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0ED83" w14:textId="77777777" w:rsidR="00D36FA9" w:rsidRPr="00147FBA" w:rsidRDefault="00D742F9">
      <w:pPr>
        <w:rPr>
          <w:b/>
          <w:sz w:val="32"/>
          <w:szCs w:val="32"/>
        </w:rPr>
      </w:pPr>
      <w:r w:rsidRPr="00147FBA">
        <w:rPr>
          <w:b/>
          <w:sz w:val="32"/>
          <w:szCs w:val="32"/>
        </w:rPr>
        <w:t>Weighing the Fog of War</w:t>
      </w:r>
    </w:p>
    <w:p w14:paraId="609C3C2A" w14:textId="21391469" w:rsidR="005A768C" w:rsidRPr="002E4810" w:rsidRDefault="00D742F9">
      <w:pPr>
        <w:rPr>
          <w:sz w:val="28"/>
          <w:szCs w:val="28"/>
        </w:rPr>
      </w:pPr>
      <w:r w:rsidRPr="002E4810">
        <w:rPr>
          <w:sz w:val="28"/>
          <w:szCs w:val="28"/>
        </w:rPr>
        <w:t xml:space="preserve">Niall MacKay, Chris Price and Jamie Wood </w:t>
      </w:r>
      <w:r w:rsidR="005A768C">
        <w:rPr>
          <w:sz w:val="28"/>
          <w:szCs w:val="28"/>
        </w:rPr>
        <w:t xml:space="preserve">use a naval battle of the First World War to </w:t>
      </w:r>
      <w:r w:rsidRPr="002E4810">
        <w:rPr>
          <w:sz w:val="28"/>
          <w:szCs w:val="28"/>
        </w:rPr>
        <w:t xml:space="preserve">explain </w:t>
      </w:r>
      <w:r w:rsidR="002E4810">
        <w:rPr>
          <w:sz w:val="28"/>
          <w:szCs w:val="28"/>
        </w:rPr>
        <w:t>how Bayesian thinking can aid</w:t>
      </w:r>
      <w:r w:rsidRPr="002E4810">
        <w:rPr>
          <w:sz w:val="28"/>
          <w:szCs w:val="28"/>
        </w:rPr>
        <w:t xml:space="preserve"> the study of history</w:t>
      </w:r>
    </w:p>
    <w:p w14:paraId="64BCF717" w14:textId="732B01ED" w:rsidR="00D742F9" w:rsidRPr="002E4810" w:rsidRDefault="00D742F9">
      <w:pPr>
        <w:rPr>
          <w:sz w:val="24"/>
          <w:szCs w:val="24"/>
        </w:rPr>
      </w:pPr>
      <w:r w:rsidRPr="002E4810">
        <w:rPr>
          <w:sz w:val="24"/>
          <w:szCs w:val="24"/>
        </w:rPr>
        <w:t xml:space="preserve">What exactly is it that a historian does? </w:t>
      </w:r>
      <w:r w:rsidR="00AD0A54" w:rsidRPr="002E4810">
        <w:rPr>
          <w:sz w:val="24"/>
          <w:szCs w:val="24"/>
        </w:rPr>
        <w:t xml:space="preserve"> </w:t>
      </w:r>
      <w:r w:rsidR="00B00953">
        <w:rPr>
          <w:sz w:val="24"/>
          <w:szCs w:val="24"/>
        </w:rPr>
        <w:t xml:space="preserve">Academic historians are uninterested in simple narrative, the </w:t>
      </w:r>
      <w:r w:rsidR="00AD0A54" w:rsidRPr="002E4810">
        <w:rPr>
          <w:sz w:val="24"/>
          <w:szCs w:val="24"/>
        </w:rPr>
        <w:t>“just one damned thing after another”</w:t>
      </w:r>
      <w:r w:rsidR="00B00953">
        <w:rPr>
          <w:sz w:val="24"/>
          <w:szCs w:val="24"/>
        </w:rPr>
        <w:t xml:space="preserve"> trope, and </w:t>
      </w:r>
      <w:r w:rsidR="002E4810">
        <w:rPr>
          <w:sz w:val="24"/>
          <w:szCs w:val="24"/>
        </w:rPr>
        <w:t xml:space="preserve">strive </w:t>
      </w:r>
      <w:r w:rsidR="00302BA9">
        <w:rPr>
          <w:sz w:val="24"/>
          <w:szCs w:val="24"/>
        </w:rPr>
        <w:t xml:space="preserve">to explain </w:t>
      </w:r>
      <w:r w:rsidR="00AD0A54" w:rsidRPr="002E4810">
        <w:rPr>
          <w:i/>
          <w:sz w:val="24"/>
          <w:szCs w:val="24"/>
        </w:rPr>
        <w:t>why</w:t>
      </w:r>
      <w:r w:rsidR="00AD0A54" w:rsidRPr="002E4810">
        <w:rPr>
          <w:sz w:val="24"/>
          <w:szCs w:val="24"/>
        </w:rPr>
        <w:t xml:space="preserve"> things happened as they di</w:t>
      </w:r>
      <w:r w:rsidR="00285CB3">
        <w:rPr>
          <w:sz w:val="24"/>
          <w:szCs w:val="24"/>
        </w:rPr>
        <w:t>d</w:t>
      </w:r>
      <w:r w:rsidR="00B00953">
        <w:rPr>
          <w:sz w:val="24"/>
          <w:szCs w:val="24"/>
        </w:rPr>
        <w:t xml:space="preserve">. In peer review they </w:t>
      </w:r>
      <w:r w:rsidR="005306DE">
        <w:rPr>
          <w:sz w:val="24"/>
          <w:szCs w:val="24"/>
        </w:rPr>
        <w:t>must convince of the “importance”</w:t>
      </w:r>
      <w:r w:rsidR="00B00953">
        <w:rPr>
          <w:sz w:val="24"/>
          <w:szCs w:val="24"/>
        </w:rPr>
        <w:t xml:space="preserve"> of their research to historical understanding</w:t>
      </w:r>
      <w:r w:rsidR="00AD0A54" w:rsidRPr="002E4810">
        <w:rPr>
          <w:sz w:val="24"/>
          <w:szCs w:val="24"/>
        </w:rPr>
        <w:t>. To do so inevitably admits the possibility that things mi</w:t>
      </w:r>
      <w:r w:rsidR="00285CB3">
        <w:rPr>
          <w:sz w:val="24"/>
          <w:szCs w:val="24"/>
        </w:rPr>
        <w:t xml:space="preserve">ght have happened differently, </w:t>
      </w:r>
      <w:r w:rsidR="00AD0A54" w:rsidRPr="002E4810">
        <w:rPr>
          <w:sz w:val="24"/>
          <w:szCs w:val="24"/>
        </w:rPr>
        <w:t xml:space="preserve">but this is to open a Pandora’s box of ramifications, of supposition piled on supposition. The </w:t>
      </w:r>
      <w:r w:rsidR="00AE6644">
        <w:rPr>
          <w:sz w:val="24"/>
          <w:szCs w:val="24"/>
        </w:rPr>
        <w:t>difficulty of reasoning one’s way through these</w:t>
      </w:r>
      <w:r w:rsidR="00FB3162">
        <w:rPr>
          <w:sz w:val="24"/>
          <w:szCs w:val="24"/>
        </w:rPr>
        <w:t xml:space="preserve"> problems –</w:t>
      </w:r>
      <w:r w:rsidR="00AD0A54" w:rsidRPr="002E4810">
        <w:rPr>
          <w:sz w:val="24"/>
          <w:szCs w:val="24"/>
        </w:rPr>
        <w:t xml:space="preserve"> and the ease with which </w:t>
      </w:r>
      <w:r w:rsidR="00FB3162">
        <w:rPr>
          <w:sz w:val="24"/>
          <w:szCs w:val="24"/>
        </w:rPr>
        <w:t>intentionally misleading counterfactuals can be created</w:t>
      </w:r>
      <w:r w:rsidR="00AD0A54" w:rsidRPr="002E4810">
        <w:rPr>
          <w:sz w:val="24"/>
          <w:szCs w:val="24"/>
        </w:rPr>
        <w:t xml:space="preserve"> by charlatans</w:t>
      </w:r>
      <w:r w:rsidR="00FB3162">
        <w:rPr>
          <w:sz w:val="24"/>
          <w:szCs w:val="24"/>
        </w:rPr>
        <w:t xml:space="preserve"> –</w:t>
      </w:r>
      <w:r w:rsidR="00AD0A54" w:rsidRPr="002E4810">
        <w:rPr>
          <w:sz w:val="24"/>
          <w:szCs w:val="24"/>
        </w:rPr>
        <w:t xml:space="preserve"> </w:t>
      </w:r>
      <w:r w:rsidR="00FB3162">
        <w:rPr>
          <w:sz w:val="24"/>
          <w:szCs w:val="24"/>
        </w:rPr>
        <w:t>i</w:t>
      </w:r>
      <w:r w:rsidR="00AD0A54" w:rsidRPr="002E4810">
        <w:rPr>
          <w:sz w:val="24"/>
          <w:szCs w:val="24"/>
        </w:rPr>
        <w:t>s perhaps why, as renowned historian Michael Howard has said, “Grown-up historians don’t waste time on counterfactuals”.</w:t>
      </w:r>
      <w:r w:rsidR="00874A84">
        <w:rPr>
          <w:sz w:val="24"/>
          <w:szCs w:val="24"/>
        </w:rPr>
        <w:t xml:space="preserve"> </w:t>
      </w:r>
      <w:r w:rsidR="009E3DAA">
        <w:rPr>
          <w:sz w:val="24"/>
          <w:szCs w:val="24"/>
        </w:rPr>
        <w:t xml:space="preserve">Implicitly, however, </w:t>
      </w:r>
      <w:r w:rsidR="00B00953">
        <w:rPr>
          <w:sz w:val="24"/>
          <w:szCs w:val="24"/>
        </w:rPr>
        <w:t>they must</w:t>
      </w:r>
      <w:r w:rsidR="00AE6644">
        <w:rPr>
          <w:sz w:val="24"/>
          <w:szCs w:val="24"/>
        </w:rPr>
        <w:t xml:space="preserve"> </w:t>
      </w:r>
      <w:r w:rsidR="009E3DAA">
        <w:rPr>
          <w:sz w:val="24"/>
          <w:szCs w:val="24"/>
        </w:rPr>
        <w:t xml:space="preserve">at least </w:t>
      </w:r>
      <w:r w:rsidR="00AE6644">
        <w:rPr>
          <w:sz w:val="24"/>
          <w:szCs w:val="24"/>
        </w:rPr>
        <w:t>admit alternatives</w:t>
      </w:r>
      <w:r w:rsidR="00B00953">
        <w:rPr>
          <w:sz w:val="24"/>
          <w:szCs w:val="24"/>
        </w:rPr>
        <w:t>, or history is indeed reduced to narrative.</w:t>
      </w:r>
    </w:p>
    <w:p w14:paraId="40601368" w14:textId="08BE4FCF" w:rsidR="00AD0A54" w:rsidRPr="002E4810" w:rsidRDefault="00AE6644">
      <w:pPr>
        <w:rPr>
          <w:sz w:val="24"/>
          <w:szCs w:val="24"/>
        </w:rPr>
      </w:pPr>
      <w:r>
        <w:rPr>
          <w:sz w:val="24"/>
          <w:szCs w:val="24"/>
        </w:rPr>
        <w:t>The term “</w:t>
      </w:r>
      <w:r w:rsidR="00AD0A54" w:rsidRPr="002E4810">
        <w:rPr>
          <w:sz w:val="24"/>
          <w:szCs w:val="24"/>
        </w:rPr>
        <w:t>counterfactual history</w:t>
      </w:r>
      <w:r>
        <w:rPr>
          <w:sz w:val="24"/>
          <w:szCs w:val="24"/>
        </w:rPr>
        <w:t>”</w:t>
      </w:r>
      <w:r w:rsidR="00B00953">
        <w:rPr>
          <w:sz w:val="24"/>
          <w:szCs w:val="24"/>
        </w:rPr>
        <w:t xml:space="preserve"> does not help matters</w:t>
      </w:r>
      <w:r w:rsidR="00002385">
        <w:rPr>
          <w:sz w:val="24"/>
          <w:szCs w:val="24"/>
        </w:rPr>
        <w:t>,</w:t>
      </w:r>
      <w:r>
        <w:rPr>
          <w:sz w:val="24"/>
          <w:szCs w:val="24"/>
        </w:rPr>
        <w:t xml:space="preserve"> for it</w:t>
      </w:r>
      <w:r w:rsidR="008D5207">
        <w:rPr>
          <w:sz w:val="24"/>
          <w:szCs w:val="24"/>
        </w:rPr>
        <w:t xml:space="preserve"> suggest</w:t>
      </w:r>
      <w:r w:rsidR="00002385">
        <w:rPr>
          <w:sz w:val="24"/>
          <w:szCs w:val="24"/>
        </w:rPr>
        <w:t>s the serious consideration of impossibilities an</w:t>
      </w:r>
      <w:r w:rsidR="00AC0562">
        <w:rPr>
          <w:sz w:val="24"/>
          <w:szCs w:val="24"/>
        </w:rPr>
        <w:t>d</w:t>
      </w:r>
      <w:r w:rsidR="00002385">
        <w:rPr>
          <w:sz w:val="24"/>
          <w:szCs w:val="24"/>
        </w:rPr>
        <w:t xml:space="preserve"> the generation of fantasies</w:t>
      </w:r>
      <w:r w:rsidR="00AD0A54" w:rsidRPr="002E4810">
        <w:rPr>
          <w:sz w:val="24"/>
          <w:szCs w:val="24"/>
        </w:rPr>
        <w:t xml:space="preserve">. </w:t>
      </w:r>
      <w:r w:rsidR="00002385">
        <w:rPr>
          <w:sz w:val="24"/>
          <w:szCs w:val="24"/>
        </w:rPr>
        <w:t xml:space="preserve">The opposite conceit, however, is to assume that human history is a rational and ordered process. This itself a manifestation of intellectual weakness, a flinching </w:t>
      </w:r>
      <w:r w:rsidR="008D5207">
        <w:rPr>
          <w:sz w:val="24"/>
          <w:szCs w:val="24"/>
        </w:rPr>
        <w:t>from the frightening acknowledg</w:t>
      </w:r>
      <w:r w:rsidR="00002385">
        <w:rPr>
          <w:sz w:val="24"/>
          <w:szCs w:val="24"/>
        </w:rPr>
        <w:t>ment that human affairs are heavily contingent</w:t>
      </w:r>
      <w:r w:rsidR="00AC0562">
        <w:rPr>
          <w:sz w:val="24"/>
          <w:szCs w:val="24"/>
        </w:rPr>
        <w:t xml:space="preserve"> – a truth recognised by Harold Macmillan in his </w:t>
      </w:r>
      <w:r>
        <w:rPr>
          <w:sz w:val="24"/>
          <w:szCs w:val="24"/>
        </w:rPr>
        <w:t>“events, dear boy, events”</w:t>
      </w:r>
      <w:r w:rsidR="00AC0562">
        <w:rPr>
          <w:sz w:val="24"/>
          <w:szCs w:val="24"/>
        </w:rPr>
        <w:t>. There are inde</w:t>
      </w:r>
      <w:r w:rsidR="0030264E">
        <w:rPr>
          <w:sz w:val="24"/>
          <w:szCs w:val="24"/>
        </w:rPr>
        <w:t>ed tides in the affairs of men and women</w:t>
      </w:r>
      <w:r w:rsidR="00AC0562">
        <w:rPr>
          <w:sz w:val="24"/>
          <w:szCs w:val="24"/>
        </w:rPr>
        <w:t>, but t</w:t>
      </w:r>
      <w:r w:rsidR="00251037">
        <w:rPr>
          <w:sz w:val="24"/>
          <w:szCs w:val="24"/>
        </w:rPr>
        <w:t>hese are generated, perturbed and deflected by actual occur</w:t>
      </w:r>
      <w:r w:rsidR="00302BA9">
        <w:rPr>
          <w:sz w:val="24"/>
          <w:szCs w:val="24"/>
        </w:rPr>
        <w:t>re</w:t>
      </w:r>
      <w:r w:rsidR="00251037">
        <w:rPr>
          <w:sz w:val="24"/>
          <w:szCs w:val="24"/>
        </w:rPr>
        <w:t xml:space="preserve">nces. </w:t>
      </w:r>
      <w:r w:rsidR="0030264E">
        <w:rPr>
          <w:sz w:val="24"/>
          <w:szCs w:val="24"/>
        </w:rPr>
        <w:t xml:space="preserve"> “</w:t>
      </w:r>
      <w:r>
        <w:rPr>
          <w:sz w:val="24"/>
          <w:szCs w:val="24"/>
        </w:rPr>
        <w:t>Grown-</w:t>
      </w:r>
      <w:r w:rsidR="00251037">
        <w:rPr>
          <w:sz w:val="24"/>
          <w:szCs w:val="24"/>
        </w:rPr>
        <w:t>up histor</w:t>
      </w:r>
      <w:r w:rsidR="0030264E">
        <w:rPr>
          <w:sz w:val="24"/>
          <w:szCs w:val="24"/>
        </w:rPr>
        <w:t>ians”</w:t>
      </w:r>
      <w:r w:rsidR="00251037">
        <w:rPr>
          <w:sz w:val="24"/>
          <w:szCs w:val="24"/>
        </w:rPr>
        <w:t xml:space="preserve"> do not believe in fate</w:t>
      </w:r>
      <w:r>
        <w:rPr>
          <w:sz w:val="24"/>
          <w:szCs w:val="24"/>
        </w:rPr>
        <w:t>; rather they</w:t>
      </w:r>
      <w:r w:rsidR="00251037">
        <w:rPr>
          <w:sz w:val="24"/>
          <w:szCs w:val="24"/>
        </w:rPr>
        <w:t xml:space="preserve"> accept that no event is inevita</w:t>
      </w:r>
      <w:r>
        <w:rPr>
          <w:sz w:val="24"/>
          <w:szCs w:val="24"/>
        </w:rPr>
        <w:t>ble,</w:t>
      </w:r>
      <w:r w:rsidR="00251037">
        <w:rPr>
          <w:sz w:val="24"/>
          <w:szCs w:val="24"/>
        </w:rPr>
        <w:t xml:space="preserve"> simply more or less probable.  T</w:t>
      </w:r>
      <w:r w:rsidR="009F5CA1">
        <w:rPr>
          <w:sz w:val="24"/>
          <w:szCs w:val="24"/>
        </w:rPr>
        <w:t>hinking about “w</w:t>
      </w:r>
      <w:r w:rsidR="00AD0A54" w:rsidRPr="002E4810">
        <w:rPr>
          <w:sz w:val="24"/>
          <w:szCs w:val="24"/>
        </w:rPr>
        <w:t>hat ifs?”</w:t>
      </w:r>
      <w:r>
        <w:rPr>
          <w:sz w:val="24"/>
          <w:szCs w:val="24"/>
        </w:rPr>
        <w:t xml:space="preserve"> or even “</w:t>
      </w:r>
      <w:r w:rsidR="0030264E">
        <w:rPr>
          <w:sz w:val="24"/>
          <w:szCs w:val="24"/>
        </w:rPr>
        <w:t xml:space="preserve">if </w:t>
      </w:r>
      <w:proofErr w:type="spellStart"/>
      <w:r w:rsidR="0030264E">
        <w:rPr>
          <w:sz w:val="24"/>
          <w:szCs w:val="24"/>
        </w:rPr>
        <w:t>onlys</w:t>
      </w:r>
      <w:proofErr w:type="spellEnd"/>
      <w:r>
        <w:rPr>
          <w:sz w:val="24"/>
          <w:szCs w:val="24"/>
        </w:rPr>
        <w:t>”</w:t>
      </w:r>
      <w:r w:rsidR="00302BA9">
        <w:rPr>
          <w:sz w:val="24"/>
          <w:szCs w:val="24"/>
        </w:rPr>
        <w:t xml:space="preserve"> </w:t>
      </w:r>
      <w:r>
        <w:rPr>
          <w:sz w:val="24"/>
          <w:szCs w:val="24"/>
        </w:rPr>
        <w:t>(</w:t>
      </w:r>
      <w:r w:rsidR="00302BA9">
        <w:rPr>
          <w:sz w:val="24"/>
          <w:szCs w:val="24"/>
        </w:rPr>
        <w:t>when</w:t>
      </w:r>
      <w:r w:rsidR="00251037">
        <w:rPr>
          <w:sz w:val="24"/>
          <w:szCs w:val="24"/>
        </w:rPr>
        <w:t xml:space="preserve"> emerging on the wrong side of the historical outcome</w:t>
      </w:r>
      <w:r>
        <w:rPr>
          <w:sz w:val="24"/>
          <w:szCs w:val="24"/>
        </w:rPr>
        <w:t>)</w:t>
      </w:r>
      <w:r w:rsidR="00AD0A54" w:rsidRPr="002E4810">
        <w:rPr>
          <w:sz w:val="24"/>
          <w:szCs w:val="24"/>
        </w:rPr>
        <w:t xml:space="preserve"> is a necessary </w:t>
      </w:r>
      <w:r>
        <w:rPr>
          <w:sz w:val="24"/>
          <w:szCs w:val="24"/>
        </w:rPr>
        <w:t>part</w:t>
      </w:r>
      <w:r w:rsidR="009530E5" w:rsidRPr="002E4810">
        <w:rPr>
          <w:sz w:val="24"/>
          <w:szCs w:val="24"/>
        </w:rPr>
        <w:t xml:space="preserve"> of deciding which historical events are important and which are not – which changed the course of history, and which are incidental.</w:t>
      </w:r>
      <w:r w:rsidR="003F32E8">
        <w:rPr>
          <w:sz w:val="24"/>
          <w:szCs w:val="24"/>
        </w:rPr>
        <w:t xml:space="preserve"> </w:t>
      </w:r>
      <w:r w:rsidR="00302BA9">
        <w:rPr>
          <w:sz w:val="24"/>
          <w:szCs w:val="24"/>
        </w:rPr>
        <w:t>W</w:t>
      </w:r>
      <w:r w:rsidR="00294B7B" w:rsidRPr="002E4810">
        <w:rPr>
          <w:sz w:val="24"/>
          <w:szCs w:val="24"/>
        </w:rPr>
        <w:t xml:space="preserve">e </w:t>
      </w:r>
      <w:r w:rsidR="00302BA9">
        <w:rPr>
          <w:sz w:val="24"/>
          <w:szCs w:val="24"/>
        </w:rPr>
        <w:t xml:space="preserve">need not </w:t>
      </w:r>
      <w:r w:rsidR="00294B7B" w:rsidRPr="002E4810">
        <w:rPr>
          <w:sz w:val="24"/>
          <w:szCs w:val="24"/>
        </w:rPr>
        <w:t xml:space="preserve">trace everything back to the horse-shoe nail; but to the </w:t>
      </w:r>
      <w:r w:rsidR="002E4810">
        <w:rPr>
          <w:sz w:val="24"/>
          <w:szCs w:val="24"/>
        </w:rPr>
        <w:t xml:space="preserve">unexpected </w:t>
      </w:r>
      <w:r w:rsidR="00294B7B" w:rsidRPr="002E4810">
        <w:rPr>
          <w:sz w:val="24"/>
          <w:szCs w:val="24"/>
        </w:rPr>
        <w:t xml:space="preserve">loss of the battle, at least, we can impute some </w:t>
      </w:r>
      <w:r w:rsidR="00CA480A" w:rsidRPr="002E4810">
        <w:rPr>
          <w:sz w:val="24"/>
          <w:szCs w:val="24"/>
        </w:rPr>
        <w:t>future implications</w:t>
      </w:r>
      <w:r w:rsidR="00FB3162">
        <w:rPr>
          <w:sz w:val="24"/>
          <w:szCs w:val="24"/>
        </w:rPr>
        <w:t>, especially where with hindsight we now understand how such a loss erroneously misled contemporary decisions.</w:t>
      </w:r>
    </w:p>
    <w:p w14:paraId="40D565C2" w14:textId="77777777" w:rsidR="00294B7B" w:rsidRPr="002E4810" w:rsidRDefault="00CA480A">
      <w:pPr>
        <w:rPr>
          <w:sz w:val="24"/>
          <w:szCs w:val="24"/>
        </w:rPr>
      </w:pPr>
      <w:r w:rsidRPr="002E4810">
        <w:rPr>
          <w:sz w:val="24"/>
          <w:szCs w:val="24"/>
        </w:rPr>
        <w:t>More broadly, one could</w:t>
      </w:r>
      <w:r w:rsidR="00294B7B" w:rsidRPr="002E4810">
        <w:rPr>
          <w:sz w:val="24"/>
          <w:szCs w:val="24"/>
        </w:rPr>
        <w:t xml:space="preserve"> argue that the Bayesian mind</w:t>
      </w:r>
      <w:r w:rsidR="00750DB3">
        <w:rPr>
          <w:sz w:val="24"/>
          <w:szCs w:val="24"/>
        </w:rPr>
        <w:t>-</w:t>
      </w:r>
      <w:r w:rsidR="00294B7B" w:rsidRPr="002E4810">
        <w:rPr>
          <w:sz w:val="24"/>
          <w:szCs w:val="24"/>
        </w:rPr>
        <w:t>set is the natural one in which to conduct</w:t>
      </w:r>
      <w:r w:rsidRPr="002E4810">
        <w:rPr>
          <w:sz w:val="24"/>
          <w:szCs w:val="24"/>
        </w:rPr>
        <w:t xml:space="preserve"> historical analysis</w:t>
      </w:r>
      <w:r w:rsidR="003F32E8">
        <w:rPr>
          <w:sz w:val="24"/>
          <w:szCs w:val="24"/>
        </w:rPr>
        <w:t>, for t</w:t>
      </w:r>
      <w:r w:rsidR="00294B7B" w:rsidRPr="002E4810">
        <w:rPr>
          <w:sz w:val="24"/>
          <w:szCs w:val="24"/>
        </w:rPr>
        <w:t>he course of history develops within an envelope of probabilities surrounding the historical narrative.</w:t>
      </w:r>
      <w:r w:rsidRPr="002E4810">
        <w:rPr>
          <w:sz w:val="24"/>
          <w:szCs w:val="24"/>
        </w:rPr>
        <w:t xml:space="preserve"> Like gamblers watching “in-running” or “live” odds, historians observe  the perpetual game of history being played out, and alter their views in the light of events and newly-emergent historical facts.</w:t>
      </w:r>
      <w:r w:rsidR="002C4333" w:rsidRPr="002E4810">
        <w:rPr>
          <w:sz w:val="24"/>
          <w:szCs w:val="24"/>
        </w:rPr>
        <w:t xml:space="preserve"> T</w:t>
      </w:r>
      <w:r w:rsidRPr="002E4810">
        <w:rPr>
          <w:sz w:val="24"/>
          <w:szCs w:val="24"/>
        </w:rPr>
        <w:t>he same is true of t</w:t>
      </w:r>
      <w:r w:rsidR="003F32E8">
        <w:rPr>
          <w:sz w:val="24"/>
          <w:szCs w:val="24"/>
        </w:rPr>
        <w:t>he historical actors themselves,</w:t>
      </w:r>
      <w:r w:rsidRPr="002E4810">
        <w:rPr>
          <w:sz w:val="24"/>
          <w:szCs w:val="24"/>
        </w:rPr>
        <w:t xml:space="preserve"> and it is then the historians’ job to</w:t>
      </w:r>
      <w:r w:rsidR="002C4333" w:rsidRPr="002E4810">
        <w:rPr>
          <w:sz w:val="24"/>
          <w:szCs w:val="24"/>
        </w:rPr>
        <w:t xml:space="preserve"> understand these actors’</w:t>
      </w:r>
      <w:r w:rsidR="002E4810">
        <w:rPr>
          <w:sz w:val="24"/>
          <w:szCs w:val="24"/>
        </w:rPr>
        <w:t xml:space="preserve"> </w:t>
      </w:r>
      <w:r w:rsidRPr="002E4810">
        <w:rPr>
          <w:sz w:val="24"/>
          <w:szCs w:val="24"/>
        </w:rPr>
        <w:t>implicit prior estimates of chances, and how these changed as events unfolded.</w:t>
      </w:r>
      <w:r w:rsidR="002C4333" w:rsidRPr="002E4810">
        <w:rPr>
          <w:sz w:val="24"/>
          <w:szCs w:val="24"/>
        </w:rPr>
        <w:t xml:space="preserve"> If we decide that a real event was unlikely, we alter completely our estimation of the reasonableness or otherwise of differi</w:t>
      </w:r>
      <w:r w:rsidR="002E4810">
        <w:rPr>
          <w:sz w:val="24"/>
          <w:szCs w:val="24"/>
        </w:rPr>
        <w:t>ng prior views, and of the correctness</w:t>
      </w:r>
      <w:r w:rsidR="002C4333" w:rsidRPr="002E4810">
        <w:rPr>
          <w:sz w:val="24"/>
          <w:szCs w:val="24"/>
        </w:rPr>
        <w:t xml:space="preserve"> of subsequent analyses of the event.</w:t>
      </w:r>
    </w:p>
    <w:p w14:paraId="55AD894F" w14:textId="77777777" w:rsidR="00CA480A" w:rsidRDefault="002C4333">
      <w:pPr>
        <w:rPr>
          <w:sz w:val="24"/>
          <w:szCs w:val="24"/>
        </w:rPr>
      </w:pPr>
      <w:r w:rsidRPr="002E4810">
        <w:rPr>
          <w:sz w:val="24"/>
          <w:szCs w:val="24"/>
        </w:rPr>
        <w:lastRenderedPageBreak/>
        <w:t xml:space="preserve">This is a difficult task, and historians typically regard it as impossible. For example, Niall Ferguson, a rare advocate of </w:t>
      </w:r>
      <w:r w:rsidR="003F32E8">
        <w:rPr>
          <w:sz w:val="24"/>
          <w:szCs w:val="24"/>
        </w:rPr>
        <w:t>“</w:t>
      </w:r>
      <w:r w:rsidRPr="002E4810">
        <w:rPr>
          <w:sz w:val="24"/>
          <w:szCs w:val="24"/>
        </w:rPr>
        <w:t>counterfactual</w:t>
      </w:r>
      <w:r w:rsidR="003F32E8">
        <w:rPr>
          <w:sz w:val="24"/>
          <w:szCs w:val="24"/>
        </w:rPr>
        <w:t xml:space="preserve">” </w:t>
      </w:r>
      <w:r w:rsidRPr="002E4810">
        <w:rPr>
          <w:sz w:val="24"/>
          <w:szCs w:val="24"/>
        </w:rPr>
        <w:t xml:space="preserve">history, has nevertheless </w:t>
      </w:r>
      <w:r w:rsidR="002E4810">
        <w:rPr>
          <w:sz w:val="24"/>
          <w:szCs w:val="24"/>
        </w:rPr>
        <w:t xml:space="preserve">despondently </w:t>
      </w:r>
      <w:r w:rsidRPr="002E4810">
        <w:rPr>
          <w:sz w:val="24"/>
          <w:szCs w:val="24"/>
        </w:rPr>
        <w:t xml:space="preserve">asked “How exactly are we to distinguish probable unrealized alternatives from improbable ones?” </w:t>
      </w:r>
      <w:r w:rsidR="003F32E8">
        <w:rPr>
          <w:sz w:val="24"/>
          <w:szCs w:val="24"/>
        </w:rPr>
        <w:t xml:space="preserve"> H</w:t>
      </w:r>
      <w:r w:rsidRPr="002E4810">
        <w:rPr>
          <w:sz w:val="24"/>
          <w:szCs w:val="24"/>
        </w:rPr>
        <w:t xml:space="preserve">istorians of all </w:t>
      </w:r>
      <w:r w:rsidR="00302BA9">
        <w:rPr>
          <w:sz w:val="24"/>
          <w:szCs w:val="24"/>
        </w:rPr>
        <w:t xml:space="preserve">persuasions </w:t>
      </w:r>
      <w:r w:rsidRPr="002E4810">
        <w:rPr>
          <w:sz w:val="24"/>
          <w:szCs w:val="24"/>
        </w:rPr>
        <w:t>migh</w:t>
      </w:r>
      <w:r w:rsidR="002E4810">
        <w:rPr>
          <w:sz w:val="24"/>
          <w:szCs w:val="24"/>
        </w:rPr>
        <w:t>t reasonably ask its complement</w:t>
      </w:r>
      <w:r w:rsidRPr="002E4810">
        <w:rPr>
          <w:sz w:val="24"/>
          <w:szCs w:val="24"/>
        </w:rPr>
        <w:t xml:space="preserve"> “How exactly are we to distinguish probable real events from improb</w:t>
      </w:r>
      <w:r w:rsidR="00E91E6E">
        <w:rPr>
          <w:sz w:val="24"/>
          <w:szCs w:val="24"/>
        </w:rPr>
        <w:t>able ones?”</w:t>
      </w:r>
    </w:p>
    <w:p w14:paraId="7D7980A0" w14:textId="77777777" w:rsidR="002E4810" w:rsidRDefault="002E4810">
      <w:pPr>
        <w:rPr>
          <w:sz w:val="24"/>
          <w:szCs w:val="24"/>
        </w:rPr>
      </w:pPr>
      <w:r>
        <w:rPr>
          <w:sz w:val="24"/>
          <w:szCs w:val="24"/>
        </w:rPr>
        <w:t xml:space="preserve">In </w:t>
      </w:r>
      <w:r w:rsidR="00750DB3">
        <w:rPr>
          <w:sz w:val="24"/>
          <w:szCs w:val="24"/>
        </w:rPr>
        <w:t xml:space="preserve">a </w:t>
      </w:r>
      <w:r>
        <w:rPr>
          <w:sz w:val="24"/>
          <w:szCs w:val="24"/>
        </w:rPr>
        <w:t xml:space="preserve">recent </w:t>
      </w:r>
      <w:r w:rsidR="00750DB3">
        <w:rPr>
          <w:sz w:val="24"/>
          <w:szCs w:val="24"/>
        </w:rPr>
        <w:t xml:space="preserve">paper for the journal </w:t>
      </w:r>
      <w:r w:rsidR="00750DB3" w:rsidRPr="00750DB3">
        <w:rPr>
          <w:i/>
          <w:sz w:val="24"/>
          <w:szCs w:val="24"/>
        </w:rPr>
        <w:t>Historical Methods</w:t>
      </w:r>
      <w:r>
        <w:rPr>
          <w:sz w:val="24"/>
          <w:szCs w:val="24"/>
        </w:rPr>
        <w:t xml:space="preserve"> we advocated Approximate Bayesian Computation as a partial answer.</w:t>
      </w:r>
      <w:r w:rsidR="0043605E">
        <w:rPr>
          <w:rStyle w:val="EndnoteReference"/>
          <w:sz w:val="24"/>
          <w:szCs w:val="24"/>
        </w:rPr>
        <w:endnoteReference w:id="1"/>
      </w:r>
      <w:r>
        <w:rPr>
          <w:sz w:val="24"/>
          <w:szCs w:val="24"/>
        </w:rPr>
        <w:t xml:space="preserve"> </w:t>
      </w:r>
      <w:r w:rsidR="00750DB3">
        <w:rPr>
          <w:sz w:val="24"/>
          <w:szCs w:val="24"/>
        </w:rPr>
        <w:t xml:space="preserve">But it can only work in very special, </w:t>
      </w:r>
      <w:r w:rsidR="00302BA9">
        <w:rPr>
          <w:sz w:val="24"/>
          <w:szCs w:val="24"/>
        </w:rPr>
        <w:t xml:space="preserve">uncommon </w:t>
      </w:r>
      <w:r w:rsidR="00750DB3">
        <w:rPr>
          <w:sz w:val="24"/>
          <w:szCs w:val="24"/>
        </w:rPr>
        <w:t>circumstances. Essentially one needs a simple situation governed by a well-founded model with tightly estimated parameters. Then, when the actual historical outcome turns out to be extremely unlikely, one can argue that this must indeed be the case rather than that the models or parameters are wrong.</w:t>
      </w:r>
    </w:p>
    <w:p w14:paraId="2AA3F032" w14:textId="1730A26B" w:rsidR="003F32E8" w:rsidRDefault="00750DB3">
      <w:pPr>
        <w:rPr>
          <w:sz w:val="24"/>
          <w:szCs w:val="24"/>
        </w:rPr>
      </w:pPr>
      <w:r>
        <w:rPr>
          <w:sz w:val="24"/>
          <w:szCs w:val="24"/>
        </w:rPr>
        <w:t>All of this was the case in the first a</w:t>
      </w:r>
      <w:r w:rsidR="001B12D0">
        <w:rPr>
          <w:sz w:val="24"/>
          <w:szCs w:val="24"/>
        </w:rPr>
        <w:t>ll-big-gun naval battle of the d</w:t>
      </w:r>
      <w:r>
        <w:rPr>
          <w:sz w:val="24"/>
          <w:szCs w:val="24"/>
        </w:rPr>
        <w:t>readnought era. On 24</w:t>
      </w:r>
      <w:r w:rsidRPr="00750DB3">
        <w:rPr>
          <w:sz w:val="24"/>
          <w:szCs w:val="24"/>
          <w:vertAlign w:val="superscript"/>
        </w:rPr>
        <w:t>th</w:t>
      </w:r>
      <w:r>
        <w:rPr>
          <w:sz w:val="24"/>
          <w:szCs w:val="24"/>
        </w:rPr>
        <w:t xml:space="preserve"> January 1915, the battlecruisers of the British and German navies lined up early in the morning</w:t>
      </w:r>
      <w:r w:rsidR="003F32E8">
        <w:rPr>
          <w:sz w:val="24"/>
          <w:szCs w:val="24"/>
        </w:rPr>
        <w:t xml:space="preserve"> for an engagement in which the fleets would steam in straight lines for several hours</w:t>
      </w:r>
      <w:r w:rsidR="001B12D0">
        <w:rPr>
          <w:sz w:val="24"/>
          <w:szCs w:val="24"/>
        </w:rPr>
        <w:t>,</w:t>
      </w:r>
      <w:r w:rsidR="00302BA9">
        <w:rPr>
          <w:sz w:val="24"/>
          <w:szCs w:val="24"/>
        </w:rPr>
        <w:t xml:space="preserve"> exchanging fire at distance</w:t>
      </w:r>
      <w:r w:rsidR="001B12D0">
        <w:rPr>
          <w:sz w:val="24"/>
          <w:szCs w:val="24"/>
        </w:rPr>
        <w:t xml:space="preserve"> in what immediately became known as the battle of the Dogger Bank</w:t>
      </w:r>
      <w:r w:rsidR="00BF1B6D">
        <w:rPr>
          <w:sz w:val="24"/>
          <w:szCs w:val="24"/>
        </w:rPr>
        <w:t xml:space="preserve"> [see boxes]</w:t>
      </w:r>
      <w:r w:rsidR="001B12D0">
        <w:rPr>
          <w:sz w:val="24"/>
          <w:szCs w:val="24"/>
        </w:rPr>
        <w:t>.</w:t>
      </w:r>
      <w:r w:rsidR="00574C77">
        <w:rPr>
          <w:sz w:val="24"/>
          <w:szCs w:val="24"/>
        </w:rPr>
        <w:t xml:space="preserve"> </w:t>
      </w:r>
      <w:r w:rsidR="00574C77" w:rsidRPr="00574C77">
        <w:rPr>
          <w:sz w:val="24"/>
          <w:szCs w:val="24"/>
        </w:rPr>
        <w:t>Dogger Bank is an excellent case study for this type of analysis</w:t>
      </w:r>
      <w:r w:rsidR="003F32E8">
        <w:rPr>
          <w:sz w:val="24"/>
          <w:szCs w:val="24"/>
        </w:rPr>
        <w:t>: t</w:t>
      </w:r>
      <w:r w:rsidR="008C0C78">
        <w:rPr>
          <w:sz w:val="24"/>
          <w:szCs w:val="24"/>
        </w:rPr>
        <w:t>he</w:t>
      </w:r>
      <w:r w:rsidR="003F32E8">
        <w:rPr>
          <w:sz w:val="24"/>
          <w:szCs w:val="24"/>
        </w:rPr>
        <w:t xml:space="preserve"> battle was a single act with no distinct</w:t>
      </w:r>
      <w:r w:rsidR="008C0C78">
        <w:rPr>
          <w:sz w:val="24"/>
          <w:szCs w:val="24"/>
        </w:rPr>
        <w:t xml:space="preserve"> phase</w:t>
      </w:r>
      <w:r w:rsidR="003F32E8">
        <w:rPr>
          <w:sz w:val="24"/>
          <w:szCs w:val="24"/>
        </w:rPr>
        <w:t>s or tactical development (a statistician might call it “stationary”)</w:t>
      </w:r>
      <w:r w:rsidR="008C0C78">
        <w:rPr>
          <w:sz w:val="24"/>
          <w:szCs w:val="24"/>
        </w:rPr>
        <w:t xml:space="preserve"> and with no light forces between </w:t>
      </w:r>
      <w:r w:rsidR="003F32E8">
        <w:rPr>
          <w:sz w:val="24"/>
          <w:szCs w:val="24"/>
        </w:rPr>
        <w:t>the battle lines complicating matters</w:t>
      </w:r>
      <w:r w:rsidR="008C0C78">
        <w:rPr>
          <w:sz w:val="24"/>
          <w:szCs w:val="24"/>
        </w:rPr>
        <w:t xml:space="preserve">. </w:t>
      </w:r>
    </w:p>
    <w:p w14:paraId="6E42750B" w14:textId="77777777" w:rsidR="007D00A1" w:rsidRPr="007D00A1" w:rsidRDefault="007D00A1">
      <w:pPr>
        <w:rPr>
          <w:b/>
          <w:sz w:val="28"/>
          <w:szCs w:val="28"/>
        </w:rPr>
      </w:pPr>
      <w:r w:rsidRPr="007D00A1">
        <w:rPr>
          <w:b/>
          <w:sz w:val="28"/>
          <w:szCs w:val="28"/>
        </w:rPr>
        <w:t xml:space="preserve">The model: re-creating the battle </w:t>
      </w:r>
    </w:p>
    <w:p w14:paraId="069120C2" w14:textId="77777777" w:rsidR="00BF1B6D" w:rsidRDefault="00C42051">
      <w:pPr>
        <w:rPr>
          <w:sz w:val="24"/>
          <w:szCs w:val="24"/>
        </w:rPr>
      </w:pPr>
      <w:r>
        <w:rPr>
          <w:sz w:val="24"/>
          <w:szCs w:val="24"/>
        </w:rPr>
        <w:t xml:space="preserve">The </w:t>
      </w:r>
      <w:r w:rsidR="00816F05">
        <w:rPr>
          <w:sz w:val="24"/>
          <w:szCs w:val="24"/>
        </w:rPr>
        <w:t>simulation model</w:t>
      </w:r>
      <w:r>
        <w:rPr>
          <w:sz w:val="24"/>
          <w:szCs w:val="24"/>
        </w:rPr>
        <w:t xml:space="preserve"> is</w:t>
      </w:r>
      <w:r w:rsidR="00816F05">
        <w:rPr>
          <w:sz w:val="24"/>
          <w:szCs w:val="24"/>
        </w:rPr>
        <w:t xml:space="preserve"> obvious and simple: </w:t>
      </w:r>
      <w:r>
        <w:rPr>
          <w:sz w:val="24"/>
          <w:szCs w:val="24"/>
        </w:rPr>
        <w:t>each shell fired has a probability of hitting</w:t>
      </w:r>
      <w:r w:rsidR="00022F00">
        <w:rPr>
          <w:sz w:val="24"/>
          <w:szCs w:val="24"/>
        </w:rPr>
        <w:t>,</w:t>
      </w:r>
      <w:r>
        <w:rPr>
          <w:sz w:val="24"/>
          <w:szCs w:val="24"/>
        </w:rPr>
        <w:t xml:space="preserve"> independent of the number of ships or guns on either side. Thus, on average, each side causes damage in proportion to its numbers. All that is needed for this to hold is that each shell has a single ship as its target, and will not hit another by chance if it misses its original target. This was certainly the case at </w:t>
      </w:r>
      <w:r w:rsidR="00022F00">
        <w:rPr>
          <w:sz w:val="24"/>
          <w:szCs w:val="24"/>
        </w:rPr>
        <w:t>Dogger Bank. This model is usu</w:t>
      </w:r>
      <w:r>
        <w:rPr>
          <w:sz w:val="24"/>
          <w:szCs w:val="24"/>
        </w:rPr>
        <w:t xml:space="preserve">ally attributed to the British engineer Frederick </w:t>
      </w:r>
      <w:proofErr w:type="spellStart"/>
      <w:r>
        <w:rPr>
          <w:sz w:val="24"/>
          <w:szCs w:val="24"/>
        </w:rPr>
        <w:t>Lanchest</w:t>
      </w:r>
      <w:r w:rsidR="00022F00">
        <w:rPr>
          <w:sz w:val="24"/>
          <w:szCs w:val="24"/>
        </w:rPr>
        <w:t>er</w:t>
      </w:r>
      <w:proofErr w:type="spellEnd"/>
      <w:r w:rsidR="00022F00">
        <w:rPr>
          <w:sz w:val="24"/>
          <w:szCs w:val="24"/>
        </w:rPr>
        <w:t>, and has since been</w:t>
      </w:r>
      <w:r w:rsidR="000B11DF">
        <w:rPr>
          <w:sz w:val="24"/>
          <w:szCs w:val="24"/>
        </w:rPr>
        <w:t xml:space="preserve"> mis</w:t>
      </w:r>
      <w:r>
        <w:rPr>
          <w:sz w:val="24"/>
          <w:szCs w:val="24"/>
        </w:rPr>
        <w:t xml:space="preserve">applied to many other military contexts in which it demonstrably does not hold. However, in its original context of big-gun naval war, it is surely correct, and its inevitable conclusions were derived independently in France, Russia, the USA (twice) and by </w:t>
      </w:r>
      <w:proofErr w:type="spellStart"/>
      <w:r>
        <w:rPr>
          <w:sz w:val="24"/>
          <w:szCs w:val="24"/>
        </w:rPr>
        <w:t>Lanchester</w:t>
      </w:r>
      <w:proofErr w:type="spellEnd"/>
      <w:r w:rsidR="00BB6D66">
        <w:rPr>
          <w:sz w:val="24"/>
          <w:szCs w:val="24"/>
        </w:rPr>
        <w:t xml:space="preserve"> (but not, it appears, in Germany)</w:t>
      </w:r>
      <w:r>
        <w:rPr>
          <w:sz w:val="24"/>
          <w:szCs w:val="24"/>
        </w:rPr>
        <w:t xml:space="preserve">: marginal numerical superiority results in an accelerating loss ratio and a large margin of victory, scaling by individual guns’ hit-rates multiplied by the </w:t>
      </w:r>
      <w:r w:rsidRPr="00C42051">
        <w:rPr>
          <w:i/>
          <w:sz w:val="24"/>
          <w:szCs w:val="24"/>
        </w:rPr>
        <w:t>square</w:t>
      </w:r>
      <w:r>
        <w:rPr>
          <w:sz w:val="24"/>
          <w:szCs w:val="24"/>
        </w:rPr>
        <w:t xml:space="preserve"> of their numbers.</w:t>
      </w:r>
    </w:p>
    <w:p w14:paraId="08A26C66" w14:textId="77777777" w:rsidR="00816F05" w:rsidRDefault="00816F05" w:rsidP="00574C77">
      <w:pPr>
        <w:rPr>
          <w:sz w:val="24"/>
          <w:szCs w:val="24"/>
        </w:rPr>
      </w:pPr>
      <w:r>
        <w:rPr>
          <w:sz w:val="24"/>
          <w:szCs w:val="24"/>
        </w:rPr>
        <w:t>We must first decide</w:t>
      </w:r>
      <w:r w:rsidR="00856DF1">
        <w:rPr>
          <w:sz w:val="24"/>
          <w:szCs w:val="24"/>
        </w:rPr>
        <w:t xml:space="preserve"> what </w:t>
      </w:r>
      <w:r>
        <w:rPr>
          <w:sz w:val="24"/>
          <w:szCs w:val="24"/>
        </w:rPr>
        <w:t xml:space="preserve">is to be the unit in the model: is it </w:t>
      </w:r>
      <w:r w:rsidR="00856DF1">
        <w:rPr>
          <w:sz w:val="24"/>
          <w:szCs w:val="24"/>
        </w:rPr>
        <w:t>the gun, the turret or the ship? The unit which naturally stands or falls together is the turret – unless the entire ship is vulnerable to a single critical hit. This typically occurred via ammunition fires, when fire spread through the cordite propellant</w:t>
      </w:r>
      <w:r w:rsidR="004B73F2">
        <w:rPr>
          <w:sz w:val="24"/>
          <w:szCs w:val="24"/>
        </w:rPr>
        <w:t xml:space="preserve"> [see box]</w:t>
      </w:r>
      <w:r w:rsidR="00856DF1">
        <w:rPr>
          <w:sz w:val="24"/>
          <w:szCs w:val="24"/>
        </w:rPr>
        <w:t xml:space="preserve">. As we have seen, </w:t>
      </w:r>
      <w:proofErr w:type="spellStart"/>
      <w:r w:rsidR="00856DF1" w:rsidRPr="00856DF1">
        <w:rPr>
          <w:i/>
          <w:sz w:val="24"/>
          <w:szCs w:val="24"/>
        </w:rPr>
        <w:t>Seydlitz</w:t>
      </w:r>
      <w:proofErr w:type="spellEnd"/>
      <w:r w:rsidR="00856DF1">
        <w:rPr>
          <w:sz w:val="24"/>
          <w:szCs w:val="24"/>
        </w:rPr>
        <w:t xml:space="preserve"> sustained such a fire at Dogger Bank, and the same nearly happened in </w:t>
      </w:r>
      <w:r w:rsidR="00856DF1" w:rsidRPr="00856DF1">
        <w:rPr>
          <w:i/>
          <w:sz w:val="24"/>
          <w:szCs w:val="24"/>
        </w:rPr>
        <w:t>Lion</w:t>
      </w:r>
      <w:r w:rsidR="00856DF1">
        <w:rPr>
          <w:sz w:val="24"/>
          <w:szCs w:val="24"/>
        </w:rPr>
        <w:t xml:space="preserve">. </w:t>
      </w:r>
      <w:r w:rsidR="004B73F2">
        <w:rPr>
          <w:sz w:val="24"/>
          <w:szCs w:val="24"/>
        </w:rPr>
        <w:t xml:space="preserve">The Germans </w:t>
      </w:r>
      <w:r>
        <w:rPr>
          <w:sz w:val="24"/>
          <w:szCs w:val="24"/>
        </w:rPr>
        <w:t>benefit</w:t>
      </w:r>
      <w:r w:rsidR="004B73F2">
        <w:rPr>
          <w:sz w:val="24"/>
          <w:szCs w:val="24"/>
        </w:rPr>
        <w:t xml:space="preserve">ed greatly from the explosion on </w:t>
      </w:r>
      <w:proofErr w:type="spellStart"/>
      <w:r w:rsidR="004B73F2" w:rsidRPr="00856DF1">
        <w:rPr>
          <w:i/>
          <w:sz w:val="24"/>
          <w:szCs w:val="24"/>
        </w:rPr>
        <w:t>Seydlitz</w:t>
      </w:r>
      <w:proofErr w:type="spellEnd"/>
      <w:r w:rsidR="004B73F2">
        <w:rPr>
          <w:sz w:val="24"/>
          <w:szCs w:val="24"/>
        </w:rPr>
        <w:t xml:space="preserve">, </w:t>
      </w:r>
      <w:r>
        <w:rPr>
          <w:sz w:val="24"/>
          <w:szCs w:val="24"/>
        </w:rPr>
        <w:t xml:space="preserve">subsequently </w:t>
      </w:r>
      <w:r w:rsidR="004B73F2">
        <w:rPr>
          <w:sz w:val="24"/>
          <w:szCs w:val="24"/>
        </w:rPr>
        <w:t>tightening up their handling procedures and thereby preventing future such explosions</w:t>
      </w:r>
      <w:r w:rsidR="007F7180">
        <w:rPr>
          <w:sz w:val="24"/>
          <w:szCs w:val="24"/>
        </w:rPr>
        <w:t>, in addition to which their cordite was inherently less vola</w:t>
      </w:r>
      <w:r w:rsidR="000B11DF">
        <w:rPr>
          <w:sz w:val="24"/>
          <w:szCs w:val="24"/>
        </w:rPr>
        <w:t>tile than the British</w:t>
      </w:r>
      <w:r w:rsidR="004B73F2">
        <w:rPr>
          <w:sz w:val="24"/>
          <w:szCs w:val="24"/>
        </w:rPr>
        <w:t>. But the British learned no such lessons, and a</w:t>
      </w:r>
      <w:r w:rsidR="00856DF1">
        <w:rPr>
          <w:sz w:val="24"/>
          <w:szCs w:val="24"/>
        </w:rPr>
        <w:t>t the 1916 battle of Jutland, three British battlecru</w:t>
      </w:r>
      <w:r>
        <w:rPr>
          <w:sz w:val="24"/>
          <w:szCs w:val="24"/>
        </w:rPr>
        <w:t>isers blew up from this cause. So one might infer that t</w:t>
      </w:r>
      <w:r w:rsidR="00856DF1">
        <w:rPr>
          <w:sz w:val="24"/>
          <w:szCs w:val="24"/>
        </w:rPr>
        <w:t>he British were very lucky not to l</w:t>
      </w:r>
      <w:r>
        <w:rPr>
          <w:sz w:val="24"/>
          <w:szCs w:val="24"/>
        </w:rPr>
        <w:t xml:space="preserve">ose at least one </w:t>
      </w:r>
      <w:r w:rsidR="00FB3162">
        <w:rPr>
          <w:sz w:val="24"/>
          <w:szCs w:val="24"/>
        </w:rPr>
        <w:t xml:space="preserve">ship </w:t>
      </w:r>
      <w:r>
        <w:rPr>
          <w:sz w:val="24"/>
          <w:szCs w:val="24"/>
        </w:rPr>
        <w:t>at Dogger Bank, and this is on</w:t>
      </w:r>
      <w:r w:rsidR="000B11DF">
        <w:rPr>
          <w:sz w:val="24"/>
          <w:szCs w:val="24"/>
        </w:rPr>
        <w:t>e of the central hypotheses we tested</w:t>
      </w:r>
      <w:r>
        <w:rPr>
          <w:sz w:val="24"/>
          <w:szCs w:val="24"/>
        </w:rPr>
        <w:t>.</w:t>
      </w:r>
    </w:p>
    <w:p w14:paraId="5A254830" w14:textId="77777777" w:rsidR="00574C77" w:rsidRPr="00574C77" w:rsidRDefault="0007120E" w:rsidP="00574C77">
      <w:pPr>
        <w:rPr>
          <w:sz w:val="24"/>
          <w:szCs w:val="24"/>
        </w:rPr>
      </w:pPr>
      <w:r>
        <w:rPr>
          <w:sz w:val="24"/>
          <w:szCs w:val="24"/>
        </w:rPr>
        <w:t xml:space="preserve">We used the basic </w:t>
      </w:r>
      <w:proofErr w:type="spellStart"/>
      <w:r>
        <w:rPr>
          <w:sz w:val="24"/>
          <w:szCs w:val="24"/>
        </w:rPr>
        <w:t>Lanchester</w:t>
      </w:r>
      <w:proofErr w:type="spellEnd"/>
      <w:r w:rsidR="00856DF1">
        <w:rPr>
          <w:sz w:val="24"/>
          <w:szCs w:val="24"/>
        </w:rPr>
        <w:t xml:space="preserve"> model, with prior parameters grouped by class of ship</w:t>
      </w:r>
      <w:r w:rsidR="00574C77">
        <w:rPr>
          <w:sz w:val="24"/>
          <w:szCs w:val="24"/>
        </w:rPr>
        <w:t xml:space="preserve"> (to </w:t>
      </w:r>
      <w:r>
        <w:rPr>
          <w:sz w:val="24"/>
          <w:szCs w:val="24"/>
        </w:rPr>
        <w:t>enable</w:t>
      </w:r>
      <w:r w:rsidR="00574C77">
        <w:rPr>
          <w:sz w:val="24"/>
          <w:szCs w:val="24"/>
        </w:rPr>
        <w:t xml:space="preserve"> a hierarchical approach) </w:t>
      </w:r>
      <w:r w:rsidR="000A3691">
        <w:rPr>
          <w:sz w:val="24"/>
          <w:szCs w:val="24"/>
        </w:rPr>
        <w:t xml:space="preserve"> and including probabilities for various outcomes – a hit, a hit on a turret, a critical hit causing an ammunition fire. </w:t>
      </w:r>
      <w:r w:rsidR="00574C77">
        <w:rPr>
          <w:sz w:val="24"/>
          <w:szCs w:val="24"/>
        </w:rPr>
        <w:t>We mad</w:t>
      </w:r>
      <w:r w:rsidR="00574C77" w:rsidRPr="00574C77">
        <w:rPr>
          <w:sz w:val="24"/>
          <w:szCs w:val="24"/>
        </w:rPr>
        <w:t>e no attempt to simulate the spatial aspects, here a simple exchange between battle-lines. Instead each ship</w:t>
      </w:r>
      <w:r w:rsidR="00574C77">
        <w:rPr>
          <w:sz w:val="24"/>
          <w:szCs w:val="24"/>
        </w:rPr>
        <w:t xml:space="preserve"> was given a time at which it came into action, </w:t>
      </w:r>
      <w:r w:rsidR="007C7AA4">
        <w:rPr>
          <w:sz w:val="24"/>
          <w:szCs w:val="24"/>
        </w:rPr>
        <w:t>its target being</w:t>
      </w:r>
      <w:r w:rsidR="00574C77" w:rsidRPr="00574C77">
        <w:rPr>
          <w:sz w:val="24"/>
          <w:szCs w:val="24"/>
        </w:rPr>
        <w:t xml:space="preserve"> chosen randomly </w:t>
      </w:r>
      <w:r w:rsidR="007C7AA4">
        <w:rPr>
          <w:sz w:val="24"/>
          <w:szCs w:val="24"/>
        </w:rPr>
        <w:t>and then</w:t>
      </w:r>
      <w:r w:rsidR="00574C77" w:rsidRPr="00574C77">
        <w:rPr>
          <w:sz w:val="24"/>
          <w:szCs w:val="24"/>
        </w:rPr>
        <w:t xml:space="preserve"> changed at each step with a certain probability. This reflect</w:t>
      </w:r>
      <w:r w:rsidR="007C7AA4">
        <w:rPr>
          <w:sz w:val="24"/>
          <w:szCs w:val="24"/>
        </w:rPr>
        <w:t>s</w:t>
      </w:r>
      <w:r w:rsidR="00574C77" w:rsidRPr="00574C77">
        <w:rPr>
          <w:sz w:val="24"/>
          <w:szCs w:val="24"/>
        </w:rPr>
        <w:t xml:space="preserve"> the vagaries of targeting and conditions – at Dogger Bank there were frequent target changes. Fo</w:t>
      </w:r>
      <w:r w:rsidR="000B11DF">
        <w:rPr>
          <w:sz w:val="24"/>
          <w:szCs w:val="24"/>
        </w:rPr>
        <w:t>r simplicity, we did</w:t>
      </w:r>
      <w:r w:rsidR="007C7AA4">
        <w:rPr>
          <w:sz w:val="24"/>
          <w:szCs w:val="24"/>
        </w:rPr>
        <w:t xml:space="preserve"> not take</w:t>
      </w:r>
      <w:r w:rsidR="00574C77" w:rsidRPr="00574C77">
        <w:rPr>
          <w:sz w:val="24"/>
          <w:szCs w:val="24"/>
        </w:rPr>
        <w:t xml:space="preserve"> account of the arcs of </w:t>
      </w:r>
      <w:r w:rsidR="007C7AA4">
        <w:rPr>
          <w:sz w:val="24"/>
          <w:szCs w:val="24"/>
        </w:rPr>
        <w:t>fire of the turrets</w:t>
      </w:r>
      <w:r w:rsidR="00574C77" w:rsidRPr="00574C77">
        <w:rPr>
          <w:sz w:val="24"/>
          <w:szCs w:val="24"/>
        </w:rPr>
        <w:t xml:space="preserve">. This creates a slight </w:t>
      </w:r>
      <w:r w:rsidR="007C7AA4">
        <w:rPr>
          <w:sz w:val="24"/>
          <w:szCs w:val="24"/>
        </w:rPr>
        <w:t>inaccuracy</w:t>
      </w:r>
      <w:r w:rsidR="00574C77" w:rsidRPr="00574C77">
        <w:rPr>
          <w:sz w:val="24"/>
          <w:szCs w:val="24"/>
        </w:rPr>
        <w:t xml:space="preserve"> in the fig</w:t>
      </w:r>
      <w:r w:rsidR="000B11DF">
        <w:rPr>
          <w:sz w:val="24"/>
          <w:szCs w:val="24"/>
        </w:rPr>
        <w:t>hting strength of ships with wing turrets</w:t>
      </w:r>
      <w:r w:rsidR="00574C77" w:rsidRPr="00574C77">
        <w:rPr>
          <w:sz w:val="24"/>
          <w:szCs w:val="24"/>
        </w:rPr>
        <w:t xml:space="preserve">, but both sides faced similar problems. </w:t>
      </w:r>
    </w:p>
    <w:p w14:paraId="634F500C" w14:textId="08085F77" w:rsidR="00574C77" w:rsidRPr="00574C77" w:rsidRDefault="00574C77" w:rsidP="007C7AA4">
      <w:pPr>
        <w:rPr>
          <w:sz w:val="24"/>
          <w:szCs w:val="24"/>
        </w:rPr>
      </w:pPr>
      <w:r w:rsidRPr="00574C77">
        <w:rPr>
          <w:sz w:val="24"/>
          <w:szCs w:val="24"/>
        </w:rPr>
        <w:t xml:space="preserve">The simulation works by computing a firing propensity for each ship based on its rate of fire and the number of remaining turrets. The next ship to fire is then computed using a standard </w:t>
      </w:r>
      <w:r w:rsidR="007C7AA4">
        <w:rPr>
          <w:sz w:val="24"/>
          <w:szCs w:val="24"/>
        </w:rPr>
        <w:t xml:space="preserve">stochastic simulation algorithm, with </w:t>
      </w:r>
      <w:r w:rsidRPr="00574C77">
        <w:rPr>
          <w:sz w:val="24"/>
          <w:szCs w:val="24"/>
        </w:rPr>
        <w:t xml:space="preserve">each turret firing a single shot </w:t>
      </w:r>
      <w:r w:rsidR="007C7AA4">
        <w:rPr>
          <w:sz w:val="24"/>
          <w:szCs w:val="24"/>
        </w:rPr>
        <w:t xml:space="preserve">treated </w:t>
      </w:r>
      <w:r w:rsidRPr="00574C77">
        <w:rPr>
          <w:sz w:val="24"/>
          <w:szCs w:val="24"/>
        </w:rPr>
        <w:t>as an individual event</w:t>
      </w:r>
      <w:r w:rsidR="006A52EB">
        <w:rPr>
          <w:sz w:val="24"/>
          <w:szCs w:val="24"/>
        </w:rPr>
        <w:t>.</w:t>
      </w:r>
      <w:r w:rsidRPr="00574C77">
        <w:rPr>
          <w:sz w:val="24"/>
          <w:szCs w:val="24"/>
        </w:rPr>
        <w:t xml:space="preserve"> </w:t>
      </w:r>
      <w:r w:rsidR="007C7AA4">
        <w:rPr>
          <w:sz w:val="24"/>
          <w:szCs w:val="24"/>
        </w:rPr>
        <w:t>(H</w:t>
      </w:r>
      <w:r w:rsidRPr="00574C77">
        <w:rPr>
          <w:sz w:val="24"/>
          <w:szCs w:val="24"/>
        </w:rPr>
        <w:t xml:space="preserve">istorically warships at least attempted to fire in salvos, </w:t>
      </w:r>
      <w:r w:rsidR="007C7AA4">
        <w:rPr>
          <w:sz w:val="24"/>
          <w:szCs w:val="24"/>
        </w:rPr>
        <w:t xml:space="preserve">but </w:t>
      </w:r>
      <w:r w:rsidRPr="00574C77">
        <w:rPr>
          <w:sz w:val="24"/>
          <w:szCs w:val="24"/>
        </w:rPr>
        <w:t>coordination was often lost in combat</w:t>
      </w:r>
      <w:r w:rsidR="0007120E">
        <w:rPr>
          <w:sz w:val="24"/>
          <w:szCs w:val="24"/>
        </w:rPr>
        <w:t>,</w:t>
      </w:r>
      <w:r w:rsidRPr="00574C77">
        <w:rPr>
          <w:sz w:val="24"/>
          <w:szCs w:val="24"/>
        </w:rPr>
        <w:t xml:space="preserve"> </w:t>
      </w:r>
      <w:r w:rsidR="0007120E">
        <w:rPr>
          <w:sz w:val="24"/>
          <w:szCs w:val="24"/>
        </w:rPr>
        <w:t>so that very</w:t>
      </w:r>
      <w:r w:rsidR="00164E20">
        <w:rPr>
          <w:sz w:val="24"/>
          <w:szCs w:val="24"/>
        </w:rPr>
        <w:t xml:space="preserve"> few</w:t>
      </w:r>
      <w:r w:rsidRPr="00574C77">
        <w:rPr>
          <w:sz w:val="24"/>
          <w:szCs w:val="24"/>
        </w:rPr>
        <w:t xml:space="preserve"> salvos result</w:t>
      </w:r>
      <w:r w:rsidR="0007120E">
        <w:rPr>
          <w:sz w:val="24"/>
          <w:szCs w:val="24"/>
        </w:rPr>
        <w:t>ed</w:t>
      </w:r>
      <w:r w:rsidRPr="00574C77">
        <w:rPr>
          <w:sz w:val="24"/>
          <w:szCs w:val="24"/>
        </w:rPr>
        <w:t xml:space="preserve"> in multiple hits.</w:t>
      </w:r>
      <w:r w:rsidR="007C7AA4">
        <w:rPr>
          <w:sz w:val="24"/>
          <w:szCs w:val="24"/>
        </w:rPr>
        <w:t>)</w:t>
      </w:r>
      <w:r w:rsidRPr="00574C77">
        <w:rPr>
          <w:sz w:val="24"/>
          <w:szCs w:val="24"/>
        </w:rPr>
        <w:t xml:space="preserve"> </w:t>
      </w:r>
    </w:p>
    <w:p w14:paraId="74BECACD" w14:textId="77777777" w:rsidR="001B12D0" w:rsidRDefault="0007120E" w:rsidP="00574C77">
      <w:pPr>
        <w:rPr>
          <w:sz w:val="24"/>
          <w:szCs w:val="24"/>
        </w:rPr>
      </w:pPr>
      <w:r>
        <w:rPr>
          <w:sz w:val="24"/>
          <w:szCs w:val="24"/>
        </w:rPr>
        <w:t>The ship-to-</w:t>
      </w:r>
      <w:r w:rsidR="00574C77" w:rsidRPr="00574C77">
        <w:rPr>
          <w:sz w:val="24"/>
          <w:szCs w:val="24"/>
        </w:rPr>
        <w:t xml:space="preserve">fire then has </w:t>
      </w:r>
      <w:r w:rsidR="00A74749">
        <w:rPr>
          <w:sz w:val="24"/>
          <w:szCs w:val="24"/>
        </w:rPr>
        <w:t xml:space="preserve">a </w:t>
      </w:r>
      <w:r w:rsidR="00574C77" w:rsidRPr="00574C77">
        <w:rPr>
          <w:sz w:val="24"/>
          <w:szCs w:val="24"/>
        </w:rPr>
        <w:t>certain pr</w:t>
      </w:r>
      <w:r w:rsidR="007C7AA4">
        <w:rPr>
          <w:sz w:val="24"/>
          <w:szCs w:val="24"/>
        </w:rPr>
        <w:t>o</w:t>
      </w:r>
      <w:r w:rsidR="00A74749">
        <w:rPr>
          <w:sz w:val="24"/>
          <w:szCs w:val="24"/>
        </w:rPr>
        <w:t>bability of hitting its target. I</w:t>
      </w:r>
      <w:r w:rsidR="00574C77" w:rsidRPr="00574C77">
        <w:rPr>
          <w:sz w:val="24"/>
          <w:szCs w:val="24"/>
        </w:rPr>
        <w:t>f a hit is achieved the probabil</w:t>
      </w:r>
      <w:r w:rsidR="007C7AA4">
        <w:rPr>
          <w:sz w:val="24"/>
          <w:szCs w:val="24"/>
        </w:rPr>
        <w:t xml:space="preserve">ity of damage is then </w:t>
      </w:r>
      <w:r w:rsidR="00A74749">
        <w:rPr>
          <w:sz w:val="24"/>
          <w:szCs w:val="24"/>
        </w:rPr>
        <w:t>the product of</w:t>
      </w:r>
      <w:r w:rsidR="00574C77" w:rsidRPr="00574C77">
        <w:rPr>
          <w:sz w:val="24"/>
          <w:szCs w:val="24"/>
        </w:rPr>
        <w:t xml:space="preserve"> two fact</w:t>
      </w:r>
      <w:r w:rsidR="000B11DF">
        <w:rPr>
          <w:sz w:val="24"/>
          <w:szCs w:val="24"/>
        </w:rPr>
        <w:t>ors, which quantify</w:t>
      </w:r>
      <w:r w:rsidR="00574C77" w:rsidRPr="00574C77">
        <w:rPr>
          <w:sz w:val="24"/>
          <w:szCs w:val="24"/>
        </w:rPr>
        <w:t xml:space="preserve"> the effectiveness of the </w:t>
      </w:r>
      <w:r w:rsidR="00A74749">
        <w:rPr>
          <w:sz w:val="24"/>
          <w:szCs w:val="24"/>
        </w:rPr>
        <w:t xml:space="preserve">attacker’s </w:t>
      </w:r>
      <w:r w:rsidR="00574C77" w:rsidRPr="00574C77">
        <w:rPr>
          <w:sz w:val="24"/>
          <w:szCs w:val="24"/>
        </w:rPr>
        <w:t xml:space="preserve">shell </w:t>
      </w:r>
      <w:r w:rsidR="00A74749">
        <w:rPr>
          <w:sz w:val="24"/>
          <w:szCs w:val="24"/>
        </w:rPr>
        <w:t>and</w:t>
      </w:r>
      <w:r w:rsidR="00574C77" w:rsidRPr="00574C77">
        <w:rPr>
          <w:sz w:val="24"/>
          <w:szCs w:val="24"/>
        </w:rPr>
        <w:t xml:space="preserve"> of the </w:t>
      </w:r>
      <w:r w:rsidR="00A74749" w:rsidRPr="00574C77">
        <w:rPr>
          <w:sz w:val="24"/>
          <w:szCs w:val="24"/>
        </w:rPr>
        <w:t>defender</w:t>
      </w:r>
      <w:r w:rsidR="00A74749">
        <w:rPr>
          <w:sz w:val="24"/>
          <w:szCs w:val="24"/>
        </w:rPr>
        <w:t>’s</w:t>
      </w:r>
      <w:r w:rsidR="00A74749" w:rsidRPr="00574C77">
        <w:rPr>
          <w:sz w:val="24"/>
          <w:szCs w:val="24"/>
        </w:rPr>
        <w:t xml:space="preserve"> </w:t>
      </w:r>
      <w:r w:rsidR="00A74749">
        <w:rPr>
          <w:sz w:val="24"/>
          <w:szCs w:val="24"/>
        </w:rPr>
        <w:t>armour</w:t>
      </w:r>
      <w:r w:rsidR="00574C77" w:rsidRPr="00574C77">
        <w:rPr>
          <w:sz w:val="24"/>
          <w:szCs w:val="24"/>
        </w:rPr>
        <w:t xml:space="preserve">. Damage here means </w:t>
      </w:r>
      <w:r w:rsidR="00A74749">
        <w:rPr>
          <w:sz w:val="24"/>
          <w:szCs w:val="24"/>
        </w:rPr>
        <w:t>effect on</w:t>
      </w:r>
      <w:r w:rsidR="00574C77" w:rsidRPr="00574C77">
        <w:rPr>
          <w:sz w:val="24"/>
          <w:szCs w:val="24"/>
        </w:rPr>
        <w:t xml:space="preserve"> the </w:t>
      </w:r>
      <w:proofErr w:type="spellStart"/>
      <w:r w:rsidR="00574C77" w:rsidRPr="00574C77">
        <w:rPr>
          <w:sz w:val="24"/>
          <w:szCs w:val="24"/>
        </w:rPr>
        <w:t>Lanchestrian</w:t>
      </w:r>
      <w:proofErr w:type="spellEnd"/>
      <w:r w:rsidR="00574C77" w:rsidRPr="00574C77">
        <w:rPr>
          <w:sz w:val="24"/>
          <w:szCs w:val="24"/>
        </w:rPr>
        <w:t xml:space="preserve"> unit, the turret. If a damaging hit is scored then we also check if this is catastrophic – we include small probabilities for flash explosions and disablements which result in the co</w:t>
      </w:r>
      <w:r w:rsidR="007C7AA4">
        <w:rPr>
          <w:sz w:val="24"/>
          <w:szCs w:val="24"/>
        </w:rPr>
        <w:t>mplete loss of the ship. I</w:t>
      </w:r>
      <w:r w:rsidR="00574C77" w:rsidRPr="00574C77">
        <w:rPr>
          <w:sz w:val="24"/>
          <w:szCs w:val="24"/>
        </w:rPr>
        <w:t>f not, then a single t</w:t>
      </w:r>
      <w:r w:rsidR="007C7AA4">
        <w:rPr>
          <w:sz w:val="24"/>
          <w:szCs w:val="24"/>
        </w:rPr>
        <w:t>urret is lost from the target. For our prior parameters we used</w:t>
      </w:r>
      <w:r w:rsidR="00574C77" w:rsidRPr="00574C77">
        <w:rPr>
          <w:sz w:val="24"/>
          <w:szCs w:val="24"/>
        </w:rPr>
        <w:t xml:space="preserve"> the aver</w:t>
      </w:r>
      <w:r w:rsidR="007C7AA4">
        <w:rPr>
          <w:sz w:val="24"/>
          <w:szCs w:val="24"/>
        </w:rPr>
        <w:t>age of Dogger Bank and Jutland – effectively, we</w:t>
      </w:r>
      <w:r w:rsidR="00574C77" w:rsidRPr="00574C77">
        <w:rPr>
          <w:sz w:val="24"/>
          <w:szCs w:val="24"/>
        </w:rPr>
        <w:t xml:space="preserve"> are asserting that the sum of what happened at the two battles is the best starting point from which to approach the distribution of likely possibilities at Dogger Bank. </w:t>
      </w:r>
    </w:p>
    <w:p w14:paraId="30C601ED" w14:textId="372C989D" w:rsidR="00A74749" w:rsidRDefault="007C7AA4" w:rsidP="00574C77">
      <w:pPr>
        <w:rPr>
          <w:sz w:val="24"/>
          <w:szCs w:val="24"/>
        </w:rPr>
      </w:pPr>
      <w:r w:rsidRPr="007C7AA4">
        <w:rPr>
          <w:sz w:val="24"/>
          <w:szCs w:val="24"/>
        </w:rPr>
        <w:t>This process is then iterated for a fixed time, and the number of shells fired from each ship, hits received and so forth recorded for each run</w:t>
      </w:r>
      <w:r>
        <w:rPr>
          <w:sz w:val="24"/>
          <w:szCs w:val="24"/>
        </w:rPr>
        <w:t>, constituting</w:t>
      </w:r>
      <w:r w:rsidRPr="007C7AA4">
        <w:rPr>
          <w:sz w:val="24"/>
          <w:szCs w:val="24"/>
        </w:rPr>
        <w:t xml:space="preserve"> one re-</w:t>
      </w:r>
      <w:r w:rsidR="00A74749">
        <w:rPr>
          <w:sz w:val="24"/>
          <w:szCs w:val="24"/>
        </w:rPr>
        <w:t>creation of the historical battle</w:t>
      </w:r>
      <w:r w:rsidRPr="007C7AA4">
        <w:rPr>
          <w:sz w:val="24"/>
          <w:szCs w:val="24"/>
        </w:rPr>
        <w:t xml:space="preserve">. It is important not to attach too much meaning to the precise </w:t>
      </w:r>
      <w:r w:rsidR="00A74749">
        <w:rPr>
          <w:sz w:val="24"/>
          <w:szCs w:val="24"/>
        </w:rPr>
        <w:t>outcomes of the individual runs:</w:t>
      </w:r>
      <w:r w:rsidRPr="007C7AA4">
        <w:rPr>
          <w:sz w:val="24"/>
          <w:szCs w:val="24"/>
        </w:rPr>
        <w:t xml:space="preserve"> we are primarily interested in the summative results of the battle in terms of </w:t>
      </w:r>
      <w:r w:rsidR="00A74749">
        <w:rPr>
          <w:sz w:val="24"/>
          <w:szCs w:val="24"/>
        </w:rPr>
        <w:t>hits and</w:t>
      </w:r>
      <w:r w:rsidRPr="007C7AA4">
        <w:rPr>
          <w:sz w:val="24"/>
          <w:szCs w:val="24"/>
        </w:rPr>
        <w:t xml:space="preserve"> effect </w:t>
      </w:r>
      <w:r>
        <w:rPr>
          <w:sz w:val="24"/>
          <w:szCs w:val="24"/>
        </w:rPr>
        <w:t xml:space="preserve">on the integrity of the ships. </w:t>
      </w:r>
      <w:r w:rsidRPr="007C7AA4">
        <w:rPr>
          <w:sz w:val="24"/>
          <w:szCs w:val="24"/>
        </w:rPr>
        <w:t xml:space="preserve">Whilst the exact states of the individual ships might be superficially attractive to assess as historical examples, to do so would be misconceived: we can only hope </w:t>
      </w:r>
      <w:r w:rsidR="000B11DF">
        <w:rPr>
          <w:sz w:val="24"/>
          <w:szCs w:val="24"/>
        </w:rPr>
        <w:t>for a</w:t>
      </w:r>
      <w:r w:rsidRPr="007C7AA4">
        <w:rPr>
          <w:sz w:val="24"/>
          <w:szCs w:val="24"/>
        </w:rPr>
        <w:t xml:space="preserve"> successf</w:t>
      </w:r>
      <w:r>
        <w:rPr>
          <w:sz w:val="24"/>
          <w:szCs w:val="24"/>
        </w:rPr>
        <w:t>ul fit at an aggregate level.</w:t>
      </w:r>
    </w:p>
    <w:p w14:paraId="3744AA3B" w14:textId="77777777" w:rsidR="007C7AA4" w:rsidRPr="007D00A1" w:rsidRDefault="007D00A1" w:rsidP="00574C77">
      <w:pPr>
        <w:rPr>
          <w:b/>
          <w:sz w:val="28"/>
          <w:szCs w:val="28"/>
        </w:rPr>
      </w:pPr>
      <w:r w:rsidRPr="007D00A1">
        <w:rPr>
          <w:b/>
          <w:sz w:val="28"/>
          <w:szCs w:val="28"/>
        </w:rPr>
        <w:t>Bayesian fitting: re-creating the battle a million times</w:t>
      </w:r>
    </w:p>
    <w:p w14:paraId="604357B3" w14:textId="77777777" w:rsidR="007D00A1" w:rsidRDefault="007D00A1" w:rsidP="007D00A1">
      <w:pPr>
        <w:rPr>
          <w:sz w:val="24"/>
          <w:szCs w:val="24"/>
        </w:rPr>
      </w:pPr>
      <w:r w:rsidRPr="007D00A1">
        <w:rPr>
          <w:sz w:val="24"/>
          <w:szCs w:val="24"/>
        </w:rPr>
        <w:t>Bayesian fitting is something like exhaustive, multiple war</w:t>
      </w:r>
      <w:r w:rsidR="00A74749">
        <w:rPr>
          <w:sz w:val="24"/>
          <w:szCs w:val="24"/>
        </w:rPr>
        <w:t>-</w:t>
      </w:r>
      <w:r w:rsidRPr="007D00A1">
        <w:rPr>
          <w:sz w:val="24"/>
          <w:szCs w:val="24"/>
        </w:rPr>
        <w:t>gaming. We begin with prior estimates for the model’s parameters, together with the natural distributions for these. We</w:t>
      </w:r>
      <w:r w:rsidR="000B11DF">
        <w:rPr>
          <w:sz w:val="24"/>
          <w:szCs w:val="24"/>
        </w:rPr>
        <w:t xml:space="preserve"> then perform many millions of “runs”</w:t>
      </w:r>
      <w:r w:rsidRPr="007D00A1">
        <w:rPr>
          <w:sz w:val="24"/>
          <w:szCs w:val="24"/>
        </w:rPr>
        <w:t>, each one a simulation of the battle, to assess how well these priors predict the real outcome. It is this sheer scale that gives the advantage over traditional (table-based or computerised) war-gaming</w:t>
      </w:r>
      <w:r>
        <w:rPr>
          <w:sz w:val="24"/>
          <w:szCs w:val="24"/>
        </w:rPr>
        <w:t>: the space of possible outcomes, and thereby the parameter space, is exhaustively explored.</w:t>
      </w:r>
    </w:p>
    <w:p w14:paraId="128845B2" w14:textId="77777777" w:rsidR="007D00A1" w:rsidRPr="007D00A1" w:rsidRDefault="007D00A1" w:rsidP="007D00A1">
      <w:pPr>
        <w:rPr>
          <w:sz w:val="24"/>
          <w:szCs w:val="24"/>
        </w:rPr>
      </w:pPr>
      <w:r>
        <w:rPr>
          <w:sz w:val="24"/>
          <w:szCs w:val="24"/>
        </w:rPr>
        <w:t>The</w:t>
      </w:r>
      <w:r w:rsidRPr="007D00A1">
        <w:rPr>
          <w:sz w:val="24"/>
          <w:szCs w:val="24"/>
        </w:rPr>
        <w:t xml:space="preserve"> techniques of </w:t>
      </w:r>
      <w:r w:rsidR="00A74749">
        <w:rPr>
          <w:sz w:val="24"/>
          <w:szCs w:val="24"/>
        </w:rPr>
        <w:t>Approximate Bayesian Computation (</w:t>
      </w:r>
      <w:r>
        <w:rPr>
          <w:sz w:val="24"/>
          <w:szCs w:val="24"/>
        </w:rPr>
        <w:t>ABC</w:t>
      </w:r>
      <w:r w:rsidR="00A74749">
        <w:rPr>
          <w:sz w:val="24"/>
          <w:szCs w:val="24"/>
        </w:rPr>
        <w:t>), developed over the last two decades,</w:t>
      </w:r>
      <w:r>
        <w:rPr>
          <w:sz w:val="24"/>
          <w:szCs w:val="24"/>
        </w:rPr>
        <w:t xml:space="preserve"> </w:t>
      </w:r>
      <w:r w:rsidR="00A74749">
        <w:rPr>
          <w:sz w:val="24"/>
          <w:szCs w:val="24"/>
        </w:rPr>
        <w:t>offer historians</w:t>
      </w:r>
      <w:r w:rsidRPr="007D00A1">
        <w:rPr>
          <w:sz w:val="24"/>
          <w:szCs w:val="24"/>
        </w:rPr>
        <w:t xml:space="preserve"> a systematic methodology for gaining some control over uncertainty and randomness. These appear at every stage. First, even with the best possible estimates for parameters, it is unlikely that these will reproduce events. Indeed, with a stochastic model, even with the same parameters we will almost never get the same result twice. The same is true of real events: just because one side is superior to the other does not always mean the outcome will </w:t>
      </w:r>
      <w:r>
        <w:rPr>
          <w:sz w:val="24"/>
          <w:szCs w:val="24"/>
        </w:rPr>
        <w:t>be</w:t>
      </w:r>
      <w:r w:rsidR="000B11DF">
        <w:rPr>
          <w:sz w:val="24"/>
          <w:szCs w:val="24"/>
        </w:rPr>
        <w:t xml:space="preserve"> the expected (“mean”</w:t>
      </w:r>
      <w:r w:rsidRPr="007D00A1">
        <w:rPr>
          <w:sz w:val="24"/>
          <w:szCs w:val="24"/>
        </w:rPr>
        <w:t>) result. History is a particularl</w:t>
      </w:r>
      <w:r w:rsidR="00A74749">
        <w:rPr>
          <w:sz w:val="24"/>
          <w:szCs w:val="24"/>
        </w:rPr>
        <w:t>y demanding context</w:t>
      </w:r>
      <w:r w:rsidRPr="007D00A1">
        <w:rPr>
          <w:sz w:val="24"/>
          <w:szCs w:val="24"/>
        </w:rPr>
        <w:t>: we only ever have a statistical sample of one. Further, our parameters could be wrong for many reasons: our data could be incorrect, the model parameter might not be accessible from the data</w:t>
      </w:r>
      <w:r w:rsidR="00164E20">
        <w:rPr>
          <w:sz w:val="24"/>
          <w:szCs w:val="24"/>
        </w:rPr>
        <w:t xml:space="preserve">, </w:t>
      </w:r>
      <w:r w:rsidRPr="007D00A1">
        <w:rPr>
          <w:sz w:val="24"/>
          <w:szCs w:val="24"/>
        </w:rPr>
        <w:t>or, as we shall see, the event from which we take our results might be an unusual outcome and</w:t>
      </w:r>
      <w:r w:rsidR="000B11DF">
        <w:rPr>
          <w:sz w:val="24"/>
          <w:szCs w:val="24"/>
        </w:rPr>
        <w:t xml:space="preserve"> lie far from the expected </w:t>
      </w:r>
      <w:r w:rsidRPr="007D00A1">
        <w:rPr>
          <w:sz w:val="24"/>
          <w:szCs w:val="24"/>
        </w:rPr>
        <w:t xml:space="preserve">result.  </w:t>
      </w:r>
    </w:p>
    <w:p w14:paraId="768BE159" w14:textId="44E77D60" w:rsidR="00BE0296" w:rsidRPr="007D00A1" w:rsidRDefault="007D00A1" w:rsidP="00A075C4">
      <w:pPr>
        <w:rPr>
          <w:sz w:val="24"/>
          <w:szCs w:val="24"/>
        </w:rPr>
      </w:pPr>
      <w:r w:rsidRPr="007D00A1">
        <w:rPr>
          <w:sz w:val="24"/>
          <w:szCs w:val="24"/>
        </w:rPr>
        <w:t xml:space="preserve">Each run draws parameters from the prior distributions, and computes an outcome for the battle in the form of a set of summary statistics.  These are then compared with the battle itself to produce a measure of how good the simulation is. In the case of a traditional Bayesian MCMC analysis the likelihood is an exactly-computed mathematical function which </w:t>
      </w:r>
      <w:r w:rsidR="000B11DF">
        <w:rPr>
          <w:sz w:val="24"/>
          <w:szCs w:val="24"/>
        </w:rPr>
        <w:t>gives a precise measure of the “goodness”</w:t>
      </w:r>
      <w:r w:rsidRPr="007D00A1">
        <w:rPr>
          <w:sz w:val="24"/>
          <w:szCs w:val="24"/>
        </w:rPr>
        <w:t xml:space="preserve"> of the simulated outcome relative to the real outcome.  In the more complex simulations presented here no likelihood function can be constructed, and </w:t>
      </w:r>
      <w:r>
        <w:rPr>
          <w:sz w:val="24"/>
          <w:szCs w:val="24"/>
        </w:rPr>
        <w:t xml:space="preserve">for these we need </w:t>
      </w:r>
      <w:r w:rsidRPr="007D00A1">
        <w:rPr>
          <w:sz w:val="24"/>
          <w:szCs w:val="24"/>
        </w:rPr>
        <w:t>the</w:t>
      </w:r>
      <w:r w:rsidR="000B11DF">
        <w:rPr>
          <w:sz w:val="24"/>
          <w:szCs w:val="24"/>
        </w:rPr>
        <w:t xml:space="preserve"> “approximate”</w:t>
      </w:r>
      <w:r w:rsidRPr="007D00A1">
        <w:rPr>
          <w:sz w:val="24"/>
          <w:szCs w:val="24"/>
        </w:rPr>
        <w:t xml:space="preserve"> methods of ABC. Here we use a criterion developed in biology for dealing with gross summary statistics of models based on individual interactions: a simple maximum distance between the real and simulated d</w:t>
      </w:r>
      <w:r w:rsidR="00BE0296">
        <w:rPr>
          <w:sz w:val="24"/>
          <w:szCs w:val="24"/>
        </w:rPr>
        <w:t>ata is required for each statistic</w:t>
      </w:r>
      <w:r w:rsidRPr="007D00A1">
        <w:rPr>
          <w:sz w:val="24"/>
          <w:szCs w:val="24"/>
        </w:rPr>
        <w:t xml:space="preserve"> in order for t</w:t>
      </w:r>
      <w:r w:rsidR="000B11DF">
        <w:rPr>
          <w:sz w:val="24"/>
          <w:szCs w:val="24"/>
        </w:rPr>
        <w:t>he simulation to be considered “good”</w:t>
      </w:r>
      <w:r>
        <w:rPr>
          <w:sz w:val="24"/>
          <w:szCs w:val="24"/>
        </w:rPr>
        <w:t xml:space="preserve">. </w:t>
      </w:r>
      <w:r w:rsidRPr="007D00A1">
        <w:rPr>
          <w:sz w:val="24"/>
          <w:szCs w:val="24"/>
        </w:rPr>
        <w:t>On the basis of the</w:t>
      </w:r>
      <w:r>
        <w:rPr>
          <w:sz w:val="24"/>
          <w:szCs w:val="24"/>
        </w:rPr>
        <w:t>se</w:t>
      </w:r>
      <w:r w:rsidR="000B11DF">
        <w:rPr>
          <w:sz w:val="24"/>
          <w:szCs w:val="24"/>
        </w:rPr>
        <w:t xml:space="preserve"> good </w:t>
      </w:r>
      <w:r w:rsidRPr="007D00A1">
        <w:rPr>
          <w:sz w:val="24"/>
          <w:szCs w:val="24"/>
        </w:rPr>
        <w:t>simulations the prior esti</w:t>
      </w:r>
      <w:r w:rsidR="000B11DF">
        <w:rPr>
          <w:sz w:val="24"/>
          <w:szCs w:val="24"/>
        </w:rPr>
        <w:t>mates are then updated to give “posteriors”</w:t>
      </w:r>
      <w:r w:rsidRPr="007D00A1">
        <w:rPr>
          <w:sz w:val="24"/>
          <w:szCs w:val="24"/>
        </w:rPr>
        <w:t xml:space="preserve"> – essentially, better estimates of the parameters in the light of what actually happened. As the parameters are improved over many runs, with the priors becoming more finely-tuned towards the posteriors, the distance requirement for a good simulation is successively reduced.</w:t>
      </w:r>
      <w:r w:rsidR="00BE0296" w:rsidRPr="00BE0296">
        <w:rPr>
          <w:sz w:val="24"/>
          <w:szCs w:val="24"/>
        </w:rPr>
        <w:t xml:space="preserve"> </w:t>
      </w:r>
      <w:r w:rsidR="00BE0296">
        <w:rPr>
          <w:sz w:val="24"/>
          <w:szCs w:val="24"/>
        </w:rPr>
        <w:t>W</w:t>
      </w:r>
      <w:r w:rsidR="00BE0296" w:rsidRPr="007D00A1">
        <w:rPr>
          <w:sz w:val="24"/>
          <w:szCs w:val="24"/>
        </w:rPr>
        <w:t>e use six summary statistics in this study, three for each side (hits received, turrets lost, ships lost</w:t>
      </w:r>
      <w:r w:rsidR="00BE0296">
        <w:rPr>
          <w:sz w:val="24"/>
          <w:szCs w:val="24"/>
        </w:rPr>
        <w:t>), these being evaluated</w:t>
      </w:r>
      <w:r w:rsidR="00BE0296" w:rsidRPr="007D00A1">
        <w:rPr>
          <w:sz w:val="24"/>
          <w:szCs w:val="24"/>
        </w:rPr>
        <w:t xml:space="preserve"> </w:t>
      </w:r>
      <w:r w:rsidR="00BE0296">
        <w:rPr>
          <w:sz w:val="24"/>
          <w:szCs w:val="24"/>
        </w:rPr>
        <w:t>(crucially) just</w:t>
      </w:r>
      <w:r w:rsidR="00BE0296" w:rsidRPr="007D00A1">
        <w:rPr>
          <w:sz w:val="24"/>
          <w:szCs w:val="24"/>
        </w:rPr>
        <w:t xml:space="preserve"> prior to the disablement of </w:t>
      </w:r>
      <w:r w:rsidR="00BE0296" w:rsidRPr="00A075C4">
        <w:rPr>
          <w:i/>
          <w:sz w:val="24"/>
          <w:szCs w:val="24"/>
        </w:rPr>
        <w:t>Lion</w:t>
      </w:r>
      <w:r w:rsidR="00BE0296" w:rsidRPr="007D00A1">
        <w:rPr>
          <w:sz w:val="24"/>
          <w:szCs w:val="24"/>
        </w:rPr>
        <w:t xml:space="preserve"> and </w:t>
      </w:r>
      <w:proofErr w:type="spellStart"/>
      <w:r w:rsidR="00BE0296" w:rsidRPr="00A075C4">
        <w:rPr>
          <w:i/>
          <w:sz w:val="24"/>
          <w:szCs w:val="24"/>
        </w:rPr>
        <w:t>Bluecher</w:t>
      </w:r>
      <w:proofErr w:type="spellEnd"/>
      <w:r w:rsidR="00BE0296" w:rsidRPr="007D00A1">
        <w:rPr>
          <w:sz w:val="24"/>
          <w:szCs w:val="24"/>
        </w:rPr>
        <w:t xml:space="preserve">. </w:t>
      </w:r>
    </w:p>
    <w:p w14:paraId="6F50FD0E" w14:textId="77777777" w:rsidR="007D00A1" w:rsidRPr="00A075C4" w:rsidRDefault="007D00A1" w:rsidP="007D00A1">
      <w:pPr>
        <w:rPr>
          <w:b/>
          <w:sz w:val="28"/>
          <w:szCs w:val="28"/>
        </w:rPr>
      </w:pPr>
      <w:r w:rsidRPr="00A075C4">
        <w:rPr>
          <w:b/>
          <w:sz w:val="28"/>
          <w:szCs w:val="28"/>
        </w:rPr>
        <w:t>Concl</w:t>
      </w:r>
      <w:r w:rsidR="003030C1">
        <w:rPr>
          <w:b/>
          <w:sz w:val="28"/>
          <w:szCs w:val="28"/>
        </w:rPr>
        <w:t>u</w:t>
      </w:r>
      <w:r w:rsidRPr="00A075C4">
        <w:rPr>
          <w:b/>
          <w:sz w:val="28"/>
          <w:szCs w:val="28"/>
        </w:rPr>
        <w:t>sions</w:t>
      </w:r>
    </w:p>
    <w:p w14:paraId="1108E751" w14:textId="77777777" w:rsidR="00BE0296" w:rsidRDefault="007D00A1" w:rsidP="00BE0296">
      <w:pPr>
        <w:rPr>
          <w:sz w:val="24"/>
          <w:szCs w:val="24"/>
        </w:rPr>
      </w:pPr>
      <w:r w:rsidRPr="007D00A1">
        <w:rPr>
          <w:sz w:val="24"/>
          <w:szCs w:val="24"/>
        </w:rPr>
        <w:t>At their simplest, our results are represent</w:t>
      </w:r>
      <w:r w:rsidR="00A075C4">
        <w:rPr>
          <w:sz w:val="24"/>
          <w:szCs w:val="24"/>
        </w:rPr>
        <w:t>ed by the histograms in Figure 1.</w:t>
      </w:r>
      <w:r w:rsidRPr="007D00A1">
        <w:rPr>
          <w:sz w:val="24"/>
          <w:szCs w:val="24"/>
        </w:rPr>
        <w:t xml:space="preserve"> Most striking is that our model captures th</w:t>
      </w:r>
      <w:r w:rsidR="00A075C4">
        <w:rPr>
          <w:sz w:val="24"/>
          <w:szCs w:val="24"/>
        </w:rPr>
        <w:t xml:space="preserve">e number </w:t>
      </w:r>
      <w:r w:rsidR="007A42A9">
        <w:rPr>
          <w:sz w:val="24"/>
          <w:szCs w:val="24"/>
        </w:rPr>
        <w:t xml:space="preserve">of </w:t>
      </w:r>
      <w:r w:rsidR="00A075C4">
        <w:rPr>
          <w:sz w:val="24"/>
          <w:szCs w:val="24"/>
        </w:rPr>
        <w:t>shell hits accurately,</w:t>
      </w:r>
      <w:r w:rsidRPr="007D00A1">
        <w:rPr>
          <w:sz w:val="24"/>
          <w:szCs w:val="24"/>
        </w:rPr>
        <w:t xml:space="preserve"> with true</w:t>
      </w:r>
      <w:r w:rsidR="00A075C4">
        <w:rPr>
          <w:sz w:val="24"/>
          <w:szCs w:val="24"/>
        </w:rPr>
        <w:t xml:space="preserve"> results close to the median</w:t>
      </w:r>
      <w:r w:rsidR="007A42A9">
        <w:rPr>
          <w:sz w:val="24"/>
          <w:szCs w:val="24"/>
        </w:rPr>
        <w:t>s</w:t>
      </w:r>
      <w:r w:rsidR="00A075C4">
        <w:rPr>
          <w:sz w:val="24"/>
          <w:szCs w:val="24"/>
        </w:rPr>
        <w:t>. B</w:t>
      </w:r>
      <w:r w:rsidRPr="007D00A1">
        <w:rPr>
          <w:sz w:val="24"/>
          <w:szCs w:val="24"/>
        </w:rPr>
        <w:t xml:space="preserve">ut there is significant deviation in losses of the key </w:t>
      </w:r>
      <w:proofErr w:type="spellStart"/>
      <w:r w:rsidRPr="007D00A1">
        <w:rPr>
          <w:sz w:val="24"/>
          <w:szCs w:val="24"/>
        </w:rPr>
        <w:t>Lanchestrian</w:t>
      </w:r>
      <w:proofErr w:type="spellEnd"/>
      <w:r w:rsidRPr="007D00A1">
        <w:rPr>
          <w:sz w:val="24"/>
          <w:szCs w:val="24"/>
        </w:rPr>
        <w:t xml:space="preserve"> unit, the turret. </w:t>
      </w:r>
      <w:r w:rsidR="00DB4935">
        <w:rPr>
          <w:sz w:val="24"/>
          <w:szCs w:val="24"/>
        </w:rPr>
        <w:t xml:space="preserve">Most striking of all is the histogram of ship losses. The Germans had not, at this stage, lost a ship, </w:t>
      </w:r>
      <w:r w:rsidR="007A42A9">
        <w:rPr>
          <w:sz w:val="24"/>
          <w:szCs w:val="24"/>
        </w:rPr>
        <w:t xml:space="preserve">and this is the median result, </w:t>
      </w:r>
      <w:r w:rsidR="00DB4935">
        <w:rPr>
          <w:sz w:val="24"/>
          <w:szCs w:val="24"/>
        </w:rPr>
        <w:t xml:space="preserve">although they later lost </w:t>
      </w:r>
      <w:proofErr w:type="spellStart"/>
      <w:r w:rsidR="00DB4935" w:rsidRPr="00DB4935">
        <w:rPr>
          <w:i/>
          <w:sz w:val="24"/>
          <w:szCs w:val="24"/>
        </w:rPr>
        <w:t>Bluecher</w:t>
      </w:r>
      <w:proofErr w:type="spellEnd"/>
      <w:r w:rsidR="00DB4935">
        <w:rPr>
          <w:sz w:val="24"/>
          <w:szCs w:val="24"/>
        </w:rPr>
        <w:t>. But for the British the</w:t>
      </w:r>
      <w:r w:rsidRPr="007D00A1">
        <w:rPr>
          <w:sz w:val="24"/>
          <w:szCs w:val="24"/>
        </w:rPr>
        <w:t xml:space="preserve"> median result is the loss of a ship in the modelled, early stage of the battle. The si</w:t>
      </w:r>
      <w:r w:rsidR="00A075C4">
        <w:rPr>
          <w:sz w:val="24"/>
          <w:szCs w:val="24"/>
        </w:rPr>
        <w:t>mulation is attempting to drag the values</w:t>
      </w:r>
      <w:r w:rsidRPr="007D00A1">
        <w:rPr>
          <w:sz w:val="24"/>
          <w:szCs w:val="24"/>
        </w:rPr>
        <w:t xml:space="preserve"> of the shell hits away from the median, so as to produce a larger number of units lost, but is unable to do so because of the (appropriate) prior values. </w:t>
      </w:r>
    </w:p>
    <w:p w14:paraId="1D9ED130" w14:textId="77777777" w:rsidR="007D00A1" w:rsidRPr="007D00A1" w:rsidRDefault="00BE0296" w:rsidP="007D00A1">
      <w:pPr>
        <w:rPr>
          <w:sz w:val="24"/>
          <w:szCs w:val="24"/>
        </w:rPr>
      </w:pPr>
      <w:r>
        <w:rPr>
          <w:sz w:val="24"/>
          <w:szCs w:val="24"/>
        </w:rPr>
        <w:t>The essential point</w:t>
      </w:r>
      <w:r w:rsidRPr="007D00A1">
        <w:rPr>
          <w:sz w:val="24"/>
          <w:szCs w:val="24"/>
        </w:rPr>
        <w:t xml:space="preserve"> </w:t>
      </w:r>
      <w:r>
        <w:rPr>
          <w:sz w:val="24"/>
          <w:szCs w:val="24"/>
        </w:rPr>
        <w:t xml:space="preserve">is that </w:t>
      </w:r>
      <w:r w:rsidRPr="007D00A1">
        <w:rPr>
          <w:sz w:val="24"/>
          <w:szCs w:val="24"/>
        </w:rPr>
        <w:t>the priors are difficult to reconci</w:t>
      </w:r>
      <w:r w:rsidR="00EF0305">
        <w:rPr>
          <w:sz w:val="24"/>
          <w:szCs w:val="24"/>
        </w:rPr>
        <w:t>le with the realized events, so that</w:t>
      </w:r>
      <w:r w:rsidRPr="007D00A1">
        <w:rPr>
          <w:sz w:val="24"/>
          <w:szCs w:val="24"/>
        </w:rPr>
        <w:t xml:space="preserve"> either the </w:t>
      </w:r>
      <w:r>
        <w:rPr>
          <w:sz w:val="24"/>
          <w:szCs w:val="24"/>
        </w:rPr>
        <w:t>real outcome was highly improbable</w:t>
      </w:r>
      <w:r w:rsidRPr="007D00A1">
        <w:rPr>
          <w:sz w:val="24"/>
          <w:szCs w:val="24"/>
        </w:rPr>
        <w:t xml:space="preserve">, or the prior estimates of the parameters were very wrong, or a mixture of the two. </w:t>
      </w:r>
      <w:r w:rsidR="00EF0305">
        <w:rPr>
          <w:sz w:val="24"/>
          <w:szCs w:val="24"/>
        </w:rPr>
        <w:t>But the priors here are rather precise: for any paramete</w:t>
      </w:r>
      <w:r w:rsidRPr="007D00A1">
        <w:rPr>
          <w:sz w:val="24"/>
          <w:szCs w:val="24"/>
        </w:rPr>
        <w:t>rs con</w:t>
      </w:r>
      <w:r w:rsidR="00EF0305">
        <w:rPr>
          <w:sz w:val="24"/>
          <w:szCs w:val="24"/>
        </w:rPr>
        <w:t>sistent with later events at</w:t>
      </w:r>
      <w:r w:rsidRPr="007D00A1">
        <w:rPr>
          <w:sz w:val="24"/>
          <w:szCs w:val="24"/>
        </w:rPr>
        <w:t xml:space="preserve"> Jutland, the Dogger Bank result was achieved with very low probability.</w:t>
      </w:r>
      <w:r w:rsidR="00EF0305">
        <w:rPr>
          <w:sz w:val="24"/>
          <w:szCs w:val="24"/>
        </w:rPr>
        <w:t xml:space="preserve"> </w:t>
      </w:r>
      <w:r w:rsidR="007D00A1" w:rsidRPr="007D00A1">
        <w:rPr>
          <w:sz w:val="24"/>
          <w:szCs w:val="24"/>
        </w:rPr>
        <w:t xml:space="preserve">The most probable unfolding of events would </w:t>
      </w:r>
      <w:r w:rsidR="00EF0305">
        <w:rPr>
          <w:sz w:val="24"/>
          <w:szCs w:val="24"/>
        </w:rPr>
        <w:t>have diverged greatly</w:t>
      </w:r>
      <w:r w:rsidR="007D00A1" w:rsidRPr="007D00A1">
        <w:rPr>
          <w:sz w:val="24"/>
          <w:szCs w:val="24"/>
        </w:rPr>
        <w:t xml:space="preserve"> from the actual trajectory of the battle, and the Bayesian analysis is a powerful quantitative statement of just how fortunate the British were at Dogger Bank. </w:t>
      </w:r>
      <w:r w:rsidR="00EF0305">
        <w:rPr>
          <w:sz w:val="24"/>
          <w:szCs w:val="24"/>
        </w:rPr>
        <w:t>Even in the historical, abbreviated battle up to 11 a.m. the British should have lost at least one ship, while</w:t>
      </w:r>
      <w:r w:rsidR="007D00A1" w:rsidRPr="007D00A1">
        <w:rPr>
          <w:sz w:val="24"/>
          <w:szCs w:val="24"/>
        </w:rPr>
        <w:t xml:space="preserve"> </w:t>
      </w:r>
      <w:r w:rsidR="00EF0305">
        <w:rPr>
          <w:sz w:val="24"/>
          <w:szCs w:val="24"/>
        </w:rPr>
        <w:t xml:space="preserve">the </w:t>
      </w:r>
      <w:r w:rsidR="007D00A1" w:rsidRPr="007D00A1">
        <w:rPr>
          <w:sz w:val="24"/>
          <w:szCs w:val="24"/>
        </w:rPr>
        <w:t xml:space="preserve">expected result </w:t>
      </w:r>
      <w:r w:rsidR="00DB4935">
        <w:rPr>
          <w:sz w:val="24"/>
          <w:szCs w:val="24"/>
        </w:rPr>
        <w:t xml:space="preserve">of a protracted battle </w:t>
      </w:r>
      <w:r w:rsidR="00EF0305">
        <w:rPr>
          <w:sz w:val="24"/>
          <w:szCs w:val="24"/>
        </w:rPr>
        <w:t>might well</w:t>
      </w:r>
      <w:r w:rsidR="007D00A1" w:rsidRPr="007D00A1">
        <w:rPr>
          <w:sz w:val="24"/>
          <w:szCs w:val="24"/>
        </w:rPr>
        <w:t xml:space="preserve"> have been the destruction of as many as three. The </w:t>
      </w:r>
      <w:r w:rsidR="00DB4935">
        <w:rPr>
          <w:sz w:val="24"/>
          <w:szCs w:val="24"/>
        </w:rPr>
        <w:t xml:space="preserve">Germans were unlucky to lose </w:t>
      </w:r>
      <w:proofErr w:type="spellStart"/>
      <w:r w:rsidR="00DB4935" w:rsidRPr="00DB4935">
        <w:rPr>
          <w:i/>
          <w:sz w:val="24"/>
          <w:szCs w:val="24"/>
        </w:rPr>
        <w:t>Blue</w:t>
      </w:r>
      <w:r w:rsidR="007D00A1" w:rsidRPr="00DB4935">
        <w:rPr>
          <w:i/>
          <w:sz w:val="24"/>
          <w:szCs w:val="24"/>
        </w:rPr>
        <w:t>cher</w:t>
      </w:r>
      <w:proofErr w:type="spellEnd"/>
      <w:r w:rsidR="007D00A1" w:rsidRPr="007D00A1">
        <w:rPr>
          <w:sz w:val="24"/>
          <w:szCs w:val="24"/>
        </w:rPr>
        <w:t>, but its relative vulnerability is still present in our data.</w:t>
      </w:r>
    </w:p>
    <w:p w14:paraId="70CBF234" w14:textId="77777777" w:rsidR="007D00A1" w:rsidRPr="007D00A1" w:rsidRDefault="00DC3689" w:rsidP="00DC3689">
      <w:pPr>
        <w:rPr>
          <w:sz w:val="24"/>
          <w:szCs w:val="24"/>
        </w:rPr>
      </w:pPr>
      <w:r>
        <w:rPr>
          <w:sz w:val="24"/>
          <w:szCs w:val="24"/>
        </w:rPr>
        <w:t>The</w:t>
      </w:r>
      <w:r w:rsidR="007D00A1" w:rsidRPr="007D00A1">
        <w:rPr>
          <w:sz w:val="24"/>
          <w:szCs w:val="24"/>
        </w:rPr>
        <w:t xml:space="preserve"> </w:t>
      </w:r>
      <w:r w:rsidRPr="007D00A1">
        <w:rPr>
          <w:sz w:val="24"/>
          <w:szCs w:val="24"/>
        </w:rPr>
        <w:t>British</w:t>
      </w:r>
      <w:r>
        <w:rPr>
          <w:sz w:val="24"/>
          <w:szCs w:val="24"/>
        </w:rPr>
        <w:t xml:space="preserve"> belief, </w:t>
      </w:r>
      <w:r w:rsidRPr="007D00A1">
        <w:rPr>
          <w:sz w:val="24"/>
          <w:szCs w:val="24"/>
        </w:rPr>
        <w:t xml:space="preserve">later </w:t>
      </w:r>
      <w:r>
        <w:rPr>
          <w:sz w:val="24"/>
          <w:szCs w:val="24"/>
        </w:rPr>
        <w:t>repeated by historians and analysts, was mostly that the b</w:t>
      </w:r>
      <w:r w:rsidR="007D00A1" w:rsidRPr="007D00A1">
        <w:rPr>
          <w:sz w:val="24"/>
          <w:szCs w:val="24"/>
        </w:rPr>
        <w:t>attle of the Dogger Bank</w:t>
      </w:r>
      <w:r>
        <w:rPr>
          <w:sz w:val="24"/>
          <w:szCs w:val="24"/>
        </w:rPr>
        <w:t xml:space="preserve"> was </w:t>
      </w:r>
      <w:r w:rsidR="00DB4935">
        <w:rPr>
          <w:sz w:val="24"/>
          <w:szCs w:val="24"/>
        </w:rPr>
        <w:t>a victory squandered</w:t>
      </w:r>
      <w:r w:rsidR="007D00A1" w:rsidRPr="007D00A1">
        <w:rPr>
          <w:sz w:val="24"/>
          <w:szCs w:val="24"/>
        </w:rPr>
        <w:t xml:space="preserve">. </w:t>
      </w:r>
      <w:r>
        <w:rPr>
          <w:sz w:val="24"/>
          <w:szCs w:val="24"/>
        </w:rPr>
        <w:t>The British commander David Beatty took the view that “</w:t>
      </w:r>
      <w:r w:rsidRPr="007D00A1">
        <w:rPr>
          <w:sz w:val="24"/>
          <w:szCs w:val="24"/>
        </w:rPr>
        <w:t>We had a great day. ... The [German 12"] projectile is no good, and I a</w:t>
      </w:r>
      <w:r>
        <w:rPr>
          <w:sz w:val="24"/>
          <w:szCs w:val="24"/>
        </w:rPr>
        <w:t xml:space="preserve">m sure we can stand a lot of it”. The Royal Navy’s “lessons learned” said that “German shell, for incendiary effect and damage to </w:t>
      </w:r>
      <w:r w:rsidRPr="00DC3689">
        <w:rPr>
          <w:sz w:val="24"/>
          <w:szCs w:val="24"/>
        </w:rPr>
        <w:t>personnel, are far inferior to ours. Their only good quali</w:t>
      </w:r>
      <w:r>
        <w:rPr>
          <w:sz w:val="24"/>
          <w:szCs w:val="24"/>
        </w:rPr>
        <w:t xml:space="preserve">ty lies in </w:t>
      </w:r>
      <w:r w:rsidRPr="00DC3689">
        <w:rPr>
          <w:sz w:val="24"/>
          <w:szCs w:val="24"/>
        </w:rPr>
        <w:t>armour pene</w:t>
      </w:r>
      <w:r>
        <w:rPr>
          <w:sz w:val="24"/>
          <w:szCs w:val="24"/>
        </w:rPr>
        <w:t xml:space="preserve">tration and damage to material” – as if that was immaterial. The wider world took Dogger Bank as evidence of the superiority of the battlecruiser concept: </w:t>
      </w:r>
      <w:r w:rsidRPr="007D00A1">
        <w:rPr>
          <w:sz w:val="24"/>
          <w:szCs w:val="24"/>
        </w:rPr>
        <w:t xml:space="preserve">articles </w:t>
      </w:r>
      <w:r>
        <w:rPr>
          <w:sz w:val="24"/>
          <w:szCs w:val="24"/>
        </w:rPr>
        <w:t>in the US Naval Institute’s</w:t>
      </w:r>
      <w:r w:rsidRPr="007D00A1">
        <w:rPr>
          <w:sz w:val="24"/>
          <w:szCs w:val="24"/>
        </w:rPr>
        <w:t xml:space="preserve"> </w:t>
      </w:r>
      <w:r w:rsidRPr="00DB4935">
        <w:rPr>
          <w:i/>
          <w:sz w:val="24"/>
          <w:szCs w:val="24"/>
        </w:rPr>
        <w:t>Proceedings</w:t>
      </w:r>
      <w:r w:rsidRPr="007D00A1">
        <w:rPr>
          <w:sz w:val="24"/>
          <w:szCs w:val="24"/>
        </w:rPr>
        <w:t xml:space="preserve"> opined that the Germans had narr</w:t>
      </w:r>
      <w:r>
        <w:rPr>
          <w:sz w:val="24"/>
          <w:szCs w:val="24"/>
        </w:rPr>
        <w:t>owly avoided disaster and that “</w:t>
      </w:r>
      <w:r w:rsidRPr="007D00A1">
        <w:rPr>
          <w:sz w:val="24"/>
          <w:szCs w:val="24"/>
        </w:rPr>
        <w:t>the battle-cruiser is th</w:t>
      </w:r>
      <w:r>
        <w:rPr>
          <w:sz w:val="24"/>
          <w:szCs w:val="24"/>
        </w:rPr>
        <w:t>e mistress of the sea.” Yet a young lieutenant, later to be an admiral, could write that “</w:t>
      </w:r>
      <w:r w:rsidRPr="00DC3689">
        <w:rPr>
          <w:sz w:val="24"/>
          <w:szCs w:val="24"/>
        </w:rPr>
        <w:t>We were marvellously lucky to esc</w:t>
      </w:r>
      <w:r>
        <w:rPr>
          <w:sz w:val="24"/>
          <w:szCs w:val="24"/>
        </w:rPr>
        <w:t>ape as we did as their shooting was damned good”, and the evidence supports him: our results show</w:t>
      </w:r>
      <w:r w:rsidR="007D00A1" w:rsidRPr="007D00A1">
        <w:rPr>
          <w:sz w:val="24"/>
          <w:szCs w:val="24"/>
        </w:rPr>
        <w:t xml:space="preserve"> that the muddled British signalling that cut short the engagement between the battlecruisers almost cert</w:t>
      </w:r>
      <w:r w:rsidR="00E91E6E">
        <w:rPr>
          <w:sz w:val="24"/>
          <w:szCs w:val="24"/>
        </w:rPr>
        <w:t>ainly prevented British losses.</w:t>
      </w:r>
    </w:p>
    <w:p w14:paraId="5B17B7F0" w14:textId="77777777" w:rsidR="007A42A9" w:rsidRDefault="007D00A1" w:rsidP="007D00A1">
      <w:pPr>
        <w:rPr>
          <w:sz w:val="24"/>
          <w:szCs w:val="24"/>
        </w:rPr>
      </w:pPr>
      <w:r w:rsidRPr="007D00A1">
        <w:rPr>
          <w:sz w:val="24"/>
          <w:szCs w:val="24"/>
        </w:rPr>
        <w:t xml:space="preserve">More broadly, we argue that Bayesian methods have much to offer to historical analysis. It is axiomatic that each historical event began as one of many possibilities and remained no more than a probability until it occurred. </w:t>
      </w:r>
      <w:r w:rsidR="00EF0305">
        <w:rPr>
          <w:sz w:val="24"/>
          <w:szCs w:val="24"/>
        </w:rPr>
        <w:t>A</w:t>
      </w:r>
      <w:r w:rsidRPr="007D00A1">
        <w:rPr>
          <w:sz w:val="24"/>
          <w:szCs w:val="24"/>
        </w:rPr>
        <w:t xml:space="preserve"> much fuller historical understanding </w:t>
      </w:r>
      <w:r w:rsidR="00DC3689">
        <w:rPr>
          <w:sz w:val="24"/>
          <w:szCs w:val="24"/>
        </w:rPr>
        <w:t>can be</w:t>
      </w:r>
      <w:r w:rsidRPr="007D00A1">
        <w:rPr>
          <w:sz w:val="24"/>
          <w:szCs w:val="24"/>
        </w:rPr>
        <w:t xml:space="preserve"> achieved when we have a tool for effective examination of the full range of prior possibilities. </w:t>
      </w:r>
    </w:p>
    <w:p w14:paraId="37F8668D" w14:textId="77777777" w:rsidR="007A42A9" w:rsidRPr="007D00A1" w:rsidRDefault="007D00A1" w:rsidP="007A42A9">
      <w:pPr>
        <w:rPr>
          <w:sz w:val="24"/>
          <w:szCs w:val="24"/>
        </w:rPr>
      </w:pPr>
      <w:r w:rsidRPr="007D00A1">
        <w:rPr>
          <w:sz w:val="24"/>
          <w:szCs w:val="24"/>
        </w:rPr>
        <w:t xml:space="preserve">Above all, improbable actual outcomes distort historical judgment. Historical actors’ behaviour which might seem inexplicable in the light of subsequent events may seem more reasonable when we know that the actual events were improbable. Similarly </w:t>
      </w:r>
      <w:r w:rsidR="007A42A9">
        <w:rPr>
          <w:sz w:val="24"/>
          <w:szCs w:val="24"/>
        </w:rPr>
        <w:t>we may make poor judgments of actors’</w:t>
      </w:r>
      <w:r w:rsidR="00E41D56">
        <w:rPr>
          <w:sz w:val="24"/>
          <w:szCs w:val="24"/>
        </w:rPr>
        <w:t xml:space="preserve"> subsequent behaviour if we</w:t>
      </w:r>
      <w:r w:rsidR="007A42A9">
        <w:rPr>
          <w:sz w:val="24"/>
          <w:szCs w:val="24"/>
        </w:rPr>
        <w:t xml:space="preserve"> falsely judge events to have been inevitable, or at least highly probable, when they were not</w:t>
      </w:r>
      <w:r w:rsidRPr="007D00A1">
        <w:rPr>
          <w:sz w:val="24"/>
          <w:szCs w:val="24"/>
        </w:rPr>
        <w:t xml:space="preserve">. </w:t>
      </w:r>
    </w:p>
    <w:p w14:paraId="4F830C6F" w14:textId="77777777" w:rsidR="007C7AA4" w:rsidRDefault="007D00A1" w:rsidP="007D00A1">
      <w:pPr>
        <w:rPr>
          <w:sz w:val="24"/>
          <w:szCs w:val="24"/>
        </w:rPr>
      </w:pPr>
      <w:r w:rsidRPr="007D00A1">
        <w:rPr>
          <w:sz w:val="24"/>
          <w:szCs w:val="24"/>
        </w:rPr>
        <w:t>Our view, demonstrated by the example of the battle of the Dogger Bank, is that the synergy between historical method and Bayesian simulation offers a step-change in the precision and rigour available to the historian, and a significant unvisited arena for scientific application. The power and utility of this approach will only increase as more large historical data sets become available – for example, Geographic Information System (GIS)-based recording of archaeological finds on battlefields.  Even without simulation, the perspective of Bayesian ideas provides a yardstick by which historians can measure their views against new historical information, and a framework by which</w:t>
      </w:r>
      <w:r w:rsidR="007A42A9">
        <w:rPr>
          <w:sz w:val="24"/>
          <w:szCs w:val="24"/>
        </w:rPr>
        <w:t>, as Niall Ferguson advocated, historians can “</w:t>
      </w:r>
      <w:r w:rsidRPr="007D00A1">
        <w:rPr>
          <w:sz w:val="24"/>
          <w:szCs w:val="24"/>
        </w:rPr>
        <w:t>recapture the uncertainty of decision-makers in the past, to whom the future was merely a set o</w:t>
      </w:r>
      <w:r w:rsidR="007A42A9">
        <w:rPr>
          <w:sz w:val="24"/>
          <w:szCs w:val="24"/>
        </w:rPr>
        <w:t>f possibilities”</w:t>
      </w:r>
      <w:r w:rsidRPr="007D00A1">
        <w:rPr>
          <w:sz w:val="24"/>
          <w:szCs w:val="24"/>
        </w:rPr>
        <w:t>.</w:t>
      </w:r>
    </w:p>
    <w:p w14:paraId="7180D6A9" w14:textId="77777777" w:rsidR="007A42A9" w:rsidRDefault="007A42A9" w:rsidP="007D00A1">
      <w:pPr>
        <w:rPr>
          <w:sz w:val="24"/>
          <w:szCs w:val="24"/>
        </w:rPr>
      </w:pPr>
    </w:p>
    <w:p w14:paraId="76B81783" w14:textId="77777777" w:rsidR="007A42A9" w:rsidRPr="007A42A9" w:rsidRDefault="00147FBA" w:rsidP="007A42A9">
      <w:pPr>
        <w:rPr>
          <w:sz w:val="24"/>
          <w:szCs w:val="24"/>
        </w:rPr>
      </w:pPr>
      <w:r w:rsidRPr="00291992">
        <w:rPr>
          <w:rFonts w:cs="Times New Roman"/>
          <w:noProof/>
          <w:color w:val="000000" w:themeColor="text1"/>
          <w:sz w:val="24"/>
          <w:szCs w:val="24"/>
          <w:lang w:eastAsia="en-GB"/>
        </w:rPr>
        <w:drawing>
          <wp:inline distT="0" distB="0" distL="0" distR="0" wp14:anchorId="4EBBE35A" wp14:editId="190DD448">
            <wp:extent cx="2514600" cy="19430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lHitsNEWD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943099"/>
                    </a:xfrm>
                    <a:prstGeom prst="rect">
                      <a:avLst/>
                    </a:prstGeom>
                  </pic:spPr>
                </pic:pic>
              </a:graphicData>
            </a:graphic>
          </wp:inline>
        </w:drawing>
      </w:r>
      <w:r>
        <w:rPr>
          <w:rFonts w:cs="Times New Roman"/>
          <w:noProof/>
          <w:color w:val="000000" w:themeColor="text1"/>
          <w:sz w:val="24"/>
          <w:szCs w:val="24"/>
          <w:lang w:eastAsia="en-GB"/>
        </w:rPr>
        <w:t xml:space="preserve">             </w:t>
      </w:r>
      <w:r w:rsidRPr="00A74A0E">
        <w:rPr>
          <w:rFonts w:cs="Times New Roman"/>
          <w:noProof/>
          <w:color w:val="000000" w:themeColor="text1"/>
          <w:sz w:val="24"/>
          <w:szCs w:val="24"/>
          <w:lang w:eastAsia="en-GB"/>
        </w:rPr>
        <w:drawing>
          <wp:inline distT="0" distB="0" distL="0" distR="0" wp14:anchorId="429586CD" wp14:editId="7D614C99">
            <wp:extent cx="2514600" cy="194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LostNEW.D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inline>
        </w:drawing>
      </w:r>
    </w:p>
    <w:p w14:paraId="0F6B0231" w14:textId="77777777" w:rsidR="007A42A9" w:rsidRPr="007A42A9" w:rsidRDefault="007A42A9" w:rsidP="007A42A9">
      <w:pPr>
        <w:rPr>
          <w:sz w:val="24"/>
          <w:szCs w:val="24"/>
        </w:rPr>
      </w:pPr>
      <w:r w:rsidRPr="007A42A9">
        <w:rPr>
          <w:sz w:val="24"/>
          <w:szCs w:val="24"/>
        </w:rPr>
        <w:t xml:space="preserve">  </w:t>
      </w:r>
      <w:r w:rsidRPr="00291992">
        <w:rPr>
          <w:rFonts w:cs="Times New Roman"/>
          <w:noProof/>
          <w:color w:val="000000" w:themeColor="text1"/>
          <w:sz w:val="24"/>
          <w:szCs w:val="24"/>
          <w:lang w:eastAsia="en-GB"/>
        </w:rPr>
        <w:drawing>
          <wp:inline distT="0" distB="0" distL="0" distR="0" wp14:anchorId="18C47987" wp14:editId="4476F1E8">
            <wp:extent cx="2514600" cy="19431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retHitsNEW.D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inline>
        </w:drawing>
      </w:r>
    </w:p>
    <w:p w14:paraId="173FC02F" w14:textId="77777777" w:rsidR="00E41D56" w:rsidRPr="00147FBA" w:rsidRDefault="007A42A9">
      <w:pPr>
        <w:rPr>
          <w:sz w:val="20"/>
          <w:szCs w:val="20"/>
        </w:rPr>
      </w:pPr>
      <w:r w:rsidRPr="00147FBA">
        <w:rPr>
          <w:b/>
          <w:sz w:val="20"/>
          <w:szCs w:val="20"/>
        </w:rPr>
        <w:t>Figure 1</w:t>
      </w:r>
      <w:r w:rsidRPr="00147FBA">
        <w:rPr>
          <w:sz w:val="20"/>
          <w:szCs w:val="20"/>
        </w:rPr>
        <w:t xml:space="preserve">: Results. The three sets </w:t>
      </w:r>
      <w:r w:rsidR="00577AE0">
        <w:rPr>
          <w:sz w:val="20"/>
          <w:szCs w:val="20"/>
        </w:rPr>
        <w:t>of summary statistics</w:t>
      </w:r>
      <w:r w:rsidRPr="00147FBA">
        <w:rPr>
          <w:sz w:val="20"/>
          <w:szCs w:val="20"/>
        </w:rPr>
        <w:t xml:space="preserve"> are presented h</w:t>
      </w:r>
      <w:r w:rsidR="00577AE0">
        <w:rPr>
          <w:sz w:val="20"/>
          <w:szCs w:val="20"/>
        </w:rPr>
        <w:t>ere: the total number of hits received by</w:t>
      </w:r>
      <w:r w:rsidRPr="00147FBA">
        <w:rPr>
          <w:sz w:val="20"/>
          <w:szCs w:val="20"/>
        </w:rPr>
        <w:t xml:space="preserve"> e</w:t>
      </w:r>
      <w:r w:rsidR="00E41D56">
        <w:rPr>
          <w:sz w:val="20"/>
          <w:szCs w:val="20"/>
        </w:rPr>
        <w:t>ach side</w:t>
      </w:r>
      <w:r w:rsidRPr="00147FBA">
        <w:rPr>
          <w:sz w:val="20"/>
          <w:szCs w:val="20"/>
        </w:rPr>
        <w:t xml:space="preserve">, the total number </w:t>
      </w:r>
      <w:r w:rsidR="00E41D56">
        <w:rPr>
          <w:sz w:val="20"/>
          <w:szCs w:val="20"/>
        </w:rPr>
        <w:t>of turrets lost by each side</w:t>
      </w:r>
      <w:r w:rsidRPr="00147FBA">
        <w:rPr>
          <w:sz w:val="20"/>
          <w:szCs w:val="20"/>
        </w:rPr>
        <w:t>, and the total numbe</w:t>
      </w:r>
      <w:r w:rsidR="00E41D56">
        <w:rPr>
          <w:sz w:val="20"/>
          <w:szCs w:val="20"/>
        </w:rPr>
        <w:t>r of ships lost by each side</w:t>
      </w:r>
      <w:r w:rsidR="00577AE0">
        <w:rPr>
          <w:sz w:val="20"/>
          <w:szCs w:val="20"/>
        </w:rPr>
        <w:t xml:space="preserve">. The British figures </w:t>
      </w:r>
      <w:r w:rsidRPr="00147FBA">
        <w:rPr>
          <w:sz w:val="20"/>
          <w:szCs w:val="20"/>
        </w:rPr>
        <w:t>are on the upper panel an</w:t>
      </w:r>
      <w:r w:rsidR="00577AE0">
        <w:rPr>
          <w:sz w:val="20"/>
          <w:szCs w:val="20"/>
        </w:rPr>
        <w:t>d German on the lower</w:t>
      </w:r>
      <w:r w:rsidRPr="00147FBA">
        <w:rPr>
          <w:sz w:val="20"/>
          <w:szCs w:val="20"/>
        </w:rPr>
        <w:t>. The actual result in each case is shown by a fil</w:t>
      </w:r>
      <w:r w:rsidR="00577AE0">
        <w:rPr>
          <w:sz w:val="20"/>
          <w:szCs w:val="20"/>
        </w:rPr>
        <w:t>led box</w:t>
      </w:r>
      <w:r w:rsidRPr="00147FBA">
        <w:rPr>
          <w:sz w:val="20"/>
          <w:szCs w:val="20"/>
        </w:rPr>
        <w:t xml:space="preserve">. Note that </w:t>
      </w:r>
      <w:proofErr w:type="spellStart"/>
      <w:r w:rsidRPr="00147FBA">
        <w:rPr>
          <w:i/>
          <w:sz w:val="20"/>
          <w:szCs w:val="20"/>
        </w:rPr>
        <w:t>Bluecher</w:t>
      </w:r>
      <w:proofErr w:type="spellEnd"/>
      <w:r w:rsidRPr="00147FBA">
        <w:rPr>
          <w:sz w:val="20"/>
          <w:szCs w:val="20"/>
        </w:rPr>
        <w:t xml:space="preserve"> was not lost in the action modelled here – the simulatio</w:t>
      </w:r>
      <w:r w:rsidR="00E41D56">
        <w:rPr>
          <w:sz w:val="20"/>
          <w:szCs w:val="20"/>
        </w:rPr>
        <w:t xml:space="preserve">n finishes prior to the </w:t>
      </w:r>
      <w:r w:rsidRPr="00147FBA">
        <w:rPr>
          <w:sz w:val="20"/>
          <w:szCs w:val="20"/>
        </w:rPr>
        <w:t xml:space="preserve">disablement of </w:t>
      </w:r>
      <w:proofErr w:type="spellStart"/>
      <w:r w:rsidRPr="00147FBA">
        <w:rPr>
          <w:i/>
          <w:sz w:val="20"/>
          <w:szCs w:val="20"/>
        </w:rPr>
        <w:t>Bluecher</w:t>
      </w:r>
      <w:proofErr w:type="spellEnd"/>
      <w:r w:rsidR="00E41D56">
        <w:rPr>
          <w:sz w:val="20"/>
          <w:szCs w:val="20"/>
        </w:rPr>
        <w:t xml:space="preserve"> and </w:t>
      </w:r>
      <w:r w:rsidRPr="00147FBA">
        <w:rPr>
          <w:sz w:val="20"/>
          <w:szCs w:val="20"/>
        </w:rPr>
        <w:t xml:space="preserve">its subsequent loss. In the turrets-lost column the small bulge in the German distribution at around 6 is caused by the relative vulnerability of </w:t>
      </w:r>
      <w:proofErr w:type="spellStart"/>
      <w:r w:rsidRPr="00147FBA">
        <w:rPr>
          <w:i/>
          <w:sz w:val="20"/>
          <w:szCs w:val="20"/>
        </w:rPr>
        <w:t>Bluecher</w:t>
      </w:r>
      <w:proofErr w:type="spellEnd"/>
      <w:r w:rsidRPr="00147FBA">
        <w:rPr>
          <w:i/>
          <w:sz w:val="20"/>
          <w:szCs w:val="20"/>
        </w:rPr>
        <w:t xml:space="preserve"> </w:t>
      </w:r>
      <w:r w:rsidRPr="00147FBA">
        <w:rPr>
          <w:sz w:val="20"/>
          <w:szCs w:val="20"/>
        </w:rPr>
        <w:t>and its loss</w:t>
      </w:r>
      <w:r w:rsidR="00E41D56">
        <w:rPr>
          <w:sz w:val="20"/>
          <w:szCs w:val="20"/>
        </w:rPr>
        <w:t>, which would result</w:t>
      </w:r>
      <w:r w:rsidRPr="00147FBA">
        <w:rPr>
          <w:sz w:val="20"/>
          <w:szCs w:val="20"/>
        </w:rPr>
        <w:t xml:space="preserve"> in the loss of all six of its turrets.</w:t>
      </w:r>
    </w:p>
    <w:p w14:paraId="03BC8F43" w14:textId="77777777" w:rsidR="001B12D0" w:rsidRPr="00972FB7" w:rsidRDefault="00972FB7">
      <w:pPr>
        <w:rPr>
          <w:sz w:val="28"/>
          <w:szCs w:val="28"/>
        </w:rPr>
      </w:pPr>
      <w:r w:rsidRPr="00972FB7">
        <w:rPr>
          <w:b/>
          <w:sz w:val="28"/>
          <w:szCs w:val="28"/>
        </w:rPr>
        <w:t>BOX</w:t>
      </w:r>
      <w:r w:rsidRPr="00972FB7">
        <w:rPr>
          <w:sz w:val="28"/>
          <w:szCs w:val="28"/>
        </w:rPr>
        <w:t>: The battlecruiser concept</w:t>
      </w:r>
    </w:p>
    <w:p w14:paraId="73D0BC0D" w14:textId="77777777" w:rsidR="00972FB7" w:rsidRDefault="00972FB7" w:rsidP="00972FB7">
      <w:pPr>
        <w:rPr>
          <w:sz w:val="24"/>
          <w:szCs w:val="24"/>
        </w:rPr>
      </w:pPr>
      <w:r>
        <w:rPr>
          <w:sz w:val="24"/>
          <w:szCs w:val="24"/>
        </w:rPr>
        <w:t xml:space="preserve">In the decade before the </w:t>
      </w:r>
      <w:r w:rsidR="005306DE">
        <w:rPr>
          <w:sz w:val="24"/>
          <w:szCs w:val="24"/>
        </w:rPr>
        <w:t>F</w:t>
      </w:r>
      <w:r>
        <w:rPr>
          <w:sz w:val="24"/>
          <w:szCs w:val="24"/>
        </w:rPr>
        <w:t xml:space="preserve">irst </w:t>
      </w:r>
      <w:r w:rsidR="005306DE">
        <w:rPr>
          <w:sz w:val="24"/>
          <w:szCs w:val="24"/>
        </w:rPr>
        <w:t>W</w:t>
      </w:r>
      <w:r>
        <w:rPr>
          <w:sz w:val="24"/>
          <w:szCs w:val="24"/>
        </w:rPr>
        <w:t xml:space="preserve">orld </w:t>
      </w:r>
      <w:r w:rsidR="005306DE">
        <w:rPr>
          <w:sz w:val="24"/>
          <w:szCs w:val="24"/>
        </w:rPr>
        <w:t>W</w:t>
      </w:r>
      <w:r>
        <w:rPr>
          <w:sz w:val="24"/>
          <w:szCs w:val="24"/>
        </w:rPr>
        <w:t xml:space="preserve">ar, Britain and Germany engaged in one of the great arms races of history, building huge fleets of warships whose principal armament was 10-14 big guns of the same 11”-15” calibre. The first of these was HMS </w:t>
      </w:r>
      <w:r w:rsidRPr="001B12D0">
        <w:rPr>
          <w:i/>
          <w:sz w:val="24"/>
          <w:szCs w:val="24"/>
        </w:rPr>
        <w:t>Dreadnought</w:t>
      </w:r>
      <w:r>
        <w:rPr>
          <w:sz w:val="24"/>
          <w:szCs w:val="24"/>
        </w:rPr>
        <w:t>, and all subsequent ships were known as dreadnoughts.</w:t>
      </w:r>
    </w:p>
    <w:p w14:paraId="29CB4033" w14:textId="77777777" w:rsidR="00972FB7" w:rsidRDefault="00972FB7" w:rsidP="00972FB7">
      <w:pPr>
        <w:rPr>
          <w:sz w:val="24"/>
          <w:szCs w:val="24"/>
        </w:rPr>
      </w:pPr>
      <w:r>
        <w:rPr>
          <w:sz w:val="24"/>
          <w:szCs w:val="24"/>
        </w:rPr>
        <w:t xml:space="preserve">Two types of dreadnought were built: the battleship, and the battlecruiser (at first known as the “armoured cruiser”). The essential calculation is that, within a given tonnage of ship, the designer has to combine guns, armour and engines. The battleship balanced these, so that the ship’s armour </w:t>
      </w:r>
      <w:r w:rsidR="007F60C5">
        <w:rPr>
          <w:sz w:val="24"/>
          <w:szCs w:val="24"/>
        </w:rPr>
        <w:t>would provide a reasonable defence against</w:t>
      </w:r>
      <w:r w:rsidR="005306DE">
        <w:rPr>
          <w:sz w:val="24"/>
          <w:szCs w:val="24"/>
        </w:rPr>
        <w:t xml:space="preserve"> </w:t>
      </w:r>
      <w:r>
        <w:rPr>
          <w:sz w:val="24"/>
          <w:szCs w:val="24"/>
        </w:rPr>
        <w:t>the equivalent of its own shells.</w:t>
      </w:r>
    </w:p>
    <w:p w14:paraId="756AB991" w14:textId="77777777" w:rsidR="00972FB7" w:rsidRDefault="00972FB7" w:rsidP="00972FB7">
      <w:pPr>
        <w:rPr>
          <w:sz w:val="24"/>
          <w:szCs w:val="24"/>
        </w:rPr>
      </w:pPr>
      <w:r>
        <w:rPr>
          <w:sz w:val="24"/>
          <w:szCs w:val="24"/>
        </w:rPr>
        <w:t xml:space="preserve">Very much the brainchild of British Admiral Sir John (“Jacky”) Fisher, the battlecruiser was more unbalanced. It combined big engines (and hence high speed) with battleship-standard guns but thin armour. It could catch and destroy enemy merchant raiders, act as the eyes of the fleet, and outrun any ship it could not outfight. But if it slowed down and fought a battleship it </w:t>
      </w:r>
      <w:r w:rsidR="005306DE">
        <w:rPr>
          <w:sz w:val="24"/>
          <w:szCs w:val="24"/>
        </w:rPr>
        <w:t xml:space="preserve">would </w:t>
      </w:r>
      <w:r>
        <w:rPr>
          <w:sz w:val="24"/>
          <w:szCs w:val="24"/>
        </w:rPr>
        <w:t>be vulnerable.</w:t>
      </w:r>
    </w:p>
    <w:p w14:paraId="1A5DF61A" w14:textId="77777777" w:rsidR="001B12D0" w:rsidRDefault="001B12D0">
      <w:pPr>
        <w:rPr>
          <w:sz w:val="24"/>
          <w:szCs w:val="24"/>
        </w:rPr>
      </w:pPr>
    </w:p>
    <w:p w14:paraId="21B6F1D4" w14:textId="77777777" w:rsidR="001B12D0" w:rsidRPr="001B12D0" w:rsidRDefault="001B12D0">
      <w:pPr>
        <w:rPr>
          <w:i/>
          <w:sz w:val="28"/>
          <w:szCs w:val="28"/>
        </w:rPr>
      </w:pPr>
      <w:r w:rsidRPr="001B12D0">
        <w:rPr>
          <w:b/>
          <w:sz w:val="28"/>
          <w:szCs w:val="28"/>
        </w:rPr>
        <w:t>BOX:</w:t>
      </w:r>
      <w:r>
        <w:rPr>
          <w:sz w:val="28"/>
          <w:szCs w:val="28"/>
        </w:rPr>
        <w:t xml:space="preserve"> </w:t>
      </w:r>
      <w:r w:rsidRPr="001B12D0">
        <w:rPr>
          <w:sz w:val="28"/>
          <w:szCs w:val="28"/>
        </w:rPr>
        <w:t>The battle of the Dogger Bank: the first clash of dreadnoughts</w:t>
      </w:r>
    </w:p>
    <w:p w14:paraId="02681634" w14:textId="77777777" w:rsidR="00972FB7" w:rsidRDefault="003F32E8">
      <w:pPr>
        <w:rPr>
          <w:sz w:val="24"/>
          <w:szCs w:val="24"/>
        </w:rPr>
      </w:pPr>
      <w:r>
        <w:rPr>
          <w:sz w:val="24"/>
          <w:szCs w:val="24"/>
        </w:rPr>
        <w:t>The German navy</w:t>
      </w:r>
      <w:r w:rsidR="00972FB7">
        <w:rPr>
          <w:sz w:val="24"/>
          <w:szCs w:val="24"/>
        </w:rPr>
        <w:t xml:space="preserve"> was smaller than the British, and could not fight </w:t>
      </w:r>
      <w:r>
        <w:rPr>
          <w:sz w:val="24"/>
          <w:szCs w:val="24"/>
        </w:rPr>
        <w:t>it all at once. The German</w:t>
      </w:r>
      <w:r w:rsidR="00972FB7">
        <w:rPr>
          <w:sz w:val="24"/>
          <w:szCs w:val="24"/>
        </w:rPr>
        <w:t xml:space="preserve"> strategy was rather to draw out a portion of the British fleet, typically by bombarding British coastal towns</w:t>
      </w:r>
      <w:r>
        <w:rPr>
          <w:sz w:val="24"/>
          <w:szCs w:val="24"/>
        </w:rPr>
        <w:t>, and thereby create</w:t>
      </w:r>
      <w:r w:rsidR="00972FB7">
        <w:rPr>
          <w:sz w:val="24"/>
          <w:szCs w:val="24"/>
        </w:rPr>
        <w:t xml:space="preserve"> a popular clamour for an active response. Then the German battlecruisers would destroy whichever British sh</w:t>
      </w:r>
      <w:r>
        <w:rPr>
          <w:sz w:val="24"/>
          <w:szCs w:val="24"/>
        </w:rPr>
        <w:t xml:space="preserve">ips it met, and perhaps </w:t>
      </w:r>
      <w:r w:rsidR="00972FB7">
        <w:rPr>
          <w:sz w:val="24"/>
          <w:szCs w:val="24"/>
        </w:rPr>
        <w:t>bring the overall fleets to something like equal numbers.</w:t>
      </w:r>
    </w:p>
    <w:p w14:paraId="6E28879A" w14:textId="77777777" w:rsidR="00972FB7" w:rsidRDefault="00972FB7">
      <w:pPr>
        <w:rPr>
          <w:sz w:val="24"/>
          <w:szCs w:val="24"/>
        </w:rPr>
      </w:pPr>
      <w:r>
        <w:rPr>
          <w:sz w:val="24"/>
          <w:szCs w:val="24"/>
        </w:rPr>
        <w:t xml:space="preserve">But the British were decrypting </w:t>
      </w:r>
      <w:r w:rsidR="00844AE4">
        <w:rPr>
          <w:sz w:val="24"/>
          <w:szCs w:val="24"/>
        </w:rPr>
        <w:t xml:space="preserve">the </w:t>
      </w:r>
      <w:r>
        <w:rPr>
          <w:sz w:val="24"/>
          <w:szCs w:val="24"/>
        </w:rPr>
        <w:t xml:space="preserve">German codes. The Germans did not realize this, </w:t>
      </w:r>
      <w:r w:rsidR="00844AE4">
        <w:rPr>
          <w:sz w:val="24"/>
          <w:szCs w:val="24"/>
        </w:rPr>
        <w:t>and</w:t>
      </w:r>
      <w:r>
        <w:rPr>
          <w:sz w:val="24"/>
          <w:szCs w:val="24"/>
        </w:rPr>
        <w:t xml:space="preserve"> </w:t>
      </w:r>
      <w:r w:rsidR="00844AE4">
        <w:rPr>
          <w:sz w:val="24"/>
          <w:szCs w:val="24"/>
        </w:rPr>
        <w:t>instead</w:t>
      </w:r>
      <w:r>
        <w:rPr>
          <w:sz w:val="24"/>
          <w:szCs w:val="24"/>
        </w:rPr>
        <w:t xml:space="preserve"> suspected that fishing boats were radio</w:t>
      </w:r>
      <w:r w:rsidR="00844AE4">
        <w:rPr>
          <w:sz w:val="24"/>
          <w:szCs w:val="24"/>
        </w:rPr>
        <w:t>ing</w:t>
      </w:r>
      <w:r>
        <w:rPr>
          <w:sz w:val="24"/>
          <w:szCs w:val="24"/>
        </w:rPr>
        <w:t xml:space="preserve"> information on sightings of German ships. It was with the intention </w:t>
      </w:r>
      <w:r w:rsidR="00844AE4">
        <w:rPr>
          <w:sz w:val="24"/>
          <w:szCs w:val="24"/>
        </w:rPr>
        <w:t>of clearing the fishing ground of the Dogger Bank of trawlers and small warships that the German fleet sortied there on 23</w:t>
      </w:r>
      <w:r w:rsidR="00844AE4" w:rsidRPr="00844AE4">
        <w:rPr>
          <w:sz w:val="24"/>
          <w:szCs w:val="24"/>
          <w:vertAlign w:val="superscript"/>
        </w:rPr>
        <w:t>rd</w:t>
      </w:r>
      <w:r w:rsidR="00844AE4">
        <w:rPr>
          <w:sz w:val="24"/>
          <w:szCs w:val="24"/>
        </w:rPr>
        <w:t>-24</w:t>
      </w:r>
      <w:r w:rsidR="00844AE4" w:rsidRPr="00844AE4">
        <w:rPr>
          <w:sz w:val="24"/>
          <w:szCs w:val="24"/>
          <w:vertAlign w:val="superscript"/>
        </w:rPr>
        <w:t>th</w:t>
      </w:r>
      <w:r w:rsidR="00844AE4">
        <w:rPr>
          <w:sz w:val="24"/>
          <w:szCs w:val="24"/>
        </w:rPr>
        <w:t xml:space="preserve"> January 1915. The British, forewarned by decrypts, were there to meet them with a larger force.</w:t>
      </w:r>
    </w:p>
    <w:p w14:paraId="23E7206D" w14:textId="77777777" w:rsidR="00844AE4" w:rsidRDefault="00844AE4">
      <w:pPr>
        <w:rPr>
          <w:sz w:val="24"/>
          <w:szCs w:val="24"/>
        </w:rPr>
      </w:pPr>
      <w:r>
        <w:rPr>
          <w:sz w:val="24"/>
          <w:szCs w:val="24"/>
        </w:rPr>
        <w:t xml:space="preserve">The British had five battlecruisers. The Germans had four, one of which, </w:t>
      </w:r>
      <w:proofErr w:type="spellStart"/>
      <w:r w:rsidRPr="00844AE4">
        <w:rPr>
          <w:i/>
          <w:sz w:val="24"/>
          <w:szCs w:val="24"/>
        </w:rPr>
        <w:t>Bluecher</w:t>
      </w:r>
      <w:proofErr w:type="spellEnd"/>
      <w:r>
        <w:rPr>
          <w:sz w:val="24"/>
          <w:szCs w:val="24"/>
        </w:rPr>
        <w:t xml:space="preserve">, was hardly a battlecruiser at all. Slower and worse-armed than any </w:t>
      </w:r>
      <w:r w:rsidR="0046195B">
        <w:rPr>
          <w:sz w:val="24"/>
          <w:szCs w:val="24"/>
        </w:rPr>
        <w:t>of the other</w:t>
      </w:r>
      <w:r w:rsidR="007F60C5">
        <w:rPr>
          <w:sz w:val="24"/>
          <w:szCs w:val="24"/>
        </w:rPr>
        <w:t>s</w:t>
      </w:r>
      <w:r w:rsidR="0046195B">
        <w:rPr>
          <w:sz w:val="24"/>
          <w:szCs w:val="24"/>
        </w:rPr>
        <w:t>,</w:t>
      </w:r>
      <w:r>
        <w:rPr>
          <w:sz w:val="24"/>
          <w:szCs w:val="24"/>
        </w:rPr>
        <w:t xml:space="preserve"> it had been the Germans’ misconceived response to what they thought the British were building when the battlecruiser was introduced.</w:t>
      </w:r>
    </w:p>
    <w:p w14:paraId="74D3BB5A" w14:textId="77777777" w:rsidR="0046195B" w:rsidRDefault="0046195B">
      <w:pPr>
        <w:rPr>
          <w:sz w:val="24"/>
          <w:szCs w:val="24"/>
        </w:rPr>
      </w:pPr>
      <w:r>
        <w:rPr>
          <w:sz w:val="24"/>
          <w:szCs w:val="24"/>
        </w:rPr>
        <w:t xml:space="preserve">The fleets steamed south-east in lines. The faster British had closed to within range at about 9 a.m. At 0943 the German </w:t>
      </w:r>
      <w:proofErr w:type="spellStart"/>
      <w:r w:rsidRPr="0046195B">
        <w:rPr>
          <w:i/>
          <w:sz w:val="24"/>
          <w:szCs w:val="24"/>
        </w:rPr>
        <w:t>Seydlitz</w:t>
      </w:r>
      <w:proofErr w:type="spellEnd"/>
      <w:r>
        <w:rPr>
          <w:sz w:val="24"/>
          <w:szCs w:val="24"/>
        </w:rPr>
        <w:t xml:space="preserve"> suffered a hit which caused a massive ammunition fire, destroying two turrets. Around 1030 the British</w:t>
      </w:r>
      <w:r w:rsidR="00574C77">
        <w:rPr>
          <w:sz w:val="24"/>
          <w:szCs w:val="24"/>
        </w:rPr>
        <w:t xml:space="preserve"> flagship</w:t>
      </w:r>
      <w:r>
        <w:rPr>
          <w:sz w:val="24"/>
          <w:szCs w:val="24"/>
        </w:rPr>
        <w:t xml:space="preserve"> </w:t>
      </w:r>
      <w:r w:rsidRPr="00574C77">
        <w:rPr>
          <w:i/>
          <w:sz w:val="24"/>
          <w:szCs w:val="24"/>
        </w:rPr>
        <w:t>Lion</w:t>
      </w:r>
      <w:r>
        <w:rPr>
          <w:sz w:val="24"/>
          <w:szCs w:val="24"/>
        </w:rPr>
        <w:t xml:space="preserve"> was hit several times, and had to haul out of the line. Simultaneously </w:t>
      </w:r>
      <w:proofErr w:type="spellStart"/>
      <w:r w:rsidRPr="0046195B">
        <w:rPr>
          <w:i/>
          <w:sz w:val="24"/>
          <w:szCs w:val="24"/>
        </w:rPr>
        <w:t>Bluecher</w:t>
      </w:r>
      <w:proofErr w:type="spellEnd"/>
      <w:r>
        <w:rPr>
          <w:i/>
          <w:sz w:val="24"/>
          <w:szCs w:val="24"/>
        </w:rPr>
        <w:t xml:space="preserve"> </w:t>
      </w:r>
      <w:r w:rsidRPr="00574C77">
        <w:rPr>
          <w:sz w:val="24"/>
          <w:szCs w:val="24"/>
        </w:rPr>
        <w:t>at the rear of the German line</w:t>
      </w:r>
      <w:r>
        <w:rPr>
          <w:sz w:val="24"/>
          <w:szCs w:val="24"/>
        </w:rPr>
        <w:t xml:space="preserve"> was badly hit and its speed greatly reduced.</w:t>
      </w:r>
    </w:p>
    <w:p w14:paraId="79C77004" w14:textId="77777777" w:rsidR="0046195B" w:rsidRDefault="0046195B">
      <w:pPr>
        <w:rPr>
          <w:sz w:val="24"/>
          <w:szCs w:val="24"/>
        </w:rPr>
      </w:pPr>
      <w:r>
        <w:rPr>
          <w:sz w:val="24"/>
          <w:szCs w:val="24"/>
        </w:rPr>
        <w:t>The pivotal event, at 1102, was a signal</w:t>
      </w:r>
      <w:r w:rsidR="00DB4935" w:rsidRPr="00DB4935">
        <w:rPr>
          <w:sz w:val="24"/>
          <w:szCs w:val="24"/>
        </w:rPr>
        <w:t xml:space="preserve"> </w:t>
      </w:r>
      <w:r w:rsidR="00DB4935">
        <w:rPr>
          <w:sz w:val="24"/>
          <w:szCs w:val="24"/>
        </w:rPr>
        <w:t xml:space="preserve">from </w:t>
      </w:r>
      <w:r w:rsidR="00DB4935" w:rsidRPr="00DB4935">
        <w:rPr>
          <w:i/>
          <w:sz w:val="24"/>
          <w:szCs w:val="24"/>
        </w:rPr>
        <w:t>Lion</w:t>
      </w:r>
      <w:r w:rsidR="00DB4935">
        <w:rPr>
          <w:sz w:val="24"/>
          <w:szCs w:val="24"/>
        </w:rPr>
        <w:t>, muddled in sending and misinterpreted when received,</w:t>
      </w:r>
      <w:r>
        <w:rPr>
          <w:sz w:val="24"/>
          <w:szCs w:val="24"/>
        </w:rPr>
        <w:t xml:space="preserve"> which caused the other British ships to abandon the chase for the German fleet and instead concentrate on </w:t>
      </w:r>
      <w:proofErr w:type="spellStart"/>
      <w:r w:rsidRPr="0046195B">
        <w:rPr>
          <w:i/>
          <w:sz w:val="24"/>
          <w:szCs w:val="24"/>
        </w:rPr>
        <w:t>Bluecher</w:t>
      </w:r>
      <w:proofErr w:type="spellEnd"/>
      <w:r>
        <w:rPr>
          <w:sz w:val="24"/>
          <w:szCs w:val="24"/>
        </w:rPr>
        <w:t>. Overwhelmed, it sank around 1 p.m.</w:t>
      </w:r>
    </w:p>
    <w:p w14:paraId="73214143" w14:textId="77777777" w:rsidR="00C42051" w:rsidRPr="00C42051" w:rsidRDefault="00C42051">
      <w:pPr>
        <w:rPr>
          <w:sz w:val="28"/>
          <w:szCs w:val="28"/>
        </w:rPr>
      </w:pPr>
      <w:r w:rsidRPr="00C42051">
        <w:rPr>
          <w:b/>
          <w:sz w:val="28"/>
          <w:szCs w:val="28"/>
        </w:rPr>
        <w:t>BOX</w:t>
      </w:r>
      <w:r w:rsidRPr="00C42051">
        <w:rPr>
          <w:sz w:val="28"/>
          <w:szCs w:val="28"/>
        </w:rPr>
        <w:t xml:space="preserve">: </w:t>
      </w:r>
      <w:proofErr w:type="spellStart"/>
      <w:r w:rsidRPr="00C42051">
        <w:rPr>
          <w:sz w:val="28"/>
          <w:szCs w:val="28"/>
        </w:rPr>
        <w:t>Lanchester’s</w:t>
      </w:r>
      <w:proofErr w:type="spellEnd"/>
      <w:r w:rsidRPr="00C42051">
        <w:rPr>
          <w:sz w:val="28"/>
          <w:szCs w:val="28"/>
        </w:rPr>
        <w:t xml:space="preserve"> Laws</w:t>
      </w:r>
    </w:p>
    <w:p w14:paraId="5DD19243" w14:textId="77777777" w:rsidR="00C42051" w:rsidRDefault="00C42051">
      <w:pPr>
        <w:rPr>
          <w:sz w:val="24"/>
          <w:szCs w:val="24"/>
        </w:rPr>
      </w:pPr>
      <w:r>
        <w:rPr>
          <w:sz w:val="24"/>
          <w:szCs w:val="24"/>
        </w:rPr>
        <w:t xml:space="preserve">In its simplest, deterministic form, </w:t>
      </w:r>
      <w:proofErr w:type="spellStart"/>
      <w:r>
        <w:rPr>
          <w:sz w:val="24"/>
          <w:szCs w:val="24"/>
        </w:rPr>
        <w:t>Lanchester’s</w:t>
      </w:r>
      <w:proofErr w:type="spellEnd"/>
      <w:r>
        <w:rPr>
          <w:sz w:val="24"/>
          <w:szCs w:val="24"/>
        </w:rPr>
        <w:t xml:space="preserve"> model takes Red and Blue numbers </w:t>
      </w:r>
      <w:proofErr w:type="gramStart"/>
      <w:r>
        <w:rPr>
          <w:sz w:val="24"/>
          <w:szCs w:val="24"/>
        </w:rPr>
        <w:t>R(</w:t>
      </w:r>
      <w:proofErr w:type="gramEnd"/>
      <w:r>
        <w:rPr>
          <w:sz w:val="24"/>
          <w:szCs w:val="24"/>
        </w:rPr>
        <w:t>t) and B(t) and assumes that these evolve according to</w:t>
      </w:r>
    </w:p>
    <w:p w14:paraId="4BE4F5F9" w14:textId="5CFDD779" w:rsidR="00C42051" w:rsidRDefault="00B52DC7" w:rsidP="006A52EB">
      <w:pPr>
        <w:jc w:val="center"/>
        <w:rPr>
          <w:sz w:val="24"/>
          <w:szCs w:val="24"/>
        </w:rPr>
      </w:pPr>
      <m:oMath>
        <m:f>
          <m:fPr>
            <m:ctrlPr>
              <w:rPr>
                <w:rFonts w:ascii="Cambria Math" w:hAnsi="Cambria Math"/>
                <w:i/>
                <w:sz w:val="24"/>
                <w:szCs w:val="24"/>
              </w:rPr>
            </m:ctrlPr>
          </m:fPr>
          <m:num>
            <m:r>
              <w:rPr>
                <w:rFonts w:ascii="Cambria Math" w:hAnsi="Cambria Math"/>
                <w:sz w:val="24"/>
                <w:szCs w:val="24"/>
              </w:rPr>
              <m:t>dR</m:t>
            </m:r>
          </m:num>
          <m:den>
            <m:r>
              <w:rPr>
                <w:rFonts w:ascii="Cambria Math" w:hAnsi="Cambria Math"/>
                <w:sz w:val="24"/>
                <w:szCs w:val="24"/>
              </w:rPr>
              <m:t>dt</m:t>
            </m:r>
          </m:den>
        </m:f>
        <m:r>
          <m:rPr>
            <m:sty m:val="p"/>
          </m:rPr>
          <w:rPr>
            <w:rFonts w:ascii="Cambria Math" w:hAnsi="Cambria Math"/>
            <w:sz w:val="24"/>
            <w:szCs w:val="24"/>
          </w:rPr>
          <m:t xml:space="preserve">=-bB, </m:t>
        </m:r>
        <m:r>
          <m:rPr>
            <m:sty m:val="p"/>
          </m:rP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dB</m:t>
            </m:r>
          </m:num>
          <m:den>
            <m:r>
              <w:rPr>
                <w:rFonts w:ascii="Cambria Math" w:hAnsi="Cambria Math"/>
                <w:sz w:val="24"/>
                <w:szCs w:val="24"/>
              </w:rPr>
              <m:t>dt</m:t>
            </m:r>
          </m:den>
        </m:f>
        <m:r>
          <m:rPr>
            <m:sty m:val="p"/>
          </m:rPr>
          <w:rPr>
            <w:rFonts w:ascii="Cambria Math" w:hAnsi="Cambria Math"/>
            <w:sz w:val="24"/>
            <w:szCs w:val="24"/>
          </w:rPr>
          <m:t>=-rR</m:t>
        </m:r>
      </m:oMath>
      <w:r w:rsidR="00C42051">
        <w:rPr>
          <w:sz w:val="24"/>
          <w:szCs w:val="24"/>
        </w:rPr>
        <w:t xml:space="preserve"> </w:t>
      </w:r>
      <w:r w:rsidR="001F2F4E">
        <w:rPr>
          <w:sz w:val="24"/>
          <w:szCs w:val="24"/>
        </w:rPr>
        <w:t>.</w:t>
      </w:r>
    </w:p>
    <w:p w14:paraId="29BD1EEF" w14:textId="37C24C92" w:rsidR="00C42051" w:rsidRDefault="00C42051">
      <w:pPr>
        <w:rPr>
          <w:sz w:val="24"/>
          <w:szCs w:val="24"/>
        </w:rPr>
      </w:pPr>
      <w:r>
        <w:rPr>
          <w:sz w:val="24"/>
          <w:szCs w:val="24"/>
        </w:rPr>
        <w:t xml:space="preserve">The trajectories are hyperbolae, so that </w:t>
      </w:r>
      <m:oMath>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-b</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r w:rsidR="0023408D">
        <w:rPr>
          <w:sz w:val="24"/>
          <w:szCs w:val="24"/>
        </w:rPr>
        <w:t xml:space="preserve"> is conserved. </w:t>
      </w:r>
      <w:r w:rsidR="00C31AC1">
        <w:rPr>
          <w:sz w:val="24"/>
          <w:szCs w:val="24"/>
        </w:rPr>
        <w:t xml:space="preserve">Initial imbalances are amplified, and </w:t>
      </w:r>
      <w:r w:rsidR="0023408D">
        <w:rPr>
          <w:sz w:val="24"/>
          <w:szCs w:val="24"/>
        </w:rPr>
        <w:t xml:space="preserve">with initial numbers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oMath>
      <w:r w:rsidR="0023408D">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0</m:t>
            </m:r>
          </m:sub>
        </m:sSub>
      </m:oMath>
      <w:r w:rsidR="0023408D">
        <w:rPr>
          <w:sz w:val="24"/>
          <w:szCs w:val="24"/>
        </w:rPr>
        <w:t xml:space="preserve"> </w:t>
      </w:r>
      <w:r w:rsidR="00C31AC1">
        <w:rPr>
          <w:sz w:val="24"/>
          <w:szCs w:val="24"/>
        </w:rPr>
        <w:t xml:space="preserve">the eventual victor (Red, say) annihilates its enemy with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m:t>
            </m:r>
          </m:sub>
        </m:sSub>
      </m:oMath>
      <w:r w:rsidR="001F2F4E">
        <w:rPr>
          <w:rFonts w:eastAsiaTheme="minorEastAsia"/>
          <w:sz w:val="24"/>
          <w:szCs w:val="24"/>
        </w:rPr>
        <w:t xml:space="preserve"> units remaining, where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m:t>
            </m:r>
          </m:sub>
        </m:sSub>
      </m:oMath>
      <w:r w:rsidR="001F2F4E">
        <w:rPr>
          <w:rFonts w:eastAsiaTheme="minorEastAsia"/>
          <w:sz w:val="24"/>
          <w:szCs w:val="24"/>
        </w:rPr>
        <w:t xml:space="preserve"> is given by</w:t>
      </w:r>
      <w:bookmarkStart w:id="0" w:name="_GoBack"/>
      <w:bookmarkEnd w:id="0"/>
    </w:p>
    <w:p w14:paraId="7AA46795" w14:textId="48A721C0" w:rsidR="001F2F4E" w:rsidRDefault="00B52DC7" w:rsidP="006A52EB">
      <w:pPr>
        <w:jc w:val="center"/>
        <w:rPr>
          <w:sz w:val="24"/>
          <w:szCs w:val="24"/>
        </w:rPr>
      </w:pPr>
      <m:oMath>
        <m:sSubSup>
          <m:sSubSupPr>
            <m:ctrlPr>
              <w:rPr>
                <w:rFonts w:ascii="Cambria Math" w:hAnsi="Cambria Math"/>
                <w:i/>
                <w:sz w:val="24"/>
                <w:szCs w:val="24"/>
              </w:rPr>
            </m:ctrlPr>
          </m:sSubSupPr>
          <m:e>
            <m:r>
              <w:rPr>
                <w:rFonts w:ascii="Cambria Math" w:hAnsi="Cambria Math"/>
                <w:sz w:val="24"/>
                <w:szCs w:val="24"/>
              </w:rPr>
              <m:t>rR</m:t>
            </m:r>
          </m:e>
          <m:sub>
            <m:r>
              <w:rPr>
                <w:rFonts w:ascii="Cambria Math" w:hAnsi="Cambria Math"/>
                <w:sz w:val="24"/>
                <w:szCs w:val="24"/>
              </w:rPr>
              <m:t>F</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rR</m:t>
            </m:r>
          </m:e>
          <m:sub>
            <m:r>
              <w:rPr>
                <w:rFonts w:ascii="Cambria Math" w:hAnsi="Cambria Math"/>
                <w:sz w:val="24"/>
                <w:szCs w:val="24"/>
              </w:rPr>
              <m:t>0</m:t>
            </m:r>
          </m:sub>
          <m:sup>
            <m:r>
              <w:rPr>
                <w:rFonts w:ascii="Cambria Math" w:hAnsi="Cambria Math"/>
                <w:sz w:val="24"/>
                <w:szCs w:val="24"/>
              </w:rPr>
              <m:t>2</m:t>
            </m:r>
          </m:sup>
        </m:sSubSup>
        <m:sSubSup>
          <m:sSubSupPr>
            <m:ctrlPr>
              <w:rPr>
                <w:rFonts w:ascii="Cambria Math" w:hAnsi="Cambria Math"/>
                <w:i/>
                <w:sz w:val="24"/>
                <w:szCs w:val="24"/>
              </w:rPr>
            </m:ctrlPr>
          </m:sSubSupPr>
          <m:e>
            <m:r>
              <w:rPr>
                <w:rFonts w:ascii="Cambria Math" w:hAnsi="Cambria Math"/>
                <w:sz w:val="24"/>
                <w:szCs w:val="24"/>
              </w:rPr>
              <m:t>-bB</m:t>
            </m:r>
          </m:e>
          <m:sub>
            <m:r>
              <w:rPr>
                <w:rFonts w:ascii="Cambria Math" w:hAnsi="Cambria Math"/>
                <w:sz w:val="24"/>
                <w:szCs w:val="24"/>
              </w:rPr>
              <m:t>0</m:t>
            </m:r>
          </m:sub>
          <m:sup>
            <m:r>
              <w:rPr>
                <w:rFonts w:ascii="Cambria Math" w:hAnsi="Cambria Math"/>
                <w:sz w:val="24"/>
                <w:szCs w:val="24"/>
              </w:rPr>
              <m:t>2</m:t>
            </m:r>
          </m:sup>
        </m:sSubSup>
      </m:oMath>
      <w:r w:rsidR="001F2F4E">
        <w:rPr>
          <w:sz w:val="24"/>
          <w:szCs w:val="24"/>
        </w:rPr>
        <w:t>.</w:t>
      </w:r>
    </w:p>
    <w:p w14:paraId="1026C2A2" w14:textId="4EC6A9B3" w:rsidR="002C4333" w:rsidRDefault="00C31AC1">
      <w:r>
        <w:rPr>
          <w:sz w:val="24"/>
          <w:szCs w:val="24"/>
        </w:rPr>
        <w:t xml:space="preserve">This “square law” became “quite famous in the [British] Grand Fleet”, as its commander John Jellicoe wrote to </w:t>
      </w:r>
      <w:proofErr w:type="spellStart"/>
      <w:r>
        <w:rPr>
          <w:sz w:val="24"/>
          <w:szCs w:val="24"/>
        </w:rPr>
        <w:t>Lanchester</w:t>
      </w:r>
      <w:proofErr w:type="spellEnd"/>
      <w:r>
        <w:rPr>
          <w:sz w:val="24"/>
          <w:szCs w:val="24"/>
        </w:rPr>
        <w:t xml:space="preserve"> in </w:t>
      </w:r>
      <w:r w:rsidR="0023408D">
        <w:rPr>
          <w:sz w:val="24"/>
          <w:szCs w:val="24"/>
        </w:rPr>
        <w:t xml:space="preserve">July </w:t>
      </w:r>
      <w:r>
        <w:rPr>
          <w:sz w:val="24"/>
          <w:szCs w:val="24"/>
        </w:rPr>
        <w:t>1916. But no calculus is needed to reach its essential conclusions, which were convincingly demonstrated by Bradley Fiske in the USA: his 1905 “tables” – in modern terms</w:t>
      </w:r>
      <w:r w:rsidR="00856DF1">
        <w:rPr>
          <w:sz w:val="24"/>
          <w:szCs w:val="24"/>
        </w:rPr>
        <w:t>,</w:t>
      </w:r>
      <w:r>
        <w:rPr>
          <w:sz w:val="24"/>
          <w:szCs w:val="24"/>
        </w:rPr>
        <w:t xml:space="preserve"> spreadsheets – made the effects of the</w:t>
      </w:r>
      <w:r w:rsidR="00856DF1">
        <w:rPr>
          <w:sz w:val="24"/>
          <w:szCs w:val="24"/>
        </w:rPr>
        <w:t xml:space="preserve"> square law quite clear. </w:t>
      </w:r>
    </w:p>
    <w:p w14:paraId="3A056BF0" w14:textId="77777777" w:rsidR="000A3691" w:rsidRDefault="000A3691"/>
    <w:p w14:paraId="7D0A9AAB" w14:textId="77777777" w:rsidR="002C4333" w:rsidRDefault="000A3691">
      <w:pPr>
        <w:rPr>
          <w:sz w:val="28"/>
          <w:szCs w:val="28"/>
        </w:rPr>
      </w:pPr>
      <w:r w:rsidRPr="000A3691">
        <w:rPr>
          <w:b/>
          <w:sz w:val="28"/>
          <w:szCs w:val="28"/>
        </w:rPr>
        <w:t>BOX:</w:t>
      </w:r>
      <w:r w:rsidRPr="000A3691">
        <w:rPr>
          <w:sz w:val="28"/>
          <w:szCs w:val="28"/>
        </w:rPr>
        <w:t xml:space="preserve"> Flash fire and a</w:t>
      </w:r>
      <w:r>
        <w:rPr>
          <w:sz w:val="28"/>
          <w:szCs w:val="28"/>
        </w:rPr>
        <w:t>mmunition handling</w:t>
      </w:r>
    </w:p>
    <w:p w14:paraId="1ADC9313" w14:textId="366927E5" w:rsidR="000A3691" w:rsidRDefault="000A3691">
      <w:pPr>
        <w:rPr>
          <w:sz w:val="24"/>
          <w:szCs w:val="24"/>
        </w:rPr>
      </w:pPr>
      <w:r w:rsidRPr="000A3691">
        <w:rPr>
          <w:sz w:val="24"/>
          <w:szCs w:val="24"/>
        </w:rPr>
        <w:t>The rotating gun turrets</w:t>
      </w:r>
      <w:r>
        <w:rPr>
          <w:sz w:val="24"/>
          <w:szCs w:val="24"/>
        </w:rPr>
        <w:t xml:space="preserve"> on the decks of a dreadnought are simply the business end of a cylindrical structure which extends down to the magazines where shells and, at the deepest level, propellant are kept</w:t>
      </w:r>
      <w:r w:rsidR="001F2F4E">
        <w:rPr>
          <w:sz w:val="24"/>
          <w:szCs w:val="24"/>
        </w:rPr>
        <w:t>. These are then</w:t>
      </w:r>
      <w:r>
        <w:rPr>
          <w:sz w:val="24"/>
          <w:szCs w:val="24"/>
        </w:rPr>
        <w:t xml:space="preserve"> lifted to the turret in mechanical hoists. The propellant is cordite – low explosives extruded as a cord-like substance. Cordite burns, but only does so explosively when under pressure. </w:t>
      </w:r>
    </w:p>
    <w:p w14:paraId="1B030A9C" w14:textId="7C5EA7C8" w:rsidR="000A3691" w:rsidRDefault="000A3691">
      <w:pPr>
        <w:rPr>
          <w:sz w:val="24"/>
          <w:szCs w:val="24"/>
        </w:rPr>
      </w:pPr>
      <w:r>
        <w:rPr>
          <w:sz w:val="24"/>
          <w:szCs w:val="24"/>
        </w:rPr>
        <w:t xml:space="preserve">Gun crews on both sides </w:t>
      </w:r>
      <w:r w:rsidR="001F2F4E">
        <w:rPr>
          <w:sz w:val="24"/>
          <w:szCs w:val="24"/>
        </w:rPr>
        <w:t xml:space="preserve">knew the importance </w:t>
      </w:r>
      <w:proofErr w:type="gramStart"/>
      <w:r w:rsidR="001F2F4E">
        <w:rPr>
          <w:sz w:val="24"/>
          <w:szCs w:val="24"/>
        </w:rPr>
        <w:t xml:space="preserve">of </w:t>
      </w:r>
      <w:r w:rsidR="004B73F2">
        <w:rPr>
          <w:sz w:val="24"/>
          <w:szCs w:val="24"/>
        </w:rPr>
        <w:t xml:space="preserve"> load</w:t>
      </w:r>
      <w:r w:rsidR="001F2F4E">
        <w:rPr>
          <w:sz w:val="24"/>
          <w:szCs w:val="24"/>
        </w:rPr>
        <w:t>ing</w:t>
      </w:r>
      <w:proofErr w:type="gramEnd"/>
      <w:r w:rsidR="004B73F2">
        <w:rPr>
          <w:sz w:val="24"/>
          <w:szCs w:val="24"/>
        </w:rPr>
        <w:t xml:space="preserve"> and fir</w:t>
      </w:r>
      <w:r w:rsidR="001F2F4E">
        <w:rPr>
          <w:sz w:val="24"/>
          <w:szCs w:val="24"/>
        </w:rPr>
        <w:t>ing</w:t>
      </w:r>
      <w:r w:rsidR="004B73F2">
        <w:rPr>
          <w:sz w:val="24"/>
          <w:szCs w:val="24"/>
        </w:rPr>
        <w:t xml:space="preserve"> rapidly. The relative safety of cordite compared to the old gunpowder </w:t>
      </w:r>
      <w:r w:rsidR="00E41D56">
        <w:rPr>
          <w:sz w:val="24"/>
          <w:szCs w:val="24"/>
        </w:rPr>
        <w:t xml:space="preserve">often </w:t>
      </w:r>
      <w:r w:rsidR="004B73F2">
        <w:rPr>
          <w:sz w:val="24"/>
          <w:szCs w:val="24"/>
        </w:rPr>
        <w:t>led them</w:t>
      </w:r>
      <w:r>
        <w:rPr>
          <w:sz w:val="24"/>
          <w:szCs w:val="24"/>
        </w:rPr>
        <w:t xml:space="preserve"> </w:t>
      </w:r>
      <w:r w:rsidR="004B73F2">
        <w:rPr>
          <w:sz w:val="24"/>
          <w:szCs w:val="24"/>
        </w:rPr>
        <w:t xml:space="preserve">to store it </w:t>
      </w:r>
      <w:r>
        <w:rPr>
          <w:sz w:val="24"/>
          <w:szCs w:val="24"/>
        </w:rPr>
        <w:t xml:space="preserve">in inappropriate places between magazine and turret, and </w:t>
      </w:r>
      <w:r w:rsidR="004B73F2">
        <w:rPr>
          <w:sz w:val="24"/>
          <w:szCs w:val="24"/>
        </w:rPr>
        <w:t>to circumvent</w:t>
      </w:r>
      <w:r>
        <w:rPr>
          <w:sz w:val="24"/>
          <w:szCs w:val="24"/>
        </w:rPr>
        <w:t xml:space="preserve"> the steel “scuttles”</w:t>
      </w:r>
      <w:r w:rsidR="004B73F2">
        <w:rPr>
          <w:sz w:val="24"/>
          <w:szCs w:val="24"/>
        </w:rPr>
        <w:t>, metal traps for exchanging cordite charges which were always closed on one side or the other. The upshot was a severe but unappreciated risk of “flash fire”, spreading down from the turret and eventually causing a giant, explosive fire in the magazine.</w:t>
      </w:r>
    </w:p>
    <w:p w14:paraId="5EBAB9D1" w14:textId="05EA4DFB" w:rsidR="000A3691" w:rsidRPr="000A3691" w:rsidRDefault="004B73F2" w:rsidP="004B73F2">
      <w:pPr>
        <w:rPr>
          <w:sz w:val="24"/>
          <w:szCs w:val="24"/>
        </w:rPr>
      </w:pPr>
      <w:r>
        <w:rPr>
          <w:sz w:val="24"/>
          <w:szCs w:val="24"/>
        </w:rPr>
        <w:t xml:space="preserve">Following Dogger Bank, tensions in British practice remained. The Admiralty issued a memorandum warning about the dangers of flash fire, but the battlecruiser squadrons continued to emphasise rapidity of shooting. For example, </w:t>
      </w:r>
      <w:proofErr w:type="spellStart"/>
      <w:r>
        <w:rPr>
          <w:sz w:val="24"/>
          <w:szCs w:val="24"/>
        </w:rPr>
        <w:t>Ernle</w:t>
      </w:r>
      <w:proofErr w:type="spellEnd"/>
      <w:r>
        <w:rPr>
          <w:sz w:val="24"/>
          <w:szCs w:val="24"/>
        </w:rPr>
        <w:t xml:space="preserve"> Chatfield, captain of </w:t>
      </w:r>
      <w:r w:rsidRPr="00574C77">
        <w:rPr>
          <w:i/>
          <w:sz w:val="24"/>
          <w:szCs w:val="24"/>
        </w:rPr>
        <w:t>Lion</w:t>
      </w:r>
      <w:r>
        <w:rPr>
          <w:sz w:val="24"/>
          <w:szCs w:val="24"/>
        </w:rPr>
        <w:t xml:space="preserve">, wrote that “a </w:t>
      </w:r>
      <w:r w:rsidRPr="004B73F2">
        <w:rPr>
          <w:sz w:val="24"/>
          <w:szCs w:val="24"/>
        </w:rPr>
        <w:t xml:space="preserve">mistake was made in </w:t>
      </w:r>
      <w:r>
        <w:rPr>
          <w:sz w:val="24"/>
          <w:szCs w:val="24"/>
        </w:rPr>
        <w:t>fi</w:t>
      </w:r>
      <w:r w:rsidRPr="004B73F2">
        <w:rPr>
          <w:sz w:val="24"/>
          <w:szCs w:val="24"/>
        </w:rPr>
        <w:t xml:space="preserve">ring too slowly during the earlier </w:t>
      </w:r>
      <w:r>
        <w:rPr>
          <w:sz w:val="24"/>
          <w:szCs w:val="24"/>
        </w:rPr>
        <w:t>stages</w:t>
      </w:r>
      <w:r w:rsidR="001F2F4E">
        <w:rPr>
          <w:sz w:val="24"/>
          <w:szCs w:val="24"/>
        </w:rPr>
        <w:t>…</w:t>
      </w:r>
      <w:r>
        <w:rPr>
          <w:sz w:val="24"/>
          <w:szCs w:val="24"/>
        </w:rPr>
        <w:t xml:space="preserve"> </w:t>
      </w:r>
      <w:r w:rsidR="001F2F4E">
        <w:rPr>
          <w:sz w:val="24"/>
          <w:szCs w:val="24"/>
        </w:rPr>
        <w:t>…</w:t>
      </w:r>
      <w:r>
        <w:rPr>
          <w:sz w:val="24"/>
          <w:szCs w:val="24"/>
        </w:rPr>
        <w:t>rapidity of fi</w:t>
      </w:r>
      <w:r w:rsidRPr="004B73F2">
        <w:rPr>
          <w:sz w:val="24"/>
          <w:szCs w:val="24"/>
        </w:rPr>
        <w:t>re is essential</w:t>
      </w:r>
      <w:r w:rsidR="00F2471A">
        <w:rPr>
          <w:sz w:val="24"/>
          <w:szCs w:val="24"/>
        </w:rPr>
        <w:t>.</w:t>
      </w:r>
      <w:r w:rsidR="00574C77">
        <w:rPr>
          <w:sz w:val="24"/>
          <w:szCs w:val="24"/>
        </w:rPr>
        <w:t>”</w:t>
      </w:r>
      <w:r w:rsidRPr="004B73F2">
        <w:rPr>
          <w:sz w:val="24"/>
          <w:szCs w:val="24"/>
        </w:rPr>
        <w:t xml:space="preserve"> </w:t>
      </w:r>
      <w:r w:rsidR="00574C77">
        <w:rPr>
          <w:sz w:val="24"/>
          <w:szCs w:val="24"/>
        </w:rPr>
        <w:t>but that “</w:t>
      </w:r>
      <w:r w:rsidRPr="004B73F2">
        <w:rPr>
          <w:sz w:val="24"/>
          <w:szCs w:val="24"/>
        </w:rPr>
        <w:t xml:space="preserve">Plunging </w:t>
      </w:r>
      <w:r w:rsidR="00574C77">
        <w:rPr>
          <w:sz w:val="24"/>
          <w:szCs w:val="24"/>
        </w:rPr>
        <w:t>fi</w:t>
      </w:r>
      <w:r w:rsidRPr="004B73F2">
        <w:rPr>
          <w:sz w:val="24"/>
          <w:szCs w:val="24"/>
        </w:rPr>
        <w:t>re is a great danger to ammunition anywhere between</w:t>
      </w:r>
      <w:r w:rsidR="00574C77">
        <w:rPr>
          <w:sz w:val="24"/>
          <w:szCs w:val="24"/>
        </w:rPr>
        <w:t xml:space="preserve"> </w:t>
      </w:r>
      <w:r w:rsidRPr="004B73F2">
        <w:rPr>
          <w:sz w:val="24"/>
          <w:szCs w:val="24"/>
        </w:rPr>
        <w:t>decks. ...</w:t>
      </w:r>
      <w:r w:rsidR="00F2471A">
        <w:rPr>
          <w:sz w:val="24"/>
          <w:szCs w:val="24"/>
        </w:rPr>
        <w:t>l</w:t>
      </w:r>
      <w:r w:rsidRPr="004B73F2">
        <w:rPr>
          <w:sz w:val="24"/>
          <w:szCs w:val="24"/>
        </w:rPr>
        <w:t>ids of powder cases sh</w:t>
      </w:r>
      <w:r w:rsidR="00574C77">
        <w:rPr>
          <w:sz w:val="24"/>
          <w:szCs w:val="24"/>
        </w:rPr>
        <w:t>ould not be removed faster than necessary."</w:t>
      </w:r>
      <w:r w:rsidR="00E41D56">
        <w:rPr>
          <w:sz w:val="24"/>
          <w:szCs w:val="24"/>
        </w:rPr>
        <w:t xml:space="preserve"> </w:t>
      </w:r>
      <w:r w:rsidR="00F2471A">
        <w:rPr>
          <w:sz w:val="24"/>
          <w:szCs w:val="24"/>
        </w:rPr>
        <w:t xml:space="preserve">Records suggest that it is likely that </w:t>
      </w:r>
      <w:r w:rsidR="00E41D56">
        <w:rPr>
          <w:sz w:val="24"/>
          <w:szCs w:val="24"/>
        </w:rPr>
        <w:t>British handling practices were much the same at Jutland as at Dogger Bank</w:t>
      </w:r>
      <w:r w:rsidR="00F2471A">
        <w:rPr>
          <w:sz w:val="24"/>
          <w:szCs w:val="24"/>
        </w:rPr>
        <w:t>:</w:t>
      </w:r>
      <w:r w:rsidR="00E41D56">
        <w:rPr>
          <w:sz w:val="24"/>
          <w:szCs w:val="24"/>
        </w:rPr>
        <w:t xml:space="preserve"> an example of the military wisdom that it is often the loser who learns most from a battle about how to fight the next one. </w:t>
      </w:r>
    </w:p>
    <w:p w14:paraId="3C777B24" w14:textId="77777777" w:rsidR="00294B7B" w:rsidRPr="00294B7B" w:rsidRDefault="00294B7B"/>
    <w:sectPr w:rsidR="00294B7B" w:rsidRPr="00294B7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A712C" w14:textId="77777777" w:rsidR="001F2F4E" w:rsidRDefault="001F2F4E" w:rsidP="0043605E">
      <w:pPr>
        <w:spacing w:after="0" w:line="240" w:lineRule="auto"/>
      </w:pPr>
      <w:r>
        <w:separator/>
      </w:r>
    </w:p>
  </w:endnote>
  <w:endnote w:type="continuationSeparator" w:id="0">
    <w:p w14:paraId="032E534C" w14:textId="77777777" w:rsidR="001F2F4E" w:rsidRDefault="001F2F4E" w:rsidP="0043605E">
      <w:pPr>
        <w:spacing w:after="0" w:line="240" w:lineRule="auto"/>
      </w:pPr>
      <w:r>
        <w:continuationSeparator/>
      </w:r>
    </w:p>
  </w:endnote>
  <w:endnote w:id="1">
    <w:p w14:paraId="45A73617" w14:textId="77777777" w:rsidR="001F2F4E" w:rsidRDefault="001F2F4E">
      <w:pPr>
        <w:pStyle w:val="EndnoteText"/>
      </w:pPr>
      <w:r>
        <w:rPr>
          <w:rStyle w:val="EndnoteReference"/>
        </w:rPr>
        <w:endnoteRef/>
      </w:r>
      <w:r>
        <w:t xml:space="preserve"> MacKay, N., Price, C. and Wood, A. J. (2016) Weighing the fog of war: Illustrating the power of Bayesian methods for historical analysis through the Battle of the Dogger Bank, </w:t>
      </w:r>
      <w:r w:rsidRPr="0043605E">
        <w:rPr>
          <w:i/>
        </w:rPr>
        <w:t>Historical Methods</w:t>
      </w:r>
      <w:r>
        <w:rPr>
          <w:i/>
        </w:rPr>
        <w:t>,</w:t>
      </w:r>
      <w:r>
        <w:t xml:space="preserve"> </w:t>
      </w:r>
      <w:r w:rsidRPr="0043605E">
        <w:rPr>
          <w:b/>
        </w:rPr>
        <w:t>49</w:t>
      </w:r>
      <w:r>
        <w:t>(2), 80-91. This article contains citations for all sources referred to above.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B1E29" w14:textId="77777777" w:rsidR="001F2F4E" w:rsidRDefault="001F2F4E" w:rsidP="0043605E">
      <w:pPr>
        <w:spacing w:after="0" w:line="240" w:lineRule="auto"/>
      </w:pPr>
      <w:r>
        <w:separator/>
      </w:r>
    </w:p>
  </w:footnote>
  <w:footnote w:type="continuationSeparator" w:id="0">
    <w:p w14:paraId="4A1ABC21" w14:textId="77777777" w:rsidR="001F2F4E" w:rsidRDefault="001F2F4E" w:rsidP="00436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F9"/>
    <w:rsid w:val="00002385"/>
    <w:rsid w:val="00022F00"/>
    <w:rsid w:val="00035BFD"/>
    <w:rsid w:val="0007120E"/>
    <w:rsid w:val="000A3691"/>
    <w:rsid w:val="000B11DF"/>
    <w:rsid w:val="00147FBA"/>
    <w:rsid w:val="00164E20"/>
    <w:rsid w:val="00173962"/>
    <w:rsid w:val="001812D6"/>
    <w:rsid w:val="001B12D0"/>
    <w:rsid w:val="001F2F4E"/>
    <w:rsid w:val="0023408D"/>
    <w:rsid w:val="00251037"/>
    <w:rsid w:val="00285CB3"/>
    <w:rsid w:val="00294B7B"/>
    <w:rsid w:val="002C4333"/>
    <w:rsid w:val="002E4810"/>
    <w:rsid w:val="0030264E"/>
    <w:rsid w:val="00302BA9"/>
    <w:rsid w:val="003030C1"/>
    <w:rsid w:val="003F32E8"/>
    <w:rsid w:val="0043605E"/>
    <w:rsid w:val="0046195B"/>
    <w:rsid w:val="004B73F2"/>
    <w:rsid w:val="005306DE"/>
    <w:rsid w:val="00574C77"/>
    <w:rsid w:val="00577AE0"/>
    <w:rsid w:val="005A768C"/>
    <w:rsid w:val="00660EFF"/>
    <w:rsid w:val="00693A71"/>
    <w:rsid w:val="006A52EB"/>
    <w:rsid w:val="00750DB3"/>
    <w:rsid w:val="007A42A9"/>
    <w:rsid w:val="007C7AA4"/>
    <w:rsid w:val="007D00A1"/>
    <w:rsid w:val="007D508A"/>
    <w:rsid w:val="007F60C5"/>
    <w:rsid w:val="007F7180"/>
    <w:rsid w:val="00816F05"/>
    <w:rsid w:val="00844AE4"/>
    <w:rsid w:val="00856DF1"/>
    <w:rsid w:val="00874A84"/>
    <w:rsid w:val="00886724"/>
    <w:rsid w:val="008C0C78"/>
    <w:rsid w:val="008D5207"/>
    <w:rsid w:val="009530E5"/>
    <w:rsid w:val="00972FB7"/>
    <w:rsid w:val="009E3DAA"/>
    <w:rsid w:val="009F4711"/>
    <w:rsid w:val="009F5CA1"/>
    <w:rsid w:val="00A075C4"/>
    <w:rsid w:val="00A74749"/>
    <w:rsid w:val="00AC0562"/>
    <w:rsid w:val="00AD0A54"/>
    <w:rsid w:val="00AE6644"/>
    <w:rsid w:val="00B00953"/>
    <w:rsid w:val="00B52DC7"/>
    <w:rsid w:val="00B660A5"/>
    <w:rsid w:val="00BB6D66"/>
    <w:rsid w:val="00BE0296"/>
    <w:rsid w:val="00BF1B6D"/>
    <w:rsid w:val="00C31AC1"/>
    <w:rsid w:val="00C42051"/>
    <w:rsid w:val="00C90735"/>
    <w:rsid w:val="00CA480A"/>
    <w:rsid w:val="00D36FA9"/>
    <w:rsid w:val="00D742F9"/>
    <w:rsid w:val="00DB4935"/>
    <w:rsid w:val="00DC1B5E"/>
    <w:rsid w:val="00DC3689"/>
    <w:rsid w:val="00E33289"/>
    <w:rsid w:val="00E41D56"/>
    <w:rsid w:val="00E91E6E"/>
    <w:rsid w:val="00EF0305"/>
    <w:rsid w:val="00F2471A"/>
    <w:rsid w:val="00F634EF"/>
    <w:rsid w:val="00FB3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B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2A9"/>
    <w:rPr>
      <w:rFonts w:ascii="Tahoma" w:hAnsi="Tahoma" w:cs="Tahoma"/>
      <w:sz w:val="16"/>
      <w:szCs w:val="16"/>
    </w:rPr>
  </w:style>
  <w:style w:type="character" w:styleId="CommentReference">
    <w:name w:val="annotation reference"/>
    <w:basedOn w:val="DefaultParagraphFont"/>
    <w:uiPriority w:val="99"/>
    <w:semiHidden/>
    <w:unhideWhenUsed/>
    <w:rsid w:val="00164E20"/>
    <w:rPr>
      <w:sz w:val="18"/>
      <w:szCs w:val="18"/>
    </w:rPr>
  </w:style>
  <w:style w:type="paragraph" w:styleId="CommentText">
    <w:name w:val="annotation text"/>
    <w:basedOn w:val="Normal"/>
    <w:link w:val="CommentTextChar"/>
    <w:uiPriority w:val="99"/>
    <w:semiHidden/>
    <w:unhideWhenUsed/>
    <w:rsid w:val="00164E20"/>
    <w:pPr>
      <w:spacing w:line="240" w:lineRule="auto"/>
    </w:pPr>
    <w:rPr>
      <w:sz w:val="24"/>
      <w:szCs w:val="24"/>
    </w:rPr>
  </w:style>
  <w:style w:type="character" w:customStyle="1" w:styleId="CommentTextChar">
    <w:name w:val="Comment Text Char"/>
    <w:basedOn w:val="DefaultParagraphFont"/>
    <w:link w:val="CommentText"/>
    <w:uiPriority w:val="99"/>
    <w:semiHidden/>
    <w:rsid w:val="00164E20"/>
    <w:rPr>
      <w:sz w:val="24"/>
      <w:szCs w:val="24"/>
    </w:rPr>
  </w:style>
  <w:style w:type="paragraph" w:styleId="CommentSubject">
    <w:name w:val="annotation subject"/>
    <w:basedOn w:val="CommentText"/>
    <w:next w:val="CommentText"/>
    <w:link w:val="CommentSubjectChar"/>
    <w:uiPriority w:val="99"/>
    <w:semiHidden/>
    <w:unhideWhenUsed/>
    <w:rsid w:val="00164E20"/>
    <w:rPr>
      <w:b/>
      <w:bCs/>
      <w:sz w:val="20"/>
      <w:szCs w:val="20"/>
    </w:rPr>
  </w:style>
  <w:style w:type="character" w:customStyle="1" w:styleId="CommentSubjectChar">
    <w:name w:val="Comment Subject Char"/>
    <w:basedOn w:val="CommentTextChar"/>
    <w:link w:val="CommentSubject"/>
    <w:uiPriority w:val="99"/>
    <w:semiHidden/>
    <w:rsid w:val="00164E20"/>
    <w:rPr>
      <w:b/>
      <w:bCs/>
      <w:sz w:val="20"/>
      <w:szCs w:val="20"/>
    </w:rPr>
  </w:style>
  <w:style w:type="paragraph" w:styleId="Revision">
    <w:name w:val="Revision"/>
    <w:hidden/>
    <w:uiPriority w:val="99"/>
    <w:semiHidden/>
    <w:rsid w:val="00285CB3"/>
    <w:pPr>
      <w:spacing w:after="0" w:line="240" w:lineRule="auto"/>
    </w:pPr>
  </w:style>
  <w:style w:type="paragraph" w:styleId="EndnoteText">
    <w:name w:val="endnote text"/>
    <w:basedOn w:val="Normal"/>
    <w:link w:val="EndnoteTextChar"/>
    <w:uiPriority w:val="99"/>
    <w:semiHidden/>
    <w:unhideWhenUsed/>
    <w:rsid w:val="004360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05E"/>
    <w:rPr>
      <w:sz w:val="20"/>
      <w:szCs w:val="20"/>
    </w:rPr>
  </w:style>
  <w:style w:type="character" w:styleId="EndnoteReference">
    <w:name w:val="endnote reference"/>
    <w:basedOn w:val="DefaultParagraphFont"/>
    <w:uiPriority w:val="99"/>
    <w:semiHidden/>
    <w:unhideWhenUsed/>
    <w:rsid w:val="0043605E"/>
    <w:rPr>
      <w:vertAlign w:val="superscript"/>
    </w:rPr>
  </w:style>
  <w:style w:type="character" w:styleId="PlaceholderText">
    <w:name w:val="Placeholder Text"/>
    <w:basedOn w:val="DefaultParagraphFont"/>
    <w:uiPriority w:val="99"/>
    <w:semiHidden/>
    <w:rsid w:val="001F2F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2A9"/>
    <w:rPr>
      <w:rFonts w:ascii="Tahoma" w:hAnsi="Tahoma" w:cs="Tahoma"/>
      <w:sz w:val="16"/>
      <w:szCs w:val="16"/>
    </w:rPr>
  </w:style>
  <w:style w:type="character" w:styleId="CommentReference">
    <w:name w:val="annotation reference"/>
    <w:basedOn w:val="DefaultParagraphFont"/>
    <w:uiPriority w:val="99"/>
    <w:semiHidden/>
    <w:unhideWhenUsed/>
    <w:rsid w:val="00164E20"/>
    <w:rPr>
      <w:sz w:val="18"/>
      <w:szCs w:val="18"/>
    </w:rPr>
  </w:style>
  <w:style w:type="paragraph" w:styleId="CommentText">
    <w:name w:val="annotation text"/>
    <w:basedOn w:val="Normal"/>
    <w:link w:val="CommentTextChar"/>
    <w:uiPriority w:val="99"/>
    <w:semiHidden/>
    <w:unhideWhenUsed/>
    <w:rsid w:val="00164E20"/>
    <w:pPr>
      <w:spacing w:line="240" w:lineRule="auto"/>
    </w:pPr>
    <w:rPr>
      <w:sz w:val="24"/>
      <w:szCs w:val="24"/>
    </w:rPr>
  </w:style>
  <w:style w:type="character" w:customStyle="1" w:styleId="CommentTextChar">
    <w:name w:val="Comment Text Char"/>
    <w:basedOn w:val="DefaultParagraphFont"/>
    <w:link w:val="CommentText"/>
    <w:uiPriority w:val="99"/>
    <w:semiHidden/>
    <w:rsid w:val="00164E20"/>
    <w:rPr>
      <w:sz w:val="24"/>
      <w:szCs w:val="24"/>
    </w:rPr>
  </w:style>
  <w:style w:type="paragraph" w:styleId="CommentSubject">
    <w:name w:val="annotation subject"/>
    <w:basedOn w:val="CommentText"/>
    <w:next w:val="CommentText"/>
    <w:link w:val="CommentSubjectChar"/>
    <w:uiPriority w:val="99"/>
    <w:semiHidden/>
    <w:unhideWhenUsed/>
    <w:rsid w:val="00164E20"/>
    <w:rPr>
      <w:b/>
      <w:bCs/>
      <w:sz w:val="20"/>
      <w:szCs w:val="20"/>
    </w:rPr>
  </w:style>
  <w:style w:type="character" w:customStyle="1" w:styleId="CommentSubjectChar">
    <w:name w:val="Comment Subject Char"/>
    <w:basedOn w:val="CommentTextChar"/>
    <w:link w:val="CommentSubject"/>
    <w:uiPriority w:val="99"/>
    <w:semiHidden/>
    <w:rsid w:val="00164E20"/>
    <w:rPr>
      <w:b/>
      <w:bCs/>
      <w:sz w:val="20"/>
      <w:szCs w:val="20"/>
    </w:rPr>
  </w:style>
  <w:style w:type="paragraph" w:styleId="Revision">
    <w:name w:val="Revision"/>
    <w:hidden/>
    <w:uiPriority w:val="99"/>
    <w:semiHidden/>
    <w:rsid w:val="00285CB3"/>
    <w:pPr>
      <w:spacing w:after="0" w:line="240" w:lineRule="auto"/>
    </w:pPr>
  </w:style>
  <w:style w:type="paragraph" w:styleId="EndnoteText">
    <w:name w:val="endnote text"/>
    <w:basedOn w:val="Normal"/>
    <w:link w:val="EndnoteTextChar"/>
    <w:uiPriority w:val="99"/>
    <w:semiHidden/>
    <w:unhideWhenUsed/>
    <w:rsid w:val="004360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05E"/>
    <w:rPr>
      <w:sz w:val="20"/>
      <w:szCs w:val="20"/>
    </w:rPr>
  </w:style>
  <w:style w:type="character" w:styleId="EndnoteReference">
    <w:name w:val="endnote reference"/>
    <w:basedOn w:val="DefaultParagraphFont"/>
    <w:uiPriority w:val="99"/>
    <w:semiHidden/>
    <w:unhideWhenUsed/>
    <w:rsid w:val="0043605E"/>
    <w:rPr>
      <w:vertAlign w:val="superscript"/>
    </w:rPr>
  </w:style>
  <w:style w:type="character" w:styleId="PlaceholderText">
    <w:name w:val="Placeholder Text"/>
    <w:basedOn w:val="DefaultParagraphFont"/>
    <w:uiPriority w:val="99"/>
    <w:semiHidden/>
    <w:rsid w:val="001F2F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291F-4CAB-4521-9C1D-A7E82064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A488F839.dotm</Template>
  <TotalTime>2</TotalTime>
  <Pages>8</Pages>
  <Words>3440</Words>
  <Characters>19609</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Mackay</dc:creator>
  <cp:lastModifiedBy>Niall Mackay</cp:lastModifiedBy>
  <cp:revision>2</cp:revision>
  <dcterms:created xsi:type="dcterms:W3CDTF">2017-01-27T14:33:00Z</dcterms:created>
  <dcterms:modified xsi:type="dcterms:W3CDTF">2017-01-27T14:33:00Z</dcterms:modified>
</cp:coreProperties>
</file>