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809"/>
        <w:gridCol w:w="2268"/>
        <w:gridCol w:w="1134"/>
        <w:gridCol w:w="1134"/>
        <w:gridCol w:w="1134"/>
        <w:gridCol w:w="1276"/>
      </w:tblGrid>
      <w:tr w:rsidR="00391DF0" w:rsidRPr="00B15078" w:rsidTr="00391DF0">
        <w:trPr>
          <w:trHeight w:val="289"/>
        </w:trPr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FFFFFF" w:themeColor="background1"/>
            </w:tcBorders>
          </w:tcPr>
          <w:p w:rsidR="00391DF0" w:rsidRPr="00B15078" w:rsidRDefault="00391DF0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1DF0" w:rsidRPr="00B15078" w:rsidRDefault="00391DF0" w:rsidP="00AB01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da-DK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DF0" w:rsidRPr="00B15078" w:rsidRDefault="00391DF0" w:rsidP="00391DF0">
            <w:pPr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da-DK"/>
              </w:rPr>
            </w:pP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da-DK"/>
              </w:rPr>
              <w:t>SEMINOM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  <w:lang w:val="da-DK"/>
              </w:rPr>
              <w:t>A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</w:tcPr>
          <w:p w:rsidR="00391DF0" w:rsidRPr="00B15078" w:rsidRDefault="00391DF0" w:rsidP="00391DF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B15078">
              <w:rPr>
                <w:rFonts w:asciiTheme="minorHAnsi" w:eastAsia="Times New Roman" w:hAnsiTheme="minorHAnsi"/>
                <w:b/>
                <w:sz w:val="24"/>
                <w:szCs w:val="24"/>
              </w:rPr>
              <w:t>NONSEMINOMA</w:t>
            </w:r>
          </w:p>
        </w:tc>
      </w:tr>
      <w:tr w:rsidR="00391DF0" w:rsidRPr="00B15078" w:rsidTr="00391DF0">
        <w:trPr>
          <w:trHeight w:val="289"/>
        </w:trPr>
        <w:tc>
          <w:tcPr>
            <w:tcW w:w="1809" w:type="dxa"/>
            <w:tcBorders>
              <w:top w:val="single" w:sz="8" w:space="0" w:color="000000"/>
              <w:left w:val="nil"/>
              <w:bottom w:val="single" w:sz="12" w:space="0" w:color="auto"/>
              <w:right w:val="single" w:sz="12" w:space="0" w:color="FFFFFF" w:themeColor="background1"/>
            </w:tcBorders>
          </w:tcPr>
          <w:p w:rsidR="00391DF0" w:rsidRPr="00B15078" w:rsidRDefault="00391DF0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1DF0" w:rsidRPr="00B15078" w:rsidRDefault="00391DF0" w:rsidP="00391DF0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391DF0" w:rsidRPr="00B15078" w:rsidRDefault="00391DF0" w:rsidP="00AB0199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2877CC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Chi square test</w:t>
            </w:r>
          </w:p>
        </w:tc>
      </w:tr>
      <w:tr w:rsidR="00186519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1A" w:rsidRPr="00B15078" w:rsidRDefault="00966B1A" w:rsidP="00AB019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</w:pPr>
            <w:r w:rsidRPr="00B15078">
              <w:rPr>
                <w:rFonts w:asciiTheme="minorHAnsi" w:hAnsiTheme="minorHAnsi"/>
                <w:b/>
                <w:sz w:val="24"/>
                <w:szCs w:val="24"/>
              </w:rPr>
              <w:t>X</w:t>
            </w:r>
            <w:r w:rsidRPr="00B15078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 xml:space="preserve">2 </w:t>
            </w:r>
            <w:r w:rsidRPr="00B15078">
              <w:rPr>
                <w:rFonts w:asciiTheme="minorHAnsi" w:hAnsiTheme="minorHAnsi"/>
                <w:b/>
                <w:sz w:val="24"/>
                <w:szCs w:val="24"/>
              </w:rPr>
              <w:t>*</w:t>
            </w:r>
            <w:r w:rsidRPr="00B15078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6B1A" w:rsidRPr="00B15078" w:rsidRDefault="00966B1A" w:rsidP="00AB019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15078">
              <w:rPr>
                <w:rFonts w:asciiTheme="minorHAnsi" w:hAnsiTheme="minorHAnsi"/>
                <w:b/>
                <w:sz w:val="24"/>
                <w:szCs w:val="24"/>
              </w:rPr>
              <w:t>p-value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B1A" w:rsidRPr="00B15078" w:rsidRDefault="00966B1A" w:rsidP="00AB019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15078">
              <w:rPr>
                <w:rFonts w:asciiTheme="minorHAnsi" w:hAnsiTheme="minorHAnsi"/>
                <w:b/>
                <w:sz w:val="24"/>
                <w:szCs w:val="24"/>
              </w:rPr>
              <w:t>X</w:t>
            </w:r>
            <w:r w:rsidRPr="00B15078">
              <w:rPr>
                <w:rFonts w:asciiTheme="minorHAnsi" w:hAnsiTheme="minorHAnsi"/>
                <w:b/>
                <w:sz w:val="24"/>
                <w:szCs w:val="24"/>
                <w:vertAlign w:val="superscript"/>
              </w:rPr>
              <w:t>2</w:t>
            </w:r>
            <w:r w:rsidRPr="00B15078">
              <w:rPr>
                <w:rFonts w:asciiTheme="minorHAnsi" w:hAnsiTheme="minorHAnsi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B1A" w:rsidRPr="00B15078" w:rsidRDefault="00966B1A" w:rsidP="00AB019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15078">
              <w:rPr>
                <w:rFonts w:asciiTheme="minorHAnsi" w:hAnsiTheme="minorHAnsi"/>
                <w:b/>
                <w:sz w:val="24"/>
                <w:szCs w:val="24"/>
              </w:rPr>
              <w:t>p-value</w:t>
            </w:r>
          </w:p>
        </w:tc>
      </w:tr>
      <w:tr w:rsidR="00966B1A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6B1A" w:rsidRPr="00B15078" w:rsidRDefault="008757A2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Vascular invasion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2.1</w:t>
            </w:r>
            <w:r w:rsidR="007B132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0.8</w:t>
            </w:r>
            <w:r w:rsidR="007B132A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</w:t>
            </w:r>
            <w:r w:rsidR="002877CC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966B1A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966B1A" w:rsidRPr="00B15078" w:rsidRDefault="008305CE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Invasion of rete t</w:t>
            </w:r>
            <w:r w:rsidR="00966B1A"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estis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0.7</w:t>
            </w:r>
            <w:r w:rsidR="007B132A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</w:t>
            </w:r>
            <w:r w:rsidR="002877CC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</w:tr>
      <w:tr w:rsidR="00966B1A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6B1A" w:rsidRPr="00B15078" w:rsidRDefault="008305CE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Invasion of e</w:t>
            </w:r>
            <w:r w:rsidR="00966B1A"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pididymis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</w:t>
            </w:r>
            <w:r w:rsidR="002877CC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966B1A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AFP</w:t>
            </w:r>
            <w:r w:rsidR="008305CE"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elevation </w:t>
            </w: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at diagnosis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</w:tcPr>
          <w:p w:rsidR="00966B1A" w:rsidRPr="00B15078" w:rsidRDefault="00407177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2.47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0.11</w:t>
            </w:r>
          </w:p>
        </w:tc>
      </w:tr>
      <w:tr w:rsidR="00966B1A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6B1A" w:rsidRPr="00B15078" w:rsidRDefault="00966B1A" w:rsidP="008757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proofErr w:type="spellStart"/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hCG</w:t>
            </w:r>
            <w:proofErr w:type="spellEnd"/>
            <w:r w:rsidR="008305CE"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elevation </w:t>
            </w: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at diagnosis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0.000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3.34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</w:t>
            </w:r>
            <w:r w:rsidR="00407177" w:rsidRPr="00B15078">
              <w:rPr>
                <w:rFonts w:asciiTheme="minorHAnsi" w:hAnsiTheme="minorHAnsi"/>
                <w:sz w:val="24"/>
                <w:szCs w:val="24"/>
              </w:rPr>
              <w:t>0</w:t>
            </w:r>
            <w:r w:rsidR="002877CC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</w:tr>
      <w:tr w:rsidR="00186519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:rsidR="00437107" w:rsidRPr="00B15078" w:rsidRDefault="00437107" w:rsidP="008757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Embryonal carcinoma</w:t>
            </w:r>
            <w:r w:rsidR="00186519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at diagnosis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437107" w:rsidRPr="00B15078" w:rsidRDefault="00BD48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:rsidR="00437107" w:rsidRPr="00B15078" w:rsidRDefault="00BD48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437107" w:rsidRPr="00B15078" w:rsidRDefault="00D27FB9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37107" w:rsidRPr="00B15078" w:rsidRDefault="001A0B10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0.3</w:t>
            </w:r>
          </w:p>
        </w:tc>
      </w:tr>
      <w:tr w:rsidR="00437107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37107" w:rsidRPr="00B15078" w:rsidRDefault="00437107" w:rsidP="008757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Endodermal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sinus </w:t>
            </w:r>
            <w:proofErr w:type="spellStart"/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tumour</w:t>
            </w:r>
            <w:proofErr w:type="spellEnd"/>
            <w:r w:rsidR="00186519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at diagnosis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37107" w:rsidRPr="00B15078" w:rsidRDefault="00BD48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37107" w:rsidRPr="00B15078" w:rsidRDefault="00BD48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37107" w:rsidRPr="00B15078" w:rsidRDefault="00D27FB9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0.88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37107" w:rsidRPr="00B15078" w:rsidRDefault="00D27FB9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0.3</w:t>
            </w:r>
          </w:p>
        </w:tc>
      </w:tr>
      <w:tr w:rsidR="00437107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:rsidR="00437107" w:rsidRPr="00B15078" w:rsidRDefault="00437107" w:rsidP="008757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Chorinoic</w:t>
            </w:r>
            <w:proofErr w:type="spellEnd"/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</w:t>
            </w:r>
            <w:r w:rsidR="00186519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c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arcinoma</w:t>
            </w:r>
            <w:r w:rsidR="00186519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at diagnosis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437107" w:rsidRPr="00B15078" w:rsidRDefault="00BD48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:rsidR="00437107" w:rsidRPr="00B15078" w:rsidRDefault="00BD48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437107" w:rsidRPr="00B15078" w:rsidRDefault="00D27FB9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0.79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37107" w:rsidRPr="00B15078" w:rsidRDefault="001A0B10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0.4</w:t>
            </w:r>
          </w:p>
        </w:tc>
      </w:tr>
      <w:tr w:rsidR="00437107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37107" w:rsidRPr="00B15078" w:rsidRDefault="00437107" w:rsidP="008757A2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Teratoma</w:t>
            </w:r>
            <w:proofErr w:type="spellEnd"/>
            <w:r w:rsidR="00186519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at diagnosis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37107" w:rsidRPr="00B15078" w:rsidRDefault="00BD48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437107" w:rsidRPr="00B15078" w:rsidRDefault="00BD48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437107" w:rsidRPr="00B15078" w:rsidRDefault="00D27FB9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37107" w:rsidRPr="00B15078" w:rsidRDefault="001A0B10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0.13</w:t>
            </w:r>
          </w:p>
        </w:tc>
      </w:tr>
      <w:tr w:rsidR="00966B1A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AFP</w:t>
            </w:r>
            <w:r w:rsidR="008305CE"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elevation </w:t>
            </w: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at relapse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1.38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2.7</w:t>
            </w:r>
            <w:r w:rsidR="007B132A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0.0</w:t>
            </w:r>
            <w:r w:rsidR="002877CC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</w:tr>
      <w:tr w:rsidR="00966B1A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proofErr w:type="spellStart"/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hCG</w:t>
            </w:r>
            <w:proofErr w:type="spellEnd"/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</w:t>
            </w:r>
            <w:r w:rsidR="008305CE"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elevation </w:t>
            </w: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at relapse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1.0</w:t>
            </w:r>
            <w:r w:rsidR="007B132A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0.</w:t>
            </w:r>
            <w:r w:rsidR="002877CC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15078">
              <w:rPr>
                <w:rFonts w:asciiTheme="minorHAnsi" w:hAnsiTheme="minorHAnsi"/>
                <w:sz w:val="24"/>
                <w:szCs w:val="24"/>
              </w:rPr>
              <w:t>9.59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BFBFBF" w:themeFill="background1" w:themeFillShade="BF"/>
          </w:tcPr>
          <w:p w:rsidR="00966B1A" w:rsidRPr="00B15078" w:rsidRDefault="00966B1A" w:rsidP="00AB0199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B15078">
              <w:rPr>
                <w:rFonts w:asciiTheme="minorHAnsi" w:hAnsiTheme="minorHAnsi"/>
                <w:b/>
                <w:sz w:val="24"/>
                <w:szCs w:val="24"/>
              </w:rPr>
              <w:t>0.001</w:t>
            </w:r>
          </w:p>
        </w:tc>
      </w:tr>
      <w:tr w:rsidR="007E01E9" w:rsidRPr="00B15078" w:rsidTr="00186519">
        <w:trPr>
          <w:trHeight w:val="289"/>
        </w:trPr>
        <w:tc>
          <w:tcPr>
            <w:tcW w:w="4077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:rsidR="007E01E9" w:rsidRPr="00B15078" w:rsidRDefault="007E01E9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E01E9" w:rsidRPr="00B15078" w:rsidRDefault="007E01E9" w:rsidP="007E01E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Mann-Whitney U test</w:t>
            </w:r>
          </w:p>
        </w:tc>
      </w:tr>
      <w:tr w:rsidR="007E01E9" w:rsidRPr="00AB0199" w:rsidTr="00186519">
        <w:trPr>
          <w:trHeight w:val="283"/>
        </w:trPr>
        <w:tc>
          <w:tcPr>
            <w:tcW w:w="4077" w:type="dxa"/>
            <w:gridSpan w:val="2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7E01E9" w:rsidRPr="00B15078" w:rsidRDefault="007E01E9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1E9" w:rsidRPr="00B15078" w:rsidRDefault="007E01E9" w:rsidP="00AB019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E01E9" w:rsidRPr="00B15078" w:rsidRDefault="007E01E9" w:rsidP="007E01E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15078">
              <w:rPr>
                <w:rFonts w:asciiTheme="minorHAnsi" w:hAnsiTheme="minorHAnsi"/>
                <w:b/>
                <w:sz w:val="24"/>
                <w:szCs w:val="24"/>
              </w:rPr>
              <w:t>p-value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E01E9" w:rsidRPr="00B15078" w:rsidRDefault="007E01E9" w:rsidP="00AB019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U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7E01E9" w:rsidRPr="00B15078" w:rsidRDefault="007E01E9" w:rsidP="007E01E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B15078">
              <w:rPr>
                <w:rFonts w:asciiTheme="minorHAnsi" w:hAnsiTheme="minorHAnsi"/>
                <w:b/>
                <w:sz w:val="24"/>
                <w:szCs w:val="24"/>
              </w:rPr>
              <w:t>p-value</w:t>
            </w:r>
          </w:p>
        </w:tc>
      </w:tr>
      <w:tr w:rsidR="007E01E9" w:rsidRPr="00AB0199" w:rsidTr="00186519">
        <w:trPr>
          <w:trHeight w:val="323"/>
        </w:trPr>
        <w:tc>
          <w:tcPr>
            <w:tcW w:w="4077" w:type="dxa"/>
            <w:gridSpan w:val="2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:rsidR="007E01E9" w:rsidRPr="00B15078" w:rsidRDefault="007E01E9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proofErr w:type="spellStart"/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Tumour</w:t>
            </w:r>
            <w:proofErr w:type="spellEnd"/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size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E01E9" w:rsidRPr="00B15078" w:rsidRDefault="00E83CA3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9624.5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FFFFFF" w:themeFill="background1"/>
          </w:tcPr>
          <w:p w:rsidR="007E01E9" w:rsidRPr="00B15078" w:rsidRDefault="00E83CA3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:rsidR="007E01E9" w:rsidRPr="00B15078" w:rsidRDefault="00E83CA3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7E01E9" w:rsidRPr="00B15078" w:rsidRDefault="00E83CA3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0.6</w:t>
            </w:r>
          </w:p>
        </w:tc>
      </w:tr>
      <w:tr w:rsidR="007E01E9" w:rsidRPr="00AB0199" w:rsidTr="00186519">
        <w:trPr>
          <w:trHeight w:val="323"/>
        </w:trPr>
        <w:tc>
          <w:tcPr>
            <w:tcW w:w="40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7E01E9" w:rsidRPr="00B15078" w:rsidRDefault="007E01E9" w:rsidP="00AB0199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</w:pPr>
            <w:r w:rsidRPr="00B15078"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>Age diagnosis</w:t>
            </w:r>
            <w:r>
              <w:rPr>
                <w:rFonts w:asciiTheme="minorHAnsi" w:eastAsia="Times New Roman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E01E9" w:rsidRPr="00B15078" w:rsidRDefault="00E83CA3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13707.5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 w:themeFill="background1" w:themeFillShade="BF"/>
          </w:tcPr>
          <w:p w:rsidR="007E01E9" w:rsidRPr="00B15078" w:rsidRDefault="007E01E9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E01E9" w:rsidRPr="00B15078" w:rsidRDefault="00E83CA3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3958.5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:rsidR="007E01E9" w:rsidRPr="00B15078" w:rsidRDefault="007E01E9" w:rsidP="00AB019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0.15</w:t>
            </w:r>
          </w:p>
        </w:tc>
      </w:tr>
    </w:tbl>
    <w:p w:rsidR="00B77142" w:rsidRPr="00B15078" w:rsidRDefault="00B15078" w:rsidP="0056650A">
      <w:pPr>
        <w:rPr>
          <w:sz w:val="24"/>
          <w:szCs w:val="24"/>
        </w:rPr>
      </w:pPr>
      <w:r>
        <w:rPr>
          <w:sz w:val="24"/>
          <w:szCs w:val="24"/>
        </w:rPr>
        <w:t>Supplemental table 2:</w:t>
      </w:r>
      <w:r w:rsidR="007505D8" w:rsidRPr="00B15078">
        <w:rPr>
          <w:sz w:val="24"/>
          <w:szCs w:val="24"/>
        </w:rPr>
        <w:t xml:space="preserve"> A</w:t>
      </w:r>
      <w:r w:rsidR="0056650A" w:rsidRPr="00B15078">
        <w:rPr>
          <w:sz w:val="24"/>
          <w:szCs w:val="24"/>
        </w:rPr>
        <w:t>nalysis comparing patient characteristics in early relapses</w:t>
      </w:r>
      <w:r w:rsidR="00E10E71" w:rsidRPr="00B15078">
        <w:rPr>
          <w:sz w:val="24"/>
          <w:szCs w:val="24"/>
        </w:rPr>
        <w:t xml:space="preserve"> (ER)</w:t>
      </w:r>
      <w:r w:rsidR="0056650A" w:rsidRPr="00B15078">
        <w:rPr>
          <w:sz w:val="24"/>
          <w:szCs w:val="24"/>
        </w:rPr>
        <w:t xml:space="preserve"> and late relapses (including very late relapses)</w:t>
      </w:r>
      <w:r w:rsidR="00E10E71" w:rsidRPr="00B15078">
        <w:rPr>
          <w:sz w:val="24"/>
          <w:szCs w:val="24"/>
        </w:rPr>
        <w:t xml:space="preserve"> (</w:t>
      </w:r>
      <w:proofErr w:type="gramStart"/>
      <w:r w:rsidR="00E10E71" w:rsidRPr="00B15078">
        <w:rPr>
          <w:sz w:val="24"/>
          <w:szCs w:val="24"/>
        </w:rPr>
        <w:t>LR</w:t>
      </w:r>
      <w:r w:rsidR="005E2FD3" w:rsidRPr="00B15078">
        <w:rPr>
          <w:sz w:val="24"/>
          <w:szCs w:val="24"/>
        </w:rPr>
        <w:t>(</w:t>
      </w:r>
      <w:proofErr w:type="gramEnd"/>
      <w:r w:rsidR="005E2FD3" w:rsidRPr="00B15078">
        <w:rPr>
          <w:sz w:val="24"/>
          <w:szCs w:val="24"/>
        </w:rPr>
        <w:t>+</w:t>
      </w:r>
      <w:r w:rsidR="00E10E71" w:rsidRPr="00B15078">
        <w:rPr>
          <w:sz w:val="24"/>
          <w:szCs w:val="24"/>
        </w:rPr>
        <w:t>VLR)).</w:t>
      </w:r>
      <w:r w:rsidR="00DE0A59">
        <w:rPr>
          <w:sz w:val="24"/>
          <w:szCs w:val="24"/>
        </w:rPr>
        <w:t xml:space="preserve"> Abbreviations: </w:t>
      </w:r>
      <w:r w:rsidR="00DE0A59">
        <w:rPr>
          <w:rFonts w:asciiTheme="minorHAnsi" w:hAnsiTheme="minorHAnsi"/>
        </w:rPr>
        <w:t xml:space="preserve">AFP: alpha fetoprotein, </w:t>
      </w:r>
      <w:proofErr w:type="spellStart"/>
      <w:proofErr w:type="gramStart"/>
      <w:r w:rsidR="00DE0A59">
        <w:rPr>
          <w:rFonts w:asciiTheme="minorHAnsi" w:hAnsiTheme="minorHAnsi"/>
        </w:rPr>
        <w:t>hCG</w:t>
      </w:r>
      <w:proofErr w:type="spellEnd"/>
      <w:proofErr w:type="gramEnd"/>
      <w:r w:rsidR="00DE0A59">
        <w:rPr>
          <w:rFonts w:asciiTheme="minorHAnsi" w:hAnsiTheme="minorHAnsi"/>
        </w:rPr>
        <w:t>:</w:t>
      </w:r>
      <w:r w:rsidR="00DE0A59" w:rsidRPr="00DB2FD7">
        <w:rPr>
          <w:rFonts w:asciiTheme="minorHAnsi" w:hAnsiTheme="minorHAnsi"/>
        </w:rPr>
        <w:t xml:space="preserve"> human</w:t>
      </w:r>
      <w:bookmarkStart w:id="0" w:name="_GoBack"/>
      <w:bookmarkEnd w:id="0"/>
      <w:r w:rsidR="00DE0A59" w:rsidRPr="00DB2FD7">
        <w:rPr>
          <w:rFonts w:asciiTheme="minorHAnsi" w:hAnsiTheme="minorHAnsi"/>
        </w:rPr>
        <w:t xml:space="preserve"> chorionic</w:t>
      </w:r>
      <w:r w:rsidR="00DE0A59">
        <w:rPr>
          <w:rFonts w:asciiTheme="minorHAnsi" w:hAnsiTheme="minorHAnsi"/>
        </w:rPr>
        <w:t xml:space="preserve"> </w:t>
      </w:r>
      <w:proofErr w:type="spellStart"/>
      <w:r w:rsidR="00DE0A59" w:rsidRPr="00DB2FD7">
        <w:rPr>
          <w:rFonts w:asciiTheme="minorHAnsi" w:hAnsiTheme="minorHAnsi"/>
        </w:rPr>
        <w:t>gonadotropin</w:t>
      </w:r>
      <w:proofErr w:type="spellEnd"/>
      <w:r w:rsidR="00DE0A59" w:rsidRPr="00B15078">
        <w:rPr>
          <w:sz w:val="24"/>
          <w:szCs w:val="24"/>
        </w:rPr>
        <w:t xml:space="preserve"> </w:t>
      </w:r>
      <w:r w:rsidR="00E10E71" w:rsidRPr="00B15078">
        <w:rPr>
          <w:sz w:val="24"/>
          <w:szCs w:val="24"/>
        </w:rPr>
        <w:t>*Continuity correction used</w:t>
      </w:r>
      <w:r w:rsidR="003C1D60" w:rsidRPr="00B15078">
        <w:rPr>
          <w:sz w:val="24"/>
          <w:szCs w:val="24"/>
        </w:rPr>
        <w:t xml:space="preserve">. </w:t>
      </w:r>
    </w:p>
    <w:sectPr w:rsidR="00B77142" w:rsidRPr="00B15078" w:rsidSect="00B7714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246FE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0E8" w:rsidRDefault="00A440E8" w:rsidP="00554B50">
      <w:pPr>
        <w:spacing w:after="0" w:line="240" w:lineRule="auto"/>
      </w:pPr>
      <w:r>
        <w:separator/>
      </w:r>
    </w:p>
  </w:endnote>
  <w:endnote w:type="continuationSeparator" w:id="0">
    <w:p w:rsidR="00A440E8" w:rsidRDefault="00A440E8" w:rsidP="0055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0E8" w:rsidRDefault="00A440E8" w:rsidP="00554B50">
      <w:pPr>
        <w:spacing w:after="0" w:line="240" w:lineRule="auto"/>
      </w:pPr>
      <w:r>
        <w:separator/>
      </w:r>
    </w:p>
  </w:footnote>
  <w:footnote w:type="continuationSeparator" w:id="0">
    <w:p w:rsidR="00A440E8" w:rsidRDefault="00A440E8" w:rsidP="00554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407"/>
    <w:multiLevelType w:val="hybridMultilevel"/>
    <w:tmpl w:val="50D8CDCC"/>
    <w:lvl w:ilvl="0" w:tplc="E194779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ry Gundgaard Kier">
    <w15:presenceInfo w15:providerId="AD" w15:userId="S-1-5-21-2431388123-1585144882-552047939-73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908"/>
    <w:rsid w:val="000459A6"/>
    <w:rsid w:val="00082ABC"/>
    <w:rsid w:val="000A0904"/>
    <w:rsid w:val="000B4648"/>
    <w:rsid w:val="00113D0F"/>
    <w:rsid w:val="001432C9"/>
    <w:rsid w:val="00186519"/>
    <w:rsid w:val="0018667D"/>
    <w:rsid w:val="001A0B10"/>
    <w:rsid w:val="001D10A2"/>
    <w:rsid w:val="00206A00"/>
    <w:rsid w:val="0021571A"/>
    <w:rsid w:val="00216767"/>
    <w:rsid w:val="002452BC"/>
    <w:rsid w:val="002600A6"/>
    <w:rsid w:val="0027586A"/>
    <w:rsid w:val="002877CC"/>
    <w:rsid w:val="002B376B"/>
    <w:rsid w:val="002F34CE"/>
    <w:rsid w:val="002F3C99"/>
    <w:rsid w:val="00310C0F"/>
    <w:rsid w:val="0032570F"/>
    <w:rsid w:val="00391DF0"/>
    <w:rsid w:val="003C1D60"/>
    <w:rsid w:val="00407177"/>
    <w:rsid w:val="00437107"/>
    <w:rsid w:val="0044357D"/>
    <w:rsid w:val="00452E10"/>
    <w:rsid w:val="00473729"/>
    <w:rsid w:val="00554B50"/>
    <w:rsid w:val="0056650A"/>
    <w:rsid w:val="005E2FD3"/>
    <w:rsid w:val="00621013"/>
    <w:rsid w:val="006C1A89"/>
    <w:rsid w:val="006D555A"/>
    <w:rsid w:val="007063A2"/>
    <w:rsid w:val="0074281C"/>
    <w:rsid w:val="007505D8"/>
    <w:rsid w:val="00751196"/>
    <w:rsid w:val="007B132A"/>
    <w:rsid w:val="007E01E9"/>
    <w:rsid w:val="00802A57"/>
    <w:rsid w:val="0081374E"/>
    <w:rsid w:val="008305CE"/>
    <w:rsid w:val="00843529"/>
    <w:rsid w:val="00866B9F"/>
    <w:rsid w:val="008757A2"/>
    <w:rsid w:val="0092606F"/>
    <w:rsid w:val="009274EF"/>
    <w:rsid w:val="00966B1A"/>
    <w:rsid w:val="009A489E"/>
    <w:rsid w:val="009C4571"/>
    <w:rsid w:val="00A15C4E"/>
    <w:rsid w:val="00A440E8"/>
    <w:rsid w:val="00A4472D"/>
    <w:rsid w:val="00A57908"/>
    <w:rsid w:val="00A75AFD"/>
    <w:rsid w:val="00AB0199"/>
    <w:rsid w:val="00AC2063"/>
    <w:rsid w:val="00AC4F85"/>
    <w:rsid w:val="00B15078"/>
    <w:rsid w:val="00B16839"/>
    <w:rsid w:val="00B77142"/>
    <w:rsid w:val="00B84C7A"/>
    <w:rsid w:val="00BD47E2"/>
    <w:rsid w:val="00BD481A"/>
    <w:rsid w:val="00C05FCE"/>
    <w:rsid w:val="00C2036C"/>
    <w:rsid w:val="00C52444"/>
    <w:rsid w:val="00C63DC4"/>
    <w:rsid w:val="00C847AE"/>
    <w:rsid w:val="00C9740D"/>
    <w:rsid w:val="00CD7D6A"/>
    <w:rsid w:val="00D05B35"/>
    <w:rsid w:val="00D27FB9"/>
    <w:rsid w:val="00D35AF4"/>
    <w:rsid w:val="00D4014C"/>
    <w:rsid w:val="00D81665"/>
    <w:rsid w:val="00D85923"/>
    <w:rsid w:val="00DE0A59"/>
    <w:rsid w:val="00E10E71"/>
    <w:rsid w:val="00E24111"/>
    <w:rsid w:val="00E27DBE"/>
    <w:rsid w:val="00E661E4"/>
    <w:rsid w:val="00E70E90"/>
    <w:rsid w:val="00E74423"/>
    <w:rsid w:val="00E83514"/>
    <w:rsid w:val="00E83CA3"/>
    <w:rsid w:val="00EC6D5D"/>
    <w:rsid w:val="00EE6BF8"/>
    <w:rsid w:val="00F11C5D"/>
    <w:rsid w:val="00F51080"/>
    <w:rsid w:val="00FE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4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57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1">
    <w:name w:val="Lys skygge1"/>
    <w:basedOn w:val="Tabel-Normal"/>
    <w:uiPriority w:val="60"/>
    <w:rsid w:val="00A57908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ystgitter1">
    <w:name w:val="Lyst gitter1"/>
    <w:basedOn w:val="Tabel-Normal"/>
    <w:uiPriority w:val="62"/>
    <w:rsid w:val="00A57908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554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54B50"/>
    <w:rPr>
      <w:lang w:val="en-US"/>
    </w:rPr>
  </w:style>
  <w:style w:type="paragraph" w:styleId="Sidefod">
    <w:name w:val="footer"/>
    <w:basedOn w:val="Normal"/>
    <w:link w:val="SidefodTegn"/>
    <w:uiPriority w:val="99"/>
    <w:semiHidden/>
    <w:unhideWhenUsed/>
    <w:rsid w:val="00554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54B50"/>
    <w:rPr>
      <w:lang w:val="en-US"/>
    </w:rPr>
  </w:style>
  <w:style w:type="paragraph" w:styleId="Listeafsnit">
    <w:name w:val="List Paragraph"/>
    <w:basedOn w:val="Normal"/>
    <w:uiPriority w:val="34"/>
    <w:qFormat/>
    <w:rsid w:val="0056650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57A2"/>
    <w:rPr>
      <w:rFonts w:ascii="Tahoma" w:hAnsi="Tahoma" w:cs="Tahoma"/>
      <w:sz w:val="16"/>
      <w:szCs w:val="16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58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58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586A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58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586A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14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5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A5790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ystgitter1">
    <w:name w:val="Lyst gitter1"/>
    <w:basedOn w:val="Tabel-Normal"/>
    <w:uiPriority w:val="62"/>
    <w:rsid w:val="00A5790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idehoved">
    <w:name w:val="header"/>
    <w:basedOn w:val="Normal"/>
    <w:link w:val="SidehovedTegn"/>
    <w:uiPriority w:val="99"/>
    <w:semiHidden/>
    <w:unhideWhenUsed/>
    <w:rsid w:val="00554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54B50"/>
    <w:rPr>
      <w:lang w:val="en-US"/>
    </w:rPr>
  </w:style>
  <w:style w:type="paragraph" w:styleId="Sidefod">
    <w:name w:val="footer"/>
    <w:basedOn w:val="Normal"/>
    <w:link w:val="SidefodTegn"/>
    <w:uiPriority w:val="99"/>
    <w:semiHidden/>
    <w:unhideWhenUsed/>
    <w:rsid w:val="00554B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54B50"/>
    <w:rPr>
      <w:lang w:val="en-US"/>
    </w:rPr>
  </w:style>
  <w:style w:type="paragraph" w:styleId="Listeafsnit">
    <w:name w:val="List Paragraph"/>
    <w:basedOn w:val="Normal"/>
    <w:uiPriority w:val="34"/>
    <w:qFormat/>
    <w:rsid w:val="0056650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57A2"/>
    <w:rPr>
      <w:rFonts w:ascii="Tahoma" w:hAnsi="Tahoma" w:cs="Tahoma"/>
      <w:sz w:val="16"/>
      <w:szCs w:val="16"/>
      <w:lang w:val="en-US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58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586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586A"/>
    <w:rPr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586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586A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Rigshospitalet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</dc:creator>
  <cp:lastModifiedBy>Mette</cp:lastModifiedBy>
  <cp:revision>3</cp:revision>
  <cp:lastPrinted>2015-12-18T12:17:00Z</cp:lastPrinted>
  <dcterms:created xsi:type="dcterms:W3CDTF">2016-02-29T14:35:00Z</dcterms:created>
  <dcterms:modified xsi:type="dcterms:W3CDTF">2016-02-29T22:52:00Z</dcterms:modified>
</cp:coreProperties>
</file>