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9E5F0" w14:textId="77777777" w:rsidR="001559E2" w:rsidRPr="001F0052" w:rsidRDefault="001559E2" w:rsidP="001F0052">
      <w:pPr>
        <w:spacing w:line="480" w:lineRule="auto"/>
        <w:rPr>
          <w:rFonts w:ascii="Times New Roman" w:hAnsi="Times New Roman" w:cs="Times New Roman"/>
          <w:b/>
          <w:sz w:val="24"/>
          <w:szCs w:val="24"/>
        </w:rPr>
      </w:pPr>
      <w:r w:rsidRPr="001F0052">
        <w:rPr>
          <w:rFonts w:ascii="Times New Roman" w:hAnsi="Times New Roman" w:cs="Times New Roman"/>
          <w:b/>
          <w:sz w:val="24"/>
          <w:szCs w:val="24"/>
        </w:rPr>
        <w:t>Introduction</w:t>
      </w:r>
    </w:p>
    <w:p w14:paraId="653E4308" w14:textId="718CE647" w:rsidR="00921288" w:rsidRDefault="00AE279B" w:rsidP="001F0052">
      <w:pPr>
        <w:spacing w:line="480" w:lineRule="auto"/>
        <w:rPr>
          <w:rFonts w:ascii="Times New Roman" w:hAnsi="Times New Roman" w:cs="Times New Roman"/>
          <w:sz w:val="24"/>
          <w:szCs w:val="24"/>
        </w:rPr>
      </w:pPr>
      <w:r>
        <w:rPr>
          <w:rFonts w:ascii="Times New Roman" w:hAnsi="Times New Roman" w:cs="Times New Roman"/>
          <w:sz w:val="24"/>
          <w:szCs w:val="24"/>
        </w:rPr>
        <w:t xml:space="preserve">Britain’s </w:t>
      </w:r>
      <w:r w:rsidR="00917BDE">
        <w:rPr>
          <w:rFonts w:ascii="Times New Roman" w:hAnsi="Times New Roman" w:cs="Times New Roman"/>
          <w:sz w:val="24"/>
          <w:szCs w:val="24"/>
        </w:rPr>
        <w:t>historic decision</w:t>
      </w:r>
      <w:r w:rsidR="006A4B27">
        <w:rPr>
          <w:rFonts w:ascii="Times New Roman" w:hAnsi="Times New Roman" w:cs="Times New Roman"/>
          <w:sz w:val="24"/>
          <w:szCs w:val="24"/>
        </w:rPr>
        <w:t xml:space="preserve"> to leave the European Union (EU) in </w:t>
      </w:r>
      <w:r w:rsidR="006122BC">
        <w:rPr>
          <w:rFonts w:ascii="Times New Roman" w:hAnsi="Times New Roman" w:cs="Times New Roman"/>
          <w:sz w:val="24"/>
          <w:szCs w:val="24"/>
        </w:rPr>
        <w:t xml:space="preserve">the </w:t>
      </w:r>
      <w:r w:rsidR="001E0CA3">
        <w:rPr>
          <w:rFonts w:ascii="Times New Roman" w:hAnsi="Times New Roman" w:cs="Times New Roman"/>
          <w:sz w:val="24"/>
          <w:szCs w:val="24"/>
        </w:rPr>
        <w:t xml:space="preserve">referendum on 23 </w:t>
      </w:r>
      <w:r w:rsidR="006122BC">
        <w:rPr>
          <w:rFonts w:ascii="Times New Roman" w:hAnsi="Times New Roman" w:cs="Times New Roman"/>
          <w:sz w:val="24"/>
          <w:szCs w:val="24"/>
        </w:rPr>
        <w:t xml:space="preserve">June 2016 </w:t>
      </w:r>
      <w:r w:rsidR="006A4B27">
        <w:rPr>
          <w:rFonts w:ascii="Times New Roman" w:hAnsi="Times New Roman" w:cs="Times New Roman"/>
          <w:sz w:val="24"/>
          <w:szCs w:val="24"/>
        </w:rPr>
        <w:t xml:space="preserve">took many political commentators, pollsters and members of the public by surprise. Yet if we </w:t>
      </w:r>
      <w:r w:rsidR="00917BDE">
        <w:rPr>
          <w:rFonts w:ascii="Times New Roman" w:hAnsi="Times New Roman" w:cs="Times New Roman"/>
          <w:sz w:val="24"/>
          <w:szCs w:val="24"/>
        </w:rPr>
        <w:t>see</w:t>
      </w:r>
      <w:r w:rsidR="006A4B27">
        <w:rPr>
          <w:rFonts w:ascii="Times New Roman" w:hAnsi="Times New Roman" w:cs="Times New Roman"/>
          <w:sz w:val="24"/>
          <w:szCs w:val="24"/>
        </w:rPr>
        <w:t xml:space="preserve"> eng</w:t>
      </w:r>
      <w:r w:rsidR="006122BC">
        <w:rPr>
          <w:rFonts w:ascii="Times New Roman" w:hAnsi="Times New Roman" w:cs="Times New Roman"/>
          <w:sz w:val="24"/>
          <w:szCs w:val="24"/>
        </w:rPr>
        <w:t>agement with European film as a</w:t>
      </w:r>
      <w:r w:rsidR="001E0CA3">
        <w:rPr>
          <w:rFonts w:ascii="Times New Roman" w:hAnsi="Times New Roman" w:cs="Times New Roman"/>
          <w:sz w:val="24"/>
          <w:szCs w:val="24"/>
        </w:rPr>
        <w:t xml:space="preserve"> broader</w:t>
      </w:r>
      <w:r w:rsidR="006A4B27">
        <w:rPr>
          <w:rFonts w:ascii="Times New Roman" w:hAnsi="Times New Roman" w:cs="Times New Roman"/>
          <w:sz w:val="24"/>
          <w:szCs w:val="24"/>
        </w:rPr>
        <w:t xml:space="preserve"> indicator of pro-European sentiment, then </w:t>
      </w:r>
      <w:r w:rsidR="001E0CA3">
        <w:rPr>
          <w:rFonts w:ascii="Times New Roman" w:hAnsi="Times New Roman" w:cs="Times New Roman"/>
          <w:sz w:val="24"/>
          <w:szCs w:val="24"/>
        </w:rPr>
        <w:t xml:space="preserve">perhaps </w:t>
      </w:r>
      <w:r w:rsidR="006A4B27">
        <w:rPr>
          <w:rFonts w:ascii="Times New Roman" w:hAnsi="Times New Roman" w:cs="Times New Roman"/>
          <w:sz w:val="24"/>
          <w:szCs w:val="24"/>
        </w:rPr>
        <w:t xml:space="preserve">the result </w:t>
      </w:r>
      <w:r w:rsidR="006122BC">
        <w:rPr>
          <w:rFonts w:ascii="Times New Roman" w:hAnsi="Times New Roman" w:cs="Times New Roman"/>
          <w:sz w:val="24"/>
          <w:szCs w:val="24"/>
        </w:rPr>
        <w:t xml:space="preserve">is </w:t>
      </w:r>
      <w:r w:rsidR="001E0CA3">
        <w:rPr>
          <w:rFonts w:ascii="Times New Roman" w:hAnsi="Times New Roman" w:cs="Times New Roman"/>
          <w:sz w:val="24"/>
          <w:szCs w:val="24"/>
        </w:rPr>
        <w:t>less surprising</w:t>
      </w:r>
      <w:r w:rsidR="006A4B27">
        <w:rPr>
          <w:rFonts w:ascii="Times New Roman" w:hAnsi="Times New Roman" w:cs="Times New Roman"/>
          <w:sz w:val="24"/>
          <w:szCs w:val="24"/>
        </w:rPr>
        <w:t>.</w:t>
      </w:r>
      <w:r w:rsidR="006A4B27" w:rsidRPr="001F0052">
        <w:rPr>
          <w:rStyle w:val="EndnoteReference"/>
          <w:rFonts w:ascii="Times New Roman" w:hAnsi="Times New Roman" w:cs="Times New Roman"/>
          <w:sz w:val="24"/>
          <w:szCs w:val="24"/>
        </w:rPr>
        <w:endnoteReference w:id="1"/>
      </w:r>
      <w:r w:rsidR="006A4B27">
        <w:rPr>
          <w:rFonts w:ascii="Times New Roman" w:hAnsi="Times New Roman" w:cs="Times New Roman"/>
          <w:sz w:val="24"/>
          <w:szCs w:val="24"/>
        </w:rPr>
        <w:t xml:space="preserve"> </w:t>
      </w:r>
      <w:r w:rsidR="00921288" w:rsidRPr="001F0052">
        <w:rPr>
          <w:rFonts w:ascii="Times New Roman" w:hAnsi="Times New Roman" w:cs="Times New Roman"/>
          <w:sz w:val="24"/>
          <w:szCs w:val="24"/>
        </w:rPr>
        <w:t xml:space="preserve">According to UK Film Council (UKFC)/British Film Institute (BFI) </w:t>
      </w:r>
      <w:r w:rsidR="00921288" w:rsidRPr="001F0052">
        <w:rPr>
          <w:rFonts w:ascii="Times New Roman" w:hAnsi="Times New Roman" w:cs="Times New Roman"/>
          <w:i/>
          <w:sz w:val="24"/>
          <w:szCs w:val="24"/>
        </w:rPr>
        <w:t>Statistical Yearbooks</w:t>
      </w:r>
      <w:r w:rsidR="00921288" w:rsidRPr="001F0052">
        <w:rPr>
          <w:rFonts w:ascii="Times New Roman" w:hAnsi="Times New Roman" w:cs="Times New Roman"/>
          <w:sz w:val="24"/>
          <w:szCs w:val="24"/>
        </w:rPr>
        <w:t xml:space="preserve"> (2003-14), European films averaged 17.4% of UK cinema releases in the period 2002-14, but grossed only 1.8% of the box office (figure 1)</w:t>
      </w:r>
      <w:r w:rsidR="00921288">
        <w:rPr>
          <w:rFonts w:ascii="Times New Roman" w:hAnsi="Times New Roman" w:cs="Times New Roman"/>
          <w:sz w:val="24"/>
          <w:szCs w:val="24"/>
        </w:rPr>
        <w:t xml:space="preserve"> –</w:t>
      </w:r>
      <w:r w:rsidR="00917BDE">
        <w:rPr>
          <w:rFonts w:ascii="Times New Roman" w:hAnsi="Times New Roman" w:cs="Times New Roman"/>
          <w:sz w:val="24"/>
          <w:szCs w:val="24"/>
        </w:rPr>
        <w:t xml:space="preserve"> </w:t>
      </w:r>
      <w:r w:rsidR="00921288">
        <w:rPr>
          <w:rFonts w:ascii="Times New Roman" w:hAnsi="Times New Roman" w:cs="Times New Roman"/>
          <w:sz w:val="24"/>
          <w:szCs w:val="24"/>
        </w:rPr>
        <w:t>the lowest market share in the EU28 (MEDIA Salles 2012)</w:t>
      </w:r>
      <w:r w:rsidR="00921288" w:rsidRPr="001F0052">
        <w:rPr>
          <w:rFonts w:ascii="Times New Roman" w:hAnsi="Times New Roman" w:cs="Times New Roman"/>
          <w:sz w:val="24"/>
          <w:szCs w:val="24"/>
        </w:rPr>
        <w:t xml:space="preserve">. Excluding English-language films, the proportion falls to just 1.1% – or about 1.8 million admissions per year. That is about half what </w:t>
      </w:r>
      <w:r w:rsidR="00921288" w:rsidRPr="001F0052">
        <w:rPr>
          <w:rFonts w:ascii="Times New Roman" w:hAnsi="Times New Roman" w:cs="Times New Roman"/>
          <w:i/>
          <w:sz w:val="24"/>
          <w:szCs w:val="24"/>
        </w:rPr>
        <w:t>Skyfall</w:t>
      </w:r>
      <w:r w:rsidR="006D366E">
        <w:rPr>
          <w:rFonts w:ascii="Times New Roman" w:hAnsi="Times New Roman" w:cs="Times New Roman"/>
          <w:sz w:val="24"/>
          <w:szCs w:val="24"/>
        </w:rPr>
        <w:t xml:space="preserve"> (</w:t>
      </w:r>
      <w:r w:rsidR="007F22E9">
        <w:rPr>
          <w:rFonts w:ascii="Times New Roman" w:hAnsi="Times New Roman" w:cs="Times New Roman"/>
          <w:sz w:val="24"/>
          <w:szCs w:val="24"/>
        </w:rPr>
        <w:t>Mendes, UK/USA</w:t>
      </w:r>
      <w:r w:rsidR="00917BDE">
        <w:rPr>
          <w:rFonts w:ascii="Times New Roman" w:hAnsi="Times New Roman" w:cs="Times New Roman"/>
          <w:sz w:val="24"/>
          <w:szCs w:val="24"/>
        </w:rPr>
        <w:t>,</w:t>
      </w:r>
      <w:r w:rsidR="007F22E9">
        <w:rPr>
          <w:rFonts w:ascii="Times New Roman" w:hAnsi="Times New Roman" w:cs="Times New Roman"/>
          <w:sz w:val="24"/>
          <w:szCs w:val="24"/>
        </w:rPr>
        <w:t xml:space="preserve"> </w:t>
      </w:r>
      <w:r w:rsidR="00921288" w:rsidRPr="001F0052">
        <w:rPr>
          <w:rFonts w:ascii="Times New Roman" w:hAnsi="Times New Roman" w:cs="Times New Roman"/>
          <w:sz w:val="24"/>
          <w:szCs w:val="24"/>
        </w:rPr>
        <w:t>2012)</w:t>
      </w:r>
      <w:r w:rsidR="00917BDE">
        <w:rPr>
          <w:rFonts w:ascii="Times New Roman" w:hAnsi="Times New Roman" w:cs="Times New Roman"/>
          <w:sz w:val="24"/>
          <w:szCs w:val="24"/>
        </w:rPr>
        <w:t>,</w:t>
      </w:r>
      <w:r w:rsidR="00921288" w:rsidRPr="001F0052">
        <w:rPr>
          <w:rFonts w:ascii="Times New Roman" w:hAnsi="Times New Roman" w:cs="Times New Roman"/>
          <w:sz w:val="24"/>
          <w:szCs w:val="24"/>
        </w:rPr>
        <w:t xml:space="preserve"> the </w:t>
      </w:r>
      <w:r w:rsidR="00917BDE">
        <w:rPr>
          <w:rFonts w:ascii="Times New Roman" w:hAnsi="Times New Roman" w:cs="Times New Roman"/>
          <w:sz w:val="24"/>
          <w:szCs w:val="24"/>
        </w:rPr>
        <w:t>UK’s top box office release of</w:t>
      </w:r>
      <w:r w:rsidR="00921288" w:rsidRPr="001F0052">
        <w:rPr>
          <w:rFonts w:ascii="Times New Roman" w:hAnsi="Times New Roman" w:cs="Times New Roman"/>
          <w:sz w:val="24"/>
          <w:szCs w:val="24"/>
        </w:rPr>
        <w:t xml:space="preserve"> 2012, took sol</w:t>
      </w:r>
      <w:r w:rsidR="006D366E">
        <w:rPr>
          <w:rFonts w:ascii="Times New Roman" w:hAnsi="Times New Roman" w:cs="Times New Roman"/>
          <w:sz w:val="24"/>
          <w:szCs w:val="24"/>
        </w:rPr>
        <w:t>ely in its opening weekend (BFI 2013,</w:t>
      </w:r>
      <w:r w:rsidR="00921288" w:rsidRPr="001F0052">
        <w:rPr>
          <w:rFonts w:ascii="Times New Roman" w:hAnsi="Times New Roman" w:cs="Times New Roman"/>
          <w:sz w:val="24"/>
          <w:szCs w:val="24"/>
        </w:rPr>
        <w:t xml:space="preserve"> 24).</w:t>
      </w:r>
    </w:p>
    <w:p w14:paraId="1195DCB9" w14:textId="2197EB04" w:rsidR="00917BDE" w:rsidRDefault="00917BDE" w:rsidP="001F0052">
      <w:pPr>
        <w:spacing w:line="480" w:lineRule="auto"/>
        <w:rPr>
          <w:rFonts w:ascii="Times New Roman" w:hAnsi="Times New Roman" w:cs="Times New Roman"/>
          <w:sz w:val="24"/>
          <w:szCs w:val="24"/>
        </w:rPr>
      </w:pPr>
    </w:p>
    <w:p w14:paraId="5C1FC8C6" w14:textId="4485EB7A" w:rsidR="00917BDE" w:rsidRDefault="00917BDE" w:rsidP="001F0052">
      <w:pPr>
        <w:spacing w:line="480" w:lineRule="auto"/>
        <w:rPr>
          <w:rFonts w:ascii="Times New Roman" w:hAnsi="Times New Roman" w:cs="Times New Roman"/>
          <w:sz w:val="24"/>
          <w:szCs w:val="24"/>
        </w:rPr>
      </w:pPr>
      <w:r>
        <w:rPr>
          <w:rFonts w:ascii="Times New Roman" w:hAnsi="Times New Roman" w:cs="Times New Roman"/>
          <w:sz w:val="24"/>
          <w:szCs w:val="24"/>
        </w:rPr>
        <w:t>[Figure 1 here]</w:t>
      </w:r>
    </w:p>
    <w:p w14:paraId="427BB99E" w14:textId="77777777" w:rsidR="00917BDE" w:rsidRPr="001F0052" w:rsidRDefault="00917BDE" w:rsidP="001F0052">
      <w:pPr>
        <w:spacing w:line="480" w:lineRule="auto"/>
      </w:pPr>
    </w:p>
    <w:p w14:paraId="209E7282" w14:textId="77777777" w:rsidR="00921288" w:rsidRPr="001F0052"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ab/>
        <w:t xml:space="preserve">The pattern is much the same outside the </w:t>
      </w:r>
      <w:r>
        <w:rPr>
          <w:rFonts w:ascii="Times New Roman" w:hAnsi="Times New Roman" w:cs="Times New Roman"/>
          <w:sz w:val="24"/>
          <w:szCs w:val="24"/>
        </w:rPr>
        <w:t>theatrical market</w:t>
      </w:r>
      <w:r w:rsidRPr="001F0052">
        <w:rPr>
          <w:rFonts w:ascii="Times New Roman" w:hAnsi="Times New Roman" w:cs="Times New Roman"/>
          <w:sz w:val="24"/>
          <w:szCs w:val="24"/>
        </w:rPr>
        <w:t>. A European Commission (2014) survey, for example, found that only 5% of Britons frequently watched European films on any media platform, compared with the EU average of 14%.</w:t>
      </w:r>
    </w:p>
    <w:p w14:paraId="799BAE94" w14:textId="264C9E51" w:rsidR="00921288" w:rsidRDefault="00921288" w:rsidP="00917BDE">
      <w:pPr>
        <w:spacing w:line="480" w:lineRule="auto"/>
        <w:ind w:firstLine="720"/>
        <w:rPr>
          <w:rFonts w:ascii="Times New Roman" w:hAnsi="Times New Roman" w:cs="Times New Roman"/>
          <w:sz w:val="24"/>
          <w:szCs w:val="24"/>
        </w:rPr>
      </w:pPr>
      <w:r w:rsidRPr="001F0052">
        <w:rPr>
          <w:rFonts w:ascii="Times New Roman" w:hAnsi="Times New Roman" w:cs="Times New Roman"/>
          <w:sz w:val="24"/>
          <w:szCs w:val="24"/>
        </w:rPr>
        <w:t xml:space="preserve">Nevertheless, a handful of European titles do breakout in the UK each year. Between 2007 and 2013, </w:t>
      </w:r>
      <w:r w:rsidR="00917BDE">
        <w:rPr>
          <w:rFonts w:ascii="Times New Roman" w:hAnsi="Times New Roman" w:cs="Times New Roman"/>
          <w:sz w:val="24"/>
          <w:szCs w:val="24"/>
        </w:rPr>
        <w:t xml:space="preserve">there were </w:t>
      </w:r>
      <w:r w:rsidRPr="001F0052">
        <w:rPr>
          <w:rFonts w:ascii="Times New Roman" w:hAnsi="Times New Roman" w:cs="Times New Roman"/>
          <w:sz w:val="24"/>
          <w:szCs w:val="24"/>
        </w:rPr>
        <w:t xml:space="preserve">34 European films </w:t>
      </w:r>
      <w:r w:rsidR="00917BDE">
        <w:rPr>
          <w:rFonts w:ascii="Times New Roman" w:hAnsi="Times New Roman" w:cs="Times New Roman"/>
          <w:sz w:val="24"/>
          <w:szCs w:val="24"/>
        </w:rPr>
        <w:t xml:space="preserve">which took £1 million or more </w:t>
      </w:r>
      <w:r w:rsidR="001E0CA3">
        <w:rPr>
          <w:rFonts w:ascii="Times New Roman" w:hAnsi="Times New Roman" w:cs="Times New Roman"/>
          <w:sz w:val="24"/>
          <w:szCs w:val="24"/>
        </w:rPr>
        <w:t xml:space="preserve">(about 200,000 admissions) </w:t>
      </w:r>
      <w:r w:rsidR="00917BDE">
        <w:rPr>
          <w:rFonts w:ascii="Times New Roman" w:hAnsi="Times New Roman" w:cs="Times New Roman"/>
          <w:sz w:val="24"/>
          <w:szCs w:val="24"/>
        </w:rPr>
        <w:t xml:space="preserve">at the UK box office </w:t>
      </w:r>
      <w:r w:rsidRPr="001F0052">
        <w:rPr>
          <w:rFonts w:ascii="Times New Roman" w:hAnsi="Times New Roman" w:cs="Times New Roman"/>
          <w:sz w:val="24"/>
          <w:szCs w:val="24"/>
        </w:rPr>
        <w:t xml:space="preserve">– the industry’s benchmark for a breakout specialist title (table 1). Nearly half were foreign-language films, including </w:t>
      </w:r>
      <w:r w:rsidRPr="001F0052">
        <w:rPr>
          <w:rFonts w:ascii="Times New Roman" w:hAnsi="Times New Roman" w:cs="Times New Roman"/>
          <w:i/>
          <w:sz w:val="24"/>
          <w:szCs w:val="24"/>
        </w:rPr>
        <w:t>The Lives of Others</w:t>
      </w:r>
      <w:r w:rsidR="006D366E">
        <w:rPr>
          <w:rFonts w:ascii="Times New Roman" w:hAnsi="Times New Roman" w:cs="Times New Roman"/>
          <w:sz w:val="24"/>
          <w:szCs w:val="24"/>
        </w:rPr>
        <w:t xml:space="preserve"> (</w:t>
      </w:r>
      <w:r w:rsidR="007F22E9" w:rsidRPr="007F22E9">
        <w:rPr>
          <w:rFonts w:ascii="Times New Roman" w:hAnsi="Times New Roman" w:cs="Times New Roman"/>
          <w:sz w:val="24"/>
          <w:szCs w:val="24"/>
        </w:rPr>
        <w:t>von Donnersmarck</w:t>
      </w:r>
      <w:r w:rsidR="007F22E9">
        <w:rPr>
          <w:rFonts w:ascii="Times New Roman" w:hAnsi="Times New Roman" w:cs="Times New Roman"/>
          <w:sz w:val="24"/>
          <w:szCs w:val="24"/>
        </w:rPr>
        <w:t xml:space="preserve">, </w:t>
      </w:r>
      <w:r w:rsidR="006D366E">
        <w:rPr>
          <w:rFonts w:ascii="Times New Roman" w:hAnsi="Times New Roman" w:cs="Times New Roman"/>
          <w:sz w:val="24"/>
          <w:szCs w:val="24"/>
        </w:rPr>
        <w:t>Germany</w:t>
      </w:r>
      <w:r w:rsidR="00917BDE">
        <w:rPr>
          <w:rFonts w:ascii="Times New Roman" w:hAnsi="Times New Roman" w:cs="Times New Roman"/>
          <w:sz w:val="24"/>
          <w:szCs w:val="24"/>
        </w:rPr>
        <w:t>,</w:t>
      </w:r>
      <w:r w:rsidRPr="001F0052">
        <w:rPr>
          <w:rFonts w:ascii="Times New Roman" w:hAnsi="Times New Roman" w:cs="Times New Roman"/>
          <w:sz w:val="24"/>
          <w:szCs w:val="24"/>
        </w:rPr>
        <w:t xml:space="preserve"> 2006), </w:t>
      </w:r>
      <w:r w:rsidRPr="001F0052">
        <w:rPr>
          <w:rFonts w:ascii="Times New Roman" w:hAnsi="Times New Roman" w:cs="Times New Roman"/>
          <w:i/>
          <w:sz w:val="24"/>
          <w:szCs w:val="24"/>
        </w:rPr>
        <w:t>La Vie En Rose</w:t>
      </w:r>
      <w:r w:rsidR="006D366E">
        <w:rPr>
          <w:rFonts w:ascii="Times New Roman" w:hAnsi="Times New Roman" w:cs="Times New Roman"/>
          <w:sz w:val="24"/>
          <w:szCs w:val="24"/>
        </w:rPr>
        <w:t xml:space="preserve"> (</w:t>
      </w:r>
      <w:r w:rsidR="007F22E9" w:rsidRPr="007F22E9">
        <w:rPr>
          <w:rFonts w:ascii="Times New Roman" w:hAnsi="Times New Roman" w:cs="Times New Roman"/>
          <w:sz w:val="24"/>
          <w:szCs w:val="24"/>
        </w:rPr>
        <w:t>Dahan</w:t>
      </w:r>
      <w:r w:rsidR="007F22E9">
        <w:rPr>
          <w:rFonts w:ascii="Times New Roman" w:hAnsi="Times New Roman" w:cs="Times New Roman"/>
          <w:sz w:val="24"/>
          <w:szCs w:val="24"/>
        </w:rPr>
        <w:t xml:space="preserve">, </w:t>
      </w:r>
      <w:r w:rsidR="006D366E">
        <w:rPr>
          <w:rFonts w:ascii="Times New Roman" w:hAnsi="Times New Roman" w:cs="Times New Roman"/>
          <w:sz w:val="24"/>
          <w:szCs w:val="24"/>
        </w:rPr>
        <w:t>France/Czech Republic/UK</w:t>
      </w:r>
      <w:r w:rsidR="00917BDE">
        <w:rPr>
          <w:rFonts w:ascii="Times New Roman" w:hAnsi="Times New Roman" w:cs="Times New Roman"/>
          <w:sz w:val="24"/>
          <w:szCs w:val="24"/>
        </w:rPr>
        <w:t>,</w:t>
      </w:r>
      <w:r w:rsidRPr="001F0052">
        <w:rPr>
          <w:rFonts w:ascii="Times New Roman" w:hAnsi="Times New Roman" w:cs="Times New Roman"/>
          <w:sz w:val="24"/>
          <w:szCs w:val="24"/>
        </w:rPr>
        <w:t xml:space="preserve"> 2007), </w:t>
      </w:r>
      <w:r w:rsidRPr="001F0052">
        <w:rPr>
          <w:rFonts w:ascii="Times New Roman" w:hAnsi="Times New Roman" w:cs="Times New Roman"/>
          <w:i/>
          <w:sz w:val="24"/>
          <w:szCs w:val="24"/>
        </w:rPr>
        <w:t>The Girl with the Dragon Tattoo</w:t>
      </w:r>
      <w:r w:rsidR="006D366E">
        <w:rPr>
          <w:rFonts w:ascii="Times New Roman" w:hAnsi="Times New Roman" w:cs="Times New Roman"/>
          <w:sz w:val="24"/>
          <w:szCs w:val="24"/>
        </w:rPr>
        <w:t xml:space="preserve"> (</w:t>
      </w:r>
      <w:r w:rsidR="00367915" w:rsidRPr="00367915">
        <w:rPr>
          <w:rFonts w:ascii="Times New Roman" w:hAnsi="Times New Roman" w:cs="Times New Roman"/>
          <w:sz w:val="24"/>
          <w:szCs w:val="24"/>
        </w:rPr>
        <w:t>Oplev</w:t>
      </w:r>
      <w:r w:rsidR="00367915">
        <w:rPr>
          <w:rFonts w:ascii="Times New Roman" w:hAnsi="Times New Roman" w:cs="Times New Roman"/>
          <w:sz w:val="24"/>
          <w:szCs w:val="24"/>
        </w:rPr>
        <w:t xml:space="preserve">, </w:t>
      </w:r>
      <w:r w:rsidR="006D366E">
        <w:rPr>
          <w:rFonts w:ascii="Times New Roman" w:hAnsi="Times New Roman" w:cs="Times New Roman"/>
          <w:sz w:val="24"/>
          <w:szCs w:val="24"/>
        </w:rPr>
        <w:t>Sweden/Denmark/Germany</w:t>
      </w:r>
      <w:r w:rsidR="00917BDE">
        <w:rPr>
          <w:rFonts w:ascii="Times New Roman" w:hAnsi="Times New Roman" w:cs="Times New Roman"/>
          <w:sz w:val="24"/>
          <w:szCs w:val="24"/>
        </w:rPr>
        <w:t>,</w:t>
      </w:r>
      <w:r w:rsidRPr="001F0052">
        <w:rPr>
          <w:rFonts w:ascii="Times New Roman" w:hAnsi="Times New Roman" w:cs="Times New Roman"/>
          <w:sz w:val="24"/>
          <w:szCs w:val="24"/>
        </w:rPr>
        <w:t xml:space="preserve"> 2009), and </w:t>
      </w:r>
      <w:r w:rsidRPr="001F0052">
        <w:rPr>
          <w:rFonts w:ascii="Times New Roman" w:hAnsi="Times New Roman" w:cs="Times New Roman"/>
          <w:i/>
          <w:sz w:val="24"/>
          <w:szCs w:val="24"/>
        </w:rPr>
        <w:t xml:space="preserve">Broken Embraces </w:t>
      </w:r>
      <w:r w:rsidR="006D366E">
        <w:rPr>
          <w:rFonts w:ascii="Times New Roman" w:hAnsi="Times New Roman" w:cs="Times New Roman"/>
          <w:sz w:val="24"/>
          <w:szCs w:val="24"/>
        </w:rPr>
        <w:t>(</w:t>
      </w:r>
      <w:r w:rsidR="00367915" w:rsidRPr="00367915">
        <w:rPr>
          <w:rFonts w:ascii="Times New Roman" w:hAnsi="Times New Roman" w:cs="Times New Roman"/>
          <w:sz w:val="24"/>
          <w:szCs w:val="24"/>
        </w:rPr>
        <w:t>Almodóvar</w:t>
      </w:r>
      <w:r w:rsidR="00367915">
        <w:rPr>
          <w:rFonts w:ascii="Times New Roman" w:hAnsi="Times New Roman" w:cs="Times New Roman"/>
          <w:sz w:val="24"/>
          <w:szCs w:val="24"/>
        </w:rPr>
        <w:t xml:space="preserve">, </w:t>
      </w:r>
      <w:r w:rsidR="006D366E">
        <w:rPr>
          <w:rFonts w:ascii="Times New Roman" w:hAnsi="Times New Roman" w:cs="Times New Roman"/>
          <w:sz w:val="24"/>
          <w:szCs w:val="24"/>
        </w:rPr>
        <w:t>Spain</w:t>
      </w:r>
      <w:r w:rsidR="00917BDE">
        <w:rPr>
          <w:rFonts w:ascii="Times New Roman" w:hAnsi="Times New Roman" w:cs="Times New Roman"/>
          <w:sz w:val="24"/>
          <w:szCs w:val="24"/>
        </w:rPr>
        <w:t>,</w:t>
      </w:r>
      <w:r w:rsidRPr="001F0052">
        <w:rPr>
          <w:rFonts w:ascii="Times New Roman" w:hAnsi="Times New Roman" w:cs="Times New Roman"/>
          <w:sz w:val="24"/>
          <w:szCs w:val="24"/>
        </w:rPr>
        <w:t xml:space="preserve"> 2009).</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European TV drama series </w:t>
      </w:r>
      <w:r w:rsidR="005B0059">
        <w:rPr>
          <w:rFonts w:ascii="Times New Roman" w:hAnsi="Times New Roman" w:cs="Times New Roman"/>
          <w:sz w:val="24"/>
          <w:szCs w:val="24"/>
        </w:rPr>
        <w:t>have also been growing in popularity in the UK in recent years</w:t>
      </w:r>
      <w:r>
        <w:rPr>
          <w:rFonts w:ascii="Times New Roman" w:hAnsi="Times New Roman" w:cs="Times New Roman"/>
          <w:sz w:val="24"/>
          <w:szCs w:val="24"/>
        </w:rPr>
        <w:t xml:space="preserve">. Scandinavian crime series such as </w:t>
      </w:r>
      <w:r w:rsidRPr="008A08AF">
        <w:rPr>
          <w:rFonts w:ascii="Times New Roman" w:hAnsi="Times New Roman" w:cs="Times New Roman"/>
          <w:i/>
          <w:sz w:val="24"/>
          <w:szCs w:val="24"/>
        </w:rPr>
        <w:t>The Killing</w:t>
      </w:r>
      <w:r>
        <w:rPr>
          <w:rFonts w:ascii="Times New Roman" w:hAnsi="Times New Roman" w:cs="Times New Roman"/>
          <w:sz w:val="24"/>
          <w:szCs w:val="24"/>
        </w:rPr>
        <w:t xml:space="preserve"> and </w:t>
      </w:r>
      <w:r w:rsidRPr="008A08AF">
        <w:rPr>
          <w:rFonts w:ascii="Times New Roman" w:hAnsi="Times New Roman" w:cs="Times New Roman"/>
          <w:i/>
          <w:sz w:val="24"/>
          <w:szCs w:val="24"/>
        </w:rPr>
        <w:t>The Bridge</w:t>
      </w:r>
      <w:r>
        <w:rPr>
          <w:rFonts w:ascii="Times New Roman" w:hAnsi="Times New Roman" w:cs="Times New Roman"/>
          <w:sz w:val="24"/>
          <w:szCs w:val="24"/>
        </w:rPr>
        <w:t xml:space="preserve"> have become regular fixtures on BBC Four’s Saturday night schedule, frequently pulling in over 1 million viewers. Channel 4 broadcast its first foreign-language drama series in over 20 years when it premiered the French supernatural thriller </w:t>
      </w:r>
      <w:r w:rsidRPr="008A08AF">
        <w:rPr>
          <w:rFonts w:ascii="Times New Roman" w:hAnsi="Times New Roman" w:cs="Times New Roman"/>
          <w:i/>
          <w:sz w:val="24"/>
          <w:szCs w:val="24"/>
        </w:rPr>
        <w:t>The Returned</w:t>
      </w:r>
      <w:r>
        <w:rPr>
          <w:rFonts w:ascii="Times New Roman" w:hAnsi="Times New Roman" w:cs="Times New Roman"/>
          <w:sz w:val="24"/>
          <w:szCs w:val="24"/>
        </w:rPr>
        <w:t xml:space="preserve"> to an audience of 1.9 million in June 2013, and in January 2016 it broadcast the German spy drama </w:t>
      </w:r>
      <w:r w:rsidRPr="008A08AF">
        <w:rPr>
          <w:rFonts w:ascii="Times New Roman" w:hAnsi="Times New Roman" w:cs="Times New Roman"/>
          <w:i/>
          <w:sz w:val="24"/>
          <w:szCs w:val="24"/>
        </w:rPr>
        <w:t>Deutschland 83</w:t>
      </w:r>
      <w:r>
        <w:rPr>
          <w:rFonts w:ascii="Times New Roman" w:hAnsi="Times New Roman" w:cs="Times New Roman"/>
          <w:sz w:val="24"/>
          <w:szCs w:val="24"/>
        </w:rPr>
        <w:t xml:space="preserve"> to over 2 million, a record for a foreign-language television series. Even the pay-TV satellite station Sky is getting in on the action with </w:t>
      </w:r>
      <w:r w:rsidRPr="008A08AF">
        <w:rPr>
          <w:rFonts w:ascii="Times New Roman" w:hAnsi="Times New Roman" w:cs="Times New Roman"/>
          <w:i/>
          <w:sz w:val="24"/>
          <w:szCs w:val="24"/>
        </w:rPr>
        <w:t>The Tunnel</w:t>
      </w:r>
      <w:r>
        <w:rPr>
          <w:rFonts w:ascii="Times New Roman" w:hAnsi="Times New Roman" w:cs="Times New Roman"/>
          <w:sz w:val="24"/>
          <w:szCs w:val="24"/>
        </w:rPr>
        <w:t xml:space="preserve">, an Anglo-French remake of </w:t>
      </w:r>
      <w:r w:rsidRPr="008A08AF">
        <w:rPr>
          <w:rFonts w:ascii="Times New Roman" w:hAnsi="Times New Roman" w:cs="Times New Roman"/>
          <w:i/>
          <w:sz w:val="24"/>
          <w:szCs w:val="24"/>
        </w:rPr>
        <w:t>The Bridge</w:t>
      </w:r>
      <w:r>
        <w:rPr>
          <w:rFonts w:ascii="Times New Roman" w:hAnsi="Times New Roman" w:cs="Times New Roman"/>
          <w:sz w:val="24"/>
          <w:szCs w:val="24"/>
        </w:rPr>
        <w:t xml:space="preserve">, and the Danish family drama, </w:t>
      </w:r>
      <w:r w:rsidRPr="008A08AF">
        <w:rPr>
          <w:rFonts w:ascii="Times New Roman" w:hAnsi="Times New Roman" w:cs="Times New Roman"/>
          <w:i/>
          <w:sz w:val="24"/>
          <w:szCs w:val="24"/>
        </w:rPr>
        <w:t>The Legacy</w:t>
      </w:r>
      <w:r>
        <w:rPr>
          <w:rFonts w:ascii="Times New Roman" w:hAnsi="Times New Roman" w:cs="Times New Roman"/>
          <w:sz w:val="24"/>
          <w:szCs w:val="24"/>
        </w:rPr>
        <w:t>.</w:t>
      </w:r>
    </w:p>
    <w:p w14:paraId="7DF7CF35" w14:textId="567E32B2" w:rsidR="00917BDE" w:rsidRDefault="00917BDE" w:rsidP="00917BDE">
      <w:pPr>
        <w:spacing w:line="480" w:lineRule="auto"/>
        <w:ind w:firstLine="720"/>
        <w:rPr>
          <w:rFonts w:ascii="Times New Roman" w:hAnsi="Times New Roman" w:cs="Times New Roman"/>
          <w:sz w:val="24"/>
          <w:szCs w:val="24"/>
        </w:rPr>
      </w:pPr>
    </w:p>
    <w:tbl>
      <w:tblPr>
        <w:tblStyle w:val="LightList-Accent1"/>
        <w:tblW w:w="52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4A0" w:firstRow="1" w:lastRow="0" w:firstColumn="1" w:lastColumn="0" w:noHBand="0" w:noVBand="1"/>
      </w:tblPr>
      <w:tblGrid>
        <w:gridCol w:w="285"/>
        <w:gridCol w:w="1870"/>
        <w:gridCol w:w="329"/>
        <w:gridCol w:w="349"/>
        <w:gridCol w:w="772"/>
        <w:gridCol w:w="1744"/>
        <w:gridCol w:w="1785"/>
        <w:gridCol w:w="937"/>
        <w:gridCol w:w="891"/>
      </w:tblGrid>
      <w:tr w:rsidR="00866F58" w:rsidRPr="007B13CB" w14:paraId="536B3E4D" w14:textId="77777777" w:rsidTr="001E0CA3">
        <w:trPr>
          <w:cnfStyle w:val="100000000000" w:firstRow="1" w:lastRow="0" w:firstColumn="0" w:lastColumn="0" w:oddVBand="0" w:evenVBand="0" w:oddHBand="0" w:evenHBand="0" w:firstRowFirstColumn="0" w:firstRowLastColumn="0" w:lastRowFirstColumn="0" w:lastRowLastColumn="0"/>
          <w:cantSplit/>
          <w:trHeight w:val="439"/>
          <w:jc w:val="center"/>
        </w:trPr>
        <w:tc>
          <w:tcPr>
            <w:cnfStyle w:val="001000000000" w:firstRow="0" w:lastRow="0" w:firstColumn="1" w:lastColumn="0" w:oddVBand="0" w:evenVBand="0" w:oddHBand="0" w:evenHBand="0" w:firstRowFirstColumn="0" w:firstRowLastColumn="0" w:lastRowFirstColumn="0" w:lastRowLastColumn="0"/>
            <w:tcW w:w="167" w:type="pct"/>
            <w:shd w:val="clear" w:color="auto" w:fill="D9D9D9" w:themeFill="background1" w:themeFillShade="D9"/>
          </w:tcPr>
          <w:p w14:paraId="7BAD2C26" w14:textId="77777777" w:rsidR="00866F58" w:rsidRPr="007B13CB" w:rsidRDefault="00866F58" w:rsidP="001E0CA3">
            <w:pPr>
              <w:jc w:val="right"/>
              <w:rPr>
                <w:rFonts w:asciiTheme="minorHAnsi" w:eastAsia="Times New Roman" w:hAnsiTheme="minorHAnsi" w:cs="Times New Roman"/>
                <w:sz w:val="12"/>
                <w:szCs w:val="12"/>
                <w:lang w:eastAsia="en-GB"/>
              </w:rPr>
            </w:pPr>
          </w:p>
        </w:tc>
        <w:tc>
          <w:tcPr>
            <w:tcW w:w="1051" w:type="pct"/>
            <w:shd w:val="clear" w:color="auto" w:fill="D9D9D9" w:themeFill="background1" w:themeFillShade="D9"/>
            <w:noWrap/>
            <w:vAlign w:val="bottom"/>
            <w:hideMark/>
          </w:tcPr>
          <w:p w14:paraId="3D83B5E0" w14:textId="77777777" w:rsidR="00866F58" w:rsidRPr="007B13CB" w:rsidRDefault="00866F58" w:rsidP="001E0CA3">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sz w:val="12"/>
                <w:szCs w:val="12"/>
                <w:lang w:eastAsia="en-GB"/>
              </w:rPr>
            </w:pPr>
            <w:r w:rsidRPr="007B13CB">
              <w:rPr>
                <w:rFonts w:asciiTheme="minorHAnsi" w:eastAsia="Times New Roman" w:hAnsiTheme="minorHAnsi" w:cs="Times New Roman"/>
                <w:color w:val="auto"/>
                <w:sz w:val="12"/>
                <w:szCs w:val="12"/>
                <w:lang w:eastAsia="en-GB"/>
              </w:rPr>
              <w:t>Film</w:t>
            </w:r>
          </w:p>
        </w:tc>
        <w:tc>
          <w:tcPr>
            <w:tcW w:w="168" w:type="pct"/>
            <w:shd w:val="clear" w:color="auto" w:fill="D9D9D9" w:themeFill="background1" w:themeFillShade="D9"/>
            <w:vAlign w:val="bottom"/>
          </w:tcPr>
          <w:p w14:paraId="00E526D3" w14:textId="77777777" w:rsidR="00866F58" w:rsidRPr="007B13CB" w:rsidRDefault="00866F58" w:rsidP="001E0CA3">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sz w:val="12"/>
                <w:szCs w:val="12"/>
                <w:lang w:eastAsia="en-GB"/>
              </w:rPr>
            </w:pPr>
            <w:r w:rsidRPr="007B13CB">
              <w:rPr>
                <w:rFonts w:asciiTheme="minorHAnsi" w:eastAsia="Times New Roman" w:hAnsiTheme="minorHAnsi" w:cs="Times New Roman"/>
                <w:color w:val="auto"/>
                <w:sz w:val="12"/>
                <w:szCs w:val="12"/>
                <w:lang w:eastAsia="en-GB"/>
              </w:rPr>
              <w:t>Year</w:t>
            </w:r>
          </w:p>
        </w:tc>
        <w:tc>
          <w:tcPr>
            <w:tcW w:w="179" w:type="pct"/>
            <w:shd w:val="clear" w:color="auto" w:fill="D9D9D9" w:themeFill="background1" w:themeFillShade="D9"/>
            <w:noWrap/>
            <w:vAlign w:val="bottom"/>
            <w:hideMark/>
          </w:tcPr>
          <w:p w14:paraId="720F14F6" w14:textId="77777777" w:rsidR="00866F58" w:rsidRPr="007B13CB" w:rsidRDefault="00866F58" w:rsidP="001E0CA3">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sz w:val="12"/>
                <w:szCs w:val="12"/>
                <w:lang w:eastAsia="en-GB"/>
              </w:rPr>
            </w:pPr>
            <w:r w:rsidRPr="007B13CB">
              <w:rPr>
                <w:rFonts w:asciiTheme="minorHAnsi" w:eastAsia="Times New Roman" w:hAnsiTheme="minorHAnsi" w:cs="Times New Roman"/>
                <w:color w:val="auto"/>
                <w:sz w:val="12"/>
                <w:szCs w:val="12"/>
                <w:lang w:eastAsia="en-GB"/>
              </w:rPr>
              <w:t>Lang.</w:t>
            </w:r>
          </w:p>
        </w:tc>
        <w:tc>
          <w:tcPr>
            <w:tcW w:w="438" w:type="pct"/>
            <w:shd w:val="clear" w:color="auto" w:fill="D9D9D9" w:themeFill="background1" w:themeFillShade="D9"/>
            <w:noWrap/>
            <w:vAlign w:val="bottom"/>
            <w:hideMark/>
          </w:tcPr>
          <w:p w14:paraId="47A416EE" w14:textId="77777777" w:rsidR="00866F58" w:rsidRPr="007B13CB" w:rsidRDefault="00866F58" w:rsidP="001E0CA3">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sz w:val="12"/>
                <w:szCs w:val="12"/>
                <w:lang w:eastAsia="en-GB"/>
              </w:rPr>
            </w:pPr>
            <w:r w:rsidRPr="007B13CB">
              <w:rPr>
                <w:rFonts w:asciiTheme="minorHAnsi" w:eastAsia="Times New Roman" w:hAnsiTheme="minorHAnsi" w:cs="Times New Roman"/>
                <w:color w:val="auto"/>
                <w:sz w:val="12"/>
                <w:szCs w:val="12"/>
                <w:lang w:eastAsia="en-GB"/>
              </w:rPr>
              <w:t>Country</w:t>
            </w:r>
          </w:p>
        </w:tc>
        <w:tc>
          <w:tcPr>
            <w:tcW w:w="980" w:type="pct"/>
            <w:shd w:val="clear" w:color="auto" w:fill="D9D9D9" w:themeFill="background1" w:themeFillShade="D9"/>
            <w:vAlign w:val="bottom"/>
          </w:tcPr>
          <w:p w14:paraId="7D108DB0" w14:textId="77777777" w:rsidR="00866F58" w:rsidRPr="007B13CB" w:rsidRDefault="00866F58" w:rsidP="001E0CA3">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sz w:val="12"/>
                <w:szCs w:val="12"/>
                <w:lang w:eastAsia="en-GB"/>
              </w:rPr>
            </w:pPr>
            <w:r w:rsidRPr="007B13CB">
              <w:rPr>
                <w:rFonts w:asciiTheme="minorHAnsi" w:eastAsia="Times New Roman" w:hAnsiTheme="minorHAnsi" w:cs="Times New Roman"/>
                <w:color w:val="auto"/>
                <w:sz w:val="12"/>
                <w:szCs w:val="12"/>
                <w:lang w:eastAsia="en-GB"/>
              </w:rPr>
              <w:t>Genre (IMDb)</w:t>
            </w:r>
          </w:p>
        </w:tc>
        <w:tc>
          <w:tcPr>
            <w:tcW w:w="983" w:type="pct"/>
            <w:shd w:val="clear" w:color="auto" w:fill="D9D9D9" w:themeFill="background1" w:themeFillShade="D9"/>
            <w:noWrap/>
            <w:vAlign w:val="bottom"/>
            <w:hideMark/>
          </w:tcPr>
          <w:p w14:paraId="7F1881FC" w14:textId="77777777" w:rsidR="00866F58" w:rsidRPr="007B13CB" w:rsidRDefault="00866F58" w:rsidP="001E0CA3">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sz w:val="12"/>
                <w:szCs w:val="12"/>
                <w:lang w:eastAsia="en-GB"/>
              </w:rPr>
            </w:pPr>
            <w:r w:rsidRPr="007B13CB">
              <w:rPr>
                <w:rFonts w:asciiTheme="minorHAnsi" w:eastAsia="Times New Roman" w:hAnsiTheme="minorHAnsi" w:cs="Times New Roman"/>
                <w:color w:val="auto"/>
                <w:sz w:val="12"/>
                <w:szCs w:val="12"/>
                <w:lang w:eastAsia="en-GB"/>
              </w:rPr>
              <w:t>Directors</w:t>
            </w:r>
          </w:p>
        </w:tc>
        <w:tc>
          <w:tcPr>
            <w:tcW w:w="527" w:type="pct"/>
            <w:shd w:val="clear" w:color="auto" w:fill="D9D9D9" w:themeFill="background1" w:themeFillShade="D9"/>
            <w:noWrap/>
            <w:vAlign w:val="bottom"/>
            <w:hideMark/>
          </w:tcPr>
          <w:p w14:paraId="6A3F93DC" w14:textId="77777777" w:rsidR="00866F58" w:rsidRPr="007B13CB" w:rsidRDefault="00866F58" w:rsidP="001E0CA3">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sz w:val="12"/>
                <w:szCs w:val="12"/>
                <w:lang w:eastAsia="en-GB"/>
              </w:rPr>
            </w:pPr>
            <w:r w:rsidRPr="007B13CB">
              <w:rPr>
                <w:rFonts w:asciiTheme="minorHAnsi" w:eastAsia="Times New Roman" w:hAnsiTheme="minorHAnsi" w:cs="Times New Roman"/>
                <w:color w:val="auto"/>
                <w:sz w:val="12"/>
                <w:szCs w:val="12"/>
                <w:lang w:eastAsia="en-GB"/>
              </w:rPr>
              <w:t>UK distributor</w:t>
            </w:r>
          </w:p>
        </w:tc>
        <w:tc>
          <w:tcPr>
            <w:tcW w:w="508" w:type="pct"/>
            <w:shd w:val="clear" w:color="auto" w:fill="D9D9D9" w:themeFill="background1" w:themeFillShade="D9"/>
            <w:noWrap/>
            <w:vAlign w:val="bottom"/>
          </w:tcPr>
          <w:p w14:paraId="24184DBE" w14:textId="77777777" w:rsidR="00866F58" w:rsidRPr="007B13CB" w:rsidRDefault="00866F58" w:rsidP="001E0CA3">
            <w:pPr>
              <w:jc w:val="right"/>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auto"/>
                <w:sz w:val="12"/>
                <w:szCs w:val="12"/>
                <w:lang w:eastAsia="en-GB"/>
              </w:rPr>
            </w:pPr>
            <w:r w:rsidRPr="007B13CB">
              <w:rPr>
                <w:rFonts w:asciiTheme="minorHAnsi" w:eastAsia="Times New Roman" w:hAnsiTheme="minorHAnsi" w:cs="Times New Roman"/>
                <w:color w:val="auto"/>
                <w:sz w:val="12"/>
                <w:szCs w:val="12"/>
                <w:lang w:eastAsia="en-GB"/>
              </w:rPr>
              <w:t>UK admissions</w:t>
            </w:r>
          </w:p>
        </w:tc>
      </w:tr>
      <w:tr w:rsidR="00866F58" w:rsidRPr="007B13CB" w14:paraId="36A70186" w14:textId="77777777" w:rsidTr="001E0CA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tcBorders>
              <w:top w:val="none" w:sz="0" w:space="0" w:color="auto"/>
              <w:left w:val="none" w:sz="0" w:space="0" w:color="auto"/>
              <w:bottom w:val="none" w:sz="0" w:space="0" w:color="auto"/>
            </w:tcBorders>
            <w:shd w:val="clear" w:color="auto" w:fill="auto"/>
          </w:tcPr>
          <w:p w14:paraId="5441E65D"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1</w:t>
            </w:r>
          </w:p>
        </w:tc>
        <w:tc>
          <w:tcPr>
            <w:tcW w:w="1051" w:type="pct"/>
            <w:tcBorders>
              <w:top w:val="none" w:sz="0" w:space="0" w:color="auto"/>
              <w:bottom w:val="none" w:sz="0" w:space="0" w:color="auto"/>
            </w:tcBorders>
            <w:shd w:val="clear" w:color="auto" w:fill="auto"/>
            <w:noWrap/>
            <w:hideMark/>
          </w:tcPr>
          <w:p w14:paraId="7F2F682E"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Taken 2</w:t>
            </w:r>
          </w:p>
        </w:tc>
        <w:tc>
          <w:tcPr>
            <w:tcW w:w="168" w:type="pct"/>
            <w:tcBorders>
              <w:top w:val="none" w:sz="0" w:space="0" w:color="auto"/>
              <w:bottom w:val="none" w:sz="0" w:space="0" w:color="auto"/>
            </w:tcBorders>
            <w:shd w:val="clear" w:color="auto" w:fill="auto"/>
          </w:tcPr>
          <w:p w14:paraId="58BCAA37" w14:textId="77777777" w:rsidR="00866F58" w:rsidRPr="007B13CB" w:rsidRDefault="00866F58" w:rsidP="001E0C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2012</w:t>
            </w:r>
          </w:p>
        </w:tc>
        <w:tc>
          <w:tcPr>
            <w:tcW w:w="179" w:type="pct"/>
            <w:tcBorders>
              <w:top w:val="none" w:sz="0" w:space="0" w:color="auto"/>
              <w:bottom w:val="none" w:sz="0" w:space="0" w:color="auto"/>
            </w:tcBorders>
            <w:shd w:val="clear" w:color="auto" w:fill="auto"/>
            <w:noWrap/>
            <w:hideMark/>
          </w:tcPr>
          <w:p w14:paraId="58DAE369"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w:t>
            </w:r>
          </w:p>
        </w:tc>
        <w:tc>
          <w:tcPr>
            <w:tcW w:w="438" w:type="pct"/>
            <w:tcBorders>
              <w:top w:val="none" w:sz="0" w:space="0" w:color="auto"/>
              <w:bottom w:val="none" w:sz="0" w:space="0" w:color="auto"/>
            </w:tcBorders>
            <w:shd w:val="clear" w:color="auto" w:fill="auto"/>
            <w:noWrap/>
            <w:hideMark/>
          </w:tcPr>
          <w:p w14:paraId="60530E68"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w:t>
            </w:r>
          </w:p>
        </w:tc>
        <w:tc>
          <w:tcPr>
            <w:tcW w:w="980" w:type="pct"/>
            <w:tcBorders>
              <w:top w:val="none" w:sz="0" w:space="0" w:color="auto"/>
              <w:bottom w:val="none" w:sz="0" w:space="0" w:color="auto"/>
            </w:tcBorders>
            <w:shd w:val="clear" w:color="auto" w:fill="auto"/>
          </w:tcPr>
          <w:p w14:paraId="6D5C8EC2" w14:textId="77777777" w:rsidR="00866F58" w:rsidRPr="007B13CB" w:rsidRDefault="00866F58" w:rsidP="001E0CA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Action / Crime / Thriller</w:t>
            </w:r>
          </w:p>
        </w:tc>
        <w:tc>
          <w:tcPr>
            <w:tcW w:w="983" w:type="pct"/>
            <w:tcBorders>
              <w:top w:val="none" w:sz="0" w:space="0" w:color="auto"/>
              <w:bottom w:val="none" w:sz="0" w:space="0" w:color="auto"/>
            </w:tcBorders>
            <w:shd w:val="clear" w:color="auto" w:fill="auto"/>
            <w:noWrap/>
            <w:hideMark/>
          </w:tcPr>
          <w:p w14:paraId="12DDA6A9"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Olivier Megaton</w:t>
            </w:r>
          </w:p>
        </w:tc>
        <w:tc>
          <w:tcPr>
            <w:tcW w:w="527" w:type="pct"/>
            <w:tcBorders>
              <w:top w:val="none" w:sz="0" w:space="0" w:color="auto"/>
              <w:bottom w:val="none" w:sz="0" w:space="0" w:color="auto"/>
            </w:tcBorders>
            <w:shd w:val="clear" w:color="auto" w:fill="auto"/>
            <w:noWrap/>
            <w:hideMark/>
          </w:tcPr>
          <w:p w14:paraId="5C4F5060"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20TH CENT. FOX</w:t>
            </w:r>
          </w:p>
        </w:tc>
        <w:tc>
          <w:tcPr>
            <w:tcW w:w="508" w:type="pct"/>
            <w:tcBorders>
              <w:top w:val="none" w:sz="0" w:space="0" w:color="auto"/>
              <w:bottom w:val="none" w:sz="0" w:space="0" w:color="auto"/>
              <w:right w:val="none" w:sz="0" w:space="0" w:color="auto"/>
            </w:tcBorders>
            <w:shd w:val="clear" w:color="auto" w:fill="auto"/>
            <w:noWrap/>
            <w:vAlign w:val="bottom"/>
          </w:tcPr>
          <w:p w14:paraId="69CB4871" w14:textId="77777777" w:rsidR="00866F58" w:rsidRPr="007B13CB"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3,692,417</w:t>
            </w:r>
          </w:p>
        </w:tc>
      </w:tr>
      <w:tr w:rsidR="00866F58" w:rsidRPr="007B13CB" w14:paraId="0811F6A0" w14:textId="77777777" w:rsidTr="001E0CA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shd w:val="clear" w:color="auto" w:fill="auto"/>
          </w:tcPr>
          <w:p w14:paraId="3FF24FCA"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w:t>
            </w:r>
          </w:p>
        </w:tc>
        <w:tc>
          <w:tcPr>
            <w:tcW w:w="1051" w:type="pct"/>
            <w:shd w:val="clear" w:color="auto" w:fill="auto"/>
            <w:noWrap/>
            <w:hideMark/>
          </w:tcPr>
          <w:p w14:paraId="4DEBD79E"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The Impossible</w:t>
            </w:r>
          </w:p>
        </w:tc>
        <w:tc>
          <w:tcPr>
            <w:tcW w:w="168" w:type="pct"/>
            <w:shd w:val="clear" w:color="auto" w:fill="auto"/>
          </w:tcPr>
          <w:p w14:paraId="6BBB9D11" w14:textId="77777777" w:rsidR="00866F58" w:rsidRPr="007B13CB" w:rsidRDefault="00866F58" w:rsidP="001E0C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2013</w:t>
            </w:r>
          </w:p>
        </w:tc>
        <w:tc>
          <w:tcPr>
            <w:tcW w:w="179" w:type="pct"/>
            <w:shd w:val="clear" w:color="auto" w:fill="auto"/>
            <w:noWrap/>
            <w:hideMark/>
          </w:tcPr>
          <w:p w14:paraId="178578C2"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w:t>
            </w:r>
          </w:p>
        </w:tc>
        <w:tc>
          <w:tcPr>
            <w:tcW w:w="438" w:type="pct"/>
            <w:shd w:val="clear" w:color="auto" w:fill="auto"/>
            <w:noWrap/>
            <w:hideMark/>
          </w:tcPr>
          <w:p w14:paraId="76766D62"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ES</w:t>
            </w:r>
          </w:p>
        </w:tc>
        <w:tc>
          <w:tcPr>
            <w:tcW w:w="980" w:type="pct"/>
            <w:shd w:val="clear" w:color="auto" w:fill="auto"/>
          </w:tcPr>
          <w:p w14:paraId="384F50AC" w14:textId="77777777" w:rsidR="00866F58" w:rsidRPr="007B13CB" w:rsidRDefault="00866F58" w:rsidP="001E0CA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Drama / Thriller</w:t>
            </w:r>
          </w:p>
        </w:tc>
        <w:tc>
          <w:tcPr>
            <w:tcW w:w="983" w:type="pct"/>
            <w:shd w:val="clear" w:color="auto" w:fill="auto"/>
            <w:noWrap/>
            <w:hideMark/>
          </w:tcPr>
          <w:p w14:paraId="55D6AAED"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Juan Antonio Bayona</w:t>
            </w:r>
          </w:p>
        </w:tc>
        <w:tc>
          <w:tcPr>
            <w:tcW w:w="527" w:type="pct"/>
            <w:shd w:val="clear" w:color="auto" w:fill="auto"/>
            <w:noWrap/>
            <w:hideMark/>
          </w:tcPr>
          <w:p w14:paraId="27683B23"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eONE</w:t>
            </w:r>
          </w:p>
        </w:tc>
        <w:tc>
          <w:tcPr>
            <w:tcW w:w="508" w:type="pct"/>
            <w:shd w:val="clear" w:color="auto" w:fill="auto"/>
            <w:noWrap/>
            <w:vAlign w:val="bottom"/>
          </w:tcPr>
          <w:p w14:paraId="64B17CEA" w14:textId="77777777" w:rsidR="00866F58" w:rsidRPr="007B13CB"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2,037,493</w:t>
            </w:r>
          </w:p>
        </w:tc>
      </w:tr>
      <w:tr w:rsidR="00866F58" w:rsidRPr="007B13CB" w14:paraId="7A305130" w14:textId="77777777" w:rsidTr="001E0CA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tcBorders>
              <w:top w:val="none" w:sz="0" w:space="0" w:color="auto"/>
              <w:left w:val="none" w:sz="0" w:space="0" w:color="auto"/>
              <w:bottom w:val="none" w:sz="0" w:space="0" w:color="auto"/>
            </w:tcBorders>
            <w:shd w:val="clear" w:color="auto" w:fill="auto"/>
          </w:tcPr>
          <w:p w14:paraId="342F14E5"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3</w:t>
            </w:r>
          </w:p>
        </w:tc>
        <w:tc>
          <w:tcPr>
            <w:tcW w:w="1051" w:type="pct"/>
            <w:tcBorders>
              <w:top w:val="none" w:sz="0" w:space="0" w:color="auto"/>
              <w:bottom w:val="none" w:sz="0" w:space="0" w:color="auto"/>
            </w:tcBorders>
            <w:shd w:val="clear" w:color="auto" w:fill="auto"/>
            <w:noWrap/>
            <w:hideMark/>
          </w:tcPr>
          <w:p w14:paraId="0D415496"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The Artist</w:t>
            </w:r>
          </w:p>
        </w:tc>
        <w:tc>
          <w:tcPr>
            <w:tcW w:w="168" w:type="pct"/>
            <w:tcBorders>
              <w:top w:val="none" w:sz="0" w:space="0" w:color="auto"/>
              <w:bottom w:val="none" w:sz="0" w:space="0" w:color="auto"/>
            </w:tcBorders>
            <w:shd w:val="clear" w:color="auto" w:fill="auto"/>
          </w:tcPr>
          <w:p w14:paraId="1E56A53C" w14:textId="77777777" w:rsidR="00866F58" w:rsidRPr="007B13CB" w:rsidRDefault="00866F58" w:rsidP="001E0C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2011</w:t>
            </w:r>
          </w:p>
        </w:tc>
        <w:tc>
          <w:tcPr>
            <w:tcW w:w="179" w:type="pct"/>
            <w:tcBorders>
              <w:top w:val="none" w:sz="0" w:space="0" w:color="auto"/>
              <w:bottom w:val="none" w:sz="0" w:space="0" w:color="auto"/>
            </w:tcBorders>
            <w:shd w:val="clear" w:color="auto" w:fill="auto"/>
            <w:noWrap/>
            <w:hideMark/>
          </w:tcPr>
          <w:p w14:paraId="7D0D9EBF"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w:t>
            </w:r>
          </w:p>
        </w:tc>
        <w:tc>
          <w:tcPr>
            <w:tcW w:w="438" w:type="pct"/>
            <w:tcBorders>
              <w:top w:val="none" w:sz="0" w:space="0" w:color="auto"/>
              <w:bottom w:val="none" w:sz="0" w:space="0" w:color="auto"/>
            </w:tcBorders>
            <w:shd w:val="clear" w:color="auto" w:fill="auto"/>
            <w:noWrap/>
            <w:hideMark/>
          </w:tcPr>
          <w:p w14:paraId="0E900F2F"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 / BE</w:t>
            </w:r>
          </w:p>
        </w:tc>
        <w:tc>
          <w:tcPr>
            <w:tcW w:w="980" w:type="pct"/>
            <w:tcBorders>
              <w:top w:val="none" w:sz="0" w:space="0" w:color="auto"/>
              <w:bottom w:val="none" w:sz="0" w:space="0" w:color="auto"/>
            </w:tcBorders>
            <w:shd w:val="clear" w:color="auto" w:fill="auto"/>
          </w:tcPr>
          <w:p w14:paraId="47A3330C" w14:textId="77777777" w:rsidR="00866F58" w:rsidRPr="007B13CB" w:rsidRDefault="00866F58" w:rsidP="001E0CA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Comedy / Drama / Romance</w:t>
            </w:r>
          </w:p>
        </w:tc>
        <w:tc>
          <w:tcPr>
            <w:tcW w:w="983" w:type="pct"/>
            <w:tcBorders>
              <w:top w:val="none" w:sz="0" w:space="0" w:color="auto"/>
              <w:bottom w:val="none" w:sz="0" w:space="0" w:color="auto"/>
            </w:tcBorders>
            <w:shd w:val="clear" w:color="auto" w:fill="auto"/>
            <w:noWrap/>
            <w:hideMark/>
          </w:tcPr>
          <w:p w14:paraId="5AEA3D4F"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Michel Hazanavicius</w:t>
            </w:r>
          </w:p>
        </w:tc>
        <w:tc>
          <w:tcPr>
            <w:tcW w:w="527" w:type="pct"/>
            <w:tcBorders>
              <w:top w:val="none" w:sz="0" w:space="0" w:color="auto"/>
              <w:bottom w:val="none" w:sz="0" w:space="0" w:color="auto"/>
            </w:tcBorders>
            <w:shd w:val="clear" w:color="auto" w:fill="auto"/>
            <w:noWrap/>
            <w:hideMark/>
          </w:tcPr>
          <w:p w14:paraId="673ED364"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ENTERTAINMENT</w:t>
            </w:r>
          </w:p>
        </w:tc>
        <w:tc>
          <w:tcPr>
            <w:tcW w:w="508" w:type="pct"/>
            <w:tcBorders>
              <w:top w:val="none" w:sz="0" w:space="0" w:color="auto"/>
              <w:bottom w:val="none" w:sz="0" w:space="0" w:color="auto"/>
              <w:right w:val="none" w:sz="0" w:space="0" w:color="auto"/>
            </w:tcBorders>
            <w:shd w:val="clear" w:color="auto" w:fill="auto"/>
            <w:noWrap/>
            <w:vAlign w:val="bottom"/>
          </w:tcPr>
          <w:p w14:paraId="70409F68" w14:textId="77777777" w:rsidR="00866F58" w:rsidRPr="007B13CB"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1,542,798</w:t>
            </w:r>
          </w:p>
        </w:tc>
      </w:tr>
      <w:tr w:rsidR="00866F58" w:rsidRPr="007B13CB" w14:paraId="1E17E816" w14:textId="77777777" w:rsidTr="001E0CA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shd w:val="clear" w:color="auto" w:fill="auto"/>
          </w:tcPr>
          <w:p w14:paraId="2AA79ABF"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4</w:t>
            </w:r>
          </w:p>
        </w:tc>
        <w:tc>
          <w:tcPr>
            <w:tcW w:w="1051" w:type="pct"/>
            <w:shd w:val="clear" w:color="auto" w:fill="auto"/>
            <w:noWrap/>
            <w:hideMark/>
          </w:tcPr>
          <w:p w14:paraId="7AE8520C"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Taken</w:t>
            </w:r>
          </w:p>
        </w:tc>
        <w:tc>
          <w:tcPr>
            <w:tcW w:w="168" w:type="pct"/>
            <w:shd w:val="clear" w:color="auto" w:fill="auto"/>
          </w:tcPr>
          <w:p w14:paraId="3DA08D32" w14:textId="77777777" w:rsidR="00866F58" w:rsidRPr="007B13CB" w:rsidRDefault="00866F58" w:rsidP="001E0C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2008</w:t>
            </w:r>
          </w:p>
        </w:tc>
        <w:tc>
          <w:tcPr>
            <w:tcW w:w="179" w:type="pct"/>
            <w:shd w:val="clear" w:color="auto" w:fill="auto"/>
            <w:noWrap/>
            <w:hideMark/>
          </w:tcPr>
          <w:p w14:paraId="5355944D"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w:t>
            </w:r>
          </w:p>
        </w:tc>
        <w:tc>
          <w:tcPr>
            <w:tcW w:w="438" w:type="pct"/>
            <w:shd w:val="clear" w:color="auto" w:fill="auto"/>
            <w:noWrap/>
            <w:hideMark/>
          </w:tcPr>
          <w:p w14:paraId="15271F59"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 / US / GB</w:t>
            </w:r>
          </w:p>
        </w:tc>
        <w:tc>
          <w:tcPr>
            <w:tcW w:w="980" w:type="pct"/>
            <w:shd w:val="clear" w:color="auto" w:fill="auto"/>
          </w:tcPr>
          <w:p w14:paraId="18EA56DA" w14:textId="77777777" w:rsidR="00866F58" w:rsidRPr="007B13CB" w:rsidRDefault="00866F58" w:rsidP="001E0CA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Action / Crime / Thriller</w:t>
            </w:r>
          </w:p>
        </w:tc>
        <w:tc>
          <w:tcPr>
            <w:tcW w:w="983" w:type="pct"/>
            <w:shd w:val="clear" w:color="auto" w:fill="auto"/>
            <w:noWrap/>
            <w:hideMark/>
          </w:tcPr>
          <w:p w14:paraId="7112A18A"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Pierre Morel</w:t>
            </w:r>
          </w:p>
        </w:tc>
        <w:tc>
          <w:tcPr>
            <w:tcW w:w="527" w:type="pct"/>
            <w:shd w:val="clear" w:color="auto" w:fill="auto"/>
            <w:noWrap/>
            <w:hideMark/>
          </w:tcPr>
          <w:p w14:paraId="72CC1BBF"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20TH CENT. FOX</w:t>
            </w:r>
          </w:p>
        </w:tc>
        <w:tc>
          <w:tcPr>
            <w:tcW w:w="508" w:type="pct"/>
            <w:shd w:val="clear" w:color="auto" w:fill="auto"/>
            <w:noWrap/>
            <w:vAlign w:val="bottom"/>
          </w:tcPr>
          <w:p w14:paraId="1B516EE4" w14:textId="77777777" w:rsidR="00866F58" w:rsidRPr="007B13CB"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1,232,830</w:t>
            </w:r>
          </w:p>
        </w:tc>
      </w:tr>
      <w:tr w:rsidR="00866F58" w:rsidRPr="007B13CB" w14:paraId="137F82A8" w14:textId="77777777" w:rsidTr="001E0CA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tcBorders>
              <w:top w:val="none" w:sz="0" w:space="0" w:color="auto"/>
              <w:left w:val="none" w:sz="0" w:space="0" w:color="auto"/>
              <w:bottom w:val="none" w:sz="0" w:space="0" w:color="auto"/>
            </w:tcBorders>
            <w:shd w:val="clear" w:color="auto" w:fill="auto"/>
          </w:tcPr>
          <w:p w14:paraId="162F63DE"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5</w:t>
            </w:r>
          </w:p>
        </w:tc>
        <w:tc>
          <w:tcPr>
            <w:tcW w:w="1051" w:type="pct"/>
            <w:tcBorders>
              <w:top w:val="none" w:sz="0" w:space="0" w:color="auto"/>
              <w:bottom w:val="none" w:sz="0" w:space="0" w:color="auto"/>
            </w:tcBorders>
            <w:shd w:val="clear" w:color="auto" w:fill="auto"/>
            <w:noWrap/>
            <w:hideMark/>
          </w:tcPr>
          <w:p w14:paraId="33170741"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Arthur and the Invisibles</w:t>
            </w:r>
          </w:p>
        </w:tc>
        <w:tc>
          <w:tcPr>
            <w:tcW w:w="168" w:type="pct"/>
            <w:tcBorders>
              <w:top w:val="none" w:sz="0" w:space="0" w:color="auto"/>
              <w:bottom w:val="none" w:sz="0" w:space="0" w:color="auto"/>
            </w:tcBorders>
            <w:shd w:val="clear" w:color="auto" w:fill="auto"/>
          </w:tcPr>
          <w:p w14:paraId="157E06A8" w14:textId="77777777" w:rsidR="00866F58" w:rsidRPr="007B13CB" w:rsidRDefault="00866F58" w:rsidP="001E0C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2007</w:t>
            </w:r>
          </w:p>
        </w:tc>
        <w:tc>
          <w:tcPr>
            <w:tcW w:w="179" w:type="pct"/>
            <w:tcBorders>
              <w:top w:val="none" w:sz="0" w:space="0" w:color="auto"/>
              <w:bottom w:val="none" w:sz="0" w:space="0" w:color="auto"/>
            </w:tcBorders>
            <w:shd w:val="clear" w:color="auto" w:fill="auto"/>
            <w:noWrap/>
            <w:hideMark/>
          </w:tcPr>
          <w:p w14:paraId="1ED21DCB"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w:t>
            </w:r>
          </w:p>
        </w:tc>
        <w:tc>
          <w:tcPr>
            <w:tcW w:w="438" w:type="pct"/>
            <w:tcBorders>
              <w:top w:val="none" w:sz="0" w:space="0" w:color="auto"/>
              <w:bottom w:val="none" w:sz="0" w:space="0" w:color="auto"/>
            </w:tcBorders>
            <w:shd w:val="clear" w:color="auto" w:fill="auto"/>
            <w:noWrap/>
            <w:hideMark/>
          </w:tcPr>
          <w:p w14:paraId="7DCDC883"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w:t>
            </w:r>
          </w:p>
        </w:tc>
        <w:tc>
          <w:tcPr>
            <w:tcW w:w="980" w:type="pct"/>
            <w:tcBorders>
              <w:top w:val="none" w:sz="0" w:space="0" w:color="auto"/>
              <w:bottom w:val="none" w:sz="0" w:space="0" w:color="auto"/>
            </w:tcBorders>
            <w:shd w:val="clear" w:color="auto" w:fill="auto"/>
          </w:tcPr>
          <w:p w14:paraId="5A924CA3" w14:textId="77777777" w:rsidR="00866F58" w:rsidRPr="007B13CB" w:rsidRDefault="00866F58" w:rsidP="001E0CA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Animation / Adventure / Family</w:t>
            </w:r>
          </w:p>
        </w:tc>
        <w:tc>
          <w:tcPr>
            <w:tcW w:w="983" w:type="pct"/>
            <w:tcBorders>
              <w:top w:val="none" w:sz="0" w:space="0" w:color="auto"/>
              <w:bottom w:val="none" w:sz="0" w:space="0" w:color="auto"/>
            </w:tcBorders>
            <w:shd w:val="clear" w:color="auto" w:fill="auto"/>
            <w:noWrap/>
            <w:hideMark/>
          </w:tcPr>
          <w:p w14:paraId="3992FD94"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Luc Besson</w:t>
            </w:r>
          </w:p>
        </w:tc>
        <w:tc>
          <w:tcPr>
            <w:tcW w:w="527" w:type="pct"/>
            <w:tcBorders>
              <w:top w:val="none" w:sz="0" w:space="0" w:color="auto"/>
              <w:bottom w:val="none" w:sz="0" w:space="0" w:color="auto"/>
            </w:tcBorders>
            <w:shd w:val="clear" w:color="auto" w:fill="auto"/>
            <w:noWrap/>
            <w:hideMark/>
          </w:tcPr>
          <w:p w14:paraId="5716F3FA"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MOMENTUM</w:t>
            </w:r>
          </w:p>
        </w:tc>
        <w:tc>
          <w:tcPr>
            <w:tcW w:w="508" w:type="pct"/>
            <w:tcBorders>
              <w:top w:val="none" w:sz="0" w:space="0" w:color="auto"/>
              <w:bottom w:val="none" w:sz="0" w:space="0" w:color="auto"/>
              <w:right w:val="none" w:sz="0" w:space="0" w:color="auto"/>
            </w:tcBorders>
            <w:shd w:val="clear" w:color="auto" w:fill="auto"/>
            <w:noWrap/>
            <w:vAlign w:val="bottom"/>
          </w:tcPr>
          <w:p w14:paraId="269A962A" w14:textId="77777777" w:rsidR="00866F58" w:rsidRPr="007B13CB"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1,090,792</w:t>
            </w:r>
          </w:p>
        </w:tc>
      </w:tr>
      <w:tr w:rsidR="00866F58" w:rsidRPr="007B13CB" w14:paraId="0339BC9E" w14:textId="77777777" w:rsidTr="001E0CA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shd w:val="clear" w:color="auto" w:fill="auto"/>
          </w:tcPr>
          <w:p w14:paraId="1DC41FC1"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6</w:t>
            </w:r>
          </w:p>
        </w:tc>
        <w:tc>
          <w:tcPr>
            <w:tcW w:w="1051" w:type="pct"/>
            <w:shd w:val="clear" w:color="auto" w:fill="auto"/>
            <w:noWrap/>
            <w:hideMark/>
          </w:tcPr>
          <w:p w14:paraId="0802F5D9"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Planet 51</w:t>
            </w:r>
          </w:p>
        </w:tc>
        <w:tc>
          <w:tcPr>
            <w:tcW w:w="168" w:type="pct"/>
            <w:shd w:val="clear" w:color="auto" w:fill="auto"/>
          </w:tcPr>
          <w:p w14:paraId="749E4B4A" w14:textId="77777777" w:rsidR="00866F58" w:rsidRPr="007B13CB" w:rsidRDefault="00866F58" w:rsidP="001E0C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2009</w:t>
            </w:r>
          </w:p>
        </w:tc>
        <w:tc>
          <w:tcPr>
            <w:tcW w:w="179" w:type="pct"/>
            <w:shd w:val="clear" w:color="auto" w:fill="auto"/>
            <w:noWrap/>
            <w:hideMark/>
          </w:tcPr>
          <w:p w14:paraId="77BB3E54"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w:t>
            </w:r>
          </w:p>
        </w:tc>
        <w:tc>
          <w:tcPr>
            <w:tcW w:w="438" w:type="pct"/>
            <w:shd w:val="clear" w:color="auto" w:fill="auto"/>
            <w:noWrap/>
            <w:hideMark/>
          </w:tcPr>
          <w:p w14:paraId="655324CF"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ES / GB</w:t>
            </w:r>
          </w:p>
        </w:tc>
        <w:tc>
          <w:tcPr>
            <w:tcW w:w="980" w:type="pct"/>
            <w:shd w:val="clear" w:color="auto" w:fill="auto"/>
          </w:tcPr>
          <w:p w14:paraId="41B802A0" w14:textId="77777777" w:rsidR="00866F58" w:rsidRPr="007B13CB" w:rsidRDefault="00866F58" w:rsidP="001E0CA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Animation / Comedy / Animation</w:t>
            </w:r>
          </w:p>
        </w:tc>
        <w:tc>
          <w:tcPr>
            <w:tcW w:w="983" w:type="pct"/>
            <w:shd w:val="clear" w:color="auto" w:fill="auto"/>
            <w:noWrap/>
            <w:hideMark/>
          </w:tcPr>
          <w:p w14:paraId="4B497D68"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Javier Abad / Jorge Blanco</w:t>
            </w:r>
          </w:p>
        </w:tc>
        <w:tc>
          <w:tcPr>
            <w:tcW w:w="527" w:type="pct"/>
            <w:shd w:val="clear" w:color="auto" w:fill="auto"/>
            <w:noWrap/>
            <w:hideMark/>
          </w:tcPr>
          <w:p w14:paraId="5D5CCAFB"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ENTERTAINMENT</w:t>
            </w:r>
          </w:p>
        </w:tc>
        <w:tc>
          <w:tcPr>
            <w:tcW w:w="508" w:type="pct"/>
            <w:shd w:val="clear" w:color="auto" w:fill="auto"/>
            <w:noWrap/>
            <w:vAlign w:val="bottom"/>
          </w:tcPr>
          <w:p w14:paraId="4BE3F4F8" w14:textId="77777777" w:rsidR="00866F58" w:rsidRPr="007B13CB"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916,506</w:t>
            </w:r>
          </w:p>
        </w:tc>
      </w:tr>
      <w:tr w:rsidR="00866F58" w:rsidRPr="007B13CB" w14:paraId="46623578" w14:textId="77777777" w:rsidTr="001E0CA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tcBorders>
              <w:top w:val="none" w:sz="0" w:space="0" w:color="auto"/>
              <w:left w:val="none" w:sz="0" w:space="0" w:color="auto"/>
              <w:bottom w:val="none" w:sz="0" w:space="0" w:color="auto"/>
            </w:tcBorders>
            <w:shd w:val="clear" w:color="auto" w:fill="auto"/>
          </w:tcPr>
          <w:p w14:paraId="5905A9CD"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7</w:t>
            </w:r>
          </w:p>
        </w:tc>
        <w:tc>
          <w:tcPr>
            <w:tcW w:w="1051" w:type="pct"/>
            <w:tcBorders>
              <w:top w:val="none" w:sz="0" w:space="0" w:color="auto"/>
              <w:bottom w:val="none" w:sz="0" w:space="0" w:color="auto"/>
            </w:tcBorders>
            <w:shd w:val="clear" w:color="auto" w:fill="auto"/>
            <w:noWrap/>
            <w:hideMark/>
          </w:tcPr>
          <w:p w14:paraId="4950045A"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Resident Evil: Afterlife</w:t>
            </w:r>
          </w:p>
        </w:tc>
        <w:tc>
          <w:tcPr>
            <w:tcW w:w="168" w:type="pct"/>
            <w:tcBorders>
              <w:top w:val="none" w:sz="0" w:space="0" w:color="auto"/>
              <w:bottom w:val="none" w:sz="0" w:space="0" w:color="auto"/>
            </w:tcBorders>
            <w:shd w:val="clear" w:color="auto" w:fill="auto"/>
          </w:tcPr>
          <w:p w14:paraId="1DC3CA3D" w14:textId="77777777" w:rsidR="00866F58" w:rsidRPr="007B13CB" w:rsidRDefault="00866F58" w:rsidP="001E0C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2010</w:t>
            </w:r>
          </w:p>
        </w:tc>
        <w:tc>
          <w:tcPr>
            <w:tcW w:w="179" w:type="pct"/>
            <w:tcBorders>
              <w:top w:val="none" w:sz="0" w:space="0" w:color="auto"/>
              <w:bottom w:val="none" w:sz="0" w:space="0" w:color="auto"/>
            </w:tcBorders>
            <w:shd w:val="clear" w:color="auto" w:fill="auto"/>
            <w:noWrap/>
            <w:hideMark/>
          </w:tcPr>
          <w:p w14:paraId="7B323BF5"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w:t>
            </w:r>
          </w:p>
        </w:tc>
        <w:tc>
          <w:tcPr>
            <w:tcW w:w="438" w:type="pct"/>
            <w:tcBorders>
              <w:top w:val="none" w:sz="0" w:space="0" w:color="auto"/>
              <w:bottom w:val="none" w:sz="0" w:space="0" w:color="auto"/>
            </w:tcBorders>
            <w:shd w:val="clear" w:color="auto" w:fill="auto"/>
            <w:noWrap/>
            <w:hideMark/>
          </w:tcPr>
          <w:p w14:paraId="51330FE0"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DE / FR / GB</w:t>
            </w:r>
          </w:p>
        </w:tc>
        <w:tc>
          <w:tcPr>
            <w:tcW w:w="980" w:type="pct"/>
            <w:tcBorders>
              <w:top w:val="none" w:sz="0" w:space="0" w:color="auto"/>
              <w:bottom w:val="none" w:sz="0" w:space="0" w:color="auto"/>
            </w:tcBorders>
            <w:shd w:val="clear" w:color="auto" w:fill="auto"/>
          </w:tcPr>
          <w:p w14:paraId="2EF4F78B" w14:textId="77777777" w:rsidR="00866F58" w:rsidRPr="007B13CB" w:rsidRDefault="00866F58" w:rsidP="001E0CA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Action / Adventure / Horror</w:t>
            </w:r>
          </w:p>
        </w:tc>
        <w:tc>
          <w:tcPr>
            <w:tcW w:w="983" w:type="pct"/>
            <w:tcBorders>
              <w:top w:val="none" w:sz="0" w:space="0" w:color="auto"/>
              <w:bottom w:val="none" w:sz="0" w:space="0" w:color="auto"/>
            </w:tcBorders>
            <w:shd w:val="clear" w:color="auto" w:fill="auto"/>
            <w:noWrap/>
            <w:hideMark/>
          </w:tcPr>
          <w:p w14:paraId="06C949F2"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Paul W.S. Anderson</w:t>
            </w:r>
          </w:p>
        </w:tc>
        <w:tc>
          <w:tcPr>
            <w:tcW w:w="527" w:type="pct"/>
            <w:tcBorders>
              <w:top w:val="none" w:sz="0" w:space="0" w:color="auto"/>
              <w:bottom w:val="none" w:sz="0" w:space="0" w:color="auto"/>
            </w:tcBorders>
            <w:shd w:val="clear" w:color="auto" w:fill="auto"/>
            <w:noWrap/>
            <w:hideMark/>
          </w:tcPr>
          <w:p w14:paraId="73267019"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SONY PICTURES</w:t>
            </w:r>
          </w:p>
        </w:tc>
        <w:tc>
          <w:tcPr>
            <w:tcW w:w="508" w:type="pct"/>
            <w:tcBorders>
              <w:top w:val="none" w:sz="0" w:space="0" w:color="auto"/>
              <w:bottom w:val="none" w:sz="0" w:space="0" w:color="auto"/>
              <w:right w:val="none" w:sz="0" w:space="0" w:color="auto"/>
            </w:tcBorders>
            <w:shd w:val="clear" w:color="auto" w:fill="auto"/>
            <w:noWrap/>
            <w:vAlign w:val="bottom"/>
          </w:tcPr>
          <w:p w14:paraId="24A76F36" w14:textId="77777777" w:rsidR="00866F58" w:rsidRPr="007B13CB"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815,955</w:t>
            </w:r>
          </w:p>
        </w:tc>
      </w:tr>
      <w:tr w:rsidR="00866F58" w:rsidRPr="007B13CB" w14:paraId="2A46E499" w14:textId="77777777" w:rsidTr="001E0CA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shd w:val="clear" w:color="auto" w:fill="auto"/>
          </w:tcPr>
          <w:p w14:paraId="40AA280B"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8</w:t>
            </w:r>
          </w:p>
        </w:tc>
        <w:tc>
          <w:tcPr>
            <w:tcW w:w="1051" w:type="pct"/>
            <w:shd w:val="clear" w:color="auto" w:fill="auto"/>
            <w:noWrap/>
            <w:hideMark/>
          </w:tcPr>
          <w:p w14:paraId="5ACEF39A"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Hitman</w:t>
            </w:r>
          </w:p>
        </w:tc>
        <w:tc>
          <w:tcPr>
            <w:tcW w:w="168" w:type="pct"/>
            <w:shd w:val="clear" w:color="auto" w:fill="auto"/>
          </w:tcPr>
          <w:p w14:paraId="50645155" w14:textId="77777777" w:rsidR="00866F58" w:rsidRPr="007B13CB" w:rsidRDefault="00866F58" w:rsidP="001E0C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2007</w:t>
            </w:r>
          </w:p>
        </w:tc>
        <w:tc>
          <w:tcPr>
            <w:tcW w:w="179" w:type="pct"/>
            <w:shd w:val="clear" w:color="auto" w:fill="auto"/>
            <w:noWrap/>
            <w:hideMark/>
          </w:tcPr>
          <w:p w14:paraId="3391036B"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w:t>
            </w:r>
          </w:p>
        </w:tc>
        <w:tc>
          <w:tcPr>
            <w:tcW w:w="438" w:type="pct"/>
            <w:shd w:val="clear" w:color="auto" w:fill="auto"/>
            <w:noWrap/>
            <w:hideMark/>
          </w:tcPr>
          <w:p w14:paraId="5D3CFC08"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 / US</w:t>
            </w:r>
          </w:p>
        </w:tc>
        <w:tc>
          <w:tcPr>
            <w:tcW w:w="980" w:type="pct"/>
            <w:shd w:val="clear" w:color="auto" w:fill="auto"/>
          </w:tcPr>
          <w:p w14:paraId="079DA8C9" w14:textId="77777777" w:rsidR="00866F58" w:rsidRPr="007B13CB" w:rsidRDefault="00866F58" w:rsidP="001E0CA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Action / Crime / Drama</w:t>
            </w:r>
          </w:p>
        </w:tc>
        <w:tc>
          <w:tcPr>
            <w:tcW w:w="983" w:type="pct"/>
            <w:shd w:val="clear" w:color="auto" w:fill="auto"/>
            <w:noWrap/>
            <w:hideMark/>
          </w:tcPr>
          <w:p w14:paraId="4660CD62"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Xavier Gens</w:t>
            </w:r>
          </w:p>
        </w:tc>
        <w:tc>
          <w:tcPr>
            <w:tcW w:w="527" w:type="pct"/>
            <w:shd w:val="clear" w:color="auto" w:fill="auto"/>
            <w:noWrap/>
            <w:hideMark/>
          </w:tcPr>
          <w:p w14:paraId="0AB40272"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20TH CENT. FOX</w:t>
            </w:r>
          </w:p>
        </w:tc>
        <w:tc>
          <w:tcPr>
            <w:tcW w:w="508" w:type="pct"/>
            <w:shd w:val="clear" w:color="auto" w:fill="auto"/>
            <w:noWrap/>
            <w:vAlign w:val="bottom"/>
          </w:tcPr>
          <w:p w14:paraId="36CE7AB9" w14:textId="77777777" w:rsidR="00866F58" w:rsidRPr="007B13CB"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726,674</w:t>
            </w:r>
          </w:p>
        </w:tc>
      </w:tr>
      <w:tr w:rsidR="00866F58" w:rsidRPr="007B13CB" w14:paraId="721D37A4" w14:textId="77777777" w:rsidTr="001E0CA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tcBorders>
              <w:top w:val="none" w:sz="0" w:space="0" w:color="auto"/>
              <w:left w:val="none" w:sz="0" w:space="0" w:color="auto"/>
              <w:bottom w:val="none" w:sz="0" w:space="0" w:color="auto"/>
            </w:tcBorders>
            <w:shd w:val="clear" w:color="auto" w:fill="auto"/>
          </w:tcPr>
          <w:p w14:paraId="7CBC8FCE"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9</w:t>
            </w:r>
          </w:p>
        </w:tc>
        <w:tc>
          <w:tcPr>
            <w:tcW w:w="1051" w:type="pct"/>
            <w:tcBorders>
              <w:top w:val="none" w:sz="0" w:space="0" w:color="auto"/>
              <w:bottom w:val="none" w:sz="0" w:space="0" w:color="auto"/>
            </w:tcBorders>
            <w:shd w:val="clear" w:color="auto" w:fill="auto"/>
            <w:noWrap/>
            <w:hideMark/>
          </w:tcPr>
          <w:p w14:paraId="68E5C3F3"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The Ghost Writer</w:t>
            </w:r>
          </w:p>
        </w:tc>
        <w:tc>
          <w:tcPr>
            <w:tcW w:w="168" w:type="pct"/>
            <w:tcBorders>
              <w:top w:val="none" w:sz="0" w:space="0" w:color="auto"/>
              <w:bottom w:val="none" w:sz="0" w:space="0" w:color="auto"/>
            </w:tcBorders>
            <w:shd w:val="clear" w:color="auto" w:fill="auto"/>
          </w:tcPr>
          <w:p w14:paraId="519B33B1" w14:textId="77777777" w:rsidR="00866F58" w:rsidRPr="007B13CB" w:rsidRDefault="00866F58" w:rsidP="001E0C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2010</w:t>
            </w:r>
          </w:p>
        </w:tc>
        <w:tc>
          <w:tcPr>
            <w:tcW w:w="179" w:type="pct"/>
            <w:tcBorders>
              <w:top w:val="none" w:sz="0" w:space="0" w:color="auto"/>
              <w:bottom w:val="none" w:sz="0" w:space="0" w:color="auto"/>
            </w:tcBorders>
            <w:shd w:val="clear" w:color="auto" w:fill="auto"/>
            <w:noWrap/>
            <w:hideMark/>
          </w:tcPr>
          <w:p w14:paraId="4A1AF527"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w:t>
            </w:r>
          </w:p>
        </w:tc>
        <w:tc>
          <w:tcPr>
            <w:tcW w:w="438" w:type="pct"/>
            <w:tcBorders>
              <w:top w:val="none" w:sz="0" w:space="0" w:color="auto"/>
              <w:bottom w:val="none" w:sz="0" w:space="0" w:color="auto"/>
            </w:tcBorders>
            <w:shd w:val="clear" w:color="auto" w:fill="auto"/>
            <w:noWrap/>
            <w:hideMark/>
          </w:tcPr>
          <w:p w14:paraId="073BA992"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 / DE / GB</w:t>
            </w:r>
          </w:p>
        </w:tc>
        <w:tc>
          <w:tcPr>
            <w:tcW w:w="980" w:type="pct"/>
            <w:tcBorders>
              <w:top w:val="none" w:sz="0" w:space="0" w:color="auto"/>
              <w:bottom w:val="none" w:sz="0" w:space="0" w:color="auto"/>
            </w:tcBorders>
            <w:shd w:val="clear" w:color="auto" w:fill="auto"/>
          </w:tcPr>
          <w:p w14:paraId="16E4F5B2" w14:textId="77777777" w:rsidR="00866F58" w:rsidRPr="007B13CB" w:rsidRDefault="00866F58" w:rsidP="001E0CA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Mystery / Thriller</w:t>
            </w:r>
          </w:p>
        </w:tc>
        <w:tc>
          <w:tcPr>
            <w:tcW w:w="983" w:type="pct"/>
            <w:tcBorders>
              <w:top w:val="none" w:sz="0" w:space="0" w:color="auto"/>
              <w:bottom w:val="none" w:sz="0" w:space="0" w:color="auto"/>
            </w:tcBorders>
            <w:shd w:val="clear" w:color="auto" w:fill="auto"/>
            <w:noWrap/>
            <w:hideMark/>
          </w:tcPr>
          <w:p w14:paraId="68B27538"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Roman Polanski</w:t>
            </w:r>
          </w:p>
        </w:tc>
        <w:tc>
          <w:tcPr>
            <w:tcW w:w="527" w:type="pct"/>
            <w:tcBorders>
              <w:top w:val="none" w:sz="0" w:space="0" w:color="auto"/>
              <w:bottom w:val="none" w:sz="0" w:space="0" w:color="auto"/>
            </w:tcBorders>
            <w:shd w:val="clear" w:color="auto" w:fill="auto"/>
            <w:noWrap/>
            <w:hideMark/>
          </w:tcPr>
          <w:p w14:paraId="2147D118"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STUDIOCANAL</w:t>
            </w:r>
          </w:p>
        </w:tc>
        <w:tc>
          <w:tcPr>
            <w:tcW w:w="508" w:type="pct"/>
            <w:tcBorders>
              <w:top w:val="none" w:sz="0" w:space="0" w:color="auto"/>
              <w:bottom w:val="none" w:sz="0" w:space="0" w:color="auto"/>
              <w:right w:val="none" w:sz="0" w:space="0" w:color="auto"/>
            </w:tcBorders>
            <w:shd w:val="clear" w:color="auto" w:fill="auto"/>
            <w:noWrap/>
            <w:vAlign w:val="bottom"/>
          </w:tcPr>
          <w:p w14:paraId="5B2D40D6" w14:textId="77777777" w:rsidR="00866F58" w:rsidRPr="007B13CB"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699,720</w:t>
            </w:r>
          </w:p>
        </w:tc>
      </w:tr>
      <w:tr w:rsidR="00866F58" w:rsidRPr="007B13CB" w14:paraId="0164C9F2" w14:textId="77777777" w:rsidTr="001E0CA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shd w:val="clear" w:color="auto" w:fill="auto"/>
          </w:tcPr>
          <w:p w14:paraId="65EC8FFA"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10</w:t>
            </w:r>
          </w:p>
        </w:tc>
        <w:tc>
          <w:tcPr>
            <w:tcW w:w="1051" w:type="pct"/>
            <w:shd w:val="clear" w:color="auto" w:fill="auto"/>
            <w:noWrap/>
            <w:hideMark/>
          </w:tcPr>
          <w:p w14:paraId="3F5C5E56"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The Three Musketeers</w:t>
            </w:r>
          </w:p>
        </w:tc>
        <w:tc>
          <w:tcPr>
            <w:tcW w:w="168" w:type="pct"/>
            <w:shd w:val="clear" w:color="auto" w:fill="auto"/>
          </w:tcPr>
          <w:p w14:paraId="559BCE06" w14:textId="77777777" w:rsidR="00866F58" w:rsidRPr="007B13CB" w:rsidRDefault="00866F58" w:rsidP="001E0C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2011</w:t>
            </w:r>
          </w:p>
        </w:tc>
        <w:tc>
          <w:tcPr>
            <w:tcW w:w="179" w:type="pct"/>
            <w:shd w:val="clear" w:color="auto" w:fill="auto"/>
            <w:noWrap/>
            <w:hideMark/>
          </w:tcPr>
          <w:p w14:paraId="553BB2A4"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w:t>
            </w:r>
          </w:p>
        </w:tc>
        <w:tc>
          <w:tcPr>
            <w:tcW w:w="438" w:type="pct"/>
            <w:shd w:val="clear" w:color="auto" w:fill="auto"/>
            <w:noWrap/>
            <w:hideMark/>
          </w:tcPr>
          <w:p w14:paraId="6E411E15"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DE / GB / FR</w:t>
            </w:r>
          </w:p>
        </w:tc>
        <w:tc>
          <w:tcPr>
            <w:tcW w:w="980" w:type="pct"/>
            <w:shd w:val="clear" w:color="auto" w:fill="auto"/>
          </w:tcPr>
          <w:p w14:paraId="532C0A08" w14:textId="77777777" w:rsidR="00866F58" w:rsidRPr="007B13CB" w:rsidRDefault="00866F58" w:rsidP="001E0CA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Action / Adventure / Romance</w:t>
            </w:r>
          </w:p>
        </w:tc>
        <w:tc>
          <w:tcPr>
            <w:tcW w:w="983" w:type="pct"/>
            <w:shd w:val="clear" w:color="auto" w:fill="auto"/>
            <w:noWrap/>
            <w:hideMark/>
          </w:tcPr>
          <w:p w14:paraId="5B89BF3A"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Paul W.S. Anderson</w:t>
            </w:r>
          </w:p>
        </w:tc>
        <w:tc>
          <w:tcPr>
            <w:tcW w:w="527" w:type="pct"/>
            <w:shd w:val="clear" w:color="auto" w:fill="auto"/>
            <w:noWrap/>
            <w:hideMark/>
          </w:tcPr>
          <w:p w14:paraId="4E7A0A9B"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eONE</w:t>
            </w:r>
          </w:p>
        </w:tc>
        <w:tc>
          <w:tcPr>
            <w:tcW w:w="508" w:type="pct"/>
            <w:shd w:val="clear" w:color="auto" w:fill="auto"/>
            <w:noWrap/>
            <w:vAlign w:val="bottom"/>
          </w:tcPr>
          <w:p w14:paraId="3AF5C3C9" w14:textId="77777777" w:rsidR="00866F58" w:rsidRPr="007B13CB"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573,764</w:t>
            </w:r>
          </w:p>
        </w:tc>
      </w:tr>
      <w:tr w:rsidR="00866F58" w:rsidRPr="007B13CB" w14:paraId="53C4F6D4" w14:textId="77777777" w:rsidTr="001E0CA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tcBorders>
              <w:top w:val="none" w:sz="0" w:space="0" w:color="auto"/>
              <w:left w:val="none" w:sz="0" w:space="0" w:color="auto"/>
              <w:bottom w:val="none" w:sz="0" w:space="0" w:color="auto"/>
            </w:tcBorders>
            <w:shd w:val="clear" w:color="auto" w:fill="auto"/>
          </w:tcPr>
          <w:p w14:paraId="12A3E6D0"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11</w:t>
            </w:r>
          </w:p>
        </w:tc>
        <w:tc>
          <w:tcPr>
            <w:tcW w:w="1051" w:type="pct"/>
            <w:tcBorders>
              <w:top w:val="none" w:sz="0" w:space="0" w:color="auto"/>
              <w:bottom w:val="none" w:sz="0" w:space="0" w:color="auto"/>
            </w:tcBorders>
            <w:shd w:val="clear" w:color="auto" w:fill="auto"/>
            <w:noWrap/>
            <w:hideMark/>
          </w:tcPr>
          <w:p w14:paraId="34DA7F3F"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A Monster in Paris</w:t>
            </w:r>
          </w:p>
        </w:tc>
        <w:tc>
          <w:tcPr>
            <w:tcW w:w="168" w:type="pct"/>
            <w:tcBorders>
              <w:top w:val="none" w:sz="0" w:space="0" w:color="auto"/>
              <w:bottom w:val="none" w:sz="0" w:space="0" w:color="auto"/>
            </w:tcBorders>
            <w:shd w:val="clear" w:color="auto" w:fill="auto"/>
          </w:tcPr>
          <w:p w14:paraId="3D507661" w14:textId="77777777" w:rsidR="00866F58" w:rsidRPr="007B13CB" w:rsidRDefault="00866F58" w:rsidP="001E0C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2012</w:t>
            </w:r>
          </w:p>
        </w:tc>
        <w:tc>
          <w:tcPr>
            <w:tcW w:w="179" w:type="pct"/>
            <w:tcBorders>
              <w:top w:val="none" w:sz="0" w:space="0" w:color="auto"/>
              <w:bottom w:val="none" w:sz="0" w:space="0" w:color="auto"/>
            </w:tcBorders>
            <w:shd w:val="clear" w:color="auto" w:fill="auto"/>
            <w:noWrap/>
            <w:hideMark/>
          </w:tcPr>
          <w:p w14:paraId="52DA4B4E"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w:t>
            </w:r>
          </w:p>
        </w:tc>
        <w:tc>
          <w:tcPr>
            <w:tcW w:w="438" w:type="pct"/>
            <w:tcBorders>
              <w:top w:val="none" w:sz="0" w:space="0" w:color="auto"/>
              <w:bottom w:val="none" w:sz="0" w:space="0" w:color="auto"/>
            </w:tcBorders>
            <w:shd w:val="clear" w:color="auto" w:fill="auto"/>
            <w:noWrap/>
            <w:hideMark/>
          </w:tcPr>
          <w:p w14:paraId="1B87CC40"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w:t>
            </w:r>
          </w:p>
        </w:tc>
        <w:tc>
          <w:tcPr>
            <w:tcW w:w="980" w:type="pct"/>
            <w:tcBorders>
              <w:top w:val="none" w:sz="0" w:space="0" w:color="auto"/>
              <w:bottom w:val="none" w:sz="0" w:space="0" w:color="auto"/>
            </w:tcBorders>
            <w:shd w:val="clear" w:color="auto" w:fill="auto"/>
          </w:tcPr>
          <w:p w14:paraId="43B36FB8" w14:textId="77777777" w:rsidR="00866F58" w:rsidRPr="007B13CB" w:rsidRDefault="00866F58" w:rsidP="001E0CA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Animation / Adventure / Comedy</w:t>
            </w:r>
          </w:p>
        </w:tc>
        <w:tc>
          <w:tcPr>
            <w:tcW w:w="983" w:type="pct"/>
            <w:tcBorders>
              <w:top w:val="none" w:sz="0" w:space="0" w:color="auto"/>
              <w:bottom w:val="none" w:sz="0" w:space="0" w:color="auto"/>
            </w:tcBorders>
            <w:shd w:val="clear" w:color="auto" w:fill="auto"/>
            <w:noWrap/>
            <w:hideMark/>
          </w:tcPr>
          <w:p w14:paraId="55D1AFB9"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Bibo Bergeron</w:t>
            </w:r>
          </w:p>
        </w:tc>
        <w:tc>
          <w:tcPr>
            <w:tcW w:w="527" w:type="pct"/>
            <w:tcBorders>
              <w:top w:val="none" w:sz="0" w:space="0" w:color="auto"/>
              <w:bottom w:val="none" w:sz="0" w:space="0" w:color="auto"/>
            </w:tcBorders>
            <w:shd w:val="clear" w:color="auto" w:fill="auto"/>
            <w:noWrap/>
            <w:hideMark/>
          </w:tcPr>
          <w:p w14:paraId="684F29CA"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eONE</w:t>
            </w:r>
          </w:p>
        </w:tc>
        <w:tc>
          <w:tcPr>
            <w:tcW w:w="508" w:type="pct"/>
            <w:tcBorders>
              <w:top w:val="none" w:sz="0" w:space="0" w:color="auto"/>
              <w:bottom w:val="none" w:sz="0" w:space="0" w:color="auto"/>
              <w:right w:val="none" w:sz="0" w:space="0" w:color="auto"/>
            </w:tcBorders>
            <w:shd w:val="clear" w:color="auto" w:fill="auto"/>
            <w:noWrap/>
            <w:vAlign w:val="bottom"/>
          </w:tcPr>
          <w:p w14:paraId="40032591" w14:textId="77777777" w:rsidR="00866F58" w:rsidRPr="007B13CB"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534,717</w:t>
            </w:r>
          </w:p>
        </w:tc>
      </w:tr>
      <w:tr w:rsidR="00866F58" w:rsidRPr="007B13CB" w14:paraId="5F0B04F9" w14:textId="77777777" w:rsidTr="001E0CA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shd w:val="clear" w:color="auto" w:fill="auto"/>
          </w:tcPr>
          <w:p w14:paraId="463E03F9"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12</w:t>
            </w:r>
          </w:p>
        </w:tc>
        <w:tc>
          <w:tcPr>
            <w:tcW w:w="1051" w:type="pct"/>
            <w:shd w:val="clear" w:color="auto" w:fill="auto"/>
            <w:noWrap/>
            <w:hideMark/>
          </w:tcPr>
          <w:p w14:paraId="542B42F2"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The Lives of Others</w:t>
            </w:r>
          </w:p>
        </w:tc>
        <w:tc>
          <w:tcPr>
            <w:tcW w:w="168" w:type="pct"/>
            <w:shd w:val="clear" w:color="auto" w:fill="auto"/>
          </w:tcPr>
          <w:p w14:paraId="1AB40F70" w14:textId="77777777" w:rsidR="00866F58" w:rsidRPr="007B13CB" w:rsidRDefault="00866F58" w:rsidP="001E0C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2007</w:t>
            </w:r>
          </w:p>
        </w:tc>
        <w:tc>
          <w:tcPr>
            <w:tcW w:w="179" w:type="pct"/>
            <w:shd w:val="clear" w:color="auto" w:fill="auto"/>
            <w:noWrap/>
            <w:hideMark/>
          </w:tcPr>
          <w:p w14:paraId="08C10725"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DE</w:t>
            </w:r>
          </w:p>
        </w:tc>
        <w:tc>
          <w:tcPr>
            <w:tcW w:w="438" w:type="pct"/>
            <w:shd w:val="clear" w:color="auto" w:fill="auto"/>
            <w:noWrap/>
            <w:hideMark/>
          </w:tcPr>
          <w:p w14:paraId="703BC68B"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DE</w:t>
            </w:r>
          </w:p>
        </w:tc>
        <w:tc>
          <w:tcPr>
            <w:tcW w:w="980" w:type="pct"/>
            <w:shd w:val="clear" w:color="auto" w:fill="auto"/>
          </w:tcPr>
          <w:p w14:paraId="403CB3DD" w14:textId="77777777" w:rsidR="00866F58" w:rsidRPr="007B13CB" w:rsidRDefault="00866F58" w:rsidP="001E0CA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Drama / Thriller</w:t>
            </w:r>
          </w:p>
        </w:tc>
        <w:tc>
          <w:tcPr>
            <w:tcW w:w="983" w:type="pct"/>
            <w:shd w:val="clear" w:color="auto" w:fill="auto"/>
            <w:noWrap/>
            <w:hideMark/>
          </w:tcPr>
          <w:p w14:paraId="73CCF861"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Florian Henckel von Donnersmarck</w:t>
            </w:r>
          </w:p>
        </w:tc>
        <w:tc>
          <w:tcPr>
            <w:tcW w:w="527" w:type="pct"/>
            <w:shd w:val="clear" w:color="auto" w:fill="auto"/>
            <w:noWrap/>
            <w:hideMark/>
          </w:tcPr>
          <w:p w14:paraId="19618BF0"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LIONSGATE</w:t>
            </w:r>
          </w:p>
        </w:tc>
        <w:tc>
          <w:tcPr>
            <w:tcW w:w="508" w:type="pct"/>
            <w:shd w:val="clear" w:color="auto" w:fill="auto"/>
            <w:noWrap/>
            <w:vAlign w:val="bottom"/>
          </w:tcPr>
          <w:p w14:paraId="4E4242D7" w14:textId="77777777" w:rsidR="00866F58" w:rsidRPr="007B13CB"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534,610</w:t>
            </w:r>
          </w:p>
        </w:tc>
      </w:tr>
      <w:tr w:rsidR="00866F58" w:rsidRPr="007B13CB" w14:paraId="2C8A9186" w14:textId="77777777" w:rsidTr="001E0CA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tcBorders>
              <w:top w:val="none" w:sz="0" w:space="0" w:color="auto"/>
              <w:left w:val="none" w:sz="0" w:space="0" w:color="auto"/>
              <w:bottom w:val="none" w:sz="0" w:space="0" w:color="auto"/>
            </w:tcBorders>
            <w:shd w:val="clear" w:color="auto" w:fill="auto"/>
          </w:tcPr>
          <w:p w14:paraId="44CAC09D"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13</w:t>
            </w:r>
          </w:p>
        </w:tc>
        <w:tc>
          <w:tcPr>
            <w:tcW w:w="1051" w:type="pct"/>
            <w:tcBorders>
              <w:top w:val="none" w:sz="0" w:space="0" w:color="auto"/>
              <w:bottom w:val="none" w:sz="0" w:space="0" w:color="auto"/>
            </w:tcBorders>
            <w:shd w:val="clear" w:color="auto" w:fill="auto"/>
            <w:noWrap/>
            <w:hideMark/>
          </w:tcPr>
          <w:p w14:paraId="314C200D"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Transporter 3</w:t>
            </w:r>
          </w:p>
        </w:tc>
        <w:tc>
          <w:tcPr>
            <w:tcW w:w="168" w:type="pct"/>
            <w:tcBorders>
              <w:top w:val="none" w:sz="0" w:space="0" w:color="auto"/>
              <w:bottom w:val="none" w:sz="0" w:space="0" w:color="auto"/>
            </w:tcBorders>
            <w:shd w:val="clear" w:color="auto" w:fill="auto"/>
          </w:tcPr>
          <w:p w14:paraId="50766478" w14:textId="77777777" w:rsidR="00866F58" w:rsidRPr="007B13CB" w:rsidRDefault="00866F58" w:rsidP="001E0C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2008</w:t>
            </w:r>
          </w:p>
        </w:tc>
        <w:tc>
          <w:tcPr>
            <w:tcW w:w="179" w:type="pct"/>
            <w:tcBorders>
              <w:top w:val="none" w:sz="0" w:space="0" w:color="auto"/>
              <w:bottom w:val="none" w:sz="0" w:space="0" w:color="auto"/>
            </w:tcBorders>
            <w:shd w:val="clear" w:color="auto" w:fill="auto"/>
            <w:noWrap/>
            <w:hideMark/>
          </w:tcPr>
          <w:p w14:paraId="68F92FF3"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w:t>
            </w:r>
          </w:p>
        </w:tc>
        <w:tc>
          <w:tcPr>
            <w:tcW w:w="438" w:type="pct"/>
            <w:tcBorders>
              <w:top w:val="none" w:sz="0" w:space="0" w:color="auto"/>
              <w:bottom w:val="none" w:sz="0" w:space="0" w:color="auto"/>
            </w:tcBorders>
            <w:shd w:val="clear" w:color="auto" w:fill="auto"/>
            <w:noWrap/>
            <w:hideMark/>
          </w:tcPr>
          <w:p w14:paraId="3AB16DBF"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 / GB</w:t>
            </w:r>
          </w:p>
        </w:tc>
        <w:tc>
          <w:tcPr>
            <w:tcW w:w="980" w:type="pct"/>
            <w:tcBorders>
              <w:top w:val="none" w:sz="0" w:space="0" w:color="auto"/>
              <w:bottom w:val="none" w:sz="0" w:space="0" w:color="auto"/>
            </w:tcBorders>
            <w:shd w:val="clear" w:color="auto" w:fill="auto"/>
          </w:tcPr>
          <w:p w14:paraId="43CC0484" w14:textId="77777777" w:rsidR="00866F58" w:rsidRPr="007B13CB" w:rsidRDefault="00866F58" w:rsidP="001E0CA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Action / Adventure / Crime</w:t>
            </w:r>
          </w:p>
        </w:tc>
        <w:tc>
          <w:tcPr>
            <w:tcW w:w="983" w:type="pct"/>
            <w:tcBorders>
              <w:top w:val="none" w:sz="0" w:space="0" w:color="auto"/>
              <w:bottom w:val="none" w:sz="0" w:space="0" w:color="auto"/>
            </w:tcBorders>
            <w:shd w:val="clear" w:color="auto" w:fill="auto"/>
            <w:noWrap/>
            <w:hideMark/>
          </w:tcPr>
          <w:p w14:paraId="04D6046A"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Olivier Megaton</w:t>
            </w:r>
          </w:p>
        </w:tc>
        <w:tc>
          <w:tcPr>
            <w:tcW w:w="527" w:type="pct"/>
            <w:tcBorders>
              <w:top w:val="none" w:sz="0" w:space="0" w:color="auto"/>
              <w:bottom w:val="none" w:sz="0" w:space="0" w:color="auto"/>
            </w:tcBorders>
            <w:shd w:val="clear" w:color="auto" w:fill="auto"/>
            <w:noWrap/>
            <w:hideMark/>
          </w:tcPr>
          <w:p w14:paraId="2173FC6C"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ICON</w:t>
            </w:r>
          </w:p>
        </w:tc>
        <w:tc>
          <w:tcPr>
            <w:tcW w:w="508" w:type="pct"/>
            <w:tcBorders>
              <w:top w:val="none" w:sz="0" w:space="0" w:color="auto"/>
              <w:bottom w:val="none" w:sz="0" w:space="0" w:color="auto"/>
              <w:right w:val="none" w:sz="0" w:space="0" w:color="auto"/>
            </w:tcBorders>
            <w:shd w:val="clear" w:color="auto" w:fill="auto"/>
            <w:noWrap/>
            <w:vAlign w:val="bottom"/>
          </w:tcPr>
          <w:p w14:paraId="79A791A0" w14:textId="77777777" w:rsidR="00866F58" w:rsidRPr="007B13CB"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496,334</w:t>
            </w:r>
          </w:p>
        </w:tc>
      </w:tr>
      <w:tr w:rsidR="00866F58" w:rsidRPr="007B13CB" w14:paraId="14D87B81" w14:textId="77777777" w:rsidTr="001E0CA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shd w:val="clear" w:color="auto" w:fill="auto"/>
          </w:tcPr>
          <w:p w14:paraId="5AFD98D2"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14</w:t>
            </w:r>
          </w:p>
        </w:tc>
        <w:tc>
          <w:tcPr>
            <w:tcW w:w="1051" w:type="pct"/>
            <w:shd w:val="clear" w:color="auto" w:fill="auto"/>
            <w:noWrap/>
            <w:hideMark/>
          </w:tcPr>
          <w:p w14:paraId="4DDC93A5"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Justin and the Knights of Valour</w:t>
            </w:r>
          </w:p>
        </w:tc>
        <w:tc>
          <w:tcPr>
            <w:tcW w:w="168" w:type="pct"/>
            <w:shd w:val="clear" w:color="auto" w:fill="auto"/>
          </w:tcPr>
          <w:p w14:paraId="2218F53D" w14:textId="77777777" w:rsidR="00866F58" w:rsidRPr="007B13CB" w:rsidRDefault="00866F58" w:rsidP="001E0C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2013</w:t>
            </w:r>
          </w:p>
        </w:tc>
        <w:tc>
          <w:tcPr>
            <w:tcW w:w="179" w:type="pct"/>
            <w:shd w:val="clear" w:color="auto" w:fill="auto"/>
            <w:noWrap/>
            <w:hideMark/>
          </w:tcPr>
          <w:p w14:paraId="3284E5E6"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w:t>
            </w:r>
          </w:p>
        </w:tc>
        <w:tc>
          <w:tcPr>
            <w:tcW w:w="438" w:type="pct"/>
            <w:shd w:val="clear" w:color="auto" w:fill="auto"/>
            <w:noWrap/>
            <w:hideMark/>
          </w:tcPr>
          <w:p w14:paraId="2F747FFF"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ES</w:t>
            </w:r>
          </w:p>
        </w:tc>
        <w:tc>
          <w:tcPr>
            <w:tcW w:w="980" w:type="pct"/>
            <w:shd w:val="clear" w:color="auto" w:fill="auto"/>
          </w:tcPr>
          <w:p w14:paraId="235F3281" w14:textId="77777777" w:rsidR="00866F58" w:rsidRPr="007B13CB" w:rsidRDefault="00866F58" w:rsidP="001E0CA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Animation / Adventure / Family</w:t>
            </w:r>
          </w:p>
        </w:tc>
        <w:tc>
          <w:tcPr>
            <w:tcW w:w="983" w:type="pct"/>
            <w:shd w:val="clear" w:color="auto" w:fill="auto"/>
            <w:noWrap/>
            <w:hideMark/>
          </w:tcPr>
          <w:p w14:paraId="162142AD"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Manuel Sicilia</w:t>
            </w:r>
          </w:p>
        </w:tc>
        <w:tc>
          <w:tcPr>
            <w:tcW w:w="527" w:type="pct"/>
            <w:shd w:val="clear" w:color="auto" w:fill="auto"/>
            <w:noWrap/>
            <w:hideMark/>
          </w:tcPr>
          <w:p w14:paraId="1507A916"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eONE</w:t>
            </w:r>
          </w:p>
        </w:tc>
        <w:tc>
          <w:tcPr>
            <w:tcW w:w="508" w:type="pct"/>
            <w:shd w:val="clear" w:color="auto" w:fill="auto"/>
            <w:noWrap/>
            <w:vAlign w:val="bottom"/>
          </w:tcPr>
          <w:p w14:paraId="61EE7A58" w14:textId="77777777" w:rsidR="00866F58" w:rsidRPr="007B13CB"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495,054</w:t>
            </w:r>
          </w:p>
        </w:tc>
      </w:tr>
      <w:tr w:rsidR="00866F58" w:rsidRPr="007B13CB" w14:paraId="10E758B6" w14:textId="77777777" w:rsidTr="001E0CA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tcBorders>
              <w:top w:val="none" w:sz="0" w:space="0" w:color="auto"/>
              <w:left w:val="none" w:sz="0" w:space="0" w:color="auto"/>
              <w:bottom w:val="none" w:sz="0" w:space="0" w:color="auto"/>
            </w:tcBorders>
            <w:shd w:val="clear" w:color="auto" w:fill="auto"/>
          </w:tcPr>
          <w:p w14:paraId="5006CF2A"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15</w:t>
            </w:r>
          </w:p>
        </w:tc>
        <w:tc>
          <w:tcPr>
            <w:tcW w:w="1051" w:type="pct"/>
            <w:tcBorders>
              <w:top w:val="none" w:sz="0" w:space="0" w:color="auto"/>
              <w:bottom w:val="none" w:sz="0" w:space="0" w:color="auto"/>
            </w:tcBorders>
            <w:shd w:val="clear" w:color="auto" w:fill="auto"/>
            <w:noWrap/>
            <w:hideMark/>
          </w:tcPr>
          <w:p w14:paraId="30466D27"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Coco Before Chanel</w:t>
            </w:r>
          </w:p>
        </w:tc>
        <w:tc>
          <w:tcPr>
            <w:tcW w:w="168" w:type="pct"/>
            <w:tcBorders>
              <w:top w:val="none" w:sz="0" w:space="0" w:color="auto"/>
              <w:bottom w:val="none" w:sz="0" w:space="0" w:color="auto"/>
            </w:tcBorders>
            <w:shd w:val="clear" w:color="auto" w:fill="auto"/>
          </w:tcPr>
          <w:p w14:paraId="18D6446B" w14:textId="77777777" w:rsidR="00866F58" w:rsidRPr="007B13CB" w:rsidRDefault="00866F58" w:rsidP="001E0C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2009</w:t>
            </w:r>
          </w:p>
        </w:tc>
        <w:tc>
          <w:tcPr>
            <w:tcW w:w="179" w:type="pct"/>
            <w:tcBorders>
              <w:top w:val="none" w:sz="0" w:space="0" w:color="auto"/>
              <w:bottom w:val="none" w:sz="0" w:space="0" w:color="auto"/>
            </w:tcBorders>
            <w:shd w:val="clear" w:color="auto" w:fill="auto"/>
            <w:noWrap/>
            <w:hideMark/>
          </w:tcPr>
          <w:p w14:paraId="6F0B68C7"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w:t>
            </w:r>
          </w:p>
        </w:tc>
        <w:tc>
          <w:tcPr>
            <w:tcW w:w="438" w:type="pct"/>
            <w:tcBorders>
              <w:top w:val="none" w:sz="0" w:space="0" w:color="auto"/>
              <w:bottom w:val="none" w:sz="0" w:space="0" w:color="auto"/>
            </w:tcBorders>
            <w:shd w:val="clear" w:color="auto" w:fill="auto"/>
            <w:noWrap/>
            <w:hideMark/>
          </w:tcPr>
          <w:p w14:paraId="23BF8511"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w:t>
            </w:r>
          </w:p>
        </w:tc>
        <w:tc>
          <w:tcPr>
            <w:tcW w:w="980" w:type="pct"/>
            <w:tcBorders>
              <w:top w:val="none" w:sz="0" w:space="0" w:color="auto"/>
              <w:bottom w:val="none" w:sz="0" w:space="0" w:color="auto"/>
            </w:tcBorders>
            <w:shd w:val="clear" w:color="auto" w:fill="auto"/>
          </w:tcPr>
          <w:p w14:paraId="0560B0E0" w14:textId="77777777" w:rsidR="00866F58" w:rsidRPr="007B13CB" w:rsidRDefault="00866F58" w:rsidP="001E0CA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Biography / Drama</w:t>
            </w:r>
          </w:p>
        </w:tc>
        <w:tc>
          <w:tcPr>
            <w:tcW w:w="983" w:type="pct"/>
            <w:tcBorders>
              <w:top w:val="none" w:sz="0" w:space="0" w:color="auto"/>
              <w:bottom w:val="none" w:sz="0" w:space="0" w:color="auto"/>
            </w:tcBorders>
            <w:shd w:val="clear" w:color="auto" w:fill="auto"/>
            <w:noWrap/>
            <w:hideMark/>
          </w:tcPr>
          <w:p w14:paraId="696E30BA"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Anne Fontaine</w:t>
            </w:r>
          </w:p>
        </w:tc>
        <w:tc>
          <w:tcPr>
            <w:tcW w:w="527" w:type="pct"/>
            <w:tcBorders>
              <w:top w:val="none" w:sz="0" w:space="0" w:color="auto"/>
              <w:bottom w:val="none" w:sz="0" w:space="0" w:color="auto"/>
            </w:tcBorders>
            <w:shd w:val="clear" w:color="auto" w:fill="auto"/>
            <w:noWrap/>
            <w:hideMark/>
          </w:tcPr>
          <w:p w14:paraId="435047FB"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OPTIMUM</w:t>
            </w:r>
          </w:p>
        </w:tc>
        <w:tc>
          <w:tcPr>
            <w:tcW w:w="508" w:type="pct"/>
            <w:tcBorders>
              <w:top w:val="none" w:sz="0" w:space="0" w:color="auto"/>
              <w:bottom w:val="none" w:sz="0" w:space="0" w:color="auto"/>
              <w:right w:val="none" w:sz="0" w:space="0" w:color="auto"/>
            </w:tcBorders>
            <w:shd w:val="clear" w:color="auto" w:fill="auto"/>
            <w:noWrap/>
            <w:vAlign w:val="bottom"/>
          </w:tcPr>
          <w:p w14:paraId="79E63E0C" w14:textId="77777777" w:rsidR="00866F58" w:rsidRPr="007B13CB"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482,884</w:t>
            </w:r>
          </w:p>
        </w:tc>
      </w:tr>
      <w:tr w:rsidR="00866F58" w:rsidRPr="007B13CB" w14:paraId="06B6E6B3" w14:textId="77777777" w:rsidTr="001E0CA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shd w:val="clear" w:color="auto" w:fill="auto"/>
          </w:tcPr>
          <w:p w14:paraId="1642E575"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16</w:t>
            </w:r>
          </w:p>
        </w:tc>
        <w:tc>
          <w:tcPr>
            <w:tcW w:w="1051" w:type="pct"/>
            <w:shd w:val="clear" w:color="auto" w:fill="auto"/>
            <w:noWrap/>
            <w:hideMark/>
          </w:tcPr>
          <w:p w14:paraId="1F697AD8"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Animals United</w:t>
            </w:r>
          </w:p>
        </w:tc>
        <w:tc>
          <w:tcPr>
            <w:tcW w:w="168" w:type="pct"/>
            <w:shd w:val="clear" w:color="auto" w:fill="auto"/>
          </w:tcPr>
          <w:p w14:paraId="2C9A72EF" w14:textId="77777777" w:rsidR="00866F58" w:rsidRPr="007B13CB" w:rsidRDefault="00866F58" w:rsidP="001E0C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2010</w:t>
            </w:r>
          </w:p>
        </w:tc>
        <w:tc>
          <w:tcPr>
            <w:tcW w:w="179" w:type="pct"/>
            <w:shd w:val="clear" w:color="auto" w:fill="auto"/>
            <w:noWrap/>
            <w:hideMark/>
          </w:tcPr>
          <w:p w14:paraId="3C37F2B9"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DE</w:t>
            </w:r>
          </w:p>
        </w:tc>
        <w:tc>
          <w:tcPr>
            <w:tcW w:w="438" w:type="pct"/>
            <w:shd w:val="clear" w:color="auto" w:fill="auto"/>
            <w:noWrap/>
            <w:hideMark/>
          </w:tcPr>
          <w:p w14:paraId="49676A04"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DE</w:t>
            </w:r>
          </w:p>
        </w:tc>
        <w:tc>
          <w:tcPr>
            <w:tcW w:w="980" w:type="pct"/>
            <w:shd w:val="clear" w:color="auto" w:fill="auto"/>
          </w:tcPr>
          <w:p w14:paraId="1F5AE7E2" w14:textId="77777777" w:rsidR="00866F58" w:rsidRPr="007B13CB" w:rsidRDefault="00866F58" w:rsidP="001E0CA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Animation / Comedy / Animation</w:t>
            </w:r>
          </w:p>
        </w:tc>
        <w:tc>
          <w:tcPr>
            <w:tcW w:w="983" w:type="pct"/>
            <w:shd w:val="clear" w:color="auto" w:fill="auto"/>
            <w:noWrap/>
            <w:hideMark/>
          </w:tcPr>
          <w:p w14:paraId="7D7E8710"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Reinhard Klooss / Holger Tappe</w:t>
            </w:r>
          </w:p>
        </w:tc>
        <w:tc>
          <w:tcPr>
            <w:tcW w:w="527" w:type="pct"/>
            <w:shd w:val="clear" w:color="auto" w:fill="auto"/>
            <w:noWrap/>
            <w:hideMark/>
          </w:tcPr>
          <w:p w14:paraId="7A107954"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ENTERTAINMENT</w:t>
            </w:r>
          </w:p>
        </w:tc>
        <w:tc>
          <w:tcPr>
            <w:tcW w:w="508" w:type="pct"/>
            <w:shd w:val="clear" w:color="auto" w:fill="auto"/>
            <w:noWrap/>
            <w:vAlign w:val="bottom"/>
          </w:tcPr>
          <w:p w14:paraId="650B89EB" w14:textId="77777777" w:rsidR="00866F58" w:rsidRPr="007B13CB"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447,765</w:t>
            </w:r>
          </w:p>
        </w:tc>
      </w:tr>
      <w:tr w:rsidR="00866F58" w:rsidRPr="007B13CB" w14:paraId="2526E657" w14:textId="77777777" w:rsidTr="001E0CA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tcBorders>
              <w:top w:val="none" w:sz="0" w:space="0" w:color="auto"/>
              <w:left w:val="none" w:sz="0" w:space="0" w:color="auto"/>
              <w:bottom w:val="none" w:sz="0" w:space="0" w:color="auto"/>
            </w:tcBorders>
            <w:shd w:val="clear" w:color="auto" w:fill="auto"/>
          </w:tcPr>
          <w:p w14:paraId="31BD0AD7"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17</w:t>
            </w:r>
          </w:p>
        </w:tc>
        <w:tc>
          <w:tcPr>
            <w:tcW w:w="1051" w:type="pct"/>
            <w:tcBorders>
              <w:top w:val="none" w:sz="0" w:space="0" w:color="auto"/>
              <w:bottom w:val="none" w:sz="0" w:space="0" w:color="auto"/>
            </w:tcBorders>
            <w:shd w:val="clear" w:color="auto" w:fill="auto"/>
            <w:noWrap/>
            <w:hideMark/>
          </w:tcPr>
          <w:p w14:paraId="3C559B38"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Sammy's Adventures: A Turtles Tale</w:t>
            </w:r>
          </w:p>
        </w:tc>
        <w:tc>
          <w:tcPr>
            <w:tcW w:w="168" w:type="pct"/>
            <w:tcBorders>
              <w:top w:val="none" w:sz="0" w:space="0" w:color="auto"/>
              <w:bottom w:val="none" w:sz="0" w:space="0" w:color="auto"/>
            </w:tcBorders>
            <w:shd w:val="clear" w:color="auto" w:fill="auto"/>
          </w:tcPr>
          <w:p w14:paraId="3B308744" w14:textId="77777777" w:rsidR="00866F58" w:rsidRPr="007B13CB" w:rsidRDefault="00866F58" w:rsidP="001E0C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2011</w:t>
            </w:r>
          </w:p>
        </w:tc>
        <w:tc>
          <w:tcPr>
            <w:tcW w:w="179" w:type="pct"/>
            <w:tcBorders>
              <w:top w:val="none" w:sz="0" w:space="0" w:color="auto"/>
              <w:bottom w:val="none" w:sz="0" w:space="0" w:color="auto"/>
            </w:tcBorders>
            <w:shd w:val="clear" w:color="auto" w:fill="auto"/>
            <w:noWrap/>
            <w:hideMark/>
          </w:tcPr>
          <w:p w14:paraId="4FC1FFF6"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NL</w:t>
            </w:r>
          </w:p>
        </w:tc>
        <w:tc>
          <w:tcPr>
            <w:tcW w:w="438" w:type="pct"/>
            <w:tcBorders>
              <w:top w:val="none" w:sz="0" w:space="0" w:color="auto"/>
              <w:bottom w:val="none" w:sz="0" w:space="0" w:color="auto"/>
            </w:tcBorders>
            <w:shd w:val="clear" w:color="auto" w:fill="auto"/>
            <w:noWrap/>
            <w:hideMark/>
          </w:tcPr>
          <w:p w14:paraId="60856C6A"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BE / US</w:t>
            </w:r>
          </w:p>
        </w:tc>
        <w:tc>
          <w:tcPr>
            <w:tcW w:w="980" w:type="pct"/>
            <w:tcBorders>
              <w:top w:val="none" w:sz="0" w:space="0" w:color="auto"/>
              <w:bottom w:val="none" w:sz="0" w:space="0" w:color="auto"/>
            </w:tcBorders>
            <w:shd w:val="clear" w:color="auto" w:fill="auto"/>
          </w:tcPr>
          <w:p w14:paraId="799CF57F" w14:textId="77777777" w:rsidR="00866F58" w:rsidRPr="007B13CB" w:rsidRDefault="00866F58" w:rsidP="001E0CA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Animation / Adventure / Family</w:t>
            </w:r>
          </w:p>
        </w:tc>
        <w:tc>
          <w:tcPr>
            <w:tcW w:w="983" w:type="pct"/>
            <w:tcBorders>
              <w:top w:val="none" w:sz="0" w:space="0" w:color="auto"/>
              <w:bottom w:val="none" w:sz="0" w:space="0" w:color="auto"/>
            </w:tcBorders>
            <w:shd w:val="clear" w:color="auto" w:fill="auto"/>
            <w:noWrap/>
            <w:hideMark/>
          </w:tcPr>
          <w:p w14:paraId="158304EC"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Ben Stassen</w:t>
            </w:r>
          </w:p>
        </w:tc>
        <w:tc>
          <w:tcPr>
            <w:tcW w:w="527" w:type="pct"/>
            <w:tcBorders>
              <w:top w:val="none" w:sz="0" w:space="0" w:color="auto"/>
              <w:bottom w:val="none" w:sz="0" w:space="0" w:color="auto"/>
            </w:tcBorders>
            <w:shd w:val="clear" w:color="auto" w:fill="auto"/>
            <w:noWrap/>
            <w:hideMark/>
          </w:tcPr>
          <w:p w14:paraId="5E6087E8"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STUDIOCANAL</w:t>
            </w:r>
          </w:p>
        </w:tc>
        <w:tc>
          <w:tcPr>
            <w:tcW w:w="508" w:type="pct"/>
            <w:tcBorders>
              <w:top w:val="none" w:sz="0" w:space="0" w:color="auto"/>
              <w:bottom w:val="none" w:sz="0" w:space="0" w:color="auto"/>
              <w:right w:val="none" w:sz="0" w:space="0" w:color="auto"/>
            </w:tcBorders>
            <w:shd w:val="clear" w:color="auto" w:fill="auto"/>
            <w:noWrap/>
            <w:vAlign w:val="bottom"/>
          </w:tcPr>
          <w:p w14:paraId="384AB5A2" w14:textId="77777777" w:rsidR="00866F58" w:rsidRPr="007B13CB"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388,076</w:t>
            </w:r>
          </w:p>
        </w:tc>
      </w:tr>
      <w:tr w:rsidR="00866F58" w:rsidRPr="007B13CB" w14:paraId="64E54198" w14:textId="77777777" w:rsidTr="001E0CA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shd w:val="clear" w:color="auto" w:fill="auto"/>
          </w:tcPr>
          <w:p w14:paraId="605F4CF4"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18</w:t>
            </w:r>
          </w:p>
        </w:tc>
        <w:tc>
          <w:tcPr>
            <w:tcW w:w="1051" w:type="pct"/>
            <w:shd w:val="clear" w:color="auto" w:fill="auto"/>
            <w:noWrap/>
            <w:hideMark/>
          </w:tcPr>
          <w:p w14:paraId="43181311"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The Girl with the Dragon Tattoo</w:t>
            </w:r>
          </w:p>
        </w:tc>
        <w:tc>
          <w:tcPr>
            <w:tcW w:w="168" w:type="pct"/>
            <w:shd w:val="clear" w:color="auto" w:fill="auto"/>
          </w:tcPr>
          <w:p w14:paraId="0DA058A2" w14:textId="77777777" w:rsidR="00866F58" w:rsidRPr="007B13CB" w:rsidRDefault="00866F58" w:rsidP="001E0C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2010</w:t>
            </w:r>
          </w:p>
        </w:tc>
        <w:tc>
          <w:tcPr>
            <w:tcW w:w="179" w:type="pct"/>
            <w:shd w:val="clear" w:color="auto" w:fill="auto"/>
            <w:noWrap/>
            <w:hideMark/>
          </w:tcPr>
          <w:p w14:paraId="5B74F014"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SV</w:t>
            </w:r>
          </w:p>
        </w:tc>
        <w:tc>
          <w:tcPr>
            <w:tcW w:w="438" w:type="pct"/>
            <w:shd w:val="clear" w:color="auto" w:fill="auto"/>
            <w:noWrap/>
            <w:hideMark/>
          </w:tcPr>
          <w:p w14:paraId="302B1612"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SE / DK / DE</w:t>
            </w:r>
          </w:p>
        </w:tc>
        <w:tc>
          <w:tcPr>
            <w:tcW w:w="980" w:type="pct"/>
            <w:shd w:val="clear" w:color="auto" w:fill="auto"/>
          </w:tcPr>
          <w:p w14:paraId="7FFA6C1A" w14:textId="77777777" w:rsidR="00866F58" w:rsidRPr="007B13CB" w:rsidRDefault="00866F58" w:rsidP="001E0CA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Mystery / Thriller</w:t>
            </w:r>
          </w:p>
        </w:tc>
        <w:tc>
          <w:tcPr>
            <w:tcW w:w="983" w:type="pct"/>
            <w:shd w:val="clear" w:color="auto" w:fill="auto"/>
            <w:noWrap/>
            <w:hideMark/>
          </w:tcPr>
          <w:p w14:paraId="45123128"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Niels Arden Oplev</w:t>
            </w:r>
          </w:p>
        </w:tc>
        <w:tc>
          <w:tcPr>
            <w:tcW w:w="527" w:type="pct"/>
            <w:shd w:val="clear" w:color="auto" w:fill="auto"/>
            <w:noWrap/>
            <w:hideMark/>
          </w:tcPr>
          <w:p w14:paraId="65F4B45B"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SONY PICTURES</w:t>
            </w:r>
          </w:p>
        </w:tc>
        <w:tc>
          <w:tcPr>
            <w:tcW w:w="508" w:type="pct"/>
            <w:shd w:val="clear" w:color="auto" w:fill="auto"/>
            <w:noWrap/>
            <w:vAlign w:val="bottom"/>
          </w:tcPr>
          <w:p w14:paraId="77B7E551" w14:textId="77777777" w:rsidR="00866F58" w:rsidRPr="007B13CB"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367,459</w:t>
            </w:r>
          </w:p>
        </w:tc>
      </w:tr>
      <w:tr w:rsidR="00866F58" w:rsidRPr="007B13CB" w14:paraId="1455D6AE" w14:textId="77777777" w:rsidTr="001E0CA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tcBorders>
              <w:top w:val="none" w:sz="0" w:space="0" w:color="auto"/>
              <w:left w:val="none" w:sz="0" w:space="0" w:color="auto"/>
              <w:bottom w:val="none" w:sz="0" w:space="0" w:color="auto"/>
            </w:tcBorders>
            <w:shd w:val="clear" w:color="auto" w:fill="auto"/>
          </w:tcPr>
          <w:p w14:paraId="4A125715"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19</w:t>
            </w:r>
          </w:p>
        </w:tc>
        <w:tc>
          <w:tcPr>
            <w:tcW w:w="1051" w:type="pct"/>
            <w:tcBorders>
              <w:top w:val="none" w:sz="0" w:space="0" w:color="auto"/>
              <w:bottom w:val="none" w:sz="0" w:space="0" w:color="auto"/>
            </w:tcBorders>
            <w:shd w:val="clear" w:color="auto" w:fill="auto"/>
            <w:noWrap/>
            <w:hideMark/>
          </w:tcPr>
          <w:p w14:paraId="3CA3ABED"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The Orphanage</w:t>
            </w:r>
          </w:p>
        </w:tc>
        <w:tc>
          <w:tcPr>
            <w:tcW w:w="168" w:type="pct"/>
            <w:tcBorders>
              <w:top w:val="none" w:sz="0" w:space="0" w:color="auto"/>
              <w:bottom w:val="none" w:sz="0" w:space="0" w:color="auto"/>
            </w:tcBorders>
            <w:shd w:val="clear" w:color="auto" w:fill="auto"/>
          </w:tcPr>
          <w:p w14:paraId="6E078121" w14:textId="77777777" w:rsidR="00866F58" w:rsidRPr="007B13CB" w:rsidRDefault="00866F58" w:rsidP="001E0C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2008</w:t>
            </w:r>
          </w:p>
        </w:tc>
        <w:tc>
          <w:tcPr>
            <w:tcW w:w="179" w:type="pct"/>
            <w:tcBorders>
              <w:top w:val="none" w:sz="0" w:space="0" w:color="auto"/>
              <w:bottom w:val="none" w:sz="0" w:space="0" w:color="auto"/>
            </w:tcBorders>
            <w:shd w:val="clear" w:color="auto" w:fill="auto"/>
            <w:noWrap/>
            <w:hideMark/>
          </w:tcPr>
          <w:p w14:paraId="30F1CD9E"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ES</w:t>
            </w:r>
          </w:p>
        </w:tc>
        <w:tc>
          <w:tcPr>
            <w:tcW w:w="438" w:type="pct"/>
            <w:tcBorders>
              <w:top w:val="none" w:sz="0" w:space="0" w:color="auto"/>
              <w:bottom w:val="none" w:sz="0" w:space="0" w:color="auto"/>
            </w:tcBorders>
            <w:shd w:val="clear" w:color="auto" w:fill="auto"/>
            <w:noWrap/>
            <w:hideMark/>
          </w:tcPr>
          <w:p w14:paraId="4769FF57"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ES</w:t>
            </w:r>
          </w:p>
        </w:tc>
        <w:tc>
          <w:tcPr>
            <w:tcW w:w="980" w:type="pct"/>
            <w:tcBorders>
              <w:top w:val="none" w:sz="0" w:space="0" w:color="auto"/>
              <w:bottom w:val="none" w:sz="0" w:space="0" w:color="auto"/>
            </w:tcBorders>
            <w:shd w:val="clear" w:color="auto" w:fill="auto"/>
          </w:tcPr>
          <w:p w14:paraId="48757762" w14:textId="77777777" w:rsidR="00866F58" w:rsidRPr="007B13CB" w:rsidRDefault="00866F58" w:rsidP="001E0CA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Drama / Mystery / Thriller</w:t>
            </w:r>
          </w:p>
        </w:tc>
        <w:tc>
          <w:tcPr>
            <w:tcW w:w="983" w:type="pct"/>
            <w:tcBorders>
              <w:top w:val="none" w:sz="0" w:space="0" w:color="auto"/>
              <w:bottom w:val="none" w:sz="0" w:space="0" w:color="auto"/>
            </w:tcBorders>
            <w:shd w:val="clear" w:color="auto" w:fill="auto"/>
            <w:noWrap/>
            <w:hideMark/>
          </w:tcPr>
          <w:p w14:paraId="5D71CF14"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Juan Antonio Bayona</w:t>
            </w:r>
          </w:p>
        </w:tc>
        <w:tc>
          <w:tcPr>
            <w:tcW w:w="527" w:type="pct"/>
            <w:tcBorders>
              <w:top w:val="none" w:sz="0" w:space="0" w:color="auto"/>
              <w:bottom w:val="none" w:sz="0" w:space="0" w:color="auto"/>
            </w:tcBorders>
            <w:shd w:val="clear" w:color="auto" w:fill="auto"/>
            <w:noWrap/>
            <w:hideMark/>
          </w:tcPr>
          <w:p w14:paraId="7222225B"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OPTIMUM</w:t>
            </w:r>
          </w:p>
        </w:tc>
        <w:tc>
          <w:tcPr>
            <w:tcW w:w="508" w:type="pct"/>
            <w:tcBorders>
              <w:top w:val="none" w:sz="0" w:space="0" w:color="auto"/>
              <w:bottom w:val="none" w:sz="0" w:space="0" w:color="auto"/>
              <w:right w:val="none" w:sz="0" w:space="0" w:color="auto"/>
            </w:tcBorders>
            <w:shd w:val="clear" w:color="auto" w:fill="auto"/>
            <w:noWrap/>
            <w:vAlign w:val="bottom"/>
          </w:tcPr>
          <w:p w14:paraId="228CF313" w14:textId="77777777" w:rsidR="00866F58" w:rsidRPr="007B13CB"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341,453</w:t>
            </w:r>
          </w:p>
        </w:tc>
      </w:tr>
      <w:tr w:rsidR="00866F58" w:rsidRPr="007B13CB" w14:paraId="4433AD18" w14:textId="77777777" w:rsidTr="001E0CA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shd w:val="clear" w:color="auto" w:fill="auto"/>
          </w:tcPr>
          <w:p w14:paraId="3C197C38"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w:t>
            </w:r>
          </w:p>
        </w:tc>
        <w:tc>
          <w:tcPr>
            <w:tcW w:w="1051" w:type="pct"/>
            <w:shd w:val="clear" w:color="auto" w:fill="auto"/>
            <w:noWrap/>
            <w:hideMark/>
          </w:tcPr>
          <w:p w14:paraId="38BF5439"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La Vie En Rose</w:t>
            </w:r>
          </w:p>
        </w:tc>
        <w:tc>
          <w:tcPr>
            <w:tcW w:w="168" w:type="pct"/>
            <w:shd w:val="clear" w:color="auto" w:fill="auto"/>
          </w:tcPr>
          <w:p w14:paraId="1F0EED6B" w14:textId="77777777" w:rsidR="00866F58" w:rsidRPr="007B13CB" w:rsidRDefault="00866F58" w:rsidP="001E0C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2007</w:t>
            </w:r>
          </w:p>
        </w:tc>
        <w:tc>
          <w:tcPr>
            <w:tcW w:w="179" w:type="pct"/>
            <w:shd w:val="clear" w:color="auto" w:fill="auto"/>
            <w:noWrap/>
            <w:hideMark/>
          </w:tcPr>
          <w:p w14:paraId="1AB6EC21"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w:t>
            </w:r>
          </w:p>
        </w:tc>
        <w:tc>
          <w:tcPr>
            <w:tcW w:w="438" w:type="pct"/>
            <w:shd w:val="clear" w:color="auto" w:fill="auto"/>
            <w:noWrap/>
            <w:hideMark/>
          </w:tcPr>
          <w:p w14:paraId="768D61B0"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 / CZ / GB</w:t>
            </w:r>
          </w:p>
        </w:tc>
        <w:tc>
          <w:tcPr>
            <w:tcW w:w="980" w:type="pct"/>
            <w:shd w:val="clear" w:color="auto" w:fill="auto"/>
          </w:tcPr>
          <w:p w14:paraId="28E98384" w14:textId="77777777" w:rsidR="00866F58" w:rsidRPr="007B13CB" w:rsidRDefault="00866F58" w:rsidP="001E0CA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Biography / Drama / Music</w:t>
            </w:r>
          </w:p>
        </w:tc>
        <w:tc>
          <w:tcPr>
            <w:tcW w:w="983" w:type="pct"/>
            <w:shd w:val="clear" w:color="auto" w:fill="auto"/>
            <w:noWrap/>
            <w:hideMark/>
          </w:tcPr>
          <w:p w14:paraId="21672C0E"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Olivier Dahan</w:t>
            </w:r>
          </w:p>
        </w:tc>
        <w:tc>
          <w:tcPr>
            <w:tcW w:w="527" w:type="pct"/>
            <w:shd w:val="clear" w:color="auto" w:fill="auto"/>
            <w:noWrap/>
            <w:hideMark/>
          </w:tcPr>
          <w:p w14:paraId="0E11EB68"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ICON</w:t>
            </w:r>
          </w:p>
        </w:tc>
        <w:tc>
          <w:tcPr>
            <w:tcW w:w="508" w:type="pct"/>
            <w:shd w:val="clear" w:color="auto" w:fill="auto"/>
            <w:noWrap/>
            <w:vAlign w:val="bottom"/>
          </w:tcPr>
          <w:p w14:paraId="6080B1D9" w14:textId="77777777" w:rsidR="00866F58" w:rsidRPr="007B13CB"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335,568</w:t>
            </w:r>
          </w:p>
        </w:tc>
      </w:tr>
      <w:tr w:rsidR="00866F58" w:rsidRPr="007B13CB" w14:paraId="213CC1C0" w14:textId="77777777" w:rsidTr="001E0CA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tcBorders>
              <w:top w:val="none" w:sz="0" w:space="0" w:color="auto"/>
              <w:left w:val="none" w:sz="0" w:space="0" w:color="auto"/>
              <w:bottom w:val="none" w:sz="0" w:space="0" w:color="auto"/>
            </w:tcBorders>
            <w:shd w:val="clear" w:color="auto" w:fill="auto"/>
          </w:tcPr>
          <w:p w14:paraId="0D8454B4"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21</w:t>
            </w:r>
          </w:p>
        </w:tc>
        <w:tc>
          <w:tcPr>
            <w:tcW w:w="1051" w:type="pct"/>
            <w:tcBorders>
              <w:top w:val="none" w:sz="0" w:space="0" w:color="auto"/>
              <w:bottom w:val="none" w:sz="0" w:space="0" w:color="auto"/>
            </w:tcBorders>
            <w:shd w:val="clear" w:color="auto" w:fill="auto"/>
            <w:noWrap/>
            <w:hideMark/>
          </w:tcPr>
          <w:p w14:paraId="28B22ED8"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The Intouchables</w:t>
            </w:r>
          </w:p>
        </w:tc>
        <w:tc>
          <w:tcPr>
            <w:tcW w:w="168" w:type="pct"/>
            <w:tcBorders>
              <w:top w:val="none" w:sz="0" w:space="0" w:color="auto"/>
              <w:bottom w:val="none" w:sz="0" w:space="0" w:color="auto"/>
            </w:tcBorders>
            <w:shd w:val="clear" w:color="auto" w:fill="auto"/>
          </w:tcPr>
          <w:p w14:paraId="56BBE9D0" w14:textId="77777777" w:rsidR="00866F58" w:rsidRPr="007B13CB" w:rsidRDefault="00866F58" w:rsidP="001E0C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2012</w:t>
            </w:r>
          </w:p>
        </w:tc>
        <w:tc>
          <w:tcPr>
            <w:tcW w:w="179" w:type="pct"/>
            <w:tcBorders>
              <w:top w:val="none" w:sz="0" w:space="0" w:color="auto"/>
              <w:bottom w:val="none" w:sz="0" w:space="0" w:color="auto"/>
            </w:tcBorders>
            <w:shd w:val="clear" w:color="auto" w:fill="auto"/>
            <w:noWrap/>
            <w:hideMark/>
          </w:tcPr>
          <w:p w14:paraId="0205A622"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w:t>
            </w:r>
          </w:p>
        </w:tc>
        <w:tc>
          <w:tcPr>
            <w:tcW w:w="438" w:type="pct"/>
            <w:tcBorders>
              <w:top w:val="none" w:sz="0" w:space="0" w:color="auto"/>
              <w:bottom w:val="none" w:sz="0" w:space="0" w:color="auto"/>
            </w:tcBorders>
            <w:shd w:val="clear" w:color="auto" w:fill="auto"/>
            <w:noWrap/>
            <w:hideMark/>
          </w:tcPr>
          <w:p w14:paraId="2DC32A76"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w:t>
            </w:r>
          </w:p>
        </w:tc>
        <w:tc>
          <w:tcPr>
            <w:tcW w:w="980" w:type="pct"/>
            <w:tcBorders>
              <w:top w:val="none" w:sz="0" w:space="0" w:color="auto"/>
              <w:bottom w:val="none" w:sz="0" w:space="0" w:color="auto"/>
            </w:tcBorders>
            <w:shd w:val="clear" w:color="auto" w:fill="auto"/>
          </w:tcPr>
          <w:p w14:paraId="3340CEFB" w14:textId="77777777" w:rsidR="00866F58" w:rsidRPr="007B13CB" w:rsidRDefault="00866F58" w:rsidP="001E0CA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Biography / Comedy / Drama</w:t>
            </w:r>
          </w:p>
        </w:tc>
        <w:tc>
          <w:tcPr>
            <w:tcW w:w="983" w:type="pct"/>
            <w:tcBorders>
              <w:top w:val="none" w:sz="0" w:space="0" w:color="auto"/>
              <w:bottom w:val="none" w:sz="0" w:space="0" w:color="auto"/>
            </w:tcBorders>
            <w:shd w:val="clear" w:color="auto" w:fill="auto"/>
            <w:noWrap/>
            <w:hideMark/>
          </w:tcPr>
          <w:p w14:paraId="5851430E"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Olivier Nakache / Eric Toledano</w:t>
            </w:r>
          </w:p>
        </w:tc>
        <w:tc>
          <w:tcPr>
            <w:tcW w:w="527" w:type="pct"/>
            <w:tcBorders>
              <w:top w:val="none" w:sz="0" w:space="0" w:color="auto"/>
              <w:bottom w:val="none" w:sz="0" w:space="0" w:color="auto"/>
            </w:tcBorders>
            <w:shd w:val="clear" w:color="auto" w:fill="auto"/>
            <w:noWrap/>
            <w:hideMark/>
          </w:tcPr>
          <w:p w14:paraId="4086620D"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ENTERTAINMENT</w:t>
            </w:r>
          </w:p>
        </w:tc>
        <w:tc>
          <w:tcPr>
            <w:tcW w:w="508" w:type="pct"/>
            <w:tcBorders>
              <w:top w:val="none" w:sz="0" w:space="0" w:color="auto"/>
              <w:bottom w:val="none" w:sz="0" w:space="0" w:color="auto"/>
              <w:right w:val="none" w:sz="0" w:space="0" w:color="auto"/>
            </w:tcBorders>
            <w:shd w:val="clear" w:color="auto" w:fill="auto"/>
            <w:noWrap/>
            <w:vAlign w:val="bottom"/>
          </w:tcPr>
          <w:p w14:paraId="7E6C7120" w14:textId="77777777" w:rsidR="00866F58" w:rsidRPr="007B13CB"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319,556</w:t>
            </w:r>
          </w:p>
        </w:tc>
      </w:tr>
      <w:tr w:rsidR="00866F58" w:rsidRPr="007B13CB" w14:paraId="0AF6CCC8" w14:textId="77777777" w:rsidTr="001E0CA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shd w:val="clear" w:color="auto" w:fill="auto"/>
          </w:tcPr>
          <w:p w14:paraId="32E1B699"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22</w:t>
            </w:r>
          </w:p>
        </w:tc>
        <w:tc>
          <w:tcPr>
            <w:tcW w:w="1051" w:type="pct"/>
            <w:shd w:val="clear" w:color="auto" w:fill="auto"/>
            <w:noWrap/>
            <w:hideMark/>
          </w:tcPr>
          <w:p w14:paraId="1826C8E0"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From Paris with Love</w:t>
            </w:r>
          </w:p>
        </w:tc>
        <w:tc>
          <w:tcPr>
            <w:tcW w:w="168" w:type="pct"/>
            <w:shd w:val="clear" w:color="auto" w:fill="auto"/>
          </w:tcPr>
          <w:p w14:paraId="22F5032E" w14:textId="77777777" w:rsidR="00866F58" w:rsidRPr="007B13CB" w:rsidRDefault="00866F58" w:rsidP="001E0C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2010</w:t>
            </w:r>
          </w:p>
        </w:tc>
        <w:tc>
          <w:tcPr>
            <w:tcW w:w="179" w:type="pct"/>
            <w:shd w:val="clear" w:color="auto" w:fill="auto"/>
            <w:noWrap/>
            <w:hideMark/>
          </w:tcPr>
          <w:p w14:paraId="2C87D254"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w:t>
            </w:r>
          </w:p>
        </w:tc>
        <w:tc>
          <w:tcPr>
            <w:tcW w:w="438" w:type="pct"/>
            <w:shd w:val="clear" w:color="auto" w:fill="auto"/>
            <w:noWrap/>
            <w:hideMark/>
          </w:tcPr>
          <w:p w14:paraId="719CB974"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w:t>
            </w:r>
          </w:p>
        </w:tc>
        <w:tc>
          <w:tcPr>
            <w:tcW w:w="980" w:type="pct"/>
            <w:shd w:val="clear" w:color="auto" w:fill="auto"/>
          </w:tcPr>
          <w:p w14:paraId="24838849" w14:textId="77777777" w:rsidR="00866F58" w:rsidRPr="007B13CB" w:rsidRDefault="00866F58" w:rsidP="001E0CA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Action / Crime / Thriller</w:t>
            </w:r>
          </w:p>
        </w:tc>
        <w:tc>
          <w:tcPr>
            <w:tcW w:w="983" w:type="pct"/>
            <w:shd w:val="clear" w:color="auto" w:fill="auto"/>
            <w:noWrap/>
            <w:hideMark/>
          </w:tcPr>
          <w:p w14:paraId="651016C8"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Pierre Morel</w:t>
            </w:r>
          </w:p>
        </w:tc>
        <w:tc>
          <w:tcPr>
            <w:tcW w:w="527" w:type="pct"/>
            <w:shd w:val="clear" w:color="auto" w:fill="auto"/>
            <w:noWrap/>
            <w:hideMark/>
          </w:tcPr>
          <w:p w14:paraId="3546F4B0"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WARNER BROS.</w:t>
            </w:r>
          </w:p>
        </w:tc>
        <w:tc>
          <w:tcPr>
            <w:tcW w:w="508" w:type="pct"/>
            <w:shd w:val="clear" w:color="auto" w:fill="auto"/>
            <w:noWrap/>
            <w:vAlign w:val="bottom"/>
          </w:tcPr>
          <w:p w14:paraId="7E25CB57" w14:textId="77777777" w:rsidR="00866F58" w:rsidRPr="007B13CB"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309,557</w:t>
            </w:r>
          </w:p>
        </w:tc>
      </w:tr>
      <w:tr w:rsidR="00866F58" w:rsidRPr="007B13CB" w14:paraId="6E019DAD" w14:textId="77777777" w:rsidTr="001E0CA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tcBorders>
              <w:top w:val="none" w:sz="0" w:space="0" w:color="auto"/>
              <w:left w:val="none" w:sz="0" w:space="0" w:color="auto"/>
              <w:bottom w:val="none" w:sz="0" w:space="0" w:color="auto"/>
            </w:tcBorders>
            <w:shd w:val="clear" w:color="auto" w:fill="auto"/>
          </w:tcPr>
          <w:p w14:paraId="391AD804"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23</w:t>
            </w:r>
          </w:p>
        </w:tc>
        <w:tc>
          <w:tcPr>
            <w:tcW w:w="1051" w:type="pct"/>
            <w:tcBorders>
              <w:top w:val="none" w:sz="0" w:space="0" w:color="auto"/>
              <w:bottom w:val="none" w:sz="0" w:space="0" w:color="auto"/>
            </w:tcBorders>
            <w:shd w:val="clear" w:color="auto" w:fill="auto"/>
            <w:noWrap/>
            <w:hideMark/>
          </w:tcPr>
          <w:p w14:paraId="55DDF69B"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Resident Evil: Retribution</w:t>
            </w:r>
          </w:p>
        </w:tc>
        <w:tc>
          <w:tcPr>
            <w:tcW w:w="168" w:type="pct"/>
            <w:tcBorders>
              <w:top w:val="none" w:sz="0" w:space="0" w:color="auto"/>
              <w:bottom w:val="none" w:sz="0" w:space="0" w:color="auto"/>
            </w:tcBorders>
            <w:shd w:val="clear" w:color="auto" w:fill="auto"/>
          </w:tcPr>
          <w:p w14:paraId="3F4A7A64" w14:textId="77777777" w:rsidR="00866F58" w:rsidRPr="007B13CB" w:rsidRDefault="00866F58" w:rsidP="001E0C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2012</w:t>
            </w:r>
          </w:p>
        </w:tc>
        <w:tc>
          <w:tcPr>
            <w:tcW w:w="179" w:type="pct"/>
            <w:tcBorders>
              <w:top w:val="none" w:sz="0" w:space="0" w:color="auto"/>
              <w:bottom w:val="none" w:sz="0" w:space="0" w:color="auto"/>
            </w:tcBorders>
            <w:shd w:val="clear" w:color="auto" w:fill="auto"/>
            <w:noWrap/>
            <w:hideMark/>
          </w:tcPr>
          <w:p w14:paraId="27461F41"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w:t>
            </w:r>
          </w:p>
        </w:tc>
        <w:tc>
          <w:tcPr>
            <w:tcW w:w="438" w:type="pct"/>
            <w:tcBorders>
              <w:top w:val="none" w:sz="0" w:space="0" w:color="auto"/>
              <w:bottom w:val="none" w:sz="0" w:space="0" w:color="auto"/>
            </w:tcBorders>
            <w:shd w:val="clear" w:color="auto" w:fill="auto"/>
            <w:noWrap/>
            <w:hideMark/>
          </w:tcPr>
          <w:p w14:paraId="4829BAAF"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DE / CA / US</w:t>
            </w:r>
          </w:p>
        </w:tc>
        <w:tc>
          <w:tcPr>
            <w:tcW w:w="980" w:type="pct"/>
            <w:tcBorders>
              <w:top w:val="none" w:sz="0" w:space="0" w:color="auto"/>
              <w:bottom w:val="none" w:sz="0" w:space="0" w:color="auto"/>
            </w:tcBorders>
            <w:shd w:val="clear" w:color="auto" w:fill="auto"/>
          </w:tcPr>
          <w:p w14:paraId="03EB9CA7" w14:textId="77777777" w:rsidR="00866F58" w:rsidRPr="007B13CB" w:rsidRDefault="00866F58" w:rsidP="001E0CA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Action / Horror</w:t>
            </w:r>
          </w:p>
        </w:tc>
        <w:tc>
          <w:tcPr>
            <w:tcW w:w="983" w:type="pct"/>
            <w:tcBorders>
              <w:top w:val="none" w:sz="0" w:space="0" w:color="auto"/>
              <w:bottom w:val="none" w:sz="0" w:space="0" w:color="auto"/>
            </w:tcBorders>
            <w:shd w:val="clear" w:color="auto" w:fill="auto"/>
            <w:noWrap/>
            <w:hideMark/>
          </w:tcPr>
          <w:p w14:paraId="00E55451"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Paul W.S. Anderson</w:t>
            </w:r>
          </w:p>
        </w:tc>
        <w:tc>
          <w:tcPr>
            <w:tcW w:w="527" w:type="pct"/>
            <w:tcBorders>
              <w:top w:val="none" w:sz="0" w:space="0" w:color="auto"/>
              <w:bottom w:val="none" w:sz="0" w:space="0" w:color="auto"/>
            </w:tcBorders>
            <w:shd w:val="clear" w:color="auto" w:fill="auto"/>
            <w:noWrap/>
            <w:hideMark/>
          </w:tcPr>
          <w:p w14:paraId="78E049E4"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SONY PICTURES</w:t>
            </w:r>
          </w:p>
        </w:tc>
        <w:tc>
          <w:tcPr>
            <w:tcW w:w="508" w:type="pct"/>
            <w:tcBorders>
              <w:top w:val="none" w:sz="0" w:space="0" w:color="auto"/>
              <w:bottom w:val="none" w:sz="0" w:space="0" w:color="auto"/>
              <w:right w:val="none" w:sz="0" w:space="0" w:color="auto"/>
            </w:tcBorders>
            <w:shd w:val="clear" w:color="auto" w:fill="auto"/>
            <w:noWrap/>
            <w:vAlign w:val="bottom"/>
          </w:tcPr>
          <w:p w14:paraId="4F7F9EF3" w14:textId="77777777" w:rsidR="00866F58" w:rsidRPr="007B13CB"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292,751</w:t>
            </w:r>
          </w:p>
        </w:tc>
      </w:tr>
      <w:tr w:rsidR="00866F58" w:rsidRPr="007B13CB" w14:paraId="1BBC032C" w14:textId="77777777" w:rsidTr="001E0CA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shd w:val="clear" w:color="auto" w:fill="auto"/>
          </w:tcPr>
          <w:p w14:paraId="4F0AE80A"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24</w:t>
            </w:r>
          </w:p>
        </w:tc>
        <w:tc>
          <w:tcPr>
            <w:tcW w:w="1051" w:type="pct"/>
            <w:shd w:val="clear" w:color="auto" w:fill="auto"/>
            <w:noWrap/>
            <w:hideMark/>
          </w:tcPr>
          <w:p w14:paraId="70749A93"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Silent Hill: Revelation 3D</w:t>
            </w:r>
          </w:p>
        </w:tc>
        <w:tc>
          <w:tcPr>
            <w:tcW w:w="168" w:type="pct"/>
            <w:shd w:val="clear" w:color="auto" w:fill="auto"/>
          </w:tcPr>
          <w:p w14:paraId="445AFC87" w14:textId="77777777" w:rsidR="00866F58" w:rsidRPr="007B13CB" w:rsidRDefault="00866F58" w:rsidP="001E0C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2012</w:t>
            </w:r>
          </w:p>
        </w:tc>
        <w:tc>
          <w:tcPr>
            <w:tcW w:w="179" w:type="pct"/>
            <w:shd w:val="clear" w:color="auto" w:fill="auto"/>
            <w:noWrap/>
            <w:hideMark/>
          </w:tcPr>
          <w:p w14:paraId="71969C15"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w:t>
            </w:r>
          </w:p>
        </w:tc>
        <w:tc>
          <w:tcPr>
            <w:tcW w:w="438" w:type="pct"/>
            <w:shd w:val="clear" w:color="auto" w:fill="auto"/>
            <w:noWrap/>
            <w:hideMark/>
          </w:tcPr>
          <w:p w14:paraId="39EED80D"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 / US</w:t>
            </w:r>
          </w:p>
        </w:tc>
        <w:tc>
          <w:tcPr>
            <w:tcW w:w="980" w:type="pct"/>
            <w:shd w:val="clear" w:color="auto" w:fill="auto"/>
          </w:tcPr>
          <w:p w14:paraId="1AE33F78" w14:textId="77777777" w:rsidR="00866F58" w:rsidRPr="007B13CB" w:rsidRDefault="00866F58" w:rsidP="001E0CA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Horror / Mystery / Thriller</w:t>
            </w:r>
          </w:p>
        </w:tc>
        <w:tc>
          <w:tcPr>
            <w:tcW w:w="983" w:type="pct"/>
            <w:shd w:val="clear" w:color="auto" w:fill="auto"/>
            <w:noWrap/>
            <w:hideMark/>
          </w:tcPr>
          <w:p w14:paraId="1B06A2C8"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Michael J. Bassett</w:t>
            </w:r>
          </w:p>
        </w:tc>
        <w:tc>
          <w:tcPr>
            <w:tcW w:w="527" w:type="pct"/>
            <w:shd w:val="clear" w:color="auto" w:fill="auto"/>
            <w:noWrap/>
            <w:hideMark/>
          </w:tcPr>
          <w:p w14:paraId="689F915E"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LIONSGATE</w:t>
            </w:r>
          </w:p>
        </w:tc>
        <w:tc>
          <w:tcPr>
            <w:tcW w:w="508" w:type="pct"/>
            <w:shd w:val="clear" w:color="auto" w:fill="auto"/>
            <w:noWrap/>
            <w:vAlign w:val="bottom"/>
          </w:tcPr>
          <w:p w14:paraId="4C98C4A0" w14:textId="77777777" w:rsidR="00866F58" w:rsidRPr="007B13CB"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290,295</w:t>
            </w:r>
          </w:p>
        </w:tc>
      </w:tr>
      <w:tr w:rsidR="00866F58" w:rsidRPr="007B13CB" w14:paraId="3726A3A0" w14:textId="77777777" w:rsidTr="001E0CA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tcBorders>
              <w:top w:val="none" w:sz="0" w:space="0" w:color="auto"/>
              <w:left w:val="none" w:sz="0" w:space="0" w:color="auto"/>
              <w:bottom w:val="none" w:sz="0" w:space="0" w:color="auto"/>
            </w:tcBorders>
            <w:shd w:val="clear" w:color="auto" w:fill="auto"/>
          </w:tcPr>
          <w:p w14:paraId="16D268AF"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25</w:t>
            </w:r>
          </w:p>
        </w:tc>
        <w:tc>
          <w:tcPr>
            <w:tcW w:w="1051" w:type="pct"/>
            <w:tcBorders>
              <w:top w:val="none" w:sz="0" w:space="0" w:color="auto"/>
              <w:bottom w:val="none" w:sz="0" w:space="0" w:color="auto"/>
            </w:tcBorders>
            <w:shd w:val="clear" w:color="auto" w:fill="auto"/>
            <w:noWrap/>
            <w:hideMark/>
          </w:tcPr>
          <w:p w14:paraId="2106AFCF"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The Girl who Played with Fire</w:t>
            </w:r>
          </w:p>
        </w:tc>
        <w:tc>
          <w:tcPr>
            <w:tcW w:w="168" w:type="pct"/>
            <w:tcBorders>
              <w:top w:val="none" w:sz="0" w:space="0" w:color="auto"/>
              <w:bottom w:val="none" w:sz="0" w:space="0" w:color="auto"/>
            </w:tcBorders>
            <w:shd w:val="clear" w:color="auto" w:fill="auto"/>
          </w:tcPr>
          <w:p w14:paraId="18934E73" w14:textId="77777777" w:rsidR="00866F58" w:rsidRPr="007B13CB" w:rsidRDefault="00866F58" w:rsidP="001E0C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2010</w:t>
            </w:r>
          </w:p>
        </w:tc>
        <w:tc>
          <w:tcPr>
            <w:tcW w:w="179" w:type="pct"/>
            <w:tcBorders>
              <w:top w:val="none" w:sz="0" w:space="0" w:color="auto"/>
              <w:bottom w:val="none" w:sz="0" w:space="0" w:color="auto"/>
            </w:tcBorders>
            <w:shd w:val="clear" w:color="auto" w:fill="auto"/>
            <w:noWrap/>
            <w:hideMark/>
          </w:tcPr>
          <w:p w14:paraId="663558BC"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SV</w:t>
            </w:r>
          </w:p>
        </w:tc>
        <w:tc>
          <w:tcPr>
            <w:tcW w:w="438" w:type="pct"/>
            <w:tcBorders>
              <w:top w:val="none" w:sz="0" w:space="0" w:color="auto"/>
              <w:bottom w:val="none" w:sz="0" w:space="0" w:color="auto"/>
            </w:tcBorders>
            <w:shd w:val="clear" w:color="auto" w:fill="auto"/>
            <w:noWrap/>
            <w:hideMark/>
          </w:tcPr>
          <w:p w14:paraId="2799FEAA"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SE / DK / DE</w:t>
            </w:r>
          </w:p>
        </w:tc>
        <w:tc>
          <w:tcPr>
            <w:tcW w:w="980" w:type="pct"/>
            <w:tcBorders>
              <w:top w:val="none" w:sz="0" w:space="0" w:color="auto"/>
              <w:bottom w:val="none" w:sz="0" w:space="0" w:color="auto"/>
            </w:tcBorders>
            <w:shd w:val="clear" w:color="auto" w:fill="auto"/>
          </w:tcPr>
          <w:p w14:paraId="59CB757B" w14:textId="77777777" w:rsidR="00866F58" w:rsidRPr="007B13CB" w:rsidRDefault="00866F58" w:rsidP="001E0CA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Crime / Drama / Mystery</w:t>
            </w:r>
          </w:p>
        </w:tc>
        <w:tc>
          <w:tcPr>
            <w:tcW w:w="983" w:type="pct"/>
            <w:tcBorders>
              <w:top w:val="none" w:sz="0" w:space="0" w:color="auto"/>
              <w:bottom w:val="none" w:sz="0" w:space="0" w:color="auto"/>
            </w:tcBorders>
            <w:shd w:val="clear" w:color="auto" w:fill="auto"/>
            <w:noWrap/>
            <w:hideMark/>
          </w:tcPr>
          <w:p w14:paraId="6D66D296"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Daniel Alfredson</w:t>
            </w:r>
          </w:p>
        </w:tc>
        <w:tc>
          <w:tcPr>
            <w:tcW w:w="527" w:type="pct"/>
            <w:tcBorders>
              <w:top w:val="none" w:sz="0" w:space="0" w:color="auto"/>
              <w:bottom w:val="none" w:sz="0" w:space="0" w:color="auto"/>
            </w:tcBorders>
            <w:shd w:val="clear" w:color="auto" w:fill="auto"/>
            <w:noWrap/>
            <w:hideMark/>
          </w:tcPr>
          <w:p w14:paraId="1CA9BBB5"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MOMENTUM</w:t>
            </w:r>
          </w:p>
        </w:tc>
        <w:tc>
          <w:tcPr>
            <w:tcW w:w="508" w:type="pct"/>
            <w:tcBorders>
              <w:top w:val="none" w:sz="0" w:space="0" w:color="auto"/>
              <w:bottom w:val="none" w:sz="0" w:space="0" w:color="auto"/>
              <w:right w:val="none" w:sz="0" w:space="0" w:color="auto"/>
            </w:tcBorders>
            <w:shd w:val="clear" w:color="auto" w:fill="auto"/>
            <w:noWrap/>
            <w:vAlign w:val="bottom"/>
          </w:tcPr>
          <w:p w14:paraId="3692C1EE" w14:textId="77777777" w:rsidR="00866F58" w:rsidRPr="007B13CB"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279,038</w:t>
            </w:r>
          </w:p>
        </w:tc>
      </w:tr>
      <w:tr w:rsidR="00866F58" w:rsidRPr="007B13CB" w14:paraId="39F9C9E8" w14:textId="77777777" w:rsidTr="001E0CA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shd w:val="clear" w:color="auto" w:fill="auto"/>
          </w:tcPr>
          <w:p w14:paraId="605FF4A2"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26</w:t>
            </w:r>
          </w:p>
        </w:tc>
        <w:tc>
          <w:tcPr>
            <w:tcW w:w="1051" w:type="pct"/>
            <w:shd w:val="clear" w:color="auto" w:fill="auto"/>
            <w:noWrap/>
            <w:hideMark/>
          </w:tcPr>
          <w:p w14:paraId="5C38DDF1"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Sammy's Adventures 2</w:t>
            </w:r>
          </w:p>
        </w:tc>
        <w:tc>
          <w:tcPr>
            <w:tcW w:w="168" w:type="pct"/>
            <w:shd w:val="clear" w:color="auto" w:fill="auto"/>
          </w:tcPr>
          <w:p w14:paraId="0CA74065" w14:textId="77777777" w:rsidR="00866F58" w:rsidRPr="007B13CB" w:rsidRDefault="00866F58" w:rsidP="001E0C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2013</w:t>
            </w:r>
          </w:p>
        </w:tc>
        <w:tc>
          <w:tcPr>
            <w:tcW w:w="179" w:type="pct"/>
            <w:shd w:val="clear" w:color="auto" w:fill="auto"/>
            <w:noWrap/>
            <w:hideMark/>
          </w:tcPr>
          <w:p w14:paraId="075E0E01"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w:t>
            </w:r>
          </w:p>
        </w:tc>
        <w:tc>
          <w:tcPr>
            <w:tcW w:w="438" w:type="pct"/>
            <w:shd w:val="clear" w:color="auto" w:fill="auto"/>
            <w:noWrap/>
            <w:hideMark/>
          </w:tcPr>
          <w:p w14:paraId="3E4BEF64"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BE / FR / IT</w:t>
            </w:r>
          </w:p>
        </w:tc>
        <w:tc>
          <w:tcPr>
            <w:tcW w:w="980" w:type="pct"/>
            <w:shd w:val="clear" w:color="auto" w:fill="auto"/>
          </w:tcPr>
          <w:p w14:paraId="022B9D8F" w14:textId="77777777" w:rsidR="00866F58" w:rsidRPr="007B13CB" w:rsidRDefault="00866F58" w:rsidP="001E0CA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Animation / Adventure / Family</w:t>
            </w:r>
          </w:p>
        </w:tc>
        <w:tc>
          <w:tcPr>
            <w:tcW w:w="983" w:type="pct"/>
            <w:shd w:val="clear" w:color="auto" w:fill="auto"/>
            <w:noWrap/>
            <w:hideMark/>
          </w:tcPr>
          <w:p w14:paraId="5E481C56"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Vincent Kesteloot, Ben Stassen</w:t>
            </w:r>
          </w:p>
        </w:tc>
        <w:tc>
          <w:tcPr>
            <w:tcW w:w="527" w:type="pct"/>
            <w:shd w:val="clear" w:color="auto" w:fill="auto"/>
            <w:noWrap/>
            <w:hideMark/>
          </w:tcPr>
          <w:p w14:paraId="0F740197"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WARNER BROS.</w:t>
            </w:r>
          </w:p>
        </w:tc>
        <w:tc>
          <w:tcPr>
            <w:tcW w:w="508" w:type="pct"/>
            <w:shd w:val="clear" w:color="auto" w:fill="auto"/>
            <w:noWrap/>
            <w:vAlign w:val="bottom"/>
          </w:tcPr>
          <w:p w14:paraId="706DA903" w14:textId="77777777" w:rsidR="00866F58" w:rsidRPr="007B13CB"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270,833</w:t>
            </w:r>
          </w:p>
        </w:tc>
      </w:tr>
      <w:tr w:rsidR="00866F58" w:rsidRPr="007B13CB" w14:paraId="0E61FE0D" w14:textId="77777777" w:rsidTr="001E0CA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tcBorders>
              <w:top w:val="none" w:sz="0" w:space="0" w:color="auto"/>
              <w:left w:val="none" w:sz="0" w:space="0" w:color="auto"/>
              <w:bottom w:val="none" w:sz="0" w:space="0" w:color="auto"/>
            </w:tcBorders>
            <w:shd w:val="clear" w:color="auto" w:fill="auto"/>
          </w:tcPr>
          <w:p w14:paraId="3EC39FD3"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27</w:t>
            </w:r>
          </w:p>
        </w:tc>
        <w:tc>
          <w:tcPr>
            <w:tcW w:w="1051" w:type="pct"/>
            <w:tcBorders>
              <w:top w:val="none" w:sz="0" w:space="0" w:color="auto"/>
              <w:bottom w:val="none" w:sz="0" w:space="0" w:color="auto"/>
            </w:tcBorders>
            <w:shd w:val="clear" w:color="auto" w:fill="auto"/>
            <w:noWrap/>
            <w:hideMark/>
          </w:tcPr>
          <w:p w14:paraId="71D7339F"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Cloud Atlas</w:t>
            </w:r>
          </w:p>
        </w:tc>
        <w:tc>
          <w:tcPr>
            <w:tcW w:w="168" w:type="pct"/>
            <w:tcBorders>
              <w:top w:val="none" w:sz="0" w:space="0" w:color="auto"/>
              <w:bottom w:val="none" w:sz="0" w:space="0" w:color="auto"/>
            </w:tcBorders>
            <w:shd w:val="clear" w:color="auto" w:fill="auto"/>
          </w:tcPr>
          <w:p w14:paraId="67E45006" w14:textId="77777777" w:rsidR="00866F58" w:rsidRPr="007B13CB" w:rsidRDefault="00866F58" w:rsidP="001E0C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2013</w:t>
            </w:r>
          </w:p>
        </w:tc>
        <w:tc>
          <w:tcPr>
            <w:tcW w:w="179" w:type="pct"/>
            <w:tcBorders>
              <w:top w:val="none" w:sz="0" w:space="0" w:color="auto"/>
              <w:bottom w:val="none" w:sz="0" w:space="0" w:color="auto"/>
            </w:tcBorders>
            <w:shd w:val="clear" w:color="auto" w:fill="auto"/>
            <w:noWrap/>
            <w:hideMark/>
          </w:tcPr>
          <w:p w14:paraId="3CDEDA5C"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w:t>
            </w:r>
          </w:p>
        </w:tc>
        <w:tc>
          <w:tcPr>
            <w:tcW w:w="438" w:type="pct"/>
            <w:tcBorders>
              <w:top w:val="none" w:sz="0" w:space="0" w:color="auto"/>
              <w:bottom w:val="none" w:sz="0" w:space="0" w:color="auto"/>
            </w:tcBorders>
            <w:shd w:val="clear" w:color="auto" w:fill="auto"/>
            <w:noWrap/>
            <w:hideMark/>
          </w:tcPr>
          <w:p w14:paraId="4C6BCFA4"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DE / US</w:t>
            </w:r>
          </w:p>
        </w:tc>
        <w:tc>
          <w:tcPr>
            <w:tcW w:w="980" w:type="pct"/>
            <w:tcBorders>
              <w:top w:val="none" w:sz="0" w:space="0" w:color="auto"/>
              <w:bottom w:val="none" w:sz="0" w:space="0" w:color="auto"/>
            </w:tcBorders>
            <w:shd w:val="clear" w:color="auto" w:fill="auto"/>
          </w:tcPr>
          <w:p w14:paraId="5F09A6B6" w14:textId="77777777" w:rsidR="00866F58" w:rsidRPr="007B13CB" w:rsidRDefault="00866F58" w:rsidP="001E0CA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Drama / Sci-fi</w:t>
            </w:r>
          </w:p>
        </w:tc>
        <w:tc>
          <w:tcPr>
            <w:tcW w:w="983" w:type="pct"/>
            <w:tcBorders>
              <w:top w:val="none" w:sz="0" w:space="0" w:color="auto"/>
              <w:bottom w:val="none" w:sz="0" w:space="0" w:color="auto"/>
            </w:tcBorders>
            <w:shd w:val="clear" w:color="auto" w:fill="auto"/>
            <w:noWrap/>
            <w:hideMark/>
          </w:tcPr>
          <w:p w14:paraId="104D6FAF"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Tom Tykwer, Andy Wachowski</w:t>
            </w:r>
          </w:p>
        </w:tc>
        <w:tc>
          <w:tcPr>
            <w:tcW w:w="527" w:type="pct"/>
            <w:tcBorders>
              <w:top w:val="none" w:sz="0" w:space="0" w:color="auto"/>
              <w:bottom w:val="none" w:sz="0" w:space="0" w:color="auto"/>
            </w:tcBorders>
            <w:shd w:val="clear" w:color="auto" w:fill="auto"/>
            <w:noWrap/>
            <w:hideMark/>
          </w:tcPr>
          <w:p w14:paraId="05C23EB5"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WARNER BROS.</w:t>
            </w:r>
          </w:p>
        </w:tc>
        <w:tc>
          <w:tcPr>
            <w:tcW w:w="508" w:type="pct"/>
            <w:tcBorders>
              <w:top w:val="none" w:sz="0" w:space="0" w:color="auto"/>
              <w:bottom w:val="none" w:sz="0" w:space="0" w:color="auto"/>
              <w:right w:val="none" w:sz="0" w:space="0" w:color="auto"/>
            </w:tcBorders>
            <w:shd w:val="clear" w:color="auto" w:fill="auto"/>
            <w:noWrap/>
            <w:vAlign w:val="bottom"/>
          </w:tcPr>
          <w:p w14:paraId="07EC46BA" w14:textId="77777777" w:rsidR="00866F58" w:rsidRPr="007B13CB"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256,746</w:t>
            </w:r>
          </w:p>
        </w:tc>
      </w:tr>
      <w:tr w:rsidR="00866F58" w:rsidRPr="007B13CB" w14:paraId="5CF11462" w14:textId="77777777" w:rsidTr="001E0CA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shd w:val="clear" w:color="auto" w:fill="auto"/>
          </w:tcPr>
          <w:p w14:paraId="605C0034"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28</w:t>
            </w:r>
          </w:p>
        </w:tc>
        <w:tc>
          <w:tcPr>
            <w:tcW w:w="1051" w:type="pct"/>
            <w:shd w:val="clear" w:color="auto" w:fill="auto"/>
            <w:noWrap/>
            <w:hideMark/>
          </w:tcPr>
          <w:p w14:paraId="4480AFAB"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Broken Embraces</w:t>
            </w:r>
          </w:p>
        </w:tc>
        <w:tc>
          <w:tcPr>
            <w:tcW w:w="168" w:type="pct"/>
            <w:shd w:val="clear" w:color="auto" w:fill="auto"/>
          </w:tcPr>
          <w:p w14:paraId="17E018BA" w14:textId="77777777" w:rsidR="00866F58" w:rsidRPr="007B13CB" w:rsidRDefault="00866F58" w:rsidP="001E0C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2009</w:t>
            </w:r>
          </w:p>
        </w:tc>
        <w:tc>
          <w:tcPr>
            <w:tcW w:w="179" w:type="pct"/>
            <w:shd w:val="clear" w:color="auto" w:fill="auto"/>
            <w:noWrap/>
            <w:hideMark/>
          </w:tcPr>
          <w:p w14:paraId="0B2156BD"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ES</w:t>
            </w:r>
          </w:p>
        </w:tc>
        <w:tc>
          <w:tcPr>
            <w:tcW w:w="438" w:type="pct"/>
            <w:shd w:val="clear" w:color="auto" w:fill="auto"/>
            <w:noWrap/>
            <w:hideMark/>
          </w:tcPr>
          <w:p w14:paraId="190948DC"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ES</w:t>
            </w:r>
          </w:p>
        </w:tc>
        <w:tc>
          <w:tcPr>
            <w:tcW w:w="980" w:type="pct"/>
            <w:shd w:val="clear" w:color="auto" w:fill="auto"/>
          </w:tcPr>
          <w:p w14:paraId="143CDC3E" w14:textId="77777777" w:rsidR="00866F58" w:rsidRPr="007B13CB" w:rsidRDefault="00866F58" w:rsidP="001E0CA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Drama / Romance / Thriller</w:t>
            </w:r>
          </w:p>
        </w:tc>
        <w:tc>
          <w:tcPr>
            <w:tcW w:w="983" w:type="pct"/>
            <w:shd w:val="clear" w:color="auto" w:fill="auto"/>
            <w:noWrap/>
            <w:hideMark/>
          </w:tcPr>
          <w:p w14:paraId="7DD9F276"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Pedro Almodóvar</w:t>
            </w:r>
          </w:p>
        </w:tc>
        <w:tc>
          <w:tcPr>
            <w:tcW w:w="527" w:type="pct"/>
            <w:shd w:val="clear" w:color="auto" w:fill="auto"/>
            <w:noWrap/>
            <w:hideMark/>
          </w:tcPr>
          <w:p w14:paraId="2D37A50F"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PATHE</w:t>
            </w:r>
          </w:p>
        </w:tc>
        <w:tc>
          <w:tcPr>
            <w:tcW w:w="508" w:type="pct"/>
            <w:shd w:val="clear" w:color="auto" w:fill="auto"/>
            <w:noWrap/>
            <w:vAlign w:val="bottom"/>
          </w:tcPr>
          <w:p w14:paraId="4AC40498" w14:textId="77777777" w:rsidR="00866F58" w:rsidRPr="007B13CB"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250,642</w:t>
            </w:r>
          </w:p>
        </w:tc>
      </w:tr>
      <w:tr w:rsidR="00866F58" w:rsidRPr="007B13CB" w14:paraId="6F170CFE" w14:textId="77777777" w:rsidTr="001E0CA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tcBorders>
              <w:top w:val="none" w:sz="0" w:space="0" w:color="auto"/>
              <w:left w:val="none" w:sz="0" w:space="0" w:color="auto"/>
              <w:bottom w:val="none" w:sz="0" w:space="0" w:color="auto"/>
            </w:tcBorders>
            <w:shd w:val="clear" w:color="auto" w:fill="auto"/>
          </w:tcPr>
          <w:p w14:paraId="27A7D349"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29</w:t>
            </w:r>
          </w:p>
        </w:tc>
        <w:tc>
          <w:tcPr>
            <w:tcW w:w="1051" w:type="pct"/>
            <w:tcBorders>
              <w:top w:val="none" w:sz="0" w:space="0" w:color="auto"/>
              <w:bottom w:val="none" w:sz="0" w:space="0" w:color="auto"/>
            </w:tcBorders>
            <w:shd w:val="clear" w:color="auto" w:fill="auto"/>
            <w:noWrap/>
            <w:hideMark/>
          </w:tcPr>
          <w:p w14:paraId="6C616FA2"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The Skin I Live In</w:t>
            </w:r>
          </w:p>
        </w:tc>
        <w:tc>
          <w:tcPr>
            <w:tcW w:w="168" w:type="pct"/>
            <w:tcBorders>
              <w:top w:val="none" w:sz="0" w:space="0" w:color="auto"/>
              <w:bottom w:val="none" w:sz="0" w:space="0" w:color="auto"/>
            </w:tcBorders>
            <w:shd w:val="clear" w:color="auto" w:fill="auto"/>
          </w:tcPr>
          <w:p w14:paraId="71048B11" w14:textId="77777777" w:rsidR="00866F58" w:rsidRPr="007B13CB" w:rsidRDefault="00866F58" w:rsidP="001E0C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2011</w:t>
            </w:r>
          </w:p>
        </w:tc>
        <w:tc>
          <w:tcPr>
            <w:tcW w:w="179" w:type="pct"/>
            <w:tcBorders>
              <w:top w:val="none" w:sz="0" w:space="0" w:color="auto"/>
              <w:bottom w:val="none" w:sz="0" w:space="0" w:color="auto"/>
            </w:tcBorders>
            <w:shd w:val="clear" w:color="auto" w:fill="auto"/>
            <w:noWrap/>
            <w:hideMark/>
          </w:tcPr>
          <w:p w14:paraId="5657F6B2"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ES</w:t>
            </w:r>
          </w:p>
        </w:tc>
        <w:tc>
          <w:tcPr>
            <w:tcW w:w="438" w:type="pct"/>
            <w:tcBorders>
              <w:top w:val="none" w:sz="0" w:space="0" w:color="auto"/>
              <w:bottom w:val="none" w:sz="0" w:space="0" w:color="auto"/>
            </w:tcBorders>
            <w:shd w:val="clear" w:color="auto" w:fill="auto"/>
            <w:noWrap/>
            <w:hideMark/>
          </w:tcPr>
          <w:p w14:paraId="079FFDAF"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ES</w:t>
            </w:r>
          </w:p>
        </w:tc>
        <w:tc>
          <w:tcPr>
            <w:tcW w:w="980" w:type="pct"/>
            <w:tcBorders>
              <w:top w:val="none" w:sz="0" w:space="0" w:color="auto"/>
              <w:bottom w:val="none" w:sz="0" w:space="0" w:color="auto"/>
            </w:tcBorders>
            <w:shd w:val="clear" w:color="auto" w:fill="auto"/>
          </w:tcPr>
          <w:p w14:paraId="1FD3CF15" w14:textId="77777777" w:rsidR="00866F58" w:rsidRPr="007B13CB" w:rsidRDefault="00866F58" w:rsidP="001E0CA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Drama / Horror / Thriller</w:t>
            </w:r>
          </w:p>
        </w:tc>
        <w:tc>
          <w:tcPr>
            <w:tcW w:w="983" w:type="pct"/>
            <w:tcBorders>
              <w:top w:val="none" w:sz="0" w:space="0" w:color="auto"/>
              <w:bottom w:val="none" w:sz="0" w:space="0" w:color="auto"/>
            </w:tcBorders>
            <w:shd w:val="clear" w:color="auto" w:fill="auto"/>
            <w:noWrap/>
            <w:hideMark/>
          </w:tcPr>
          <w:p w14:paraId="1BBC2E6D"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Pedro Almodóvar</w:t>
            </w:r>
          </w:p>
        </w:tc>
        <w:tc>
          <w:tcPr>
            <w:tcW w:w="527" w:type="pct"/>
            <w:tcBorders>
              <w:top w:val="none" w:sz="0" w:space="0" w:color="auto"/>
              <w:bottom w:val="none" w:sz="0" w:space="0" w:color="auto"/>
            </w:tcBorders>
            <w:shd w:val="clear" w:color="auto" w:fill="auto"/>
            <w:noWrap/>
            <w:hideMark/>
          </w:tcPr>
          <w:p w14:paraId="1D4DBE40"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PATHE</w:t>
            </w:r>
          </w:p>
        </w:tc>
        <w:tc>
          <w:tcPr>
            <w:tcW w:w="508" w:type="pct"/>
            <w:tcBorders>
              <w:top w:val="none" w:sz="0" w:space="0" w:color="auto"/>
              <w:bottom w:val="none" w:sz="0" w:space="0" w:color="auto"/>
              <w:right w:val="none" w:sz="0" w:space="0" w:color="auto"/>
            </w:tcBorders>
            <w:shd w:val="clear" w:color="auto" w:fill="auto"/>
            <w:noWrap/>
            <w:vAlign w:val="bottom"/>
          </w:tcPr>
          <w:p w14:paraId="4A886EFF" w14:textId="77777777" w:rsidR="00866F58" w:rsidRPr="007B13CB"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248,487</w:t>
            </w:r>
          </w:p>
        </w:tc>
      </w:tr>
      <w:tr w:rsidR="00866F58" w:rsidRPr="007B13CB" w14:paraId="417AE636" w14:textId="77777777" w:rsidTr="001E0CA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shd w:val="clear" w:color="auto" w:fill="auto"/>
          </w:tcPr>
          <w:p w14:paraId="625A5CBD"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30</w:t>
            </w:r>
          </w:p>
        </w:tc>
        <w:tc>
          <w:tcPr>
            <w:tcW w:w="1051" w:type="pct"/>
            <w:shd w:val="clear" w:color="auto" w:fill="auto"/>
            <w:noWrap/>
            <w:hideMark/>
          </w:tcPr>
          <w:p w14:paraId="3FA4B13A"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I've Love You So Long</w:t>
            </w:r>
          </w:p>
        </w:tc>
        <w:tc>
          <w:tcPr>
            <w:tcW w:w="168" w:type="pct"/>
            <w:shd w:val="clear" w:color="auto" w:fill="auto"/>
          </w:tcPr>
          <w:p w14:paraId="2C2FCD7F" w14:textId="77777777" w:rsidR="00866F58" w:rsidRPr="007B13CB" w:rsidRDefault="00866F58" w:rsidP="001E0C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2008</w:t>
            </w:r>
          </w:p>
        </w:tc>
        <w:tc>
          <w:tcPr>
            <w:tcW w:w="179" w:type="pct"/>
            <w:shd w:val="clear" w:color="auto" w:fill="auto"/>
            <w:noWrap/>
            <w:hideMark/>
          </w:tcPr>
          <w:p w14:paraId="40EB494B"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w:t>
            </w:r>
          </w:p>
        </w:tc>
        <w:tc>
          <w:tcPr>
            <w:tcW w:w="438" w:type="pct"/>
            <w:shd w:val="clear" w:color="auto" w:fill="auto"/>
            <w:noWrap/>
            <w:hideMark/>
          </w:tcPr>
          <w:p w14:paraId="1D679904"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 / DE</w:t>
            </w:r>
          </w:p>
        </w:tc>
        <w:tc>
          <w:tcPr>
            <w:tcW w:w="980" w:type="pct"/>
            <w:shd w:val="clear" w:color="auto" w:fill="auto"/>
          </w:tcPr>
          <w:p w14:paraId="2A65EEF8" w14:textId="77777777" w:rsidR="00866F58" w:rsidRPr="007B13CB" w:rsidRDefault="00866F58" w:rsidP="001E0CA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Drama</w:t>
            </w:r>
          </w:p>
        </w:tc>
        <w:tc>
          <w:tcPr>
            <w:tcW w:w="983" w:type="pct"/>
            <w:shd w:val="clear" w:color="auto" w:fill="auto"/>
            <w:noWrap/>
            <w:hideMark/>
          </w:tcPr>
          <w:p w14:paraId="238D62A2"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Philippe Claudel</w:t>
            </w:r>
          </w:p>
        </w:tc>
        <w:tc>
          <w:tcPr>
            <w:tcW w:w="527" w:type="pct"/>
            <w:shd w:val="clear" w:color="auto" w:fill="auto"/>
            <w:noWrap/>
            <w:hideMark/>
          </w:tcPr>
          <w:p w14:paraId="020D9FB8" w14:textId="779C7AFE" w:rsidR="00866F58" w:rsidRPr="007B13CB" w:rsidRDefault="00E03D5D"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Pr>
                <w:rFonts w:asciiTheme="minorHAnsi" w:eastAsia="Times New Roman" w:hAnsiTheme="minorHAnsi" w:cs="Times New Roman"/>
                <w:sz w:val="12"/>
                <w:szCs w:val="12"/>
                <w:lang w:eastAsia="en-GB"/>
              </w:rPr>
              <w:t>LIONSGATE</w:t>
            </w:r>
          </w:p>
        </w:tc>
        <w:tc>
          <w:tcPr>
            <w:tcW w:w="508" w:type="pct"/>
            <w:shd w:val="clear" w:color="auto" w:fill="auto"/>
            <w:noWrap/>
            <w:vAlign w:val="bottom"/>
          </w:tcPr>
          <w:p w14:paraId="5FB51887" w14:textId="77777777" w:rsidR="00866F58" w:rsidRPr="007B13CB"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236,025</w:t>
            </w:r>
          </w:p>
        </w:tc>
      </w:tr>
      <w:tr w:rsidR="00866F58" w:rsidRPr="007B13CB" w14:paraId="45B14AE0" w14:textId="77777777" w:rsidTr="001E0CA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tcBorders>
              <w:top w:val="none" w:sz="0" w:space="0" w:color="auto"/>
              <w:left w:val="none" w:sz="0" w:space="0" w:color="auto"/>
              <w:bottom w:val="none" w:sz="0" w:space="0" w:color="auto"/>
            </w:tcBorders>
            <w:shd w:val="clear" w:color="auto" w:fill="auto"/>
          </w:tcPr>
          <w:p w14:paraId="22DE7711"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31</w:t>
            </w:r>
          </w:p>
        </w:tc>
        <w:tc>
          <w:tcPr>
            <w:tcW w:w="1051" w:type="pct"/>
            <w:tcBorders>
              <w:top w:val="none" w:sz="0" w:space="0" w:color="auto"/>
              <w:bottom w:val="none" w:sz="0" w:space="0" w:color="auto"/>
            </w:tcBorders>
            <w:shd w:val="clear" w:color="auto" w:fill="auto"/>
            <w:noWrap/>
            <w:hideMark/>
          </w:tcPr>
          <w:p w14:paraId="4B8A8BA9"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Tell No One</w:t>
            </w:r>
          </w:p>
        </w:tc>
        <w:tc>
          <w:tcPr>
            <w:tcW w:w="168" w:type="pct"/>
            <w:tcBorders>
              <w:top w:val="none" w:sz="0" w:space="0" w:color="auto"/>
              <w:bottom w:val="none" w:sz="0" w:space="0" w:color="auto"/>
            </w:tcBorders>
            <w:shd w:val="clear" w:color="auto" w:fill="auto"/>
          </w:tcPr>
          <w:p w14:paraId="1D1CACFC" w14:textId="77777777" w:rsidR="00866F58" w:rsidRPr="007B13CB" w:rsidRDefault="00866F58" w:rsidP="001E0C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2007</w:t>
            </w:r>
          </w:p>
        </w:tc>
        <w:tc>
          <w:tcPr>
            <w:tcW w:w="179" w:type="pct"/>
            <w:tcBorders>
              <w:top w:val="none" w:sz="0" w:space="0" w:color="auto"/>
              <w:bottom w:val="none" w:sz="0" w:space="0" w:color="auto"/>
            </w:tcBorders>
            <w:shd w:val="clear" w:color="auto" w:fill="auto"/>
            <w:noWrap/>
            <w:hideMark/>
          </w:tcPr>
          <w:p w14:paraId="70250A2C"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w:t>
            </w:r>
          </w:p>
        </w:tc>
        <w:tc>
          <w:tcPr>
            <w:tcW w:w="438" w:type="pct"/>
            <w:tcBorders>
              <w:top w:val="none" w:sz="0" w:space="0" w:color="auto"/>
              <w:bottom w:val="none" w:sz="0" w:space="0" w:color="auto"/>
            </w:tcBorders>
            <w:shd w:val="clear" w:color="auto" w:fill="auto"/>
            <w:noWrap/>
            <w:hideMark/>
          </w:tcPr>
          <w:p w14:paraId="580436E4"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w:t>
            </w:r>
          </w:p>
        </w:tc>
        <w:tc>
          <w:tcPr>
            <w:tcW w:w="980" w:type="pct"/>
            <w:tcBorders>
              <w:top w:val="none" w:sz="0" w:space="0" w:color="auto"/>
              <w:bottom w:val="none" w:sz="0" w:space="0" w:color="auto"/>
            </w:tcBorders>
            <w:shd w:val="clear" w:color="auto" w:fill="auto"/>
          </w:tcPr>
          <w:p w14:paraId="34BA9AE0" w14:textId="77777777" w:rsidR="00866F58" w:rsidRPr="007B13CB" w:rsidRDefault="00866F58" w:rsidP="001E0CA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Crime / Drama / Mystery</w:t>
            </w:r>
          </w:p>
        </w:tc>
        <w:tc>
          <w:tcPr>
            <w:tcW w:w="983" w:type="pct"/>
            <w:tcBorders>
              <w:top w:val="none" w:sz="0" w:space="0" w:color="auto"/>
              <w:bottom w:val="none" w:sz="0" w:space="0" w:color="auto"/>
            </w:tcBorders>
            <w:shd w:val="clear" w:color="auto" w:fill="auto"/>
            <w:noWrap/>
            <w:hideMark/>
          </w:tcPr>
          <w:p w14:paraId="75D4593D"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Guillaume Canet</w:t>
            </w:r>
          </w:p>
        </w:tc>
        <w:tc>
          <w:tcPr>
            <w:tcW w:w="527" w:type="pct"/>
            <w:tcBorders>
              <w:top w:val="none" w:sz="0" w:space="0" w:color="auto"/>
              <w:bottom w:val="none" w:sz="0" w:space="0" w:color="auto"/>
            </w:tcBorders>
            <w:shd w:val="clear" w:color="auto" w:fill="auto"/>
            <w:noWrap/>
            <w:hideMark/>
          </w:tcPr>
          <w:p w14:paraId="6E707F81"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REVOLVER</w:t>
            </w:r>
          </w:p>
        </w:tc>
        <w:tc>
          <w:tcPr>
            <w:tcW w:w="508" w:type="pct"/>
            <w:tcBorders>
              <w:top w:val="none" w:sz="0" w:space="0" w:color="auto"/>
              <w:bottom w:val="none" w:sz="0" w:space="0" w:color="auto"/>
              <w:right w:val="none" w:sz="0" w:space="0" w:color="auto"/>
            </w:tcBorders>
            <w:shd w:val="clear" w:color="auto" w:fill="auto"/>
            <w:noWrap/>
            <w:vAlign w:val="bottom"/>
          </w:tcPr>
          <w:p w14:paraId="6CD86BED" w14:textId="77777777" w:rsidR="00866F58" w:rsidRPr="007B13CB"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235,720</w:t>
            </w:r>
          </w:p>
        </w:tc>
      </w:tr>
      <w:tr w:rsidR="00866F58" w:rsidRPr="007B13CB" w14:paraId="1DA416B5" w14:textId="77777777" w:rsidTr="001E0CA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shd w:val="clear" w:color="auto" w:fill="auto"/>
          </w:tcPr>
          <w:p w14:paraId="3D923CE1"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32</w:t>
            </w:r>
          </w:p>
        </w:tc>
        <w:tc>
          <w:tcPr>
            <w:tcW w:w="1051" w:type="pct"/>
            <w:shd w:val="clear" w:color="auto" w:fill="auto"/>
            <w:noWrap/>
            <w:hideMark/>
          </w:tcPr>
          <w:p w14:paraId="2E3664D9"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Babylon A.D.</w:t>
            </w:r>
          </w:p>
        </w:tc>
        <w:tc>
          <w:tcPr>
            <w:tcW w:w="168" w:type="pct"/>
            <w:shd w:val="clear" w:color="auto" w:fill="auto"/>
          </w:tcPr>
          <w:p w14:paraId="77C79BE4" w14:textId="77777777" w:rsidR="00866F58" w:rsidRPr="007B13CB" w:rsidRDefault="00866F58" w:rsidP="001E0C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2008</w:t>
            </w:r>
          </w:p>
        </w:tc>
        <w:tc>
          <w:tcPr>
            <w:tcW w:w="179" w:type="pct"/>
            <w:shd w:val="clear" w:color="auto" w:fill="auto"/>
            <w:noWrap/>
            <w:hideMark/>
          </w:tcPr>
          <w:p w14:paraId="3FB46979"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EN</w:t>
            </w:r>
          </w:p>
        </w:tc>
        <w:tc>
          <w:tcPr>
            <w:tcW w:w="438" w:type="pct"/>
            <w:shd w:val="clear" w:color="auto" w:fill="auto"/>
            <w:noWrap/>
            <w:hideMark/>
          </w:tcPr>
          <w:p w14:paraId="073F1350"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FR / US</w:t>
            </w:r>
          </w:p>
        </w:tc>
        <w:tc>
          <w:tcPr>
            <w:tcW w:w="980" w:type="pct"/>
            <w:shd w:val="clear" w:color="auto" w:fill="auto"/>
          </w:tcPr>
          <w:p w14:paraId="19D49B10" w14:textId="77777777" w:rsidR="00866F58" w:rsidRPr="007B13CB" w:rsidRDefault="00866F58" w:rsidP="001E0CA3">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Action / Adventure / Sci-Fi</w:t>
            </w:r>
          </w:p>
        </w:tc>
        <w:tc>
          <w:tcPr>
            <w:tcW w:w="983" w:type="pct"/>
            <w:shd w:val="clear" w:color="auto" w:fill="auto"/>
            <w:noWrap/>
            <w:hideMark/>
          </w:tcPr>
          <w:p w14:paraId="0C4D74BB"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Mathieu Kassovitz</w:t>
            </w:r>
          </w:p>
        </w:tc>
        <w:tc>
          <w:tcPr>
            <w:tcW w:w="527" w:type="pct"/>
            <w:shd w:val="clear" w:color="auto" w:fill="auto"/>
            <w:noWrap/>
            <w:hideMark/>
          </w:tcPr>
          <w:p w14:paraId="1283DB17"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20TH CENT. FOX</w:t>
            </w:r>
          </w:p>
        </w:tc>
        <w:tc>
          <w:tcPr>
            <w:tcW w:w="508" w:type="pct"/>
            <w:shd w:val="clear" w:color="auto" w:fill="auto"/>
            <w:noWrap/>
            <w:vAlign w:val="bottom"/>
          </w:tcPr>
          <w:p w14:paraId="6778BAD3" w14:textId="77777777" w:rsidR="00866F58" w:rsidRPr="007B13CB"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226,316</w:t>
            </w:r>
          </w:p>
        </w:tc>
      </w:tr>
      <w:tr w:rsidR="00866F58" w:rsidRPr="007B13CB" w14:paraId="7D62DE84" w14:textId="77777777" w:rsidTr="001E0CA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tcBorders>
              <w:top w:val="none" w:sz="0" w:space="0" w:color="auto"/>
              <w:left w:val="none" w:sz="0" w:space="0" w:color="auto"/>
              <w:bottom w:val="none" w:sz="0" w:space="0" w:color="auto"/>
            </w:tcBorders>
            <w:shd w:val="clear" w:color="auto" w:fill="auto"/>
          </w:tcPr>
          <w:p w14:paraId="3B07E05E"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33</w:t>
            </w:r>
          </w:p>
        </w:tc>
        <w:tc>
          <w:tcPr>
            <w:tcW w:w="1051" w:type="pct"/>
            <w:tcBorders>
              <w:top w:val="none" w:sz="0" w:space="0" w:color="auto"/>
              <w:bottom w:val="none" w:sz="0" w:space="0" w:color="auto"/>
            </w:tcBorders>
            <w:shd w:val="clear" w:color="auto" w:fill="auto"/>
            <w:noWrap/>
            <w:hideMark/>
          </w:tcPr>
          <w:p w14:paraId="38373BFB"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Head Hunters</w:t>
            </w:r>
          </w:p>
        </w:tc>
        <w:tc>
          <w:tcPr>
            <w:tcW w:w="168" w:type="pct"/>
            <w:tcBorders>
              <w:top w:val="none" w:sz="0" w:space="0" w:color="auto"/>
              <w:bottom w:val="none" w:sz="0" w:space="0" w:color="auto"/>
            </w:tcBorders>
            <w:shd w:val="clear" w:color="auto" w:fill="auto"/>
          </w:tcPr>
          <w:p w14:paraId="3A04F11D" w14:textId="77777777" w:rsidR="00866F58" w:rsidRPr="007B13CB" w:rsidRDefault="00866F58" w:rsidP="001E0CA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2012</w:t>
            </w:r>
          </w:p>
        </w:tc>
        <w:tc>
          <w:tcPr>
            <w:tcW w:w="179" w:type="pct"/>
            <w:tcBorders>
              <w:top w:val="none" w:sz="0" w:space="0" w:color="auto"/>
              <w:bottom w:val="none" w:sz="0" w:space="0" w:color="auto"/>
            </w:tcBorders>
            <w:shd w:val="clear" w:color="auto" w:fill="auto"/>
            <w:noWrap/>
            <w:hideMark/>
          </w:tcPr>
          <w:p w14:paraId="6AA2B2B6"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NO</w:t>
            </w:r>
          </w:p>
        </w:tc>
        <w:tc>
          <w:tcPr>
            <w:tcW w:w="438" w:type="pct"/>
            <w:tcBorders>
              <w:top w:val="none" w:sz="0" w:space="0" w:color="auto"/>
              <w:bottom w:val="none" w:sz="0" w:space="0" w:color="auto"/>
            </w:tcBorders>
            <w:shd w:val="clear" w:color="auto" w:fill="auto"/>
            <w:noWrap/>
            <w:hideMark/>
          </w:tcPr>
          <w:p w14:paraId="7EAECD66"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NO / DE</w:t>
            </w:r>
          </w:p>
        </w:tc>
        <w:tc>
          <w:tcPr>
            <w:tcW w:w="980" w:type="pct"/>
            <w:tcBorders>
              <w:top w:val="none" w:sz="0" w:space="0" w:color="auto"/>
              <w:bottom w:val="none" w:sz="0" w:space="0" w:color="auto"/>
            </w:tcBorders>
            <w:shd w:val="clear" w:color="auto" w:fill="auto"/>
          </w:tcPr>
          <w:p w14:paraId="130AC7BB" w14:textId="77777777" w:rsidR="00866F58" w:rsidRPr="007B13CB" w:rsidRDefault="00866F58" w:rsidP="001E0CA3">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Crime / Thriller</w:t>
            </w:r>
          </w:p>
        </w:tc>
        <w:tc>
          <w:tcPr>
            <w:tcW w:w="983" w:type="pct"/>
            <w:tcBorders>
              <w:top w:val="none" w:sz="0" w:space="0" w:color="auto"/>
              <w:bottom w:val="none" w:sz="0" w:space="0" w:color="auto"/>
            </w:tcBorders>
            <w:shd w:val="clear" w:color="auto" w:fill="auto"/>
            <w:noWrap/>
            <w:hideMark/>
          </w:tcPr>
          <w:p w14:paraId="1F9D0636"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Morten Tyldum</w:t>
            </w:r>
          </w:p>
        </w:tc>
        <w:tc>
          <w:tcPr>
            <w:tcW w:w="527" w:type="pct"/>
            <w:tcBorders>
              <w:top w:val="none" w:sz="0" w:space="0" w:color="auto"/>
              <w:bottom w:val="none" w:sz="0" w:space="0" w:color="auto"/>
            </w:tcBorders>
            <w:shd w:val="clear" w:color="auto" w:fill="auto"/>
            <w:noWrap/>
            <w:hideMark/>
          </w:tcPr>
          <w:p w14:paraId="6603FEB6" w14:textId="77777777" w:rsidR="00866F58" w:rsidRPr="007B13CB" w:rsidRDefault="00866F58" w:rsidP="001E0CA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MOMENTUM</w:t>
            </w:r>
          </w:p>
        </w:tc>
        <w:tc>
          <w:tcPr>
            <w:tcW w:w="508" w:type="pct"/>
            <w:tcBorders>
              <w:top w:val="none" w:sz="0" w:space="0" w:color="auto"/>
              <w:bottom w:val="none" w:sz="0" w:space="0" w:color="auto"/>
              <w:right w:val="none" w:sz="0" w:space="0" w:color="auto"/>
            </w:tcBorders>
            <w:shd w:val="clear" w:color="auto" w:fill="auto"/>
            <w:noWrap/>
            <w:vAlign w:val="bottom"/>
          </w:tcPr>
          <w:p w14:paraId="424F75B1" w14:textId="77777777" w:rsidR="00866F58" w:rsidRPr="007B13CB"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225,837</w:t>
            </w:r>
          </w:p>
        </w:tc>
      </w:tr>
      <w:tr w:rsidR="00866F58" w:rsidRPr="007B13CB" w14:paraId="4B9EA043" w14:textId="77777777" w:rsidTr="001E0CA3">
        <w:trPr>
          <w:cantSplit/>
          <w:trHeight w:val="20"/>
          <w:jc w:val="center"/>
        </w:trPr>
        <w:tc>
          <w:tcPr>
            <w:cnfStyle w:val="001000000000" w:firstRow="0" w:lastRow="0" w:firstColumn="1" w:lastColumn="0" w:oddVBand="0" w:evenVBand="0" w:oddHBand="0" w:evenHBand="0" w:firstRowFirstColumn="0" w:firstRowLastColumn="0" w:lastRowFirstColumn="0" w:lastRowLastColumn="0"/>
            <w:tcW w:w="167" w:type="pct"/>
            <w:shd w:val="clear" w:color="auto" w:fill="auto"/>
          </w:tcPr>
          <w:p w14:paraId="54FF5847" w14:textId="77777777" w:rsidR="00866F58" w:rsidRPr="007B13CB" w:rsidRDefault="00866F58" w:rsidP="001E0CA3">
            <w:pPr>
              <w:jc w:val="right"/>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34</w:t>
            </w:r>
          </w:p>
        </w:tc>
        <w:tc>
          <w:tcPr>
            <w:tcW w:w="1051" w:type="pct"/>
            <w:shd w:val="clear" w:color="auto" w:fill="auto"/>
            <w:noWrap/>
            <w:hideMark/>
          </w:tcPr>
          <w:p w14:paraId="62EA6C0A"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Let The Right One In</w:t>
            </w:r>
          </w:p>
        </w:tc>
        <w:tc>
          <w:tcPr>
            <w:tcW w:w="168" w:type="pct"/>
            <w:shd w:val="clear" w:color="auto" w:fill="auto"/>
          </w:tcPr>
          <w:p w14:paraId="563FAA13" w14:textId="77777777" w:rsidR="00866F58" w:rsidRPr="007B13CB" w:rsidRDefault="00866F58" w:rsidP="001E0CA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2009</w:t>
            </w:r>
          </w:p>
        </w:tc>
        <w:tc>
          <w:tcPr>
            <w:tcW w:w="179" w:type="pct"/>
            <w:shd w:val="clear" w:color="auto" w:fill="auto"/>
            <w:noWrap/>
            <w:hideMark/>
          </w:tcPr>
          <w:p w14:paraId="636C9110"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SV</w:t>
            </w:r>
          </w:p>
        </w:tc>
        <w:tc>
          <w:tcPr>
            <w:tcW w:w="438" w:type="pct"/>
            <w:shd w:val="clear" w:color="auto" w:fill="auto"/>
            <w:noWrap/>
            <w:hideMark/>
          </w:tcPr>
          <w:p w14:paraId="5705FDCF"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SE</w:t>
            </w:r>
          </w:p>
        </w:tc>
        <w:tc>
          <w:tcPr>
            <w:tcW w:w="980" w:type="pct"/>
            <w:shd w:val="clear" w:color="auto" w:fill="auto"/>
          </w:tcPr>
          <w:p w14:paraId="1BE6D6BA" w14:textId="77777777" w:rsidR="00866F58" w:rsidRPr="007B13CB" w:rsidRDefault="00866F58" w:rsidP="001E0CA3">
            <w:pPr>
              <w:keepNext/>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Drama / Horror</w:t>
            </w:r>
          </w:p>
        </w:tc>
        <w:tc>
          <w:tcPr>
            <w:tcW w:w="983" w:type="pct"/>
            <w:shd w:val="clear" w:color="auto" w:fill="auto"/>
            <w:noWrap/>
            <w:hideMark/>
          </w:tcPr>
          <w:p w14:paraId="01C85FF6"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Tomas Alfredson</w:t>
            </w:r>
          </w:p>
        </w:tc>
        <w:tc>
          <w:tcPr>
            <w:tcW w:w="527" w:type="pct"/>
            <w:shd w:val="clear" w:color="auto" w:fill="auto"/>
            <w:noWrap/>
            <w:hideMark/>
          </w:tcPr>
          <w:p w14:paraId="7F16114B" w14:textId="77777777" w:rsidR="00866F58" w:rsidRPr="007B13CB" w:rsidRDefault="00866F58" w:rsidP="001E0CA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z w:val="12"/>
                <w:szCs w:val="12"/>
                <w:lang w:eastAsia="en-GB"/>
              </w:rPr>
            </w:pPr>
            <w:r w:rsidRPr="007B13CB">
              <w:rPr>
                <w:rFonts w:asciiTheme="minorHAnsi" w:eastAsia="Times New Roman" w:hAnsiTheme="minorHAnsi" w:cs="Times New Roman"/>
                <w:sz w:val="12"/>
                <w:szCs w:val="12"/>
                <w:lang w:eastAsia="en-GB"/>
              </w:rPr>
              <w:t>MOMENTUM</w:t>
            </w:r>
          </w:p>
        </w:tc>
        <w:tc>
          <w:tcPr>
            <w:tcW w:w="508" w:type="pct"/>
            <w:shd w:val="clear" w:color="auto" w:fill="auto"/>
            <w:noWrap/>
            <w:vAlign w:val="bottom"/>
          </w:tcPr>
          <w:p w14:paraId="0CA25B8B" w14:textId="77777777" w:rsidR="00866F58" w:rsidRPr="007B13CB"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12"/>
                <w:szCs w:val="12"/>
              </w:rPr>
            </w:pPr>
            <w:r w:rsidRPr="007B13CB">
              <w:rPr>
                <w:rFonts w:asciiTheme="minorHAnsi" w:hAnsiTheme="minorHAnsi"/>
                <w:color w:val="000000"/>
                <w:sz w:val="12"/>
                <w:szCs w:val="12"/>
              </w:rPr>
              <w:t>205,252</w:t>
            </w:r>
          </w:p>
        </w:tc>
      </w:tr>
    </w:tbl>
    <w:p w14:paraId="1F771018" w14:textId="77777777" w:rsidR="00866F58" w:rsidRPr="004A5E51" w:rsidRDefault="00866F58" w:rsidP="00866F58">
      <w:pPr>
        <w:pStyle w:val="Caption"/>
        <w:jc w:val="center"/>
        <w:rPr>
          <w:rFonts w:ascii="Times New Roman" w:hAnsi="Times New Roman" w:cs="Times New Roman"/>
          <w:b w:val="0"/>
          <w:color w:val="auto"/>
          <w:sz w:val="24"/>
          <w:szCs w:val="24"/>
        </w:rPr>
      </w:pPr>
      <w:r w:rsidRPr="004A5E51">
        <w:rPr>
          <w:rFonts w:ascii="Times New Roman" w:hAnsi="Times New Roman" w:cs="Times New Roman"/>
          <w:b w:val="0"/>
          <w:color w:val="auto"/>
          <w:sz w:val="24"/>
          <w:szCs w:val="24"/>
        </w:rPr>
        <w:t xml:space="preserve">Table </w:t>
      </w:r>
      <w:r w:rsidRPr="004A5E51">
        <w:rPr>
          <w:rFonts w:ascii="Times New Roman" w:hAnsi="Times New Roman" w:cs="Times New Roman"/>
          <w:b w:val="0"/>
          <w:color w:val="auto"/>
          <w:sz w:val="24"/>
          <w:szCs w:val="24"/>
        </w:rPr>
        <w:fldChar w:fldCharType="begin"/>
      </w:r>
      <w:r w:rsidRPr="004A5E51">
        <w:rPr>
          <w:rFonts w:ascii="Times New Roman" w:hAnsi="Times New Roman" w:cs="Times New Roman"/>
          <w:b w:val="0"/>
          <w:color w:val="auto"/>
          <w:sz w:val="24"/>
          <w:szCs w:val="24"/>
        </w:rPr>
        <w:instrText xml:space="preserve"> SEQ Table \* ARABIC </w:instrText>
      </w:r>
      <w:r w:rsidRPr="004A5E51">
        <w:rPr>
          <w:rFonts w:ascii="Times New Roman" w:hAnsi="Times New Roman" w:cs="Times New Roman"/>
          <w:b w:val="0"/>
          <w:color w:val="auto"/>
          <w:sz w:val="24"/>
          <w:szCs w:val="24"/>
        </w:rPr>
        <w:fldChar w:fldCharType="separate"/>
      </w:r>
      <w:r w:rsidRPr="004A5E51">
        <w:rPr>
          <w:rFonts w:ascii="Times New Roman" w:hAnsi="Times New Roman" w:cs="Times New Roman"/>
          <w:b w:val="0"/>
          <w:noProof/>
          <w:color w:val="auto"/>
          <w:sz w:val="24"/>
          <w:szCs w:val="24"/>
        </w:rPr>
        <w:t>1</w:t>
      </w:r>
      <w:r w:rsidRPr="004A5E51">
        <w:rPr>
          <w:rFonts w:ascii="Times New Roman" w:hAnsi="Times New Roman" w:cs="Times New Roman"/>
          <w:b w:val="0"/>
          <w:noProof/>
          <w:color w:val="auto"/>
          <w:sz w:val="24"/>
          <w:szCs w:val="24"/>
        </w:rPr>
        <w:fldChar w:fldCharType="end"/>
      </w:r>
      <w:r w:rsidRPr="004A5E51">
        <w:rPr>
          <w:rFonts w:ascii="Times New Roman" w:hAnsi="Times New Roman" w:cs="Times New Roman"/>
          <w:b w:val="0"/>
          <w:color w:val="auto"/>
          <w:sz w:val="24"/>
          <w:szCs w:val="24"/>
        </w:rPr>
        <w:t xml:space="preserve">. ‘Breakout’ European films </w:t>
      </w:r>
      <w:r>
        <w:rPr>
          <w:rFonts w:ascii="Times New Roman" w:hAnsi="Times New Roman" w:cs="Times New Roman"/>
          <w:b w:val="0"/>
          <w:color w:val="auto"/>
          <w:sz w:val="24"/>
          <w:szCs w:val="24"/>
        </w:rPr>
        <w:t>with</w:t>
      </w:r>
      <w:r w:rsidRPr="004A5E51">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200,000 admissions or more at the UK box office</w:t>
      </w:r>
      <w:r w:rsidRPr="004A5E51">
        <w:rPr>
          <w:rFonts w:ascii="Times New Roman" w:hAnsi="Times New Roman" w:cs="Times New Roman"/>
          <w:b w:val="0"/>
          <w:color w:val="auto"/>
          <w:sz w:val="24"/>
          <w:szCs w:val="24"/>
        </w:rPr>
        <w:t>, 2007-</w:t>
      </w:r>
      <w:r>
        <w:rPr>
          <w:rFonts w:ascii="Times New Roman" w:hAnsi="Times New Roman" w:cs="Times New Roman"/>
          <w:b w:val="0"/>
          <w:color w:val="auto"/>
          <w:sz w:val="24"/>
          <w:szCs w:val="24"/>
        </w:rPr>
        <w:t>20</w:t>
      </w:r>
      <w:r w:rsidRPr="004A5E51">
        <w:rPr>
          <w:rFonts w:ascii="Times New Roman" w:hAnsi="Times New Roman" w:cs="Times New Roman"/>
          <w:b w:val="0"/>
          <w:color w:val="auto"/>
          <w:sz w:val="24"/>
          <w:szCs w:val="24"/>
        </w:rPr>
        <w:t xml:space="preserve">13. Sources: BFI / </w:t>
      </w:r>
      <w:r>
        <w:rPr>
          <w:rFonts w:ascii="Times New Roman" w:hAnsi="Times New Roman" w:cs="Times New Roman"/>
          <w:b w:val="0"/>
          <w:color w:val="auto"/>
          <w:sz w:val="24"/>
          <w:szCs w:val="24"/>
        </w:rPr>
        <w:t xml:space="preserve">LUMIERE / </w:t>
      </w:r>
      <w:r w:rsidRPr="004A5E51">
        <w:rPr>
          <w:rFonts w:ascii="Times New Roman" w:hAnsi="Times New Roman" w:cs="Times New Roman"/>
          <w:b w:val="0"/>
          <w:color w:val="auto"/>
          <w:sz w:val="24"/>
          <w:szCs w:val="24"/>
        </w:rPr>
        <w:t>IMDb.</w:t>
      </w:r>
    </w:p>
    <w:p w14:paraId="555D4B80" w14:textId="77777777" w:rsidR="00917BDE" w:rsidRPr="001F0052" w:rsidRDefault="00917BDE" w:rsidP="00917BDE">
      <w:pPr>
        <w:spacing w:line="480" w:lineRule="auto"/>
        <w:ind w:firstLine="720"/>
        <w:rPr>
          <w:rFonts w:ascii="Times New Roman" w:hAnsi="Times New Roman" w:cs="Times New Roman"/>
          <w:sz w:val="24"/>
          <w:szCs w:val="24"/>
        </w:rPr>
      </w:pPr>
    </w:p>
    <w:p w14:paraId="64855D4C" w14:textId="77777777" w:rsidR="00921288" w:rsidRPr="001F0052"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ab/>
        <w:t xml:space="preserve">This article examines two key questions: (1) why is the UK market for European film so small; and (2) </w:t>
      </w:r>
      <w:r w:rsidR="00367915">
        <w:rPr>
          <w:rFonts w:ascii="Times New Roman" w:hAnsi="Times New Roman" w:cs="Times New Roman"/>
          <w:sz w:val="24"/>
          <w:szCs w:val="24"/>
        </w:rPr>
        <w:t>how</w:t>
      </w:r>
      <w:r w:rsidRPr="001F0052">
        <w:rPr>
          <w:rFonts w:ascii="Times New Roman" w:hAnsi="Times New Roman" w:cs="Times New Roman"/>
          <w:sz w:val="24"/>
          <w:szCs w:val="24"/>
        </w:rPr>
        <w:t xml:space="preserve"> do certain European films achieve ‘breakout’ success? To </w:t>
      </w:r>
      <w:r w:rsidRPr="001F0052">
        <w:rPr>
          <w:rFonts w:ascii="Times New Roman" w:hAnsi="Times New Roman" w:cs="Times New Roman"/>
          <w:sz w:val="24"/>
          <w:szCs w:val="24"/>
        </w:rPr>
        <w:lastRenderedPageBreak/>
        <w:t xml:space="preserve">answer these questions, I examine the production, content, distribution and reception of European films in the UK. I draw in particular on the statistical analysis of box office and audience survey data acquired from such bodies as the BFI and the European Audiovisual Observatory (EAO). This quantitative approach allows me to identify broad patterns, trends and variations within the UK cinema industry, which studies focusing on the reception of specific European titles </w:t>
      </w:r>
      <w:r>
        <w:rPr>
          <w:rFonts w:ascii="Times New Roman" w:hAnsi="Times New Roman" w:cs="Times New Roman"/>
          <w:sz w:val="24"/>
          <w:szCs w:val="24"/>
        </w:rPr>
        <w:t>may</w:t>
      </w:r>
      <w:r w:rsidRPr="001F0052">
        <w:rPr>
          <w:rFonts w:ascii="Times New Roman" w:hAnsi="Times New Roman" w:cs="Times New Roman"/>
          <w:sz w:val="24"/>
          <w:szCs w:val="24"/>
        </w:rPr>
        <w:t xml:space="preserve"> overlook. To help understand these industry trends, I have also conducted in-depth interviews with UK distributors, exhibitors and policymakers who specialise in European film.</w:t>
      </w:r>
      <w:r w:rsidRPr="001F0052">
        <w:rPr>
          <w:rStyle w:val="EndnoteReference"/>
          <w:rFonts w:ascii="Times New Roman" w:hAnsi="Times New Roman" w:cs="Times New Roman"/>
          <w:sz w:val="24"/>
          <w:szCs w:val="24"/>
        </w:rPr>
        <w:endnoteReference w:id="2"/>
      </w:r>
    </w:p>
    <w:p w14:paraId="6B591E6C" w14:textId="4CEAD86F" w:rsidR="00921288" w:rsidRPr="001F0052"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ab/>
        <w:t xml:space="preserve">In a broader context, this article also contributes to academic and policy debates about the </w:t>
      </w:r>
      <w:r>
        <w:rPr>
          <w:rFonts w:ascii="Times New Roman" w:hAnsi="Times New Roman" w:cs="Times New Roman"/>
          <w:sz w:val="24"/>
          <w:szCs w:val="24"/>
        </w:rPr>
        <w:t>factors which affect the transnational circulation of film</w:t>
      </w:r>
      <w:r w:rsidRPr="001F0052">
        <w:rPr>
          <w:rFonts w:ascii="Times New Roman" w:hAnsi="Times New Roman" w:cs="Times New Roman"/>
          <w:sz w:val="24"/>
          <w:szCs w:val="24"/>
        </w:rPr>
        <w:t xml:space="preserve"> and other media products. One of the key questions for film and media s</w:t>
      </w:r>
      <w:r>
        <w:rPr>
          <w:rFonts w:ascii="Times New Roman" w:hAnsi="Times New Roman" w:cs="Times New Roman"/>
          <w:sz w:val="24"/>
          <w:szCs w:val="24"/>
        </w:rPr>
        <w:t>cholars is why some films travel across national borders</w:t>
      </w:r>
      <w:r w:rsidRPr="001F0052">
        <w:rPr>
          <w:rFonts w:ascii="Times New Roman" w:hAnsi="Times New Roman" w:cs="Times New Roman"/>
          <w:sz w:val="24"/>
          <w:szCs w:val="24"/>
        </w:rPr>
        <w:t xml:space="preserve"> better than others</w:t>
      </w:r>
      <w:r w:rsidR="004D5821">
        <w:rPr>
          <w:rFonts w:ascii="Times New Roman" w:hAnsi="Times New Roman" w:cs="Times New Roman"/>
          <w:sz w:val="24"/>
          <w:szCs w:val="24"/>
        </w:rPr>
        <w:t>. I</w:t>
      </w:r>
      <w:r w:rsidRPr="001F0052">
        <w:rPr>
          <w:rFonts w:ascii="Times New Roman" w:hAnsi="Times New Roman" w:cs="Times New Roman"/>
          <w:sz w:val="24"/>
          <w:szCs w:val="24"/>
        </w:rPr>
        <w:t xml:space="preserve">s it </w:t>
      </w:r>
      <w:r>
        <w:rPr>
          <w:rFonts w:ascii="Times New Roman" w:hAnsi="Times New Roman" w:cs="Times New Roman"/>
          <w:sz w:val="24"/>
          <w:szCs w:val="24"/>
        </w:rPr>
        <w:t>primarily due to</w:t>
      </w:r>
      <w:r w:rsidRPr="001F0052">
        <w:rPr>
          <w:rFonts w:ascii="Times New Roman" w:hAnsi="Times New Roman" w:cs="Times New Roman"/>
          <w:sz w:val="24"/>
          <w:szCs w:val="24"/>
        </w:rPr>
        <w:t xml:space="preserve"> the cultural content of the films themselves (e.g. the language, story or characters)</w:t>
      </w:r>
      <w:r w:rsidR="004D5821">
        <w:rPr>
          <w:rFonts w:ascii="Times New Roman" w:hAnsi="Times New Roman" w:cs="Times New Roman"/>
          <w:sz w:val="24"/>
          <w:szCs w:val="24"/>
        </w:rPr>
        <w:t>? Or is it</w:t>
      </w:r>
      <w:r w:rsidRPr="001F0052">
        <w:rPr>
          <w:rFonts w:ascii="Times New Roman" w:hAnsi="Times New Roman" w:cs="Times New Roman"/>
          <w:sz w:val="24"/>
          <w:szCs w:val="24"/>
        </w:rPr>
        <w:t xml:space="preserve"> because of the </w:t>
      </w:r>
      <w:r>
        <w:rPr>
          <w:rFonts w:ascii="Times New Roman" w:hAnsi="Times New Roman" w:cs="Times New Roman"/>
          <w:sz w:val="24"/>
          <w:szCs w:val="24"/>
        </w:rPr>
        <w:t>industrial</w:t>
      </w:r>
      <w:r w:rsidRPr="001F0052">
        <w:rPr>
          <w:rFonts w:ascii="Times New Roman" w:hAnsi="Times New Roman" w:cs="Times New Roman"/>
          <w:sz w:val="24"/>
          <w:szCs w:val="24"/>
        </w:rPr>
        <w:t xml:space="preserve"> structures which support their production, distribution and exhibition? </w:t>
      </w:r>
      <w:r w:rsidR="00FE789C">
        <w:rPr>
          <w:rFonts w:ascii="Times New Roman" w:hAnsi="Times New Roman" w:cs="Times New Roman"/>
          <w:sz w:val="24"/>
          <w:szCs w:val="24"/>
        </w:rPr>
        <w:t xml:space="preserve">This also feeds into the concerns of policymakers and industry professionals who are keen to increase </w:t>
      </w:r>
      <w:r w:rsidRPr="001F0052">
        <w:rPr>
          <w:rFonts w:ascii="Times New Roman" w:hAnsi="Times New Roman" w:cs="Times New Roman"/>
          <w:sz w:val="24"/>
          <w:szCs w:val="24"/>
        </w:rPr>
        <w:t xml:space="preserve">the </w:t>
      </w:r>
      <w:r>
        <w:rPr>
          <w:rFonts w:ascii="Times New Roman" w:hAnsi="Times New Roman" w:cs="Times New Roman"/>
          <w:sz w:val="24"/>
          <w:szCs w:val="24"/>
        </w:rPr>
        <w:t>cross-border</w:t>
      </w:r>
      <w:r w:rsidR="00FE789C">
        <w:rPr>
          <w:rFonts w:ascii="Times New Roman" w:hAnsi="Times New Roman" w:cs="Times New Roman"/>
          <w:sz w:val="24"/>
          <w:szCs w:val="24"/>
        </w:rPr>
        <w:t xml:space="preserve"> circulation of films, </w:t>
      </w:r>
      <w:r w:rsidRPr="001F0052">
        <w:rPr>
          <w:rFonts w:ascii="Times New Roman" w:hAnsi="Times New Roman" w:cs="Times New Roman"/>
          <w:sz w:val="24"/>
          <w:szCs w:val="24"/>
        </w:rPr>
        <w:t>in order to access new markets and increase the diversity of content available to a</w:t>
      </w:r>
      <w:r w:rsidR="00367915">
        <w:rPr>
          <w:rFonts w:ascii="Times New Roman" w:hAnsi="Times New Roman" w:cs="Times New Roman"/>
          <w:sz w:val="24"/>
          <w:szCs w:val="24"/>
        </w:rPr>
        <w:t xml:space="preserve">udiences. The European Union’s </w:t>
      </w:r>
      <w:r w:rsidRPr="001F0052">
        <w:rPr>
          <w:rFonts w:ascii="Times New Roman" w:hAnsi="Times New Roman" w:cs="Times New Roman"/>
          <w:sz w:val="24"/>
          <w:szCs w:val="24"/>
        </w:rPr>
        <w:t xml:space="preserve">MEDIA programme, for example, aims to boost the circulation and viewership of European films </w:t>
      </w:r>
      <w:r w:rsidR="00367915">
        <w:rPr>
          <w:rFonts w:ascii="Times New Roman" w:hAnsi="Times New Roman" w:cs="Times New Roman"/>
          <w:sz w:val="24"/>
          <w:szCs w:val="24"/>
        </w:rPr>
        <w:t>in order</w:t>
      </w:r>
      <w:r w:rsidRPr="001F0052">
        <w:rPr>
          <w:rFonts w:ascii="Times New Roman" w:hAnsi="Times New Roman" w:cs="Times New Roman"/>
          <w:sz w:val="24"/>
          <w:szCs w:val="24"/>
        </w:rPr>
        <w:t xml:space="preserve"> to strengthen the European audiovisual sector in the face of US competition </w:t>
      </w:r>
      <w:r>
        <w:rPr>
          <w:rFonts w:ascii="Times New Roman" w:hAnsi="Times New Roman" w:cs="Times New Roman"/>
          <w:sz w:val="24"/>
          <w:szCs w:val="24"/>
        </w:rPr>
        <w:t>as well as</w:t>
      </w:r>
      <w:r w:rsidRPr="001F0052">
        <w:rPr>
          <w:rFonts w:ascii="Times New Roman" w:hAnsi="Times New Roman" w:cs="Times New Roman"/>
          <w:sz w:val="24"/>
          <w:szCs w:val="24"/>
        </w:rPr>
        <w:t xml:space="preserve"> improve intercultural dialogue between European citizens. This paper provides potentially useful insights into how these measures could be more effectively implemented.</w:t>
      </w:r>
      <w:r w:rsidRPr="004C3C34">
        <w:rPr>
          <w:rFonts w:ascii="Times New Roman" w:hAnsi="Times New Roman" w:cs="Times New Roman"/>
          <w:sz w:val="24"/>
          <w:szCs w:val="24"/>
        </w:rPr>
        <w:t xml:space="preserve"> </w:t>
      </w:r>
      <w:r>
        <w:rPr>
          <w:rFonts w:ascii="Times New Roman" w:hAnsi="Times New Roman" w:cs="Times New Roman"/>
          <w:sz w:val="24"/>
          <w:szCs w:val="24"/>
        </w:rPr>
        <w:t>Although feature films are the focus of this paper, my findings clearly have implications for European television drama and other media products.</w:t>
      </w:r>
    </w:p>
    <w:p w14:paraId="54F11210" w14:textId="77777777" w:rsidR="00921288" w:rsidRPr="001F0052" w:rsidRDefault="00921288" w:rsidP="001F0052">
      <w:pPr>
        <w:spacing w:line="480" w:lineRule="auto"/>
        <w:rPr>
          <w:rFonts w:ascii="Times New Roman" w:hAnsi="Times New Roman" w:cs="Times New Roman"/>
          <w:sz w:val="24"/>
          <w:szCs w:val="24"/>
        </w:rPr>
      </w:pPr>
    </w:p>
    <w:p w14:paraId="3F4EE154" w14:textId="77777777" w:rsidR="00921288" w:rsidRPr="001F0052" w:rsidRDefault="00921288" w:rsidP="001F0052">
      <w:pPr>
        <w:spacing w:line="480" w:lineRule="auto"/>
        <w:rPr>
          <w:rFonts w:ascii="Times New Roman" w:hAnsi="Times New Roman" w:cs="Times New Roman"/>
          <w:b/>
          <w:sz w:val="24"/>
          <w:szCs w:val="24"/>
        </w:rPr>
      </w:pPr>
      <w:r w:rsidRPr="001F0052">
        <w:rPr>
          <w:rFonts w:ascii="Times New Roman" w:hAnsi="Times New Roman" w:cs="Times New Roman"/>
          <w:b/>
          <w:sz w:val="24"/>
          <w:szCs w:val="24"/>
        </w:rPr>
        <w:t>Why the UK market for European film is so small</w:t>
      </w:r>
    </w:p>
    <w:p w14:paraId="50273479" w14:textId="77777777" w:rsidR="00921288" w:rsidRPr="001F0052"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lastRenderedPageBreak/>
        <w:t>One influential theory explaining why the UK market for European film is so small is Hoskins and Mirus’s (1988) notion of ‘cultural discount’. This is the idea that media products rooted in one culture ‘will have a diminished appeal elsewhere as viewers find it difficult to identify with the style, values, beliefs, institutions, and behavioural patterns of the material in qu</w:t>
      </w:r>
      <w:r w:rsidR="006D366E">
        <w:rPr>
          <w:rFonts w:ascii="Times New Roman" w:hAnsi="Times New Roman" w:cs="Times New Roman"/>
          <w:sz w:val="24"/>
          <w:szCs w:val="24"/>
        </w:rPr>
        <w:t>estion’ (Hoskins and Mirus 1988,</w:t>
      </w:r>
      <w:r w:rsidRPr="001F0052">
        <w:rPr>
          <w:rFonts w:ascii="Times New Roman" w:hAnsi="Times New Roman" w:cs="Times New Roman"/>
          <w:sz w:val="24"/>
          <w:szCs w:val="24"/>
        </w:rPr>
        <w:t xml:space="preserve"> 500). Thus a film from the US is more likely to perform better in the UK than one from, say, China or Japan, because of the closer cultural proximity between Britain and America in terms of language, customs and traditions. Hoskins and Mirus add that where two countries face the same level of cultural discount, the one with the largest domestic market will dominate international trade – a phenomenon known as the ‘home market effect’. This is because countries with a large home market receive more domestic revenue to invest in the elements (e.g. stars, special effects and marketing materials) which make media products appealing to audiences worldwide.</w:t>
      </w:r>
    </w:p>
    <w:p w14:paraId="0B14E173" w14:textId="77777777" w:rsidR="00921288" w:rsidRPr="001F0052" w:rsidRDefault="00921288" w:rsidP="006D7E8D">
      <w:pPr>
        <w:spacing w:line="480" w:lineRule="auto"/>
        <w:rPr>
          <w:rFonts w:ascii="Times New Roman" w:hAnsi="Times New Roman" w:cs="Times New Roman"/>
          <w:sz w:val="24"/>
          <w:szCs w:val="24"/>
        </w:rPr>
      </w:pPr>
      <w:r w:rsidRPr="001F0052">
        <w:rPr>
          <w:rFonts w:ascii="Times New Roman" w:hAnsi="Times New Roman" w:cs="Times New Roman"/>
          <w:sz w:val="24"/>
          <w:szCs w:val="24"/>
        </w:rPr>
        <w:tab/>
      </w:r>
      <w:r>
        <w:rPr>
          <w:rFonts w:ascii="Times New Roman" w:hAnsi="Times New Roman" w:cs="Times New Roman"/>
          <w:sz w:val="24"/>
          <w:szCs w:val="24"/>
        </w:rPr>
        <w:t xml:space="preserve">While research on the market for European films in the UK remains limited, there is significant empirical </w:t>
      </w:r>
      <w:r w:rsidRPr="001F0052">
        <w:rPr>
          <w:rFonts w:ascii="Times New Roman" w:hAnsi="Times New Roman" w:cs="Times New Roman"/>
          <w:sz w:val="24"/>
          <w:szCs w:val="24"/>
        </w:rPr>
        <w:t>evidence to support the ‘cultural discount’ thesis</w:t>
      </w:r>
      <w:r>
        <w:rPr>
          <w:rFonts w:ascii="Times New Roman" w:hAnsi="Times New Roman" w:cs="Times New Roman"/>
          <w:sz w:val="24"/>
          <w:szCs w:val="24"/>
        </w:rPr>
        <w:t xml:space="preserve"> in other geographical contexts. Lee (2006,</w:t>
      </w:r>
      <w:r w:rsidRPr="001F0052">
        <w:rPr>
          <w:rFonts w:ascii="Times New Roman" w:hAnsi="Times New Roman" w:cs="Times New Roman"/>
          <w:sz w:val="24"/>
          <w:szCs w:val="24"/>
        </w:rPr>
        <w:t xml:space="preserve"> 2008), for example, shows that US action and sci-fi movies tend to perform better in the Asian market than more culturally-specific genres like comedies. Similarly, Lee and Waterman (2007) suggest the reason why the US has increased its share of global film trade since the 1950s is because its domestic film market has grown at a faster rate than the UK, F</w:t>
      </w:r>
      <w:r>
        <w:rPr>
          <w:rFonts w:ascii="Times New Roman" w:hAnsi="Times New Roman" w:cs="Times New Roman"/>
          <w:sz w:val="24"/>
          <w:szCs w:val="24"/>
        </w:rPr>
        <w:t>rance, Germany, Italy or Japan.</w:t>
      </w:r>
    </w:p>
    <w:p w14:paraId="3B19A3F0" w14:textId="77777777" w:rsidR="00921288" w:rsidRPr="001F0052" w:rsidRDefault="00921288" w:rsidP="001F0052">
      <w:pPr>
        <w:spacing w:line="480" w:lineRule="auto"/>
        <w:ind w:firstLine="720"/>
        <w:rPr>
          <w:rFonts w:ascii="Times New Roman" w:hAnsi="Times New Roman" w:cs="Times New Roman"/>
          <w:sz w:val="24"/>
          <w:szCs w:val="24"/>
        </w:rPr>
      </w:pPr>
      <w:r w:rsidRPr="001F0052">
        <w:rPr>
          <w:rFonts w:ascii="Times New Roman" w:hAnsi="Times New Roman" w:cs="Times New Roman"/>
          <w:sz w:val="24"/>
          <w:szCs w:val="24"/>
        </w:rPr>
        <w:t>However, the notion of ‘cultural discount’ has also attracted critics. From a ‘critical political-economic’ perspec</w:t>
      </w:r>
      <w:r w:rsidR="006D366E">
        <w:rPr>
          <w:rFonts w:ascii="Times New Roman" w:hAnsi="Times New Roman" w:cs="Times New Roman"/>
          <w:sz w:val="24"/>
          <w:szCs w:val="24"/>
        </w:rPr>
        <w:t>tive, Miller et al. (2005,</w:t>
      </w:r>
      <w:r w:rsidRPr="001F0052">
        <w:rPr>
          <w:rFonts w:ascii="Times New Roman" w:hAnsi="Times New Roman" w:cs="Times New Roman"/>
          <w:sz w:val="24"/>
          <w:szCs w:val="24"/>
        </w:rPr>
        <w:t xml:space="preserve"> 4), for example, suggest that Hoskins and Mirus’s ‘neoclassical economic conservativism’ ignores the role of the US government in terms of regulating the global film trade in Hollywood’s favour and </w:t>
      </w:r>
      <w:r w:rsidR="00367915">
        <w:rPr>
          <w:rFonts w:ascii="Times New Roman" w:hAnsi="Times New Roman" w:cs="Times New Roman"/>
          <w:sz w:val="24"/>
          <w:szCs w:val="24"/>
        </w:rPr>
        <w:lastRenderedPageBreak/>
        <w:t xml:space="preserve">also </w:t>
      </w:r>
      <w:r w:rsidRPr="001F0052">
        <w:rPr>
          <w:rFonts w:ascii="Times New Roman" w:hAnsi="Times New Roman" w:cs="Times New Roman"/>
          <w:sz w:val="24"/>
          <w:szCs w:val="24"/>
        </w:rPr>
        <w:t>helping to facilitate the emergence and dominance of powerful multimedia conglomerates.</w:t>
      </w:r>
    </w:p>
    <w:p w14:paraId="61B2F9A3" w14:textId="77777777" w:rsidR="00921288" w:rsidRPr="001F0052"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ab/>
        <w:t>It is beyond the scope of this article to evaluate the ‘neoclassical’ and ‘critical political-economic’ perspectives in det</w:t>
      </w:r>
      <w:r w:rsidR="006D366E">
        <w:rPr>
          <w:rFonts w:ascii="Times New Roman" w:hAnsi="Times New Roman" w:cs="Times New Roman"/>
          <w:sz w:val="24"/>
          <w:szCs w:val="24"/>
        </w:rPr>
        <w:t>ail. Nevertheless, as Lee (2008,</w:t>
      </w:r>
      <w:r w:rsidRPr="001F0052">
        <w:rPr>
          <w:rFonts w:ascii="Times New Roman" w:hAnsi="Times New Roman" w:cs="Times New Roman"/>
          <w:sz w:val="24"/>
          <w:szCs w:val="24"/>
        </w:rPr>
        <w:t xml:space="preserve"> 120) points out, ‘both can be regarded as offering useful insights and conceptual tools for empirical analysis’. Thus, while the notion of ‘cultural discount’ provides a useful starting point for understanding why the UK market for European film is so small, it is also important to consider the wider political-economic context in which European films are produced, distributed and consumed, including ‘how state policies combine with business strategies to shape the parameters for and characters of the transnation</w:t>
      </w:r>
      <w:r w:rsidR="006D366E">
        <w:rPr>
          <w:rFonts w:ascii="Times New Roman" w:hAnsi="Times New Roman" w:cs="Times New Roman"/>
          <w:sz w:val="24"/>
          <w:szCs w:val="24"/>
        </w:rPr>
        <w:t>al flow of media products’ (Lee</w:t>
      </w:r>
      <w:r w:rsidRPr="001F0052">
        <w:rPr>
          <w:rFonts w:ascii="Times New Roman" w:hAnsi="Times New Roman" w:cs="Times New Roman"/>
          <w:sz w:val="24"/>
          <w:szCs w:val="24"/>
        </w:rPr>
        <w:t xml:space="preserve"> 2008</w:t>
      </w:r>
      <w:r w:rsidR="006D366E">
        <w:rPr>
          <w:rFonts w:ascii="Times New Roman" w:hAnsi="Times New Roman" w:cs="Times New Roman"/>
          <w:sz w:val="24"/>
          <w:szCs w:val="24"/>
        </w:rPr>
        <w:t>,</w:t>
      </w:r>
      <w:r w:rsidRPr="001F0052">
        <w:rPr>
          <w:rFonts w:ascii="Times New Roman" w:hAnsi="Times New Roman" w:cs="Times New Roman"/>
          <w:sz w:val="24"/>
          <w:szCs w:val="24"/>
        </w:rPr>
        <w:t xml:space="preserve"> 120).</w:t>
      </w:r>
    </w:p>
    <w:p w14:paraId="2A1FDF0C" w14:textId="77777777" w:rsidR="00921288" w:rsidRPr="001F0052" w:rsidRDefault="00921288" w:rsidP="001F0052">
      <w:pPr>
        <w:spacing w:line="480" w:lineRule="auto"/>
        <w:rPr>
          <w:rFonts w:ascii="Times New Roman" w:hAnsi="Times New Roman" w:cs="Times New Roman"/>
          <w:b/>
          <w:sz w:val="24"/>
          <w:szCs w:val="24"/>
        </w:rPr>
      </w:pPr>
    </w:p>
    <w:p w14:paraId="23BC9A5D" w14:textId="77777777" w:rsidR="00921288" w:rsidRPr="00476B5A" w:rsidRDefault="00921288" w:rsidP="001F0052">
      <w:pPr>
        <w:spacing w:line="480" w:lineRule="auto"/>
        <w:rPr>
          <w:rFonts w:ascii="Times New Roman" w:hAnsi="Times New Roman" w:cs="Times New Roman"/>
          <w:b/>
          <w:i/>
          <w:sz w:val="24"/>
          <w:szCs w:val="24"/>
        </w:rPr>
      </w:pPr>
      <w:r w:rsidRPr="00476B5A">
        <w:rPr>
          <w:rFonts w:ascii="Times New Roman" w:hAnsi="Times New Roman" w:cs="Times New Roman"/>
          <w:b/>
          <w:i/>
          <w:sz w:val="24"/>
          <w:szCs w:val="24"/>
        </w:rPr>
        <w:t>Language, cultural content and aesthetic style</w:t>
      </w:r>
    </w:p>
    <w:p w14:paraId="157AB4CF" w14:textId="77777777" w:rsidR="00921288" w:rsidRPr="001F0052"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The majority of European films face a high cultural discount in the UK market as three-quarters are non-English language productions. These ‘foreign-language films’ are generally shown with English subtitles (unlike in France, Italy, Spain or Germany, where foreign-language films are generally dubbed). At the same time, the fact that Britain shares a common language with the US, not to mention a long history of engagement with American popular culture going back to the early twentieth century (see Higson and Matlby 2000), means that US films are more easily accepted by British audiences, which partly explains why even ‘specialised’ US films generally outperform their European counterparts.</w:t>
      </w:r>
      <w:r w:rsidRPr="001F0052">
        <w:rPr>
          <w:rStyle w:val="EndnoteReference"/>
          <w:rFonts w:ascii="Times New Roman" w:hAnsi="Times New Roman" w:cs="Times New Roman"/>
          <w:sz w:val="24"/>
          <w:szCs w:val="24"/>
        </w:rPr>
        <w:endnoteReference w:id="3"/>
      </w:r>
    </w:p>
    <w:p w14:paraId="1F772691" w14:textId="495A6527" w:rsidR="00921288" w:rsidRDefault="00921288" w:rsidP="001F0052">
      <w:pPr>
        <w:spacing w:line="480" w:lineRule="auto"/>
        <w:ind w:firstLine="720"/>
        <w:rPr>
          <w:rFonts w:ascii="Times New Roman" w:hAnsi="Times New Roman" w:cs="Times New Roman"/>
          <w:sz w:val="24"/>
          <w:szCs w:val="24"/>
        </w:rPr>
      </w:pPr>
      <w:r w:rsidRPr="001F0052">
        <w:rPr>
          <w:rFonts w:ascii="Times New Roman" w:hAnsi="Times New Roman" w:cs="Times New Roman"/>
          <w:sz w:val="24"/>
          <w:szCs w:val="24"/>
        </w:rPr>
        <w:t xml:space="preserve">Audience research confirms that foreign-language films have less appeal in the UK than English-language productions. A BFI (2011) survey, for example, found while almost half of Britons had seen a foreign-language title in the last 12 months, only </w:t>
      </w:r>
      <w:r w:rsidRPr="001F0052">
        <w:rPr>
          <w:rFonts w:ascii="Times New Roman" w:hAnsi="Times New Roman" w:cs="Times New Roman"/>
          <w:sz w:val="24"/>
          <w:szCs w:val="24"/>
        </w:rPr>
        <w:lastRenderedPageBreak/>
        <w:t>14.1% liked this type of film – one of the least popular genres selected (figure 2). Moreover, just 2.3% said they watched foreign-language films ‘most often’. While the BFI survey did not explore why the majority of Britons dislike foreign-language films, it seems likely that many are put off by subtitles, which can be difficult to follow, do not always convey the full-meaning of the story, and require considerable concentration (Kilbo</w:t>
      </w:r>
      <w:r w:rsidR="006D366E">
        <w:rPr>
          <w:rFonts w:ascii="Times New Roman" w:hAnsi="Times New Roman" w:cs="Times New Roman"/>
          <w:sz w:val="24"/>
          <w:szCs w:val="24"/>
        </w:rPr>
        <w:t>rn 1993; Mera 1999; Pelletier</w:t>
      </w:r>
      <w:r w:rsidRPr="001F0052">
        <w:rPr>
          <w:rFonts w:ascii="Times New Roman" w:hAnsi="Times New Roman" w:cs="Times New Roman"/>
          <w:sz w:val="24"/>
          <w:szCs w:val="24"/>
        </w:rPr>
        <w:t xml:space="preserve"> 2012). Children and pensioners or those with poor eye-sight or low literacy skills can find it especially hard to watch subtitled films (which is why foreign-language family films and animations are normally dubbed for the UK market).</w:t>
      </w:r>
    </w:p>
    <w:p w14:paraId="2BE76BDA" w14:textId="7C6385A3" w:rsidR="000E6C8F" w:rsidRDefault="000E6C8F" w:rsidP="001F0052">
      <w:pPr>
        <w:spacing w:line="480" w:lineRule="auto"/>
        <w:ind w:firstLine="720"/>
        <w:rPr>
          <w:rFonts w:ascii="Times New Roman" w:hAnsi="Times New Roman" w:cs="Times New Roman"/>
          <w:sz w:val="24"/>
          <w:szCs w:val="24"/>
        </w:rPr>
      </w:pPr>
    </w:p>
    <w:p w14:paraId="110AB474" w14:textId="18090A92" w:rsidR="000E6C8F" w:rsidRDefault="000E6C8F" w:rsidP="001F0052">
      <w:pPr>
        <w:spacing w:line="480" w:lineRule="auto"/>
        <w:ind w:firstLine="720"/>
        <w:rPr>
          <w:rFonts w:ascii="Times New Roman" w:hAnsi="Times New Roman" w:cs="Times New Roman"/>
          <w:sz w:val="24"/>
          <w:szCs w:val="24"/>
        </w:rPr>
      </w:pPr>
      <w:r>
        <w:rPr>
          <w:rFonts w:ascii="Times New Roman" w:hAnsi="Times New Roman" w:cs="Times New Roman"/>
          <w:sz w:val="24"/>
          <w:szCs w:val="24"/>
        </w:rPr>
        <w:t>[figure 2 near here]</w:t>
      </w:r>
    </w:p>
    <w:p w14:paraId="7B0D5470" w14:textId="77777777" w:rsidR="000E6C8F" w:rsidRPr="001F0052" w:rsidRDefault="000E6C8F" w:rsidP="001F0052">
      <w:pPr>
        <w:spacing w:line="480" w:lineRule="auto"/>
        <w:ind w:firstLine="720"/>
        <w:rPr>
          <w:rFonts w:ascii="Times New Roman" w:hAnsi="Times New Roman" w:cs="Times New Roman"/>
          <w:sz w:val="24"/>
          <w:szCs w:val="24"/>
        </w:rPr>
      </w:pPr>
    </w:p>
    <w:p w14:paraId="390F5973" w14:textId="77777777" w:rsidR="00367915"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ab/>
        <w:t>Language is not the only reason why European films suffer a heavy cultural discount in the UK. Their cultural content and aesthetic style can also diminish their appeal. Most European films feature actors, characters, settings and subject matter which British audiences are largely unfamiliar with. Many also conform to an ‘art-house’ style – which tend to be more ambiguous than mainstream Hollywood movies in terms of their characters and narratives, placing a greater emphasis instead on intellectual ideas an</w:t>
      </w:r>
      <w:r w:rsidR="006D366E">
        <w:rPr>
          <w:rFonts w:ascii="Times New Roman" w:hAnsi="Times New Roman" w:cs="Times New Roman"/>
          <w:sz w:val="24"/>
          <w:szCs w:val="24"/>
        </w:rPr>
        <w:t>d artistic expression (Bordwell</w:t>
      </w:r>
      <w:r w:rsidRPr="001F0052">
        <w:rPr>
          <w:rFonts w:ascii="Times New Roman" w:hAnsi="Times New Roman" w:cs="Times New Roman"/>
          <w:sz w:val="24"/>
          <w:szCs w:val="24"/>
        </w:rPr>
        <w:t xml:space="preserve"> 1979). </w:t>
      </w:r>
    </w:p>
    <w:p w14:paraId="1CE76347" w14:textId="77777777" w:rsidR="00367915" w:rsidRDefault="00367915" w:rsidP="001F0052">
      <w:pPr>
        <w:spacing w:line="480" w:lineRule="auto"/>
        <w:rPr>
          <w:rFonts w:ascii="Times New Roman" w:hAnsi="Times New Roman" w:cs="Times New Roman"/>
          <w:sz w:val="24"/>
          <w:szCs w:val="24"/>
        </w:rPr>
      </w:pPr>
    </w:p>
    <w:p w14:paraId="73D84DBE" w14:textId="77777777" w:rsidR="00367915" w:rsidRDefault="00367915" w:rsidP="001F0052">
      <w:pPr>
        <w:spacing w:line="480" w:lineRule="auto"/>
        <w:rPr>
          <w:rFonts w:ascii="Times New Roman" w:hAnsi="Times New Roman" w:cs="Times New Roman"/>
          <w:sz w:val="24"/>
          <w:szCs w:val="24"/>
        </w:rPr>
      </w:pPr>
      <w:r>
        <w:rPr>
          <w:rFonts w:ascii="Times New Roman" w:hAnsi="Times New Roman" w:cs="Times New Roman"/>
          <w:sz w:val="24"/>
          <w:szCs w:val="24"/>
        </w:rPr>
        <w:t>[expand this section on the ‘art-house style’</w:t>
      </w:r>
      <w:r w:rsidR="005666A3">
        <w:rPr>
          <w:rFonts w:ascii="Times New Roman" w:hAnsi="Times New Roman" w:cs="Times New Roman"/>
          <w:sz w:val="24"/>
          <w:szCs w:val="24"/>
        </w:rPr>
        <w:t xml:space="preserve"> with reference to </w:t>
      </w:r>
      <w:r w:rsidR="005666A3" w:rsidRPr="005666A3">
        <w:rPr>
          <w:rFonts w:ascii="Times New Roman" w:hAnsi="Times New Roman" w:cs="Times New Roman"/>
          <w:sz w:val="24"/>
          <w:szCs w:val="24"/>
        </w:rPr>
        <w:t>Galt and Schoonover (2010) , Andrews (2013),</w:t>
      </w:r>
    </w:p>
    <w:p w14:paraId="4C2B5FA5" w14:textId="77777777" w:rsidR="00367915" w:rsidRDefault="00367915" w:rsidP="001F0052">
      <w:pPr>
        <w:spacing w:line="480" w:lineRule="auto"/>
        <w:rPr>
          <w:rFonts w:ascii="Times New Roman" w:hAnsi="Times New Roman" w:cs="Times New Roman"/>
          <w:sz w:val="24"/>
          <w:szCs w:val="24"/>
        </w:rPr>
      </w:pPr>
    </w:p>
    <w:p w14:paraId="37010CE4" w14:textId="4D7498BF" w:rsidR="00921288"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A European Commiss</w:t>
      </w:r>
      <w:r w:rsidR="006D366E">
        <w:rPr>
          <w:rFonts w:ascii="Times New Roman" w:hAnsi="Times New Roman" w:cs="Times New Roman"/>
          <w:sz w:val="24"/>
          <w:szCs w:val="24"/>
        </w:rPr>
        <w:t>ion (2014,</w:t>
      </w:r>
      <w:r w:rsidRPr="001F0052">
        <w:rPr>
          <w:rFonts w:ascii="Times New Roman" w:hAnsi="Times New Roman" w:cs="Times New Roman"/>
          <w:sz w:val="24"/>
          <w:szCs w:val="24"/>
        </w:rPr>
        <w:t xml:space="preserve"> 162) survey suggests that Britons do typically see European films as ‘different-quirky’ and ‘creative-innovative-original’, with the </w:t>
      </w:r>
      <w:r w:rsidRPr="001F0052">
        <w:rPr>
          <w:rFonts w:ascii="Times New Roman" w:hAnsi="Times New Roman" w:cs="Times New Roman"/>
          <w:sz w:val="24"/>
          <w:szCs w:val="24"/>
        </w:rPr>
        <w:lastRenderedPageBreak/>
        <w:t>capacity to ‘show a new culture’. More than three-quarters agreed that European films ‘feature diverse and complex characters’, ‘are original and thought-provoking’ and ‘have visual and artistic qualities’, while less than half thought they ‘feel close to my reality’ or ‘feature clear plots’. But while these qualities may ensure European films enjoy greater critical success than their Hollywood counterparts, they can also limit their audience appeal. The aforementioned BFI survey found the films British audiences watched ‘most often’ were ‘blockbusters with big-budget special effects and a star cast’ (49.4%), followed by ‘films without special effects, but with famous cast members’ (17.8%). Only 13.6% said they liked art-house films, while none watched these types of film ‘most often’ (figure 2).</w:t>
      </w:r>
    </w:p>
    <w:p w14:paraId="3E585966" w14:textId="1D31CDF3" w:rsidR="00921288"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ab/>
        <w:t>It is worth noting that those Britons who do enjoy foreign language or art house films conform to a particular demographic profile (table 2). Analysis of the BFI survey data reveals that a higher proportion than average are university graduates, aged 25-55, earning over £30,000 per year and city-dwellers, with significantly more living in London than any other part of the UK.</w:t>
      </w:r>
      <w:r w:rsidRPr="001F0052">
        <w:rPr>
          <w:rStyle w:val="EndnoteReference"/>
          <w:rFonts w:ascii="Times New Roman" w:hAnsi="Times New Roman" w:cs="Times New Roman"/>
          <w:sz w:val="24"/>
          <w:szCs w:val="24"/>
        </w:rPr>
        <w:endnoteReference w:id="4"/>
      </w:r>
      <w:r w:rsidRPr="001F0052">
        <w:rPr>
          <w:rFonts w:ascii="Times New Roman" w:hAnsi="Times New Roman" w:cs="Times New Roman"/>
          <w:sz w:val="24"/>
          <w:szCs w:val="24"/>
        </w:rPr>
        <w:t xml:space="preserve"> They tend to be heavier film consumers than the population as a whole, as well as more culturally-engaged: 40.9% of foreign-language film fans said they visited the cinema at least once a month (compared with 29.0% of the population), while 37.6% (compared with 21.2% of the population) had visited a museum, art gallery, concert or theatre performance. Tellingly, foreign language film fans were significantly more likely than the population as a whole to say they were ‘very interested’ in ‘different languages’ (28.2% compared with 10.2%) and ‘knowing/finding out about different groups around the world’ (42.5% compared with 23.6%).</w:t>
      </w:r>
      <w:r>
        <w:rPr>
          <w:rFonts w:ascii="Times New Roman" w:hAnsi="Times New Roman" w:cs="Times New Roman"/>
          <w:sz w:val="24"/>
          <w:szCs w:val="24"/>
        </w:rPr>
        <w:t xml:space="preserve"> In other words, those most likely to engage with European film – particularly foreign-language European art house cinema – generally possess higher levels of education and cultural capital than the UK population as a whole</w:t>
      </w:r>
      <w:r w:rsidR="00D70C98">
        <w:rPr>
          <w:rFonts w:ascii="Times New Roman" w:hAnsi="Times New Roman" w:cs="Times New Roman"/>
          <w:sz w:val="24"/>
          <w:szCs w:val="24"/>
        </w:rPr>
        <w:t xml:space="preserve"> and also possess a </w:t>
      </w:r>
      <w:r w:rsidR="00D70C98">
        <w:rPr>
          <w:rFonts w:ascii="Times New Roman" w:hAnsi="Times New Roman" w:cs="Times New Roman"/>
          <w:sz w:val="24"/>
          <w:szCs w:val="24"/>
        </w:rPr>
        <w:lastRenderedPageBreak/>
        <w:t>more cosmopolitan outlook</w:t>
      </w:r>
      <w:r>
        <w:rPr>
          <w:rFonts w:ascii="Times New Roman" w:hAnsi="Times New Roman" w:cs="Times New Roman"/>
          <w:sz w:val="24"/>
          <w:szCs w:val="24"/>
        </w:rPr>
        <w:t>.</w:t>
      </w:r>
      <w:r w:rsidR="00866F58">
        <w:rPr>
          <w:rFonts w:ascii="Times New Roman" w:hAnsi="Times New Roman" w:cs="Times New Roman"/>
          <w:sz w:val="24"/>
          <w:szCs w:val="24"/>
        </w:rPr>
        <w:t xml:space="preserve"> It is interesting to note</w:t>
      </w:r>
      <w:r w:rsidR="00D70C98">
        <w:rPr>
          <w:rFonts w:ascii="Times New Roman" w:hAnsi="Times New Roman" w:cs="Times New Roman"/>
          <w:sz w:val="24"/>
          <w:szCs w:val="24"/>
        </w:rPr>
        <w:t xml:space="preserve"> that European film fans share </w:t>
      </w:r>
      <w:r w:rsidR="00866F58">
        <w:rPr>
          <w:rFonts w:ascii="Times New Roman" w:hAnsi="Times New Roman" w:cs="Times New Roman"/>
          <w:sz w:val="24"/>
          <w:szCs w:val="24"/>
        </w:rPr>
        <w:t xml:space="preserve">a similar </w:t>
      </w:r>
      <w:r w:rsidR="00D70C98">
        <w:rPr>
          <w:rFonts w:ascii="Times New Roman" w:hAnsi="Times New Roman" w:cs="Times New Roman"/>
          <w:sz w:val="24"/>
          <w:szCs w:val="24"/>
        </w:rPr>
        <w:t>demographic profile to those who, according to pollsters (e.g. Ashcroft 2016),</w:t>
      </w:r>
      <w:r w:rsidR="00866F58">
        <w:rPr>
          <w:rFonts w:ascii="Times New Roman" w:hAnsi="Times New Roman" w:cs="Times New Roman"/>
          <w:sz w:val="24"/>
          <w:szCs w:val="24"/>
        </w:rPr>
        <w:t xml:space="preserve"> voted for Britain to </w:t>
      </w:r>
      <w:r w:rsidR="00D70C98">
        <w:rPr>
          <w:rFonts w:ascii="Times New Roman" w:hAnsi="Times New Roman" w:cs="Times New Roman"/>
          <w:sz w:val="24"/>
          <w:szCs w:val="24"/>
        </w:rPr>
        <w:t>r</w:t>
      </w:r>
      <w:r w:rsidR="00866F58">
        <w:rPr>
          <w:rFonts w:ascii="Times New Roman" w:hAnsi="Times New Roman" w:cs="Times New Roman"/>
          <w:sz w:val="24"/>
          <w:szCs w:val="24"/>
        </w:rPr>
        <w:t>emain in the EU during the recent referendum.</w:t>
      </w:r>
    </w:p>
    <w:p w14:paraId="43ED5FDE" w14:textId="189F1562" w:rsidR="004D5821" w:rsidRDefault="004D5821" w:rsidP="001F0052">
      <w:pPr>
        <w:spacing w:line="480" w:lineRule="auto"/>
        <w:rPr>
          <w:rFonts w:ascii="Times New Roman" w:hAnsi="Times New Roman" w:cs="Times New Roman"/>
          <w:sz w:val="24"/>
          <w:szCs w:val="24"/>
        </w:rPr>
      </w:pP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2449"/>
        <w:gridCol w:w="1365"/>
        <w:gridCol w:w="877"/>
      </w:tblGrid>
      <w:tr w:rsidR="00866F58" w:rsidRPr="00006685" w14:paraId="222C26DF" w14:textId="77777777" w:rsidTr="001E0CA3">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noWrap/>
            <w:hideMark/>
          </w:tcPr>
          <w:p w14:paraId="72FA7B70" w14:textId="77777777" w:rsidR="00866F58" w:rsidRPr="00006685" w:rsidRDefault="00866F58" w:rsidP="001E0CA3">
            <w:pPr>
              <w:rPr>
                <w:rFonts w:ascii="Calibri" w:eastAsia="Times New Roman" w:hAnsi="Calibri" w:cs="Times New Roman"/>
                <w:color w:val="auto"/>
                <w:sz w:val="16"/>
                <w:lang w:eastAsia="en-GB"/>
              </w:rPr>
            </w:pPr>
            <w:r w:rsidRPr="00006685">
              <w:rPr>
                <w:rFonts w:ascii="Calibri" w:eastAsia="Times New Roman" w:hAnsi="Calibri" w:cs="Times New Roman"/>
                <w:color w:val="auto"/>
                <w:sz w:val="16"/>
                <w:lang w:eastAsia="en-GB"/>
              </w:rPr>
              <w:t> </w:t>
            </w:r>
          </w:p>
        </w:tc>
        <w:tc>
          <w:tcPr>
            <w:tcW w:w="0" w:type="auto"/>
            <w:shd w:val="clear" w:color="auto" w:fill="D9D9D9" w:themeFill="background1" w:themeFillShade="D9"/>
            <w:noWrap/>
            <w:hideMark/>
          </w:tcPr>
          <w:p w14:paraId="0E5E6D7A" w14:textId="77777777" w:rsidR="00866F58" w:rsidRPr="00006685" w:rsidRDefault="00866F58" w:rsidP="001E0CA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sz w:val="16"/>
                <w:lang w:eastAsia="en-GB"/>
              </w:rPr>
            </w:pPr>
            <w:r w:rsidRPr="00006685">
              <w:rPr>
                <w:rFonts w:ascii="Calibri" w:eastAsia="Times New Roman" w:hAnsi="Calibri" w:cs="Times New Roman"/>
                <w:color w:val="auto"/>
                <w:sz w:val="16"/>
                <w:lang w:eastAsia="en-GB"/>
              </w:rPr>
              <w:t> </w:t>
            </w:r>
          </w:p>
        </w:tc>
        <w:tc>
          <w:tcPr>
            <w:tcW w:w="0" w:type="auto"/>
            <w:shd w:val="clear" w:color="auto" w:fill="D9D9D9" w:themeFill="background1" w:themeFillShade="D9"/>
            <w:noWrap/>
            <w:hideMark/>
          </w:tcPr>
          <w:p w14:paraId="579AA97A" w14:textId="77777777" w:rsidR="00866F58" w:rsidRPr="00006685" w:rsidRDefault="00866F58" w:rsidP="001E0CA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sz w:val="16"/>
                <w:lang w:eastAsia="en-GB"/>
              </w:rPr>
            </w:pPr>
            <w:r w:rsidRPr="00006685">
              <w:rPr>
                <w:rFonts w:ascii="Calibri" w:eastAsia="Times New Roman" w:hAnsi="Calibri" w:cs="Times New Roman"/>
                <w:color w:val="auto"/>
                <w:sz w:val="16"/>
                <w:lang w:eastAsia="en-GB"/>
              </w:rPr>
              <w:t>Foreign-language</w:t>
            </w:r>
          </w:p>
        </w:tc>
        <w:tc>
          <w:tcPr>
            <w:tcW w:w="0" w:type="auto"/>
            <w:shd w:val="clear" w:color="auto" w:fill="D9D9D9" w:themeFill="background1" w:themeFillShade="D9"/>
            <w:noWrap/>
            <w:hideMark/>
          </w:tcPr>
          <w:p w14:paraId="63648416" w14:textId="77777777" w:rsidR="00866F58" w:rsidRPr="00006685" w:rsidRDefault="00866F58" w:rsidP="001E0CA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auto"/>
                <w:sz w:val="16"/>
                <w:lang w:eastAsia="en-GB"/>
              </w:rPr>
            </w:pPr>
            <w:r w:rsidRPr="00006685">
              <w:rPr>
                <w:rFonts w:ascii="Calibri" w:eastAsia="Times New Roman" w:hAnsi="Calibri" w:cs="Times New Roman"/>
                <w:color w:val="auto"/>
                <w:sz w:val="16"/>
                <w:lang w:eastAsia="en-GB"/>
              </w:rPr>
              <w:t>Art-house</w:t>
            </w:r>
          </w:p>
        </w:tc>
      </w:tr>
      <w:tr w:rsidR="00866F58" w:rsidRPr="00006685" w14:paraId="3C6FC4FE" w14:textId="77777777" w:rsidTr="001E0CA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noWrap/>
            <w:hideMark/>
          </w:tcPr>
          <w:p w14:paraId="12DBFB8D" w14:textId="77777777" w:rsidR="00866F58" w:rsidRPr="00006685" w:rsidRDefault="00866F58" w:rsidP="001E0CA3">
            <w:pPr>
              <w:rPr>
                <w:rFonts w:ascii="Calibri" w:eastAsia="Times New Roman" w:hAnsi="Calibri" w:cs="Times New Roman"/>
                <w:color w:val="000000"/>
                <w:sz w:val="16"/>
                <w:lang w:eastAsia="en-GB"/>
              </w:rPr>
            </w:pPr>
            <w:r w:rsidRPr="00006685">
              <w:rPr>
                <w:rFonts w:ascii="Calibri" w:eastAsia="Times New Roman" w:hAnsi="Calibri" w:cs="Times New Roman"/>
                <w:color w:val="000000"/>
                <w:sz w:val="16"/>
                <w:lang w:eastAsia="en-GB"/>
              </w:rPr>
              <w:t>Overall average</w:t>
            </w:r>
          </w:p>
        </w:tc>
        <w:tc>
          <w:tcPr>
            <w:tcW w:w="0" w:type="auto"/>
            <w:tcBorders>
              <w:top w:val="none" w:sz="0" w:space="0" w:color="auto"/>
              <w:bottom w:val="none" w:sz="0" w:space="0" w:color="auto"/>
            </w:tcBorders>
            <w:shd w:val="clear" w:color="auto" w:fill="auto"/>
            <w:noWrap/>
            <w:hideMark/>
          </w:tcPr>
          <w:p w14:paraId="1C4E0F17" w14:textId="77777777" w:rsidR="00866F58" w:rsidRPr="00006685" w:rsidRDefault="00866F58" w:rsidP="001E0C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lang w:eastAsia="en-GB"/>
              </w:rPr>
            </w:pPr>
            <w:r w:rsidRPr="00006685">
              <w:rPr>
                <w:rFonts w:ascii="Calibri" w:eastAsia="Times New Roman" w:hAnsi="Calibri" w:cs="Times New Roman"/>
                <w:color w:val="000000"/>
                <w:sz w:val="16"/>
                <w:lang w:eastAsia="en-GB"/>
              </w:rPr>
              <w:t> </w:t>
            </w:r>
          </w:p>
        </w:tc>
        <w:tc>
          <w:tcPr>
            <w:tcW w:w="0" w:type="auto"/>
            <w:tcBorders>
              <w:top w:val="none" w:sz="0" w:space="0" w:color="auto"/>
              <w:bottom w:val="none" w:sz="0" w:space="0" w:color="auto"/>
            </w:tcBorders>
            <w:shd w:val="clear" w:color="auto" w:fill="auto"/>
            <w:noWrap/>
            <w:hideMark/>
          </w:tcPr>
          <w:p w14:paraId="79A5A80A" w14:textId="77777777" w:rsidR="00866F58" w:rsidRPr="00006685"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lang w:eastAsia="en-GB"/>
              </w:rPr>
            </w:pPr>
            <w:r w:rsidRPr="00006685">
              <w:rPr>
                <w:rFonts w:ascii="Calibri" w:eastAsia="Times New Roman" w:hAnsi="Calibri" w:cs="Times New Roman"/>
                <w:color w:val="000000"/>
                <w:sz w:val="16"/>
                <w:lang w:eastAsia="en-GB"/>
              </w:rPr>
              <w:t>14.1%</w:t>
            </w:r>
          </w:p>
        </w:tc>
        <w:tc>
          <w:tcPr>
            <w:tcW w:w="0" w:type="auto"/>
            <w:tcBorders>
              <w:top w:val="none" w:sz="0" w:space="0" w:color="auto"/>
              <w:bottom w:val="none" w:sz="0" w:space="0" w:color="auto"/>
              <w:right w:val="none" w:sz="0" w:space="0" w:color="auto"/>
            </w:tcBorders>
            <w:shd w:val="clear" w:color="auto" w:fill="auto"/>
            <w:noWrap/>
            <w:hideMark/>
          </w:tcPr>
          <w:p w14:paraId="632C7ACC" w14:textId="77777777" w:rsidR="00866F58" w:rsidRPr="00006685"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6"/>
                <w:lang w:eastAsia="en-GB"/>
              </w:rPr>
            </w:pPr>
            <w:r w:rsidRPr="00006685">
              <w:rPr>
                <w:rFonts w:ascii="Calibri" w:eastAsia="Times New Roman" w:hAnsi="Calibri" w:cs="Times New Roman"/>
                <w:color w:val="000000"/>
                <w:sz w:val="16"/>
                <w:lang w:eastAsia="en-GB"/>
              </w:rPr>
              <w:t>13.6%</w:t>
            </w:r>
          </w:p>
        </w:tc>
      </w:tr>
      <w:tr w:rsidR="00866F58" w:rsidRPr="006B3666" w14:paraId="2479F373" w14:textId="77777777" w:rsidTr="001E0CA3">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noWrap/>
            <w:hideMark/>
          </w:tcPr>
          <w:p w14:paraId="26E518CB"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Education</w:t>
            </w:r>
          </w:p>
          <w:p w14:paraId="3DF4F964"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 </w:t>
            </w:r>
          </w:p>
          <w:p w14:paraId="7A103C67"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 </w:t>
            </w:r>
          </w:p>
          <w:p w14:paraId="5BEA3BC5" w14:textId="77777777" w:rsidR="00866F58" w:rsidRPr="00006685" w:rsidRDefault="00866F58" w:rsidP="001E0CA3">
            <w:pPr>
              <w:rPr>
                <w:rFonts w:ascii="Calibri" w:eastAsia="Times New Roman" w:hAnsi="Calibri" w:cs="Times New Roman"/>
                <w:color w:val="000000"/>
                <w:sz w:val="16"/>
                <w:lang w:eastAsia="en-GB"/>
              </w:rPr>
            </w:pPr>
            <w:r w:rsidRPr="00006685">
              <w:rPr>
                <w:rFonts w:ascii="Calibri" w:eastAsia="Times New Roman" w:hAnsi="Calibri" w:cs="Times New Roman"/>
                <w:color w:val="000000"/>
                <w:sz w:val="16"/>
                <w:lang w:eastAsia="en-GB"/>
              </w:rPr>
              <w:t> </w:t>
            </w:r>
          </w:p>
        </w:tc>
        <w:tc>
          <w:tcPr>
            <w:tcW w:w="0" w:type="auto"/>
            <w:shd w:val="clear" w:color="auto" w:fill="auto"/>
            <w:noWrap/>
            <w:hideMark/>
          </w:tcPr>
          <w:p w14:paraId="4403D440" w14:textId="77777777" w:rsidR="00866F58" w:rsidRPr="006B3666" w:rsidRDefault="00866F58" w:rsidP="001E0CA3">
            <w:pP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No qualification</w:t>
            </w:r>
          </w:p>
        </w:tc>
        <w:tc>
          <w:tcPr>
            <w:tcW w:w="0" w:type="auto"/>
            <w:shd w:val="clear" w:color="auto" w:fill="auto"/>
            <w:noWrap/>
            <w:hideMark/>
          </w:tcPr>
          <w:p w14:paraId="61F2735D"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sz w:val="16"/>
                <w:lang w:eastAsia="en-GB"/>
              </w:rPr>
            </w:pPr>
            <w:r w:rsidRPr="006B3666">
              <w:rPr>
                <w:rFonts w:ascii="Lato" w:eastAsia="Times New Roman" w:hAnsi="Lato" w:cs="Times New Roman"/>
                <w:sz w:val="16"/>
                <w:lang w:eastAsia="en-GB"/>
              </w:rPr>
              <w:t>5.0%</w:t>
            </w:r>
          </w:p>
        </w:tc>
        <w:tc>
          <w:tcPr>
            <w:tcW w:w="0" w:type="auto"/>
            <w:shd w:val="clear" w:color="auto" w:fill="auto"/>
            <w:noWrap/>
            <w:hideMark/>
          </w:tcPr>
          <w:p w14:paraId="2D40A801"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sz w:val="16"/>
                <w:lang w:eastAsia="en-GB"/>
              </w:rPr>
            </w:pPr>
            <w:r w:rsidRPr="006B3666">
              <w:rPr>
                <w:rFonts w:ascii="Lato" w:eastAsia="Times New Roman" w:hAnsi="Lato" w:cs="Times New Roman"/>
                <w:sz w:val="16"/>
                <w:lang w:eastAsia="en-GB"/>
              </w:rPr>
              <w:t>4.3%</w:t>
            </w:r>
          </w:p>
        </w:tc>
      </w:tr>
      <w:tr w:rsidR="00866F58" w:rsidRPr="006B3666" w14:paraId="310D5810" w14:textId="77777777" w:rsidTr="001E0CA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noWrap/>
            <w:hideMark/>
          </w:tcPr>
          <w:p w14:paraId="757D4862" w14:textId="77777777" w:rsidR="00866F58" w:rsidRPr="00006685" w:rsidRDefault="00866F58" w:rsidP="001E0CA3">
            <w:pPr>
              <w:rPr>
                <w:rFonts w:ascii="Calibri" w:eastAsia="Times New Roman" w:hAnsi="Calibri" w:cs="Times New Roman"/>
                <w:color w:val="000000"/>
                <w:sz w:val="16"/>
                <w:lang w:eastAsia="en-GB"/>
              </w:rPr>
            </w:pPr>
          </w:p>
        </w:tc>
        <w:tc>
          <w:tcPr>
            <w:tcW w:w="0" w:type="auto"/>
            <w:tcBorders>
              <w:top w:val="none" w:sz="0" w:space="0" w:color="auto"/>
              <w:bottom w:val="none" w:sz="0" w:space="0" w:color="auto"/>
            </w:tcBorders>
            <w:shd w:val="clear" w:color="auto" w:fill="auto"/>
            <w:noWrap/>
            <w:hideMark/>
          </w:tcPr>
          <w:p w14:paraId="624ECDFD" w14:textId="77777777" w:rsidR="00866F58" w:rsidRPr="006B3666" w:rsidRDefault="00866F58" w:rsidP="001E0CA3">
            <w:pP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GCSE (or equivalent vocational)</w:t>
            </w:r>
          </w:p>
        </w:tc>
        <w:tc>
          <w:tcPr>
            <w:tcW w:w="0" w:type="auto"/>
            <w:tcBorders>
              <w:top w:val="none" w:sz="0" w:space="0" w:color="auto"/>
              <w:bottom w:val="none" w:sz="0" w:space="0" w:color="auto"/>
            </w:tcBorders>
            <w:shd w:val="clear" w:color="auto" w:fill="auto"/>
            <w:noWrap/>
            <w:hideMark/>
          </w:tcPr>
          <w:p w14:paraId="04413C74"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sz w:val="16"/>
                <w:lang w:eastAsia="en-GB"/>
              </w:rPr>
            </w:pPr>
            <w:r w:rsidRPr="006B3666">
              <w:rPr>
                <w:rFonts w:ascii="Lato" w:eastAsia="Times New Roman" w:hAnsi="Lato" w:cs="Times New Roman"/>
                <w:sz w:val="16"/>
                <w:lang w:eastAsia="en-GB"/>
              </w:rPr>
              <w:t>8.0%</w:t>
            </w:r>
          </w:p>
        </w:tc>
        <w:tc>
          <w:tcPr>
            <w:tcW w:w="0" w:type="auto"/>
            <w:tcBorders>
              <w:top w:val="none" w:sz="0" w:space="0" w:color="auto"/>
              <w:bottom w:val="none" w:sz="0" w:space="0" w:color="auto"/>
              <w:right w:val="none" w:sz="0" w:space="0" w:color="auto"/>
            </w:tcBorders>
            <w:shd w:val="clear" w:color="auto" w:fill="auto"/>
            <w:noWrap/>
            <w:hideMark/>
          </w:tcPr>
          <w:p w14:paraId="55B8E3F0"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sz w:val="16"/>
                <w:lang w:eastAsia="en-GB"/>
              </w:rPr>
            </w:pPr>
            <w:r w:rsidRPr="006B3666">
              <w:rPr>
                <w:rFonts w:ascii="Lato" w:eastAsia="Times New Roman" w:hAnsi="Lato" w:cs="Times New Roman"/>
                <w:sz w:val="16"/>
                <w:lang w:eastAsia="en-GB"/>
              </w:rPr>
              <w:t>7.6%</w:t>
            </w:r>
          </w:p>
        </w:tc>
      </w:tr>
      <w:tr w:rsidR="00866F58" w:rsidRPr="006B3666" w14:paraId="48CAB577" w14:textId="77777777" w:rsidTr="001E0CA3">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noWrap/>
            <w:hideMark/>
          </w:tcPr>
          <w:p w14:paraId="67F82A89" w14:textId="77777777" w:rsidR="00866F58" w:rsidRPr="00006685" w:rsidRDefault="00866F58" w:rsidP="001E0CA3">
            <w:pPr>
              <w:rPr>
                <w:rFonts w:ascii="Calibri" w:eastAsia="Times New Roman" w:hAnsi="Calibri" w:cs="Times New Roman"/>
                <w:color w:val="000000"/>
                <w:sz w:val="16"/>
                <w:lang w:eastAsia="en-GB"/>
              </w:rPr>
            </w:pPr>
          </w:p>
        </w:tc>
        <w:tc>
          <w:tcPr>
            <w:tcW w:w="0" w:type="auto"/>
            <w:shd w:val="clear" w:color="auto" w:fill="auto"/>
            <w:noWrap/>
            <w:hideMark/>
          </w:tcPr>
          <w:p w14:paraId="3684C9F9" w14:textId="77777777" w:rsidR="00866F58" w:rsidRPr="006B3666" w:rsidRDefault="00866F58" w:rsidP="001E0CA3">
            <w:pP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A Levels (or equivalent vocational)</w:t>
            </w:r>
          </w:p>
        </w:tc>
        <w:tc>
          <w:tcPr>
            <w:tcW w:w="0" w:type="auto"/>
            <w:shd w:val="clear" w:color="auto" w:fill="auto"/>
            <w:noWrap/>
            <w:hideMark/>
          </w:tcPr>
          <w:p w14:paraId="1F452722"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11.5%</w:t>
            </w:r>
          </w:p>
        </w:tc>
        <w:tc>
          <w:tcPr>
            <w:tcW w:w="0" w:type="auto"/>
            <w:shd w:val="clear" w:color="auto" w:fill="auto"/>
            <w:noWrap/>
            <w:hideMark/>
          </w:tcPr>
          <w:p w14:paraId="3AFAF661"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10.3%</w:t>
            </w:r>
          </w:p>
        </w:tc>
      </w:tr>
      <w:tr w:rsidR="00866F58" w:rsidRPr="006B3666" w14:paraId="2088E206" w14:textId="77777777" w:rsidTr="001E0CA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noWrap/>
            <w:hideMark/>
          </w:tcPr>
          <w:p w14:paraId="23A061FC" w14:textId="77777777" w:rsidR="00866F58" w:rsidRPr="00006685" w:rsidRDefault="00866F58" w:rsidP="001E0CA3">
            <w:pPr>
              <w:rPr>
                <w:rFonts w:ascii="Calibri" w:eastAsia="Times New Roman" w:hAnsi="Calibri" w:cs="Times New Roman"/>
                <w:color w:val="000000"/>
                <w:sz w:val="16"/>
                <w:lang w:eastAsia="en-GB"/>
              </w:rPr>
            </w:pPr>
          </w:p>
        </w:tc>
        <w:tc>
          <w:tcPr>
            <w:tcW w:w="0" w:type="auto"/>
            <w:tcBorders>
              <w:top w:val="none" w:sz="0" w:space="0" w:color="auto"/>
              <w:bottom w:val="none" w:sz="0" w:space="0" w:color="auto"/>
            </w:tcBorders>
            <w:shd w:val="clear" w:color="auto" w:fill="auto"/>
            <w:noWrap/>
            <w:hideMark/>
          </w:tcPr>
          <w:p w14:paraId="5ADBCC86" w14:textId="77777777" w:rsidR="00866F58" w:rsidRPr="006B3666" w:rsidRDefault="00866F58" w:rsidP="001E0CA3">
            <w:pP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Degree or above</w:t>
            </w:r>
          </w:p>
        </w:tc>
        <w:tc>
          <w:tcPr>
            <w:tcW w:w="0" w:type="auto"/>
            <w:tcBorders>
              <w:top w:val="none" w:sz="0" w:space="0" w:color="auto"/>
              <w:bottom w:val="none" w:sz="0" w:space="0" w:color="auto"/>
            </w:tcBorders>
            <w:shd w:val="clear" w:color="auto" w:fill="auto"/>
            <w:noWrap/>
            <w:hideMark/>
          </w:tcPr>
          <w:p w14:paraId="3D421190"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bCs/>
                <w:sz w:val="16"/>
                <w:lang w:eastAsia="en-GB"/>
              </w:rPr>
            </w:pPr>
            <w:r w:rsidRPr="006B3666">
              <w:rPr>
                <w:rFonts w:ascii="Lato" w:eastAsia="Times New Roman" w:hAnsi="Lato" w:cs="Times New Roman"/>
                <w:bCs/>
                <w:sz w:val="16"/>
                <w:lang w:eastAsia="en-GB"/>
              </w:rPr>
              <w:t>22.0%*</w:t>
            </w:r>
          </w:p>
        </w:tc>
        <w:tc>
          <w:tcPr>
            <w:tcW w:w="0" w:type="auto"/>
            <w:tcBorders>
              <w:top w:val="none" w:sz="0" w:space="0" w:color="auto"/>
              <w:bottom w:val="none" w:sz="0" w:space="0" w:color="auto"/>
              <w:right w:val="none" w:sz="0" w:space="0" w:color="auto"/>
            </w:tcBorders>
            <w:shd w:val="clear" w:color="auto" w:fill="auto"/>
            <w:noWrap/>
            <w:hideMark/>
          </w:tcPr>
          <w:p w14:paraId="2AA895D5"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bCs/>
                <w:sz w:val="16"/>
                <w:lang w:eastAsia="en-GB"/>
              </w:rPr>
            </w:pPr>
            <w:r w:rsidRPr="006B3666">
              <w:rPr>
                <w:rFonts w:ascii="Lato" w:eastAsia="Times New Roman" w:hAnsi="Lato" w:cs="Times New Roman"/>
                <w:bCs/>
                <w:sz w:val="16"/>
                <w:lang w:eastAsia="en-GB"/>
              </w:rPr>
              <w:t>21.7%*</w:t>
            </w:r>
          </w:p>
        </w:tc>
      </w:tr>
      <w:tr w:rsidR="00866F58" w:rsidRPr="006B3666" w14:paraId="40155CBF" w14:textId="77777777" w:rsidTr="001E0CA3">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noWrap/>
            <w:hideMark/>
          </w:tcPr>
          <w:p w14:paraId="3E53CB42"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Age</w:t>
            </w:r>
          </w:p>
          <w:p w14:paraId="2FA97CF7"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 </w:t>
            </w:r>
          </w:p>
          <w:p w14:paraId="142BEF58"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 </w:t>
            </w:r>
          </w:p>
          <w:p w14:paraId="7489ADC0" w14:textId="77777777" w:rsidR="00866F58" w:rsidRPr="00006685" w:rsidRDefault="00866F58" w:rsidP="001E0CA3">
            <w:pPr>
              <w:rPr>
                <w:rFonts w:ascii="Calibri" w:eastAsia="Times New Roman" w:hAnsi="Calibri" w:cs="Times New Roman"/>
                <w:color w:val="000000"/>
                <w:sz w:val="16"/>
                <w:lang w:eastAsia="en-GB"/>
              </w:rPr>
            </w:pPr>
            <w:r w:rsidRPr="00006685">
              <w:rPr>
                <w:rFonts w:ascii="Calibri" w:eastAsia="Times New Roman" w:hAnsi="Calibri" w:cs="Times New Roman"/>
                <w:color w:val="000000"/>
                <w:sz w:val="16"/>
                <w:lang w:eastAsia="en-GB"/>
              </w:rPr>
              <w:t> </w:t>
            </w:r>
          </w:p>
        </w:tc>
        <w:tc>
          <w:tcPr>
            <w:tcW w:w="0" w:type="auto"/>
            <w:shd w:val="clear" w:color="auto" w:fill="auto"/>
            <w:noWrap/>
            <w:hideMark/>
          </w:tcPr>
          <w:p w14:paraId="60DB9416" w14:textId="77777777" w:rsidR="00866F58" w:rsidRPr="006B3666" w:rsidRDefault="00866F58" w:rsidP="001E0CA3">
            <w:pP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15-24</w:t>
            </w:r>
          </w:p>
        </w:tc>
        <w:tc>
          <w:tcPr>
            <w:tcW w:w="0" w:type="auto"/>
            <w:shd w:val="clear" w:color="auto" w:fill="auto"/>
            <w:noWrap/>
            <w:hideMark/>
          </w:tcPr>
          <w:p w14:paraId="62CCFB36"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12.6%</w:t>
            </w:r>
          </w:p>
        </w:tc>
        <w:tc>
          <w:tcPr>
            <w:tcW w:w="0" w:type="auto"/>
            <w:shd w:val="clear" w:color="auto" w:fill="auto"/>
            <w:noWrap/>
            <w:hideMark/>
          </w:tcPr>
          <w:p w14:paraId="6CCE440B"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10.1%</w:t>
            </w:r>
          </w:p>
        </w:tc>
      </w:tr>
      <w:tr w:rsidR="00866F58" w:rsidRPr="006B3666" w14:paraId="453DA468" w14:textId="77777777" w:rsidTr="001E0CA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noWrap/>
            <w:hideMark/>
          </w:tcPr>
          <w:p w14:paraId="0E93E3E1" w14:textId="77777777" w:rsidR="00866F58" w:rsidRPr="00006685" w:rsidRDefault="00866F58" w:rsidP="001E0CA3">
            <w:pPr>
              <w:rPr>
                <w:rFonts w:ascii="Calibri" w:eastAsia="Times New Roman" w:hAnsi="Calibri" w:cs="Times New Roman"/>
                <w:color w:val="000000"/>
                <w:sz w:val="16"/>
                <w:lang w:eastAsia="en-GB"/>
              </w:rPr>
            </w:pPr>
          </w:p>
        </w:tc>
        <w:tc>
          <w:tcPr>
            <w:tcW w:w="0" w:type="auto"/>
            <w:tcBorders>
              <w:top w:val="none" w:sz="0" w:space="0" w:color="auto"/>
              <w:bottom w:val="none" w:sz="0" w:space="0" w:color="auto"/>
            </w:tcBorders>
            <w:shd w:val="clear" w:color="auto" w:fill="auto"/>
            <w:noWrap/>
            <w:hideMark/>
          </w:tcPr>
          <w:p w14:paraId="5A99F612" w14:textId="77777777" w:rsidR="00866F58" w:rsidRPr="006B3666" w:rsidRDefault="00866F58" w:rsidP="001E0CA3">
            <w:pP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25-34</w:t>
            </w:r>
          </w:p>
        </w:tc>
        <w:tc>
          <w:tcPr>
            <w:tcW w:w="0" w:type="auto"/>
            <w:tcBorders>
              <w:top w:val="none" w:sz="0" w:space="0" w:color="auto"/>
              <w:bottom w:val="none" w:sz="0" w:space="0" w:color="auto"/>
            </w:tcBorders>
            <w:shd w:val="clear" w:color="auto" w:fill="auto"/>
            <w:noWrap/>
            <w:hideMark/>
          </w:tcPr>
          <w:p w14:paraId="5F81E761"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bCs/>
                <w:color w:val="9BBB59"/>
                <w:sz w:val="16"/>
                <w:lang w:eastAsia="en-GB"/>
              </w:rPr>
            </w:pPr>
            <w:r w:rsidRPr="006B3666">
              <w:rPr>
                <w:rFonts w:ascii="Lato" w:eastAsia="Times New Roman" w:hAnsi="Lato" w:cs="Times New Roman"/>
                <w:bCs/>
                <w:sz w:val="16"/>
                <w:lang w:eastAsia="en-GB"/>
              </w:rPr>
              <w:t>19.5%*</w:t>
            </w:r>
          </w:p>
        </w:tc>
        <w:tc>
          <w:tcPr>
            <w:tcW w:w="0" w:type="auto"/>
            <w:tcBorders>
              <w:top w:val="none" w:sz="0" w:space="0" w:color="auto"/>
              <w:bottom w:val="none" w:sz="0" w:space="0" w:color="auto"/>
              <w:right w:val="none" w:sz="0" w:space="0" w:color="auto"/>
            </w:tcBorders>
            <w:shd w:val="clear" w:color="auto" w:fill="auto"/>
            <w:noWrap/>
            <w:hideMark/>
          </w:tcPr>
          <w:p w14:paraId="15966216"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14.7%</w:t>
            </w:r>
          </w:p>
        </w:tc>
      </w:tr>
      <w:tr w:rsidR="00866F58" w:rsidRPr="006B3666" w14:paraId="45F95170" w14:textId="77777777" w:rsidTr="001E0CA3">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noWrap/>
            <w:hideMark/>
          </w:tcPr>
          <w:p w14:paraId="68D90F62" w14:textId="77777777" w:rsidR="00866F58" w:rsidRPr="00006685" w:rsidRDefault="00866F58" w:rsidP="001E0CA3">
            <w:pPr>
              <w:rPr>
                <w:rFonts w:ascii="Calibri" w:eastAsia="Times New Roman" w:hAnsi="Calibri" w:cs="Times New Roman"/>
                <w:color w:val="000000"/>
                <w:sz w:val="16"/>
                <w:lang w:eastAsia="en-GB"/>
              </w:rPr>
            </w:pPr>
          </w:p>
        </w:tc>
        <w:tc>
          <w:tcPr>
            <w:tcW w:w="0" w:type="auto"/>
            <w:shd w:val="clear" w:color="auto" w:fill="auto"/>
            <w:noWrap/>
            <w:hideMark/>
          </w:tcPr>
          <w:p w14:paraId="6A300821" w14:textId="77777777" w:rsidR="00866F58" w:rsidRPr="006B3666" w:rsidRDefault="00866F58" w:rsidP="001E0CA3">
            <w:pP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35-54</w:t>
            </w:r>
          </w:p>
        </w:tc>
        <w:tc>
          <w:tcPr>
            <w:tcW w:w="0" w:type="auto"/>
            <w:shd w:val="clear" w:color="auto" w:fill="auto"/>
            <w:noWrap/>
            <w:hideMark/>
          </w:tcPr>
          <w:p w14:paraId="4FB4B88C"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14.9%</w:t>
            </w:r>
          </w:p>
        </w:tc>
        <w:tc>
          <w:tcPr>
            <w:tcW w:w="0" w:type="auto"/>
            <w:shd w:val="clear" w:color="auto" w:fill="auto"/>
            <w:noWrap/>
            <w:hideMark/>
          </w:tcPr>
          <w:p w14:paraId="6318B58A"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bCs/>
                <w:color w:val="9BBB59"/>
                <w:sz w:val="16"/>
                <w:lang w:eastAsia="en-GB"/>
              </w:rPr>
            </w:pPr>
            <w:r w:rsidRPr="006B3666">
              <w:rPr>
                <w:rFonts w:ascii="Lato" w:eastAsia="Times New Roman" w:hAnsi="Lato" w:cs="Times New Roman"/>
                <w:bCs/>
                <w:sz w:val="16"/>
                <w:lang w:eastAsia="en-GB"/>
              </w:rPr>
              <w:t>16.3%*</w:t>
            </w:r>
          </w:p>
        </w:tc>
      </w:tr>
      <w:tr w:rsidR="00866F58" w:rsidRPr="006B3666" w14:paraId="7E1CE7F3" w14:textId="77777777" w:rsidTr="001E0CA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noWrap/>
            <w:hideMark/>
          </w:tcPr>
          <w:p w14:paraId="08B61B85" w14:textId="77777777" w:rsidR="00866F58" w:rsidRPr="00006685" w:rsidRDefault="00866F58" w:rsidP="001E0CA3">
            <w:pPr>
              <w:rPr>
                <w:rFonts w:ascii="Calibri" w:eastAsia="Times New Roman" w:hAnsi="Calibri" w:cs="Times New Roman"/>
                <w:color w:val="000000"/>
                <w:sz w:val="16"/>
                <w:lang w:eastAsia="en-GB"/>
              </w:rPr>
            </w:pPr>
          </w:p>
        </w:tc>
        <w:tc>
          <w:tcPr>
            <w:tcW w:w="0" w:type="auto"/>
            <w:tcBorders>
              <w:top w:val="none" w:sz="0" w:space="0" w:color="auto"/>
              <w:bottom w:val="none" w:sz="0" w:space="0" w:color="auto"/>
            </w:tcBorders>
            <w:shd w:val="clear" w:color="auto" w:fill="auto"/>
            <w:noWrap/>
            <w:hideMark/>
          </w:tcPr>
          <w:p w14:paraId="4D4A6B06" w14:textId="77777777" w:rsidR="00866F58" w:rsidRPr="006B3666" w:rsidRDefault="00866F58" w:rsidP="001E0CA3">
            <w:pP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 xml:space="preserve">55+ </w:t>
            </w:r>
          </w:p>
        </w:tc>
        <w:tc>
          <w:tcPr>
            <w:tcW w:w="0" w:type="auto"/>
            <w:tcBorders>
              <w:top w:val="none" w:sz="0" w:space="0" w:color="auto"/>
              <w:bottom w:val="none" w:sz="0" w:space="0" w:color="auto"/>
            </w:tcBorders>
            <w:shd w:val="clear" w:color="auto" w:fill="auto"/>
            <w:noWrap/>
            <w:hideMark/>
          </w:tcPr>
          <w:p w14:paraId="3AF89760"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10.9%</w:t>
            </w:r>
          </w:p>
        </w:tc>
        <w:tc>
          <w:tcPr>
            <w:tcW w:w="0" w:type="auto"/>
            <w:tcBorders>
              <w:top w:val="none" w:sz="0" w:space="0" w:color="auto"/>
              <w:bottom w:val="none" w:sz="0" w:space="0" w:color="auto"/>
              <w:right w:val="none" w:sz="0" w:space="0" w:color="auto"/>
            </w:tcBorders>
            <w:shd w:val="clear" w:color="auto" w:fill="auto"/>
            <w:noWrap/>
            <w:hideMark/>
          </w:tcPr>
          <w:p w14:paraId="6DD421AD"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11.6%</w:t>
            </w:r>
          </w:p>
        </w:tc>
      </w:tr>
      <w:tr w:rsidR="00866F58" w:rsidRPr="006B3666" w14:paraId="22C7F36F" w14:textId="77777777" w:rsidTr="001E0CA3">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noWrap/>
            <w:hideMark/>
          </w:tcPr>
          <w:p w14:paraId="35FB4A17"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Place of residency</w:t>
            </w:r>
          </w:p>
          <w:p w14:paraId="04563518"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 </w:t>
            </w:r>
          </w:p>
          <w:p w14:paraId="7A3F79EF"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 </w:t>
            </w:r>
          </w:p>
          <w:p w14:paraId="7035CA12" w14:textId="77777777" w:rsidR="00866F58" w:rsidRPr="00006685" w:rsidRDefault="00866F58" w:rsidP="001E0CA3">
            <w:pPr>
              <w:rPr>
                <w:rFonts w:ascii="Calibri" w:eastAsia="Times New Roman" w:hAnsi="Calibri" w:cs="Times New Roman"/>
                <w:color w:val="000000"/>
                <w:sz w:val="16"/>
                <w:lang w:eastAsia="en-GB"/>
              </w:rPr>
            </w:pPr>
            <w:r w:rsidRPr="00006685">
              <w:rPr>
                <w:rFonts w:ascii="Calibri" w:eastAsia="Times New Roman" w:hAnsi="Calibri" w:cs="Times New Roman"/>
                <w:color w:val="000000"/>
                <w:sz w:val="16"/>
                <w:lang w:eastAsia="en-GB"/>
              </w:rPr>
              <w:t> </w:t>
            </w:r>
          </w:p>
        </w:tc>
        <w:tc>
          <w:tcPr>
            <w:tcW w:w="0" w:type="auto"/>
            <w:shd w:val="clear" w:color="auto" w:fill="auto"/>
            <w:noWrap/>
            <w:hideMark/>
          </w:tcPr>
          <w:p w14:paraId="5A96054E" w14:textId="77777777" w:rsidR="00866F58" w:rsidRPr="006B3666" w:rsidRDefault="00866F58" w:rsidP="001E0CA3">
            <w:pP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A city</w:t>
            </w:r>
          </w:p>
        </w:tc>
        <w:tc>
          <w:tcPr>
            <w:tcW w:w="0" w:type="auto"/>
            <w:shd w:val="clear" w:color="auto" w:fill="auto"/>
            <w:noWrap/>
            <w:hideMark/>
          </w:tcPr>
          <w:p w14:paraId="48566969"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bCs/>
                <w:sz w:val="16"/>
                <w:lang w:eastAsia="en-GB"/>
              </w:rPr>
            </w:pPr>
            <w:r w:rsidRPr="006B3666">
              <w:rPr>
                <w:rFonts w:ascii="Lato" w:eastAsia="Times New Roman" w:hAnsi="Lato" w:cs="Times New Roman"/>
                <w:bCs/>
                <w:sz w:val="16"/>
                <w:lang w:eastAsia="en-GB"/>
              </w:rPr>
              <w:t>24.5%*</w:t>
            </w:r>
          </w:p>
        </w:tc>
        <w:tc>
          <w:tcPr>
            <w:tcW w:w="0" w:type="auto"/>
            <w:shd w:val="clear" w:color="auto" w:fill="auto"/>
            <w:noWrap/>
            <w:hideMark/>
          </w:tcPr>
          <w:p w14:paraId="3616C673"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bCs/>
                <w:sz w:val="16"/>
                <w:lang w:eastAsia="en-GB"/>
              </w:rPr>
            </w:pPr>
            <w:r w:rsidRPr="006B3666">
              <w:rPr>
                <w:rFonts w:ascii="Lato" w:eastAsia="Times New Roman" w:hAnsi="Lato" w:cs="Times New Roman"/>
                <w:bCs/>
                <w:sz w:val="16"/>
                <w:lang w:eastAsia="en-GB"/>
              </w:rPr>
              <w:t>23.2%*</w:t>
            </w:r>
          </w:p>
        </w:tc>
      </w:tr>
      <w:tr w:rsidR="00866F58" w:rsidRPr="006B3666" w14:paraId="5E914C60" w14:textId="77777777" w:rsidTr="001E0CA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noWrap/>
            <w:hideMark/>
          </w:tcPr>
          <w:p w14:paraId="6BD2B201" w14:textId="77777777" w:rsidR="00866F58" w:rsidRPr="00006685" w:rsidRDefault="00866F58" w:rsidP="001E0CA3">
            <w:pPr>
              <w:rPr>
                <w:rFonts w:ascii="Calibri" w:eastAsia="Times New Roman" w:hAnsi="Calibri" w:cs="Times New Roman"/>
                <w:color w:val="000000"/>
                <w:sz w:val="16"/>
                <w:lang w:eastAsia="en-GB"/>
              </w:rPr>
            </w:pPr>
          </w:p>
        </w:tc>
        <w:tc>
          <w:tcPr>
            <w:tcW w:w="0" w:type="auto"/>
            <w:tcBorders>
              <w:top w:val="none" w:sz="0" w:space="0" w:color="auto"/>
              <w:bottom w:val="none" w:sz="0" w:space="0" w:color="auto"/>
            </w:tcBorders>
            <w:shd w:val="clear" w:color="auto" w:fill="auto"/>
            <w:noWrap/>
            <w:hideMark/>
          </w:tcPr>
          <w:p w14:paraId="0D03B18C" w14:textId="77777777" w:rsidR="00866F58" w:rsidRPr="006B3666" w:rsidRDefault="00866F58" w:rsidP="001E0CA3">
            <w:pP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A suburb of a city</w:t>
            </w:r>
          </w:p>
        </w:tc>
        <w:tc>
          <w:tcPr>
            <w:tcW w:w="0" w:type="auto"/>
            <w:tcBorders>
              <w:top w:val="none" w:sz="0" w:space="0" w:color="auto"/>
              <w:bottom w:val="none" w:sz="0" w:space="0" w:color="auto"/>
            </w:tcBorders>
            <w:shd w:val="clear" w:color="auto" w:fill="auto"/>
            <w:noWrap/>
            <w:hideMark/>
          </w:tcPr>
          <w:p w14:paraId="61BF11F6"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13.6%</w:t>
            </w:r>
          </w:p>
        </w:tc>
        <w:tc>
          <w:tcPr>
            <w:tcW w:w="0" w:type="auto"/>
            <w:tcBorders>
              <w:top w:val="none" w:sz="0" w:space="0" w:color="auto"/>
              <w:bottom w:val="none" w:sz="0" w:space="0" w:color="auto"/>
              <w:right w:val="none" w:sz="0" w:space="0" w:color="auto"/>
            </w:tcBorders>
            <w:shd w:val="clear" w:color="auto" w:fill="auto"/>
            <w:noWrap/>
            <w:hideMark/>
          </w:tcPr>
          <w:p w14:paraId="7A20FCDB"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13.4%</w:t>
            </w:r>
          </w:p>
        </w:tc>
      </w:tr>
      <w:tr w:rsidR="00866F58" w:rsidRPr="006B3666" w14:paraId="52492B9B" w14:textId="77777777" w:rsidTr="001E0CA3">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noWrap/>
            <w:hideMark/>
          </w:tcPr>
          <w:p w14:paraId="072BF198" w14:textId="77777777" w:rsidR="00866F58" w:rsidRPr="00006685" w:rsidRDefault="00866F58" w:rsidP="001E0CA3">
            <w:pPr>
              <w:rPr>
                <w:rFonts w:ascii="Calibri" w:eastAsia="Times New Roman" w:hAnsi="Calibri" w:cs="Times New Roman"/>
                <w:color w:val="000000"/>
                <w:sz w:val="16"/>
                <w:lang w:eastAsia="en-GB"/>
              </w:rPr>
            </w:pPr>
          </w:p>
        </w:tc>
        <w:tc>
          <w:tcPr>
            <w:tcW w:w="0" w:type="auto"/>
            <w:shd w:val="clear" w:color="auto" w:fill="auto"/>
            <w:noWrap/>
            <w:hideMark/>
          </w:tcPr>
          <w:p w14:paraId="3BE00B37" w14:textId="77777777" w:rsidR="00866F58" w:rsidRPr="006B3666" w:rsidRDefault="00866F58" w:rsidP="001E0CA3">
            <w:pP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A town</w:t>
            </w:r>
          </w:p>
        </w:tc>
        <w:tc>
          <w:tcPr>
            <w:tcW w:w="0" w:type="auto"/>
            <w:shd w:val="clear" w:color="auto" w:fill="auto"/>
            <w:noWrap/>
            <w:hideMark/>
          </w:tcPr>
          <w:p w14:paraId="1D1B2343"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12.1%</w:t>
            </w:r>
          </w:p>
        </w:tc>
        <w:tc>
          <w:tcPr>
            <w:tcW w:w="0" w:type="auto"/>
            <w:shd w:val="clear" w:color="auto" w:fill="auto"/>
            <w:noWrap/>
            <w:hideMark/>
          </w:tcPr>
          <w:p w14:paraId="3524727E"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11.5%</w:t>
            </w:r>
          </w:p>
        </w:tc>
      </w:tr>
      <w:tr w:rsidR="00866F58" w:rsidRPr="006B3666" w14:paraId="505DFBF1" w14:textId="77777777" w:rsidTr="001E0CA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noWrap/>
            <w:hideMark/>
          </w:tcPr>
          <w:p w14:paraId="5C1ABF5C" w14:textId="77777777" w:rsidR="00866F58" w:rsidRPr="00006685" w:rsidRDefault="00866F58" w:rsidP="001E0CA3">
            <w:pPr>
              <w:rPr>
                <w:rFonts w:ascii="Calibri" w:eastAsia="Times New Roman" w:hAnsi="Calibri" w:cs="Times New Roman"/>
                <w:color w:val="000000"/>
                <w:sz w:val="16"/>
                <w:lang w:eastAsia="en-GB"/>
              </w:rPr>
            </w:pPr>
          </w:p>
        </w:tc>
        <w:tc>
          <w:tcPr>
            <w:tcW w:w="0" w:type="auto"/>
            <w:tcBorders>
              <w:top w:val="none" w:sz="0" w:space="0" w:color="auto"/>
              <w:bottom w:val="none" w:sz="0" w:space="0" w:color="auto"/>
            </w:tcBorders>
            <w:shd w:val="clear" w:color="auto" w:fill="auto"/>
            <w:noWrap/>
            <w:hideMark/>
          </w:tcPr>
          <w:p w14:paraId="092C1566" w14:textId="77777777" w:rsidR="00866F58" w:rsidRPr="006B3666" w:rsidRDefault="00866F58" w:rsidP="001E0CA3">
            <w:pP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A village or rural area</w:t>
            </w:r>
          </w:p>
        </w:tc>
        <w:tc>
          <w:tcPr>
            <w:tcW w:w="0" w:type="auto"/>
            <w:tcBorders>
              <w:top w:val="none" w:sz="0" w:space="0" w:color="auto"/>
              <w:bottom w:val="none" w:sz="0" w:space="0" w:color="auto"/>
            </w:tcBorders>
            <w:shd w:val="clear" w:color="auto" w:fill="auto"/>
            <w:noWrap/>
            <w:hideMark/>
          </w:tcPr>
          <w:p w14:paraId="7B3DAFE2"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8.5%</w:t>
            </w:r>
          </w:p>
        </w:tc>
        <w:tc>
          <w:tcPr>
            <w:tcW w:w="0" w:type="auto"/>
            <w:tcBorders>
              <w:top w:val="none" w:sz="0" w:space="0" w:color="auto"/>
              <w:bottom w:val="none" w:sz="0" w:space="0" w:color="auto"/>
              <w:right w:val="none" w:sz="0" w:space="0" w:color="auto"/>
            </w:tcBorders>
            <w:shd w:val="clear" w:color="auto" w:fill="auto"/>
            <w:noWrap/>
            <w:hideMark/>
          </w:tcPr>
          <w:p w14:paraId="08917C66"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8.6%</w:t>
            </w:r>
          </w:p>
        </w:tc>
      </w:tr>
      <w:tr w:rsidR="00866F58" w:rsidRPr="006B3666" w14:paraId="3D256A5A" w14:textId="77777777" w:rsidTr="001E0CA3">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noWrap/>
            <w:hideMark/>
          </w:tcPr>
          <w:p w14:paraId="409730CE"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Region</w:t>
            </w:r>
          </w:p>
          <w:p w14:paraId="03382A07"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 </w:t>
            </w:r>
          </w:p>
          <w:p w14:paraId="1CB10432"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 </w:t>
            </w:r>
          </w:p>
          <w:p w14:paraId="4DFAA7BD"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 </w:t>
            </w:r>
          </w:p>
          <w:p w14:paraId="2401E9A2"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 </w:t>
            </w:r>
          </w:p>
          <w:p w14:paraId="786CBBDF"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 </w:t>
            </w:r>
          </w:p>
          <w:p w14:paraId="7E7059E9"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 </w:t>
            </w:r>
          </w:p>
          <w:p w14:paraId="3736423F"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 </w:t>
            </w:r>
          </w:p>
          <w:p w14:paraId="37983571"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 </w:t>
            </w:r>
          </w:p>
          <w:p w14:paraId="6546FF9F"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 </w:t>
            </w:r>
          </w:p>
          <w:p w14:paraId="6FC97337"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 </w:t>
            </w:r>
          </w:p>
          <w:p w14:paraId="1E55F9DF" w14:textId="77777777" w:rsidR="00866F58" w:rsidRPr="00006685" w:rsidRDefault="00866F58" w:rsidP="001E0CA3">
            <w:pPr>
              <w:rPr>
                <w:rFonts w:ascii="Calibri" w:eastAsia="Times New Roman" w:hAnsi="Calibri" w:cs="Times New Roman"/>
                <w:color w:val="000000"/>
                <w:sz w:val="16"/>
                <w:lang w:eastAsia="en-GB"/>
              </w:rPr>
            </w:pPr>
            <w:r w:rsidRPr="00006685">
              <w:rPr>
                <w:rFonts w:ascii="Calibri" w:eastAsia="Times New Roman" w:hAnsi="Calibri" w:cs="Times New Roman"/>
                <w:color w:val="000000"/>
                <w:sz w:val="16"/>
                <w:lang w:eastAsia="en-GB"/>
              </w:rPr>
              <w:t> </w:t>
            </w:r>
          </w:p>
        </w:tc>
        <w:tc>
          <w:tcPr>
            <w:tcW w:w="0" w:type="auto"/>
            <w:shd w:val="clear" w:color="auto" w:fill="auto"/>
            <w:noWrap/>
            <w:hideMark/>
          </w:tcPr>
          <w:p w14:paraId="635FA146" w14:textId="77777777" w:rsidR="00866F58" w:rsidRPr="006B3666" w:rsidRDefault="00866F58" w:rsidP="001E0CA3">
            <w:pP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North</w:t>
            </w:r>
          </w:p>
        </w:tc>
        <w:tc>
          <w:tcPr>
            <w:tcW w:w="0" w:type="auto"/>
            <w:shd w:val="clear" w:color="auto" w:fill="auto"/>
            <w:noWrap/>
            <w:hideMark/>
          </w:tcPr>
          <w:p w14:paraId="66BADC49"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7.5%</w:t>
            </w:r>
          </w:p>
        </w:tc>
        <w:tc>
          <w:tcPr>
            <w:tcW w:w="0" w:type="auto"/>
            <w:shd w:val="clear" w:color="auto" w:fill="auto"/>
            <w:noWrap/>
            <w:hideMark/>
          </w:tcPr>
          <w:p w14:paraId="29A1BEE7"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11.6%</w:t>
            </w:r>
          </w:p>
        </w:tc>
      </w:tr>
      <w:tr w:rsidR="00866F58" w:rsidRPr="006B3666" w14:paraId="7DD228D6" w14:textId="77777777" w:rsidTr="001E0CA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noWrap/>
            <w:hideMark/>
          </w:tcPr>
          <w:p w14:paraId="5F6DCEA4" w14:textId="77777777" w:rsidR="00866F58" w:rsidRPr="00006685" w:rsidRDefault="00866F58" w:rsidP="001E0CA3">
            <w:pPr>
              <w:rPr>
                <w:rFonts w:ascii="Calibri" w:eastAsia="Times New Roman" w:hAnsi="Calibri" w:cs="Times New Roman"/>
                <w:color w:val="000000"/>
                <w:sz w:val="16"/>
                <w:lang w:eastAsia="en-GB"/>
              </w:rPr>
            </w:pPr>
          </w:p>
        </w:tc>
        <w:tc>
          <w:tcPr>
            <w:tcW w:w="0" w:type="auto"/>
            <w:tcBorders>
              <w:top w:val="none" w:sz="0" w:space="0" w:color="auto"/>
              <w:bottom w:val="none" w:sz="0" w:space="0" w:color="auto"/>
            </w:tcBorders>
            <w:shd w:val="clear" w:color="auto" w:fill="auto"/>
            <w:noWrap/>
            <w:hideMark/>
          </w:tcPr>
          <w:p w14:paraId="129D6284" w14:textId="77777777" w:rsidR="00866F58" w:rsidRPr="006B3666" w:rsidRDefault="00866F58" w:rsidP="001E0CA3">
            <w:pP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North West</w:t>
            </w:r>
          </w:p>
        </w:tc>
        <w:tc>
          <w:tcPr>
            <w:tcW w:w="0" w:type="auto"/>
            <w:tcBorders>
              <w:top w:val="none" w:sz="0" w:space="0" w:color="auto"/>
              <w:bottom w:val="none" w:sz="0" w:space="0" w:color="auto"/>
            </w:tcBorders>
            <w:shd w:val="clear" w:color="auto" w:fill="auto"/>
            <w:noWrap/>
            <w:hideMark/>
          </w:tcPr>
          <w:p w14:paraId="3AD91BE0"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13.7%</w:t>
            </w:r>
          </w:p>
        </w:tc>
        <w:tc>
          <w:tcPr>
            <w:tcW w:w="0" w:type="auto"/>
            <w:tcBorders>
              <w:top w:val="none" w:sz="0" w:space="0" w:color="auto"/>
              <w:bottom w:val="none" w:sz="0" w:space="0" w:color="auto"/>
              <w:right w:val="none" w:sz="0" w:space="0" w:color="auto"/>
            </w:tcBorders>
            <w:shd w:val="clear" w:color="auto" w:fill="auto"/>
            <w:noWrap/>
            <w:hideMark/>
          </w:tcPr>
          <w:p w14:paraId="360F2383"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12.9%</w:t>
            </w:r>
          </w:p>
        </w:tc>
      </w:tr>
      <w:tr w:rsidR="00866F58" w:rsidRPr="006B3666" w14:paraId="41ADF164" w14:textId="77777777" w:rsidTr="001E0CA3">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noWrap/>
            <w:hideMark/>
          </w:tcPr>
          <w:p w14:paraId="02758831" w14:textId="77777777" w:rsidR="00866F58" w:rsidRPr="00006685" w:rsidRDefault="00866F58" w:rsidP="001E0CA3">
            <w:pPr>
              <w:rPr>
                <w:rFonts w:ascii="Calibri" w:eastAsia="Times New Roman" w:hAnsi="Calibri" w:cs="Times New Roman"/>
                <w:color w:val="000000"/>
                <w:sz w:val="16"/>
                <w:lang w:eastAsia="en-GB"/>
              </w:rPr>
            </w:pPr>
          </w:p>
        </w:tc>
        <w:tc>
          <w:tcPr>
            <w:tcW w:w="0" w:type="auto"/>
            <w:shd w:val="clear" w:color="auto" w:fill="auto"/>
            <w:noWrap/>
            <w:hideMark/>
          </w:tcPr>
          <w:p w14:paraId="71F66962" w14:textId="77777777" w:rsidR="00866F58" w:rsidRPr="006B3666" w:rsidRDefault="00866F58" w:rsidP="001E0CA3">
            <w:pP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Yorkshire &amp; Humberside</w:t>
            </w:r>
          </w:p>
        </w:tc>
        <w:tc>
          <w:tcPr>
            <w:tcW w:w="0" w:type="auto"/>
            <w:shd w:val="clear" w:color="auto" w:fill="auto"/>
            <w:noWrap/>
            <w:hideMark/>
          </w:tcPr>
          <w:p w14:paraId="1535CD8B"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13.5%</w:t>
            </w:r>
          </w:p>
        </w:tc>
        <w:tc>
          <w:tcPr>
            <w:tcW w:w="0" w:type="auto"/>
            <w:shd w:val="clear" w:color="auto" w:fill="auto"/>
            <w:noWrap/>
            <w:hideMark/>
          </w:tcPr>
          <w:p w14:paraId="4C1AF821"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14.0%</w:t>
            </w:r>
          </w:p>
        </w:tc>
      </w:tr>
      <w:tr w:rsidR="00866F58" w:rsidRPr="006B3666" w14:paraId="3D0CDE56" w14:textId="77777777" w:rsidTr="001E0CA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noWrap/>
            <w:hideMark/>
          </w:tcPr>
          <w:p w14:paraId="49125647" w14:textId="77777777" w:rsidR="00866F58" w:rsidRPr="00006685" w:rsidRDefault="00866F58" w:rsidP="001E0CA3">
            <w:pPr>
              <w:rPr>
                <w:rFonts w:ascii="Calibri" w:eastAsia="Times New Roman" w:hAnsi="Calibri" w:cs="Times New Roman"/>
                <w:color w:val="000000"/>
                <w:sz w:val="16"/>
                <w:lang w:eastAsia="en-GB"/>
              </w:rPr>
            </w:pPr>
          </w:p>
        </w:tc>
        <w:tc>
          <w:tcPr>
            <w:tcW w:w="0" w:type="auto"/>
            <w:tcBorders>
              <w:top w:val="none" w:sz="0" w:space="0" w:color="auto"/>
              <w:bottom w:val="none" w:sz="0" w:space="0" w:color="auto"/>
            </w:tcBorders>
            <w:shd w:val="clear" w:color="auto" w:fill="auto"/>
            <w:noWrap/>
            <w:hideMark/>
          </w:tcPr>
          <w:p w14:paraId="5F84D089" w14:textId="77777777" w:rsidR="00866F58" w:rsidRPr="006B3666" w:rsidRDefault="00866F58" w:rsidP="001E0CA3">
            <w:pP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West Midlands</w:t>
            </w:r>
          </w:p>
        </w:tc>
        <w:tc>
          <w:tcPr>
            <w:tcW w:w="0" w:type="auto"/>
            <w:tcBorders>
              <w:top w:val="none" w:sz="0" w:space="0" w:color="auto"/>
              <w:bottom w:val="none" w:sz="0" w:space="0" w:color="auto"/>
            </w:tcBorders>
            <w:shd w:val="clear" w:color="auto" w:fill="auto"/>
            <w:noWrap/>
            <w:hideMark/>
          </w:tcPr>
          <w:p w14:paraId="05410372"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8.0%</w:t>
            </w:r>
          </w:p>
        </w:tc>
        <w:tc>
          <w:tcPr>
            <w:tcW w:w="0" w:type="auto"/>
            <w:tcBorders>
              <w:top w:val="none" w:sz="0" w:space="0" w:color="auto"/>
              <w:bottom w:val="none" w:sz="0" w:space="0" w:color="auto"/>
              <w:right w:val="none" w:sz="0" w:space="0" w:color="auto"/>
            </w:tcBorders>
            <w:shd w:val="clear" w:color="auto" w:fill="auto"/>
            <w:noWrap/>
            <w:hideMark/>
          </w:tcPr>
          <w:p w14:paraId="2A2DE091"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10.3%</w:t>
            </w:r>
          </w:p>
        </w:tc>
      </w:tr>
      <w:tr w:rsidR="00866F58" w:rsidRPr="006B3666" w14:paraId="6565E6E6" w14:textId="77777777" w:rsidTr="001E0CA3">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noWrap/>
            <w:hideMark/>
          </w:tcPr>
          <w:p w14:paraId="31BA63E8" w14:textId="77777777" w:rsidR="00866F58" w:rsidRPr="00006685" w:rsidRDefault="00866F58" w:rsidP="001E0CA3">
            <w:pPr>
              <w:rPr>
                <w:rFonts w:ascii="Calibri" w:eastAsia="Times New Roman" w:hAnsi="Calibri" w:cs="Times New Roman"/>
                <w:color w:val="000000"/>
                <w:sz w:val="16"/>
                <w:lang w:eastAsia="en-GB"/>
              </w:rPr>
            </w:pPr>
          </w:p>
        </w:tc>
        <w:tc>
          <w:tcPr>
            <w:tcW w:w="0" w:type="auto"/>
            <w:shd w:val="clear" w:color="auto" w:fill="auto"/>
            <w:noWrap/>
            <w:hideMark/>
          </w:tcPr>
          <w:p w14:paraId="56978CE1" w14:textId="77777777" w:rsidR="00866F58" w:rsidRPr="006B3666" w:rsidRDefault="00866F58" w:rsidP="001E0CA3">
            <w:pP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East Midlands</w:t>
            </w:r>
          </w:p>
        </w:tc>
        <w:tc>
          <w:tcPr>
            <w:tcW w:w="0" w:type="auto"/>
            <w:shd w:val="clear" w:color="auto" w:fill="auto"/>
            <w:noWrap/>
            <w:hideMark/>
          </w:tcPr>
          <w:p w14:paraId="0F04662A"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8.7%</w:t>
            </w:r>
          </w:p>
        </w:tc>
        <w:tc>
          <w:tcPr>
            <w:tcW w:w="0" w:type="auto"/>
            <w:shd w:val="clear" w:color="auto" w:fill="auto"/>
            <w:noWrap/>
            <w:hideMark/>
          </w:tcPr>
          <w:p w14:paraId="36D0053E"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9.0%</w:t>
            </w:r>
          </w:p>
        </w:tc>
      </w:tr>
      <w:tr w:rsidR="00866F58" w:rsidRPr="006B3666" w14:paraId="6A10D707" w14:textId="77777777" w:rsidTr="001E0CA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noWrap/>
            <w:hideMark/>
          </w:tcPr>
          <w:p w14:paraId="1157FB6C" w14:textId="77777777" w:rsidR="00866F58" w:rsidRPr="00006685" w:rsidRDefault="00866F58" w:rsidP="001E0CA3">
            <w:pPr>
              <w:rPr>
                <w:rFonts w:ascii="Calibri" w:eastAsia="Times New Roman" w:hAnsi="Calibri" w:cs="Times New Roman"/>
                <w:color w:val="000000"/>
                <w:sz w:val="16"/>
                <w:lang w:eastAsia="en-GB"/>
              </w:rPr>
            </w:pPr>
          </w:p>
        </w:tc>
        <w:tc>
          <w:tcPr>
            <w:tcW w:w="0" w:type="auto"/>
            <w:tcBorders>
              <w:top w:val="none" w:sz="0" w:space="0" w:color="auto"/>
              <w:bottom w:val="none" w:sz="0" w:space="0" w:color="auto"/>
            </w:tcBorders>
            <w:shd w:val="clear" w:color="auto" w:fill="auto"/>
            <w:noWrap/>
            <w:hideMark/>
          </w:tcPr>
          <w:p w14:paraId="775506FE" w14:textId="77777777" w:rsidR="00866F58" w:rsidRPr="006B3666" w:rsidRDefault="00866F58" w:rsidP="001E0CA3">
            <w:pP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East Anglia</w:t>
            </w:r>
          </w:p>
        </w:tc>
        <w:tc>
          <w:tcPr>
            <w:tcW w:w="0" w:type="auto"/>
            <w:tcBorders>
              <w:top w:val="none" w:sz="0" w:space="0" w:color="auto"/>
              <w:bottom w:val="none" w:sz="0" w:space="0" w:color="auto"/>
            </w:tcBorders>
            <w:shd w:val="clear" w:color="auto" w:fill="auto"/>
            <w:noWrap/>
            <w:hideMark/>
          </w:tcPr>
          <w:p w14:paraId="13FA3749"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9.8%</w:t>
            </w:r>
          </w:p>
        </w:tc>
        <w:tc>
          <w:tcPr>
            <w:tcW w:w="0" w:type="auto"/>
            <w:tcBorders>
              <w:top w:val="none" w:sz="0" w:space="0" w:color="auto"/>
              <w:bottom w:val="none" w:sz="0" w:space="0" w:color="auto"/>
              <w:right w:val="none" w:sz="0" w:space="0" w:color="auto"/>
            </w:tcBorders>
            <w:shd w:val="clear" w:color="auto" w:fill="auto"/>
            <w:noWrap/>
            <w:hideMark/>
          </w:tcPr>
          <w:p w14:paraId="0127AC7D"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11.6%</w:t>
            </w:r>
          </w:p>
        </w:tc>
      </w:tr>
      <w:tr w:rsidR="00866F58" w:rsidRPr="006B3666" w14:paraId="4B8ECA0C" w14:textId="77777777" w:rsidTr="001E0CA3">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noWrap/>
            <w:hideMark/>
          </w:tcPr>
          <w:p w14:paraId="23161A69" w14:textId="77777777" w:rsidR="00866F58" w:rsidRPr="00006685" w:rsidRDefault="00866F58" w:rsidP="001E0CA3">
            <w:pPr>
              <w:rPr>
                <w:rFonts w:ascii="Calibri" w:eastAsia="Times New Roman" w:hAnsi="Calibri" w:cs="Times New Roman"/>
                <w:color w:val="000000"/>
                <w:sz w:val="16"/>
                <w:lang w:eastAsia="en-GB"/>
              </w:rPr>
            </w:pPr>
          </w:p>
        </w:tc>
        <w:tc>
          <w:tcPr>
            <w:tcW w:w="0" w:type="auto"/>
            <w:shd w:val="clear" w:color="auto" w:fill="auto"/>
            <w:noWrap/>
            <w:hideMark/>
          </w:tcPr>
          <w:p w14:paraId="21FFFE8B" w14:textId="77777777" w:rsidR="00866F58" w:rsidRPr="006B3666" w:rsidRDefault="00866F58" w:rsidP="001E0CA3">
            <w:pP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South West</w:t>
            </w:r>
          </w:p>
        </w:tc>
        <w:tc>
          <w:tcPr>
            <w:tcW w:w="0" w:type="auto"/>
            <w:shd w:val="clear" w:color="auto" w:fill="auto"/>
            <w:noWrap/>
            <w:hideMark/>
          </w:tcPr>
          <w:p w14:paraId="74D4F083"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14.5%</w:t>
            </w:r>
          </w:p>
        </w:tc>
        <w:tc>
          <w:tcPr>
            <w:tcW w:w="0" w:type="auto"/>
            <w:shd w:val="clear" w:color="auto" w:fill="auto"/>
            <w:noWrap/>
            <w:hideMark/>
          </w:tcPr>
          <w:p w14:paraId="281BBF83"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12.6%</w:t>
            </w:r>
          </w:p>
        </w:tc>
      </w:tr>
      <w:tr w:rsidR="00866F58" w:rsidRPr="006B3666" w14:paraId="6C159249" w14:textId="77777777" w:rsidTr="001E0CA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noWrap/>
            <w:hideMark/>
          </w:tcPr>
          <w:p w14:paraId="3FEA16CF" w14:textId="77777777" w:rsidR="00866F58" w:rsidRPr="00006685" w:rsidRDefault="00866F58" w:rsidP="001E0CA3">
            <w:pPr>
              <w:rPr>
                <w:rFonts w:ascii="Calibri" w:eastAsia="Times New Roman" w:hAnsi="Calibri" w:cs="Times New Roman"/>
                <w:color w:val="000000"/>
                <w:sz w:val="16"/>
                <w:lang w:eastAsia="en-GB"/>
              </w:rPr>
            </w:pPr>
          </w:p>
        </w:tc>
        <w:tc>
          <w:tcPr>
            <w:tcW w:w="0" w:type="auto"/>
            <w:tcBorders>
              <w:top w:val="none" w:sz="0" w:space="0" w:color="auto"/>
              <w:bottom w:val="none" w:sz="0" w:space="0" w:color="auto"/>
            </w:tcBorders>
            <w:shd w:val="clear" w:color="auto" w:fill="auto"/>
            <w:noWrap/>
            <w:hideMark/>
          </w:tcPr>
          <w:p w14:paraId="1279E4FC" w14:textId="77777777" w:rsidR="00866F58" w:rsidRPr="006B3666" w:rsidRDefault="00866F58" w:rsidP="001E0CA3">
            <w:pP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South East</w:t>
            </w:r>
          </w:p>
        </w:tc>
        <w:tc>
          <w:tcPr>
            <w:tcW w:w="0" w:type="auto"/>
            <w:tcBorders>
              <w:top w:val="none" w:sz="0" w:space="0" w:color="auto"/>
              <w:bottom w:val="none" w:sz="0" w:space="0" w:color="auto"/>
            </w:tcBorders>
            <w:shd w:val="clear" w:color="auto" w:fill="auto"/>
            <w:noWrap/>
            <w:hideMark/>
          </w:tcPr>
          <w:p w14:paraId="69524C98"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15.1%</w:t>
            </w:r>
          </w:p>
        </w:tc>
        <w:tc>
          <w:tcPr>
            <w:tcW w:w="0" w:type="auto"/>
            <w:tcBorders>
              <w:top w:val="none" w:sz="0" w:space="0" w:color="auto"/>
              <w:bottom w:val="none" w:sz="0" w:space="0" w:color="auto"/>
              <w:right w:val="none" w:sz="0" w:space="0" w:color="auto"/>
            </w:tcBorders>
            <w:shd w:val="clear" w:color="auto" w:fill="auto"/>
            <w:noWrap/>
            <w:hideMark/>
          </w:tcPr>
          <w:p w14:paraId="15515423"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12.4%</w:t>
            </w:r>
          </w:p>
        </w:tc>
      </w:tr>
      <w:tr w:rsidR="00866F58" w:rsidRPr="006B3666" w14:paraId="076CAE7D" w14:textId="77777777" w:rsidTr="001E0CA3">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noWrap/>
            <w:hideMark/>
          </w:tcPr>
          <w:p w14:paraId="1299F6FB" w14:textId="77777777" w:rsidR="00866F58" w:rsidRPr="00006685" w:rsidRDefault="00866F58" w:rsidP="001E0CA3">
            <w:pPr>
              <w:rPr>
                <w:rFonts w:ascii="Calibri" w:eastAsia="Times New Roman" w:hAnsi="Calibri" w:cs="Times New Roman"/>
                <w:color w:val="000000"/>
                <w:sz w:val="16"/>
                <w:lang w:eastAsia="en-GB"/>
              </w:rPr>
            </w:pPr>
          </w:p>
        </w:tc>
        <w:tc>
          <w:tcPr>
            <w:tcW w:w="0" w:type="auto"/>
            <w:shd w:val="clear" w:color="auto" w:fill="auto"/>
            <w:noWrap/>
            <w:hideMark/>
          </w:tcPr>
          <w:p w14:paraId="37A4A36C" w14:textId="77777777" w:rsidR="00866F58" w:rsidRPr="006B3666" w:rsidRDefault="00866F58" w:rsidP="001E0CA3">
            <w:pP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Greater London</w:t>
            </w:r>
          </w:p>
        </w:tc>
        <w:tc>
          <w:tcPr>
            <w:tcW w:w="0" w:type="auto"/>
            <w:shd w:val="clear" w:color="auto" w:fill="auto"/>
            <w:noWrap/>
            <w:hideMark/>
          </w:tcPr>
          <w:p w14:paraId="421E2E77"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bCs/>
                <w:sz w:val="16"/>
                <w:lang w:eastAsia="en-GB"/>
              </w:rPr>
            </w:pPr>
            <w:r w:rsidRPr="006B3666">
              <w:rPr>
                <w:rFonts w:ascii="Lato" w:eastAsia="Times New Roman" w:hAnsi="Lato" w:cs="Times New Roman"/>
                <w:bCs/>
                <w:sz w:val="16"/>
                <w:lang w:eastAsia="en-GB"/>
              </w:rPr>
              <w:t>23.1%*</w:t>
            </w:r>
          </w:p>
        </w:tc>
        <w:tc>
          <w:tcPr>
            <w:tcW w:w="0" w:type="auto"/>
            <w:shd w:val="clear" w:color="auto" w:fill="auto"/>
            <w:noWrap/>
            <w:hideMark/>
          </w:tcPr>
          <w:p w14:paraId="1AE968F8"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bCs/>
                <w:sz w:val="16"/>
                <w:lang w:eastAsia="en-GB"/>
              </w:rPr>
            </w:pPr>
            <w:r w:rsidRPr="006B3666">
              <w:rPr>
                <w:rFonts w:ascii="Lato" w:eastAsia="Times New Roman" w:hAnsi="Lato" w:cs="Times New Roman"/>
                <w:bCs/>
                <w:sz w:val="16"/>
                <w:lang w:eastAsia="en-GB"/>
              </w:rPr>
              <w:t>21.5%*</w:t>
            </w:r>
          </w:p>
        </w:tc>
      </w:tr>
      <w:tr w:rsidR="00866F58" w:rsidRPr="006B3666" w14:paraId="494D8F09" w14:textId="77777777" w:rsidTr="001E0CA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noWrap/>
            <w:hideMark/>
          </w:tcPr>
          <w:p w14:paraId="6F6EB452" w14:textId="77777777" w:rsidR="00866F58" w:rsidRPr="00006685" w:rsidRDefault="00866F58" w:rsidP="001E0CA3">
            <w:pPr>
              <w:rPr>
                <w:rFonts w:ascii="Calibri" w:eastAsia="Times New Roman" w:hAnsi="Calibri" w:cs="Times New Roman"/>
                <w:color w:val="000000"/>
                <w:sz w:val="16"/>
                <w:lang w:eastAsia="en-GB"/>
              </w:rPr>
            </w:pPr>
          </w:p>
        </w:tc>
        <w:tc>
          <w:tcPr>
            <w:tcW w:w="0" w:type="auto"/>
            <w:tcBorders>
              <w:top w:val="none" w:sz="0" w:space="0" w:color="auto"/>
              <w:bottom w:val="none" w:sz="0" w:space="0" w:color="auto"/>
            </w:tcBorders>
            <w:shd w:val="clear" w:color="auto" w:fill="auto"/>
            <w:noWrap/>
            <w:hideMark/>
          </w:tcPr>
          <w:p w14:paraId="05088F80" w14:textId="77777777" w:rsidR="00866F58" w:rsidRPr="006B3666" w:rsidRDefault="00866F58" w:rsidP="001E0CA3">
            <w:pP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Wales</w:t>
            </w:r>
          </w:p>
        </w:tc>
        <w:tc>
          <w:tcPr>
            <w:tcW w:w="0" w:type="auto"/>
            <w:tcBorders>
              <w:top w:val="none" w:sz="0" w:space="0" w:color="auto"/>
              <w:bottom w:val="none" w:sz="0" w:space="0" w:color="auto"/>
            </w:tcBorders>
            <w:shd w:val="clear" w:color="auto" w:fill="auto"/>
            <w:noWrap/>
            <w:hideMark/>
          </w:tcPr>
          <w:p w14:paraId="3475CF95"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9.2%</w:t>
            </w:r>
          </w:p>
        </w:tc>
        <w:tc>
          <w:tcPr>
            <w:tcW w:w="0" w:type="auto"/>
            <w:tcBorders>
              <w:top w:val="none" w:sz="0" w:space="0" w:color="auto"/>
              <w:bottom w:val="none" w:sz="0" w:space="0" w:color="auto"/>
              <w:right w:val="none" w:sz="0" w:space="0" w:color="auto"/>
            </w:tcBorders>
            <w:shd w:val="clear" w:color="auto" w:fill="auto"/>
            <w:noWrap/>
            <w:hideMark/>
          </w:tcPr>
          <w:p w14:paraId="26A955CE"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10.9%</w:t>
            </w:r>
          </w:p>
        </w:tc>
      </w:tr>
      <w:tr w:rsidR="00866F58" w:rsidRPr="006B3666" w14:paraId="6EEB2973" w14:textId="77777777" w:rsidTr="001E0CA3">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noWrap/>
            <w:hideMark/>
          </w:tcPr>
          <w:p w14:paraId="3F7525E2" w14:textId="77777777" w:rsidR="00866F58" w:rsidRPr="00006685" w:rsidRDefault="00866F58" w:rsidP="001E0CA3">
            <w:pPr>
              <w:rPr>
                <w:rFonts w:ascii="Calibri" w:eastAsia="Times New Roman" w:hAnsi="Calibri" w:cs="Times New Roman"/>
                <w:color w:val="000000"/>
                <w:sz w:val="16"/>
                <w:lang w:eastAsia="en-GB"/>
              </w:rPr>
            </w:pPr>
          </w:p>
        </w:tc>
        <w:tc>
          <w:tcPr>
            <w:tcW w:w="0" w:type="auto"/>
            <w:shd w:val="clear" w:color="auto" w:fill="auto"/>
            <w:noWrap/>
            <w:hideMark/>
          </w:tcPr>
          <w:p w14:paraId="0C3B323C" w14:textId="77777777" w:rsidR="00866F58" w:rsidRPr="006B3666" w:rsidRDefault="00866F58" w:rsidP="001E0CA3">
            <w:pP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Scotland</w:t>
            </w:r>
          </w:p>
        </w:tc>
        <w:tc>
          <w:tcPr>
            <w:tcW w:w="0" w:type="auto"/>
            <w:shd w:val="clear" w:color="auto" w:fill="auto"/>
            <w:noWrap/>
            <w:hideMark/>
          </w:tcPr>
          <w:p w14:paraId="5602E72F"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17.6%</w:t>
            </w:r>
          </w:p>
        </w:tc>
        <w:tc>
          <w:tcPr>
            <w:tcW w:w="0" w:type="auto"/>
            <w:shd w:val="clear" w:color="auto" w:fill="auto"/>
            <w:noWrap/>
            <w:hideMark/>
          </w:tcPr>
          <w:p w14:paraId="486BE98A"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16.3%</w:t>
            </w:r>
          </w:p>
        </w:tc>
      </w:tr>
      <w:tr w:rsidR="00866F58" w:rsidRPr="006B3666" w14:paraId="44DF7B20" w14:textId="77777777" w:rsidTr="001E0CA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noWrap/>
            <w:hideMark/>
          </w:tcPr>
          <w:p w14:paraId="4EA20435" w14:textId="77777777" w:rsidR="00866F58" w:rsidRPr="00006685" w:rsidRDefault="00866F58" w:rsidP="001E0CA3">
            <w:pPr>
              <w:rPr>
                <w:rFonts w:ascii="Calibri" w:eastAsia="Times New Roman" w:hAnsi="Calibri" w:cs="Times New Roman"/>
                <w:color w:val="000000"/>
                <w:sz w:val="16"/>
                <w:lang w:eastAsia="en-GB"/>
              </w:rPr>
            </w:pPr>
          </w:p>
        </w:tc>
        <w:tc>
          <w:tcPr>
            <w:tcW w:w="0" w:type="auto"/>
            <w:tcBorders>
              <w:top w:val="none" w:sz="0" w:space="0" w:color="auto"/>
              <w:bottom w:val="none" w:sz="0" w:space="0" w:color="auto"/>
            </w:tcBorders>
            <w:shd w:val="clear" w:color="auto" w:fill="auto"/>
            <w:noWrap/>
            <w:hideMark/>
          </w:tcPr>
          <w:p w14:paraId="38884098" w14:textId="77777777" w:rsidR="00866F58" w:rsidRPr="006B3666" w:rsidRDefault="00866F58" w:rsidP="001E0CA3">
            <w:pP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N. Ireland</w:t>
            </w:r>
          </w:p>
        </w:tc>
        <w:tc>
          <w:tcPr>
            <w:tcW w:w="0" w:type="auto"/>
            <w:tcBorders>
              <w:top w:val="none" w:sz="0" w:space="0" w:color="auto"/>
              <w:bottom w:val="none" w:sz="0" w:space="0" w:color="auto"/>
            </w:tcBorders>
            <w:shd w:val="clear" w:color="auto" w:fill="auto"/>
            <w:noWrap/>
            <w:hideMark/>
          </w:tcPr>
          <w:p w14:paraId="5E22CACD"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18.1%</w:t>
            </w:r>
          </w:p>
        </w:tc>
        <w:tc>
          <w:tcPr>
            <w:tcW w:w="0" w:type="auto"/>
            <w:tcBorders>
              <w:top w:val="none" w:sz="0" w:space="0" w:color="auto"/>
              <w:bottom w:val="none" w:sz="0" w:space="0" w:color="auto"/>
              <w:right w:val="none" w:sz="0" w:space="0" w:color="auto"/>
            </w:tcBorders>
            <w:shd w:val="clear" w:color="auto" w:fill="auto"/>
            <w:noWrap/>
            <w:hideMark/>
          </w:tcPr>
          <w:p w14:paraId="77CB1487"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16.4%</w:t>
            </w:r>
          </w:p>
        </w:tc>
      </w:tr>
      <w:tr w:rsidR="00866F58" w:rsidRPr="006B3666" w14:paraId="5B4F5CE7" w14:textId="77777777" w:rsidTr="001E0CA3">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noWrap/>
            <w:hideMark/>
          </w:tcPr>
          <w:p w14:paraId="4C834CAC"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Gender</w:t>
            </w:r>
          </w:p>
          <w:p w14:paraId="6421385A" w14:textId="77777777" w:rsidR="00866F58" w:rsidRPr="00006685" w:rsidRDefault="00866F58" w:rsidP="001E0CA3">
            <w:pPr>
              <w:rPr>
                <w:rFonts w:ascii="Calibri" w:eastAsia="Times New Roman" w:hAnsi="Calibri" w:cs="Times New Roman"/>
                <w:color w:val="000000"/>
                <w:sz w:val="16"/>
                <w:lang w:eastAsia="en-GB"/>
              </w:rPr>
            </w:pPr>
            <w:r w:rsidRPr="00006685">
              <w:rPr>
                <w:rFonts w:ascii="Calibri" w:eastAsia="Times New Roman" w:hAnsi="Calibri" w:cs="Times New Roman"/>
                <w:color w:val="000000"/>
                <w:sz w:val="16"/>
                <w:lang w:eastAsia="en-GB"/>
              </w:rPr>
              <w:t> </w:t>
            </w:r>
          </w:p>
        </w:tc>
        <w:tc>
          <w:tcPr>
            <w:tcW w:w="0" w:type="auto"/>
            <w:shd w:val="clear" w:color="auto" w:fill="auto"/>
            <w:noWrap/>
            <w:hideMark/>
          </w:tcPr>
          <w:p w14:paraId="697BB4AD" w14:textId="77777777" w:rsidR="00866F58" w:rsidRPr="006B3666" w:rsidRDefault="00866F58" w:rsidP="001E0CA3">
            <w:pP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Male</w:t>
            </w:r>
          </w:p>
        </w:tc>
        <w:tc>
          <w:tcPr>
            <w:tcW w:w="0" w:type="auto"/>
            <w:shd w:val="clear" w:color="auto" w:fill="auto"/>
            <w:noWrap/>
            <w:hideMark/>
          </w:tcPr>
          <w:p w14:paraId="49CF44D6"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14.4%</w:t>
            </w:r>
          </w:p>
        </w:tc>
        <w:tc>
          <w:tcPr>
            <w:tcW w:w="0" w:type="auto"/>
            <w:shd w:val="clear" w:color="auto" w:fill="auto"/>
            <w:noWrap/>
            <w:hideMark/>
          </w:tcPr>
          <w:p w14:paraId="2F90A67A"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14.1%</w:t>
            </w:r>
          </w:p>
        </w:tc>
      </w:tr>
      <w:tr w:rsidR="00866F58" w:rsidRPr="006B3666" w14:paraId="327C9BE1" w14:textId="77777777" w:rsidTr="001E0CA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noWrap/>
            <w:hideMark/>
          </w:tcPr>
          <w:p w14:paraId="0EABE7CE" w14:textId="77777777" w:rsidR="00866F58" w:rsidRPr="00006685" w:rsidRDefault="00866F58" w:rsidP="001E0CA3">
            <w:pPr>
              <w:rPr>
                <w:rFonts w:ascii="Calibri" w:eastAsia="Times New Roman" w:hAnsi="Calibri" w:cs="Times New Roman"/>
                <w:color w:val="000000"/>
                <w:sz w:val="16"/>
                <w:lang w:eastAsia="en-GB"/>
              </w:rPr>
            </w:pPr>
          </w:p>
        </w:tc>
        <w:tc>
          <w:tcPr>
            <w:tcW w:w="0" w:type="auto"/>
            <w:tcBorders>
              <w:top w:val="none" w:sz="0" w:space="0" w:color="auto"/>
              <w:bottom w:val="none" w:sz="0" w:space="0" w:color="auto"/>
            </w:tcBorders>
            <w:shd w:val="clear" w:color="auto" w:fill="auto"/>
            <w:noWrap/>
            <w:hideMark/>
          </w:tcPr>
          <w:p w14:paraId="73E89429" w14:textId="77777777" w:rsidR="00866F58" w:rsidRPr="006B3666" w:rsidRDefault="00866F58" w:rsidP="001E0CA3">
            <w:pP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Female</w:t>
            </w:r>
          </w:p>
        </w:tc>
        <w:tc>
          <w:tcPr>
            <w:tcW w:w="0" w:type="auto"/>
            <w:tcBorders>
              <w:top w:val="none" w:sz="0" w:space="0" w:color="auto"/>
              <w:bottom w:val="none" w:sz="0" w:space="0" w:color="auto"/>
            </w:tcBorders>
            <w:shd w:val="clear" w:color="auto" w:fill="auto"/>
            <w:noWrap/>
            <w:hideMark/>
          </w:tcPr>
          <w:p w14:paraId="3C88F04A"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13.9%</w:t>
            </w:r>
          </w:p>
        </w:tc>
        <w:tc>
          <w:tcPr>
            <w:tcW w:w="0" w:type="auto"/>
            <w:tcBorders>
              <w:top w:val="none" w:sz="0" w:space="0" w:color="auto"/>
              <w:bottom w:val="none" w:sz="0" w:space="0" w:color="auto"/>
              <w:right w:val="none" w:sz="0" w:space="0" w:color="auto"/>
            </w:tcBorders>
            <w:shd w:val="clear" w:color="auto" w:fill="auto"/>
            <w:noWrap/>
            <w:hideMark/>
          </w:tcPr>
          <w:p w14:paraId="6C772969"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13.2%</w:t>
            </w:r>
          </w:p>
        </w:tc>
      </w:tr>
      <w:tr w:rsidR="00866F58" w:rsidRPr="006B3666" w14:paraId="1ACE74E2" w14:textId="77777777" w:rsidTr="001E0CA3">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noWrap/>
            <w:hideMark/>
          </w:tcPr>
          <w:p w14:paraId="7174CE98"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Income</w:t>
            </w:r>
          </w:p>
          <w:p w14:paraId="29267E7A" w14:textId="77777777" w:rsidR="00866F58" w:rsidRPr="00006685" w:rsidRDefault="00866F58" w:rsidP="001E0CA3">
            <w:pPr>
              <w:rPr>
                <w:rFonts w:ascii="Calibri" w:eastAsia="Times New Roman" w:hAnsi="Calibri" w:cs="Times New Roman"/>
                <w:color w:val="000000"/>
                <w:sz w:val="16"/>
                <w:lang w:eastAsia="en-GB"/>
              </w:rPr>
            </w:pPr>
            <w:r w:rsidRPr="00006685">
              <w:rPr>
                <w:rFonts w:ascii="Calibri" w:eastAsia="Times New Roman" w:hAnsi="Calibri" w:cs="Times New Roman"/>
                <w:color w:val="000000"/>
                <w:sz w:val="16"/>
                <w:lang w:eastAsia="en-GB"/>
              </w:rPr>
              <w:t> </w:t>
            </w:r>
          </w:p>
        </w:tc>
        <w:tc>
          <w:tcPr>
            <w:tcW w:w="0" w:type="auto"/>
            <w:shd w:val="clear" w:color="auto" w:fill="auto"/>
            <w:noWrap/>
            <w:hideMark/>
          </w:tcPr>
          <w:p w14:paraId="44CEDF78" w14:textId="77777777" w:rsidR="00866F58" w:rsidRPr="006B3666" w:rsidRDefault="00866F58" w:rsidP="001E0CA3">
            <w:pP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 xml:space="preserve">Under £30,000 </w:t>
            </w:r>
          </w:p>
        </w:tc>
        <w:tc>
          <w:tcPr>
            <w:tcW w:w="0" w:type="auto"/>
            <w:shd w:val="clear" w:color="auto" w:fill="auto"/>
            <w:noWrap/>
            <w:hideMark/>
          </w:tcPr>
          <w:p w14:paraId="4F5FCD91"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13.7%</w:t>
            </w:r>
          </w:p>
        </w:tc>
        <w:tc>
          <w:tcPr>
            <w:tcW w:w="0" w:type="auto"/>
            <w:shd w:val="clear" w:color="auto" w:fill="auto"/>
            <w:noWrap/>
            <w:hideMark/>
          </w:tcPr>
          <w:p w14:paraId="295E1EC0"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12.2%</w:t>
            </w:r>
          </w:p>
        </w:tc>
      </w:tr>
      <w:tr w:rsidR="00866F58" w:rsidRPr="006B3666" w14:paraId="47C31171" w14:textId="77777777" w:rsidTr="001E0CA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noWrap/>
            <w:hideMark/>
          </w:tcPr>
          <w:p w14:paraId="7D66C05D" w14:textId="77777777" w:rsidR="00866F58" w:rsidRPr="00006685" w:rsidRDefault="00866F58" w:rsidP="001E0CA3">
            <w:pPr>
              <w:rPr>
                <w:rFonts w:ascii="Calibri" w:eastAsia="Times New Roman" w:hAnsi="Calibri" w:cs="Times New Roman"/>
                <w:color w:val="000000"/>
                <w:sz w:val="16"/>
                <w:lang w:eastAsia="en-GB"/>
              </w:rPr>
            </w:pPr>
          </w:p>
        </w:tc>
        <w:tc>
          <w:tcPr>
            <w:tcW w:w="0" w:type="auto"/>
            <w:tcBorders>
              <w:top w:val="none" w:sz="0" w:space="0" w:color="auto"/>
              <w:bottom w:val="none" w:sz="0" w:space="0" w:color="auto"/>
            </w:tcBorders>
            <w:shd w:val="clear" w:color="auto" w:fill="auto"/>
            <w:noWrap/>
            <w:hideMark/>
          </w:tcPr>
          <w:p w14:paraId="69EEADD0" w14:textId="77777777" w:rsidR="00866F58" w:rsidRPr="006B3666" w:rsidRDefault="00866F58" w:rsidP="001E0CA3">
            <w:pP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 xml:space="preserve">£30,000 or more </w:t>
            </w:r>
          </w:p>
        </w:tc>
        <w:tc>
          <w:tcPr>
            <w:tcW w:w="0" w:type="auto"/>
            <w:tcBorders>
              <w:top w:val="none" w:sz="0" w:space="0" w:color="auto"/>
              <w:bottom w:val="none" w:sz="0" w:space="0" w:color="auto"/>
            </w:tcBorders>
            <w:shd w:val="clear" w:color="auto" w:fill="auto"/>
            <w:noWrap/>
            <w:hideMark/>
          </w:tcPr>
          <w:p w14:paraId="048EF27C"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bCs/>
                <w:sz w:val="16"/>
                <w:lang w:eastAsia="en-GB"/>
              </w:rPr>
            </w:pPr>
            <w:r w:rsidRPr="006B3666">
              <w:rPr>
                <w:rFonts w:ascii="Lato" w:eastAsia="Times New Roman" w:hAnsi="Lato" w:cs="Times New Roman"/>
                <w:bCs/>
                <w:sz w:val="16"/>
                <w:lang w:eastAsia="en-GB"/>
              </w:rPr>
              <w:t>16.4%*</w:t>
            </w:r>
          </w:p>
        </w:tc>
        <w:tc>
          <w:tcPr>
            <w:tcW w:w="0" w:type="auto"/>
            <w:tcBorders>
              <w:top w:val="none" w:sz="0" w:space="0" w:color="auto"/>
              <w:bottom w:val="none" w:sz="0" w:space="0" w:color="auto"/>
              <w:right w:val="none" w:sz="0" w:space="0" w:color="auto"/>
            </w:tcBorders>
            <w:shd w:val="clear" w:color="auto" w:fill="auto"/>
            <w:noWrap/>
            <w:hideMark/>
          </w:tcPr>
          <w:p w14:paraId="7AF9446D"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bCs/>
                <w:sz w:val="16"/>
                <w:lang w:eastAsia="en-GB"/>
              </w:rPr>
            </w:pPr>
            <w:r w:rsidRPr="006B3666">
              <w:rPr>
                <w:rFonts w:ascii="Lato" w:eastAsia="Times New Roman" w:hAnsi="Lato" w:cs="Times New Roman"/>
                <w:bCs/>
                <w:sz w:val="16"/>
                <w:lang w:eastAsia="en-GB"/>
              </w:rPr>
              <w:t>16.7%*</w:t>
            </w:r>
          </w:p>
        </w:tc>
      </w:tr>
      <w:tr w:rsidR="00866F58" w:rsidRPr="006B3666" w14:paraId="5A47C9D1" w14:textId="77777777" w:rsidTr="001E0CA3">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noWrap/>
            <w:hideMark/>
          </w:tcPr>
          <w:p w14:paraId="21810208" w14:textId="77777777" w:rsidR="00866F58" w:rsidRPr="00006685" w:rsidRDefault="00866F58" w:rsidP="001E0CA3">
            <w:pPr>
              <w:rPr>
                <w:rFonts w:ascii="Calibri" w:eastAsia="Times New Roman" w:hAnsi="Calibri" w:cs="Times New Roman"/>
                <w:b w:val="0"/>
                <w:bCs w:val="0"/>
                <w:color w:val="000000"/>
                <w:sz w:val="16"/>
                <w:lang w:eastAsia="en-GB"/>
              </w:rPr>
            </w:pPr>
            <w:r w:rsidRPr="00006685">
              <w:rPr>
                <w:rFonts w:ascii="Calibri" w:eastAsia="Times New Roman" w:hAnsi="Calibri" w:cs="Times New Roman"/>
                <w:color w:val="000000"/>
                <w:sz w:val="16"/>
                <w:lang w:eastAsia="en-GB"/>
              </w:rPr>
              <w:t>Ethnicity</w:t>
            </w:r>
          </w:p>
          <w:p w14:paraId="6D37A88C" w14:textId="77777777" w:rsidR="00866F58" w:rsidRPr="00006685" w:rsidRDefault="00866F58" w:rsidP="001E0CA3">
            <w:pPr>
              <w:rPr>
                <w:rFonts w:ascii="Calibri" w:eastAsia="Times New Roman" w:hAnsi="Calibri" w:cs="Times New Roman"/>
                <w:color w:val="000000"/>
                <w:sz w:val="16"/>
                <w:lang w:eastAsia="en-GB"/>
              </w:rPr>
            </w:pPr>
            <w:r w:rsidRPr="00006685">
              <w:rPr>
                <w:rFonts w:ascii="Calibri" w:eastAsia="Times New Roman" w:hAnsi="Calibri" w:cs="Times New Roman"/>
                <w:color w:val="000000"/>
                <w:sz w:val="16"/>
                <w:lang w:eastAsia="en-GB"/>
              </w:rPr>
              <w:t> </w:t>
            </w:r>
          </w:p>
        </w:tc>
        <w:tc>
          <w:tcPr>
            <w:tcW w:w="0" w:type="auto"/>
            <w:shd w:val="clear" w:color="auto" w:fill="auto"/>
            <w:noWrap/>
            <w:hideMark/>
          </w:tcPr>
          <w:p w14:paraId="0B49F32E" w14:textId="77777777" w:rsidR="00866F58" w:rsidRPr="006B3666" w:rsidRDefault="00866F58" w:rsidP="001E0CA3">
            <w:pPr>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 xml:space="preserve">White </w:t>
            </w:r>
          </w:p>
        </w:tc>
        <w:tc>
          <w:tcPr>
            <w:tcW w:w="0" w:type="auto"/>
            <w:shd w:val="clear" w:color="auto" w:fill="auto"/>
            <w:noWrap/>
            <w:hideMark/>
          </w:tcPr>
          <w:p w14:paraId="2F02E9FA"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13.7%</w:t>
            </w:r>
          </w:p>
        </w:tc>
        <w:tc>
          <w:tcPr>
            <w:tcW w:w="0" w:type="auto"/>
            <w:shd w:val="clear" w:color="auto" w:fill="auto"/>
            <w:noWrap/>
            <w:hideMark/>
          </w:tcPr>
          <w:p w14:paraId="1DD6F37D" w14:textId="77777777" w:rsidR="00866F58" w:rsidRPr="006B3666" w:rsidRDefault="00866F58" w:rsidP="001E0CA3">
            <w:pPr>
              <w:jc w:val="right"/>
              <w:cnfStyle w:val="000000000000" w:firstRow="0" w:lastRow="0" w:firstColumn="0" w:lastColumn="0" w:oddVBand="0" w:evenVBand="0" w:oddHBand="0"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13.7%</w:t>
            </w:r>
          </w:p>
        </w:tc>
      </w:tr>
      <w:tr w:rsidR="00866F58" w:rsidRPr="006B3666" w14:paraId="18DD9146" w14:textId="77777777" w:rsidTr="001E0CA3">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noWrap/>
            <w:hideMark/>
          </w:tcPr>
          <w:p w14:paraId="0F1634BD" w14:textId="77777777" w:rsidR="00866F58" w:rsidRPr="00006685" w:rsidRDefault="00866F58" w:rsidP="001E0CA3">
            <w:pPr>
              <w:rPr>
                <w:rFonts w:ascii="Calibri" w:eastAsia="Times New Roman" w:hAnsi="Calibri" w:cs="Times New Roman"/>
                <w:color w:val="000000"/>
                <w:sz w:val="16"/>
                <w:lang w:eastAsia="en-GB"/>
              </w:rPr>
            </w:pPr>
          </w:p>
        </w:tc>
        <w:tc>
          <w:tcPr>
            <w:tcW w:w="0" w:type="auto"/>
            <w:tcBorders>
              <w:top w:val="none" w:sz="0" w:space="0" w:color="auto"/>
              <w:bottom w:val="none" w:sz="0" w:space="0" w:color="auto"/>
            </w:tcBorders>
            <w:shd w:val="clear" w:color="auto" w:fill="auto"/>
            <w:noWrap/>
            <w:hideMark/>
          </w:tcPr>
          <w:p w14:paraId="61F1FA05" w14:textId="77777777" w:rsidR="00866F58" w:rsidRPr="006B3666" w:rsidRDefault="00866F58" w:rsidP="001E0CA3">
            <w:pPr>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 xml:space="preserve">Other </w:t>
            </w:r>
          </w:p>
        </w:tc>
        <w:tc>
          <w:tcPr>
            <w:tcW w:w="0" w:type="auto"/>
            <w:tcBorders>
              <w:top w:val="none" w:sz="0" w:space="0" w:color="auto"/>
              <w:bottom w:val="none" w:sz="0" w:space="0" w:color="auto"/>
            </w:tcBorders>
            <w:shd w:val="clear" w:color="auto" w:fill="auto"/>
            <w:noWrap/>
            <w:hideMark/>
          </w:tcPr>
          <w:p w14:paraId="1B1176F9" w14:textId="77777777" w:rsidR="00866F58" w:rsidRPr="006B3666" w:rsidRDefault="00866F58" w:rsidP="001E0CA3">
            <w:pPr>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bCs/>
                <w:color w:val="9BBB59"/>
                <w:sz w:val="16"/>
                <w:lang w:eastAsia="en-GB"/>
              </w:rPr>
            </w:pPr>
            <w:r w:rsidRPr="006B3666">
              <w:rPr>
                <w:rFonts w:ascii="Lato" w:eastAsia="Times New Roman" w:hAnsi="Lato" w:cs="Times New Roman"/>
                <w:bCs/>
                <w:sz w:val="16"/>
                <w:lang w:eastAsia="en-GB"/>
              </w:rPr>
              <w:t>21.0%</w:t>
            </w:r>
          </w:p>
        </w:tc>
        <w:tc>
          <w:tcPr>
            <w:tcW w:w="0" w:type="auto"/>
            <w:tcBorders>
              <w:top w:val="none" w:sz="0" w:space="0" w:color="auto"/>
              <w:bottom w:val="none" w:sz="0" w:space="0" w:color="auto"/>
              <w:right w:val="none" w:sz="0" w:space="0" w:color="auto"/>
            </w:tcBorders>
            <w:shd w:val="clear" w:color="auto" w:fill="auto"/>
            <w:noWrap/>
            <w:hideMark/>
          </w:tcPr>
          <w:p w14:paraId="080DEA2E" w14:textId="77777777" w:rsidR="00866F58" w:rsidRPr="006B3666" w:rsidRDefault="00866F58" w:rsidP="001E0CA3">
            <w:pPr>
              <w:keepNext/>
              <w:jc w:val="right"/>
              <w:cnfStyle w:val="000000100000" w:firstRow="0" w:lastRow="0" w:firstColumn="0" w:lastColumn="0" w:oddVBand="0" w:evenVBand="0" w:oddHBand="1" w:evenHBand="0" w:firstRowFirstColumn="0" w:firstRowLastColumn="0" w:lastRowFirstColumn="0" w:lastRowLastColumn="0"/>
              <w:rPr>
                <w:rFonts w:ascii="Lato" w:eastAsia="Times New Roman" w:hAnsi="Lato" w:cs="Times New Roman"/>
                <w:color w:val="000000"/>
                <w:sz w:val="16"/>
                <w:lang w:eastAsia="en-GB"/>
              </w:rPr>
            </w:pPr>
            <w:r w:rsidRPr="006B3666">
              <w:rPr>
                <w:rFonts w:ascii="Lato" w:eastAsia="Times New Roman" w:hAnsi="Lato" w:cs="Times New Roman"/>
                <w:color w:val="000000"/>
                <w:sz w:val="16"/>
                <w:lang w:eastAsia="en-GB"/>
              </w:rPr>
              <w:t>11.5%</w:t>
            </w:r>
          </w:p>
        </w:tc>
      </w:tr>
    </w:tbl>
    <w:p w14:paraId="071AE481" w14:textId="77777777" w:rsidR="00866F58" w:rsidRPr="004A5E51" w:rsidRDefault="00866F58" w:rsidP="00866F58">
      <w:pPr>
        <w:pStyle w:val="Caption"/>
        <w:jc w:val="center"/>
        <w:rPr>
          <w:rFonts w:ascii="Times New Roman" w:hAnsi="Times New Roman" w:cs="Times New Roman"/>
          <w:b w:val="0"/>
          <w:color w:val="auto"/>
          <w:sz w:val="24"/>
          <w:szCs w:val="24"/>
        </w:rPr>
      </w:pPr>
      <w:r w:rsidRPr="004A5E51">
        <w:rPr>
          <w:rFonts w:ascii="Times New Roman" w:hAnsi="Times New Roman" w:cs="Times New Roman"/>
          <w:b w:val="0"/>
          <w:color w:val="auto"/>
          <w:sz w:val="24"/>
          <w:szCs w:val="24"/>
        </w:rPr>
        <w:t xml:space="preserve">Table </w:t>
      </w:r>
      <w:r w:rsidRPr="004A5E51">
        <w:rPr>
          <w:rFonts w:ascii="Times New Roman" w:hAnsi="Times New Roman" w:cs="Times New Roman"/>
          <w:b w:val="0"/>
          <w:color w:val="auto"/>
          <w:sz w:val="24"/>
          <w:szCs w:val="24"/>
        </w:rPr>
        <w:fldChar w:fldCharType="begin"/>
      </w:r>
      <w:r w:rsidRPr="004A5E51">
        <w:rPr>
          <w:rFonts w:ascii="Times New Roman" w:hAnsi="Times New Roman" w:cs="Times New Roman"/>
          <w:b w:val="0"/>
          <w:color w:val="auto"/>
          <w:sz w:val="24"/>
          <w:szCs w:val="24"/>
        </w:rPr>
        <w:instrText xml:space="preserve"> SEQ Table \* ARABIC </w:instrText>
      </w:r>
      <w:r w:rsidRPr="004A5E51">
        <w:rPr>
          <w:rFonts w:ascii="Times New Roman" w:hAnsi="Times New Roman" w:cs="Times New Roman"/>
          <w:b w:val="0"/>
          <w:color w:val="auto"/>
          <w:sz w:val="24"/>
          <w:szCs w:val="24"/>
        </w:rPr>
        <w:fldChar w:fldCharType="separate"/>
      </w:r>
      <w:r w:rsidRPr="004A5E51">
        <w:rPr>
          <w:rFonts w:ascii="Times New Roman" w:hAnsi="Times New Roman" w:cs="Times New Roman"/>
          <w:b w:val="0"/>
          <w:noProof/>
          <w:color w:val="auto"/>
          <w:sz w:val="24"/>
          <w:szCs w:val="24"/>
        </w:rPr>
        <w:t>2</w:t>
      </w:r>
      <w:r w:rsidRPr="004A5E51">
        <w:rPr>
          <w:rFonts w:ascii="Times New Roman" w:hAnsi="Times New Roman" w:cs="Times New Roman"/>
          <w:b w:val="0"/>
          <w:noProof/>
          <w:color w:val="auto"/>
          <w:sz w:val="24"/>
          <w:szCs w:val="24"/>
        </w:rPr>
        <w:fldChar w:fldCharType="end"/>
      </w:r>
      <w:r w:rsidRPr="004A5E51">
        <w:rPr>
          <w:rFonts w:ascii="Times New Roman" w:hAnsi="Times New Roman" w:cs="Times New Roman"/>
          <w:b w:val="0"/>
          <w:color w:val="auto"/>
          <w:sz w:val="24"/>
          <w:szCs w:val="24"/>
        </w:rPr>
        <w:t>. Demographic profile for British film viewers who like ‘foreign-language’ and ‘art-house’ films. (*indicates significant differences from the mean at the p=0.05 level). Source: BFI 2011.</w:t>
      </w:r>
    </w:p>
    <w:p w14:paraId="5E6A7E56" w14:textId="77777777" w:rsidR="00921288" w:rsidRPr="001F0052" w:rsidRDefault="00921288" w:rsidP="001F0052">
      <w:pPr>
        <w:spacing w:line="480" w:lineRule="auto"/>
        <w:rPr>
          <w:rFonts w:ascii="Times New Roman" w:hAnsi="Times New Roman" w:cs="Times New Roman"/>
          <w:b/>
          <w:sz w:val="24"/>
          <w:szCs w:val="24"/>
        </w:rPr>
      </w:pPr>
    </w:p>
    <w:p w14:paraId="367D92BE" w14:textId="77777777" w:rsidR="00921288" w:rsidRPr="00476B5A" w:rsidRDefault="00921288" w:rsidP="001F0052">
      <w:pPr>
        <w:spacing w:line="480" w:lineRule="auto"/>
        <w:rPr>
          <w:rFonts w:ascii="Times New Roman" w:hAnsi="Times New Roman" w:cs="Times New Roman"/>
          <w:b/>
          <w:i/>
          <w:sz w:val="24"/>
          <w:szCs w:val="24"/>
        </w:rPr>
      </w:pPr>
      <w:r w:rsidRPr="00476B5A">
        <w:rPr>
          <w:rFonts w:ascii="Times New Roman" w:hAnsi="Times New Roman" w:cs="Times New Roman"/>
          <w:b/>
          <w:i/>
          <w:sz w:val="24"/>
          <w:szCs w:val="24"/>
        </w:rPr>
        <w:t>Political-economic context</w:t>
      </w:r>
    </w:p>
    <w:p w14:paraId="0A735346" w14:textId="77777777" w:rsidR="00921288" w:rsidRPr="001F0052"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 xml:space="preserve">While the notion of ‘cultural discount’ goes a long way to explaining why the UK market for European film is so small, it is also important (as noted above) to take account of the wider political-economic context within which European films are produced, distributed and consumed. According to Henning and Alpar (2005), the European film industry </w:t>
      </w:r>
      <w:r>
        <w:rPr>
          <w:rFonts w:ascii="Times New Roman" w:hAnsi="Times New Roman" w:cs="Times New Roman"/>
          <w:sz w:val="24"/>
          <w:szCs w:val="24"/>
        </w:rPr>
        <w:t xml:space="preserve">faces two principal problems: </w:t>
      </w:r>
      <w:r w:rsidRPr="001F0052">
        <w:rPr>
          <w:rFonts w:ascii="Times New Roman" w:hAnsi="Times New Roman" w:cs="Times New Roman"/>
          <w:sz w:val="24"/>
          <w:szCs w:val="24"/>
        </w:rPr>
        <w:t>high fragmentation of the production sector</w:t>
      </w:r>
      <w:r>
        <w:rPr>
          <w:rFonts w:ascii="Times New Roman" w:hAnsi="Times New Roman" w:cs="Times New Roman"/>
          <w:sz w:val="24"/>
          <w:szCs w:val="24"/>
        </w:rPr>
        <w:t>,</w:t>
      </w:r>
      <w:r w:rsidRPr="001F0052">
        <w:rPr>
          <w:rFonts w:ascii="Times New Roman" w:hAnsi="Times New Roman" w:cs="Times New Roman"/>
          <w:sz w:val="24"/>
          <w:szCs w:val="24"/>
        </w:rPr>
        <w:t xml:space="preserve"> and weak distributors and low level of vertical integration. These lead </w:t>
      </w:r>
      <w:r w:rsidRPr="001F0052">
        <w:rPr>
          <w:rFonts w:ascii="Times New Roman" w:hAnsi="Times New Roman" w:cs="Times New Roman"/>
          <w:sz w:val="24"/>
          <w:szCs w:val="24"/>
        </w:rPr>
        <w:lastRenderedPageBreak/>
        <w:t>to small production sizes and budget restraints, resulting in weak marketing efforts and shortfalls in development. Consequently, Europe produces lots of low budget films that lack both the production values (in terms of stars or special effects) and the marketing and distribution clout to compete with Hollywood productions.</w:t>
      </w:r>
    </w:p>
    <w:p w14:paraId="054E6C84" w14:textId="77777777" w:rsidR="00921288" w:rsidRPr="001F0052"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ab/>
        <w:t>These structural weaknesses affect many of the European films released in the UK. The average French or German film, for example, has a budget of around $5 million, compared with £139 million for a majo</w:t>
      </w:r>
      <w:r w:rsidR="006D366E">
        <w:rPr>
          <w:rFonts w:ascii="Times New Roman" w:hAnsi="Times New Roman" w:cs="Times New Roman"/>
          <w:sz w:val="24"/>
          <w:szCs w:val="24"/>
        </w:rPr>
        <w:t>r Hollywood production (Mueller</w:t>
      </w:r>
      <w:r w:rsidRPr="001F0052">
        <w:rPr>
          <w:rFonts w:ascii="Times New Roman" w:hAnsi="Times New Roman" w:cs="Times New Roman"/>
          <w:sz w:val="24"/>
          <w:szCs w:val="24"/>
        </w:rPr>
        <w:t xml:space="preserve"> 2011). According to data from the EAO’s LUMIERE database, almost three-quarters (73.2%) of European films released in the UK between 2007 and 2012 were handled by small</w:t>
      </w:r>
      <w:r>
        <w:rPr>
          <w:rFonts w:ascii="Times New Roman" w:hAnsi="Times New Roman" w:cs="Times New Roman"/>
          <w:sz w:val="24"/>
          <w:szCs w:val="24"/>
        </w:rPr>
        <w:t>,</w:t>
      </w:r>
      <w:r w:rsidRPr="001F0052">
        <w:rPr>
          <w:rFonts w:ascii="Times New Roman" w:hAnsi="Times New Roman" w:cs="Times New Roman"/>
          <w:sz w:val="24"/>
          <w:szCs w:val="24"/>
        </w:rPr>
        <w:t xml:space="preserve"> specialist independent distributors (which control only 5% of the UK box office), such as Curzon Artificial Eye, New Wave and Soda Pictures. UKFC/BFI </w:t>
      </w:r>
      <w:r w:rsidRPr="001F0052">
        <w:rPr>
          <w:rFonts w:ascii="Times New Roman" w:hAnsi="Times New Roman" w:cs="Times New Roman"/>
          <w:i/>
          <w:sz w:val="24"/>
          <w:szCs w:val="24"/>
        </w:rPr>
        <w:t>Statistical Yearbooks</w:t>
      </w:r>
      <w:r w:rsidRPr="001F0052">
        <w:rPr>
          <w:rFonts w:ascii="Times New Roman" w:hAnsi="Times New Roman" w:cs="Times New Roman"/>
          <w:sz w:val="24"/>
          <w:szCs w:val="24"/>
        </w:rPr>
        <w:t xml:space="preserve"> (2003-2014) suggest that foreign-language European films reach about 14 theatres at their widest point of release, compared with about 168 for the average English language production. Meanwhile, only 7% of UK cinema screens are devoted to ‘specialised’ films (which includes foreign-language films), with most concentrated in Lo</w:t>
      </w:r>
      <w:r w:rsidR="006D366E">
        <w:rPr>
          <w:rFonts w:ascii="Times New Roman" w:hAnsi="Times New Roman" w:cs="Times New Roman"/>
          <w:sz w:val="24"/>
          <w:szCs w:val="24"/>
        </w:rPr>
        <w:t>ndon or other major cities (BFI 2014,</w:t>
      </w:r>
      <w:r w:rsidRPr="001F0052">
        <w:rPr>
          <w:rFonts w:ascii="Times New Roman" w:hAnsi="Times New Roman" w:cs="Times New Roman"/>
          <w:sz w:val="24"/>
          <w:szCs w:val="24"/>
        </w:rPr>
        <w:t xml:space="preserve"> 112).</w:t>
      </w:r>
    </w:p>
    <w:p w14:paraId="2CA5AD64" w14:textId="6AF77444" w:rsidR="00921288" w:rsidRDefault="00921288" w:rsidP="001F0052">
      <w:pPr>
        <w:spacing w:line="480" w:lineRule="auto"/>
        <w:ind w:firstLine="720"/>
        <w:rPr>
          <w:rFonts w:ascii="Times New Roman" w:hAnsi="Times New Roman" w:cs="Times New Roman"/>
          <w:sz w:val="24"/>
          <w:szCs w:val="24"/>
        </w:rPr>
      </w:pPr>
      <w:r w:rsidRPr="001F0052">
        <w:rPr>
          <w:rFonts w:ascii="Times New Roman" w:hAnsi="Times New Roman" w:cs="Times New Roman"/>
          <w:sz w:val="24"/>
          <w:szCs w:val="24"/>
        </w:rPr>
        <w:t xml:space="preserve">Efforts have been made to overcome these structural problems. According to the </w:t>
      </w:r>
      <w:r>
        <w:rPr>
          <w:rFonts w:ascii="Times New Roman" w:hAnsi="Times New Roman" w:cs="Times New Roman"/>
          <w:sz w:val="24"/>
          <w:szCs w:val="24"/>
        </w:rPr>
        <w:t>MEDIA Desk UK’s</w:t>
      </w:r>
      <w:r w:rsidRPr="001F0052">
        <w:rPr>
          <w:rFonts w:ascii="Times New Roman" w:hAnsi="Times New Roman" w:cs="Times New Roman"/>
          <w:sz w:val="24"/>
          <w:szCs w:val="24"/>
        </w:rPr>
        <w:t xml:space="preserve"> (2008-14)</w:t>
      </w:r>
      <w:r>
        <w:rPr>
          <w:rFonts w:ascii="Times New Roman" w:hAnsi="Times New Roman" w:cs="Times New Roman"/>
          <w:sz w:val="24"/>
          <w:szCs w:val="24"/>
        </w:rPr>
        <w:t xml:space="preserve"> annual reports</w:t>
      </w:r>
      <w:r w:rsidRPr="001F0052">
        <w:rPr>
          <w:rFonts w:ascii="Times New Roman" w:hAnsi="Times New Roman" w:cs="Times New Roman"/>
          <w:sz w:val="24"/>
          <w:szCs w:val="24"/>
        </w:rPr>
        <w:t xml:space="preserve">, the EU’s MEDIA programme awarded €8.6 million to UK distributors between 2007 and 2013 to support the distribution of 219 European films, plus an additional €5.2 million to the Europa Cinema Network, a chain of 50 or more UK cinemas which specialise in European film. In the same period, the UKFC (and subsequently the BFI) awarded UK distributors £5.6 million (€6.8 million) to support the release of 111 European titles through its Prints and Advertising (P&amp;A) Fund (see UKFC/BFI </w:t>
      </w:r>
      <w:r w:rsidR="006D366E">
        <w:rPr>
          <w:rFonts w:ascii="Times New Roman" w:hAnsi="Times New Roman" w:cs="Times New Roman"/>
          <w:i/>
          <w:sz w:val="24"/>
          <w:szCs w:val="24"/>
        </w:rPr>
        <w:t>Annual Reports</w:t>
      </w:r>
      <w:r w:rsidRPr="001F0052">
        <w:rPr>
          <w:rFonts w:ascii="Times New Roman" w:hAnsi="Times New Roman" w:cs="Times New Roman"/>
          <w:sz w:val="24"/>
          <w:szCs w:val="24"/>
        </w:rPr>
        <w:t xml:space="preserve"> 2008-14). In 2005, the UKFC created the Digital Screen Network (DSN), a chain of cinemas which, in return for a £50,000 high </w:t>
      </w:r>
      <w:r w:rsidRPr="001F0052">
        <w:rPr>
          <w:rFonts w:ascii="Times New Roman" w:hAnsi="Times New Roman" w:cs="Times New Roman"/>
          <w:sz w:val="24"/>
          <w:szCs w:val="24"/>
        </w:rPr>
        <w:lastRenderedPageBreak/>
        <w:t>defi</w:t>
      </w:r>
      <w:r>
        <w:rPr>
          <w:rFonts w:ascii="Times New Roman" w:hAnsi="Times New Roman" w:cs="Times New Roman"/>
          <w:sz w:val="24"/>
          <w:szCs w:val="24"/>
        </w:rPr>
        <w:t xml:space="preserve">nition digital projector, </w:t>
      </w:r>
      <w:r w:rsidRPr="001F0052">
        <w:rPr>
          <w:rFonts w:ascii="Times New Roman" w:hAnsi="Times New Roman" w:cs="Times New Roman"/>
          <w:sz w:val="24"/>
          <w:szCs w:val="24"/>
        </w:rPr>
        <w:t>agree</w:t>
      </w:r>
      <w:r>
        <w:rPr>
          <w:rFonts w:ascii="Times New Roman" w:hAnsi="Times New Roman" w:cs="Times New Roman"/>
          <w:sz w:val="24"/>
          <w:szCs w:val="24"/>
        </w:rPr>
        <w:t>d</w:t>
      </w:r>
      <w:r w:rsidRPr="001F0052">
        <w:rPr>
          <w:rFonts w:ascii="Times New Roman" w:hAnsi="Times New Roman" w:cs="Times New Roman"/>
          <w:sz w:val="24"/>
          <w:szCs w:val="24"/>
        </w:rPr>
        <w:t xml:space="preserve"> to show more British independent films and specialist titles </w:t>
      </w:r>
      <w:r w:rsidR="006D366E">
        <w:rPr>
          <w:rFonts w:ascii="Times New Roman" w:hAnsi="Times New Roman" w:cs="Times New Roman"/>
          <w:sz w:val="24"/>
          <w:szCs w:val="24"/>
        </w:rPr>
        <w:t>(BFI</w:t>
      </w:r>
      <w:r w:rsidRPr="001F0052">
        <w:rPr>
          <w:rFonts w:ascii="Times New Roman" w:hAnsi="Times New Roman" w:cs="Times New Roman"/>
          <w:sz w:val="24"/>
          <w:szCs w:val="24"/>
        </w:rPr>
        <w:t xml:space="preserve"> 2015). By 2009, this £11.7 million scheme covered one-in-four UK cinemas, boosting the number of specialist screenings by 165,000. However, these interventions have made a little impact on box office performance.  While admissions for European films grew in the UK by 70.0% during the period 2007 to 2013, from 2.9 million to 5.0 million, much of this growth can be attributed to English-language productions – which accounted for about 80.0% of total European film admissions in 2013 (figure 3). Most of these admissions came from just one or two titles per year. For example, the French-made Hollywood-style action blockbuster </w:t>
      </w:r>
      <w:r w:rsidRPr="001F0052">
        <w:rPr>
          <w:rFonts w:ascii="Times New Roman" w:hAnsi="Times New Roman" w:cs="Times New Roman"/>
          <w:i/>
          <w:sz w:val="24"/>
          <w:szCs w:val="24"/>
        </w:rPr>
        <w:t>Taken</w:t>
      </w:r>
      <w:r w:rsidRPr="001F0052">
        <w:rPr>
          <w:rFonts w:ascii="Times New Roman" w:hAnsi="Times New Roman" w:cs="Times New Roman"/>
          <w:sz w:val="24"/>
          <w:szCs w:val="24"/>
        </w:rPr>
        <w:t xml:space="preserve"> (</w:t>
      </w:r>
      <w:r w:rsidR="00E10BD5">
        <w:rPr>
          <w:rFonts w:ascii="Times New Roman" w:hAnsi="Times New Roman" w:cs="Times New Roman"/>
          <w:sz w:val="24"/>
          <w:szCs w:val="24"/>
        </w:rPr>
        <w:t>Morel, France/US/UK</w:t>
      </w:r>
      <w:r w:rsidR="000E6C8F">
        <w:rPr>
          <w:rFonts w:ascii="Times New Roman" w:hAnsi="Times New Roman" w:cs="Times New Roman"/>
          <w:sz w:val="24"/>
          <w:szCs w:val="24"/>
        </w:rPr>
        <w:t>,</w:t>
      </w:r>
      <w:r w:rsidRPr="001F0052">
        <w:rPr>
          <w:rFonts w:ascii="Times New Roman" w:hAnsi="Times New Roman" w:cs="Times New Roman"/>
          <w:sz w:val="24"/>
          <w:szCs w:val="24"/>
        </w:rPr>
        <w:t xml:space="preserve"> 2008) accounted for 33% of the total admissions for European films in 2008, while the sequel </w:t>
      </w:r>
      <w:r w:rsidRPr="001F0052">
        <w:rPr>
          <w:rFonts w:ascii="Times New Roman" w:hAnsi="Times New Roman" w:cs="Times New Roman"/>
          <w:i/>
          <w:sz w:val="24"/>
          <w:szCs w:val="24"/>
        </w:rPr>
        <w:t>Taken 2</w:t>
      </w:r>
      <w:r w:rsidRPr="001F0052">
        <w:rPr>
          <w:rFonts w:ascii="Times New Roman" w:hAnsi="Times New Roman" w:cs="Times New Roman"/>
          <w:sz w:val="24"/>
          <w:szCs w:val="24"/>
        </w:rPr>
        <w:t xml:space="preserve"> (</w:t>
      </w:r>
      <w:r w:rsidR="00E10BD5">
        <w:rPr>
          <w:rFonts w:ascii="Times New Roman" w:hAnsi="Times New Roman" w:cs="Times New Roman"/>
          <w:sz w:val="24"/>
          <w:szCs w:val="24"/>
        </w:rPr>
        <w:t>Megaton, France</w:t>
      </w:r>
      <w:r w:rsidR="000E6C8F">
        <w:rPr>
          <w:rFonts w:ascii="Times New Roman" w:hAnsi="Times New Roman" w:cs="Times New Roman"/>
          <w:sz w:val="24"/>
          <w:szCs w:val="24"/>
        </w:rPr>
        <w:t>,</w:t>
      </w:r>
      <w:r w:rsidRPr="001F0052">
        <w:rPr>
          <w:rFonts w:ascii="Times New Roman" w:hAnsi="Times New Roman" w:cs="Times New Roman"/>
          <w:sz w:val="24"/>
          <w:szCs w:val="24"/>
        </w:rPr>
        <w:t xml:space="preserve"> 2012) took a 45% share in 2012. Neither film received any support from either MEDIA or the BFI. </w:t>
      </w:r>
      <w:r>
        <w:rPr>
          <w:rFonts w:ascii="Times New Roman" w:hAnsi="Times New Roman" w:cs="Times New Roman"/>
          <w:sz w:val="24"/>
          <w:szCs w:val="24"/>
        </w:rPr>
        <w:t>At the same time</w:t>
      </w:r>
      <w:r w:rsidRPr="001F0052">
        <w:rPr>
          <w:rFonts w:ascii="Times New Roman" w:hAnsi="Times New Roman" w:cs="Times New Roman"/>
          <w:sz w:val="24"/>
          <w:szCs w:val="24"/>
        </w:rPr>
        <w:t>, total admissions for foreign-language European films – half of which did receive MEDIA distribution support – fell by 46.8% from 1.9 million in 2007 to 1.0 million in 2013.</w:t>
      </w:r>
    </w:p>
    <w:p w14:paraId="26AF9104" w14:textId="0ADF28F1" w:rsidR="000E6C8F" w:rsidRDefault="000E6C8F" w:rsidP="000E6C8F">
      <w:pPr>
        <w:spacing w:line="480" w:lineRule="auto"/>
        <w:rPr>
          <w:rFonts w:ascii="Times New Roman" w:hAnsi="Times New Roman" w:cs="Times New Roman"/>
          <w:sz w:val="24"/>
          <w:szCs w:val="24"/>
        </w:rPr>
      </w:pPr>
    </w:p>
    <w:p w14:paraId="2E32520F" w14:textId="1DD46514" w:rsidR="000E6C8F" w:rsidRPr="001F0052" w:rsidRDefault="000E6C8F" w:rsidP="000E6C8F">
      <w:pPr>
        <w:spacing w:line="480" w:lineRule="auto"/>
        <w:rPr>
          <w:rFonts w:ascii="Times New Roman" w:hAnsi="Times New Roman" w:cs="Times New Roman"/>
          <w:sz w:val="24"/>
          <w:szCs w:val="24"/>
        </w:rPr>
      </w:pPr>
      <w:r>
        <w:rPr>
          <w:rFonts w:ascii="Times New Roman" w:hAnsi="Times New Roman" w:cs="Times New Roman"/>
          <w:sz w:val="24"/>
          <w:szCs w:val="24"/>
        </w:rPr>
        <w:t>[figure 3 near here]</w:t>
      </w:r>
    </w:p>
    <w:p w14:paraId="6AF999F6" w14:textId="77777777" w:rsidR="00921288" w:rsidRPr="00476B5A" w:rsidRDefault="00921288" w:rsidP="001F0052">
      <w:pPr>
        <w:spacing w:line="480" w:lineRule="auto"/>
        <w:rPr>
          <w:rFonts w:ascii="Times New Roman" w:hAnsi="Times New Roman" w:cs="Times New Roman"/>
          <w:b/>
          <w:sz w:val="24"/>
          <w:szCs w:val="24"/>
        </w:rPr>
      </w:pPr>
    </w:p>
    <w:p w14:paraId="04945AE5" w14:textId="3C4710C7" w:rsidR="00921288" w:rsidRPr="00476B5A" w:rsidRDefault="003D5567" w:rsidP="001F0052">
      <w:pPr>
        <w:spacing w:line="480" w:lineRule="auto"/>
        <w:rPr>
          <w:rFonts w:ascii="Times New Roman" w:hAnsi="Times New Roman" w:cs="Times New Roman"/>
          <w:b/>
          <w:i/>
          <w:sz w:val="24"/>
          <w:szCs w:val="24"/>
        </w:rPr>
      </w:pPr>
      <w:r>
        <w:rPr>
          <w:rFonts w:ascii="Times New Roman" w:hAnsi="Times New Roman" w:cs="Times New Roman"/>
          <w:b/>
          <w:i/>
          <w:sz w:val="24"/>
          <w:szCs w:val="24"/>
        </w:rPr>
        <w:t>Explaining the decline of foreign-language European films</w:t>
      </w:r>
    </w:p>
    <w:p w14:paraId="4A6FC5A7" w14:textId="50538E8F" w:rsidR="00921288" w:rsidRPr="001F0052"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Interviews with industry professionals</w:t>
      </w:r>
      <w:r w:rsidR="003D5567">
        <w:rPr>
          <w:rFonts w:ascii="Times New Roman" w:hAnsi="Times New Roman" w:cs="Times New Roman"/>
          <w:sz w:val="24"/>
          <w:szCs w:val="24"/>
        </w:rPr>
        <w:t xml:space="preserve"> and analyse of the industry press</w:t>
      </w:r>
      <w:r w:rsidRPr="001F0052">
        <w:rPr>
          <w:rFonts w:ascii="Times New Roman" w:hAnsi="Times New Roman" w:cs="Times New Roman"/>
          <w:sz w:val="24"/>
          <w:szCs w:val="24"/>
        </w:rPr>
        <w:t xml:space="preserve"> point to </w:t>
      </w:r>
      <w:r w:rsidR="003275EE">
        <w:rPr>
          <w:rFonts w:ascii="Times New Roman" w:hAnsi="Times New Roman" w:cs="Times New Roman"/>
          <w:sz w:val="24"/>
          <w:szCs w:val="24"/>
        </w:rPr>
        <w:t>four</w:t>
      </w:r>
      <w:r w:rsidRPr="001F0052">
        <w:rPr>
          <w:rFonts w:ascii="Times New Roman" w:hAnsi="Times New Roman" w:cs="Times New Roman"/>
          <w:sz w:val="24"/>
          <w:szCs w:val="24"/>
        </w:rPr>
        <w:t xml:space="preserve"> </w:t>
      </w:r>
      <w:r w:rsidR="003D5567">
        <w:rPr>
          <w:rFonts w:ascii="Times New Roman" w:hAnsi="Times New Roman" w:cs="Times New Roman"/>
          <w:sz w:val="24"/>
          <w:szCs w:val="24"/>
        </w:rPr>
        <w:t>more specific reasons</w:t>
      </w:r>
      <w:r w:rsidRPr="001F0052">
        <w:rPr>
          <w:rFonts w:ascii="Times New Roman" w:hAnsi="Times New Roman" w:cs="Times New Roman"/>
          <w:sz w:val="24"/>
          <w:szCs w:val="24"/>
        </w:rPr>
        <w:t xml:space="preserve"> which may explain why the market for foreign-language European films has declined in recent years. Firstly, in comparison with the early part of the millennium, multiplex cinemas are showing fewer specialist films. In 1999, the French cinema chain UGC entered the UK exhibition market with the acquisition of 34 multiplexes from the Virgin Cinema Group (Bucking</w:t>
      </w:r>
      <w:r w:rsidR="006D366E">
        <w:rPr>
          <w:rFonts w:ascii="Times New Roman" w:hAnsi="Times New Roman" w:cs="Times New Roman"/>
          <w:sz w:val="24"/>
          <w:szCs w:val="24"/>
        </w:rPr>
        <w:t>ham</w:t>
      </w:r>
      <w:r w:rsidRPr="001F0052">
        <w:rPr>
          <w:rFonts w:ascii="Times New Roman" w:hAnsi="Times New Roman" w:cs="Times New Roman"/>
          <w:sz w:val="24"/>
          <w:szCs w:val="24"/>
        </w:rPr>
        <w:t xml:space="preserve"> 1999). Two years later, it </w:t>
      </w:r>
      <w:r w:rsidRPr="001F0052">
        <w:rPr>
          <w:rFonts w:ascii="Times New Roman" w:hAnsi="Times New Roman" w:cs="Times New Roman"/>
          <w:sz w:val="24"/>
          <w:szCs w:val="24"/>
        </w:rPr>
        <w:lastRenderedPageBreak/>
        <w:t>launched its own UK distribution label, UGC Films UK, dedicated to European titles from UGC’s own sales roster a</w:t>
      </w:r>
      <w:r w:rsidR="006D366E">
        <w:rPr>
          <w:rFonts w:ascii="Times New Roman" w:hAnsi="Times New Roman" w:cs="Times New Roman"/>
          <w:sz w:val="24"/>
          <w:szCs w:val="24"/>
        </w:rPr>
        <w:t>nd third-party pick-ups (Romney</w:t>
      </w:r>
      <w:r w:rsidRPr="001F0052">
        <w:rPr>
          <w:rFonts w:ascii="Times New Roman" w:hAnsi="Times New Roman" w:cs="Times New Roman"/>
          <w:sz w:val="24"/>
          <w:szCs w:val="24"/>
        </w:rPr>
        <w:t xml:space="preserve"> 2001). Building on the unprecedented success of foreign-language titles like </w:t>
      </w:r>
      <w:r w:rsidRPr="001F0052">
        <w:rPr>
          <w:rFonts w:ascii="Times New Roman" w:hAnsi="Times New Roman" w:cs="Times New Roman"/>
          <w:i/>
          <w:sz w:val="24"/>
          <w:szCs w:val="24"/>
        </w:rPr>
        <w:t>Amélie</w:t>
      </w:r>
      <w:r w:rsidR="006D366E">
        <w:rPr>
          <w:rFonts w:ascii="Times New Roman" w:hAnsi="Times New Roman" w:cs="Times New Roman"/>
          <w:sz w:val="24"/>
          <w:szCs w:val="24"/>
        </w:rPr>
        <w:t xml:space="preserve"> (</w:t>
      </w:r>
      <w:r w:rsidR="005666A3" w:rsidRPr="005666A3">
        <w:rPr>
          <w:rFonts w:ascii="Times New Roman" w:hAnsi="Times New Roman" w:cs="Times New Roman"/>
          <w:sz w:val="24"/>
          <w:szCs w:val="24"/>
        </w:rPr>
        <w:t>Jeunet</w:t>
      </w:r>
      <w:r w:rsidR="005666A3">
        <w:rPr>
          <w:rFonts w:ascii="Times New Roman" w:hAnsi="Times New Roman" w:cs="Times New Roman"/>
          <w:sz w:val="24"/>
          <w:szCs w:val="24"/>
        </w:rPr>
        <w:t xml:space="preserve">, </w:t>
      </w:r>
      <w:r w:rsidR="006D366E">
        <w:rPr>
          <w:rFonts w:ascii="Times New Roman" w:hAnsi="Times New Roman" w:cs="Times New Roman"/>
          <w:sz w:val="24"/>
          <w:szCs w:val="24"/>
        </w:rPr>
        <w:t>France/Germany</w:t>
      </w:r>
      <w:r w:rsidR="000E6C8F">
        <w:rPr>
          <w:rFonts w:ascii="Times New Roman" w:hAnsi="Times New Roman" w:cs="Times New Roman"/>
          <w:sz w:val="24"/>
          <w:szCs w:val="24"/>
        </w:rPr>
        <w:t>,</w:t>
      </w:r>
      <w:r w:rsidRPr="001F0052">
        <w:rPr>
          <w:rFonts w:ascii="Times New Roman" w:hAnsi="Times New Roman" w:cs="Times New Roman"/>
          <w:sz w:val="24"/>
          <w:szCs w:val="24"/>
        </w:rPr>
        <w:t xml:space="preserve"> 2001) and </w:t>
      </w:r>
      <w:r w:rsidRPr="001F0052">
        <w:rPr>
          <w:rFonts w:ascii="Times New Roman" w:hAnsi="Times New Roman" w:cs="Times New Roman"/>
          <w:i/>
          <w:sz w:val="24"/>
          <w:szCs w:val="24"/>
        </w:rPr>
        <w:t>Crouching Tiger Hidden Dragon</w:t>
      </w:r>
      <w:r w:rsidR="006D366E">
        <w:rPr>
          <w:rFonts w:ascii="Times New Roman" w:hAnsi="Times New Roman" w:cs="Times New Roman"/>
          <w:sz w:val="24"/>
          <w:szCs w:val="24"/>
        </w:rPr>
        <w:t xml:space="preserve"> (</w:t>
      </w:r>
      <w:r w:rsidR="005666A3" w:rsidRPr="005666A3">
        <w:rPr>
          <w:rFonts w:ascii="Times New Roman" w:hAnsi="Times New Roman" w:cs="Times New Roman"/>
          <w:sz w:val="24"/>
          <w:szCs w:val="24"/>
        </w:rPr>
        <w:t>Lee</w:t>
      </w:r>
      <w:r w:rsidR="005666A3">
        <w:rPr>
          <w:rFonts w:ascii="Times New Roman" w:hAnsi="Times New Roman" w:cs="Times New Roman"/>
          <w:sz w:val="24"/>
          <w:szCs w:val="24"/>
        </w:rPr>
        <w:t xml:space="preserve">, </w:t>
      </w:r>
      <w:r w:rsidR="006D366E">
        <w:rPr>
          <w:rFonts w:ascii="Times New Roman" w:hAnsi="Times New Roman" w:cs="Times New Roman"/>
          <w:sz w:val="24"/>
          <w:szCs w:val="24"/>
        </w:rPr>
        <w:t>Taiwan/China/Hong Kong/US</w:t>
      </w:r>
      <w:r w:rsidR="00BA3D11">
        <w:rPr>
          <w:rFonts w:ascii="Times New Roman" w:hAnsi="Times New Roman" w:cs="Times New Roman"/>
          <w:sz w:val="24"/>
          <w:szCs w:val="24"/>
        </w:rPr>
        <w:t>A</w:t>
      </w:r>
      <w:r w:rsidRPr="001F0052">
        <w:rPr>
          <w:rFonts w:ascii="Times New Roman" w:hAnsi="Times New Roman" w:cs="Times New Roman"/>
          <w:sz w:val="24"/>
          <w:szCs w:val="24"/>
        </w:rPr>
        <w:t xml:space="preserve"> 2000), the new label achieved early breakout successes with </w:t>
      </w:r>
      <w:r w:rsidRPr="001F0052">
        <w:rPr>
          <w:rFonts w:ascii="Times New Roman" w:hAnsi="Times New Roman" w:cs="Times New Roman"/>
          <w:i/>
          <w:sz w:val="24"/>
          <w:szCs w:val="24"/>
        </w:rPr>
        <w:t>Good Bye Lenin!</w:t>
      </w:r>
      <w:r w:rsidR="006D366E">
        <w:rPr>
          <w:rFonts w:ascii="Times New Roman" w:hAnsi="Times New Roman" w:cs="Times New Roman"/>
          <w:sz w:val="24"/>
          <w:szCs w:val="24"/>
        </w:rPr>
        <w:t xml:space="preserve"> (</w:t>
      </w:r>
      <w:r w:rsidR="005666A3" w:rsidRPr="005666A3">
        <w:rPr>
          <w:rFonts w:ascii="Times New Roman" w:hAnsi="Times New Roman" w:cs="Times New Roman"/>
          <w:sz w:val="24"/>
          <w:szCs w:val="24"/>
        </w:rPr>
        <w:t>Becker</w:t>
      </w:r>
      <w:r w:rsidR="005666A3">
        <w:rPr>
          <w:rFonts w:ascii="Times New Roman" w:hAnsi="Times New Roman" w:cs="Times New Roman"/>
          <w:sz w:val="24"/>
          <w:szCs w:val="24"/>
        </w:rPr>
        <w:t xml:space="preserve">, </w:t>
      </w:r>
      <w:r w:rsidR="006D366E">
        <w:rPr>
          <w:rFonts w:ascii="Times New Roman" w:hAnsi="Times New Roman" w:cs="Times New Roman"/>
          <w:sz w:val="24"/>
          <w:szCs w:val="24"/>
        </w:rPr>
        <w:t>Germany</w:t>
      </w:r>
      <w:r w:rsidRPr="001F0052">
        <w:rPr>
          <w:rFonts w:ascii="Times New Roman" w:hAnsi="Times New Roman" w:cs="Times New Roman"/>
          <w:sz w:val="24"/>
          <w:szCs w:val="24"/>
        </w:rPr>
        <w:t xml:space="preserve"> 2003), </w:t>
      </w:r>
      <w:r w:rsidRPr="001F0052">
        <w:rPr>
          <w:rFonts w:ascii="Times New Roman" w:hAnsi="Times New Roman" w:cs="Times New Roman"/>
          <w:i/>
          <w:sz w:val="24"/>
          <w:szCs w:val="24"/>
        </w:rPr>
        <w:t>Swimming Pool</w:t>
      </w:r>
      <w:r w:rsidR="006D366E">
        <w:rPr>
          <w:rFonts w:ascii="Times New Roman" w:hAnsi="Times New Roman" w:cs="Times New Roman"/>
          <w:sz w:val="24"/>
          <w:szCs w:val="24"/>
        </w:rPr>
        <w:t xml:space="preserve"> (</w:t>
      </w:r>
      <w:r w:rsidR="005666A3" w:rsidRPr="005666A3">
        <w:rPr>
          <w:rFonts w:ascii="Times New Roman" w:hAnsi="Times New Roman" w:cs="Times New Roman"/>
          <w:sz w:val="24"/>
          <w:szCs w:val="24"/>
        </w:rPr>
        <w:t>Ozon</w:t>
      </w:r>
      <w:r w:rsidR="005666A3">
        <w:rPr>
          <w:rFonts w:ascii="Times New Roman" w:hAnsi="Times New Roman" w:cs="Times New Roman"/>
          <w:sz w:val="24"/>
          <w:szCs w:val="24"/>
        </w:rPr>
        <w:t xml:space="preserve">, </w:t>
      </w:r>
      <w:r w:rsidR="006D366E">
        <w:rPr>
          <w:rFonts w:ascii="Times New Roman" w:hAnsi="Times New Roman" w:cs="Times New Roman"/>
          <w:sz w:val="24"/>
          <w:szCs w:val="24"/>
        </w:rPr>
        <w:t>France/UK</w:t>
      </w:r>
      <w:r w:rsidRPr="001F0052">
        <w:rPr>
          <w:rFonts w:ascii="Times New Roman" w:hAnsi="Times New Roman" w:cs="Times New Roman"/>
          <w:sz w:val="24"/>
          <w:szCs w:val="24"/>
        </w:rPr>
        <w:t xml:space="preserve"> 2003) and </w:t>
      </w:r>
      <w:r w:rsidRPr="001F0052">
        <w:rPr>
          <w:rFonts w:ascii="Times New Roman" w:hAnsi="Times New Roman" w:cs="Times New Roman"/>
          <w:i/>
          <w:sz w:val="24"/>
          <w:szCs w:val="24"/>
        </w:rPr>
        <w:t>8 Femmes</w:t>
      </w:r>
      <w:r w:rsidR="006D366E">
        <w:rPr>
          <w:rFonts w:ascii="Times New Roman" w:hAnsi="Times New Roman" w:cs="Times New Roman"/>
          <w:sz w:val="24"/>
          <w:szCs w:val="24"/>
        </w:rPr>
        <w:t xml:space="preserve"> (</w:t>
      </w:r>
      <w:r w:rsidR="005666A3" w:rsidRPr="005666A3">
        <w:rPr>
          <w:rFonts w:ascii="Times New Roman" w:hAnsi="Times New Roman" w:cs="Times New Roman"/>
          <w:sz w:val="24"/>
          <w:szCs w:val="24"/>
        </w:rPr>
        <w:t>Ozon</w:t>
      </w:r>
      <w:r w:rsidR="005666A3">
        <w:rPr>
          <w:rFonts w:ascii="Times New Roman" w:hAnsi="Times New Roman" w:cs="Times New Roman"/>
          <w:sz w:val="24"/>
          <w:szCs w:val="24"/>
        </w:rPr>
        <w:t xml:space="preserve">, </w:t>
      </w:r>
      <w:r w:rsidR="006D366E">
        <w:rPr>
          <w:rFonts w:ascii="Times New Roman" w:hAnsi="Times New Roman" w:cs="Times New Roman"/>
          <w:sz w:val="24"/>
          <w:szCs w:val="24"/>
        </w:rPr>
        <w:t>France</w:t>
      </w:r>
      <w:r w:rsidRPr="001F0052">
        <w:rPr>
          <w:rFonts w:ascii="Times New Roman" w:hAnsi="Times New Roman" w:cs="Times New Roman"/>
          <w:sz w:val="24"/>
          <w:szCs w:val="24"/>
        </w:rPr>
        <w:t xml:space="preserve"> 2002). This was partly helped by UGC’s new loyalty card, which, by allowing unlimited entry to UGC cinemas for a standard monthly fee, encouraged audiences ‘to take a risk’ and ‘see things they hadn’t seen before’, including foreign-language films</w:t>
      </w:r>
      <w:r w:rsidR="004537BC">
        <w:rPr>
          <w:rFonts w:ascii="Times New Roman" w:hAnsi="Times New Roman" w:cs="Times New Roman"/>
          <w:sz w:val="24"/>
          <w:szCs w:val="24"/>
        </w:rPr>
        <w:t>.</w:t>
      </w:r>
      <w:r w:rsidR="004537BC">
        <w:rPr>
          <w:rStyle w:val="EndnoteReference"/>
          <w:rFonts w:ascii="Times New Roman" w:hAnsi="Times New Roman" w:cs="Times New Roman"/>
          <w:sz w:val="24"/>
          <w:szCs w:val="24"/>
        </w:rPr>
        <w:endnoteReference w:id="5"/>
      </w:r>
      <w:r w:rsidRPr="001F0052">
        <w:rPr>
          <w:rFonts w:ascii="Times New Roman" w:hAnsi="Times New Roman" w:cs="Times New Roman"/>
          <w:sz w:val="24"/>
          <w:szCs w:val="24"/>
        </w:rPr>
        <w:t xml:space="preserve"> Other multiplexes also began showing foreign-language European films after signing up to the UK Film Council’s DSN scheme</w:t>
      </w:r>
      <w:r w:rsidR="005666A3">
        <w:rPr>
          <w:rFonts w:ascii="Times New Roman" w:hAnsi="Times New Roman" w:cs="Times New Roman"/>
          <w:sz w:val="24"/>
          <w:szCs w:val="24"/>
        </w:rPr>
        <w:t xml:space="preserve"> (see above)</w:t>
      </w:r>
      <w:r w:rsidRPr="001F0052">
        <w:rPr>
          <w:rFonts w:ascii="Times New Roman" w:hAnsi="Times New Roman" w:cs="Times New Roman"/>
          <w:sz w:val="24"/>
          <w:szCs w:val="24"/>
        </w:rPr>
        <w:t xml:space="preserve">. However, after UGC Film </w:t>
      </w:r>
      <w:r>
        <w:rPr>
          <w:rFonts w:ascii="Times New Roman" w:hAnsi="Times New Roman" w:cs="Times New Roman"/>
          <w:sz w:val="24"/>
          <w:szCs w:val="24"/>
        </w:rPr>
        <w:t xml:space="preserve">was </w:t>
      </w:r>
      <w:r w:rsidRPr="001F0052">
        <w:rPr>
          <w:rFonts w:ascii="Times New Roman" w:hAnsi="Times New Roman" w:cs="Times New Roman"/>
          <w:sz w:val="24"/>
          <w:szCs w:val="24"/>
        </w:rPr>
        <w:t>closed down following Cineworld’s takeover of the UGC cinema chain in 2005, and the DSN scheme ended with the closure of the UKFC in 2010, most multiplexes reverted to a more mainstream programme</w:t>
      </w:r>
      <w:r w:rsidR="005666A3">
        <w:rPr>
          <w:rFonts w:ascii="Times New Roman" w:hAnsi="Times New Roman" w:cs="Times New Roman"/>
          <w:sz w:val="24"/>
          <w:szCs w:val="24"/>
        </w:rPr>
        <w:t>.</w:t>
      </w:r>
    </w:p>
    <w:p w14:paraId="3CFE75EE" w14:textId="10BB36FF" w:rsidR="00921288" w:rsidRPr="001F0052" w:rsidRDefault="00921288" w:rsidP="001F0052">
      <w:pPr>
        <w:spacing w:line="480" w:lineRule="auto"/>
        <w:ind w:firstLine="720"/>
        <w:rPr>
          <w:rFonts w:ascii="Times New Roman" w:hAnsi="Times New Roman" w:cs="Times New Roman"/>
          <w:sz w:val="24"/>
          <w:szCs w:val="24"/>
        </w:rPr>
      </w:pPr>
      <w:r w:rsidRPr="001F0052">
        <w:rPr>
          <w:rFonts w:ascii="Times New Roman" w:hAnsi="Times New Roman" w:cs="Times New Roman"/>
          <w:sz w:val="24"/>
          <w:szCs w:val="24"/>
        </w:rPr>
        <w:t xml:space="preserve">Secondly, just as multiplex cinemas are showing fewer specialist films than the early part of the millennium, specialist cinemas are showing more mainstream Hollywood films. As one distributor put it ‘You get cinemas which a few years ago would show a solid arthouse/independent programme [that] are suddenly showing </w:t>
      </w:r>
      <w:r w:rsidRPr="001F0052">
        <w:rPr>
          <w:rFonts w:ascii="Times New Roman" w:hAnsi="Times New Roman" w:cs="Times New Roman"/>
          <w:i/>
          <w:sz w:val="24"/>
          <w:szCs w:val="24"/>
        </w:rPr>
        <w:t>The Hobbit</w:t>
      </w:r>
      <w:r w:rsidRPr="001F0052">
        <w:rPr>
          <w:rFonts w:ascii="Times New Roman" w:hAnsi="Times New Roman" w:cs="Times New Roman"/>
          <w:sz w:val="24"/>
          <w:szCs w:val="24"/>
        </w:rPr>
        <w:t>’</w:t>
      </w:r>
      <w:r w:rsidR="004537BC">
        <w:rPr>
          <w:rStyle w:val="EndnoteReference"/>
          <w:rFonts w:ascii="Times New Roman" w:hAnsi="Times New Roman" w:cs="Times New Roman"/>
          <w:sz w:val="24"/>
          <w:szCs w:val="24"/>
        </w:rPr>
        <w:endnoteReference w:id="6"/>
      </w:r>
      <w:r w:rsidRPr="001F0052">
        <w:rPr>
          <w:rFonts w:ascii="Times New Roman" w:hAnsi="Times New Roman" w:cs="Times New Roman"/>
          <w:sz w:val="24"/>
          <w:szCs w:val="24"/>
        </w:rPr>
        <w:t xml:space="preserve">. According to Evans (2011), this trend has come about as many older, middle-class cinema-goers </w:t>
      </w:r>
      <w:r w:rsidR="00E10BD5">
        <w:rPr>
          <w:rFonts w:ascii="Times New Roman" w:hAnsi="Times New Roman" w:cs="Times New Roman"/>
          <w:sz w:val="24"/>
          <w:szCs w:val="24"/>
        </w:rPr>
        <w:t>prefer</w:t>
      </w:r>
      <w:r w:rsidRPr="001F0052">
        <w:rPr>
          <w:rFonts w:ascii="Times New Roman" w:hAnsi="Times New Roman" w:cs="Times New Roman"/>
          <w:sz w:val="24"/>
          <w:szCs w:val="24"/>
        </w:rPr>
        <w:t xml:space="preserve"> to watch Hollywood blockbusters in an environment where they are surrounded by people with similar tastes, values and social backgrounds, rather than out-of-town multiplex cinemas, which are perceived as being </w:t>
      </w:r>
      <w:r>
        <w:rPr>
          <w:rFonts w:ascii="Times New Roman" w:hAnsi="Times New Roman" w:cs="Times New Roman"/>
          <w:sz w:val="24"/>
          <w:szCs w:val="24"/>
        </w:rPr>
        <w:t>‘</w:t>
      </w:r>
      <w:r w:rsidRPr="001F0052">
        <w:rPr>
          <w:rFonts w:ascii="Times New Roman" w:hAnsi="Times New Roman" w:cs="Times New Roman"/>
          <w:sz w:val="24"/>
          <w:szCs w:val="24"/>
        </w:rPr>
        <w:t>down-market</w:t>
      </w:r>
      <w:r>
        <w:rPr>
          <w:rFonts w:ascii="Times New Roman" w:hAnsi="Times New Roman" w:cs="Times New Roman"/>
          <w:sz w:val="24"/>
          <w:szCs w:val="24"/>
        </w:rPr>
        <w:t>’</w:t>
      </w:r>
      <w:r w:rsidRPr="001F0052">
        <w:rPr>
          <w:rFonts w:ascii="Times New Roman" w:hAnsi="Times New Roman" w:cs="Times New Roman"/>
          <w:sz w:val="24"/>
          <w:szCs w:val="24"/>
        </w:rPr>
        <w:t xml:space="preserve"> and </w:t>
      </w:r>
      <w:r>
        <w:rPr>
          <w:rFonts w:ascii="Times New Roman" w:hAnsi="Times New Roman" w:cs="Times New Roman"/>
          <w:sz w:val="24"/>
          <w:szCs w:val="24"/>
        </w:rPr>
        <w:t xml:space="preserve">orientated towards </w:t>
      </w:r>
      <w:r w:rsidR="00E10BD5">
        <w:rPr>
          <w:rFonts w:ascii="Times New Roman" w:hAnsi="Times New Roman" w:cs="Times New Roman"/>
          <w:sz w:val="24"/>
          <w:szCs w:val="24"/>
        </w:rPr>
        <w:t xml:space="preserve">‘unruly’ </w:t>
      </w:r>
      <w:r>
        <w:rPr>
          <w:rFonts w:ascii="Times New Roman" w:hAnsi="Times New Roman" w:cs="Times New Roman"/>
          <w:sz w:val="24"/>
          <w:szCs w:val="24"/>
        </w:rPr>
        <w:t>teenagers</w:t>
      </w:r>
      <w:r w:rsidRPr="001F0052">
        <w:rPr>
          <w:rFonts w:ascii="Times New Roman" w:hAnsi="Times New Roman" w:cs="Times New Roman"/>
          <w:sz w:val="24"/>
          <w:szCs w:val="24"/>
        </w:rPr>
        <w:t>.</w:t>
      </w:r>
    </w:p>
    <w:p w14:paraId="08FEF246" w14:textId="77777777" w:rsidR="00921288" w:rsidRPr="001F0052" w:rsidRDefault="00921288" w:rsidP="001F0052">
      <w:pPr>
        <w:spacing w:line="480" w:lineRule="auto"/>
        <w:ind w:firstLine="720"/>
        <w:rPr>
          <w:rFonts w:ascii="Times New Roman" w:hAnsi="Times New Roman" w:cs="Times New Roman"/>
          <w:sz w:val="24"/>
          <w:szCs w:val="24"/>
        </w:rPr>
      </w:pPr>
      <w:r w:rsidRPr="001F0052">
        <w:rPr>
          <w:rFonts w:ascii="Times New Roman" w:hAnsi="Times New Roman" w:cs="Times New Roman"/>
          <w:sz w:val="24"/>
          <w:szCs w:val="24"/>
        </w:rPr>
        <w:t>Mainstream programmes have become particularly common within the so-called ‘art-house chains’ (i.e</w:t>
      </w:r>
      <w:r>
        <w:rPr>
          <w:rFonts w:ascii="Times New Roman" w:hAnsi="Times New Roman" w:cs="Times New Roman"/>
          <w:sz w:val="24"/>
          <w:szCs w:val="24"/>
        </w:rPr>
        <w:t>. Picture</w:t>
      </w:r>
      <w:r w:rsidRPr="001F0052">
        <w:rPr>
          <w:rFonts w:ascii="Times New Roman" w:hAnsi="Times New Roman" w:cs="Times New Roman"/>
          <w:sz w:val="24"/>
          <w:szCs w:val="24"/>
        </w:rPr>
        <w:t xml:space="preserve">house, Curzon and Everyman), which have expanded </w:t>
      </w:r>
      <w:r w:rsidRPr="001F0052">
        <w:rPr>
          <w:rFonts w:ascii="Times New Roman" w:hAnsi="Times New Roman" w:cs="Times New Roman"/>
          <w:sz w:val="24"/>
          <w:szCs w:val="24"/>
        </w:rPr>
        <w:lastRenderedPageBreak/>
        <w:t>significantly in the last few years in order to cater for more ‘upmarket’ cinemagoers.</w:t>
      </w:r>
      <w:r w:rsidRPr="001F0052">
        <w:t xml:space="preserve"> </w:t>
      </w:r>
      <w:r w:rsidRPr="001F0052">
        <w:rPr>
          <w:rFonts w:ascii="Times New Roman" w:hAnsi="Times New Roman" w:cs="Times New Roman"/>
          <w:sz w:val="24"/>
          <w:szCs w:val="24"/>
        </w:rPr>
        <w:t>In 2012, for example, Picturehouse’s 21 cinemas were bought by Cineworld, the UK’s second biggest cinema chain, in a deal worth £</w:t>
      </w:r>
      <w:r w:rsidR="006D366E">
        <w:rPr>
          <w:rFonts w:ascii="Times New Roman" w:hAnsi="Times New Roman" w:cs="Times New Roman"/>
          <w:sz w:val="24"/>
          <w:szCs w:val="24"/>
        </w:rPr>
        <w:t>47.3 million (Kollewe</w:t>
      </w:r>
      <w:r w:rsidRPr="001F0052">
        <w:rPr>
          <w:rFonts w:ascii="Times New Roman" w:hAnsi="Times New Roman" w:cs="Times New Roman"/>
          <w:sz w:val="24"/>
          <w:szCs w:val="24"/>
        </w:rPr>
        <w:t xml:space="preserve"> 2012). Although Cineworld pledged to run Picturehouse as a separate entity, the move raised concerns that the change of ownership would lead to more mainstream Hollywood fare being programmed. As one distributor explained, this has certainly proved to be the case with Picturehouse York:</w:t>
      </w:r>
    </w:p>
    <w:p w14:paraId="37A10D7E" w14:textId="77777777" w:rsidR="00921288" w:rsidRPr="001F0052" w:rsidRDefault="00921288" w:rsidP="001F0052">
      <w:pPr>
        <w:spacing w:line="480" w:lineRule="auto"/>
        <w:ind w:firstLine="720"/>
        <w:rPr>
          <w:rFonts w:ascii="Times New Roman" w:hAnsi="Times New Roman" w:cs="Times New Roman"/>
          <w:sz w:val="24"/>
          <w:szCs w:val="24"/>
        </w:rPr>
      </w:pPr>
    </w:p>
    <w:p w14:paraId="388F7F1A" w14:textId="77777777" w:rsidR="00921288" w:rsidRPr="001F0052" w:rsidRDefault="00921288" w:rsidP="001F0052">
      <w:pPr>
        <w:spacing w:line="480" w:lineRule="auto"/>
        <w:ind w:left="720"/>
        <w:rPr>
          <w:rFonts w:ascii="Times New Roman" w:hAnsi="Times New Roman" w:cs="Times New Roman"/>
          <w:sz w:val="24"/>
          <w:szCs w:val="24"/>
        </w:rPr>
      </w:pPr>
      <w:r w:rsidRPr="001F0052">
        <w:rPr>
          <w:rFonts w:ascii="Times New Roman" w:hAnsi="Times New Roman" w:cs="Times New Roman"/>
          <w:sz w:val="24"/>
          <w:szCs w:val="24"/>
        </w:rPr>
        <w:t>Before the Picturehouse opened there used to a cinema called York City Screen, which used to be in the museum. It was single-screen, 200 seats, and it showed every foreign language film on release …. Now the model is – even though they have more screens – they are showing more popular movies for more screenings.</w:t>
      </w:r>
      <w:r w:rsidR="004537BC">
        <w:rPr>
          <w:rStyle w:val="EndnoteReference"/>
          <w:rFonts w:ascii="Times New Roman" w:hAnsi="Times New Roman" w:cs="Times New Roman"/>
          <w:sz w:val="24"/>
          <w:szCs w:val="24"/>
        </w:rPr>
        <w:endnoteReference w:id="7"/>
      </w:r>
    </w:p>
    <w:p w14:paraId="740BEA99" w14:textId="77777777" w:rsidR="00921288" w:rsidRPr="001F0052" w:rsidRDefault="00921288" w:rsidP="001F0052">
      <w:pPr>
        <w:spacing w:line="480" w:lineRule="auto"/>
        <w:ind w:firstLine="720"/>
        <w:rPr>
          <w:rFonts w:ascii="Times New Roman" w:hAnsi="Times New Roman" w:cs="Times New Roman"/>
          <w:sz w:val="24"/>
          <w:szCs w:val="24"/>
        </w:rPr>
      </w:pPr>
    </w:p>
    <w:p w14:paraId="0833EDD7" w14:textId="77777777" w:rsidR="00921288"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 xml:space="preserve">Picturehouse has continued to champion specialised films, particularly through its ‘Discover Tuesday’ programme. However, a 2013 enquiry by the Competition Commission into Cineworld’s acquisition of the Picturehouse chain confirmed that ‘although Picturehouse cinemas show art-house and foreign-language films, a large proportion of Picturehouse’s revenues comes from more mainstream films, in direct competition </w:t>
      </w:r>
      <w:r w:rsidR="006D366E">
        <w:rPr>
          <w:rFonts w:ascii="Times New Roman" w:hAnsi="Times New Roman" w:cs="Times New Roman"/>
          <w:sz w:val="24"/>
          <w:szCs w:val="24"/>
        </w:rPr>
        <w:t>to Cineworld’ (BBC News Website</w:t>
      </w:r>
      <w:r w:rsidRPr="001F0052">
        <w:rPr>
          <w:rFonts w:ascii="Times New Roman" w:hAnsi="Times New Roman" w:cs="Times New Roman"/>
          <w:sz w:val="24"/>
          <w:szCs w:val="24"/>
        </w:rPr>
        <w:t xml:space="preserve"> 2013). As a result, Cineworld was forced to sell its Picturehouse cinemas in Aberdeen and Bury St Edmunds, and a Cineworld multiplex cinema in Cambridge.</w:t>
      </w:r>
    </w:p>
    <w:p w14:paraId="4B380721" w14:textId="260A0A38" w:rsidR="00921288"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ab/>
        <w:t xml:space="preserve">The </w:t>
      </w:r>
      <w:r w:rsidR="003275EE">
        <w:rPr>
          <w:rFonts w:ascii="Times New Roman" w:hAnsi="Times New Roman" w:cs="Times New Roman"/>
          <w:sz w:val="24"/>
          <w:szCs w:val="24"/>
        </w:rPr>
        <w:t>third</w:t>
      </w:r>
      <w:r w:rsidRPr="001F0052">
        <w:rPr>
          <w:rFonts w:ascii="Times New Roman" w:hAnsi="Times New Roman" w:cs="Times New Roman"/>
          <w:sz w:val="24"/>
          <w:szCs w:val="24"/>
        </w:rPr>
        <w:t xml:space="preserve"> reason why admissions for foreign-language European films have declined in recent years is market saturation. Since the millennium, the number of films released in the UK each year has almost doubled, from </w:t>
      </w:r>
      <w:r w:rsidR="006D366E">
        <w:rPr>
          <w:rFonts w:ascii="Times New Roman" w:hAnsi="Times New Roman" w:cs="Times New Roman"/>
          <w:sz w:val="24"/>
          <w:szCs w:val="24"/>
        </w:rPr>
        <w:t>369 in 2002 to 698 in 2013 (BFI</w:t>
      </w:r>
      <w:r w:rsidRPr="001F0052">
        <w:rPr>
          <w:rFonts w:ascii="Times New Roman" w:hAnsi="Times New Roman" w:cs="Times New Roman"/>
          <w:sz w:val="24"/>
          <w:szCs w:val="24"/>
        </w:rPr>
        <w:t xml:space="preserve"> </w:t>
      </w:r>
      <w:r w:rsidRPr="001F0052">
        <w:rPr>
          <w:rFonts w:ascii="Times New Roman" w:hAnsi="Times New Roman" w:cs="Times New Roman"/>
          <w:sz w:val="24"/>
          <w:szCs w:val="24"/>
        </w:rPr>
        <w:lastRenderedPageBreak/>
        <w:t>2014). This is partly due to the impact of new digital technology, which has not only boosted the supply of films by lowering production costs, but also made it easier for cinemas to switch their programme, as well as offer alternative content, such as event cine</w:t>
      </w:r>
      <w:r w:rsidR="00E10BD5">
        <w:rPr>
          <w:rFonts w:ascii="Times New Roman" w:hAnsi="Times New Roman" w:cs="Times New Roman"/>
          <w:sz w:val="24"/>
          <w:szCs w:val="24"/>
        </w:rPr>
        <w:t xml:space="preserve">ma and live theatre screenings. </w:t>
      </w:r>
      <w:r w:rsidRPr="001F0052">
        <w:rPr>
          <w:rFonts w:ascii="Times New Roman" w:hAnsi="Times New Roman" w:cs="Times New Roman"/>
          <w:sz w:val="24"/>
          <w:szCs w:val="24"/>
        </w:rPr>
        <w:t xml:space="preserve">With so many new releases each week, it has become harder </w:t>
      </w:r>
      <w:r>
        <w:rPr>
          <w:rFonts w:ascii="Times New Roman" w:hAnsi="Times New Roman" w:cs="Times New Roman"/>
          <w:sz w:val="24"/>
          <w:szCs w:val="24"/>
        </w:rPr>
        <w:t xml:space="preserve">for individual titles to </w:t>
      </w:r>
      <w:r w:rsidRPr="001F0052">
        <w:rPr>
          <w:rFonts w:ascii="Times New Roman" w:hAnsi="Times New Roman" w:cs="Times New Roman"/>
          <w:sz w:val="24"/>
          <w:szCs w:val="24"/>
        </w:rPr>
        <w:t xml:space="preserve">standout or stay on screens long enough to build an audience. Foreign-language European films </w:t>
      </w:r>
      <w:r>
        <w:rPr>
          <w:rFonts w:ascii="Times New Roman" w:hAnsi="Times New Roman" w:cs="Times New Roman"/>
          <w:sz w:val="24"/>
          <w:szCs w:val="24"/>
        </w:rPr>
        <w:t>– which are most dependent</w:t>
      </w:r>
      <w:r w:rsidRPr="001F0052">
        <w:rPr>
          <w:rFonts w:ascii="Times New Roman" w:hAnsi="Times New Roman" w:cs="Times New Roman"/>
          <w:sz w:val="24"/>
          <w:szCs w:val="24"/>
        </w:rPr>
        <w:t xml:space="preserve"> on newspaper reviews and positive word-of-mouth for their publicity</w:t>
      </w:r>
      <w:r>
        <w:rPr>
          <w:rFonts w:ascii="Times New Roman" w:hAnsi="Times New Roman" w:cs="Times New Roman"/>
          <w:sz w:val="24"/>
          <w:szCs w:val="24"/>
        </w:rPr>
        <w:t xml:space="preserve"> </w:t>
      </w:r>
      <w:r w:rsidRPr="001F0052">
        <w:rPr>
          <w:rFonts w:ascii="Times New Roman" w:hAnsi="Times New Roman" w:cs="Times New Roman"/>
          <w:sz w:val="24"/>
          <w:szCs w:val="24"/>
        </w:rPr>
        <w:t>– have found it particularly difficult to make their mark. As one distributor explained, ‘It’s not only the quality of the review which matters; it is the amount of space the film review gets in the paper. The big weekly film release tends to get quite a lot written about it while everything else gets a couple of paragraphs’.</w:t>
      </w:r>
      <w:r w:rsidR="004537BC">
        <w:rPr>
          <w:rStyle w:val="EndnoteReference"/>
          <w:rFonts w:ascii="Times New Roman" w:hAnsi="Times New Roman" w:cs="Times New Roman"/>
          <w:sz w:val="24"/>
          <w:szCs w:val="24"/>
        </w:rPr>
        <w:endnoteReference w:id="8"/>
      </w:r>
    </w:p>
    <w:p w14:paraId="4AE9A93C" w14:textId="6ABA8F45" w:rsidR="003275EE" w:rsidRDefault="003275EE" w:rsidP="001F0052">
      <w:pPr>
        <w:spacing w:line="480" w:lineRule="auto"/>
        <w:rPr>
          <w:rFonts w:ascii="Times New Roman" w:hAnsi="Times New Roman" w:cs="Times New Roman"/>
          <w:sz w:val="24"/>
          <w:szCs w:val="24"/>
        </w:rPr>
      </w:pPr>
      <w:r>
        <w:rPr>
          <w:rFonts w:ascii="Times New Roman" w:hAnsi="Times New Roman" w:cs="Times New Roman"/>
          <w:sz w:val="24"/>
          <w:szCs w:val="24"/>
        </w:rPr>
        <w:tab/>
        <w:t>Finally, the cost of releasing European films has increased. In order to contribute to the costs of convert</w:t>
      </w:r>
      <w:r w:rsidR="0030370B">
        <w:rPr>
          <w:rFonts w:ascii="Times New Roman" w:hAnsi="Times New Roman" w:cs="Times New Roman"/>
          <w:sz w:val="24"/>
          <w:szCs w:val="24"/>
        </w:rPr>
        <w:t>ing UK</w:t>
      </w:r>
      <w:r>
        <w:rPr>
          <w:rFonts w:ascii="Times New Roman" w:hAnsi="Times New Roman" w:cs="Times New Roman"/>
          <w:sz w:val="24"/>
          <w:szCs w:val="24"/>
        </w:rPr>
        <w:t xml:space="preserve"> cinemas to digital, distributors have been forced to pay a Virtual Print Fee (VPF)</w:t>
      </w:r>
      <w:r w:rsidR="00DD5C59">
        <w:rPr>
          <w:rFonts w:ascii="Times New Roman" w:hAnsi="Times New Roman" w:cs="Times New Roman"/>
          <w:sz w:val="24"/>
          <w:szCs w:val="24"/>
        </w:rPr>
        <w:t xml:space="preserve">, calculated to </w:t>
      </w:r>
      <w:r>
        <w:rPr>
          <w:rFonts w:ascii="Times New Roman" w:hAnsi="Times New Roman" w:cs="Times New Roman"/>
          <w:sz w:val="24"/>
          <w:szCs w:val="24"/>
        </w:rPr>
        <w:t>offset the savings they make on producing and shipping physical 35mm prints. However, while the virtual print fee has worked well for mainstream</w:t>
      </w:r>
      <w:r w:rsidR="004802B4">
        <w:rPr>
          <w:rFonts w:ascii="Times New Roman" w:hAnsi="Times New Roman" w:cs="Times New Roman"/>
          <w:sz w:val="24"/>
          <w:szCs w:val="24"/>
        </w:rPr>
        <w:t xml:space="preserve"> Hollywood studio</w:t>
      </w:r>
      <w:r>
        <w:rPr>
          <w:rFonts w:ascii="Times New Roman" w:hAnsi="Times New Roman" w:cs="Times New Roman"/>
          <w:sz w:val="24"/>
          <w:szCs w:val="24"/>
        </w:rPr>
        <w:t xml:space="preserve"> releases, some independent distributors complain it actually makes smaller, platform releases – which is how most European films are introduced to the market – more expensive</w:t>
      </w:r>
      <w:r w:rsidR="00DD5C59">
        <w:rPr>
          <w:rFonts w:ascii="Times New Roman" w:hAnsi="Times New Roman" w:cs="Times New Roman"/>
          <w:sz w:val="24"/>
          <w:szCs w:val="24"/>
        </w:rPr>
        <w:t xml:space="preserve"> (Lodderhose 2010;</w:t>
      </w:r>
      <w:r w:rsidR="003D5567">
        <w:rPr>
          <w:rFonts w:ascii="Times New Roman" w:hAnsi="Times New Roman" w:cs="Times New Roman"/>
          <w:sz w:val="24"/>
          <w:szCs w:val="24"/>
        </w:rPr>
        <w:t xml:space="preserve"> Macn</w:t>
      </w:r>
      <w:r w:rsidR="00DD5C59">
        <w:rPr>
          <w:rFonts w:ascii="Times New Roman" w:hAnsi="Times New Roman" w:cs="Times New Roman"/>
          <w:sz w:val="24"/>
          <w:szCs w:val="24"/>
        </w:rPr>
        <w:t>ab 2016)</w:t>
      </w:r>
      <w:r>
        <w:rPr>
          <w:rFonts w:ascii="Times New Roman" w:hAnsi="Times New Roman" w:cs="Times New Roman"/>
          <w:sz w:val="24"/>
          <w:szCs w:val="24"/>
        </w:rPr>
        <w:t xml:space="preserve">. As one </w:t>
      </w:r>
      <w:r w:rsidR="004802B4">
        <w:rPr>
          <w:rFonts w:ascii="Times New Roman" w:hAnsi="Times New Roman" w:cs="Times New Roman"/>
          <w:sz w:val="24"/>
          <w:szCs w:val="24"/>
        </w:rPr>
        <w:t xml:space="preserve">independent </w:t>
      </w:r>
      <w:r w:rsidR="00DD5C59">
        <w:rPr>
          <w:rFonts w:ascii="Times New Roman" w:hAnsi="Times New Roman" w:cs="Times New Roman"/>
          <w:sz w:val="24"/>
          <w:szCs w:val="24"/>
        </w:rPr>
        <w:t>distributor</w:t>
      </w:r>
      <w:r>
        <w:rPr>
          <w:rFonts w:ascii="Times New Roman" w:hAnsi="Times New Roman" w:cs="Times New Roman"/>
          <w:sz w:val="24"/>
          <w:szCs w:val="24"/>
        </w:rPr>
        <w:t xml:space="preserve"> </w:t>
      </w:r>
      <w:r w:rsidR="004802B4">
        <w:rPr>
          <w:rFonts w:ascii="Times New Roman" w:hAnsi="Times New Roman" w:cs="Times New Roman"/>
          <w:sz w:val="24"/>
          <w:szCs w:val="24"/>
        </w:rPr>
        <w:t>explains</w:t>
      </w:r>
      <w:r>
        <w:rPr>
          <w:rFonts w:ascii="Times New Roman" w:hAnsi="Times New Roman" w:cs="Times New Roman"/>
          <w:sz w:val="24"/>
          <w:szCs w:val="24"/>
        </w:rPr>
        <w:t>,</w:t>
      </w:r>
      <w:r w:rsidR="004802B4">
        <w:rPr>
          <w:rFonts w:ascii="Times New Roman" w:hAnsi="Times New Roman" w:cs="Times New Roman"/>
          <w:sz w:val="24"/>
          <w:szCs w:val="24"/>
        </w:rPr>
        <w:t xml:space="preserve"> ‘The Virtual Print Fee will effectively charge you £500 if you want to move your digital print </w:t>
      </w:r>
      <w:r w:rsidR="0030370B">
        <w:rPr>
          <w:rFonts w:ascii="Times New Roman" w:hAnsi="Times New Roman" w:cs="Times New Roman"/>
          <w:sz w:val="24"/>
          <w:szCs w:val="24"/>
        </w:rPr>
        <w:t xml:space="preserve">of a film </w:t>
      </w:r>
      <w:r w:rsidR="004802B4">
        <w:rPr>
          <w:rFonts w:ascii="Times New Roman" w:hAnsi="Times New Roman" w:cs="Times New Roman"/>
          <w:sz w:val="24"/>
          <w:szCs w:val="24"/>
        </w:rPr>
        <w:t>from one cinema to the next. It therefore acts a considerable disincentive to the wider circulation of European film</w:t>
      </w:r>
      <w:r w:rsidR="0030370B">
        <w:rPr>
          <w:rFonts w:ascii="Times New Roman" w:hAnsi="Times New Roman" w:cs="Times New Roman"/>
          <w:sz w:val="24"/>
          <w:szCs w:val="24"/>
        </w:rPr>
        <w:t>s</w:t>
      </w:r>
      <w:r w:rsidR="004802B4">
        <w:rPr>
          <w:rFonts w:ascii="Times New Roman" w:hAnsi="Times New Roman" w:cs="Times New Roman"/>
          <w:sz w:val="24"/>
          <w:szCs w:val="24"/>
        </w:rPr>
        <w:t>’.</w:t>
      </w:r>
      <w:r w:rsidR="00DD5C59">
        <w:rPr>
          <w:rStyle w:val="EndnoteReference"/>
          <w:rFonts w:ascii="Times New Roman" w:hAnsi="Times New Roman" w:cs="Times New Roman"/>
          <w:sz w:val="24"/>
          <w:szCs w:val="24"/>
        </w:rPr>
        <w:endnoteReference w:id="9"/>
      </w:r>
    </w:p>
    <w:p w14:paraId="44CB6168" w14:textId="0AD9F98A" w:rsidR="00921288" w:rsidRDefault="00921288" w:rsidP="001F0052">
      <w:pPr>
        <w:spacing w:line="480" w:lineRule="auto"/>
        <w:rPr>
          <w:rFonts w:ascii="Times New Roman" w:hAnsi="Times New Roman" w:cs="Times New Roman"/>
          <w:sz w:val="24"/>
          <w:szCs w:val="24"/>
        </w:rPr>
      </w:pPr>
    </w:p>
    <w:p w14:paraId="6746E73E" w14:textId="77777777" w:rsidR="003275EE" w:rsidRPr="001F0052" w:rsidRDefault="003275EE" w:rsidP="001F0052">
      <w:pPr>
        <w:spacing w:line="480" w:lineRule="auto"/>
        <w:rPr>
          <w:rFonts w:ascii="Times New Roman" w:hAnsi="Times New Roman" w:cs="Times New Roman"/>
          <w:sz w:val="24"/>
          <w:szCs w:val="24"/>
        </w:rPr>
      </w:pPr>
    </w:p>
    <w:p w14:paraId="496499E3" w14:textId="36EDB7AA" w:rsidR="00921288" w:rsidRPr="001F0052" w:rsidRDefault="00921288" w:rsidP="001F0052">
      <w:pPr>
        <w:spacing w:line="480" w:lineRule="auto"/>
        <w:rPr>
          <w:rFonts w:ascii="Times New Roman" w:hAnsi="Times New Roman" w:cs="Times New Roman"/>
          <w:b/>
          <w:sz w:val="24"/>
          <w:szCs w:val="24"/>
        </w:rPr>
      </w:pPr>
      <w:r w:rsidRPr="001F0052">
        <w:rPr>
          <w:rFonts w:ascii="Times New Roman" w:hAnsi="Times New Roman" w:cs="Times New Roman"/>
          <w:b/>
          <w:sz w:val="24"/>
          <w:szCs w:val="24"/>
        </w:rPr>
        <w:t>W</w:t>
      </w:r>
      <w:r>
        <w:rPr>
          <w:rFonts w:ascii="Times New Roman" w:hAnsi="Times New Roman" w:cs="Times New Roman"/>
          <w:b/>
          <w:sz w:val="24"/>
          <w:szCs w:val="24"/>
        </w:rPr>
        <w:t xml:space="preserve">hy some European films achieve </w:t>
      </w:r>
      <w:r w:rsidRPr="001F0052">
        <w:rPr>
          <w:rFonts w:ascii="Times New Roman" w:hAnsi="Times New Roman" w:cs="Times New Roman"/>
          <w:b/>
          <w:sz w:val="24"/>
          <w:szCs w:val="24"/>
        </w:rPr>
        <w:t>breakout success</w:t>
      </w:r>
    </w:p>
    <w:p w14:paraId="337081C4" w14:textId="77777777" w:rsidR="00921288" w:rsidRPr="001F0052"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lastRenderedPageBreak/>
        <w:t xml:space="preserve">While most European films perform badly in the UK market, a handful do ‘breakout’ each year. These are defined in the industry as films </w:t>
      </w:r>
      <w:r w:rsidR="00E10BD5">
        <w:rPr>
          <w:rFonts w:ascii="Times New Roman" w:hAnsi="Times New Roman" w:cs="Times New Roman"/>
          <w:sz w:val="24"/>
          <w:szCs w:val="24"/>
        </w:rPr>
        <w:t>which have secured at least £1 million (about</w:t>
      </w:r>
      <w:r w:rsidR="003767C2">
        <w:rPr>
          <w:rFonts w:ascii="Times New Roman" w:hAnsi="Times New Roman" w:cs="Times New Roman"/>
          <w:sz w:val="24"/>
          <w:szCs w:val="24"/>
        </w:rPr>
        <w:t xml:space="preserve"> 200,000 admissions</w:t>
      </w:r>
      <w:r w:rsidR="00E10BD5">
        <w:rPr>
          <w:rFonts w:ascii="Times New Roman" w:hAnsi="Times New Roman" w:cs="Times New Roman"/>
          <w:sz w:val="24"/>
          <w:szCs w:val="24"/>
        </w:rPr>
        <w:t>) at the UK box office</w:t>
      </w:r>
      <w:r w:rsidRPr="001F0052">
        <w:rPr>
          <w:rFonts w:ascii="Times New Roman" w:hAnsi="Times New Roman" w:cs="Times New Roman"/>
          <w:sz w:val="24"/>
          <w:szCs w:val="24"/>
        </w:rPr>
        <w:t>. Using this figure as a benchmark, 34 films (6.7% of Europea</w:t>
      </w:r>
      <w:r>
        <w:rPr>
          <w:rFonts w:ascii="Times New Roman" w:hAnsi="Times New Roman" w:cs="Times New Roman"/>
          <w:sz w:val="24"/>
          <w:szCs w:val="24"/>
        </w:rPr>
        <w:t xml:space="preserve">n releases) were identified as </w:t>
      </w:r>
      <w:r w:rsidRPr="001F0052">
        <w:rPr>
          <w:rFonts w:ascii="Times New Roman" w:hAnsi="Times New Roman" w:cs="Times New Roman"/>
          <w:sz w:val="24"/>
          <w:szCs w:val="24"/>
        </w:rPr>
        <w:t xml:space="preserve">breakout titles from </w:t>
      </w:r>
      <w:r>
        <w:rPr>
          <w:rFonts w:ascii="Times New Roman" w:hAnsi="Times New Roman" w:cs="Times New Roman"/>
          <w:sz w:val="24"/>
          <w:szCs w:val="24"/>
        </w:rPr>
        <w:t>a</w:t>
      </w:r>
      <w:r w:rsidRPr="001F0052">
        <w:rPr>
          <w:rFonts w:ascii="Times New Roman" w:hAnsi="Times New Roman" w:cs="Times New Roman"/>
          <w:sz w:val="24"/>
          <w:szCs w:val="24"/>
        </w:rPr>
        <w:t xml:space="preserve"> database of 504 European films released in the UK in the period 2007-13 </w:t>
      </w:r>
      <w:r>
        <w:rPr>
          <w:rFonts w:ascii="Times New Roman" w:hAnsi="Times New Roman" w:cs="Times New Roman"/>
          <w:sz w:val="24"/>
          <w:szCs w:val="24"/>
        </w:rPr>
        <w:t xml:space="preserve">created using admissions figures and other data (e.g. country-of-origin, distributor, genre, language, widest point of release, audience and critic ratings) from LUMIERE, IMDb and Box Office Mojo </w:t>
      </w:r>
      <w:r w:rsidRPr="001F0052">
        <w:rPr>
          <w:rFonts w:ascii="Times New Roman" w:hAnsi="Times New Roman" w:cs="Times New Roman"/>
          <w:sz w:val="24"/>
          <w:szCs w:val="24"/>
        </w:rPr>
        <w:t>(table 1).</w:t>
      </w:r>
      <w:r>
        <w:rPr>
          <w:rStyle w:val="EndnoteReference"/>
          <w:rFonts w:ascii="Times New Roman" w:hAnsi="Times New Roman" w:cs="Times New Roman"/>
          <w:sz w:val="24"/>
          <w:szCs w:val="24"/>
        </w:rPr>
        <w:endnoteReference w:id="10"/>
      </w:r>
      <w:r w:rsidRPr="001F0052">
        <w:rPr>
          <w:rFonts w:ascii="Times New Roman" w:hAnsi="Times New Roman" w:cs="Times New Roman"/>
          <w:sz w:val="24"/>
          <w:szCs w:val="24"/>
        </w:rPr>
        <w:t xml:space="preserve"> Two-thirds were English language films, while the remainder were foreign-language titles. The English-language titles can be further divided into action blockbusters (9 films), animations (7), and dramas (5).</w:t>
      </w:r>
    </w:p>
    <w:p w14:paraId="7E2F100B" w14:textId="77777777" w:rsidR="00921288" w:rsidRPr="001F0052" w:rsidRDefault="00921288" w:rsidP="001F0052">
      <w:pPr>
        <w:spacing w:line="480" w:lineRule="auto"/>
        <w:rPr>
          <w:rFonts w:ascii="Times New Roman" w:hAnsi="Times New Roman" w:cs="Times New Roman"/>
          <w:sz w:val="24"/>
          <w:szCs w:val="24"/>
        </w:rPr>
      </w:pPr>
    </w:p>
    <w:p w14:paraId="6E878003" w14:textId="77777777" w:rsidR="00921288" w:rsidRPr="00476B5A" w:rsidRDefault="00921288" w:rsidP="001F0052">
      <w:pPr>
        <w:spacing w:line="480" w:lineRule="auto"/>
        <w:rPr>
          <w:rFonts w:ascii="Times New Roman" w:hAnsi="Times New Roman" w:cs="Times New Roman"/>
          <w:b/>
          <w:i/>
          <w:sz w:val="24"/>
          <w:szCs w:val="24"/>
        </w:rPr>
      </w:pPr>
      <w:r w:rsidRPr="00476B5A">
        <w:rPr>
          <w:rFonts w:ascii="Times New Roman" w:hAnsi="Times New Roman" w:cs="Times New Roman"/>
          <w:b/>
          <w:i/>
          <w:sz w:val="24"/>
          <w:szCs w:val="24"/>
        </w:rPr>
        <w:t>English-language European films</w:t>
      </w:r>
    </w:p>
    <w:p w14:paraId="5F46E368" w14:textId="77777777" w:rsidR="00921288" w:rsidRPr="001F0052"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 xml:space="preserve">English-language European films generally perform well in the UK because they suffer less cultural discount. Action blockbusters are particularly likely to achieve breakout success because they are designed with qualities (e.g. big budget special effects and a star cast) that appeal to mainstream British audiences. Though some of these films do feature foreign European characters and settings, their ‘heroes’ are generally Brits or Americans, while their ‘villains’ tend to be European ‘others’, often from eastern Europe. In </w:t>
      </w:r>
      <w:r w:rsidRPr="001F0052">
        <w:rPr>
          <w:rFonts w:ascii="Times New Roman" w:hAnsi="Times New Roman" w:cs="Times New Roman"/>
          <w:i/>
          <w:sz w:val="24"/>
          <w:szCs w:val="24"/>
        </w:rPr>
        <w:t>Taken</w:t>
      </w:r>
      <w:r w:rsidR="00E10BD5">
        <w:rPr>
          <w:rFonts w:ascii="Times New Roman" w:hAnsi="Times New Roman" w:cs="Times New Roman"/>
          <w:sz w:val="24"/>
          <w:szCs w:val="24"/>
        </w:rPr>
        <w:t xml:space="preserve">, </w:t>
      </w:r>
      <w:r w:rsidRPr="001F0052">
        <w:rPr>
          <w:rFonts w:ascii="Times New Roman" w:hAnsi="Times New Roman" w:cs="Times New Roman"/>
          <w:sz w:val="24"/>
          <w:szCs w:val="24"/>
        </w:rPr>
        <w:t>for example, Liam Neeson plays a former CIA operative who sets about tracking down his daughter after she is kidnapped by Albanian human traffickers for sexual slavery while traveling in France.</w:t>
      </w:r>
      <w:r w:rsidRPr="001F0052">
        <w:t xml:space="preserve"> </w:t>
      </w:r>
    </w:p>
    <w:p w14:paraId="3D8EF169" w14:textId="33336483" w:rsidR="00921288" w:rsidRPr="001F0052"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ab/>
        <w:t xml:space="preserve">Other English-language films find it harder to breakout: only 25.9% of animations and 8% of English-language dramas achieved breakout success in the period 2007-13. The most successful European animations tend to feature cast members which British audiences are familiar with. </w:t>
      </w:r>
      <w:r w:rsidRPr="001F0052">
        <w:rPr>
          <w:rFonts w:ascii="Times New Roman" w:hAnsi="Times New Roman" w:cs="Times New Roman"/>
          <w:i/>
          <w:sz w:val="24"/>
          <w:szCs w:val="24"/>
        </w:rPr>
        <w:t>Animals United</w:t>
      </w:r>
      <w:r w:rsidR="006D366E">
        <w:rPr>
          <w:rFonts w:ascii="Times New Roman" w:hAnsi="Times New Roman" w:cs="Times New Roman"/>
          <w:sz w:val="24"/>
          <w:szCs w:val="24"/>
        </w:rPr>
        <w:t xml:space="preserve"> (</w:t>
      </w:r>
      <w:r w:rsidR="00E10BD5">
        <w:rPr>
          <w:rFonts w:ascii="Times New Roman" w:hAnsi="Times New Roman" w:cs="Times New Roman"/>
          <w:sz w:val="24"/>
          <w:szCs w:val="24"/>
        </w:rPr>
        <w:t xml:space="preserve">Klooss </w:t>
      </w:r>
      <w:r w:rsidR="000E6C8F">
        <w:rPr>
          <w:rFonts w:ascii="Times New Roman" w:hAnsi="Times New Roman" w:cs="Times New Roman"/>
          <w:sz w:val="24"/>
          <w:szCs w:val="24"/>
        </w:rPr>
        <w:t>&amp;</w:t>
      </w:r>
      <w:r w:rsidR="00E10BD5" w:rsidRPr="00E10BD5">
        <w:rPr>
          <w:rFonts w:ascii="Times New Roman" w:hAnsi="Times New Roman" w:cs="Times New Roman"/>
          <w:sz w:val="24"/>
          <w:szCs w:val="24"/>
        </w:rPr>
        <w:t xml:space="preserve"> Tappe</w:t>
      </w:r>
      <w:r w:rsidR="00E10BD5">
        <w:rPr>
          <w:rFonts w:ascii="Times New Roman" w:hAnsi="Times New Roman" w:cs="Times New Roman"/>
          <w:sz w:val="24"/>
          <w:szCs w:val="24"/>
        </w:rPr>
        <w:t xml:space="preserve">, </w:t>
      </w:r>
      <w:r w:rsidR="006D366E">
        <w:rPr>
          <w:rFonts w:ascii="Times New Roman" w:hAnsi="Times New Roman" w:cs="Times New Roman"/>
          <w:sz w:val="24"/>
          <w:szCs w:val="24"/>
        </w:rPr>
        <w:t>Germany</w:t>
      </w:r>
      <w:r w:rsidR="000E6C8F">
        <w:rPr>
          <w:rFonts w:ascii="Times New Roman" w:hAnsi="Times New Roman" w:cs="Times New Roman"/>
          <w:sz w:val="24"/>
          <w:szCs w:val="24"/>
        </w:rPr>
        <w:t>,</w:t>
      </w:r>
      <w:r w:rsidRPr="001F0052">
        <w:rPr>
          <w:rFonts w:ascii="Times New Roman" w:hAnsi="Times New Roman" w:cs="Times New Roman"/>
          <w:sz w:val="24"/>
          <w:szCs w:val="24"/>
        </w:rPr>
        <w:t xml:space="preserve"> 2010), </w:t>
      </w:r>
      <w:r w:rsidRPr="001F0052">
        <w:rPr>
          <w:rFonts w:ascii="Times New Roman" w:hAnsi="Times New Roman" w:cs="Times New Roman"/>
          <w:sz w:val="24"/>
          <w:szCs w:val="24"/>
        </w:rPr>
        <w:lastRenderedPageBreak/>
        <w:t xml:space="preserve">for example, was voiced by the English comedians Stephen Fry and James Corden, while </w:t>
      </w:r>
      <w:r w:rsidRPr="001F0052">
        <w:rPr>
          <w:rFonts w:ascii="Times New Roman" w:hAnsi="Times New Roman" w:cs="Times New Roman"/>
          <w:i/>
          <w:sz w:val="24"/>
          <w:szCs w:val="24"/>
        </w:rPr>
        <w:t>Arthur and the Invisibles</w:t>
      </w:r>
      <w:r w:rsidR="006D366E">
        <w:rPr>
          <w:rFonts w:ascii="Times New Roman" w:hAnsi="Times New Roman" w:cs="Times New Roman"/>
          <w:sz w:val="24"/>
          <w:szCs w:val="24"/>
        </w:rPr>
        <w:t xml:space="preserve"> (</w:t>
      </w:r>
      <w:r w:rsidR="00E10BD5" w:rsidRPr="00E10BD5">
        <w:rPr>
          <w:rFonts w:ascii="Times New Roman" w:hAnsi="Times New Roman" w:cs="Times New Roman"/>
          <w:sz w:val="24"/>
          <w:szCs w:val="24"/>
        </w:rPr>
        <w:t>Besson</w:t>
      </w:r>
      <w:r w:rsidR="00E10BD5">
        <w:rPr>
          <w:rFonts w:ascii="Times New Roman" w:hAnsi="Times New Roman" w:cs="Times New Roman"/>
          <w:sz w:val="24"/>
          <w:szCs w:val="24"/>
        </w:rPr>
        <w:t xml:space="preserve">, </w:t>
      </w:r>
      <w:r w:rsidR="006D366E">
        <w:rPr>
          <w:rFonts w:ascii="Times New Roman" w:hAnsi="Times New Roman" w:cs="Times New Roman"/>
          <w:sz w:val="24"/>
          <w:szCs w:val="24"/>
        </w:rPr>
        <w:t>France</w:t>
      </w:r>
      <w:r w:rsidR="000E6C8F">
        <w:rPr>
          <w:rFonts w:ascii="Times New Roman" w:hAnsi="Times New Roman" w:cs="Times New Roman"/>
          <w:sz w:val="24"/>
          <w:szCs w:val="24"/>
        </w:rPr>
        <w:t>,</w:t>
      </w:r>
      <w:r w:rsidRPr="001F0052">
        <w:rPr>
          <w:rFonts w:ascii="Times New Roman" w:hAnsi="Times New Roman" w:cs="Times New Roman"/>
          <w:sz w:val="24"/>
          <w:szCs w:val="24"/>
        </w:rPr>
        <w:t xml:space="preserve"> 2007) featured the musicians Madonna and David Bowie. Most also imitate popular Disney/Pixar and DreamWorks animations. Indeed, </w:t>
      </w:r>
      <w:r w:rsidRPr="001F0052">
        <w:rPr>
          <w:rFonts w:ascii="Times New Roman" w:hAnsi="Times New Roman" w:cs="Times New Roman"/>
          <w:i/>
          <w:sz w:val="24"/>
          <w:szCs w:val="24"/>
        </w:rPr>
        <w:t>Animals United</w:t>
      </w:r>
      <w:r w:rsidRPr="001F0052">
        <w:rPr>
          <w:rFonts w:ascii="Times New Roman" w:hAnsi="Times New Roman" w:cs="Times New Roman"/>
          <w:sz w:val="24"/>
          <w:szCs w:val="24"/>
        </w:rPr>
        <w:t xml:space="preserve"> was described by one online blogger as ‘a blatant rip off of the far superior </w:t>
      </w:r>
      <w:r w:rsidRPr="001F0052">
        <w:rPr>
          <w:rFonts w:ascii="Times New Roman" w:hAnsi="Times New Roman" w:cs="Times New Roman"/>
          <w:i/>
          <w:sz w:val="24"/>
          <w:szCs w:val="24"/>
        </w:rPr>
        <w:t>Madagascar</w:t>
      </w:r>
      <w:r w:rsidR="006D366E">
        <w:rPr>
          <w:rFonts w:ascii="Times New Roman" w:hAnsi="Times New Roman" w:cs="Times New Roman"/>
          <w:sz w:val="24"/>
          <w:szCs w:val="24"/>
        </w:rPr>
        <w:t>’ (Smiles</w:t>
      </w:r>
      <w:r w:rsidRPr="001F0052">
        <w:rPr>
          <w:rFonts w:ascii="Times New Roman" w:hAnsi="Times New Roman" w:cs="Times New Roman"/>
          <w:sz w:val="24"/>
          <w:szCs w:val="24"/>
        </w:rPr>
        <w:t xml:space="preserve"> 2012), while </w:t>
      </w:r>
      <w:r w:rsidRPr="001F0052">
        <w:rPr>
          <w:rFonts w:ascii="Times New Roman" w:hAnsi="Times New Roman" w:cs="Times New Roman"/>
          <w:i/>
          <w:sz w:val="24"/>
          <w:szCs w:val="24"/>
        </w:rPr>
        <w:t>The Guardian’s</w:t>
      </w:r>
      <w:r w:rsidRPr="001F0052">
        <w:rPr>
          <w:rFonts w:ascii="Times New Roman" w:hAnsi="Times New Roman" w:cs="Times New Roman"/>
          <w:sz w:val="24"/>
          <w:szCs w:val="24"/>
        </w:rPr>
        <w:t xml:space="preserve"> Peter Bradshaw called </w:t>
      </w:r>
      <w:r w:rsidRPr="001F0052">
        <w:rPr>
          <w:rFonts w:ascii="Times New Roman" w:hAnsi="Times New Roman" w:cs="Times New Roman"/>
          <w:i/>
          <w:sz w:val="24"/>
          <w:szCs w:val="24"/>
        </w:rPr>
        <w:t>Sammy’s Adventures</w:t>
      </w:r>
      <w:r w:rsidRPr="001F0052">
        <w:rPr>
          <w:rFonts w:ascii="Times New Roman" w:hAnsi="Times New Roman" w:cs="Times New Roman"/>
          <w:sz w:val="24"/>
          <w:szCs w:val="24"/>
        </w:rPr>
        <w:t xml:space="preserve"> (</w:t>
      </w:r>
      <w:r w:rsidR="000E6C8F">
        <w:rPr>
          <w:rFonts w:ascii="Times New Roman" w:hAnsi="Times New Roman" w:cs="Times New Roman"/>
          <w:sz w:val="24"/>
          <w:szCs w:val="24"/>
        </w:rPr>
        <w:t xml:space="preserve">Stassen, </w:t>
      </w:r>
      <w:r w:rsidRPr="001F0052">
        <w:rPr>
          <w:rFonts w:ascii="Times New Roman" w:hAnsi="Times New Roman" w:cs="Times New Roman"/>
          <w:sz w:val="24"/>
          <w:szCs w:val="24"/>
        </w:rPr>
        <w:t>B</w:t>
      </w:r>
      <w:r w:rsidR="006D366E">
        <w:rPr>
          <w:rFonts w:ascii="Times New Roman" w:hAnsi="Times New Roman" w:cs="Times New Roman"/>
          <w:sz w:val="24"/>
          <w:szCs w:val="24"/>
        </w:rPr>
        <w:t>elgium/USA</w:t>
      </w:r>
      <w:r w:rsidR="000E6C8F">
        <w:rPr>
          <w:rFonts w:ascii="Times New Roman" w:hAnsi="Times New Roman" w:cs="Times New Roman"/>
          <w:sz w:val="24"/>
          <w:szCs w:val="24"/>
        </w:rPr>
        <w:t>,</w:t>
      </w:r>
      <w:r w:rsidRPr="001F0052">
        <w:rPr>
          <w:rFonts w:ascii="Times New Roman" w:hAnsi="Times New Roman" w:cs="Times New Roman"/>
          <w:sz w:val="24"/>
          <w:szCs w:val="24"/>
        </w:rPr>
        <w:t xml:space="preserve"> 2011) ‘the poor cousin of </w:t>
      </w:r>
      <w:r w:rsidRPr="001F0052">
        <w:rPr>
          <w:rFonts w:ascii="Times New Roman" w:hAnsi="Times New Roman" w:cs="Times New Roman"/>
          <w:i/>
          <w:sz w:val="24"/>
          <w:szCs w:val="24"/>
        </w:rPr>
        <w:t>Finding Nemo</w:t>
      </w:r>
      <w:r w:rsidRPr="001F0052">
        <w:rPr>
          <w:rFonts w:ascii="Times New Roman" w:hAnsi="Times New Roman" w:cs="Times New Roman"/>
          <w:sz w:val="24"/>
          <w:szCs w:val="24"/>
        </w:rPr>
        <w:t>’ (Bradshaw 2011). By comparison, those animated films which fail to breakout tend to be more culturally distinctive in terms of their style and content.</w:t>
      </w:r>
    </w:p>
    <w:p w14:paraId="2FD020D0" w14:textId="64B0ADF6" w:rsidR="00921288" w:rsidRPr="001F0052" w:rsidRDefault="00921288" w:rsidP="001F0052">
      <w:pPr>
        <w:spacing w:line="480" w:lineRule="auto"/>
        <w:ind w:firstLine="720"/>
        <w:rPr>
          <w:rFonts w:ascii="Times New Roman" w:hAnsi="Times New Roman" w:cs="Times New Roman"/>
          <w:sz w:val="24"/>
          <w:szCs w:val="24"/>
        </w:rPr>
      </w:pPr>
      <w:r w:rsidRPr="001F0052">
        <w:rPr>
          <w:rFonts w:ascii="Times New Roman" w:hAnsi="Times New Roman" w:cs="Times New Roman"/>
          <w:sz w:val="24"/>
          <w:szCs w:val="24"/>
        </w:rPr>
        <w:t>The most successful English-language dramas also tend to feature cast members, characters and settings</w:t>
      </w:r>
      <w:r w:rsidR="00E10BD5" w:rsidRPr="00E10BD5">
        <w:rPr>
          <w:rFonts w:ascii="Times New Roman" w:hAnsi="Times New Roman" w:cs="Times New Roman"/>
          <w:sz w:val="24"/>
          <w:szCs w:val="24"/>
        </w:rPr>
        <w:t xml:space="preserve"> </w:t>
      </w:r>
      <w:r w:rsidR="00E10BD5">
        <w:rPr>
          <w:rFonts w:ascii="Times New Roman" w:hAnsi="Times New Roman" w:cs="Times New Roman"/>
          <w:sz w:val="24"/>
          <w:szCs w:val="24"/>
        </w:rPr>
        <w:t xml:space="preserve">which are </w:t>
      </w:r>
      <w:r w:rsidR="00E10BD5" w:rsidRPr="001F0052">
        <w:rPr>
          <w:rFonts w:ascii="Times New Roman" w:hAnsi="Times New Roman" w:cs="Times New Roman"/>
          <w:sz w:val="24"/>
          <w:szCs w:val="24"/>
        </w:rPr>
        <w:t>familiar</w:t>
      </w:r>
      <w:r w:rsidR="00E10BD5">
        <w:rPr>
          <w:rFonts w:ascii="Times New Roman" w:hAnsi="Times New Roman" w:cs="Times New Roman"/>
          <w:sz w:val="24"/>
          <w:szCs w:val="24"/>
        </w:rPr>
        <w:t xml:space="preserve"> to British audiences</w:t>
      </w:r>
      <w:r w:rsidRPr="001F0052">
        <w:rPr>
          <w:rFonts w:ascii="Times New Roman" w:hAnsi="Times New Roman" w:cs="Times New Roman"/>
          <w:sz w:val="24"/>
          <w:szCs w:val="24"/>
        </w:rPr>
        <w:t xml:space="preserve">. </w:t>
      </w:r>
      <w:r w:rsidRPr="001F0052">
        <w:rPr>
          <w:rFonts w:ascii="Times New Roman" w:hAnsi="Times New Roman" w:cs="Times New Roman"/>
          <w:i/>
          <w:sz w:val="24"/>
          <w:szCs w:val="24"/>
        </w:rPr>
        <w:t>The Ghost Writer</w:t>
      </w:r>
      <w:r w:rsidR="006D366E">
        <w:rPr>
          <w:rFonts w:ascii="Times New Roman" w:hAnsi="Times New Roman" w:cs="Times New Roman"/>
          <w:sz w:val="24"/>
          <w:szCs w:val="24"/>
        </w:rPr>
        <w:t xml:space="preserve"> (</w:t>
      </w:r>
      <w:r w:rsidR="00E10BD5" w:rsidRPr="00E10BD5">
        <w:rPr>
          <w:rFonts w:ascii="Times New Roman" w:hAnsi="Times New Roman" w:cs="Times New Roman"/>
          <w:sz w:val="24"/>
          <w:szCs w:val="24"/>
        </w:rPr>
        <w:t>Polanski</w:t>
      </w:r>
      <w:r w:rsidR="00E10BD5">
        <w:rPr>
          <w:rFonts w:ascii="Times New Roman" w:hAnsi="Times New Roman" w:cs="Times New Roman"/>
          <w:sz w:val="24"/>
          <w:szCs w:val="24"/>
        </w:rPr>
        <w:t xml:space="preserve">, </w:t>
      </w:r>
      <w:r w:rsidR="006D366E">
        <w:rPr>
          <w:rFonts w:ascii="Times New Roman" w:hAnsi="Times New Roman" w:cs="Times New Roman"/>
          <w:sz w:val="24"/>
          <w:szCs w:val="24"/>
        </w:rPr>
        <w:t>France/Germany/UK</w:t>
      </w:r>
      <w:r w:rsidR="000E6C8F">
        <w:rPr>
          <w:rFonts w:ascii="Times New Roman" w:hAnsi="Times New Roman" w:cs="Times New Roman"/>
          <w:sz w:val="24"/>
          <w:szCs w:val="24"/>
        </w:rPr>
        <w:t>,</w:t>
      </w:r>
      <w:r w:rsidRPr="001F0052">
        <w:rPr>
          <w:rFonts w:ascii="Times New Roman" w:hAnsi="Times New Roman" w:cs="Times New Roman"/>
          <w:sz w:val="24"/>
          <w:szCs w:val="24"/>
        </w:rPr>
        <w:t xml:space="preserve"> 2010), for example, stars Scottish actor Ewan McGregor as a writer who is hired to complete the memoirs of a former British Prime Minister (played by the </w:t>
      </w:r>
      <w:r>
        <w:rPr>
          <w:rFonts w:ascii="Times New Roman" w:hAnsi="Times New Roman" w:cs="Times New Roman"/>
          <w:sz w:val="24"/>
          <w:szCs w:val="24"/>
        </w:rPr>
        <w:t xml:space="preserve">former </w:t>
      </w:r>
      <w:r w:rsidRPr="001F0052">
        <w:rPr>
          <w:rFonts w:ascii="Times New Roman" w:hAnsi="Times New Roman" w:cs="Times New Roman"/>
          <w:sz w:val="24"/>
          <w:szCs w:val="24"/>
        </w:rPr>
        <w:t xml:space="preserve">Bond actor Pierce Brosnan) who has been accused of a possible war crime – a topic which drew obvious comparisons with the Blair premiership when it was released in 2010. Similarly, </w:t>
      </w:r>
      <w:r w:rsidRPr="001F0052">
        <w:rPr>
          <w:rFonts w:ascii="Times New Roman" w:hAnsi="Times New Roman" w:cs="Times New Roman"/>
          <w:i/>
          <w:sz w:val="24"/>
          <w:szCs w:val="24"/>
        </w:rPr>
        <w:t>Cloud Atlas</w:t>
      </w:r>
      <w:r w:rsidRPr="001F0052">
        <w:rPr>
          <w:rFonts w:ascii="Times New Roman" w:hAnsi="Times New Roman" w:cs="Times New Roman"/>
          <w:sz w:val="24"/>
          <w:szCs w:val="24"/>
        </w:rPr>
        <w:t xml:space="preserve"> (</w:t>
      </w:r>
      <w:r w:rsidR="00E10BD5">
        <w:rPr>
          <w:rFonts w:ascii="Times New Roman" w:hAnsi="Times New Roman" w:cs="Times New Roman"/>
          <w:sz w:val="24"/>
          <w:szCs w:val="24"/>
        </w:rPr>
        <w:t xml:space="preserve">Tykwer, Wachowski </w:t>
      </w:r>
      <w:r w:rsidR="000E6C8F">
        <w:rPr>
          <w:rFonts w:ascii="Times New Roman" w:hAnsi="Times New Roman" w:cs="Times New Roman"/>
          <w:sz w:val="24"/>
          <w:szCs w:val="24"/>
        </w:rPr>
        <w:t>&amp;</w:t>
      </w:r>
      <w:r w:rsidR="00E10BD5">
        <w:rPr>
          <w:rFonts w:ascii="Times New Roman" w:hAnsi="Times New Roman" w:cs="Times New Roman"/>
          <w:sz w:val="24"/>
          <w:szCs w:val="24"/>
        </w:rPr>
        <w:t xml:space="preserve"> Wachowski, </w:t>
      </w:r>
      <w:r w:rsidRPr="001F0052">
        <w:rPr>
          <w:rFonts w:ascii="Times New Roman" w:hAnsi="Times New Roman" w:cs="Times New Roman"/>
          <w:sz w:val="24"/>
          <w:szCs w:val="24"/>
        </w:rPr>
        <w:t>Germany/US</w:t>
      </w:r>
      <w:r w:rsidR="00BA3D11">
        <w:rPr>
          <w:rFonts w:ascii="Times New Roman" w:hAnsi="Times New Roman" w:cs="Times New Roman"/>
          <w:sz w:val="24"/>
          <w:szCs w:val="24"/>
        </w:rPr>
        <w:t>A</w:t>
      </w:r>
      <w:r w:rsidR="000E6C8F">
        <w:rPr>
          <w:rFonts w:ascii="Times New Roman" w:hAnsi="Times New Roman" w:cs="Times New Roman"/>
          <w:sz w:val="24"/>
          <w:szCs w:val="24"/>
        </w:rPr>
        <w:t>,</w:t>
      </w:r>
      <w:r w:rsidRPr="001F0052">
        <w:rPr>
          <w:rFonts w:ascii="Times New Roman" w:hAnsi="Times New Roman" w:cs="Times New Roman"/>
          <w:sz w:val="24"/>
          <w:szCs w:val="24"/>
        </w:rPr>
        <w:t xml:space="preserve"> 2013) features Hollywood stars Tom Hanks and Halle Berry, as well as the English actor Jim Broadbent, while </w:t>
      </w:r>
      <w:r w:rsidRPr="001F0052">
        <w:rPr>
          <w:rFonts w:ascii="Times New Roman" w:hAnsi="Times New Roman" w:cs="Times New Roman"/>
          <w:i/>
          <w:sz w:val="24"/>
          <w:szCs w:val="24"/>
        </w:rPr>
        <w:t>The Impossible</w:t>
      </w:r>
      <w:r w:rsidR="006D366E">
        <w:rPr>
          <w:rFonts w:ascii="Times New Roman" w:hAnsi="Times New Roman" w:cs="Times New Roman"/>
          <w:sz w:val="24"/>
          <w:szCs w:val="24"/>
        </w:rPr>
        <w:t xml:space="preserve"> (</w:t>
      </w:r>
      <w:r w:rsidR="00E10BD5">
        <w:rPr>
          <w:rFonts w:ascii="Times New Roman" w:hAnsi="Times New Roman" w:cs="Times New Roman"/>
          <w:sz w:val="24"/>
          <w:szCs w:val="24"/>
        </w:rPr>
        <w:t xml:space="preserve">Bayona, </w:t>
      </w:r>
      <w:r w:rsidR="006D366E">
        <w:rPr>
          <w:rFonts w:ascii="Times New Roman" w:hAnsi="Times New Roman" w:cs="Times New Roman"/>
          <w:sz w:val="24"/>
          <w:szCs w:val="24"/>
        </w:rPr>
        <w:t>Spain</w:t>
      </w:r>
      <w:r w:rsidR="000E6C8F">
        <w:rPr>
          <w:rFonts w:ascii="Times New Roman" w:hAnsi="Times New Roman" w:cs="Times New Roman"/>
          <w:sz w:val="24"/>
          <w:szCs w:val="24"/>
        </w:rPr>
        <w:t>,</w:t>
      </w:r>
      <w:r w:rsidRPr="001F0052">
        <w:rPr>
          <w:rFonts w:ascii="Times New Roman" w:hAnsi="Times New Roman" w:cs="Times New Roman"/>
          <w:sz w:val="24"/>
          <w:szCs w:val="24"/>
        </w:rPr>
        <w:t xml:space="preserve"> 2010) again stars Ewan McGregor alongside Naomi W</w:t>
      </w:r>
      <w:r>
        <w:rPr>
          <w:rFonts w:ascii="Times New Roman" w:hAnsi="Times New Roman" w:cs="Times New Roman"/>
          <w:sz w:val="24"/>
          <w:szCs w:val="24"/>
        </w:rPr>
        <w:t>atts as a British family</w:t>
      </w:r>
      <w:r w:rsidRPr="001F0052">
        <w:rPr>
          <w:rFonts w:ascii="Times New Roman" w:hAnsi="Times New Roman" w:cs="Times New Roman"/>
          <w:sz w:val="24"/>
          <w:szCs w:val="24"/>
        </w:rPr>
        <w:t xml:space="preserve"> caught-up in the 2004 Indian Ocean tsunami. However, some English-language dramas succeed for other reasons. </w:t>
      </w:r>
      <w:r w:rsidRPr="001F0052">
        <w:rPr>
          <w:rFonts w:ascii="Times New Roman" w:hAnsi="Times New Roman" w:cs="Times New Roman"/>
          <w:i/>
          <w:sz w:val="24"/>
          <w:szCs w:val="24"/>
        </w:rPr>
        <w:t>The Artist</w:t>
      </w:r>
      <w:r w:rsidR="006D366E">
        <w:rPr>
          <w:rFonts w:ascii="Times New Roman" w:hAnsi="Times New Roman" w:cs="Times New Roman"/>
          <w:sz w:val="24"/>
          <w:szCs w:val="24"/>
        </w:rPr>
        <w:t xml:space="preserve"> (</w:t>
      </w:r>
      <w:r w:rsidR="00E10BD5" w:rsidRPr="00E10BD5">
        <w:rPr>
          <w:rFonts w:ascii="Times New Roman" w:hAnsi="Times New Roman" w:cs="Times New Roman"/>
          <w:sz w:val="24"/>
          <w:szCs w:val="24"/>
        </w:rPr>
        <w:t>Hazanavicius</w:t>
      </w:r>
      <w:r w:rsidR="00E10BD5">
        <w:rPr>
          <w:rFonts w:ascii="Times New Roman" w:hAnsi="Times New Roman" w:cs="Times New Roman"/>
          <w:sz w:val="24"/>
          <w:szCs w:val="24"/>
        </w:rPr>
        <w:t xml:space="preserve">, </w:t>
      </w:r>
      <w:r w:rsidR="006D366E">
        <w:rPr>
          <w:rFonts w:ascii="Times New Roman" w:hAnsi="Times New Roman" w:cs="Times New Roman"/>
          <w:sz w:val="24"/>
          <w:szCs w:val="24"/>
        </w:rPr>
        <w:t>France/Belgium</w:t>
      </w:r>
      <w:r w:rsidR="000E6C8F">
        <w:rPr>
          <w:rFonts w:ascii="Times New Roman" w:hAnsi="Times New Roman" w:cs="Times New Roman"/>
          <w:sz w:val="24"/>
          <w:szCs w:val="24"/>
        </w:rPr>
        <w:t>,</w:t>
      </w:r>
      <w:r w:rsidRPr="001F0052">
        <w:rPr>
          <w:rFonts w:ascii="Times New Roman" w:hAnsi="Times New Roman" w:cs="Times New Roman"/>
          <w:sz w:val="24"/>
          <w:szCs w:val="24"/>
        </w:rPr>
        <w:t xml:space="preserve"> 2011), for example, attracted interest partly because of its novel concept (as a modern black-and-white silent film), and partly because of its outstanding reviews and the buzz surrounding its Oscar success. Meanwhile, </w:t>
      </w:r>
      <w:r w:rsidRPr="001F0052">
        <w:rPr>
          <w:rFonts w:ascii="Times New Roman" w:hAnsi="Times New Roman" w:cs="Times New Roman"/>
          <w:i/>
          <w:sz w:val="24"/>
          <w:szCs w:val="24"/>
        </w:rPr>
        <w:t>Silent Hill: Revelation 3D</w:t>
      </w:r>
      <w:r w:rsidR="006D366E">
        <w:rPr>
          <w:rFonts w:ascii="Times New Roman" w:hAnsi="Times New Roman" w:cs="Times New Roman"/>
          <w:sz w:val="24"/>
          <w:szCs w:val="24"/>
        </w:rPr>
        <w:t xml:space="preserve"> (</w:t>
      </w:r>
      <w:r w:rsidR="00E10BD5" w:rsidRPr="00E10BD5">
        <w:rPr>
          <w:rFonts w:ascii="Times New Roman" w:hAnsi="Times New Roman" w:cs="Times New Roman"/>
          <w:sz w:val="24"/>
          <w:szCs w:val="24"/>
        </w:rPr>
        <w:t>Bassett</w:t>
      </w:r>
      <w:r w:rsidR="00E10BD5">
        <w:rPr>
          <w:rFonts w:ascii="Times New Roman" w:hAnsi="Times New Roman" w:cs="Times New Roman"/>
          <w:sz w:val="24"/>
          <w:szCs w:val="24"/>
        </w:rPr>
        <w:t xml:space="preserve">, </w:t>
      </w:r>
      <w:r w:rsidR="006D366E">
        <w:rPr>
          <w:rFonts w:ascii="Times New Roman" w:hAnsi="Times New Roman" w:cs="Times New Roman"/>
          <w:sz w:val="24"/>
          <w:szCs w:val="24"/>
        </w:rPr>
        <w:t>France/US</w:t>
      </w:r>
      <w:r w:rsidR="00BA3D11">
        <w:rPr>
          <w:rFonts w:ascii="Times New Roman" w:hAnsi="Times New Roman" w:cs="Times New Roman"/>
          <w:sz w:val="24"/>
          <w:szCs w:val="24"/>
        </w:rPr>
        <w:t>A</w:t>
      </w:r>
      <w:r w:rsidR="000E6C8F">
        <w:rPr>
          <w:rFonts w:ascii="Times New Roman" w:hAnsi="Times New Roman" w:cs="Times New Roman"/>
          <w:sz w:val="24"/>
          <w:szCs w:val="24"/>
        </w:rPr>
        <w:t>,</w:t>
      </w:r>
      <w:r w:rsidRPr="001F0052">
        <w:rPr>
          <w:rFonts w:ascii="Times New Roman" w:hAnsi="Times New Roman" w:cs="Times New Roman"/>
          <w:sz w:val="24"/>
          <w:szCs w:val="24"/>
        </w:rPr>
        <w:t xml:space="preserve"> 2012) </w:t>
      </w:r>
      <w:r>
        <w:rPr>
          <w:rFonts w:ascii="Times New Roman" w:hAnsi="Times New Roman" w:cs="Times New Roman"/>
          <w:sz w:val="24"/>
          <w:szCs w:val="24"/>
        </w:rPr>
        <w:t>features</w:t>
      </w:r>
      <w:r w:rsidRPr="001F0052">
        <w:rPr>
          <w:rFonts w:ascii="Times New Roman" w:hAnsi="Times New Roman" w:cs="Times New Roman"/>
          <w:sz w:val="24"/>
          <w:szCs w:val="24"/>
        </w:rPr>
        <w:t xml:space="preserve"> some familiar British faces (e.g. Sean Bean), but perhaps </w:t>
      </w:r>
      <w:r w:rsidRPr="001F0052">
        <w:rPr>
          <w:rFonts w:ascii="Times New Roman" w:hAnsi="Times New Roman" w:cs="Times New Roman"/>
          <w:sz w:val="24"/>
          <w:szCs w:val="24"/>
        </w:rPr>
        <w:lastRenderedPageBreak/>
        <w:t xml:space="preserve">owed its success more to the fact it was based on a popular video game franchise (also a factor in the success of the </w:t>
      </w:r>
      <w:r w:rsidRPr="001F0052">
        <w:rPr>
          <w:rFonts w:ascii="Times New Roman" w:hAnsi="Times New Roman" w:cs="Times New Roman"/>
          <w:i/>
          <w:sz w:val="24"/>
          <w:szCs w:val="24"/>
        </w:rPr>
        <w:t>Resident Evil</w:t>
      </w:r>
      <w:r w:rsidRPr="001F0052">
        <w:rPr>
          <w:rFonts w:ascii="Times New Roman" w:hAnsi="Times New Roman" w:cs="Times New Roman"/>
          <w:sz w:val="24"/>
          <w:szCs w:val="24"/>
        </w:rPr>
        <w:t xml:space="preserve"> films).</w:t>
      </w:r>
    </w:p>
    <w:p w14:paraId="5E8792F8" w14:textId="3D516031" w:rsidR="00921288"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ab/>
        <w:t>As well as suffering little cultural discount, most breakout English-language European films also face fewer structural problems at the level of production and distribution (table 3). They tend to have higher budgets by European standards and are often co-produced with international partners. They are also largely distributed by Hollywood studios (e.g. 20</w:t>
      </w:r>
      <w:r w:rsidRPr="001F0052">
        <w:rPr>
          <w:rFonts w:ascii="Times New Roman" w:hAnsi="Times New Roman" w:cs="Times New Roman"/>
          <w:sz w:val="24"/>
          <w:szCs w:val="24"/>
          <w:vertAlign w:val="superscript"/>
        </w:rPr>
        <w:t>th</w:t>
      </w:r>
      <w:r w:rsidRPr="001F0052">
        <w:rPr>
          <w:rFonts w:ascii="Times New Roman" w:hAnsi="Times New Roman" w:cs="Times New Roman"/>
          <w:sz w:val="24"/>
          <w:szCs w:val="24"/>
        </w:rPr>
        <w:t xml:space="preserve"> Century Fox, Universal or Warner Bros.) or major independent distributors (e.g. eOne, Momentum or Studiocanal), and generally receive a </w:t>
      </w:r>
      <w:r>
        <w:rPr>
          <w:rFonts w:ascii="Times New Roman" w:hAnsi="Times New Roman" w:cs="Times New Roman"/>
          <w:sz w:val="24"/>
          <w:szCs w:val="24"/>
        </w:rPr>
        <w:t>‘</w:t>
      </w:r>
      <w:r w:rsidRPr="001F0052">
        <w:rPr>
          <w:rFonts w:ascii="Times New Roman" w:hAnsi="Times New Roman" w:cs="Times New Roman"/>
          <w:sz w:val="24"/>
          <w:szCs w:val="24"/>
        </w:rPr>
        <w:t>saturation</w:t>
      </w:r>
      <w:r>
        <w:rPr>
          <w:rFonts w:ascii="Times New Roman" w:hAnsi="Times New Roman" w:cs="Times New Roman"/>
          <w:sz w:val="24"/>
          <w:szCs w:val="24"/>
        </w:rPr>
        <w:t>’</w:t>
      </w:r>
      <w:r w:rsidRPr="001F0052">
        <w:rPr>
          <w:rFonts w:ascii="Times New Roman" w:hAnsi="Times New Roman" w:cs="Times New Roman"/>
          <w:sz w:val="24"/>
          <w:szCs w:val="24"/>
        </w:rPr>
        <w:t xml:space="preserve"> release. The average English-language European action blockbuster, for example, reached about half the country’s cinemas, in most cases premiering within the top three ranking films, despite poor reviews.</w:t>
      </w:r>
    </w:p>
    <w:p w14:paraId="75E41D07" w14:textId="6FC73772" w:rsidR="000E6C8F" w:rsidRDefault="000E6C8F" w:rsidP="001F0052">
      <w:pPr>
        <w:spacing w:line="480" w:lineRule="auto"/>
        <w:rPr>
          <w:rFonts w:ascii="Times New Roman" w:hAnsi="Times New Roman" w:cs="Times New Roman"/>
          <w:sz w:val="24"/>
          <w:szCs w:val="24"/>
        </w:rPr>
      </w:pPr>
    </w:p>
    <w:tbl>
      <w:tblPr>
        <w:tblStyle w:val="TableGrid"/>
        <w:tblW w:w="5562" w:type="pct"/>
        <w:jc w:val="center"/>
        <w:tblLook w:val="04A0" w:firstRow="1" w:lastRow="0" w:firstColumn="1" w:lastColumn="0" w:noHBand="0" w:noVBand="1"/>
      </w:tblPr>
      <w:tblGrid>
        <w:gridCol w:w="1242"/>
        <w:gridCol w:w="1325"/>
        <w:gridCol w:w="1013"/>
        <w:gridCol w:w="1013"/>
        <w:gridCol w:w="1013"/>
        <w:gridCol w:w="763"/>
        <w:gridCol w:w="1013"/>
        <w:gridCol w:w="763"/>
        <w:gridCol w:w="853"/>
        <w:gridCol w:w="702"/>
      </w:tblGrid>
      <w:tr w:rsidR="00866F58" w:rsidRPr="00120E69" w14:paraId="44292F7F" w14:textId="77777777" w:rsidTr="001E0CA3">
        <w:trPr>
          <w:trHeight w:val="307"/>
          <w:jc w:val="center"/>
        </w:trPr>
        <w:tc>
          <w:tcPr>
            <w:tcW w:w="640" w:type="pct"/>
            <w:vMerge w:val="restart"/>
            <w:shd w:val="clear" w:color="auto" w:fill="EEECE1" w:themeFill="background2"/>
            <w:hideMark/>
          </w:tcPr>
          <w:p w14:paraId="6274DC62" w14:textId="77777777" w:rsidR="00866F58" w:rsidRPr="00B858DD" w:rsidRDefault="00866F58" w:rsidP="001E0CA3">
            <w:pPr>
              <w:rPr>
                <w:rFonts w:ascii="Lato" w:eastAsia="Times New Roman" w:hAnsi="Lato" w:cs="Times New Roman"/>
                <w:b/>
                <w:bCs/>
                <w:i/>
                <w:sz w:val="12"/>
                <w:szCs w:val="12"/>
                <w:lang w:eastAsia="en-GB"/>
              </w:rPr>
            </w:pPr>
            <w:r w:rsidRPr="00B858DD">
              <w:rPr>
                <w:rFonts w:ascii="Lato" w:eastAsia="Times New Roman" w:hAnsi="Lato" w:cs="Times New Roman"/>
                <w:b/>
                <w:bCs/>
                <w:i/>
                <w:sz w:val="12"/>
                <w:szCs w:val="12"/>
                <w:lang w:eastAsia="en-GB"/>
              </w:rPr>
              <w:t> </w:t>
            </w:r>
          </w:p>
        </w:tc>
        <w:tc>
          <w:tcPr>
            <w:tcW w:w="683" w:type="pct"/>
            <w:shd w:val="clear" w:color="auto" w:fill="EEECE1" w:themeFill="background2"/>
            <w:hideMark/>
          </w:tcPr>
          <w:p w14:paraId="38378FF7" w14:textId="77777777" w:rsidR="00866F58" w:rsidRPr="00B858DD" w:rsidRDefault="00866F58" w:rsidP="001E0CA3">
            <w:pPr>
              <w:rPr>
                <w:rFonts w:ascii="Lato" w:eastAsia="Times New Roman" w:hAnsi="Lato" w:cs="Times New Roman"/>
                <w:b/>
                <w:bCs/>
                <w:sz w:val="12"/>
                <w:szCs w:val="12"/>
                <w:lang w:eastAsia="en-GB"/>
              </w:rPr>
            </w:pPr>
            <w:r w:rsidRPr="00B858DD">
              <w:rPr>
                <w:rFonts w:ascii="Lato" w:eastAsia="Times New Roman" w:hAnsi="Lato" w:cs="Times New Roman"/>
                <w:b/>
                <w:bCs/>
                <w:sz w:val="12"/>
                <w:szCs w:val="12"/>
                <w:lang w:eastAsia="en-GB"/>
              </w:rPr>
              <w:t> </w:t>
            </w:r>
          </w:p>
        </w:tc>
        <w:tc>
          <w:tcPr>
            <w:tcW w:w="1044" w:type="pct"/>
            <w:gridSpan w:val="2"/>
            <w:shd w:val="clear" w:color="auto" w:fill="EEECE1" w:themeFill="background2"/>
            <w:hideMark/>
          </w:tcPr>
          <w:p w14:paraId="469AD3F1" w14:textId="77777777" w:rsidR="00866F58" w:rsidRPr="004A5E51" w:rsidRDefault="00866F58" w:rsidP="001E0CA3">
            <w:pPr>
              <w:jc w:val="center"/>
              <w:rPr>
                <w:rFonts w:ascii="Lato" w:eastAsia="Times New Roman" w:hAnsi="Lato" w:cs="Times New Roman"/>
                <w:b/>
                <w:bCs/>
                <w:sz w:val="16"/>
                <w:szCs w:val="12"/>
                <w:lang w:eastAsia="en-GB"/>
              </w:rPr>
            </w:pPr>
            <w:r w:rsidRPr="004A5E51">
              <w:rPr>
                <w:rFonts w:ascii="Lato" w:eastAsia="Times New Roman" w:hAnsi="Lato" w:cs="Times New Roman"/>
                <w:b/>
                <w:bCs/>
                <w:sz w:val="16"/>
                <w:szCs w:val="12"/>
                <w:lang w:eastAsia="en-GB"/>
              </w:rPr>
              <w:t>English-language action blockbuster</w:t>
            </w:r>
          </w:p>
        </w:tc>
        <w:tc>
          <w:tcPr>
            <w:tcW w:w="915" w:type="pct"/>
            <w:gridSpan w:val="2"/>
            <w:shd w:val="clear" w:color="auto" w:fill="EEECE1" w:themeFill="background2"/>
            <w:hideMark/>
          </w:tcPr>
          <w:p w14:paraId="3CC19CE4" w14:textId="77777777" w:rsidR="00866F58" w:rsidRPr="004A5E51" w:rsidRDefault="00866F58" w:rsidP="001E0CA3">
            <w:pPr>
              <w:jc w:val="center"/>
              <w:rPr>
                <w:rFonts w:ascii="Lato" w:eastAsia="Times New Roman" w:hAnsi="Lato" w:cs="Times New Roman"/>
                <w:b/>
                <w:bCs/>
                <w:sz w:val="16"/>
                <w:szCs w:val="12"/>
                <w:lang w:eastAsia="en-GB"/>
              </w:rPr>
            </w:pPr>
            <w:r w:rsidRPr="004A5E51">
              <w:rPr>
                <w:rFonts w:ascii="Lato" w:eastAsia="Times New Roman" w:hAnsi="Lato" w:cs="Times New Roman"/>
                <w:b/>
                <w:bCs/>
                <w:sz w:val="16"/>
                <w:szCs w:val="12"/>
                <w:lang w:eastAsia="en-GB"/>
              </w:rPr>
              <w:t>English-language animation</w:t>
            </w:r>
          </w:p>
        </w:tc>
        <w:tc>
          <w:tcPr>
            <w:tcW w:w="915" w:type="pct"/>
            <w:gridSpan w:val="2"/>
            <w:shd w:val="clear" w:color="auto" w:fill="EEECE1" w:themeFill="background2"/>
            <w:hideMark/>
          </w:tcPr>
          <w:p w14:paraId="6AACB696" w14:textId="77777777" w:rsidR="00866F58" w:rsidRPr="004A5E51" w:rsidRDefault="00866F58" w:rsidP="001E0CA3">
            <w:pPr>
              <w:jc w:val="center"/>
              <w:rPr>
                <w:rFonts w:ascii="Lato" w:eastAsia="Times New Roman" w:hAnsi="Lato" w:cs="Times New Roman"/>
                <w:b/>
                <w:bCs/>
                <w:sz w:val="16"/>
                <w:szCs w:val="12"/>
                <w:lang w:eastAsia="en-GB"/>
              </w:rPr>
            </w:pPr>
            <w:r w:rsidRPr="004A5E51">
              <w:rPr>
                <w:rFonts w:ascii="Lato" w:eastAsia="Times New Roman" w:hAnsi="Lato" w:cs="Times New Roman"/>
                <w:b/>
                <w:bCs/>
                <w:sz w:val="16"/>
                <w:szCs w:val="12"/>
                <w:lang w:eastAsia="en-GB"/>
              </w:rPr>
              <w:t>English-language dramas</w:t>
            </w:r>
          </w:p>
        </w:tc>
        <w:tc>
          <w:tcPr>
            <w:tcW w:w="802" w:type="pct"/>
            <w:gridSpan w:val="2"/>
            <w:shd w:val="clear" w:color="auto" w:fill="EEECE1" w:themeFill="background2"/>
            <w:hideMark/>
          </w:tcPr>
          <w:p w14:paraId="7EE57793" w14:textId="77777777" w:rsidR="00866F58" w:rsidRPr="004A5E51" w:rsidRDefault="00866F58" w:rsidP="001E0CA3">
            <w:pPr>
              <w:jc w:val="center"/>
              <w:rPr>
                <w:rFonts w:ascii="Lato" w:eastAsia="Times New Roman" w:hAnsi="Lato" w:cs="Times New Roman"/>
                <w:b/>
                <w:bCs/>
                <w:sz w:val="16"/>
                <w:szCs w:val="12"/>
                <w:lang w:eastAsia="en-GB"/>
              </w:rPr>
            </w:pPr>
            <w:r w:rsidRPr="004A5E51">
              <w:rPr>
                <w:rFonts w:ascii="Lato" w:eastAsia="Times New Roman" w:hAnsi="Lato" w:cs="Times New Roman"/>
                <w:b/>
                <w:bCs/>
                <w:sz w:val="16"/>
                <w:szCs w:val="12"/>
                <w:lang w:eastAsia="en-GB"/>
              </w:rPr>
              <w:t>Foreign-language films</w:t>
            </w:r>
          </w:p>
        </w:tc>
      </w:tr>
      <w:tr w:rsidR="00866F58" w:rsidRPr="00120E69" w14:paraId="3D00BEBC" w14:textId="77777777" w:rsidTr="001E0CA3">
        <w:trPr>
          <w:trHeight w:val="20"/>
          <w:jc w:val="center"/>
        </w:trPr>
        <w:tc>
          <w:tcPr>
            <w:tcW w:w="640" w:type="pct"/>
            <w:vMerge/>
            <w:shd w:val="clear" w:color="auto" w:fill="EEECE1" w:themeFill="background2"/>
            <w:hideMark/>
          </w:tcPr>
          <w:p w14:paraId="7B1006F5" w14:textId="77777777" w:rsidR="00866F58" w:rsidRPr="00B858DD" w:rsidRDefault="00866F58" w:rsidP="001E0CA3">
            <w:pPr>
              <w:rPr>
                <w:rFonts w:ascii="Lato" w:eastAsia="Times New Roman" w:hAnsi="Lato" w:cs="Times New Roman"/>
                <w:b/>
                <w:bCs/>
                <w:i/>
                <w:sz w:val="12"/>
                <w:szCs w:val="12"/>
                <w:lang w:eastAsia="en-GB"/>
              </w:rPr>
            </w:pPr>
          </w:p>
        </w:tc>
        <w:tc>
          <w:tcPr>
            <w:tcW w:w="683" w:type="pct"/>
            <w:shd w:val="clear" w:color="auto" w:fill="EEECE1" w:themeFill="background2"/>
            <w:hideMark/>
          </w:tcPr>
          <w:p w14:paraId="30E7CD75" w14:textId="77777777" w:rsidR="00866F58" w:rsidRPr="00B858DD" w:rsidRDefault="00866F58" w:rsidP="001E0CA3">
            <w:pPr>
              <w:rPr>
                <w:rFonts w:ascii="Lato" w:eastAsia="Times New Roman" w:hAnsi="Lato" w:cs="Times New Roman"/>
                <w:b/>
                <w:bCs/>
                <w:sz w:val="12"/>
                <w:szCs w:val="12"/>
                <w:lang w:eastAsia="en-GB"/>
              </w:rPr>
            </w:pPr>
            <w:r w:rsidRPr="00B858DD">
              <w:rPr>
                <w:rFonts w:ascii="Lato" w:eastAsia="Times New Roman" w:hAnsi="Lato" w:cs="Times New Roman"/>
                <w:b/>
                <w:bCs/>
                <w:sz w:val="12"/>
                <w:szCs w:val="12"/>
                <w:lang w:eastAsia="en-GB"/>
              </w:rPr>
              <w:t> </w:t>
            </w:r>
          </w:p>
        </w:tc>
        <w:tc>
          <w:tcPr>
            <w:tcW w:w="522" w:type="pct"/>
            <w:shd w:val="clear" w:color="auto" w:fill="EEECE1" w:themeFill="background2"/>
            <w:hideMark/>
          </w:tcPr>
          <w:p w14:paraId="47C1BD12" w14:textId="77777777" w:rsidR="00866F58" w:rsidRPr="004A5E51" w:rsidRDefault="00866F58" w:rsidP="001E0CA3">
            <w:pPr>
              <w:jc w:val="center"/>
              <w:rPr>
                <w:rFonts w:ascii="Lato" w:eastAsia="Times New Roman" w:hAnsi="Lato" w:cs="Times New Roman"/>
                <w:b/>
                <w:bCs/>
                <w:sz w:val="12"/>
                <w:szCs w:val="12"/>
                <w:lang w:eastAsia="en-GB"/>
              </w:rPr>
            </w:pPr>
            <w:r w:rsidRPr="004A5E51">
              <w:rPr>
                <w:rFonts w:ascii="Lato" w:eastAsia="Times New Roman" w:hAnsi="Lato" w:cs="Times New Roman"/>
                <w:b/>
                <w:bCs/>
                <w:sz w:val="12"/>
                <w:szCs w:val="12"/>
                <w:lang w:eastAsia="en-GB"/>
              </w:rPr>
              <w:t>Breakout</w:t>
            </w:r>
          </w:p>
        </w:tc>
        <w:tc>
          <w:tcPr>
            <w:tcW w:w="522" w:type="pct"/>
            <w:shd w:val="clear" w:color="auto" w:fill="EEECE1" w:themeFill="background2"/>
            <w:hideMark/>
          </w:tcPr>
          <w:p w14:paraId="6E7F44E3" w14:textId="77777777" w:rsidR="00866F58" w:rsidRPr="004A5E51" w:rsidRDefault="00866F58" w:rsidP="001E0CA3">
            <w:pPr>
              <w:jc w:val="center"/>
              <w:rPr>
                <w:rFonts w:ascii="Lato" w:eastAsia="Times New Roman" w:hAnsi="Lato" w:cs="Times New Roman"/>
                <w:b/>
                <w:bCs/>
                <w:sz w:val="12"/>
                <w:szCs w:val="12"/>
                <w:lang w:eastAsia="en-GB"/>
              </w:rPr>
            </w:pPr>
            <w:r w:rsidRPr="004A5E51">
              <w:rPr>
                <w:rFonts w:ascii="Lato" w:eastAsia="Times New Roman" w:hAnsi="Lato" w:cs="Times New Roman"/>
                <w:b/>
                <w:bCs/>
                <w:sz w:val="12"/>
                <w:szCs w:val="12"/>
                <w:lang w:eastAsia="en-GB"/>
              </w:rPr>
              <w:t xml:space="preserve">Not </w:t>
            </w:r>
          </w:p>
          <w:p w14:paraId="2382A124" w14:textId="77777777" w:rsidR="00866F58" w:rsidRPr="004A5E51" w:rsidRDefault="00866F58" w:rsidP="001E0CA3">
            <w:pPr>
              <w:jc w:val="center"/>
              <w:rPr>
                <w:rFonts w:ascii="Lato" w:eastAsia="Times New Roman" w:hAnsi="Lato" w:cs="Times New Roman"/>
                <w:b/>
                <w:bCs/>
                <w:sz w:val="12"/>
                <w:szCs w:val="12"/>
                <w:lang w:eastAsia="en-GB"/>
              </w:rPr>
            </w:pPr>
            <w:r w:rsidRPr="004A5E51">
              <w:rPr>
                <w:rFonts w:ascii="Lato" w:eastAsia="Times New Roman" w:hAnsi="Lato" w:cs="Times New Roman"/>
                <w:b/>
                <w:bCs/>
                <w:sz w:val="12"/>
                <w:szCs w:val="12"/>
                <w:lang w:eastAsia="en-GB"/>
              </w:rPr>
              <w:t>breakout</w:t>
            </w:r>
          </w:p>
        </w:tc>
        <w:tc>
          <w:tcPr>
            <w:tcW w:w="522" w:type="pct"/>
            <w:shd w:val="clear" w:color="auto" w:fill="EEECE1" w:themeFill="background2"/>
            <w:hideMark/>
          </w:tcPr>
          <w:p w14:paraId="656CB279" w14:textId="77777777" w:rsidR="00866F58" w:rsidRPr="004A5E51" w:rsidRDefault="00866F58" w:rsidP="001E0CA3">
            <w:pPr>
              <w:jc w:val="center"/>
              <w:rPr>
                <w:rFonts w:ascii="Lato" w:eastAsia="Times New Roman" w:hAnsi="Lato" w:cs="Times New Roman"/>
                <w:b/>
                <w:bCs/>
                <w:sz w:val="12"/>
                <w:szCs w:val="12"/>
                <w:lang w:eastAsia="en-GB"/>
              </w:rPr>
            </w:pPr>
            <w:r w:rsidRPr="004A5E51">
              <w:rPr>
                <w:rFonts w:ascii="Lato" w:eastAsia="Times New Roman" w:hAnsi="Lato" w:cs="Times New Roman"/>
                <w:b/>
                <w:bCs/>
                <w:sz w:val="12"/>
                <w:szCs w:val="12"/>
                <w:lang w:eastAsia="en-GB"/>
              </w:rPr>
              <w:t>Breakout</w:t>
            </w:r>
          </w:p>
        </w:tc>
        <w:tc>
          <w:tcPr>
            <w:tcW w:w="393" w:type="pct"/>
            <w:shd w:val="clear" w:color="auto" w:fill="EEECE1" w:themeFill="background2"/>
            <w:hideMark/>
          </w:tcPr>
          <w:p w14:paraId="1607C857" w14:textId="77777777" w:rsidR="00866F58" w:rsidRPr="004A5E51" w:rsidRDefault="00866F58" w:rsidP="001E0CA3">
            <w:pPr>
              <w:jc w:val="center"/>
              <w:rPr>
                <w:rFonts w:ascii="Lato" w:eastAsia="Times New Roman" w:hAnsi="Lato" w:cs="Times New Roman"/>
                <w:b/>
                <w:bCs/>
                <w:sz w:val="12"/>
                <w:szCs w:val="12"/>
                <w:lang w:eastAsia="en-GB"/>
              </w:rPr>
            </w:pPr>
            <w:r w:rsidRPr="004A5E51">
              <w:rPr>
                <w:rFonts w:ascii="Lato" w:eastAsia="Times New Roman" w:hAnsi="Lato" w:cs="Times New Roman"/>
                <w:b/>
                <w:bCs/>
                <w:sz w:val="12"/>
                <w:szCs w:val="12"/>
                <w:lang w:eastAsia="en-GB"/>
              </w:rPr>
              <w:t>Not breakout</w:t>
            </w:r>
          </w:p>
        </w:tc>
        <w:tc>
          <w:tcPr>
            <w:tcW w:w="522" w:type="pct"/>
            <w:shd w:val="clear" w:color="auto" w:fill="EEECE1" w:themeFill="background2"/>
            <w:hideMark/>
          </w:tcPr>
          <w:p w14:paraId="439D7929" w14:textId="77777777" w:rsidR="00866F58" w:rsidRPr="004A5E51" w:rsidRDefault="00866F58" w:rsidP="001E0CA3">
            <w:pPr>
              <w:jc w:val="center"/>
              <w:rPr>
                <w:rFonts w:ascii="Lato" w:eastAsia="Times New Roman" w:hAnsi="Lato" w:cs="Times New Roman"/>
                <w:b/>
                <w:bCs/>
                <w:sz w:val="12"/>
                <w:szCs w:val="12"/>
                <w:lang w:eastAsia="en-GB"/>
              </w:rPr>
            </w:pPr>
            <w:r w:rsidRPr="004A5E51">
              <w:rPr>
                <w:rFonts w:ascii="Lato" w:eastAsia="Times New Roman" w:hAnsi="Lato" w:cs="Times New Roman"/>
                <w:b/>
                <w:bCs/>
                <w:sz w:val="12"/>
                <w:szCs w:val="12"/>
                <w:lang w:eastAsia="en-GB"/>
              </w:rPr>
              <w:t>Breakout</w:t>
            </w:r>
          </w:p>
        </w:tc>
        <w:tc>
          <w:tcPr>
            <w:tcW w:w="393" w:type="pct"/>
            <w:shd w:val="clear" w:color="auto" w:fill="EEECE1" w:themeFill="background2"/>
            <w:hideMark/>
          </w:tcPr>
          <w:p w14:paraId="0B3E05A5" w14:textId="77777777" w:rsidR="00866F58" w:rsidRPr="004A5E51" w:rsidRDefault="00866F58" w:rsidP="001E0CA3">
            <w:pPr>
              <w:jc w:val="center"/>
              <w:rPr>
                <w:rFonts w:ascii="Lato" w:eastAsia="Times New Roman" w:hAnsi="Lato" w:cs="Times New Roman"/>
                <w:b/>
                <w:bCs/>
                <w:sz w:val="12"/>
                <w:szCs w:val="12"/>
                <w:lang w:eastAsia="en-GB"/>
              </w:rPr>
            </w:pPr>
            <w:r w:rsidRPr="004A5E51">
              <w:rPr>
                <w:rFonts w:ascii="Lato" w:eastAsia="Times New Roman" w:hAnsi="Lato" w:cs="Times New Roman"/>
                <w:b/>
                <w:bCs/>
                <w:sz w:val="12"/>
                <w:szCs w:val="12"/>
                <w:lang w:eastAsia="en-GB"/>
              </w:rPr>
              <w:t>Not breakout</w:t>
            </w:r>
          </w:p>
        </w:tc>
        <w:tc>
          <w:tcPr>
            <w:tcW w:w="440" w:type="pct"/>
            <w:shd w:val="clear" w:color="auto" w:fill="EEECE1" w:themeFill="background2"/>
            <w:hideMark/>
          </w:tcPr>
          <w:p w14:paraId="656B460F" w14:textId="77777777" w:rsidR="00866F58" w:rsidRPr="004A5E51" w:rsidRDefault="00866F58" w:rsidP="001E0CA3">
            <w:pPr>
              <w:jc w:val="center"/>
              <w:rPr>
                <w:rFonts w:ascii="Lato" w:eastAsia="Times New Roman" w:hAnsi="Lato" w:cs="Times New Roman"/>
                <w:b/>
                <w:bCs/>
                <w:sz w:val="12"/>
                <w:szCs w:val="12"/>
                <w:lang w:eastAsia="en-GB"/>
              </w:rPr>
            </w:pPr>
            <w:r w:rsidRPr="004A5E51">
              <w:rPr>
                <w:rFonts w:ascii="Lato" w:eastAsia="Times New Roman" w:hAnsi="Lato" w:cs="Times New Roman"/>
                <w:b/>
                <w:bCs/>
                <w:sz w:val="12"/>
                <w:szCs w:val="12"/>
                <w:lang w:eastAsia="en-GB"/>
              </w:rPr>
              <w:t>Breakout</w:t>
            </w:r>
          </w:p>
        </w:tc>
        <w:tc>
          <w:tcPr>
            <w:tcW w:w="362" w:type="pct"/>
            <w:shd w:val="clear" w:color="auto" w:fill="EEECE1" w:themeFill="background2"/>
            <w:hideMark/>
          </w:tcPr>
          <w:p w14:paraId="5F6B935A" w14:textId="77777777" w:rsidR="00866F58" w:rsidRPr="004A5E51" w:rsidRDefault="00866F58" w:rsidP="001E0CA3">
            <w:pPr>
              <w:jc w:val="center"/>
              <w:rPr>
                <w:rFonts w:ascii="Lato" w:eastAsia="Times New Roman" w:hAnsi="Lato" w:cs="Times New Roman"/>
                <w:b/>
                <w:bCs/>
                <w:sz w:val="12"/>
                <w:szCs w:val="12"/>
                <w:lang w:eastAsia="en-GB"/>
              </w:rPr>
            </w:pPr>
            <w:r w:rsidRPr="004A5E51">
              <w:rPr>
                <w:rFonts w:ascii="Lato" w:eastAsia="Times New Roman" w:hAnsi="Lato" w:cs="Times New Roman"/>
                <w:b/>
                <w:bCs/>
                <w:sz w:val="12"/>
                <w:szCs w:val="12"/>
                <w:lang w:eastAsia="en-GB"/>
              </w:rPr>
              <w:t>Not breakout</w:t>
            </w:r>
          </w:p>
        </w:tc>
      </w:tr>
      <w:tr w:rsidR="00866F58" w:rsidRPr="00B858DD" w14:paraId="4364EB5D" w14:textId="77777777" w:rsidTr="001E0CA3">
        <w:trPr>
          <w:trHeight w:val="20"/>
          <w:jc w:val="center"/>
        </w:trPr>
        <w:tc>
          <w:tcPr>
            <w:tcW w:w="640" w:type="pct"/>
            <w:hideMark/>
          </w:tcPr>
          <w:p w14:paraId="60A2005F" w14:textId="77777777" w:rsidR="00866F58" w:rsidRPr="00B858DD" w:rsidRDefault="00866F58" w:rsidP="001E0CA3">
            <w:pPr>
              <w:rPr>
                <w:rFonts w:ascii="Lato" w:eastAsia="Times New Roman" w:hAnsi="Lato" w:cs="Times New Roman"/>
                <w:i/>
                <w:sz w:val="12"/>
                <w:szCs w:val="12"/>
                <w:lang w:eastAsia="en-GB"/>
              </w:rPr>
            </w:pPr>
            <w:r w:rsidRPr="00B858DD">
              <w:rPr>
                <w:rFonts w:ascii="Lato" w:eastAsia="Times New Roman" w:hAnsi="Lato" w:cs="Times New Roman"/>
                <w:i/>
                <w:sz w:val="12"/>
                <w:szCs w:val="12"/>
                <w:lang w:eastAsia="en-GB"/>
              </w:rPr>
              <w:t>Budget</w:t>
            </w:r>
          </w:p>
        </w:tc>
        <w:tc>
          <w:tcPr>
            <w:tcW w:w="683" w:type="pct"/>
            <w:hideMark/>
          </w:tcPr>
          <w:p w14:paraId="41F520B1" w14:textId="77777777" w:rsidR="00866F58" w:rsidRPr="00B858DD" w:rsidRDefault="00866F58" w:rsidP="001E0CA3">
            <w:pPr>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Budget ($)</w:t>
            </w:r>
          </w:p>
        </w:tc>
        <w:tc>
          <w:tcPr>
            <w:tcW w:w="522" w:type="pct"/>
            <w:noWrap/>
            <w:hideMark/>
          </w:tcPr>
          <w:p w14:paraId="73F3FA84"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50,452,856</w:t>
            </w:r>
          </w:p>
        </w:tc>
        <w:tc>
          <w:tcPr>
            <w:tcW w:w="522" w:type="pct"/>
            <w:noWrap/>
            <w:hideMark/>
          </w:tcPr>
          <w:p w14:paraId="71DEA072"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20,000,000</w:t>
            </w:r>
          </w:p>
        </w:tc>
        <w:tc>
          <w:tcPr>
            <w:tcW w:w="522" w:type="pct"/>
            <w:noWrap/>
            <w:hideMark/>
          </w:tcPr>
          <w:p w14:paraId="04BE376B"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45,594,480</w:t>
            </w:r>
          </w:p>
        </w:tc>
        <w:tc>
          <w:tcPr>
            <w:tcW w:w="393" w:type="pct"/>
            <w:noWrap/>
            <w:hideMark/>
          </w:tcPr>
          <w:p w14:paraId="1060BD0B"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23,401,245</w:t>
            </w:r>
          </w:p>
        </w:tc>
        <w:tc>
          <w:tcPr>
            <w:tcW w:w="522" w:type="pct"/>
            <w:noWrap/>
            <w:hideMark/>
          </w:tcPr>
          <w:p w14:paraId="6A41192C"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45</w:t>
            </w:r>
            <w:r>
              <w:rPr>
                <w:rFonts w:ascii="Lato" w:eastAsia="Times New Roman" w:hAnsi="Lato" w:cs="Times New Roman"/>
                <w:sz w:val="12"/>
                <w:szCs w:val="12"/>
                <w:lang w:eastAsia="en-GB"/>
              </w:rPr>
              <w:t>,</w:t>
            </w:r>
            <w:r w:rsidRPr="00B858DD">
              <w:rPr>
                <w:rFonts w:ascii="Lato" w:eastAsia="Times New Roman" w:hAnsi="Lato" w:cs="Times New Roman"/>
                <w:sz w:val="12"/>
                <w:szCs w:val="12"/>
                <w:lang w:eastAsia="en-GB"/>
              </w:rPr>
              <w:t>400</w:t>
            </w:r>
            <w:r>
              <w:rPr>
                <w:rFonts w:ascii="Lato" w:eastAsia="Times New Roman" w:hAnsi="Lato" w:cs="Times New Roman"/>
                <w:sz w:val="12"/>
                <w:szCs w:val="12"/>
                <w:lang w:eastAsia="en-GB"/>
              </w:rPr>
              <w:t>,</w:t>
            </w:r>
            <w:r w:rsidRPr="00B858DD">
              <w:rPr>
                <w:rFonts w:ascii="Lato" w:eastAsia="Times New Roman" w:hAnsi="Lato" w:cs="Times New Roman"/>
                <w:sz w:val="12"/>
                <w:szCs w:val="12"/>
                <w:lang w:eastAsia="en-GB"/>
              </w:rPr>
              <w:t>000*</w:t>
            </w:r>
          </w:p>
        </w:tc>
        <w:tc>
          <w:tcPr>
            <w:tcW w:w="393" w:type="pct"/>
            <w:noWrap/>
            <w:hideMark/>
          </w:tcPr>
          <w:p w14:paraId="5E6FA671"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16,005,865</w:t>
            </w:r>
          </w:p>
        </w:tc>
        <w:tc>
          <w:tcPr>
            <w:tcW w:w="440" w:type="pct"/>
            <w:noWrap/>
            <w:hideMark/>
          </w:tcPr>
          <w:p w14:paraId="7C5127BF"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12,193,051</w:t>
            </w:r>
          </w:p>
        </w:tc>
        <w:tc>
          <w:tcPr>
            <w:tcW w:w="362" w:type="pct"/>
            <w:noWrap/>
            <w:hideMark/>
          </w:tcPr>
          <w:p w14:paraId="506EBD67"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9,890,957</w:t>
            </w:r>
          </w:p>
        </w:tc>
      </w:tr>
      <w:tr w:rsidR="00866F58" w:rsidRPr="00120E69" w14:paraId="619189FE" w14:textId="77777777" w:rsidTr="001E0CA3">
        <w:trPr>
          <w:trHeight w:val="20"/>
          <w:jc w:val="center"/>
        </w:trPr>
        <w:tc>
          <w:tcPr>
            <w:tcW w:w="640" w:type="pct"/>
            <w:vMerge w:val="restart"/>
            <w:noWrap/>
            <w:hideMark/>
          </w:tcPr>
          <w:p w14:paraId="11A62B8D" w14:textId="77777777" w:rsidR="00866F58" w:rsidRPr="00B858DD" w:rsidRDefault="00866F58" w:rsidP="001E0CA3">
            <w:pPr>
              <w:rPr>
                <w:rFonts w:ascii="Lato" w:eastAsia="Times New Roman" w:hAnsi="Lato" w:cs="Times New Roman"/>
                <w:i/>
                <w:sz w:val="12"/>
                <w:szCs w:val="12"/>
                <w:lang w:eastAsia="en-GB"/>
              </w:rPr>
            </w:pPr>
            <w:r w:rsidRPr="00B858DD">
              <w:rPr>
                <w:rFonts w:ascii="Lato" w:eastAsia="Times New Roman" w:hAnsi="Lato" w:cs="Times New Roman"/>
                <w:i/>
                <w:sz w:val="12"/>
                <w:szCs w:val="12"/>
                <w:lang w:eastAsia="en-GB"/>
              </w:rPr>
              <w:t>Production category</w:t>
            </w:r>
          </w:p>
        </w:tc>
        <w:tc>
          <w:tcPr>
            <w:tcW w:w="683" w:type="pct"/>
            <w:noWrap/>
            <w:hideMark/>
          </w:tcPr>
          <w:p w14:paraId="2EE16EC1" w14:textId="77777777" w:rsidR="00866F58" w:rsidRPr="00B858DD" w:rsidRDefault="00866F58" w:rsidP="001E0CA3">
            <w:pPr>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Co-production</w:t>
            </w:r>
          </w:p>
        </w:tc>
        <w:tc>
          <w:tcPr>
            <w:tcW w:w="522" w:type="pct"/>
            <w:noWrap/>
            <w:hideMark/>
          </w:tcPr>
          <w:p w14:paraId="1962B43D"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77.8%</w:t>
            </w:r>
          </w:p>
        </w:tc>
        <w:tc>
          <w:tcPr>
            <w:tcW w:w="522" w:type="pct"/>
            <w:noWrap/>
            <w:hideMark/>
          </w:tcPr>
          <w:p w14:paraId="7AA93EA1"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50.0%</w:t>
            </w:r>
          </w:p>
        </w:tc>
        <w:tc>
          <w:tcPr>
            <w:tcW w:w="522" w:type="pct"/>
            <w:noWrap/>
            <w:hideMark/>
          </w:tcPr>
          <w:p w14:paraId="49D4A8B7"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42.9%</w:t>
            </w:r>
          </w:p>
        </w:tc>
        <w:tc>
          <w:tcPr>
            <w:tcW w:w="393" w:type="pct"/>
            <w:noWrap/>
            <w:hideMark/>
          </w:tcPr>
          <w:p w14:paraId="7E5942A1"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70.0%</w:t>
            </w:r>
          </w:p>
        </w:tc>
        <w:tc>
          <w:tcPr>
            <w:tcW w:w="522" w:type="pct"/>
            <w:noWrap/>
            <w:hideMark/>
          </w:tcPr>
          <w:p w14:paraId="415E05A3"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80.0%</w:t>
            </w:r>
          </w:p>
        </w:tc>
        <w:tc>
          <w:tcPr>
            <w:tcW w:w="393" w:type="pct"/>
            <w:noWrap/>
            <w:hideMark/>
          </w:tcPr>
          <w:p w14:paraId="4F0B0E76"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83.3%</w:t>
            </w:r>
          </w:p>
        </w:tc>
        <w:tc>
          <w:tcPr>
            <w:tcW w:w="440" w:type="pct"/>
            <w:noWrap/>
            <w:hideMark/>
          </w:tcPr>
          <w:p w14:paraId="7636B34F"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38.5%</w:t>
            </w:r>
          </w:p>
        </w:tc>
        <w:tc>
          <w:tcPr>
            <w:tcW w:w="362" w:type="pct"/>
            <w:noWrap/>
            <w:hideMark/>
          </w:tcPr>
          <w:p w14:paraId="2B89D3DD"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46.3%</w:t>
            </w:r>
          </w:p>
        </w:tc>
      </w:tr>
      <w:tr w:rsidR="00866F58" w:rsidRPr="00120E69" w14:paraId="66921F81" w14:textId="77777777" w:rsidTr="001E0CA3">
        <w:trPr>
          <w:trHeight w:val="20"/>
          <w:jc w:val="center"/>
        </w:trPr>
        <w:tc>
          <w:tcPr>
            <w:tcW w:w="640" w:type="pct"/>
            <w:vMerge/>
            <w:hideMark/>
          </w:tcPr>
          <w:p w14:paraId="2767C4C5" w14:textId="77777777" w:rsidR="00866F58" w:rsidRPr="00B858DD" w:rsidRDefault="00866F58" w:rsidP="001E0CA3">
            <w:pPr>
              <w:rPr>
                <w:rFonts w:ascii="Lato" w:eastAsia="Times New Roman" w:hAnsi="Lato" w:cs="Times New Roman"/>
                <w:i/>
                <w:sz w:val="12"/>
                <w:szCs w:val="12"/>
                <w:lang w:eastAsia="en-GB"/>
              </w:rPr>
            </w:pPr>
          </w:p>
        </w:tc>
        <w:tc>
          <w:tcPr>
            <w:tcW w:w="683" w:type="pct"/>
            <w:noWrap/>
            <w:hideMark/>
          </w:tcPr>
          <w:p w14:paraId="52F477D5" w14:textId="77777777" w:rsidR="00866F58" w:rsidRPr="00B858DD" w:rsidRDefault="00866F58" w:rsidP="001E0CA3">
            <w:pPr>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Domestic</w:t>
            </w:r>
          </w:p>
        </w:tc>
        <w:tc>
          <w:tcPr>
            <w:tcW w:w="522" w:type="pct"/>
            <w:noWrap/>
            <w:hideMark/>
          </w:tcPr>
          <w:p w14:paraId="07A5FE0C"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22.2%</w:t>
            </w:r>
          </w:p>
        </w:tc>
        <w:tc>
          <w:tcPr>
            <w:tcW w:w="522" w:type="pct"/>
            <w:noWrap/>
            <w:hideMark/>
          </w:tcPr>
          <w:p w14:paraId="060FD9C5"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50.0%</w:t>
            </w:r>
          </w:p>
        </w:tc>
        <w:tc>
          <w:tcPr>
            <w:tcW w:w="522" w:type="pct"/>
            <w:noWrap/>
            <w:hideMark/>
          </w:tcPr>
          <w:p w14:paraId="29221204"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57.1%</w:t>
            </w:r>
          </w:p>
        </w:tc>
        <w:tc>
          <w:tcPr>
            <w:tcW w:w="393" w:type="pct"/>
            <w:noWrap/>
            <w:hideMark/>
          </w:tcPr>
          <w:p w14:paraId="1B19E6D1"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30.0%</w:t>
            </w:r>
          </w:p>
        </w:tc>
        <w:tc>
          <w:tcPr>
            <w:tcW w:w="522" w:type="pct"/>
            <w:noWrap/>
            <w:hideMark/>
          </w:tcPr>
          <w:p w14:paraId="4BB89EB7"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20.0%</w:t>
            </w:r>
          </w:p>
        </w:tc>
        <w:tc>
          <w:tcPr>
            <w:tcW w:w="393" w:type="pct"/>
            <w:noWrap/>
            <w:hideMark/>
          </w:tcPr>
          <w:p w14:paraId="04ADB491"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16.7%</w:t>
            </w:r>
          </w:p>
        </w:tc>
        <w:tc>
          <w:tcPr>
            <w:tcW w:w="440" w:type="pct"/>
            <w:noWrap/>
            <w:hideMark/>
          </w:tcPr>
          <w:p w14:paraId="16F4C93D"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61.5%</w:t>
            </w:r>
          </w:p>
        </w:tc>
        <w:tc>
          <w:tcPr>
            <w:tcW w:w="362" w:type="pct"/>
            <w:noWrap/>
            <w:hideMark/>
          </w:tcPr>
          <w:p w14:paraId="47D8E33B"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53.7%</w:t>
            </w:r>
          </w:p>
        </w:tc>
      </w:tr>
      <w:tr w:rsidR="00866F58" w:rsidRPr="00120E69" w14:paraId="54384125" w14:textId="77777777" w:rsidTr="001E0CA3">
        <w:trPr>
          <w:trHeight w:val="20"/>
          <w:jc w:val="center"/>
        </w:trPr>
        <w:tc>
          <w:tcPr>
            <w:tcW w:w="640" w:type="pct"/>
            <w:vMerge w:val="restart"/>
            <w:noWrap/>
            <w:hideMark/>
          </w:tcPr>
          <w:p w14:paraId="0ECF863C" w14:textId="77777777" w:rsidR="00866F58" w:rsidRPr="00B858DD" w:rsidRDefault="00866F58" w:rsidP="001E0CA3">
            <w:pPr>
              <w:rPr>
                <w:rFonts w:ascii="Lato" w:eastAsia="Times New Roman" w:hAnsi="Lato" w:cs="Times New Roman"/>
                <w:i/>
                <w:sz w:val="12"/>
                <w:szCs w:val="12"/>
                <w:lang w:eastAsia="en-GB"/>
              </w:rPr>
            </w:pPr>
            <w:r w:rsidRPr="00B858DD">
              <w:rPr>
                <w:rFonts w:ascii="Lato" w:eastAsia="Times New Roman" w:hAnsi="Lato" w:cs="Times New Roman"/>
                <w:i/>
                <w:sz w:val="12"/>
                <w:szCs w:val="12"/>
                <w:lang w:eastAsia="en-GB"/>
              </w:rPr>
              <w:t>Distribution</w:t>
            </w:r>
            <w:r>
              <w:rPr>
                <w:rFonts w:ascii="Lato" w:eastAsia="Times New Roman" w:hAnsi="Lato" w:cs="Times New Roman"/>
                <w:i/>
                <w:sz w:val="12"/>
                <w:szCs w:val="12"/>
                <w:lang w:eastAsia="en-GB"/>
              </w:rPr>
              <w:t xml:space="preserve"> category</w:t>
            </w:r>
          </w:p>
          <w:p w14:paraId="4A5D74A0" w14:textId="77777777" w:rsidR="00866F58" w:rsidRPr="00B858DD" w:rsidRDefault="00866F58" w:rsidP="001E0CA3">
            <w:pPr>
              <w:rPr>
                <w:rFonts w:ascii="Lato" w:eastAsia="Times New Roman" w:hAnsi="Lato" w:cs="Times New Roman"/>
                <w:i/>
                <w:sz w:val="12"/>
                <w:szCs w:val="12"/>
                <w:lang w:eastAsia="en-GB"/>
              </w:rPr>
            </w:pPr>
            <w:r w:rsidRPr="00B858DD">
              <w:rPr>
                <w:rFonts w:ascii="Lato" w:eastAsia="Times New Roman" w:hAnsi="Lato" w:cs="Times New Roman"/>
                <w:i/>
                <w:sz w:val="12"/>
                <w:szCs w:val="12"/>
                <w:lang w:eastAsia="en-GB"/>
              </w:rPr>
              <w:t> </w:t>
            </w:r>
          </w:p>
        </w:tc>
        <w:tc>
          <w:tcPr>
            <w:tcW w:w="683" w:type="pct"/>
            <w:noWrap/>
            <w:hideMark/>
          </w:tcPr>
          <w:p w14:paraId="7E500D3D" w14:textId="77777777" w:rsidR="00866F58" w:rsidRPr="00B858DD" w:rsidRDefault="00866F58" w:rsidP="001E0CA3">
            <w:pPr>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Hollywood major</w:t>
            </w:r>
          </w:p>
        </w:tc>
        <w:tc>
          <w:tcPr>
            <w:tcW w:w="522" w:type="pct"/>
            <w:noWrap/>
            <w:hideMark/>
          </w:tcPr>
          <w:p w14:paraId="6018EBAC"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77.8%</w:t>
            </w:r>
          </w:p>
        </w:tc>
        <w:tc>
          <w:tcPr>
            <w:tcW w:w="522" w:type="pct"/>
            <w:noWrap/>
            <w:hideMark/>
          </w:tcPr>
          <w:p w14:paraId="371611E8"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0.0%</w:t>
            </w:r>
          </w:p>
        </w:tc>
        <w:tc>
          <w:tcPr>
            <w:tcW w:w="522" w:type="pct"/>
            <w:noWrap/>
            <w:hideMark/>
          </w:tcPr>
          <w:p w14:paraId="64B9C4C0"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14.3%</w:t>
            </w:r>
          </w:p>
        </w:tc>
        <w:tc>
          <w:tcPr>
            <w:tcW w:w="393" w:type="pct"/>
            <w:noWrap/>
            <w:hideMark/>
          </w:tcPr>
          <w:p w14:paraId="45BDE0ED"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0.0%</w:t>
            </w:r>
          </w:p>
        </w:tc>
        <w:tc>
          <w:tcPr>
            <w:tcW w:w="522" w:type="pct"/>
            <w:noWrap/>
            <w:hideMark/>
          </w:tcPr>
          <w:p w14:paraId="206AC282"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20.0%</w:t>
            </w:r>
          </w:p>
        </w:tc>
        <w:tc>
          <w:tcPr>
            <w:tcW w:w="393" w:type="pct"/>
            <w:noWrap/>
            <w:hideMark/>
          </w:tcPr>
          <w:p w14:paraId="3AB4C9F9"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7.6%</w:t>
            </w:r>
          </w:p>
        </w:tc>
        <w:tc>
          <w:tcPr>
            <w:tcW w:w="440" w:type="pct"/>
            <w:noWrap/>
            <w:hideMark/>
          </w:tcPr>
          <w:p w14:paraId="44B519A4"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7.7%*</w:t>
            </w:r>
          </w:p>
        </w:tc>
        <w:tc>
          <w:tcPr>
            <w:tcW w:w="362" w:type="pct"/>
            <w:noWrap/>
            <w:hideMark/>
          </w:tcPr>
          <w:p w14:paraId="72A58DA7"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0.5%</w:t>
            </w:r>
          </w:p>
        </w:tc>
      </w:tr>
      <w:tr w:rsidR="00866F58" w:rsidRPr="00120E69" w14:paraId="4F6200B6" w14:textId="77777777" w:rsidTr="001E0CA3">
        <w:trPr>
          <w:trHeight w:val="20"/>
          <w:jc w:val="center"/>
        </w:trPr>
        <w:tc>
          <w:tcPr>
            <w:tcW w:w="640" w:type="pct"/>
            <w:vMerge/>
            <w:noWrap/>
            <w:hideMark/>
          </w:tcPr>
          <w:p w14:paraId="0D27FD7D" w14:textId="77777777" w:rsidR="00866F58" w:rsidRPr="00B858DD" w:rsidRDefault="00866F58" w:rsidP="001E0CA3">
            <w:pPr>
              <w:rPr>
                <w:rFonts w:ascii="Lato" w:eastAsia="Times New Roman" w:hAnsi="Lato" w:cs="Times New Roman"/>
                <w:i/>
                <w:sz w:val="12"/>
                <w:szCs w:val="12"/>
                <w:lang w:eastAsia="en-GB"/>
              </w:rPr>
            </w:pPr>
          </w:p>
        </w:tc>
        <w:tc>
          <w:tcPr>
            <w:tcW w:w="683" w:type="pct"/>
            <w:noWrap/>
            <w:hideMark/>
          </w:tcPr>
          <w:p w14:paraId="52345E1B" w14:textId="77777777" w:rsidR="00866F58" w:rsidRPr="00B858DD" w:rsidRDefault="00866F58" w:rsidP="001E0CA3">
            <w:pPr>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Major independent</w:t>
            </w:r>
          </w:p>
        </w:tc>
        <w:tc>
          <w:tcPr>
            <w:tcW w:w="522" w:type="pct"/>
            <w:noWrap/>
            <w:hideMark/>
          </w:tcPr>
          <w:p w14:paraId="3E0B0667"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11.1%</w:t>
            </w:r>
          </w:p>
        </w:tc>
        <w:tc>
          <w:tcPr>
            <w:tcW w:w="522" w:type="pct"/>
            <w:noWrap/>
            <w:hideMark/>
          </w:tcPr>
          <w:p w14:paraId="48017A07"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50.0%</w:t>
            </w:r>
          </w:p>
        </w:tc>
        <w:tc>
          <w:tcPr>
            <w:tcW w:w="522" w:type="pct"/>
            <w:noWrap/>
            <w:hideMark/>
          </w:tcPr>
          <w:p w14:paraId="7BB34BDC"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85.7%*</w:t>
            </w:r>
          </w:p>
        </w:tc>
        <w:tc>
          <w:tcPr>
            <w:tcW w:w="393" w:type="pct"/>
            <w:noWrap/>
            <w:hideMark/>
          </w:tcPr>
          <w:p w14:paraId="287237A7"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35.0%</w:t>
            </w:r>
          </w:p>
        </w:tc>
        <w:tc>
          <w:tcPr>
            <w:tcW w:w="522" w:type="pct"/>
            <w:noWrap/>
            <w:hideMark/>
          </w:tcPr>
          <w:p w14:paraId="40CDB78B"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80%*</w:t>
            </w:r>
          </w:p>
        </w:tc>
        <w:tc>
          <w:tcPr>
            <w:tcW w:w="393" w:type="pct"/>
            <w:noWrap/>
            <w:hideMark/>
          </w:tcPr>
          <w:p w14:paraId="2F0719FA"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21.2%</w:t>
            </w:r>
          </w:p>
        </w:tc>
        <w:tc>
          <w:tcPr>
            <w:tcW w:w="440" w:type="pct"/>
            <w:noWrap/>
            <w:hideMark/>
          </w:tcPr>
          <w:p w14:paraId="3E7C546D"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76.9%*</w:t>
            </w:r>
          </w:p>
        </w:tc>
        <w:tc>
          <w:tcPr>
            <w:tcW w:w="362" w:type="pct"/>
            <w:noWrap/>
            <w:hideMark/>
          </w:tcPr>
          <w:p w14:paraId="42BFB3D0"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19.6%</w:t>
            </w:r>
          </w:p>
        </w:tc>
      </w:tr>
      <w:tr w:rsidR="00866F58" w:rsidRPr="00120E69" w14:paraId="49C22B8B" w14:textId="77777777" w:rsidTr="001E0CA3">
        <w:trPr>
          <w:trHeight w:val="20"/>
          <w:jc w:val="center"/>
        </w:trPr>
        <w:tc>
          <w:tcPr>
            <w:tcW w:w="640" w:type="pct"/>
            <w:vMerge/>
            <w:noWrap/>
            <w:hideMark/>
          </w:tcPr>
          <w:p w14:paraId="7DC23143" w14:textId="77777777" w:rsidR="00866F58" w:rsidRPr="00B858DD" w:rsidRDefault="00866F58" w:rsidP="001E0CA3">
            <w:pPr>
              <w:rPr>
                <w:rFonts w:ascii="Lato" w:eastAsia="Times New Roman" w:hAnsi="Lato" w:cs="Times New Roman"/>
                <w:i/>
                <w:sz w:val="12"/>
                <w:szCs w:val="12"/>
                <w:lang w:eastAsia="en-GB"/>
              </w:rPr>
            </w:pPr>
          </w:p>
        </w:tc>
        <w:tc>
          <w:tcPr>
            <w:tcW w:w="683" w:type="pct"/>
            <w:noWrap/>
            <w:hideMark/>
          </w:tcPr>
          <w:p w14:paraId="1DE8CDCE" w14:textId="77777777" w:rsidR="00866F58" w:rsidRPr="00B858DD" w:rsidRDefault="00866F58" w:rsidP="001E0CA3">
            <w:pPr>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Specialist independent</w:t>
            </w:r>
          </w:p>
        </w:tc>
        <w:tc>
          <w:tcPr>
            <w:tcW w:w="522" w:type="pct"/>
            <w:noWrap/>
            <w:hideMark/>
          </w:tcPr>
          <w:p w14:paraId="072C120F"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11.1%</w:t>
            </w:r>
          </w:p>
        </w:tc>
        <w:tc>
          <w:tcPr>
            <w:tcW w:w="522" w:type="pct"/>
            <w:noWrap/>
            <w:hideMark/>
          </w:tcPr>
          <w:p w14:paraId="40BD8218"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50.0%</w:t>
            </w:r>
          </w:p>
        </w:tc>
        <w:tc>
          <w:tcPr>
            <w:tcW w:w="522" w:type="pct"/>
            <w:noWrap/>
            <w:hideMark/>
          </w:tcPr>
          <w:p w14:paraId="4134B8D9"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0.0%</w:t>
            </w:r>
          </w:p>
        </w:tc>
        <w:tc>
          <w:tcPr>
            <w:tcW w:w="393" w:type="pct"/>
            <w:noWrap/>
            <w:hideMark/>
          </w:tcPr>
          <w:p w14:paraId="1EA4266A"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65.0%</w:t>
            </w:r>
          </w:p>
        </w:tc>
        <w:tc>
          <w:tcPr>
            <w:tcW w:w="522" w:type="pct"/>
            <w:noWrap/>
            <w:hideMark/>
          </w:tcPr>
          <w:p w14:paraId="1A627239"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0.0%</w:t>
            </w:r>
          </w:p>
        </w:tc>
        <w:tc>
          <w:tcPr>
            <w:tcW w:w="393" w:type="pct"/>
            <w:noWrap/>
            <w:hideMark/>
          </w:tcPr>
          <w:p w14:paraId="4DC4B3A5"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71.2%</w:t>
            </w:r>
          </w:p>
        </w:tc>
        <w:tc>
          <w:tcPr>
            <w:tcW w:w="440" w:type="pct"/>
            <w:noWrap/>
            <w:hideMark/>
          </w:tcPr>
          <w:p w14:paraId="0E2CB0F6"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15.4%</w:t>
            </w:r>
          </w:p>
        </w:tc>
        <w:tc>
          <w:tcPr>
            <w:tcW w:w="362" w:type="pct"/>
            <w:noWrap/>
            <w:hideMark/>
          </w:tcPr>
          <w:p w14:paraId="638D960C"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79.8%*</w:t>
            </w:r>
          </w:p>
        </w:tc>
      </w:tr>
      <w:tr w:rsidR="00866F58" w:rsidRPr="00120E69" w14:paraId="0293A567" w14:textId="77777777" w:rsidTr="001E0CA3">
        <w:trPr>
          <w:trHeight w:val="20"/>
          <w:jc w:val="center"/>
        </w:trPr>
        <w:tc>
          <w:tcPr>
            <w:tcW w:w="640" w:type="pct"/>
            <w:vMerge w:val="restart"/>
            <w:hideMark/>
          </w:tcPr>
          <w:p w14:paraId="390D3D87" w14:textId="77777777" w:rsidR="00866F58" w:rsidRPr="00B858DD" w:rsidRDefault="00866F58" w:rsidP="001E0CA3">
            <w:pPr>
              <w:rPr>
                <w:rFonts w:ascii="Lato" w:eastAsia="Times New Roman" w:hAnsi="Lato" w:cs="Times New Roman"/>
                <w:i/>
                <w:sz w:val="12"/>
                <w:szCs w:val="12"/>
                <w:lang w:eastAsia="en-GB"/>
              </w:rPr>
            </w:pPr>
            <w:r w:rsidRPr="00B858DD">
              <w:rPr>
                <w:rFonts w:ascii="Lato" w:eastAsia="Times New Roman" w:hAnsi="Lato" w:cs="Times New Roman"/>
                <w:i/>
                <w:sz w:val="12"/>
                <w:szCs w:val="12"/>
                <w:lang w:eastAsia="en-GB"/>
              </w:rPr>
              <w:t>Admissions</w:t>
            </w:r>
          </w:p>
          <w:p w14:paraId="4BFE2934" w14:textId="77777777" w:rsidR="00866F58" w:rsidRPr="00B858DD" w:rsidRDefault="00866F58" w:rsidP="001E0CA3">
            <w:pPr>
              <w:rPr>
                <w:rFonts w:ascii="Lato" w:eastAsia="Times New Roman" w:hAnsi="Lato" w:cs="Times New Roman"/>
                <w:i/>
                <w:sz w:val="12"/>
                <w:szCs w:val="12"/>
                <w:lang w:eastAsia="en-GB"/>
              </w:rPr>
            </w:pPr>
            <w:r w:rsidRPr="00B858DD">
              <w:rPr>
                <w:rFonts w:ascii="Lato" w:eastAsia="Times New Roman" w:hAnsi="Lato" w:cs="Times New Roman"/>
                <w:i/>
                <w:sz w:val="12"/>
                <w:szCs w:val="12"/>
                <w:lang w:eastAsia="en-GB"/>
              </w:rPr>
              <w:t> </w:t>
            </w:r>
          </w:p>
          <w:p w14:paraId="707F7C77" w14:textId="77777777" w:rsidR="00866F58" w:rsidRPr="00B858DD" w:rsidRDefault="00866F58" w:rsidP="001E0CA3">
            <w:pPr>
              <w:rPr>
                <w:rFonts w:ascii="Lato" w:eastAsia="Times New Roman" w:hAnsi="Lato" w:cs="Times New Roman"/>
                <w:i/>
                <w:sz w:val="12"/>
                <w:szCs w:val="12"/>
                <w:lang w:eastAsia="en-GB"/>
              </w:rPr>
            </w:pPr>
            <w:r w:rsidRPr="00B858DD">
              <w:rPr>
                <w:rFonts w:ascii="Lato" w:eastAsia="Times New Roman" w:hAnsi="Lato" w:cs="Times New Roman"/>
                <w:i/>
                <w:sz w:val="12"/>
                <w:szCs w:val="12"/>
                <w:lang w:eastAsia="en-GB"/>
              </w:rPr>
              <w:t> </w:t>
            </w:r>
          </w:p>
        </w:tc>
        <w:tc>
          <w:tcPr>
            <w:tcW w:w="683" w:type="pct"/>
            <w:hideMark/>
          </w:tcPr>
          <w:p w14:paraId="65D6D37E" w14:textId="77777777" w:rsidR="00866F58" w:rsidRPr="00B858DD" w:rsidRDefault="00866F58" w:rsidP="001E0CA3">
            <w:pPr>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UK</w:t>
            </w:r>
          </w:p>
        </w:tc>
        <w:tc>
          <w:tcPr>
            <w:tcW w:w="522" w:type="pct"/>
            <w:noWrap/>
            <w:hideMark/>
          </w:tcPr>
          <w:p w14:paraId="7D7C891F"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929,622</w:t>
            </w:r>
          </w:p>
        </w:tc>
        <w:tc>
          <w:tcPr>
            <w:tcW w:w="522" w:type="pct"/>
            <w:noWrap/>
            <w:hideMark/>
          </w:tcPr>
          <w:p w14:paraId="2DA5703C"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95,238</w:t>
            </w:r>
          </w:p>
        </w:tc>
        <w:tc>
          <w:tcPr>
            <w:tcW w:w="522" w:type="pct"/>
            <w:noWrap/>
            <w:hideMark/>
          </w:tcPr>
          <w:p w14:paraId="3ECF7EF2"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591</w:t>
            </w:r>
            <w:r>
              <w:rPr>
                <w:rFonts w:ascii="Lato" w:eastAsia="Times New Roman" w:hAnsi="Lato" w:cs="Times New Roman"/>
                <w:sz w:val="12"/>
                <w:szCs w:val="12"/>
                <w:lang w:eastAsia="en-GB"/>
              </w:rPr>
              <w:t>,</w:t>
            </w:r>
            <w:r w:rsidRPr="00B858DD">
              <w:rPr>
                <w:rFonts w:ascii="Lato" w:eastAsia="Times New Roman" w:hAnsi="Lato" w:cs="Times New Roman"/>
                <w:sz w:val="12"/>
                <w:szCs w:val="12"/>
                <w:lang w:eastAsia="en-GB"/>
              </w:rPr>
              <w:t>963.3*</w:t>
            </w:r>
          </w:p>
        </w:tc>
        <w:tc>
          <w:tcPr>
            <w:tcW w:w="393" w:type="pct"/>
            <w:noWrap/>
            <w:hideMark/>
          </w:tcPr>
          <w:p w14:paraId="3945D8E4"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38,102</w:t>
            </w:r>
          </w:p>
        </w:tc>
        <w:tc>
          <w:tcPr>
            <w:tcW w:w="522" w:type="pct"/>
            <w:noWrap/>
            <w:hideMark/>
          </w:tcPr>
          <w:p w14:paraId="479E678A"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965</w:t>
            </w:r>
            <w:r>
              <w:rPr>
                <w:rFonts w:ascii="Lato" w:eastAsia="Times New Roman" w:hAnsi="Lato" w:cs="Times New Roman"/>
                <w:sz w:val="12"/>
                <w:szCs w:val="12"/>
                <w:lang w:eastAsia="en-GB"/>
              </w:rPr>
              <w:t>,</w:t>
            </w:r>
            <w:r w:rsidRPr="00B858DD">
              <w:rPr>
                <w:rFonts w:ascii="Lato" w:eastAsia="Times New Roman" w:hAnsi="Lato" w:cs="Times New Roman"/>
                <w:sz w:val="12"/>
                <w:szCs w:val="12"/>
                <w:lang w:eastAsia="en-GB"/>
              </w:rPr>
              <w:t>410.4*</w:t>
            </w:r>
          </w:p>
        </w:tc>
        <w:tc>
          <w:tcPr>
            <w:tcW w:w="393" w:type="pct"/>
            <w:noWrap/>
            <w:hideMark/>
          </w:tcPr>
          <w:p w14:paraId="22F6E244"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28,144</w:t>
            </w:r>
          </w:p>
        </w:tc>
        <w:tc>
          <w:tcPr>
            <w:tcW w:w="440" w:type="pct"/>
            <w:noWrap/>
            <w:hideMark/>
          </w:tcPr>
          <w:p w14:paraId="745308F7"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312</w:t>
            </w:r>
            <w:r>
              <w:rPr>
                <w:rFonts w:ascii="Lato" w:eastAsia="Times New Roman" w:hAnsi="Lato" w:cs="Times New Roman"/>
                <w:sz w:val="12"/>
                <w:szCs w:val="12"/>
                <w:lang w:eastAsia="en-GB"/>
              </w:rPr>
              <w:t>,</w:t>
            </w:r>
            <w:r w:rsidRPr="00B858DD">
              <w:rPr>
                <w:rFonts w:ascii="Lato" w:eastAsia="Times New Roman" w:hAnsi="Lato" w:cs="Times New Roman"/>
                <w:sz w:val="12"/>
                <w:szCs w:val="12"/>
                <w:lang w:eastAsia="en-GB"/>
              </w:rPr>
              <w:t>502.4*</w:t>
            </w:r>
          </w:p>
        </w:tc>
        <w:tc>
          <w:tcPr>
            <w:tcW w:w="362" w:type="pct"/>
            <w:noWrap/>
            <w:hideMark/>
          </w:tcPr>
          <w:p w14:paraId="308BE9C3"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18,992</w:t>
            </w:r>
          </w:p>
        </w:tc>
      </w:tr>
      <w:tr w:rsidR="00866F58" w:rsidRPr="00120E69" w14:paraId="2837964C" w14:textId="77777777" w:rsidTr="001E0CA3">
        <w:trPr>
          <w:trHeight w:val="20"/>
          <w:jc w:val="center"/>
        </w:trPr>
        <w:tc>
          <w:tcPr>
            <w:tcW w:w="640" w:type="pct"/>
            <w:vMerge/>
            <w:hideMark/>
          </w:tcPr>
          <w:p w14:paraId="753CFF6F" w14:textId="77777777" w:rsidR="00866F58" w:rsidRPr="00B858DD" w:rsidRDefault="00866F58" w:rsidP="001E0CA3">
            <w:pPr>
              <w:rPr>
                <w:rFonts w:ascii="Lato" w:eastAsia="Times New Roman" w:hAnsi="Lato" w:cs="Times New Roman"/>
                <w:i/>
                <w:sz w:val="12"/>
                <w:szCs w:val="12"/>
                <w:lang w:eastAsia="en-GB"/>
              </w:rPr>
            </w:pPr>
          </w:p>
        </w:tc>
        <w:tc>
          <w:tcPr>
            <w:tcW w:w="683" w:type="pct"/>
            <w:hideMark/>
          </w:tcPr>
          <w:p w14:paraId="40204D2C" w14:textId="77777777" w:rsidR="00866F58" w:rsidRPr="00B858DD" w:rsidRDefault="00866F58" w:rsidP="001E0CA3">
            <w:pPr>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US</w:t>
            </w:r>
          </w:p>
        </w:tc>
        <w:tc>
          <w:tcPr>
            <w:tcW w:w="522" w:type="pct"/>
            <w:noWrap/>
            <w:hideMark/>
          </w:tcPr>
          <w:p w14:paraId="323D6787"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7,625,568</w:t>
            </w:r>
          </w:p>
        </w:tc>
        <w:tc>
          <w:tcPr>
            <w:tcW w:w="522" w:type="pct"/>
            <w:noWrap/>
            <w:hideMark/>
          </w:tcPr>
          <w:p w14:paraId="78B97803"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900,744</w:t>
            </w:r>
          </w:p>
        </w:tc>
        <w:tc>
          <w:tcPr>
            <w:tcW w:w="522" w:type="pct"/>
            <w:noWrap/>
            <w:hideMark/>
          </w:tcPr>
          <w:p w14:paraId="7E3E0059"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1,118,342</w:t>
            </w:r>
          </w:p>
        </w:tc>
        <w:tc>
          <w:tcPr>
            <w:tcW w:w="393" w:type="pct"/>
            <w:noWrap/>
            <w:hideMark/>
          </w:tcPr>
          <w:p w14:paraId="2BA060E0"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244,417</w:t>
            </w:r>
          </w:p>
        </w:tc>
        <w:tc>
          <w:tcPr>
            <w:tcW w:w="522" w:type="pct"/>
            <w:noWrap/>
            <w:hideMark/>
          </w:tcPr>
          <w:p w14:paraId="42B145AB"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2</w:t>
            </w:r>
            <w:r>
              <w:rPr>
                <w:rFonts w:ascii="Lato" w:eastAsia="Times New Roman" w:hAnsi="Lato" w:cs="Times New Roman"/>
                <w:sz w:val="12"/>
                <w:szCs w:val="12"/>
                <w:lang w:eastAsia="en-GB"/>
              </w:rPr>
              <w:t>,</w:t>
            </w:r>
            <w:r w:rsidRPr="00B858DD">
              <w:rPr>
                <w:rFonts w:ascii="Lato" w:eastAsia="Times New Roman" w:hAnsi="Lato" w:cs="Times New Roman"/>
                <w:sz w:val="12"/>
                <w:szCs w:val="12"/>
                <w:lang w:eastAsia="en-GB"/>
              </w:rPr>
              <w:t>491</w:t>
            </w:r>
            <w:r>
              <w:rPr>
                <w:rFonts w:ascii="Lato" w:eastAsia="Times New Roman" w:hAnsi="Lato" w:cs="Times New Roman"/>
                <w:sz w:val="12"/>
                <w:szCs w:val="12"/>
                <w:lang w:eastAsia="en-GB"/>
              </w:rPr>
              <w:t>,</w:t>
            </w:r>
            <w:r w:rsidRPr="00B858DD">
              <w:rPr>
                <w:rFonts w:ascii="Lato" w:eastAsia="Times New Roman" w:hAnsi="Lato" w:cs="Times New Roman"/>
                <w:sz w:val="12"/>
                <w:szCs w:val="12"/>
                <w:lang w:eastAsia="en-GB"/>
              </w:rPr>
              <w:t>834.2*</w:t>
            </w:r>
          </w:p>
        </w:tc>
        <w:tc>
          <w:tcPr>
            <w:tcW w:w="393" w:type="pct"/>
            <w:noWrap/>
            <w:hideMark/>
          </w:tcPr>
          <w:p w14:paraId="25CA9839"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57,995</w:t>
            </w:r>
          </w:p>
        </w:tc>
        <w:tc>
          <w:tcPr>
            <w:tcW w:w="440" w:type="pct"/>
            <w:noWrap/>
            <w:hideMark/>
          </w:tcPr>
          <w:p w14:paraId="683E9A25"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771</w:t>
            </w:r>
            <w:r>
              <w:rPr>
                <w:rFonts w:ascii="Lato" w:eastAsia="Times New Roman" w:hAnsi="Lato" w:cs="Times New Roman"/>
                <w:sz w:val="12"/>
                <w:szCs w:val="12"/>
                <w:lang w:eastAsia="en-GB"/>
              </w:rPr>
              <w:t>,</w:t>
            </w:r>
            <w:r w:rsidRPr="00B858DD">
              <w:rPr>
                <w:rFonts w:ascii="Lato" w:eastAsia="Times New Roman" w:hAnsi="Lato" w:cs="Times New Roman"/>
                <w:sz w:val="12"/>
                <w:szCs w:val="12"/>
                <w:lang w:eastAsia="en-GB"/>
              </w:rPr>
              <w:t>972.6*</w:t>
            </w:r>
          </w:p>
        </w:tc>
        <w:tc>
          <w:tcPr>
            <w:tcW w:w="362" w:type="pct"/>
            <w:noWrap/>
            <w:hideMark/>
          </w:tcPr>
          <w:p w14:paraId="44AC7CAB"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30,147</w:t>
            </w:r>
          </w:p>
        </w:tc>
      </w:tr>
      <w:tr w:rsidR="00866F58" w:rsidRPr="00120E69" w14:paraId="4C2C96BD" w14:textId="77777777" w:rsidTr="001E0CA3">
        <w:trPr>
          <w:trHeight w:val="20"/>
          <w:jc w:val="center"/>
        </w:trPr>
        <w:tc>
          <w:tcPr>
            <w:tcW w:w="640" w:type="pct"/>
            <w:vMerge/>
            <w:hideMark/>
          </w:tcPr>
          <w:p w14:paraId="778DA3D8" w14:textId="77777777" w:rsidR="00866F58" w:rsidRPr="00B858DD" w:rsidRDefault="00866F58" w:rsidP="001E0CA3">
            <w:pPr>
              <w:rPr>
                <w:rFonts w:ascii="Lato" w:eastAsia="Times New Roman" w:hAnsi="Lato" w:cs="Times New Roman"/>
                <w:i/>
                <w:sz w:val="12"/>
                <w:szCs w:val="12"/>
                <w:lang w:eastAsia="en-GB"/>
              </w:rPr>
            </w:pPr>
          </w:p>
        </w:tc>
        <w:tc>
          <w:tcPr>
            <w:tcW w:w="683" w:type="pct"/>
            <w:hideMark/>
          </w:tcPr>
          <w:p w14:paraId="0FD38531" w14:textId="77777777" w:rsidR="00866F58" w:rsidRPr="00B858DD" w:rsidRDefault="00866F58" w:rsidP="001E0CA3">
            <w:pPr>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Europe</w:t>
            </w:r>
          </w:p>
        </w:tc>
        <w:tc>
          <w:tcPr>
            <w:tcW w:w="522" w:type="pct"/>
            <w:noWrap/>
            <w:hideMark/>
          </w:tcPr>
          <w:p w14:paraId="40A955AF"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5,197,970</w:t>
            </w:r>
          </w:p>
        </w:tc>
        <w:tc>
          <w:tcPr>
            <w:tcW w:w="522" w:type="pct"/>
            <w:noWrap/>
            <w:hideMark/>
          </w:tcPr>
          <w:p w14:paraId="3B48ECD9"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763,267</w:t>
            </w:r>
          </w:p>
        </w:tc>
        <w:tc>
          <w:tcPr>
            <w:tcW w:w="522" w:type="pct"/>
            <w:noWrap/>
            <w:hideMark/>
          </w:tcPr>
          <w:p w14:paraId="77B3053D"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4</w:t>
            </w:r>
            <w:r>
              <w:rPr>
                <w:rFonts w:ascii="Lato" w:eastAsia="Times New Roman" w:hAnsi="Lato" w:cs="Times New Roman"/>
                <w:sz w:val="12"/>
                <w:szCs w:val="12"/>
                <w:lang w:eastAsia="en-GB"/>
              </w:rPr>
              <w:t>,</w:t>
            </w:r>
            <w:r w:rsidRPr="00B858DD">
              <w:rPr>
                <w:rFonts w:ascii="Lato" w:eastAsia="Times New Roman" w:hAnsi="Lato" w:cs="Times New Roman"/>
                <w:sz w:val="12"/>
                <w:szCs w:val="12"/>
                <w:lang w:eastAsia="en-GB"/>
              </w:rPr>
              <w:t>833</w:t>
            </w:r>
            <w:r>
              <w:rPr>
                <w:rFonts w:ascii="Lato" w:eastAsia="Times New Roman" w:hAnsi="Lato" w:cs="Times New Roman"/>
                <w:sz w:val="12"/>
                <w:szCs w:val="12"/>
                <w:lang w:eastAsia="en-GB"/>
              </w:rPr>
              <w:t>,</w:t>
            </w:r>
            <w:r w:rsidRPr="00B858DD">
              <w:rPr>
                <w:rFonts w:ascii="Lato" w:eastAsia="Times New Roman" w:hAnsi="Lato" w:cs="Times New Roman"/>
                <w:sz w:val="12"/>
                <w:szCs w:val="12"/>
                <w:lang w:eastAsia="en-GB"/>
              </w:rPr>
              <w:t>483.6*</w:t>
            </w:r>
          </w:p>
        </w:tc>
        <w:tc>
          <w:tcPr>
            <w:tcW w:w="393" w:type="pct"/>
            <w:noWrap/>
            <w:hideMark/>
          </w:tcPr>
          <w:p w14:paraId="29DCEF25"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1,299,339</w:t>
            </w:r>
          </w:p>
        </w:tc>
        <w:tc>
          <w:tcPr>
            <w:tcW w:w="522" w:type="pct"/>
            <w:noWrap/>
            <w:hideMark/>
          </w:tcPr>
          <w:p w14:paraId="1BCF2D32"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6,634,473</w:t>
            </w:r>
          </w:p>
        </w:tc>
        <w:tc>
          <w:tcPr>
            <w:tcW w:w="393" w:type="pct"/>
            <w:noWrap/>
            <w:hideMark/>
          </w:tcPr>
          <w:p w14:paraId="760586F7"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512,819</w:t>
            </w:r>
          </w:p>
        </w:tc>
        <w:tc>
          <w:tcPr>
            <w:tcW w:w="440" w:type="pct"/>
            <w:noWrap/>
            <w:hideMark/>
          </w:tcPr>
          <w:p w14:paraId="4D17AD96"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w:t>
            </w:r>
            <w:r>
              <w:rPr>
                <w:rFonts w:ascii="Lato" w:eastAsia="Times New Roman" w:hAnsi="Lato" w:cs="Times New Roman"/>
                <w:sz w:val="12"/>
                <w:szCs w:val="12"/>
                <w:lang w:eastAsia="en-GB"/>
              </w:rPr>
              <w:t>,</w:t>
            </w:r>
            <w:r w:rsidRPr="00B858DD">
              <w:rPr>
                <w:rFonts w:ascii="Lato" w:eastAsia="Times New Roman" w:hAnsi="Lato" w:cs="Times New Roman"/>
                <w:sz w:val="12"/>
                <w:szCs w:val="12"/>
                <w:lang w:eastAsia="en-GB"/>
              </w:rPr>
              <w:t>167</w:t>
            </w:r>
            <w:r>
              <w:rPr>
                <w:rFonts w:ascii="Lato" w:eastAsia="Times New Roman" w:hAnsi="Lato" w:cs="Times New Roman"/>
                <w:sz w:val="12"/>
                <w:szCs w:val="12"/>
                <w:lang w:eastAsia="en-GB"/>
              </w:rPr>
              <w:t>,</w:t>
            </w:r>
            <w:r w:rsidRPr="00B858DD">
              <w:rPr>
                <w:rFonts w:ascii="Lato" w:eastAsia="Times New Roman" w:hAnsi="Lato" w:cs="Times New Roman"/>
                <w:sz w:val="12"/>
                <w:szCs w:val="12"/>
                <w:lang w:eastAsia="en-GB"/>
              </w:rPr>
              <w:t>023.6*</w:t>
            </w:r>
          </w:p>
        </w:tc>
        <w:tc>
          <w:tcPr>
            <w:tcW w:w="362" w:type="pct"/>
            <w:noWrap/>
            <w:hideMark/>
          </w:tcPr>
          <w:p w14:paraId="206B3713"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838,614</w:t>
            </w:r>
          </w:p>
        </w:tc>
      </w:tr>
      <w:tr w:rsidR="00866F58" w:rsidRPr="00120E69" w14:paraId="7C947EE5" w14:textId="77777777" w:rsidTr="001E0CA3">
        <w:trPr>
          <w:trHeight w:val="20"/>
          <w:jc w:val="center"/>
        </w:trPr>
        <w:tc>
          <w:tcPr>
            <w:tcW w:w="640" w:type="pct"/>
            <w:vMerge w:val="restart"/>
            <w:noWrap/>
            <w:hideMark/>
          </w:tcPr>
          <w:p w14:paraId="659FAB65" w14:textId="77777777" w:rsidR="00866F58" w:rsidRPr="00B858DD" w:rsidRDefault="00866F58" w:rsidP="001E0CA3">
            <w:pPr>
              <w:rPr>
                <w:rFonts w:ascii="Lato" w:eastAsia="Times New Roman" w:hAnsi="Lato" w:cs="Times New Roman"/>
                <w:i/>
                <w:sz w:val="12"/>
                <w:szCs w:val="12"/>
                <w:lang w:eastAsia="en-GB"/>
              </w:rPr>
            </w:pPr>
            <w:r w:rsidRPr="00B858DD">
              <w:rPr>
                <w:rFonts w:ascii="Lato" w:eastAsia="Times New Roman" w:hAnsi="Lato" w:cs="Times New Roman"/>
                <w:i/>
                <w:sz w:val="12"/>
                <w:szCs w:val="12"/>
                <w:lang w:eastAsia="en-GB"/>
              </w:rPr>
              <w:t>Distribution support</w:t>
            </w:r>
          </w:p>
          <w:p w14:paraId="397F409F" w14:textId="77777777" w:rsidR="00866F58" w:rsidRPr="00B858DD" w:rsidRDefault="00866F58" w:rsidP="001E0CA3">
            <w:pPr>
              <w:rPr>
                <w:rFonts w:ascii="Lato" w:eastAsia="Times New Roman" w:hAnsi="Lato" w:cs="Times New Roman"/>
                <w:i/>
                <w:sz w:val="12"/>
                <w:szCs w:val="12"/>
                <w:lang w:eastAsia="en-GB"/>
              </w:rPr>
            </w:pPr>
            <w:r w:rsidRPr="00B858DD">
              <w:rPr>
                <w:rFonts w:ascii="Lato" w:eastAsia="Times New Roman" w:hAnsi="Lato" w:cs="Times New Roman"/>
                <w:i/>
                <w:sz w:val="12"/>
                <w:szCs w:val="12"/>
                <w:lang w:eastAsia="en-GB"/>
              </w:rPr>
              <w:t> </w:t>
            </w:r>
          </w:p>
        </w:tc>
        <w:tc>
          <w:tcPr>
            <w:tcW w:w="683" w:type="pct"/>
            <w:hideMark/>
          </w:tcPr>
          <w:p w14:paraId="61DEE20F" w14:textId="77777777" w:rsidR="00866F58" w:rsidRPr="00B858DD" w:rsidRDefault="00866F58" w:rsidP="001E0CA3">
            <w:pPr>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MEDIA (€)</w:t>
            </w:r>
          </w:p>
        </w:tc>
        <w:tc>
          <w:tcPr>
            <w:tcW w:w="522" w:type="pct"/>
            <w:noWrap/>
            <w:hideMark/>
          </w:tcPr>
          <w:p w14:paraId="3E935289"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 xml:space="preserve">                            -   </w:t>
            </w:r>
          </w:p>
        </w:tc>
        <w:tc>
          <w:tcPr>
            <w:tcW w:w="522" w:type="pct"/>
            <w:noWrap/>
            <w:hideMark/>
          </w:tcPr>
          <w:p w14:paraId="34D219A0"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 xml:space="preserve">                            -   </w:t>
            </w:r>
          </w:p>
        </w:tc>
        <w:tc>
          <w:tcPr>
            <w:tcW w:w="522" w:type="pct"/>
            <w:noWrap/>
            <w:hideMark/>
          </w:tcPr>
          <w:p w14:paraId="7B2DF061"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 xml:space="preserve">                            -   </w:t>
            </w:r>
          </w:p>
        </w:tc>
        <w:tc>
          <w:tcPr>
            <w:tcW w:w="393" w:type="pct"/>
            <w:noWrap/>
            <w:hideMark/>
          </w:tcPr>
          <w:p w14:paraId="2C6BB09A"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7,856</w:t>
            </w:r>
          </w:p>
        </w:tc>
        <w:tc>
          <w:tcPr>
            <w:tcW w:w="522" w:type="pct"/>
            <w:noWrap/>
            <w:hideMark/>
          </w:tcPr>
          <w:p w14:paraId="3A62C50F"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 xml:space="preserve">                            -   </w:t>
            </w:r>
          </w:p>
        </w:tc>
        <w:tc>
          <w:tcPr>
            <w:tcW w:w="393" w:type="pct"/>
            <w:noWrap/>
            <w:hideMark/>
          </w:tcPr>
          <w:p w14:paraId="7A2EA45E"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19,512</w:t>
            </w:r>
          </w:p>
        </w:tc>
        <w:tc>
          <w:tcPr>
            <w:tcW w:w="440" w:type="pct"/>
            <w:noWrap/>
            <w:hideMark/>
          </w:tcPr>
          <w:p w14:paraId="6A6494C5"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12,520</w:t>
            </w:r>
          </w:p>
        </w:tc>
        <w:tc>
          <w:tcPr>
            <w:tcW w:w="362" w:type="pct"/>
            <w:noWrap/>
            <w:hideMark/>
          </w:tcPr>
          <w:p w14:paraId="2FAC35B0"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15,755</w:t>
            </w:r>
          </w:p>
        </w:tc>
      </w:tr>
      <w:tr w:rsidR="00866F58" w:rsidRPr="00120E69" w14:paraId="4355C898" w14:textId="77777777" w:rsidTr="001E0CA3">
        <w:trPr>
          <w:trHeight w:val="20"/>
          <w:jc w:val="center"/>
        </w:trPr>
        <w:tc>
          <w:tcPr>
            <w:tcW w:w="640" w:type="pct"/>
            <w:vMerge/>
            <w:hideMark/>
          </w:tcPr>
          <w:p w14:paraId="67D50EDA" w14:textId="77777777" w:rsidR="00866F58" w:rsidRPr="00B858DD" w:rsidRDefault="00866F58" w:rsidP="001E0CA3">
            <w:pPr>
              <w:rPr>
                <w:rFonts w:ascii="Lato" w:eastAsia="Times New Roman" w:hAnsi="Lato" w:cs="Times New Roman"/>
                <w:i/>
                <w:sz w:val="12"/>
                <w:szCs w:val="12"/>
                <w:lang w:eastAsia="en-GB"/>
              </w:rPr>
            </w:pPr>
          </w:p>
        </w:tc>
        <w:tc>
          <w:tcPr>
            <w:tcW w:w="683" w:type="pct"/>
            <w:hideMark/>
          </w:tcPr>
          <w:p w14:paraId="73A79E2E" w14:textId="77777777" w:rsidR="00866F58" w:rsidRPr="00B858DD" w:rsidRDefault="00866F58" w:rsidP="001E0CA3">
            <w:pPr>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BFI (€)</w:t>
            </w:r>
          </w:p>
        </w:tc>
        <w:tc>
          <w:tcPr>
            <w:tcW w:w="522" w:type="pct"/>
            <w:noWrap/>
            <w:hideMark/>
          </w:tcPr>
          <w:p w14:paraId="006C3484"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 xml:space="preserve">                            -   </w:t>
            </w:r>
          </w:p>
        </w:tc>
        <w:tc>
          <w:tcPr>
            <w:tcW w:w="522" w:type="pct"/>
            <w:noWrap/>
            <w:hideMark/>
          </w:tcPr>
          <w:p w14:paraId="52274B59"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 xml:space="preserve">                            -   </w:t>
            </w:r>
          </w:p>
        </w:tc>
        <w:tc>
          <w:tcPr>
            <w:tcW w:w="522" w:type="pct"/>
            <w:noWrap/>
            <w:hideMark/>
          </w:tcPr>
          <w:p w14:paraId="4882734B"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 xml:space="preserve">                            -   </w:t>
            </w:r>
          </w:p>
        </w:tc>
        <w:tc>
          <w:tcPr>
            <w:tcW w:w="393" w:type="pct"/>
            <w:noWrap/>
            <w:hideMark/>
          </w:tcPr>
          <w:p w14:paraId="4F8DE102"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20,508</w:t>
            </w:r>
          </w:p>
        </w:tc>
        <w:tc>
          <w:tcPr>
            <w:tcW w:w="522" w:type="pct"/>
            <w:noWrap/>
            <w:hideMark/>
          </w:tcPr>
          <w:p w14:paraId="10FDDEA0"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 xml:space="preserve">                            -   </w:t>
            </w:r>
          </w:p>
        </w:tc>
        <w:tc>
          <w:tcPr>
            <w:tcW w:w="393" w:type="pct"/>
            <w:noWrap/>
            <w:hideMark/>
          </w:tcPr>
          <w:p w14:paraId="76524BE1"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9,924</w:t>
            </w:r>
          </w:p>
        </w:tc>
        <w:tc>
          <w:tcPr>
            <w:tcW w:w="440" w:type="pct"/>
            <w:noWrap/>
            <w:hideMark/>
          </w:tcPr>
          <w:p w14:paraId="4E35F9F0"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120972.2*</w:t>
            </w:r>
          </w:p>
        </w:tc>
        <w:tc>
          <w:tcPr>
            <w:tcW w:w="362" w:type="pct"/>
            <w:noWrap/>
            <w:hideMark/>
          </w:tcPr>
          <w:p w14:paraId="07C24821"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11,012</w:t>
            </w:r>
          </w:p>
        </w:tc>
      </w:tr>
      <w:tr w:rsidR="00866F58" w:rsidRPr="00120E69" w14:paraId="09CC5B8B" w14:textId="77777777" w:rsidTr="001E0CA3">
        <w:trPr>
          <w:trHeight w:val="20"/>
          <w:jc w:val="center"/>
        </w:trPr>
        <w:tc>
          <w:tcPr>
            <w:tcW w:w="640" w:type="pct"/>
            <w:vMerge w:val="restart"/>
            <w:hideMark/>
          </w:tcPr>
          <w:p w14:paraId="4CFD484F" w14:textId="77777777" w:rsidR="00866F58" w:rsidRPr="00B858DD" w:rsidRDefault="00866F58" w:rsidP="001E0CA3">
            <w:pPr>
              <w:rPr>
                <w:rFonts w:ascii="Lato" w:eastAsia="Times New Roman" w:hAnsi="Lato" w:cs="Times New Roman"/>
                <w:i/>
                <w:sz w:val="12"/>
                <w:szCs w:val="12"/>
                <w:lang w:eastAsia="en-GB"/>
              </w:rPr>
            </w:pPr>
            <w:r w:rsidRPr="00B858DD">
              <w:rPr>
                <w:rFonts w:ascii="Lato" w:eastAsia="Times New Roman" w:hAnsi="Lato" w:cs="Times New Roman"/>
                <w:i/>
                <w:sz w:val="12"/>
                <w:szCs w:val="12"/>
                <w:lang w:eastAsia="en-GB"/>
              </w:rPr>
              <w:t>Release strategy</w:t>
            </w:r>
          </w:p>
          <w:p w14:paraId="2BCBD76A" w14:textId="77777777" w:rsidR="00866F58" w:rsidRPr="00B858DD" w:rsidRDefault="00866F58" w:rsidP="001E0CA3">
            <w:pPr>
              <w:rPr>
                <w:rFonts w:ascii="Lato" w:eastAsia="Times New Roman" w:hAnsi="Lato" w:cs="Times New Roman"/>
                <w:i/>
                <w:sz w:val="12"/>
                <w:szCs w:val="12"/>
                <w:lang w:eastAsia="en-GB"/>
              </w:rPr>
            </w:pPr>
            <w:r w:rsidRPr="00B858DD">
              <w:rPr>
                <w:rFonts w:ascii="Lato" w:eastAsia="Times New Roman" w:hAnsi="Lato" w:cs="Times New Roman"/>
                <w:i/>
                <w:sz w:val="12"/>
                <w:szCs w:val="12"/>
                <w:lang w:eastAsia="en-GB"/>
              </w:rPr>
              <w:t> </w:t>
            </w:r>
          </w:p>
          <w:p w14:paraId="4613D9BF" w14:textId="77777777" w:rsidR="00866F58" w:rsidRPr="00B858DD" w:rsidRDefault="00866F58" w:rsidP="001E0CA3">
            <w:pPr>
              <w:rPr>
                <w:rFonts w:ascii="Lato" w:eastAsia="Times New Roman" w:hAnsi="Lato" w:cs="Times New Roman"/>
                <w:i/>
                <w:sz w:val="12"/>
                <w:szCs w:val="12"/>
                <w:lang w:eastAsia="en-GB"/>
              </w:rPr>
            </w:pPr>
            <w:r w:rsidRPr="00B858DD">
              <w:rPr>
                <w:rFonts w:ascii="Lato" w:eastAsia="Times New Roman" w:hAnsi="Lato" w:cs="Times New Roman"/>
                <w:i/>
                <w:sz w:val="12"/>
                <w:szCs w:val="12"/>
                <w:lang w:eastAsia="en-GB"/>
              </w:rPr>
              <w:t> </w:t>
            </w:r>
          </w:p>
          <w:p w14:paraId="02953EDF" w14:textId="77777777" w:rsidR="00866F58" w:rsidRPr="00B858DD" w:rsidRDefault="00866F58" w:rsidP="001E0CA3">
            <w:pPr>
              <w:rPr>
                <w:rFonts w:ascii="Lato" w:eastAsia="Times New Roman" w:hAnsi="Lato" w:cs="Times New Roman"/>
                <w:i/>
                <w:sz w:val="12"/>
                <w:szCs w:val="12"/>
                <w:lang w:eastAsia="en-GB"/>
              </w:rPr>
            </w:pPr>
            <w:r w:rsidRPr="00B858DD">
              <w:rPr>
                <w:rFonts w:ascii="Lato" w:eastAsia="Times New Roman" w:hAnsi="Lato" w:cs="Times New Roman"/>
                <w:i/>
                <w:sz w:val="12"/>
                <w:szCs w:val="12"/>
                <w:lang w:eastAsia="en-GB"/>
              </w:rPr>
              <w:t> </w:t>
            </w:r>
          </w:p>
        </w:tc>
        <w:tc>
          <w:tcPr>
            <w:tcW w:w="683" w:type="pct"/>
            <w:hideMark/>
          </w:tcPr>
          <w:p w14:paraId="32999341" w14:textId="77777777" w:rsidR="00866F58" w:rsidRPr="00B858DD" w:rsidRDefault="00866F58" w:rsidP="001E0CA3">
            <w:pPr>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Rank</w:t>
            </w:r>
          </w:p>
        </w:tc>
        <w:tc>
          <w:tcPr>
            <w:tcW w:w="522" w:type="pct"/>
            <w:noWrap/>
            <w:hideMark/>
          </w:tcPr>
          <w:p w14:paraId="48B2FED4"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3.1</w:t>
            </w:r>
          </w:p>
        </w:tc>
        <w:tc>
          <w:tcPr>
            <w:tcW w:w="522" w:type="pct"/>
            <w:noWrap/>
            <w:hideMark/>
          </w:tcPr>
          <w:p w14:paraId="15E6F02C"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w:t>
            </w:r>
          </w:p>
        </w:tc>
        <w:tc>
          <w:tcPr>
            <w:tcW w:w="522" w:type="pct"/>
            <w:noWrap/>
            <w:hideMark/>
          </w:tcPr>
          <w:p w14:paraId="579883B3"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4.6</w:t>
            </w:r>
          </w:p>
        </w:tc>
        <w:tc>
          <w:tcPr>
            <w:tcW w:w="393" w:type="pct"/>
            <w:noWrap/>
            <w:hideMark/>
          </w:tcPr>
          <w:p w14:paraId="11016151"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20.3*</w:t>
            </w:r>
          </w:p>
        </w:tc>
        <w:tc>
          <w:tcPr>
            <w:tcW w:w="522" w:type="pct"/>
            <w:noWrap/>
            <w:hideMark/>
          </w:tcPr>
          <w:p w14:paraId="7CFF1A7E"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4.4</w:t>
            </w:r>
          </w:p>
        </w:tc>
        <w:tc>
          <w:tcPr>
            <w:tcW w:w="393" w:type="pct"/>
            <w:noWrap/>
            <w:hideMark/>
          </w:tcPr>
          <w:p w14:paraId="61A84B35"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21.4*</w:t>
            </w:r>
          </w:p>
        </w:tc>
        <w:tc>
          <w:tcPr>
            <w:tcW w:w="440" w:type="pct"/>
            <w:noWrap/>
            <w:hideMark/>
          </w:tcPr>
          <w:p w14:paraId="105A1EC7"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9.6</w:t>
            </w:r>
          </w:p>
        </w:tc>
        <w:tc>
          <w:tcPr>
            <w:tcW w:w="362" w:type="pct"/>
            <w:noWrap/>
            <w:hideMark/>
          </w:tcPr>
          <w:p w14:paraId="6C5B68B2"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25.9*</w:t>
            </w:r>
          </w:p>
        </w:tc>
      </w:tr>
      <w:tr w:rsidR="00866F58" w:rsidRPr="00120E69" w14:paraId="068C84AB" w14:textId="77777777" w:rsidTr="001E0CA3">
        <w:trPr>
          <w:trHeight w:val="20"/>
          <w:jc w:val="center"/>
        </w:trPr>
        <w:tc>
          <w:tcPr>
            <w:tcW w:w="640" w:type="pct"/>
            <w:vMerge/>
            <w:hideMark/>
          </w:tcPr>
          <w:p w14:paraId="7FE0A61B" w14:textId="77777777" w:rsidR="00866F58" w:rsidRPr="00B858DD" w:rsidRDefault="00866F58" w:rsidP="001E0CA3">
            <w:pPr>
              <w:rPr>
                <w:rFonts w:ascii="Lato" w:eastAsia="Times New Roman" w:hAnsi="Lato" w:cs="Times New Roman"/>
                <w:i/>
                <w:sz w:val="12"/>
                <w:szCs w:val="12"/>
                <w:lang w:eastAsia="en-GB"/>
              </w:rPr>
            </w:pPr>
          </w:p>
        </w:tc>
        <w:tc>
          <w:tcPr>
            <w:tcW w:w="683" w:type="pct"/>
            <w:hideMark/>
          </w:tcPr>
          <w:p w14:paraId="68514601" w14:textId="77777777" w:rsidR="00866F58" w:rsidRPr="00B858DD" w:rsidRDefault="00866F58" w:rsidP="001E0CA3">
            <w:pPr>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Open wk/end</w:t>
            </w:r>
          </w:p>
        </w:tc>
        <w:tc>
          <w:tcPr>
            <w:tcW w:w="522" w:type="pct"/>
            <w:noWrap/>
            <w:hideMark/>
          </w:tcPr>
          <w:p w14:paraId="10F7794B"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372.1</w:t>
            </w:r>
          </w:p>
        </w:tc>
        <w:tc>
          <w:tcPr>
            <w:tcW w:w="522" w:type="pct"/>
            <w:noWrap/>
            <w:hideMark/>
          </w:tcPr>
          <w:p w14:paraId="00F4FF6D"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169</w:t>
            </w:r>
          </w:p>
        </w:tc>
        <w:tc>
          <w:tcPr>
            <w:tcW w:w="522" w:type="pct"/>
            <w:noWrap/>
            <w:hideMark/>
          </w:tcPr>
          <w:p w14:paraId="51F7AF85"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401.6*</w:t>
            </w:r>
          </w:p>
        </w:tc>
        <w:tc>
          <w:tcPr>
            <w:tcW w:w="393" w:type="pct"/>
            <w:noWrap/>
            <w:hideMark/>
          </w:tcPr>
          <w:p w14:paraId="261560A1"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68.5</w:t>
            </w:r>
          </w:p>
        </w:tc>
        <w:tc>
          <w:tcPr>
            <w:tcW w:w="522" w:type="pct"/>
            <w:noWrap/>
            <w:hideMark/>
          </w:tcPr>
          <w:p w14:paraId="1D28C13B"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272.4*</w:t>
            </w:r>
          </w:p>
        </w:tc>
        <w:tc>
          <w:tcPr>
            <w:tcW w:w="393" w:type="pct"/>
            <w:noWrap/>
            <w:hideMark/>
          </w:tcPr>
          <w:p w14:paraId="3F89A583"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51.3</w:t>
            </w:r>
          </w:p>
        </w:tc>
        <w:tc>
          <w:tcPr>
            <w:tcW w:w="440" w:type="pct"/>
            <w:noWrap/>
            <w:hideMark/>
          </w:tcPr>
          <w:p w14:paraId="1E9F6B75"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76.6*</w:t>
            </w:r>
          </w:p>
        </w:tc>
        <w:tc>
          <w:tcPr>
            <w:tcW w:w="362" w:type="pct"/>
            <w:noWrap/>
            <w:hideMark/>
          </w:tcPr>
          <w:p w14:paraId="64EA2B50"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17.2</w:t>
            </w:r>
          </w:p>
        </w:tc>
      </w:tr>
      <w:tr w:rsidR="00866F58" w:rsidRPr="00120E69" w14:paraId="4F8DB371" w14:textId="77777777" w:rsidTr="001E0CA3">
        <w:trPr>
          <w:trHeight w:val="20"/>
          <w:jc w:val="center"/>
        </w:trPr>
        <w:tc>
          <w:tcPr>
            <w:tcW w:w="640" w:type="pct"/>
            <w:vMerge/>
            <w:hideMark/>
          </w:tcPr>
          <w:p w14:paraId="57CA371D" w14:textId="77777777" w:rsidR="00866F58" w:rsidRPr="00B858DD" w:rsidRDefault="00866F58" w:rsidP="001E0CA3">
            <w:pPr>
              <w:rPr>
                <w:rFonts w:ascii="Lato" w:eastAsia="Times New Roman" w:hAnsi="Lato" w:cs="Times New Roman"/>
                <w:i/>
                <w:sz w:val="12"/>
                <w:szCs w:val="12"/>
                <w:lang w:eastAsia="en-GB"/>
              </w:rPr>
            </w:pPr>
          </w:p>
        </w:tc>
        <w:tc>
          <w:tcPr>
            <w:tcW w:w="683" w:type="pct"/>
            <w:hideMark/>
          </w:tcPr>
          <w:p w14:paraId="03B126B6" w14:textId="77777777" w:rsidR="00866F58" w:rsidRPr="00B858DD" w:rsidRDefault="00866F58" w:rsidP="001E0CA3">
            <w:pPr>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WRP</w:t>
            </w:r>
          </w:p>
        </w:tc>
        <w:tc>
          <w:tcPr>
            <w:tcW w:w="522" w:type="pct"/>
            <w:noWrap/>
            <w:hideMark/>
          </w:tcPr>
          <w:p w14:paraId="3E26B90F"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374</w:t>
            </w:r>
          </w:p>
        </w:tc>
        <w:tc>
          <w:tcPr>
            <w:tcW w:w="522" w:type="pct"/>
            <w:noWrap/>
            <w:hideMark/>
          </w:tcPr>
          <w:p w14:paraId="6E963CFA"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169.5</w:t>
            </w:r>
          </w:p>
        </w:tc>
        <w:tc>
          <w:tcPr>
            <w:tcW w:w="522" w:type="pct"/>
            <w:noWrap/>
            <w:hideMark/>
          </w:tcPr>
          <w:p w14:paraId="14AE3C6F"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422.1*</w:t>
            </w:r>
          </w:p>
        </w:tc>
        <w:tc>
          <w:tcPr>
            <w:tcW w:w="393" w:type="pct"/>
            <w:noWrap/>
            <w:hideMark/>
          </w:tcPr>
          <w:p w14:paraId="7B511A4E"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75.4</w:t>
            </w:r>
          </w:p>
        </w:tc>
        <w:tc>
          <w:tcPr>
            <w:tcW w:w="522" w:type="pct"/>
            <w:noWrap/>
            <w:hideMark/>
          </w:tcPr>
          <w:p w14:paraId="716B1413"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343.8</w:t>
            </w:r>
          </w:p>
        </w:tc>
        <w:tc>
          <w:tcPr>
            <w:tcW w:w="393" w:type="pct"/>
            <w:noWrap/>
            <w:hideMark/>
          </w:tcPr>
          <w:p w14:paraId="33EE12EA"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52.5</w:t>
            </w:r>
          </w:p>
        </w:tc>
        <w:tc>
          <w:tcPr>
            <w:tcW w:w="440" w:type="pct"/>
            <w:noWrap/>
            <w:hideMark/>
          </w:tcPr>
          <w:p w14:paraId="4F587825"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104.6*</w:t>
            </w:r>
          </w:p>
        </w:tc>
        <w:tc>
          <w:tcPr>
            <w:tcW w:w="362" w:type="pct"/>
            <w:noWrap/>
            <w:hideMark/>
          </w:tcPr>
          <w:p w14:paraId="1005F4D1"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19.5</w:t>
            </w:r>
          </w:p>
        </w:tc>
      </w:tr>
      <w:tr w:rsidR="00866F58" w:rsidRPr="00120E69" w14:paraId="316B042C" w14:textId="77777777" w:rsidTr="001E0CA3">
        <w:trPr>
          <w:trHeight w:val="20"/>
          <w:jc w:val="center"/>
        </w:trPr>
        <w:tc>
          <w:tcPr>
            <w:tcW w:w="640" w:type="pct"/>
            <w:vMerge/>
            <w:hideMark/>
          </w:tcPr>
          <w:p w14:paraId="0A29D4C4" w14:textId="77777777" w:rsidR="00866F58" w:rsidRPr="00B858DD" w:rsidRDefault="00866F58" w:rsidP="001E0CA3">
            <w:pPr>
              <w:rPr>
                <w:rFonts w:ascii="Lato" w:eastAsia="Times New Roman" w:hAnsi="Lato" w:cs="Times New Roman"/>
                <w:i/>
                <w:sz w:val="12"/>
                <w:szCs w:val="12"/>
                <w:lang w:eastAsia="en-GB"/>
              </w:rPr>
            </w:pPr>
          </w:p>
        </w:tc>
        <w:tc>
          <w:tcPr>
            <w:tcW w:w="683" w:type="pct"/>
            <w:hideMark/>
          </w:tcPr>
          <w:p w14:paraId="01D40719" w14:textId="77777777" w:rsidR="00866F58" w:rsidRPr="00B858DD" w:rsidRDefault="00866F58" w:rsidP="001E0CA3">
            <w:pPr>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Weeks</w:t>
            </w:r>
          </w:p>
        </w:tc>
        <w:tc>
          <w:tcPr>
            <w:tcW w:w="522" w:type="pct"/>
            <w:noWrap/>
            <w:hideMark/>
          </w:tcPr>
          <w:p w14:paraId="3E20FDC8"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7.1</w:t>
            </w:r>
          </w:p>
        </w:tc>
        <w:tc>
          <w:tcPr>
            <w:tcW w:w="522" w:type="pct"/>
            <w:noWrap/>
            <w:hideMark/>
          </w:tcPr>
          <w:p w14:paraId="12B4C83D"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2.5</w:t>
            </w:r>
          </w:p>
        </w:tc>
        <w:tc>
          <w:tcPr>
            <w:tcW w:w="522" w:type="pct"/>
            <w:noWrap/>
            <w:hideMark/>
          </w:tcPr>
          <w:p w14:paraId="3C7289D4"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14.4</w:t>
            </w:r>
          </w:p>
        </w:tc>
        <w:tc>
          <w:tcPr>
            <w:tcW w:w="393" w:type="pct"/>
            <w:noWrap/>
            <w:hideMark/>
          </w:tcPr>
          <w:p w14:paraId="111E504D"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13.6</w:t>
            </w:r>
          </w:p>
        </w:tc>
        <w:tc>
          <w:tcPr>
            <w:tcW w:w="522" w:type="pct"/>
            <w:noWrap/>
            <w:hideMark/>
          </w:tcPr>
          <w:p w14:paraId="52FB5BFC"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9.4</w:t>
            </w:r>
          </w:p>
        </w:tc>
        <w:tc>
          <w:tcPr>
            <w:tcW w:w="393" w:type="pct"/>
            <w:noWrap/>
            <w:hideMark/>
          </w:tcPr>
          <w:p w14:paraId="1004AD5D"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6.3</w:t>
            </w:r>
          </w:p>
        </w:tc>
        <w:tc>
          <w:tcPr>
            <w:tcW w:w="440" w:type="pct"/>
            <w:noWrap/>
            <w:hideMark/>
          </w:tcPr>
          <w:p w14:paraId="1E7B81F5"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16.7*</w:t>
            </w:r>
          </w:p>
        </w:tc>
        <w:tc>
          <w:tcPr>
            <w:tcW w:w="362" w:type="pct"/>
            <w:noWrap/>
            <w:hideMark/>
          </w:tcPr>
          <w:p w14:paraId="03355E30"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6.5</w:t>
            </w:r>
          </w:p>
        </w:tc>
      </w:tr>
      <w:tr w:rsidR="00866F58" w:rsidRPr="00120E69" w14:paraId="18FFEFA2" w14:textId="77777777" w:rsidTr="001E0CA3">
        <w:trPr>
          <w:trHeight w:val="20"/>
          <w:jc w:val="center"/>
        </w:trPr>
        <w:tc>
          <w:tcPr>
            <w:tcW w:w="640" w:type="pct"/>
            <w:vMerge w:val="restart"/>
            <w:hideMark/>
          </w:tcPr>
          <w:p w14:paraId="718BD052" w14:textId="77777777" w:rsidR="00866F58" w:rsidRPr="00B858DD" w:rsidRDefault="00866F58" w:rsidP="001E0CA3">
            <w:pPr>
              <w:rPr>
                <w:rFonts w:ascii="Lato" w:eastAsia="Times New Roman" w:hAnsi="Lato" w:cs="Times New Roman"/>
                <w:i/>
                <w:sz w:val="12"/>
                <w:szCs w:val="12"/>
                <w:lang w:eastAsia="en-GB"/>
              </w:rPr>
            </w:pPr>
            <w:r w:rsidRPr="00B858DD">
              <w:rPr>
                <w:rFonts w:ascii="Lato" w:eastAsia="Times New Roman" w:hAnsi="Lato" w:cs="Times New Roman"/>
                <w:i/>
                <w:sz w:val="12"/>
                <w:szCs w:val="12"/>
                <w:lang w:eastAsia="en-GB"/>
              </w:rPr>
              <w:t>Audience rating</w:t>
            </w:r>
          </w:p>
          <w:p w14:paraId="1BC3BD72" w14:textId="77777777" w:rsidR="00866F58" w:rsidRPr="00B858DD" w:rsidRDefault="00866F58" w:rsidP="001E0CA3">
            <w:pPr>
              <w:rPr>
                <w:rFonts w:ascii="Lato" w:eastAsia="Times New Roman" w:hAnsi="Lato" w:cs="Times New Roman"/>
                <w:i/>
                <w:sz w:val="12"/>
                <w:szCs w:val="12"/>
                <w:lang w:eastAsia="en-GB"/>
              </w:rPr>
            </w:pPr>
            <w:r w:rsidRPr="00B858DD">
              <w:rPr>
                <w:rFonts w:ascii="Lato" w:eastAsia="Times New Roman" w:hAnsi="Lato" w:cs="Times New Roman"/>
                <w:i/>
                <w:sz w:val="12"/>
                <w:szCs w:val="12"/>
                <w:lang w:eastAsia="en-GB"/>
              </w:rPr>
              <w:t> </w:t>
            </w:r>
          </w:p>
        </w:tc>
        <w:tc>
          <w:tcPr>
            <w:tcW w:w="683" w:type="pct"/>
            <w:hideMark/>
          </w:tcPr>
          <w:p w14:paraId="3F47885E" w14:textId="77777777" w:rsidR="00866F58" w:rsidRPr="00B858DD" w:rsidRDefault="00866F58" w:rsidP="001E0CA3">
            <w:pPr>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IMDb</w:t>
            </w:r>
          </w:p>
        </w:tc>
        <w:tc>
          <w:tcPr>
            <w:tcW w:w="522" w:type="pct"/>
            <w:noWrap/>
            <w:hideMark/>
          </w:tcPr>
          <w:p w14:paraId="364762B4"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6.2</w:t>
            </w:r>
          </w:p>
        </w:tc>
        <w:tc>
          <w:tcPr>
            <w:tcW w:w="522" w:type="pct"/>
            <w:noWrap/>
            <w:hideMark/>
          </w:tcPr>
          <w:p w14:paraId="6BA26416"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6.4</w:t>
            </w:r>
          </w:p>
        </w:tc>
        <w:tc>
          <w:tcPr>
            <w:tcW w:w="522" w:type="pct"/>
            <w:noWrap/>
            <w:hideMark/>
          </w:tcPr>
          <w:p w14:paraId="4FE691E2"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6.2</w:t>
            </w:r>
          </w:p>
        </w:tc>
        <w:tc>
          <w:tcPr>
            <w:tcW w:w="393" w:type="pct"/>
            <w:noWrap/>
            <w:hideMark/>
          </w:tcPr>
          <w:p w14:paraId="5B776889"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6.3</w:t>
            </w:r>
          </w:p>
        </w:tc>
        <w:tc>
          <w:tcPr>
            <w:tcW w:w="522" w:type="pct"/>
            <w:noWrap/>
            <w:hideMark/>
          </w:tcPr>
          <w:p w14:paraId="0EF23D05"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7.1</w:t>
            </w:r>
          </w:p>
        </w:tc>
        <w:tc>
          <w:tcPr>
            <w:tcW w:w="393" w:type="pct"/>
            <w:noWrap/>
            <w:hideMark/>
          </w:tcPr>
          <w:p w14:paraId="7E1B95D8"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6.7</w:t>
            </w:r>
          </w:p>
        </w:tc>
        <w:tc>
          <w:tcPr>
            <w:tcW w:w="440" w:type="pct"/>
            <w:noWrap/>
            <w:hideMark/>
          </w:tcPr>
          <w:p w14:paraId="0350860B"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7.7*</w:t>
            </w:r>
          </w:p>
        </w:tc>
        <w:tc>
          <w:tcPr>
            <w:tcW w:w="362" w:type="pct"/>
            <w:noWrap/>
            <w:hideMark/>
          </w:tcPr>
          <w:p w14:paraId="4333102A"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6.8</w:t>
            </w:r>
          </w:p>
        </w:tc>
      </w:tr>
      <w:tr w:rsidR="00866F58" w:rsidRPr="00120E69" w14:paraId="051FD7B1" w14:textId="77777777" w:rsidTr="001E0CA3">
        <w:trPr>
          <w:trHeight w:val="20"/>
          <w:jc w:val="center"/>
        </w:trPr>
        <w:tc>
          <w:tcPr>
            <w:tcW w:w="640" w:type="pct"/>
            <w:vMerge/>
            <w:hideMark/>
          </w:tcPr>
          <w:p w14:paraId="2D98D233" w14:textId="77777777" w:rsidR="00866F58" w:rsidRPr="00B858DD" w:rsidRDefault="00866F58" w:rsidP="001E0CA3">
            <w:pPr>
              <w:rPr>
                <w:rFonts w:ascii="Lato" w:eastAsia="Times New Roman" w:hAnsi="Lato" w:cs="Times New Roman"/>
                <w:i/>
                <w:sz w:val="12"/>
                <w:szCs w:val="12"/>
                <w:lang w:eastAsia="en-GB"/>
              </w:rPr>
            </w:pPr>
          </w:p>
        </w:tc>
        <w:tc>
          <w:tcPr>
            <w:tcW w:w="683" w:type="pct"/>
            <w:hideMark/>
          </w:tcPr>
          <w:p w14:paraId="5AC4B8C8" w14:textId="77777777" w:rsidR="00866F58" w:rsidRPr="00B858DD" w:rsidRDefault="00866F58" w:rsidP="001E0CA3">
            <w:pPr>
              <w:rPr>
                <w:rFonts w:ascii="Lato" w:eastAsia="Times New Roman" w:hAnsi="Lato" w:cs="Times New Roman"/>
                <w:sz w:val="12"/>
                <w:szCs w:val="12"/>
                <w:lang w:eastAsia="en-GB"/>
              </w:rPr>
            </w:pPr>
            <w:r w:rsidRPr="00120E69">
              <w:rPr>
                <w:rFonts w:ascii="Lato" w:eastAsia="Times New Roman" w:hAnsi="Lato" w:cs="Times New Roman"/>
                <w:sz w:val="12"/>
                <w:szCs w:val="12"/>
                <w:lang w:eastAsia="en-GB"/>
              </w:rPr>
              <w:t xml:space="preserve">Rotten </w:t>
            </w:r>
            <w:r w:rsidRPr="00B858DD">
              <w:rPr>
                <w:rFonts w:ascii="Lato" w:eastAsia="Times New Roman" w:hAnsi="Lato" w:cs="Times New Roman"/>
                <w:sz w:val="12"/>
                <w:szCs w:val="12"/>
                <w:lang w:eastAsia="en-GB"/>
              </w:rPr>
              <w:t>Tomatoes</w:t>
            </w:r>
          </w:p>
        </w:tc>
        <w:tc>
          <w:tcPr>
            <w:tcW w:w="522" w:type="pct"/>
            <w:noWrap/>
            <w:hideMark/>
          </w:tcPr>
          <w:p w14:paraId="47F1AAB8"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54.8</w:t>
            </w:r>
          </w:p>
        </w:tc>
        <w:tc>
          <w:tcPr>
            <w:tcW w:w="522" w:type="pct"/>
            <w:noWrap/>
            <w:hideMark/>
          </w:tcPr>
          <w:p w14:paraId="1D2F3B6C"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74</w:t>
            </w:r>
          </w:p>
        </w:tc>
        <w:tc>
          <w:tcPr>
            <w:tcW w:w="522" w:type="pct"/>
            <w:noWrap/>
            <w:hideMark/>
          </w:tcPr>
          <w:p w14:paraId="38076B43"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42.3</w:t>
            </w:r>
          </w:p>
        </w:tc>
        <w:tc>
          <w:tcPr>
            <w:tcW w:w="393" w:type="pct"/>
            <w:noWrap/>
            <w:hideMark/>
          </w:tcPr>
          <w:p w14:paraId="0FAAB8B1"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63.1*</w:t>
            </w:r>
          </w:p>
        </w:tc>
        <w:tc>
          <w:tcPr>
            <w:tcW w:w="522" w:type="pct"/>
            <w:noWrap/>
            <w:hideMark/>
          </w:tcPr>
          <w:p w14:paraId="237C1F7E"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68.8</w:t>
            </w:r>
          </w:p>
        </w:tc>
        <w:tc>
          <w:tcPr>
            <w:tcW w:w="393" w:type="pct"/>
            <w:noWrap/>
            <w:hideMark/>
          </w:tcPr>
          <w:p w14:paraId="6BD0D94C"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61.2</w:t>
            </w:r>
          </w:p>
        </w:tc>
        <w:tc>
          <w:tcPr>
            <w:tcW w:w="440" w:type="pct"/>
            <w:noWrap/>
            <w:hideMark/>
          </w:tcPr>
          <w:p w14:paraId="462D1F1C"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76.7*</w:t>
            </w:r>
          </w:p>
        </w:tc>
        <w:tc>
          <w:tcPr>
            <w:tcW w:w="362" w:type="pct"/>
            <w:noWrap/>
            <w:hideMark/>
          </w:tcPr>
          <w:p w14:paraId="4C0F6198"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65.2</w:t>
            </w:r>
          </w:p>
        </w:tc>
      </w:tr>
      <w:tr w:rsidR="00866F58" w:rsidRPr="00120E69" w14:paraId="65C23752" w14:textId="77777777" w:rsidTr="001E0CA3">
        <w:trPr>
          <w:trHeight w:val="20"/>
          <w:jc w:val="center"/>
        </w:trPr>
        <w:tc>
          <w:tcPr>
            <w:tcW w:w="640" w:type="pct"/>
            <w:vMerge w:val="restart"/>
            <w:hideMark/>
          </w:tcPr>
          <w:p w14:paraId="31A2621D" w14:textId="77777777" w:rsidR="00866F58" w:rsidRPr="00B858DD" w:rsidRDefault="00866F58" w:rsidP="001E0CA3">
            <w:pPr>
              <w:rPr>
                <w:rFonts w:ascii="Lato" w:eastAsia="Times New Roman" w:hAnsi="Lato" w:cs="Times New Roman"/>
                <w:i/>
                <w:sz w:val="12"/>
                <w:szCs w:val="12"/>
                <w:lang w:eastAsia="en-GB"/>
              </w:rPr>
            </w:pPr>
            <w:r w:rsidRPr="00B858DD">
              <w:rPr>
                <w:rFonts w:ascii="Lato" w:eastAsia="Times New Roman" w:hAnsi="Lato" w:cs="Times New Roman"/>
                <w:i/>
                <w:sz w:val="12"/>
                <w:szCs w:val="12"/>
                <w:lang w:eastAsia="en-GB"/>
              </w:rPr>
              <w:t>Critics rating</w:t>
            </w:r>
          </w:p>
          <w:p w14:paraId="3D9AD0F2" w14:textId="77777777" w:rsidR="00866F58" w:rsidRPr="00B858DD" w:rsidRDefault="00866F58" w:rsidP="001E0CA3">
            <w:pPr>
              <w:rPr>
                <w:rFonts w:ascii="Lato" w:eastAsia="Times New Roman" w:hAnsi="Lato" w:cs="Times New Roman"/>
                <w:i/>
                <w:sz w:val="12"/>
                <w:szCs w:val="12"/>
                <w:lang w:eastAsia="en-GB"/>
              </w:rPr>
            </w:pPr>
            <w:r w:rsidRPr="00B858DD">
              <w:rPr>
                <w:rFonts w:ascii="Lato" w:eastAsia="Times New Roman" w:hAnsi="Lato" w:cs="Times New Roman"/>
                <w:i/>
                <w:sz w:val="12"/>
                <w:szCs w:val="12"/>
                <w:lang w:eastAsia="en-GB"/>
              </w:rPr>
              <w:t> </w:t>
            </w:r>
          </w:p>
        </w:tc>
        <w:tc>
          <w:tcPr>
            <w:tcW w:w="683" w:type="pct"/>
            <w:hideMark/>
          </w:tcPr>
          <w:p w14:paraId="774EA8A8" w14:textId="77777777" w:rsidR="00866F58" w:rsidRPr="00B858DD" w:rsidRDefault="00866F58" w:rsidP="001E0CA3">
            <w:pPr>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IMDb</w:t>
            </w:r>
          </w:p>
        </w:tc>
        <w:tc>
          <w:tcPr>
            <w:tcW w:w="522" w:type="pct"/>
            <w:noWrap/>
            <w:hideMark/>
          </w:tcPr>
          <w:p w14:paraId="1FA91F95"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40</w:t>
            </w:r>
          </w:p>
        </w:tc>
        <w:tc>
          <w:tcPr>
            <w:tcW w:w="522" w:type="pct"/>
            <w:noWrap/>
            <w:hideMark/>
          </w:tcPr>
          <w:p w14:paraId="362D55FF"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54.5*</w:t>
            </w:r>
          </w:p>
        </w:tc>
        <w:tc>
          <w:tcPr>
            <w:tcW w:w="522" w:type="pct"/>
            <w:noWrap/>
            <w:hideMark/>
          </w:tcPr>
          <w:p w14:paraId="0448DA54"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39</w:t>
            </w:r>
          </w:p>
        </w:tc>
        <w:tc>
          <w:tcPr>
            <w:tcW w:w="393" w:type="pct"/>
            <w:noWrap/>
            <w:hideMark/>
          </w:tcPr>
          <w:p w14:paraId="79EC6EF3"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64.3</w:t>
            </w:r>
          </w:p>
        </w:tc>
        <w:tc>
          <w:tcPr>
            <w:tcW w:w="522" w:type="pct"/>
            <w:noWrap/>
            <w:hideMark/>
          </w:tcPr>
          <w:p w14:paraId="7E696772"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61.8</w:t>
            </w:r>
          </w:p>
        </w:tc>
        <w:tc>
          <w:tcPr>
            <w:tcW w:w="393" w:type="pct"/>
            <w:noWrap/>
            <w:hideMark/>
          </w:tcPr>
          <w:p w14:paraId="2CB27454"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58.6</w:t>
            </w:r>
          </w:p>
        </w:tc>
        <w:tc>
          <w:tcPr>
            <w:tcW w:w="440" w:type="pct"/>
            <w:noWrap/>
            <w:hideMark/>
          </w:tcPr>
          <w:p w14:paraId="5525945B"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73.4</w:t>
            </w:r>
          </w:p>
        </w:tc>
        <w:tc>
          <w:tcPr>
            <w:tcW w:w="362" w:type="pct"/>
            <w:noWrap/>
            <w:hideMark/>
          </w:tcPr>
          <w:p w14:paraId="1DB938BC"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69.5</w:t>
            </w:r>
          </w:p>
        </w:tc>
      </w:tr>
      <w:tr w:rsidR="00866F58" w:rsidRPr="00120E69" w14:paraId="67F536F4" w14:textId="77777777" w:rsidTr="001E0CA3">
        <w:trPr>
          <w:trHeight w:val="20"/>
          <w:jc w:val="center"/>
        </w:trPr>
        <w:tc>
          <w:tcPr>
            <w:tcW w:w="640" w:type="pct"/>
            <w:vMerge/>
            <w:hideMark/>
          </w:tcPr>
          <w:p w14:paraId="66D13960" w14:textId="77777777" w:rsidR="00866F58" w:rsidRPr="00B858DD" w:rsidRDefault="00866F58" w:rsidP="001E0CA3">
            <w:pPr>
              <w:rPr>
                <w:rFonts w:ascii="Lato" w:eastAsia="Times New Roman" w:hAnsi="Lato" w:cs="Times New Roman"/>
                <w:i/>
                <w:sz w:val="12"/>
                <w:szCs w:val="12"/>
                <w:lang w:eastAsia="en-GB"/>
              </w:rPr>
            </w:pPr>
          </w:p>
        </w:tc>
        <w:tc>
          <w:tcPr>
            <w:tcW w:w="683" w:type="pct"/>
            <w:hideMark/>
          </w:tcPr>
          <w:p w14:paraId="039309FF" w14:textId="77777777" w:rsidR="00866F58" w:rsidRPr="00B858DD" w:rsidRDefault="00866F58" w:rsidP="001E0CA3">
            <w:pPr>
              <w:rPr>
                <w:rFonts w:ascii="Lato" w:eastAsia="Times New Roman" w:hAnsi="Lato" w:cs="Times New Roman"/>
                <w:sz w:val="12"/>
                <w:szCs w:val="12"/>
                <w:lang w:eastAsia="en-GB"/>
              </w:rPr>
            </w:pPr>
            <w:r w:rsidRPr="00120E69">
              <w:rPr>
                <w:rFonts w:ascii="Lato" w:eastAsia="Times New Roman" w:hAnsi="Lato" w:cs="Times New Roman"/>
                <w:sz w:val="12"/>
                <w:szCs w:val="12"/>
                <w:lang w:eastAsia="en-GB"/>
              </w:rPr>
              <w:t xml:space="preserve">Rotten </w:t>
            </w:r>
            <w:r w:rsidRPr="00B858DD">
              <w:rPr>
                <w:rFonts w:ascii="Lato" w:eastAsia="Times New Roman" w:hAnsi="Lato" w:cs="Times New Roman"/>
                <w:sz w:val="12"/>
                <w:szCs w:val="12"/>
                <w:lang w:eastAsia="en-GB"/>
              </w:rPr>
              <w:t>Tomatoes</w:t>
            </w:r>
          </w:p>
        </w:tc>
        <w:tc>
          <w:tcPr>
            <w:tcW w:w="522" w:type="pct"/>
            <w:noWrap/>
            <w:hideMark/>
          </w:tcPr>
          <w:p w14:paraId="3AF32140"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36.6</w:t>
            </w:r>
          </w:p>
        </w:tc>
        <w:tc>
          <w:tcPr>
            <w:tcW w:w="522" w:type="pct"/>
            <w:noWrap/>
            <w:hideMark/>
          </w:tcPr>
          <w:p w14:paraId="1C4F7523"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75</w:t>
            </w:r>
          </w:p>
        </w:tc>
        <w:tc>
          <w:tcPr>
            <w:tcW w:w="522" w:type="pct"/>
            <w:noWrap/>
            <w:hideMark/>
          </w:tcPr>
          <w:p w14:paraId="2F4D6DDF"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32</w:t>
            </w:r>
          </w:p>
        </w:tc>
        <w:tc>
          <w:tcPr>
            <w:tcW w:w="393" w:type="pct"/>
            <w:noWrap/>
            <w:hideMark/>
          </w:tcPr>
          <w:p w14:paraId="487CD9A8"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58</w:t>
            </w:r>
          </w:p>
        </w:tc>
        <w:tc>
          <w:tcPr>
            <w:tcW w:w="522" w:type="pct"/>
            <w:noWrap/>
            <w:hideMark/>
          </w:tcPr>
          <w:p w14:paraId="78B6CD1B"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66.6</w:t>
            </w:r>
          </w:p>
        </w:tc>
        <w:tc>
          <w:tcPr>
            <w:tcW w:w="393" w:type="pct"/>
            <w:noWrap/>
            <w:hideMark/>
          </w:tcPr>
          <w:p w14:paraId="17E7852A"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62.1</w:t>
            </w:r>
          </w:p>
        </w:tc>
        <w:tc>
          <w:tcPr>
            <w:tcW w:w="440" w:type="pct"/>
            <w:noWrap/>
            <w:hideMark/>
          </w:tcPr>
          <w:p w14:paraId="27EC5594"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80.3</w:t>
            </w:r>
          </w:p>
        </w:tc>
        <w:tc>
          <w:tcPr>
            <w:tcW w:w="362" w:type="pct"/>
            <w:noWrap/>
            <w:hideMark/>
          </w:tcPr>
          <w:p w14:paraId="309BE6E2"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78.2</w:t>
            </w:r>
          </w:p>
        </w:tc>
      </w:tr>
      <w:tr w:rsidR="00866F58" w:rsidRPr="00120E69" w14:paraId="0B7E33F8" w14:textId="77777777" w:rsidTr="001E0CA3">
        <w:trPr>
          <w:trHeight w:val="20"/>
          <w:jc w:val="center"/>
        </w:trPr>
        <w:tc>
          <w:tcPr>
            <w:tcW w:w="640" w:type="pct"/>
            <w:vMerge w:val="restart"/>
            <w:hideMark/>
          </w:tcPr>
          <w:p w14:paraId="454A1A16" w14:textId="77777777" w:rsidR="00866F58" w:rsidRPr="00B858DD" w:rsidRDefault="00866F58" w:rsidP="001E0CA3">
            <w:pPr>
              <w:rPr>
                <w:rFonts w:ascii="Lato" w:eastAsia="Times New Roman" w:hAnsi="Lato" w:cs="Times New Roman"/>
                <w:i/>
                <w:sz w:val="12"/>
                <w:szCs w:val="12"/>
                <w:lang w:eastAsia="en-GB"/>
              </w:rPr>
            </w:pPr>
            <w:r w:rsidRPr="00B858DD">
              <w:rPr>
                <w:rFonts w:ascii="Lato" w:eastAsia="Times New Roman" w:hAnsi="Lato" w:cs="Times New Roman"/>
                <w:i/>
                <w:sz w:val="12"/>
                <w:szCs w:val="12"/>
                <w:lang w:eastAsia="en-GB"/>
              </w:rPr>
              <w:t>Awards</w:t>
            </w:r>
          </w:p>
          <w:p w14:paraId="46D7A9F7" w14:textId="77777777" w:rsidR="00866F58" w:rsidRPr="00B858DD" w:rsidRDefault="00866F58" w:rsidP="001E0CA3">
            <w:pPr>
              <w:rPr>
                <w:rFonts w:ascii="Lato" w:eastAsia="Times New Roman" w:hAnsi="Lato" w:cs="Times New Roman"/>
                <w:i/>
                <w:sz w:val="12"/>
                <w:szCs w:val="12"/>
                <w:lang w:eastAsia="en-GB"/>
              </w:rPr>
            </w:pPr>
            <w:r w:rsidRPr="00B858DD">
              <w:rPr>
                <w:rFonts w:ascii="Lato" w:eastAsia="Times New Roman" w:hAnsi="Lato" w:cs="Times New Roman"/>
                <w:i/>
                <w:sz w:val="12"/>
                <w:szCs w:val="12"/>
                <w:lang w:eastAsia="en-GB"/>
              </w:rPr>
              <w:t> </w:t>
            </w:r>
          </w:p>
        </w:tc>
        <w:tc>
          <w:tcPr>
            <w:tcW w:w="683" w:type="pct"/>
            <w:hideMark/>
          </w:tcPr>
          <w:p w14:paraId="5AA038C1" w14:textId="77777777" w:rsidR="00866F58" w:rsidRPr="00B858DD" w:rsidRDefault="00866F58" w:rsidP="001E0CA3">
            <w:pPr>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Awards</w:t>
            </w:r>
          </w:p>
        </w:tc>
        <w:tc>
          <w:tcPr>
            <w:tcW w:w="522" w:type="pct"/>
            <w:noWrap/>
            <w:hideMark/>
          </w:tcPr>
          <w:p w14:paraId="4FAE1DA7"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1</w:t>
            </w:r>
          </w:p>
        </w:tc>
        <w:tc>
          <w:tcPr>
            <w:tcW w:w="522" w:type="pct"/>
            <w:noWrap/>
            <w:hideMark/>
          </w:tcPr>
          <w:p w14:paraId="65B46BD4"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3.5</w:t>
            </w:r>
          </w:p>
        </w:tc>
        <w:tc>
          <w:tcPr>
            <w:tcW w:w="522" w:type="pct"/>
            <w:noWrap/>
            <w:hideMark/>
          </w:tcPr>
          <w:p w14:paraId="55998DE3"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0.7</w:t>
            </w:r>
          </w:p>
        </w:tc>
        <w:tc>
          <w:tcPr>
            <w:tcW w:w="393" w:type="pct"/>
            <w:noWrap/>
            <w:hideMark/>
          </w:tcPr>
          <w:p w14:paraId="7EE5308D"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2.9</w:t>
            </w:r>
          </w:p>
        </w:tc>
        <w:tc>
          <w:tcPr>
            <w:tcW w:w="522" w:type="pct"/>
            <w:noWrap/>
            <w:hideMark/>
          </w:tcPr>
          <w:p w14:paraId="3984916D"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37.4*</w:t>
            </w:r>
          </w:p>
        </w:tc>
        <w:tc>
          <w:tcPr>
            <w:tcW w:w="393" w:type="pct"/>
            <w:noWrap/>
            <w:hideMark/>
          </w:tcPr>
          <w:p w14:paraId="2DCBD459"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5.2</w:t>
            </w:r>
          </w:p>
        </w:tc>
        <w:tc>
          <w:tcPr>
            <w:tcW w:w="440" w:type="pct"/>
            <w:noWrap/>
            <w:hideMark/>
          </w:tcPr>
          <w:p w14:paraId="7F9E1453"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22.1*</w:t>
            </w:r>
          </w:p>
        </w:tc>
        <w:tc>
          <w:tcPr>
            <w:tcW w:w="362" w:type="pct"/>
            <w:noWrap/>
            <w:hideMark/>
          </w:tcPr>
          <w:p w14:paraId="6E7EA49E"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5.9</w:t>
            </w:r>
          </w:p>
        </w:tc>
      </w:tr>
      <w:tr w:rsidR="00866F58" w:rsidRPr="00120E69" w14:paraId="418D7613" w14:textId="77777777" w:rsidTr="001E0CA3">
        <w:trPr>
          <w:trHeight w:val="20"/>
          <w:jc w:val="center"/>
        </w:trPr>
        <w:tc>
          <w:tcPr>
            <w:tcW w:w="640" w:type="pct"/>
            <w:vMerge/>
            <w:hideMark/>
          </w:tcPr>
          <w:p w14:paraId="039C5A3C" w14:textId="77777777" w:rsidR="00866F58" w:rsidRPr="00B858DD" w:rsidRDefault="00866F58" w:rsidP="001E0CA3">
            <w:pPr>
              <w:rPr>
                <w:rFonts w:ascii="Lato" w:eastAsia="Times New Roman" w:hAnsi="Lato" w:cs="Times New Roman"/>
                <w:i/>
                <w:sz w:val="12"/>
                <w:szCs w:val="12"/>
                <w:lang w:eastAsia="en-GB"/>
              </w:rPr>
            </w:pPr>
          </w:p>
        </w:tc>
        <w:tc>
          <w:tcPr>
            <w:tcW w:w="683" w:type="pct"/>
            <w:hideMark/>
          </w:tcPr>
          <w:p w14:paraId="203E588F" w14:textId="77777777" w:rsidR="00866F58" w:rsidRPr="00B858DD" w:rsidRDefault="00866F58" w:rsidP="001E0CA3">
            <w:pPr>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Nominations</w:t>
            </w:r>
          </w:p>
        </w:tc>
        <w:tc>
          <w:tcPr>
            <w:tcW w:w="522" w:type="pct"/>
            <w:noWrap/>
            <w:hideMark/>
          </w:tcPr>
          <w:p w14:paraId="12D83899"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2.7</w:t>
            </w:r>
          </w:p>
        </w:tc>
        <w:tc>
          <w:tcPr>
            <w:tcW w:w="522" w:type="pct"/>
            <w:noWrap/>
            <w:hideMark/>
          </w:tcPr>
          <w:p w14:paraId="0C000679"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w:t>
            </w:r>
          </w:p>
        </w:tc>
        <w:tc>
          <w:tcPr>
            <w:tcW w:w="522" w:type="pct"/>
            <w:noWrap/>
            <w:hideMark/>
          </w:tcPr>
          <w:p w14:paraId="78050EF8"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2.3</w:t>
            </w:r>
          </w:p>
        </w:tc>
        <w:tc>
          <w:tcPr>
            <w:tcW w:w="393" w:type="pct"/>
            <w:noWrap/>
            <w:hideMark/>
          </w:tcPr>
          <w:p w14:paraId="751C3714"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6.3</w:t>
            </w:r>
          </w:p>
        </w:tc>
        <w:tc>
          <w:tcPr>
            <w:tcW w:w="522" w:type="pct"/>
            <w:noWrap/>
            <w:hideMark/>
          </w:tcPr>
          <w:p w14:paraId="5679E530"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48.8*</w:t>
            </w:r>
          </w:p>
        </w:tc>
        <w:tc>
          <w:tcPr>
            <w:tcW w:w="393" w:type="pct"/>
            <w:noWrap/>
            <w:hideMark/>
          </w:tcPr>
          <w:p w14:paraId="1D5A4412"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6.1</w:t>
            </w:r>
          </w:p>
        </w:tc>
        <w:tc>
          <w:tcPr>
            <w:tcW w:w="440" w:type="pct"/>
            <w:noWrap/>
            <w:hideMark/>
          </w:tcPr>
          <w:p w14:paraId="2AF23404" w14:textId="77777777" w:rsidR="00866F58" w:rsidRPr="00B858DD" w:rsidRDefault="00866F58" w:rsidP="001E0CA3">
            <w:pPr>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23.3*</w:t>
            </w:r>
          </w:p>
        </w:tc>
        <w:tc>
          <w:tcPr>
            <w:tcW w:w="362" w:type="pct"/>
            <w:noWrap/>
            <w:hideMark/>
          </w:tcPr>
          <w:p w14:paraId="28C25040" w14:textId="77777777" w:rsidR="00866F58" w:rsidRPr="00B858DD" w:rsidRDefault="00866F58" w:rsidP="001E0CA3">
            <w:pPr>
              <w:keepNext/>
              <w:jc w:val="right"/>
              <w:rPr>
                <w:rFonts w:ascii="Lato" w:eastAsia="Times New Roman" w:hAnsi="Lato" w:cs="Times New Roman"/>
                <w:sz w:val="12"/>
                <w:szCs w:val="12"/>
                <w:lang w:eastAsia="en-GB"/>
              </w:rPr>
            </w:pPr>
            <w:r w:rsidRPr="00B858DD">
              <w:rPr>
                <w:rFonts w:ascii="Lato" w:eastAsia="Times New Roman" w:hAnsi="Lato" w:cs="Times New Roman"/>
                <w:sz w:val="12"/>
                <w:szCs w:val="12"/>
                <w:lang w:eastAsia="en-GB"/>
              </w:rPr>
              <w:t>7.8</w:t>
            </w:r>
          </w:p>
        </w:tc>
      </w:tr>
    </w:tbl>
    <w:p w14:paraId="6AF79409" w14:textId="77777777" w:rsidR="00866F58" w:rsidRPr="004A5E51" w:rsidRDefault="00866F58" w:rsidP="00866F58">
      <w:pPr>
        <w:pStyle w:val="Caption"/>
        <w:jc w:val="center"/>
        <w:rPr>
          <w:rFonts w:ascii="Times New Roman" w:hAnsi="Times New Roman" w:cs="Times New Roman"/>
          <w:b w:val="0"/>
          <w:color w:val="auto"/>
          <w:sz w:val="24"/>
        </w:rPr>
      </w:pPr>
      <w:r w:rsidRPr="004A5E51">
        <w:rPr>
          <w:rFonts w:ascii="Times New Roman" w:hAnsi="Times New Roman" w:cs="Times New Roman"/>
          <w:b w:val="0"/>
          <w:color w:val="auto"/>
          <w:sz w:val="24"/>
        </w:rPr>
        <w:t xml:space="preserve">Table </w:t>
      </w:r>
      <w:r w:rsidRPr="004A5E51">
        <w:rPr>
          <w:rFonts w:ascii="Times New Roman" w:hAnsi="Times New Roman" w:cs="Times New Roman"/>
          <w:b w:val="0"/>
          <w:color w:val="auto"/>
          <w:sz w:val="24"/>
        </w:rPr>
        <w:fldChar w:fldCharType="begin"/>
      </w:r>
      <w:r w:rsidRPr="004A5E51">
        <w:rPr>
          <w:rFonts w:ascii="Times New Roman" w:hAnsi="Times New Roman" w:cs="Times New Roman"/>
          <w:b w:val="0"/>
          <w:color w:val="auto"/>
          <w:sz w:val="24"/>
        </w:rPr>
        <w:instrText xml:space="preserve"> SEQ Table \* ARABIC </w:instrText>
      </w:r>
      <w:r w:rsidRPr="004A5E51">
        <w:rPr>
          <w:rFonts w:ascii="Times New Roman" w:hAnsi="Times New Roman" w:cs="Times New Roman"/>
          <w:b w:val="0"/>
          <w:color w:val="auto"/>
          <w:sz w:val="24"/>
        </w:rPr>
        <w:fldChar w:fldCharType="separate"/>
      </w:r>
      <w:r w:rsidRPr="004A5E51">
        <w:rPr>
          <w:rFonts w:ascii="Times New Roman" w:hAnsi="Times New Roman" w:cs="Times New Roman"/>
          <w:b w:val="0"/>
          <w:noProof/>
          <w:color w:val="auto"/>
          <w:sz w:val="24"/>
        </w:rPr>
        <w:t>3</w:t>
      </w:r>
      <w:r w:rsidRPr="004A5E51">
        <w:rPr>
          <w:rFonts w:ascii="Times New Roman" w:hAnsi="Times New Roman" w:cs="Times New Roman"/>
          <w:b w:val="0"/>
          <w:noProof/>
          <w:color w:val="auto"/>
          <w:sz w:val="24"/>
        </w:rPr>
        <w:fldChar w:fldCharType="end"/>
      </w:r>
      <w:r w:rsidRPr="004A5E51">
        <w:rPr>
          <w:rFonts w:ascii="Times New Roman" w:hAnsi="Times New Roman" w:cs="Times New Roman"/>
          <w:b w:val="0"/>
          <w:color w:val="auto"/>
          <w:sz w:val="24"/>
        </w:rPr>
        <w:t>. Production, distribution and box office profile of European films by language/genre. (*indicates significant differences from the mean at the p=0.05 level). Sources: LUMIERE / MEDIA / BFI / Rotten Tomatoes / Box Office Mojo.</w:t>
      </w:r>
    </w:p>
    <w:p w14:paraId="121E11E8" w14:textId="77777777" w:rsidR="00921288" w:rsidRPr="001F0052" w:rsidRDefault="00921288" w:rsidP="001F0052">
      <w:pPr>
        <w:spacing w:line="480" w:lineRule="auto"/>
        <w:rPr>
          <w:rFonts w:ascii="Times New Roman" w:hAnsi="Times New Roman" w:cs="Times New Roman"/>
          <w:sz w:val="24"/>
          <w:szCs w:val="24"/>
        </w:rPr>
      </w:pPr>
    </w:p>
    <w:p w14:paraId="26A1B4A5" w14:textId="77777777" w:rsidR="00921288" w:rsidRPr="00476B5A" w:rsidRDefault="00921288" w:rsidP="001F0052">
      <w:pPr>
        <w:spacing w:line="480" w:lineRule="auto"/>
        <w:rPr>
          <w:rFonts w:ascii="Times New Roman" w:hAnsi="Times New Roman" w:cs="Times New Roman"/>
          <w:b/>
          <w:i/>
          <w:sz w:val="24"/>
          <w:szCs w:val="24"/>
        </w:rPr>
      </w:pPr>
      <w:r w:rsidRPr="00476B5A">
        <w:rPr>
          <w:rFonts w:ascii="Times New Roman" w:hAnsi="Times New Roman" w:cs="Times New Roman"/>
          <w:b/>
          <w:i/>
          <w:sz w:val="24"/>
          <w:szCs w:val="24"/>
        </w:rPr>
        <w:t>Foreign-language European films</w:t>
      </w:r>
    </w:p>
    <w:p w14:paraId="249BDCBC" w14:textId="53637B7F" w:rsidR="00921288"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 xml:space="preserve">It is perhaps unsurprising that English-language European films do well in the UK. What is potentially more interesting </w:t>
      </w:r>
      <w:r>
        <w:rPr>
          <w:rFonts w:ascii="Times New Roman" w:hAnsi="Times New Roman" w:cs="Times New Roman"/>
          <w:sz w:val="24"/>
          <w:szCs w:val="24"/>
        </w:rPr>
        <w:t xml:space="preserve">to debates about the transnational media flow </w:t>
      </w:r>
      <w:r w:rsidRPr="001F0052">
        <w:rPr>
          <w:rFonts w:ascii="Times New Roman" w:hAnsi="Times New Roman" w:cs="Times New Roman"/>
          <w:sz w:val="24"/>
          <w:szCs w:val="24"/>
        </w:rPr>
        <w:t xml:space="preserve">is </w:t>
      </w:r>
      <w:r w:rsidRPr="001F0052">
        <w:rPr>
          <w:rFonts w:ascii="Times New Roman" w:hAnsi="Times New Roman" w:cs="Times New Roman"/>
          <w:sz w:val="24"/>
          <w:szCs w:val="24"/>
        </w:rPr>
        <w:lastRenderedPageBreak/>
        <w:t xml:space="preserve">why some foreign-language European titles also manage to achieve breakout success given the </w:t>
      </w:r>
      <w:r>
        <w:rPr>
          <w:rFonts w:ascii="Times New Roman" w:hAnsi="Times New Roman" w:cs="Times New Roman"/>
          <w:sz w:val="24"/>
          <w:szCs w:val="24"/>
        </w:rPr>
        <w:t>heavy linguistic cultural discount these films inevitably suffer in the UK market</w:t>
      </w:r>
      <w:r w:rsidRPr="001F0052">
        <w:rPr>
          <w:rFonts w:ascii="Times New Roman" w:hAnsi="Times New Roman" w:cs="Times New Roman"/>
          <w:sz w:val="24"/>
          <w:szCs w:val="24"/>
        </w:rPr>
        <w:t xml:space="preserve">. Of the 395 foreign-language European films released in </w:t>
      </w:r>
      <w:r>
        <w:rPr>
          <w:rFonts w:ascii="Times New Roman" w:hAnsi="Times New Roman" w:cs="Times New Roman"/>
          <w:sz w:val="24"/>
          <w:szCs w:val="24"/>
        </w:rPr>
        <w:t>Britain</w:t>
      </w:r>
      <w:r w:rsidRPr="001F0052">
        <w:rPr>
          <w:rFonts w:ascii="Times New Roman" w:hAnsi="Times New Roman" w:cs="Times New Roman"/>
          <w:sz w:val="24"/>
          <w:szCs w:val="24"/>
        </w:rPr>
        <w:t xml:space="preserve"> in the period 2007-13, only 13 </w:t>
      </w:r>
      <w:r>
        <w:rPr>
          <w:rFonts w:ascii="Times New Roman" w:hAnsi="Times New Roman" w:cs="Times New Roman"/>
          <w:sz w:val="24"/>
          <w:szCs w:val="24"/>
        </w:rPr>
        <w:t xml:space="preserve">(3.3%) </w:t>
      </w:r>
      <w:r w:rsidRPr="001F0052">
        <w:rPr>
          <w:rFonts w:ascii="Times New Roman" w:hAnsi="Times New Roman" w:cs="Times New Roman"/>
          <w:sz w:val="24"/>
          <w:szCs w:val="24"/>
        </w:rPr>
        <w:t>achieved breakout success</w:t>
      </w:r>
      <w:r w:rsidR="003767C2">
        <w:rPr>
          <w:rFonts w:ascii="Times New Roman" w:hAnsi="Times New Roman" w:cs="Times New Roman"/>
          <w:sz w:val="24"/>
          <w:szCs w:val="24"/>
        </w:rPr>
        <w:t xml:space="preserve"> by selling 200,000 cinema tickets</w:t>
      </w:r>
      <w:r w:rsidRPr="001F0052">
        <w:rPr>
          <w:rFonts w:ascii="Times New Roman" w:hAnsi="Times New Roman" w:cs="Times New Roman"/>
          <w:sz w:val="24"/>
          <w:szCs w:val="24"/>
        </w:rPr>
        <w:t xml:space="preserve">. </w:t>
      </w:r>
      <w:r>
        <w:rPr>
          <w:rFonts w:ascii="Times New Roman" w:hAnsi="Times New Roman" w:cs="Times New Roman"/>
          <w:sz w:val="24"/>
          <w:szCs w:val="24"/>
        </w:rPr>
        <w:t xml:space="preserve">But while many British cinemagoers would have been put off these films by their language and use of subtitles, BFI cinema </w:t>
      </w:r>
      <w:r w:rsidRPr="001F0052">
        <w:rPr>
          <w:rFonts w:ascii="Times New Roman" w:hAnsi="Times New Roman" w:cs="Times New Roman"/>
          <w:sz w:val="24"/>
          <w:szCs w:val="24"/>
        </w:rPr>
        <w:t>exit polls (which are available for seven of the 13 films) suggest the</w:t>
      </w:r>
      <w:r>
        <w:rPr>
          <w:rFonts w:ascii="Times New Roman" w:hAnsi="Times New Roman" w:cs="Times New Roman"/>
          <w:sz w:val="24"/>
          <w:szCs w:val="24"/>
        </w:rPr>
        <w:t>se</w:t>
      </w:r>
      <w:r w:rsidRPr="001F0052">
        <w:rPr>
          <w:rFonts w:ascii="Times New Roman" w:hAnsi="Times New Roman" w:cs="Times New Roman"/>
          <w:sz w:val="24"/>
          <w:szCs w:val="24"/>
        </w:rPr>
        <w:t xml:space="preserve"> </w:t>
      </w:r>
      <w:r>
        <w:rPr>
          <w:rFonts w:ascii="Times New Roman" w:hAnsi="Times New Roman" w:cs="Times New Roman"/>
          <w:sz w:val="24"/>
          <w:szCs w:val="24"/>
        </w:rPr>
        <w:t>films</w:t>
      </w:r>
      <w:r w:rsidRPr="001F0052">
        <w:rPr>
          <w:rFonts w:ascii="Times New Roman" w:hAnsi="Times New Roman" w:cs="Times New Roman"/>
          <w:sz w:val="24"/>
          <w:szCs w:val="24"/>
        </w:rPr>
        <w:t xml:space="preserve"> </w:t>
      </w:r>
      <w:r>
        <w:rPr>
          <w:rFonts w:ascii="Times New Roman" w:hAnsi="Times New Roman" w:cs="Times New Roman"/>
          <w:sz w:val="24"/>
          <w:szCs w:val="24"/>
        </w:rPr>
        <w:t>nevertheless possess</w:t>
      </w:r>
      <w:r w:rsidRPr="001F0052">
        <w:rPr>
          <w:rFonts w:ascii="Times New Roman" w:hAnsi="Times New Roman" w:cs="Times New Roman"/>
          <w:sz w:val="24"/>
          <w:szCs w:val="24"/>
        </w:rPr>
        <w:t xml:space="preserve"> certain </w:t>
      </w:r>
      <w:r>
        <w:rPr>
          <w:rFonts w:ascii="Times New Roman" w:hAnsi="Times New Roman" w:cs="Times New Roman"/>
          <w:sz w:val="24"/>
          <w:szCs w:val="24"/>
        </w:rPr>
        <w:t>qualities</w:t>
      </w:r>
      <w:r w:rsidRPr="001F0052">
        <w:rPr>
          <w:rFonts w:ascii="Times New Roman" w:hAnsi="Times New Roman" w:cs="Times New Roman"/>
          <w:sz w:val="24"/>
          <w:szCs w:val="24"/>
        </w:rPr>
        <w:t xml:space="preserve"> – what the </w:t>
      </w:r>
      <w:r>
        <w:rPr>
          <w:rFonts w:ascii="Times New Roman" w:hAnsi="Times New Roman" w:cs="Times New Roman"/>
          <w:sz w:val="24"/>
          <w:szCs w:val="24"/>
        </w:rPr>
        <w:t>polls</w:t>
      </w:r>
      <w:r w:rsidRPr="001F0052">
        <w:rPr>
          <w:rFonts w:ascii="Times New Roman" w:hAnsi="Times New Roman" w:cs="Times New Roman"/>
          <w:sz w:val="24"/>
          <w:szCs w:val="24"/>
        </w:rPr>
        <w:t xml:space="preserve"> refer to as ‘baits to attendance’ – which </w:t>
      </w:r>
      <w:r>
        <w:rPr>
          <w:rFonts w:ascii="Times New Roman" w:hAnsi="Times New Roman" w:cs="Times New Roman"/>
          <w:sz w:val="24"/>
          <w:szCs w:val="24"/>
        </w:rPr>
        <w:t>have enhanced their audience appeal</w:t>
      </w:r>
      <w:r w:rsidRPr="001F0052">
        <w:rPr>
          <w:rFonts w:ascii="Times New Roman" w:hAnsi="Times New Roman" w:cs="Times New Roman"/>
          <w:sz w:val="24"/>
          <w:szCs w:val="24"/>
        </w:rPr>
        <w:t xml:space="preserve"> (table 4)</w:t>
      </w:r>
      <w:r w:rsidR="000E6C8F">
        <w:rPr>
          <w:rFonts w:ascii="Times New Roman" w:hAnsi="Times New Roman" w:cs="Times New Roman"/>
          <w:sz w:val="24"/>
          <w:szCs w:val="24"/>
        </w:rPr>
        <w:t>.</w:t>
      </w:r>
    </w:p>
    <w:p w14:paraId="2A85922D" w14:textId="34920BBE" w:rsidR="000E6C8F" w:rsidRDefault="000E6C8F" w:rsidP="001F0052">
      <w:pPr>
        <w:spacing w:line="480" w:lineRule="auto"/>
        <w:rPr>
          <w:rFonts w:ascii="Times New Roman" w:hAnsi="Times New Roman" w:cs="Times New Roman"/>
          <w:sz w:val="24"/>
          <w:szCs w:val="24"/>
        </w:rPr>
      </w:pPr>
    </w:p>
    <w:tbl>
      <w:tblPr>
        <w:tblW w:w="5299" w:type="pct"/>
        <w:tblLayout w:type="fixed"/>
        <w:tblLook w:val="04A0" w:firstRow="1" w:lastRow="0" w:firstColumn="1" w:lastColumn="0" w:noHBand="0" w:noVBand="1"/>
      </w:tblPr>
      <w:tblGrid>
        <w:gridCol w:w="1814"/>
        <w:gridCol w:w="931"/>
        <w:gridCol w:w="931"/>
        <w:gridCol w:w="931"/>
        <w:gridCol w:w="933"/>
        <w:gridCol w:w="928"/>
        <w:gridCol w:w="928"/>
        <w:gridCol w:w="928"/>
        <w:gridCol w:w="917"/>
      </w:tblGrid>
      <w:tr w:rsidR="00866F58" w:rsidRPr="00E82B06" w14:paraId="4B57495F" w14:textId="77777777" w:rsidTr="001E0CA3">
        <w:trPr>
          <w:trHeight w:val="20"/>
        </w:trPr>
        <w:tc>
          <w:tcPr>
            <w:tcW w:w="981" w:type="pct"/>
            <w:tcBorders>
              <w:top w:val="single" w:sz="8" w:space="0" w:color="auto"/>
              <w:left w:val="single" w:sz="8" w:space="0" w:color="auto"/>
              <w:bottom w:val="single" w:sz="8" w:space="0" w:color="auto"/>
              <w:right w:val="single" w:sz="8" w:space="0" w:color="auto"/>
            </w:tcBorders>
            <w:shd w:val="clear" w:color="auto" w:fill="EEECE1" w:themeFill="background2"/>
            <w:noWrap/>
            <w:vAlign w:val="center"/>
            <w:hideMark/>
          </w:tcPr>
          <w:p w14:paraId="184487D3" w14:textId="77777777" w:rsidR="00866F58" w:rsidRPr="00E82B06" w:rsidRDefault="00866F58" w:rsidP="001E0CA3">
            <w:pPr>
              <w:spacing w:line="240" w:lineRule="auto"/>
              <w:rPr>
                <w:rFonts w:ascii="Lato" w:eastAsia="Times New Roman" w:hAnsi="Lato" w:cs="Arial"/>
                <w:b/>
                <w:bCs/>
                <w:sz w:val="14"/>
                <w:szCs w:val="16"/>
                <w:lang w:eastAsia="en-GB"/>
              </w:rPr>
            </w:pPr>
            <w:r w:rsidRPr="00E82B06">
              <w:rPr>
                <w:rFonts w:ascii="Lato" w:eastAsia="Times New Roman" w:hAnsi="Lato" w:cs="Arial"/>
                <w:b/>
                <w:bCs/>
                <w:sz w:val="14"/>
                <w:szCs w:val="16"/>
                <w:lang w:eastAsia="en-GB"/>
              </w:rPr>
              <w:t>Baits to attendance</w:t>
            </w:r>
          </w:p>
        </w:tc>
        <w:tc>
          <w:tcPr>
            <w:tcW w:w="504" w:type="pct"/>
            <w:tcBorders>
              <w:top w:val="single" w:sz="8" w:space="0" w:color="auto"/>
              <w:left w:val="nil"/>
              <w:bottom w:val="single" w:sz="8" w:space="0" w:color="auto"/>
              <w:right w:val="single" w:sz="8" w:space="0" w:color="auto"/>
            </w:tcBorders>
            <w:shd w:val="clear" w:color="auto" w:fill="EEECE1" w:themeFill="background2"/>
            <w:noWrap/>
            <w:vAlign w:val="center"/>
            <w:hideMark/>
          </w:tcPr>
          <w:p w14:paraId="181B6ED0" w14:textId="77777777" w:rsidR="00866F58" w:rsidRPr="00E82B06" w:rsidRDefault="00866F58" w:rsidP="001E0CA3">
            <w:pPr>
              <w:spacing w:line="240" w:lineRule="auto"/>
              <w:jc w:val="center"/>
              <w:rPr>
                <w:rFonts w:ascii="Lato" w:eastAsia="Times New Roman" w:hAnsi="Lato" w:cs="Arial"/>
                <w:b/>
                <w:bCs/>
                <w:sz w:val="14"/>
                <w:szCs w:val="16"/>
                <w:lang w:eastAsia="en-GB"/>
              </w:rPr>
            </w:pPr>
            <w:r w:rsidRPr="00E82B06">
              <w:rPr>
                <w:rFonts w:ascii="Lato" w:eastAsia="Times New Roman" w:hAnsi="Lato" w:cs="Arial"/>
                <w:b/>
                <w:bCs/>
                <w:sz w:val="14"/>
                <w:szCs w:val="16"/>
                <w:lang w:eastAsia="en-GB"/>
              </w:rPr>
              <w:t>The Lives of Others</w:t>
            </w:r>
          </w:p>
        </w:tc>
        <w:tc>
          <w:tcPr>
            <w:tcW w:w="504" w:type="pct"/>
            <w:tcBorders>
              <w:top w:val="single" w:sz="8" w:space="0" w:color="auto"/>
              <w:left w:val="nil"/>
              <w:bottom w:val="single" w:sz="8" w:space="0" w:color="auto"/>
              <w:right w:val="single" w:sz="8" w:space="0" w:color="auto"/>
            </w:tcBorders>
            <w:shd w:val="clear" w:color="auto" w:fill="EEECE1" w:themeFill="background2"/>
            <w:noWrap/>
            <w:vAlign w:val="center"/>
            <w:hideMark/>
          </w:tcPr>
          <w:p w14:paraId="6F76EE23" w14:textId="77777777" w:rsidR="00866F58" w:rsidRPr="00E82B06" w:rsidRDefault="00866F58" w:rsidP="001E0CA3">
            <w:pPr>
              <w:spacing w:line="240" w:lineRule="auto"/>
              <w:jc w:val="center"/>
              <w:rPr>
                <w:rFonts w:ascii="Lato" w:eastAsia="Times New Roman" w:hAnsi="Lato" w:cs="Arial"/>
                <w:b/>
                <w:bCs/>
                <w:sz w:val="14"/>
                <w:szCs w:val="16"/>
                <w:lang w:eastAsia="en-GB"/>
              </w:rPr>
            </w:pPr>
            <w:r w:rsidRPr="00E82B06">
              <w:rPr>
                <w:rFonts w:ascii="Lato" w:eastAsia="Times New Roman" w:hAnsi="Lato" w:cs="Arial"/>
                <w:b/>
                <w:bCs/>
                <w:sz w:val="14"/>
                <w:szCs w:val="16"/>
                <w:lang w:eastAsia="en-GB"/>
              </w:rPr>
              <w:t>Coco Before Chanel</w:t>
            </w:r>
          </w:p>
        </w:tc>
        <w:tc>
          <w:tcPr>
            <w:tcW w:w="504" w:type="pct"/>
            <w:tcBorders>
              <w:top w:val="single" w:sz="8" w:space="0" w:color="auto"/>
              <w:left w:val="nil"/>
              <w:bottom w:val="single" w:sz="8" w:space="0" w:color="auto"/>
              <w:right w:val="single" w:sz="8" w:space="0" w:color="auto"/>
            </w:tcBorders>
            <w:shd w:val="clear" w:color="auto" w:fill="EEECE1" w:themeFill="background2"/>
            <w:noWrap/>
            <w:vAlign w:val="center"/>
            <w:hideMark/>
          </w:tcPr>
          <w:p w14:paraId="409AA6FB" w14:textId="77777777" w:rsidR="00866F58" w:rsidRPr="00E82B06" w:rsidRDefault="00866F58" w:rsidP="001E0CA3">
            <w:pPr>
              <w:spacing w:line="240" w:lineRule="auto"/>
              <w:jc w:val="center"/>
              <w:rPr>
                <w:rFonts w:ascii="Lato" w:eastAsia="Times New Roman" w:hAnsi="Lato" w:cs="Arial"/>
                <w:b/>
                <w:bCs/>
                <w:sz w:val="14"/>
                <w:szCs w:val="16"/>
                <w:lang w:eastAsia="en-GB"/>
              </w:rPr>
            </w:pPr>
            <w:r w:rsidRPr="00E82B06">
              <w:rPr>
                <w:rFonts w:ascii="Lato" w:eastAsia="Times New Roman" w:hAnsi="Lato" w:cs="Arial"/>
                <w:b/>
                <w:bCs/>
                <w:sz w:val="14"/>
                <w:szCs w:val="16"/>
                <w:lang w:eastAsia="en-GB"/>
              </w:rPr>
              <w:t>Let the Right One In</w:t>
            </w:r>
          </w:p>
        </w:tc>
        <w:tc>
          <w:tcPr>
            <w:tcW w:w="505" w:type="pct"/>
            <w:tcBorders>
              <w:top w:val="single" w:sz="8" w:space="0" w:color="auto"/>
              <w:left w:val="nil"/>
              <w:bottom w:val="single" w:sz="8" w:space="0" w:color="auto"/>
              <w:right w:val="single" w:sz="8" w:space="0" w:color="auto"/>
            </w:tcBorders>
            <w:shd w:val="clear" w:color="auto" w:fill="EEECE1" w:themeFill="background2"/>
            <w:noWrap/>
            <w:vAlign w:val="center"/>
            <w:hideMark/>
          </w:tcPr>
          <w:p w14:paraId="0804C52D" w14:textId="77777777" w:rsidR="00866F58" w:rsidRPr="00E82B06" w:rsidRDefault="00866F58" w:rsidP="001E0CA3">
            <w:pPr>
              <w:spacing w:line="240" w:lineRule="auto"/>
              <w:jc w:val="center"/>
              <w:rPr>
                <w:rFonts w:ascii="Lato" w:eastAsia="Times New Roman" w:hAnsi="Lato" w:cs="Arial"/>
                <w:b/>
                <w:bCs/>
                <w:sz w:val="14"/>
                <w:szCs w:val="16"/>
                <w:lang w:eastAsia="en-GB"/>
              </w:rPr>
            </w:pPr>
            <w:r w:rsidRPr="00E82B06">
              <w:rPr>
                <w:rFonts w:ascii="Lato" w:eastAsia="Times New Roman" w:hAnsi="Lato" w:cs="Arial"/>
                <w:b/>
                <w:bCs/>
                <w:sz w:val="14"/>
                <w:szCs w:val="16"/>
                <w:lang w:eastAsia="en-GB"/>
              </w:rPr>
              <w:t>Tell No One</w:t>
            </w:r>
          </w:p>
        </w:tc>
        <w:tc>
          <w:tcPr>
            <w:tcW w:w="502" w:type="pct"/>
            <w:tcBorders>
              <w:top w:val="single" w:sz="8" w:space="0" w:color="auto"/>
              <w:left w:val="nil"/>
              <w:bottom w:val="single" w:sz="8" w:space="0" w:color="auto"/>
              <w:right w:val="single" w:sz="8" w:space="0" w:color="auto"/>
            </w:tcBorders>
            <w:shd w:val="clear" w:color="auto" w:fill="EEECE1" w:themeFill="background2"/>
            <w:noWrap/>
            <w:vAlign w:val="center"/>
            <w:hideMark/>
          </w:tcPr>
          <w:p w14:paraId="3A0D0898" w14:textId="77777777" w:rsidR="00866F58" w:rsidRPr="00E82B06" w:rsidRDefault="00866F58" w:rsidP="001E0CA3">
            <w:pPr>
              <w:spacing w:line="240" w:lineRule="auto"/>
              <w:jc w:val="center"/>
              <w:rPr>
                <w:rFonts w:ascii="Lato" w:eastAsia="Times New Roman" w:hAnsi="Lato" w:cs="Arial"/>
                <w:b/>
                <w:bCs/>
                <w:sz w:val="14"/>
                <w:szCs w:val="16"/>
                <w:lang w:eastAsia="en-GB"/>
              </w:rPr>
            </w:pPr>
            <w:r w:rsidRPr="00E82B06">
              <w:rPr>
                <w:rFonts w:ascii="Lato" w:eastAsia="Times New Roman" w:hAnsi="Lato" w:cs="Arial"/>
                <w:b/>
                <w:bCs/>
                <w:sz w:val="14"/>
                <w:szCs w:val="16"/>
                <w:lang w:eastAsia="en-GB"/>
              </w:rPr>
              <w:t>The Girl with the Dragon Tattoo</w:t>
            </w:r>
          </w:p>
        </w:tc>
        <w:tc>
          <w:tcPr>
            <w:tcW w:w="502" w:type="pct"/>
            <w:tcBorders>
              <w:top w:val="single" w:sz="8" w:space="0" w:color="auto"/>
              <w:left w:val="nil"/>
              <w:bottom w:val="single" w:sz="8" w:space="0" w:color="auto"/>
              <w:right w:val="single" w:sz="8" w:space="0" w:color="auto"/>
            </w:tcBorders>
            <w:shd w:val="clear" w:color="auto" w:fill="EEECE1" w:themeFill="background2"/>
            <w:noWrap/>
            <w:vAlign w:val="center"/>
            <w:hideMark/>
          </w:tcPr>
          <w:p w14:paraId="210F805E" w14:textId="77777777" w:rsidR="00866F58" w:rsidRPr="00E82B06" w:rsidRDefault="00866F58" w:rsidP="001E0CA3">
            <w:pPr>
              <w:spacing w:line="240" w:lineRule="auto"/>
              <w:jc w:val="center"/>
              <w:rPr>
                <w:rFonts w:ascii="Lato" w:eastAsia="Times New Roman" w:hAnsi="Lato" w:cs="Arial"/>
                <w:b/>
                <w:bCs/>
                <w:sz w:val="14"/>
                <w:szCs w:val="16"/>
                <w:lang w:eastAsia="en-GB"/>
              </w:rPr>
            </w:pPr>
            <w:r w:rsidRPr="00E82B06">
              <w:rPr>
                <w:rFonts w:ascii="Lato" w:eastAsia="Times New Roman" w:hAnsi="Lato" w:cs="Arial"/>
                <w:b/>
                <w:bCs/>
                <w:sz w:val="14"/>
                <w:szCs w:val="16"/>
                <w:lang w:eastAsia="en-GB"/>
              </w:rPr>
              <w:t>Broken Embraces</w:t>
            </w:r>
          </w:p>
        </w:tc>
        <w:tc>
          <w:tcPr>
            <w:tcW w:w="502" w:type="pct"/>
            <w:tcBorders>
              <w:top w:val="single" w:sz="8" w:space="0" w:color="auto"/>
              <w:left w:val="nil"/>
              <w:bottom w:val="single" w:sz="8" w:space="0" w:color="auto"/>
              <w:right w:val="single" w:sz="8" w:space="0" w:color="auto"/>
            </w:tcBorders>
            <w:shd w:val="clear" w:color="auto" w:fill="EEECE1" w:themeFill="background2"/>
            <w:noWrap/>
            <w:vAlign w:val="center"/>
            <w:hideMark/>
          </w:tcPr>
          <w:p w14:paraId="6ABC651F" w14:textId="77777777" w:rsidR="00866F58" w:rsidRPr="00E82B06" w:rsidRDefault="00866F58" w:rsidP="001E0CA3">
            <w:pPr>
              <w:spacing w:line="240" w:lineRule="auto"/>
              <w:jc w:val="center"/>
              <w:rPr>
                <w:rFonts w:ascii="Lato" w:eastAsia="Times New Roman" w:hAnsi="Lato" w:cs="Arial"/>
                <w:b/>
                <w:bCs/>
                <w:sz w:val="14"/>
                <w:szCs w:val="16"/>
                <w:lang w:eastAsia="en-GB"/>
              </w:rPr>
            </w:pPr>
            <w:r w:rsidRPr="00E82B06">
              <w:rPr>
                <w:rFonts w:ascii="Lato" w:eastAsia="Times New Roman" w:hAnsi="Lato" w:cs="Arial"/>
                <w:b/>
                <w:bCs/>
                <w:sz w:val="14"/>
                <w:szCs w:val="16"/>
                <w:lang w:eastAsia="en-GB"/>
              </w:rPr>
              <w:t>The Skin I Live In</w:t>
            </w:r>
          </w:p>
        </w:tc>
        <w:tc>
          <w:tcPr>
            <w:tcW w:w="496" w:type="pct"/>
            <w:tcBorders>
              <w:top w:val="single" w:sz="8" w:space="0" w:color="auto"/>
              <w:left w:val="nil"/>
              <w:bottom w:val="single" w:sz="8" w:space="0" w:color="auto"/>
              <w:right w:val="single" w:sz="8" w:space="0" w:color="auto"/>
            </w:tcBorders>
            <w:shd w:val="clear" w:color="auto" w:fill="EEECE1" w:themeFill="background2"/>
            <w:noWrap/>
            <w:vAlign w:val="center"/>
            <w:hideMark/>
          </w:tcPr>
          <w:p w14:paraId="58804155" w14:textId="77777777" w:rsidR="00866F58" w:rsidRPr="00E82B06" w:rsidRDefault="00866F58" w:rsidP="001E0CA3">
            <w:pPr>
              <w:spacing w:line="240" w:lineRule="auto"/>
              <w:jc w:val="center"/>
              <w:rPr>
                <w:rFonts w:ascii="Lato" w:eastAsia="Times New Roman" w:hAnsi="Lato" w:cs="Arial"/>
                <w:b/>
                <w:bCs/>
                <w:i/>
                <w:iCs/>
                <w:sz w:val="14"/>
                <w:szCs w:val="16"/>
                <w:lang w:eastAsia="en-GB"/>
              </w:rPr>
            </w:pPr>
            <w:r w:rsidRPr="00E82B06">
              <w:rPr>
                <w:rFonts w:ascii="Lato" w:eastAsia="Times New Roman" w:hAnsi="Lato" w:cs="Arial"/>
                <w:b/>
                <w:bCs/>
                <w:i/>
                <w:iCs/>
                <w:sz w:val="14"/>
                <w:szCs w:val="16"/>
                <w:lang w:eastAsia="en-GB"/>
              </w:rPr>
              <w:t>Average</w:t>
            </w:r>
          </w:p>
        </w:tc>
      </w:tr>
      <w:tr w:rsidR="00866F58" w:rsidRPr="00E82B06" w14:paraId="1DD5FDEE" w14:textId="77777777" w:rsidTr="001E0CA3">
        <w:trPr>
          <w:trHeight w:val="20"/>
        </w:trPr>
        <w:tc>
          <w:tcPr>
            <w:tcW w:w="981" w:type="pct"/>
            <w:tcBorders>
              <w:top w:val="nil"/>
              <w:left w:val="single" w:sz="8" w:space="0" w:color="auto"/>
              <w:bottom w:val="single" w:sz="8" w:space="0" w:color="auto"/>
              <w:right w:val="single" w:sz="8" w:space="0" w:color="auto"/>
            </w:tcBorders>
            <w:shd w:val="clear" w:color="auto" w:fill="auto"/>
            <w:noWrap/>
            <w:vAlign w:val="center"/>
            <w:hideMark/>
          </w:tcPr>
          <w:p w14:paraId="6EA6A623" w14:textId="77777777" w:rsidR="00866F58" w:rsidRPr="00E82B06" w:rsidRDefault="00866F58" w:rsidP="001E0CA3">
            <w:pPr>
              <w:spacing w:line="240" w:lineRule="auto"/>
              <w:rPr>
                <w:rFonts w:ascii="Lato" w:eastAsia="Times New Roman" w:hAnsi="Lato" w:cs="Arial"/>
                <w:b/>
                <w:bCs/>
                <w:color w:val="000000"/>
                <w:sz w:val="14"/>
                <w:szCs w:val="16"/>
                <w:lang w:eastAsia="en-GB"/>
              </w:rPr>
            </w:pPr>
            <w:r w:rsidRPr="00E82B06">
              <w:rPr>
                <w:rFonts w:ascii="Lato" w:eastAsia="Times New Roman" w:hAnsi="Lato" w:cs="Arial"/>
                <w:b/>
                <w:bCs/>
                <w:color w:val="000000"/>
                <w:sz w:val="14"/>
                <w:szCs w:val="16"/>
                <w:lang w:eastAsia="en-GB"/>
              </w:rPr>
              <w:t>The story appealed to me</w:t>
            </w:r>
          </w:p>
        </w:tc>
        <w:tc>
          <w:tcPr>
            <w:tcW w:w="504" w:type="pct"/>
            <w:tcBorders>
              <w:top w:val="nil"/>
              <w:left w:val="nil"/>
              <w:bottom w:val="single" w:sz="8" w:space="0" w:color="auto"/>
              <w:right w:val="single" w:sz="8" w:space="0" w:color="auto"/>
            </w:tcBorders>
            <w:shd w:val="clear" w:color="auto" w:fill="auto"/>
            <w:noWrap/>
            <w:vAlign w:val="center"/>
            <w:hideMark/>
          </w:tcPr>
          <w:p w14:paraId="0A408ABF"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52%</w:t>
            </w:r>
          </w:p>
        </w:tc>
        <w:tc>
          <w:tcPr>
            <w:tcW w:w="504" w:type="pct"/>
            <w:tcBorders>
              <w:top w:val="nil"/>
              <w:left w:val="nil"/>
              <w:bottom w:val="single" w:sz="8" w:space="0" w:color="auto"/>
              <w:right w:val="single" w:sz="8" w:space="0" w:color="auto"/>
            </w:tcBorders>
            <w:shd w:val="clear" w:color="auto" w:fill="auto"/>
            <w:noWrap/>
            <w:vAlign w:val="center"/>
            <w:hideMark/>
          </w:tcPr>
          <w:p w14:paraId="691788F1"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50%</w:t>
            </w:r>
          </w:p>
        </w:tc>
        <w:tc>
          <w:tcPr>
            <w:tcW w:w="504" w:type="pct"/>
            <w:tcBorders>
              <w:top w:val="nil"/>
              <w:left w:val="nil"/>
              <w:bottom w:val="single" w:sz="8" w:space="0" w:color="auto"/>
              <w:right w:val="single" w:sz="8" w:space="0" w:color="auto"/>
            </w:tcBorders>
            <w:shd w:val="clear" w:color="auto" w:fill="auto"/>
            <w:noWrap/>
            <w:vAlign w:val="center"/>
            <w:hideMark/>
          </w:tcPr>
          <w:p w14:paraId="46ED714C"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46%</w:t>
            </w:r>
          </w:p>
        </w:tc>
        <w:tc>
          <w:tcPr>
            <w:tcW w:w="505" w:type="pct"/>
            <w:tcBorders>
              <w:top w:val="nil"/>
              <w:left w:val="nil"/>
              <w:bottom w:val="single" w:sz="8" w:space="0" w:color="auto"/>
              <w:right w:val="single" w:sz="8" w:space="0" w:color="auto"/>
            </w:tcBorders>
            <w:shd w:val="clear" w:color="auto" w:fill="auto"/>
            <w:noWrap/>
            <w:vAlign w:val="center"/>
            <w:hideMark/>
          </w:tcPr>
          <w:p w14:paraId="1E205218"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41%*</w:t>
            </w:r>
          </w:p>
        </w:tc>
        <w:tc>
          <w:tcPr>
            <w:tcW w:w="502" w:type="pct"/>
            <w:tcBorders>
              <w:top w:val="nil"/>
              <w:left w:val="nil"/>
              <w:bottom w:val="single" w:sz="8" w:space="0" w:color="auto"/>
              <w:right w:val="single" w:sz="8" w:space="0" w:color="auto"/>
            </w:tcBorders>
            <w:shd w:val="clear" w:color="auto" w:fill="auto"/>
            <w:noWrap/>
            <w:vAlign w:val="center"/>
            <w:hideMark/>
          </w:tcPr>
          <w:p w14:paraId="58FA2242"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28%</w:t>
            </w:r>
          </w:p>
        </w:tc>
        <w:tc>
          <w:tcPr>
            <w:tcW w:w="502" w:type="pct"/>
            <w:tcBorders>
              <w:top w:val="nil"/>
              <w:left w:val="nil"/>
              <w:bottom w:val="single" w:sz="8" w:space="0" w:color="auto"/>
              <w:right w:val="single" w:sz="8" w:space="0" w:color="auto"/>
            </w:tcBorders>
            <w:shd w:val="clear" w:color="auto" w:fill="auto"/>
            <w:noWrap/>
            <w:vAlign w:val="center"/>
            <w:hideMark/>
          </w:tcPr>
          <w:p w14:paraId="0F011905"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17%</w:t>
            </w:r>
          </w:p>
        </w:tc>
        <w:tc>
          <w:tcPr>
            <w:tcW w:w="502" w:type="pct"/>
            <w:tcBorders>
              <w:top w:val="nil"/>
              <w:left w:val="nil"/>
              <w:bottom w:val="single" w:sz="8" w:space="0" w:color="auto"/>
              <w:right w:val="single" w:sz="8" w:space="0" w:color="auto"/>
            </w:tcBorders>
            <w:shd w:val="clear" w:color="auto" w:fill="auto"/>
            <w:noWrap/>
            <w:vAlign w:val="center"/>
            <w:hideMark/>
          </w:tcPr>
          <w:p w14:paraId="38297C87"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27%</w:t>
            </w:r>
          </w:p>
        </w:tc>
        <w:tc>
          <w:tcPr>
            <w:tcW w:w="496" w:type="pct"/>
            <w:tcBorders>
              <w:top w:val="nil"/>
              <w:left w:val="nil"/>
              <w:bottom w:val="single" w:sz="8" w:space="0" w:color="auto"/>
              <w:right w:val="single" w:sz="8" w:space="0" w:color="auto"/>
            </w:tcBorders>
            <w:shd w:val="clear" w:color="auto" w:fill="auto"/>
            <w:noWrap/>
            <w:vAlign w:val="center"/>
            <w:hideMark/>
          </w:tcPr>
          <w:p w14:paraId="2A9B2B39" w14:textId="77777777" w:rsidR="00866F58" w:rsidRPr="00E82B06" w:rsidRDefault="00866F58" w:rsidP="001E0CA3">
            <w:pPr>
              <w:spacing w:line="240" w:lineRule="auto"/>
              <w:jc w:val="right"/>
              <w:rPr>
                <w:rFonts w:ascii="Lato" w:eastAsia="Times New Roman" w:hAnsi="Lato" w:cs="Arial"/>
                <w:i/>
                <w:iCs/>
                <w:color w:val="000000"/>
                <w:sz w:val="14"/>
                <w:szCs w:val="16"/>
                <w:lang w:eastAsia="en-GB"/>
              </w:rPr>
            </w:pPr>
            <w:r w:rsidRPr="00E82B06">
              <w:rPr>
                <w:rFonts w:ascii="Lato" w:eastAsia="Times New Roman" w:hAnsi="Lato" w:cs="Arial"/>
                <w:i/>
                <w:iCs/>
                <w:color w:val="000000"/>
                <w:sz w:val="14"/>
                <w:szCs w:val="16"/>
                <w:lang w:eastAsia="en-GB"/>
              </w:rPr>
              <w:t>37%*</w:t>
            </w:r>
          </w:p>
        </w:tc>
      </w:tr>
      <w:tr w:rsidR="00866F58" w:rsidRPr="00E82B06" w14:paraId="787E672A" w14:textId="77777777" w:rsidTr="001E0CA3">
        <w:trPr>
          <w:trHeight w:val="20"/>
        </w:trPr>
        <w:tc>
          <w:tcPr>
            <w:tcW w:w="981" w:type="pct"/>
            <w:tcBorders>
              <w:top w:val="nil"/>
              <w:left w:val="single" w:sz="8" w:space="0" w:color="auto"/>
              <w:bottom w:val="single" w:sz="8" w:space="0" w:color="auto"/>
              <w:right w:val="single" w:sz="8" w:space="0" w:color="auto"/>
            </w:tcBorders>
            <w:shd w:val="clear" w:color="auto" w:fill="auto"/>
            <w:noWrap/>
            <w:vAlign w:val="center"/>
            <w:hideMark/>
          </w:tcPr>
          <w:p w14:paraId="357B4D3B" w14:textId="77777777" w:rsidR="00866F58" w:rsidRPr="00E82B06" w:rsidRDefault="00866F58" w:rsidP="001E0CA3">
            <w:pPr>
              <w:spacing w:line="240" w:lineRule="auto"/>
              <w:rPr>
                <w:rFonts w:ascii="Lato" w:eastAsia="Times New Roman" w:hAnsi="Lato" w:cs="Arial"/>
                <w:b/>
                <w:bCs/>
                <w:color w:val="000000"/>
                <w:sz w:val="14"/>
                <w:szCs w:val="16"/>
                <w:lang w:eastAsia="en-GB"/>
              </w:rPr>
            </w:pPr>
            <w:r w:rsidRPr="00E82B06">
              <w:rPr>
                <w:rFonts w:ascii="Lato" w:eastAsia="Times New Roman" w:hAnsi="Lato" w:cs="Arial"/>
                <w:b/>
                <w:bCs/>
                <w:color w:val="000000"/>
                <w:sz w:val="14"/>
                <w:szCs w:val="16"/>
                <w:lang w:eastAsia="en-GB"/>
              </w:rPr>
              <w:t>Genre / type of film</w:t>
            </w:r>
          </w:p>
        </w:tc>
        <w:tc>
          <w:tcPr>
            <w:tcW w:w="504" w:type="pct"/>
            <w:tcBorders>
              <w:top w:val="nil"/>
              <w:left w:val="nil"/>
              <w:bottom w:val="single" w:sz="8" w:space="0" w:color="auto"/>
              <w:right w:val="single" w:sz="8" w:space="0" w:color="auto"/>
            </w:tcBorders>
            <w:shd w:val="clear" w:color="auto" w:fill="auto"/>
            <w:noWrap/>
            <w:vAlign w:val="center"/>
            <w:hideMark/>
          </w:tcPr>
          <w:p w14:paraId="564EABFF"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42%</w:t>
            </w:r>
          </w:p>
        </w:tc>
        <w:tc>
          <w:tcPr>
            <w:tcW w:w="504" w:type="pct"/>
            <w:tcBorders>
              <w:top w:val="nil"/>
              <w:left w:val="nil"/>
              <w:bottom w:val="single" w:sz="8" w:space="0" w:color="auto"/>
              <w:right w:val="single" w:sz="8" w:space="0" w:color="auto"/>
            </w:tcBorders>
            <w:shd w:val="clear" w:color="auto" w:fill="auto"/>
            <w:noWrap/>
            <w:vAlign w:val="center"/>
            <w:hideMark/>
          </w:tcPr>
          <w:p w14:paraId="23292E21"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26%</w:t>
            </w:r>
          </w:p>
        </w:tc>
        <w:tc>
          <w:tcPr>
            <w:tcW w:w="504" w:type="pct"/>
            <w:tcBorders>
              <w:top w:val="nil"/>
              <w:left w:val="nil"/>
              <w:bottom w:val="single" w:sz="8" w:space="0" w:color="auto"/>
              <w:right w:val="single" w:sz="8" w:space="0" w:color="auto"/>
            </w:tcBorders>
            <w:shd w:val="clear" w:color="auto" w:fill="auto"/>
            <w:noWrap/>
            <w:vAlign w:val="center"/>
            <w:hideMark/>
          </w:tcPr>
          <w:p w14:paraId="7DDB6F51"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36%</w:t>
            </w:r>
          </w:p>
        </w:tc>
        <w:tc>
          <w:tcPr>
            <w:tcW w:w="505" w:type="pct"/>
            <w:tcBorders>
              <w:top w:val="nil"/>
              <w:left w:val="nil"/>
              <w:bottom w:val="single" w:sz="8" w:space="0" w:color="auto"/>
              <w:right w:val="single" w:sz="8" w:space="0" w:color="auto"/>
            </w:tcBorders>
            <w:shd w:val="clear" w:color="auto" w:fill="auto"/>
            <w:noWrap/>
            <w:vAlign w:val="center"/>
            <w:hideMark/>
          </w:tcPr>
          <w:p w14:paraId="664A73A1"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35%</w:t>
            </w:r>
          </w:p>
        </w:tc>
        <w:tc>
          <w:tcPr>
            <w:tcW w:w="502" w:type="pct"/>
            <w:tcBorders>
              <w:top w:val="nil"/>
              <w:left w:val="nil"/>
              <w:bottom w:val="single" w:sz="8" w:space="0" w:color="auto"/>
              <w:right w:val="single" w:sz="8" w:space="0" w:color="auto"/>
            </w:tcBorders>
            <w:shd w:val="clear" w:color="auto" w:fill="auto"/>
            <w:noWrap/>
            <w:vAlign w:val="center"/>
            <w:hideMark/>
          </w:tcPr>
          <w:p w14:paraId="5142D568"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18%</w:t>
            </w:r>
          </w:p>
        </w:tc>
        <w:tc>
          <w:tcPr>
            <w:tcW w:w="502" w:type="pct"/>
            <w:tcBorders>
              <w:top w:val="nil"/>
              <w:left w:val="nil"/>
              <w:bottom w:val="single" w:sz="8" w:space="0" w:color="auto"/>
              <w:right w:val="single" w:sz="8" w:space="0" w:color="auto"/>
            </w:tcBorders>
            <w:shd w:val="clear" w:color="auto" w:fill="auto"/>
            <w:noWrap/>
            <w:vAlign w:val="center"/>
            <w:hideMark/>
          </w:tcPr>
          <w:p w14:paraId="0C01E288"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28%</w:t>
            </w:r>
          </w:p>
        </w:tc>
        <w:tc>
          <w:tcPr>
            <w:tcW w:w="502" w:type="pct"/>
            <w:tcBorders>
              <w:top w:val="nil"/>
              <w:left w:val="nil"/>
              <w:bottom w:val="single" w:sz="8" w:space="0" w:color="auto"/>
              <w:right w:val="single" w:sz="8" w:space="0" w:color="auto"/>
            </w:tcBorders>
            <w:shd w:val="clear" w:color="auto" w:fill="auto"/>
            <w:noWrap/>
            <w:vAlign w:val="center"/>
            <w:hideMark/>
          </w:tcPr>
          <w:p w14:paraId="3F5C3686"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31%</w:t>
            </w:r>
          </w:p>
        </w:tc>
        <w:tc>
          <w:tcPr>
            <w:tcW w:w="496" w:type="pct"/>
            <w:tcBorders>
              <w:top w:val="nil"/>
              <w:left w:val="nil"/>
              <w:bottom w:val="single" w:sz="8" w:space="0" w:color="auto"/>
              <w:right w:val="single" w:sz="8" w:space="0" w:color="auto"/>
            </w:tcBorders>
            <w:shd w:val="clear" w:color="auto" w:fill="auto"/>
            <w:noWrap/>
            <w:vAlign w:val="center"/>
            <w:hideMark/>
          </w:tcPr>
          <w:p w14:paraId="4FA49895" w14:textId="77777777" w:rsidR="00866F58" w:rsidRPr="00E82B06" w:rsidRDefault="00866F58" w:rsidP="001E0CA3">
            <w:pPr>
              <w:spacing w:line="240" w:lineRule="auto"/>
              <w:jc w:val="right"/>
              <w:rPr>
                <w:rFonts w:ascii="Lato" w:eastAsia="Times New Roman" w:hAnsi="Lato" w:cs="Arial"/>
                <w:i/>
                <w:iCs/>
                <w:color w:val="000000"/>
                <w:sz w:val="14"/>
                <w:szCs w:val="16"/>
                <w:lang w:eastAsia="en-GB"/>
              </w:rPr>
            </w:pPr>
            <w:r w:rsidRPr="00E82B06">
              <w:rPr>
                <w:rFonts w:ascii="Lato" w:eastAsia="Times New Roman" w:hAnsi="Lato" w:cs="Arial"/>
                <w:i/>
                <w:iCs/>
                <w:color w:val="000000"/>
                <w:sz w:val="14"/>
                <w:szCs w:val="16"/>
                <w:lang w:eastAsia="en-GB"/>
              </w:rPr>
              <w:t>31%</w:t>
            </w:r>
          </w:p>
        </w:tc>
      </w:tr>
      <w:tr w:rsidR="00866F58" w:rsidRPr="00E82B06" w14:paraId="1701B509" w14:textId="77777777" w:rsidTr="001E0CA3">
        <w:trPr>
          <w:trHeight w:val="20"/>
        </w:trPr>
        <w:tc>
          <w:tcPr>
            <w:tcW w:w="981" w:type="pct"/>
            <w:tcBorders>
              <w:top w:val="nil"/>
              <w:left w:val="single" w:sz="8" w:space="0" w:color="auto"/>
              <w:bottom w:val="single" w:sz="8" w:space="0" w:color="auto"/>
              <w:right w:val="single" w:sz="8" w:space="0" w:color="auto"/>
            </w:tcBorders>
            <w:shd w:val="clear" w:color="auto" w:fill="auto"/>
            <w:noWrap/>
            <w:vAlign w:val="center"/>
            <w:hideMark/>
          </w:tcPr>
          <w:p w14:paraId="2448AAB3" w14:textId="77777777" w:rsidR="00866F58" w:rsidRPr="00E82B06" w:rsidRDefault="00866F58" w:rsidP="001E0CA3">
            <w:pPr>
              <w:spacing w:line="240" w:lineRule="auto"/>
              <w:rPr>
                <w:rFonts w:ascii="Lato" w:eastAsia="Times New Roman" w:hAnsi="Lato" w:cs="Arial"/>
                <w:b/>
                <w:bCs/>
                <w:color w:val="000000"/>
                <w:sz w:val="14"/>
                <w:szCs w:val="16"/>
                <w:lang w:eastAsia="en-GB"/>
              </w:rPr>
            </w:pPr>
            <w:r w:rsidRPr="00E82B06">
              <w:rPr>
                <w:rFonts w:ascii="Lato" w:eastAsia="Times New Roman" w:hAnsi="Lato" w:cs="Arial"/>
                <w:b/>
                <w:bCs/>
                <w:color w:val="000000"/>
                <w:sz w:val="14"/>
                <w:szCs w:val="16"/>
                <w:lang w:eastAsia="en-GB"/>
              </w:rPr>
              <w:t>Reviews</w:t>
            </w:r>
          </w:p>
        </w:tc>
        <w:tc>
          <w:tcPr>
            <w:tcW w:w="504" w:type="pct"/>
            <w:tcBorders>
              <w:top w:val="nil"/>
              <w:left w:val="nil"/>
              <w:bottom w:val="single" w:sz="8" w:space="0" w:color="auto"/>
              <w:right w:val="single" w:sz="8" w:space="0" w:color="auto"/>
            </w:tcBorders>
            <w:shd w:val="clear" w:color="auto" w:fill="auto"/>
            <w:noWrap/>
            <w:vAlign w:val="center"/>
            <w:hideMark/>
          </w:tcPr>
          <w:p w14:paraId="12C952FF" w14:textId="77777777" w:rsidR="00866F58" w:rsidRPr="00E82B06" w:rsidRDefault="00866F58" w:rsidP="001E0CA3">
            <w:pPr>
              <w:spacing w:line="240" w:lineRule="auto"/>
              <w:jc w:val="right"/>
              <w:rPr>
                <w:rFonts w:ascii="Lato" w:eastAsia="Times New Roman" w:hAnsi="Lato" w:cs="Arial"/>
                <w:bCs/>
                <w:color w:val="000000"/>
                <w:sz w:val="14"/>
                <w:szCs w:val="16"/>
                <w:lang w:eastAsia="en-GB"/>
              </w:rPr>
            </w:pPr>
            <w:r w:rsidRPr="00E82B06">
              <w:rPr>
                <w:rFonts w:ascii="Lato" w:eastAsia="Times New Roman" w:hAnsi="Lato" w:cs="Arial"/>
                <w:bCs/>
                <w:color w:val="000000"/>
                <w:sz w:val="14"/>
                <w:szCs w:val="16"/>
                <w:lang w:eastAsia="en-GB"/>
              </w:rPr>
              <w:t>56%*</w:t>
            </w:r>
          </w:p>
        </w:tc>
        <w:tc>
          <w:tcPr>
            <w:tcW w:w="504" w:type="pct"/>
            <w:tcBorders>
              <w:top w:val="nil"/>
              <w:left w:val="nil"/>
              <w:bottom w:val="single" w:sz="8" w:space="0" w:color="auto"/>
              <w:right w:val="single" w:sz="8" w:space="0" w:color="auto"/>
            </w:tcBorders>
            <w:shd w:val="clear" w:color="auto" w:fill="auto"/>
            <w:noWrap/>
            <w:vAlign w:val="center"/>
            <w:hideMark/>
          </w:tcPr>
          <w:p w14:paraId="5081BC6E"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12%</w:t>
            </w:r>
          </w:p>
        </w:tc>
        <w:tc>
          <w:tcPr>
            <w:tcW w:w="504" w:type="pct"/>
            <w:tcBorders>
              <w:top w:val="nil"/>
              <w:left w:val="nil"/>
              <w:bottom w:val="single" w:sz="8" w:space="0" w:color="auto"/>
              <w:right w:val="single" w:sz="8" w:space="0" w:color="auto"/>
            </w:tcBorders>
            <w:shd w:val="clear" w:color="auto" w:fill="auto"/>
            <w:noWrap/>
            <w:vAlign w:val="center"/>
            <w:hideMark/>
          </w:tcPr>
          <w:p w14:paraId="1C269FDB" w14:textId="77777777" w:rsidR="00866F58" w:rsidRPr="00E82B06" w:rsidRDefault="00866F58" w:rsidP="001E0CA3">
            <w:pPr>
              <w:spacing w:line="240" w:lineRule="auto"/>
              <w:jc w:val="right"/>
              <w:rPr>
                <w:rFonts w:ascii="Lato" w:eastAsia="Times New Roman" w:hAnsi="Lato" w:cs="Arial"/>
                <w:bCs/>
                <w:color w:val="000000"/>
                <w:sz w:val="14"/>
                <w:szCs w:val="16"/>
                <w:lang w:eastAsia="en-GB"/>
              </w:rPr>
            </w:pPr>
            <w:r w:rsidRPr="00E82B06">
              <w:rPr>
                <w:rFonts w:ascii="Lato" w:eastAsia="Times New Roman" w:hAnsi="Lato" w:cs="Arial"/>
                <w:bCs/>
                <w:color w:val="000000"/>
                <w:sz w:val="14"/>
                <w:szCs w:val="16"/>
                <w:lang w:eastAsia="en-GB"/>
              </w:rPr>
              <w:t>56%*</w:t>
            </w:r>
          </w:p>
        </w:tc>
        <w:tc>
          <w:tcPr>
            <w:tcW w:w="505" w:type="pct"/>
            <w:tcBorders>
              <w:top w:val="nil"/>
              <w:left w:val="nil"/>
              <w:bottom w:val="single" w:sz="8" w:space="0" w:color="auto"/>
              <w:right w:val="single" w:sz="8" w:space="0" w:color="auto"/>
            </w:tcBorders>
            <w:shd w:val="clear" w:color="auto" w:fill="auto"/>
            <w:noWrap/>
            <w:vAlign w:val="center"/>
            <w:hideMark/>
          </w:tcPr>
          <w:p w14:paraId="10CF4A83"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31%</w:t>
            </w:r>
          </w:p>
        </w:tc>
        <w:tc>
          <w:tcPr>
            <w:tcW w:w="502" w:type="pct"/>
            <w:tcBorders>
              <w:top w:val="nil"/>
              <w:left w:val="nil"/>
              <w:bottom w:val="single" w:sz="8" w:space="0" w:color="auto"/>
              <w:right w:val="single" w:sz="8" w:space="0" w:color="auto"/>
            </w:tcBorders>
            <w:shd w:val="clear" w:color="auto" w:fill="auto"/>
            <w:noWrap/>
            <w:vAlign w:val="center"/>
            <w:hideMark/>
          </w:tcPr>
          <w:p w14:paraId="7B6A2EAC"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24%</w:t>
            </w:r>
          </w:p>
        </w:tc>
        <w:tc>
          <w:tcPr>
            <w:tcW w:w="502" w:type="pct"/>
            <w:tcBorders>
              <w:top w:val="nil"/>
              <w:left w:val="nil"/>
              <w:bottom w:val="single" w:sz="8" w:space="0" w:color="auto"/>
              <w:right w:val="single" w:sz="8" w:space="0" w:color="auto"/>
            </w:tcBorders>
            <w:shd w:val="clear" w:color="auto" w:fill="auto"/>
            <w:noWrap/>
            <w:vAlign w:val="center"/>
            <w:hideMark/>
          </w:tcPr>
          <w:p w14:paraId="338D6755"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2" w:type="pct"/>
            <w:tcBorders>
              <w:top w:val="nil"/>
              <w:left w:val="nil"/>
              <w:bottom w:val="single" w:sz="8" w:space="0" w:color="auto"/>
              <w:right w:val="single" w:sz="8" w:space="0" w:color="auto"/>
            </w:tcBorders>
            <w:shd w:val="clear" w:color="auto" w:fill="auto"/>
            <w:noWrap/>
            <w:vAlign w:val="center"/>
            <w:hideMark/>
          </w:tcPr>
          <w:p w14:paraId="52C2029E"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28%</w:t>
            </w:r>
          </w:p>
        </w:tc>
        <w:tc>
          <w:tcPr>
            <w:tcW w:w="496" w:type="pct"/>
            <w:tcBorders>
              <w:top w:val="nil"/>
              <w:left w:val="nil"/>
              <w:bottom w:val="single" w:sz="8" w:space="0" w:color="auto"/>
              <w:right w:val="single" w:sz="8" w:space="0" w:color="auto"/>
            </w:tcBorders>
            <w:shd w:val="clear" w:color="auto" w:fill="auto"/>
            <w:noWrap/>
            <w:vAlign w:val="center"/>
            <w:hideMark/>
          </w:tcPr>
          <w:p w14:paraId="77EB3FF6" w14:textId="77777777" w:rsidR="00866F58" w:rsidRPr="00E82B06" w:rsidRDefault="00866F58" w:rsidP="001E0CA3">
            <w:pPr>
              <w:spacing w:line="240" w:lineRule="auto"/>
              <w:jc w:val="right"/>
              <w:rPr>
                <w:rFonts w:ascii="Lato" w:eastAsia="Times New Roman" w:hAnsi="Lato" w:cs="Arial"/>
                <w:i/>
                <w:iCs/>
                <w:color w:val="000000"/>
                <w:sz w:val="14"/>
                <w:szCs w:val="16"/>
                <w:lang w:eastAsia="en-GB"/>
              </w:rPr>
            </w:pPr>
            <w:r w:rsidRPr="00E82B06">
              <w:rPr>
                <w:rFonts w:ascii="Lato" w:eastAsia="Times New Roman" w:hAnsi="Lato" w:cs="Arial"/>
                <w:i/>
                <w:iCs/>
                <w:color w:val="000000"/>
                <w:sz w:val="14"/>
                <w:szCs w:val="16"/>
                <w:lang w:eastAsia="en-GB"/>
              </w:rPr>
              <w:t>30%</w:t>
            </w:r>
          </w:p>
        </w:tc>
      </w:tr>
      <w:tr w:rsidR="00866F58" w:rsidRPr="00E82B06" w14:paraId="28148824" w14:textId="77777777" w:rsidTr="001E0CA3">
        <w:trPr>
          <w:trHeight w:val="20"/>
        </w:trPr>
        <w:tc>
          <w:tcPr>
            <w:tcW w:w="981" w:type="pct"/>
            <w:tcBorders>
              <w:top w:val="nil"/>
              <w:left w:val="single" w:sz="8" w:space="0" w:color="auto"/>
              <w:bottom w:val="single" w:sz="8" w:space="0" w:color="auto"/>
              <w:right w:val="single" w:sz="8" w:space="0" w:color="auto"/>
            </w:tcBorders>
            <w:shd w:val="clear" w:color="auto" w:fill="auto"/>
            <w:noWrap/>
            <w:vAlign w:val="center"/>
            <w:hideMark/>
          </w:tcPr>
          <w:p w14:paraId="378AC6B4" w14:textId="77777777" w:rsidR="00866F58" w:rsidRPr="00E82B06" w:rsidRDefault="00866F58" w:rsidP="001E0CA3">
            <w:pPr>
              <w:spacing w:line="240" w:lineRule="auto"/>
              <w:rPr>
                <w:rFonts w:ascii="Lato" w:eastAsia="Times New Roman" w:hAnsi="Lato" w:cs="Arial"/>
                <w:b/>
                <w:bCs/>
                <w:color w:val="000000"/>
                <w:sz w:val="14"/>
                <w:szCs w:val="16"/>
                <w:lang w:eastAsia="en-GB"/>
              </w:rPr>
            </w:pPr>
            <w:r w:rsidRPr="00E82B06">
              <w:rPr>
                <w:rFonts w:ascii="Lato" w:eastAsia="Times New Roman" w:hAnsi="Lato" w:cs="Arial"/>
                <w:b/>
                <w:bCs/>
                <w:color w:val="000000"/>
                <w:sz w:val="14"/>
                <w:szCs w:val="16"/>
                <w:lang w:eastAsia="en-GB"/>
              </w:rPr>
              <w:t>Director</w:t>
            </w:r>
          </w:p>
        </w:tc>
        <w:tc>
          <w:tcPr>
            <w:tcW w:w="504" w:type="pct"/>
            <w:tcBorders>
              <w:top w:val="nil"/>
              <w:left w:val="nil"/>
              <w:bottom w:val="single" w:sz="8" w:space="0" w:color="auto"/>
              <w:right w:val="single" w:sz="8" w:space="0" w:color="auto"/>
            </w:tcBorders>
            <w:shd w:val="clear" w:color="auto" w:fill="auto"/>
            <w:noWrap/>
            <w:vAlign w:val="center"/>
            <w:hideMark/>
          </w:tcPr>
          <w:p w14:paraId="61F5B637"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4" w:type="pct"/>
            <w:tcBorders>
              <w:top w:val="nil"/>
              <w:left w:val="nil"/>
              <w:bottom w:val="single" w:sz="8" w:space="0" w:color="auto"/>
              <w:right w:val="single" w:sz="8" w:space="0" w:color="auto"/>
            </w:tcBorders>
            <w:shd w:val="clear" w:color="auto" w:fill="auto"/>
            <w:noWrap/>
            <w:vAlign w:val="center"/>
            <w:hideMark/>
          </w:tcPr>
          <w:p w14:paraId="2A5C391E"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2%</w:t>
            </w:r>
          </w:p>
        </w:tc>
        <w:tc>
          <w:tcPr>
            <w:tcW w:w="504" w:type="pct"/>
            <w:tcBorders>
              <w:top w:val="nil"/>
              <w:left w:val="nil"/>
              <w:bottom w:val="single" w:sz="8" w:space="0" w:color="auto"/>
              <w:right w:val="single" w:sz="8" w:space="0" w:color="auto"/>
            </w:tcBorders>
            <w:shd w:val="clear" w:color="auto" w:fill="auto"/>
            <w:noWrap/>
            <w:vAlign w:val="center"/>
            <w:hideMark/>
          </w:tcPr>
          <w:p w14:paraId="2F080546"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5" w:type="pct"/>
            <w:tcBorders>
              <w:top w:val="nil"/>
              <w:left w:val="nil"/>
              <w:bottom w:val="single" w:sz="8" w:space="0" w:color="auto"/>
              <w:right w:val="single" w:sz="8" w:space="0" w:color="auto"/>
            </w:tcBorders>
            <w:shd w:val="clear" w:color="auto" w:fill="auto"/>
            <w:noWrap/>
            <w:vAlign w:val="center"/>
            <w:hideMark/>
          </w:tcPr>
          <w:p w14:paraId="61BF0BF2"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6%</w:t>
            </w:r>
          </w:p>
        </w:tc>
        <w:tc>
          <w:tcPr>
            <w:tcW w:w="502" w:type="pct"/>
            <w:tcBorders>
              <w:top w:val="nil"/>
              <w:left w:val="nil"/>
              <w:bottom w:val="single" w:sz="8" w:space="0" w:color="auto"/>
              <w:right w:val="single" w:sz="8" w:space="0" w:color="auto"/>
            </w:tcBorders>
            <w:shd w:val="clear" w:color="auto" w:fill="auto"/>
            <w:noWrap/>
            <w:vAlign w:val="center"/>
            <w:hideMark/>
          </w:tcPr>
          <w:p w14:paraId="793A219F"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2" w:type="pct"/>
            <w:tcBorders>
              <w:top w:val="nil"/>
              <w:left w:val="nil"/>
              <w:bottom w:val="single" w:sz="8" w:space="0" w:color="auto"/>
              <w:right w:val="single" w:sz="8" w:space="0" w:color="auto"/>
            </w:tcBorders>
            <w:shd w:val="clear" w:color="auto" w:fill="auto"/>
            <w:noWrap/>
            <w:vAlign w:val="center"/>
            <w:hideMark/>
          </w:tcPr>
          <w:p w14:paraId="4628C161" w14:textId="77777777" w:rsidR="00866F58" w:rsidRPr="00E82B06" w:rsidRDefault="00866F58" w:rsidP="001E0CA3">
            <w:pPr>
              <w:spacing w:line="240" w:lineRule="auto"/>
              <w:jc w:val="right"/>
              <w:rPr>
                <w:rFonts w:ascii="Lato" w:eastAsia="Times New Roman" w:hAnsi="Lato" w:cs="Arial"/>
                <w:bCs/>
                <w:color w:val="000000"/>
                <w:sz w:val="14"/>
                <w:szCs w:val="16"/>
                <w:lang w:eastAsia="en-GB"/>
              </w:rPr>
            </w:pPr>
            <w:r w:rsidRPr="00E82B06">
              <w:rPr>
                <w:rFonts w:ascii="Lato" w:eastAsia="Times New Roman" w:hAnsi="Lato" w:cs="Arial"/>
                <w:bCs/>
                <w:color w:val="000000"/>
                <w:sz w:val="14"/>
                <w:szCs w:val="16"/>
                <w:lang w:eastAsia="en-GB"/>
              </w:rPr>
              <w:t>74%*</w:t>
            </w:r>
          </w:p>
        </w:tc>
        <w:tc>
          <w:tcPr>
            <w:tcW w:w="502" w:type="pct"/>
            <w:tcBorders>
              <w:top w:val="nil"/>
              <w:left w:val="nil"/>
              <w:bottom w:val="single" w:sz="8" w:space="0" w:color="auto"/>
              <w:right w:val="single" w:sz="8" w:space="0" w:color="auto"/>
            </w:tcBorders>
            <w:shd w:val="clear" w:color="auto" w:fill="auto"/>
            <w:noWrap/>
            <w:vAlign w:val="center"/>
            <w:hideMark/>
          </w:tcPr>
          <w:p w14:paraId="248F8061" w14:textId="77777777" w:rsidR="00866F58" w:rsidRPr="00E82B06" w:rsidRDefault="00866F58" w:rsidP="001E0CA3">
            <w:pPr>
              <w:spacing w:line="240" w:lineRule="auto"/>
              <w:jc w:val="right"/>
              <w:rPr>
                <w:rFonts w:ascii="Lato" w:eastAsia="Times New Roman" w:hAnsi="Lato" w:cs="Arial"/>
                <w:bCs/>
                <w:color w:val="000000"/>
                <w:sz w:val="14"/>
                <w:szCs w:val="16"/>
                <w:lang w:eastAsia="en-GB"/>
              </w:rPr>
            </w:pPr>
            <w:r w:rsidRPr="00E82B06">
              <w:rPr>
                <w:rFonts w:ascii="Lato" w:eastAsia="Times New Roman" w:hAnsi="Lato" w:cs="Arial"/>
                <w:bCs/>
                <w:color w:val="000000"/>
                <w:sz w:val="14"/>
                <w:szCs w:val="16"/>
                <w:lang w:eastAsia="en-GB"/>
              </w:rPr>
              <w:t>74%*</w:t>
            </w:r>
          </w:p>
        </w:tc>
        <w:tc>
          <w:tcPr>
            <w:tcW w:w="496" w:type="pct"/>
            <w:tcBorders>
              <w:top w:val="nil"/>
              <w:left w:val="nil"/>
              <w:bottom w:val="single" w:sz="8" w:space="0" w:color="auto"/>
              <w:right w:val="single" w:sz="8" w:space="0" w:color="auto"/>
            </w:tcBorders>
            <w:shd w:val="clear" w:color="auto" w:fill="auto"/>
            <w:noWrap/>
            <w:vAlign w:val="center"/>
            <w:hideMark/>
          </w:tcPr>
          <w:p w14:paraId="303CD06C" w14:textId="77777777" w:rsidR="00866F58" w:rsidRPr="00E82B06" w:rsidRDefault="00866F58" w:rsidP="001E0CA3">
            <w:pPr>
              <w:spacing w:line="240" w:lineRule="auto"/>
              <w:jc w:val="right"/>
              <w:rPr>
                <w:rFonts w:ascii="Lato" w:eastAsia="Times New Roman" w:hAnsi="Lato" w:cs="Arial"/>
                <w:i/>
                <w:iCs/>
                <w:color w:val="000000"/>
                <w:sz w:val="14"/>
                <w:szCs w:val="16"/>
                <w:lang w:eastAsia="en-GB"/>
              </w:rPr>
            </w:pPr>
            <w:r w:rsidRPr="00E82B06">
              <w:rPr>
                <w:rFonts w:ascii="Lato" w:eastAsia="Times New Roman" w:hAnsi="Lato" w:cs="Arial"/>
                <w:i/>
                <w:iCs/>
                <w:color w:val="000000"/>
                <w:sz w:val="14"/>
                <w:szCs w:val="16"/>
                <w:lang w:eastAsia="en-GB"/>
              </w:rPr>
              <w:t>22%</w:t>
            </w:r>
          </w:p>
        </w:tc>
      </w:tr>
      <w:tr w:rsidR="00866F58" w:rsidRPr="00E82B06" w14:paraId="3756893E" w14:textId="77777777" w:rsidTr="001E0CA3">
        <w:trPr>
          <w:trHeight w:val="20"/>
        </w:trPr>
        <w:tc>
          <w:tcPr>
            <w:tcW w:w="981" w:type="pct"/>
            <w:tcBorders>
              <w:top w:val="nil"/>
              <w:left w:val="single" w:sz="8" w:space="0" w:color="auto"/>
              <w:bottom w:val="single" w:sz="8" w:space="0" w:color="auto"/>
              <w:right w:val="single" w:sz="8" w:space="0" w:color="auto"/>
            </w:tcBorders>
            <w:shd w:val="clear" w:color="auto" w:fill="auto"/>
            <w:noWrap/>
            <w:vAlign w:val="center"/>
            <w:hideMark/>
          </w:tcPr>
          <w:p w14:paraId="36B79CCD" w14:textId="77777777" w:rsidR="00866F58" w:rsidRPr="00E82B06" w:rsidRDefault="00866F58" w:rsidP="001E0CA3">
            <w:pPr>
              <w:spacing w:line="240" w:lineRule="auto"/>
              <w:rPr>
                <w:rFonts w:ascii="Lato" w:eastAsia="Times New Roman" w:hAnsi="Lato" w:cs="Arial"/>
                <w:b/>
                <w:bCs/>
                <w:color w:val="000000"/>
                <w:sz w:val="14"/>
                <w:szCs w:val="16"/>
                <w:lang w:eastAsia="en-GB"/>
              </w:rPr>
            </w:pPr>
            <w:r w:rsidRPr="00E82B06">
              <w:rPr>
                <w:rFonts w:ascii="Lato" w:eastAsia="Times New Roman" w:hAnsi="Lato" w:cs="Arial"/>
                <w:b/>
                <w:bCs/>
                <w:color w:val="000000"/>
                <w:sz w:val="14"/>
                <w:szCs w:val="16"/>
                <w:lang w:eastAsia="en-GB"/>
              </w:rPr>
              <w:t>Star</w:t>
            </w:r>
          </w:p>
        </w:tc>
        <w:tc>
          <w:tcPr>
            <w:tcW w:w="504" w:type="pct"/>
            <w:tcBorders>
              <w:top w:val="nil"/>
              <w:left w:val="nil"/>
              <w:bottom w:val="single" w:sz="8" w:space="0" w:color="auto"/>
              <w:right w:val="single" w:sz="8" w:space="0" w:color="auto"/>
            </w:tcBorders>
            <w:shd w:val="clear" w:color="auto" w:fill="auto"/>
            <w:noWrap/>
            <w:vAlign w:val="center"/>
            <w:hideMark/>
          </w:tcPr>
          <w:p w14:paraId="3D074881"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4" w:type="pct"/>
            <w:tcBorders>
              <w:top w:val="nil"/>
              <w:left w:val="nil"/>
              <w:bottom w:val="single" w:sz="8" w:space="0" w:color="auto"/>
              <w:right w:val="single" w:sz="8" w:space="0" w:color="auto"/>
            </w:tcBorders>
            <w:shd w:val="clear" w:color="auto" w:fill="auto"/>
            <w:noWrap/>
            <w:vAlign w:val="center"/>
            <w:hideMark/>
          </w:tcPr>
          <w:p w14:paraId="5B754325"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32%</w:t>
            </w:r>
          </w:p>
        </w:tc>
        <w:tc>
          <w:tcPr>
            <w:tcW w:w="504" w:type="pct"/>
            <w:tcBorders>
              <w:top w:val="nil"/>
              <w:left w:val="nil"/>
              <w:bottom w:val="single" w:sz="8" w:space="0" w:color="auto"/>
              <w:right w:val="single" w:sz="8" w:space="0" w:color="auto"/>
            </w:tcBorders>
            <w:shd w:val="clear" w:color="auto" w:fill="auto"/>
            <w:noWrap/>
            <w:vAlign w:val="center"/>
            <w:hideMark/>
          </w:tcPr>
          <w:p w14:paraId="3C9DCAD1"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5" w:type="pct"/>
            <w:tcBorders>
              <w:top w:val="nil"/>
              <w:left w:val="nil"/>
              <w:bottom w:val="single" w:sz="8" w:space="0" w:color="auto"/>
              <w:right w:val="single" w:sz="8" w:space="0" w:color="auto"/>
            </w:tcBorders>
            <w:shd w:val="clear" w:color="auto" w:fill="auto"/>
            <w:noWrap/>
            <w:vAlign w:val="center"/>
            <w:hideMark/>
          </w:tcPr>
          <w:p w14:paraId="0C7A8EBE"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7%</w:t>
            </w:r>
          </w:p>
        </w:tc>
        <w:tc>
          <w:tcPr>
            <w:tcW w:w="502" w:type="pct"/>
            <w:tcBorders>
              <w:top w:val="nil"/>
              <w:left w:val="nil"/>
              <w:bottom w:val="single" w:sz="8" w:space="0" w:color="auto"/>
              <w:right w:val="single" w:sz="8" w:space="0" w:color="auto"/>
            </w:tcBorders>
            <w:shd w:val="clear" w:color="auto" w:fill="auto"/>
            <w:noWrap/>
            <w:vAlign w:val="center"/>
            <w:hideMark/>
          </w:tcPr>
          <w:p w14:paraId="54C2C831"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2" w:type="pct"/>
            <w:tcBorders>
              <w:top w:val="nil"/>
              <w:left w:val="nil"/>
              <w:bottom w:val="single" w:sz="8" w:space="0" w:color="auto"/>
              <w:right w:val="single" w:sz="8" w:space="0" w:color="auto"/>
            </w:tcBorders>
            <w:shd w:val="clear" w:color="auto" w:fill="auto"/>
            <w:noWrap/>
            <w:vAlign w:val="center"/>
            <w:hideMark/>
          </w:tcPr>
          <w:p w14:paraId="4F86F058"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49%</w:t>
            </w:r>
          </w:p>
        </w:tc>
        <w:tc>
          <w:tcPr>
            <w:tcW w:w="502" w:type="pct"/>
            <w:tcBorders>
              <w:top w:val="nil"/>
              <w:left w:val="nil"/>
              <w:bottom w:val="single" w:sz="8" w:space="0" w:color="auto"/>
              <w:right w:val="single" w:sz="8" w:space="0" w:color="auto"/>
            </w:tcBorders>
            <w:shd w:val="clear" w:color="auto" w:fill="auto"/>
            <w:noWrap/>
            <w:vAlign w:val="center"/>
            <w:hideMark/>
          </w:tcPr>
          <w:p w14:paraId="06BF3311"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36%</w:t>
            </w:r>
          </w:p>
        </w:tc>
        <w:tc>
          <w:tcPr>
            <w:tcW w:w="496" w:type="pct"/>
            <w:tcBorders>
              <w:top w:val="nil"/>
              <w:left w:val="nil"/>
              <w:bottom w:val="single" w:sz="8" w:space="0" w:color="auto"/>
              <w:right w:val="single" w:sz="8" w:space="0" w:color="auto"/>
            </w:tcBorders>
            <w:shd w:val="clear" w:color="auto" w:fill="auto"/>
            <w:noWrap/>
            <w:vAlign w:val="center"/>
            <w:hideMark/>
          </w:tcPr>
          <w:p w14:paraId="7016D782" w14:textId="77777777" w:rsidR="00866F58" w:rsidRPr="00E82B06" w:rsidRDefault="00866F58" w:rsidP="001E0CA3">
            <w:pPr>
              <w:spacing w:line="240" w:lineRule="auto"/>
              <w:jc w:val="right"/>
              <w:rPr>
                <w:rFonts w:ascii="Lato" w:eastAsia="Times New Roman" w:hAnsi="Lato" w:cs="Arial"/>
                <w:i/>
                <w:iCs/>
                <w:color w:val="000000"/>
                <w:sz w:val="14"/>
                <w:szCs w:val="16"/>
                <w:lang w:eastAsia="en-GB"/>
              </w:rPr>
            </w:pPr>
            <w:r w:rsidRPr="00E82B06">
              <w:rPr>
                <w:rFonts w:ascii="Lato" w:eastAsia="Times New Roman" w:hAnsi="Lato" w:cs="Arial"/>
                <w:i/>
                <w:iCs/>
                <w:color w:val="000000"/>
                <w:sz w:val="14"/>
                <w:szCs w:val="16"/>
                <w:lang w:eastAsia="en-GB"/>
              </w:rPr>
              <w:t>18%</w:t>
            </w:r>
          </w:p>
        </w:tc>
      </w:tr>
      <w:tr w:rsidR="00866F58" w:rsidRPr="00E82B06" w14:paraId="6A70DAB7" w14:textId="77777777" w:rsidTr="001E0CA3">
        <w:trPr>
          <w:trHeight w:val="20"/>
        </w:trPr>
        <w:tc>
          <w:tcPr>
            <w:tcW w:w="981" w:type="pct"/>
            <w:tcBorders>
              <w:top w:val="nil"/>
              <w:left w:val="single" w:sz="8" w:space="0" w:color="auto"/>
              <w:bottom w:val="single" w:sz="8" w:space="0" w:color="auto"/>
              <w:right w:val="single" w:sz="8" w:space="0" w:color="auto"/>
            </w:tcBorders>
            <w:shd w:val="clear" w:color="auto" w:fill="auto"/>
            <w:noWrap/>
            <w:vAlign w:val="center"/>
            <w:hideMark/>
          </w:tcPr>
          <w:p w14:paraId="0DDBE279" w14:textId="77777777" w:rsidR="00866F58" w:rsidRPr="00E82B06" w:rsidRDefault="00866F58" w:rsidP="001E0CA3">
            <w:pPr>
              <w:spacing w:line="240" w:lineRule="auto"/>
              <w:rPr>
                <w:rFonts w:ascii="Lato" w:eastAsia="Times New Roman" w:hAnsi="Lato" w:cs="Arial"/>
                <w:b/>
                <w:bCs/>
                <w:color w:val="000000"/>
                <w:sz w:val="14"/>
                <w:szCs w:val="16"/>
                <w:lang w:eastAsia="en-GB"/>
              </w:rPr>
            </w:pPr>
            <w:r w:rsidRPr="00E82B06">
              <w:rPr>
                <w:rFonts w:ascii="Lato" w:eastAsia="Times New Roman" w:hAnsi="Lato" w:cs="Arial"/>
                <w:b/>
                <w:bCs/>
                <w:color w:val="000000"/>
                <w:sz w:val="14"/>
                <w:szCs w:val="16"/>
                <w:lang w:eastAsia="en-GB"/>
              </w:rPr>
              <w:t>Asked by friend / partner</w:t>
            </w:r>
          </w:p>
        </w:tc>
        <w:tc>
          <w:tcPr>
            <w:tcW w:w="504" w:type="pct"/>
            <w:tcBorders>
              <w:top w:val="nil"/>
              <w:left w:val="nil"/>
              <w:bottom w:val="single" w:sz="8" w:space="0" w:color="auto"/>
              <w:right w:val="single" w:sz="8" w:space="0" w:color="auto"/>
            </w:tcBorders>
            <w:shd w:val="clear" w:color="auto" w:fill="auto"/>
            <w:noWrap/>
            <w:vAlign w:val="center"/>
            <w:hideMark/>
          </w:tcPr>
          <w:p w14:paraId="478BF25B"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4" w:type="pct"/>
            <w:tcBorders>
              <w:top w:val="nil"/>
              <w:left w:val="nil"/>
              <w:bottom w:val="single" w:sz="8" w:space="0" w:color="auto"/>
              <w:right w:val="single" w:sz="8" w:space="0" w:color="auto"/>
            </w:tcBorders>
            <w:shd w:val="clear" w:color="auto" w:fill="auto"/>
            <w:noWrap/>
            <w:vAlign w:val="center"/>
            <w:hideMark/>
          </w:tcPr>
          <w:p w14:paraId="5EDD61F3"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10%</w:t>
            </w:r>
          </w:p>
        </w:tc>
        <w:tc>
          <w:tcPr>
            <w:tcW w:w="504" w:type="pct"/>
            <w:tcBorders>
              <w:top w:val="nil"/>
              <w:left w:val="nil"/>
              <w:bottom w:val="single" w:sz="8" w:space="0" w:color="auto"/>
              <w:right w:val="single" w:sz="8" w:space="0" w:color="auto"/>
            </w:tcBorders>
            <w:shd w:val="clear" w:color="auto" w:fill="auto"/>
            <w:noWrap/>
            <w:vAlign w:val="center"/>
            <w:hideMark/>
          </w:tcPr>
          <w:p w14:paraId="6E039FC2"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32%</w:t>
            </w:r>
          </w:p>
        </w:tc>
        <w:tc>
          <w:tcPr>
            <w:tcW w:w="505" w:type="pct"/>
            <w:tcBorders>
              <w:top w:val="nil"/>
              <w:left w:val="nil"/>
              <w:bottom w:val="single" w:sz="8" w:space="0" w:color="auto"/>
              <w:right w:val="single" w:sz="8" w:space="0" w:color="auto"/>
            </w:tcBorders>
            <w:shd w:val="clear" w:color="auto" w:fill="auto"/>
            <w:noWrap/>
            <w:vAlign w:val="center"/>
            <w:hideMark/>
          </w:tcPr>
          <w:p w14:paraId="1C14D8AE"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11%</w:t>
            </w:r>
          </w:p>
        </w:tc>
        <w:tc>
          <w:tcPr>
            <w:tcW w:w="502" w:type="pct"/>
            <w:tcBorders>
              <w:top w:val="nil"/>
              <w:left w:val="nil"/>
              <w:bottom w:val="single" w:sz="8" w:space="0" w:color="auto"/>
              <w:right w:val="single" w:sz="8" w:space="0" w:color="auto"/>
            </w:tcBorders>
            <w:shd w:val="clear" w:color="auto" w:fill="auto"/>
            <w:noWrap/>
            <w:vAlign w:val="center"/>
            <w:hideMark/>
          </w:tcPr>
          <w:p w14:paraId="66C940C8"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17%</w:t>
            </w:r>
          </w:p>
        </w:tc>
        <w:tc>
          <w:tcPr>
            <w:tcW w:w="502" w:type="pct"/>
            <w:tcBorders>
              <w:top w:val="nil"/>
              <w:left w:val="nil"/>
              <w:bottom w:val="single" w:sz="8" w:space="0" w:color="auto"/>
              <w:right w:val="single" w:sz="8" w:space="0" w:color="auto"/>
            </w:tcBorders>
            <w:shd w:val="clear" w:color="auto" w:fill="auto"/>
            <w:noWrap/>
            <w:vAlign w:val="center"/>
            <w:hideMark/>
          </w:tcPr>
          <w:p w14:paraId="51C733FD"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21%</w:t>
            </w:r>
          </w:p>
        </w:tc>
        <w:tc>
          <w:tcPr>
            <w:tcW w:w="502" w:type="pct"/>
            <w:tcBorders>
              <w:top w:val="nil"/>
              <w:left w:val="nil"/>
              <w:bottom w:val="single" w:sz="8" w:space="0" w:color="auto"/>
              <w:right w:val="single" w:sz="8" w:space="0" w:color="auto"/>
            </w:tcBorders>
            <w:shd w:val="clear" w:color="auto" w:fill="auto"/>
            <w:noWrap/>
            <w:vAlign w:val="center"/>
            <w:hideMark/>
          </w:tcPr>
          <w:p w14:paraId="62224A00"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20%</w:t>
            </w:r>
          </w:p>
        </w:tc>
        <w:tc>
          <w:tcPr>
            <w:tcW w:w="496" w:type="pct"/>
            <w:tcBorders>
              <w:top w:val="nil"/>
              <w:left w:val="nil"/>
              <w:bottom w:val="single" w:sz="8" w:space="0" w:color="auto"/>
              <w:right w:val="single" w:sz="8" w:space="0" w:color="auto"/>
            </w:tcBorders>
            <w:shd w:val="clear" w:color="auto" w:fill="auto"/>
            <w:noWrap/>
            <w:vAlign w:val="center"/>
            <w:hideMark/>
          </w:tcPr>
          <w:p w14:paraId="587DBAB7" w14:textId="77777777" w:rsidR="00866F58" w:rsidRPr="00E82B06" w:rsidRDefault="00866F58" w:rsidP="001E0CA3">
            <w:pPr>
              <w:spacing w:line="240" w:lineRule="auto"/>
              <w:jc w:val="right"/>
              <w:rPr>
                <w:rFonts w:ascii="Lato" w:eastAsia="Times New Roman" w:hAnsi="Lato" w:cs="Arial"/>
                <w:i/>
                <w:iCs/>
                <w:color w:val="000000"/>
                <w:sz w:val="14"/>
                <w:szCs w:val="16"/>
                <w:lang w:eastAsia="en-GB"/>
              </w:rPr>
            </w:pPr>
            <w:r w:rsidRPr="00E82B06">
              <w:rPr>
                <w:rFonts w:ascii="Lato" w:eastAsia="Times New Roman" w:hAnsi="Lato" w:cs="Arial"/>
                <w:i/>
                <w:iCs/>
                <w:color w:val="000000"/>
                <w:sz w:val="14"/>
                <w:szCs w:val="16"/>
                <w:lang w:eastAsia="en-GB"/>
              </w:rPr>
              <w:t>16%</w:t>
            </w:r>
          </w:p>
        </w:tc>
      </w:tr>
      <w:tr w:rsidR="00866F58" w:rsidRPr="00E82B06" w14:paraId="640F28B3" w14:textId="77777777" w:rsidTr="001E0CA3">
        <w:trPr>
          <w:trHeight w:val="20"/>
        </w:trPr>
        <w:tc>
          <w:tcPr>
            <w:tcW w:w="981" w:type="pct"/>
            <w:tcBorders>
              <w:top w:val="nil"/>
              <w:left w:val="single" w:sz="8" w:space="0" w:color="auto"/>
              <w:bottom w:val="single" w:sz="8" w:space="0" w:color="auto"/>
              <w:right w:val="single" w:sz="8" w:space="0" w:color="auto"/>
            </w:tcBorders>
            <w:shd w:val="clear" w:color="auto" w:fill="auto"/>
            <w:noWrap/>
            <w:vAlign w:val="center"/>
            <w:hideMark/>
          </w:tcPr>
          <w:p w14:paraId="06838F54" w14:textId="77777777" w:rsidR="00866F58" w:rsidRPr="00E82B06" w:rsidRDefault="00866F58" w:rsidP="001E0CA3">
            <w:pPr>
              <w:spacing w:line="240" w:lineRule="auto"/>
              <w:rPr>
                <w:rFonts w:ascii="Lato" w:eastAsia="Times New Roman" w:hAnsi="Lato" w:cs="Arial"/>
                <w:b/>
                <w:bCs/>
                <w:color w:val="000000"/>
                <w:sz w:val="14"/>
                <w:szCs w:val="16"/>
                <w:lang w:eastAsia="en-GB"/>
              </w:rPr>
            </w:pPr>
            <w:r w:rsidRPr="00E82B06">
              <w:rPr>
                <w:rFonts w:ascii="Lato" w:eastAsia="Times New Roman" w:hAnsi="Lato" w:cs="Arial"/>
                <w:b/>
                <w:bCs/>
                <w:color w:val="000000"/>
                <w:sz w:val="14"/>
                <w:szCs w:val="16"/>
                <w:lang w:eastAsia="en-GB"/>
              </w:rPr>
              <w:t>Advertising / poster</w:t>
            </w:r>
          </w:p>
        </w:tc>
        <w:tc>
          <w:tcPr>
            <w:tcW w:w="504" w:type="pct"/>
            <w:tcBorders>
              <w:top w:val="nil"/>
              <w:left w:val="nil"/>
              <w:bottom w:val="single" w:sz="8" w:space="0" w:color="auto"/>
              <w:right w:val="single" w:sz="8" w:space="0" w:color="auto"/>
            </w:tcBorders>
            <w:shd w:val="clear" w:color="auto" w:fill="auto"/>
            <w:noWrap/>
            <w:vAlign w:val="center"/>
            <w:hideMark/>
          </w:tcPr>
          <w:p w14:paraId="001E2BC3"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14%</w:t>
            </w:r>
          </w:p>
        </w:tc>
        <w:tc>
          <w:tcPr>
            <w:tcW w:w="504" w:type="pct"/>
            <w:tcBorders>
              <w:top w:val="nil"/>
              <w:left w:val="nil"/>
              <w:bottom w:val="single" w:sz="8" w:space="0" w:color="auto"/>
              <w:right w:val="single" w:sz="8" w:space="0" w:color="auto"/>
            </w:tcBorders>
            <w:shd w:val="clear" w:color="auto" w:fill="auto"/>
            <w:noWrap/>
            <w:vAlign w:val="center"/>
            <w:hideMark/>
          </w:tcPr>
          <w:p w14:paraId="20818BB1"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14%</w:t>
            </w:r>
          </w:p>
        </w:tc>
        <w:tc>
          <w:tcPr>
            <w:tcW w:w="504" w:type="pct"/>
            <w:tcBorders>
              <w:top w:val="nil"/>
              <w:left w:val="nil"/>
              <w:bottom w:val="single" w:sz="8" w:space="0" w:color="auto"/>
              <w:right w:val="single" w:sz="8" w:space="0" w:color="auto"/>
            </w:tcBorders>
            <w:shd w:val="clear" w:color="auto" w:fill="auto"/>
            <w:noWrap/>
            <w:vAlign w:val="center"/>
            <w:hideMark/>
          </w:tcPr>
          <w:p w14:paraId="24D8D374"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13%</w:t>
            </w:r>
          </w:p>
        </w:tc>
        <w:tc>
          <w:tcPr>
            <w:tcW w:w="505" w:type="pct"/>
            <w:tcBorders>
              <w:top w:val="nil"/>
              <w:left w:val="nil"/>
              <w:bottom w:val="single" w:sz="8" w:space="0" w:color="auto"/>
              <w:right w:val="single" w:sz="8" w:space="0" w:color="auto"/>
            </w:tcBorders>
            <w:shd w:val="clear" w:color="auto" w:fill="auto"/>
            <w:noWrap/>
            <w:vAlign w:val="center"/>
            <w:hideMark/>
          </w:tcPr>
          <w:p w14:paraId="2D34DC50"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18%</w:t>
            </w:r>
          </w:p>
        </w:tc>
        <w:tc>
          <w:tcPr>
            <w:tcW w:w="502" w:type="pct"/>
            <w:tcBorders>
              <w:top w:val="nil"/>
              <w:left w:val="nil"/>
              <w:bottom w:val="single" w:sz="8" w:space="0" w:color="auto"/>
              <w:right w:val="single" w:sz="8" w:space="0" w:color="auto"/>
            </w:tcBorders>
            <w:shd w:val="clear" w:color="auto" w:fill="auto"/>
            <w:noWrap/>
            <w:vAlign w:val="center"/>
            <w:hideMark/>
          </w:tcPr>
          <w:p w14:paraId="5FF4B45D"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10%</w:t>
            </w:r>
          </w:p>
        </w:tc>
        <w:tc>
          <w:tcPr>
            <w:tcW w:w="502" w:type="pct"/>
            <w:tcBorders>
              <w:top w:val="nil"/>
              <w:left w:val="nil"/>
              <w:bottom w:val="single" w:sz="8" w:space="0" w:color="auto"/>
              <w:right w:val="single" w:sz="8" w:space="0" w:color="auto"/>
            </w:tcBorders>
            <w:shd w:val="clear" w:color="auto" w:fill="auto"/>
            <w:noWrap/>
            <w:vAlign w:val="center"/>
            <w:hideMark/>
          </w:tcPr>
          <w:p w14:paraId="49B842AE"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11%</w:t>
            </w:r>
          </w:p>
        </w:tc>
        <w:tc>
          <w:tcPr>
            <w:tcW w:w="502" w:type="pct"/>
            <w:tcBorders>
              <w:top w:val="nil"/>
              <w:left w:val="nil"/>
              <w:bottom w:val="single" w:sz="8" w:space="0" w:color="auto"/>
              <w:right w:val="single" w:sz="8" w:space="0" w:color="auto"/>
            </w:tcBorders>
            <w:shd w:val="clear" w:color="auto" w:fill="auto"/>
            <w:noWrap/>
            <w:vAlign w:val="center"/>
            <w:hideMark/>
          </w:tcPr>
          <w:p w14:paraId="3CE2E075"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10%</w:t>
            </w:r>
          </w:p>
        </w:tc>
        <w:tc>
          <w:tcPr>
            <w:tcW w:w="496" w:type="pct"/>
            <w:tcBorders>
              <w:top w:val="nil"/>
              <w:left w:val="nil"/>
              <w:bottom w:val="single" w:sz="8" w:space="0" w:color="auto"/>
              <w:right w:val="single" w:sz="8" w:space="0" w:color="auto"/>
            </w:tcBorders>
            <w:shd w:val="clear" w:color="auto" w:fill="auto"/>
            <w:noWrap/>
            <w:vAlign w:val="center"/>
            <w:hideMark/>
          </w:tcPr>
          <w:p w14:paraId="66C9BAC6" w14:textId="77777777" w:rsidR="00866F58" w:rsidRPr="00E82B06" w:rsidRDefault="00866F58" w:rsidP="001E0CA3">
            <w:pPr>
              <w:spacing w:line="240" w:lineRule="auto"/>
              <w:jc w:val="right"/>
              <w:rPr>
                <w:rFonts w:ascii="Lato" w:eastAsia="Times New Roman" w:hAnsi="Lato" w:cs="Arial"/>
                <w:i/>
                <w:iCs/>
                <w:color w:val="000000"/>
                <w:sz w:val="14"/>
                <w:szCs w:val="16"/>
                <w:lang w:eastAsia="en-GB"/>
              </w:rPr>
            </w:pPr>
            <w:r w:rsidRPr="00E82B06">
              <w:rPr>
                <w:rFonts w:ascii="Lato" w:eastAsia="Times New Roman" w:hAnsi="Lato" w:cs="Arial"/>
                <w:i/>
                <w:iCs/>
                <w:color w:val="000000"/>
                <w:sz w:val="14"/>
                <w:szCs w:val="16"/>
                <w:lang w:eastAsia="en-GB"/>
              </w:rPr>
              <w:t>13%</w:t>
            </w:r>
          </w:p>
        </w:tc>
      </w:tr>
      <w:tr w:rsidR="00866F58" w:rsidRPr="00E82B06" w14:paraId="3BDCFD35" w14:textId="77777777" w:rsidTr="001E0CA3">
        <w:trPr>
          <w:trHeight w:val="20"/>
        </w:trPr>
        <w:tc>
          <w:tcPr>
            <w:tcW w:w="981" w:type="pct"/>
            <w:tcBorders>
              <w:top w:val="nil"/>
              <w:left w:val="single" w:sz="8" w:space="0" w:color="auto"/>
              <w:bottom w:val="single" w:sz="8" w:space="0" w:color="auto"/>
              <w:right w:val="single" w:sz="8" w:space="0" w:color="auto"/>
            </w:tcBorders>
            <w:shd w:val="clear" w:color="auto" w:fill="auto"/>
            <w:noWrap/>
            <w:vAlign w:val="center"/>
            <w:hideMark/>
          </w:tcPr>
          <w:p w14:paraId="34995503" w14:textId="77777777" w:rsidR="00866F58" w:rsidRPr="00E82B06" w:rsidRDefault="00866F58" w:rsidP="001E0CA3">
            <w:pPr>
              <w:spacing w:line="240" w:lineRule="auto"/>
              <w:rPr>
                <w:rFonts w:ascii="Lato" w:eastAsia="Times New Roman" w:hAnsi="Lato" w:cs="Arial"/>
                <w:b/>
                <w:bCs/>
                <w:color w:val="000000"/>
                <w:sz w:val="14"/>
                <w:szCs w:val="16"/>
                <w:lang w:eastAsia="en-GB"/>
              </w:rPr>
            </w:pPr>
            <w:r w:rsidRPr="00E82B06">
              <w:rPr>
                <w:rFonts w:ascii="Lato" w:eastAsia="Times New Roman" w:hAnsi="Lato" w:cs="Arial"/>
                <w:b/>
                <w:bCs/>
                <w:color w:val="000000"/>
                <w:sz w:val="14"/>
                <w:szCs w:val="16"/>
                <w:lang w:eastAsia="en-GB"/>
              </w:rPr>
              <w:t>Subject / events of the film</w:t>
            </w:r>
          </w:p>
        </w:tc>
        <w:tc>
          <w:tcPr>
            <w:tcW w:w="504" w:type="pct"/>
            <w:tcBorders>
              <w:top w:val="nil"/>
              <w:left w:val="nil"/>
              <w:bottom w:val="single" w:sz="8" w:space="0" w:color="auto"/>
              <w:right w:val="single" w:sz="8" w:space="0" w:color="auto"/>
            </w:tcBorders>
            <w:shd w:val="clear" w:color="auto" w:fill="auto"/>
            <w:noWrap/>
            <w:vAlign w:val="center"/>
            <w:hideMark/>
          </w:tcPr>
          <w:p w14:paraId="795F22D6"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4" w:type="pct"/>
            <w:tcBorders>
              <w:top w:val="nil"/>
              <w:left w:val="nil"/>
              <w:bottom w:val="single" w:sz="8" w:space="0" w:color="auto"/>
              <w:right w:val="single" w:sz="8" w:space="0" w:color="auto"/>
            </w:tcBorders>
            <w:shd w:val="clear" w:color="auto" w:fill="auto"/>
            <w:noWrap/>
            <w:vAlign w:val="center"/>
            <w:hideMark/>
          </w:tcPr>
          <w:p w14:paraId="51C86846" w14:textId="77777777" w:rsidR="00866F58" w:rsidRPr="00E82B06" w:rsidRDefault="00866F58" w:rsidP="001E0CA3">
            <w:pPr>
              <w:spacing w:line="240" w:lineRule="auto"/>
              <w:jc w:val="right"/>
              <w:rPr>
                <w:rFonts w:ascii="Lato" w:eastAsia="Times New Roman" w:hAnsi="Lato" w:cs="Arial"/>
                <w:bCs/>
                <w:color w:val="000000"/>
                <w:sz w:val="14"/>
                <w:szCs w:val="16"/>
                <w:lang w:eastAsia="en-GB"/>
              </w:rPr>
            </w:pPr>
            <w:r w:rsidRPr="00E82B06">
              <w:rPr>
                <w:rFonts w:ascii="Lato" w:eastAsia="Times New Roman" w:hAnsi="Lato" w:cs="Arial"/>
                <w:bCs/>
                <w:color w:val="000000"/>
                <w:sz w:val="14"/>
                <w:szCs w:val="16"/>
                <w:lang w:eastAsia="en-GB"/>
              </w:rPr>
              <w:t>53%*</w:t>
            </w:r>
          </w:p>
        </w:tc>
        <w:tc>
          <w:tcPr>
            <w:tcW w:w="504" w:type="pct"/>
            <w:tcBorders>
              <w:top w:val="nil"/>
              <w:left w:val="nil"/>
              <w:bottom w:val="single" w:sz="8" w:space="0" w:color="auto"/>
              <w:right w:val="single" w:sz="8" w:space="0" w:color="auto"/>
            </w:tcBorders>
            <w:shd w:val="clear" w:color="auto" w:fill="auto"/>
            <w:noWrap/>
            <w:vAlign w:val="center"/>
            <w:hideMark/>
          </w:tcPr>
          <w:p w14:paraId="10551B13"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5" w:type="pct"/>
            <w:tcBorders>
              <w:top w:val="nil"/>
              <w:left w:val="nil"/>
              <w:bottom w:val="single" w:sz="8" w:space="0" w:color="auto"/>
              <w:right w:val="single" w:sz="8" w:space="0" w:color="auto"/>
            </w:tcBorders>
            <w:shd w:val="clear" w:color="auto" w:fill="auto"/>
            <w:noWrap/>
            <w:vAlign w:val="center"/>
            <w:hideMark/>
          </w:tcPr>
          <w:p w14:paraId="2BFC72FB"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2" w:type="pct"/>
            <w:tcBorders>
              <w:top w:val="nil"/>
              <w:left w:val="nil"/>
              <w:bottom w:val="single" w:sz="8" w:space="0" w:color="auto"/>
              <w:right w:val="single" w:sz="8" w:space="0" w:color="auto"/>
            </w:tcBorders>
            <w:shd w:val="clear" w:color="auto" w:fill="auto"/>
            <w:noWrap/>
            <w:vAlign w:val="center"/>
            <w:hideMark/>
          </w:tcPr>
          <w:p w14:paraId="0ED3E12D"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2" w:type="pct"/>
            <w:tcBorders>
              <w:top w:val="nil"/>
              <w:left w:val="nil"/>
              <w:bottom w:val="single" w:sz="8" w:space="0" w:color="auto"/>
              <w:right w:val="single" w:sz="8" w:space="0" w:color="auto"/>
            </w:tcBorders>
            <w:shd w:val="clear" w:color="auto" w:fill="auto"/>
            <w:noWrap/>
            <w:vAlign w:val="center"/>
            <w:hideMark/>
          </w:tcPr>
          <w:p w14:paraId="71723497"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2" w:type="pct"/>
            <w:tcBorders>
              <w:top w:val="nil"/>
              <w:left w:val="nil"/>
              <w:bottom w:val="single" w:sz="8" w:space="0" w:color="auto"/>
              <w:right w:val="single" w:sz="8" w:space="0" w:color="auto"/>
            </w:tcBorders>
            <w:shd w:val="clear" w:color="auto" w:fill="auto"/>
            <w:noWrap/>
            <w:vAlign w:val="center"/>
            <w:hideMark/>
          </w:tcPr>
          <w:p w14:paraId="45587C5E"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14%</w:t>
            </w:r>
          </w:p>
        </w:tc>
        <w:tc>
          <w:tcPr>
            <w:tcW w:w="496" w:type="pct"/>
            <w:tcBorders>
              <w:top w:val="nil"/>
              <w:left w:val="nil"/>
              <w:bottom w:val="single" w:sz="8" w:space="0" w:color="auto"/>
              <w:right w:val="single" w:sz="8" w:space="0" w:color="auto"/>
            </w:tcBorders>
            <w:shd w:val="clear" w:color="auto" w:fill="auto"/>
            <w:noWrap/>
            <w:vAlign w:val="center"/>
            <w:hideMark/>
          </w:tcPr>
          <w:p w14:paraId="6EA7F132" w14:textId="77777777" w:rsidR="00866F58" w:rsidRPr="00E82B06" w:rsidRDefault="00866F58" w:rsidP="001E0CA3">
            <w:pPr>
              <w:spacing w:line="240" w:lineRule="auto"/>
              <w:jc w:val="right"/>
              <w:rPr>
                <w:rFonts w:ascii="Lato" w:eastAsia="Times New Roman" w:hAnsi="Lato" w:cs="Arial"/>
                <w:i/>
                <w:iCs/>
                <w:color w:val="000000"/>
                <w:sz w:val="14"/>
                <w:szCs w:val="16"/>
                <w:lang w:eastAsia="en-GB"/>
              </w:rPr>
            </w:pPr>
            <w:r w:rsidRPr="00E82B06">
              <w:rPr>
                <w:rFonts w:ascii="Lato" w:eastAsia="Times New Roman" w:hAnsi="Lato" w:cs="Arial"/>
                <w:i/>
                <w:iCs/>
                <w:color w:val="000000"/>
                <w:sz w:val="14"/>
                <w:szCs w:val="16"/>
                <w:lang w:eastAsia="en-GB"/>
              </w:rPr>
              <w:t>8%</w:t>
            </w:r>
          </w:p>
        </w:tc>
      </w:tr>
      <w:tr w:rsidR="00866F58" w:rsidRPr="00E82B06" w14:paraId="7FCAD155" w14:textId="77777777" w:rsidTr="001E0CA3">
        <w:trPr>
          <w:trHeight w:val="20"/>
        </w:trPr>
        <w:tc>
          <w:tcPr>
            <w:tcW w:w="981" w:type="pct"/>
            <w:tcBorders>
              <w:top w:val="nil"/>
              <w:left w:val="single" w:sz="8" w:space="0" w:color="auto"/>
              <w:bottom w:val="single" w:sz="8" w:space="0" w:color="auto"/>
              <w:right w:val="single" w:sz="8" w:space="0" w:color="auto"/>
            </w:tcBorders>
            <w:shd w:val="clear" w:color="auto" w:fill="auto"/>
            <w:noWrap/>
            <w:vAlign w:val="center"/>
            <w:hideMark/>
          </w:tcPr>
          <w:p w14:paraId="27EA9F6A" w14:textId="77777777" w:rsidR="00866F58" w:rsidRPr="00E82B06" w:rsidRDefault="00866F58" w:rsidP="001E0CA3">
            <w:pPr>
              <w:spacing w:line="240" w:lineRule="auto"/>
              <w:rPr>
                <w:rFonts w:ascii="Lato" w:eastAsia="Times New Roman" w:hAnsi="Lato" w:cs="Arial"/>
                <w:b/>
                <w:bCs/>
                <w:color w:val="000000"/>
                <w:sz w:val="14"/>
                <w:szCs w:val="16"/>
                <w:lang w:eastAsia="en-GB"/>
              </w:rPr>
            </w:pPr>
            <w:r w:rsidRPr="00E82B06">
              <w:rPr>
                <w:rFonts w:ascii="Lato" w:eastAsia="Times New Roman" w:hAnsi="Lato" w:cs="Arial"/>
                <w:b/>
                <w:bCs/>
                <w:color w:val="000000"/>
                <w:sz w:val="14"/>
                <w:szCs w:val="16"/>
                <w:lang w:eastAsia="en-GB"/>
              </w:rPr>
              <w:t>Source material (e.g. book)</w:t>
            </w:r>
          </w:p>
        </w:tc>
        <w:tc>
          <w:tcPr>
            <w:tcW w:w="504" w:type="pct"/>
            <w:tcBorders>
              <w:top w:val="nil"/>
              <w:left w:val="nil"/>
              <w:bottom w:val="single" w:sz="8" w:space="0" w:color="auto"/>
              <w:right w:val="single" w:sz="8" w:space="0" w:color="auto"/>
            </w:tcBorders>
            <w:shd w:val="clear" w:color="auto" w:fill="auto"/>
            <w:noWrap/>
            <w:vAlign w:val="center"/>
            <w:hideMark/>
          </w:tcPr>
          <w:p w14:paraId="6EF27215"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4" w:type="pct"/>
            <w:tcBorders>
              <w:top w:val="nil"/>
              <w:left w:val="nil"/>
              <w:bottom w:val="single" w:sz="8" w:space="0" w:color="auto"/>
              <w:right w:val="single" w:sz="8" w:space="0" w:color="auto"/>
            </w:tcBorders>
            <w:shd w:val="clear" w:color="auto" w:fill="auto"/>
            <w:noWrap/>
            <w:vAlign w:val="center"/>
            <w:hideMark/>
          </w:tcPr>
          <w:p w14:paraId="660F81E4"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4" w:type="pct"/>
            <w:tcBorders>
              <w:top w:val="nil"/>
              <w:left w:val="nil"/>
              <w:bottom w:val="single" w:sz="8" w:space="0" w:color="auto"/>
              <w:right w:val="single" w:sz="8" w:space="0" w:color="auto"/>
            </w:tcBorders>
            <w:shd w:val="clear" w:color="auto" w:fill="auto"/>
            <w:noWrap/>
            <w:vAlign w:val="center"/>
            <w:hideMark/>
          </w:tcPr>
          <w:p w14:paraId="7BF7082D"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5" w:type="pct"/>
            <w:tcBorders>
              <w:top w:val="nil"/>
              <w:left w:val="nil"/>
              <w:bottom w:val="single" w:sz="8" w:space="0" w:color="auto"/>
              <w:right w:val="single" w:sz="8" w:space="0" w:color="auto"/>
            </w:tcBorders>
            <w:shd w:val="clear" w:color="auto" w:fill="auto"/>
            <w:noWrap/>
            <w:vAlign w:val="center"/>
            <w:hideMark/>
          </w:tcPr>
          <w:p w14:paraId="4F01AC52"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7%</w:t>
            </w:r>
          </w:p>
        </w:tc>
        <w:tc>
          <w:tcPr>
            <w:tcW w:w="502" w:type="pct"/>
            <w:tcBorders>
              <w:top w:val="nil"/>
              <w:left w:val="nil"/>
              <w:bottom w:val="single" w:sz="8" w:space="0" w:color="auto"/>
              <w:right w:val="single" w:sz="8" w:space="0" w:color="auto"/>
            </w:tcBorders>
            <w:shd w:val="clear" w:color="auto" w:fill="auto"/>
            <w:noWrap/>
            <w:vAlign w:val="center"/>
            <w:hideMark/>
          </w:tcPr>
          <w:p w14:paraId="0E3C96F1" w14:textId="77777777" w:rsidR="00866F58" w:rsidRPr="00E82B06" w:rsidRDefault="00866F58" w:rsidP="001E0CA3">
            <w:pPr>
              <w:spacing w:line="240" w:lineRule="auto"/>
              <w:jc w:val="right"/>
              <w:rPr>
                <w:rFonts w:ascii="Lato" w:eastAsia="Times New Roman" w:hAnsi="Lato" w:cs="Arial"/>
                <w:bCs/>
                <w:color w:val="000000"/>
                <w:sz w:val="14"/>
                <w:szCs w:val="16"/>
                <w:lang w:eastAsia="en-GB"/>
              </w:rPr>
            </w:pPr>
            <w:r w:rsidRPr="00E82B06">
              <w:rPr>
                <w:rFonts w:ascii="Lato" w:eastAsia="Times New Roman" w:hAnsi="Lato" w:cs="Arial"/>
                <w:bCs/>
                <w:color w:val="000000"/>
                <w:sz w:val="14"/>
                <w:szCs w:val="16"/>
                <w:lang w:eastAsia="en-GB"/>
              </w:rPr>
              <w:t>43%*</w:t>
            </w:r>
          </w:p>
        </w:tc>
        <w:tc>
          <w:tcPr>
            <w:tcW w:w="502" w:type="pct"/>
            <w:tcBorders>
              <w:top w:val="nil"/>
              <w:left w:val="nil"/>
              <w:bottom w:val="single" w:sz="8" w:space="0" w:color="auto"/>
              <w:right w:val="single" w:sz="8" w:space="0" w:color="auto"/>
            </w:tcBorders>
            <w:shd w:val="clear" w:color="auto" w:fill="auto"/>
            <w:noWrap/>
            <w:vAlign w:val="center"/>
            <w:hideMark/>
          </w:tcPr>
          <w:p w14:paraId="45774429"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2" w:type="pct"/>
            <w:tcBorders>
              <w:top w:val="nil"/>
              <w:left w:val="nil"/>
              <w:bottom w:val="single" w:sz="8" w:space="0" w:color="auto"/>
              <w:right w:val="single" w:sz="8" w:space="0" w:color="auto"/>
            </w:tcBorders>
            <w:shd w:val="clear" w:color="auto" w:fill="auto"/>
            <w:noWrap/>
            <w:vAlign w:val="center"/>
            <w:hideMark/>
          </w:tcPr>
          <w:p w14:paraId="0B7EC3F8"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496" w:type="pct"/>
            <w:tcBorders>
              <w:top w:val="nil"/>
              <w:left w:val="nil"/>
              <w:bottom w:val="single" w:sz="8" w:space="0" w:color="auto"/>
              <w:right w:val="single" w:sz="8" w:space="0" w:color="auto"/>
            </w:tcBorders>
            <w:shd w:val="clear" w:color="auto" w:fill="auto"/>
            <w:noWrap/>
            <w:vAlign w:val="center"/>
            <w:hideMark/>
          </w:tcPr>
          <w:p w14:paraId="1930CA3A" w14:textId="77777777" w:rsidR="00866F58" w:rsidRPr="00E82B06" w:rsidRDefault="00866F58" w:rsidP="001E0CA3">
            <w:pPr>
              <w:spacing w:line="240" w:lineRule="auto"/>
              <w:jc w:val="right"/>
              <w:rPr>
                <w:rFonts w:ascii="Lato" w:eastAsia="Times New Roman" w:hAnsi="Lato" w:cs="Arial"/>
                <w:i/>
                <w:iCs/>
                <w:color w:val="000000"/>
                <w:sz w:val="14"/>
                <w:szCs w:val="16"/>
                <w:lang w:eastAsia="en-GB"/>
              </w:rPr>
            </w:pPr>
            <w:r w:rsidRPr="00E82B06">
              <w:rPr>
                <w:rFonts w:ascii="Lato" w:eastAsia="Times New Roman" w:hAnsi="Lato" w:cs="Arial"/>
                <w:i/>
                <w:iCs/>
                <w:color w:val="000000"/>
                <w:sz w:val="14"/>
                <w:szCs w:val="16"/>
                <w:lang w:eastAsia="en-GB"/>
              </w:rPr>
              <w:t>8%</w:t>
            </w:r>
          </w:p>
        </w:tc>
      </w:tr>
      <w:tr w:rsidR="00866F58" w:rsidRPr="00E82B06" w14:paraId="76017ABC" w14:textId="77777777" w:rsidTr="001E0CA3">
        <w:trPr>
          <w:trHeight w:val="20"/>
        </w:trPr>
        <w:tc>
          <w:tcPr>
            <w:tcW w:w="981" w:type="pct"/>
            <w:tcBorders>
              <w:top w:val="nil"/>
              <w:left w:val="single" w:sz="8" w:space="0" w:color="auto"/>
              <w:bottom w:val="single" w:sz="8" w:space="0" w:color="auto"/>
              <w:right w:val="single" w:sz="8" w:space="0" w:color="auto"/>
            </w:tcBorders>
            <w:shd w:val="clear" w:color="auto" w:fill="auto"/>
            <w:noWrap/>
            <w:vAlign w:val="center"/>
            <w:hideMark/>
          </w:tcPr>
          <w:p w14:paraId="22CDA7E9" w14:textId="77777777" w:rsidR="00866F58" w:rsidRPr="00E82B06" w:rsidRDefault="00866F58" w:rsidP="001E0CA3">
            <w:pPr>
              <w:spacing w:line="240" w:lineRule="auto"/>
              <w:rPr>
                <w:rFonts w:ascii="Lato" w:eastAsia="Times New Roman" w:hAnsi="Lato" w:cs="Arial"/>
                <w:b/>
                <w:bCs/>
                <w:color w:val="000000"/>
                <w:sz w:val="14"/>
                <w:szCs w:val="16"/>
                <w:lang w:eastAsia="en-GB"/>
              </w:rPr>
            </w:pPr>
            <w:r w:rsidRPr="00E82B06">
              <w:rPr>
                <w:rFonts w:ascii="Lato" w:eastAsia="Times New Roman" w:hAnsi="Lato" w:cs="Arial"/>
                <w:b/>
                <w:bCs/>
                <w:color w:val="000000"/>
                <w:sz w:val="14"/>
                <w:szCs w:val="16"/>
                <w:lang w:eastAsia="en-GB"/>
              </w:rPr>
              <w:t>Trailer</w:t>
            </w:r>
          </w:p>
        </w:tc>
        <w:tc>
          <w:tcPr>
            <w:tcW w:w="504" w:type="pct"/>
            <w:tcBorders>
              <w:top w:val="nil"/>
              <w:left w:val="nil"/>
              <w:bottom w:val="single" w:sz="8" w:space="0" w:color="auto"/>
              <w:right w:val="single" w:sz="8" w:space="0" w:color="auto"/>
            </w:tcBorders>
            <w:shd w:val="clear" w:color="auto" w:fill="auto"/>
            <w:noWrap/>
            <w:vAlign w:val="center"/>
            <w:hideMark/>
          </w:tcPr>
          <w:p w14:paraId="46AF5D33"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21%</w:t>
            </w:r>
          </w:p>
        </w:tc>
        <w:tc>
          <w:tcPr>
            <w:tcW w:w="504" w:type="pct"/>
            <w:tcBorders>
              <w:top w:val="nil"/>
              <w:left w:val="nil"/>
              <w:bottom w:val="single" w:sz="8" w:space="0" w:color="auto"/>
              <w:right w:val="single" w:sz="8" w:space="0" w:color="auto"/>
            </w:tcBorders>
            <w:shd w:val="clear" w:color="auto" w:fill="auto"/>
            <w:noWrap/>
            <w:vAlign w:val="center"/>
            <w:hideMark/>
          </w:tcPr>
          <w:p w14:paraId="50975946"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4" w:type="pct"/>
            <w:tcBorders>
              <w:top w:val="nil"/>
              <w:left w:val="nil"/>
              <w:bottom w:val="single" w:sz="8" w:space="0" w:color="auto"/>
              <w:right w:val="single" w:sz="8" w:space="0" w:color="auto"/>
            </w:tcBorders>
            <w:shd w:val="clear" w:color="auto" w:fill="auto"/>
            <w:noWrap/>
            <w:vAlign w:val="center"/>
            <w:hideMark/>
          </w:tcPr>
          <w:p w14:paraId="5948B3E9"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5" w:type="pct"/>
            <w:tcBorders>
              <w:top w:val="nil"/>
              <w:left w:val="nil"/>
              <w:bottom w:val="single" w:sz="8" w:space="0" w:color="auto"/>
              <w:right w:val="single" w:sz="8" w:space="0" w:color="auto"/>
            </w:tcBorders>
            <w:shd w:val="clear" w:color="auto" w:fill="auto"/>
            <w:noWrap/>
            <w:vAlign w:val="center"/>
            <w:hideMark/>
          </w:tcPr>
          <w:p w14:paraId="552AD78C"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2" w:type="pct"/>
            <w:tcBorders>
              <w:top w:val="nil"/>
              <w:left w:val="nil"/>
              <w:bottom w:val="single" w:sz="8" w:space="0" w:color="auto"/>
              <w:right w:val="single" w:sz="8" w:space="0" w:color="auto"/>
            </w:tcBorders>
            <w:shd w:val="clear" w:color="auto" w:fill="auto"/>
            <w:noWrap/>
            <w:vAlign w:val="center"/>
            <w:hideMark/>
          </w:tcPr>
          <w:p w14:paraId="679BF0E5"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9%</w:t>
            </w:r>
          </w:p>
        </w:tc>
        <w:tc>
          <w:tcPr>
            <w:tcW w:w="502" w:type="pct"/>
            <w:tcBorders>
              <w:top w:val="nil"/>
              <w:left w:val="nil"/>
              <w:bottom w:val="single" w:sz="8" w:space="0" w:color="auto"/>
              <w:right w:val="single" w:sz="8" w:space="0" w:color="auto"/>
            </w:tcBorders>
            <w:shd w:val="clear" w:color="auto" w:fill="auto"/>
            <w:noWrap/>
            <w:vAlign w:val="center"/>
            <w:hideMark/>
          </w:tcPr>
          <w:p w14:paraId="647575A1"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14%</w:t>
            </w:r>
          </w:p>
        </w:tc>
        <w:tc>
          <w:tcPr>
            <w:tcW w:w="502" w:type="pct"/>
            <w:tcBorders>
              <w:top w:val="nil"/>
              <w:left w:val="nil"/>
              <w:bottom w:val="single" w:sz="8" w:space="0" w:color="auto"/>
              <w:right w:val="single" w:sz="8" w:space="0" w:color="auto"/>
            </w:tcBorders>
            <w:shd w:val="clear" w:color="auto" w:fill="auto"/>
            <w:noWrap/>
            <w:vAlign w:val="center"/>
            <w:hideMark/>
          </w:tcPr>
          <w:p w14:paraId="092E85AC"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496" w:type="pct"/>
            <w:tcBorders>
              <w:top w:val="nil"/>
              <w:left w:val="nil"/>
              <w:bottom w:val="single" w:sz="8" w:space="0" w:color="auto"/>
              <w:right w:val="single" w:sz="8" w:space="0" w:color="auto"/>
            </w:tcBorders>
            <w:shd w:val="clear" w:color="auto" w:fill="auto"/>
            <w:noWrap/>
            <w:vAlign w:val="center"/>
            <w:hideMark/>
          </w:tcPr>
          <w:p w14:paraId="58CAC557" w14:textId="77777777" w:rsidR="00866F58" w:rsidRPr="00E82B06" w:rsidRDefault="00866F58" w:rsidP="001E0CA3">
            <w:pPr>
              <w:spacing w:line="240" w:lineRule="auto"/>
              <w:jc w:val="right"/>
              <w:rPr>
                <w:rFonts w:ascii="Lato" w:eastAsia="Times New Roman" w:hAnsi="Lato" w:cs="Arial"/>
                <w:i/>
                <w:iCs/>
                <w:color w:val="000000"/>
                <w:sz w:val="14"/>
                <w:szCs w:val="16"/>
                <w:lang w:eastAsia="en-GB"/>
              </w:rPr>
            </w:pPr>
            <w:r w:rsidRPr="00E82B06">
              <w:rPr>
                <w:rFonts w:ascii="Lato" w:eastAsia="Times New Roman" w:hAnsi="Lato" w:cs="Arial"/>
                <w:i/>
                <w:iCs/>
                <w:color w:val="000000"/>
                <w:sz w:val="14"/>
                <w:szCs w:val="16"/>
                <w:lang w:eastAsia="en-GB"/>
              </w:rPr>
              <w:t>7%</w:t>
            </w:r>
          </w:p>
        </w:tc>
      </w:tr>
      <w:tr w:rsidR="00866F58" w:rsidRPr="00E82B06" w14:paraId="540743B4" w14:textId="77777777" w:rsidTr="001E0CA3">
        <w:trPr>
          <w:trHeight w:val="20"/>
        </w:trPr>
        <w:tc>
          <w:tcPr>
            <w:tcW w:w="981" w:type="pct"/>
            <w:tcBorders>
              <w:top w:val="nil"/>
              <w:left w:val="single" w:sz="8" w:space="0" w:color="auto"/>
              <w:bottom w:val="single" w:sz="8" w:space="0" w:color="auto"/>
              <w:right w:val="single" w:sz="8" w:space="0" w:color="auto"/>
            </w:tcBorders>
            <w:shd w:val="clear" w:color="auto" w:fill="auto"/>
            <w:noWrap/>
            <w:vAlign w:val="center"/>
            <w:hideMark/>
          </w:tcPr>
          <w:p w14:paraId="31CE8039" w14:textId="77777777" w:rsidR="00866F58" w:rsidRPr="00E82B06" w:rsidRDefault="00866F58" w:rsidP="001E0CA3">
            <w:pPr>
              <w:spacing w:line="240" w:lineRule="auto"/>
              <w:rPr>
                <w:rFonts w:ascii="Lato" w:eastAsia="Times New Roman" w:hAnsi="Lato" w:cs="Arial"/>
                <w:b/>
                <w:bCs/>
                <w:color w:val="000000"/>
                <w:sz w:val="14"/>
                <w:szCs w:val="16"/>
                <w:lang w:eastAsia="en-GB"/>
              </w:rPr>
            </w:pPr>
            <w:r w:rsidRPr="00E82B06">
              <w:rPr>
                <w:rFonts w:ascii="Lato" w:eastAsia="Times New Roman" w:hAnsi="Lato" w:cs="Arial"/>
                <w:b/>
                <w:bCs/>
                <w:color w:val="000000"/>
                <w:sz w:val="14"/>
                <w:szCs w:val="16"/>
                <w:lang w:eastAsia="en-GB"/>
              </w:rPr>
              <w:t>Award</w:t>
            </w:r>
          </w:p>
        </w:tc>
        <w:tc>
          <w:tcPr>
            <w:tcW w:w="504" w:type="pct"/>
            <w:tcBorders>
              <w:top w:val="nil"/>
              <w:left w:val="nil"/>
              <w:bottom w:val="single" w:sz="8" w:space="0" w:color="auto"/>
              <w:right w:val="single" w:sz="8" w:space="0" w:color="auto"/>
            </w:tcBorders>
            <w:shd w:val="clear" w:color="auto" w:fill="auto"/>
            <w:noWrap/>
            <w:vAlign w:val="center"/>
            <w:hideMark/>
          </w:tcPr>
          <w:p w14:paraId="5A19E359"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28%</w:t>
            </w:r>
          </w:p>
        </w:tc>
        <w:tc>
          <w:tcPr>
            <w:tcW w:w="504" w:type="pct"/>
            <w:tcBorders>
              <w:top w:val="nil"/>
              <w:left w:val="nil"/>
              <w:bottom w:val="single" w:sz="8" w:space="0" w:color="auto"/>
              <w:right w:val="single" w:sz="8" w:space="0" w:color="auto"/>
            </w:tcBorders>
            <w:shd w:val="clear" w:color="auto" w:fill="auto"/>
            <w:noWrap/>
            <w:vAlign w:val="center"/>
            <w:hideMark/>
          </w:tcPr>
          <w:p w14:paraId="2E33A29A"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4" w:type="pct"/>
            <w:tcBorders>
              <w:top w:val="nil"/>
              <w:left w:val="nil"/>
              <w:bottom w:val="single" w:sz="8" w:space="0" w:color="auto"/>
              <w:right w:val="single" w:sz="8" w:space="0" w:color="auto"/>
            </w:tcBorders>
            <w:shd w:val="clear" w:color="auto" w:fill="auto"/>
            <w:noWrap/>
            <w:vAlign w:val="center"/>
            <w:hideMark/>
          </w:tcPr>
          <w:p w14:paraId="0DF1BC8C"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5" w:type="pct"/>
            <w:tcBorders>
              <w:top w:val="nil"/>
              <w:left w:val="nil"/>
              <w:bottom w:val="single" w:sz="8" w:space="0" w:color="auto"/>
              <w:right w:val="single" w:sz="8" w:space="0" w:color="auto"/>
            </w:tcBorders>
            <w:shd w:val="clear" w:color="auto" w:fill="auto"/>
            <w:noWrap/>
            <w:vAlign w:val="center"/>
            <w:hideMark/>
          </w:tcPr>
          <w:p w14:paraId="0DDB0F18"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2" w:type="pct"/>
            <w:tcBorders>
              <w:top w:val="nil"/>
              <w:left w:val="nil"/>
              <w:bottom w:val="single" w:sz="8" w:space="0" w:color="auto"/>
              <w:right w:val="single" w:sz="8" w:space="0" w:color="auto"/>
            </w:tcBorders>
            <w:shd w:val="clear" w:color="auto" w:fill="auto"/>
            <w:noWrap/>
            <w:vAlign w:val="center"/>
            <w:hideMark/>
          </w:tcPr>
          <w:p w14:paraId="27DEC318"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2" w:type="pct"/>
            <w:tcBorders>
              <w:top w:val="nil"/>
              <w:left w:val="nil"/>
              <w:bottom w:val="single" w:sz="8" w:space="0" w:color="auto"/>
              <w:right w:val="single" w:sz="8" w:space="0" w:color="auto"/>
            </w:tcBorders>
            <w:shd w:val="clear" w:color="auto" w:fill="auto"/>
            <w:noWrap/>
            <w:vAlign w:val="center"/>
            <w:hideMark/>
          </w:tcPr>
          <w:p w14:paraId="27EF2C1D"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2" w:type="pct"/>
            <w:tcBorders>
              <w:top w:val="nil"/>
              <w:left w:val="nil"/>
              <w:bottom w:val="single" w:sz="8" w:space="0" w:color="auto"/>
              <w:right w:val="single" w:sz="8" w:space="0" w:color="auto"/>
            </w:tcBorders>
            <w:shd w:val="clear" w:color="auto" w:fill="auto"/>
            <w:noWrap/>
            <w:vAlign w:val="center"/>
            <w:hideMark/>
          </w:tcPr>
          <w:p w14:paraId="1D7C1773"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8%</w:t>
            </w:r>
          </w:p>
        </w:tc>
        <w:tc>
          <w:tcPr>
            <w:tcW w:w="496" w:type="pct"/>
            <w:tcBorders>
              <w:top w:val="nil"/>
              <w:left w:val="nil"/>
              <w:bottom w:val="single" w:sz="8" w:space="0" w:color="auto"/>
              <w:right w:val="single" w:sz="8" w:space="0" w:color="auto"/>
            </w:tcBorders>
            <w:shd w:val="clear" w:color="auto" w:fill="auto"/>
            <w:noWrap/>
            <w:vAlign w:val="center"/>
            <w:hideMark/>
          </w:tcPr>
          <w:p w14:paraId="3C9C521F" w14:textId="77777777" w:rsidR="00866F58" w:rsidRPr="00E82B06" w:rsidRDefault="00866F58" w:rsidP="001E0CA3">
            <w:pPr>
              <w:spacing w:line="240" w:lineRule="auto"/>
              <w:jc w:val="right"/>
              <w:rPr>
                <w:rFonts w:ascii="Lato" w:eastAsia="Times New Roman" w:hAnsi="Lato" w:cs="Arial"/>
                <w:i/>
                <w:iCs/>
                <w:color w:val="000000"/>
                <w:sz w:val="14"/>
                <w:szCs w:val="16"/>
                <w:lang w:eastAsia="en-GB"/>
              </w:rPr>
            </w:pPr>
            <w:r w:rsidRPr="00E82B06">
              <w:rPr>
                <w:rFonts w:ascii="Lato" w:eastAsia="Times New Roman" w:hAnsi="Lato" w:cs="Arial"/>
                <w:i/>
                <w:iCs/>
                <w:color w:val="000000"/>
                <w:sz w:val="14"/>
                <w:szCs w:val="16"/>
                <w:lang w:eastAsia="en-GB"/>
              </w:rPr>
              <w:t>5%</w:t>
            </w:r>
          </w:p>
        </w:tc>
      </w:tr>
      <w:tr w:rsidR="00866F58" w:rsidRPr="00E82B06" w14:paraId="4590EB13" w14:textId="77777777" w:rsidTr="001E0CA3">
        <w:trPr>
          <w:trHeight w:val="20"/>
        </w:trPr>
        <w:tc>
          <w:tcPr>
            <w:tcW w:w="981" w:type="pct"/>
            <w:tcBorders>
              <w:top w:val="nil"/>
              <w:left w:val="single" w:sz="8" w:space="0" w:color="auto"/>
              <w:bottom w:val="single" w:sz="8" w:space="0" w:color="auto"/>
              <w:right w:val="single" w:sz="8" w:space="0" w:color="auto"/>
            </w:tcBorders>
            <w:shd w:val="clear" w:color="auto" w:fill="auto"/>
            <w:noWrap/>
            <w:vAlign w:val="center"/>
            <w:hideMark/>
          </w:tcPr>
          <w:p w14:paraId="35BD456E" w14:textId="77777777" w:rsidR="00866F58" w:rsidRPr="00E82B06" w:rsidRDefault="00866F58" w:rsidP="001E0CA3">
            <w:pPr>
              <w:spacing w:line="240" w:lineRule="auto"/>
              <w:rPr>
                <w:rFonts w:ascii="Lato" w:eastAsia="Times New Roman" w:hAnsi="Lato" w:cs="Arial"/>
                <w:b/>
                <w:bCs/>
                <w:color w:val="000000"/>
                <w:sz w:val="14"/>
                <w:szCs w:val="16"/>
                <w:lang w:eastAsia="en-GB"/>
              </w:rPr>
            </w:pPr>
            <w:r w:rsidRPr="00E82B06">
              <w:rPr>
                <w:rFonts w:ascii="Lato" w:eastAsia="Times New Roman" w:hAnsi="Lato" w:cs="Arial"/>
                <w:b/>
                <w:bCs/>
                <w:color w:val="000000"/>
                <w:sz w:val="14"/>
                <w:szCs w:val="16"/>
                <w:lang w:eastAsia="en-GB"/>
              </w:rPr>
              <w:t>Friends talking about it</w:t>
            </w:r>
          </w:p>
        </w:tc>
        <w:tc>
          <w:tcPr>
            <w:tcW w:w="504" w:type="pct"/>
            <w:tcBorders>
              <w:top w:val="nil"/>
              <w:left w:val="nil"/>
              <w:bottom w:val="single" w:sz="8" w:space="0" w:color="auto"/>
              <w:right w:val="single" w:sz="8" w:space="0" w:color="auto"/>
            </w:tcBorders>
            <w:shd w:val="clear" w:color="auto" w:fill="auto"/>
            <w:noWrap/>
            <w:vAlign w:val="center"/>
            <w:hideMark/>
          </w:tcPr>
          <w:p w14:paraId="391D5C29"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4" w:type="pct"/>
            <w:tcBorders>
              <w:top w:val="nil"/>
              <w:left w:val="nil"/>
              <w:bottom w:val="single" w:sz="8" w:space="0" w:color="auto"/>
              <w:right w:val="single" w:sz="8" w:space="0" w:color="auto"/>
            </w:tcBorders>
            <w:shd w:val="clear" w:color="auto" w:fill="auto"/>
            <w:noWrap/>
            <w:vAlign w:val="center"/>
            <w:hideMark/>
          </w:tcPr>
          <w:p w14:paraId="36656A82"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9%</w:t>
            </w:r>
          </w:p>
        </w:tc>
        <w:tc>
          <w:tcPr>
            <w:tcW w:w="504" w:type="pct"/>
            <w:tcBorders>
              <w:top w:val="nil"/>
              <w:left w:val="nil"/>
              <w:bottom w:val="single" w:sz="8" w:space="0" w:color="auto"/>
              <w:right w:val="single" w:sz="8" w:space="0" w:color="auto"/>
            </w:tcBorders>
            <w:shd w:val="clear" w:color="auto" w:fill="auto"/>
            <w:noWrap/>
            <w:vAlign w:val="center"/>
            <w:hideMark/>
          </w:tcPr>
          <w:p w14:paraId="6BB3E05B"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5" w:type="pct"/>
            <w:tcBorders>
              <w:top w:val="nil"/>
              <w:left w:val="nil"/>
              <w:bottom w:val="single" w:sz="8" w:space="0" w:color="auto"/>
              <w:right w:val="single" w:sz="8" w:space="0" w:color="auto"/>
            </w:tcBorders>
            <w:shd w:val="clear" w:color="auto" w:fill="auto"/>
            <w:noWrap/>
            <w:vAlign w:val="center"/>
            <w:hideMark/>
          </w:tcPr>
          <w:p w14:paraId="6EB2E8CF"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5%</w:t>
            </w:r>
          </w:p>
        </w:tc>
        <w:tc>
          <w:tcPr>
            <w:tcW w:w="502" w:type="pct"/>
            <w:tcBorders>
              <w:top w:val="nil"/>
              <w:left w:val="nil"/>
              <w:bottom w:val="single" w:sz="8" w:space="0" w:color="auto"/>
              <w:right w:val="single" w:sz="8" w:space="0" w:color="auto"/>
            </w:tcBorders>
            <w:shd w:val="clear" w:color="auto" w:fill="auto"/>
            <w:noWrap/>
            <w:vAlign w:val="center"/>
            <w:hideMark/>
          </w:tcPr>
          <w:p w14:paraId="609A40D0"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16%</w:t>
            </w:r>
          </w:p>
        </w:tc>
        <w:tc>
          <w:tcPr>
            <w:tcW w:w="502" w:type="pct"/>
            <w:tcBorders>
              <w:top w:val="nil"/>
              <w:left w:val="nil"/>
              <w:bottom w:val="single" w:sz="8" w:space="0" w:color="auto"/>
              <w:right w:val="single" w:sz="8" w:space="0" w:color="auto"/>
            </w:tcBorders>
            <w:shd w:val="clear" w:color="auto" w:fill="auto"/>
            <w:noWrap/>
            <w:vAlign w:val="center"/>
            <w:hideMark/>
          </w:tcPr>
          <w:p w14:paraId="18B54FE5"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2" w:type="pct"/>
            <w:tcBorders>
              <w:top w:val="nil"/>
              <w:left w:val="nil"/>
              <w:bottom w:val="single" w:sz="8" w:space="0" w:color="auto"/>
              <w:right w:val="single" w:sz="8" w:space="0" w:color="auto"/>
            </w:tcBorders>
            <w:shd w:val="clear" w:color="auto" w:fill="auto"/>
            <w:noWrap/>
            <w:vAlign w:val="center"/>
            <w:hideMark/>
          </w:tcPr>
          <w:p w14:paraId="7EC6BFFB"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29%</w:t>
            </w:r>
          </w:p>
        </w:tc>
        <w:tc>
          <w:tcPr>
            <w:tcW w:w="496" w:type="pct"/>
            <w:tcBorders>
              <w:top w:val="nil"/>
              <w:left w:val="nil"/>
              <w:bottom w:val="single" w:sz="8" w:space="0" w:color="auto"/>
              <w:right w:val="single" w:sz="8" w:space="0" w:color="auto"/>
            </w:tcBorders>
            <w:shd w:val="clear" w:color="auto" w:fill="auto"/>
            <w:noWrap/>
            <w:vAlign w:val="center"/>
            <w:hideMark/>
          </w:tcPr>
          <w:p w14:paraId="29BFFE71" w14:textId="77777777" w:rsidR="00866F58" w:rsidRPr="00E82B06" w:rsidRDefault="00866F58" w:rsidP="001E0CA3">
            <w:pPr>
              <w:spacing w:line="240" w:lineRule="auto"/>
              <w:jc w:val="right"/>
              <w:rPr>
                <w:rFonts w:ascii="Lato" w:eastAsia="Times New Roman" w:hAnsi="Lato" w:cs="Arial"/>
                <w:i/>
                <w:iCs/>
                <w:color w:val="000000"/>
                <w:sz w:val="14"/>
                <w:szCs w:val="16"/>
                <w:lang w:eastAsia="en-GB"/>
              </w:rPr>
            </w:pPr>
            <w:r w:rsidRPr="00E82B06">
              <w:rPr>
                <w:rFonts w:ascii="Lato" w:eastAsia="Times New Roman" w:hAnsi="Lato" w:cs="Arial"/>
                <w:i/>
                <w:iCs/>
                <w:color w:val="000000"/>
                <w:sz w:val="14"/>
                <w:szCs w:val="16"/>
                <w:lang w:eastAsia="en-GB"/>
              </w:rPr>
              <w:t>5%</w:t>
            </w:r>
          </w:p>
        </w:tc>
      </w:tr>
      <w:tr w:rsidR="00866F58" w:rsidRPr="00E82B06" w14:paraId="14517533" w14:textId="77777777" w:rsidTr="001E0CA3">
        <w:trPr>
          <w:trHeight w:val="20"/>
        </w:trPr>
        <w:tc>
          <w:tcPr>
            <w:tcW w:w="981" w:type="pct"/>
            <w:tcBorders>
              <w:top w:val="nil"/>
              <w:left w:val="single" w:sz="8" w:space="0" w:color="auto"/>
              <w:bottom w:val="single" w:sz="8" w:space="0" w:color="auto"/>
              <w:right w:val="single" w:sz="8" w:space="0" w:color="auto"/>
            </w:tcBorders>
            <w:shd w:val="clear" w:color="auto" w:fill="auto"/>
            <w:noWrap/>
            <w:vAlign w:val="center"/>
            <w:hideMark/>
          </w:tcPr>
          <w:p w14:paraId="63971051" w14:textId="77777777" w:rsidR="00866F58" w:rsidRPr="00E82B06" w:rsidRDefault="00866F58" w:rsidP="001E0CA3">
            <w:pPr>
              <w:spacing w:line="240" w:lineRule="auto"/>
              <w:rPr>
                <w:rFonts w:ascii="Lato" w:eastAsia="Times New Roman" w:hAnsi="Lato" w:cs="Arial"/>
                <w:b/>
                <w:bCs/>
                <w:color w:val="000000"/>
                <w:sz w:val="14"/>
                <w:szCs w:val="16"/>
                <w:lang w:eastAsia="en-GB"/>
              </w:rPr>
            </w:pPr>
            <w:r w:rsidRPr="00E82B06">
              <w:rPr>
                <w:rFonts w:ascii="Lato" w:eastAsia="Times New Roman" w:hAnsi="Lato" w:cs="Arial"/>
                <w:b/>
                <w:bCs/>
                <w:color w:val="000000"/>
                <w:sz w:val="14"/>
                <w:szCs w:val="16"/>
                <w:lang w:eastAsia="en-GB"/>
              </w:rPr>
              <w:t>Nationality of film</w:t>
            </w:r>
          </w:p>
        </w:tc>
        <w:tc>
          <w:tcPr>
            <w:tcW w:w="504" w:type="pct"/>
            <w:tcBorders>
              <w:top w:val="nil"/>
              <w:left w:val="nil"/>
              <w:bottom w:val="single" w:sz="8" w:space="0" w:color="auto"/>
              <w:right w:val="single" w:sz="8" w:space="0" w:color="auto"/>
            </w:tcBorders>
            <w:shd w:val="clear" w:color="auto" w:fill="auto"/>
            <w:noWrap/>
            <w:vAlign w:val="center"/>
            <w:hideMark/>
          </w:tcPr>
          <w:p w14:paraId="3559DA27"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4" w:type="pct"/>
            <w:tcBorders>
              <w:top w:val="nil"/>
              <w:left w:val="nil"/>
              <w:bottom w:val="single" w:sz="8" w:space="0" w:color="auto"/>
              <w:right w:val="single" w:sz="8" w:space="0" w:color="auto"/>
            </w:tcBorders>
            <w:shd w:val="clear" w:color="auto" w:fill="auto"/>
            <w:noWrap/>
            <w:vAlign w:val="center"/>
            <w:hideMark/>
          </w:tcPr>
          <w:p w14:paraId="5312E521"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4" w:type="pct"/>
            <w:tcBorders>
              <w:top w:val="nil"/>
              <w:left w:val="nil"/>
              <w:bottom w:val="single" w:sz="8" w:space="0" w:color="auto"/>
              <w:right w:val="single" w:sz="8" w:space="0" w:color="auto"/>
            </w:tcBorders>
            <w:shd w:val="clear" w:color="auto" w:fill="auto"/>
            <w:noWrap/>
            <w:vAlign w:val="center"/>
            <w:hideMark/>
          </w:tcPr>
          <w:p w14:paraId="16ED1076"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5" w:type="pct"/>
            <w:tcBorders>
              <w:top w:val="nil"/>
              <w:left w:val="nil"/>
              <w:bottom w:val="single" w:sz="8" w:space="0" w:color="auto"/>
              <w:right w:val="single" w:sz="8" w:space="0" w:color="auto"/>
            </w:tcBorders>
            <w:shd w:val="clear" w:color="auto" w:fill="auto"/>
            <w:noWrap/>
            <w:vAlign w:val="center"/>
            <w:hideMark/>
          </w:tcPr>
          <w:p w14:paraId="1F9D40CE"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5%</w:t>
            </w:r>
          </w:p>
        </w:tc>
        <w:tc>
          <w:tcPr>
            <w:tcW w:w="502" w:type="pct"/>
            <w:tcBorders>
              <w:top w:val="nil"/>
              <w:left w:val="nil"/>
              <w:bottom w:val="single" w:sz="8" w:space="0" w:color="auto"/>
              <w:right w:val="single" w:sz="8" w:space="0" w:color="auto"/>
            </w:tcBorders>
            <w:shd w:val="clear" w:color="auto" w:fill="auto"/>
            <w:noWrap/>
            <w:vAlign w:val="center"/>
            <w:hideMark/>
          </w:tcPr>
          <w:p w14:paraId="6ECBF2AE"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2" w:type="pct"/>
            <w:tcBorders>
              <w:top w:val="nil"/>
              <w:left w:val="nil"/>
              <w:bottom w:val="single" w:sz="8" w:space="0" w:color="auto"/>
              <w:right w:val="single" w:sz="8" w:space="0" w:color="auto"/>
            </w:tcBorders>
            <w:shd w:val="clear" w:color="auto" w:fill="auto"/>
            <w:noWrap/>
            <w:vAlign w:val="center"/>
            <w:hideMark/>
          </w:tcPr>
          <w:p w14:paraId="2129E0DE"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2" w:type="pct"/>
            <w:tcBorders>
              <w:top w:val="nil"/>
              <w:left w:val="nil"/>
              <w:bottom w:val="single" w:sz="8" w:space="0" w:color="auto"/>
              <w:right w:val="single" w:sz="8" w:space="0" w:color="auto"/>
            </w:tcBorders>
            <w:shd w:val="clear" w:color="auto" w:fill="auto"/>
            <w:noWrap/>
            <w:vAlign w:val="center"/>
            <w:hideMark/>
          </w:tcPr>
          <w:p w14:paraId="5EA46E9A"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496" w:type="pct"/>
            <w:tcBorders>
              <w:top w:val="nil"/>
              <w:left w:val="nil"/>
              <w:bottom w:val="single" w:sz="8" w:space="0" w:color="auto"/>
              <w:right w:val="single" w:sz="8" w:space="0" w:color="auto"/>
            </w:tcBorders>
            <w:shd w:val="clear" w:color="auto" w:fill="auto"/>
            <w:noWrap/>
            <w:vAlign w:val="center"/>
            <w:hideMark/>
          </w:tcPr>
          <w:p w14:paraId="6533EE7F" w14:textId="77777777" w:rsidR="00866F58" w:rsidRPr="00E82B06" w:rsidRDefault="00866F58" w:rsidP="001E0CA3">
            <w:pPr>
              <w:spacing w:line="240" w:lineRule="auto"/>
              <w:jc w:val="right"/>
              <w:rPr>
                <w:rFonts w:ascii="Lato" w:eastAsia="Times New Roman" w:hAnsi="Lato" w:cs="Arial"/>
                <w:i/>
                <w:iCs/>
                <w:color w:val="000000"/>
                <w:sz w:val="14"/>
                <w:szCs w:val="16"/>
                <w:lang w:eastAsia="en-GB"/>
              </w:rPr>
            </w:pPr>
            <w:r w:rsidRPr="00E82B06">
              <w:rPr>
                <w:rFonts w:ascii="Lato" w:eastAsia="Times New Roman" w:hAnsi="Lato" w:cs="Arial"/>
                <w:i/>
                <w:iCs/>
                <w:color w:val="000000"/>
                <w:sz w:val="14"/>
                <w:szCs w:val="16"/>
                <w:lang w:eastAsia="en-GB"/>
              </w:rPr>
              <w:t>4%</w:t>
            </w:r>
          </w:p>
        </w:tc>
      </w:tr>
      <w:tr w:rsidR="00866F58" w:rsidRPr="00E82B06" w14:paraId="167E56B8" w14:textId="77777777" w:rsidTr="001E0CA3">
        <w:trPr>
          <w:trHeight w:val="20"/>
        </w:trPr>
        <w:tc>
          <w:tcPr>
            <w:tcW w:w="981" w:type="pct"/>
            <w:tcBorders>
              <w:top w:val="nil"/>
              <w:left w:val="single" w:sz="8" w:space="0" w:color="auto"/>
              <w:bottom w:val="single" w:sz="8" w:space="0" w:color="auto"/>
              <w:right w:val="single" w:sz="8" w:space="0" w:color="auto"/>
            </w:tcBorders>
            <w:shd w:val="clear" w:color="auto" w:fill="auto"/>
            <w:noWrap/>
            <w:vAlign w:val="center"/>
            <w:hideMark/>
          </w:tcPr>
          <w:p w14:paraId="1409F10F" w14:textId="77777777" w:rsidR="00866F58" w:rsidRPr="00E82B06" w:rsidRDefault="00866F58" w:rsidP="001E0CA3">
            <w:pPr>
              <w:spacing w:line="240" w:lineRule="auto"/>
              <w:rPr>
                <w:rFonts w:ascii="Lato" w:eastAsia="Times New Roman" w:hAnsi="Lato" w:cs="Arial"/>
                <w:b/>
                <w:bCs/>
                <w:color w:val="000000"/>
                <w:sz w:val="14"/>
                <w:szCs w:val="16"/>
                <w:lang w:eastAsia="en-GB"/>
              </w:rPr>
            </w:pPr>
            <w:r w:rsidRPr="00E82B06">
              <w:rPr>
                <w:rFonts w:ascii="Lato" w:eastAsia="Times New Roman" w:hAnsi="Lato" w:cs="Arial"/>
                <w:b/>
                <w:bCs/>
                <w:color w:val="000000"/>
                <w:sz w:val="14"/>
                <w:szCs w:val="16"/>
                <w:lang w:eastAsia="en-GB"/>
              </w:rPr>
              <w:t>Cast members</w:t>
            </w:r>
          </w:p>
        </w:tc>
        <w:tc>
          <w:tcPr>
            <w:tcW w:w="504" w:type="pct"/>
            <w:tcBorders>
              <w:top w:val="nil"/>
              <w:left w:val="nil"/>
              <w:bottom w:val="single" w:sz="8" w:space="0" w:color="auto"/>
              <w:right w:val="single" w:sz="8" w:space="0" w:color="auto"/>
            </w:tcBorders>
            <w:shd w:val="clear" w:color="auto" w:fill="auto"/>
            <w:noWrap/>
            <w:vAlign w:val="center"/>
            <w:hideMark/>
          </w:tcPr>
          <w:p w14:paraId="5C718385"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4" w:type="pct"/>
            <w:tcBorders>
              <w:top w:val="nil"/>
              <w:left w:val="nil"/>
              <w:bottom w:val="single" w:sz="8" w:space="0" w:color="auto"/>
              <w:right w:val="single" w:sz="8" w:space="0" w:color="auto"/>
            </w:tcBorders>
            <w:shd w:val="clear" w:color="auto" w:fill="auto"/>
            <w:noWrap/>
            <w:vAlign w:val="center"/>
            <w:hideMark/>
          </w:tcPr>
          <w:p w14:paraId="09CF7291"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3%</w:t>
            </w:r>
          </w:p>
        </w:tc>
        <w:tc>
          <w:tcPr>
            <w:tcW w:w="504" w:type="pct"/>
            <w:tcBorders>
              <w:top w:val="nil"/>
              <w:left w:val="nil"/>
              <w:bottom w:val="single" w:sz="8" w:space="0" w:color="auto"/>
              <w:right w:val="single" w:sz="8" w:space="0" w:color="auto"/>
            </w:tcBorders>
            <w:shd w:val="clear" w:color="auto" w:fill="auto"/>
            <w:noWrap/>
            <w:vAlign w:val="center"/>
            <w:hideMark/>
          </w:tcPr>
          <w:p w14:paraId="766AD1B4"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5" w:type="pct"/>
            <w:tcBorders>
              <w:top w:val="nil"/>
              <w:left w:val="nil"/>
              <w:bottom w:val="single" w:sz="8" w:space="0" w:color="auto"/>
              <w:right w:val="single" w:sz="8" w:space="0" w:color="auto"/>
            </w:tcBorders>
            <w:shd w:val="clear" w:color="auto" w:fill="auto"/>
            <w:noWrap/>
            <w:vAlign w:val="center"/>
            <w:hideMark/>
          </w:tcPr>
          <w:p w14:paraId="7AFBECF5"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6%</w:t>
            </w:r>
          </w:p>
        </w:tc>
        <w:tc>
          <w:tcPr>
            <w:tcW w:w="502" w:type="pct"/>
            <w:tcBorders>
              <w:top w:val="nil"/>
              <w:left w:val="nil"/>
              <w:bottom w:val="single" w:sz="8" w:space="0" w:color="auto"/>
              <w:right w:val="single" w:sz="8" w:space="0" w:color="auto"/>
            </w:tcBorders>
            <w:shd w:val="clear" w:color="auto" w:fill="auto"/>
            <w:noWrap/>
            <w:vAlign w:val="center"/>
            <w:hideMark/>
          </w:tcPr>
          <w:p w14:paraId="2DBE7BE6"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2" w:type="pct"/>
            <w:tcBorders>
              <w:top w:val="nil"/>
              <w:left w:val="nil"/>
              <w:bottom w:val="single" w:sz="8" w:space="0" w:color="auto"/>
              <w:right w:val="single" w:sz="8" w:space="0" w:color="auto"/>
            </w:tcBorders>
            <w:shd w:val="clear" w:color="auto" w:fill="auto"/>
            <w:noWrap/>
            <w:vAlign w:val="center"/>
            <w:hideMark/>
          </w:tcPr>
          <w:p w14:paraId="7FA3FAFF"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2" w:type="pct"/>
            <w:tcBorders>
              <w:top w:val="nil"/>
              <w:left w:val="nil"/>
              <w:bottom w:val="single" w:sz="8" w:space="0" w:color="auto"/>
              <w:right w:val="single" w:sz="8" w:space="0" w:color="auto"/>
            </w:tcBorders>
            <w:shd w:val="clear" w:color="auto" w:fill="auto"/>
            <w:noWrap/>
            <w:vAlign w:val="center"/>
            <w:hideMark/>
          </w:tcPr>
          <w:p w14:paraId="50E0FDAD"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12%</w:t>
            </w:r>
          </w:p>
        </w:tc>
        <w:tc>
          <w:tcPr>
            <w:tcW w:w="496" w:type="pct"/>
            <w:tcBorders>
              <w:top w:val="nil"/>
              <w:left w:val="nil"/>
              <w:bottom w:val="single" w:sz="8" w:space="0" w:color="auto"/>
              <w:right w:val="single" w:sz="8" w:space="0" w:color="auto"/>
            </w:tcBorders>
            <w:shd w:val="clear" w:color="auto" w:fill="auto"/>
            <w:noWrap/>
            <w:vAlign w:val="center"/>
            <w:hideMark/>
          </w:tcPr>
          <w:p w14:paraId="6270A532" w14:textId="77777777" w:rsidR="00866F58" w:rsidRPr="00E82B06" w:rsidRDefault="00866F58" w:rsidP="001E0CA3">
            <w:pPr>
              <w:spacing w:line="240" w:lineRule="auto"/>
              <w:jc w:val="right"/>
              <w:rPr>
                <w:rFonts w:ascii="Lato" w:eastAsia="Times New Roman" w:hAnsi="Lato" w:cs="Arial"/>
                <w:i/>
                <w:iCs/>
                <w:color w:val="000000"/>
                <w:sz w:val="14"/>
                <w:szCs w:val="16"/>
                <w:lang w:eastAsia="en-GB"/>
              </w:rPr>
            </w:pPr>
            <w:r w:rsidRPr="00E82B06">
              <w:rPr>
                <w:rFonts w:ascii="Lato" w:eastAsia="Times New Roman" w:hAnsi="Lato" w:cs="Arial"/>
                <w:i/>
                <w:iCs/>
                <w:color w:val="000000"/>
                <w:sz w:val="14"/>
                <w:szCs w:val="16"/>
                <w:lang w:eastAsia="en-GB"/>
              </w:rPr>
              <w:t>3%</w:t>
            </w:r>
          </w:p>
        </w:tc>
      </w:tr>
      <w:tr w:rsidR="00866F58" w:rsidRPr="00E82B06" w14:paraId="7DECF585" w14:textId="77777777" w:rsidTr="001E0CA3">
        <w:trPr>
          <w:trHeight w:val="20"/>
        </w:trPr>
        <w:tc>
          <w:tcPr>
            <w:tcW w:w="981" w:type="pct"/>
            <w:tcBorders>
              <w:top w:val="nil"/>
              <w:left w:val="single" w:sz="8" w:space="0" w:color="auto"/>
              <w:bottom w:val="single" w:sz="8" w:space="0" w:color="auto"/>
              <w:right w:val="single" w:sz="8" w:space="0" w:color="auto"/>
            </w:tcBorders>
            <w:shd w:val="clear" w:color="auto" w:fill="auto"/>
            <w:noWrap/>
            <w:vAlign w:val="center"/>
            <w:hideMark/>
          </w:tcPr>
          <w:p w14:paraId="07D1855F" w14:textId="77777777" w:rsidR="00866F58" w:rsidRPr="00E82B06" w:rsidRDefault="00866F58" w:rsidP="001E0CA3">
            <w:pPr>
              <w:spacing w:line="240" w:lineRule="auto"/>
              <w:rPr>
                <w:rFonts w:ascii="Lato" w:eastAsia="Times New Roman" w:hAnsi="Lato" w:cs="Arial"/>
                <w:b/>
                <w:bCs/>
                <w:color w:val="000000"/>
                <w:sz w:val="14"/>
                <w:szCs w:val="16"/>
                <w:lang w:eastAsia="en-GB"/>
              </w:rPr>
            </w:pPr>
            <w:r w:rsidRPr="00E82B06">
              <w:rPr>
                <w:rFonts w:ascii="Lato" w:eastAsia="Times New Roman" w:hAnsi="Lato" w:cs="Arial"/>
                <w:b/>
                <w:bCs/>
                <w:color w:val="000000"/>
                <w:sz w:val="14"/>
                <w:szCs w:val="16"/>
                <w:lang w:eastAsia="en-GB"/>
              </w:rPr>
              <w:t>Shown at festival</w:t>
            </w:r>
          </w:p>
        </w:tc>
        <w:tc>
          <w:tcPr>
            <w:tcW w:w="504" w:type="pct"/>
            <w:tcBorders>
              <w:top w:val="nil"/>
              <w:left w:val="nil"/>
              <w:bottom w:val="single" w:sz="8" w:space="0" w:color="auto"/>
              <w:right w:val="single" w:sz="8" w:space="0" w:color="auto"/>
            </w:tcBorders>
            <w:shd w:val="clear" w:color="auto" w:fill="auto"/>
            <w:noWrap/>
            <w:vAlign w:val="center"/>
            <w:hideMark/>
          </w:tcPr>
          <w:p w14:paraId="0BF64DA7"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4" w:type="pct"/>
            <w:tcBorders>
              <w:top w:val="nil"/>
              <w:left w:val="nil"/>
              <w:bottom w:val="single" w:sz="8" w:space="0" w:color="auto"/>
              <w:right w:val="single" w:sz="8" w:space="0" w:color="auto"/>
            </w:tcBorders>
            <w:shd w:val="clear" w:color="auto" w:fill="auto"/>
            <w:noWrap/>
            <w:vAlign w:val="center"/>
            <w:hideMark/>
          </w:tcPr>
          <w:p w14:paraId="030DC5BB"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4" w:type="pct"/>
            <w:tcBorders>
              <w:top w:val="nil"/>
              <w:left w:val="nil"/>
              <w:bottom w:val="single" w:sz="8" w:space="0" w:color="auto"/>
              <w:right w:val="single" w:sz="8" w:space="0" w:color="auto"/>
            </w:tcBorders>
            <w:shd w:val="clear" w:color="auto" w:fill="auto"/>
            <w:noWrap/>
            <w:vAlign w:val="center"/>
            <w:hideMark/>
          </w:tcPr>
          <w:p w14:paraId="4267440A"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5" w:type="pct"/>
            <w:tcBorders>
              <w:top w:val="nil"/>
              <w:left w:val="nil"/>
              <w:bottom w:val="single" w:sz="8" w:space="0" w:color="auto"/>
              <w:right w:val="single" w:sz="8" w:space="0" w:color="auto"/>
            </w:tcBorders>
            <w:shd w:val="clear" w:color="auto" w:fill="auto"/>
            <w:noWrap/>
            <w:vAlign w:val="center"/>
            <w:hideMark/>
          </w:tcPr>
          <w:p w14:paraId="0EAA1AD1"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2" w:type="pct"/>
            <w:tcBorders>
              <w:top w:val="nil"/>
              <w:left w:val="nil"/>
              <w:bottom w:val="single" w:sz="8" w:space="0" w:color="auto"/>
              <w:right w:val="single" w:sz="8" w:space="0" w:color="auto"/>
            </w:tcBorders>
            <w:shd w:val="clear" w:color="auto" w:fill="auto"/>
            <w:noWrap/>
            <w:vAlign w:val="center"/>
            <w:hideMark/>
          </w:tcPr>
          <w:p w14:paraId="2ED36C9D"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2" w:type="pct"/>
            <w:tcBorders>
              <w:top w:val="nil"/>
              <w:left w:val="nil"/>
              <w:bottom w:val="single" w:sz="8" w:space="0" w:color="auto"/>
              <w:right w:val="single" w:sz="8" w:space="0" w:color="auto"/>
            </w:tcBorders>
            <w:shd w:val="clear" w:color="auto" w:fill="auto"/>
            <w:noWrap/>
            <w:vAlign w:val="center"/>
            <w:hideMark/>
          </w:tcPr>
          <w:p w14:paraId="7FFA8EB6"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502" w:type="pct"/>
            <w:tcBorders>
              <w:top w:val="nil"/>
              <w:left w:val="nil"/>
              <w:bottom w:val="single" w:sz="8" w:space="0" w:color="auto"/>
              <w:right w:val="single" w:sz="8" w:space="0" w:color="auto"/>
            </w:tcBorders>
            <w:shd w:val="clear" w:color="auto" w:fill="auto"/>
            <w:noWrap/>
            <w:vAlign w:val="center"/>
            <w:hideMark/>
          </w:tcPr>
          <w:p w14:paraId="4A41C77D" w14:textId="77777777" w:rsidR="00866F58" w:rsidRPr="00E82B06" w:rsidRDefault="00866F58" w:rsidP="001E0CA3">
            <w:pPr>
              <w:spacing w:line="240" w:lineRule="auto"/>
              <w:jc w:val="right"/>
              <w:rPr>
                <w:rFonts w:ascii="Lato" w:eastAsia="Times New Roman" w:hAnsi="Lato" w:cs="Arial"/>
                <w:color w:val="000000"/>
                <w:sz w:val="14"/>
                <w:szCs w:val="16"/>
                <w:lang w:eastAsia="en-GB"/>
              </w:rPr>
            </w:pPr>
            <w:r w:rsidRPr="00E82B06">
              <w:rPr>
                <w:rFonts w:ascii="Lato" w:eastAsia="Times New Roman" w:hAnsi="Lato" w:cs="Arial"/>
                <w:color w:val="000000"/>
                <w:sz w:val="14"/>
                <w:szCs w:val="16"/>
                <w:lang w:eastAsia="en-GB"/>
              </w:rPr>
              <w:t>0%</w:t>
            </w:r>
          </w:p>
        </w:tc>
        <w:tc>
          <w:tcPr>
            <w:tcW w:w="496" w:type="pct"/>
            <w:tcBorders>
              <w:top w:val="nil"/>
              <w:left w:val="nil"/>
              <w:bottom w:val="single" w:sz="8" w:space="0" w:color="auto"/>
              <w:right w:val="single" w:sz="8" w:space="0" w:color="auto"/>
            </w:tcBorders>
            <w:shd w:val="clear" w:color="auto" w:fill="auto"/>
            <w:noWrap/>
            <w:vAlign w:val="center"/>
            <w:hideMark/>
          </w:tcPr>
          <w:p w14:paraId="588EEB7D" w14:textId="77777777" w:rsidR="00866F58" w:rsidRPr="00E82B06" w:rsidRDefault="00866F58" w:rsidP="001E0CA3">
            <w:pPr>
              <w:spacing w:line="240" w:lineRule="auto"/>
              <w:jc w:val="right"/>
              <w:rPr>
                <w:rFonts w:ascii="Lato" w:eastAsia="Times New Roman" w:hAnsi="Lato" w:cs="Arial"/>
                <w:i/>
                <w:iCs/>
                <w:color w:val="000000"/>
                <w:sz w:val="14"/>
                <w:szCs w:val="16"/>
                <w:lang w:eastAsia="en-GB"/>
              </w:rPr>
            </w:pPr>
            <w:r w:rsidRPr="00E82B06">
              <w:rPr>
                <w:rFonts w:ascii="Lato" w:eastAsia="Times New Roman" w:hAnsi="Lato" w:cs="Arial"/>
                <w:i/>
                <w:iCs/>
                <w:color w:val="000000"/>
                <w:sz w:val="14"/>
                <w:szCs w:val="16"/>
                <w:lang w:eastAsia="en-GB"/>
              </w:rPr>
              <w:t>0%</w:t>
            </w:r>
          </w:p>
        </w:tc>
      </w:tr>
    </w:tbl>
    <w:p w14:paraId="0693EABA" w14:textId="77777777" w:rsidR="00866F58" w:rsidRPr="004A5E51" w:rsidRDefault="00866F58" w:rsidP="00866F58">
      <w:pPr>
        <w:pStyle w:val="Caption"/>
        <w:jc w:val="center"/>
        <w:rPr>
          <w:rFonts w:ascii="Times New Roman" w:hAnsi="Times New Roman" w:cs="Times New Roman"/>
          <w:b w:val="0"/>
          <w:color w:val="auto"/>
          <w:sz w:val="24"/>
          <w:szCs w:val="24"/>
        </w:rPr>
      </w:pPr>
      <w:r w:rsidRPr="004A5E51">
        <w:rPr>
          <w:rFonts w:ascii="Times New Roman" w:hAnsi="Times New Roman" w:cs="Times New Roman"/>
          <w:b w:val="0"/>
          <w:color w:val="auto"/>
          <w:sz w:val="24"/>
          <w:szCs w:val="24"/>
        </w:rPr>
        <w:t xml:space="preserve">Table </w:t>
      </w:r>
      <w:r w:rsidRPr="004A5E51">
        <w:rPr>
          <w:rFonts w:ascii="Times New Roman" w:hAnsi="Times New Roman" w:cs="Times New Roman"/>
          <w:b w:val="0"/>
          <w:color w:val="auto"/>
          <w:sz w:val="24"/>
          <w:szCs w:val="24"/>
        </w:rPr>
        <w:fldChar w:fldCharType="begin"/>
      </w:r>
      <w:r w:rsidRPr="004A5E51">
        <w:rPr>
          <w:rFonts w:ascii="Times New Roman" w:hAnsi="Times New Roman" w:cs="Times New Roman"/>
          <w:b w:val="0"/>
          <w:color w:val="auto"/>
          <w:sz w:val="24"/>
          <w:szCs w:val="24"/>
        </w:rPr>
        <w:instrText xml:space="preserve"> SEQ Table \* ARABIC </w:instrText>
      </w:r>
      <w:r w:rsidRPr="004A5E51">
        <w:rPr>
          <w:rFonts w:ascii="Times New Roman" w:hAnsi="Times New Roman" w:cs="Times New Roman"/>
          <w:b w:val="0"/>
          <w:color w:val="auto"/>
          <w:sz w:val="24"/>
          <w:szCs w:val="24"/>
        </w:rPr>
        <w:fldChar w:fldCharType="separate"/>
      </w:r>
      <w:r w:rsidRPr="004A5E51">
        <w:rPr>
          <w:rFonts w:ascii="Times New Roman" w:hAnsi="Times New Roman" w:cs="Times New Roman"/>
          <w:b w:val="0"/>
          <w:noProof/>
          <w:color w:val="auto"/>
          <w:sz w:val="24"/>
          <w:szCs w:val="24"/>
        </w:rPr>
        <w:t>4</w:t>
      </w:r>
      <w:r w:rsidRPr="004A5E51">
        <w:rPr>
          <w:rFonts w:ascii="Times New Roman" w:hAnsi="Times New Roman" w:cs="Times New Roman"/>
          <w:b w:val="0"/>
          <w:noProof/>
          <w:color w:val="auto"/>
          <w:sz w:val="24"/>
          <w:szCs w:val="24"/>
        </w:rPr>
        <w:fldChar w:fldCharType="end"/>
      </w:r>
      <w:r w:rsidRPr="004A5E51">
        <w:rPr>
          <w:rFonts w:ascii="Times New Roman" w:hAnsi="Times New Roman" w:cs="Times New Roman"/>
          <w:b w:val="0"/>
          <w:color w:val="auto"/>
          <w:sz w:val="24"/>
          <w:szCs w:val="24"/>
        </w:rPr>
        <w:t>. Key 'baits to attendance' for 'breakout' foreign-language European films. (*indicates highest ranked bait). Sources: UKFC/BFI 2007-13.</w:t>
      </w:r>
    </w:p>
    <w:p w14:paraId="7B1598A6" w14:textId="77777777" w:rsidR="000E6C8F" w:rsidRPr="001F0052" w:rsidRDefault="000E6C8F" w:rsidP="001F0052">
      <w:pPr>
        <w:spacing w:line="480" w:lineRule="auto"/>
        <w:rPr>
          <w:rFonts w:ascii="Times New Roman" w:hAnsi="Times New Roman" w:cs="Times New Roman"/>
          <w:sz w:val="24"/>
          <w:szCs w:val="24"/>
        </w:rPr>
      </w:pPr>
    </w:p>
    <w:p w14:paraId="0A6FD405" w14:textId="4686FCEB" w:rsidR="00921288" w:rsidRPr="001F0052"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ab/>
      </w:r>
      <w:r>
        <w:rPr>
          <w:rFonts w:ascii="Times New Roman" w:hAnsi="Times New Roman" w:cs="Times New Roman"/>
          <w:sz w:val="24"/>
          <w:szCs w:val="24"/>
        </w:rPr>
        <w:t xml:space="preserve">The most popular </w:t>
      </w:r>
      <w:r w:rsidRPr="001F0052">
        <w:rPr>
          <w:rFonts w:ascii="Times New Roman" w:hAnsi="Times New Roman" w:cs="Times New Roman"/>
          <w:sz w:val="24"/>
          <w:szCs w:val="24"/>
        </w:rPr>
        <w:t xml:space="preserve">bait to attendance cited in the polls was ‘the story appealed to me’. This may seem a rather vague explanation, </w:t>
      </w:r>
      <w:r>
        <w:rPr>
          <w:rFonts w:ascii="Times New Roman" w:hAnsi="Times New Roman" w:cs="Times New Roman"/>
          <w:sz w:val="24"/>
          <w:szCs w:val="24"/>
        </w:rPr>
        <w:t>but it does indicates</w:t>
      </w:r>
      <w:r w:rsidRPr="001F0052">
        <w:rPr>
          <w:rFonts w:ascii="Times New Roman" w:hAnsi="Times New Roman" w:cs="Times New Roman"/>
          <w:sz w:val="24"/>
          <w:szCs w:val="24"/>
        </w:rPr>
        <w:t xml:space="preserve"> that breakout films </w:t>
      </w:r>
      <w:r>
        <w:rPr>
          <w:rFonts w:ascii="Times New Roman" w:hAnsi="Times New Roman" w:cs="Times New Roman"/>
          <w:sz w:val="24"/>
          <w:szCs w:val="24"/>
        </w:rPr>
        <w:t xml:space="preserve">have clearer narratives than most European arthouse films. </w:t>
      </w:r>
      <w:r w:rsidRPr="001F0052">
        <w:rPr>
          <w:rFonts w:ascii="Times New Roman" w:hAnsi="Times New Roman" w:cs="Times New Roman"/>
          <w:sz w:val="24"/>
          <w:szCs w:val="24"/>
        </w:rPr>
        <w:t>This is not to suggest the</w:t>
      </w:r>
      <w:r>
        <w:rPr>
          <w:rFonts w:ascii="Times New Roman" w:hAnsi="Times New Roman" w:cs="Times New Roman"/>
          <w:sz w:val="24"/>
          <w:szCs w:val="24"/>
        </w:rPr>
        <w:t>ir</w:t>
      </w:r>
      <w:r w:rsidRPr="001F0052">
        <w:rPr>
          <w:rFonts w:ascii="Times New Roman" w:hAnsi="Times New Roman" w:cs="Times New Roman"/>
          <w:sz w:val="24"/>
          <w:szCs w:val="24"/>
        </w:rPr>
        <w:t xml:space="preserve"> stories and characters are simplistic – they may be quite complex as in the case of the French thriller </w:t>
      </w:r>
      <w:r w:rsidRPr="001F0052">
        <w:rPr>
          <w:rFonts w:ascii="Times New Roman" w:hAnsi="Times New Roman" w:cs="Times New Roman"/>
          <w:i/>
          <w:sz w:val="24"/>
          <w:szCs w:val="24"/>
        </w:rPr>
        <w:t>Tell No One</w:t>
      </w:r>
      <w:r w:rsidR="006D366E">
        <w:rPr>
          <w:rFonts w:ascii="Times New Roman" w:hAnsi="Times New Roman" w:cs="Times New Roman"/>
          <w:sz w:val="24"/>
          <w:szCs w:val="24"/>
        </w:rPr>
        <w:t xml:space="preserve"> (</w:t>
      </w:r>
      <w:r w:rsidR="00647938" w:rsidRPr="00647938">
        <w:rPr>
          <w:rFonts w:ascii="Times New Roman" w:hAnsi="Times New Roman" w:cs="Times New Roman"/>
          <w:sz w:val="24"/>
          <w:szCs w:val="24"/>
        </w:rPr>
        <w:t>Canet</w:t>
      </w:r>
      <w:r w:rsidR="00647938">
        <w:rPr>
          <w:rFonts w:ascii="Times New Roman" w:hAnsi="Times New Roman" w:cs="Times New Roman"/>
          <w:sz w:val="24"/>
          <w:szCs w:val="24"/>
        </w:rPr>
        <w:t xml:space="preserve">, </w:t>
      </w:r>
      <w:r w:rsidR="006D366E">
        <w:rPr>
          <w:rFonts w:ascii="Times New Roman" w:hAnsi="Times New Roman" w:cs="Times New Roman"/>
          <w:sz w:val="24"/>
          <w:szCs w:val="24"/>
        </w:rPr>
        <w:t>France</w:t>
      </w:r>
      <w:r w:rsidR="000E6C8F">
        <w:rPr>
          <w:rFonts w:ascii="Times New Roman" w:hAnsi="Times New Roman" w:cs="Times New Roman"/>
          <w:sz w:val="24"/>
          <w:szCs w:val="24"/>
        </w:rPr>
        <w:t>,</w:t>
      </w:r>
      <w:r w:rsidRPr="001F0052">
        <w:rPr>
          <w:rFonts w:ascii="Times New Roman" w:hAnsi="Times New Roman" w:cs="Times New Roman"/>
          <w:sz w:val="24"/>
          <w:szCs w:val="24"/>
        </w:rPr>
        <w:t xml:space="preserve"> 2007)</w:t>
      </w:r>
      <w:r>
        <w:rPr>
          <w:rFonts w:ascii="Times New Roman" w:hAnsi="Times New Roman" w:cs="Times New Roman"/>
          <w:sz w:val="24"/>
          <w:szCs w:val="24"/>
        </w:rPr>
        <w:t xml:space="preserve"> – but they do nevertheless follow</w:t>
      </w:r>
      <w:r w:rsidRPr="001F0052">
        <w:rPr>
          <w:rFonts w:ascii="Times New Roman" w:hAnsi="Times New Roman" w:cs="Times New Roman"/>
          <w:sz w:val="24"/>
          <w:szCs w:val="24"/>
        </w:rPr>
        <w:t xml:space="preserve"> a </w:t>
      </w:r>
      <w:r>
        <w:rPr>
          <w:rFonts w:ascii="Times New Roman" w:hAnsi="Times New Roman" w:cs="Times New Roman"/>
          <w:sz w:val="24"/>
          <w:szCs w:val="24"/>
        </w:rPr>
        <w:t xml:space="preserve">definite </w:t>
      </w:r>
      <w:r w:rsidRPr="001F0052">
        <w:rPr>
          <w:rFonts w:ascii="Times New Roman" w:hAnsi="Times New Roman" w:cs="Times New Roman"/>
          <w:sz w:val="24"/>
          <w:szCs w:val="24"/>
        </w:rPr>
        <w:t>dramatic structure</w:t>
      </w:r>
      <w:r>
        <w:rPr>
          <w:rFonts w:ascii="Times New Roman" w:hAnsi="Times New Roman" w:cs="Times New Roman"/>
          <w:sz w:val="24"/>
          <w:szCs w:val="24"/>
        </w:rPr>
        <w:t xml:space="preserve">. </w:t>
      </w:r>
      <w:r w:rsidRPr="001F0052">
        <w:rPr>
          <w:rFonts w:ascii="Times New Roman" w:hAnsi="Times New Roman" w:cs="Times New Roman"/>
          <w:sz w:val="24"/>
          <w:szCs w:val="24"/>
        </w:rPr>
        <w:t xml:space="preserve">The phrase ‘the story appealed to me’ also indicates that audiences have familiarised themselves with the basic outline of the film’s plot </w:t>
      </w:r>
      <w:r>
        <w:rPr>
          <w:rFonts w:ascii="Times New Roman" w:hAnsi="Times New Roman" w:cs="Times New Roman"/>
          <w:sz w:val="24"/>
          <w:szCs w:val="24"/>
        </w:rPr>
        <w:t xml:space="preserve">before </w:t>
      </w:r>
      <w:r>
        <w:rPr>
          <w:rFonts w:ascii="Times New Roman" w:hAnsi="Times New Roman" w:cs="Times New Roman"/>
          <w:sz w:val="24"/>
          <w:szCs w:val="24"/>
        </w:rPr>
        <w:lastRenderedPageBreak/>
        <w:t>purchasing their ticket</w:t>
      </w:r>
      <w:r w:rsidRPr="001F0052">
        <w:rPr>
          <w:rFonts w:ascii="Times New Roman" w:hAnsi="Times New Roman" w:cs="Times New Roman"/>
          <w:sz w:val="24"/>
          <w:szCs w:val="24"/>
        </w:rPr>
        <w:t>. This is of course rationale consumer behaviour – it is unlikely someone would pay £10 or so to watch a fi</w:t>
      </w:r>
      <w:r>
        <w:rPr>
          <w:rFonts w:ascii="Times New Roman" w:hAnsi="Times New Roman" w:cs="Times New Roman"/>
          <w:sz w:val="24"/>
          <w:szCs w:val="24"/>
        </w:rPr>
        <w:t>lm they know nothing about – yet</w:t>
      </w:r>
      <w:r w:rsidRPr="001F0052">
        <w:rPr>
          <w:rFonts w:ascii="Times New Roman" w:hAnsi="Times New Roman" w:cs="Times New Roman"/>
          <w:sz w:val="24"/>
          <w:szCs w:val="24"/>
        </w:rPr>
        <w:t xml:space="preserve"> </w:t>
      </w:r>
      <w:r>
        <w:rPr>
          <w:rFonts w:ascii="Times New Roman" w:hAnsi="Times New Roman" w:cs="Times New Roman"/>
          <w:sz w:val="24"/>
          <w:szCs w:val="24"/>
        </w:rPr>
        <w:t xml:space="preserve">it </w:t>
      </w:r>
      <w:r w:rsidRPr="001F0052">
        <w:rPr>
          <w:rFonts w:ascii="Times New Roman" w:hAnsi="Times New Roman" w:cs="Times New Roman"/>
          <w:sz w:val="24"/>
          <w:szCs w:val="24"/>
        </w:rPr>
        <w:t xml:space="preserve">also points to the fact that, in the case of films featuring </w:t>
      </w:r>
      <w:r>
        <w:rPr>
          <w:rFonts w:ascii="Times New Roman" w:hAnsi="Times New Roman" w:cs="Times New Roman"/>
          <w:sz w:val="24"/>
          <w:szCs w:val="24"/>
        </w:rPr>
        <w:t>unfamiliar</w:t>
      </w:r>
      <w:r w:rsidRPr="001F0052">
        <w:rPr>
          <w:rFonts w:ascii="Times New Roman" w:hAnsi="Times New Roman" w:cs="Times New Roman"/>
          <w:sz w:val="24"/>
          <w:szCs w:val="24"/>
        </w:rPr>
        <w:t xml:space="preserve"> </w:t>
      </w:r>
      <w:r>
        <w:rPr>
          <w:rFonts w:ascii="Times New Roman" w:hAnsi="Times New Roman" w:cs="Times New Roman"/>
          <w:sz w:val="24"/>
          <w:szCs w:val="24"/>
        </w:rPr>
        <w:t>actors</w:t>
      </w:r>
      <w:r w:rsidRPr="001F0052">
        <w:rPr>
          <w:rFonts w:ascii="Times New Roman" w:hAnsi="Times New Roman" w:cs="Times New Roman"/>
          <w:sz w:val="24"/>
          <w:szCs w:val="24"/>
        </w:rPr>
        <w:t xml:space="preserve">, it is the story </w:t>
      </w:r>
      <w:r w:rsidR="00647938">
        <w:rPr>
          <w:rFonts w:ascii="Times New Roman" w:hAnsi="Times New Roman" w:cs="Times New Roman"/>
          <w:sz w:val="24"/>
          <w:szCs w:val="24"/>
        </w:rPr>
        <w:t xml:space="preserve">rather than the stars </w:t>
      </w:r>
      <w:r w:rsidRPr="001F0052">
        <w:rPr>
          <w:rFonts w:ascii="Times New Roman" w:hAnsi="Times New Roman" w:cs="Times New Roman"/>
          <w:sz w:val="24"/>
          <w:szCs w:val="24"/>
        </w:rPr>
        <w:t>which sells the film.</w:t>
      </w:r>
    </w:p>
    <w:p w14:paraId="7F256E5F" w14:textId="5DB4D3CA" w:rsidR="00921288" w:rsidRPr="001F0052"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ab/>
        <w:t xml:space="preserve">The other two key baits to attendance were ‘genre’ and ‘reviews’. Genre was notably the most popular bait for the horror films </w:t>
      </w:r>
      <w:r w:rsidRPr="001F0052">
        <w:rPr>
          <w:rFonts w:ascii="Times New Roman" w:hAnsi="Times New Roman" w:cs="Times New Roman"/>
          <w:i/>
          <w:sz w:val="24"/>
          <w:szCs w:val="24"/>
        </w:rPr>
        <w:t>Let the Right One In</w:t>
      </w:r>
      <w:r w:rsidRPr="001F0052">
        <w:rPr>
          <w:rFonts w:ascii="Times New Roman" w:hAnsi="Times New Roman" w:cs="Times New Roman"/>
          <w:sz w:val="24"/>
          <w:szCs w:val="24"/>
        </w:rPr>
        <w:t xml:space="preserve"> (</w:t>
      </w:r>
      <w:r w:rsidR="000E6C8F">
        <w:rPr>
          <w:rFonts w:ascii="Times New Roman" w:hAnsi="Times New Roman" w:cs="Times New Roman"/>
          <w:sz w:val="24"/>
          <w:szCs w:val="24"/>
        </w:rPr>
        <w:t xml:space="preserve">Alfredson, </w:t>
      </w:r>
      <w:r w:rsidRPr="001F0052">
        <w:rPr>
          <w:rFonts w:ascii="Times New Roman" w:hAnsi="Times New Roman" w:cs="Times New Roman"/>
          <w:sz w:val="24"/>
          <w:szCs w:val="24"/>
        </w:rPr>
        <w:t>Sweden</w:t>
      </w:r>
      <w:r w:rsidR="000E6C8F">
        <w:rPr>
          <w:rFonts w:ascii="Times New Roman" w:hAnsi="Times New Roman" w:cs="Times New Roman"/>
          <w:sz w:val="24"/>
          <w:szCs w:val="24"/>
        </w:rPr>
        <w:t>,</w:t>
      </w:r>
      <w:r w:rsidRPr="001F0052">
        <w:rPr>
          <w:rFonts w:ascii="Times New Roman" w:hAnsi="Times New Roman" w:cs="Times New Roman"/>
          <w:sz w:val="24"/>
          <w:szCs w:val="24"/>
        </w:rPr>
        <w:t xml:space="preserve"> 2009) and </w:t>
      </w:r>
      <w:r w:rsidRPr="001F0052">
        <w:rPr>
          <w:rFonts w:ascii="Times New Roman" w:hAnsi="Times New Roman" w:cs="Times New Roman"/>
          <w:i/>
          <w:sz w:val="24"/>
          <w:szCs w:val="24"/>
        </w:rPr>
        <w:t>The Orphanage</w:t>
      </w:r>
      <w:r w:rsidR="006D366E">
        <w:rPr>
          <w:rFonts w:ascii="Times New Roman" w:hAnsi="Times New Roman" w:cs="Times New Roman"/>
          <w:sz w:val="24"/>
          <w:szCs w:val="24"/>
        </w:rPr>
        <w:t xml:space="preserve"> (</w:t>
      </w:r>
      <w:r w:rsidR="000E6C8F">
        <w:rPr>
          <w:rFonts w:ascii="Times New Roman" w:hAnsi="Times New Roman" w:cs="Times New Roman"/>
          <w:sz w:val="24"/>
          <w:szCs w:val="24"/>
        </w:rPr>
        <w:t xml:space="preserve">Bayona, </w:t>
      </w:r>
      <w:r w:rsidR="006D366E">
        <w:rPr>
          <w:rFonts w:ascii="Times New Roman" w:hAnsi="Times New Roman" w:cs="Times New Roman"/>
          <w:sz w:val="24"/>
          <w:szCs w:val="24"/>
        </w:rPr>
        <w:t>Spain</w:t>
      </w:r>
      <w:r w:rsidR="000E6C8F">
        <w:rPr>
          <w:rFonts w:ascii="Times New Roman" w:hAnsi="Times New Roman" w:cs="Times New Roman"/>
          <w:sz w:val="24"/>
          <w:szCs w:val="24"/>
        </w:rPr>
        <w:t>,</w:t>
      </w:r>
      <w:r w:rsidRPr="001F0052">
        <w:rPr>
          <w:rFonts w:ascii="Times New Roman" w:hAnsi="Times New Roman" w:cs="Times New Roman"/>
          <w:sz w:val="24"/>
          <w:szCs w:val="24"/>
        </w:rPr>
        <w:t xml:space="preserve"> 2008), which suggests that part of the reason why these films succeeded was because they appealed not only to the core foreign-language film audience, but also horror fans as well</w:t>
      </w:r>
      <w:r w:rsidR="00647938">
        <w:rPr>
          <w:rFonts w:ascii="Times New Roman" w:hAnsi="Times New Roman" w:cs="Times New Roman"/>
          <w:sz w:val="24"/>
          <w:szCs w:val="24"/>
        </w:rPr>
        <w:t>,</w:t>
      </w:r>
      <w:r w:rsidRPr="001F0052">
        <w:rPr>
          <w:rFonts w:ascii="Times New Roman" w:hAnsi="Times New Roman" w:cs="Times New Roman"/>
          <w:sz w:val="24"/>
          <w:szCs w:val="24"/>
        </w:rPr>
        <w:t xml:space="preserve"> </w:t>
      </w:r>
      <w:r w:rsidR="00647938">
        <w:rPr>
          <w:rFonts w:ascii="Times New Roman" w:hAnsi="Times New Roman" w:cs="Times New Roman"/>
          <w:sz w:val="24"/>
          <w:szCs w:val="24"/>
        </w:rPr>
        <w:t>so</w:t>
      </w:r>
      <w:r w:rsidRPr="001F0052">
        <w:rPr>
          <w:rFonts w:ascii="Times New Roman" w:hAnsi="Times New Roman" w:cs="Times New Roman"/>
          <w:sz w:val="24"/>
          <w:szCs w:val="24"/>
        </w:rPr>
        <w:t xml:space="preserve"> </w:t>
      </w:r>
      <w:r>
        <w:rPr>
          <w:rFonts w:ascii="Times New Roman" w:hAnsi="Times New Roman" w:cs="Times New Roman"/>
          <w:sz w:val="24"/>
          <w:szCs w:val="24"/>
        </w:rPr>
        <w:t>attracting</w:t>
      </w:r>
      <w:r w:rsidRPr="001F0052">
        <w:rPr>
          <w:rFonts w:ascii="Times New Roman" w:hAnsi="Times New Roman" w:cs="Times New Roman"/>
          <w:sz w:val="24"/>
          <w:szCs w:val="24"/>
        </w:rPr>
        <w:t xml:space="preserve"> two different </w:t>
      </w:r>
      <w:r w:rsidR="00647938">
        <w:rPr>
          <w:rFonts w:ascii="Times New Roman" w:hAnsi="Times New Roman" w:cs="Times New Roman"/>
          <w:sz w:val="24"/>
          <w:szCs w:val="24"/>
        </w:rPr>
        <w:t>types of audience</w:t>
      </w:r>
      <w:r w:rsidRPr="001F0052">
        <w:rPr>
          <w:rFonts w:ascii="Times New Roman" w:hAnsi="Times New Roman" w:cs="Times New Roman"/>
          <w:sz w:val="24"/>
          <w:szCs w:val="24"/>
        </w:rPr>
        <w:t xml:space="preserve">. YouGov (2015a, 2015b) consumer profiles confirm that the audience for both films is younger, more working-class and less metropolitan than </w:t>
      </w:r>
      <w:r>
        <w:rPr>
          <w:rFonts w:ascii="Times New Roman" w:hAnsi="Times New Roman" w:cs="Times New Roman"/>
          <w:sz w:val="24"/>
          <w:szCs w:val="24"/>
        </w:rPr>
        <w:t>is the case with the typical audiences for foreign-language films</w:t>
      </w:r>
      <w:r w:rsidRPr="001F0052">
        <w:rPr>
          <w:rFonts w:ascii="Times New Roman" w:hAnsi="Times New Roman" w:cs="Times New Roman"/>
          <w:sz w:val="24"/>
          <w:szCs w:val="24"/>
        </w:rPr>
        <w:t>.</w:t>
      </w:r>
    </w:p>
    <w:p w14:paraId="5A08394E" w14:textId="6EE52F3E" w:rsidR="00921288" w:rsidRPr="001F0052" w:rsidRDefault="00647938" w:rsidP="001F0052">
      <w:pPr>
        <w:spacing w:line="480" w:lineRule="auto"/>
        <w:ind w:firstLine="720"/>
        <w:rPr>
          <w:rFonts w:ascii="Times New Roman" w:hAnsi="Times New Roman" w:cs="Times New Roman"/>
          <w:sz w:val="24"/>
          <w:szCs w:val="24"/>
        </w:rPr>
      </w:pPr>
      <w:r>
        <w:rPr>
          <w:rFonts w:ascii="Times New Roman" w:hAnsi="Times New Roman" w:cs="Times New Roman"/>
          <w:sz w:val="24"/>
          <w:szCs w:val="24"/>
        </w:rPr>
        <w:t>R</w:t>
      </w:r>
      <w:r w:rsidR="00921288" w:rsidRPr="001F0052">
        <w:rPr>
          <w:rFonts w:ascii="Times New Roman" w:hAnsi="Times New Roman" w:cs="Times New Roman"/>
          <w:sz w:val="24"/>
          <w:szCs w:val="24"/>
        </w:rPr>
        <w:t xml:space="preserve">eviews were the key bait in the case of the German Cold War drama </w:t>
      </w:r>
      <w:r w:rsidR="00921288" w:rsidRPr="001F0052">
        <w:rPr>
          <w:rFonts w:ascii="Times New Roman" w:hAnsi="Times New Roman" w:cs="Times New Roman"/>
          <w:i/>
          <w:sz w:val="24"/>
          <w:szCs w:val="24"/>
        </w:rPr>
        <w:t>The Lives of Others</w:t>
      </w:r>
      <w:r w:rsidR="00921288" w:rsidRPr="001F0052">
        <w:rPr>
          <w:rFonts w:ascii="Times New Roman" w:hAnsi="Times New Roman" w:cs="Times New Roman"/>
          <w:sz w:val="24"/>
          <w:szCs w:val="24"/>
        </w:rPr>
        <w:t>, one of the most critically-acclaimed European films of the past decade. The importance which distributors place on reviews can be seen in the way five-star ratings and choice quotes are often used in posters and other mark</w:t>
      </w:r>
      <w:r w:rsidR="0026256B">
        <w:rPr>
          <w:rFonts w:ascii="Times New Roman" w:hAnsi="Times New Roman" w:cs="Times New Roman"/>
          <w:sz w:val="24"/>
          <w:szCs w:val="24"/>
        </w:rPr>
        <w:t xml:space="preserve">eting material. One distributor </w:t>
      </w:r>
      <w:r w:rsidR="00921288" w:rsidRPr="001F0052">
        <w:rPr>
          <w:rFonts w:ascii="Times New Roman" w:hAnsi="Times New Roman" w:cs="Times New Roman"/>
          <w:sz w:val="24"/>
          <w:szCs w:val="24"/>
        </w:rPr>
        <w:t xml:space="preserve">even claimed that </w:t>
      </w:r>
      <w:r w:rsidR="00921288" w:rsidRPr="001F0052">
        <w:rPr>
          <w:rFonts w:ascii="Times New Roman" w:hAnsi="Times New Roman" w:cs="Times New Roman"/>
          <w:i/>
          <w:sz w:val="24"/>
          <w:szCs w:val="24"/>
        </w:rPr>
        <w:t>The Guardian’s</w:t>
      </w:r>
      <w:r w:rsidR="00921288" w:rsidRPr="001F0052">
        <w:rPr>
          <w:rFonts w:ascii="Times New Roman" w:hAnsi="Times New Roman" w:cs="Times New Roman"/>
          <w:sz w:val="24"/>
          <w:szCs w:val="24"/>
        </w:rPr>
        <w:t xml:space="preserve"> chief film critic Peter Bradshaw ‘can make or break a film’ in the specialised film market.</w:t>
      </w:r>
      <w:r w:rsidR="0026256B">
        <w:rPr>
          <w:rStyle w:val="EndnoteReference"/>
          <w:rFonts w:ascii="Times New Roman" w:hAnsi="Times New Roman" w:cs="Times New Roman"/>
          <w:sz w:val="24"/>
          <w:szCs w:val="24"/>
        </w:rPr>
        <w:endnoteReference w:id="11"/>
      </w:r>
      <w:r w:rsidR="00921288" w:rsidRPr="001F0052">
        <w:rPr>
          <w:rFonts w:ascii="Times New Roman" w:hAnsi="Times New Roman" w:cs="Times New Roman"/>
          <w:sz w:val="24"/>
          <w:szCs w:val="24"/>
        </w:rPr>
        <w:t xml:space="preserve"> </w:t>
      </w:r>
      <w:r w:rsidR="00921288">
        <w:rPr>
          <w:rFonts w:ascii="Times New Roman" w:hAnsi="Times New Roman" w:cs="Times New Roman"/>
          <w:sz w:val="24"/>
          <w:szCs w:val="24"/>
        </w:rPr>
        <w:t xml:space="preserve">Certain high profile awards such as Oscars or the BAFTAs can also lure audiences (though the exit polls for </w:t>
      </w:r>
      <w:r w:rsidR="00921288" w:rsidRPr="00E7273C">
        <w:rPr>
          <w:rFonts w:ascii="Times New Roman" w:hAnsi="Times New Roman" w:cs="Times New Roman"/>
          <w:i/>
          <w:sz w:val="24"/>
          <w:szCs w:val="24"/>
        </w:rPr>
        <w:t>The Lives of Others</w:t>
      </w:r>
      <w:r w:rsidR="00921288">
        <w:rPr>
          <w:rFonts w:ascii="Times New Roman" w:hAnsi="Times New Roman" w:cs="Times New Roman"/>
          <w:sz w:val="24"/>
          <w:szCs w:val="24"/>
        </w:rPr>
        <w:t xml:space="preserve"> suggest this was only the fourth most important bait to attendance). </w:t>
      </w:r>
      <w:r w:rsidR="00921288" w:rsidRPr="001F0052">
        <w:rPr>
          <w:rFonts w:ascii="Times New Roman" w:hAnsi="Times New Roman" w:cs="Times New Roman"/>
          <w:sz w:val="24"/>
          <w:szCs w:val="24"/>
        </w:rPr>
        <w:t>However, while there is some correlation between reviews</w:t>
      </w:r>
      <w:r w:rsidR="00921288">
        <w:rPr>
          <w:rFonts w:ascii="Times New Roman" w:hAnsi="Times New Roman" w:cs="Times New Roman"/>
          <w:sz w:val="24"/>
          <w:szCs w:val="24"/>
        </w:rPr>
        <w:t xml:space="preserve"> or awards</w:t>
      </w:r>
      <w:r w:rsidR="00921288" w:rsidRPr="001F0052">
        <w:rPr>
          <w:rFonts w:ascii="Times New Roman" w:hAnsi="Times New Roman" w:cs="Times New Roman"/>
          <w:sz w:val="24"/>
          <w:szCs w:val="24"/>
        </w:rPr>
        <w:t xml:space="preserve"> and box office performance, critically-acclaimed European films do not always perform well in the UK. For example, the Romanian film </w:t>
      </w:r>
      <w:r w:rsidR="00921288" w:rsidRPr="001F0052">
        <w:rPr>
          <w:rFonts w:ascii="Times New Roman" w:hAnsi="Times New Roman" w:cs="Times New Roman"/>
          <w:i/>
          <w:sz w:val="24"/>
          <w:szCs w:val="24"/>
        </w:rPr>
        <w:t>4</w:t>
      </w:r>
      <w:r w:rsidR="00921288" w:rsidRPr="001F0052">
        <w:rPr>
          <w:rFonts w:ascii="Times New Roman" w:hAnsi="Times New Roman" w:cs="Times New Roman"/>
          <w:sz w:val="24"/>
          <w:szCs w:val="24"/>
        </w:rPr>
        <w:t xml:space="preserve"> </w:t>
      </w:r>
      <w:r w:rsidR="00921288" w:rsidRPr="001F0052">
        <w:rPr>
          <w:rFonts w:ascii="Times New Roman" w:hAnsi="Times New Roman" w:cs="Times New Roman"/>
          <w:i/>
          <w:sz w:val="24"/>
          <w:szCs w:val="24"/>
        </w:rPr>
        <w:t>Months, 3 Weeks and 2 Days</w:t>
      </w:r>
      <w:r w:rsidR="00921288" w:rsidRPr="001F0052">
        <w:rPr>
          <w:rFonts w:ascii="Times New Roman" w:hAnsi="Times New Roman" w:cs="Times New Roman"/>
          <w:sz w:val="24"/>
          <w:szCs w:val="24"/>
        </w:rPr>
        <w:t xml:space="preserve"> (</w:t>
      </w:r>
      <w:r w:rsidRPr="00647938">
        <w:rPr>
          <w:rFonts w:ascii="Times New Roman" w:hAnsi="Times New Roman" w:cs="Times New Roman"/>
          <w:sz w:val="24"/>
          <w:szCs w:val="24"/>
        </w:rPr>
        <w:t>Mungiu</w:t>
      </w:r>
      <w:r>
        <w:rPr>
          <w:rFonts w:ascii="Times New Roman" w:hAnsi="Times New Roman" w:cs="Times New Roman"/>
          <w:sz w:val="24"/>
          <w:szCs w:val="24"/>
        </w:rPr>
        <w:t>,</w:t>
      </w:r>
      <w:r w:rsidRPr="00647938">
        <w:rPr>
          <w:rFonts w:ascii="Times New Roman" w:hAnsi="Times New Roman" w:cs="Times New Roman"/>
          <w:sz w:val="24"/>
          <w:szCs w:val="24"/>
        </w:rPr>
        <w:t xml:space="preserve"> </w:t>
      </w:r>
      <w:r>
        <w:rPr>
          <w:rFonts w:ascii="Times New Roman" w:hAnsi="Times New Roman" w:cs="Times New Roman"/>
          <w:sz w:val="24"/>
          <w:szCs w:val="24"/>
        </w:rPr>
        <w:t>Romania</w:t>
      </w:r>
      <w:r w:rsidR="000E6C8F">
        <w:rPr>
          <w:rFonts w:ascii="Times New Roman" w:hAnsi="Times New Roman" w:cs="Times New Roman"/>
          <w:sz w:val="24"/>
          <w:szCs w:val="24"/>
        </w:rPr>
        <w:t>,</w:t>
      </w:r>
      <w:r>
        <w:rPr>
          <w:rFonts w:ascii="Times New Roman" w:hAnsi="Times New Roman" w:cs="Times New Roman"/>
          <w:sz w:val="24"/>
          <w:szCs w:val="24"/>
        </w:rPr>
        <w:t xml:space="preserve"> </w:t>
      </w:r>
      <w:r w:rsidR="00921288" w:rsidRPr="001F0052">
        <w:rPr>
          <w:rFonts w:ascii="Times New Roman" w:hAnsi="Times New Roman" w:cs="Times New Roman"/>
          <w:sz w:val="24"/>
          <w:szCs w:val="24"/>
        </w:rPr>
        <w:t xml:space="preserve">2007), one of the highest ranked European films </w:t>
      </w:r>
      <w:r w:rsidR="00921288">
        <w:rPr>
          <w:rFonts w:ascii="Times New Roman" w:hAnsi="Times New Roman" w:cs="Times New Roman"/>
          <w:sz w:val="24"/>
          <w:szCs w:val="24"/>
        </w:rPr>
        <w:t>according to</w:t>
      </w:r>
      <w:r w:rsidR="00921288" w:rsidRPr="001F0052">
        <w:rPr>
          <w:rFonts w:ascii="Times New Roman" w:hAnsi="Times New Roman" w:cs="Times New Roman"/>
          <w:sz w:val="24"/>
          <w:szCs w:val="24"/>
        </w:rPr>
        <w:t xml:space="preserve"> IMDb</w:t>
      </w:r>
      <w:r w:rsidR="00921288">
        <w:rPr>
          <w:rFonts w:ascii="Times New Roman" w:hAnsi="Times New Roman" w:cs="Times New Roman"/>
          <w:sz w:val="24"/>
          <w:szCs w:val="24"/>
        </w:rPr>
        <w:t>’s ‘Metacritic’ aggregator</w:t>
      </w:r>
      <w:r w:rsidR="00921288" w:rsidRPr="001F0052">
        <w:rPr>
          <w:rFonts w:ascii="Times New Roman" w:hAnsi="Times New Roman" w:cs="Times New Roman"/>
          <w:sz w:val="24"/>
          <w:szCs w:val="24"/>
        </w:rPr>
        <w:t xml:space="preserve">, </w:t>
      </w:r>
      <w:r w:rsidR="00921288">
        <w:rPr>
          <w:rFonts w:ascii="Times New Roman" w:hAnsi="Times New Roman" w:cs="Times New Roman"/>
          <w:sz w:val="24"/>
          <w:szCs w:val="24"/>
        </w:rPr>
        <w:t>sold only</w:t>
      </w:r>
      <w:r w:rsidR="00921288" w:rsidRPr="001F0052">
        <w:rPr>
          <w:rFonts w:ascii="Times New Roman" w:hAnsi="Times New Roman" w:cs="Times New Roman"/>
          <w:sz w:val="24"/>
          <w:szCs w:val="24"/>
        </w:rPr>
        <w:t xml:space="preserve"> 58,005 </w:t>
      </w:r>
      <w:r w:rsidR="00921288">
        <w:rPr>
          <w:rFonts w:ascii="Times New Roman" w:hAnsi="Times New Roman" w:cs="Times New Roman"/>
          <w:sz w:val="24"/>
          <w:szCs w:val="24"/>
        </w:rPr>
        <w:t>tickets</w:t>
      </w:r>
      <w:r w:rsidR="00921288" w:rsidRPr="001F0052">
        <w:rPr>
          <w:rFonts w:ascii="Times New Roman" w:hAnsi="Times New Roman" w:cs="Times New Roman"/>
          <w:sz w:val="24"/>
          <w:szCs w:val="24"/>
        </w:rPr>
        <w:t xml:space="preserve"> in the UK. Nevertheless, reviews </w:t>
      </w:r>
      <w:r w:rsidR="00921288">
        <w:rPr>
          <w:rFonts w:ascii="Times New Roman" w:hAnsi="Times New Roman" w:cs="Times New Roman"/>
          <w:sz w:val="24"/>
          <w:szCs w:val="24"/>
        </w:rPr>
        <w:t xml:space="preserve">do </w:t>
      </w:r>
      <w:r w:rsidR="00921288" w:rsidRPr="001F0052">
        <w:rPr>
          <w:rFonts w:ascii="Times New Roman" w:hAnsi="Times New Roman" w:cs="Times New Roman"/>
          <w:sz w:val="24"/>
          <w:szCs w:val="24"/>
        </w:rPr>
        <w:t xml:space="preserve">build </w:t>
      </w:r>
      <w:r w:rsidR="00921288">
        <w:rPr>
          <w:rFonts w:ascii="Times New Roman" w:hAnsi="Times New Roman" w:cs="Times New Roman"/>
          <w:sz w:val="24"/>
          <w:szCs w:val="24"/>
        </w:rPr>
        <w:t xml:space="preserve">public </w:t>
      </w:r>
      <w:r w:rsidR="00921288" w:rsidRPr="001F0052">
        <w:rPr>
          <w:rFonts w:ascii="Times New Roman" w:hAnsi="Times New Roman" w:cs="Times New Roman"/>
          <w:sz w:val="24"/>
          <w:szCs w:val="24"/>
        </w:rPr>
        <w:t xml:space="preserve">awareness and </w:t>
      </w:r>
      <w:r w:rsidR="00921288" w:rsidRPr="001F0052">
        <w:rPr>
          <w:rFonts w:ascii="Times New Roman" w:hAnsi="Times New Roman" w:cs="Times New Roman"/>
          <w:sz w:val="24"/>
          <w:szCs w:val="24"/>
        </w:rPr>
        <w:lastRenderedPageBreak/>
        <w:t>provide important sources of information about the film’s story</w:t>
      </w:r>
      <w:r w:rsidR="00921288">
        <w:rPr>
          <w:rFonts w:ascii="Times New Roman" w:hAnsi="Times New Roman" w:cs="Times New Roman"/>
          <w:sz w:val="24"/>
          <w:szCs w:val="24"/>
        </w:rPr>
        <w:t xml:space="preserve">, which as we have seen, is one of the key draws for </w:t>
      </w:r>
      <w:r w:rsidR="00921288" w:rsidRPr="001F0052">
        <w:rPr>
          <w:rFonts w:ascii="Times New Roman" w:hAnsi="Times New Roman" w:cs="Times New Roman"/>
          <w:sz w:val="24"/>
          <w:szCs w:val="24"/>
        </w:rPr>
        <w:t>audiences.</w:t>
      </w:r>
    </w:p>
    <w:p w14:paraId="088B5CDA" w14:textId="3EAD1F59" w:rsidR="00417E19" w:rsidRPr="001F0052" w:rsidRDefault="00921288"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ab/>
        <w:t xml:space="preserve">Analysis of the entire </w:t>
      </w:r>
      <w:r>
        <w:rPr>
          <w:rFonts w:ascii="Times New Roman" w:hAnsi="Times New Roman" w:cs="Times New Roman"/>
          <w:sz w:val="24"/>
          <w:szCs w:val="24"/>
        </w:rPr>
        <w:t>data</w:t>
      </w:r>
      <w:r w:rsidRPr="001F0052">
        <w:rPr>
          <w:rFonts w:ascii="Times New Roman" w:hAnsi="Times New Roman" w:cs="Times New Roman"/>
          <w:sz w:val="24"/>
          <w:szCs w:val="24"/>
        </w:rPr>
        <w:t xml:space="preserve">set of 173 exit polls conducted by the UKFC/BFI between 2005 and 2015 indicate that cinemagoers are </w:t>
      </w:r>
      <w:r>
        <w:rPr>
          <w:rFonts w:ascii="Times New Roman" w:hAnsi="Times New Roman" w:cs="Times New Roman"/>
          <w:sz w:val="24"/>
          <w:szCs w:val="24"/>
        </w:rPr>
        <w:t xml:space="preserve">rarely </w:t>
      </w:r>
      <w:r w:rsidRPr="001F0052">
        <w:rPr>
          <w:rFonts w:ascii="Times New Roman" w:hAnsi="Times New Roman" w:cs="Times New Roman"/>
          <w:sz w:val="24"/>
          <w:szCs w:val="24"/>
        </w:rPr>
        <w:t xml:space="preserve">drawn to foreign-language films because of </w:t>
      </w:r>
      <w:r>
        <w:rPr>
          <w:rFonts w:ascii="Times New Roman" w:hAnsi="Times New Roman" w:cs="Times New Roman"/>
          <w:sz w:val="24"/>
          <w:szCs w:val="24"/>
        </w:rPr>
        <w:t>their language or nationality – which suggests that the opportunity to encounter other European cultures and identities adds little to the appeal of these films. Nor are the f</w:t>
      </w:r>
      <w:r w:rsidRPr="001F0052">
        <w:rPr>
          <w:rFonts w:ascii="Times New Roman" w:hAnsi="Times New Roman" w:cs="Times New Roman"/>
          <w:sz w:val="24"/>
          <w:szCs w:val="24"/>
        </w:rPr>
        <w:t>ilm’s director, subject matter or source material</w:t>
      </w:r>
      <w:r>
        <w:rPr>
          <w:rFonts w:ascii="Times New Roman" w:hAnsi="Times New Roman" w:cs="Times New Roman"/>
          <w:sz w:val="24"/>
          <w:szCs w:val="24"/>
        </w:rPr>
        <w:t xml:space="preserve"> significant baits to attendance in the majority of cases</w:t>
      </w:r>
      <w:r w:rsidRPr="001F0052">
        <w:rPr>
          <w:rFonts w:ascii="Times New Roman" w:hAnsi="Times New Roman" w:cs="Times New Roman"/>
          <w:sz w:val="24"/>
          <w:szCs w:val="24"/>
        </w:rPr>
        <w:t>.</w:t>
      </w:r>
      <w:r>
        <w:rPr>
          <w:rStyle w:val="EndnoteReference"/>
          <w:rFonts w:ascii="Times New Roman" w:hAnsi="Times New Roman" w:cs="Times New Roman"/>
          <w:sz w:val="24"/>
          <w:szCs w:val="24"/>
        </w:rPr>
        <w:endnoteReference w:id="12"/>
      </w:r>
      <w:r w:rsidRPr="001F0052">
        <w:rPr>
          <w:rFonts w:ascii="Times New Roman" w:hAnsi="Times New Roman" w:cs="Times New Roman"/>
          <w:sz w:val="24"/>
          <w:szCs w:val="24"/>
        </w:rPr>
        <w:t xml:space="preserve"> </w:t>
      </w:r>
      <w:r w:rsidR="00E51759" w:rsidRPr="001F0052">
        <w:rPr>
          <w:rFonts w:ascii="Times New Roman" w:hAnsi="Times New Roman" w:cs="Times New Roman"/>
          <w:sz w:val="24"/>
          <w:szCs w:val="24"/>
        </w:rPr>
        <w:t xml:space="preserve">However, for </w:t>
      </w:r>
      <w:r w:rsidR="00AA1ABA">
        <w:rPr>
          <w:rFonts w:ascii="Times New Roman" w:hAnsi="Times New Roman" w:cs="Times New Roman"/>
          <w:sz w:val="24"/>
          <w:szCs w:val="24"/>
        </w:rPr>
        <w:t xml:space="preserve">some </w:t>
      </w:r>
      <w:r w:rsidR="00E51759" w:rsidRPr="001F0052">
        <w:rPr>
          <w:rFonts w:ascii="Times New Roman" w:hAnsi="Times New Roman" w:cs="Times New Roman"/>
          <w:sz w:val="24"/>
          <w:szCs w:val="24"/>
        </w:rPr>
        <w:t xml:space="preserve">breakout foreign-language European films, </w:t>
      </w:r>
      <w:r w:rsidR="00190B02" w:rsidRPr="001F0052">
        <w:rPr>
          <w:rFonts w:ascii="Times New Roman" w:hAnsi="Times New Roman" w:cs="Times New Roman"/>
          <w:sz w:val="24"/>
          <w:szCs w:val="24"/>
        </w:rPr>
        <w:t xml:space="preserve">it was precisely </w:t>
      </w:r>
      <w:r w:rsidR="00417E19" w:rsidRPr="001F0052">
        <w:rPr>
          <w:rFonts w:ascii="Times New Roman" w:hAnsi="Times New Roman" w:cs="Times New Roman"/>
          <w:sz w:val="24"/>
          <w:szCs w:val="24"/>
        </w:rPr>
        <w:t xml:space="preserve">these </w:t>
      </w:r>
      <w:r w:rsidR="0073363F">
        <w:rPr>
          <w:rFonts w:ascii="Times New Roman" w:hAnsi="Times New Roman" w:cs="Times New Roman"/>
          <w:sz w:val="24"/>
          <w:szCs w:val="24"/>
        </w:rPr>
        <w:t xml:space="preserve">three </w:t>
      </w:r>
      <w:r w:rsidR="00E51759" w:rsidRPr="001F0052">
        <w:rPr>
          <w:rFonts w:ascii="Times New Roman" w:hAnsi="Times New Roman" w:cs="Times New Roman"/>
          <w:sz w:val="24"/>
          <w:szCs w:val="24"/>
        </w:rPr>
        <w:t xml:space="preserve">elements </w:t>
      </w:r>
      <w:r w:rsidR="00417E19" w:rsidRPr="001F0052">
        <w:rPr>
          <w:rFonts w:ascii="Times New Roman" w:hAnsi="Times New Roman" w:cs="Times New Roman"/>
          <w:sz w:val="24"/>
          <w:szCs w:val="24"/>
        </w:rPr>
        <w:t xml:space="preserve">which </w:t>
      </w:r>
      <w:r w:rsidR="00AA1ABA">
        <w:rPr>
          <w:rFonts w:ascii="Times New Roman" w:hAnsi="Times New Roman" w:cs="Times New Roman"/>
          <w:sz w:val="24"/>
          <w:szCs w:val="24"/>
        </w:rPr>
        <w:t>attracted cinemagoers</w:t>
      </w:r>
      <w:r w:rsidR="00E51759" w:rsidRPr="001F0052">
        <w:rPr>
          <w:rFonts w:ascii="Times New Roman" w:hAnsi="Times New Roman" w:cs="Times New Roman"/>
          <w:sz w:val="24"/>
          <w:szCs w:val="24"/>
        </w:rPr>
        <w:t xml:space="preserve">. </w:t>
      </w:r>
      <w:r w:rsidR="00306543" w:rsidRPr="001F0052">
        <w:rPr>
          <w:rFonts w:ascii="Times New Roman" w:hAnsi="Times New Roman" w:cs="Times New Roman"/>
          <w:sz w:val="24"/>
          <w:szCs w:val="24"/>
        </w:rPr>
        <w:t xml:space="preserve">In the case of </w:t>
      </w:r>
      <w:r w:rsidR="00306543" w:rsidRPr="001F0052">
        <w:rPr>
          <w:rFonts w:ascii="Times New Roman" w:hAnsi="Times New Roman" w:cs="Times New Roman"/>
          <w:i/>
          <w:sz w:val="24"/>
          <w:szCs w:val="24"/>
        </w:rPr>
        <w:t>Broken Embraces</w:t>
      </w:r>
      <w:r w:rsidR="00306543" w:rsidRPr="001F0052">
        <w:rPr>
          <w:rFonts w:ascii="Times New Roman" w:hAnsi="Times New Roman" w:cs="Times New Roman"/>
          <w:sz w:val="24"/>
          <w:szCs w:val="24"/>
        </w:rPr>
        <w:t xml:space="preserve"> and </w:t>
      </w:r>
      <w:r w:rsidR="00306543" w:rsidRPr="001F0052">
        <w:rPr>
          <w:rFonts w:ascii="Times New Roman" w:hAnsi="Times New Roman" w:cs="Times New Roman"/>
          <w:i/>
          <w:sz w:val="24"/>
          <w:szCs w:val="24"/>
        </w:rPr>
        <w:t>The Skin I Live In</w:t>
      </w:r>
      <w:r w:rsidR="000E6C8F">
        <w:rPr>
          <w:rFonts w:ascii="Times New Roman" w:hAnsi="Times New Roman" w:cs="Times New Roman"/>
          <w:sz w:val="24"/>
          <w:szCs w:val="24"/>
        </w:rPr>
        <w:t xml:space="preserve"> (Almodovar, Spain, 2011)</w:t>
      </w:r>
      <w:r w:rsidR="00306543" w:rsidRPr="001F0052">
        <w:rPr>
          <w:rFonts w:ascii="Times New Roman" w:hAnsi="Times New Roman" w:cs="Times New Roman"/>
          <w:sz w:val="24"/>
          <w:szCs w:val="24"/>
        </w:rPr>
        <w:t xml:space="preserve">, for example, 74% of those polled said they had come to the see these films </w:t>
      </w:r>
      <w:r w:rsidR="00D9084C" w:rsidRPr="001F0052">
        <w:rPr>
          <w:rFonts w:ascii="Times New Roman" w:hAnsi="Times New Roman" w:cs="Times New Roman"/>
          <w:sz w:val="24"/>
          <w:szCs w:val="24"/>
        </w:rPr>
        <w:t xml:space="preserve">specifically </w:t>
      </w:r>
      <w:r w:rsidR="00306543" w:rsidRPr="001F0052">
        <w:rPr>
          <w:rFonts w:ascii="Times New Roman" w:hAnsi="Times New Roman" w:cs="Times New Roman"/>
          <w:sz w:val="24"/>
          <w:szCs w:val="24"/>
        </w:rPr>
        <w:t xml:space="preserve">because they were directed by </w:t>
      </w:r>
      <w:r w:rsidR="0073363F">
        <w:rPr>
          <w:rFonts w:ascii="Times New Roman" w:hAnsi="Times New Roman" w:cs="Times New Roman"/>
          <w:sz w:val="24"/>
          <w:szCs w:val="24"/>
        </w:rPr>
        <w:t xml:space="preserve">Spain’s </w:t>
      </w:r>
      <w:r w:rsidR="00417E19" w:rsidRPr="001F0052">
        <w:rPr>
          <w:rFonts w:ascii="Times New Roman" w:hAnsi="Times New Roman" w:cs="Times New Roman"/>
          <w:sz w:val="24"/>
          <w:szCs w:val="24"/>
        </w:rPr>
        <w:t xml:space="preserve">Pedro </w:t>
      </w:r>
      <w:r w:rsidR="00306543" w:rsidRPr="001F0052">
        <w:rPr>
          <w:rFonts w:ascii="Times New Roman" w:hAnsi="Times New Roman" w:cs="Times New Roman"/>
          <w:sz w:val="24"/>
          <w:szCs w:val="24"/>
        </w:rPr>
        <w:t>Almodovar</w:t>
      </w:r>
      <w:r w:rsidR="00417E19" w:rsidRPr="001F0052">
        <w:rPr>
          <w:rFonts w:ascii="Times New Roman" w:hAnsi="Times New Roman" w:cs="Times New Roman"/>
          <w:sz w:val="24"/>
          <w:szCs w:val="24"/>
        </w:rPr>
        <w:t>, a director described by one veteran UK distributor as ‘one of the few big-named directors left’ in Europe</w:t>
      </w:r>
      <w:r w:rsidR="00983088" w:rsidRPr="001F0052">
        <w:rPr>
          <w:rFonts w:ascii="Times New Roman" w:hAnsi="Times New Roman" w:cs="Times New Roman"/>
          <w:sz w:val="24"/>
          <w:szCs w:val="24"/>
        </w:rPr>
        <w:t xml:space="preserve">. In the case of </w:t>
      </w:r>
      <w:r w:rsidR="00983088" w:rsidRPr="001F0052">
        <w:rPr>
          <w:rFonts w:ascii="Times New Roman" w:hAnsi="Times New Roman" w:cs="Times New Roman"/>
          <w:i/>
          <w:sz w:val="24"/>
          <w:szCs w:val="24"/>
        </w:rPr>
        <w:t>Coco Before Channel</w:t>
      </w:r>
      <w:r w:rsidR="00983088" w:rsidRPr="001F0052">
        <w:t xml:space="preserve"> </w:t>
      </w:r>
      <w:r w:rsidR="00BF343E">
        <w:rPr>
          <w:rFonts w:ascii="Times New Roman" w:hAnsi="Times New Roman" w:cs="Times New Roman"/>
          <w:sz w:val="24"/>
          <w:szCs w:val="24"/>
        </w:rPr>
        <w:t xml:space="preserve">the top </w:t>
      </w:r>
      <w:r w:rsidR="00983088" w:rsidRPr="001F0052">
        <w:rPr>
          <w:rFonts w:ascii="Times New Roman" w:hAnsi="Times New Roman" w:cs="Times New Roman"/>
          <w:sz w:val="24"/>
          <w:szCs w:val="24"/>
        </w:rPr>
        <w:t xml:space="preserve">bait </w:t>
      </w:r>
      <w:r w:rsidR="00BF343E">
        <w:rPr>
          <w:rFonts w:ascii="Times New Roman" w:hAnsi="Times New Roman" w:cs="Times New Roman"/>
          <w:sz w:val="24"/>
          <w:szCs w:val="24"/>
        </w:rPr>
        <w:t>to</w:t>
      </w:r>
      <w:r w:rsidR="00983088" w:rsidRPr="001F0052">
        <w:rPr>
          <w:rFonts w:ascii="Times New Roman" w:hAnsi="Times New Roman" w:cs="Times New Roman"/>
          <w:sz w:val="24"/>
          <w:szCs w:val="24"/>
        </w:rPr>
        <w:t xml:space="preserve"> attendance was ‘an interest in the life Coco Chanel’, while in the case of </w:t>
      </w:r>
      <w:r w:rsidR="00983088" w:rsidRPr="001F0052">
        <w:rPr>
          <w:rFonts w:ascii="Times New Roman" w:hAnsi="Times New Roman" w:cs="Times New Roman"/>
          <w:i/>
          <w:sz w:val="24"/>
          <w:szCs w:val="24"/>
        </w:rPr>
        <w:t>The Girl with the Dragon Tattoo</w:t>
      </w:r>
      <w:r w:rsidR="00AA1ABA">
        <w:rPr>
          <w:rFonts w:ascii="Times New Roman" w:hAnsi="Times New Roman" w:cs="Times New Roman"/>
          <w:sz w:val="24"/>
          <w:szCs w:val="24"/>
        </w:rPr>
        <w:t>, the main</w:t>
      </w:r>
      <w:r w:rsidR="00983088" w:rsidRPr="001F0052">
        <w:rPr>
          <w:rFonts w:ascii="Times New Roman" w:hAnsi="Times New Roman" w:cs="Times New Roman"/>
          <w:sz w:val="24"/>
          <w:szCs w:val="24"/>
        </w:rPr>
        <w:t xml:space="preserve"> draw was the fact that almost half the audience had ‘read the book’ on which the film was based.</w:t>
      </w:r>
    </w:p>
    <w:p w14:paraId="6575BFCE" w14:textId="77777777" w:rsidR="00190B02" w:rsidRDefault="00190B02" w:rsidP="008438F0">
      <w:pPr>
        <w:spacing w:line="480" w:lineRule="auto"/>
        <w:rPr>
          <w:rFonts w:ascii="Times New Roman" w:hAnsi="Times New Roman" w:cs="Times New Roman"/>
          <w:sz w:val="24"/>
          <w:szCs w:val="24"/>
        </w:rPr>
      </w:pPr>
      <w:r w:rsidRPr="001F0052">
        <w:rPr>
          <w:rFonts w:ascii="Times New Roman" w:hAnsi="Times New Roman" w:cs="Times New Roman"/>
          <w:sz w:val="24"/>
          <w:szCs w:val="24"/>
        </w:rPr>
        <w:tab/>
        <w:t>In general, then, foreign-language Eur</w:t>
      </w:r>
      <w:r w:rsidR="00BF343E">
        <w:rPr>
          <w:rFonts w:ascii="Times New Roman" w:hAnsi="Times New Roman" w:cs="Times New Roman"/>
          <w:sz w:val="24"/>
          <w:szCs w:val="24"/>
        </w:rPr>
        <w:t>opean films are most likely to breakout</w:t>
      </w:r>
      <w:r w:rsidR="004A1E0B" w:rsidRPr="001F0052">
        <w:rPr>
          <w:rFonts w:ascii="Times New Roman" w:hAnsi="Times New Roman" w:cs="Times New Roman"/>
          <w:sz w:val="24"/>
          <w:szCs w:val="24"/>
        </w:rPr>
        <w:t xml:space="preserve"> if they </w:t>
      </w:r>
      <w:r w:rsidR="004143F1">
        <w:rPr>
          <w:rFonts w:ascii="Times New Roman" w:hAnsi="Times New Roman" w:cs="Times New Roman"/>
          <w:sz w:val="24"/>
          <w:szCs w:val="24"/>
        </w:rPr>
        <w:t>possess</w:t>
      </w:r>
      <w:r w:rsidR="004A1E0B" w:rsidRPr="001F0052">
        <w:rPr>
          <w:rFonts w:ascii="Times New Roman" w:hAnsi="Times New Roman" w:cs="Times New Roman"/>
          <w:sz w:val="24"/>
          <w:szCs w:val="24"/>
        </w:rPr>
        <w:t xml:space="preserve"> what distributors call ‘pre-sold’ elements – things about the film which </w:t>
      </w:r>
      <w:r w:rsidR="0073363F">
        <w:rPr>
          <w:rFonts w:ascii="Times New Roman" w:hAnsi="Times New Roman" w:cs="Times New Roman"/>
          <w:sz w:val="24"/>
          <w:szCs w:val="24"/>
        </w:rPr>
        <w:t>audiences</w:t>
      </w:r>
      <w:r w:rsidR="004A1E0B" w:rsidRPr="001F0052">
        <w:rPr>
          <w:rFonts w:ascii="Times New Roman" w:hAnsi="Times New Roman" w:cs="Times New Roman"/>
          <w:sz w:val="24"/>
          <w:szCs w:val="24"/>
        </w:rPr>
        <w:t xml:space="preserve"> are already familiar with, such as the director, stars, subject matter or source material</w:t>
      </w:r>
      <w:r w:rsidRPr="001F0052">
        <w:rPr>
          <w:rFonts w:ascii="Times New Roman" w:hAnsi="Times New Roman" w:cs="Times New Roman"/>
          <w:sz w:val="24"/>
          <w:szCs w:val="24"/>
        </w:rPr>
        <w:t xml:space="preserve">. In cases where </w:t>
      </w:r>
      <w:r w:rsidR="004A1E0B" w:rsidRPr="001F0052">
        <w:rPr>
          <w:rFonts w:ascii="Times New Roman" w:hAnsi="Times New Roman" w:cs="Times New Roman"/>
          <w:sz w:val="24"/>
          <w:szCs w:val="24"/>
        </w:rPr>
        <w:t>films do not possess</w:t>
      </w:r>
      <w:r w:rsidRPr="001F0052">
        <w:rPr>
          <w:rFonts w:ascii="Times New Roman" w:hAnsi="Times New Roman" w:cs="Times New Roman"/>
          <w:sz w:val="24"/>
          <w:szCs w:val="24"/>
        </w:rPr>
        <w:t xml:space="preserve"> </w:t>
      </w:r>
      <w:r w:rsidR="004A1E0B" w:rsidRPr="001F0052">
        <w:rPr>
          <w:rFonts w:ascii="Times New Roman" w:hAnsi="Times New Roman" w:cs="Times New Roman"/>
          <w:sz w:val="24"/>
          <w:szCs w:val="24"/>
        </w:rPr>
        <w:t>any</w:t>
      </w:r>
      <w:r w:rsidR="00BF343E">
        <w:rPr>
          <w:rFonts w:ascii="Times New Roman" w:hAnsi="Times New Roman" w:cs="Times New Roman"/>
          <w:sz w:val="24"/>
          <w:szCs w:val="24"/>
        </w:rPr>
        <w:t xml:space="preserve"> </w:t>
      </w:r>
      <w:r w:rsidRPr="001F0052">
        <w:rPr>
          <w:rFonts w:ascii="Times New Roman" w:hAnsi="Times New Roman" w:cs="Times New Roman"/>
          <w:sz w:val="24"/>
          <w:szCs w:val="24"/>
        </w:rPr>
        <w:t>pre-sold elements, the</w:t>
      </w:r>
      <w:r w:rsidR="00D9084C" w:rsidRPr="001F0052">
        <w:rPr>
          <w:rFonts w:ascii="Times New Roman" w:hAnsi="Times New Roman" w:cs="Times New Roman"/>
          <w:sz w:val="24"/>
          <w:szCs w:val="24"/>
        </w:rPr>
        <w:t>y</w:t>
      </w:r>
      <w:r w:rsidRPr="001F0052">
        <w:rPr>
          <w:rFonts w:ascii="Times New Roman" w:hAnsi="Times New Roman" w:cs="Times New Roman"/>
          <w:sz w:val="24"/>
          <w:szCs w:val="24"/>
        </w:rPr>
        <w:t xml:space="preserve"> </w:t>
      </w:r>
      <w:r w:rsidR="007F2878" w:rsidRPr="001F0052">
        <w:rPr>
          <w:rFonts w:ascii="Times New Roman" w:hAnsi="Times New Roman" w:cs="Times New Roman"/>
          <w:sz w:val="24"/>
          <w:szCs w:val="24"/>
        </w:rPr>
        <w:t xml:space="preserve">must instead rely on the appeal of their story, genre and reviews. Either way, the key factor </w:t>
      </w:r>
      <w:r w:rsidR="0035219A" w:rsidRPr="001F0052">
        <w:rPr>
          <w:rFonts w:ascii="Times New Roman" w:hAnsi="Times New Roman" w:cs="Times New Roman"/>
          <w:sz w:val="24"/>
          <w:szCs w:val="24"/>
        </w:rPr>
        <w:t>seems to be the</w:t>
      </w:r>
      <w:r w:rsidR="007F2878" w:rsidRPr="001F0052">
        <w:rPr>
          <w:rFonts w:ascii="Times New Roman" w:hAnsi="Times New Roman" w:cs="Times New Roman"/>
          <w:sz w:val="24"/>
          <w:szCs w:val="24"/>
        </w:rPr>
        <w:t xml:space="preserve"> degree to which audiences are</w:t>
      </w:r>
      <w:r w:rsidR="004A1E0B" w:rsidRPr="001F0052">
        <w:rPr>
          <w:rFonts w:ascii="Times New Roman" w:hAnsi="Times New Roman" w:cs="Times New Roman"/>
          <w:sz w:val="24"/>
          <w:szCs w:val="24"/>
        </w:rPr>
        <w:t xml:space="preserve"> already</w:t>
      </w:r>
      <w:r w:rsidR="007F2878" w:rsidRPr="001F0052">
        <w:rPr>
          <w:rFonts w:ascii="Times New Roman" w:hAnsi="Times New Roman" w:cs="Times New Roman"/>
          <w:sz w:val="24"/>
          <w:szCs w:val="24"/>
        </w:rPr>
        <w:t xml:space="preserve"> familiar with some aspect of the film. </w:t>
      </w:r>
      <w:r w:rsidR="008438F0">
        <w:rPr>
          <w:rFonts w:ascii="Times New Roman" w:hAnsi="Times New Roman" w:cs="Times New Roman"/>
          <w:sz w:val="24"/>
          <w:szCs w:val="24"/>
        </w:rPr>
        <w:t xml:space="preserve">Of course, for the ‘core’ foreign-language film audience the ‘otherness’ and ‘exoticism’ of these films </w:t>
      </w:r>
      <w:r w:rsidR="00AA1ABA">
        <w:rPr>
          <w:rFonts w:ascii="Times New Roman" w:hAnsi="Times New Roman" w:cs="Times New Roman"/>
          <w:sz w:val="24"/>
          <w:szCs w:val="24"/>
        </w:rPr>
        <w:t>may be a</w:t>
      </w:r>
      <w:r w:rsidR="008438F0">
        <w:rPr>
          <w:rFonts w:ascii="Times New Roman" w:hAnsi="Times New Roman" w:cs="Times New Roman"/>
          <w:sz w:val="24"/>
          <w:szCs w:val="24"/>
        </w:rPr>
        <w:t xml:space="preserve"> key part of their appeal – as we have seen, foreign-language film fans </w:t>
      </w:r>
      <w:r w:rsidR="004C0995">
        <w:rPr>
          <w:rFonts w:ascii="Times New Roman" w:hAnsi="Times New Roman" w:cs="Times New Roman"/>
          <w:sz w:val="24"/>
          <w:szCs w:val="24"/>
        </w:rPr>
        <w:t xml:space="preserve">are more likely to most to </w:t>
      </w:r>
      <w:r w:rsidR="008438F0">
        <w:rPr>
          <w:rFonts w:ascii="Times New Roman" w:hAnsi="Times New Roman" w:cs="Times New Roman"/>
          <w:sz w:val="24"/>
          <w:szCs w:val="24"/>
        </w:rPr>
        <w:t xml:space="preserve">enjoy learning about other cultures. Yet for such films to </w:t>
      </w:r>
      <w:r w:rsidR="000C6DEE">
        <w:rPr>
          <w:rFonts w:ascii="Times New Roman" w:hAnsi="Times New Roman" w:cs="Times New Roman"/>
          <w:sz w:val="24"/>
          <w:szCs w:val="24"/>
        </w:rPr>
        <w:lastRenderedPageBreak/>
        <w:t>cross</w:t>
      </w:r>
      <w:r w:rsidR="008438F0">
        <w:rPr>
          <w:rFonts w:ascii="Times New Roman" w:hAnsi="Times New Roman" w:cs="Times New Roman"/>
          <w:sz w:val="24"/>
          <w:szCs w:val="24"/>
        </w:rPr>
        <w:t xml:space="preserve">over </w:t>
      </w:r>
      <w:r w:rsidR="000C6DEE">
        <w:rPr>
          <w:rFonts w:ascii="Times New Roman" w:hAnsi="Times New Roman" w:cs="Times New Roman"/>
          <w:sz w:val="24"/>
          <w:szCs w:val="24"/>
        </w:rPr>
        <w:t xml:space="preserve">from their core audience </w:t>
      </w:r>
      <w:r w:rsidR="008438F0">
        <w:rPr>
          <w:rFonts w:ascii="Times New Roman" w:hAnsi="Times New Roman" w:cs="Times New Roman"/>
          <w:sz w:val="24"/>
          <w:szCs w:val="24"/>
        </w:rPr>
        <w:t>to</w:t>
      </w:r>
      <w:r w:rsidR="000C6DEE">
        <w:rPr>
          <w:rFonts w:ascii="Times New Roman" w:hAnsi="Times New Roman" w:cs="Times New Roman"/>
          <w:sz w:val="24"/>
          <w:szCs w:val="24"/>
        </w:rPr>
        <w:t xml:space="preserve"> a more mainstream one (and so</w:t>
      </w:r>
      <w:r w:rsidR="008438F0">
        <w:rPr>
          <w:rFonts w:ascii="Times New Roman" w:hAnsi="Times New Roman" w:cs="Times New Roman"/>
          <w:sz w:val="24"/>
          <w:szCs w:val="24"/>
        </w:rPr>
        <w:t xml:space="preserve"> become a breakout film in box office terms), they also </w:t>
      </w:r>
      <w:r w:rsidR="0073363F">
        <w:rPr>
          <w:rFonts w:ascii="Times New Roman" w:hAnsi="Times New Roman" w:cs="Times New Roman"/>
          <w:sz w:val="24"/>
          <w:szCs w:val="24"/>
        </w:rPr>
        <w:t xml:space="preserve">need to </w:t>
      </w:r>
      <w:r w:rsidR="008438F0">
        <w:rPr>
          <w:rFonts w:ascii="Times New Roman" w:hAnsi="Times New Roman" w:cs="Times New Roman"/>
          <w:sz w:val="24"/>
          <w:szCs w:val="24"/>
        </w:rPr>
        <w:t xml:space="preserve">include some element of cultural familiarity. </w:t>
      </w:r>
      <w:r w:rsidR="007F2878" w:rsidRPr="001F0052">
        <w:rPr>
          <w:rFonts w:ascii="Times New Roman" w:hAnsi="Times New Roman" w:cs="Times New Roman"/>
          <w:sz w:val="24"/>
          <w:szCs w:val="24"/>
        </w:rPr>
        <w:t>Without th</w:t>
      </w:r>
      <w:r w:rsidR="004A1E0B" w:rsidRPr="001F0052">
        <w:rPr>
          <w:rFonts w:ascii="Times New Roman" w:hAnsi="Times New Roman" w:cs="Times New Roman"/>
          <w:sz w:val="24"/>
          <w:szCs w:val="24"/>
        </w:rPr>
        <w:t xml:space="preserve">at </w:t>
      </w:r>
      <w:r w:rsidR="007F2878" w:rsidRPr="001F0052">
        <w:rPr>
          <w:rFonts w:ascii="Times New Roman" w:hAnsi="Times New Roman" w:cs="Times New Roman"/>
          <w:sz w:val="24"/>
          <w:szCs w:val="24"/>
        </w:rPr>
        <w:t xml:space="preserve">element of </w:t>
      </w:r>
      <w:r w:rsidR="0035219A" w:rsidRPr="001F0052">
        <w:rPr>
          <w:rFonts w:ascii="Times New Roman" w:hAnsi="Times New Roman" w:cs="Times New Roman"/>
          <w:sz w:val="24"/>
          <w:szCs w:val="24"/>
        </w:rPr>
        <w:t xml:space="preserve">cultural </w:t>
      </w:r>
      <w:r w:rsidR="007F2878" w:rsidRPr="001F0052">
        <w:rPr>
          <w:rFonts w:ascii="Times New Roman" w:hAnsi="Times New Roman" w:cs="Times New Roman"/>
          <w:sz w:val="24"/>
          <w:szCs w:val="24"/>
        </w:rPr>
        <w:t xml:space="preserve">familiarity, </w:t>
      </w:r>
      <w:r w:rsidR="008438F0">
        <w:rPr>
          <w:rFonts w:ascii="Times New Roman" w:hAnsi="Times New Roman" w:cs="Times New Roman"/>
          <w:sz w:val="24"/>
          <w:szCs w:val="24"/>
        </w:rPr>
        <w:t xml:space="preserve">more mainstream </w:t>
      </w:r>
      <w:r w:rsidR="007F2878" w:rsidRPr="001F0052">
        <w:rPr>
          <w:rFonts w:ascii="Times New Roman" w:hAnsi="Times New Roman" w:cs="Times New Roman"/>
          <w:sz w:val="24"/>
          <w:szCs w:val="24"/>
        </w:rPr>
        <w:t xml:space="preserve">audiences </w:t>
      </w:r>
      <w:r w:rsidR="004A1E0B" w:rsidRPr="001F0052">
        <w:rPr>
          <w:rFonts w:ascii="Times New Roman" w:hAnsi="Times New Roman" w:cs="Times New Roman"/>
          <w:sz w:val="24"/>
          <w:szCs w:val="24"/>
        </w:rPr>
        <w:t>are unlikely to</w:t>
      </w:r>
      <w:r w:rsidR="007F2878" w:rsidRPr="001F0052">
        <w:rPr>
          <w:rFonts w:ascii="Times New Roman" w:hAnsi="Times New Roman" w:cs="Times New Roman"/>
          <w:sz w:val="24"/>
          <w:szCs w:val="24"/>
        </w:rPr>
        <w:t xml:space="preserve"> risk the time and money </w:t>
      </w:r>
      <w:r w:rsidR="0035219A" w:rsidRPr="001F0052">
        <w:rPr>
          <w:rFonts w:ascii="Times New Roman" w:hAnsi="Times New Roman" w:cs="Times New Roman"/>
          <w:sz w:val="24"/>
          <w:szCs w:val="24"/>
        </w:rPr>
        <w:t xml:space="preserve">to </w:t>
      </w:r>
      <w:r w:rsidR="004A1E0B" w:rsidRPr="001F0052">
        <w:rPr>
          <w:rFonts w:ascii="Times New Roman" w:hAnsi="Times New Roman" w:cs="Times New Roman"/>
          <w:sz w:val="24"/>
          <w:szCs w:val="24"/>
        </w:rPr>
        <w:t xml:space="preserve">watch a </w:t>
      </w:r>
      <w:r w:rsidR="007F2878" w:rsidRPr="001F0052">
        <w:rPr>
          <w:rFonts w:ascii="Times New Roman" w:hAnsi="Times New Roman" w:cs="Times New Roman"/>
          <w:sz w:val="24"/>
          <w:szCs w:val="24"/>
        </w:rPr>
        <w:t>foreign-language European film</w:t>
      </w:r>
      <w:r w:rsidR="0035219A" w:rsidRPr="001F0052">
        <w:rPr>
          <w:rFonts w:ascii="Times New Roman" w:hAnsi="Times New Roman" w:cs="Times New Roman"/>
          <w:sz w:val="24"/>
          <w:szCs w:val="24"/>
        </w:rPr>
        <w:t xml:space="preserve"> in the cinema (though they might do so on a free-to-view platform)</w:t>
      </w:r>
      <w:r w:rsidR="007F2878" w:rsidRPr="001F0052">
        <w:rPr>
          <w:rFonts w:ascii="Times New Roman" w:hAnsi="Times New Roman" w:cs="Times New Roman"/>
          <w:sz w:val="24"/>
          <w:szCs w:val="24"/>
        </w:rPr>
        <w:t>.</w:t>
      </w:r>
    </w:p>
    <w:p w14:paraId="714C2CE8" w14:textId="77777777" w:rsidR="00502B7D" w:rsidRPr="001F0052" w:rsidRDefault="00502B7D" w:rsidP="008438F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Finally, </w:t>
      </w:r>
      <w:r w:rsidR="00C5582E">
        <w:rPr>
          <w:rFonts w:ascii="Times New Roman" w:hAnsi="Times New Roman" w:cs="Times New Roman"/>
          <w:sz w:val="24"/>
          <w:szCs w:val="24"/>
        </w:rPr>
        <w:t>i</w:t>
      </w:r>
      <w:r w:rsidR="00C5582E" w:rsidRPr="00C5582E">
        <w:rPr>
          <w:rFonts w:ascii="Times New Roman" w:hAnsi="Times New Roman" w:cs="Times New Roman"/>
          <w:sz w:val="24"/>
          <w:szCs w:val="24"/>
        </w:rPr>
        <w:t>t is also worth pointing out that the exit polls show that a higher proportion of the audience for breakout foreign-language Eur</w:t>
      </w:r>
      <w:r w:rsidR="00BF343E">
        <w:rPr>
          <w:rFonts w:ascii="Times New Roman" w:hAnsi="Times New Roman" w:cs="Times New Roman"/>
          <w:sz w:val="24"/>
          <w:szCs w:val="24"/>
        </w:rPr>
        <w:t xml:space="preserve">opean films are women. A final </w:t>
      </w:r>
      <w:r w:rsidR="00C5582E" w:rsidRPr="00C5582E">
        <w:rPr>
          <w:rFonts w:ascii="Times New Roman" w:hAnsi="Times New Roman" w:cs="Times New Roman"/>
          <w:sz w:val="24"/>
          <w:szCs w:val="24"/>
        </w:rPr>
        <w:t xml:space="preserve">bait </w:t>
      </w:r>
      <w:r w:rsidR="00BF343E">
        <w:rPr>
          <w:rFonts w:ascii="Times New Roman" w:hAnsi="Times New Roman" w:cs="Times New Roman"/>
          <w:sz w:val="24"/>
          <w:szCs w:val="24"/>
        </w:rPr>
        <w:t>to</w:t>
      </w:r>
      <w:r w:rsidR="00C5582E" w:rsidRPr="00C5582E">
        <w:rPr>
          <w:rFonts w:ascii="Times New Roman" w:hAnsi="Times New Roman" w:cs="Times New Roman"/>
          <w:sz w:val="24"/>
          <w:szCs w:val="24"/>
        </w:rPr>
        <w:t xml:space="preserve"> attendance could therefore be that the majority of these films feature strong female characters in their lead role. As such, they appeal to a section of the cinema-going public who are generally underserved by more mainstream films.</w:t>
      </w:r>
    </w:p>
    <w:p w14:paraId="1263AFC7" w14:textId="55D12FDD" w:rsidR="00EB4FB3" w:rsidRDefault="004A1E0B" w:rsidP="001F0052">
      <w:pPr>
        <w:spacing w:line="480" w:lineRule="auto"/>
        <w:ind w:firstLine="720"/>
        <w:rPr>
          <w:rFonts w:ascii="Times New Roman" w:hAnsi="Times New Roman" w:cs="Times New Roman"/>
          <w:sz w:val="24"/>
          <w:szCs w:val="24"/>
        </w:rPr>
      </w:pPr>
      <w:r w:rsidRPr="001F0052">
        <w:rPr>
          <w:rFonts w:ascii="Times New Roman" w:hAnsi="Times New Roman" w:cs="Times New Roman"/>
          <w:sz w:val="24"/>
          <w:szCs w:val="24"/>
        </w:rPr>
        <w:t>Yet</w:t>
      </w:r>
      <w:r w:rsidR="00CE084F" w:rsidRPr="001F0052">
        <w:rPr>
          <w:rFonts w:ascii="Times New Roman" w:hAnsi="Times New Roman" w:cs="Times New Roman"/>
          <w:sz w:val="24"/>
          <w:szCs w:val="24"/>
        </w:rPr>
        <w:t xml:space="preserve"> important as </w:t>
      </w:r>
      <w:r w:rsidR="0073363F">
        <w:rPr>
          <w:rFonts w:ascii="Times New Roman" w:hAnsi="Times New Roman" w:cs="Times New Roman"/>
          <w:sz w:val="24"/>
          <w:szCs w:val="24"/>
        </w:rPr>
        <w:t xml:space="preserve">a film’s </w:t>
      </w:r>
      <w:r w:rsidR="00C5582E">
        <w:rPr>
          <w:rFonts w:ascii="Times New Roman" w:hAnsi="Times New Roman" w:cs="Times New Roman"/>
          <w:sz w:val="24"/>
          <w:szCs w:val="24"/>
        </w:rPr>
        <w:t>cultural content</w:t>
      </w:r>
      <w:r w:rsidR="004D7880" w:rsidRPr="001F0052">
        <w:rPr>
          <w:rFonts w:ascii="Times New Roman" w:hAnsi="Times New Roman" w:cs="Times New Roman"/>
          <w:sz w:val="24"/>
          <w:szCs w:val="24"/>
        </w:rPr>
        <w:t xml:space="preserve"> may be</w:t>
      </w:r>
      <w:r w:rsidR="00C5582E">
        <w:rPr>
          <w:rFonts w:ascii="Times New Roman" w:hAnsi="Times New Roman" w:cs="Times New Roman"/>
          <w:sz w:val="24"/>
          <w:szCs w:val="24"/>
        </w:rPr>
        <w:t xml:space="preserve"> to </w:t>
      </w:r>
      <w:r w:rsidR="0073363F">
        <w:rPr>
          <w:rFonts w:ascii="Times New Roman" w:hAnsi="Times New Roman" w:cs="Times New Roman"/>
          <w:sz w:val="24"/>
          <w:szCs w:val="24"/>
        </w:rPr>
        <w:t xml:space="preserve">its </w:t>
      </w:r>
      <w:r w:rsidR="00C5582E">
        <w:rPr>
          <w:rFonts w:ascii="Times New Roman" w:hAnsi="Times New Roman" w:cs="Times New Roman"/>
          <w:sz w:val="24"/>
          <w:szCs w:val="24"/>
        </w:rPr>
        <w:t>audience appeal</w:t>
      </w:r>
      <w:r w:rsidR="00F53196" w:rsidRPr="001F0052">
        <w:rPr>
          <w:rFonts w:ascii="Times New Roman" w:hAnsi="Times New Roman" w:cs="Times New Roman"/>
          <w:sz w:val="24"/>
          <w:szCs w:val="24"/>
        </w:rPr>
        <w:t xml:space="preserve">, most breakout foreign-language European films </w:t>
      </w:r>
      <w:r w:rsidR="00CE084F" w:rsidRPr="001F0052">
        <w:rPr>
          <w:rFonts w:ascii="Times New Roman" w:hAnsi="Times New Roman" w:cs="Times New Roman"/>
          <w:sz w:val="24"/>
          <w:szCs w:val="24"/>
        </w:rPr>
        <w:t xml:space="preserve">still </w:t>
      </w:r>
      <w:r w:rsidR="00F53196" w:rsidRPr="001F0052">
        <w:rPr>
          <w:rFonts w:ascii="Times New Roman" w:hAnsi="Times New Roman" w:cs="Times New Roman"/>
          <w:sz w:val="24"/>
          <w:szCs w:val="24"/>
        </w:rPr>
        <w:t xml:space="preserve">owe </w:t>
      </w:r>
      <w:r w:rsidR="00CE084F" w:rsidRPr="001F0052">
        <w:rPr>
          <w:rFonts w:ascii="Times New Roman" w:hAnsi="Times New Roman" w:cs="Times New Roman"/>
          <w:sz w:val="24"/>
          <w:szCs w:val="24"/>
        </w:rPr>
        <w:t xml:space="preserve">a large </w:t>
      </w:r>
      <w:r w:rsidR="00F53196" w:rsidRPr="001F0052">
        <w:rPr>
          <w:rFonts w:ascii="Times New Roman" w:hAnsi="Times New Roman" w:cs="Times New Roman"/>
          <w:sz w:val="24"/>
          <w:szCs w:val="24"/>
        </w:rPr>
        <w:t>part of their success to</w:t>
      </w:r>
      <w:r w:rsidR="004D7880" w:rsidRPr="001F0052">
        <w:rPr>
          <w:rFonts w:ascii="Times New Roman" w:hAnsi="Times New Roman" w:cs="Times New Roman"/>
          <w:sz w:val="24"/>
          <w:szCs w:val="24"/>
        </w:rPr>
        <w:t xml:space="preserve"> </w:t>
      </w:r>
      <w:r w:rsidR="00EB4FB3">
        <w:rPr>
          <w:rFonts w:ascii="Times New Roman" w:hAnsi="Times New Roman" w:cs="Times New Roman"/>
          <w:sz w:val="24"/>
          <w:szCs w:val="24"/>
        </w:rPr>
        <w:t>industrial factors</w:t>
      </w:r>
      <w:r w:rsidR="00E13DBA" w:rsidRPr="001F0052">
        <w:rPr>
          <w:rFonts w:ascii="Times New Roman" w:hAnsi="Times New Roman" w:cs="Times New Roman"/>
          <w:sz w:val="24"/>
          <w:szCs w:val="24"/>
        </w:rPr>
        <w:t xml:space="preserve"> (table 3)</w:t>
      </w:r>
      <w:r w:rsidR="004D7880" w:rsidRPr="001F0052">
        <w:rPr>
          <w:rFonts w:ascii="Times New Roman" w:hAnsi="Times New Roman" w:cs="Times New Roman"/>
          <w:sz w:val="24"/>
          <w:szCs w:val="24"/>
        </w:rPr>
        <w:t xml:space="preserve">. </w:t>
      </w:r>
      <w:r w:rsidR="00EC0936">
        <w:rPr>
          <w:rFonts w:ascii="Times New Roman" w:hAnsi="Times New Roman" w:cs="Times New Roman"/>
          <w:sz w:val="24"/>
          <w:szCs w:val="24"/>
        </w:rPr>
        <w:t>The production b</w:t>
      </w:r>
      <w:r w:rsidR="00EB4FB3">
        <w:rPr>
          <w:rFonts w:ascii="Times New Roman" w:hAnsi="Times New Roman" w:cs="Times New Roman"/>
          <w:sz w:val="24"/>
          <w:szCs w:val="24"/>
        </w:rPr>
        <w:t xml:space="preserve">udgets for breakout foreign-language European films are on average not much higher than their non-breakout counterparts, and </w:t>
      </w:r>
      <w:r w:rsidR="0073363F">
        <w:rPr>
          <w:rFonts w:ascii="Times New Roman" w:hAnsi="Times New Roman" w:cs="Times New Roman"/>
          <w:sz w:val="24"/>
          <w:szCs w:val="24"/>
        </w:rPr>
        <w:t>unlike</w:t>
      </w:r>
      <w:r w:rsidR="00EB4FB3">
        <w:rPr>
          <w:rFonts w:ascii="Times New Roman" w:hAnsi="Times New Roman" w:cs="Times New Roman"/>
          <w:sz w:val="24"/>
          <w:szCs w:val="24"/>
        </w:rPr>
        <w:t xml:space="preserve"> most English-language European films, </w:t>
      </w:r>
      <w:r w:rsidR="00EC0936">
        <w:rPr>
          <w:rFonts w:ascii="Times New Roman" w:hAnsi="Times New Roman" w:cs="Times New Roman"/>
          <w:sz w:val="24"/>
          <w:szCs w:val="24"/>
        </w:rPr>
        <w:t>the majority are</w:t>
      </w:r>
      <w:r w:rsidR="00EB4FB3">
        <w:rPr>
          <w:rFonts w:ascii="Times New Roman" w:hAnsi="Times New Roman" w:cs="Times New Roman"/>
          <w:sz w:val="24"/>
          <w:szCs w:val="24"/>
        </w:rPr>
        <w:t xml:space="preserve"> domestic productions rather than international co-productions. Nevertheless, breakout foreign-language European films are generally backed by </w:t>
      </w:r>
      <w:r w:rsidR="0073363F">
        <w:rPr>
          <w:rFonts w:ascii="Times New Roman" w:hAnsi="Times New Roman" w:cs="Times New Roman"/>
          <w:sz w:val="24"/>
          <w:szCs w:val="24"/>
        </w:rPr>
        <w:t>large</w:t>
      </w:r>
      <w:r w:rsidR="00EB4FB3">
        <w:rPr>
          <w:rFonts w:ascii="Times New Roman" w:hAnsi="Times New Roman" w:cs="Times New Roman"/>
          <w:sz w:val="24"/>
          <w:szCs w:val="24"/>
        </w:rPr>
        <w:t xml:space="preserve"> distributors. </w:t>
      </w:r>
      <w:r w:rsidR="00CE084F" w:rsidRPr="001F0052">
        <w:rPr>
          <w:rFonts w:ascii="Times New Roman" w:hAnsi="Times New Roman" w:cs="Times New Roman"/>
          <w:sz w:val="24"/>
          <w:szCs w:val="24"/>
        </w:rPr>
        <w:t xml:space="preserve">Compare, for example, </w:t>
      </w:r>
      <w:r w:rsidR="00CE084F" w:rsidRPr="001F0052">
        <w:rPr>
          <w:rFonts w:ascii="Times New Roman" w:hAnsi="Times New Roman" w:cs="Times New Roman"/>
          <w:i/>
          <w:sz w:val="24"/>
          <w:szCs w:val="24"/>
        </w:rPr>
        <w:t>Coco Before Chanel</w:t>
      </w:r>
      <w:r w:rsidR="00CE084F" w:rsidRPr="001F0052">
        <w:rPr>
          <w:rFonts w:ascii="Times New Roman" w:hAnsi="Times New Roman" w:cs="Times New Roman"/>
          <w:sz w:val="24"/>
          <w:szCs w:val="24"/>
        </w:rPr>
        <w:t xml:space="preserve">, which was distributed by Studiocanal, a major independent distributor, with the box office flop </w:t>
      </w:r>
      <w:r w:rsidR="00CE084F" w:rsidRPr="001F0052">
        <w:rPr>
          <w:rFonts w:ascii="Times New Roman" w:hAnsi="Times New Roman" w:cs="Times New Roman"/>
          <w:i/>
          <w:sz w:val="24"/>
          <w:szCs w:val="24"/>
        </w:rPr>
        <w:t>Coco Chanel and Igor Stravinsky</w:t>
      </w:r>
      <w:r w:rsidR="007F2878" w:rsidRPr="001F0052">
        <w:rPr>
          <w:rFonts w:ascii="Times New Roman" w:hAnsi="Times New Roman" w:cs="Times New Roman"/>
          <w:sz w:val="24"/>
          <w:szCs w:val="24"/>
        </w:rPr>
        <w:t xml:space="preserve"> (</w:t>
      </w:r>
      <w:r w:rsidR="000E6C8F">
        <w:rPr>
          <w:rFonts w:ascii="Times New Roman" w:hAnsi="Times New Roman" w:cs="Times New Roman"/>
          <w:sz w:val="24"/>
          <w:szCs w:val="24"/>
        </w:rPr>
        <w:t xml:space="preserve">Kounen, </w:t>
      </w:r>
      <w:r w:rsidR="007F2878" w:rsidRPr="001F0052">
        <w:rPr>
          <w:rFonts w:ascii="Times New Roman" w:hAnsi="Times New Roman" w:cs="Times New Roman"/>
          <w:sz w:val="24"/>
          <w:szCs w:val="24"/>
        </w:rPr>
        <w:t>France</w:t>
      </w:r>
      <w:r w:rsidR="000E6C8F">
        <w:rPr>
          <w:rFonts w:ascii="Times New Roman" w:hAnsi="Times New Roman" w:cs="Times New Roman"/>
          <w:sz w:val="24"/>
          <w:szCs w:val="24"/>
        </w:rPr>
        <w:t>,</w:t>
      </w:r>
      <w:r w:rsidR="00282727" w:rsidRPr="001F0052">
        <w:rPr>
          <w:rFonts w:ascii="Times New Roman" w:hAnsi="Times New Roman" w:cs="Times New Roman"/>
          <w:sz w:val="24"/>
          <w:szCs w:val="24"/>
        </w:rPr>
        <w:t xml:space="preserve"> 2009), </w:t>
      </w:r>
      <w:r w:rsidR="00CE084F" w:rsidRPr="001F0052">
        <w:rPr>
          <w:rFonts w:ascii="Times New Roman" w:hAnsi="Times New Roman" w:cs="Times New Roman"/>
          <w:sz w:val="24"/>
          <w:szCs w:val="24"/>
        </w:rPr>
        <w:t>which was released by the specialist independent distributor, Soda Pictures.</w:t>
      </w:r>
      <w:r w:rsidR="007F2878" w:rsidRPr="001F0052">
        <w:rPr>
          <w:rFonts w:ascii="Times New Roman" w:hAnsi="Times New Roman" w:cs="Times New Roman"/>
          <w:sz w:val="24"/>
          <w:szCs w:val="24"/>
        </w:rPr>
        <w:t xml:space="preserve"> </w:t>
      </w:r>
      <w:r w:rsidR="00F53196" w:rsidRPr="001F0052">
        <w:rPr>
          <w:rFonts w:ascii="Times New Roman" w:hAnsi="Times New Roman" w:cs="Times New Roman"/>
          <w:sz w:val="24"/>
          <w:szCs w:val="24"/>
        </w:rPr>
        <w:t xml:space="preserve">84.6% </w:t>
      </w:r>
      <w:r w:rsidR="00CE084F" w:rsidRPr="001F0052">
        <w:rPr>
          <w:rFonts w:ascii="Times New Roman" w:hAnsi="Times New Roman" w:cs="Times New Roman"/>
          <w:sz w:val="24"/>
          <w:szCs w:val="24"/>
        </w:rPr>
        <w:t xml:space="preserve">of breakout foreign-language European films </w:t>
      </w:r>
      <w:r w:rsidR="00F53196" w:rsidRPr="001F0052">
        <w:rPr>
          <w:rFonts w:ascii="Times New Roman" w:hAnsi="Times New Roman" w:cs="Times New Roman"/>
          <w:sz w:val="24"/>
          <w:szCs w:val="24"/>
        </w:rPr>
        <w:t xml:space="preserve">were distributed by either Hollywood studios or major independent distributors, compared with only 20.1% in the case of </w:t>
      </w:r>
      <w:r w:rsidR="00B52152" w:rsidRPr="001F0052">
        <w:rPr>
          <w:rFonts w:ascii="Times New Roman" w:hAnsi="Times New Roman" w:cs="Times New Roman"/>
          <w:sz w:val="24"/>
          <w:szCs w:val="24"/>
        </w:rPr>
        <w:t xml:space="preserve">their </w:t>
      </w:r>
      <w:r w:rsidR="004143F1">
        <w:rPr>
          <w:rFonts w:ascii="Times New Roman" w:hAnsi="Times New Roman" w:cs="Times New Roman"/>
          <w:sz w:val="24"/>
          <w:szCs w:val="24"/>
        </w:rPr>
        <w:t xml:space="preserve">non-breakout </w:t>
      </w:r>
      <w:r w:rsidR="00B52152" w:rsidRPr="001F0052">
        <w:rPr>
          <w:rFonts w:ascii="Times New Roman" w:hAnsi="Times New Roman" w:cs="Times New Roman"/>
          <w:sz w:val="24"/>
          <w:szCs w:val="24"/>
        </w:rPr>
        <w:t>counterparts</w:t>
      </w:r>
      <w:r w:rsidR="00282727" w:rsidRPr="001F0052">
        <w:rPr>
          <w:rFonts w:ascii="Times New Roman" w:hAnsi="Times New Roman" w:cs="Times New Roman"/>
          <w:sz w:val="24"/>
          <w:szCs w:val="24"/>
        </w:rPr>
        <w:t xml:space="preserve"> (table 3)</w:t>
      </w:r>
      <w:r w:rsidR="00F53196" w:rsidRPr="001F0052">
        <w:rPr>
          <w:rFonts w:ascii="Times New Roman" w:hAnsi="Times New Roman" w:cs="Times New Roman"/>
          <w:sz w:val="24"/>
          <w:szCs w:val="24"/>
        </w:rPr>
        <w:t xml:space="preserve">. As such, they opened in four times as many theatres (76.6 theatres compared with 17.2), reached five times as many </w:t>
      </w:r>
      <w:r w:rsidR="00F53196" w:rsidRPr="001F0052">
        <w:rPr>
          <w:rFonts w:ascii="Times New Roman" w:hAnsi="Times New Roman" w:cs="Times New Roman"/>
          <w:sz w:val="24"/>
          <w:szCs w:val="24"/>
        </w:rPr>
        <w:lastRenderedPageBreak/>
        <w:t>theatres at their widest point of release (104.6 theatres compared with 19.5), and lasted two and a half times as long in cinemas (16.7 weeks compared with 6.5).</w:t>
      </w:r>
      <w:r w:rsidR="00EB4FB3">
        <w:rPr>
          <w:rFonts w:ascii="Times New Roman" w:hAnsi="Times New Roman" w:cs="Times New Roman"/>
          <w:sz w:val="24"/>
          <w:szCs w:val="24"/>
        </w:rPr>
        <w:t xml:space="preserve"> </w:t>
      </w:r>
    </w:p>
    <w:p w14:paraId="155B2390" w14:textId="61E834B1" w:rsidR="00F53196" w:rsidRPr="001F0052" w:rsidRDefault="00F53196" w:rsidP="001F0052">
      <w:pPr>
        <w:spacing w:line="480" w:lineRule="auto"/>
        <w:ind w:firstLine="720"/>
        <w:rPr>
          <w:rFonts w:ascii="Times New Roman" w:hAnsi="Times New Roman" w:cs="Times New Roman"/>
          <w:sz w:val="24"/>
          <w:szCs w:val="24"/>
        </w:rPr>
      </w:pPr>
      <w:r w:rsidRPr="001F0052">
        <w:rPr>
          <w:rFonts w:ascii="Times New Roman" w:hAnsi="Times New Roman" w:cs="Times New Roman"/>
          <w:sz w:val="24"/>
          <w:szCs w:val="24"/>
        </w:rPr>
        <w:t xml:space="preserve">In terms of distribution support, breakout foreign-language European films </w:t>
      </w:r>
      <w:r w:rsidR="00CE084F" w:rsidRPr="001F0052">
        <w:rPr>
          <w:rFonts w:ascii="Times New Roman" w:hAnsi="Times New Roman" w:cs="Times New Roman"/>
          <w:sz w:val="24"/>
          <w:szCs w:val="24"/>
        </w:rPr>
        <w:t xml:space="preserve">actually </w:t>
      </w:r>
      <w:r w:rsidRPr="001F0052">
        <w:rPr>
          <w:rFonts w:ascii="Times New Roman" w:hAnsi="Times New Roman" w:cs="Times New Roman"/>
          <w:sz w:val="24"/>
          <w:szCs w:val="24"/>
        </w:rPr>
        <w:t>received less MEDIA funding than</w:t>
      </w:r>
      <w:r w:rsidR="00D9084C" w:rsidRPr="001F0052">
        <w:rPr>
          <w:rFonts w:ascii="Times New Roman" w:hAnsi="Times New Roman" w:cs="Times New Roman"/>
          <w:sz w:val="24"/>
          <w:szCs w:val="24"/>
        </w:rPr>
        <w:t xml:space="preserve"> their</w:t>
      </w:r>
      <w:r w:rsidRPr="001F0052">
        <w:rPr>
          <w:rFonts w:ascii="Times New Roman" w:hAnsi="Times New Roman" w:cs="Times New Roman"/>
          <w:sz w:val="24"/>
          <w:szCs w:val="24"/>
        </w:rPr>
        <w:t xml:space="preserve"> non-breakout </w:t>
      </w:r>
      <w:r w:rsidR="00D9084C" w:rsidRPr="001F0052">
        <w:rPr>
          <w:rFonts w:ascii="Times New Roman" w:hAnsi="Times New Roman" w:cs="Times New Roman"/>
          <w:sz w:val="24"/>
          <w:szCs w:val="24"/>
        </w:rPr>
        <w:t>counterparts</w:t>
      </w:r>
      <w:r w:rsidRPr="001F0052">
        <w:rPr>
          <w:rFonts w:ascii="Times New Roman" w:hAnsi="Times New Roman" w:cs="Times New Roman"/>
          <w:sz w:val="24"/>
          <w:szCs w:val="24"/>
        </w:rPr>
        <w:t xml:space="preserve"> (an average of €12,520 per film compared with €15,755), but significantly more </w:t>
      </w:r>
      <w:r w:rsidR="00B52152" w:rsidRPr="001F0052">
        <w:rPr>
          <w:rFonts w:ascii="Times New Roman" w:hAnsi="Times New Roman" w:cs="Times New Roman"/>
          <w:sz w:val="24"/>
          <w:szCs w:val="24"/>
        </w:rPr>
        <w:t>support</w:t>
      </w:r>
      <w:r w:rsidR="007D35DC">
        <w:rPr>
          <w:rFonts w:ascii="Times New Roman" w:hAnsi="Times New Roman" w:cs="Times New Roman"/>
          <w:sz w:val="24"/>
          <w:szCs w:val="24"/>
        </w:rPr>
        <w:t xml:space="preserve"> from the BFI’s P&amp;A scheme</w:t>
      </w:r>
      <w:r w:rsidRPr="001F0052">
        <w:rPr>
          <w:rFonts w:ascii="Times New Roman" w:hAnsi="Times New Roman" w:cs="Times New Roman"/>
          <w:sz w:val="24"/>
          <w:szCs w:val="24"/>
        </w:rPr>
        <w:t xml:space="preserve"> (€120,972 per film compared with €11,011), with nine of the 11 breakout films receiving BFI funding. </w:t>
      </w:r>
      <w:r w:rsidR="004D7880" w:rsidRPr="001F0052">
        <w:rPr>
          <w:rFonts w:ascii="Times New Roman" w:hAnsi="Times New Roman" w:cs="Times New Roman"/>
          <w:sz w:val="24"/>
          <w:szCs w:val="24"/>
        </w:rPr>
        <w:t xml:space="preserve"> </w:t>
      </w:r>
      <w:r w:rsidRPr="001F0052">
        <w:rPr>
          <w:rFonts w:ascii="Times New Roman" w:hAnsi="Times New Roman" w:cs="Times New Roman"/>
          <w:sz w:val="24"/>
          <w:szCs w:val="24"/>
        </w:rPr>
        <w:t xml:space="preserve">This is </w:t>
      </w:r>
      <w:r w:rsidR="004143F1">
        <w:rPr>
          <w:rFonts w:ascii="Times New Roman" w:hAnsi="Times New Roman" w:cs="Times New Roman"/>
          <w:sz w:val="24"/>
          <w:szCs w:val="24"/>
        </w:rPr>
        <w:t>revealing</w:t>
      </w:r>
      <w:r w:rsidRPr="001F0052">
        <w:rPr>
          <w:rFonts w:ascii="Times New Roman" w:hAnsi="Times New Roman" w:cs="Times New Roman"/>
          <w:sz w:val="24"/>
          <w:szCs w:val="24"/>
        </w:rPr>
        <w:t xml:space="preserve"> because BFI distribution support tends to be more effective than MEDIA funding. For example, while simple regression analysis shows that it takes €2.50 of MEDIA funding to generate an extra ticket sale</w:t>
      </w:r>
      <w:r w:rsidR="00D9084C" w:rsidRPr="001F0052">
        <w:rPr>
          <w:rFonts w:ascii="Times New Roman" w:hAnsi="Times New Roman" w:cs="Times New Roman"/>
          <w:sz w:val="24"/>
          <w:szCs w:val="24"/>
        </w:rPr>
        <w:t xml:space="preserve"> (b=0.403, p&lt;0.05)</w:t>
      </w:r>
      <w:r w:rsidRPr="001F0052">
        <w:rPr>
          <w:rFonts w:ascii="Times New Roman" w:hAnsi="Times New Roman" w:cs="Times New Roman"/>
          <w:sz w:val="24"/>
          <w:szCs w:val="24"/>
        </w:rPr>
        <w:t xml:space="preserve">, it only takes €1.40 of BFI funding to achieve the same outcome (b=0.708, p&lt;0.05). Thus a film with a BFI award of €40,000 could expect to achieve 12,000 more admissions than a film which had received the same amount from </w:t>
      </w:r>
      <w:r w:rsidR="00995004">
        <w:rPr>
          <w:rFonts w:ascii="Times New Roman" w:hAnsi="Times New Roman" w:cs="Times New Roman"/>
          <w:sz w:val="24"/>
          <w:szCs w:val="24"/>
        </w:rPr>
        <w:t xml:space="preserve">the </w:t>
      </w:r>
      <w:r w:rsidRPr="001F0052">
        <w:rPr>
          <w:rFonts w:ascii="Times New Roman" w:hAnsi="Times New Roman" w:cs="Times New Roman"/>
          <w:sz w:val="24"/>
          <w:szCs w:val="24"/>
        </w:rPr>
        <w:t>MEDIA</w:t>
      </w:r>
      <w:r w:rsidR="00995004">
        <w:rPr>
          <w:rFonts w:ascii="Times New Roman" w:hAnsi="Times New Roman" w:cs="Times New Roman"/>
          <w:sz w:val="24"/>
          <w:szCs w:val="24"/>
        </w:rPr>
        <w:t xml:space="preserve"> programme</w:t>
      </w:r>
      <w:r w:rsidRPr="001F0052">
        <w:rPr>
          <w:rFonts w:ascii="Times New Roman" w:hAnsi="Times New Roman" w:cs="Times New Roman"/>
          <w:sz w:val="24"/>
          <w:szCs w:val="24"/>
        </w:rPr>
        <w:t xml:space="preserve">. </w:t>
      </w:r>
    </w:p>
    <w:p w14:paraId="646FFC9D" w14:textId="18811452" w:rsidR="00F53196" w:rsidRPr="001F0052" w:rsidRDefault="00F53196" w:rsidP="001F0052">
      <w:pPr>
        <w:spacing w:line="480" w:lineRule="auto"/>
        <w:ind w:firstLine="720"/>
        <w:rPr>
          <w:rFonts w:ascii="Times New Roman" w:hAnsi="Times New Roman" w:cs="Times New Roman"/>
          <w:sz w:val="24"/>
          <w:szCs w:val="24"/>
        </w:rPr>
      </w:pPr>
      <w:r w:rsidRPr="001F0052">
        <w:rPr>
          <w:rFonts w:ascii="Times New Roman" w:hAnsi="Times New Roman" w:cs="Times New Roman"/>
          <w:sz w:val="24"/>
          <w:szCs w:val="24"/>
        </w:rPr>
        <w:t>This difference can be explained by the fact that the average BFI award tend</w:t>
      </w:r>
      <w:r w:rsidR="00D9084C" w:rsidRPr="001F0052">
        <w:rPr>
          <w:rFonts w:ascii="Times New Roman" w:hAnsi="Times New Roman" w:cs="Times New Roman"/>
          <w:sz w:val="24"/>
          <w:szCs w:val="24"/>
        </w:rPr>
        <w:t>s</w:t>
      </w:r>
      <w:r w:rsidRPr="001F0052">
        <w:rPr>
          <w:rFonts w:ascii="Times New Roman" w:hAnsi="Times New Roman" w:cs="Times New Roman"/>
          <w:sz w:val="24"/>
          <w:szCs w:val="24"/>
        </w:rPr>
        <w:t xml:space="preserve"> to be almost twice as large as the average MEDIA award (€61,660 compared with €39,108), as well as more selective, specifically targeting foreign-language films which the funding body feels are likely to appeal </w:t>
      </w:r>
      <w:r w:rsidR="004D7880" w:rsidRPr="001F0052">
        <w:rPr>
          <w:rFonts w:ascii="Times New Roman" w:hAnsi="Times New Roman" w:cs="Times New Roman"/>
          <w:sz w:val="24"/>
          <w:szCs w:val="24"/>
        </w:rPr>
        <w:t>outside the core audience for specialist films</w:t>
      </w:r>
      <w:r w:rsidRPr="001F0052">
        <w:rPr>
          <w:rFonts w:ascii="Times New Roman" w:hAnsi="Times New Roman" w:cs="Times New Roman"/>
          <w:sz w:val="24"/>
          <w:szCs w:val="24"/>
        </w:rPr>
        <w:t xml:space="preserve">. Unlike the MEDIA programme, the BFI also allows funds to go to </w:t>
      </w:r>
      <w:r w:rsidR="00E03D5D">
        <w:rPr>
          <w:rFonts w:ascii="Times New Roman" w:hAnsi="Times New Roman" w:cs="Times New Roman"/>
          <w:sz w:val="24"/>
          <w:szCs w:val="24"/>
        </w:rPr>
        <w:t>UK distributors</w:t>
      </w:r>
      <w:r w:rsidR="00A7091F">
        <w:rPr>
          <w:rFonts w:ascii="Times New Roman" w:hAnsi="Times New Roman" w:cs="Times New Roman"/>
          <w:sz w:val="24"/>
          <w:szCs w:val="24"/>
        </w:rPr>
        <w:t xml:space="preserve"> that are</w:t>
      </w:r>
      <w:r w:rsidR="00E03D5D">
        <w:rPr>
          <w:rFonts w:ascii="Times New Roman" w:hAnsi="Times New Roman" w:cs="Times New Roman"/>
          <w:sz w:val="24"/>
          <w:szCs w:val="24"/>
        </w:rPr>
        <w:t xml:space="preserve"> owned by </w:t>
      </w:r>
      <w:r w:rsidRPr="001F0052">
        <w:rPr>
          <w:rFonts w:ascii="Times New Roman" w:hAnsi="Times New Roman" w:cs="Times New Roman"/>
          <w:sz w:val="24"/>
          <w:szCs w:val="24"/>
        </w:rPr>
        <w:t xml:space="preserve">non-European </w:t>
      </w:r>
      <w:r w:rsidR="00E03D5D">
        <w:rPr>
          <w:rFonts w:ascii="Times New Roman" w:hAnsi="Times New Roman" w:cs="Times New Roman"/>
          <w:sz w:val="24"/>
          <w:szCs w:val="24"/>
        </w:rPr>
        <w:t>parent companies (e.g. eOne, Icon, Lionsgate)</w:t>
      </w:r>
      <w:r w:rsidR="00A7091F">
        <w:rPr>
          <w:rFonts w:ascii="Times New Roman" w:hAnsi="Times New Roman" w:cs="Times New Roman"/>
          <w:sz w:val="24"/>
          <w:szCs w:val="24"/>
        </w:rPr>
        <w:t xml:space="preserve"> and</w:t>
      </w:r>
      <w:r w:rsidRPr="001F0052">
        <w:rPr>
          <w:rFonts w:ascii="Times New Roman" w:hAnsi="Times New Roman" w:cs="Times New Roman"/>
          <w:sz w:val="24"/>
          <w:szCs w:val="24"/>
        </w:rPr>
        <w:t xml:space="preserve"> which tend to have more </w:t>
      </w:r>
      <w:r w:rsidR="00A7091F">
        <w:rPr>
          <w:rFonts w:ascii="Times New Roman" w:hAnsi="Times New Roman" w:cs="Times New Roman"/>
          <w:sz w:val="24"/>
          <w:szCs w:val="24"/>
        </w:rPr>
        <w:t xml:space="preserve">financial </w:t>
      </w:r>
      <w:r w:rsidRPr="001F0052">
        <w:rPr>
          <w:rFonts w:ascii="Times New Roman" w:hAnsi="Times New Roman" w:cs="Times New Roman"/>
          <w:sz w:val="24"/>
          <w:szCs w:val="24"/>
        </w:rPr>
        <w:t xml:space="preserve">resources </w:t>
      </w:r>
      <w:r w:rsidR="00D9084C" w:rsidRPr="001F0052">
        <w:rPr>
          <w:rFonts w:ascii="Times New Roman" w:hAnsi="Times New Roman" w:cs="Times New Roman"/>
          <w:sz w:val="24"/>
          <w:szCs w:val="24"/>
        </w:rPr>
        <w:t xml:space="preserve">than </w:t>
      </w:r>
      <w:r w:rsidRPr="001F0052">
        <w:rPr>
          <w:rFonts w:ascii="Times New Roman" w:hAnsi="Times New Roman" w:cs="Times New Roman"/>
          <w:sz w:val="24"/>
          <w:szCs w:val="24"/>
        </w:rPr>
        <w:t>their European counterparts.</w:t>
      </w:r>
    </w:p>
    <w:p w14:paraId="373B00CE" w14:textId="77777777" w:rsidR="0049077F" w:rsidRPr="001F0052" w:rsidRDefault="0049077F" w:rsidP="001F0052">
      <w:pPr>
        <w:spacing w:line="480" w:lineRule="auto"/>
        <w:rPr>
          <w:rFonts w:ascii="Times New Roman" w:hAnsi="Times New Roman" w:cs="Times New Roman"/>
          <w:sz w:val="24"/>
          <w:szCs w:val="24"/>
        </w:rPr>
      </w:pPr>
    </w:p>
    <w:p w14:paraId="6D9ABCA5" w14:textId="77777777" w:rsidR="0049077F" w:rsidRPr="001F0052" w:rsidRDefault="001559E2" w:rsidP="001F0052">
      <w:pPr>
        <w:spacing w:line="480" w:lineRule="auto"/>
        <w:rPr>
          <w:rFonts w:ascii="Times New Roman" w:hAnsi="Times New Roman" w:cs="Times New Roman"/>
          <w:b/>
          <w:sz w:val="24"/>
          <w:szCs w:val="24"/>
        </w:rPr>
      </w:pPr>
      <w:r w:rsidRPr="001F0052">
        <w:rPr>
          <w:rFonts w:ascii="Times New Roman" w:hAnsi="Times New Roman" w:cs="Times New Roman"/>
          <w:b/>
          <w:sz w:val="24"/>
          <w:szCs w:val="24"/>
        </w:rPr>
        <w:t>Conclusion</w:t>
      </w:r>
    </w:p>
    <w:p w14:paraId="6443EFAA" w14:textId="77777777" w:rsidR="0049077F" w:rsidRPr="001F0052" w:rsidRDefault="008342AE"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 xml:space="preserve">European films generally </w:t>
      </w:r>
      <w:r w:rsidR="001D7997" w:rsidRPr="001F0052">
        <w:rPr>
          <w:rFonts w:ascii="Times New Roman" w:hAnsi="Times New Roman" w:cs="Times New Roman"/>
          <w:sz w:val="24"/>
          <w:szCs w:val="24"/>
        </w:rPr>
        <w:t xml:space="preserve">perform badly in the UK for </w:t>
      </w:r>
      <w:r w:rsidR="00B52152" w:rsidRPr="001F0052">
        <w:rPr>
          <w:rFonts w:ascii="Times New Roman" w:hAnsi="Times New Roman" w:cs="Times New Roman"/>
          <w:sz w:val="24"/>
          <w:szCs w:val="24"/>
        </w:rPr>
        <w:t xml:space="preserve">two </w:t>
      </w:r>
      <w:r w:rsidRPr="001F0052">
        <w:rPr>
          <w:rFonts w:ascii="Times New Roman" w:hAnsi="Times New Roman" w:cs="Times New Roman"/>
          <w:sz w:val="24"/>
          <w:szCs w:val="24"/>
        </w:rPr>
        <w:t>main reasons. Firstly, they</w:t>
      </w:r>
      <w:r w:rsidR="001D7997" w:rsidRPr="001F0052">
        <w:rPr>
          <w:rFonts w:ascii="Times New Roman" w:hAnsi="Times New Roman" w:cs="Times New Roman"/>
          <w:sz w:val="24"/>
          <w:szCs w:val="24"/>
        </w:rPr>
        <w:t xml:space="preserve"> face a heavy ‘cultural discount’</w:t>
      </w:r>
      <w:r w:rsidRPr="001F0052">
        <w:rPr>
          <w:rFonts w:ascii="Times New Roman" w:hAnsi="Times New Roman" w:cs="Times New Roman"/>
          <w:sz w:val="24"/>
          <w:szCs w:val="24"/>
        </w:rPr>
        <w:t xml:space="preserve"> because their</w:t>
      </w:r>
      <w:r w:rsidR="001D7997" w:rsidRPr="001F0052">
        <w:rPr>
          <w:rFonts w:ascii="Times New Roman" w:hAnsi="Times New Roman" w:cs="Times New Roman"/>
          <w:sz w:val="24"/>
          <w:szCs w:val="24"/>
        </w:rPr>
        <w:t xml:space="preserve"> language, content and aesthetic style only appeals to a</w:t>
      </w:r>
      <w:r w:rsidRPr="001F0052">
        <w:rPr>
          <w:rFonts w:ascii="Times New Roman" w:hAnsi="Times New Roman" w:cs="Times New Roman"/>
          <w:sz w:val="24"/>
          <w:szCs w:val="24"/>
        </w:rPr>
        <w:t xml:space="preserve"> minority of British film viewers</w:t>
      </w:r>
      <w:r w:rsidR="001D7997" w:rsidRPr="001F0052">
        <w:rPr>
          <w:rFonts w:ascii="Times New Roman" w:hAnsi="Times New Roman" w:cs="Times New Roman"/>
          <w:sz w:val="24"/>
          <w:szCs w:val="24"/>
        </w:rPr>
        <w:t xml:space="preserve">. Secondly, </w:t>
      </w:r>
      <w:r w:rsidRPr="001F0052">
        <w:rPr>
          <w:rFonts w:ascii="Times New Roman" w:hAnsi="Times New Roman" w:cs="Times New Roman"/>
          <w:sz w:val="24"/>
          <w:szCs w:val="24"/>
        </w:rPr>
        <w:t>they</w:t>
      </w:r>
      <w:r w:rsidR="001D7997" w:rsidRPr="001F0052">
        <w:rPr>
          <w:rFonts w:ascii="Times New Roman" w:hAnsi="Times New Roman" w:cs="Times New Roman"/>
          <w:sz w:val="24"/>
          <w:szCs w:val="24"/>
        </w:rPr>
        <w:t xml:space="preserve"> suffer from structural </w:t>
      </w:r>
      <w:r w:rsidR="00995004">
        <w:rPr>
          <w:rFonts w:ascii="Times New Roman" w:hAnsi="Times New Roman" w:cs="Times New Roman"/>
          <w:sz w:val="24"/>
          <w:szCs w:val="24"/>
        </w:rPr>
        <w:lastRenderedPageBreak/>
        <w:t>weaknesses</w:t>
      </w:r>
      <w:r w:rsidR="001D7997" w:rsidRPr="001F0052">
        <w:rPr>
          <w:rFonts w:ascii="Times New Roman" w:hAnsi="Times New Roman" w:cs="Times New Roman"/>
          <w:sz w:val="24"/>
          <w:szCs w:val="24"/>
        </w:rPr>
        <w:t xml:space="preserve"> at the level of production and distribution. The majority have small budgets and are distributed by specialist independent distributors which lack market leverage.</w:t>
      </w:r>
      <w:r w:rsidR="005C6849" w:rsidRPr="001F0052">
        <w:rPr>
          <w:rFonts w:ascii="Times New Roman" w:hAnsi="Times New Roman" w:cs="Times New Roman"/>
          <w:sz w:val="24"/>
          <w:szCs w:val="24"/>
        </w:rPr>
        <w:t xml:space="preserve"> As such, they </w:t>
      </w:r>
      <w:r w:rsidR="00FB4CF2" w:rsidRPr="001F0052">
        <w:rPr>
          <w:rFonts w:ascii="Times New Roman" w:hAnsi="Times New Roman" w:cs="Times New Roman"/>
          <w:sz w:val="24"/>
          <w:szCs w:val="24"/>
        </w:rPr>
        <w:t xml:space="preserve">do not </w:t>
      </w:r>
      <w:r w:rsidR="005C6849" w:rsidRPr="001F0052">
        <w:rPr>
          <w:rFonts w:ascii="Times New Roman" w:hAnsi="Times New Roman" w:cs="Times New Roman"/>
          <w:sz w:val="24"/>
          <w:szCs w:val="24"/>
        </w:rPr>
        <w:t>circulate widely or stay in cinemas long enough to build an audience.</w:t>
      </w:r>
    </w:p>
    <w:p w14:paraId="1D4E31FD" w14:textId="59101EF4" w:rsidR="001D7997" w:rsidRDefault="008342AE" w:rsidP="001F0052">
      <w:pPr>
        <w:spacing w:line="480" w:lineRule="auto"/>
        <w:ind w:firstLine="720"/>
        <w:rPr>
          <w:rFonts w:ascii="Times New Roman" w:hAnsi="Times New Roman" w:cs="Times New Roman"/>
          <w:sz w:val="24"/>
          <w:szCs w:val="24"/>
        </w:rPr>
      </w:pPr>
      <w:r w:rsidRPr="001F0052">
        <w:rPr>
          <w:rFonts w:ascii="Times New Roman" w:hAnsi="Times New Roman" w:cs="Times New Roman"/>
          <w:sz w:val="24"/>
          <w:szCs w:val="24"/>
        </w:rPr>
        <w:t>Those</w:t>
      </w:r>
      <w:r w:rsidR="001D7997" w:rsidRPr="001F0052">
        <w:rPr>
          <w:rFonts w:ascii="Times New Roman" w:hAnsi="Times New Roman" w:cs="Times New Roman"/>
          <w:sz w:val="24"/>
          <w:szCs w:val="24"/>
        </w:rPr>
        <w:t xml:space="preserve"> E</w:t>
      </w:r>
      <w:r w:rsidR="00BF343E">
        <w:rPr>
          <w:rFonts w:ascii="Times New Roman" w:hAnsi="Times New Roman" w:cs="Times New Roman"/>
          <w:sz w:val="24"/>
          <w:szCs w:val="24"/>
        </w:rPr>
        <w:t xml:space="preserve">uropean films which do achieve </w:t>
      </w:r>
      <w:r w:rsidR="001D7997" w:rsidRPr="001F0052">
        <w:rPr>
          <w:rFonts w:ascii="Times New Roman" w:hAnsi="Times New Roman" w:cs="Times New Roman"/>
          <w:sz w:val="24"/>
          <w:szCs w:val="24"/>
        </w:rPr>
        <w:t>breakout success</w:t>
      </w:r>
      <w:r w:rsidR="00F62095" w:rsidRPr="001F0052">
        <w:rPr>
          <w:rFonts w:ascii="Times New Roman" w:hAnsi="Times New Roman" w:cs="Times New Roman"/>
          <w:sz w:val="24"/>
          <w:szCs w:val="24"/>
        </w:rPr>
        <w:t xml:space="preserve"> </w:t>
      </w:r>
      <w:r w:rsidR="001D7997" w:rsidRPr="001F0052">
        <w:rPr>
          <w:rFonts w:ascii="Times New Roman" w:hAnsi="Times New Roman" w:cs="Times New Roman"/>
          <w:sz w:val="24"/>
          <w:szCs w:val="24"/>
        </w:rPr>
        <w:t xml:space="preserve">fall into two camps. Firstly, there are English-language European films which feature qualities which appeal to </w:t>
      </w:r>
      <w:r w:rsidR="00A94546" w:rsidRPr="001F0052">
        <w:rPr>
          <w:rFonts w:ascii="Times New Roman" w:hAnsi="Times New Roman" w:cs="Times New Roman"/>
          <w:sz w:val="24"/>
          <w:szCs w:val="24"/>
        </w:rPr>
        <w:t xml:space="preserve">a </w:t>
      </w:r>
      <w:r w:rsidR="001D7997" w:rsidRPr="001F0052">
        <w:rPr>
          <w:rFonts w:ascii="Times New Roman" w:hAnsi="Times New Roman" w:cs="Times New Roman"/>
          <w:sz w:val="24"/>
          <w:szCs w:val="24"/>
        </w:rPr>
        <w:t xml:space="preserve">mainstream </w:t>
      </w:r>
      <w:r w:rsidR="00A94546" w:rsidRPr="001F0052">
        <w:rPr>
          <w:rFonts w:ascii="Times New Roman" w:hAnsi="Times New Roman" w:cs="Times New Roman"/>
          <w:sz w:val="24"/>
          <w:szCs w:val="24"/>
        </w:rPr>
        <w:t>British audience</w:t>
      </w:r>
      <w:r w:rsidR="001D7997" w:rsidRPr="001F0052">
        <w:rPr>
          <w:rFonts w:ascii="Times New Roman" w:hAnsi="Times New Roman" w:cs="Times New Roman"/>
          <w:sz w:val="24"/>
          <w:szCs w:val="24"/>
        </w:rPr>
        <w:t xml:space="preserve">, such as big-budget special effects and famous cast members. </w:t>
      </w:r>
      <w:r w:rsidR="00F378D0" w:rsidRPr="001F0052">
        <w:rPr>
          <w:rFonts w:ascii="Times New Roman" w:hAnsi="Times New Roman" w:cs="Times New Roman"/>
          <w:sz w:val="24"/>
          <w:szCs w:val="24"/>
        </w:rPr>
        <w:t>S</w:t>
      </w:r>
      <w:r w:rsidR="001D7997" w:rsidRPr="001F0052">
        <w:rPr>
          <w:rFonts w:ascii="Times New Roman" w:hAnsi="Times New Roman" w:cs="Times New Roman"/>
          <w:sz w:val="24"/>
          <w:szCs w:val="24"/>
        </w:rPr>
        <w:t xml:space="preserve">econdly, there are foreign-language European films </w:t>
      </w:r>
      <w:r w:rsidR="00A94546" w:rsidRPr="001F0052">
        <w:rPr>
          <w:rFonts w:ascii="Times New Roman" w:hAnsi="Times New Roman" w:cs="Times New Roman"/>
          <w:sz w:val="24"/>
          <w:szCs w:val="24"/>
        </w:rPr>
        <w:t xml:space="preserve">whose </w:t>
      </w:r>
      <w:r w:rsidR="006B574C">
        <w:rPr>
          <w:rFonts w:ascii="Times New Roman" w:hAnsi="Times New Roman" w:cs="Times New Roman"/>
          <w:sz w:val="24"/>
          <w:szCs w:val="24"/>
        </w:rPr>
        <w:t xml:space="preserve">linguistic </w:t>
      </w:r>
      <w:r w:rsidR="00A94546" w:rsidRPr="001F0052">
        <w:rPr>
          <w:rFonts w:ascii="Times New Roman" w:hAnsi="Times New Roman" w:cs="Times New Roman"/>
          <w:sz w:val="24"/>
          <w:szCs w:val="24"/>
        </w:rPr>
        <w:t>cultural discount is mitigated b</w:t>
      </w:r>
      <w:r w:rsidR="00CB712F" w:rsidRPr="001F0052">
        <w:rPr>
          <w:rFonts w:ascii="Times New Roman" w:hAnsi="Times New Roman" w:cs="Times New Roman"/>
          <w:sz w:val="24"/>
          <w:szCs w:val="24"/>
        </w:rPr>
        <w:t>y the fact</w:t>
      </w:r>
      <w:r w:rsidR="00A94546" w:rsidRPr="001F0052">
        <w:rPr>
          <w:rFonts w:ascii="Times New Roman" w:hAnsi="Times New Roman" w:cs="Times New Roman"/>
          <w:sz w:val="24"/>
          <w:szCs w:val="24"/>
        </w:rPr>
        <w:t xml:space="preserve"> they possess</w:t>
      </w:r>
      <w:r w:rsidR="00F378D0" w:rsidRPr="001F0052">
        <w:rPr>
          <w:rFonts w:ascii="Times New Roman" w:hAnsi="Times New Roman" w:cs="Times New Roman"/>
          <w:sz w:val="24"/>
          <w:szCs w:val="24"/>
        </w:rPr>
        <w:t xml:space="preserve"> </w:t>
      </w:r>
      <w:r w:rsidR="001D7997" w:rsidRPr="001F0052">
        <w:rPr>
          <w:rFonts w:ascii="Times New Roman" w:hAnsi="Times New Roman" w:cs="Times New Roman"/>
          <w:sz w:val="24"/>
          <w:szCs w:val="24"/>
        </w:rPr>
        <w:t xml:space="preserve">certain </w:t>
      </w:r>
      <w:r w:rsidR="00647938">
        <w:rPr>
          <w:rFonts w:ascii="Times New Roman" w:hAnsi="Times New Roman" w:cs="Times New Roman"/>
          <w:sz w:val="24"/>
          <w:szCs w:val="24"/>
        </w:rPr>
        <w:t>‘</w:t>
      </w:r>
      <w:r w:rsidR="00693586" w:rsidRPr="001F0052">
        <w:rPr>
          <w:rFonts w:ascii="Times New Roman" w:hAnsi="Times New Roman" w:cs="Times New Roman"/>
          <w:sz w:val="24"/>
          <w:szCs w:val="24"/>
        </w:rPr>
        <w:t>pre-sold</w:t>
      </w:r>
      <w:r w:rsidR="00647938">
        <w:rPr>
          <w:rFonts w:ascii="Times New Roman" w:hAnsi="Times New Roman" w:cs="Times New Roman"/>
          <w:sz w:val="24"/>
          <w:szCs w:val="24"/>
        </w:rPr>
        <w:t>’</w:t>
      </w:r>
      <w:r w:rsidR="00693586" w:rsidRPr="001F0052">
        <w:rPr>
          <w:rFonts w:ascii="Times New Roman" w:hAnsi="Times New Roman" w:cs="Times New Roman"/>
          <w:sz w:val="24"/>
          <w:szCs w:val="24"/>
        </w:rPr>
        <w:t xml:space="preserve"> elements – </w:t>
      </w:r>
      <w:r w:rsidR="003373B2">
        <w:rPr>
          <w:rFonts w:ascii="Times New Roman" w:hAnsi="Times New Roman" w:cs="Times New Roman"/>
          <w:sz w:val="24"/>
          <w:szCs w:val="24"/>
        </w:rPr>
        <w:t xml:space="preserve">for example, </w:t>
      </w:r>
      <w:r w:rsidR="00CB712F" w:rsidRPr="001F0052">
        <w:rPr>
          <w:rFonts w:ascii="Times New Roman" w:hAnsi="Times New Roman" w:cs="Times New Roman"/>
          <w:sz w:val="24"/>
          <w:szCs w:val="24"/>
        </w:rPr>
        <w:t>a well-known</w:t>
      </w:r>
      <w:r w:rsidR="00693586" w:rsidRPr="001F0052">
        <w:rPr>
          <w:rFonts w:ascii="Times New Roman" w:hAnsi="Times New Roman" w:cs="Times New Roman"/>
          <w:sz w:val="24"/>
          <w:szCs w:val="24"/>
        </w:rPr>
        <w:t xml:space="preserve"> story, genre, director, subject matter or source material – which</w:t>
      </w:r>
      <w:r w:rsidR="006B574C">
        <w:rPr>
          <w:rFonts w:ascii="Times New Roman" w:hAnsi="Times New Roman" w:cs="Times New Roman"/>
          <w:sz w:val="24"/>
          <w:szCs w:val="24"/>
        </w:rPr>
        <w:t xml:space="preserve"> </w:t>
      </w:r>
      <w:r w:rsidR="00CB712F" w:rsidRPr="001F0052">
        <w:rPr>
          <w:rFonts w:ascii="Times New Roman" w:hAnsi="Times New Roman" w:cs="Times New Roman"/>
          <w:sz w:val="24"/>
          <w:szCs w:val="24"/>
        </w:rPr>
        <w:t>British cinemagoers</w:t>
      </w:r>
      <w:r w:rsidR="0035219A" w:rsidRPr="001F0052">
        <w:rPr>
          <w:rFonts w:ascii="Times New Roman" w:hAnsi="Times New Roman" w:cs="Times New Roman"/>
          <w:sz w:val="24"/>
          <w:szCs w:val="24"/>
        </w:rPr>
        <w:t xml:space="preserve"> are</w:t>
      </w:r>
      <w:r w:rsidR="00693586" w:rsidRPr="001F0052">
        <w:rPr>
          <w:rFonts w:ascii="Times New Roman" w:hAnsi="Times New Roman" w:cs="Times New Roman"/>
          <w:sz w:val="24"/>
          <w:szCs w:val="24"/>
        </w:rPr>
        <w:t xml:space="preserve"> already familiar with. </w:t>
      </w:r>
      <w:r w:rsidR="00F62095" w:rsidRPr="001F0052">
        <w:rPr>
          <w:rFonts w:ascii="Times New Roman" w:hAnsi="Times New Roman" w:cs="Times New Roman"/>
          <w:sz w:val="24"/>
          <w:szCs w:val="24"/>
        </w:rPr>
        <w:t xml:space="preserve">In </w:t>
      </w:r>
      <w:r w:rsidR="003373B2">
        <w:rPr>
          <w:rFonts w:ascii="Times New Roman" w:hAnsi="Times New Roman" w:cs="Times New Roman"/>
          <w:sz w:val="24"/>
          <w:szCs w:val="24"/>
        </w:rPr>
        <w:t>each case</w:t>
      </w:r>
      <w:r w:rsidR="00F62095" w:rsidRPr="001F0052">
        <w:rPr>
          <w:rFonts w:ascii="Times New Roman" w:hAnsi="Times New Roman" w:cs="Times New Roman"/>
          <w:sz w:val="24"/>
          <w:szCs w:val="24"/>
        </w:rPr>
        <w:t xml:space="preserve">, </w:t>
      </w:r>
      <w:r w:rsidR="003373B2">
        <w:rPr>
          <w:rFonts w:ascii="Times New Roman" w:hAnsi="Times New Roman" w:cs="Times New Roman"/>
          <w:sz w:val="24"/>
          <w:szCs w:val="24"/>
        </w:rPr>
        <w:t>though</w:t>
      </w:r>
      <w:r w:rsidR="00F62095" w:rsidRPr="001F0052">
        <w:rPr>
          <w:rFonts w:ascii="Times New Roman" w:hAnsi="Times New Roman" w:cs="Times New Roman"/>
          <w:sz w:val="24"/>
          <w:szCs w:val="24"/>
        </w:rPr>
        <w:t xml:space="preserve">, breakout </w:t>
      </w:r>
      <w:r w:rsidR="00CB712F" w:rsidRPr="001F0052">
        <w:rPr>
          <w:rFonts w:ascii="Times New Roman" w:hAnsi="Times New Roman" w:cs="Times New Roman"/>
          <w:sz w:val="24"/>
          <w:szCs w:val="24"/>
        </w:rPr>
        <w:t xml:space="preserve">European </w:t>
      </w:r>
      <w:r w:rsidR="00F62095" w:rsidRPr="001F0052">
        <w:rPr>
          <w:rFonts w:ascii="Times New Roman" w:hAnsi="Times New Roman" w:cs="Times New Roman"/>
          <w:sz w:val="24"/>
          <w:szCs w:val="24"/>
        </w:rPr>
        <w:t>films almost always enjoy the backing of</w:t>
      </w:r>
      <w:r w:rsidR="004C04F6" w:rsidRPr="001F0052">
        <w:rPr>
          <w:rFonts w:ascii="Times New Roman" w:hAnsi="Times New Roman" w:cs="Times New Roman"/>
          <w:sz w:val="24"/>
          <w:szCs w:val="24"/>
        </w:rPr>
        <w:t xml:space="preserve"> </w:t>
      </w:r>
      <w:r w:rsidR="00F62095" w:rsidRPr="001F0052">
        <w:rPr>
          <w:rFonts w:ascii="Times New Roman" w:hAnsi="Times New Roman" w:cs="Times New Roman"/>
          <w:sz w:val="24"/>
          <w:szCs w:val="24"/>
        </w:rPr>
        <w:t>either a Hollywood studio or a major independent</w:t>
      </w:r>
      <w:r w:rsidR="004C04F6" w:rsidRPr="001F0052">
        <w:rPr>
          <w:rFonts w:ascii="Times New Roman" w:hAnsi="Times New Roman" w:cs="Times New Roman"/>
          <w:sz w:val="24"/>
          <w:szCs w:val="24"/>
        </w:rPr>
        <w:t xml:space="preserve"> distributor</w:t>
      </w:r>
      <w:r w:rsidR="00F62095" w:rsidRPr="001F0052">
        <w:rPr>
          <w:rFonts w:ascii="Times New Roman" w:hAnsi="Times New Roman" w:cs="Times New Roman"/>
          <w:sz w:val="24"/>
          <w:szCs w:val="24"/>
        </w:rPr>
        <w:t>.</w:t>
      </w:r>
    </w:p>
    <w:p w14:paraId="5BE07998" w14:textId="797EC7EA" w:rsidR="00015A3B" w:rsidRPr="001F0052" w:rsidRDefault="00015A3B" w:rsidP="001F005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suggests that </w:t>
      </w:r>
      <w:r w:rsidR="003373B2">
        <w:rPr>
          <w:rFonts w:ascii="Times New Roman" w:hAnsi="Times New Roman" w:cs="Times New Roman"/>
          <w:sz w:val="24"/>
          <w:szCs w:val="24"/>
        </w:rPr>
        <w:t xml:space="preserve">distribution </w:t>
      </w:r>
      <w:r>
        <w:rPr>
          <w:rFonts w:ascii="Times New Roman" w:hAnsi="Times New Roman" w:cs="Times New Roman"/>
          <w:sz w:val="24"/>
          <w:szCs w:val="24"/>
        </w:rPr>
        <w:t xml:space="preserve">is key to determining whether or not a foreign-language European film will achieve breakout success. At the same time, </w:t>
      </w:r>
      <w:r w:rsidR="003373B2">
        <w:rPr>
          <w:rFonts w:ascii="Times New Roman" w:hAnsi="Times New Roman" w:cs="Times New Roman"/>
          <w:sz w:val="24"/>
          <w:szCs w:val="24"/>
        </w:rPr>
        <w:t>Hollywood studios or major independent</w:t>
      </w:r>
      <w:r>
        <w:rPr>
          <w:rFonts w:ascii="Times New Roman" w:hAnsi="Times New Roman" w:cs="Times New Roman"/>
          <w:sz w:val="24"/>
          <w:szCs w:val="24"/>
        </w:rPr>
        <w:t xml:space="preserve"> distributors will only acquire films which they think have the qualities (e.g. pre-sold elements) which they think will appeal to a large audience and so generate more profit. In such instances, they will use their financial muscle to ensure they secure these films against the competition from smaller, specialist distributors.</w:t>
      </w:r>
      <w:r w:rsidR="001D0616">
        <w:rPr>
          <w:rFonts w:ascii="Times New Roman" w:hAnsi="Times New Roman" w:cs="Times New Roman"/>
          <w:sz w:val="24"/>
          <w:szCs w:val="24"/>
        </w:rPr>
        <w:t xml:space="preserve"> Success is therefore dependent on a combination of both cultural and </w:t>
      </w:r>
      <w:r w:rsidR="00783BB4">
        <w:rPr>
          <w:rFonts w:ascii="Times New Roman" w:hAnsi="Times New Roman" w:cs="Times New Roman"/>
          <w:sz w:val="24"/>
          <w:szCs w:val="24"/>
        </w:rPr>
        <w:t>economic</w:t>
      </w:r>
      <w:r w:rsidR="001D0616">
        <w:rPr>
          <w:rFonts w:ascii="Times New Roman" w:hAnsi="Times New Roman" w:cs="Times New Roman"/>
          <w:sz w:val="24"/>
          <w:szCs w:val="24"/>
        </w:rPr>
        <w:t xml:space="preserve"> factors.</w:t>
      </w:r>
    </w:p>
    <w:p w14:paraId="4DA5AF62" w14:textId="63B48805" w:rsidR="0035219A" w:rsidRPr="001F0052" w:rsidRDefault="00380A65" w:rsidP="003373B2">
      <w:pPr>
        <w:spacing w:line="480" w:lineRule="auto"/>
        <w:ind w:firstLine="720"/>
        <w:rPr>
          <w:rFonts w:ascii="Times New Roman" w:hAnsi="Times New Roman" w:cs="Times New Roman"/>
          <w:sz w:val="24"/>
          <w:szCs w:val="24"/>
        </w:rPr>
      </w:pPr>
      <w:r w:rsidRPr="001F0052">
        <w:rPr>
          <w:rFonts w:ascii="Times New Roman" w:hAnsi="Times New Roman" w:cs="Times New Roman"/>
          <w:sz w:val="24"/>
          <w:szCs w:val="24"/>
        </w:rPr>
        <w:t xml:space="preserve">These findings </w:t>
      </w:r>
      <w:r w:rsidR="00B52152" w:rsidRPr="001F0052">
        <w:rPr>
          <w:rFonts w:ascii="Times New Roman" w:hAnsi="Times New Roman" w:cs="Times New Roman"/>
          <w:sz w:val="24"/>
          <w:szCs w:val="24"/>
        </w:rPr>
        <w:t>add to the</w:t>
      </w:r>
      <w:r w:rsidRPr="001F0052">
        <w:rPr>
          <w:rFonts w:ascii="Times New Roman" w:hAnsi="Times New Roman" w:cs="Times New Roman"/>
          <w:sz w:val="24"/>
          <w:szCs w:val="24"/>
        </w:rPr>
        <w:t xml:space="preserve"> literature on </w:t>
      </w:r>
      <w:r w:rsidR="006B574C">
        <w:rPr>
          <w:rFonts w:ascii="Times New Roman" w:hAnsi="Times New Roman" w:cs="Times New Roman"/>
          <w:sz w:val="24"/>
          <w:szCs w:val="24"/>
        </w:rPr>
        <w:t>transnational media flow</w:t>
      </w:r>
      <w:r w:rsidRPr="001F0052">
        <w:rPr>
          <w:rFonts w:ascii="Times New Roman" w:hAnsi="Times New Roman" w:cs="Times New Roman"/>
          <w:sz w:val="24"/>
          <w:szCs w:val="24"/>
        </w:rPr>
        <w:t>.</w:t>
      </w:r>
      <w:r w:rsidR="00F62095" w:rsidRPr="001F0052">
        <w:rPr>
          <w:rFonts w:ascii="Times New Roman" w:hAnsi="Times New Roman" w:cs="Times New Roman"/>
          <w:sz w:val="24"/>
          <w:szCs w:val="24"/>
        </w:rPr>
        <w:t xml:space="preserve"> </w:t>
      </w:r>
      <w:r w:rsidRPr="001F0052">
        <w:rPr>
          <w:rFonts w:ascii="Times New Roman" w:hAnsi="Times New Roman" w:cs="Times New Roman"/>
          <w:sz w:val="24"/>
          <w:szCs w:val="24"/>
        </w:rPr>
        <w:t>On the one hand, they confirm that ‘cultural discount’ is one of the key reasons why films produced in one country do not easily travel to another.</w:t>
      </w:r>
      <w:r w:rsidR="00F62095" w:rsidRPr="001F0052">
        <w:rPr>
          <w:rFonts w:ascii="Times New Roman" w:hAnsi="Times New Roman" w:cs="Times New Roman"/>
          <w:sz w:val="24"/>
          <w:szCs w:val="24"/>
        </w:rPr>
        <w:t xml:space="preserve"> </w:t>
      </w:r>
      <w:r w:rsidRPr="001F0052">
        <w:rPr>
          <w:rFonts w:ascii="Times New Roman" w:hAnsi="Times New Roman" w:cs="Times New Roman"/>
          <w:sz w:val="24"/>
          <w:szCs w:val="24"/>
        </w:rPr>
        <w:t xml:space="preserve">On the other hand, </w:t>
      </w:r>
      <w:r w:rsidR="0035219A" w:rsidRPr="001F0052">
        <w:rPr>
          <w:rFonts w:ascii="Times New Roman" w:hAnsi="Times New Roman" w:cs="Times New Roman"/>
          <w:sz w:val="24"/>
          <w:szCs w:val="24"/>
        </w:rPr>
        <w:t>they</w:t>
      </w:r>
      <w:r w:rsidR="003373B2">
        <w:rPr>
          <w:rFonts w:ascii="Times New Roman" w:hAnsi="Times New Roman" w:cs="Times New Roman"/>
          <w:sz w:val="24"/>
          <w:szCs w:val="24"/>
        </w:rPr>
        <w:t xml:space="preserve"> </w:t>
      </w:r>
      <w:r w:rsidR="004751D0">
        <w:rPr>
          <w:rFonts w:ascii="Times New Roman" w:hAnsi="Times New Roman" w:cs="Times New Roman"/>
          <w:sz w:val="24"/>
          <w:szCs w:val="24"/>
        </w:rPr>
        <w:t>underline the importance of political-economic factors such as distribution and exhibition in terms of</w:t>
      </w:r>
      <w:r w:rsidR="0035219A" w:rsidRPr="001F0052">
        <w:rPr>
          <w:rFonts w:ascii="Times New Roman" w:hAnsi="Times New Roman" w:cs="Times New Roman"/>
          <w:sz w:val="24"/>
          <w:szCs w:val="24"/>
        </w:rPr>
        <w:t xml:space="preserve"> </w:t>
      </w:r>
      <w:r w:rsidR="0035219A" w:rsidRPr="001F0052">
        <w:rPr>
          <w:rFonts w:ascii="Times New Roman" w:hAnsi="Times New Roman" w:cs="Times New Roman"/>
          <w:sz w:val="24"/>
          <w:szCs w:val="24"/>
        </w:rPr>
        <w:lastRenderedPageBreak/>
        <w:t>enabling films to travel</w:t>
      </w:r>
      <w:r w:rsidR="006B574C">
        <w:rPr>
          <w:rFonts w:ascii="Times New Roman" w:hAnsi="Times New Roman" w:cs="Times New Roman"/>
          <w:sz w:val="24"/>
          <w:szCs w:val="24"/>
        </w:rPr>
        <w:t xml:space="preserve"> across borders</w:t>
      </w:r>
      <w:r w:rsidR="0035219A" w:rsidRPr="001F0052">
        <w:rPr>
          <w:rFonts w:ascii="Times New Roman" w:hAnsi="Times New Roman" w:cs="Times New Roman"/>
          <w:sz w:val="24"/>
          <w:szCs w:val="24"/>
        </w:rPr>
        <w:t>. Th</w:t>
      </w:r>
      <w:r w:rsidR="00CB712F" w:rsidRPr="001F0052">
        <w:rPr>
          <w:rFonts w:ascii="Times New Roman" w:hAnsi="Times New Roman" w:cs="Times New Roman"/>
          <w:sz w:val="24"/>
          <w:szCs w:val="24"/>
        </w:rPr>
        <w:t>at</w:t>
      </w:r>
      <w:r w:rsidR="0035219A" w:rsidRPr="001F0052">
        <w:rPr>
          <w:rFonts w:ascii="Times New Roman" w:hAnsi="Times New Roman" w:cs="Times New Roman"/>
          <w:sz w:val="24"/>
          <w:szCs w:val="24"/>
        </w:rPr>
        <w:t xml:space="preserve"> is not to say that a European film distributed by a Hollywood studio is l</w:t>
      </w:r>
      <w:r w:rsidR="00956FA8" w:rsidRPr="001F0052">
        <w:rPr>
          <w:rFonts w:ascii="Times New Roman" w:hAnsi="Times New Roman" w:cs="Times New Roman"/>
          <w:sz w:val="24"/>
          <w:szCs w:val="24"/>
        </w:rPr>
        <w:t xml:space="preserve">ikely to perform well in the UK market – </w:t>
      </w:r>
      <w:r w:rsidR="004751D0">
        <w:rPr>
          <w:rFonts w:ascii="Times New Roman" w:hAnsi="Times New Roman" w:cs="Times New Roman"/>
          <w:sz w:val="24"/>
          <w:szCs w:val="24"/>
        </w:rPr>
        <w:t>it</w:t>
      </w:r>
      <w:r w:rsidR="00A94546" w:rsidRPr="001F0052">
        <w:rPr>
          <w:rFonts w:ascii="Times New Roman" w:hAnsi="Times New Roman" w:cs="Times New Roman"/>
          <w:sz w:val="24"/>
          <w:szCs w:val="24"/>
        </w:rPr>
        <w:t xml:space="preserve"> still </w:t>
      </w:r>
      <w:r w:rsidR="0066603F" w:rsidRPr="001F0052">
        <w:rPr>
          <w:rFonts w:ascii="Times New Roman" w:hAnsi="Times New Roman" w:cs="Times New Roman"/>
          <w:sz w:val="24"/>
          <w:szCs w:val="24"/>
        </w:rPr>
        <w:t>needs</w:t>
      </w:r>
      <w:r w:rsidR="00A94546" w:rsidRPr="001F0052">
        <w:rPr>
          <w:rFonts w:ascii="Times New Roman" w:hAnsi="Times New Roman" w:cs="Times New Roman"/>
          <w:sz w:val="24"/>
          <w:szCs w:val="24"/>
        </w:rPr>
        <w:t xml:space="preserve"> some cultural elements which </w:t>
      </w:r>
      <w:r w:rsidR="00CB712F" w:rsidRPr="001F0052">
        <w:rPr>
          <w:rFonts w:ascii="Times New Roman" w:hAnsi="Times New Roman" w:cs="Times New Roman"/>
          <w:sz w:val="24"/>
          <w:szCs w:val="24"/>
        </w:rPr>
        <w:t xml:space="preserve">British </w:t>
      </w:r>
      <w:r w:rsidR="00A94546" w:rsidRPr="001F0052">
        <w:rPr>
          <w:rFonts w:ascii="Times New Roman" w:hAnsi="Times New Roman" w:cs="Times New Roman"/>
          <w:sz w:val="24"/>
          <w:szCs w:val="24"/>
        </w:rPr>
        <w:t xml:space="preserve">audiences </w:t>
      </w:r>
      <w:r w:rsidR="00CB712F" w:rsidRPr="001F0052">
        <w:rPr>
          <w:rFonts w:ascii="Times New Roman" w:hAnsi="Times New Roman" w:cs="Times New Roman"/>
          <w:sz w:val="24"/>
          <w:szCs w:val="24"/>
        </w:rPr>
        <w:t>can identify</w:t>
      </w:r>
      <w:r w:rsidR="00A94546" w:rsidRPr="001F0052">
        <w:rPr>
          <w:rFonts w:ascii="Times New Roman" w:hAnsi="Times New Roman" w:cs="Times New Roman"/>
          <w:sz w:val="24"/>
          <w:szCs w:val="24"/>
        </w:rPr>
        <w:t xml:space="preserve"> with. </w:t>
      </w:r>
      <w:r w:rsidR="00956FA8" w:rsidRPr="001F0052">
        <w:rPr>
          <w:rFonts w:ascii="Times New Roman" w:hAnsi="Times New Roman" w:cs="Times New Roman"/>
          <w:sz w:val="24"/>
          <w:szCs w:val="24"/>
        </w:rPr>
        <w:t xml:space="preserve">But </w:t>
      </w:r>
      <w:r w:rsidR="00A94546" w:rsidRPr="001F0052">
        <w:rPr>
          <w:rFonts w:ascii="Times New Roman" w:hAnsi="Times New Roman" w:cs="Times New Roman"/>
          <w:sz w:val="24"/>
          <w:szCs w:val="24"/>
        </w:rPr>
        <w:t xml:space="preserve">where European films do possess </w:t>
      </w:r>
      <w:r w:rsidR="00CB712F" w:rsidRPr="001F0052">
        <w:rPr>
          <w:rFonts w:ascii="Times New Roman" w:hAnsi="Times New Roman" w:cs="Times New Roman"/>
          <w:sz w:val="24"/>
          <w:szCs w:val="24"/>
        </w:rPr>
        <w:t xml:space="preserve">these </w:t>
      </w:r>
      <w:r w:rsidR="00A94546" w:rsidRPr="001F0052">
        <w:rPr>
          <w:rFonts w:ascii="Times New Roman" w:hAnsi="Times New Roman" w:cs="Times New Roman"/>
          <w:sz w:val="24"/>
          <w:szCs w:val="24"/>
        </w:rPr>
        <w:t>pre-sold elements</w:t>
      </w:r>
      <w:r w:rsidR="00956FA8" w:rsidRPr="001F0052">
        <w:rPr>
          <w:rFonts w:ascii="Times New Roman" w:hAnsi="Times New Roman" w:cs="Times New Roman"/>
          <w:sz w:val="24"/>
          <w:szCs w:val="24"/>
        </w:rPr>
        <w:t xml:space="preserve"> </w:t>
      </w:r>
      <w:r w:rsidR="006B574C">
        <w:rPr>
          <w:rFonts w:ascii="Times New Roman" w:hAnsi="Times New Roman" w:cs="Times New Roman"/>
          <w:sz w:val="24"/>
          <w:szCs w:val="24"/>
        </w:rPr>
        <w:t xml:space="preserve">they are unlikely to </w:t>
      </w:r>
      <w:r w:rsidR="002E022A">
        <w:rPr>
          <w:rFonts w:ascii="Times New Roman" w:hAnsi="Times New Roman" w:cs="Times New Roman"/>
          <w:sz w:val="24"/>
          <w:szCs w:val="24"/>
        </w:rPr>
        <w:t xml:space="preserve">succeed without </w:t>
      </w:r>
      <w:r w:rsidR="0073363F">
        <w:rPr>
          <w:rFonts w:ascii="Times New Roman" w:hAnsi="Times New Roman" w:cs="Times New Roman"/>
          <w:sz w:val="24"/>
          <w:szCs w:val="24"/>
        </w:rPr>
        <w:t>high investment in</w:t>
      </w:r>
      <w:r w:rsidR="004751D0">
        <w:rPr>
          <w:rFonts w:ascii="Times New Roman" w:hAnsi="Times New Roman" w:cs="Times New Roman"/>
          <w:sz w:val="24"/>
          <w:szCs w:val="24"/>
        </w:rPr>
        <w:t xml:space="preserve"> distribution and access to cinema space</w:t>
      </w:r>
      <w:r w:rsidR="00956FA8" w:rsidRPr="001F0052">
        <w:rPr>
          <w:rFonts w:ascii="Times New Roman" w:hAnsi="Times New Roman" w:cs="Times New Roman"/>
          <w:sz w:val="24"/>
          <w:szCs w:val="24"/>
        </w:rPr>
        <w:t xml:space="preserve">. </w:t>
      </w:r>
      <w:r w:rsidR="00CB712F" w:rsidRPr="001F0052">
        <w:rPr>
          <w:rFonts w:ascii="Times New Roman" w:hAnsi="Times New Roman" w:cs="Times New Roman"/>
          <w:sz w:val="24"/>
          <w:szCs w:val="24"/>
        </w:rPr>
        <w:t>In other words, c</w:t>
      </w:r>
      <w:r w:rsidR="00A94546" w:rsidRPr="001F0052">
        <w:rPr>
          <w:rFonts w:ascii="Times New Roman" w:hAnsi="Times New Roman" w:cs="Times New Roman"/>
          <w:sz w:val="24"/>
          <w:szCs w:val="24"/>
        </w:rPr>
        <w:t>ultural discount alone does not explain why some films travel better than others.</w:t>
      </w:r>
    </w:p>
    <w:p w14:paraId="2EE85473" w14:textId="1F5F9389" w:rsidR="001D22E4" w:rsidRDefault="002D4E92" w:rsidP="001F0052">
      <w:pPr>
        <w:spacing w:line="480" w:lineRule="auto"/>
        <w:ind w:firstLine="720"/>
        <w:rPr>
          <w:rFonts w:ascii="Times New Roman" w:hAnsi="Times New Roman" w:cs="Times New Roman"/>
          <w:sz w:val="24"/>
          <w:szCs w:val="24"/>
        </w:rPr>
      </w:pPr>
      <w:r w:rsidRPr="001F0052">
        <w:rPr>
          <w:rFonts w:ascii="Times New Roman" w:hAnsi="Times New Roman" w:cs="Times New Roman"/>
          <w:sz w:val="24"/>
          <w:szCs w:val="24"/>
        </w:rPr>
        <w:t>In terms of current policy debates, the findings suggest that bodies like the EU’s MEDIA programme are right to prio</w:t>
      </w:r>
      <w:r w:rsidR="00CC6994" w:rsidRPr="001F0052">
        <w:rPr>
          <w:rFonts w:ascii="Times New Roman" w:hAnsi="Times New Roman" w:cs="Times New Roman"/>
          <w:sz w:val="24"/>
          <w:szCs w:val="24"/>
        </w:rPr>
        <w:t>ritise investment at the level of distribution</w:t>
      </w:r>
      <w:r w:rsidR="004751D0">
        <w:rPr>
          <w:rFonts w:ascii="Times New Roman" w:hAnsi="Times New Roman" w:cs="Times New Roman"/>
          <w:sz w:val="24"/>
          <w:szCs w:val="24"/>
        </w:rPr>
        <w:t xml:space="preserve"> and exhibition</w:t>
      </w:r>
      <w:r w:rsidR="00CC6994" w:rsidRPr="001F0052">
        <w:rPr>
          <w:rFonts w:ascii="Times New Roman" w:hAnsi="Times New Roman" w:cs="Times New Roman"/>
          <w:sz w:val="24"/>
          <w:szCs w:val="24"/>
        </w:rPr>
        <w:t xml:space="preserve"> in order to increase the circulation and viewership of European film. However, </w:t>
      </w:r>
      <w:r w:rsidRPr="001F0052">
        <w:rPr>
          <w:rFonts w:ascii="Times New Roman" w:hAnsi="Times New Roman" w:cs="Times New Roman"/>
          <w:sz w:val="24"/>
          <w:szCs w:val="24"/>
        </w:rPr>
        <w:t>as this paper has also shown,</w:t>
      </w:r>
      <w:r w:rsidR="00CC6994" w:rsidRPr="001F0052">
        <w:rPr>
          <w:rFonts w:ascii="Times New Roman" w:hAnsi="Times New Roman" w:cs="Times New Roman"/>
          <w:sz w:val="24"/>
          <w:szCs w:val="24"/>
        </w:rPr>
        <w:t xml:space="preserve"> these</w:t>
      </w:r>
      <w:r w:rsidRPr="001F0052">
        <w:rPr>
          <w:rFonts w:ascii="Times New Roman" w:hAnsi="Times New Roman" w:cs="Times New Roman"/>
          <w:sz w:val="24"/>
          <w:szCs w:val="24"/>
        </w:rPr>
        <w:t xml:space="preserve"> measures could </w:t>
      </w:r>
      <w:r w:rsidR="00CC6994" w:rsidRPr="001F0052">
        <w:rPr>
          <w:rFonts w:ascii="Times New Roman" w:hAnsi="Times New Roman" w:cs="Times New Roman"/>
          <w:sz w:val="24"/>
          <w:szCs w:val="24"/>
        </w:rPr>
        <w:t xml:space="preserve">clearly </w:t>
      </w:r>
      <w:r w:rsidRPr="001F0052">
        <w:rPr>
          <w:rFonts w:ascii="Times New Roman" w:hAnsi="Times New Roman" w:cs="Times New Roman"/>
          <w:sz w:val="24"/>
          <w:szCs w:val="24"/>
        </w:rPr>
        <w:t xml:space="preserve">be made more effective. </w:t>
      </w:r>
      <w:r w:rsidR="001D22E4">
        <w:rPr>
          <w:rFonts w:ascii="Times New Roman" w:hAnsi="Times New Roman" w:cs="Times New Roman"/>
          <w:sz w:val="24"/>
          <w:szCs w:val="24"/>
        </w:rPr>
        <w:t xml:space="preserve">For example, the MEDIA programme could learn from the BFI’s P&amp;A by targeting funds on those European films with familiar cultural elements which British audiences are likely to identify with. It could also </w:t>
      </w:r>
      <w:r w:rsidR="007D35DC">
        <w:rPr>
          <w:rFonts w:ascii="Times New Roman" w:hAnsi="Times New Roman" w:cs="Times New Roman"/>
          <w:sz w:val="24"/>
          <w:szCs w:val="24"/>
        </w:rPr>
        <w:t xml:space="preserve">make </w:t>
      </w:r>
      <w:r w:rsidR="00E03D5D">
        <w:rPr>
          <w:rFonts w:ascii="Times New Roman" w:hAnsi="Times New Roman" w:cs="Times New Roman"/>
          <w:sz w:val="24"/>
          <w:szCs w:val="24"/>
        </w:rPr>
        <w:t xml:space="preserve">UK distributors owned by non-European parent companies </w:t>
      </w:r>
      <w:r w:rsidR="00E03D5D">
        <w:rPr>
          <w:rFonts w:ascii="Times New Roman" w:hAnsi="Times New Roman" w:cs="Times New Roman"/>
          <w:sz w:val="24"/>
          <w:szCs w:val="24"/>
        </w:rPr>
        <w:t>(e.g. eOne, Icon, Lionsgate)</w:t>
      </w:r>
      <w:r w:rsidR="007D35DC">
        <w:rPr>
          <w:rFonts w:ascii="Times New Roman" w:hAnsi="Times New Roman" w:cs="Times New Roman"/>
          <w:sz w:val="24"/>
          <w:szCs w:val="24"/>
        </w:rPr>
        <w:t xml:space="preserve"> eligible for distribution</w:t>
      </w:r>
      <w:r w:rsidR="00E03D5D">
        <w:rPr>
          <w:rFonts w:ascii="Times New Roman" w:hAnsi="Times New Roman" w:cs="Times New Roman"/>
          <w:sz w:val="24"/>
          <w:szCs w:val="24"/>
        </w:rPr>
        <w:t xml:space="preserve"> support, as these tend to be better resourced than their European-owned counterparts.</w:t>
      </w:r>
    </w:p>
    <w:p w14:paraId="00FDDE5F" w14:textId="2DDACF4E" w:rsidR="000A2548" w:rsidRDefault="00BC0DBE" w:rsidP="000A2548">
      <w:pPr>
        <w:spacing w:line="480" w:lineRule="auto"/>
        <w:ind w:firstLine="720"/>
        <w:rPr>
          <w:rFonts w:ascii="Times New Roman" w:hAnsi="Times New Roman" w:cs="Times New Roman"/>
          <w:sz w:val="24"/>
          <w:szCs w:val="24"/>
        </w:rPr>
      </w:pPr>
      <w:r>
        <w:rPr>
          <w:rFonts w:ascii="Times New Roman" w:hAnsi="Times New Roman" w:cs="Times New Roman"/>
          <w:sz w:val="24"/>
          <w:szCs w:val="24"/>
        </w:rPr>
        <w:t>Of course, i</w:t>
      </w:r>
      <w:r w:rsidR="006D22BC">
        <w:rPr>
          <w:rFonts w:ascii="Times New Roman" w:hAnsi="Times New Roman" w:cs="Times New Roman"/>
          <w:sz w:val="24"/>
          <w:szCs w:val="24"/>
        </w:rPr>
        <w:t>t is also important to point out that</w:t>
      </w:r>
      <w:r w:rsidR="002278D3">
        <w:rPr>
          <w:rFonts w:ascii="Times New Roman" w:hAnsi="Times New Roman" w:cs="Times New Roman"/>
          <w:sz w:val="24"/>
          <w:szCs w:val="24"/>
        </w:rPr>
        <w:t xml:space="preserve"> cultural familiarity is not </w:t>
      </w:r>
      <w:r w:rsidR="007719DB">
        <w:rPr>
          <w:rFonts w:ascii="Times New Roman" w:hAnsi="Times New Roman" w:cs="Times New Roman"/>
          <w:sz w:val="24"/>
          <w:szCs w:val="24"/>
        </w:rPr>
        <w:t xml:space="preserve">necessarily </w:t>
      </w:r>
      <w:r w:rsidR="002278D3">
        <w:rPr>
          <w:rFonts w:ascii="Times New Roman" w:hAnsi="Times New Roman" w:cs="Times New Roman"/>
          <w:sz w:val="24"/>
          <w:szCs w:val="24"/>
        </w:rPr>
        <w:t>innate</w:t>
      </w:r>
      <w:r w:rsidR="007D35DC">
        <w:rPr>
          <w:rFonts w:ascii="Times New Roman" w:hAnsi="Times New Roman" w:cs="Times New Roman"/>
          <w:sz w:val="24"/>
          <w:szCs w:val="24"/>
        </w:rPr>
        <w:t>,</w:t>
      </w:r>
      <w:r w:rsidR="002278D3">
        <w:rPr>
          <w:rFonts w:ascii="Times New Roman" w:hAnsi="Times New Roman" w:cs="Times New Roman"/>
          <w:sz w:val="24"/>
          <w:szCs w:val="24"/>
        </w:rPr>
        <w:t xml:space="preserve"> </w:t>
      </w:r>
      <w:r w:rsidR="007719DB">
        <w:rPr>
          <w:rFonts w:ascii="Times New Roman" w:hAnsi="Times New Roman" w:cs="Times New Roman"/>
          <w:sz w:val="24"/>
          <w:szCs w:val="24"/>
        </w:rPr>
        <w:t>but</w:t>
      </w:r>
      <w:r w:rsidR="00E47588">
        <w:rPr>
          <w:rFonts w:ascii="Times New Roman" w:hAnsi="Times New Roman" w:cs="Times New Roman"/>
          <w:sz w:val="24"/>
          <w:szCs w:val="24"/>
        </w:rPr>
        <w:t xml:space="preserve"> </w:t>
      </w:r>
      <w:r w:rsidR="007719DB">
        <w:rPr>
          <w:rFonts w:ascii="Times New Roman" w:hAnsi="Times New Roman" w:cs="Times New Roman"/>
          <w:sz w:val="24"/>
          <w:szCs w:val="24"/>
        </w:rPr>
        <w:t xml:space="preserve">something </w:t>
      </w:r>
      <w:r w:rsidR="00BA4FF8">
        <w:rPr>
          <w:rFonts w:ascii="Times New Roman" w:hAnsi="Times New Roman" w:cs="Times New Roman"/>
          <w:sz w:val="24"/>
          <w:szCs w:val="24"/>
        </w:rPr>
        <w:t>learnt</w:t>
      </w:r>
      <w:r w:rsidR="002278D3">
        <w:rPr>
          <w:rFonts w:ascii="Times New Roman" w:hAnsi="Times New Roman" w:cs="Times New Roman"/>
          <w:sz w:val="24"/>
          <w:szCs w:val="24"/>
        </w:rPr>
        <w:t xml:space="preserve"> through education and </w:t>
      </w:r>
      <w:r w:rsidR="007719DB">
        <w:rPr>
          <w:rFonts w:ascii="Times New Roman" w:hAnsi="Times New Roman" w:cs="Times New Roman"/>
          <w:sz w:val="24"/>
          <w:szCs w:val="24"/>
        </w:rPr>
        <w:t>other forms of socialisation</w:t>
      </w:r>
      <w:r w:rsidR="006C123B">
        <w:rPr>
          <w:rFonts w:ascii="Times New Roman" w:hAnsi="Times New Roman" w:cs="Times New Roman"/>
          <w:sz w:val="24"/>
          <w:szCs w:val="24"/>
        </w:rPr>
        <w:t xml:space="preserve"> </w:t>
      </w:r>
      <w:r w:rsidR="007D35DC">
        <w:rPr>
          <w:rFonts w:ascii="Times New Roman" w:hAnsi="Times New Roman" w:cs="Times New Roman"/>
          <w:sz w:val="24"/>
          <w:szCs w:val="24"/>
        </w:rPr>
        <w:t xml:space="preserve">(see </w:t>
      </w:r>
      <w:r w:rsidR="007D35DC" w:rsidRPr="007D35DC">
        <w:rPr>
          <w:rFonts w:ascii="Times New Roman" w:hAnsi="Times New Roman" w:cs="Times New Roman"/>
          <w:sz w:val="24"/>
          <w:szCs w:val="24"/>
        </w:rPr>
        <w:t>Bourdieu</w:t>
      </w:r>
      <w:r w:rsidR="007D35DC">
        <w:rPr>
          <w:rFonts w:ascii="Times New Roman" w:hAnsi="Times New Roman" w:cs="Times New Roman"/>
          <w:sz w:val="24"/>
          <w:szCs w:val="24"/>
        </w:rPr>
        <w:t xml:space="preserve"> </w:t>
      </w:r>
      <w:r w:rsidR="007D35DC" w:rsidRPr="007D35DC">
        <w:rPr>
          <w:rFonts w:ascii="Times New Roman" w:hAnsi="Times New Roman" w:cs="Times New Roman"/>
          <w:sz w:val="24"/>
          <w:szCs w:val="24"/>
        </w:rPr>
        <w:t xml:space="preserve">1984) </w:t>
      </w:r>
      <w:r w:rsidR="006C123B">
        <w:rPr>
          <w:rFonts w:ascii="Times New Roman" w:hAnsi="Times New Roman" w:cs="Times New Roman"/>
          <w:sz w:val="24"/>
          <w:szCs w:val="24"/>
        </w:rPr>
        <w:t xml:space="preserve">– </w:t>
      </w:r>
      <w:r w:rsidR="00EC38D1">
        <w:rPr>
          <w:rFonts w:ascii="Times New Roman" w:hAnsi="Times New Roman" w:cs="Times New Roman"/>
          <w:sz w:val="24"/>
          <w:szCs w:val="24"/>
        </w:rPr>
        <w:t>one reason</w:t>
      </w:r>
      <w:r w:rsidR="002278D3">
        <w:rPr>
          <w:rFonts w:ascii="Times New Roman" w:hAnsi="Times New Roman" w:cs="Times New Roman"/>
          <w:sz w:val="24"/>
          <w:szCs w:val="24"/>
        </w:rPr>
        <w:t xml:space="preserve"> why those with </w:t>
      </w:r>
      <w:r w:rsidR="007719DB">
        <w:rPr>
          <w:rFonts w:ascii="Times New Roman" w:hAnsi="Times New Roman" w:cs="Times New Roman"/>
          <w:sz w:val="24"/>
          <w:szCs w:val="24"/>
        </w:rPr>
        <w:t xml:space="preserve">high </w:t>
      </w:r>
      <w:r w:rsidR="002278D3">
        <w:rPr>
          <w:rFonts w:ascii="Times New Roman" w:hAnsi="Times New Roman" w:cs="Times New Roman"/>
          <w:sz w:val="24"/>
          <w:szCs w:val="24"/>
        </w:rPr>
        <w:t>cultural capital are most like</w:t>
      </w:r>
      <w:r w:rsidR="007719DB">
        <w:rPr>
          <w:rFonts w:ascii="Times New Roman" w:hAnsi="Times New Roman" w:cs="Times New Roman"/>
          <w:sz w:val="24"/>
          <w:szCs w:val="24"/>
        </w:rPr>
        <w:t>ly to watch European films</w:t>
      </w:r>
      <w:r w:rsidR="00DD2BD9">
        <w:rPr>
          <w:rFonts w:ascii="Times New Roman" w:hAnsi="Times New Roman" w:cs="Times New Roman"/>
          <w:sz w:val="24"/>
          <w:szCs w:val="24"/>
        </w:rPr>
        <w:t xml:space="preserve"> (see also Hill 2004). Thus</w:t>
      </w:r>
      <w:r w:rsidR="007719DB">
        <w:rPr>
          <w:rFonts w:ascii="Times New Roman" w:hAnsi="Times New Roman" w:cs="Times New Roman"/>
          <w:sz w:val="24"/>
          <w:szCs w:val="24"/>
        </w:rPr>
        <w:t>,</w:t>
      </w:r>
      <w:r w:rsidR="002278D3">
        <w:rPr>
          <w:rFonts w:ascii="Times New Roman" w:hAnsi="Times New Roman" w:cs="Times New Roman"/>
          <w:sz w:val="24"/>
          <w:szCs w:val="24"/>
        </w:rPr>
        <w:t xml:space="preserve"> as well </w:t>
      </w:r>
      <w:r w:rsidR="007719DB">
        <w:rPr>
          <w:rFonts w:ascii="Times New Roman" w:hAnsi="Times New Roman" w:cs="Times New Roman"/>
          <w:sz w:val="24"/>
          <w:szCs w:val="24"/>
        </w:rPr>
        <w:t>addressing structural weaknesses at the level of distribution</w:t>
      </w:r>
      <w:r w:rsidR="002278D3">
        <w:rPr>
          <w:rFonts w:ascii="Times New Roman" w:hAnsi="Times New Roman" w:cs="Times New Roman"/>
          <w:sz w:val="24"/>
          <w:szCs w:val="24"/>
        </w:rPr>
        <w:t xml:space="preserve">, </w:t>
      </w:r>
      <w:r w:rsidR="00BA4FF8">
        <w:rPr>
          <w:rFonts w:ascii="Times New Roman" w:hAnsi="Times New Roman" w:cs="Times New Roman"/>
          <w:sz w:val="24"/>
          <w:szCs w:val="24"/>
        </w:rPr>
        <w:t xml:space="preserve">policymakers also need </w:t>
      </w:r>
      <w:r w:rsidR="00760403">
        <w:rPr>
          <w:rFonts w:ascii="Times New Roman" w:hAnsi="Times New Roman" w:cs="Times New Roman"/>
          <w:sz w:val="24"/>
          <w:szCs w:val="24"/>
        </w:rPr>
        <w:t xml:space="preserve">to consider the role which film </w:t>
      </w:r>
      <w:r w:rsidR="002278D3">
        <w:rPr>
          <w:rFonts w:ascii="Times New Roman" w:hAnsi="Times New Roman" w:cs="Times New Roman"/>
          <w:sz w:val="24"/>
          <w:szCs w:val="24"/>
        </w:rPr>
        <w:t xml:space="preserve">education and media literacy </w:t>
      </w:r>
      <w:r w:rsidR="00E47588">
        <w:rPr>
          <w:rFonts w:ascii="Times New Roman" w:hAnsi="Times New Roman" w:cs="Times New Roman"/>
          <w:sz w:val="24"/>
          <w:szCs w:val="24"/>
        </w:rPr>
        <w:t xml:space="preserve">can </w:t>
      </w:r>
      <w:r w:rsidR="00760403">
        <w:rPr>
          <w:rFonts w:ascii="Times New Roman" w:hAnsi="Times New Roman" w:cs="Times New Roman"/>
          <w:sz w:val="24"/>
          <w:szCs w:val="24"/>
        </w:rPr>
        <w:t>play in developing</w:t>
      </w:r>
      <w:r w:rsidR="007719DB">
        <w:rPr>
          <w:rFonts w:ascii="Times New Roman" w:hAnsi="Times New Roman" w:cs="Times New Roman"/>
          <w:sz w:val="24"/>
          <w:szCs w:val="24"/>
        </w:rPr>
        <w:t xml:space="preserve"> an audience for Europe film</w:t>
      </w:r>
      <w:r w:rsidR="002278D3">
        <w:rPr>
          <w:rFonts w:ascii="Times New Roman" w:hAnsi="Times New Roman" w:cs="Times New Roman"/>
          <w:sz w:val="24"/>
          <w:szCs w:val="24"/>
        </w:rPr>
        <w:t>.</w:t>
      </w:r>
      <w:r w:rsidR="006C123B">
        <w:rPr>
          <w:rFonts w:ascii="Times New Roman" w:hAnsi="Times New Roman" w:cs="Times New Roman"/>
          <w:sz w:val="24"/>
          <w:szCs w:val="24"/>
        </w:rPr>
        <w:t xml:space="preserve"> </w:t>
      </w:r>
      <w:r w:rsidR="00EC38D1">
        <w:rPr>
          <w:rFonts w:ascii="Times New Roman" w:hAnsi="Times New Roman" w:cs="Times New Roman"/>
          <w:sz w:val="24"/>
          <w:szCs w:val="24"/>
        </w:rPr>
        <w:t xml:space="preserve">The decision of the EU’s new Creative Europe </w:t>
      </w:r>
      <w:r w:rsidR="005F3B07">
        <w:rPr>
          <w:rFonts w:ascii="Times New Roman" w:hAnsi="Times New Roman" w:cs="Times New Roman"/>
          <w:sz w:val="24"/>
          <w:szCs w:val="24"/>
        </w:rPr>
        <w:t>scheme</w:t>
      </w:r>
      <w:r w:rsidR="00EC38D1">
        <w:rPr>
          <w:rFonts w:ascii="Times New Roman" w:hAnsi="Times New Roman" w:cs="Times New Roman"/>
          <w:sz w:val="24"/>
          <w:szCs w:val="24"/>
        </w:rPr>
        <w:t xml:space="preserve">, which </w:t>
      </w:r>
      <w:r w:rsidR="00853249">
        <w:rPr>
          <w:rFonts w:ascii="Times New Roman" w:hAnsi="Times New Roman" w:cs="Times New Roman"/>
          <w:sz w:val="24"/>
          <w:szCs w:val="24"/>
        </w:rPr>
        <w:t>subsumed</w:t>
      </w:r>
      <w:r w:rsidR="00EC38D1">
        <w:rPr>
          <w:rFonts w:ascii="Times New Roman" w:hAnsi="Times New Roman" w:cs="Times New Roman"/>
          <w:sz w:val="24"/>
          <w:szCs w:val="24"/>
        </w:rPr>
        <w:t xml:space="preserve"> </w:t>
      </w:r>
      <w:r w:rsidR="005F3B07">
        <w:rPr>
          <w:rFonts w:ascii="Times New Roman" w:hAnsi="Times New Roman" w:cs="Times New Roman"/>
          <w:sz w:val="24"/>
          <w:szCs w:val="24"/>
        </w:rPr>
        <w:t xml:space="preserve">the </w:t>
      </w:r>
      <w:r w:rsidR="00EC38D1">
        <w:rPr>
          <w:rFonts w:ascii="Times New Roman" w:hAnsi="Times New Roman" w:cs="Times New Roman"/>
          <w:sz w:val="24"/>
          <w:szCs w:val="24"/>
        </w:rPr>
        <w:t xml:space="preserve">MEDIA </w:t>
      </w:r>
      <w:r w:rsidR="005F3B07">
        <w:rPr>
          <w:rFonts w:ascii="Times New Roman" w:hAnsi="Times New Roman" w:cs="Times New Roman"/>
          <w:sz w:val="24"/>
          <w:szCs w:val="24"/>
        </w:rPr>
        <w:t xml:space="preserve">programme </w:t>
      </w:r>
      <w:r w:rsidR="00EC38D1">
        <w:rPr>
          <w:rFonts w:ascii="Times New Roman" w:hAnsi="Times New Roman" w:cs="Times New Roman"/>
          <w:sz w:val="24"/>
          <w:szCs w:val="24"/>
        </w:rPr>
        <w:t xml:space="preserve">in 2014, to introduce a new strand of funding for ‘audience development’ suggests European policymakers are </w:t>
      </w:r>
      <w:r w:rsidR="005F3B07">
        <w:rPr>
          <w:rFonts w:ascii="Times New Roman" w:hAnsi="Times New Roman" w:cs="Times New Roman"/>
          <w:sz w:val="24"/>
          <w:szCs w:val="24"/>
        </w:rPr>
        <w:t xml:space="preserve">certainly </w:t>
      </w:r>
      <w:r w:rsidR="00EC38D1">
        <w:rPr>
          <w:rFonts w:ascii="Times New Roman" w:hAnsi="Times New Roman" w:cs="Times New Roman"/>
          <w:sz w:val="24"/>
          <w:szCs w:val="24"/>
        </w:rPr>
        <w:t xml:space="preserve">aware of this </w:t>
      </w:r>
      <w:r w:rsidR="00853249">
        <w:rPr>
          <w:rFonts w:ascii="Times New Roman" w:hAnsi="Times New Roman" w:cs="Times New Roman"/>
          <w:sz w:val="24"/>
          <w:szCs w:val="24"/>
        </w:rPr>
        <w:t>issue</w:t>
      </w:r>
      <w:r w:rsidR="000A2548">
        <w:rPr>
          <w:rFonts w:ascii="Times New Roman" w:hAnsi="Times New Roman" w:cs="Times New Roman"/>
          <w:sz w:val="24"/>
          <w:szCs w:val="24"/>
        </w:rPr>
        <w:t xml:space="preserve">. </w:t>
      </w:r>
    </w:p>
    <w:p w14:paraId="4F484182" w14:textId="5C09347C" w:rsidR="00A7091F" w:rsidRDefault="007D35DC" w:rsidP="00A7091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Yet such reforms to the MEDIA programme may prove to be irrelevant as far as the British film industry goes. Britain’s decision to leave the EU means that in future no UK-based distributors will be eligible for M</w:t>
      </w:r>
      <w:r w:rsidR="00A7091F">
        <w:rPr>
          <w:rFonts w:ascii="Times New Roman" w:hAnsi="Times New Roman" w:cs="Times New Roman"/>
          <w:sz w:val="24"/>
          <w:szCs w:val="24"/>
        </w:rPr>
        <w:t>EDIA distribution support. Some predict that European films could</w:t>
      </w:r>
      <w:r>
        <w:rPr>
          <w:rFonts w:ascii="Times New Roman" w:hAnsi="Times New Roman" w:cs="Times New Roman"/>
          <w:sz w:val="24"/>
          <w:szCs w:val="24"/>
        </w:rPr>
        <w:t xml:space="preserve"> disappear from British cinemas</w:t>
      </w:r>
      <w:r w:rsidR="00A7091F">
        <w:rPr>
          <w:rFonts w:ascii="Times New Roman" w:hAnsi="Times New Roman" w:cs="Times New Roman"/>
          <w:sz w:val="24"/>
          <w:szCs w:val="24"/>
        </w:rPr>
        <w:t xml:space="preserve">. As </w:t>
      </w:r>
      <w:r w:rsidR="00A7091F" w:rsidRPr="00A7091F">
        <w:rPr>
          <w:rFonts w:ascii="Times New Roman" w:hAnsi="Times New Roman" w:cs="Times New Roman"/>
          <w:i/>
          <w:sz w:val="24"/>
          <w:szCs w:val="24"/>
        </w:rPr>
        <w:t>The Guardian’s</w:t>
      </w:r>
      <w:r w:rsidR="00A7091F">
        <w:rPr>
          <w:rFonts w:ascii="Times New Roman" w:hAnsi="Times New Roman" w:cs="Times New Roman"/>
          <w:sz w:val="24"/>
          <w:szCs w:val="24"/>
        </w:rPr>
        <w:t xml:space="preserve"> film editor Andrew Pulver </w:t>
      </w:r>
      <w:r w:rsidR="004D1279">
        <w:rPr>
          <w:rFonts w:ascii="Times New Roman" w:hAnsi="Times New Roman" w:cs="Times New Roman"/>
          <w:sz w:val="24"/>
          <w:szCs w:val="24"/>
        </w:rPr>
        <w:t xml:space="preserve">(2016) </w:t>
      </w:r>
      <w:r w:rsidR="00A7091F">
        <w:rPr>
          <w:rFonts w:ascii="Times New Roman" w:hAnsi="Times New Roman" w:cs="Times New Roman"/>
          <w:sz w:val="24"/>
          <w:szCs w:val="24"/>
        </w:rPr>
        <w:t>puts it:</w:t>
      </w:r>
    </w:p>
    <w:p w14:paraId="61809967" w14:textId="77777777" w:rsidR="00A7091F" w:rsidRDefault="00A7091F" w:rsidP="00A7091F">
      <w:pPr>
        <w:spacing w:line="480" w:lineRule="auto"/>
        <w:rPr>
          <w:rFonts w:ascii="Times New Roman" w:hAnsi="Times New Roman" w:cs="Times New Roman"/>
          <w:sz w:val="24"/>
          <w:szCs w:val="24"/>
        </w:rPr>
      </w:pPr>
    </w:p>
    <w:p w14:paraId="0D5A5810" w14:textId="59F26232" w:rsidR="007D35DC" w:rsidRDefault="00A7091F" w:rsidP="00A7091F">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We would probably still get high-profile award-winners such as </w:t>
      </w:r>
      <w:r w:rsidRPr="004D1279">
        <w:rPr>
          <w:rFonts w:ascii="Times New Roman" w:hAnsi="Times New Roman" w:cs="Times New Roman"/>
          <w:i/>
          <w:sz w:val="24"/>
          <w:szCs w:val="24"/>
        </w:rPr>
        <w:t>Dheepan</w:t>
      </w:r>
      <w:r>
        <w:rPr>
          <w:rFonts w:ascii="Times New Roman" w:hAnsi="Times New Roman" w:cs="Times New Roman"/>
          <w:sz w:val="24"/>
          <w:szCs w:val="24"/>
        </w:rPr>
        <w:t xml:space="preserve"> and </w:t>
      </w:r>
      <w:r w:rsidRPr="004D1279">
        <w:rPr>
          <w:rFonts w:ascii="Times New Roman" w:hAnsi="Times New Roman" w:cs="Times New Roman"/>
          <w:i/>
          <w:sz w:val="24"/>
          <w:szCs w:val="24"/>
        </w:rPr>
        <w:t>Son of Saul</w:t>
      </w:r>
      <w:r>
        <w:rPr>
          <w:rFonts w:ascii="Times New Roman" w:hAnsi="Times New Roman" w:cs="Times New Roman"/>
          <w:sz w:val="24"/>
          <w:szCs w:val="24"/>
        </w:rPr>
        <w:t xml:space="preserve">, but what chance would there be of seeing lesser-known stuff such as </w:t>
      </w:r>
      <w:r w:rsidRPr="004D1279">
        <w:rPr>
          <w:rFonts w:ascii="Times New Roman" w:hAnsi="Times New Roman" w:cs="Times New Roman"/>
          <w:i/>
          <w:sz w:val="24"/>
          <w:szCs w:val="24"/>
        </w:rPr>
        <w:t>Suburra</w:t>
      </w:r>
      <w:r>
        <w:rPr>
          <w:rFonts w:ascii="Times New Roman" w:hAnsi="Times New Roman" w:cs="Times New Roman"/>
          <w:sz w:val="24"/>
          <w:szCs w:val="24"/>
        </w:rPr>
        <w:t xml:space="preserve"> or </w:t>
      </w:r>
      <w:r w:rsidRPr="004D1279">
        <w:rPr>
          <w:rFonts w:ascii="Times New Roman" w:hAnsi="Times New Roman" w:cs="Times New Roman"/>
          <w:i/>
          <w:sz w:val="24"/>
          <w:szCs w:val="24"/>
        </w:rPr>
        <w:t>Long Way North</w:t>
      </w:r>
      <w:r>
        <w:rPr>
          <w:rFonts w:ascii="Times New Roman" w:hAnsi="Times New Roman" w:cs="Times New Roman"/>
          <w:sz w:val="24"/>
          <w:szCs w:val="24"/>
        </w:rPr>
        <w:t xml:space="preserve"> in British cinemas again? They only get here with EU help. </w:t>
      </w:r>
    </w:p>
    <w:p w14:paraId="361E73CA" w14:textId="5706DBB2" w:rsidR="001559E2" w:rsidRDefault="001559E2" w:rsidP="001F0052">
      <w:pPr>
        <w:spacing w:line="480" w:lineRule="auto"/>
        <w:rPr>
          <w:rFonts w:ascii="Times New Roman" w:hAnsi="Times New Roman" w:cs="Times New Roman"/>
          <w:sz w:val="24"/>
          <w:szCs w:val="24"/>
        </w:rPr>
      </w:pPr>
    </w:p>
    <w:p w14:paraId="3D2721F1" w14:textId="7B84FD90" w:rsidR="00A7091F" w:rsidRDefault="00A7091F" w:rsidP="001F0052">
      <w:pPr>
        <w:spacing w:line="480" w:lineRule="auto"/>
        <w:rPr>
          <w:rFonts w:ascii="Times New Roman" w:hAnsi="Times New Roman" w:cs="Times New Roman"/>
          <w:sz w:val="24"/>
          <w:szCs w:val="24"/>
        </w:rPr>
      </w:pPr>
      <w:r>
        <w:rPr>
          <w:rFonts w:ascii="Times New Roman" w:hAnsi="Times New Roman" w:cs="Times New Roman"/>
          <w:sz w:val="24"/>
          <w:szCs w:val="24"/>
        </w:rPr>
        <w:t xml:space="preserve">Britain could perhaps opt to remain part of the MEDIA programme, since the scheme is </w:t>
      </w:r>
      <w:r w:rsidR="00713597">
        <w:rPr>
          <w:rFonts w:ascii="Times New Roman" w:hAnsi="Times New Roman" w:cs="Times New Roman"/>
          <w:sz w:val="24"/>
          <w:szCs w:val="24"/>
        </w:rPr>
        <w:t xml:space="preserve">certainly </w:t>
      </w:r>
      <w:r>
        <w:rPr>
          <w:rFonts w:ascii="Times New Roman" w:hAnsi="Times New Roman" w:cs="Times New Roman"/>
          <w:sz w:val="24"/>
          <w:szCs w:val="24"/>
        </w:rPr>
        <w:t xml:space="preserve">open to non-EU countries such as Norway and Iceland. </w:t>
      </w:r>
      <w:r w:rsidR="007159DA">
        <w:rPr>
          <w:rFonts w:ascii="Times New Roman" w:hAnsi="Times New Roman" w:cs="Times New Roman"/>
          <w:sz w:val="24"/>
          <w:szCs w:val="24"/>
        </w:rPr>
        <w:t xml:space="preserve">Alternatively, the UK government could use some of the money saved from EU membership to boost the BFI’s P&amp;A fund for specialist films. Either way, without a proper understanding of both the cultural factors (e.g. language, aesthetic style, cultural familiarity) and </w:t>
      </w:r>
      <w:r w:rsidR="00713597">
        <w:rPr>
          <w:rFonts w:ascii="Times New Roman" w:hAnsi="Times New Roman" w:cs="Times New Roman"/>
          <w:sz w:val="24"/>
          <w:szCs w:val="24"/>
        </w:rPr>
        <w:t>industrial</w:t>
      </w:r>
      <w:r w:rsidR="007159DA">
        <w:rPr>
          <w:rFonts w:ascii="Times New Roman" w:hAnsi="Times New Roman" w:cs="Times New Roman"/>
          <w:sz w:val="24"/>
          <w:szCs w:val="24"/>
        </w:rPr>
        <w:t xml:space="preserve"> factors (e.g. distribution and access to </w:t>
      </w:r>
      <w:r w:rsidR="00713597">
        <w:rPr>
          <w:rFonts w:ascii="Times New Roman" w:hAnsi="Times New Roman" w:cs="Times New Roman"/>
          <w:sz w:val="24"/>
          <w:szCs w:val="24"/>
        </w:rPr>
        <w:t xml:space="preserve">cinema </w:t>
      </w:r>
      <w:r w:rsidR="007159DA">
        <w:rPr>
          <w:rFonts w:ascii="Times New Roman" w:hAnsi="Times New Roman" w:cs="Times New Roman"/>
          <w:sz w:val="24"/>
          <w:szCs w:val="24"/>
        </w:rPr>
        <w:t xml:space="preserve">screen space) which influence the box office performance of European films in the UK, any </w:t>
      </w:r>
      <w:r w:rsidR="00713597">
        <w:rPr>
          <w:rFonts w:ascii="Times New Roman" w:hAnsi="Times New Roman" w:cs="Times New Roman"/>
          <w:sz w:val="24"/>
          <w:szCs w:val="24"/>
        </w:rPr>
        <w:t>policy intervention</w:t>
      </w:r>
      <w:r w:rsidR="007159DA">
        <w:rPr>
          <w:rFonts w:ascii="Times New Roman" w:hAnsi="Times New Roman" w:cs="Times New Roman"/>
          <w:sz w:val="24"/>
          <w:szCs w:val="24"/>
        </w:rPr>
        <w:t xml:space="preserve"> to increase the audience for these kinds of films </w:t>
      </w:r>
      <w:r w:rsidR="00713597">
        <w:rPr>
          <w:rFonts w:ascii="Times New Roman" w:hAnsi="Times New Roman" w:cs="Times New Roman"/>
          <w:sz w:val="24"/>
          <w:szCs w:val="24"/>
        </w:rPr>
        <w:t>is</w:t>
      </w:r>
      <w:r w:rsidR="007159DA">
        <w:rPr>
          <w:rFonts w:ascii="Times New Roman" w:hAnsi="Times New Roman" w:cs="Times New Roman"/>
          <w:sz w:val="24"/>
          <w:szCs w:val="24"/>
        </w:rPr>
        <w:t xml:space="preserve"> unlikely to succeed.</w:t>
      </w:r>
    </w:p>
    <w:p w14:paraId="3A64496A" w14:textId="77777777" w:rsidR="00A7091F" w:rsidRPr="001F0052" w:rsidRDefault="00A7091F" w:rsidP="001F0052">
      <w:pPr>
        <w:spacing w:line="480" w:lineRule="auto"/>
        <w:rPr>
          <w:rFonts w:ascii="Times New Roman" w:hAnsi="Times New Roman" w:cs="Times New Roman"/>
          <w:sz w:val="24"/>
          <w:szCs w:val="24"/>
        </w:rPr>
      </w:pPr>
    </w:p>
    <w:p w14:paraId="494CD789" w14:textId="77777777" w:rsidR="001559E2" w:rsidRPr="001F0052" w:rsidRDefault="001337CD" w:rsidP="001F0052">
      <w:pPr>
        <w:spacing w:line="480" w:lineRule="auto"/>
        <w:rPr>
          <w:rFonts w:ascii="Times New Roman" w:hAnsi="Times New Roman" w:cs="Times New Roman"/>
          <w:b/>
          <w:sz w:val="24"/>
          <w:szCs w:val="24"/>
        </w:rPr>
      </w:pPr>
      <w:r>
        <w:rPr>
          <w:rFonts w:ascii="Times New Roman" w:hAnsi="Times New Roman" w:cs="Times New Roman"/>
          <w:b/>
          <w:sz w:val="24"/>
          <w:szCs w:val="24"/>
        </w:rPr>
        <w:t>Acknowledgements</w:t>
      </w:r>
    </w:p>
    <w:p w14:paraId="23F583BB" w14:textId="099ABB9F" w:rsidR="00651779" w:rsidRPr="001F0052" w:rsidRDefault="00651779" w:rsidP="001F0052">
      <w:pPr>
        <w:spacing w:line="480" w:lineRule="auto"/>
        <w:rPr>
          <w:rFonts w:ascii="Times New Roman" w:hAnsi="Times New Roman" w:cs="Times New Roman"/>
          <w:sz w:val="24"/>
          <w:szCs w:val="24"/>
        </w:rPr>
      </w:pPr>
      <w:r w:rsidRPr="001F0052">
        <w:rPr>
          <w:rFonts w:ascii="Times New Roman" w:hAnsi="Times New Roman" w:cs="Times New Roman"/>
          <w:sz w:val="24"/>
          <w:szCs w:val="24"/>
        </w:rPr>
        <w:t xml:space="preserve">This work </w:t>
      </w:r>
      <w:r w:rsidR="0042430C">
        <w:rPr>
          <w:rFonts w:ascii="Times New Roman" w:hAnsi="Times New Roman" w:cs="Times New Roman"/>
          <w:sz w:val="24"/>
          <w:szCs w:val="24"/>
        </w:rPr>
        <w:t xml:space="preserve">comes out of the ‘Mediating Cultural Encounters through European Screens’ (MeCETES) project (www.mecetes.co.uk). MeCETES has received funding from the </w:t>
      </w:r>
      <w:r w:rsidRPr="001F0052">
        <w:rPr>
          <w:rFonts w:ascii="Times New Roman" w:hAnsi="Times New Roman" w:cs="Times New Roman"/>
          <w:sz w:val="24"/>
          <w:szCs w:val="24"/>
        </w:rPr>
        <w:t xml:space="preserve">Humanities in the European Research Area (HERA) Joint Research Programme (www.heranet.info) </w:t>
      </w:r>
      <w:r w:rsidR="0042430C">
        <w:rPr>
          <w:rFonts w:ascii="Times New Roman" w:hAnsi="Times New Roman" w:cs="Times New Roman"/>
          <w:sz w:val="24"/>
          <w:szCs w:val="24"/>
        </w:rPr>
        <w:t>[grant</w:t>
      </w:r>
      <w:r w:rsidRPr="001F0052">
        <w:rPr>
          <w:rFonts w:ascii="Times New Roman" w:hAnsi="Times New Roman" w:cs="Times New Roman"/>
          <w:sz w:val="24"/>
          <w:szCs w:val="24"/>
        </w:rPr>
        <w:t xml:space="preserve"> number 291827</w:t>
      </w:r>
      <w:r w:rsidR="0042430C">
        <w:rPr>
          <w:rFonts w:ascii="Times New Roman" w:hAnsi="Times New Roman" w:cs="Times New Roman"/>
          <w:sz w:val="24"/>
          <w:szCs w:val="24"/>
        </w:rPr>
        <w:t>]</w:t>
      </w:r>
      <w:r w:rsidRPr="001F0052">
        <w:rPr>
          <w:rFonts w:ascii="Times New Roman" w:hAnsi="Times New Roman" w:cs="Times New Roman"/>
          <w:sz w:val="24"/>
          <w:szCs w:val="24"/>
        </w:rPr>
        <w:t xml:space="preserve">. HERA is co-funded by AHRC, AKA, </w:t>
      </w:r>
      <w:r w:rsidRPr="001F0052">
        <w:rPr>
          <w:rFonts w:ascii="Times New Roman" w:hAnsi="Times New Roman" w:cs="Times New Roman"/>
          <w:sz w:val="24"/>
          <w:szCs w:val="24"/>
        </w:rPr>
        <w:lastRenderedPageBreak/>
        <w:t>BMBF via PT-DLR, DASTI, ETAG, FCT, FNR, FNRS, FWF, FWO, HAZU, IRC, LMT, MHEST, NWO, NCN, RANNÍS, RCN, VR and The European Community FP7 2007-2013, under the Socio-economic Sciences and Humanities programme.</w:t>
      </w:r>
      <w:r w:rsidR="0042430C">
        <w:rPr>
          <w:rFonts w:ascii="Times New Roman" w:hAnsi="Times New Roman" w:cs="Times New Roman"/>
          <w:sz w:val="24"/>
          <w:szCs w:val="24"/>
        </w:rPr>
        <w:t xml:space="preserve"> The author would like to thank Professor Andrew Higson for his helpful comments on this article.</w:t>
      </w:r>
      <w:bookmarkStart w:id="0" w:name="_GoBack"/>
      <w:bookmarkEnd w:id="0"/>
    </w:p>
    <w:p w14:paraId="1CCB520F" w14:textId="77777777" w:rsidR="00651779" w:rsidRPr="001F0052" w:rsidRDefault="00651779" w:rsidP="001F0052">
      <w:pPr>
        <w:spacing w:line="480" w:lineRule="auto"/>
        <w:rPr>
          <w:rFonts w:ascii="Times New Roman" w:hAnsi="Times New Roman" w:cs="Times New Roman"/>
          <w:sz w:val="24"/>
          <w:szCs w:val="24"/>
        </w:rPr>
      </w:pPr>
    </w:p>
    <w:p w14:paraId="3F17DAF9" w14:textId="77777777" w:rsidR="00921288" w:rsidRDefault="00921288" w:rsidP="001F0052">
      <w:pPr>
        <w:spacing w:line="480" w:lineRule="auto"/>
        <w:rPr>
          <w:rFonts w:ascii="Times New Roman" w:hAnsi="Times New Roman" w:cs="Times New Roman"/>
          <w:b/>
          <w:sz w:val="24"/>
          <w:szCs w:val="24"/>
        </w:rPr>
        <w:sectPr w:rsidR="00921288" w:rsidSect="0069371D">
          <w:footerReference w:type="default" r:id="rId8"/>
          <w:endnotePr>
            <w:numFmt w:val="decimal"/>
          </w:endnotePr>
          <w:pgSz w:w="11906" w:h="16838"/>
          <w:pgMar w:top="1440" w:right="1701" w:bottom="1440" w:left="1701" w:header="709" w:footer="709" w:gutter="0"/>
          <w:cols w:space="708"/>
          <w:titlePg/>
          <w:docGrid w:linePitch="360"/>
        </w:sectPr>
      </w:pPr>
    </w:p>
    <w:p w14:paraId="11384DEA" w14:textId="77777777" w:rsidR="00366076" w:rsidRPr="00FA041F" w:rsidRDefault="00366076" w:rsidP="001F0052">
      <w:pPr>
        <w:spacing w:line="480" w:lineRule="auto"/>
        <w:rPr>
          <w:rFonts w:ascii="Times New Roman" w:hAnsi="Times New Roman" w:cs="Times New Roman"/>
          <w:b/>
          <w:sz w:val="24"/>
          <w:szCs w:val="24"/>
        </w:rPr>
      </w:pPr>
      <w:r w:rsidRPr="00FA041F">
        <w:rPr>
          <w:rFonts w:ascii="Times New Roman" w:hAnsi="Times New Roman" w:cs="Times New Roman"/>
          <w:b/>
          <w:sz w:val="24"/>
          <w:szCs w:val="24"/>
        </w:rPr>
        <w:lastRenderedPageBreak/>
        <w:t>References</w:t>
      </w:r>
    </w:p>
    <w:p w14:paraId="746BAD39" w14:textId="1FDACD3A" w:rsidR="00D70C98" w:rsidRDefault="00D70C98" w:rsidP="001F0052">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Ashcroft, M. 2016. “How the United Kingdom Voted on Thursday… And Why.” </w:t>
      </w:r>
      <w:r w:rsidRPr="00D70C98">
        <w:rPr>
          <w:rFonts w:ascii="Times New Roman" w:hAnsi="Times New Roman" w:cs="Times New Roman"/>
          <w:i/>
          <w:sz w:val="24"/>
          <w:szCs w:val="24"/>
        </w:rPr>
        <w:t>Lord Ashcroft Polls</w:t>
      </w:r>
      <w:r>
        <w:rPr>
          <w:rFonts w:ascii="Times New Roman" w:hAnsi="Times New Roman" w:cs="Times New Roman"/>
          <w:sz w:val="24"/>
          <w:szCs w:val="24"/>
        </w:rPr>
        <w:t xml:space="preserve">, June </w:t>
      </w:r>
      <w:r w:rsidR="00387D9C">
        <w:rPr>
          <w:rFonts w:ascii="Times New Roman" w:hAnsi="Times New Roman" w:cs="Times New Roman"/>
          <w:sz w:val="24"/>
          <w:szCs w:val="24"/>
        </w:rPr>
        <w:t>24</w:t>
      </w:r>
      <w:r>
        <w:rPr>
          <w:rFonts w:ascii="Times New Roman" w:hAnsi="Times New Roman" w:cs="Times New Roman"/>
          <w:sz w:val="24"/>
          <w:szCs w:val="24"/>
        </w:rPr>
        <w:t xml:space="preserve">. Accessed November 11, 2016. </w:t>
      </w:r>
      <w:r w:rsidRPr="00D70C98">
        <w:rPr>
          <w:rFonts w:ascii="Times New Roman" w:hAnsi="Times New Roman" w:cs="Times New Roman"/>
          <w:sz w:val="24"/>
          <w:szCs w:val="24"/>
        </w:rPr>
        <w:t>http://lordashcroftpolls.com/2016/06/how-the-united-kingdom-voted-and-why/</w:t>
      </w:r>
    </w:p>
    <w:p w14:paraId="3811BA1D" w14:textId="4E4CD3F1" w:rsidR="00366076" w:rsidRPr="00FA041F" w:rsidRDefault="0025796D"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BBC News Website. 2013.</w:t>
      </w:r>
      <w:r w:rsidR="0069371D" w:rsidRPr="00FA041F">
        <w:rPr>
          <w:rFonts w:ascii="Times New Roman" w:hAnsi="Times New Roman" w:cs="Times New Roman"/>
          <w:sz w:val="24"/>
          <w:szCs w:val="24"/>
        </w:rPr>
        <w:t xml:space="preserve"> </w:t>
      </w:r>
      <w:r w:rsidRPr="00FA041F">
        <w:rPr>
          <w:rFonts w:ascii="Times New Roman" w:hAnsi="Times New Roman" w:cs="Times New Roman"/>
          <w:sz w:val="24"/>
          <w:szCs w:val="24"/>
        </w:rPr>
        <w:t>“</w:t>
      </w:r>
      <w:r w:rsidR="00F31B5E">
        <w:rPr>
          <w:rFonts w:ascii="Times New Roman" w:hAnsi="Times New Roman" w:cs="Times New Roman"/>
          <w:sz w:val="24"/>
          <w:szCs w:val="24"/>
        </w:rPr>
        <w:t>Cineworld's T</w:t>
      </w:r>
      <w:r w:rsidR="00366076" w:rsidRPr="00FA041F">
        <w:rPr>
          <w:rFonts w:ascii="Times New Roman" w:hAnsi="Times New Roman" w:cs="Times New Roman"/>
          <w:sz w:val="24"/>
          <w:szCs w:val="24"/>
        </w:rPr>
        <w:t>ake</w:t>
      </w:r>
      <w:r w:rsidR="00F31B5E">
        <w:rPr>
          <w:rFonts w:ascii="Times New Roman" w:hAnsi="Times New Roman" w:cs="Times New Roman"/>
          <w:sz w:val="24"/>
          <w:szCs w:val="24"/>
        </w:rPr>
        <w:t>over of Picturehouse Chain Faces P</w:t>
      </w:r>
      <w:r w:rsidR="0069371D" w:rsidRPr="00FA041F">
        <w:rPr>
          <w:rFonts w:ascii="Times New Roman" w:hAnsi="Times New Roman" w:cs="Times New Roman"/>
          <w:sz w:val="24"/>
          <w:szCs w:val="24"/>
        </w:rPr>
        <w:t>robe</w:t>
      </w:r>
      <w:r w:rsidR="00366076" w:rsidRPr="00FA041F">
        <w:rPr>
          <w:rFonts w:ascii="Times New Roman" w:hAnsi="Times New Roman" w:cs="Times New Roman"/>
          <w:i/>
          <w:sz w:val="24"/>
          <w:szCs w:val="24"/>
        </w:rPr>
        <w:t>.</w:t>
      </w:r>
      <w:r w:rsidRPr="00FA041F">
        <w:rPr>
          <w:rFonts w:ascii="Times New Roman" w:hAnsi="Times New Roman" w:cs="Times New Roman"/>
          <w:i/>
          <w:sz w:val="24"/>
          <w:szCs w:val="24"/>
        </w:rPr>
        <w:t>”</w:t>
      </w:r>
      <w:r w:rsidR="00366076" w:rsidRPr="00FA041F">
        <w:rPr>
          <w:rFonts w:ascii="Times New Roman" w:hAnsi="Times New Roman" w:cs="Times New Roman"/>
          <w:i/>
          <w:sz w:val="24"/>
          <w:szCs w:val="24"/>
        </w:rPr>
        <w:t xml:space="preserve"> BBC News Website</w:t>
      </w:r>
      <w:r w:rsidR="00366076" w:rsidRPr="00FA041F">
        <w:rPr>
          <w:rFonts w:ascii="Times New Roman" w:hAnsi="Times New Roman" w:cs="Times New Roman"/>
          <w:sz w:val="24"/>
          <w:szCs w:val="24"/>
        </w:rPr>
        <w:t xml:space="preserve">, </w:t>
      </w:r>
      <w:r w:rsidR="0069371D" w:rsidRPr="00FA041F">
        <w:rPr>
          <w:rFonts w:ascii="Times New Roman" w:hAnsi="Times New Roman" w:cs="Times New Roman"/>
          <w:sz w:val="24"/>
          <w:szCs w:val="24"/>
        </w:rPr>
        <w:t>April</w:t>
      </w:r>
      <w:r w:rsidRPr="00FA041F">
        <w:rPr>
          <w:rFonts w:ascii="Times New Roman" w:hAnsi="Times New Roman" w:cs="Times New Roman"/>
          <w:sz w:val="24"/>
          <w:szCs w:val="24"/>
        </w:rPr>
        <w:t xml:space="preserve"> 30</w:t>
      </w:r>
      <w:r w:rsidR="00366076" w:rsidRPr="00FA041F">
        <w:rPr>
          <w:rFonts w:ascii="Times New Roman" w:hAnsi="Times New Roman" w:cs="Times New Roman"/>
          <w:sz w:val="24"/>
          <w:szCs w:val="24"/>
        </w:rPr>
        <w:t xml:space="preserve">. </w:t>
      </w:r>
      <w:r w:rsidR="00F31B5E">
        <w:rPr>
          <w:rFonts w:ascii="Times New Roman" w:hAnsi="Times New Roman" w:cs="Times New Roman"/>
          <w:sz w:val="24"/>
          <w:szCs w:val="24"/>
        </w:rPr>
        <w:t xml:space="preserve">Accessed January 9, 2016. </w:t>
      </w:r>
      <w:hyperlink r:id="rId9" w:history="1">
        <w:r w:rsidR="00366076" w:rsidRPr="00FA041F">
          <w:rPr>
            <w:rStyle w:val="Hyperlink"/>
            <w:rFonts w:ascii="Times New Roman" w:hAnsi="Times New Roman" w:cs="Times New Roman"/>
            <w:color w:val="auto"/>
            <w:sz w:val="24"/>
            <w:szCs w:val="24"/>
            <w:u w:val="none"/>
          </w:rPr>
          <w:t>http://www.bbc.com/news/business-22356317</w:t>
        </w:r>
      </w:hyperlink>
    </w:p>
    <w:p w14:paraId="1B1DB58A" w14:textId="77777777" w:rsidR="00366076" w:rsidRPr="00FA041F" w:rsidRDefault="00086091"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BFI. 2011.</w:t>
      </w:r>
      <w:r w:rsidR="00366076" w:rsidRPr="00FA041F">
        <w:rPr>
          <w:rFonts w:ascii="Times New Roman" w:hAnsi="Times New Roman" w:cs="Times New Roman"/>
          <w:sz w:val="24"/>
          <w:szCs w:val="24"/>
        </w:rPr>
        <w:t xml:space="preserve"> </w:t>
      </w:r>
      <w:r w:rsidR="00366076" w:rsidRPr="00FA041F">
        <w:rPr>
          <w:rFonts w:ascii="Times New Roman" w:hAnsi="Times New Roman" w:cs="Times New Roman"/>
          <w:i/>
          <w:sz w:val="24"/>
          <w:szCs w:val="24"/>
        </w:rPr>
        <w:t>Opening Our Eyes: How Film Contributes to the Culture of the UK.</w:t>
      </w:r>
      <w:r w:rsidR="00366076" w:rsidRPr="00FA041F">
        <w:rPr>
          <w:rFonts w:ascii="Times New Roman" w:hAnsi="Times New Roman" w:cs="Times New Roman"/>
          <w:sz w:val="24"/>
          <w:szCs w:val="24"/>
        </w:rPr>
        <w:t xml:space="preserve"> London: BFI.</w:t>
      </w:r>
    </w:p>
    <w:p w14:paraId="5DCA4227" w14:textId="77777777" w:rsidR="00366076" w:rsidRPr="00FA041F" w:rsidRDefault="00086091"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BFI.2011-2014.</w:t>
      </w:r>
      <w:r w:rsidR="00366076" w:rsidRPr="00FA041F">
        <w:rPr>
          <w:rFonts w:ascii="Times New Roman" w:hAnsi="Times New Roman" w:cs="Times New Roman"/>
          <w:sz w:val="24"/>
          <w:szCs w:val="24"/>
        </w:rPr>
        <w:t xml:space="preserve"> </w:t>
      </w:r>
      <w:r w:rsidR="00366076" w:rsidRPr="00FA041F">
        <w:rPr>
          <w:rFonts w:ascii="Times New Roman" w:hAnsi="Times New Roman" w:cs="Times New Roman"/>
          <w:i/>
          <w:sz w:val="24"/>
          <w:szCs w:val="24"/>
        </w:rPr>
        <w:t>Statistical Yearbook</w:t>
      </w:r>
      <w:r w:rsidR="0069371D" w:rsidRPr="00FA041F">
        <w:rPr>
          <w:rFonts w:ascii="Times New Roman" w:hAnsi="Times New Roman" w:cs="Times New Roman"/>
          <w:i/>
          <w:sz w:val="24"/>
          <w:szCs w:val="24"/>
        </w:rPr>
        <w:t>s</w:t>
      </w:r>
      <w:r w:rsidR="00366076" w:rsidRPr="00FA041F">
        <w:rPr>
          <w:rFonts w:ascii="Times New Roman" w:hAnsi="Times New Roman" w:cs="Times New Roman"/>
          <w:i/>
          <w:sz w:val="24"/>
          <w:szCs w:val="24"/>
        </w:rPr>
        <w:t xml:space="preserve"> 2011-2014.</w:t>
      </w:r>
      <w:r w:rsidR="00366076" w:rsidRPr="00FA041F">
        <w:rPr>
          <w:rFonts w:ascii="Times New Roman" w:hAnsi="Times New Roman" w:cs="Times New Roman"/>
          <w:sz w:val="24"/>
          <w:szCs w:val="24"/>
        </w:rPr>
        <w:t xml:space="preserve"> London: BFI.</w:t>
      </w:r>
    </w:p>
    <w:p w14:paraId="3358B5E6" w14:textId="77777777" w:rsidR="0092584C" w:rsidRPr="00FA041F" w:rsidRDefault="00086091"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BFI. 2015</w:t>
      </w:r>
      <w:r w:rsidR="0069371D" w:rsidRPr="00FA041F">
        <w:rPr>
          <w:rFonts w:ascii="Times New Roman" w:hAnsi="Times New Roman" w:cs="Times New Roman"/>
          <w:sz w:val="24"/>
          <w:szCs w:val="24"/>
        </w:rPr>
        <w:t xml:space="preserve">. </w:t>
      </w:r>
      <w:r w:rsidR="0025796D" w:rsidRPr="00FA041F">
        <w:rPr>
          <w:rFonts w:ascii="Times New Roman" w:hAnsi="Times New Roman" w:cs="Times New Roman"/>
          <w:sz w:val="24"/>
          <w:szCs w:val="24"/>
        </w:rPr>
        <w:t>“</w:t>
      </w:r>
      <w:r w:rsidR="0069371D" w:rsidRPr="00FA041F">
        <w:rPr>
          <w:rFonts w:ascii="Times New Roman" w:hAnsi="Times New Roman" w:cs="Times New Roman"/>
          <w:sz w:val="24"/>
          <w:szCs w:val="24"/>
        </w:rPr>
        <w:t>Digital Screen Network</w:t>
      </w:r>
      <w:r w:rsidR="0092584C" w:rsidRPr="00FA041F">
        <w:rPr>
          <w:rFonts w:ascii="Times New Roman" w:hAnsi="Times New Roman" w:cs="Times New Roman"/>
          <w:sz w:val="24"/>
          <w:szCs w:val="24"/>
        </w:rPr>
        <w:t>.</w:t>
      </w:r>
      <w:r w:rsidR="0025796D" w:rsidRPr="00FA041F">
        <w:rPr>
          <w:rFonts w:ascii="Times New Roman" w:hAnsi="Times New Roman" w:cs="Times New Roman"/>
          <w:sz w:val="24"/>
          <w:szCs w:val="24"/>
        </w:rPr>
        <w:t>”</w:t>
      </w:r>
      <w:r w:rsidR="0069371D" w:rsidRPr="00FA041F">
        <w:rPr>
          <w:rFonts w:ascii="Times New Roman" w:hAnsi="Times New Roman" w:cs="Times New Roman"/>
          <w:sz w:val="24"/>
          <w:szCs w:val="24"/>
        </w:rPr>
        <w:t xml:space="preserve"> </w:t>
      </w:r>
      <w:r w:rsidR="00F31B5E">
        <w:rPr>
          <w:rFonts w:ascii="Times New Roman" w:hAnsi="Times New Roman" w:cs="Times New Roman"/>
          <w:sz w:val="24"/>
          <w:szCs w:val="24"/>
        </w:rPr>
        <w:t xml:space="preserve">Accessed January 9, 2016. </w:t>
      </w:r>
      <w:hyperlink r:id="rId10" w:history="1">
        <w:r w:rsidR="0092584C" w:rsidRPr="00FA041F">
          <w:rPr>
            <w:rStyle w:val="Hyperlink"/>
            <w:rFonts w:ascii="Times New Roman" w:hAnsi="Times New Roman" w:cs="Times New Roman"/>
            <w:color w:val="auto"/>
            <w:sz w:val="24"/>
            <w:szCs w:val="24"/>
            <w:u w:val="none"/>
          </w:rPr>
          <w:t>http://www.bfi.org.uk/film-industry/lottery-funding-distribution/closed-award-schemes/digital-screen-network</w:t>
        </w:r>
      </w:hyperlink>
    </w:p>
    <w:p w14:paraId="6D470953" w14:textId="77777777" w:rsidR="00366076" w:rsidRPr="00FA041F" w:rsidRDefault="00F85B21"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Bordwell</w:t>
      </w:r>
      <w:r w:rsidR="009C68C3" w:rsidRPr="00FA041F">
        <w:rPr>
          <w:rFonts w:ascii="Times New Roman" w:hAnsi="Times New Roman" w:cs="Times New Roman"/>
          <w:sz w:val="24"/>
          <w:szCs w:val="24"/>
        </w:rPr>
        <w:t xml:space="preserve"> D</w:t>
      </w:r>
      <w:r w:rsidR="00086091" w:rsidRPr="00FA041F">
        <w:rPr>
          <w:rFonts w:ascii="Times New Roman" w:hAnsi="Times New Roman" w:cs="Times New Roman"/>
          <w:sz w:val="24"/>
          <w:szCs w:val="24"/>
        </w:rPr>
        <w:t>. (1979). 2002.</w:t>
      </w:r>
      <w:r w:rsidR="0069371D" w:rsidRPr="00FA041F">
        <w:rPr>
          <w:rFonts w:ascii="Times New Roman" w:hAnsi="Times New Roman" w:cs="Times New Roman"/>
          <w:sz w:val="24"/>
          <w:szCs w:val="24"/>
        </w:rPr>
        <w:t xml:space="preserve"> </w:t>
      </w:r>
      <w:r w:rsidR="00086091" w:rsidRPr="00FA041F">
        <w:rPr>
          <w:rFonts w:ascii="Times New Roman" w:hAnsi="Times New Roman" w:cs="Times New Roman"/>
          <w:sz w:val="24"/>
          <w:szCs w:val="24"/>
        </w:rPr>
        <w:t>“</w:t>
      </w:r>
      <w:r w:rsidR="00F31B5E">
        <w:rPr>
          <w:rFonts w:ascii="Times New Roman" w:hAnsi="Times New Roman" w:cs="Times New Roman"/>
          <w:sz w:val="24"/>
          <w:szCs w:val="24"/>
        </w:rPr>
        <w:t>The Art Cinema as a M</w:t>
      </w:r>
      <w:r w:rsidR="00366076" w:rsidRPr="00FA041F">
        <w:rPr>
          <w:rFonts w:ascii="Times New Roman" w:hAnsi="Times New Roman" w:cs="Times New Roman"/>
          <w:sz w:val="24"/>
          <w:szCs w:val="24"/>
        </w:rPr>
        <w:t xml:space="preserve">ode of </w:t>
      </w:r>
      <w:r w:rsidR="00F31B5E">
        <w:rPr>
          <w:rFonts w:ascii="Times New Roman" w:hAnsi="Times New Roman" w:cs="Times New Roman"/>
          <w:sz w:val="24"/>
          <w:szCs w:val="24"/>
        </w:rPr>
        <w:t>Film P</w:t>
      </w:r>
      <w:r w:rsidR="009C68C3" w:rsidRPr="00FA041F">
        <w:rPr>
          <w:rFonts w:ascii="Times New Roman" w:hAnsi="Times New Roman" w:cs="Times New Roman"/>
          <w:sz w:val="24"/>
          <w:szCs w:val="24"/>
        </w:rPr>
        <w:t>ractice.</w:t>
      </w:r>
      <w:r w:rsidR="00086091" w:rsidRPr="00FA041F">
        <w:rPr>
          <w:rFonts w:ascii="Times New Roman" w:hAnsi="Times New Roman" w:cs="Times New Roman"/>
          <w:sz w:val="24"/>
          <w:szCs w:val="24"/>
        </w:rPr>
        <w:t>” Reprint. I</w:t>
      </w:r>
      <w:r w:rsidR="009C68C3" w:rsidRPr="00FA041F">
        <w:rPr>
          <w:rFonts w:ascii="Times New Roman" w:hAnsi="Times New Roman" w:cs="Times New Roman"/>
          <w:sz w:val="24"/>
          <w:szCs w:val="24"/>
        </w:rPr>
        <w:t>n</w:t>
      </w:r>
      <w:r w:rsidR="00366076" w:rsidRPr="00FA041F">
        <w:rPr>
          <w:rFonts w:ascii="Times New Roman" w:hAnsi="Times New Roman" w:cs="Times New Roman"/>
          <w:sz w:val="24"/>
          <w:szCs w:val="24"/>
        </w:rPr>
        <w:t xml:space="preserve"> </w:t>
      </w:r>
      <w:r w:rsidR="00086091" w:rsidRPr="00FA041F">
        <w:rPr>
          <w:rFonts w:ascii="Times New Roman" w:hAnsi="Times New Roman" w:cs="Times New Roman"/>
          <w:i/>
          <w:sz w:val="24"/>
          <w:szCs w:val="24"/>
        </w:rPr>
        <w:t>The European Cinema Reader</w:t>
      </w:r>
      <w:r w:rsidR="00086091" w:rsidRPr="00FA041F">
        <w:rPr>
          <w:rFonts w:ascii="Times New Roman" w:hAnsi="Times New Roman" w:cs="Times New Roman"/>
          <w:sz w:val="24"/>
          <w:szCs w:val="24"/>
        </w:rPr>
        <w:t>, edited by C. Fowler, 94-102</w:t>
      </w:r>
      <w:r w:rsidR="00366076" w:rsidRPr="00FA041F">
        <w:rPr>
          <w:rFonts w:ascii="Times New Roman" w:hAnsi="Times New Roman" w:cs="Times New Roman"/>
          <w:sz w:val="24"/>
          <w:szCs w:val="24"/>
        </w:rPr>
        <w:t>. London: Routle</w:t>
      </w:r>
      <w:r w:rsidR="009C68C3" w:rsidRPr="00FA041F">
        <w:rPr>
          <w:rFonts w:ascii="Times New Roman" w:hAnsi="Times New Roman" w:cs="Times New Roman"/>
          <w:sz w:val="24"/>
          <w:szCs w:val="24"/>
        </w:rPr>
        <w:t>dge.</w:t>
      </w:r>
    </w:p>
    <w:p w14:paraId="593DAE03" w14:textId="77777777" w:rsidR="00BC0DBE" w:rsidRPr="00FA041F" w:rsidRDefault="00086091" w:rsidP="00086091">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Bourdieu P. 1984.</w:t>
      </w:r>
      <w:r w:rsidR="009C68C3" w:rsidRPr="00FA041F">
        <w:rPr>
          <w:rFonts w:ascii="Times New Roman" w:hAnsi="Times New Roman" w:cs="Times New Roman"/>
          <w:sz w:val="24"/>
          <w:szCs w:val="24"/>
        </w:rPr>
        <w:t xml:space="preserve"> </w:t>
      </w:r>
      <w:r w:rsidR="009C68C3" w:rsidRPr="00FA041F">
        <w:rPr>
          <w:rFonts w:ascii="Times New Roman" w:hAnsi="Times New Roman" w:cs="Times New Roman"/>
          <w:i/>
          <w:sz w:val="24"/>
          <w:szCs w:val="24"/>
        </w:rPr>
        <w:t xml:space="preserve">Distinction: A </w:t>
      </w:r>
      <w:r w:rsidR="00F31B5E">
        <w:rPr>
          <w:rFonts w:ascii="Times New Roman" w:hAnsi="Times New Roman" w:cs="Times New Roman"/>
          <w:i/>
          <w:sz w:val="24"/>
          <w:szCs w:val="24"/>
        </w:rPr>
        <w:t>S</w:t>
      </w:r>
      <w:r w:rsidR="009C68C3" w:rsidRPr="00FA041F">
        <w:rPr>
          <w:rFonts w:ascii="Times New Roman" w:hAnsi="Times New Roman" w:cs="Times New Roman"/>
          <w:i/>
          <w:sz w:val="24"/>
          <w:szCs w:val="24"/>
        </w:rPr>
        <w:t xml:space="preserve">ocial </w:t>
      </w:r>
      <w:r w:rsidR="00F31B5E">
        <w:rPr>
          <w:rFonts w:ascii="Times New Roman" w:hAnsi="Times New Roman" w:cs="Times New Roman"/>
          <w:i/>
          <w:sz w:val="24"/>
          <w:szCs w:val="24"/>
        </w:rPr>
        <w:t>C</w:t>
      </w:r>
      <w:r w:rsidR="009C68C3" w:rsidRPr="00FA041F">
        <w:rPr>
          <w:rFonts w:ascii="Times New Roman" w:hAnsi="Times New Roman" w:cs="Times New Roman"/>
          <w:i/>
          <w:sz w:val="24"/>
          <w:szCs w:val="24"/>
        </w:rPr>
        <w:t xml:space="preserve">ritique of the </w:t>
      </w:r>
      <w:r w:rsidR="00F31B5E">
        <w:rPr>
          <w:rFonts w:ascii="Times New Roman" w:hAnsi="Times New Roman" w:cs="Times New Roman"/>
          <w:i/>
          <w:sz w:val="24"/>
          <w:szCs w:val="24"/>
        </w:rPr>
        <w:t>Judgement of T</w:t>
      </w:r>
      <w:r w:rsidR="009C68C3" w:rsidRPr="00FA041F">
        <w:rPr>
          <w:rFonts w:ascii="Times New Roman" w:hAnsi="Times New Roman" w:cs="Times New Roman"/>
          <w:i/>
          <w:sz w:val="24"/>
          <w:szCs w:val="24"/>
        </w:rPr>
        <w:t>aste</w:t>
      </w:r>
      <w:r w:rsidRPr="00FA041F">
        <w:rPr>
          <w:rFonts w:ascii="Times New Roman" w:hAnsi="Times New Roman" w:cs="Times New Roman"/>
          <w:sz w:val="24"/>
          <w:szCs w:val="24"/>
        </w:rPr>
        <w:t>. Translated by</w:t>
      </w:r>
      <w:r w:rsidR="009C68C3" w:rsidRPr="00FA041F">
        <w:rPr>
          <w:rFonts w:ascii="Times New Roman" w:hAnsi="Times New Roman" w:cs="Times New Roman"/>
          <w:sz w:val="24"/>
          <w:szCs w:val="24"/>
        </w:rPr>
        <w:t xml:space="preserve"> </w:t>
      </w:r>
      <w:r w:rsidRPr="00FA041F">
        <w:rPr>
          <w:rFonts w:ascii="Times New Roman" w:hAnsi="Times New Roman" w:cs="Times New Roman"/>
          <w:sz w:val="24"/>
          <w:szCs w:val="24"/>
        </w:rPr>
        <w:t xml:space="preserve">R. </w:t>
      </w:r>
      <w:r w:rsidR="009C68C3" w:rsidRPr="00FA041F">
        <w:rPr>
          <w:rFonts w:ascii="Times New Roman" w:hAnsi="Times New Roman" w:cs="Times New Roman"/>
          <w:sz w:val="24"/>
          <w:szCs w:val="24"/>
        </w:rPr>
        <w:t>Nice. London: Routledge.</w:t>
      </w:r>
    </w:p>
    <w:p w14:paraId="2E49827B" w14:textId="77777777" w:rsidR="00366076" w:rsidRPr="00FA041F" w:rsidRDefault="0025796D"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Bradshaw P. 2011.</w:t>
      </w:r>
      <w:r w:rsidR="009C68C3" w:rsidRPr="00FA041F">
        <w:rPr>
          <w:rFonts w:ascii="Times New Roman" w:hAnsi="Times New Roman" w:cs="Times New Roman"/>
          <w:sz w:val="24"/>
          <w:szCs w:val="24"/>
        </w:rPr>
        <w:t xml:space="preserve"> </w:t>
      </w:r>
      <w:r w:rsidRPr="00FA041F">
        <w:rPr>
          <w:rFonts w:ascii="Times New Roman" w:hAnsi="Times New Roman" w:cs="Times New Roman"/>
          <w:sz w:val="24"/>
          <w:szCs w:val="24"/>
        </w:rPr>
        <w:t>“</w:t>
      </w:r>
      <w:r w:rsidR="000F626E">
        <w:rPr>
          <w:rFonts w:ascii="Times New Roman" w:hAnsi="Times New Roman" w:cs="Times New Roman"/>
          <w:sz w:val="24"/>
          <w:szCs w:val="24"/>
        </w:rPr>
        <w:t xml:space="preserve">Review: </w:t>
      </w:r>
      <w:r w:rsidR="00366076" w:rsidRPr="00FA041F">
        <w:rPr>
          <w:rFonts w:ascii="Times New Roman" w:hAnsi="Times New Roman" w:cs="Times New Roman"/>
          <w:sz w:val="24"/>
          <w:szCs w:val="24"/>
        </w:rPr>
        <w:t>A Turtl</w:t>
      </w:r>
      <w:r w:rsidR="009C68C3" w:rsidRPr="00FA041F">
        <w:rPr>
          <w:rFonts w:ascii="Times New Roman" w:hAnsi="Times New Roman" w:cs="Times New Roman"/>
          <w:sz w:val="24"/>
          <w:szCs w:val="24"/>
        </w:rPr>
        <w:t>e's Tale: Sammy's Adventures</w:t>
      </w:r>
      <w:r w:rsidRPr="00FA041F">
        <w:rPr>
          <w:rFonts w:ascii="Times New Roman" w:hAnsi="Times New Roman" w:cs="Times New Roman"/>
          <w:sz w:val="24"/>
          <w:szCs w:val="24"/>
        </w:rPr>
        <w:t>”</w:t>
      </w:r>
      <w:r w:rsidR="00366076" w:rsidRPr="00FA041F">
        <w:rPr>
          <w:rFonts w:ascii="Times New Roman" w:hAnsi="Times New Roman" w:cs="Times New Roman"/>
          <w:sz w:val="24"/>
          <w:szCs w:val="24"/>
        </w:rPr>
        <w:t xml:space="preserve"> </w:t>
      </w:r>
      <w:r w:rsidR="00366076" w:rsidRPr="00FA041F">
        <w:rPr>
          <w:rFonts w:ascii="Times New Roman" w:hAnsi="Times New Roman" w:cs="Times New Roman"/>
          <w:i/>
          <w:sz w:val="24"/>
          <w:szCs w:val="24"/>
        </w:rPr>
        <w:t>The Guardian</w:t>
      </w:r>
      <w:r w:rsidRPr="00FA041F">
        <w:rPr>
          <w:rFonts w:ascii="Times New Roman" w:hAnsi="Times New Roman" w:cs="Times New Roman"/>
          <w:sz w:val="24"/>
          <w:szCs w:val="24"/>
        </w:rPr>
        <w:t>,</w:t>
      </w:r>
      <w:r w:rsidR="009C68C3" w:rsidRPr="00FA041F">
        <w:rPr>
          <w:rFonts w:ascii="Times New Roman" w:hAnsi="Times New Roman" w:cs="Times New Roman"/>
          <w:sz w:val="24"/>
          <w:szCs w:val="24"/>
        </w:rPr>
        <w:t xml:space="preserve"> March</w:t>
      </w:r>
      <w:r w:rsidRPr="00FA041F">
        <w:rPr>
          <w:rFonts w:ascii="Times New Roman" w:hAnsi="Times New Roman" w:cs="Times New Roman"/>
          <w:sz w:val="24"/>
          <w:szCs w:val="24"/>
        </w:rPr>
        <w:t xml:space="preserve"> 24</w:t>
      </w:r>
      <w:r w:rsidR="00366076" w:rsidRPr="00FA041F">
        <w:rPr>
          <w:rFonts w:ascii="Times New Roman" w:hAnsi="Times New Roman" w:cs="Times New Roman"/>
          <w:sz w:val="24"/>
          <w:szCs w:val="24"/>
        </w:rPr>
        <w:t xml:space="preserve">. </w:t>
      </w:r>
      <w:r w:rsidR="00F31B5E">
        <w:rPr>
          <w:rFonts w:ascii="Times New Roman" w:hAnsi="Times New Roman" w:cs="Times New Roman"/>
          <w:sz w:val="24"/>
          <w:szCs w:val="24"/>
        </w:rPr>
        <w:t xml:space="preserve">Accessed January 9, 2016. </w:t>
      </w:r>
      <w:hyperlink r:id="rId11" w:history="1">
        <w:r w:rsidR="00366076" w:rsidRPr="00FA041F">
          <w:rPr>
            <w:rStyle w:val="Hyperlink"/>
            <w:rFonts w:ascii="Times New Roman" w:hAnsi="Times New Roman" w:cs="Times New Roman"/>
            <w:color w:val="auto"/>
            <w:sz w:val="24"/>
            <w:szCs w:val="24"/>
            <w:u w:val="none"/>
          </w:rPr>
          <w:t>http://www.theguardian.com/film/2011/mar/24/a-turtles-tale-sammys-adventures-review</w:t>
        </w:r>
      </w:hyperlink>
    </w:p>
    <w:p w14:paraId="551F76E8" w14:textId="77777777" w:rsidR="00366076" w:rsidRPr="00FA041F" w:rsidRDefault="00366076" w:rsidP="009C68C3">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Buckingham L</w:t>
      </w:r>
      <w:r w:rsidR="0025796D" w:rsidRPr="00FA041F">
        <w:rPr>
          <w:rFonts w:ascii="Times New Roman" w:hAnsi="Times New Roman" w:cs="Times New Roman"/>
          <w:sz w:val="24"/>
          <w:szCs w:val="24"/>
        </w:rPr>
        <w:t>. 1999.</w:t>
      </w:r>
      <w:r w:rsidR="00966F5C" w:rsidRPr="00FA041F">
        <w:rPr>
          <w:rFonts w:ascii="Times New Roman" w:hAnsi="Times New Roman" w:cs="Times New Roman"/>
          <w:sz w:val="24"/>
          <w:szCs w:val="24"/>
        </w:rPr>
        <w:t xml:space="preserve"> </w:t>
      </w:r>
      <w:r w:rsidR="0025796D" w:rsidRPr="00FA041F">
        <w:rPr>
          <w:rFonts w:ascii="Times New Roman" w:hAnsi="Times New Roman" w:cs="Times New Roman"/>
          <w:sz w:val="24"/>
          <w:szCs w:val="24"/>
        </w:rPr>
        <w:t>“</w:t>
      </w:r>
      <w:r w:rsidR="00F31B5E">
        <w:rPr>
          <w:rFonts w:ascii="Times New Roman" w:hAnsi="Times New Roman" w:cs="Times New Roman"/>
          <w:sz w:val="24"/>
          <w:szCs w:val="24"/>
        </w:rPr>
        <w:t>Virgin S</w:t>
      </w:r>
      <w:r w:rsidR="009C68C3" w:rsidRPr="00FA041F">
        <w:rPr>
          <w:rFonts w:ascii="Times New Roman" w:hAnsi="Times New Roman" w:cs="Times New Roman"/>
          <w:sz w:val="24"/>
          <w:szCs w:val="24"/>
        </w:rPr>
        <w:t>ells '</w:t>
      </w:r>
      <w:r w:rsidR="00F31B5E">
        <w:rPr>
          <w:rFonts w:ascii="Times New Roman" w:hAnsi="Times New Roman" w:cs="Times New Roman"/>
          <w:sz w:val="24"/>
          <w:szCs w:val="24"/>
        </w:rPr>
        <w:t>F</w:t>
      </w:r>
      <w:r w:rsidR="009C68C3" w:rsidRPr="00FA041F">
        <w:rPr>
          <w:rFonts w:ascii="Times New Roman" w:hAnsi="Times New Roman" w:cs="Times New Roman"/>
          <w:sz w:val="24"/>
          <w:szCs w:val="24"/>
        </w:rPr>
        <w:t xml:space="preserve">antastic' </w:t>
      </w:r>
      <w:r w:rsidR="00F31B5E">
        <w:rPr>
          <w:rFonts w:ascii="Times New Roman" w:hAnsi="Times New Roman" w:cs="Times New Roman"/>
          <w:sz w:val="24"/>
          <w:szCs w:val="24"/>
        </w:rPr>
        <w:t>C</w:t>
      </w:r>
      <w:r w:rsidRPr="00FA041F">
        <w:rPr>
          <w:rFonts w:ascii="Times New Roman" w:hAnsi="Times New Roman" w:cs="Times New Roman"/>
          <w:sz w:val="24"/>
          <w:szCs w:val="24"/>
        </w:rPr>
        <w:t>inemas for £215m.</w:t>
      </w:r>
      <w:r w:rsidR="0025796D" w:rsidRPr="00FA041F">
        <w:rPr>
          <w:rFonts w:ascii="Times New Roman" w:hAnsi="Times New Roman" w:cs="Times New Roman"/>
          <w:sz w:val="24"/>
          <w:szCs w:val="24"/>
        </w:rPr>
        <w:t>”</w:t>
      </w:r>
      <w:r w:rsidRPr="00FA041F">
        <w:rPr>
          <w:rFonts w:ascii="Times New Roman" w:hAnsi="Times New Roman" w:cs="Times New Roman"/>
          <w:sz w:val="24"/>
          <w:szCs w:val="24"/>
        </w:rPr>
        <w:t xml:space="preserve"> </w:t>
      </w:r>
      <w:r w:rsidRPr="00FA041F">
        <w:rPr>
          <w:rFonts w:ascii="Times New Roman" w:hAnsi="Times New Roman" w:cs="Times New Roman"/>
          <w:i/>
          <w:sz w:val="24"/>
          <w:szCs w:val="24"/>
        </w:rPr>
        <w:t>The Guardian</w:t>
      </w:r>
      <w:r w:rsidR="000D3DAA" w:rsidRPr="00FA041F">
        <w:rPr>
          <w:rFonts w:ascii="Times New Roman" w:hAnsi="Times New Roman" w:cs="Times New Roman"/>
          <w:sz w:val="24"/>
          <w:szCs w:val="24"/>
        </w:rPr>
        <w:t>, October</w:t>
      </w:r>
      <w:r w:rsidR="0025796D" w:rsidRPr="00FA041F">
        <w:rPr>
          <w:rFonts w:ascii="Times New Roman" w:hAnsi="Times New Roman" w:cs="Times New Roman"/>
          <w:sz w:val="24"/>
          <w:szCs w:val="24"/>
        </w:rPr>
        <w:t xml:space="preserve"> 19</w:t>
      </w:r>
      <w:r w:rsidRPr="00FA041F">
        <w:rPr>
          <w:rFonts w:ascii="Times New Roman" w:hAnsi="Times New Roman" w:cs="Times New Roman"/>
          <w:sz w:val="24"/>
          <w:szCs w:val="24"/>
        </w:rPr>
        <w:t xml:space="preserve">. </w:t>
      </w:r>
      <w:r w:rsidR="00F31B5E">
        <w:rPr>
          <w:rFonts w:ascii="Times New Roman" w:hAnsi="Times New Roman" w:cs="Times New Roman"/>
          <w:sz w:val="24"/>
          <w:szCs w:val="24"/>
        </w:rPr>
        <w:t xml:space="preserve">Accessed January 9, 2016. </w:t>
      </w:r>
      <w:hyperlink r:id="rId12" w:history="1">
        <w:r w:rsidRPr="00FA041F">
          <w:rPr>
            <w:rStyle w:val="Hyperlink"/>
            <w:rFonts w:ascii="Times New Roman" w:hAnsi="Times New Roman" w:cs="Times New Roman"/>
            <w:color w:val="auto"/>
            <w:sz w:val="24"/>
            <w:szCs w:val="24"/>
            <w:u w:val="none"/>
          </w:rPr>
          <w:t>http://www.theguardian.com/business/1999/oct/19/12</w:t>
        </w:r>
      </w:hyperlink>
    </w:p>
    <w:p w14:paraId="33219466" w14:textId="77777777" w:rsidR="00366076" w:rsidRPr="00FA041F" w:rsidRDefault="00086091"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lastRenderedPageBreak/>
        <w:t>European Commission. 2014.</w:t>
      </w:r>
      <w:r w:rsidR="00366076" w:rsidRPr="00FA041F">
        <w:rPr>
          <w:rFonts w:ascii="Times New Roman" w:hAnsi="Times New Roman" w:cs="Times New Roman"/>
          <w:sz w:val="24"/>
          <w:szCs w:val="24"/>
        </w:rPr>
        <w:t xml:space="preserve"> </w:t>
      </w:r>
      <w:r w:rsidR="00366076" w:rsidRPr="00FA041F">
        <w:rPr>
          <w:rFonts w:ascii="Times New Roman" w:hAnsi="Times New Roman" w:cs="Times New Roman"/>
          <w:i/>
          <w:sz w:val="24"/>
          <w:szCs w:val="24"/>
        </w:rPr>
        <w:t>A Profile of Current and Future Audiovisual Audience.</w:t>
      </w:r>
      <w:r w:rsidR="00366076" w:rsidRPr="00FA041F">
        <w:rPr>
          <w:rFonts w:ascii="Times New Roman" w:hAnsi="Times New Roman" w:cs="Times New Roman"/>
          <w:sz w:val="24"/>
          <w:szCs w:val="24"/>
        </w:rPr>
        <w:t xml:space="preserve"> Brussels: European Commission.</w:t>
      </w:r>
    </w:p>
    <w:p w14:paraId="2A46D909" w14:textId="77777777" w:rsidR="00366076" w:rsidRPr="00FA041F" w:rsidRDefault="00366076"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 xml:space="preserve">Evans </w:t>
      </w:r>
      <w:r w:rsidR="009C68C3" w:rsidRPr="00FA041F">
        <w:rPr>
          <w:rFonts w:ascii="Times New Roman" w:hAnsi="Times New Roman" w:cs="Times New Roman"/>
          <w:sz w:val="24"/>
          <w:szCs w:val="24"/>
        </w:rPr>
        <w:t>E</w:t>
      </w:r>
      <w:r w:rsidR="00086091" w:rsidRPr="00FA041F">
        <w:rPr>
          <w:rFonts w:ascii="Times New Roman" w:hAnsi="Times New Roman" w:cs="Times New Roman"/>
          <w:sz w:val="24"/>
          <w:szCs w:val="24"/>
        </w:rPr>
        <w:t>.</w:t>
      </w:r>
      <w:r w:rsidR="009C68C3" w:rsidRPr="00FA041F">
        <w:rPr>
          <w:rFonts w:ascii="Times New Roman" w:hAnsi="Times New Roman" w:cs="Times New Roman"/>
          <w:sz w:val="24"/>
          <w:szCs w:val="24"/>
        </w:rPr>
        <w:t xml:space="preserve"> J</w:t>
      </w:r>
      <w:r w:rsidR="00086091" w:rsidRPr="00FA041F">
        <w:rPr>
          <w:rFonts w:ascii="Times New Roman" w:hAnsi="Times New Roman" w:cs="Times New Roman"/>
          <w:sz w:val="24"/>
          <w:szCs w:val="24"/>
        </w:rPr>
        <w:t>. 2011.</w:t>
      </w:r>
      <w:r w:rsidR="009C68C3" w:rsidRPr="00FA041F">
        <w:rPr>
          <w:rFonts w:ascii="Times New Roman" w:hAnsi="Times New Roman" w:cs="Times New Roman"/>
          <w:sz w:val="24"/>
          <w:szCs w:val="24"/>
        </w:rPr>
        <w:t xml:space="preserve"> </w:t>
      </w:r>
      <w:r w:rsidR="00086091" w:rsidRPr="00FA041F">
        <w:rPr>
          <w:rFonts w:ascii="Times New Roman" w:hAnsi="Times New Roman" w:cs="Times New Roman"/>
          <w:sz w:val="24"/>
          <w:szCs w:val="24"/>
        </w:rPr>
        <w:t>“</w:t>
      </w:r>
      <w:r w:rsidR="00F31B5E">
        <w:rPr>
          <w:rFonts w:ascii="Times New Roman" w:hAnsi="Times New Roman" w:cs="Times New Roman"/>
          <w:sz w:val="24"/>
          <w:szCs w:val="24"/>
        </w:rPr>
        <w:t>Superman vs Shrödinger’s C</w:t>
      </w:r>
      <w:r w:rsidRPr="00FA041F">
        <w:rPr>
          <w:rFonts w:ascii="Times New Roman" w:hAnsi="Times New Roman" w:cs="Times New Roman"/>
          <w:sz w:val="24"/>
          <w:szCs w:val="24"/>
        </w:rPr>
        <w:t xml:space="preserve">at: </w:t>
      </w:r>
      <w:r w:rsidR="00F31B5E">
        <w:rPr>
          <w:rFonts w:ascii="Times New Roman" w:hAnsi="Times New Roman" w:cs="Times New Roman"/>
          <w:sz w:val="24"/>
          <w:szCs w:val="24"/>
        </w:rPr>
        <w:t>T</w:t>
      </w:r>
      <w:r w:rsidR="009C68C3" w:rsidRPr="00FA041F">
        <w:rPr>
          <w:rFonts w:ascii="Times New Roman" w:hAnsi="Times New Roman" w:cs="Times New Roman"/>
          <w:sz w:val="24"/>
          <w:szCs w:val="24"/>
        </w:rPr>
        <w:t xml:space="preserve">aste, </w:t>
      </w:r>
      <w:r w:rsidR="00F31B5E">
        <w:rPr>
          <w:rFonts w:ascii="Times New Roman" w:hAnsi="Times New Roman" w:cs="Times New Roman"/>
          <w:sz w:val="24"/>
          <w:szCs w:val="24"/>
        </w:rPr>
        <w:t>E</w:t>
      </w:r>
      <w:r w:rsidRPr="00FA041F">
        <w:rPr>
          <w:rFonts w:ascii="Times New Roman" w:hAnsi="Times New Roman" w:cs="Times New Roman"/>
          <w:sz w:val="24"/>
          <w:szCs w:val="24"/>
        </w:rPr>
        <w:t xml:space="preserve">tiquette and </w:t>
      </w:r>
      <w:r w:rsidR="00F31B5E">
        <w:rPr>
          <w:rFonts w:ascii="Times New Roman" w:hAnsi="Times New Roman" w:cs="Times New Roman"/>
          <w:sz w:val="24"/>
          <w:szCs w:val="24"/>
        </w:rPr>
        <w:t>I</w:t>
      </w:r>
      <w:r w:rsidR="000D3DAA" w:rsidRPr="00FA041F">
        <w:rPr>
          <w:rFonts w:ascii="Times New Roman" w:hAnsi="Times New Roman" w:cs="Times New Roman"/>
          <w:sz w:val="24"/>
          <w:szCs w:val="24"/>
        </w:rPr>
        <w:t xml:space="preserve">ndependent </w:t>
      </w:r>
      <w:r w:rsidR="00F31B5E">
        <w:rPr>
          <w:rFonts w:ascii="Times New Roman" w:hAnsi="Times New Roman" w:cs="Times New Roman"/>
          <w:sz w:val="24"/>
          <w:szCs w:val="24"/>
        </w:rPr>
        <w:t>C</w:t>
      </w:r>
      <w:r w:rsidRPr="00FA041F">
        <w:rPr>
          <w:rFonts w:ascii="Times New Roman" w:hAnsi="Times New Roman" w:cs="Times New Roman"/>
          <w:sz w:val="24"/>
          <w:szCs w:val="24"/>
        </w:rPr>
        <w:t xml:space="preserve">inema </w:t>
      </w:r>
      <w:r w:rsidR="00F31B5E">
        <w:rPr>
          <w:rFonts w:ascii="Times New Roman" w:hAnsi="Times New Roman" w:cs="Times New Roman"/>
          <w:sz w:val="24"/>
          <w:szCs w:val="24"/>
        </w:rPr>
        <w:t>A</w:t>
      </w:r>
      <w:r w:rsidRPr="00FA041F">
        <w:rPr>
          <w:rFonts w:ascii="Times New Roman" w:hAnsi="Times New Roman" w:cs="Times New Roman"/>
          <w:sz w:val="24"/>
          <w:szCs w:val="24"/>
        </w:rPr>
        <w:t xml:space="preserve">udiences as </w:t>
      </w:r>
      <w:r w:rsidR="00F31B5E">
        <w:rPr>
          <w:rFonts w:ascii="Times New Roman" w:hAnsi="Times New Roman" w:cs="Times New Roman"/>
          <w:sz w:val="24"/>
          <w:szCs w:val="24"/>
        </w:rPr>
        <w:t>I</w:t>
      </w:r>
      <w:r w:rsidR="009C68C3" w:rsidRPr="00FA041F">
        <w:rPr>
          <w:rFonts w:ascii="Times New Roman" w:hAnsi="Times New Roman" w:cs="Times New Roman"/>
          <w:sz w:val="24"/>
          <w:szCs w:val="24"/>
        </w:rPr>
        <w:t xml:space="preserve">ndirect </w:t>
      </w:r>
      <w:r w:rsidR="00F31B5E">
        <w:rPr>
          <w:rFonts w:ascii="Times New Roman" w:hAnsi="Times New Roman" w:cs="Times New Roman"/>
          <w:sz w:val="24"/>
          <w:szCs w:val="24"/>
        </w:rPr>
        <w:t>C</w:t>
      </w:r>
      <w:r w:rsidR="009C68C3" w:rsidRPr="00FA041F">
        <w:rPr>
          <w:rFonts w:ascii="Times New Roman" w:hAnsi="Times New Roman" w:cs="Times New Roman"/>
          <w:sz w:val="24"/>
          <w:szCs w:val="24"/>
        </w:rPr>
        <w:t>ommunities</w:t>
      </w:r>
      <w:r w:rsidR="00086091" w:rsidRPr="00FA041F">
        <w:rPr>
          <w:rFonts w:ascii="Times New Roman" w:hAnsi="Times New Roman" w:cs="Times New Roman"/>
          <w:sz w:val="24"/>
          <w:szCs w:val="24"/>
        </w:rPr>
        <w:t>.”</w:t>
      </w:r>
      <w:r w:rsidRPr="00FA041F">
        <w:rPr>
          <w:rFonts w:ascii="Times New Roman" w:hAnsi="Times New Roman" w:cs="Times New Roman"/>
          <w:sz w:val="24"/>
          <w:szCs w:val="24"/>
        </w:rPr>
        <w:t xml:space="preserve"> </w:t>
      </w:r>
      <w:r w:rsidRPr="00FA041F">
        <w:rPr>
          <w:rFonts w:ascii="Times New Roman" w:hAnsi="Times New Roman" w:cs="Times New Roman"/>
          <w:i/>
          <w:sz w:val="24"/>
          <w:szCs w:val="24"/>
        </w:rPr>
        <w:t>Participations: Journal of Audience and Reception Studies</w:t>
      </w:r>
      <w:r w:rsidR="000D3DAA" w:rsidRPr="00FA041F">
        <w:rPr>
          <w:rFonts w:ascii="Times New Roman" w:hAnsi="Times New Roman" w:cs="Times New Roman"/>
          <w:sz w:val="24"/>
          <w:szCs w:val="24"/>
        </w:rPr>
        <w:t xml:space="preserve"> 8</w:t>
      </w:r>
      <w:r w:rsidR="00086091" w:rsidRPr="00FA041F">
        <w:rPr>
          <w:rFonts w:ascii="Times New Roman" w:hAnsi="Times New Roman" w:cs="Times New Roman"/>
          <w:sz w:val="24"/>
          <w:szCs w:val="24"/>
        </w:rPr>
        <w:t xml:space="preserve"> </w:t>
      </w:r>
      <w:r w:rsidR="000D3DAA" w:rsidRPr="00FA041F">
        <w:rPr>
          <w:rFonts w:ascii="Times New Roman" w:hAnsi="Times New Roman" w:cs="Times New Roman"/>
          <w:sz w:val="24"/>
          <w:szCs w:val="24"/>
        </w:rPr>
        <w:t>(2):</w:t>
      </w:r>
      <w:r w:rsidRPr="00FA041F">
        <w:rPr>
          <w:rFonts w:ascii="Times New Roman" w:hAnsi="Times New Roman" w:cs="Times New Roman"/>
          <w:sz w:val="24"/>
          <w:szCs w:val="24"/>
        </w:rPr>
        <w:t xml:space="preserve"> 327-349.</w:t>
      </w:r>
    </w:p>
    <w:p w14:paraId="7B00E8C9" w14:textId="77777777" w:rsidR="00366076" w:rsidRPr="00FA041F" w:rsidRDefault="009C68C3"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Henning V</w:t>
      </w:r>
      <w:r w:rsidR="00086091" w:rsidRPr="00FA041F">
        <w:rPr>
          <w:rFonts w:ascii="Times New Roman" w:hAnsi="Times New Roman" w:cs="Times New Roman"/>
          <w:sz w:val="24"/>
          <w:szCs w:val="24"/>
        </w:rPr>
        <w:t>.</w:t>
      </w:r>
      <w:r w:rsidR="00366076" w:rsidRPr="00FA041F">
        <w:rPr>
          <w:rFonts w:ascii="Times New Roman" w:hAnsi="Times New Roman" w:cs="Times New Roman"/>
          <w:sz w:val="24"/>
          <w:szCs w:val="24"/>
        </w:rPr>
        <w:t xml:space="preserve"> and </w:t>
      </w:r>
      <w:r w:rsidR="00086091" w:rsidRPr="00FA041F">
        <w:rPr>
          <w:rFonts w:ascii="Times New Roman" w:hAnsi="Times New Roman" w:cs="Times New Roman"/>
          <w:sz w:val="24"/>
          <w:szCs w:val="24"/>
        </w:rPr>
        <w:t>A. Alpar. 2005.</w:t>
      </w:r>
      <w:r w:rsidRPr="00FA041F">
        <w:rPr>
          <w:rFonts w:ascii="Times New Roman" w:hAnsi="Times New Roman" w:cs="Times New Roman"/>
          <w:sz w:val="24"/>
          <w:szCs w:val="24"/>
        </w:rPr>
        <w:t xml:space="preserve"> </w:t>
      </w:r>
      <w:r w:rsidR="00086091" w:rsidRPr="00FA041F">
        <w:rPr>
          <w:rFonts w:ascii="Times New Roman" w:hAnsi="Times New Roman" w:cs="Times New Roman"/>
          <w:sz w:val="24"/>
          <w:szCs w:val="24"/>
        </w:rPr>
        <w:t>“</w:t>
      </w:r>
      <w:r w:rsidRPr="00FA041F">
        <w:rPr>
          <w:rFonts w:ascii="Times New Roman" w:hAnsi="Times New Roman" w:cs="Times New Roman"/>
          <w:sz w:val="24"/>
          <w:szCs w:val="24"/>
        </w:rPr>
        <w:t xml:space="preserve">Public </w:t>
      </w:r>
      <w:r w:rsidR="00F31B5E">
        <w:rPr>
          <w:rFonts w:ascii="Times New Roman" w:hAnsi="Times New Roman" w:cs="Times New Roman"/>
          <w:sz w:val="24"/>
          <w:szCs w:val="24"/>
        </w:rPr>
        <w:t>A</w:t>
      </w:r>
      <w:r w:rsidRPr="00FA041F">
        <w:rPr>
          <w:rFonts w:ascii="Times New Roman" w:hAnsi="Times New Roman" w:cs="Times New Roman"/>
          <w:sz w:val="24"/>
          <w:szCs w:val="24"/>
        </w:rPr>
        <w:t xml:space="preserve">id </w:t>
      </w:r>
      <w:r w:rsidR="00F31B5E">
        <w:rPr>
          <w:rFonts w:ascii="Times New Roman" w:hAnsi="Times New Roman" w:cs="Times New Roman"/>
          <w:sz w:val="24"/>
          <w:szCs w:val="24"/>
        </w:rPr>
        <w:t>M</w:t>
      </w:r>
      <w:r w:rsidRPr="00FA041F">
        <w:rPr>
          <w:rFonts w:ascii="Times New Roman" w:hAnsi="Times New Roman" w:cs="Times New Roman"/>
          <w:sz w:val="24"/>
          <w:szCs w:val="24"/>
        </w:rPr>
        <w:t xml:space="preserve">echanisms in </w:t>
      </w:r>
      <w:r w:rsidR="00F31B5E">
        <w:rPr>
          <w:rFonts w:ascii="Times New Roman" w:hAnsi="Times New Roman" w:cs="Times New Roman"/>
          <w:sz w:val="24"/>
          <w:szCs w:val="24"/>
        </w:rPr>
        <w:t>F</w:t>
      </w:r>
      <w:r w:rsidRPr="00FA041F">
        <w:rPr>
          <w:rFonts w:ascii="Times New Roman" w:hAnsi="Times New Roman" w:cs="Times New Roman"/>
          <w:sz w:val="24"/>
          <w:szCs w:val="24"/>
        </w:rPr>
        <w:t xml:space="preserve">eature </w:t>
      </w:r>
      <w:r w:rsidR="00F31B5E">
        <w:rPr>
          <w:rFonts w:ascii="Times New Roman" w:hAnsi="Times New Roman" w:cs="Times New Roman"/>
          <w:sz w:val="24"/>
          <w:szCs w:val="24"/>
        </w:rPr>
        <w:t>F</w:t>
      </w:r>
      <w:r w:rsidRPr="00FA041F">
        <w:rPr>
          <w:rFonts w:ascii="Times New Roman" w:hAnsi="Times New Roman" w:cs="Times New Roman"/>
          <w:sz w:val="24"/>
          <w:szCs w:val="24"/>
        </w:rPr>
        <w:t xml:space="preserve">ilm </w:t>
      </w:r>
      <w:r w:rsidR="00F31B5E">
        <w:rPr>
          <w:rFonts w:ascii="Times New Roman" w:hAnsi="Times New Roman" w:cs="Times New Roman"/>
          <w:sz w:val="24"/>
          <w:szCs w:val="24"/>
        </w:rPr>
        <w:t>P</w:t>
      </w:r>
      <w:r w:rsidRPr="00FA041F">
        <w:rPr>
          <w:rFonts w:ascii="Times New Roman" w:hAnsi="Times New Roman" w:cs="Times New Roman"/>
          <w:sz w:val="24"/>
          <w:szCs w:val="24"/>
        </w:rPr>
        <w:t xml:space="preserve">roduction: the EU MEDIA Plus </w:t>
      </w:r>
      <w:r w:rsidR="00F31B5E">
        <w:rPr>
          <w:rFonts w:ascii="Times New Roman" w:hAnsi="Times New Roman" w:cs="Times New Roman"/>
          <w:sz w:val="24"/>
          <w:szCs w:val="24"/>
        </w:rPr>
        <w:t>P</w:t>
      </w:r>
      <w:r w:rsidRPr="00FA041F">
        <w:rPr>
          <w:rFonts w:ascii="Times New Roman" w:hAnsi="Times New Roman" w:cs="Times New Roman"/>
          <w:sz w:val="24"/>
          <w:szCs w:val="24"/>
        </w:rPr>
        <w:t>rogramme</w:t>
      </w:r>
      <w:r w:rsidR="00366076" w:rsidRPr="00FA041F">
        <w:rPr>
          <w:rFonts w:ascii="Times New Roman" w:hAnsi="Times New Roman" w:cs="Times New Roman"/>
          <w:sz w:val="24"/>
          <w:szCs w:val="24"/>
        </w:rPr>
        <w:t>.</w:t>
      </w:r>
      <w:r w:rsidR="00086091" w:rsidRPr="00FA041F">
        <w:rPr>
          <w:rFonts w:ascii="Times New Roman" w:hAnsi="Times New Roman" w:cs="Times New Roman"/>
          <w:sz w:val="24"/>
          <w:szCs w:val="24"/>
        </w:rPr>
        <w:t>”</w:t>
      </w:r>
      <w:r w:rsidR="00366076" w:rsidRPr="00FA041F">
        <w:rPr>
          <w:rFonts w:ascii="Times New Roman" w:hAnsi="Times New Roman" w:cs="Times New Roman"/>
          <w:sz w:val="24"/>
          <w:szCs w:val="24"/>
        </w:rPr>
        <w:t xml:space="preserve"> </w:t>
      </w:r>
      <w:r w:rsidR="00366076" w:rsidRPr="00FA041F">
        <w:rPr>
          <w:rFonts w:ascii="Times New Roman" w:hAnsi="Times New Roman" w:cs="Times New Roman"/>
          <w:i/>
          <w:sz w:val="24"/>
          <w:szCs w:val="24"/>
        </w:rPr>
        <w:t>Media, Culture and Society</w:t>
      </w:r>
      <w:r w:rsidR="00366076" w:rsidRPr="00FA041F">
        <w:rPr>
          <w:rFonts w:ascii="Times New Roman" w:hAnsi="Times New Roman" w:cs="Times New Roman"/>
          <w:sz w:val="24"/>
          <w:szCs w:val="24"/>
        </w:rPr>
        <w:t xml:space="preserve"> 27</w:t>
      </w:r>
      <w:r w:rsidR="00086091" w:rsidRPr="00FA041F">
        <w:rPr>
          <w:rFonts w:ascii="Times New Roman" w:hAnsi="Times New Roman" w:cs="Times New Roman"/>
          <w:sz w:val="24"/>
          <w:szCs w:val="24"/>
        </w:rPr>
        <w:t xml:space="preserve"> </w:t>
      </w:r>
      <w:r w:rsidR="00366076" w:rsidRPr="00FA041F">
        <w:rPr>
          <w:rFonts w:ascii="Times New Roman" w:hAnsi="Times New Roman" w:cs="Times New Roman"/>
          <w:sz w:val="24"/>
          <w:szCs w:val="24"/>
        </w:rPr>
        <w:t>(2): 229-250.</w:t>
      </w:r>
    </w:p>
    <w:p w14:paraId="6CEF61E6" w14:textId="3FD41292" w:rsidR="00697D2B" w:rsidRPr="00FA041F" w:rsidRDefault="00697D2B"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Higson</w:t>
      </w:r>
      <w:r w:rsidR="009C68C3" w:rsidRPr="00FA041F">
        <w:rPr>
          <w:rFonts w:ascii="Times New Roman" w:hAnsi="Times New Roman" w:cs="Times New Roman"/>
          <w:sz w:val="24"/>
          <w:szCs w:val="24"/>
        </w:rPr>
        <w:t xml:space="preserve"> A</w:t>
      </w:r>
      <w:r w:rsidR="00086091" w:rsidRPr="00FA041F">
        <w:rPr>
          <w:rFonts w:ascii="Times New Roman" w:hAnsi="Times New Roman" w:cs="Times New Roman"/>
          <w:sz w:val="24"/>
          <w:szCs w:val="24"/>
        </w:rPr>
        <w:t>.</w:t>
      </w:r>
      <w:r w:rsidRPr="00FA041F">
        <w:rPr>
          <w:rFonts w:ascii="Times New Roman" w:hAnsi="Times New Roman" w:cs="Times New Roman"/>
          <w:sz w:val="24"/>
          <w:szCs w:val="24"/>
        </w:rPr>
        <w:t xml:space="preserve"> and </w:t>
      </w:r>
      <w:r w:rsidR="00086091" w:rsidRPr="00FA041F">
        <w:rPr>
          <w:rFonts w:ascii="Times New Roman" w:hAnsi="Times New Roman" w:cs="Times New Roman"/>
          <w:sz w:val="24"/>
          <w:szCs w:val="24"/>
        </w:rPr>
        <w:t xml:space="preserve">R. </w:t>
      </w:r>
      <w:r w:rsidRPr="00FA041F">
        <w:rPr>
          <w:rFonts w:ascii="Times New Roman" w:hAnsi="Times New Roman" w:cs="Times New Roman"/>
          <w:sz w:val="24"/>
          <w:szCs w:val="24"/>
        </w:rPr>
        <w:t>Matlby</w:t>
      </w:r>
      <w:r w:rsidR="00086091" w:rsidRPr="00FA041F">
        <w:rPr>
          <w:rFonts w:ascii="Times New Roman" w:hAnsi="Times New Roman" w:cs="Times New Roman"/>
          <w:sz w:val="24"/>
          <w:szCs w:val="24"/>
        </w:rPr>
        <w:t>. 1999</w:t>
      </w:r>
      <w:r w:rsidR="00387D9C">
        <w:rPr>
          <w:rFonts w:ascii="Times New Roman" w:hAnsi="Times New Roman" w:cs="Times New Roman"/>
          <w:sz w:val="24"/>
          <w:szCs w:val="24"/>
        </w:rPr>
        <w:t>.</w:t>
      </w:r>
      <w:r w:rsidR="00F85B21" w:rsidRPr="00FA041F">
        <w:rPr>
          <w:rFonts w:ascii="Times New Roman" w:hAnsi="Times New Roman" w:cs="Times New Roman"/>
          <w:sz w:val="24"/>
          <w:szCs w:val="24"/>
        </w:rPr>
        <w:t xml:space="preserve"> </w:t>
      </w:r>
      <w:r w:rsidR="00086091" w:rsidRPr="00FA041F">
        <w:rPr>
          <w:rFonts w:ascii="Times New Roman" w:hAnsi="Times New Roman" w:cs="Times New Roman"/>
          <w:sz w:val="24"/>
          <w:szCs w:val="24"/>
        </w:rPr>
        <w:t>“</w:t>
      </w:r>
      <w:r w:rsidR="00F85B21" w:rsidRPr="00FA041F">
        <w:rPr>
          <w:rFonts w:ascii="Times New Roman" w:hAnsi="Times New Roman" w:cs="Times New Roman"/>
          <w:sz w:val="24"/>
          <w:szCs w:val="24"/>
        </w:rPr>
        <w:t>‘Fi</w:t>
      </w:r>
      <w:r w:rsidR="00F31B5E">
        <w:rPr>
          <w:rFonts w:ascii="Times New Roman" w:hAnsi="Times New Roman" w:cs="Times New Roman"/>
          <w:sz w:val="24"/>
          <w:szCs w:val="24"/>
        </w:rPr>
        <w:t>lm Europe’ and ‘Film America’: A</w:t>
      </w:r>
      <w:r w:rsidR="00F85B21" w:rsidRPr="00FA041F">
        <w:rPr>
          <w:rFonts w:ascii="Times New Roman" w:hAnsi="Times New Roman" w:cs="Times New Roman"/>
          <w:sz w:val="24"/>
          <w:szCs w:val="24"/>
        </w:rPr>
        <w:t xml:space="preserve">n </w:t>
      </w:r>
      <w:r w:rsidR="00F31B5E">
        <w:rPr>
          <w:rFonts w:ascii="Times New Roman" w:hAnsi="Times New Roman" w:cs="Times New Roman"/>
          <w:sz w:val="24"/>
          <w:szCs w:val="24"/>
        </w:rPr>
        <w:t>I</w:t>
      </w:r>
      <w:r w:rsidR="00F85B21" w:rsidRPr="00FA041F">
        <w:rPr>
          <w:rFonts w:ascii="Times New Roman" w:hAnsi="Times New Roman" w:cs="Times New Roman"/>
          <w:sz w:val="24"/>
          <w:szCs w:val="24"/>
        </w:rPr>
        <w:t>ntroduction.</w:t>
      </w:r>
      <w:r w:rsidR="00086091" w:rsidRPr="00FA041F">
        <w:rPr>
          <w:rFonts w:ascii="Times New Roman" w:hAnsi="Times New Roman" w:cs="Times New Roman"/>
          <w:sz w:val="24"/>
          <w:szCs w:val="24"/>
        </w:rPr>
        <w:t>” In</w:t>
      </w:r>
      <w:r w:rsidR="00F85B21" w:rsidRPr="00FA041F">
        <w:rPr>
          <w:rFonts w:ascii="Times New Roman" w:hAnsi="Times New Roman" w:cs="Times New Roman"/>
          <w:sz w:val="24"/>
          <w:szCs w:val="24"/>
        </w:rPr>
        <w:t xml:space="preserve"> </w:t>
      </w:r>
      <w:r w:rsidR="00086091" w:rsidRPr="00FA041F">
        <w:rPr>
          <w:rFonts w:ascii="Times New Roman" w:hAnsi="Times New Roman" w:cs="Times New Roman"/>
          <w:i/>
          <w:sz w:val="24"/>
          <w:szCs w:val="24"/>
        </w:rPr>
        <w:t xml:space="preserve">‘Film Europe’ and ‘Film America’: Cinema, Commerce and Cultural Exchange 1920-1939, </w:t>
      </w:r>
      <w:r w:rsidR="00086091" w:rsidRPr="00FA041F">
        <w:rPr>
          <w:rFonts w:ascii="Times New Roman" w:hAnsi="Times New Roman" w:cs="Times New Roman"/>
          <w:sz w:val="24"/>
          <w:szCs w:val="24"/>
        </w:rPr>
        <w:t>edited by A.</w:t>
      </w:r>
      <w:r w:rsidR="00086091" w:rsidRPr="00FA041F">
        <w:rPr>
          <w:rFonts w:ascii="Times New Roman" w:hAnsi="Times New Roman" w:cs="Times New Roman"/>
          <w:i/>
          <w:sz w:val="24"/>
          <w:szCs w:val="24"/>
        </w:rPr>
        <w:t xml:space="preserve"> </w:t>
      </w:r>
      <w:r w:rsidR="00086091" w:rsidRPr="00FA041F">
        <w:rPr>
          <w:rFonts w:ascii="Times New Roman" w:hAnsi="Times New Roman" w:cs="Times New Roman"/>
          <w:sz w:val="24"/>
          <w:szCs w:val="24"/>
        </w:rPr>
        <w:t>Higson</w:t>
      </w:r>
      <w:r w:rsidR="00F85B21" w:rsidRPr="00FA041F">
        <w:rPr>
          <w:rFonts w:ascii="Times New Roman" w:hAnsi="Times New Roman" w:cs="Times New Roman"/>
          <w:sz w:val="24"/>
          <w:szCs w:val="24"/>
        </w:rPr>
        <w:t xml:space="preserve"> and </w:t>
      </w:r>
      <w:r w:rsidR="00086091" w:rsidRPr="00FA041F">
        <w:rPr>
          <w:rFonts w:ascii="Times New Roman" w:hAnsi="Times New Roman" w:cs="Times New Roman"/>
          <w:sz w:val="24"/>
          <w:szCs w:val="24"/>
        </w:rPr>
        <w:t>R. Matlby R, 1-31</w:t>
      </w:r>
      <w:r w:rsidR="00F85B21" w:rsidRPr="00FA041F">
        <w:rPr>
          <w:rFonts w:ascii="Times New Roman" w:hAnsi="Times New Roman" w:cs="Times New Roman"/>
          <w:i/>
          <w:sz w:val="24"/>
          <w:szCs w:val="24"/>
        </w:rPr>
        <w:t xml:space="preserve">. </w:t>
      </w:r>
      <w:r w:rsidR="00F85B21" w:rsidRPr="00FA041F">
        <w:rPr>
          <w:rFonts w:ascii="Times New Roman" w:hAnsi="Times New Roman" w:cs="Times New Roman"/>
          <w:sz w:val="24"/>
          <w:szCs w:val="24"/>
        </w:rPr>
        <w:t>Exeter: Ex</w:t>
      </w:r>
      <w:r w:rsidR="00086091" w:rsidRPr="00FA041F">
        <w:rPr>
          <w:rFonts w:ascii="Times New Roman" w:hAnsi="Times New Roman" w:cs="Times New Roman"/>
          <w:sz w:val="24"/>
          <w:szCs w:val="24"/>
        </w:rPr>
        <w:t>eter University Press.</w:t>
      </w:r>
    </w:p>
    <w:p w14:paraId="368BB090" w14:textId="77777777" w:rsidR="008E4341" w:rsidRPr="00FA041F" w:rsidRDefault="00086091" w:rsidP="00F85B21">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Hill J. 2004.</w:t>
      </w:r>
      <w:r w:rsidR="00F85B21" w:rsidRPr="00FA041F">
        <w:rPr>
          <w:rFonts w:ascii="Times New Roman" w:hAnsi="Times New Roman" w:cs="Times New Roman"/>
          <w:sz w:val="24"/>
          <w:szCs w:val="24"/>
        </w:rPr>
        <w:t xml:space="preserve"> </w:t>
      </w:r>
      <w:r w:rsidRPr="00FA041F">
        <w:rPr>
          <w:rFonts w:ascii="Times New Roman" w:hAnsi="Times New Roman" w:cs="Times New Roman"/>
          <w:sz w:val="24"/>
          <w:szCs w:val="24"/>
        </w:rPr>
        <w:t>“</w:t>
      </w:r>
      <w:r w:rsidR="00F85B21" w:rsidRPr="00FA041F">
        <w:rPr>
          <w:rFonts w:ascii="Times New Roman" w:hAnsi="Times New Roman" w:cs="Times New Roman"/>
          <w:sz w:val="24"/>
          <w:szCs w:val="24"/>
        </w:rPr>
        <w:t xml:space="preserve">UK </w:t>
      </w:r>
      <w:r w:rsidR="00F31B5E">
        <w:rPr>
          <w:rFonts w:ascii="Times New Roman" w:hAnsi="Times New Roman" w:cs="Times New Roman"/>
          <w:sz w:val="24"/>
          <w:szCs w:val="24"/>
        </w:rPr>
        <w:t>F</w:t>
      </w:r>
      <w:r w:rsidR="00F85B21" w:rsidRPr="00FA041F">
        <w:rPr>
          <w:rFonts w:ascii="Times New Roman" w:hAnsi="Times New Roman" w:cs="Times New Roman"/>
          <w:sz w:val="24"/>
          <w:szCs w:val="24"/>
        </w:rPr>
        <w:t xml:space="preserve">ilm </w:t>
      </w:r>
      <w:r w:rsidR="00F31B5E">
        <w:rPr>
          <w:rFonts w:ascii="Times New Roman" w:hAnsi="Times New Roman" w:cs="Times New Roman"/>
          <w:sz w:val="24"/>
          <w:szCs w:val="24"/>
        </w:rPr>
        <w:t>P</w:t>
      </w:r>
      <w:r w:rsidR="00F85B21" w:rsidRPr="00FA041F">
        <w:rPr>
          <w:rFonts w:ascii="Times New Roman" w:hAnsi="Times New Roman" w:cs="Times New Roman"/>
          <w:sz w:val="24"/>
          <w:szCs w:val="24"/>
        </w:rPr>
        <w:t xml:space="preserve">olicy, </w:t>
      </w:r>
      <w:r w:rsidR="00F31B5E">
        <w:rPr>
          <w:rFonts w:ascii="Times New Roman" w:hAnsi="Times New Roman" w:cs="Times New Roman"/>
          <w:sz w:val="24"/>
          <w:szCs w:val="24"/>
        </w:rPr>
        <w:t>C</w:t>
      </w:r>
      <w:r w:rsidR="00F85B21" w:rsidRPr="00FA041F">
        <w:rPr>
          <w:rFonts w:ascii="Times New Roman" w:hAnsi="Times New Roman" w:cs="Times New Roman"/>
          <w:sz w:val="24"/>
          <w:szCs w:val="24"/>
        </w:rPr>
        <w:t xml:space="preserve">ultural </w:t>
      </w:r>
      <w:r w:rsidR="00F31B5E">
        <w:rPr>
          <w:rFonts w:ascii="Times New Roman" w:hAnsi="Times New Roman" w:cs="Times New Roman"/>
          <w:sz w:val="24"/>
          <w:szCs w:val="24"/>
        </w:rPr>
        <w:t>C</w:t>
      </w:r>
      <w:r w:rsidR="00F85B21" w:rsidRPr="00FA041F">
        <w:rPr>
          <w:rFonts w:ascii="Times New Roman" w:hAnsi="Times New Roman" w:cs="Times New Roman"/>
          <w:sz w:val="24"/>
          <w:szCs w:val="24"/>
        </w:rPr>
        <w:t xml:space="preserve">apital and </w:t>
      </w:r>
      <w:r w:rsidR="00F31B5E">
        <w:rPr>
          <w:rFonts w:ascii="Times New Roman" w:hAnsi="Times New Roman" w:cs="Times New Roman"/>
          <w:sz w:val="24"/>
          <w:szCs w:val="24"/>
        </w:rPr>
        <w:t>S</w:t>
      </w:r>
      <w:r w:rsidR="00F85B21" w:rsidRPr="00FA041F">
        <w:rPr>
          <w:rFonts w:ascii="Times New Roman" w:hAnsi="Times New Roman" w:cs="Times New Roman"/>
          <w:sz w:val="24"/>
          <w:szCs w:val="24"/>
        </w:rPr>
        <w:t xml:space="preserve">ocial </w:t>
      </w:r>
      <w:r w:rsidR="00F31B5E">
        <w:rPr>
          <w:rFonts w:ascii="Times New Roman" w:hAnsi="Times New Roman" w:cs="Times New Roman"/>
          <w:sz w:val="24"/>
          <w:szCs w:val="24"/>
        </w:rPr>
        <w:t>E</w:t>
      </w:r>
      <w:r w:rsidR="00F85B21" w:rsidRPr="00FA041F">
        <w:rPr>
          <w:rFonts w:ascii="Times New Roman" w:hAnsi="Times New Roman" w:cs="Times New Roman"/>
          <w:sz w:val="24"/>
          <w:szCs w:val="24"/>
        </w:rPr>
        <w:t>xclusion.</w:t>
      </w:r>
      <w:r w:rsidRPr="00FA041F">
        <w:rPr>
          <w:rFonts w:ascii="Times New Roman" w:hAnsi="Times New Roman" w:cs="Times New Roman"/>
          <w:sz w:val="24"/>
          <w:szCs w:val="24"/>
        </w:rPr>
        <w:t>”</w:t>
      </w:r>
      <w:r w:rsidR="00F85B21" w:rsidRPr="00FA041F">
        <w:rPr>
          <w:rFonts w:ascii="Times New Roman" w:hAnsi="Times New Roman" w:cs="Times New Roman"/>
          <w:sz w:val="24"/>
          <w:szCs w:val="24"/>
        </w:rPr>
        <w:t xml:space="preserve"> </w:t>
      </w:r>
      <w:r w:rsidR="00F85B21" w:rsidRPr="00FA041F">
        <w:rPr>
          <w:rFonts w:ascii="Times New Roman" w:hAnsi="Times New Roman" w:cs="Times New Roman"/>
          <w:i/>
          <w:sz w:val="24"/>
          <w:szCs w:val="24"/>
        </w:rPr>
        <w:t>Cultural Trends</w:t>
      </w:r>
      <w:r w:rsidR="00F85B21" w:rsidRPr="00FA041F">
        <w:rPr>
          <w:rFonts w:ascii="Times New Roman" w:hAnsi="Times New Roman" w:cs="Times New Roman"/>
          <w:sz w:val="24"/>
          <w:szCs w:val="24"/>
        </w:rPr>
        <w:t xml:space="preserve"> 13</w:t>
      </w:r>
      <w:r w:rsidRPr="00FA041F">
        <w:rPr>
          <w:rFonts w:ascii="Times New Roman" w:hAnsi="Times New Roman" w:cs="Times New Roman"/>
          <w:sz w:val="24"/>
          <w:szCs w:val="24"/>
        </w:rPr>
        <w:t xml:space="preserve"> </w:t>
      </w:r>
      <w:r w:rsidR="00F85B21" w:rsidRPr="00FA041F">
        <w:rPr>
          <w:rFonts w:ascii="Times New Roman" w:hAnsi="Times New Roman" w:cs="Times New Roman"/>
          <w:sz w:val="24"/>
          <w:szCs w:val="24"/>
        </w:rPr>
        <w:t>(2): 29-39.</w:t>
      </w:r>
    </w:p>
    <w:p w14:paraId="28014F78" w14:textId="4BF5558E" w:rsidR="00366076" w:rsidRPr="00FA041F" w:rsidRDefault="00F85B21"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Hoskins C</w:t>
      </w:r>
      <w:r w:rsidR="00086091" w:rsidRPr="00FA041F">
        <w:rPr>
          <w:rFonts w:ascii="Times New Roman" w:hAnsi="Times New Roman" w:cs="Times New Roman"/>
          <w:sz w:val="24"/>
          <w:szCs w:val="24"/>
        </w:rPr>
        <w:t>.</w:t>
      </w:r>
      <w:r w:rsidRPr="00FA041F">
        <w:rPr>
          <w:rFonts w:ascii="Times New Roman" w:hAnsi="Times New Roman" w:cs="Times New Roman"/>
          <w:sz w:val="24"/>
          <w:szCs w:val="24"/>
        </w:rPr>
        <w:t xml:space="preserve"> and </w:t>
      </w:r>
      <w:r w:rsidR="00086091" w:rsidRPr="00FA041F">
        <w:rPr>
          <w:rFonts w:ascii="Times New Roman" w:hAnsi="Times New Roman" w:cs="Times New Roman"/>
          <w:sz w:val="24"/>
          <w:szCs w:val="24"/>
        </w:rPr>
        <w:t xml:space="preserve">R. </w:t>
      </w:r>
      <w:r w:rsidR="00366076" w:rsidRPr="00FA041F">
        <w:rPr>
          <w:rFonts w:ascii="Times New Roman" w:hAnsi="Times New Roman" w:cs="Times New Roman"/>
          <w:sz w:val="24"/>
          <w:szCs w:val="24"/>
        </w:rPr>
        <w:t>Mirus</w:t>
      </w:r>
      <w:r w:rsidR="00086091" w:rsidRPr="00FA041F">
        <w:rPr>
          <w:rFonts w:ascii="Times New Roman" w:hAnsi="Times New Roman" w:cs="Times New Roman"/>
          <w:sz w:val="24"/>
          <w:szCs w:val="24"/>
        </w:rPr>
        <w:t>. 1988</w:t>
      </w:r>
      <w:r w:rsidR="00387D9C">
        <w:rPr>
          <w:rFonts w:ascii="Times New Roman" w:hAnsi="Times New Roman" w:cs="Times New Roman"/>
          <w:sz w:val="24"/>
          <w:szCs w:val="24"/>
        </w:rPr>
        <w:t>.</w:t>
      </w:r>
      <w:r w:rsidR="00366076" w:rsidRPr="00FA041F">
        <w:rPr>
          <w:rFonts w:ascii="Times New Roman" w:hAnsi="Times New Roman" w:cs="Times New Roman"/>
          <w:sz w:val="24"/>
          <w:szCs w:val="24"/>
        </w:rPr>
        <w:t xml:space="preserve"> </w:t>
      </w:r>
      <w:r w:rsidR="00086091" w:rsidRPr="00FA041F">
        <w:rPr>
          <w:rFonts w:ascii="Times New Roman" w:hAnsi="Times New Roman" w:cs="Times New Roman"/>
          <w:sz w:val="24"/>
          <w:szCs w:val="24"/>
        </w:rPr>
        <w:t>“</w:t>
      </w:r>
      <w:r w:rsidRPr="00FA041F">
        <w:rPr>
          <w:rFonts w:ascii="Times New Roman" w:hAnsi="Times New Roman" w:cs="Times New Roman"/>
          <w:sz w:val="24"/>
          <w:szCs w:val="24"/>
        </w:rPr>
        <w:t xml:space="preserve">US </w:t>
      </w:r>
      <w:r w:rsidR="00F31B5E">
        <w:rPr>
          <w:rFonts w:ascii="Times New Roman" w:hAnsi="Times New Roman" w:cs="Times New Roman"/>
          <w:sz w:val="24"/>
          <w:szCs w:val="24"/>
        </w:rPr>
        <w:t>D</w:t>
      </w:r>
      <w:r w:rsidRPr="00FA041F">
        <w:rPr>
          <w:rFonts w:ascii="Times New Roman" w:hAnsi="Times New Roman" w:cs="Times New Roman"/>
          <w:sz w:val="24"/>
          <w:szCs w:val="24"/>
        </w:rPr>
        <w:t xml:space="preserve">ominance of the </w:t>
      </w:r>
      <w:r w:rsidR="00F31B5E">
        <w:rPr>
          <w:rFonts w:ascii="Times New Roman" w:hAnsi="Times New Roman" w:cs="Times New Roman"/>
          <w:sz w:val="24"/>
          <w:szCs w:val="24"/>
        </w:rPr>
        <w:t>I</w:t>
      </w:r>
      <w:r w:rsidRPr="00FA041F">
        <w:rPr>
          <w:rFonts w:ascii="Times New Roman" w:hAnsi="Times New Roman" w:cs="Times New Roman"/>
          <w:sz w:val="24"/>
          <w:szCs w:val="24"/>
        </w:rPr>
        <w:t xml:space="preserve">nternational </w:t>
      </w:r>
      <w:r w:rsidR="00F31B5E">
        <w:rPr>
          <w:rFonts w:ascii="Times New Roman" w:hAnsi="Times New Roman" w:cs="Times New Roman"/>
          <w:sz w:val="24"/>
          <w:szCs w:val="24"/>
        </w:rPr>
        <w:t>T</w:t>
      </w:r>
      <w:r w:rsidRPr="00FA041F">
        <w:rPr>
          <w:rFonts w:ascii="Times New Roman" w:hAnsi="Times New Roman" w:cs="Times New Roman"/>
          <w:sz w:val="24"/>
          <w:szCs w:val="24"/>
        </w:rPr>
        <w:t xml:space="preserve">rade in </w:t>
      </w:r>
      <w:r w:rsidR="00F31B5E">
        <w:rPr>
          <w:rFonts w:ascii="Times New Roman" w:hAnsi="Times New Roman" w:cs="Times New Roman"/>
          <w:sz w:val="24"/>
          <w:szCs w:val="24"/>
        </w:rPr>
        <w:t>Television P</w:t>
      </w:r>
      <w:r w:rsidRPr="00FA041F">
        <w:rPr>
          <w:rFonts w:ascii="Times New Roman" w:hAnsi="Times New Roman" w:cs="Times New Roman"/>
          <w:sz w:val="24"/>
          <w:szCs w:val="24"/>
        </w:rPr>
        <w:t>rogrammes</w:t>
      </w:r>
      <w:r w:rsidR="00366076" w:rsidRPr="00FA041F">
        <w:rPr>
          <w:rFonts w:ascii="Times New Roman" w:hAnsi="Times New Roman" w:cs="Times New Roman"/>
          <w:sz w:val="24"/>
          <w:szCs w:val="24"/>
        </w:rPr>
        <w:t>.</w:t>
      </w:r>
      <w:r w:rsidR="00086091" w:rsidRPr="00FA041F">
        <w:rPr>
          <w:rFonts w:ascii="Times New Roman" w:hAnsi="Times New Roman" w:cs="Times New Roman"/>
          <w:sz w:val="24"/>
          <w:szCs w:val="24"/>
        </w:rPr>
        <w:t>”</w:t>
      </w:r>
      <w:r w:rsidR="00366076" w:rsidRPr="00FA041F">
        <w:rPr>
          <w:rFonts w:ascii="Times New Roman" w:hAnsi="Times New Roman" w:cs="Times New Roman"/>
          <w:sz w:val="24"/>
          <w:szCs w:val="24"/>
        </w:rPr>
        <w:t xml:space="preserve"> </w:t>
      </w:r>
      <w:r w:rsidR="00366076" w:rsidRPr="00FA041F">
        <w:rPr>
          <w:rFonts w:ascii="Times New Roman" w:hAnsi="Times New Roman" w:cs="Times New Roman"/>
          <w:i/>
          <w:sz w:val="24"/>
          <w:szCs w:val="24"/>
        </w:rPr>
        <w:t>Media, Culture and Society</w:t>
      </w:r>
      <w:r w:rsidR="00366076" w:rsidRPr="00FA041F">
        <w:rPr>
          <w:rFonts w:ascii="Times New Roman" w:hAnsi="Times New Roman" w:cs="Times New Roman"/>
          <w:sz w:val="24"/>
          <w:szCs w:val="24"/>
        </w:rPr>
        <w:t xml:space="preserve"> 10: 499-515.</w:t>
      </w:r>
    </w:p>
    <w:p w14:paraId="55526930" w14:textId="77777777" w:rsidR="00366076" w:rsidRPr="00FA041F" w:rsidRDefault="00F85B21"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Kilborn R</w:t>
      </w:r>
      <w:r w:rsidR="00086091" w:rsidRPr="00FA041F">
        <w:rPr>
          <w:rFonts w:ascii="Times New Roman" w:hAnsi="Times New Roman" w:cs="Times New Roman"/>
          <w:sz w:val="24"/>
          <w:szCs w:val="24"/>
        </w:rPr>
        <w:t>. 1993</w:t>
      </w:r>
      <w:r w:rsidRPr="00FA041F">
        <w:rPr>
          <w:rFonts w:ascii="Times New Roman" w:hAnsi="Times New Roman" w:cs="Times New Roman"/>
          <w:sz w:val="24"/>
          <w:szCs w:val="24"/>
        </w:rPr>
        <w:t xml:space="preserve"> </w:t>
      </w:r>
      <w:r w:rsidR="00086091" w:rsidRPr="00FA041F">
        <w:rPr>
          <w:rFonts w:ascii="Times New Roman" w:hAnsi="Times New Roman" w:cs="Times New Roman"/>
          <w:sz w:val="24"/>
          <w:szCs w:val="24"/>
        </w:rPr>
        <w:t>“</w:t>
      </w:r>
      <w:r w:rsidR="00F31B5E">
        <w:rPr>
          <w:rFonts w:ascii="Times New Roman" w:hAnsi="Times New Roman" w:cs="Times New Roman"/>
          <w:sz w:val="24"/>
          <w:szCs w:val="24"/>
        </w:rPr>
        <w:t>Speak My L</w:t>
      </w:r>
      <w:r w:rsidRPr="00FA041F">
        <w:rPr>
          <w:rFonts w:ascii="Times New Roman" w:hAnsi="Times New Roman" w:cs="Times New Roman"/>
          <w:sz w:val="24"/>
          <w:szCs w:val="24"/>
        </w:rPr>
        <w:t xml:space="preserve">anguage: </w:t>
      </w:r>
      <w:r w:rsidR="00F31B5E">
        <w:rPr>
          <w:rFonts w:ascii="Times New Roman" w:hAnsi="Times New Roman" w:cs="Times New Roman"/>
          <w:sz w:val="24"/>
          <w:szCs w:val="24"/>
        </w:rPr>
        <w:t>C</w:t>
      </w:r>
      <w:r w:rsidR="00366076" w:rsidRPr="00FA041F">
        <w:rPr>
          <w:rFonts w:ascii="Times New Roman" w:hAnsi="Times New Roman" w:cs="Times New Roman"/>
          <w:sz w:val="24"/>
          <w:szCs w:val="24"/>
        </w:rPr>
        <w:t xml:space="preserve">urrent </w:t>
      </w:r>
      <w:r w:rsidR="00F31B5E">
        <w:rPr>
          <w:rFonts w:ascii="Times New Roman" w:hAnsi="Times New Roman" w:cs="Times New Roman"/>
          <w:sz w:val="24"/>
          <w:szCs w:val="24"/>
        </w:rPr>
        <w:t>A</w:t>
      </w:r>
      <w:r w:rsidR="00366076" w:rsidRPr="00FA041F">
        <w:rPr>
          <w:rFonts w:ascii="Times New Roman" w:hAnsi="Times New Roman" w:cs="Times New Roman"/>
          <w:sz w:val="24"/>
          <w:szCs w:val="24"/>
        </w:rPr>
        <w:t xml:space="preserve">ttitudes to </w:t>
      </w:r>
      <w:r w:rsidR="00F31B5E">
        <w:rPr>
          <w:rFonts w:ascii="Times New Roman" w:hAnsi="Times New Roman" w:cs="Times New Roman"/>
          <w:sz w:val="24"/>
          <w:szCs w:val="24"/>
        </w:rPr>
        <w:t>T</w:t>
      </w:r>
      <w:r w:rsidR="00366076" w:rsidRPr="00FA041F">
        <w:rPr>
          <w:rFonts w:ascii="Times New Roman" w:hAnsi="Times New Roman" w:cs="Times New Roman"/>
          <w:sz w:val="24"/>
          <w:szCs w:val="24"/>
        </w:rPr>
        <w:t xml:space="preserve">elevision </w:t>
      </w:r>
      <w:r w:rsidR="00F31B5E">
        <w:rPr>
          <w:rFonts w:ascii="Times New Roman" w:hAnsi="Times New Roman" w:cs="Times New Roman"/>
          <w:sz w:val="24"/>
          <w:szCs w:val="24"/>
        </w:rPr>
        <w:t>Subtitling and D</w:t>
      </w:r>
      <w:r w:rsidRPr="00FA041F">
        <w:rPr>
          <w:rFonts w:ascii="Times New Roman" w:hAnsi="Times New Roman" w:cs="Times New Roman"/>
          <w:sz w:val="24"/>
          <w:szCs w:val="24"/>
        </w:rPr>
        <w:t>ubbing</w:t>
      </w:r>
      <w:r w:rsidR="00366076" w:rsidRPr="00FA041F">
        <w:rPr>
          <w:rFonts w:ascii="Times New Roman" w:hAnsi="Times New Roman" w:cs="Times New Roman"/>
          <w:sz w:val="24"/>
          <w:szCs w:val="24"/>
        </w:rPr>
        <w:t>.</w:t>
      </w:r>
      <w:r w:rsidR="00086091" w:rsidRPr="00FA041F">
        <w:rPr>
          <w:rFonts w:ascii="Times New Roman" w:hAnsi="Times New Roman" w:cs="Times New Roman"/>
          <w:sz w:val="24"/>
          <w:szCs w:val="24"/>
        </w:rPr>
        <w:t>”</w:t>
      </w:r>
      <w:r w:rsidR="00366076" w:rsidRPr="00FA041F">
        <w:rPr>
          <w:rFonts w:ascii="Times New Roman" w:hAnsi="Times New Roman" w:cs="Times New Roman"/>
          <w:sz w:val="24"/>
          <w:szCs w:val="24"/>
        </w:rPr>
        <w:t xml:space="preserve"> </w:t>
      </w:r>
      <w:r w:rsidR="00366076" w:rsidRPr="00FA041F">
        <w:rPr>
          <w:rFonts w:ascii="Times New Roman" w:hAnsi="Times New Roman" w:cs="Times New Roman"/>
          <w:i/>
          <w:sz w:val="24"/>
          <w:szCs w:val="24"/>
        </w:rPr>
        <w:t xml:space="preserve">Media, Culture and Society </w:t>
      </w:r>
      <w:r w:rsidR="00366076" w:rsidRPr="00FA041F">
        <w:rPr>
          <w:rFonts w:ascii="Times New Roman" w:hAnsi="Times New Roman" w:cs="Times New Roman"/>
          <w:sz w:val="24"/>
          <w:szCs w:val="24"/>
        </w:rPr>
        <w:t>15: 641-660.</w:t>
      </w:r>
    </w:p>
    <w:p w14:paraId="559A31ED" w14:textId="77777777" w:rsidR="00366076" w:rsidRPr="00FA041F" w:rsidRDefault="00086091"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Lee F. L. F. 2006.</w:t>
      </w:r>
      <w:r w:rsidR="00F85B21" w:rsidRPr="00FA041F">
        <w:rPr>
          <w:rFonts w:ascii="Times New Roman" w:hAnsi="Times New Roman" w:cs="Times New Roman"/>
          <w:sz w:val="24"/>
          <w:szCs w:val="24"/>
        </w:rPr>
        <w:t xml:space="preserve"> </w:t>
      </w:r>
      <w:r w:rsidRPr="00FA041F">
        <w:rPr>
          <w:rFonts w:ascii="Times New Roman" w:hAnsi="Times New Roman" w:cs="Times New Roman"/>
          <w:sz w:val="24"/>
          <w:szCs w:val="24"/>
        </w:rPr>
        <w:t>“</w:t>
      </w:r>
      <w:r w:rsidR="00F85B21" w:rsidRPr="00FA041F">
        <w:rPr>
          <w:rFonts w:ascii="Times New Roman" w:hAnsi="Times New Roman" w:cs="Times New Roman"/>
          <w:sz w:val="24"/>
          <w:szCs w:val="24"/>
        </w:rPr>
        <w:t xml:space="preserve">Cultural </w:t>
      </w:r>
      <w:r w:rsidR="00F31B5E">
        <w:rPr>
          <w:rFonts w:ascii="Times New Roman" w:hAnsi="Times New Roman" w:cs="Times New Roman"/>
          <w:sz w:val="24"/>
          <w:szCs w:val="24"/>
        </w:rPr>
        <w:t>D</w:t>
      </w:r>
      <w:r w:rsidR="00366076" w:rsidRPr="00FA041F">
        <w:rPr>
          <w:rFonts w:ascii="Times New Roman" w:hAnsi="Times New Roman" w:cs="Times New Roman"/>
          <w:sz w:val="24"/>
          <w:szCs w:val="24"/>
        </w:rPr>
        <w:t xml:space="preserve">iscount and </w:t>
      </w:r>
      <w:r w:rsidR="00F31B5E">
        <w:rPr>
          <w:rFonts w:ascii="Times New Roman" w:hAnsi="Times New Roman" w:cs="Times New Roman"/>
          <w:sz w:val="24"/>
          <w:szCs w:val="24"/>
        </w:rPr>
        <w:t>C</w:t>
      </w:r>
      <w:r w:rsidR="00F85B21" w:rsidRPr="00FA041F">
        <w:rPr>
          <w:rFonts w:ascii="Times New Roman" w:hAnsi="Times New Roman" w:cs="Times New Roman"/>
          <w:sz w:val="24"/>
          <w:szCs w:val="24"/>
        </w:rPr>
        <w:t xml:space="preserve">ross-culture </w:t>
      </w:r>
      <w:r w:rsidR="00F31B5E">
        <w:rPr>
          <w:rFonts w:ascii="Times New Roman" w:hAnsi="Times New Roman" w:cs="Times New Roman"/>
          <w:sz w:val="24"/>
          <w:szCs w:val="24"/>
        </w:rPr>
        <w:t>P</w:t>
      </w:r>
      <w:r w:rsidR="00366076" w:rsidRPr="00FA041F">
        <w:rPr>
          <w:rFonts w:ascii="Times New Roman" w:hAnsi="Times New Roman" w:cs="Times New Roman"/>
          <w:sz w:val="24"/>
          <w:szCs w:val="24"/>
        </w:rPr>
        <w:t xml:space="preserve">redictability: </w:t>
      </w:r>
      <w:r w:rsidR="00F31B5E">
        <w:rPr>
          <w:rFonts w:ascii="Times New Roman" w:hAnsi="Times New Roman" w:cs="Times New Roman"/>
          <w:sz w:val="24"/>
          <w:szCs w:val="24"/>
        </w:rPr>
        <w:t>Examining the Box Office Performance of American M</w:t>
      </w:r>
      <w:r w:rsidR="00F85B21" w:rsidRPr="00FA041F">
        <w:rPr>
          <w:rFonts w:ascii="Times New Roman" w:hAnsi="Times New Roman" w:cs="Times New Roman"/>
          <w:sz w:val="24"/>
          <w:szCs w:val="24"/>
        </w:rPr>
        <w:t>ovies in Hong Kong</w:t>
      </w:r>
      <w:r w:rsidR="00366076" w:rsidRPr="00FA041F">
        <w:rPr>
          <w:rFonts w:ascii="Times New Roman" w:hAnsi="Times New Roman" w:cs="Times New Roman"/>
          <w:sz w:val="24"/>
          <w:szCs w:val="24"/>
        </w:rPr>
        <w:t>.</w:t>
      </w:r>
      <w:r w:rsidRPr="00FA041F">
        <w:rPr>
          <w:rFonts w:ascii="Times New Roman" w:hAnsi="Times New Roman" w:cs="Times New Roman"/>
          <w:sz w:val="24"/>
          <w:szCs w:val="24"/>
        </w:rPr>
        <w:t>”</w:t>
      </w:r>
      <w:r w:rsidR="00366076" w:rsidRPr="00FA041F">
        <w:rPr>
          <w:rFonts w:ascii="Times New Roman" w:hAnsi="Times New Roman" w:cs="Times New Roman"/>
          <w:sz w:val="24"/>
          <w:szCs w:val="24"/>
        </w:rPr>
        <w:t xml:space="preserve"> </w:t>
      </w:r>
      <w:r w:rsidR="00366076" w:rsidRPr="00FA041F">
        <w:rPr>
          <w:rFonts w:ascii="Times New Roman" w:hAnsi="Times New Roman" w:cs="Times New Roman"/>
          <w:i/>
          <w:sz w:val="24"/>
          <w:szCs w:val="24"/>
        </w:rPr>
        <w:t xml:space="preserve">Journal of Media Economics </w:t>
      </w:r>
      <w:r w:rsidR="00F85B21" w:rsidRPr="00FA041F">
        <w:rPr>
          <w:rFonts w:ascii="Times New Roman" w:hAnsi="Times New Roman" w:cs="Times New Roman"/>
          <w:sz w:val="24"/>
          <w:szCs w:val="24"/>
        </w:rPr>
        <w:t>19</w:t>
      </w:r>
      <w:r w:rsidRPr="00FA041F">
        <w:rPr>
          <w:rFonts w:ascii="Times New Roman" w:hAnsi="Times New Roman" w:cs="Times New Roman"/>
          <w:sz w:val="24"/>
          <w:szCs w:val="24"/>
        </w:rPr>
        <w:t xml:space="preserve"> </w:t>
      </w:r>
      <w:r w:rsidR="00F85B21" w:rsidRPr="00FA041F">
        <w:rPr>
          <w:rFonts w:ascii="Times New Roman" w:hAnsi="Times New Roman" w:cs="Times New Roman"/>
          <w:sz w:val="24"/>
          <w:szCs w:val="24"/>
        </w:rPr>
        <w:t>(4): 259</w:t>
      </w:r>
      <w:r w:rsidR="00366076" w:rsidRPr="00FA041F">
        <w:rPr>
          <w:rFonts w:ascii="Times New Roman" w:hAnsi="Times New Roman" w:cs="Times New Roman"/>
          <w:sz w:val="24"/>
          <w:szCs w:val="24"/>
        </w:rPr>
        <w:t>-278.</w:t>
      </w:r>
    </w:p>
    <w:p w14:paraId="177A229F" w14:textId="77777777" w:rsidR="00366076" w:rsidRPr="00FA041F" w:rsidRDefault="00F85B21"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Lee F</w:t>
      </w:r>
      <w:r w:rsidR="00086091" w:rsidRPr="00FA041F">
        <w:rPr>
          <w:rFonts w:ascii="Times New Roman" w:hAnsi="Times New Roman" w:cs="Times New Roman"/>
          <w:sz w:val="24"/>
          <w:szCs w:val="24"/>
        </w:rPr>
        <w:t>.</w:t>
      </w:r>
      <w:r w:rsidRPr="00FA041F">
        <w:rPr>
          <w:rFonts w:ascii="Times New Roman" w:hAnsi="Times New Roman" w:cs="Times New Roman"/>
          <w:sz w:val="24"/>
          <w:szCs w:val="24"/>
        </w:rPr>
        <w:t xml:space="preserve"> L</w:t>
      </w:r>
      <w:r w:rsidR="00086091" w:rsidRPr="00FA041F">
        <w:rPr>
          <w:rFonts w:ascii="Times New Roman" w:hAnsi="Times New Roman" w:cs="Times New Roman"/>
          <w:sz w:val="24"/>
          <w:szCs w:val="24"/>
        </w:rPr>
        <w:t>.</w:t>
      </w:r>
      <w:r w:rsidRPr="00FA041F">
        <w:rPr>
          <w:rFonts w:ascii="Times New Roman" w:hAnsi="Times New Roman" w:cs="Times New Roman"/>
          <w:sz w:val="24"/>
          <w:szCs w:val="24"/>
        </w:rPr>
        <w:t xml:space="preserve"> F</w:t>
      </w:r>
      <w:r w:rsidR="00086091" w:rsidRPr="00FA041F">
        <w:rPr>
          <w:rFonts w:ascii="Times New Roman" w:hAnsi="Times New Roman" w:cs="Times New Roman"/>
          <w:sz w:val="24"/>
          <w:szCs w:val="24"/>
        </w:rPr>
        <w:t xml:space="preserve">. </w:t>
      </w:r>
      <w:r w:rsidR="00366076" w:rsidRPr="00FA041F">
        <w:rPr>
          <w:rFonts w:ascii="Times New Roman" w:hAnsi="Times New Roman" w:cs="Times New Roman"/>
          <w:sz w:val="24"/>
          <w:szCs w:val="24"/>
        </w:rPr>
        <w:t>20</w:t>
      </w:r>
      <w:r w:rsidR="00086091" w:rsidRPr="00FA041F">
        <w:rPr>
          <w:rFonts w:ascii="Times New Roman" w:hAnsi="Times New Roman" w:cs="Times New Roman"/>
          <w:sz w:val="24"/>
          <w:szCs w:val="24"/>
        </w:rPr>
        <w:t>08.</w:t>
      </w:r>
      <w:r w:rsidRPr="00FA041F">
        <w:rPr>
          <w:rFonts w:ascii="Times New Roman" w:hAnsi="Times New Roman" w:cs="Times New Roman"/>
          <w:sz w:val="24"/>
          <w:szCs w:val="24"/>
        </w:rPr>
        <w:t xml:space="preserve"> </w:t>
      </w:r>
      <w:r w:rsidR="00086091" w:rsidRPr="00FA041F">
        <w:rPr>
          <w:rFonts w:ascii="Times New Roman" w:hAnsi="Times New Roman" w:cs="Times New Roman"/>
          <w:sz w:val="24"/>
          <w:szCs w:val="24"/>
        </w:rPr>
        <w:t>“</w:t>
      </w:r>
      <w:r w:rsidR="00F31B5E">
        <w:rPr>
          <w:rFonts w:ascii="Times New Roman" w:hAnsi="Times New Roman" w:cs="Times New Roman"/>
          <w:sz w:val="24"/>
          <w:szCs w:val="24"/>
        </w:rPr>
        <w:t>Hollywood M</w:t>
      </w:r>
      <w:r w:rsidRPr="00FA041F">
        <w:rPr>
          <w:rFonts w:ascii="Times New Roman" w:hAnsi="Times New Roman" w:cs="Times New Roman"/>
          <w:sz w:val="24"/>
          <w:szCs w:val="24"/>
        </w:rPr>
        <w:t xml:space="preserve">ovies in East Asia: </w:t>
      </w:r>
      <w:r w:rsidR="00F31B5E">
        <w:rPr>
          <w:rFonts w:ascii="Times New Roman" w:hAnsi="Times New Roman" w:cs="Times New Roman"/>
          <w:sz w:val="24"/>
          <w:szCs w:val="24"/>
        </w:rPr>
        <w:t>E</w:t>
      </w:r>
      <w:r w:rsidRPr="00FA041F">
        <w:rPr>
          <w:rFonts w:ascii="Times New Roman" w:hAnsi="Times New Roman" w:cs="Times New Roman"/>
          <w:sz w:val="24"/>
          <w:szCs w:val="24"/>
        </w:rPr>
        <w:t>xaminin</w:t>
      </w:r>
      <w:r w:rsidR="00F31B5E">
        <w:rPr>
          <w:rFonts w:ascii="Times New Roman" w:hAnsi="Times New Roman" w:cs="Times New Roman"/>
          <w:sz w:val="24"/>
          <w:szCs w:val="24"/>
        </w:rPr>
        <w:t>g C</w:t>
      </w:r>
      <w:r w:rsidRPr="00FA041F">
        <w:rPr>
          <w:rFonts w:ascii="Times New Roman" w:hAnsi="Times New Roman" w:cs="Times New Roman"/>
          <w:sz w:val="24"/>
          <w:szCs w:val="24"/>
        </w:rPr>
        <w:t xml:space="preserve">ultural </w:t>
      </w:r>
      <w:r w:rsidR="00F31B5E">
        <w:rPr>
          <w:rFonts w:ascii="Times New Roman" w:hAnsi="Times New Roman" w:cs="Times New Roman"/>
          <w:sz w:val="24"/>
          <w:szCs w:val="24"/>
        </w:rPr>
        <w:t>Discount and Performance P</w:t>
      </w:r>
      <w:r w:rsidR="00366076" w:rsidRPr="00FA041F">
        <w:rPr>
          <w:rFonts w:ascii="Times New Roman" w:hAnsi="Times New Roman" w:cs="Times New Roman"/>
          <w:sz w:val="24"/>
          <w:szCs w:val="24"/>
        </w:rPr>
        <w:t xml:space="preserve">redictability at the </w:t>
      </w:r>
      <w:r w:rsidR="00F31B5E">
        <w:rPr>
          <w:rFonts w:ascii="Times New Roman" w:hAnsi="Times New Roman" w:cs="Times New Roman"/>
          <w:sz w:val="24"/>
          <w:szCs w:val="24"/>
        </w:rPr>
        <w:t>B</w:t>
      </w:r>
      <w:r w:rsidRPr="00FA041F">
        <w:rPr>
          <w:rFonts w:ascii="Times New Roman" w:hAnsi="Times New Roman" w:cs="Times New Roman"/>
          <w:sz w:val="24"/>
          <w:szCs w:val="24"/>
        </w:rPr>
        <w:t xml:space="preserve">ox </w:t>
      </w:r>
      <w:r w:rsidR="00F31B5E">
        <w:rPr>
          <w:rFonts w:ascii="Times New Roman" w:hAnsi="Times New Roman" w:cs="Times New Roman"/>
          <w:sz w:val="24"/>
          <w:szCs w:val="24"/>
        </w:rPr>
        <w:t>O</w:t>
      </w:r>
      <w:r w:rsidRPr="00FA041F">
        <w:rPr>
          <w:rFonts w:ascii="Times New Roman" w:hAnsi="Times New Roman" w:cs="Times New Roman"/>
          <w:sz w:val="24"/>
          <w:szCs w:val="24"/>
        </w:rPr>
        <w:t>ffice</w:t>
      </w:r>
      <w:r w:rsidR="00366076" w:rsidRPr="00FA041F">
        <w:rPr>
          <w:rFonts w:ascii="Times New Roman" w:hAnsi="Times New Roman" w:cs="Times New Roman"/>
          <w:sz w:val="24"/>
          <w:szCs w:val="24"/>
        </w:rPr>
        <w:t>.</w:t>
      </w:r>
      <w:r w:rsidR="00086091" w:rsidRPr="00FA041F">
        <w:rPr>
          <w:rFonts w:ascii="Times New Roman" w:hAnsi="Times New Roman" w:cs="Times New Roman"/>
          <w:sz w:val="24"/>
          <w:szCs w:val="24"/>
        </w:rPr>
        <w:t>”</w:t>
      </w:r>
      <w:r w:rsidR="00366076" w:rsidRPr="00FA041F">
        <w:rPr>
          <w:rFonts w:ascii="Times New Roman" w:hAnsi="Times New Roman" w:cs="Times New Roman"/>
          <w:sz w:val="24"/>
          <w:szCs w:val="24"/>
        </w:rPr>
        <w:t xml:space="preserve"> </w:t>
      </w:r>
      <w:r w:rsidR="00366076" w:rsidRPr="00FA041F">
        <w:rPr>
          <w:rFonts w:ascii="Times New Roman" w:hAnsi="Times New Roman" w:cs="Times New Roman"/>
          <w:i/>
          <w:sz w:val="24"/>
          <w:szCs w:val="24"/>
        </w:rPr>
        <w:t>Asian Journal of Communication</w:t>
      </w:r>
      <w:r w:rsidR="00366076" w:rsidRPr="00FA041F">
        <w:rPr>
          <w:rFonts w:ascii="Times New Roman" w:hAnsi="Times New Roman" w:cs="Times New Roman"/>
          <w:sz w:val="24"/>
          <w:szCs w:val="24"/>
        </w:rPr>
        <w:t xml:space="preserve"> 18</w:t>
      </w:r>
      <w:r w:rsidR="00086091" w:rsidRPr="00FA041F">
        <w:rPr>
          <w:rFonts w:ascii="Times New Roman" w:hAnsi="Times New Roman" w:cs="Times New Roman"/>
          <w:sz w:val="24"/>
          <w:szCs w:val="24"/>
        </w:rPr>
        <w:t xml:space="preserve"> </w:t>
      </w:r>
      <w:r w:rsidR="00366076" w:rsidRPr="00FA041F">
        <w:rPr>
          <w:rFonts w:ascii="Times New Roman" w:hAnsi="Times New Roman" w:cs="Times New Roman"/>
          <w:sz w:val="24"/>
          <w:szCs w:val="24"/>
        </w:rPr>
        <w:t>(2): 117-136.</w:t>
      </w:r>
    </w:p>
    <w:p w14:paraId="438EF937" w14:textId="74053134" w:rsidR="00366076" w:rsidRDefault="00366076"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lastRenderedPageBreak/>
        <w:t>Lee S</w:t>
      </w:r>
      <w:r w:rsidR="0025796D" w:rsidRPr="00FA041F">
        <w:rPr>
          <w:rFonts w:ascii="Times New Roman" w:hAnsi="Times New Roman" w:cs="Times New Roman"/>
          <w:sz w:val="24"/>
          <w:szCs w:val="24"/>
        </w:rPr>
        <w:t>.</w:t>
      </w:r>
      <w:r w:rsidRPr="00FA041F">
        <w:rPr>
          <w:rFonts w:ascii="Times New Roman" w:hAnsi="Times New Roman" w:cs="Times New Roman"/>
          <w:sz w:val="24"/>
          <w:szCs w:val="24"/>
        </w:rPr>
        <w:t xml:space="preserve"> and </w:t>
      </w:r>
      <w:r w:rsidR="0025796D" w:rsidRPr="00FA041F">
        <w:rPr>
          <w:rFonts w:ascii="Times New Roman" w:hAnsi="Times New Roman" w:cs="Times New Roman"/>
          <w:sz w:val="24"/>
          <w:szCs w:val="24"/>
        </w:rPr>
        <w:t xml:space="preserve">D. </w:t>
      </w:r>
      <w:r w:rsidRPr="00FA041F">
        <w:rPr>
          <w:rFonts w:ascii="Times New Roman" w:hAnsi="Times New Roman" w:cs="Times New Roman"/>
          <w:sz w:val="24"/>
          <w:szCs w:val="24"/>
        </w:rPr>
        <w:t>Waterman</w:t>
      </w:r>
      <w:r w:rsidR="0025796D" w:rsidRPr="00FA041F">
        <w:rPr>
          <w:rFonts w:ascii="Times New Roman" w:hAnsi="Times New Roman" w:cs="Times New Roman"/>
          <w:sz w:val="24"/>
          <w:szCs w:val="24"/>
        </w:rPr>
        <w:t>. 2007</w:t>
      </w:r>
      <w:r w:rsidR="00387D9C">
        <w:rPr>
          <w:rFonts w:ascii="Times New Roman" w:hAnsi="Times New Roman" w:cs="Times New Roman"/>
          <w:sz w:val="24"/>
          <w:szCs w:val="24"/>
        </w:rPr>
        <w:t>.</w:t>
      </w:r>
      <w:r w:rsidR="00F85B21" w:rsidRPr="00FA041F">
        <w:rPr>
          <w:rFonts w:ascii="Times New Roman" w:hAnsi="Times New Roman" w:cs="Times New Roman"/>
          <w:sz w:val="24"/>
          <w:szCs w:val="24"/>
        </w:rPr>
        <w:t xml:space="preserve"> </w:t>
      </w:r>
      <w:r w:rsidR="0025796D" w:rsidRPr="00FA041F">
        <w:rPr>
          <w:rFonts w:ascii="Times New Roman" w:hAnsi="Times New Roman" w:cs="Times New Roman"/>
          <w:sz w:val="24"/>
          <w:szCs w:val="24"/>
        </w:rPr>
        <w:t>“</w:t>
      </w:r>
      <w:r w:rsidR="00F31B5E">
        <w:rPr>
          <w:rFonts w:ascii="Times New Roman" w:hAnsi="Times New Roman" w:cs="Times New Roman"/>
          <w:sz w:val="24"/>
          <w:szCs w:val="24"/>
        </w:rPr>
        <w:t>Theatrical F</w:t>
      </w:r>
      <w:r w:rsidRPr="00FA041F">
        <w:rPr>
          <w:rFonts w:ascii="Times New Roman" w:hAnsi="Times New Roman" w:cs="Times New Roman"/>
          <w:sz w:val="24"/>
          <w:szCs w:val="24"/>
        </w:rPr>
        <w:t xml:space="preserve">eature </w:t>
      </w:r>
      <w:r w:rsidR="00F31B5E">
        <w:rPr>
          <w:rFonts w:ascii="Times New Roman" w:hAnsi="Times New Roman" w:cs="Times New Roman"/>
          <w:sz w:val="24"/>
          <w:szCs w:val="24"/>
        </w:rPr>
        <w:t>F</w:t>
      </w:r>
      <w:r w:rsidRPr="00FA041F">
        <w:rPr>
          <w:rFonts w:ascii="Times New Roman" w:hAnsi="Times New Roman" w:cs="Times New Roman"/>
          <w:sz w:val="24"/>
          <w:szCs w:val="24"/>
        </w:rPr>
        <w:t xml:space="preserve">ilm </w:t>
      </w:r>
      <w:r w:rsidR="00F31B5E">
        <w:rPr>
          <w:rFonts w:ascii="Times New Roman" w:hAnsi="Times New Roman" w:cs="Times New Roman"/>
          <w:sz w:val="24"/>
          <w:szCs w:val="24"/>
        </w:rPr>
        <w:t>T</w:t>
      </w:r>
      <w:r w:rsidRPr="00FA041F">
        <w:rPr>
          <w:rFonts w:ascii="Times New Roman" w:hAnsi="Times New Roman" w:cs="Times New Roman"/>
          <w:sz w:val="24"/>
          <w:szCs w:val="24"/>
        </w:rPr>
        <w:t>rade in the United States, Eur</w:t>
      </w:r>
      <w:r w:rsidR="00F85B21" w:rsidRPr="00FA041F">
        <w:rPr>
          <w:rFonts w:ascii="Times New Roman" w:hAnsi="Times New Roman" w:cs="Times New Roman"/>
          <w:sz w:val="24"/>
          <w:szCs w:val="24"/>
        </w:rPr>
        <w:t xml:space="preserve">ope and Japan </w:t>
      </w:r>
      <w:r w:rsidR="00F31B5E">
        <w:rPr>
          <w:rFonts w:ascii="Times New Roman" w:hAnsi="Times New Roman" w:cs="Times New Roman"/>
          <w:sz w:val="24"/>
          <w:szCs w:val="24"/>
        </w:rPr>
        <w:t>since the 1950s: A</w:t>
      </w:r>
      <w:r w:rsidR="00F85B21" w:rsidRPr="00FA041F">
        <w:rPr>
          <w:rFonts w:ascii="Times New Roman" w:hAnsi="Times New Roman" w:cs="Times New Roman"/>
          <w:sz w:val="24"/>
          <w:szCs w:val="24"/>
        </w:rPr>
        <w:t xml:space="preserve">n </w:t>
      </w:r>
      <w:r w:rsidR="00F31B5E">
        <w:rPr>
          <w:rFonts w:ascii="Times New Roman" w:hAnsi="Times New Roman" w:cs="Times New Roman"/>
          <w:sz w:val="24"/>
          <w:szCs w:val="24"/>
        </w:rPr>
        <w:t>E</w:t>
      </w:r>
      <w:r w:rsidRPr="00FA041F">
        <w:rPr>
          <w:rFonts w:ascii="Times New Roman" w:hAnsi="Times New Roman" w:cs="Times New Roman"/>
          <w:sz w:val="24"/>
          <w:szCs w:val="24"/>
        </w:rPr>
        <w:t xml:space="preserve">mpirical </w:t>
      </w:r>
      <w:r w:rsidR="00F31B5E">
        <w:rPr>
          <w:rFonts w:ascii="Times New Roman" w:hAnsi="Times New Roman" w:cs="Times New Roman"/>
          <w:sz w:val="24"/>
          <w:szCs w:val="24"/>
        </w:rPr>
        <w:t>S</w:t>
      </w:r>
      <w:r w:rsidR="00F85B21" w:rsidRPr="00FA041F">
        <w:rPr>
          <w:rFonts w:ascii="Times New Roman" w:hAnsi="Times New Roman" w:cs="Times New Roman"/>
          <w:sz w:val="24"/>
          <w:szCs w:val="24"/>
        </w:rPr>
        <w:t xml:space="preserve">tudy of the </w:t>
      </w:r>
      <w:r w:rsidR="00F31B5E">
        <w:rPr>
          <w:rFonts w:ascii="Times New Roman" w:hAnsi="Times New Roman" w:cs="Times New Roman"/>
          <w:sz w:val="24"/>
          <w:szCs w:val="24"/>
        </w:rPr>
        <w:t>H</w:t>
      </w:r>
      <w:r w:rsidR="00F85B21" w:rsidRPr="00FA041F">
        <w:rPr>
          <w:rFonts w:ascii="Times New Roman" w:hAnsi="Times New Roman" w:cs="Times New Roman"/>
          <w:sz w:val="24"/>
          <w:szCs w:val="24"/>
        </w:rPr>
        <w:t xml:space="preserve">ome </w:t>
      </w:r>
      <w:r w:rsidR="00F31B5E">
        <w:rPr>
          <w:rFonts w:ascii="Times New Roman" w:hAnsi="Times New Roman" w:cs="Times New Roman"/>
          <w:sz w:val="24"/>
          <w:szCs w:val="24"/>
        </w:rPr>
        <w:t>M</w:t>
      </w:r>
      <w:r w:rsidRPr="00FA041F">
        <w:rPr>
          <w:rFonts w:ascii="Times New Roman" w:hAnsi="Times New Roman" w:cs="Times New Roman"/>
          <w:sz w:val="24"/>
          <w:szCs w:val="24"/>
        </w:rPr>
        <w:t xml:space="preserve">arket </w:t>
      </w:r>
      <w:r w:rsidR="00F31B5E">
        <w:rPr>
          <w:rFonts w:ascii="Times New Roman" w:hAnsi="Times New Roman" w:cs="Times New Roman"/>
          <w:sz w:val="24"/>
          <w:szCs w:val="24"/>
        </w:rPr>
        <w:t>E</w:t>
      </w:r>
      <w:r w:rsidRPr="00FA041F">
        <w:rPr>
          <w:rFonts w:ascii="Times New Roman" w:hAnsi="Times New Roman" w:cs="Times New Roman"/>
          <w:sz w:val="24"/>
          <w:szCs w:val="24"/>
        </w:rPr>
        <w:t>ffect.</w:t>
      </w:r>
      <w:r w:rsidR="0025796D" w:rsidRPr="00FA041F">
        <w:rPr>
          <w:rFonts w:ascii="Times New Roman" w:hAnsi="Times New Roman" w:cs="Times New Roman"/>
          <w:sz w:val="24"/>
          <w:szCs w:val="24"/>
        </w:rPr>
        <w:t>”</w:t>
      </w:r>
      <w:r w:rsidRPr="00FA041F">
        <w:rPr>
          <w:rFonts w:ascii="Times New Roman" w:hAnsi="Times New Roman" w:cs="Times New Roman"/>
          <w:sz w:val="24"/>
          <w:szCs w:val="24"/>
        </w:rPr>
        <w:t xml:space="preserve"> </w:t>
      </w:r>
      <w:r w:rsidRPr="00FA041F">
        <w:rPr>
          <w:rFonts w:ascii="Times New Roman" w:hAnsi="Times New Roman" w:cs="Times New Roman"/>
          <w:i/>
          <w:sz w:val="24"/>
          <w:szCs w:val="24"/>
        </w:rPr>
        <w:t xml:space="preserve">Journal of Media Economics </w:t>
      </w:r>
      <w:r w:rsidRPr="00FA041F">
        <w:rPr>
          <w:rFonts w:ascii="Times New Roman" w:hAnsi="Times New Roman" w:cs="Times New Roman"/>
          <w:sz w:val="24"/>
          <w:szCs w:val="24"/>
        </w:rPr>
        <w:t>20</w:t>
      </w:r>
      <w:r w:rsidR="0025796D" w:rsidRPr="00FA041F">
        <w:rPr>
          <w:rFonts w:ascii="Times New Roman" w:hAnsi="Times New Roman" w:cs="Times New Roman"/>
          <w:sz w:val="24"/>
          <w:szCs w:val="24"/>
        </w:rPr>
        <w:t xml:space="preserve"> </w:t>
      </w:r>
      <w:r w:rsidRPr="00FA041F">
        <w:rPr>
          <w:rFonts w:ascii="Times New Roman" w:hAnsi="Times New Roman" w:cs="Times New Roman"/>
          <w:sz w:val="24"/>
          <w:szCs w:val="24"/>
        </w:rPr>
        <w:t>(3): 167-188.</w:t>
      </w:r>
    </w:p>
    <w:p w14:paraId="25F03950" w14:textId="350214C4" w:rsidR="00387D9C" w:rsidRDefault="00387D9C" w:rsidP="001F0052">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Lodderhose, D. “Virtual Print Fees: Unfair to Indies?” </w:t>
      </w:r>
      <w:r w:rsidRPr="00387D9C">
        <w:rPr>
          <w:rFonts w:ascii="Times New Roman" w:hAnsi="Times New Roman" w:cs="Times New Roman"/>
          <w:i/>
          <w:sz w:val="24"/>
          <w:szCs w:val="24"/>
        </w:rPr>
        <w:t>Variety</w:t>
      </w:r>
      <w:r>
        <w:rPr>
          <w:rFonts w:ascii="Times New Roman" w:hAnsi="Times New Roman" w:cs="Times New Roman"/>
          <w:sz w:val="24"/>
          <w:szCs w:val="24"/>
        </w:rPr>
        <w:t xml:space="preserve">, October 2. Accessed November 15, 2016. </w:t>
      </w:r>
      <w:r w:rsidRPr="00387D9C">
        <w:rPr>
          <w:rFonts w:ascii="Times New Roman" w:hAnsi="Times New Roman" w:cs="Times New Roman"/>
          <w:sz w:val="24"/>
          <w:szCs w:val="24"/>
        </w:rPr>
        <w:t>http://variety.com/2010/digital/news/virtual-print-fees-unfair-to-indies-1118024986/</w:t>
      </w:r>
    </w:p>
    <w:p w14:paraId="5587BABB" w14:textId="3CCF7B58" w:rsidR="003D5567" w:rsidRPr="00FA041F" w:rsidRDefault="003D5567" w:rsidP="001F0052">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Macnab, G. </w:t>
      </w:r>
      <w:r w:rsidR="00387D9C">
        <w:rPr>
          <w:rFonts w:ascii="Times New Roman" w:hAnsi="Times New Roman" w:cs="Times New Roman"/>
          <w:sz w:val="24"/>
          <w:szCs w:val="24"/>
        </w:rPr>
        <w:t xml:space="preserve">2016. </w:t>
      </w:r>
      <w:r>
        <w:rPr>
          <w:rFonts w:ascii="Times New Roman" w:hAnsi="Times New Roman" w:cs="Times New Roman"/>
          <w:sz w:val="24"/>
          <w:szCs w:val="24"/>
        </w:rPr>
        <w:t xml:space="preserve">“Virtual Print Fee: Cold Comforts.” </w:t>
      </w:r>
      <w:r w:rsidRPr="00387D9C">
        <w:rPr>
          <w:rFonts w:ascii="Times New Roman" w:hAnsi="Times New Roman" w:cs="Times New Roman"/>
          <w:i/>
          <w:sz w:val="24"/>
          <w:szCs w:val="24"/>
        </w:rPr>
        <w:t>Screen Daily</w:t>
      </w:r>
      <w:r>
        <w:rPr>
          <w:rFonts w:ascii="Times New Roman" w:hAnsi="Times New Roman" w:cs="Times New Roman"/>
          <w:sz w:val="24"/>
          <w:szCs w:val="24"/>
        </w:rPr>
        <w:t>, March 24. Accessed</w:t>
      </w:r>
      <w:r w:rsidR="00387D9C">
        <w:rPr>
          <w:rFonts w:ascii="Times New Roman" w:hAnsi="Times New Roman" w:cs="Times New Roman"/>
          <w:sz w:val="24"/>
          <w:szCs w:val="24"/>
        </w:rPr>
        <w:t xml:space="preserve"> November 15, 2016. </w:t>
      </w:r>
      <w:r w:rsidR="00387D9C" w:rsidRPr="00387D9C">
        <w:rPr>
          <w:rFonts w:ascii="Times New Roman" w:hAnsi="Times New Roman" w:cs="Times New Roman"/>
          <w:sz w:val="24"/>
          <w:szCs w:val="24"/>
        </w:rPr>
        <w:t>http://www.screendaily.com/features/virtual-print-fee-cold-comforts/5101858.article</w:t>
      </w:r>
    </w:p>
    <w:p w14:paraId="72D4CBC7" w14:textId="77777777" w:rsidR="00366076" w:rsidRPr="00FA041F" w:rsidRDefault="0025796D"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 xml:space="preserve">MEDIA Desk UK. </w:t>
      </w:r>
      <w:r w:rsidR="00366076" w:rsidRPr="00FA041F">
        <w:rPr>
          <w:rFonts w:ascii="Times New Roman" w:hAnsi="Times New Roman" w:cs="Times New Roman"/>
          <w:sz w:val="24"/>
          <w:szCs w:val="24"/>
        </w:rPr>
        <w:t xml:space="preserve">2008-2014. </w:t>
      </w:r>
      <w:r w:rsidR="00366076" w:rsidRPr="00FA041F">
        <w:rPr>
          <w:rFonts w:ascii="Times New Roman" w:hAnsi="Times New Roman" w:cs="Times New Roman"/>
          <w:i/>
          <w:sz w:val="24"/>
          <w:szCs w:val="24"/>
        </w:rPr>
        <w:t>MEDIA in the UK 2008-2014</w:t>
      </w:r>
      <w:r w:rsidR="00366076" w:rsidRPr="00FA041F">
        <w:rPr>
          <w:rFonts w:ascii="Times New Roman" w:hAnsi="Times New Roman" w:cs="Times New Roman"/>
          <w:sz w:val="24"/>
          <w:szCs w:val="24"/>
        </w:rPr>
        <w:t>. London: MEDIA Desk UK.</w:t>
      </w:r>
    </w:p>
    <w:p w14:paraId="689A8AAD" w14:textId="77777777" w:rsidR="00366076" w:rsidRPr="00FA041F" w:rsidRDefault="0025796D"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MEDIA Salles. 2012</w:t>
      </w:r>
      <w:r w:rsidR="00366076" w:rsidRPr="00FA041F">
        <w:rPr>
          <w:rFonts w:ascii="Times New Roman" w:hAnsi="Times New Roman" w:cs="Times New Roman"/>
          <w:sz w:val="24"/>
          <w:szCs w:val="24"/>
        </w:rPr>
        <w:t xml:space="preserve">. </w:t>
      </w:r>
      <w:r w:rsidR="00FA041F" w:rsidRPr="00FA041F">
        <w:rPr>
          <w:rFonts w:ascii="Times New Roman" w:hAnsi="Times New Roman" w:cs="Times New Roman"/>
          <w:sz w:val="24"/>
          <w:szCs w:val="24"/>
        </w:rPr>
        <w:t>“</w:t>
      </w:r>
      <w:r w:rsidR="00366076" w:rsidRPr="00FA041F">
        <w:rPr>
          <w:rFonts w:ascii="Times New Roman" w:hAnsi="Times New Roman" w:cs="Times New Roman"/>
          <w:sz w:val="24"/>
          <w:szCs w:val="24"/>
        </w:rPr>
        <w:t>European Cinema Yearbook 2012</w:t>
      </w:r>
      <w:r w:rsidR="00FA041F" w:rsidRPr="00FA041F">
        <w:rPr>
          <w:rFonts w:ascii="Times New Roman" w:hAnsi="Times New Roman" w:cs="Times New Roman"/>
          <w:sz w:val="24"/>
          <w:szCs w:val="24"/>
        </w:rPr>
        <w:t xml:space="preserve">.” </w:t>
      </w:r>
      <w:r w:rsidR="00F31B5E">
        <w:rPr>
          <w:rFonts w:ascii="Times New Roman" w:hAnsi="Times New Roman" w:cs="Times New Roman"/>
          <w:sz w:val="24"/>
          <w:szCs w:val="24"/>
        </w:rPr>
        <w:t xml:space="preserve">Accessed January 9, 2016. </w:t>
      </w:r>
      <w:hyperlink r:id="rId13" w:history="1">
        <w:r w:rsidR="00366076" w:rsidRPr="00FA041F">
          <w:rPr>
            <w:rStyle w:val="Hyperlink"/>
            <w:rFonts w:ascii="Times New Roman" w:hAnsi="Times New Roman" w:cs="Times New Roman"/>
            <w:color w:val="auto"/>
            <w:sz w:val="24"/>
            <w:szCs w:val="24"/>
            <w:u w:val="none"/>
          </w:rPr>
          <w:t>http://www.mediasalles.it/ybk2012/index.html</w:t>
        </w:r>
      </w:hyperlink>
    </w:p>
    <w:p w14:paraId="0BC6F295" w14:textId="77777777" w:rsidR="00366076" w:rsidRPr="00FA041F" w:rsidRDefault="00366076"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Mera M</w:t>
      </w:r>
      <w:r w:rsidR="0025796D" w:rsidRPr="00FA041F">
        <w:rPr>
          <w:rFonts w:ascii="Times New Roman" w:hAnsi="Times New Roman" w:cs="Times New Roman"/>
          <w:sz w:val="24"/>
          <w:szCs w:val="24"/>
        </w:rPr>
        <w:t>. 1999.</w:t>
      </w:r>
      <w:r w:rsidRPr="00FA041F">
        <w:rPr>
          <w:rFonts w:ascii="Times New Roman" w:hAnsi="Times New Roman" w:cs="Times New Roman"/>
          <w:sz w:val="24"/>
          <w:szCs w:val="24"/>
        </w:rPr>
        <w:t xml:space="preserve"> </w:t>
      </w:r>
      <w:r w:rsidR="0025796D" w:rsidRPr="00FA041F">
        <w:rPr>
          <w:rFonts w:ascii="Times New Roman" w:hAnsi="Times New Roman" w:cs="Times New Roman"/>
          <w:sz w:val="24"/>
          <w:szCs w:val="24"/>
        </w:rPr>
        <w:t>“</w:t>
      </w:r>
      <w:r w:rsidRPr="00FA041F">
        <w:rPr>
          <w:rFonts w:ascii="Times New Roman" w:hAnsi="Times New Roman" w:cs="Times New Roman"/>
          <w:sz w:val="24"/>
          <w:szCs w:val="24"/>
        </w:rPr>
        <w:t xml:space="preserve">Read </w:t>
      </w:r>
      <w:r w:rsidR="00F31B5E">
        <w:rPr>
          <w:rFonts w:ascii="Times New Roman" w:hAnsi="Times New Roman" w:cs="Times New Roman"/>
          <w:sz w:val="24"/>
          <w:szCs w:val="24"/>
        </w:rPr>
        <w:t>M</w:t>
      </w:r>
      <w:r w:rsidR="000C4995" w:rsidRPr="00FA041F">
        <w:rPr>
          <w:rFonts w:ascii="Times New Roman" w:hAnsi="Times New Roman" w:cs="Times New Roman"/>
          <w:sz w:val="24"/>
          <w:szCs w:val="24"/>
        </w:rPr>
        <w:t xml:space="preserve">y </w:t>
      </w:r>
      <w:r w:rsidR="00F31B5E">
        <w:rPr>
          <w:rFonts w:ascii="Times New Roman" w:hAnsi="Times New Roman" w:cs="Times New Roman"/>
          <w:sz w:val="24"/>
          <w:szCs w:val="24"/>
        </w:rPr>
        <w:t>L</w:t>
      </w:r>
      <w:r w:rsidRPr="00FA041F">
        <w:rPr>
          <w:rFonts w:ascii="Times New Roman" w:hAnsi="Times New Roman" w:cs="Times New Roman"/>
          <w:sz w:val="24"/>
          <w:szCs w:val="24"/>
        </w:rPr>
        <w:t xml:space="preserve">ips: </w:t>
      </w:r>
      <w:r w:rsidR="00F31B5E">
        <w:rPr>
          <w:rFonts w:ascii="Times New Roman" w:hAnsi="Times New Roman" w:cs="Times New Roman"/>
          <w:sz w:val="24"/>
          <w:szCs w:val="24"/>
        </w:rPr>
        <w:t>R</w:t>
      </w:r>
      <w:r w:rsidRPr="00FA041F">
        <w:rPr>
          <w:rFonts w:ascii="Times New Roman" w:hAnsi="Times New Roman" w:cs="Times New Roman"/>
          <w:sz w:val="24"/>
          <w:szCs w:val="24"/>
        </w:rPr>
        <w:t xml:space="preserve">e-evaluating </w:t>
      </w:r>
      <w:r w:rsidR="00F31B5E">
        <w:rPr>
          <w:rFonts w:ascii="Times New Roman" w:hAnsi="Times New Roman" w:cs="Times New Roman"/>
          <w:sz w:val="24"/>
          <w:szCs w:val="24"/>
        </w:rPr>
        <w:t>S</w:t>
      </w:r>
      <w:r w:rsidRPr="00FA041F">
        <w:rPr>
          <w:rFonts w:ascii="Times New Roman" w:hAnsi="Times New Roman" w:cs="Times New Roman"/>
          <w:sz w:val="24"/>
          <w:szCs w:val="24"/>
        </w:rPr>
        <w:t xml:space="preserve">ubtitling and </w:t>
      </w:r>
      <w:r w:rsidR="00F31B5E">
        <w:rPr>
          <w:rFonts w:ascii="Times New Roman" w:hAnsi="Times New Roman" w:cs="Times New Roman"/>
          <w:sz w:val="24"/>
          <w:szCs w:val="24"/>
        </w:rPr>
        <w:t>D</w:t>
      </w:r>
      <w:r w:rsidR="000C4995" w:rsidRPr="00FA041F">
        <w:rPr>
          <w:rFonts w:ascii="Times New Roman" w:hAnsi="Times New Roman" w:cs="Times New Roman"/>
          <w:sz w:val="24"/>
          <w:szCs w:val="24"/>
        </w:rPr>
        <w:t>ubbing in Europe</w:t>
      </w:r>
      <w:r w:rsidRPr="00FA041F">
        <w:rPr>
          <w:rFonts w:ascii="Times New Roman" w:hAnsi="Times New Roman" w:cs="Times New Roman"/>
          <w:sz w:val="24"/>
          <w:szCs w:val="24"/>
        </w:rPr>
        <w:t>.</w:t>
      </w:r>
      <w:r w:rsidR="0025796D" w:rsidRPr="00FA041F">
        <w:rPr>
          <w:rFonts w:ascii="Times New Roman" w:hAnsi="Times New Roman" w:cs="Times New Roman"/>
          <w:sz w:val="24"/>
          <w:szCs w:val="24"/>
        </w:rPr>
        <w:t>”</w:t>
      </w:r>
      <w:r w:rsidRPr="00FA041F">
        <w:rPr>
          <w:rFonts w:ascii="Times New Roman" w:hAnsi="Times New Roman" w:cs="Times New Roman"/>
          <w:sz w:val="24"/>
          <w:szCs w:val="24"/>
        </w:rPr>
        <w:t xml:space="preserve"> </w:t>
      </w:r>
      <w:r w:rsidRPr="00FA041F">
        <w:rPr>
          <w:rFonts w:ascii="Times New Roman" w:hAnsi="Times New Roman" w:cs="Times New Roman"/>
          <w:i/>
          <w:sz w:val="24"/>
          <w:szCs w:val="24"/>
        </w:rPr>
        <w:t>Links &amp; Letters</w:t>
      </w:r>
      <w:r w:rsidRPr="00FA041F">
        <w:rPr>
          <w:rFonts w:ascii="Times New Roman" w:hAnsi="Times New Roman" w:cs="Times New Roman"/>
          <w:sz w:val="24"/>
          <w:szCs w:val="24"/>
        </w:rPr>
        <w:t xml:space="preserve"> 6: 73-85.</w:t>
      </w:r>
    </w:p>
    <w:p w14:paraId="6A54E889" w14:textId="77777777" w:rsidR="00366076" w:rsidRPr="00FA041F" w:rsidRDefault="000C4995"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Mireille P</w:t>
      </w:r>
      <w:r w:rsidR="0025796D" w:rsidRPr="00FA041F">
        <w:rPr>
          <w:rFonts w:ascii="Times New Roman" w:hAnsi="Times New Roman" w:cs="Times New Roman"/>
          <w:sz w:val="24"/>
          <w:szCs w:val="24"/>
        </w:rPr>
        <w:t>. 2012.</w:t>
      </w:r>
      <w:r w:rsidRPr="00FA041F">
        <w:rPr>
          <w:rFonts w:ascii="Times New Roman" w:hAnsi="Times New Roman" w:cs="Times New Roman"/>
          <w:sz w:val="24"/>
          <w:szCs w:val="24"/>
        </w:rPr>
        <w:t xml:space="preserve"> </w:t>
      </w:r>
      <w:r w:rsidR="0025796D" w:rsidRPr="00FA041F">
        <w:rPr>
          <w:rFonts w:ascii="Times New Roman" w:hAnsi="Times New Roman" w:cs="Times New Roman"/>
          <w:sz w:val="24"/>
          <w:szCs w:val="24"/>
        </w:rPr>
        <w:t>“</w:t>
      </w:r>
      <w:r w:rsidRPr="00FA041F">
        <w:rPr>
          <w:rFonts w:ascii="Times New Roman" w:hAnsi="Times New Roman" w:cs="Times New Roman"/>
          <w:sz w:val="24"/>
          <w:szCs w:val="24"/>
        </w:rPr>
        <w:t xml:space="preserve">Subtitling and </w:t>
      </w:r>
      <w:r w:rsidR="00F31B5E">
        <w:rPr>
          <w:rFonts w:ascii="Times New Roman" w:hAnsi="Times New Roman" w:cs="Times New Roman"/>
          <w:sz w:val="24"/>
          <w:szCs w:val="24"/>
        </w:rPr>
        <w:t>D</w:t>
      </w:r>
      <w:r w:rsidRPr="00FA041F">
        <w:rPr>
          <w:rFonts w:ascii="Times New Roman" w:hAnsi="Times New Roman" w:cs="Times New Roman"/>
          <w:sz w:val="24"/>
          <w:szCs w:val="24"/>
        </w:rPr>
        <w:t xml:space="preserve">ubbing: </w:t>
      </w:r>
      <w:r w:rsidR="00F31B5E">
        <w:rPr>
          <w:rFonts w:ascii="Times New Roman" w:hAnsi="Times New Roman" w:cs="Times New Roman"/>
          <w:sz w:val="24"/>
          <w:szCs w:val="24"/>
        </w:rPr>
        <w:t>A</w:t>
      </w:r>
      <w:r w:rsidR="00366076" w:rsidRPr="00FA041F">
        <w:rPr>
          <w:rFonts w:ascii="Times New Roman" w:hAnsi="Times New Roman" w:cs="Times New Roman"/>
          <w:sz w:val="24"/>
          <w:szCs w:val="24"/>
        </w:rPr>
        <w:t xml:space="preserve">n </w:t>
      </w:r>
      <w:r w:rsidR="00F31B5E">
        <w:rPr>
          <w:rFonts w:ascii="Times New Roman" w:hAnsi="Times New Roman" w:cs="Times New Roman"/>
          <w:sz w:val="24"/>
          <w:szCs w:val="24"/>
        </w:rPr>
        <w:t>O</w:t>
      </w:r>
      <w:r w:rsidR="00366076" w:rsidRPr="00FA041F">
        <w:rPr>
          <w:rFonts w:ascii="Times New Roman" w:hAnsi="Times New Roman" w:cs="Times New Roman"/>
          <w:sz w:val="24"/>
          <w:szCs w:val="24"/>
        </w:rPr>
        <w:t xml:space="preserve">verview of a </w:t>
      </w:r>
      <w:r w:rsidR="00F31B5E">
        <w:rPr>
          <w:rFonts w:ascii="Times New Roman" w:hAnsi="Times New Roman" w:cs="Times New Roman"/>
          <w:sz w:val="24"/>
          <w:szCs w:val="24"/>
        </w:rPr>
        <w:t>F</w:t>
      </w:r>
      <w:r w:rsidRPr="00FA041F">
        <w:rPr>
          <w:rFonts w:ascii="Times New Roman" w:hAnsi="Times New Roman" w:cs="Times New Roman"/>
          <w:sz w:val="24"/>
          <w:szCs w:val="24"/>
        </w:rPr>
        <w:t xml:space="preserve">ew EU </w:t>
      </w:r>
      <w:r w:rsidR="00F31B5E">
        <w:rPr>
          <w:rFonts w:ascii="Times New Roman" w:hAnsi="Times New Roman" w:cs="Times New Roman"/>
          <w:sz w:val="24"/>
          <w:szCs w:val="24"/>
        </w:rPr>
        <w:t>C</w:t>
      </w:r>
      <w:r w:rsidRPr="00FA041F">
        <w:rPr>
          <w:rFonts w:ascii="Times New Roman" w:hAnsi="Times New Roman" w:cs="Times New Roman"/>
          <w:sz w:val="24"/>
          <w:szCs w:val="24"/>
        </w:rPr>
        <w:t>ountries</w:t>
      </w:r>
      <w:r w:rsidR="00366076" w:rsidRPr="00FA041F">
        <w:rPr>
          <w:rFonts w:ascii="Times New Roman" w:hAnsi="Times New Roman" w:cs="Times New Roman"/>
          <w:sz w:val="24"/>
          <w:szCs w:val="24"/>
        </w:rPr>
        <w:t>.</w:t>
      </w:r>
      <w:r w:rsidR="0025796D" w:rsidRPr="00FA041F">
        <w:rPr>
          <w:rFonts w:ascii="Times New Roman" w:hAnsi="Times New Roman" w:cs="Times New Roman"/>
          <w:sz w:val="24"/>
          <w:szCs w:val="24"/>
        </w:rPr>
        <w:t>”</w:t>
      </w:r>
      <w:r w:rsidR="00366076" w:rsidRPr="00FA041F">
        <w:rPr>
          <w:rFonts w:ascii="Times New Roman" w:hAnsi="Times New Roman" w:cs="Times New Roman"/>
          <w:sz w:val="24"/>
          <w:szCs w:val="24"/>
        </w:rPr>
        <w:t xml:space="preserve"> </w:t>
      </w:r>
      <w:r w:rsidR="00366076" w:rsidRPr="00FA041F">
        <w:rPr>
          <w:rFonts w:ascii="Times New Roman" w:hAnsi="Times New Roman" w:cs="Times New Roman"/>
          <w:i/>
          <w:sz w:val="24"/>
          <w:szCs w:val="24"/>
        </w:rPr>
        <w:t>The Annual of Language and Politics and Politics of Identity</w:t>
      </w:r>
      <w:r w:rsidR="00366076" w:rsidRPr="00FA041F">
        <w:rPr>
          <w:rFonts w:ascii="Times New Roman" w:hAnsi="Times New Roman" w:cs="Times New Roman"/>
          <w:sz w:val="24"/>
          <w:szCs w:val="24"/>
        </w:rPr>
        <w:t xml:space="preserve"> 6</w:t>
      </w:r>
      <w:r w:rsidR="0025796D" w:rsidRPr="00FA041F">
        <w:rPr>
          <w:rFonts w:ascii="Times New Roman" w:hAnsi="Times New Roman" w:cs="Times New Roman"/>
          <w:sz w:val="24"/>
          <w:szCs w:val="24"/>
        </w:rPr>
        <w:t xml:space="preserve"> </w:t>
      </w:r>
      <w:r w:rsidR="00366076" w:rsidRPr="00FA041F">
        <w:rPr>
          <w:rFonts w:ascii="Times New Roman" w:hAnsi="Times New Roman" w:cs="Times New Roman"/>
          <w:sz w:val="24"/>
          <w:szCs w:val="24"/>
        </w:rPr>
        <w:t>(2): 129-39</w:t>
      </w:r>
      <w:r w:rsidRPr="00FA041F">
        <w:rPr>
          <w:rFonts w:ascii="Times New Roman" w:hAnsi="Times New Roman" w:cs="Times New Roman"/>
          <w:sz w:val="24"/>
          <w:szCs w:val="24"/>
        </w:rPr>
        <w:t>.</w:t>
      </w:r>
    </w:p>
    <w:p w14:paraId="5669C8A1" w14:textId="77777777" w:rsidR="00366076" w:rsidRPr="00FA041F" w:rsidRDefault="000C4995"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Mueller</w:t>
      </w:r>
      <w:r w:rsidR="00366076" w:rsidRPr="00FA041F">
        <w:rPr>
          <w:rFonts w:ascii="Times New Roman" w:hAnsi="Times New Roman" w:cs="Times New Roman"/>
          <w:sz w:val="24"/>
          <w:szCs w:val="24"/>
        </w:rPr>
        <w:t xml:space="preserve"> A</w:t>
      </w:r>
      <w:r w:rsidR="00FA041F" w:rsidRPr="00FA041F">
        <w:rPr>
          <w:rFonts w:ascii="Times New Roman" w:hAnsi="Times New Roman" w:cs="Times New Roman"/>
          <w:sz w:val="24"/>
          <w:szCs w:val="24"/>
        </w:rPr>
        <w:t>. 2011.</w:t>
      </w:r>
      <w:r w:rsidRPr="00FA041F">
        <w:rPr>
          <w:rFonts w:ascii="Times New Roman" w:hAnsi="Times New Roman" w:cs="Times New Roman"/>
          <w:sz w:val="24"/>
          <w:szCs w:val="24"/>
        </w:rPr>
        <w:t xml:space="preserve"> </w:t>
      </w:r>
      <w:r w:rsidR="00FA041F" w:rsidRPr="00FA041F">
        <w:rPr>
          <w:rFonts w:ascii="Times New Roman" w:hAnsi="Times New Roman" w:cs="Times New Roman"/>
          <w:sz w:val="24"/>
          <w:szCs w:val="24"/>
        </w:rPr>
        <w:t>“</w:t>
      </w:r>
      <w:r w:rsidR="00366076" w:rsidRPr="00FA041F">
        <w:rPr>
          <w:rFonts w:ascii="Times New Roman" w:hAnsi="Times New Roman" w:cs="Times New Roman"/>
          <w:sz w:val="24"/>
          <w:szCs w:val="24"/>
        </w:rPr>
        <w:t xml:space="preserve">Why </w:t>
      </w:r>
      <w:r w:rsidR="00F31B5E">
        <w:rPr>
          <w:rFonts w:ascii="Times New Roman" w:hAnsi="Times New Roman" w:cs="Times New Roman"/>
          <w:sz w:val="24"/>
          <w:szCs w:val="24"/>
        </w:rPr>
        <w:t>M</w:t>
      </w:r>
      <w:r w:rsidR="00366076" w:rsidRPr="00FA041F">
        <w:rPr>
          <w:rFonts w:ascii="Times New Roman" w:hAnsi="Times New Roman" w:cs="Times New Roman"/>
          <w:sz w:val="24"/>
          <w:szCs w:val="24"/>
        </w:rPr>
        <w:t xml:space="preserve">ovies </w:t>
      </w:r>
      <w:r w:rsidR="00F31B5E">
        <w:rPr>
          <w:rFonts w:ascii="Times New Roman" w:hAnsi="Times New Roman" w:cs="Times New Roman"/>
          <w:sz w:val="24"/>
          <w:szCs w:val="24"/>
        </w:rPr>
        <w:t>Cost S</w:t>
      </w:r>
      <w:r w:rsidRPr="00FA041F">
        <w:rPr>
          <w:rFonts w:ascii="Times New Roman" w:hAnsi="Times New Roman" w:cs="Times New Roman"/>
          <w:sz w:val="24"/>
          <w:szCs w:val="24"/>
        </w:rPr>
        <w:t xml:space="preserve">o </w:t>
      </w:r>
      <w:r w:rsidR="00F31B5E">
        <w:rPr>
          <w:rFonts w:ascii="Times New Roman" w:hAnsi="Times New Roman" w:cs="Times New Roman"/>
          <w:sz w:val="24"/>
          <w:szCs w:val="24"/>
        </w:rPr>
        <w:t>M</w:t>
      </w:r>
      <w:r w:rsidR="00366076" w:rsidRPr="00FA041F">
        <w:rPr>
          <w:rFonts w:ascii="Times New Roman" w:hAnsi="Times New Roman" w:cs="Times New Roman"/>
          <w:sz w:val="24"/>
          <w:szCs w:val="24"/>
        </w:rPr>
        <w:t xml:space="preserve">uch to </w:t>
      </w:r>
      <w:r w:rsidR="00F31B5E">
        <w:rPr>
          <w:rFonts w:ascii="Times New Roman" w:hAnsi="Times New Roman" w:cs="Times New Roman"/>
          <w:sz w:val="24"/>
          <w:szCs w:val="24"/>
        </w:rPr>
        <w:t>M</w:t>
      </w:r>
      <w:r w:rsidR="00366076" w:rsidRPr="00FA041F">
        <w:rPr>
          <w:rFonts w:ascii="Times New Roman" w:hAnsi="Times New Roman" w:cs="Times New Roman"/>
          <w:sz w:val="24"/>
          <w:szCs w:val="24"/>
        </w:rPr>
        <w:t>ake.</w:t>
      </w:r>
      <w:r w:rsidR="00FA041F" w:rsidRPr="00FA041F">
        <w:rPr>
          <w:rFonts w:ascii="Times New Roman" w:hAnsi="Times New Roman" w:cs="Times New Roman"/>
          <w:sz w:val="24"/>
          <w:szCs w:val="24"/>
        </w:rPr>
        <w:t>”</w:t>
      </w:r>
      <w:r w:rsidR="00366076" w:rsidRPr="00FA041F">
        <w:rPr>
          <w:rFonts w:ascii="Times New Roman" w:hAnsi="Times New Roman" w:cs="Times New Roman"/>
          <w:sz w:val="24"/>
          <w:szCs w:val="24"/>
        </w:rPr>
        <w:t xml:space="preserve"> </w:t>
      </w:r>
      <w:r w:rsidR="00366076" w:rsidRPr="00FA041F">
        <w:rPr>
          <w:rFonts w:ascii="Times New Roman" w:hAnsi="Times New Roman" w:cs="Times New Roman"/>
          <w:i/>
          <w:sz w:val="24"/>
          <w:szCs w:val="24"/>
        </w:rPr>
        <w:t>Investopedia</w:t>
      </w:r>
      <w:r w:rsidR="00366076" w:rsidRPr="00FA041F">
        <w:rPr>
          <w:rFonts w:ascii="Times New Roman" w:hAnsi="Times New Roman" w:cs="Times New Roman"/>
          <w:sz w:val="24"/>
          <w:szCs w:val="24"/>
        </w:rPr>
        <w:t xml:space="preserve">, </w:t>
      </w:r>
      <w:r w:rsidRPr="00FA041F">
        <w:rPr>
          <w:rFonts w:ascii="Times New Roman" w:hAnsi="Times New Roman" w:cs="Times New Roman"/>
          <w:sz w:val="24"/>
          <w:szCs w:val="24"/>
        </w:rPr>
        <w:t>June</w:t>
      </w:r>
      <w:r w:rsidR="00FA041F" w:rsidRPr="00FA041F">
        <w:rPr>
          <w:rFonts w:ascii="Times New Roman" w:hAnsi="Times New Roman" w:cs="Times New Roman"/>
          <w:sz w:val="24"/>
          <w:szCs w:val="24"/>
        </w:rPr>
        <w:t xml:space="preserve"> 13</w:t>
      </w:r>
      <w:r w:rsidR="00366076" w:rsidRPr="00FA041F">
        <w:rPr>
          <w:rFonts w:ascii="Times New Roman" w:hAnsi="Times New Roman" w:cs="Times New Roman"/>
          <w:sz w:val="24"/>
          <w:szCs w:val="24"/>
        </w:rPr>
        <w:t>.</w:t>
      </w:r>
      <w:r w:rsidRPr="00FA041F">
        <w:rPr>
          <w:rFonts w:ascii="Times New Roman" w:hAnsi="Times New Roman" w:cs="Times New Roman"/>
          <w:sz w:val="24"/>
          <w:szCs w:val="24"/>
        </w:rPr>
        <w:t xml:space="preserve"> </w:t>
      </w:r>
      <w:r w:rsidR="00F31B5E">
        <w:rPr>
          <w:rFonts w:ascii="Times New Roman" w:hAnsi="Times New Roman" w:cs="Times New Roman"/>
          <w:sz w:val="24"/>
          <w:szCs w:val="24"/>
        </w:rPr>
        <w:t xml:space="preserve">Accessed January 9, 2016. </w:t>
      </w:r>
      <w:hyperlink r:id="rId14" w:history="1">
        <w:r w:rsidR="00366076" w:rsidRPr="00FA041F">
          <w:rPr>
            <w:rStyle w:val="Hyperlink"/>
            <w:rFonts w:ascii="Times New Roman" w:hAnsi="Times New Roman" w:cs="Times New Roman"/>
            <w:color w:val="auto"/>
            <w:sz w:val="24"/>
            <w:szCs w:val="24"/>
            <w:u w:val="none"/>
          </w:rPr>
          <w:t>http://www.investopedia.com/financial-edge/0611/why-movies-cost-so-much-to-make.aspx</w:t>
        </w:r>
      </w:hyperlink>
    </w:p>
    <w:p w14:paraId="3F992F0E" w14:textId="6B3F1505" w:rsidR="00713597" w:rsidRDefault="00713597" w:rsidP="001F0052">
      <w:pPr>
        <w:spacing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Pulver, A. 2016. “Less Cash, Fewer Movies, Meltdown: How Brexit May Affect British Film.” </w:t>
      </w:r>
      <w:r w:rsidRPr="00713597">
        <w:rPr>
          <w:rFonts w:ascii="Times New Roman" w:hAnsi="Times New Roman" w:cs="Times New Roman"/>
          <w:i/>
          <w:sz w:val="24"/>
          <w:szCs w:val="24"/>
        </w:rPr>
        <w:t>The Guardian</w:t>
      </w:r>
      <w:r>
        <w:rPr>
          <w:rFonts w:ascii="Times New Roman" w:hAnsi="Times New Roman" w:cs="Times New Roman"/>
          <w:sz w:val="24"/>
          <w:szCs w:val="24"/>
        </w:rPr>
        <w:t xml:space="preserve">, June 24. Accessed November 16, 2016. </w:t>
      </w:r>
      <w:r w:rsidRPr="00713597">
        <w:rPr>
          <w:rFonts w:ascii="Times New Roman" w:hAnsi="Times New Roman" w:cs="Times New Roman"/>
          <w:sz w:val="24"/>
          <w:szCs w:val="24"/>
        </w:rPr>
        <w:t>https://www.theguardian.com/film/2016/jun/24/less-cash-fewer-movies-meltdown-how-brexit-may-affect-the-british-film</w:t>
      </w:r>
    </w:p>
    <w:p w14:paraId="3342A1CE" w14:textId="760BD938" w:rsidR="00366076" w:rsidRPr="00FA041F" w:rsidRDefault="000C4995"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lastRenderedPageBreak/>
        <w:t>Romney</w:t>
      </w:r>
      <w:r w:rsidR="00366076" w:rsidRPr="00FA041F">
        <w:rPr>
          <w:rFonts w:ascii="Times New Roman" w:hAnsi="Times New Roman" w:cs="Times New Roman"/>
          <w:sz w:val="24"/>
          <w:szCs w:val="24"/>
        </w:rPr>
        <w:t xml:space="preserve"> J</w:t>
      </w:r>
      <w:r w:rsidR="0025796D" w:rsidRPr="00FA041F">
        <w:rPr>
          <w:rFonts w:ascii="Times New Roman" w:hAnsi="Times New Roman" w:cs="Times New Roman"/>
          <w:sz w:val="24"/>
          <w:szCs w:val="24"/>
        </w:rPr>
        <w:t>. 2001.</w:t>
      </w:r>
      <w:r w:rsidRPr="00FA041F">
        <w:rPr>
          <w:rFonts w:ascii="Times New Roman" w:hAnsi="Times New Roman" w:cs="Times New Roman"/>
          <w:sz w:val="24"/>
          <w:szCs w:val="24"/>
        </w:rPr>
        <w:t xml:space="preserve"> </w:t>
      </w:r>
      <w:r w:rsidR="00FA041F" w:rsidRPr="00FA041F">
        <w:rPr>
          <w:rFonts w:ascii="Times New Roman" w:hAnsi="Times New Roman" w:cs="Times New Roman"/>
          <w:sz w:val="24"/>
          <w:szCs w:val="24"/>
        </w:rPr>
        <w:t>“</w:t>
      </w:r>
      <w:r w:rsidRPr="00FA041F">
        <w:rPr>
          <w:rFonts w:ascii="Times New Roman" w:hAnsi="Times New Roman" w:cs="Times New Roman"/>
          <w:sz w:val="24"/>
          <w:szCs w:val="24"/>
        </w:rPr>
        <w:t xml:space="preserve">France's UGC to </w:t>
      </w:r>
      <w:r w:rsidR="00F31B5E">
        <w:rPr>
          <w:rFonts w:ascii="Times New Roman" w:hAnsi="Times New Roman" w:cs="Times New Roman"/>
          <w:sz w:val="24"/>
          <w:szCs w:val="24"/>
        </w:rPr>
        <w:t>E</w:t>
      </w:r>
      <w:r w:rsidR="00366076" w:rsidRPr="00FA041F">
        <w:rPr>
          <w:rFonts w:ascii="Times New Roman" w:hAnsi="Times New Roman" w:cs="Times New Roman"/>
          <w:sz w:val="24"/>
          <w:szCs w:val="24"/>
        </w:rPr>
        <w:t xml:space="preserve">nter UK </w:t>
      </w:r>
      <w:r w:rsidR="00F31B5E">
        <w:rPr>
          <w:rFonts w:ascii="Times New Roman" w:hAnsi="Times New Roman" w:cs="Times New Roman"/>
          <w:sz w:val="24"/>
          <w:szCs w:val="24"/>
        </w:rPr>
        <w:t>D</w:t>
      </w:r>
      <w:r w:rsidRPr="00FA041F">
        <w:rPr>
          <w:rFonts w:ascii="Times New Roman" w:hAnsi="Times New Roman" w:cs="Times New Roman"/>
          <w:sz w:val="24"/>
          <w:szCs w:val="24"/>
        </w:rPr>
        <w:t xml:space="preserve">istribution </w:t>
      </w:r>
      <w:r w:rsidR="00F31B5E">
        <w:rPr>
          <w:rFonts w:ascii="Times New Roman" w:hAnsi="Times New Roman" w:cs="Times New Roman"/>
          <w:sz w:val="24"/>
          <w:szCs w:val="24"/>
        </w:rPr>
        <w:t>M</w:t>
      </w:r>
      <w:r w:rsidRPr="00FA041F">
        <w:rPr>
          <w:rFonts w:ascii="Times New Roman" w:hAnsi="Times New Roman" w:cs="Times New Roman"/>
          <w:sz w:val="24"/>
          <w:szCs w:val="24"/>
        </w:rPr>
        <w:t>arket</w:t>
      </w:r>
      <w:r w:rsidR="00366076" w:rsidRPr="00FA041F">
        <w:rPr>
          <w:rFonts w:ascii="Times New Roman" w:hAnsi="Times New Roman" w:cs="Times New Roman"/>
          <w:sz w:val="24"/>
          <w:szCs w:val="24"/>
        </w:rPr>
        <w:t>.</w:t>
      </w:r>
      <w:r w:rsidR="00FA041F" w:rsidRPr="00FA041F">
        <w:rPr>
          <w:rFonts w:ascii="Times New Roman" w:hAnsi="Times New Roman" w:cs="Times New Roman"/>
          <w:sz w:val="24"/>
          <w:szCs w:val="24"/>
        </w:rPr>
        <w:t>”</w:t>
      </w:r>
      <w:r w:rsidR="00366076" w:rsidRPr="00FA041F">
        <w:rPr>
          <w:rFonts w:ascii="Times New Roman" w:hAnsi="Times New Roman" w:cs="Times New Roman"/>
          <w:sz w:val="24"/>
          <w:szCs w:val="24"/>
        </w:rPr>
        <w:t xml:space="preserve"> </w:t>
      </w:r>
      <w:r w:rsidR="00366076" w:rsidRPr="00FA041F">
        <w:rPr>
          <w:rFonts w:ascii="Times New Roman" w:hAnsi="Times New Roman" w:cs="Times New Roman"/>
          <w:i/>
          <w:sz w:val="24"/>
          <w:szCs w:val="24"/>
        </w:rPr>
        <w:t>Screen Daily</w:t>
      </w:r>
      <w:r w:rsidR="00366076" w:rsidRPr="00FA041F">
        <w:rPr>
          <w:rFonts w:ascii="Times New Roman" w:hAnsi="Times New Roman" w:cs="Times New Roman"/>
          <w:sz w:val="24"/>
          <w:szCs w:val="24"/>
        </w:rPr>
        <w:t xml:space="preserve">, </w:t>
      </w:r>
      <w:r w:rsidRPr="00FA041F">
        <w:rPr>
          <w:rFonts w:ascii="Times New Roman" w:hAnsi="Times New Roman" w:cs="Times New Roman"/>
          <w:sz w:val="24"/>
          <w:szCs w:val="24"/>
        </w:rPr>
        <w:t>December</w:t>
      </w:r>
      <w:r w:rsidR="00FA041F" w:rsidRPr="00FA041F">
        <w:rPr>
          <w:rFonts w:ascii="Times New Roman" w:hAnsi="Times New Roman" w:cs="Times New Roman"/>
          <w:sz w:val="24"/>
          <w:szCs w:val="24"/>
        </w:rPr>
        <w:t xml:space="preserve"> 17</w:t>
      </w:r>
      <w:r w:rsidR="00366076" w:rsidRPr="00FA041F">
        <w:rPr>
          <w:rFonts w:ascii="Times New Roman" w:hAnsi="Times New Roman" w:cs="Times New Roman"/>
          <w:sz w:val="24"/>
          <w:szCs w:val="24"/>
        </w:rPr>
        <w:t>.</w:t>
      </w:r>
      <w:r w:rsidRPr="00FA041F">
        <w:rPr>
          <w:rFonts w:ascii="Times New Roman" w:hAnsi="Times New Roman" w:cs="Times New Roman"/>
          <w:sz w:val="24"/>
          <w:szCs w:val="24"/>
        </w:rPr>
        <w:t xml:space="preserve"> </w:t>
      </w:r>
      <w:r w:rsidR="000F626E">
        <w:rPr>
          <w:rFonts w:ascii="Times New Roman" w:hAnsi="Times New Roman" w:cs="Times New Roman"/>
          <w:sz w:val="24"/>
          <w:szCs w:val="24"/>
        </w:rPr>
        <w:t xml:space="preserve">Accessed January 9, 2016. </w:t>
      </w:r>
      <w:hyperlink r:id="rId15" w:history="1">
        <w:r w:rsidR="00366076" w:rsidRPr="00FA041F">
          <w:rPr>
            <w:rStyle w:val="Hyperlink"/>
            <w:rFonts w:ascii="Times New Roman" w:hAnsi="Times New Roman" w:cs="Times New Roman"/>
            <w:color w:val="auto"/>
            <w:sz w:val="24"/>
            <w:szCs w:val="24"/>
            <w:u w:val="none"/>
          </w:rPr>
          <w:t>http://www.screendaily.com/frances-ugc-to-enter-uk-distribution-market/407811.article</w:t>
        </w:r>
      </w:hyperlink>
    </w:p>
    <w:p w14:paraId="1E462318" w14:textId="77777777" w:rsidR="00366076" w:rsidRPr="00FA041F" w:rsidRDefault="00366076"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Smiles F</w:t>
      </w:r>
      <w:r w:rsidR="00FA041F" w:rsidRPr="00FA041F">
        <w:rPr>
          <w:rFonts w:ascii="Times New Roman" w:hAnsi="Times New Roman" w:cs="Times New Roman"/>
          <w:sz w:val="24"/>
          <w:szCs w:val="24"/>
        </w:rPr>
        <w:t>. 2012.</w:t>
      </w:r>
      <w:r w:rsidR="000C4995" w:rsidRPr="00FA041F">
        <w:rPr>
          <w:rFonts w:ascii="Times New Roman" w:hAnsi="Times New Roman" w:cs="Times New Roman"/>
          <w:sz w:val="24"/>
          <w:szCs w:val="24"/>
        </w:rPr>
        <w:t xml:space="preserve"> </w:t>
      </w:r>
      <w:r w:rsidR="00FA041F" w:rsidRPr="00FA041F">
        <w:rPr>
          <w:rFonts w:ascii="Times New Roman" w:hAnsi="Times New Roman" w:cs="Times New Roman"/>
          <w:sz w:val="24"/>
          <w:szCs w:val="24"/>
        </w:rPr>
        <w:t>“</w:t>
      </w:r>
      <w:r w:rsidR="000F626E">
        <w:rPr>
          <w:rFonts w:ascii="Times New Roman" w:hAnsi="Times New Roman" w:cs="Times New Roman"/>
          <w:sz w:val="24"/>
          <w:szCs w:val="24"/>
        </w:rPr>
        <w:t xml:space="preserve">Review: </w:t>
      </w:r>
      <w:r w:rsidR="000C4995" w:rsidRPr="00FA041F">
        <w:rPr>
          <w:rFonts w:ascii="Times New Roman" w:hAnsi="Times New Roman" w:cs="Times New Roman"/>
          <w:sz w:val="24"/>
          <w:szCs w:val="24"/>
        </w:rPr>
        <w:t>Animals United</w:t>
      </w:r>
      <w:r w:rsidRPr="00FA041F">
        <w:rPr>
          <w:rFonts w:ascii="Times New Roman" w:hAnsi="Times New Roman" w:cs="Times New Roman"/>
          <w:sz w:val="24"/>
          <w:szCs w:val="24"/>
        </w:rPr>
        <w:t>.</w:t>
      </w:r>
      <w:r w:rsidR="00FA041F" w:rsidRPr="00FA041F">
        <w:rPr>
          <w:rFonts w:ascii="Times New Roman" w:hAnsi="Times New Roman" w:cs="Times New Roman"/>
          <w:sz w:val="24"/>
          <w:szCs w:val="24"/>
        </w:rPr>
        <w:t>”</w:t>
      </w:r>
      <w:r w:rsidRPr="00FA041F">
        <w:rPr>
          <w:rFonts w:ascii="Times New Roman" w:hAnsi="Times New Roman" w:cs="Times New Roman"/>
          <w:sz w:val="24"/>
          <w:szCs w:val="24"/>
        </w:rPr>
        <w:t xml:space="preserve"> </w:t>
      </w:r>
      <w:r w:rsidRPr="00FA041F">
        <w:rPr>
          <w:rFonts w:ascii="Times New Roman" w:hAnsi="Times New Roman" w:cs="Times New Roman"/>
          <w:i/>
          <w:sz w:val="24"/>
          <w:szCs w:val="24"/>
        </w:rPr>
        <w:t>Letterboxd</w:t>
      </w:r>
      <w:r w:rsidR="000C4995" w:rsidRPr="00FA041F">
        <w:rPr>
          <w:rFonts w:ascii="Times New Roman" w:hAnsi="Times New Roman" w:cs="Times New Roman"/>
          <w:sz w:val="24"/>
          <w:szCs w:val="24"/>
        </w:rPr>
        <w:t>.</w:t>
      </w:r>
      <w:r w:rsidR="000F626E">
        <w:rPr>
          <w:rFonts w:ascii="Times New Roman" w:hAnsi="Times New Roman" w:cs="Times New Roman"/>
          <w:sz w:val="24"/>
          <w:szCs w:val="24"/>
        </w:rPr>
        <w:t xml:space="preserve"> Accessed January 9, 2016.</w:t>
      </w:r>
      <w:r w:rsidR="000C4995" w:rsidRPr="00FA041F">
        <w:rPr>
          <w:rFonts w:ascii="Times New Roman" w:hAnsi="Times New Roman" w:cs="Times New Roman"/>
          <w:sz w:val="24"/>
          <w:szCs w:val="24"/>
        </w:rPr>
        <w:t xml:space="preserve"> </w:t>
      </w:r>
      <w:hyperlink r:id="rId16" w:history="1">
        <w:r w:rsidRPr="00FA041F">
          <w:rPr>
            <w:rStyle w:val="Hyperlink"/>
            <w:rFonts w:ascii="Times New Roman" w:hAnsi="Times New Roman" w:cs="Times New Roman"/>
            <w:color w:val="auto"/>
            <w:sz w:val="24"/>
            <w:szCs w:val="24"/>
            <w:u w:val="none"/>
          </w:rPr>
          <w:t>http://letterboxd.com/smiles/film/animals-united/</w:t>
        </w:r>
      </w:hyperlink>
    </w:p>
    <w:p w14:paraId="03BD1F99" w14:textId="77777777" w:rsidR="00366076" w:rsidRPr="00FA041F" w:rsidRDefault="00366076"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UK</w:t>
      </w:r>
      <w:r w:rsidR="000C4995" w:rsidRPr="00FA041F">
        <w:rPr>
          <w:rFonts w:ascii="Times New Roman" w:hAnsi="Times New Roman" w:cs="Times New Roman"/>
          <w:sz w:val="24"/>
          <w:szCs w:val="24"/>
        </w:rPr>
        <w:t>FC</w:t>
      </w:r>
      <w:r w:rsidR="0025796D" w:rsidRPr="00FA041F">
        <w:rPr>
          <w:rFonts w:ascii="Times New Roman" w:hAnsi="Times New Roman" w:cs="Times New Roman"/>
          <w:sz w:val="24"/>
          <w:szCs w:val="24"/>
        </w:rPr>
        <w:t>. 2003-2010.</w:t>
      </w:r>
      <w:r w:rsidRPr="00FA041F">
        <w:rPr>
          <w:rFonts w:ascii="Times New Roman" w:hAnsi="Times New Roman" w:cs="Times New Roman"/>
          <w:sz w:val="24"/>
          <w:szCs w:val="24"/>
        </w:rPr>
        <w:t xml:space="preserve"> </w:t>
      </w:r>
      <w:r w:rsidRPr="00FA041F">
        <w:rPr>
          <w:rFonts w:ascii="Times New Roman" w:hAnsi="Times New Roman" w:cs="Times New Roman"/>
          <w:i/>
          <w:sz w:val="24"/>
          <w:szCs w:val="24"/>
        </w:rPr>
        <w:t>Statistical Yearbook 2003-2010.</w:t>
      </w:r>
      <w:r w:rsidRPr="00FA041F">
        <w:rPr>
          <w:rFonts w:ascii="Times New Roman" w:hAnsi="Times New Roman" w:cs="Times New Roman"/>
          <w:sz w:val="24"/>
          <w:szCs w:val="24"/>
        </w:rPr>
        <w:t xml:space="preserve"> London: UK Film Council.</w:t>
      </w:r>
    </w:p>
    <w:p w14:paraId="0971D5D3" w14:textId="77777777" w:rsidR="00366076" w:rsidRPr="00FA041F" w:rsidRDefault="00366076"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UK</w:t>
      </w:r>
      <w:r w:rsidR="00FA041F" w:rsidRPr="00FA041F">
        <w:rPr>
          <w:rFonts w:ascii="Times New Roman" w:hAnsi="Times New Roman" w:cs="Times New Roman"/>
          <w:sz w:val="24"/>
          <w:szCs w:val="24"/>
        </w:rPr>
        <w:t>FC. 2007.</w:t>
      </w:r>
      <w:r w:rsidR="000C4995" w:rsidRPr="00FA041F">
        <w:rPr>
          <w:rFonts w:ascii="Times New Roman" w:hAnsi="Times New Roman" w:cs="Times New Roman"/>
          <w:sz w:val="24"/>
          <w:szCs w:val="24"/>
        </w:rPr>
        <w:t xml:space="preserve"> </w:t>
      </w:r>
      <w:r w:rsidR="00FA041F" w:rsidRPr="00FA041F">
        <w:rPr>
          <w:rFonts w:ascii="Times New Roman" w:hAnsi="Times New Roman" w:cs="Times New Roman"/>
          <w:sz w:val="24"/>
          <w:szCs w:val="24"/>
        </w:rPr>
        <w:t>“</w:t>
      </w:r>
      <w:r w:rsidRPr="00FA041F">
        <w:rPr>
          <w:rFonts w:ascii="Times New Roman" w:hAnsi="Times New Roman" w:cs="Times New Roman"/>
          <w:sz w:val="24"/>
          <w:szCs w:val="24"/>
        </w:rPr>
        <w:t xml:space="preserve">Supporting </w:t>
      </w:r>
      <w:r w:rsidR="000F626E">
        <w:rPr>
          <w:rFonts w:ascii="Times New Roman" w:hAnsi="Times New Roman" w:cs="Times New Roman"/>
          <w:sz w:val="24"/>
          <w:szCs w:val="24"/>
        </w:rPr>
        <w:t>Specialised F</w:t>
      </w:r>
      <w:r w:rsidR="000C4995" w:rsidRPr="00FA041F">
        <w:rPr>
          <w:rFonts w:ascii="Times New Roman" w:hAnsi="Times New Roman" w:cs="Times New Roman"/>
          <w:sz w:val="24"/>
          <w:szCs w:val="24"/>
        </w:rPr>
        <w:t>ilm</w:t>
      </w:r>
      <w:r w:rsidRPr="00FA041F">
        <w:rPr>
          <w:rFonts w:ascii="Times New Roman" w:hAnsi="Times New Roman" w:cs="Times New Roman"/>
          <w:sz w:val="24"/>
          <w:szCs w:val="24"/>
        </w:rPr>
        <w:t>.</w:t>
      </w:r>
      <w:r w:rsidR="00FA041F" w:rsidRPr="00FA041F">
        <w:rPr>
          <w:rFonts w:ascii="Times New Roman" w:hAnsi="Times New Roman" w:cs="Times New Roman"/>
          <w:sz w:val="24"/>
          <w:szCs w:val="24"/>
        </w:rPr>
        <w:t>”</w:t>
      </w:r>
      <w:r w:rsidRPr="00FA041F">
        <w:rPr>
          <w:rFonts w:ascii="Times New Roman" w:hAnsi="Times New Roman" w:cs="Times New Roman"/>
          <w:sz w:val="24"/>
          <w:szCs w:val="24"/>
        </w:rPr>
        <w:t xml:space="preserve"> </w:t>
      </w:r>
      <w:r w:rsidR="000C4995" w:rsidRPr="00FA041F">
        <w:rPr>
          <w:rFonts w:ascii="Times New Roman" w:hAnsi="Times New Roman" w:cs="Times New Roman"/>
          <w:sz w:val="24"/>
          <w:szCs w:val="24"/>
        </w:rPr>
        <w:t>Paper presented by</w:t>
      </w:r>
      <w:r w:rsidRPr="00FA041F">
        <w:rPr>
          <w:rFonts w:ascii="Times New Roman" w:hAnsi="Times New Roman" w:cs="Times New Roman"/>
          <w:sz w:val="24"/>
          <w:szCs w:val="24"/>
        </w:rPr>
        <w:t xml:space="preserve"> the UK Film Council/Optimistic Media, September 2007.</w:t>
      </w:r>
    </w:p>
    <w:p w14:paraId="6F24BDB1" w14:textId="77777777" w:rsidR="00D727C1" w:rsidRPr="00FA041F" w:rsidRDefault="00FA041F" w:rsidP="001F0052">
      <w:pPr>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 xml:space="preserve">YouGov. </w:t>
      </w:r>
      <w:r w:rsidR="00D727C1" w:rsidRPr="00FA041F">
        <w:rPr>
          <w:rFonts w:ascii="Times New Roman" w:hAnsi="Times New Roman" w:cs="Times New Roman"/>
          <w:sz w:val="24"/>
          <w:szCs w:val="24"/>
        </w:rPr>
        <w:t>2015</w:t>
      </w:r>
      <w:r w:rsidR="003977F1" w:rsidRPr="00FA041F">
        <w:rPr>
          <w:rFonts w:ascii="Times New Roman" w:hAnsi="Times New Roman" w:cs="Times New Roman"/>
          <w:sz w:val="24"/>
          <w:szCs w:val="24"/>
        </w:rPr>
        <w:t>a</w:t>
      </w:r>
      <w:r w:rsidRPr="00FA041F">
        <w:rPr>
          <w:rFonts w:ascii="Times New Roman" w:hAnsi="Times New Roman" w:cs="Times New Roman"/>
          <w:sz w:val="24"/>
          <w:szCs w:val="24"/>
        </w:rPr>
        <w:t>.</w:t>
      </w:r>
      <w:r w:rsidR="000C4995" w:rsidRPr="00FA041F">
        <w:rPr>
          <w:rFonts w:ascii="Times New Roman" w:hAnsi="Times New Roman" w:cs="Times New Roman"/>
          <w:sz w:val="24"/>
          <w:szCs w:val="24"/>
        </w:rPr>
        <w:t xml:space="preserve"> </w:t>
      </w:r>
      <w:r w:rsidRPr="00FA041F">
        <w:rPr>
          <w:rFonts w:ascii="Times New Roman" w:hAnsi="Times New Roman" w:cs="Times New Roman"/>
          <w:sz w:val="24"/>
          <w:szCs w:val="24"/>
        </w:rPr>
        <w:t>“</w:t>
      </w:r>
      <w:r w:rsidR="000F626E">
        <w:rPr>
          <w:rFonts w:ascii="Times New Roman" w:hAnsi="Times New Roman" w:cs="Times New Roman"/>
          <w:sz w:val="24"/>
          <w:szCs w:val="24"/>
        </w:rPr>
        <w:t xml:space="preserve">Consumer Profile: </w:t>
      </w:r>
      <w:r w:rsidR="000C4995" w:rsidRPr="00FA041F">
        <w:rPr>
          <w:rFonts w:ascii="Times New Roman" w:hAnsi="Times New Roman" w:cs="Times New Roman"/>
          <w:sz w:val="24"/>
          <w:szCs w:val="24"/>
        </w:rPr>
        <w:t>Let the Right One In</w:t>
      </w:r>
      <w:r w:rsidR="00D727C1" w:rsidRPr="00FA041F">
        <w:rPr>
          <w:rFonts w:ascii="Times New Roman" w:hAnsi="Times New Roman" w:cs="Times New Roman"/>
          <w:sz w:val="24"/>
          <w:szCs w:val="24"/>
        </w:rPr>
        <w:t>.</w:t>
      </w:r>
      <w:r w:rsidRPr="00FA041F">
        <w:rPr>
          <w:rFonts w:ascii="Times New Roman" w:hAnsi="Times New Roman" w:cs="Times New Roman"/>
          <w:sz w:val="24"/>
          <w:szCs w:val="24"/>
        </w:rPr>
        <w:t>”</w:t>
      </w:r>
      <w:r w:rsidR="000F626E">
        <w:rPr>
          <w:rFonts w:ascii="Times New Roman" w:hAnsi="Times New Roman" w:cs="Times New Roman"/>
          <w:sz w:val="24"/>
          <w:szCs w:val="24"/>
        </w:rPr>
        <w:t xml:space="preserve"> Accessed January 9, 2016.</w:t>
      </w:r>
      <w:r w:rsidR="000C4995" w:rsidRPr="00FA041F">
        <w:rPr>
          <w:rFonts w:ascii="Times New Roman" w:hAnsi="Times New Roman" w:cs="Times New Roman"/>
          <w:sz w:val="24"/>
          <w:szCs w:val="24"/>
        </w:rPr>
        <w:t xml:space="preserve"> </w:t>
      </w:r>
      <w:hyperlink r:id="rId17" w:anchor="/Let_the_Right_One_In/demographics" w:history="1">
        <w:r w:rsidR="00D727C1" w:rsidRPr="00FA041F">
          <w:rPr>
            <w:rStyle w:val="Hyperlink"/>
            <w:rFonts w:ascii="Times New Roman" w:hAnsi="Times New Roman" w:cs="Times New Roman"/>
            <w:color w:val="auto"/>
            <w:sz w:val="24"/>
            <w:szCs w:val="24"/>
            <w:u w:val="none"/>
          </w:rPr>
          <w:t>https://yougov.co.uk/profileslite#/Let_the_Right_One_In/demographics</w:t>
        </w:r>
      </w:hyperlink>
    </w:p>
    <w:p w14:paraId="6F8E186C" w14:textId="77777777" w:rsidR="00D727C1" w:rsidRPr="00FA041F" w:rsidRDefault="00FA041F" w:rsidP="00FC1425">
      <w:pPr>
        <w:pStyle w:val="EndnoteText"/>
        <w:spacing w:line="480" w:lineRule="auto"/>
        <w:ind w:left="567" w:hanging="567"/>
        <w:rPr>
          <w:rFonts w:ascii="Times New Roman" w:hAnsi="Times New Roman" w:cs="Times New Roman"/>
          <w:sz w:val="24"/>
          <w:szCs w:val="24"/>
        </w:rPr>
      </w:pPr>
      <w:r w:rsidRPr="00FA041F">
        <w:rPr>
          <w:rFonts w:ascii="Times New Roman" w:hAnsi="Times New Roman" w:cs="Times New Roman"/>
          <w:sz w:val="24"/>
          <w:szCs w:val="24"/>
        </w:rPr>
        <w:t xml:space="preserve">YouGov. </w:t>
      </w:r>
      <w:r w:rsidR="00D727C1" w:rsidRPr="00FA041F">
        <w:rPr>
          <w:rFonts w:ascii="Times New Roman" w:hAnsi="Times New Roman" w:cs="Times New Roman"/>
          <w:sz w:val="24"/>
          <w:szCs w:val="24"/>
        </w:rPr>
        <w:t>2015</w:t>
      </w:r>
      <w:r w:rsidR="003977F1" w:rsidRPr="00FA041F">
        <w:rPr>
          <w:rFonts w:ascii="Times New Roman" w:hAnsi="Times New Roman" w:cs="Times New Roman"/>
          <w:sz w:val="24"/>
          <w:szCs w:val="24"/>
        </w:rPr>
        <w:t>b</w:t>
      </w:r>
      <w:r w:rsidRPr="00FA041F">
        <w:rPr>
          <w:rFonts w:ascii="Times New Roman" w:hAnsi="Times New Roman" w:cs="Times New Roman"/>
          <w:sz w:val="24"/>
          <w:szCs w:val="24"/>
        </w:rPr>
        <w:t>.</w:t>
      </w:r>
      <w:r w:rsidR="000C4995" w:rsidRPr="00FA041F">
        <w:rPr>
          <w:rFonts w:ascii="Times New Roman" w:hAnsi="Times New Roman" w:cs="Times New Roman"/>
          <w:sz w:val="24"/>
          <w:szCs w:val="24"/>
        </w:rPr>
        <w:t xml:space="preserve"> </w:t>
      </w:r>
      <w:r w:rsidRPr="00FA041F">
        <w:rPr>
          <w:rFonts w:ascii="Times New Roman" w:hAnsi="Times New Roman" w:cs="Times New Roman"/>
          <w:sz w:val="24"/>
          <w:szCs w:val="24"/>
        </w:rPr>
        <w:t>“</w:t>
      </w:r>
      <w:r w:rsidR="000F626E">
        <w:rPr>
          <w:rFonts w:ascii="Times New Roman" w:hAnsi="Times New Roman" w:cs="Times New Roman"/>
          <w:sz w:val="24"/>
          <w:szCs w:val="24"/>
        </w:rPr>
        <w:t xml:space="preserve">Consumer Profile: </w:t>
      </w:r>
      <w:r w:rsidR="000C4995" w:rsidRPr="00FA041F">
        <w:rPr>
          <w:rFonts w:ascii="Times New Roman" w:hAnsi="Times New Roman" w:cs="Times New Roman"/>
          <w:sz w:val="24"/>
          <w:szCs w:val="24"/>
        </w:rPr>
        <w:t>The Orphanage.</w:t>
      </w:r>
      <w:r w:rsidRPr="00FA041F">
        <w:rPr>
          <w:rFonts w:ascii="Times New Roman" w:hAnsi="Times New Roman" w:cs="Times New Roman"/>
          <w:sz w:val="24"/>
          <w:szCs w:val="24"/>
        </w:rPr>
        <w:t>”</w:t>
      </w:r>
      <w:r w:rsidR="000F626E">
        <w:rPr>
          <w:rFonts w:ascii="Times New Roman" w:hAnsi="Times New Roman" w:cs="Times New Roman"/>
          <w:sz w:val="24"/>
          <w:szCs w:val="24"/>
        </w:rPr>
        <w:t xml:space="preserve"> Accessed January 9, 2016. </w:t>
      </w:r>
      <w:hyperlink r:id="rId18" w:anchor="/The_Orphanage/demographics" w:history="1">
        <w:r w:rsidR="00D727C1" w:rsidRPr="00FA041F">
          <w:rPr>
            <w:rStyle w:val="Hyperlink"/>
            <w:rFonts w:ascii="Times New Roman" w:hAnsi="Times New Roman" w:cs="Times New Roman"/>
            <w:color w:val="auto"/>
            <w:sz w:val="24"/>
            <w:szCs w:val="24"/>
            <w:u w:val="none"/>
          </w:rPr>
          <w:t>https://yougov.co.uk/profileslite#/The_Orphanage/demographics</w:t>
        </w:r>
      </w:hyperlink>
    </w:p>
    <w:p w14:paraId="394BE171" w14:textId="77777777" w:rsidR="00921288" w:rsidRPr="00FA041F" w:rsidRDefault="00921288">
      <w:pPr>
        <w:spacing w:after="200"/>
        <w:rPr>
          <w:rFonts w:ascii="Times New Roman" w:hAnsi="Times New Roman" w:cs="Times New Roman"/>
          <w:sz w:val="24"/>
          <w:szCs w:val="24"/>
        </w:rPr>
      </w:pPr>
      <w:r w:rsidRPr="00FA041F">
        <w:rPr>
          <w:rFonts w:ascii="Times New Roman" w:hAnsi="Times New Roman" w:cs="Times New Roman"/>
          <w:sz w:val="24"/>
          <w:szCs w:val="24"/>
        </w:rPr>
        <w:br w:type="page"/>
      </w:r>
    </w:p>
    <w:p w14:paraId="1D988C6E" w14:textId="77777777" w:rsidR="003977F1" w:rsidRPr="004A5E51" w:rsidRDefault="004A5E51" w:rsidP="001F0052">
      <w:pPr>
        <w:pStyle w:val="EndnoteText"/>
        <w:spacing w:line="480" w:lineRule="auto"/>
        <w:rPr>
          <w:rFonts w:ascii="Times New Roman" w:hAnsi="Times New Roman" w:cs="Times New Roman"/>
          <w:b/>
          <w:sz w:val="24"/>
          <w:szCs w:val="24"/>
        </w:rPr>
      </w:pPr>
      <w:r w:rsidRPr="004A5E51">
        <w:rPr>
          <w:rFonts w:ascii="Times New Roman" w:hAnsi="Times New Roman" w:cs="Times New Roman"/>
          <w:b/>
          <w:sz w:val="24"/>
          <w:szCs w:val="24"/>
        </w:rPr>
        <w:lastRenderedPageBreak/>
        <w:t>Figures</w:t>
      </w:r>
      <w:r>
        <w:rPr>
          <w:rFonts w:ascii="Times New Roman" w:hAnsi="Times New Roman" w:cs="Times New Roman"/>
          <w:b/>
          <w:sz w:val="24"/>
          <w:szCs w:val="24"/>
        </w:rPr>
        <w:t xml:space="preserve"> captions</w:t>
      </w:r>
    </w:p>
    <w:p w14:paraId="00501DCC" w14:textId="77777777" w:rsidR="004A5E51" w:rsidRPr="004A5E51" w:rsidRDefault="004A5E51" w:rsidP="004A5E51">
      <w:pPr>
        <w:pStyle w:val="Caption"/>
        <w:rPr>
          <w:rFonts w:ascii="Times New Roman" w:hAnsi="Times New Roman" w:cs="Times New Roman"/>
          <w:b w:val="0"/>
          <w:color w:val="auto"/>
          <w:sz w:val="24"/>
          <w:szCs w:val="24"/>
        </w:rPr>
      </w:pPr>
      <w:r w:rsidRPr="004A5E51">
        <w:rPr>
          <w:rFonts w:ascii="Times New Roman" w:hAnsi="Times New Roman" w:cs="Times New Roman"/>
          <w:b w:val="0"/>
          <w:color w:val="auto"/>
          <w:sz w:val="24"/>
          <w:szCs w:val="24"/>
        </w:rPr>
        <w:t xml:space="preserve">Figure </w:t>
      </w:r>
      <w:r w:rsidRPr="004A5E51">
        <w:rPr>
          <w:rFonts w:ascii="Times New Roman" w:hAnsi="Times New Roman" w:cs="Times New Roman"/>
          <w:b w:val="0"/>
          <w:color w:val="auto"/>
          <w:sz w:val="24"/>
          <w:szCs w:val="24"/>
        </w:rPr>
        <w:fldChar w:fldCharType="begin"/>
      </w:r>
      <w:r w:rsidRPr="004A5E51">
        <w:rPr>
          <w:rFonts w:ascii="Times New Roman" w:hAnsi="Times New Roman" w:cs="Times New Roman"/>
          <w:b w:val="0"/>
          <w:color w:val="auto"/>
          <w:sz w:val="24"/>
          <w:szCs w:val="24"/>
        </w:rPr>
        <w:instrText xml:space="preserve"> SEQ Figure \* ARABIC </w:instrText>
      </w:r>
      <w:r w:rsidRPr="004A5E51">
        <w:rPr>
          <w:rFonts w:ascii="Times New Roman" w:hAnsi="Times New Roman" w:cs="Times New Roman"/>
          <w:b w:val="0"/>
          <w:color w:val="auto"/>
          <w:sz w:val="24"/>
          <w:szCs w:val="24"/>
        </w:rPr>
        <w:fldChar w:fldCharType="separate"/>
      </w:r>
      <w:r w:rsidRPr="004A5E51">
        <w:rPr>
          <w:rFonts w:ascii="Times New Roman" w:hAnsi="Times New Roman" w:cs="Times New Roman"/>
          <w:b w:val="0"/>
          <w:noProof/>
          <w:color w:val="auto"/>
          <w:sz w:val="24"/>
          <w:szCs w:val="24"/>
        </w:rPr>
        <w:t>1</w:t>
      </w:r>
      <w:r w:rsidRPr="004A5E51">
        <w:rPr>
          <w:rFonts w:ascii="Times New Roman" w:hAnsi="Times New Roman" w:cs="Times New Roman"/>
          <w:b w:val="0"/>
          <w:noProof/>
          <w:color w:val="auto"/>
          <w:sz w:val="24"/>
          <w:szCs w:val="24"/>
        </w:rPr>
        <w:fldChar w:fldCharType="end"/>
      </w:r>
      <w:r w:rsidRPr="004A5E51">
        <w:rPr>
          <w:rFonts w:ascii="Times New Roman" w:hAnsi="Times New Roman" w:cs="Times New Roman"/>
          <w:b w:val="0"/>
          <w:color w:val="auto"/>
          <w:sz w:val="24"/>
          <w:szCs w:val="24"/>
        </w:rPr>
        <w:t>. Box office share (%) for films released in the UK by country of origin, 2002-13. Source: BFI 2014.</w:t>
      </w:r>
    </w:p>
    <w:p w14:paraId="1C93D9AD" w14:textId="77777777" w:rsidR="004A5E51" w:rsidRPr="004A5E51" w:rsidRDefault="004A5E51" w:rsidP="004A5E51">
      <w:pPr>
        <w:pStyle w:val="Caption"/>
        <w:rPr>
          <w:rFonts w:ascii="Times New Roman" w:hAnsi="Times New Roman" w:cs="Times New Roman"/>
          <w:b w:val="0"/>
          <w:color w:val="auto"/>
          <w:sz w:val="24"/>
          <w:szCs w:val="24"/>
        </w:rPr>
      </w:pPr>
      <w:r w:rsidRPr="004A5E51">
        <w:rPr>
          <w:rFonts w:ascii="Times New Roman" w:hAnsi="Times New Roman" w:cs="Times New Roman"/>
          <w:b w:val="0"/>
          <w:color w:val="auto"/>
          <w:sz w:val="24"/>
          <w:szCs w:val="24"/>
        </w:rPr>
        <w:t xml:space="preserve">Figure </w:t>
      </w:r>
      <w:r w:rsidRPr="004A5E51">
        <w:rPr>
          <w:rFonts w:ascii="Times New Roman" w:hAnsi="Times New Roman" w:cs="Times New Roman"/>
          <w:b w:val="0"/>
          <w:color w:val="auto"/>
          <w:sz w:val="24"/>
          <w:szCs w:val="24"/>
        </w:rPr>
        <w:fldChar w:fldCharType="begin"/>
      </w:r>
      <w:r w:rsidRPr="004A5E51">
        <w:rPr>
          <w:rFonts w:ascii="Times New Roman" w:hAnsi="Times New Roman" w:cs="Times New Roman"/>
          <w:b w:val="0"/>
          <w:color w:val="auto"/>
          <w:sz w:val="24"/>
          <w:szCs w:val="24"/>
        </w:rPr>
        <w:instrText xml:space="preserve"> SEQ Figure \* ARABIC </w:instrText>
      </w:r>
      <w:r w:rsidRPr="004A5E51">
        <w:rPr>
          <w:rFonts w:ascii="Times New Roman" w:hAnsi="Times New Roman" w:cs="Times New Roman"/>
          <w:b w:val="0"/>
          <w:color w:val="auto"/>
          <w:sz w:val="24"/>
          <w:szCs w:val="24"/>
        </w:rPr>
        <w:fldChar w:fldCharType="separate"/>
      </w:r>
      <w:r w:rsidRPr="004A5E51">
        <w:rPr>
          <w:rFonts w:ascii="Times New Roman" w:hAnsi="Times New Roman" w:cs="Times New Roman"/>
          <w:b w:val="0"/>
          <w:noProof/>
          <w:color w:val="auto"/>
          <w:sz w:val="24"/>
          <w:szCs w:val="24"/>
        </w:rPr>
        <w:t>2</w:t>
      </w:r>
      <w:r w:rsidRPr="004A5E51">
        <w:rPr>
          <w:rFonts w:ascii="Times New Roman" w:hAnsi="Times New Roman" w:cs="Times New Roman"/>
          <w:b w:val="0"/>
          <w:noProof/>
          <w:color w:val="auto"/>
          <w:sz w:val="24"/>
          <w:szCs w:val="24"/>
        </w:rPr>
        <w:fldChar w:fldCharType="end"/>
      </w:r>
      <w:r w:rsidRPr="004A5E51">
        <w:rPr>
          <w:rFonts w:ascii="Times New Roman" w:hAnsi="Times New Roman" w:cs="Times New Roman"/>
          <w:b w:val="0"/>
          <w:color w:val="auto"/>
          <w:sz w:val="24"/>
          <w:szCs w:val="24"/>
        </w:rPr>
        <w:t>. Type of film / genre preferred by British film viewers. Source: BFI 2011.</w:t>
      </w:r>
    </w:p>
    <w:p w14:paraId="6F128F06" w14:textId="77777777" w:rsidR="004A5E51" w:rsidRPr="004A5E51" w:rsidRDefault="004A5E51" w:rsidP="004A5E51">
      <w:pPr>
        <w:pStyle w:val="Caption"/>
        <w:rPr>
          <w:rFonts w:ascii="Times New Roman" w:hAnsi="Times New Roman" w:cs="Times New Roman"/>
          <w:b w:val="0"/>
          <w:color w:val="auto"/>
          <w:sz w:val="24"/>
          <w:szCs w:val="24"/>
        </w:rPr>
      </w:pPr>
      <w:r w:rsidRPr="004A5E51">
        <w:rPr>
          <w:rFonts w:ascii="Times New Roman" w:hAnsi="Times New Roman" w:cs="Times New Roman"/>
          <w:b w:val="0"/>
          <w:color w:val="auto"/>
          <w:sz w:val="24"/>
          <w:szCs w:val="24"/>
        </w:rPr>
        <w:t xml:space="preserve">Figure </w:t>
      </w:r>
      <w:r w:rsidRPr="004A5E51">
        <w:rPr>
          <w:rFonts w:ascii="Times New Roman" w:hAnsi="Times New Roman" w:cs="Times New Roman"/>
          <w:b w:val="0"/>
          <w:color w:val="auto"/>
          <w:sz w:val="24"/>
          <w:szCs w:val="24"/>
        </w:rPr>
        <w:fldChar w:fldCharType="begin"/>
      </w:r>
      <w:r w:rsidRPr="004A5E51">
        <w:rPr>
          <w:rFonts w:ascii="Times New Roman" w:hAnsi="Times New Roman" w:cs="Times New Roman"/>
          <w:b w:val="0"/>
          <w:color w:val="auto"/>
          <w:sz w:val="24"/>
          <w:szCs w:val="24"/>
        </w:rPr>
        <w:instrText xml:space="preserve"> SEQ Figure \* ARABIC </w:instrText>
      </w:r>
      <w:r w:rsidRPr="004A5E51">
        <w:rPr>
          <w:rFonts w:ascii="Times New Roman" w:hAnsi="Times New Roman" w:cs="Times New Roman"/>
          <w:b w:val="0"/>
          <w:color w:val="auto"/>
          <w:sz w:val="24"/>
          <w:szCs w:val="24"/>
        </w:rPr>
        <w:fldChar w:fldCharType="separate"/>
      </w:r>
      <w:r w:rsidRPr="004A5E51">
        <w:rPr>
          <w:rFonts w:ascii="Times New Roman" w:hAnsi="Times New Roman" w:cs="Times New Roman"/>
          <w:b w:val="0"/>
          <w:noProof/>
          <w:color w:val="auto"/>
          <w:sz w:val="24"/>
          <w:szCs w:val="24"/>
        </w:rPr>
        <w:t>3</w:t>
      </w:r>
      <w:r w:rsidRPr="004A5E51">
        <w:rPr>
          <w:rFonts w:ascii="Times New Roman" w:hAnsi="Times New Roman" w:cs="Times New Roman"/>
          <w:b w:val="0"/>
          <w:noProof/>
          <w:color w:val="auto"/>
          <w:sz w:val="24"/>
          <w:szCs w:val="24"/>
        </w:rPr>
        <w:fldChar w:fldCharType="end"/>
      </w:r>
      <w:r w:rsidRPr="004A5E51">
        <w:rPr>
          <w:rFonts w:ascii="Times New Roman" w:hAnsi="Times New Roman" w:cs="Times New Roman"/>
          <w:b w:val="0"/>
          <w:color w:val="auto"/>
          <w:sz w:val="24"/>
          <w:szCs w:val="24"/>
        </w:rPr>
        <w:t>. UK admissions for English-language and foreign-language European films, 2007-13. Source: BFI 2014.</w:t>
      </w:r>
    </w:p>
    <w:p w14:paraId="3605C4DA" w14:textId="77777777" w:rsidR="004A5E51" w:rsidRPr="004A5E51" w:rsidRDefault="004A5E51" w:rsidP="004A5E51"/>
    <w:p w14:paraId="165DB9C9" w14:textId="77777777" w:rsidR="004A5E51" w:rsidRPr="004A5E51" w:rsidRDefault="004A5E51" w:rsidP="004A5E51"/>
    <w:p w14:paraId="24AD1EA6" w14:textId="77777777" w:rsidR="004A5E51" w:rsidRDefault="004A5E51" w:rsidP="001F0052">
      <w:pPr>
        <w:pStyle w:val="EndnoteText"/>
        <w:spacing w:line="480" w:lineRule="auto"/>
        <w:rPr>
          <w:rFonts w:ascii="Times New Roman" w:hAnsi="Times New Roman" w:cs="Times New Roman"/>
          <w:sz w:val="24"/>
          <w:szCs w:val="24"/>
        </w:rPr>
      </w:pPr>
    </w:p>
    <w:p w14:paraId="207D9CD9" w14:textId="77777777" w:rsidR="004A5E51" w:rsidRPr="001F0052" w:rsidRDefault="004A5E51" w:rsidP="001F0052">
      <w:pPr>
        <w:pStyle w:val="EndnoteText"/>
        <w:spacing w:line="480" w:lineRule="auto"/>
        <w:rPr>
          <w:rFonts w:ascii="Times New Roman" w:hAnsi="Times New Roman" w:cs="Times New Roman"/>
          <w:sz w:val="24"/>
          <w:szCs w:val="24"/>
        </w:rPr>
      </w:pPr>
    </w:p>
    <w:sectPr w:rsidR="004A5E51" w:rsidRPr="001F0052" w:rsidSect="0069371D">
      <w:endnotePr>
        <w:numFmt w:val="decimal"/>
      </w:endnotePr>
      <w:pgSz w:w="11906" w:h="16838"/>
      <w:pgMar w:top="1440" w:right="1701"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0FDDE" w14:textId="77777777" w:rsidR="008F093F" w:rsidRDefault="008F093F" w:rsidP="0001490B">
      <w:pPr>
        <w:spacing w:line="240" w:lineRule="auto"/>
      </w:pPr>
      <w:r>
        <w:separator/>
      </w:r>
    </w:p>
  </w:endnote>
  <w:endnote w:type="continuationSeparator" w:id="0">
    <w:p w14:paraId="0707D5C2" w14:textId="77777777" w:rsidR="008F093F" w:rsidRDefault="008F093F" w:rsidP="0001490B">
      <w:pPr>
        <w:spacing w:line="240" w:lineRule="auto"/>
      </w:pPr>
      <w:r>
        <w:continuationSeparator/>
      </w:r>
    </w:p>
  </w:endnote>
  <w:endnote w:id="1">
    <w:p w14:paraId="2D23380D" w14:textId="125103C4" w:rsidR="001E0CA3" w:rsidRPr="004537BC" w:rsidRDefault="001E0CA3" w:rsidP="006A4B27">
      <w:pPr>
        <w:pStyle w:val="EndnoteText"/>
        <w:rPr>
          <w:rFonts w:ascii="Times New Roman" w:hAnsi="Times New Roman" w:cs="Times New Roman"/>
        </w:rPr>
      </w:pPr>
      <w:r w:rsidRPr="004537BC">
        <w:rPr>
          <w:rStyle w:val="EndnoteReference"/>
          <w:rFonts w:ascii="Times New Roman" w:hAnsi="Times New Roman" w:cs="Times New Roman"/>
        </w:rPr>
        <w:endnoteRef/>
      </w:r>
      <w:r w:rsidRPr="004537BC">
        <w:rPr>
          <w:rFonts w:ascii="Times New Roman" w:hAnsi="Times New Roman" w:cs="Times New Roman"/>
        </w:rPr>
        <w:t xml:space="preserve"> ‘European films’ are defined as feature films which have been majority produced in the EU28 member states or European Free Trade Area (i.e. Norway, Iceland, Switzerland and Liechtenstein). The term ‘European film’ excludes UK films and UK majo</w:t>
      </w:r>
      <w:r>
        <w:rPr>
          <w:rFonts w:ascii="Times New Roman" w:hAnsi="Times New Roman" w:cs="Times New Roman"/>
        </w:rPr>
        <w:t xml:space="preserve">rity co-productions. This is to not to suggest Britain is not part of Europe, but to </w:t>
      </w:r>
      <w:r w:rsidRPr="004537BC">
        <w:rPr>
          <w:rFonts w:ascii="Times New Roman" w:hAnsi="Times New Roman" w:cs="Times New Roman"/>
        </w:rPr>
        <w:t>avoid the more cumbersome (yet accurate) phrase ‘non-national European film’.</w:t>
      </w:r>
    </w:p>
  </w:endnote>
  <w:endnote w:id="2">
    <w:p w14:paraId="11023E5A" w14:textId="77777777" w:rsidR="001E0CA3" w:rsidRPr="004537BC" w:rsidRDefault="001E0CA3">
      <w:pPr>
        <w:pStyle w:val="EndnoteText"/>
        <w:rPr>
          <w:rFonts w:ascii="Times New Roman" w:hAnsi="Times New Roman" w:cs="Times New Roman"/>
        </w:rPr>
      </w:pPr>
      <w:r w:rsidRPr="004537BC">
        <w:rPr>
          <w:rStyle w:val="EndnoteReference"/>
          <w:rFonts w:ascii="Times New Roman" w:hAnsi="Times New Roman" w:cs="Times New Roman"/>
        </w:rPr>
        <w:endnoteRef/>
      </w:r>
      <w:r w:rsidRPr="004537BC">
        <w:rPr>
          <w:rFonts w:ascii="Times New Roman" w:hAnsi="Times New Roman" w:cs="Times New Roman"/>
        </w:rPr>
        <w:t xml:space="preserve"> Interviews were conducted with: Agnieszka Moody (Creative Europe Desk UK); Alex Agran (Arrow Films); Catherine De Forges (Independent Cinema Office); Dan Borgonon (Channel 4); Ed Fletcher (Soda Pictures); Jason Wood (Curzon Cinema/HOME Manchester); Joan Parsons (Sheffield Showroom); Katie Ellen (BFI); Marion Comengre (Studiocanal); Mark Batey (Film Distributors Association); Robert Beeson (New Wave); Sonali Joshi (Day for Night); and Tom Abell (Peccadillo Pictures). Anonymous interviews were also conducted with representatives from the UKFC and the European Commission.</w:t>
      </w:r>
    </w:p>
  </w:endnote>
  <w:endnote w:id="3">
    <w:p w14:paraId="1E1EC65C" w14:textId="77777777" w:rsidR="001E0CA3" w:rsidRPr="004537BC" w:rsidRDefault="001E0CA3" w:rsidP="00617C7F">
      <w:pPr>
        <w:pStyle w:val="EndnoteText"/>
        <w:rPr>
          <w:rFonts w:ascii="Times New Roman" w:hAnsi="Times New Roman" w:cs="Times New Roman"/>
        </w:rPr>
      </w:pPr>
      <w:r w:rsidRPr="004537BC">
        <w:rPr>
          <w:rStyle w:val="EndnoteReference"/>
          <w:rFonts w:ascii="Times New Roman" w:hAnsi="Times New Roman" w:cs="Times New Roman"/>
        </w:rPr>
        <w:endnoteRef/>
      </w:r>
      <w:r w:rsidRPr="004537BC">
        <w:rPr>
          <w:rFonts w:ascii="Times New Roman" w:hAnsi="Times New Roman" w:cs="Times New Roman"/>
        </w:rPr>
        <w:t xml:space="preserve"> The BFI defines ‘specialised’ films as ‘films that do not sit easily within a mainstream and highly commercial genre’. They include foreign language films, documentaries, classic or archive films, and films which tell a story in an unconventional, challenging way. </w:t>
      </w:r>
      <w:hyperlink r:id="rId1" w:history="1">
        <w:r w:rsidRPr="004537BC">
          <w:rPr>
            <w:rStyle w:val="Hyperlink"/>
            <w:rFonts w:ascii="Times New Roman" w:hAnsi="Times New Roman" w:cs="Times New Roman"/>
            <w:u w:val="none"/>
          </w:rPr>
          <w:t>http://www.bfi.org.uk/film-industry/lottery-funding-distribution/specialised-films</w:t>
        </w:r>
      </w:hyperlink>
      <w:r w:rsidRPr="004537BC">
        <w:rPr>
          <w:rFonts w:ascii="Times New Roman" w:hAnsi="Times New Roman" w:cs="Times New Roman"/>
        </w:rPr>
        <w:t xml:space="preserve"> </w:t>
      </w:r>
    </w:p>
  </w:endnote>
  <w:endnote w:id="4">
    <w:p w14:paraId="1DAC6BB9" w14:textId="77777777" w:rsidR="001E0CA3" w:rsidRPr="004537BC" w:rsidRDefault="001E0CA3">
      <w:pPr>
        <w:pStyle w:val="EndnoteText"/>
        <w:rPr>
          <w:rFonts w:ascii="Times New Roman" w:hAnsi="Times New Roman" w:cs="Times New Roman"/>
        </w:rPr>
      </w:pPr>
      <w:r w:rsidRPr="004537BC">
        <w:rPr>
          <w:rStyle w:val="EndnoteReference"/>
          <w:rFonts w:ascii="Times New Roman" w:hAnsi="Times New Roman" w:cs="Times New Roman"/>
        </w:rPr>
        <w:endnoteRef/>
      </w:r>
      <w:r w:rsidRPr="004537BC">
        <w:rPr>
          <w:rFonts w:ascii="Times New Roman" w:hAnsi="Times New Roman" w:cs="Times New Roman"/>
        </w:rPr>
        <w:t xml:space="preserve"> This analysis was conducted the BFI survey’s raw SPSS data, which are available online: </w:t>
      </w:r>
      <w:hyperlink r:id="rId2" w:history="1">
        <w:r w:rsidRPr="004537BC">
          <w:rPr>
            <w:rStyle w:val="Hyperlink"/>
            <w:rFonts w:ascii="Times New Roman" w:hAnsi="Times New Roman" w:cs="Times New Roman"/>
            <w:u w:val="none"/>
          </w:rPr>
          <w:t>http://www.bfi.org.uk/about-bfi/policy-strategy/opening-our-eyes-how-film-contributes-culture-uk</w:t>
        </w:r>
      </w:hyperlink>
      <w:r w:rsidRPr="004537BC">
        <w:rPr>
          <w:rFonts w:ascii="Times New Roman" w:hAnsi="Times New Roman" w:cs="Times New Roman"/>
        </w:rPr>
        <w:t xml:space="preserve"> </w:t>
      </w:r>
    </w:p>
  </w:endnote>
  <w:endnote w:id="5">
    <w:p w14:paraId="7AAD69CD" w14:textId="77777777" w:rsidR="001E0CA3" w:rsidRPr="004537BC" w:rsidRDefault="001E0CA3">
      <w:pPr>
        <w:pStyle w:val="EndnoteText"/>
        <w:rPr>
          <w:rFonts w:ascii="Times New Roman" w:hAnsi="Times New Roman" w:cs="Times New Roman"/>
        </w:rPr>
      </w:pPr>
      <w:r w:rsidRPr="004537BC">
        <w:rPr>
          <w:rStyle w:val="EndnoteReference"/>
          <w:rFonts w:ascii="Times New Roman" w:hAnsi="Times New Roman" w:cs="Times New Roman"/>
        </w:rPr>
        <w:endnoteRef/>
      </w:r>
      <w:r w:rsidRPr="004537BC">
        <w:rPr>
          <w:rFonts w:ascii="Times New Roman" w:hAnsi="Times New Roman" w:cs="Times New Roman"/>
        </w:rPr>
        <w:t xml:space="preserve"> Catherine de Forges (Independent Cinema Office) interview with author, January 30, 2015.</w:t>
      </w:r>
    </w:p>
  </w:endnote>
  <w:endnote w:id="6">
    <w:p w14:paraId="69C0D641" w14:textId="77777777" w:rsidR="001E0CA3" w:rsidRPr="004537BC" w:rsidRDefault="001E0CA3">
      <w:pPr>
        <w:pStyle w:val="EndnoteText"/>
        <w:rPr>
          <w:rFonts w:ascii="Times New Roman" w:hAnsi="Times New Roman" w:cs="Times New Roman"/>
        </w:rPr>
      </w:pPr>
      <w:r w:rsidRPr="004537BC">
        <w:rPr>
          <w:rStyle w:val="EndnoteReference"/>
          <w:rFonts w:ascii="Times New Roman" w:hAnsi="Times New Roman" w:cs="Times New Roman"/>
        </w:rPr>
        <w:endnoteRef/>
      </w:r>
      <w:r w:rsidRPr="004537BC">
        <w:rPr>
          <w:rFonts w:ascii="Times New Roman" w:hAnsi="Times New Roman" w:cs="Times New Roman"/>
        </w:rPr>
        <w:t xml:space="preserve"> Robert Beeson (New Wave) interview with author, January 22, 2015.</w:t>
      </w:r>
    </w:p>
  </w:endnote>
  <w:endnote w:id="7">
    <w:p w14:paraId="25E87453" w14:textId="77777777" w:rsidR="001E0CA3" w:rsidRPr="00DD5C59" w:rsidRDefault="001E0CA3">
      <w:pPr>
        <w:pStyle w:val="EndnoteText"/>
        <w:rPr>
          <w:rFonts w:ascii="Times New Roman" w:hAnsi="Times New Roman" w:cs="Times New Roman"/>
        </w:rPr>
      </w:pPr>
      <w:r w:rsidRPr="00DD5C59">
        <w:rPr>
          <w:rStyle w:val="EndnoteReference"/>
          <w:rFonts w:ascii="Times New Roman" w:hAnsi="Times New Roman" w:cs="Times New Roman"/>
        </w:rPr>
        <w:endnoteRef/>
      </w:r>
      <w:r w:rsidRPr="00DD5C59">
        <w:rPr>
          <w:rFonts w:ascii="Times New Roman" w:hAnsi="Times New Roman" w:cs="Times New Roman"/>
        </w:rPr>
        <w:t xml:space="preserve"> Ed Fletcher (Soda Pictures) interview with author, January 23, 2015.</w:t>
      </w:r>
    </w:p>
  </w:endnote>
  <w:endnote w:id="8">
    <w:p w14:paraId="61C35F87" w14:textId="77777777" w:rsidR="001E0CA3" w:rsidRPr="00DD5C59" w:rsidRDefault="001E0CA3">
      <w:pPr>
        <w:pStyle w:val="EndnoteText"/>
        <w:rPr>
          <w:rFonts w:ascii="Times New Roman" w:hAnsi="Times New Roman" w:cs="Times New Roman"/>
        </w:rPr>
      </w:pPr>
      <w:r w:rsidRPr="00DD5C59">
        <w:rPr>
          <w:rStyle w:val="EndnoteReference"/>
          <w:rFonts w:ascii="Times New Roman" w:hAnsi="Times New Roman" w:cs="Times New Roman"/>
        </w:rPr>
        <w:endnoteRef/>
      </w:r>
      <w:r w:rsidRPr="00DD5C59">
        <w:rPr>
          <w:rFonts w:ascii="Times New Roman" w:hAnsi="Times New Roman" w:cs="Times New Roman"/>
        </w:rPr>
        <w:t xml:space="preserve"> Robert Beeson (New Wave) interview with author, January 22, 2015.</w:t>
      </w:r>
    </w:p>
  </w:endnote>
  <w:endnote w:id="9">
    <w:p w14:paraId="1041BBEC" w14:textId="283FD44E" w:rsidR="001E0CA3" w:rsidRPr="00DD5C59" w:rsidRDefault="001E0CA3">
      <w:pPr>
        <w:pStyle w:val="EndnoteText"/>
        <w:rPr>
          <w:rFonts w:ascii="Times New Roman" w:hAnsi="Times New Roman" w:cs="Times New Roman"/>
        </w:rPr>
      </w:pPr>
      <w:r w:rsidRPr="00DD5C59">
        <w:rPr>
          <w:rStyle w:val="EndnoteReference"/>
          <w:rFonts w:ascii="Times New Roman" w:hAnsi="Times New Roman" w:cs="Times New Roman"/>
        </w:rPr>
        <w:endnoteRef/>
      </w:r>
      <w:r w:rsidRPr="00DD5C59">
        <w:rPr>
          <w:rFonts w:ascii="Times New Roman" w:hAnsi="Times New Roman" w:cs="Times New Roman"/>
        </w:rPr>
        <w:t xml:space="preserve"> Laurence Gornell (The Works) panel discussion with author at the </w:t>
      </w:r>
      <w:r>
        <w:rPr>
          <w:rFonts w:ascii="Times New Roman" w:hAnsi="Times New Roman" w:cs="Times New Roman"/>
        </w:rPr>
        <w:t>“</w:t>
      </w:r>
      <w:r w:rsidRPr="00DD5C59">
        <w:rPr>
          <w:rFonts w:ascii="Times New Roman" w:hAnsi="Times New Roman" w:cs="Times New Roman"/>
        </w:rPr>
        <w:t>UK Film Distribution: What’s Changing?</w:t>
      </w:r>
      <w:r>
        <w:rPr>
          <w:rFonts w:ascii="Times New Roman" w:hAnsi="Times New Roman" w:cs="Times New Roman"/>
        </w:rPr>
        <w:t>”</w:t>
      </w:r>
      <w:r w:rsidRPr="00DD5C59">
        <w:rPr>
          <w:rFonts w:ascii="Times New Roman" w:hAnsi="Times New Roman" w:cs="Times New Roman"/>
        </w:rPr>
        <w:t xml:space="preserve"> Conference, </w:t>
      </w:r>
      <w:r>
        <w:rPr>
          <w:rFonts w:ascii="Times New Roman" w:hAnsi="Times New Roman" w:cs="Times New Roman"/>
        </w:rPr>
        <w:t xml:space="preserve">Regent Street Cinema, London, </w:t>
      </w:r>
      <w:r w:rsidRPr="00DD5C59">
        <w:rPr>
          <w:rFonts w:ascii="Times New Roman" w:hAnsi="Times New Roman" w:cs="Times New Roman"/>
        </w:rPr>
        <w:t>July 21, 2016.</w:t>
      </w:r>
      <w:r>
        <w:rPr>
          <w:rFonts w:ascii="Times New Roman" w:hAnsi="Times New Roman" w:cs="Times New Roman"/>
        </w:rPr>
        <w:t xml:space="preserve"> Available online: </w:t>
      </w:r>
      <w:hyperlink r:id="rId3" w:history="1">
        <w:r w:rsidRPr="00EF3133">
          <w:rPr>
            <w:rStyle w:val="Hyperlink"/>
            <w:rFonts w:ascii="Times New Roman" w:hAnsi="Times New Roman" w:cs="Times New Roman"/>
          </w:rPr>
          <w:t>https://www.youtube.com/watch?v=XqIUO0OEVmI</w:t>
        </w:r>
      </w:hyperlink>
      <w:r>
        <w:rPr>
          <w:rFonts w:ascii="Times New Roman" w:hAnsi="Times New Roman" w:cs="Times New Roman"/>
        </w:rPr>
        <w:t xml:space="preserve"> </w:t>
      </w:r>
    </w:p>
  </w:endnote>
  <w:endnote w:id="10">
    <w:p w14:paraId="1F34B3E8" w14:textId="77777777" w:rsidR="001E0CA3" w:rsidRPr="004537BC" w:rsidRDefault="001E0CA3">
      <w:pPr>
        <w:pStyle w:val="EndnoteText"/>
        <w:rPr>
          <w:rFonts w:ascii="Times New Roman" w:hAnsi="Times New Roman" w:cs="Times New Roman"/>
        </w:rPr>
      </w:pPr>
      <w:r w:rsidRPr="00DD5C59">
        <w:rPr>
          <w:rStyle w:val="EndnoteReference"/>
          <w:rFonts w:ascii="Times New Roman" w:hAnsi="Times New Roman" w:cs="Times New Roman"/>
        </w:rPr>
        <w:endnoteRef/>
      </w:r>
      <w:r w:rsidRPr="00DD5C59">
        <w:rPr>
          <w:rFonts w:ascii="Times New Roman" w:hAnsi="Times New Roman" w:cs="Times New Roman"/>
        </w:rPr>
        <w:t xml:space="preserve"> LUMIERE database (</w:t>
      </w:r>
      <w:hyperlink r:id="rId4" w:history="1">
        <w:r w:rsidRPr="00DD5C59">
          <w:rPr>
            <w:rStyle w:val="Hyperlink"/>
            <w:rFonts w:ascii="Times New Roman" w:hAnsi="Times New Roman" w:cs="Times New Roman"/>
            <w:u w:val="none"/>
          </w:rPr>
          <w:t>http://lumiere.obs.coe.int/web/search/</w:t>
        </w:r>
      </w:hyperlink>
      <w:r w:rsidRPr="00DD5C59">
        <w:rPr>
          <w:rFonts w:ascii="Times New Roman" w:hAnsi="Times New Roman" w:cs="Times New Roman"/>
        </w:rPr>
        <w:t>); IMDb (</w:t>
      </w:r>
      <w:hyperlink r:id="rId5" w:history="1">
        <w:r w:rsidRPr="00DD5C59">
          <w:rPr>
            <w:rStyle w:val="Hyperlink"/>
            <w:rFonts w:ascii="Times New Roman" w:hAnsi="Times New Roman" w:cs="Times New Roman"/>
            <w:u w:val="none"/>
          </w:rPr>
          <w:t>http://www.imdb.com/</w:t>
        </w:r>
      </w:hyperlink>
      <w:r w:rsidRPr="00DD5C59">
        <w:rPr>
          <w:rFonts w:ascii="Times New Roman" w:hAnsi="Times New Roman" w:cs="Times New Roman"/>
        </w:rPr>
        <w:t>); Box Office Mojo</w:t>
      </w:r>
      <w:r w:rsidRPr="004537BC">
        <w:rPr>
          <w:rFonts w:ascii="Times New Roman" w:hAnsi="Times New Roman" w:cs="Times New Roman"/>
        </w:rPr>
        <w:t xml:space="preserve"> (</w:t>
      </w:r>
      <w:hyperlink r:id="rId6" w:history="1">
        <w:r w:rsidRPr="004537BC">
          <w:rPr>
            <w:rStyle w:val="Hyperlink"/>
            <w:rFonts w:ascii="Times New Roman" w:hAnsi="Times New Roman" w:cs="Times New Roman"/>
            <w:u w:val="none"/>
          </w:rPr>
          <w:t>http://www.boxofficemojo.com/</w:t>
        </w:r>
      </w:hyperlink>
      <w:r w:rsidRPr="004537BC">
        <w:rPr>
          <w:rFonts w:ascii="Times New Roman" w:hAnsi="Times New Roman" w:cs="Times New Roman"/>
        </w:rPr>
        <w:t xml:space="preserve">) </w:t>
      </w:r>
    </w:p>
  </w:endnote>
  <w:endnote w:id="11">
    <w:p w14:paraId="43E69A68" w14:textId="77777777" w:rsidR="001E0CA3" w:rsidRPr="004537BC" w:rsidRDefault="001E0CA3">
      <w:pPr>
        <w:pStyle w:val="EndnoteText"/>
        <w:rPr>
          <w:rFonts w:ascii="Times New Roman" w:hAnsi="Times New Roman" w:cs="Times New Roman"/>
        </w:rPr>
      </w:pPr>
      <w:r w:rsidRPr="004537BC">
        <w:rPr>
          <w:rStyle w:val="EndnoteReference"/>
          <w:rFonts w:ascii="Times New Roman" w:hAnsi="Times New Roman" w:cs="Times New Roman"/>
        </w:rPr>
        <w:endnoteRef/>
      </w:r>
      <w:r w:rsidRPr="004537BC">
        <w:rPr>
          <w:rFonts w:ascii="Times New Roman" w:hAnsi="Times New Roman" w:cs="Times New Roman"/>
        </w:rPr>
        <w:t xml:space="preserve"> Tom Abell (Peccadillo Pictures) interview with author, January 21, 2015.</w:t>
      </w:r>
    </w:p>
  </w:endnote>
  <w:endnote w:id="12">
    <w:p w14:paraId="00BE5A6E" w14:textId="77777777" w:rsidR="001E0CA3" w:rsidRPr="004537BC" w:rsidRDefault="001E0CA3">
      <w:pPr>
        <w:pStyle w:val="EndnoteText"/>
        <w:rPr>
          <w:rFonts w:ascii="Times New Roman" w:hAnsi="Times New Roman" w:cs="Times New Roman"/>
        </w:rPr>
      </w:pPr>
      <w:r w:rsidRPr="004537BC">
        <w:rPr>
          <w:rStyle w:val="EndnoteReference"/>
          <w:rFonts w:ascii="Times New Roman" w:hAnsi="Times New Roman" w:cs="Times New Roman"/>
        </w:rPr>
        <w:endnoteRef/>
      </w:r>
      <w:r w:rsidRPr="004537BC">
        <w:rPr>
          <w:rFonts w:ascii="Times New Roman" w:hAnsi="Times New Roman" w:cs="Times New Roman"/>
        </w:rPr>
        <w:t xml:space="preserve"> The BFI exit polls are available online: </w:t>
      </w:r>
      <w:hyperlink r:id="rId7" w:history="1">
        <w:r w:rsidRPr="004537BC">
          <w:rPr>
            <w:rStyle w:val="Hyperlink"/>
            <w:rFonts w:ascii="Times New Roman" w:hAnsi="Times New Roman" w:cs="Times New Roman"/>
            <w:u w:val="none"/>
          </w:rPr>
          <w:t>http://www.bfi.org.uk/film-industry/lottery-funding-distribution/insight-reports-case-studies-audience-research/exit-polls</w:t>
        </w:r>
      </w:hyperlink>
      <w:r w:rsidRPr="004537BC">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ato">
    <w:altName w:val="Calibri"/>
    <w:panose1 w:val="020F0502020204030203"/>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36377746"/>
      <w:docPartObj>
        <w:docPartGallery w:val="Page Numbers (Bottom of Page)"/>
        <w:docPartUnique/>
      </w:docPartObj>
    </w:sdtPr>
    <w:sdtEndPr>
      <w:rPr>
        <w:noProof/>
      </w:rPr>
    </w:sdtEndPr>
    <w:sdtContent>
      <w:p w14:paraId="1FCFDCEF" w14:textId="75F961CB" w:rsidR="001E0CA3" w:rsidRPr="00651779" w:rsidRDefault="001E0CA3">
        <w:pPr>
          <w:pStyle w:val="Footer"/>
          <w:jc w:val="right"/>
          <w:rPr>
            <w:rFonts w:ascii="Times New Roman" w:hAnsi="Times New Roman" w:cs="Times New Roman"/>
          </w:rPr>
        </w:pPr>
        <w:r w:rsidRPr="00651779">
          <w:rPr>
            <w:rFonts w:ascii="Times New Roman" w:hAnsi="Times New Roman" w:cs="Times New Roman"/>
          </w:rPr>
          <w:fldChar w:fldCharType="begin"/>
        </w:r>
        <w:r w:rsidRPr="00651779">
          <w:rPr>
            <w:rFonts w:ascii="Times New Roman" w:hAnsi="Times New Roman" w:cs="Times New Roman"/>
          </w:rPr>
          <w:instrText xml:space="preserve"> PAGE   \* MERGEFORMAT </w:instrText>
        </w:r>
        <w:r w:rsidRPr="00651779">
          <w:rPr>
            <w:rFonts w:ascii="Times New Roman" w:hAnsi="Times New Roman" w:cs="Times New Roman"/>
          </w:rPr>
          <w:fldChar w:fldCharType="separate"/>
        </w:r>
        <w:r w:rsidR="000143BD">
          <w:rPr>
            <w:rFonts w:ascii="Times New Roman" w:hAnsi="Times New Roman" w:cs="Times New Roman"/>
            <w:noProof/>
          </w:rPr>
          <w:t>25</w:t>
        </w:r>
        <w:r w:rsidRPr="00651779">
          <w:rPr>
            <w:rFonts w:ascii="Times New Roman" w:hAnsi="Times New Roman" w:cs="Times New Roman"/>
            <w:noProof/>
          </w:rPr>
          <w:fldChar w:fldCharType="end"/>
        </w:r>
      </w:p>
    </w:sdtContent>
  </w:sdt>
  <w:p w14:paraId="045B7DDE" w14:textId="77777777" w:rsidR="001E0CA3" w:rsidRPr="00651779" w:rsidRDefault="001E0CA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E6575" w14:textId="77777777" w:rsidR="008F093F" w:rsidRDefault="008F093F" w:rsidP="0001490B">
      <w:pPr>
        <w:spacing w:line="240" w:lineRule="auto"/>
      </w:pPr>
      <w:r>
        <w:separator/>
      </w:r>
    </w:p>
  </w:footnote>
  <w:footnote w:type="continuationSeparator" w:id="0">
    <w:p w14:paraId="602E28F4" w14:textId="77777777" w:rsidR="008F093F" w:rsidRDefault="008F093F" w:rsidP="000149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33F4A"/>
    <w:multiLevelType w:val="hybridMultilevel"/>
    <w:tmpl w:val="5C64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900EC"/>
    <w:multiLevelType w:val="hybridMultilevel"/>
    <w:tmpl w:val="3496A4F4"/>
    <w:lvl w:ilvl="0" w:tplc="D736C3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03BE3"/>
    <w:multiLevelType w:val="hybridMultilevel"/>
    <w:tmpl w:val="5E346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40B42F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0B9"/>
    <w:rsid w:val="000003F4"/>
    <w:rsid w:val="000078AC"/>
    <w:rsid w:val="000101F7"/>
    <w:rsid w:val="00010B5C"/>
    <w:rsid w:val="000125AC"/>
    <w:rsid w:val="000129C7"/>
    <w:rsid w:val="0001383C"/>
    <w:rsid w:val="00013C52"/>
    <w:rsid w:val="00013DDB"/>
    <w:rsid w:val="000143BD"/>
    <w:rsid w:val="0001490B"/>
    <w:rsid w:val="00015A3B"/>
    <w:rsid w:val="00025CED"/>
    <w:rsid w:val="0003611B"/>
    <w:rsid w:val="00037432"/>
    <w:rsid w:val="00045602"/>
    <w:rsid w:val="0005096C"/>
    <w:rsid w:val="00050B7F"/>
    <w:rsid w:val="00065824"/>
    <w:rsid w:val="00072181"/>
    <w:rsid w:val="0008336A"/>
    <w:rsid w:val="00086091"/>
    <w:rsid w:val="00095065"/>
    <w:rsid w:val="00097A53"/>
    <w:rsid w:val="000A2548"/>
    <w:rsid w:val="000B074C"/>
    <w:rsid w:val="000B090E"/>
    <w:rsid w:val="000B1F5F"/>
    <w:rsid w:val="000B36E4"/>
    <w:rsid w:val="000B4EFA"/>
    <w:rsid w:val="000B7458"/>
    <w:rsid w:val="000C0E9E"/>
    <w:rsid w:val="000C4995"/>
    <w:rsid w:val="000C6DEE"/>
    <w:rsid w:val="000D07E7"/>
    <w:rsid w:val="000D3DAA"/>
    <w:rsid w:val="000E058F"/>
    <w:rsid w:val="000E6C8F"/>
    <w:rsid w:val="000F2F02"/>
    <w:rsid w:val="000F626E"/>
    <w:rsid w:val="00101213"/>
    <w:rsid w:val="00102E02"/>
    <w:rsid w:val="00105D1B"/>
    <w:rsid w:val="00111689"/>
    <w:rsid w:val="00115DB4"/>
    <w:rsid w:val="001217D4"/>
    <w:rsid w:val="00121AD4"/>
    <w:rsid w:val="00123FE7"/>
    <w:rsid w:val="00124468"/>
    <w:rsid w:val="00125557"/>
    <w:rsid w:val="00125B02"/>
    <w:rsid w:val="0013251B"/>
    <w:rsid w:val="001337CD"/>
    <w:rsid w:val="00134E15"/>
    <w:rsid w:val="00135821"/>
    <w:rsid w:val="00136D62"/>
    <w:rsid w:val="00150CBA"/>
    <w:rsid w:val="00151633"/>
    <w:rsid w:val="001559E2"/>
    <w:rsid w:val="00162DC0"/>
    <w:rsid w:val="00163C24"/>
    <w:rsid w:val="00190B02"/>
    <w:rsid w:val="001943D5"/>
    <w:rsid w:val="0019461C"/>
    <w:rsid w:val="001A07EB"/>
    <w:rsid w:val="001A0B98"/>
    <w:rsid w:val="001A4722"/>
    <w:rsid w:val="001A66AA"/>
    <w:rsid w:val="001A706A"/>
    <w:rsid w:val="001B50AC"/>
    <w:rsid w:val="001C4832"/>
    <w:rsid w:val="001C6A16"/>
    <w:rsid w:val="001D0616"/>
    <w:rsid w:val="001D22E4"/>
    <w:rsid w:val="001D7997"/>
    <w:rsid w:val="001E0CA3"/>
    <w:rsid w:val="001E14B5"/>
    <w:rsid w:val="001E48D4"/>
    <w:rsid w:val="001F0052"/>
    <w:rsid w:val="001F44F0"/>
    <w:rsid w:val="002002AD"/>
    <w:rsid w:val="00201241"/>
    <w:rsid w:val="002022FC"/>
    <w:rsid w:val="00226281"/>
    <w:rsid w:val="002278D3"/>
    <w:rsid w:val="002511CA"/>
    <w:rsid w:val="002515BF"/>
    <w:rsid w:val="0025796D"/>
    <w:rsid w:val="0026256B"/>
    <w:rsid w:val="00262636"/>
    <w:rsid w:val="00276D67"/>
    <w:rsid w:val="00282727"/>
    <w:rsid w:val="00283192"/>
    <w:rsid w:val="00284821"/>
    <w:rsid w:val="00284C21"/>
    <w:rsid w:val="00285D9F"/>
    <w:rsid w:val="00286317"/>
    <w:rsid w:val="00286712"/>
    <w:rsid w:val="00295975"/>
    <w:rsid w:val="002B2D66"/>
    <w:rsid w:val="002B3083"/>
    <w:rsid w:val="002B3756"/>
    <w:rsid w:val="002B5E08"/>
    <w:rsid w:val="002C02BC"/>
    <w:rsid w:val="002C7BFB"/>
    <w:rsid w:val="002D4E92"/>
    <w:rsid w:val="002D51FE"/>
    <w:rsid w:val="002E022A"/>
    <w:rsid w:val="002E252D"/>
    <w:rsid w:val="002E71F3"/>
    <w:rsid w:val="002E747A"/>
    <w:rsid w:val="00301721"/>
    <w:rsid w:val="00302E93"/>
    <w:rsid w:val="00303373"/>
    <w:rsid w:val="0030370B"/>
    <w:rsid w:val="00305315"/>
    <w:rsid w:val="00306543"/>
    <w:rsid w:val="003132E1"/>
    <w:rsid w:val="00316AAA"/>
    <w:rsid w:val="00320BB8"/>
    <w:rsid w:val="003275EE"/>
    <w:rsid w:val="00333828"/>
    <w:rsid w:val="003373B2"/>
    <w:rsid w:val="003453A9"/>
    <w:rsid w:val="00345D99"/>
    <w:rsid w:val="0034782C"/>
    <w:rsid w:val="0035219A"/>
    <w:rsid w:val="003631D2"/>
    <w:rsid w:val="00366076"/>
    <w:rsid w:val="00367915"/>
    <w:rsid w:val="00372671"/>
    <w:rsid w:val="003741B2"/>
    <w:rsid w:val="003767C2"/>
    <w:rsid w:val="00380A65"/>
    <w:rsid w:val="00387D9C"/>
    <w:rsid w:val="003977F1"/>
    <w:rsid w:val="003A3860"/>
    <w:rsid w:val="003B2432"/>
    <w:rsid w:val="003C01FF"/>
    <w:rsid w:val="003C202A"/>
    <w:rsid w:val="003C5613"/>
    <w:rsid w:val="003D0DEA"/>
    <w:rsid w:val="003D3019"/>
    <w:rsid w:val="003D5567"/>
    <w:rsid w:val="003E1908"/>
    <w:rsid w:val="003E3B46"/>
    <w:rsid w:val="003E45A2"/>
    <w:rsid w:val="003F014A"/>
    <w:rsid w:val="003F2F04"/>
    <w:rsid w:val="003F3356"/>
    <w:rsid w:val="003F74F7"/>
    <w:rsid w:val="0041015D"/>
    <w:rsid w:val="00412364"/>
    <w:rsid w:val="004143F1"/>
    <w:rsid w:val="0041573A"/>
    <w:rsid w:val="00416B43"/>
    <w:rsid w:val="00417E19"/>
    <w:rsid w:val="0042430C"/>
    <w:rsid w:val="00442639"/>
    <w:rsid w:val="00447728"/>
    <w:rsid w:val="00450054"/>
    <w:rsid w:val="0045299F"/>
    <w:rsid w:val="00452DCB"/>
    <w:rsid w:val="004537BC"/>
    <w:rsid w:val="0045718C"/>
    <w:rsid w:val="00461B87"/>
    <w:rsid w:val="004638D6"/>
    <w:rsid w:val="004738DE"/>
    <w:rsid w:val="004751D0"/>
    <w:rsid w:val="00476B5A"/>
    <w:rsid w:val="004802B4"/>
    <w:rsid w:val="0049077F"/>
    <w:rsid w:val="004939BA"/>
    <w:rsid w:val="004942A3"/>
    <w:rsid w:val="0049754B"/>
    <w:rsid w:val="004A1E0B"/>
    <w:rsid w:val="004A42EB"/>
    <w:rsid w:val="004A52EF"/>
    <w:rsid w:val="004A5E51"/>
    <w:rsid w:val="004B0ABD"/>
    <w:rsid w:val="004B4FFF"/>
    <w:rsid w:val="004C04F6"/>
    <w:rsid w:val="004C0995"/>
    <w:rsid w:val="004C198B"/>
    <w:rsid w:val="004C3C34"/>
    <w:rsid w:val="004C64BA"/>
    <w:rsid w:val="004D1279"/>
    <w:rsid w:val="004D164E"/>
    <w:rsid w:val="004D1E06"/>
    <w:rsid w:val="004D3405"/>
    <w:rsid w:val="004D4086"/>
    <w:rsid w:val="004D55B4"/>
    <w:rsid w:val="004D5821"/>
    <w:rsid w:val="004D7880"/>
    <w:rsid w:val="004E1F79"/>
    <w:rsid w:val="004E41D5"/>
    <w:rsid w:val="004F13EE"/>
    <w:rsid w:val="00500610"/>
    <w:rsid w:val="00502B7D"/>
    <w:rsid w:val="0051579E"/>
    <w:rsid w:val="00522969"/>
    <w:rsid w:val="00522C91"/>
    <w:rsid w:val="00532E61"/>
    <w:rsid w:val="00536A96"/>
    <w:rsid w:val="005413E7"/>
    <w:rsid w:val="00545845"/>
    <w:rsid w:val="00552516"/>
    <w:rsid w:val="005559A5"/>
    <w:rsid w:val="005666A3"/>
    <w:rsid w:val="00573FCB"/>
    <w:rsid w:val="005773DD"/>
    <w:rsid w:val="00577D71"/>
    <w:rsid w:val="0058596A"/>
    <w:rsid w:val="00585B12"/>
    <w:rsid w:val="00591D59"/>
    <w:rsid w:val="00596E9D"/>
    <w:rsid w:val="005A47AE"/>
    <w:rsid w:val="005B0059"/>
    <w:rsid w:val="005B0C2C"/>
    <w:rsid w:val="005B2AC4"/>
    <w:rsid w:val="005B74FE"/>
    <w:rsid w:val="005C6849"/>
    <w:rsid w:val="005D6BF4"/>
    <w:rsid w:val="005E2B3A"/>
    <w:rsid w:val="005F27FE"/>
    <w:rsid w:val="005F3B07"/>
    <w:rsid w:val="005F790B"/>
    <w:rsid w:val="006024E2"/>
    <w:rsid w:val="006079CE"/>
    <w:rsid w:val="00611FF8"/>
    <w:rsid w:val="006122BC"/>
    <w:rsid w:val="00617C7F"/>
    <w:rsid w:val="00621D7D"/>
    <w:rsid w:val="00622A30"/>
    <w:rsid w:val="00624DA9"/>
    <w:rsid w:val="00646746"/>
    <w:rsid w:val="00647938"/>
    <w:rsid w:val="00651779"/>
    <w:rsid w:val="006524B2"/>
    <w:rsid w:val="00653E23"/>
    <w:rsid w:val="0066603F"/>
    <w:rsid w:val="00671910"/>
    <w:rsid w:val="00693586"/>
    <w:rsid w:val="0069371D"/>
    <w:rsid w:val="00695E01"/>
    <w:rsid w:val="00697D2B"/>
    <w:rsid w:val="006A30C0"/>
    <w:rsid w:val="006A4B27"/>
    <w:rsid w:val="006A6ECD"/>
    <w:rsid w:val="006A6F98"/>
    <w:rsid w:val="006A7D39"/>
    <w:rsid w:val="006B1231"/>
    <w:rsid w:val="006B1DE6"/>
    <w:rsid w:val="006B574C"/>
    <w:rsid w:val="006B78A2"/>
    <w:rsid w:val="006C123B"/>
    <w:rsid w:val="006D0C39"/>
    <w:rsid w:val="006D22BC"/>
    <w:rsid w:val="006D366E"/>
    <w:rsid w:val="006D401E"/>
    <w:rsid w:val="006D4F85"/>
    <w:rsid w:val="006D7E8D"/>
    <w:rsid w:val="007024F7"/>
    <w:rsid w:val="00702C2A"/>
    <w:rsid w:val="0070443F"/>
    <w:rsid w:val="00710CBA"/>
    <w:rsid w:val="00713597"/>
    <w:rsid w:val="007159DA"/>
    <w:rsid w:val="007267D2"/>
    <w:rsid w:val="0073339D"/>
    <w:rsid w:val="0073363F"/>
    <w:rsid w:val="0074282D"/>
    <w:rsid w:val="0074485C"/>
    <w:rsid w:val="0075147C"/>
    <w:rsid w:val="00755649"/>
    <w:rsid w:val="00760403"/>
    <w:rsid w:val="007625F5"/>
    <w:rsid w:val="0076260F"/>
    <w:rsid w:val="00765D84"/>
    <w:rsid w:val="007719DB"/>
    <w:rsid w:val="00772797"/>
    <w:rsid w:val="00772C53"/>
    <w:rsid w:val="00783BB4"/>
    <w:rsid w:val="00786FC5"/>
    <w:rsid w:val="007A0583"/>
    <w:rsid w:val="007B13CB"/>
    <w:rsid w:val="007B198C"/>
    <w:rsid w:val="007B74FC"/>
    <w:rsid w:val="007C2E2E"/>
    <w:rsid w:val="007C42DE"/>
    <w:rsid w:val="007C48D7"/>
    <w:rsid w:val="007C5352"/>
    <w:rsid w:val="007C6EE4"/>
    <w:rsid w:val="007D35DC"/>
    <w:rsid w:val="007D4EC2"/>
    <w:rsid w:val="007E474B"/>
    <w:rsid w:val="007F22E9"/>
    <w:rsid w:val="007F2878"/>
    <w:rsid w:val="00801C5B"/>
    <w:rsid w:val="008063C4"/>
    <w:rsid w:val="0080734B"/>
    <w:rsid w:val="00810F4D"/>
    <w:rsid w:val="00821A6C"/>
    <w:rsid w:val="00822391"/>
    <w:rsid w:val="00824E2C"/>
    <w:rsid w:val="00825DC3"/>
    <w:rsid w:val="00826B05"/>
    <w:rsid w:val="00827BDB"/>
    <w:rsid w:val="00831828"/>
    <w:rsid w:val="008342AE"/>
    <w:rsid w:val="008438F0"/>
    <w:rsid w:val="008501EB"/>
    <w:rsid w:val="00850D3F"/>
    <w:rsid w:val="00853249"/>
    <w:rsid w:val="0085457D"/>
    <w:rsid w:val="008545E4"/>
    <w:rsid w:val="00855498"/>
    <w:rsid w:val="00857AA0"/>
    <w:rsid w:val="00860D7B"/>
    <w:rsid w:val="00866B1D"/>
    <w:rsid w:val="00866F58"/>
    <w:rsid w:val="0086758E"/>
    <w:rsid w:val="00876014"/>
    <w:rsid w:val="008856D3"/>
    <w:rsid w:val="00885DB0"/>
    <w:rsid w:val="008867A9"/>
    <w:rsid w:val="008A08AF"/>
    <w:rsid w:val="008B1AB7"/>
    <w:rsid w:val="008B6F2F"/>
    <w:rsid w:val="008C521B"/>
    <w:rsid w:val="008D0CF9"/>
    <w:rsid w:val="008E1236"/>
    <w:rsid w:val="008E297A"/>
    <w:rsid w:val="008E4341"/>
    <w:rsid w:val="008F093F"/>
    <w:rsid w:val="008F4DC1"/>
    <w:rsid w:val="008F570F"/>
    <w:rsid w:val="008F576C"/>
    <w:rsid w:val="009066E6"/>
    <w:rsid w:val="00906C33"/>
    <w:rsid w:val="00917BDE"/>
    <w:rsid w:val="00921288"/>
    <w:rsid w:val="0092584C"/>
    <w:rsid w:val="00931C54"/>
    <w:rsid w:val="00931EA5"/>
    <w:rsid w:val="009335B0"/>
    <w:rsid w:val="009455F0"/>
    <w:rsid w:val="0094656C"/>
    <w:rsid w:val="009518DC"/>
    <w:rsid w:val="00955B10"/>
    <w:rsid w:val="0095662F"/>
    <w:rsid w:val="00956FA8"/>
    <w:rsid w:val="00966F5C"/>
    <w:rsid w:val="009766FD"/>
    <w:rsid w:val="0097757D"/>
    <w:rsid w:val="00980ECB"/>
    <w:rsid w:val="00983088"/>
    <w:rsid w:val="009862F4"/>
    <w:rsid w:val="0098648E"/>
    <w:rsid w:val="00992308"/>
    <w:rsid w:val="00992743"/>
    <w:rsid w:val="00993DE6"/>
    <w:rsid w:val="00994602"/>
    <w:rsid w:val="00995004"/>
    <w:rsid w:val="009A5AD3"/>
    <w:rsid w:val="009A5BDF"/>
    <w:rsid w:val="009B240A"/>
    <w:rsid w:val="009C165A"/>
    <w:rsid w:val="009C1EDD"/>
    <w:rsid w:val="009C68C3"/>
    <w:rsid w:val="009C7E74"/>
    <w:rsid w:val="009D621E"/>
    <w:rsid w:val="009E01D9"/>
    <w:rsid w:val="009E2C81"/>
    <w:rsid w:val="009E3A4A"/>
    <w:rsid w:val="009F03EC"/>
    <w:rsid w:val="009F0503"/>
    <w:rsid w:val="009F4DA1"/>
    <w:rsid w:val="00A00473"/>
    <w:rsid w:val="00A06128"/>
    <w:rsid w:val="00A06EB7"/>
    <w:rsid w:val="00A11867"/>
    <w:rsid w:val="00A2312B"/>
    <w:rsid w:val="00A31685"/>
    <w:rsid w:val="00A31B56"/>
    <w:rsid w:val="00A463A9"/>
    <w:rsid w:val="00A46FF9"/>
    <w:rsid w:val="00A54BFB"/>
    <w:rsid w:val="00A570B9"/>
    <w:rsid w:val="00A7017B"/>
    <w:rsid w:val="00A7091F"/>
    <w:rsid w:val="00A72B46"/>
    <w:rsid w:val="00A73517"/>
    <w:rsid w:val="00A94546"/>
    <w:rsid w:val="00AA1ABA"/>
    <w:rsid w:val="00AA44C3"/>
    <w:rsid w:val="00AB692D"/>
    <w:rsid w:val="00AC0D8B"/>
    <w:rsid w:val="00AC5112"/>
    <w:rsid w:val="00AC7F06"/>
    <w:rsid w:val="00AE279B"/>
    <w:rsid w:val="00AE4D13"/>
    <w:rsid w:val="00AF260F"/>
    <w:rsid w:val="00AF77C0"/>
    <w:rsid w:val="00B0062C"/>
    <w:rsid w:val="00B060E6"/>
    <w:rsid w:val="00B06AA8"/>
    <w:rsid w:val="00B10A30"/>
    <w:rsid w:val="00B16E8B"/>
    <w:rsid w:val="00B301AB"/>
    <w:rsid w:val="00B32C43"/>
    <w:rsid w:val="00B33970"/>
    <w:rsid w:val="00B52101"/>
    <w:rsid w:val="00B52152"/>
    <w:rsid w:val="00B747EC"/>
    <w:rsid w:val="00B82DD9"/>
    <w:rsid w:val="00B853BD"/>
    <w:rsid w:val="00B87115"/>
    <w:rsid w:val="00B87C8E"/>
    <w:rsid w:val="00B911F9"/>
    <w:rsid w:val="00B9489A"/>
    <w:rsid w:val="00BA3D11"/>
    <w:rsid w:val="00BA4FF8"/>
    <w:rsid w:val="00BA5542"/>
    <w:rsid w:val="00BB007A"/>
    <w:rsid w:val="00BB1B9B"/>
    <w:rsid w:val="00BB2B07"/>
    <w:rsid w:val="00BC0DBE"/>
    <w:rsid w:val="00BD7B9A"/>
    <w:rsid w:val="00BD7F48"/>
    <w:rsid w:val="00BE4649"/>
    <w:rsid w:val="00BF1A6A"/>
    <w:rsid w:val="00BF343E"/>
    <w:rsid w:val="00C301FF"/>
    <w:rsid w:val="00C51E83"/>
    <w:rsid w:val="00C5582E"/>
    <w:rsid w:val="00C560B2"/>
    <w:rsid w:val="00C616DA"/>
    <w:rsid w:val="00C745D7"/>
    <w:rsid w:val="00C7670F"/>
    <w:rsid w:val="00C77330"/>
    <w:rsid w:val="00C77860"/>
    <w:rsid w:val="00C83930"/>
    <w:rsid w:val="00C8678B"/>
    <w:rsid w:val="00C94309"/>
    <w:rsid w:val="00CA41BD"/>
    <w:rsid w:val="00CB2841"/>
    <w:rsid w:val="00CB4C78"/>
    <w:rsid w:val="00CB5E7A"/>
    <w:rsid w:val="00CB6755"/>
    <w:rsid w:val="00CB688D"/>
    <w:rsid w:val="00CB712F"/>
    <w:rsid w:val="00CC0E7A"/>
    <w:rsid w:val="00CC6994"/>
    <w:rsid w:val="00CD52E4"/>
    <w:rsid w:val="00CD6E4D"/>
    <w:rsid w:val="00CD6E79"/>
    <w:rsid w:val="00CD7BC3"/>
    <w:rsid w:val="00CE084F"/>
    <w:rsid w:val="00CE12DD"/>
    <w:rsid w:val="00CE2919"/>
    <w:rsid w:val="00CE5E0A"/>
    <w:rsid w:val="00D02B0C"/>
    <w:rsid w:val="00D0316C"/>
    <w:rsid w:val="00D07E5D"/>
    <w:rsid w:val="00D114E4"/>
    <w:rsid w:val="00D11A73"/>
    <w:rsid w:val="00D204EF"/>
    <w:rsid w:val="00D20AEC"/>
    <w:rsid w:val="00D21DAB"/>
    <w:rsid w:val="00D233FD"/>
    <w:rsid w:val="00D32D45"/>
    <w:rsid w:val="00D379D4"/>
    <w:rsid w:val="00D435DF"/>
    <w:rsid w:val="00D649E8"/>
    <w:rsid w:val="00D67586"/>
    <w:rsid w:val="00D70422"/>
    <w:rsid w:val="00D70C98"/>
    <w:rsid w:val="00D727C1"/>
    <w:rsid w:val="00D7333C"/>
    <w:rsid w:val="00D76101"/>
    <w:rsid w:val="00D80382"/>
    <w:rsid w:val="00D85305"/>
    <w:rsid w:val="00D87F49"/>
    <w:rsid w:val="00D9084C"/>
    <w:rsid w:val="00D9432D"/>
    <w:rsid w:val="00D95DEF"/>
    <w:rsid w:val="00D96647"/>
    <w:rsid w:val="00DA14E4"/>
    <w:rsid w:val="00DA3831"/>
    <w:rsid w:val="00DB3F44"/>
    <w:rsid w:val="00DD2BD9"/>
    <w:rsid w:val="00DD5C59"/>
    <w:rsid w:val="00DF0F94"/>
    <w:rsid w:val="00DF14B1"/>
    <w:rsid w:val="00DF19DA"/>
    <w:rsid w:val="00E01F48"/>
    <w:rsid w:val="00E020FE"/>
    <w:rsid w:val="00E03D5D"/>
    <w:rsid w:val="00E10BD5"/>
    <w:rsid w:val="00E119DD"/>
    <w:rsid w:val="00E13DBA"/>
    <w:rsid w:val="00E1627E"/>
    <w:rsid w:val="00E2245B"/>
    <w:rsid w:val="00E335EE"/>
    <w:rsid w:val="00E35437"/>
    <w:rsid w:val="00E47588"/>
    <w:rsid w:val="00E51759"/>
    <w:rsid w:val="00E536B2"/>
    <w:rsid w:val="00E557C2"/>
    <w:rsid w:val="00E56D46"/>
    <w:rsid w:val="00E6011C"/>
    <w:rsid w:val="00E60E93"/>
    <w:rsid w:val="00E70611"/>
    <w:rsid w:val="00E7273C"/>
    <w:rsid w:val="00E73685"/>
    <w:rsid w:val="00E7610C"/>
    <w:rsid w:val="00E82064"/>
    <w:rsid w:val="00E85BB9"/>
    <w:rsid w:val="00E87EE3"/>
    <w:rsid w:val="00EB3827"/>
    <w:rsid w:val="00EB4FB3"/>
    <w:rsid w:val="00EC0936"/>
    <w:rsid w:val="00EC1DC1"/>
    <w:rsid w:val="00EC32EB"/>
    <w:rsid w:val="00EC38D1"/>
    <w:rsid w:val="00ED68C9"/>
    <w:rsid w:val="00ED7B4E"/>
    <w:rsid w:val="00EE3505"/>
    <w:rsid w:val="00EF36C3"/>
    <w:rsid w:val="00EF496F"/>
    <w:rsid w:val="00EF68DF"/>
    <w:rsid w:val="00F246F2"/>
    <w:rsid w:val="00F252A0"/>
    <w:rsid w:val="00F31B00"/>
    <w:rsid w:val="00F31B5E"/>
    <w:rsid w:val="00F33329"/>
    <w:rsid w:val="00F36B4C"/>
    <w:rsid w:val="00F36D09"/>
    <w:rsid w:val="00F378D0"/>
    <w:rsid w:val="00F44B7E"/>
    <w:rsid w:val="00F47BDC"/>
    <w:rsid w:val="00F51558"/>
    <w:rsid w:val="00F53196"/>
    <w:rsid w:val="00F60C24"/>
    <w:rsid w:val="00F62095"/>
    <w:rsid w:val="00F72E00"/>
    <w:rsid w:val="00F80A70"/>
    <w:rsid w:val="00F85B21"/>
    <w:rsid w:val="00F90EBF"/>
    <w:rsid w:val="00F91DB3"/>
    <w:rsid w:val="00FA041F"/>
    <w:rsid w:val="00FA05BD"/>
    <w:rsid w:val="00FB209A"/>
    <w:rsid w:val="00FB4CF2"/>
    <w:rsid w:val="00FC1425"/>
    <w:rsid w:val="00FC21DB"/>
    <w:rsid w:val="00FC29AB"/>
    <w:rsid w:val="00FC6965"/>
    <w:rsid w:val="00FD54DB"/>
    <w:rsid w:val="00FD67DB"/>
    <w:rsid w:val="00FE789C"/>
    <w:rsid w:val="00FF1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8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570B9"/>
    <w:pPr>
      <w:spacing w:after="0"/>
    </w:pPr>
    <w:rPr>
      <w:rFonts w:ascii="Gill Sans MT" w:hAnsi="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0B9"/>
    <w:pPr>
      <w:ind w:left="720"/>
      <w:contextualSpacing/>
    </w:pPr>
  </w:style>
  <w:style w:type="paragraph" w:styleId="BalloonText">
    <w:name w:val="Balloon Text"/>
    <w:basedOn w:val="Normal"/>
    <w:link w:val="BalloonTextChar"/>
    <w:uiPriority w:val="99"/>
    <w:semiHidden/>
    <w:unhideWhenUsed/>
    <w:rsid w:val="00702C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C2A"/>
    <w:rPr>
      <w:rFonts w:ascii="Tahoma" w:hAnsi="Tahoma" w:cs="Tahoma"/>
      <w:sz w:val="16"/>
      <w:szCs w:val="16"/>
    </w:rPr>
  </w:style>
  <w:style w:type="paragraph" w:styleId="Caption">
    <w:name w:val="caption"/>
    <w:basedOn w:val="Normal"/>
    <w:next w:val="Normal"/>
    <w:uiPriority w:val="35"/>
    <w:unhideWhenUsed/>
    <w:qFormat/>
    <w:rsid w:val="00FC29AB"/>
    <w:pPr>
      <w:spacing w:after="200" w:line="240" w:lineRule="auto"/>
    </w:pPr>
    <w:rPr>
      <w:b/>
      <w:bCs/>
      <w:color w:val="4F81BD" w:themeColor="accent1"/>
      <w:sz w:val="18"/>
      <w:szCs w:val="18"/>
    </w:rPr>
  </w:style>
  <w:style w:type="table" w:styleId="LightList-Accent1">
    <w:name w:val="Light List Accent 1"/>
    <w:basedOn w:val="TableNormal"/>
    <w:uiPriority w:val="61"/>
    <w:rsid w:val="002E252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39"/>
    <w:rsid w:val="00416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980ECB"/>
    <w:pPr>
      <w:spacing w:line="240" w:lineRule="auto"/>
    </w:pPr>
    <w:rPr>
      <w:sz w:val="20"/>
      <w:szCs w:val="20"/>
    </w:rPr>
  </w:style>
  <w:style w:type="character" w:customStyle="1" w:styleId="EndnoteTextChar">
    <w:name w:val="Endnote Text Char"/>
    <w:basedOn w:val="DefaultParagraphFont"/>
    <w:link w:val="EndnoteText"/>
    <w:uiPriority w:val="99"/>
    <w:rsid w:val="00980ECB"/>
    <w:rPr>
      <w:rFonts w:ascii="Gill Sans MT" w:hAnsi="Gill Sans MT"/>
      <w:sz w:val="20"/>
      <w:szCs w:val="20"/>
    </w:rPr>
  </w:style>
  <w:style w:type="character" w:styleId="EndnoteReference">
    <w:name w:val="endnote reference"/>
    <w:basedOn w:val="DefaultParagraphFont"/>
    <w:uiPriority w:val="99"/>
    <w:semiHidden/>
    <w:unhideWhenUsed/>
    <w:rsid w:val="00980ECB"/>
    <w:rPr>
      <w:vertAlign w:val="superscript"/>
    </w:rPr>
  </w:style>
  <w:style w:type="paragraph" w:styleId="FootnoteText">
    <w:name w:val="footnote text"/>
    <w:basedOn w:val="Normal"/>
    <w:link w:val="FootnoteTextChar"/>
    <w:uiPriority w:val="99"/>
    <w:semiHidden/>
    <w:unhideWhenUsed/>
    <w:rsid w:val="00980ECB"/>
    <w:pPr>
      <w:spacing w:line="240" w:lineRule="auto"/>
    </w:pPr>
    <w:rPr>
      <w:sz w:val="20"/>
      <w:szCs w:val="20"/>
    </w:rPr>
  </w:style>
  <w:style w:type="character" w:customStyle="1" w:styleId="FootnoteTextChar">
    <w:name w:val="Footnote Text Char"/>
    <w:basedOn w:val="DefaultParagraphFont"/>
    <w:link w:val="FootnoteText"/>
    <w:uiPriority w:val="99"/>
    <w:semiHidden/>
    <w:rsid w:val="00980ECB"/>
    <w:rPr>
      <w:rFonts w:ascii="Gill Sans MT" w:hAnsi="Gill Sans MT"/>
      <w:sz w:val="20"/>
      <w:szCs w:val="20"/>
    </w:rPr>
  </w:style>
  <w:style w:type="character" w:styleId="FootnoteReference">
    <w:name w:val="footnote reference"/>
    <w:basedOn w:val="DefaultParagraphFont"/>
    <w:uiPriority w:val="99"/>
    <w:semiHidden/>
    <w:unhideWhenUsed/>
    <w:rsid w:val="00980ECB"/>
    <w:rPr>
      <w:vertAlign w:val="superscript"/>
    </w:rPr>
  </w:style>
  <w:style w:type="character" w:styleId="Hyperlink">
    <w:name w:val="Hyperlink"/>
    <w:basedOn w:val="DefaultParagraphFont"/>
    <w:uiPriority w:val="99"/>
    <w:unhideWhenUsed/>
    <w:rsid w:val="00876014"/>
    <w:rPr>
      <w:color w:val="0000FF" w:themeColor="hyperlink"/>
      <w:u w:val="single"/>
    </w:rPr>
  </w:style>
  <w:style w:type="paragraph" w:styleId="Header">
    <w:name w:val="header"/>
    <w:basedOn w:val="Normal"/>
    <w:link w:val="HeaderChar"/>
    <w:uiPriority w:val="99"/>
    <w:unhideWhenUsed/>
    <w:rsid w:val="00CB4C78"/>
    <w:pPr>
      <w:tabs>
        <w:tab w:val="center" w:pos="4513"/>
        <w:tab w:val="right" w:pos="9026"/>
      </w:tabs>
      <w:spacing w:line="240" w:lineRule="auto"/>
    </w:pPr>
  </w:style>
  <w:style w:type="character" w:customStyle="1" w:styleId="HeaderChar">
    <w:name w:val="Header Char"/>
    <w:basedOn w:val="DefaultParagraphFont"/>
    <w:link w:val="Header"/>
    <w:uiPriority w:val="99"/>
    <w:rsid w:val="00CB4C78"/>
    <w:rPr>
      <w:rFonts w:ascii="Gill Sans MT" w:hAnsi="Gill Sans MT"/>
    </w:rPr>
  </w:style>
  <w:style w:type="paragraph" w:styleId="Footer">
    <w:name w:val="footer"/>
    <w:basedOn w:val="Normal"/>
    <w:link w:val="FooterChar"/>
    <w:uiPriority w:val="99"/>
    <w:unhideWhenUsed/>
    <w:rsid w:val="00CB4C78"/>
    <w:pPr>
      <w:tabs>
        <w:tab w:val="center" w:pos="4513"/>
        <w:tab w:val="right" w:pos="9026"/>
      </w:tabs>
      <w:spacing w:line="240" w:lineRule="auto"/>
    </w:pPr>
  </w:style>
  <w:style w:type="character" w:customStyle="1" w:styleId="FooterChar">
    <w:name w:val="Footer Char"/>
    <w:basedOn w:val="DefaultParagraphFont"/>
    <w:link w:val="Footer"/>
    <w:uiPriority w:val="99"/>
    <w:rsid w:val="00CB4C78"/>
    <w:rPr>
      <w:rFonts w:ascii="Gill Sans MT" w:hAnsi="Gill Sans MT"/>
    </w:rPr>
  </w:style>
  <w:style w:type="character" w:styleId="FollowedHyperlink">
    <w:name w:val="FollowedHyperlink"/>
    <w:basedOn w:val="DefaultParagraphFont"/>
    <w:uiPriority w:val="99"/>
    <w:semiHidden/>
    <w:unhideWhenUsed/>
    <w:rsid w:val="00D727C1"/>
    <w:rPr>
      <w:color w:val="800080" w:themeColor="followedHyperlink"/>
      <w:u w:val="single"/>
    </w:rPr>
  </w:style>
  <w:style w:type="character" w:styleId="CommentReference">
    <w:name w:val="annotation reference"/>
    <w:basedOn w:val="DefaultParagraphFont"/>
    <w:uiPriority w:val="99"/>
    <w:semiHidden/>
    <w:unhideWhenUsed/>
    <w:rsid w:val="00671910"/>
    <w:rPr>
      <w:sz w:val="16"/>
      <w:szCs w:val="16"/>
    </w:rPr>
  </w:style>
  <w:style w:type="paragraph" w:styleId="CommentText">
    <w:name w:val="annotation text"/>
    <w:basedOn w:val="Normal"/>
    <w:link w:val="CommentTextChar"/>
    <w:uiPriority w:val="99"/>
    <w:semiHidden/>
    <w:unhideWhenUsed/>
    <w:rsid w:val="00671910"/>
    <w:pPr>
      <w:spacing w:line="240" w:lineRule="auto"/>
    </w:pPr>
    <w:rPr>
      <w:sz w:val="20"/>
      <w:szCs w:val="20"/>
    </w:rPr>
  </w:style>
  <w:style w:type="character" w:customStyle="1" w:styleId="CommentTextChar">
    <w:name w:val="Comment Text Char"/>
    <w:basedOn w:val="DefaultParagraphFont"/>
    <w:link w:val="CommentText"/>
    <w:uiPriority w:val="99"/>
    <w:semiHidden/>
    <w:rsid w:val="00671910"/>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671910"/>
    <w:rPr>
      <w:b/>
      <w:bCs/>
    </w:rPr>
  </w:style>
  <w:style w:type="character" w:customStyle="1" w:styleId="CommentSubjectChar">
    <w:name w:val="Comment Subject Char"/>
    <w:basedOn w:val="CommentTextChar"/>
    <w:link w:val="CommentSubject"/>
    <w:uiPriority w:val="99"/>
    <w:semiHidden/>
    <w:rsid w:val="00671910"/>
    <w:rPr>
      <w:rFonts w:ascii="Gill Sans MT" w:hAnsi="Gill Sans MT"/>
      <w:b/>
      <w:bCs/>
      <w:sz w:val="20"/>
      <w:szCs w:val="20"/>
    </w:rPr>
  </w:style>
  <w:style w:type="paragraph" w:styleId="Revision">
    <w:name w:val="Revision"/>
    <w:hidden/>
    <w:uiPriority w:val="99"/>
    <w:semiHidden/>
    <w:rsid w:val="001D0616"/>
    <w:pPr>
      <w:spacing w:after="0" w:line="240" w:lineRule="auto"/>
    </w:pPr>
    <w:rPr>
      <w:rFonts w:ascii="Gill Sans MT" w:hAnsi="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8653">
      <w:bodyDiv w:val="1"/>
      <w:marLeft w:val="0"/>
      <w:marRight w:val="0"/>
      <w:marTop w:val="0"/>
      <w:marBottom w:val="0"/>
      <w:divBdr>
        <w:top w:val="none" w:sz="0" w:space="0" w:color="auto"/>
        <w:left w:val="none" w:sz="0" w:space="0" w:color="auto"/>
        <w:bottom w:val="none" w:sz="0" w:space="0" w:color="auto"/>
        <w:right w:val="none" w:sz="0" w:space="0" w:color="auto"/>
      </w:divBdr>
    </w:div>
    <w:div w:id="55785958">
      <w:bodyDiv w:val="1"/>
      <w:marLeft w:val="0"/>
      <w:marRight w:val="0"/>
      <w:marTop w:val="0"/>
      <w:marBottom w:val="0"/>
      <w:divBdr>
        <w:top w:val="none" w:sz="0" w:space="0" w:color="auto"/>
        <w:left w:val="none" w:sz="0" w:space="0" w:color="auto"/>
        <w:bottom w:val="none" w:sz="0" w:space="0" w:color="auto"/>
        <w:right w:val="none" w:sz="0" w:space="0" w:color="auto"/>
      </w:divBdr>
    </w:div>
    <w:div w:id="146674022">
      <w:bodyDiv w:val="1"/>
      <w:marLeft w:val="0"/>
      <w:marRight w:val="0"/>
      <w:marTop w:val="0"/>
      <w:marBottom w:val="0"/>
      <w:divBdr>
        <w:top w:val="none" w:sz="0" w:space="0" w:color="auto"/>
        <w:left w:val="none" w:sz="0" w:space="0" w:color="auto"/>
        <w:bottom w:val="none" w:sz="0" w:space="0" w:color="auto"/>
        <w:right w:val="none" w:sz="0" w:space="0" w:color="auto"/>
      </w:divBdr>
    </w:div>
    <w:div w:id="350687315">
      <w:bodyDiv w:val="1"/>
      <w:marLeft w:val="0"/>
      <w:marRight w:val="0"/>
      <w:marTop w:val="0"/>
      <w:marBottom w:val="0"/>
      <w:divBdr>
        <w:top w:val="none" w:sz="0" w:space="0" w:color="auto"/>
        <w:left w:val="none" w:sz="0" w:space="0" w:color="auto"/>
        <w:bottom w:val="none" w:sz="0" w:space="0" w:color="auto"/>
        <w:right w:val="none" w:sz="0" w:space="0" w:color="auto"/>
      </w:divBdr>
    </w:div>
    <w:div w:id="527335233">
      <w:bodyDiv w:val="1"/>
      <w:marLeft w:val="0"/>
      <w:marRight w:val="0"/>
      <w:marTop w:val="0"/>
      <w:marBottom w:val="0"/>
      <w:divBdr>
        <w:top w:val="none" w:sz="0" w:space="0" w:color="auto"/>
        <w:left w:val="none" w:sz="0" w:space="0" w:color="auto"/>
        <w:bottom w:val="none" w:sz="0" w:space="0" w:color="auto"/>
        <w:right w:val="none" w:sz="0" w:space="0" w:color="auto"/>
      </w:divBdr>
    </w:div>
    <w:div w:id="620189954">
      <w:bodyDiv w:val="1"/>
      <w:marLeft w:val="0"/>
      <w:marRight w:val="0"/>
      <w:marTop w:val="0"/>
      <w:marBottom w:val="0"/>
      <w:divBdr>
        <w:top w:val="none" w:sz="0" w:space="0" w:color="auto"/>
        <w:left w:val="none" w:sz="0" w:space="0" w:color="auto"/>
        <w:bottom w:val="none" w:sz="0" w:space="0" w:color="auto"/>
        <w:right w:val="none" w:sz="0" w:space="0" w:color="auto"/>
      </w:divBdr>
    </w:div>
    <w:div w:id="824707808">
      <w:bodyDiv w:val="1"/>
      <w:marLeft w:val="0"/>
      <w:marRight w:val="0"/>
      <w:marTop w:val="0"/>
      <w:marBottom w:val="0"/>
      <w:divBdr>
        <w:top w:val="none" w:sz="0" w:space="0" w:color="auto"/>
        <w:left w:val="none" w:sz="0" w:space="0" w:color="auto"/>
        <w:bottom w:val="none" w:sz="0" w:space="0" w:color="auto"/>
        <w:right w:val="none" w:sz="0" w:space="0" w:color="auto"/>
      </w:divBdr>
    </w:div>
    <w:div w:id="914321250">
      <w:bodyDiv w:val="1"/>
      <w:marLeft w:val="0"/>
      <w:marRight w:val="0"/>
      <w:marTop w:val="0"/>
      <w:marBottom w:val="0"/>
      <w:divBdr>
        <w:top w:val="none" w:sz="0" w:space="0" w:color="auto"/>
        <w:left w:val="none" w:sz="0" w:space="0" w:color="auto"/>
        <w:bottom w:val="none" w:sz="0" w:space="0" w:color="auto"/>
        <w:right w:val="none" w:sz="0" w:space="0" w:color="auto"/>
      </w:divBdr>
    </w:div>
    <w:div w:id="1207913656">
      <w:bodyDiv w:val="1"/>
      <w:marLeft w:val="0"/>
      <w:marRight w:val="0"/>
      <w:marTop w:val="0"/>
      <w:marBottom w:val="0"/>
      <w:divBdr>
        <w:top w:val="none" w:sz="0" w:space="0" w:color="auto"/>
        <w:left w:val="none" w:sz="0" w:space="0" w:color="auto"/>
        <w:bottom w:val="none" w:sz="0" w:space="0" w:color="auto"/>
        <w:right w:val="none" w:sz="0" w:space="0" w:color="auto"/>
      </w:divBdr>
    </w:div>
    <w:div w:id="1772240128">
      <w:bodyDiv w:val="1"/>
      <w:marLeft w:val="0"/>
      <w:marRight w:val="0"/>
      <w:marTop w:val="0"/>
      <w:marBottom w:val="0"/>
      <w:divBdr>
        <w:top w:val="none" w:sz="0" w:space="0" w:color="auto"/>
        <w:left w:val="none" w:sz="0" w:space="0" w:color="auto"/>
        <w:bottom w:val="none" w:sz="0" w:space="0" w:color="auto"/>
        <w:right w:val="none" w:sz="0" w:space="0" w:color="auto"/>
      </w:divBdr>
    </w:div>
    <w:div w:id="2012834000">
      <w:bodyDiv w:val="1"/>
      <w:marLeft w:val="0"/>
      <w:marRight w:val="0"/>
      <w:marTop w:val="0"/>
      <w:marBottom w:val="0"/>
      <w:divBdr>
        <w:top w:val="none" w:sz="0" w:space="0" w:color="auto"/>
        <w:left w:val="none" w:sz="0" w:space="0" w:color="auto"/>
        <w:bottom w:val="none" w:sz="0" w:space="0" w:color="auto"/>
        <w:right w:val="none" w:sz="0" w:space="0" w:color="auto"/>
      </w:divBdr>
    </w:div>
    <w:div w:id="202166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diasalles.it/ybk2012/index.html" TargetMode="External"/><Relationship Id="rId18" Type="http://schemas.openxmlformats.org/officeDocument/2006/relationships/hyperlink" Target="https://yougov.co.uk/profilesl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guardian.com/business/1999/oct/19/12" TargetMode="External"/><Relationship Id="rId17" Type="http://schemas.openxmlformats.org/officeDocument/2006/relationships/hyperlink" Target="https://yougov.co.uk/profileslite" TargetMode="External"/><Relationship Id="rId2" Type="http://schemas.openxmlformats.org/officeDocument/2006/relationships/numbering" Target="numbering.xml"/><Relationship Id="rId16" Type="http://schemas.openxmlformats.org/officeDocument/2006/relationships/hyperlink" Target="http://letterboxd.com/smiles/film/animals-unit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guardian.com/film/2011/mar/24/a-turtles-tale-sammys-adventures-review" TargetMode="External"/><Relationship Id="rId5" Type="http://schemas.openxmlformats.org/officeDocument/2006/relationships/webSettings" Target="webSettings.xml"/><Relationship Id="rId15" Type="http://schemas.openxmlformats.org/officeDocument/2006/relationships/hyperlink" Target="http://www.screendaily.com/frances-ugc-to-enter-uk-distribution-market/407811.article" TargetMode="External"/><Relationship Id="rId10" Type="http://schemas.openxmlformats.org/officeDocument/2006/relationships/hyperlink" Target="http://www.bfi.org.uk/film-industry/lottery-funding-distribution/closed-award-schemes/digital-screen-networ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bc.com/news/business-22356317" TargetMode="External"/><Relationship Id="rId14" Type="http://schemas.openxmlformats.org/officeDocument/2006/relationships/hyperlink" Target="http://www.investopedia.com/financial-edge/0611/why-movies-cost-so-much-to-make.aspx"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youtube.com/watch?v=XqIUO0OEVmI" TargetMode="External"/><Relationship Id="rId7" Type="http://schemas.openxmlformats.org/officeDocument/2006/relationships/hyperlink" Target="http://www.bfi.org.uk/film-industry/lottery-funding-distribution/insight-reports-case-studies-audience-research/exit-polls" TargetMode="External"/><Relationship Id="rId2" Type="http://schemas.openxmlformats.org/officeDocument/2006/relationships/hyperlink" Target="http://www.bfi.org.uk/about-bfi/policy-strategy/opening-our-eyes-how-film-contributes-culture-uk" TargetMode="External"/><Relationship Id="rId1" Type="http://schemas.openxmlformats.org/officeDocument/2006/relationships/hyperlink" Target="http://www.bfi.org.uk/film-industry/lottery-funding-distribution/specialised-films" TargetMode="External"/><Relationship Id="rId6" Type="http://schemas.openxmlformats.org/officeDocument/2006/relationships/hyperlink" Target="http://www.boxofficemojo.com/" TargetMode="External"/><Relationship Id="rId5" Type="http://schemas.openxmlformats.org/officeDocument/2006/relationships/hyperlink" Target="http://www.imdb.com/" TargetMode="External"/><Relationship Id="rId4" Type="http://schemas.openxmlformats.org/officeDocument/2006/relationships/hyperlink" Target="http://lumiere.obs.coe.int/we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320EA-A2CE-45DA-AC34-07C53129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2FA28001.dotm</Template>
  <TotalTime>0</TotalTime>
  <Pages>30</Pages>
  <Words>8395</Words>
  <Characters>47855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2016-11-14T17:46:00Z</dcterms:created>
  <dcterms:modified xsi:type="dcterms:W3CDTF">2016-11-16T11:16:00Z</dcterms:modified>
</cp:coreProperties>
</file>