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0CB83" w14:textId="77777777" w:rsidR="00FC3D75" w:rsidRPr="00C1086A" w:rsidRDefault="00FC3D75">
      <w:pPr>
        <w:rPr>
          <w:rFonts w:ascii="Times New Roman" w:hAnsi="Times New Roman" w:cs="Times New Roman"/>
          <w:sz w:val="24"/>
          <w:szCs w:val="24"/>
        </w:rPr>
      </w:pPr>
    </w:p>
    <w:p w14:paraId="26FC5A80" w14:textId="77777777" w:rsidR="00FC3D75" w:rsidRPr="00C1086A" w:rsidRDefault="00FC3D75">
      <w:pPr>
        <w:rPr>
          <w:rFonts w:ascii="Times New Roman" w:hAnsi="Times New Roman" w:cs="Times New Roman"/>
          <w:sz w:val="24"/>
          <w:szCs w:val="24"/>
        </w:rPr>
      </w:pPr>
    </w:p>
    <w:p w14:paraId="6946D06C" w14:textId="77777777" w:rsidR="00A0494A" w:rsidRPr="009C4ABD" w:rsidRDefault="00A0494A" w:rsidP="00863B4D">
      <w:pPr>
        <w:spacing w:line="480" w:lineRule="auto"/>
        <w:rPr>
          <w:rFonts w:ascii="Times New Roman" w:hAnsi="Times New Roman" w:cs="Times New Roman"/>
          <w:b/>
          <w:sz w:val="24"/>
          <w:szCs w:val="24"/>
        </w:rPr>
      </w:pPr>
      <w:r w:rsidRPr="009C4ABD">
        <w:rPr>
          <w:rFonts w:ascii="Times New Roman" w:hAnsi="Times New Roman" w:cs="Times New Roman"/>
          <w:b/>
          <w:sz w:val="24"/>
          <w:szCs w:val="24"/>
        </w:rPr>
        <w:t xml:space="preserve">The genetic architecture of </w:t>
      </w:r>
      <w:r w:rsidR="0060138A" w:rsidRPr="009C4ABD">
        <w:rPr>
          <w:rFonts w:ascii="Times New Roman" w:hAnsi="Times New Roman" w:cs="Times New Roman"/>
          <w:b/>
          <w:sz w:val="24"/>
          <w:szCs w:val="24"/>
        </w:rPr>
        <w:t xml:space="preserve">oral </w:t>
      </w:r>
      <w:r w:rsidRPr="009C4ABD">
        <w:rPr>
          <w:rFonts w:ascii="Times New Roman" w:hAnsi="Times New Roman" w:cs="Times New Roman"/>
          <w:b/>
          <w:sz w:val="24"/>
          <w:szCs w:val="24"/>
        </w:rPr>
        <w:t xml:space="preserve">language, </w:t>
      </w:r>
      <w:r w:rsidR="00694ED6" w:rsidRPr="009C4ABD">
        <w:rPr>
          <w:rFonts w:ascii="Times New Roman" w:hAnsi="Times New Roman" w:cs="Times New Roman"/>
          <w:b/>
          <w:sz w:val="24"/>
          <w:szCs w:val="24"/>
        </w:rPr>
        <w:t>reading fluency</w:t>
      </w:r>
      <w:r w:rsidR="0060138A" w:rsidRPr="009C4ABD">
        <w:rPr>
          <w:rFonts w:ascii="Times New Roman" w:hAnsi="Times New Roman" w:cs="Times New Roman"/>
          <w:b/>
          <w:sz w:val="24"/>
          <w:szCs w:val="24"/>
        </w:rPr>
        <w:t>,</w:t>
      </w:r>
      <w:r w:rsidRPr="009C4ABD">
        <w:rPr>
          <w:rFonts w:ascii="Times New Roman" w:hAnsi="Times New Roman" w:cs="Times New Roman"/>
          <w:b/>
          <w:sz w:val="24"/>
          <w:szCs w:val="24"/>
        </w:rPr>
        <w:t xml:space="preserve"> and reading comprehension: a twin study from 7 to 16 years. </w:t>
      </w:r>
    </w:p>
    <w:p w14:paraId="4B79B9B0" w14:textId="77777777" w:rsidR="009C4ABD" w:rsidRDefault="009C4ABD" w:rsidP="009C4ABD">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Maria G. Tosto</w:t>
      </w:r>
      <w:r>
        <w:rPr>
          <w:rFonts w:ascii="Times New Roman" w:hAnsi="Times New Roman" w:cs="Times New Roman"/>
          <w:sz w:val="24"/>
          <w:szCs w:val="24"/>
          <w:vertAlign w:val="superscript"/>
        </w:rPr>
        <w:t>1*</w:t>
      </w:r>
      <w:r>
        <w:rPr>
          <w:rFonts w:ascii="Times New Roman" w:hAnsi="Times New Roman" w:cs="Times New Roman"/>
          <w:sz w:val="24"/>
          <w:szCs w:val="24"/>
        </w:rPr>
        <w:t>, Marianna E. Hayiou-Thomas</w:t>
      </w:r>
      <w:r>
        <w:rPr>
          <w:rFonts w:ascii="Times New Roman" w:hAnsi="Times New Roman" w:cs="Times New Roman"/>
          <w:sz w:val="24"/>
          <w:szCs w:val="24"/>
          <w:vertAlign w:val="superscript"/>
        </w:rPr>
        <w:t>2*</w:t>
      </w:r>
      <w:r>
        <w:rPr>
          <w:rFonts w:ascii="Times New Roman" w:hAnsi="Times New Roman" w:cs="Times New Roman"/>
          <w:sz w:val="24"/>
          <w:szCs w:val="24"/>
        </w:rPr>
        <w:t>, Nicole Harlaar</w:t>
      </w:r>
      <w:r>
        <w:rPr>
          <w:rFonts w:ascii="Times New Roman" w:hAnsi="Times New Roman" w:cs="Times New Roman"/>
          <w:sz w:val="24"/>
          <w:szCs w:val="24"/>
          <w:vertAlign w:val="superscript"/>
        </w:rPr>
        <w:t>3</w:t>
      </w:r>
      <w:r>
        <w:rPr>
          <w:rFonts w:ascii="Times New Roman" w:hAnsi="Times New Roman" w:cs="Times New Roman"/>
          <w:sz w:val="24"/>
          <w:szCs w:val="24"/>
        </w:rPr>
        <w:t>, Elizabeth Prom-Wormley</w:t>
      </w:r>
      <w:r>
        <w:rPr>
          <w:rFonts w:ascii="Times New Roman" w:hAnsi="Times New Roman" w:cs="Times New Roman"/>
          <w:sz w:val="24"/>
          <w:szCs w:val="24"/>
          <w:vertAlign w:val="superscript"/>
        </w:rPr>
        <w:t>4</w:t>
      </w:r>
      <w:r>
        <w:rPr>
          <w:rFonts w:ascii="Times New Roman" w:hAnsi="Times New Roman" w:cs="Times New Roman"/>
          <w:sz w:val="24"/>
          <w:szCs w:val="24"/>
        </w:rPr>
        <w:t>, Philip S. Dale</w:t>
      </w:r>
      <w:r>
        <w:rPr>
          <w:rFonts w:ascii="Times New Roman" w:hAnsi="Times New Roman" w:cs="Times New Roman"/>
          <w:sz w:val="24"/>
          <w:szCs w:val="24"/>
          <w:vertAlign w:val="superscript"/>
        </w:rPr>
        <w:t>5</w:t>
      </w:r>
      <w:r>
        <w:rPr>
          <w:rFonts w:ascii="Times New Roman" w:hAnsi="Times New Roman" w:cs="Times New Roman"/>
          <w:sz w:val="24"/>
          <w:szCs w:val="24"/>
        </w:rPr>
        <w:t>, &amp; Robert Plomin</w:t>
      </w:r>
      <w:r>
        <w:rPr>
          <w:rFonts w:ascii="Times New Roman" w:hAnsi="Times New Roman" w:cs="Times New Roman"/>
          <w:sz w:val="24"/>
          <w:szCs w:val="24"/>
          <w:vertAlign w:val="superscript"/>
        </w:rPr>
        <w:t xml:space="preserve">6 </w:t>
      </w:r>
    </w:p>
    <w:p w14:paraId="17D563B1" w14:textId="77777777" w:rsidR="009C4ABD" w:rsidRDefault="009C4ABD" w:rsidP="0042697A">
      <w:pPr>
        <w:rPr>
          <w:rFonts w:ascii="Times New Roman" w:hAnsi="Times New Roman" w:cs="Times New Roman"/>
          <w:sz w:val="24"/>
          <w:szCs w:val="24"/>
        </w:rPr>
      </w:pPr>
    </w:p>
    <w:p w14:paraId="705E2D1A" w14:textId="77777777" w:rsidR="009C4ABD" w:rsidRDefault="009C4ABD" w:rsidP="0042697A">
      <w:pP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Maria G. </w:t>
      </w:r>
      <w:proofErr w:type="spellStart"/>
      <w:r>
        <w:rPr>
          <w:rFonts w:ascii="Times New Roman" w:hAnsi="Times New Roman" w:cs="Times New Roman"/>
          <w:sz w:val="24"/>
          <w:szCs w:val="24"/>
        </w:rPr>
        <w:t>Tosto</w:t>
      </w:r>
      <w:proofErr w:type="spellEnd"/>
      <w:r>
        <w:rPr>
          <w:rFonts w:ascii="Times New Roman" w:hAnsi="Times New Roman" w:cs="Times New Roman"/>
          <w:sz w:val="24"/>
          <w:szCs w:val="24"/>
        </w:rPr>
        <w:t>, Tomsk State University, Russian Federation</w:t>
      </w:r>
    </w:p>
    <w:p w14:paraId="67F53A4D" w14:textId="77777777" w:rsidR="009C4ABD" w:rsidRDefault="009C4ABD" w:rsidP="0042697A">
      <w:pP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Marianna E. </w:t>
      </w:r>
      <w:proofErr w:type="spellStart"/>
      <w:r>
        <w:rPr>
          <w:rFonts w:ascii="Times New Roman" w:hAnsi="Times New Roman" w:cs="Times New Roman"/>
          <w:sz w:val="24"/>
          <w:szCs w:val="24"/>
        </w:rPr>
        <w:t>Hayiou</w:t>
      </w:r>
      <w:proofErr w:type="spellEnd"/>
      <w:r>
        <w:rPr>
          <w:rFonts w:ascii="Times New Roman" w:hAnsi="Times New Roman" w:cs="Times New Roman"/>
          <w:sz w:val="24"/>
          <w:szCs w:val="24"/>
        </w:rPr>
        <w:t>-Thomas, Department of Psychology, University of York, UK</w:t>
      </w:r>
    </w:p>
    <w:p w14:paraId="45CA7F8D" w14:textId="77777777" w:rsidR="009C4ABD" w:rsidRDefault="009C4ABD" w:rsidP="0042697A">
      <w:pP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Nicole </w:t>
      </w:r>
      <w:proofErr w:type="spellStart"/>
      <w:r>
        <w:rPr>
          <w:rFonts w:ascii="Times New Roman" w:hAnsi="Times New Roman" w:cs="Times New Roman"/>
          <w:sz w:val="24"/>
          <w:szCs w:val="24"/>
        </w:rPr>
        <w:t>Harlaar</w:t>
      </w:r>
      <w:proofErr w:type="spellEnd"/>
      <w:r>
        <w:rPr>
          <w:rFonts w:ascii="Times New Roman" w:hAnsi="Times New Roman" w:cs="Times New Roman"/>
          <w:sz w:val="24"/>
          <w:szCs w:val="24"/>
        </w:rPr>
        <w:t xml:space="preserve">, Department of </w:t>
      </w:r>
      <w:proofErr w:type="spellStart"/>
      <w:r>
        <w:rPr>
          <w:rFonts w:ascii="Times New Roman" w:hAnsi="Times New Roman" w:cs="Times New Roman"/>
          <w:sz w:val="24"/>
          <w:szCs w:val="24"/>
        </w:rPr>
        <w:t>Pediatrics</w:t>
      </w:r>
      <w:proofErr w:type="spellEnd"/>
      <w:r>
        <w:rPr>
          <w:rFonts w:ascii="Times New Roman" w:hAnsi="Times New Roman" w:cs="Times New Roman"/>
          <w:sz w:val="24"/>
          <w:szCs w:val="24"/>
        </w:rPr>
        <w:t>, University of Colorado at Denver</w:t>
      </w:r>
    </w:p>
    <w:p w14:paraId="048C2D6D" w14:textId="77777777" w:rsidR="009C4ABD" w:rsidRDefault="009C4ABD" w:rsidP="0042697A">
      <w:pPr>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Elizabeth </w:t>
      </w:r>
      <w:proofErr w:type="gramStart"/>
      <w:r>
        <w:rPr>
          <w:rFonts w:ascii="Times New Roman" w:hAnsi="Times New Roman" w:cs="Times New Roman"/>
          <w:sz w:val="24"/>
          <w:szCs w:val="24"/>
        </w:rPr>
        <w:t>Prom-</w:t>
      </w:r>
      <w:proofErr w:type="spellStart"/>
      <w:proofErr w:type="gramEnd"/>
      <w:r>
        <w:rPr>
          <w:rFonts w:ascii="Times New Roman" w:hAnsi="Times New Roman" w:cs="Times New Roman"/>
          <w:sz w:val="24"/>
          <w:szCs w:val="24"/>
        </w:rPr>
        <w:t>Wormley</w:t>
      </w:r>
      <w:proofErr w:type="spellEnd"/>
      <w:r>
        <w:rPr>
          <w:rFonts w:ascii="Times New Roman" w:hAnsi="Times New Roman" w:cs="Times New Roman"/>
          <w:sz w:val="24"/>
          <w:szCs w:val="24"/>
        </w:rPr>
        <w:t>, Division of Epidemiology, Virginia Commonwealth University</w:t>
      </w:r>
    </w:p>
    <w:p w14:paraId="10B762FA" w14:textId="77777777" w:rsidR="009C4ABD" w:rsidRDefault="009C4ABD" w:rsidP="0042697A">
      <w:pPr>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Philip S. Dale, Department of Speech &amp; Hearing Sciences, University of New Mexico </w:t>
      </w:r>
    </w:p>
    <w:p w14:paraId="665CC305" w14:textId="77777777" w:rsidR="009C4ABD" w:rsidRDefault="009C4ABD" w:rsidP="0042697A">
      <w:pPr>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 xml:space="preserve"> Robert Plomin, Social, Genetic &amp; Developmental Psychiatry Research Centre, Institute of Psychiatry, King’s College London, UK</w:t>
      </w:r>
    </w:p>
    <w:p w14:paraId="0FB28B7C" w14:textId="77777777" w:rsidR="009C4ABD" w:rsidRDefault="009C4ABD" w:rsidP="009C4ABD">
      <w:pPr>
        <w:spacing w:line="480" w:lineRule="auto"/>
        <w:rPr>
          <w:rFonts w:ascii="Calibri" w:hAnsi="Calibri"/>
          <w:color w:val="1F497D"/>
          <w:shd w:val="clear" w:color="auto" w:fill="FFFFFF"/>
        </w:rPr>
      </w:pPr>
    </w:p>
    <w:p w14:paraId="4F9DC067" w14:textId="77777777" w:rsidR="009C4ABD" w:rsidRDefault="009C4ABD" w:rsidP="009C4ABD">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Author Note: Maria G. </w:t>
      </w:r>
      <w:proofErr w:type="spellStart"/>
      <w:r>
        <w:rPr>
          <w:rFonts w:ascii="Times New Roman" w:hAnsi="Times New Roman" w:cs="Times New Roman"/>
          <w:sz w:val="24"/>
          <w:szCs w:val="24"/>
          <w:shd w:val="clear" w:color="auto" w:fill="FFFFFF"/>
        </w:rPr>
        <w:t>Tosto</w:t>
      </w:r>
      <w:proofErr w:type="spellEnd"/>
      <w:r>
        <w:rPr>
          <w:rFonts w:ascii="Times New Roman" w:hAnsi="Times New Roman" w:cs="Times New Roman"/>
          <w:sz w:val="24"/>
          <w:szCs w:val="24"/>
          <w:shd w:val="clear" w:color="auto" w:fill="FFFFFF"/>
        </w:rPr>
        <w:t xml:space="preserve"> and Marianna E. </w:t>
      </w:r>
      <w:proofErr w:type="spellStart"/>
      <w:r>
        <w:rPr>
          <w:rFonts w:ascii="Times New Roman" w:hAnsi="Times New Roman" w:cs="Times New Roman"/>
          <w:sz w:val="24"/>
          <w:szCs w:val="24"/>
          <w:shd w:val="clear" w:color="auto" w:fill="FFFFFF"/>
        </w:rPr>
        <w:t>Hayiou</w:t>
      </w:r>
      <w:proofErr w:type="spellEnd"/>
      <w:r>
        <w:rPr>
          <w:rFonts w:ascii="Times New Roman" w:hAnsi="Times New Roman" w:cs="Times New Roman"/>
          <w:sz w:val="24"/>
          <w:szCs w:val="24"/>
          <w:shd w:val="clear" w:color="auto" w:fill="FFFFFF"/>
        </w:rPr>
        <w:t>-Thomas contributed equally as first authors to this work.</w:t>
      </w:r>
    </w:p>
    <w:p w14:paraId="71EB1DA2" w14:textId="77777777" w:rsidR="009C4ABD" w:rsidRDefault="009C4ABD" w:rsidP="009C4ABD">
      <w:pPr>
        <w:spacing w:line="480" w:lineRule="auto"/>
        <w:rPr>
          <w:rFonts w:ascii="Times New Roman" w:hAnsi="Times New Roman" w:cs="Times New Roman"/>
          <w:sz w:val="24"/>
          <w:szCs w:val="24"/>
        </w:rPr>
      </w:pPr>
      <w:r>
        <w:rPr>
          <w:rFonts w:ascii="Times New Roman" w:hAnsi="Times New Roman" w:cs="Times New Roman"/>
          <w:sz w:val="24"/>
          <w:szCs w:val="24"/>
        </w:rPr>
        <w:t xml:space="preserve">Correspondence concerning this article should be addressed to Marianna E. </w:t>
      </w:r>
      <w:proofErr w:type="spellStart"/>
      <w:r>
        <w:rPr>
          <w:rFonts w:ascii="Times New Roman" w:hAnsi="Times New Roman" w:cs="Times New Roman"/>
          <w:sz w:val="24"/>
          <w:szCs w:val="24"/>
        </w:rPr>
        <w:t>Hayiou</w:t>
      </w:r>
      <w:proofErr w:type="spellEnd"/>
      <w:r>
        <w:rPr>
          <w:rFonts w:ascii="Times New Roman" w:hAnsi="Times New Roman" w:cs="Times New Roman"/>
          <w:sz w:val="24"/>
          <w:szCs w:val="24"/>
        </w:rPr>
        <w:t xml:space="preserve">-Thomas, Department of Psychology, University of York, </w:t>
      </w:r>
      <w:proofErr w:type="spellStart"/>
      <w:r>
        <w:rPr>
          <w:rFonts w:ascii="Times New Roman" w:hAnsi="Times New Roman" w:cs="Times New Roman"/>
          <w:sz w:val="24"/>
          <w:szCs w:val="24"/>
        </w:rPr>
        <w:t>Heslington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York</w:t>
      </w:r>
      <w:proofErr w:type="gramEnd"/>
      <w:r>
        <w:rPr>
          <w:rFonts w:ascii="Times New Roman" w:hAnsi="Times New Roman" w:cs="Times New Roman"/>
          <w:sz w:val="24"/>
          <w:szCs w:val="24"/>
        </w:rPr>
        <w:t xml:space="preserve"> YO10 5DD, UK. </w:t>
      </w:r>
    </w:p>
    <w:p w14:paraId="63DCD778" w14:textId="77777777" w:rsidR="009C4ABD" w:rsidRDefault="009C4ABD" w:rsidP="009C4ABD">
      <w:pPr>
        <w:spacing w:line="480" w:lineRule="auto"/>
        <w:rPr>
          <w:rFonts w:ascii="Times New Roman" w:hAnsi="Times New Roman" w:cs="Times New Roman"/>
          <w:sz w:val="24"/>
          <w:szCs w:val="24"/>
        </w:rPr>
      </w:pPr>
      <w:r>
        <w:rPr>
          <w:rFonts w:ascii="Times New Roman" w:hAnsi="Times New Roman" w:cs="Times New Roman"/>
          <w:sz w:val="24"/>
          <w:szCs w:val="24"/>
        </w:rPr>
        <w:t>E-mail: emma.hayiou-thomas@york.ac.uk</w:t>
      </w:r>
    </w:p>
    <w:p w14:paraId="114F14FC" w14:textId="08785C0F" w:rsidR="00E37F31" w:rsidRPr="0042697A" w:rsidRDefault="008D1EC2" w:rsidP="00863B4D">
      <w:pPr>
        <w:spacing w:line="480" w:lineRule="auto"/>
        <w:rPr>
          <w:rFonts w:ascii="Times New Roman" w:hAnsi="Times New Roman" w:cs="Times New Roman"/>
          <w:i/>
          <w:sz w:val="24"/>
          <w:szCs w:val="24"/>
        </w:rPr>
      </w:pPr>
      <w:r w:rsidRPr="0042697A">
        <w:rPr>
          <w:rFonts w:ascii="Times New Roman" w:hAnsi="Times New Roman" w:cs="Times New Roman"/>
          <w:i/>
          <w:sz w:val="24"/>
          <w:szCs w:val="24"/>
        </w:rPr>
        <w:t xml:space="preserve">Submitted: May </w:t>
      </w:r>
      <w:r w:rsidR="00236AA4" w:rsidRPr="0042697A">
        <w:rPr>
          <w:rFonts w:ascii="Times New Roman" w:hAnsi="Times New Roman" w:cs="Times New Roman"/>
          <w:i/>
          <w:sz w:val="24"/>
          <w:szCs w:val="24"/>
        </w:rPr>
        <w:t>6</w:t>
      </w:r>
      <w:r w:rsidRPr="0042697A">
        <w:rPr>
          <w:rFonts w:ascii="Times New Roman" w:hAnsi="Times New Roman" w:cs="Times New Roman"/>
          <w:i/>
          <w:sz w:val="24"/>
          <w:szCs w:val="24"/>
        </w:rPr>
        <w:t>, 2016</w:t>
      </w:r>
      <w:r w:rsidR="009C4ABD" w:rsidRPr="0042697A">
        <w:rPr>
          <w:rFonts w:ascii="Times New Roman" w:hAnsi="Times New Roman" w:cs="Times New Roman"/>
          <w:i/>
          <w:sz w:val="24"/>
          <w:szCs w:val="24"/>
        </w:rPr>
        <w:t xml:space="preserve">; </w:t>
      </w:r>
      <w:r w:rsidR="00C12DD0" w:rsidRPr="0042697A">
        <w:rPr>
          <w:rFonts w:ascii="Times New Roman" w:hAnsi="Times New Roman" w:cs="Times New Roman"/>
          <w:i/>
          <w:sz w:val="24"/>
          <w:szCs w:val="24"/>
        </w:rPr>
        <w:t>Final</w:t>
      </w:r>
      <w:r w:rsidR="00E37F31" w:rsidRPr="0042697A">
        <w:rPr>
          <w:rFonts w:ascii="Times New Roman" w:hAnsi="Times New Roman" w:cs="Times New Roman"/>
          <w:i/>
          <w:sz w:val="24"/>
          <w:szCs w:val="24"/>
        </w:rPr>
        <w:t xml:space="preserve"> revision submitted: </w:t>
      </w:r>
      <w:r w:rsidR="00C12DD0" w:rsidRPr="0042697A">
        <w:rPr>
          <w:rFonts w:ascii="Times New Roman" w:hAnsi="Times New Roman" w:cs="Times New Roman"/>
          <w:i/>
          <w:sz w:val="24"/>
          <w:szCs w:val="24"/>
        </w:rPr>
        <w:t>December 14</w:t>
      </w:r>
      <w:r w:rsidR="00E37F31" w:rsidRPr="0042697A">
        <w:rPr>
          <w:rFonts w:ascii="Times New Roman" w:hAnsi="Times New Roman" w:cs="Times New Roman"/>
          <w:i/>
          <w:sz w:val="24"/>
          <w:szCs w:val="24"/>
        </w:rPr>
        <w:t>, 2016</w:t>
      </w:r>
    </w:p>
    <w:p w14:paraId="1BE61BCF" w14:textId="355EE24D" w:rsidR="00426B71" w:rsidRPr="00F208BF" w:rsidRDefault="009C4ABD" w:rsidP="0042697A">
      <w:pPr>
        <w:spacing w:line="480" w:lineRule="auto"/>
        <w:rPr>
          <w:rFonts w:ascii="Times New Roman" w:hAnsi="Times New Roman" w:cs="Times New Roman"/>
          <w:sz w:val="24"/>
          <w:szCs w:val="24"/>
        </w:rPr>
      </w:pPr>
      <w:r w:rsidRPr="0042697A">
        <w:rPr>
          <w:rFonts w:ascii="Times New Roman" w:hAnsi="Times New Roman" w:cs="Times New Roman"/>
          <w:i/>
          <w:sz w:val="24"/>
          <w:szCs w:val="24"/>
        </w:rPr>
        <w:t>Deposited on White Rose Repository Jan 12, 2017; this paper is currently in press</w:t>
      </w:r>
      <w:r w:rsidR="0042697A">
        <w:rPr>
          <w:rFonts w:ascii="Times New Roman" w:hAnsi="Times New Roman" w:cs="Times New Roman"/>
          <w:i/>
          <w:sz w:val="24"/>
          <w:szCs w:val="24"/>
        </w:rPr>
        <w:t xml:space="preserve"> in ‘Developmental Psychology’</w:t>
      </w:r>
      <w:r w:rsidRPr="0042697A">
        <w:rPr>
          <w:rFonts w:ascii="Times New Roman" w:hAnsi="Times New Roman" w:cs="Times New Roman"/>
          <w:i/>
          <w:sz w:val="24"/>
          <w:szCs w:val="24"/>
        </w:rPr>
        <w:t xml:space="preserve"> and has not yet been published.</w:t>
      </w:r>
      <w:r w:rsidR="0042697A">
        <w:rPr>
          <w:rFonts w:ascii="Times New Roman" w:hAnsi="Times New Roman" w:cs="Times New Roman"/>
          <w:i/>
          <w:sz w:val="24"/>
          <w:szCs w:val="24"/>
        </w:rPr>
        <w:t xml:space="preserve"> This article may not exactly replicate the final version published in the APA journal. It is not the copy of record. </w:t>
      </w:r>
      <w:r w:rsidRPr="0042697A">
        <w:rPr>
          <w:rFonts w:ascii="Times New Roman" w:hAnsi="Times New Roman" w:cs="Times New Roman"/>
          <w:i/>
          <w:sz w:val="24"/>
          <w:szCs w:val="24"/>
        </w:rPr>
        <w:t xml:space="preserve"> </w:t>
      </w:r>
      <w:r w:rsidR="00FC3D75" w:rsidRPr="00C1086A">
        <w:rPr>
          <w:rFonts w:ascii="Times New Roman" w:hAnsi="Times New Roman" w:cs="Times New Roman"/>
          <w:sz w:val="24"/>
          <w:szCs w:val="24"/>
        </w:rPr>
        <w:br w:type="page"/>
      </w:r>
      <w:r w:rsidR="00426B71" w:rsidRPr="0042697A">
        <w:rPr>
          <w:rFonts w:ascii="Times New Roman" w:hAnsi="Times New Roman" w:cs="Times New Roman"/>
          <w:b/>
          <w:sz w:val="24"/>
          <w:szCs w:val="24"/>
        </w:rPr>
        <w:lastRenderedPageBreak/>
        <w:t>Abstract</w:t>
      </w:r>
    </w:p>
    <w:p w14:paraId="65C58679" w14:textId="53D2B75E" w:rsidR="00426B71" w:rsidRDefault="00426B71" w:rsidP="00664FAD">
      <w:pPr>
        <w:spacing w:before="100" w:beforeAutospacing="1" w:after="100" w:afterAutospacing="1" w:line="480" w:lineRule="auto"/>
        <w:rPr>
          <w:rFonts w:ascii="Times New Roman" w:hAnsi="Times New Roman" w:cs="Times New Roman"/>
          <w:lang w:val="en-US"/>
        </w:rPr>
      </w:pPr>
      <w:r w:rsidRPr="00FC6340">
        <w:rPr>
          <w:rFonts w:ascii="Times New Roman" w:hAnsi="Times New Roman" w:cs="Times New Roman"/>
          <w:lang w:val="en-US"/>
        </w:rPr>
        <w:t>Th</w:t>
      </w:r>
      <w:r w:rsidR="000340F4" w:rsidRPr="00FC6340">
        <w:rPr>
          <w:rFonts w:ascii="Times New Roman" w:hAnsi="Times New Roman" w:cs="Times New Roman"/>
          <w:lang w:val="en-US"/>
        </w:rPr>
        <w:t xml:space="preserve">is </w:t>
      </w:r>
      <w:r w:rsidRPr="00FC6340">
        <w:rPr>
          <w:rFonts w:ascii="Times New Roman" w:hAnsi="Times New Roman" w:cs="Times New Roman"/>
          <w:lang w:val="en-US"/>
        </w:rPr>
        <w:t>stud</w:t>
      </w:r>
      <w:bookmarkStart w:id="0" w:name="_GoBack"/>
      <w:bookmarkEnd w:id="0"/>
      <w:r w:rsidRPr="00FC6340">
        <w:rPr>
          <w:rFonts w:ascii="Times New Roman" w:hAnsi="Times New Roman" w:cs="Times New Roman"/>
          <w:lang w:val="en-US"/>
        </w:rPr>
        <w:t xml:space="preserve">y examines the genetic and environmental etiology underlying the development of oral language and reading skills, and the relationship between them, over a long period of developmental time spanning middle childhood and adolescence. It focuses particularly on the differential relationship between </w:t>
      </w:r>
      <w:r w:rsidRPr="0061777C">
        <w:rPr>
          <w:rFonts w:ascii="Times New Roman" w:hAnsi="Times New Roman" w:cs="Times New Roman"/>
          <w:lang w:val="en-US"/>
        </w:rPr>
        <w:t xml:space="preserve">language </w:t>
      </w:r>
      <w:r w:rsidRPr="00FC6340">
        <w:rPr>
          <w:rFonts w:ascii="Times New Roman" w:hAnsi="Times New Roman" w:cs="Times New Roman"/>
          <w:lang w:val="en-US"/>
        </w:rPr>
        <w:t xml:space="preserve">and two different aspects of reading: reading fluency, and reading comprehension. Structural equation models </w:t>
      </w:r>
      <w:r w:rsidR="00664FAD" w:rsidRPr="00FC6340">
        <w:rPr>
          <w:rFonts w:ascii="Times New Roman" w:hAnsi="Times New Roman" w:cs="Times New Roman"/>
          <w:lang w:val="en-US"/>
        </w:rPr>
        <w:t>were</w:t>
      </w:r>
      <w:r w:rsidRPr="00FC6340">
        <w:rPr>
          <w:rFonts w:ascii="Times New Roman" w:hAnsi="Times New Roman" w:cs="Times New Roman"/>
          <w:lang w:val="en-US"/>
        </w:rPr>
        <w:t xml:space="preserve"> applied to language and reading data at 7, 12, and 16 years from the large-scale </w:t>
      </w:r>
      <w:r w:rsidR="00C12DD0">
        <w:rPr>
          <w:rFonts w:ascii="Times New Roman" w:hAnsi="Times New Roman" w:cs="Times New Roman"/>
          <w:lang w:val="en-US"/>
        </w:rPr>
        <w:t>TEDS</w:t>
      </w:r>
      <w:r w:rsidR="00E6685D">
        <w:rPr>
          <w:rFonts w:ascii="Times New Roman" w:hAnsi="Times New Roman" w:cs="Times New Roman"/>
          <w:lang w:val="en-US"/>
        </w:rPr>
        <w:t xml:space="preserve"> twin study</w:t>
      </w:r>
      <w:r w:rsidRPr="00FC6340">
        <w:rPr>
          <w:rFonts w:ascii="Times New Roman" w:hAnsi="Times New Roman" w:cs="Times New Roman"/>
          <w:lang w:val="en-US"/>
        </w:rPr>
        <w:t xml:space="preserve">. A series of multivariate twin models show a clear patterning of oral language with reading comprehension, as distinct from reading </w:t>
      </w:r>
      <w:r w:rsidRPr="00FC6340">
        <w:rPr>
          <w:lang w:val="en-US"/>
        </w:rPr>
        <w:t>fluency</w:t>
      </w:r>
      <w:r w:rsidRPr="00FC6340">
        <w:rPr>
          <w:rFonts w:ascii="Times New Roman" w:hAnsi="Times New Roman" w:cs="Times New Roman"/>
          <w:lang w:val="en-US"/>
        </w:rPr>
        <w:t xml:space="preserve">:  significant but moderate genetic overlap between oral language and reading fluency (genetic correlation </w:t>
      </w:r>
      <w:proofErr w:type="spellStart"/>
      <w:r w:rsidRPr="00FC6340">
        <w:rPr>
          <w:rFonts w:ascii="Times New Roman" w:hAnsi="Times New Roman" w:cs="Times New Roman"/>
          <w:lang w:val="en-US"/>
        </w:rPr>
        <w:t>r</w:t>
      </w:r>
      <w:r w:rsidRPr="00FC6340">
        <w:rPr>
          <w:rFonts w:ascii="Times New Roman" w:hAnsi="Times New Roman" w:cs="Times New Roman"/>
          <w:vertAlign w:val="subscript"/>
          <w:lang w:val="en-US"/>
        </w:rPr>
        <w:t>g</w:t>
      </w:r>
      <w:proofErr w:type="spellEnd"/>
      <w:r w:rsidRPr="00FC6340">
        <w:rPr>
          <w:rFonts w:ascii="Times New Roman" w:hAnsi="Times New Roman" w:cs="Times New Roman"/>
          <w:lang w:val="en-US"/>
        </w:rPr>
        <w:t xml:space="preserve"> = .48-.58 at 7, 12 and 16) contrasts with almost complete genetic overlap between oral language and reading comprehension (</w:t>
      </w:r>
      <w:proofErr w:type="spellStart"/>
      <w:r w:rsidRPr="00FC6340">
        <w:rPr>
          <w:rFonts w:ascii="Times New Roman" w:hAnsi="Times New Roman" w:cs="Times New Roman"/>
          <w:lang w:val="en-US"/>
        </w:rPr>
        <w:t>r</w:t>
      </w:r>
      <w:r w:rsidRPr="00C95ABC">
        <w:rPr>
          <w:rFonts w:ascii="Times New Roman" w:hAnsi="Times New Roman" w:cs="Times New Roman"/>
          <w:vertAlign w:val="subscript"/>
          <w:lang w:val="en-US"/>
        </w:rPr>
        <w:t>g</w:t>
      </w:r>
      <w:proofErr w:type="spellEnd"/>
      <w:r w:rsidRPr="00FC6340">
        <w:rPr>
          <w:rFonts w:ascii="Times New Roman" w:hAnsi="Times New Roman" w:cs="Times New Roman"/>
          <w:lang w:val="en-US"/>
        </w:rPr>
        <w:t xml:space="preserve"> = .80, at 12 and 16). This pattern is even clearer in a latent factors model, fit to the data </w:t>
      </w:r>
      <w:r w:rsidR="00C5087B" w:rsidRPr="00FC6340">
        <w:rPr>
          <w:rFonts w:ascii="Times New Roman" w:hAnsi="Times New Roman" w:cs="Times New Roman"/>
          <w:lang w:val="en-US"/>
        </w:rPr>
        <w:t xml:space="preserve">aggregated </w:t>
      </w:r>
      <w:r w:rsidRPr="00FC6340">
        <w:rPr>
          <w:rFonts w:ascii="Times New Roman" w:hAnsi="Times New Roman" w:cs="Times New Roman"/>
          <w:lang w:val="en-US"/>
        </w:rPr>
        <w:t>across ages, in which a single factor representing oral language and reading comprehension is correlated with – but distinct from – a second factor representing reading fluency. A distinction between oral language and reading fluency is also apparent in different developmental trajectories: while the heritability of oral language increases over the period from 7 to 16 years (from h</w:t>
      </w:r>
      <w:r w:rsidRPr="00FC6340">
        <w:rPr>
          <w:rFonts w:ascii="Times New Roman" w:hAnsi="Times New Roman" w:cs="Times New Roman"/>
          <w:vertAlign w:val="superscript"/>
          <w:lang w:val="en-US"/>
        </w:rPr>
        <w:t>2</w:t>
      </w:r>
      <w:r w:rsidRPr="00FC6340">
        <w:rPr>
          <w:rFonts w:ascii="Times New Roman" w:hAnsi="Times New Roman" w:cs="Times New Roman"/>
          <w:lang w:val="en-US"/>
        </w:rPr>
        <w:t xml:space="preserve"> = .27 to .45), the heritability of reading fluency is high and </w:t>
      </w:r>
      <w:r w:rsidR="0054479B" w:rsidRPr="00FC6340">
        <w:rPr>
          <w:rFonts w:ascii="Times New Roman" w:hAnsi="Times New Roman" w:cs="Times New Roman"/>
          <w:lang w:val="en-US"/>
        </w:rPr>
        <w:t>stable</w:t>
      </w:r>
      <w:r w:rsidR="00FC6340">
        <w:rPr>
          <w:rFonts w:ascii="Times New Roman" w:hAnsi="Times New Roman" w:cs="Times New Roman"/>
          <w:lang w:val="en-US"/>
        </w:rPr>
        <w:t xml:space="preserve"> </w:t>
      </w:r>
      <w:r w:rsidRPr="00FC6340">
        <w:rPr>
          <w:rFonts w:ascii="Times New Roman" w:hAnsi="Times New Roman" w:cs="Times New Roman"/>
          <w:lang w:val="en-US"/>
        </w:rPr>
        <w:t>over the same period of time (h</w:t>
      </w:r>
      <w:r w:rsidRPr="00FC6340">
        <w:rPr>
          <w:rFonts w:ascii="Times New Roman" w:hAnsi="Times New Roman" w:cs="Times New Roman"/>
          <w:vertAlign w:val="superscript"/>
          <w:lang w:val="en-US"/>
        </w:rPr>
        <w:t>2</w:t>
      </w:r>
      <w:r w:rsidRPr="00FC6340">
        <w:rPr>
          <w:rFonts w:ascii="Times New Roman" w:hAnsi="Times New Roman" w:cs="Times New Roman"/>
          <w:lang w:val="en-US"/>
        </w:rPr>
        <w:t xml:space="preserve"> = .</w:t>
      </w:r>
      <w:r w:rsidR="00F037BB" w:rsidRPr="00FC6340">
        <w:rPr>
          <w:rFonts w:ascii="Times New Roman" w:hAnsi="Times New Roman" w:cs="Times New Roman"/>
          <w:lang w:val="en-US"/>
        </w:rPr>
        <w:t xml:space="preserve">68 </w:t>
      </w:r>
      <w:r w:rsidRPr="00FC6340">
        <w:rPr>
          <w:rFonts w:ascii="Times New Roman" w:hAnsi="Times New Roman" w:cs="Times New Roman"/>
          <w:lang w:val="en-US"/>
        </w:rPr>
        <w:t xml:space="preserve">– </w:t>
      </w:r>
      <w:r w:rsidR="00F037BB" w:rsidRPr="00FC6340">
        <w:rPr>
          <w:rFonts w:ascii="Times New Roman" w:hAnsi="Times New Roman" w:cs="Times New Roman"/>
          <w:lang w:val="en-US"/>
        </w:rPr>
        <w:t>.77</w:t>
      </w:r>
      <w:r w:rsidRPr="00FC6340">
        <w:rPr>
          <w:rFonts w:ascii="Times New Roman" w:hAnsi="Times New Roman" w:cs="Times New Roman"/>
          <w:lang w:val="en-US"/>
        </w:rPr>
        <w:t xml:space="preserve">). </w:t>
      </w:r>
    </w:p>
    <w:p w14:paraId="2A2FA298" w14:textId="7615012F" w:rsidR="007B0287" w:rsidRPr="00FC6340" w:rsidRDefault="007B0287" w:rsidP="00664FAD">
      <w:pPr>
        <w:spacing w:before="100" w:beforeAutospacing="1" w:after="100" w:afterAutospacing="1" w:line="480" w:lineRule="auto"/>
        <w:rPr>
          <w:rFonts w:ascii="Times New Roman" w:hAnsi="Times New Roman" w:cs="Times New Roman"/>
        </w:rPr>
      </w:pPr>
      <w:r>
        <w:rPr>
          <w:rFonts w:ascii="Times New Roman" w:hAnsi="Times New Roman" w:cs="Times New Roman"/>
          <w:lang w:val="en-US"/>
        </w:rPr>
        <w:t>Keywords: genetic architecture, twin study, language, reading fluency, reading comprehension</w:t>
      </w:r>
    </w:p>
    <w:p w14:paraId="65C4CB96" w14:textId="77777777" w:rsidR="00426B71" w:rsidRDefault="00426B71">
      <w:pPr>
        <w:rPr>
          <w:rFonts w:ascii="Times New Roman" w:hAnsi="Times New Roman" w:cs="Times New Roman"/>
          <w:b/>
          <w:sz w:val="24"/>
          <w:szCs w:val="24"/>
        </w:rPr>
      </w:pPr>
    </w:p>
    <w:p w14:paraId="49C32E74" w14:textId="77777777" w:rsidR="00664FAD" w:rsidRDefault="00664FAD">
      <w:pPr>
        <w:rPr>
          <w:rFonts w:ascii="Times New Roman" w:hAnsi="Times New Roman" w:cs="Times New Roman"/>
          <w:b/>
          <w:sz w:val="24"/>
          <w:szCs w:val="24"/>
        </w:rPr>
      </w:pPr>
      <w:r>
        <w:rPr>
          <w:rFonts w:ascii="Times New Roman" w:hAnsi="Times New Roman" w:cs="Times New Roman"/>
          <w:b/>
          <w:sz w:val="24"/>
          <w:szCs w:val="24"/>
        </w:rPr>
        <w:br w:type="page"/>
      </w:r>
    </w:p>
    <w:p w14:paraId="64E019FF" w14:textId="4DA4A9E5" w:rsidR="008B35BE" w:rsidRDefault="00F47548"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lastRenderedPageBreak/>
        <w:t xml:space="preserve">There is a long-established and robust relationship between oral language skills and literacy, which has been explored extensively using behavioural methodologies, and more recently </w:t>
      </w:r>
      <w:r w:rsidR="00685A36" w:rsidRPr="00C1086A">
        <w:rPr>
          <w:rFonts w:ascii="Times New Roman" w:hAnsi="Times New Roman" w:cs="Times New Roman"/>
          <w:sz w:val="24"/>
          <w:szCs w:val="24"/>
        </w:rPr>
        <w:t xml:space="preserve">with </w:t>
      </w:r>
      <w:r w:rsidRPr="00C1086A">
        <w:rPr>
          <w:rFonts w:ascii="Times New Roman" w:hAnsi="Times New Roman" w:cs="Times New Roman"/>
          <w:sz w:val="24"/>
          <w:szCs w:val="24"/>
        </w:rPr>
        <w:t xml:space="preserve">neuroimaging and genetic techniques. </w:t>
      </w:r>
      <w:r w:rsidR="008564C1" w:rsidRPr="00C1086A">
        <w:rPr>
          <w:rFonts w:ascii="Times New Roman" w:hAnsi="Times New Roman" w:cs="Times New Roman"/>
          <w:sz w:val="24"/>
          <w:szCs w:val="24"/>
        </w:rPr>
        <w:t>Language skills are highly predictive of progress in reading, both in the early acquisition of decoding, and in later stages when the emphasis shif</w:t>
      </w:r>
      <w:r w:rsidR="0060138A" w:rsidRPr="00C1086A">
        <w:rPr>
          <w:rFonts w:ascii="Times New Roman" w:hAnsi="Times New Roman" w:cs="Times New Roman"/>
          <w:sz w:val="24"/>
          <w:szCs w:val="24"/>
        </w:rPr>
        <w:t>ts to comprehension of the text</w:t>
      </w:r>
      <w:r w:rsidR="008564C1" w:rsidRPr="00C1086A">
        <w:rPr>
          <w:rFonts w:ascii="Times New Roman" w:hAnsi="Times New Roman" w:cs="Times New Roman"/>
          <w:sz w:val="24"/>
          <w:szCs w:val="24"/>
        </w:rPr>
        <w:t xml:space="preserve"> </w:t>
      </w:r>
      <w:r w:rsidR="00D90E11" w:rsidRPr="00C1086A">
        <w:rPr>
          <w:rFonts w:ascii="Times New Roman" w:hAnsi="Times New Roman" w:cs="Times New Roman"/>
          <w:sz w:val="24"/>
          <w:szCs w:val="24"/>
        </w:rPr>
        <w:t>(</w:t>
      </w:r>
      <w:proofErr w:type="spellStart"/>
      <w:r w:rsidR="00483ACE">
        <w:rPr>
          <w:rFonts w:ascii="Times New Roman" w:hAnsi="Times New Roman" w:cs="Times New Roman"/>
          <w:sz w:val="24"/>
          <w:szCs w:val="24"/>
        </w:rPr>
        <w:t>Chall</w:t>
      </w:r>
      <w:proofErr w:type="spellEnd"/>
      <w:r w:rsidR="00483ACE">
        <w:rPr>
          <w:rFonts w:ascii="Times New Roman" w:hAnsi="Times New Roman" w:cs="Times New Roman"/>
          <w:sz w:val="24"/>
          <w:szCs w:val="24"/>
        </w:rPr>
        <w:t>, 1983</w:t>
      </w:r>
      <w:r w:rsidR="00D90E11" w:rsidRPr="00C1086A">
        <w:rPr>
          <w:rFonts w:ascii="Times New Roman" w:hAnsi="Times New Roman" w:cs="Times New Roman"/>
          <w:sz w:val="24"/>
          <w:szCs w:val="24"/>
        </w:rPr>
        <w:t>).</w:t>
      </w:r>
      <w:r w:rsidR="0060138A" w:rsidRPr="00C1086A">
        <w:rPr>
          <w:rFonts w:ascii="Times New Roman" w:hAnsi="Times New Roman" w:cs="Times New Roman"/>
          <w:sz w:val="24"/>
          <w:szCs w:val="24"/>
        </w:rPr>
        <w:t xml:space="preserve">  </w:t>
      </w:r>
      <w:r w:rsidR="00147B84" w:rsidRPr="00C12DD0">
        <w:rPr>
          <w:rFonts w:ascii="Times New Roman" w:hAnsi="Times New Roman" w:cs="Times New Roman"/>
          <w:sz w:val="24"/>
          <w:szCs w:val="24"/>
        </w:rPr>
        <w:t xml:space="preserve">The widely recognised Simple View of Reading (Hoover &amp; Gough, 1990) suggests that reading comprehension skills can be conceptualised as the product of decoding skills and oral language comprehension. According to this theory, oral language </w:t>
      </w:r>
      <w:r w:rsidR="003E43F3" w:rsidRPr="00C12DD0">
        <w:rPr>
          <w:rFonts w:ascii="Times New Roman" w:hAnsi="Times New Roman" w:cs="Times New Roman"/>
          <w:sz w:val="24"/>
          <w:szCs w:val="24"/>
        </w:rPr>
        <w:t xml:space="preserve">comprehension </w:t>
      </w:r>
      <w:r w:rsidR="00147B84" w:rsidRPr="00C12DD0">
        <w:rPr>
          <w:rFonts w:ascii="Times New Roman" w:hAnsi="Times New Roman" w:cs="Times New Roman"/>
          <w:sz w:val="24"/>
          <w:szCs w:val="24"/>
        </w:rPr>
        <w:t>and reading comprehension are very closely aligned, but their relationship stren</w:t>
      </w:r>
      <w:r w:rsidR="00C12DD0" w:rsidRPr="00C12DD0">
        <w:rPr>
          <w:rFonts w:ascii="Times New Roman" w:hAnsi="Times New Roman" w:cs="Times New Roman"/>
          <w:sz w:val="24"/>
          <w:szCs w:val="24"/>
        </w:rPr>
        <w:t xml:space="preserve">gthens as decoding becomes well </w:t>
      </w:r>
      <w:r w:rsidR="00147B84" w:rsidRPr="00C12DD0">
        <w:rPr>
          <w:rFonts w:ascii="Times New Roman" w:hAnsi="Times New Roman" w:cs="Times New Roman"/>
          <w:sz w:val="24"/>
          <w:szCs w:val="24"/>
        </w:rPr>
        <w:t>established and no longer constrains fluent reading.</w:t>
      </w:r>
      <w:r w:rsidR="00147B84">
        <w:rPr>
          <w:rFonts w:ascii="Times New Roman" w:hAnsi="Times New Roman" w:cs="Times New Roman"/>
          <w:sz w:val="24"/>
          <w:szCs w:val="24"/>
        </w:rPr>
        <w:t xml:space="preserve"> </w:t>
      </w:r>
    </w:p>
    <w:p w14:paraId="6103C7FC" w14:textId="2833C8E9" w:rsidR="00F10CC4" w:rsidRDefault="00147B84" w:rsidP="00C1086A">
      <w:pPr>
        <w:spacing w:line="480" w:lineRule="auto"/>
        <w:ind w:firstLine="720"/>
        <w:rPr>
          <w:rFonts w:ascii="Times New Roman" w:hAnsi="Times New Roman" w:cs="Times New Roman"/>
          <w:sz w:val="24"/>
          <w:szCs w:val="24"/>
        </w:rPr>
      </w:pPr>
      <w:r>
        <w:rPr>
          <w:rFonts w:ascii="Times New Roman" w:hAnsi="Times New Roman" w:cs="Times New Roman"/>
          <w:sz w:val="24"/>
          <w:szCs w:val="24"/>
        </w:rPr>
        <w:t>Most of the research on this relationship</w:t>
      </w:r>
      <w:r w:rsidR="008564C1" w:rsidRPr="00C1086A">
        <w:rPr>
          <w:rFonts w:ascii="Times New Roman" w:hAnsi="Times New Roman" w:cs="Times New Roman"/>
          <w:sz w:val="24"/>
          <w:szCs w:val="24"/>
        </w:rPr>
        <w:t xml:space="preserve"> </w:t>
      </w:r>
      <w:r w:rsidR="008B35BE">
        <w:rPr>
          <w:rFonts w:ascii="Times New Roman" w:hAnsi="Times New Roman" w:cs="Times New Roman"/>
          <w:sz w:val="24"/>
          <w:szCs w:val="24"/>
        </w:rPr>
        <w:t xml:space="preserve">has </w:t>
      </w:r>
      <w:r w:rsidR="008564C1" w:rsidRPr="00C1086A">
        <w:rPr>
          <w:rFonts w:ascii="Times New Roman" w:hAnsi="Times New Roman" w:cs="Times New Roman"/>
          <w:sz w:val="24"/>
          <w:szCs w:val="24"/>
        </w:rPr>
        <w:t xml:space="preserve">been carried out </w:t>
      </w:r>
      <w:r w:rsidR="00F83478" w:rsidRPr="00C1086A">
        <w:rPr>
          <w:rFonts w:ascii="Times New Roman" w:hAnsi="Times New Roman" w:cs="Times New Roman"/>
          <w:sz w:val="24"/>
          <w:szCs w:val="24"/>
        </w:rPr>
        <w:t xml:space="preserve">with children in early and middle childhood, when reading is </w:t>
      </w:r>
      <w:r w:rsidR="00CB7DDD" w:rsidRPr="00C1086A">
        <w:rPr>
          <w:rFonts w:ascii="Times New Roman" w:hAnsi="Times New Roman" w:cs="Times New Roman"/>
          <w:sz w:val="24"/>
          <w:szCs w:val="24"/>
        </w:rPr>
        <w:t xml:space="preserve">explicitly </w:t>
      </w:r>
      <w:r w:rsidR="00F83478" w:rsidRPr="00C1086A">
        <w:rPr>
          <w:rFonts w:ascii="Times New Roman" w:hAnsi="Times New Roman" w:cs="Times New Roman"/>
          <w:sz w:val="24"/>
          <w:szCs w:val="24"/>
        </w:rPr>
        <w:t>taught as a skill</w:t>
      </w:r>
      <w:r w:rsidR="001E6462" w:rsidRPr="00C1086A">
        <w:rPr>
          <w:rFonts w:ascii="Times New Roman" w:hAnsi="Times New Roman" w:cs="Times New Roman"/>
          <w:sz w:val="24"/>
          <w:szCs w:val="24"/>
        </w:rPr>
        <w:t>, and when there are substantial individual differences in the ease and speed with which children learn to read</w:t>
      </w:r>
      <w:r w:rsidR="00F83478" w:rsidRPr="00C1086A">
        <w:rPr>
          <w:rFonts w:ascii="Times New Roman" w:hAnsi="Times New Roman" w:cs="Times New Roman"/>
          <w:sz w:val="24"/>
          <w:szCs w:val="24"/>
        </w:rPr>
        <w:t>.</w:t>
      </w:r>
      <w:r w:rsidR="008564C1" w:rsidRPr="00C1086A">
        <w:rPr>
          <w:rFonts w:ascii="Times New Roman" w:hAnsi="Times New Roman" w:cs="Times New Roman"/>
          <w:sz w:val="24"/>
          <w:szCs w:val="24"/>
        </w:rPr>
        <w:t xml:space="preserve">  </w:t>
      </w:r>
      <w:r w:rsidR="00F83478" w:rsidRPr="00C1086A">
        <w:rPr>
          <w:rFonts w:ascii="Times New Roman" w:hAnsi="Times New Roman" w:cs="Times New Roman"/>
          <w:sz w:val="24"/>
          <w:szCs w:val="24"/>
        </w:rPr>
        <w:t xml:space="preserve">Considerably less is known about these processes in adolescence, </w:t>
      </w:r>
      <w:r w:rsidR="001E6462" w:rsidRPr="00C1086A">
        <w:rPr>
          <w:rFonts w:ascii="Times New Roman" w:hAnsi="Times New Roman" w:cs="Times New Roman"/>
          <w:sz w:val="24"/>
          <w:szCs w:val="24"/>
        </w:rPr>
        <w:t>but</w:t>
      </w:r>
      <w:r w:rsidR="00F83478" w:rsidRPr="00C1086A">
        <w:rPr>
          <w:rFonts w:ascii="Times New Roman" w:hAnsi="Times New Roman" w:cs="Times New Roman"/>
          <w:sz w:val="24"/>
          <w:szCs w:val="24"/>
        </w:rPr>
        <w:t xml:space="preserve"> it is important to examine them in this period</w:t>
      </w:r>
      <w:r w:rsidR="008B35BE">
        <w:rPr>
          <w:rFonts w:ascii="Times New Roman" w:hAnsi="Times New Roman" w:cs="Times New Roman"/>
          <w:sz w:val="24"/>
          <w:szCs w:val="24"/>
        </w:rPr>
        <w:t xml:space="preserve"> as well,</w:t>
      </w:r>
      <w:r w:rsidR="00F83478" w:rsidRPr="00C1086A">
        <w:rPr>
          <w:rFonts w:ascii="Times New Roman" w:hAnsi="Times New Roman" w:cs="Times New Roman"/>
          <w:sz w:val="24"/>
          <w:szCs w:val="24"/>
        </w:rPr>
        <w:t xml:space="preserve"> for several reasons: firstly, research over the last ten years has demonstrated that the adolescent brain continues to develop substantially into the late teens and early twenties, so that a full characterisation of learning processes needs to take this period into account</w:t>
      </w:r>
      <w:r w:rsidR="00D90E11" w:rsidRPr="00C1086A">
        <w:rPr>
          <w:rFonts w:ascii="Times New Roman" w:hAnsi="Times New Roman" w:cs="Times New Roman"/>
          <w:sz w:val="24"/>
          <w:szCs w:val="24"/>
        </w:rPr>
        <w:t xml:space="preserve"> (Blakemore, 2012). </w:t>
      </w:r>
      <w:r w:rsidR="00D90E11" w:rsidRPr="00C12DD0">
        <w:rPr>
          <w:rFonts w:ascii="Times New Roman" w:hAnsi="Times New Roman" w:cs="Times New Roman"/>
          <w:sz w:val="24"/>
          <w:szCs w:val="24"/>
        </w:rPr>
        <w:t xml:space="preserve">Secondly, </w:t>
      </w:r>
      <w:r w:rsidR="006C2432" w:rsidRPr="00C12DD0">
        <w:rPr>
          <w:rFonts w:ascii="Times New Roman" w:hAnsi="Times New Roman" w:cs="Times New Roman"/>
          <w:sz w:val="24"/>
          <w:szCs w:val="24"/>
        </w:rPr>
        <w:t>as reading skills</w:t>
      </w:r>
      <w:r w:rsidRPr="00C12DD0">
        <w:rPr>
          <w:rFonts w:ascii="Times New Roman" w:hAnsi="Times New Roman" w:cs="Times New Roman"/>
          <w:sz w:val="24"/>
          <w:szCs w:val="24"/>
        </w:rPr>
        <w:t xml:space="preserve"> – especially decoding -</w:t>
      </w:r>
      <w:r w:rsidR="006C2432" w:rsidRPr="00C12DD0">
        <w:rPr>
          <w:rFonts w:ascii="Times New Roman" w:hAnsi="Times New Roman" w:cs="Times New Roman"/>
          <w:sz w:val="24"/>
          <w:szCs w:val="24"/>
        </w:rPr>
        <w:t xml:space="preserve"> become established</w:t>
      </w:r>
      <w:r w:rsidR="00AE0D1A" w:rsidRPr="00C12DD0">
        <w:rPr>
          <w:rFonts w:ascii="Times New Roman" w:hAnsi="Times New Roman" w:cs="Times New Roman"/>
          <w:sz w:val="24"/>
          <w:szCs w:val="24"/>
        </w:rPr>
        <w:t xml:space="preserve"> in the later primary school years</w:t>
      </w:r>
      <w:r w:rsidR="006C2432" w:rsidRPr="00C12DD0">
        <w:rPr>
          <w:rFonts w:ascii="Times New Roman" w:hAnsi="Times New Roman" w:cs="Times New Roman"/>
          <w:sz w:val="24"/>
          <w:szCs w:val="24"/>
        </w:rPr>
        <w:t xml:space="preserve">, </w:t>
      </w:r>
      <w:r w:rsidR="00F10CC4" w:rsidRPr="00C12DD0">
        <w:rPr>
          <w:rFonts w:ascii="Times New Roman" w:hAnsi="Times New Roman" w:cs="Times New Roman"/>
          <w:sz w:val="24"/>
          <w:szCs w:val="24"/>
        </w:rPr>
        <w:t xml:space="preserve">a strong </w:t>
      </w:r>
      <w:r w:rsidR="003E43F3" w:rsidRPr="00C12DD0">
        <w:rPr>
          <w:rFonts w:ascii="Times New Roman" w:hAnsi="Times New Roman" w:cs="Times New Roman"/>
          <w:sz w:val="24"/>
          <w:szCs w:val="24"/>
        </w:rPr>
        <w:t>implication</w:t>
      </w:r>
      <w:r w:rsidR="00F10CC4" w:rsidRPr="00C12DD0">
        <w:rPr>
          <w:rFonts w:ascii="Times New Roman" w:hAnsi="Times New Roman" w:cs="Times New Roman"/>
          <w:sz w:val="24"/>
          <w:szCs w:val="24"/>
        </w:rPr>
        <w:t xml:space="preserve"> of the Simple View is that reading comprehension and oral language skills become highly overlapping. Recent neuroimaging evidence supports th</w:t>
      </w:r>
      <w:r w:rsidR="008B35BE" w:rsidRPr="00C12DD0">
        <w:rPr>
          <w:rFonts w:ascii="Times New Roman" w:hAnsi="Times New Roman" w:cs="Times New Roman"/>
          <w:sz w:val="24"/>
          <w:szCs w:val="24"/>
        </w:rPr>
        <w:t>e claim that by late adolescence</w:t>
      </w:r>
      <w:r w:rsidR="00F10CC4" w:rsidRPr="00C12DD0">
        <w:rPr>
          <w:rFonts w:ascii="Times New Roman" w:hAnsi="Times New Roman" w:cs="Times New Roman"/>
          <w:sz w:val="24"/>
          <w:szCs w:val="24"/>
        </w:rPr>
        <w:t xml:space="preserve"> the neural systems underpinning reading and spoken comprehension have converged to form an ‘abstract </w:t>
      </w:r>
      <w:proofErr w:type="spellStart"/>
      <w:r w:rsidR="00F10CC4" w:rsidRPr="00C12DD0">
        <w:rPr>
          <w:rFonts w:ascii="Times New Roman" w:hAnsi="Times New Roman" w:cs="Times New Roman"/>
          <w:sz w:val="24"/>
          <w:szCs w:val="24"/>
        </w:rPr>
        <w:t>supramodal</w:t>
      </w:r>
      <w:proofErr w:type="spellEnd"/>
      <w:r w:rsidR="00F10CC4" w:rsidRPr="00C12DD0">
        <w:rPr>
          <w:rFonts w:ascii="Times New Roman" w:hAnsi="Times New Roman" w:cs="Times New Roman"/>
          <w:sz w:val="24"/>
          <w:szCs w:val="24"/>
        </w:rPr>
        <w:t xml:space="preserve"> language system’ (Braze et al., 2011). </w:t>
      </w:r>
      <w:r w:rsidR="004961A6" w:rsidRPr="00C12DD0">
        <w:rPr>
          <w:rFonts w:ascii="Times New Roman" w:hAnsi="Times New Roman" w:cs="Times New Roman"/>
          <w:sz w:val="24"/>
          <w:szCs w:val="24"/>
        </w:rPr>
        <w:t>It is important to establish the time-course of this emergent system and the biological factors that shape it, including the fundamental influences of genetics and environments.</w:t>
      </w:r>
      <w:r w:rsidR="004961A6">
        <w:rPr>
          <w:rFonts w:ascii="Times New Roman" w:hAnsi="Times New Roman" w:cs="Times New Roman"/>
          <w:sz w:val="24"/>
          <w:szCs w:val="24"/>
        </w:rPr>
        <w:t xml:space="preserve"> </w:t>
      </w:r>
    </w:p>
    <w:p w14:paraId="6C9D138C" w14:textId="77777777" w:rsidR="00F10CC4" w:rsidRDefault="00F10CC4" w:rsidP="008B35BE">
      <w:pPr>
        <w:spacing w:line="480" w:lineRule="auto"/>
        <w:rPr>
          <w:rFonts w:ascii="Times New Roman" w:hAnsi="Times New Roman" w:cs="Times New Roman"/>
          <w:sz w:val="24"/>
          <w:szCs w:val="24"/>
        </w:rPr>
      </w:pPr>
    </w:p>
    <w:p w14:paraId="1A3877C5" w14:textId="77777777" w:rsidR="00F10CC4" w:rsidRDefault="00D90E11"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Thirdly, and relatedly, there continue to be wide variations in both oral language and literacy skills throughout secondary school and adult life. </w:t>
      </w:r>
      <w:r w:rsidR="00F10CC4">
        <w:rPr>
          <w:rFonts w:ascii="Times New Roman" w:hAnsi="Times New Roman" w:cs="Times New Roman"/>
          <w:sz w:val="24"/>
          <w:szCs w:val="24"/>
        </w:rPr>
        <w:t xml:space="preserve">Since </w:t>
      </w:r>
      <w:r w:rsidR="00F10CC4" w:rsidRPr="00C1086A">
        <w:rPr>
          <w:rFonts w:ascii="Times New Roman" w:hAnsi="Times New Roman" w:cs="Times New Roman"/>
          <w:sz w:val="24"/>
          <w:szCs w:val="24"/>
        </w:rPr>
        <w:t>literacy is an important key to academic and occupational success,</w:t>
      </w:r>
      <w:r w:rsidR="00F10CC4">
        <w:rPr>
          <w:rFonts w:ascii="Times New Roman" w:hAnsi="Times New Roman" w:cs="Times New Roman"/>
          <w:sz w:val="24"/>
          <w:szCs w:val="24"/>
        </w:rPr>
        <w:t xml:space="preserve"> children who fail to make the transition successfully from ‘learning to read’ to ‘reading to learn’ </w:t>
      </w:r>
      <w:r w:rsidR="00F10CC4" w:rsidRPr="00C1086A">
        <w:rPr>
          <w:rFonts w:ascii="Times New Roman" w:hAnsi="Times New Roman" w:cs="Times New Roman"/>
          <w:sz w:val="24"/>
          <w:szCs w:val="24"/>
        </w:rPr>
        <w:t>are likely to be at a particular disadvantage</w:t>
      </w:r>
      <w:r w:rsidR="00F10CC4">
        <w:rPr>
          <w:rFonts w:ascii="Times New Roman" w:hAnsi="Times New Roman" w:cs="Times New Roman"/>
          <w:sz w:val="24"/>
          <w:szCs w:val="24"/>
        </w:rPr>
        <w:t xml:space="preserve">.  </w:t>
      </w:r>
    </w:p>
    <w:p w14:paraId="4A413808" w14:textId="73C58905" w:rsidR="001E6462" w:rsidRPr="00C1086A" w:rsidRDefault="00D90E11"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Th</w:t>
      </w:r>
      <w:r w:rsidR="00F10CC4">
        <w:rPr>
          <w:rFonts w:ascii="Times New Roman" w:hAnsi="Times New Roman" w:cs="Times New Roman"/>
          <w:sz w:val="24"/>
          <w:szCs w:val="24"/>
        </w:rPr>
        <w:t xml:space="preserve">e present </w:t>
      </w:r>
      <w:r w:rsidR="00BB69FE">
        <w:rPr>
          <w:rFonts w:ascii="Times New Roman" w:hAnsi="Times New Roman" w:cs="Times New Roman"/>
          <w:sz w:val="24"/>
          <w:szCs w:val="24"/>
        </w:rPr>
        <w:t xml:space="preserve">study </w:t>
      </w:r>
      <w:r w:rsidRPr="00C1086A">
        <w:rPr>
          <w:rFonts w:ascii="Times New Roman" w:hAnsi="Times New Roman" w:cs="Times New Roman"/>
          <w:sz w:val="24"/>
          <w:szCs w:val="24"/>
        </w:rPr>
        <w:t xml:space="preserve">focuses on the sources of variation in oral language and </w:t>
      </w:r>
      <w:r w:rsidR="00992165" w:rsidRPr="00C1086A">
        <w:rPr>
          <w:rFonts w:ascii="Times New Roman" w:hAnsi="Times New Roman" w:cs="Times New Roman"/>
          <w:sz w:val="24"/>
          <w:szCs w:val="24"/>
        </w:rPr>
        <w:t xml:space="preserve">literacy skills over a </w:t>
      </w:r>
      <w:r w:rsidR="00BE3D0D" w:rsidRPr="00C1086A">
        <w:rPr>
          <w:rFonts w:ascii="Times New Roman" w:hAnsi="Times New Roman" w:cs="Times New Roman"/>
          <w:sz w:val="24"/>
          <w:szCs w:val="24"/>
        </w:rPr>
        <w:t>wide developmental window</w:t>
      </w:r>
      <w:r w:rsidR="00992165" w:rsidRPr="00C1086A">
        <w:rPr>
          <w:rFonts w:ascii="Times New Roman" w:hAnsi="Times New Roman" w:cs="Times New Roman"/>
          <w:sz w:val="24"/>
          <w:szCs w:val="24"/>
        </w:rPr>
        <w:t>,</w:t>
      </w:r>
      <w:r w:rsidR="00CC2FC6" w:rsidRPr="00C1086A">
        <w:rPr>
          <w:rFonts w:ascii="Times New Roman" w:hAnsi="Times New Roman" w:cs="Times New Roman"/>
          <w:sz w:val="24"/>
          <w:szCs w:val="24"/>
        </w:rPr>
        <w:t xml:space="preserve"> from the age of 7, when children are </w:t>
      </w:r>
      <w:r w:rsidR="00BE3D0D" w:rsidRPr="00C1086A">
        <w:rPr>
          <w:rFonts w:ascii="Times New Roman" w:hAnsi="Times New Roman" w:cs="Times New Roman"/>
          <w:sz w:val="24"/>
          <w:szCs w:val="24"/>
        </w:rPr>
        <w:t>still</w:t>
      </w:r>
      <w:r w:rsidR="00CC2FC6" w:rsidRPr="00C1086A">
        <w:rPr>
          <w:rFonts w:ascii="Times New Roman" w:hAnsi="Times New Roman" w:cs="Times New Roman"/>
          <w:sz w:val="24"/>
          <w:szCs w:val="24"/>
        </w:rPr>
        <w:t xml:space="preserve"> learning to read, </w:t>
      </w:r>
      <w:r w:rsidR="00992165" w:rsidRPr="00C1086A">
        <w:rPr>
          <w:rFonts w:ascii="Times New Roman" w:hAnsi="Times New Roman" w:cs="Times New Roman"/>
          <w:sz w:val="24"/>
          <w:szCs w:val="24"/>
        </w:rPr>
        <w:t xml:space="preserve">through to age 16, </w:t>
      </w:r>
      <w:r w:rsidR="00CC2FC6" w:rsidRPr="00C1086A">
        <w:rPr>
          <w:rFonts w:ascii="Times New Roman" w:hAnsi="Times New Roman" w:cs="Times New Roman"/>
          <w:sz w:val="24"/>
          <w:szCs w:val="24"/>
        </w:rPr>
        <w:t xml:space="preserve">when many children attain adult levels of reading (van den </w:t>
      </w:r>
      <w:proofErr w:type="spellStart"/>
      <w:r w:rsidR="00CC2FC6" w:rsidRPr="00C1086A">
        <w:rPr>
          <w:rFonts w:ascii="Times New Roman" w:hAnsi="Times New Roman" w:cs="Times New Roman"/>
          <w:sz w:val="24"/>
          <w:szCs w:val="24"/>
        </w:rPr>
        <w:t>Bos</w:t>
      </w:r>
      <w:proofErr w:type="spellEnd"/>
      <w:r w:rsidR="00CC2FC6" w:rsidRPr="00C1086A">
        <w:rPr>
          <w:rFonts w:ascii="Times New Roman" w:hAnsi="Times New Roman" w:cs="Times New Roman"/>
          <w:sz w:val="24"/>
          <w:szCs w:val="24"/>
        </w:rPr>
        <w:t xml:space="preserve"> et al., </w:t>
      </w:r>
      <w:r w:rsidR="00CC2FC6" w:rsidRPr="00C12DD0">
        <w:rPr>
          <w:rFonts w:ascii="Times New Roman" w:hAnsi="Times New Roman" w:cs="Times New Roman"/>
          <w:sz w:val="24"/>
          <w:szCs w:val="24"/>
        </w:rPr>
        <w:t xml:space="preserve">2002). We </w:t>
      </w:r>
      <w:r w:rsidR="00F10CC4" w:rsidRPr="00C12DD0">
        <w:rPr>
          <w:rFonts w:ascii="Times New Roman" w:hAnsi="Times New Roman" w:cs="Times New Roman"/>
          <w:sz w:val="24"/>
          <w:szCs w:val="24"/>
        </w:rPr>
        <w:t>utilise a twin design to identify</w:t>
      </w:r>
      <w:r w:rsidR="00CC2FC6" w:rsidRPr="00C12DD0">
        <w:rPr>
          <w:rFonts w:ascii="Times New Roman" w:hAnsi="Times New Roman" w:cs="Times New Roman"/>
          <w:sz w:val="24"/>
          <w:szCs w:val="24"/>
        </w:rPr>
        <w:t xml:space="preserve"> </w:t>
      </w:r>
      <w:r w:rsidRPr="00C12DD0">
        <w:rPr>
          <w:rFonts w:ascii="Times New Roman" w:hAnsi="Times New Roman" w:cs="Times New Roman"/>
          <w:sz w:val="24"/>
          <w:szCs w:val="24"/>
        </w:rPr>
        <w:t>the relative contributions of genetic and environmental factors</w:t>
      </w:r>
      <w:r w:rsidR="00CB7DDD" w:rsidRPr="00C12DD0">
        <w:rPr>
          <w:rFonts w:ascii="Times New Roman" w:hAnsi="Times New Roman" w:cs="Times New Roman"/>
          <w:sz w:val="24"/>
          <w:szCs w:val="24"/>
        </w:rPr>
        <w:t xml:space="preserve"> to </w:t>
      </w:r>
      <w:r w:rsidR="00A2655D" w:rsidRPr="00C12DD0">
        <w:rPr>
          <w:rFonts w:ascii="Times New Roman" w:hAnsi="Times New Roman" w:cs="Times New Roman"/>
          <w:sz w:val="24"/>
          <w:szCs w:val="24"/>
        </w:rPr>
        <w:t xml:space="preserve">individual differences in </w:t>
      </w:r>
      <w:r w:rsidR="00CC2FC6" w:rsidRPr="00C12DD0">
        <w:rPr>
          <w:rFonts w:ascii="Times New Roman" w:hAnsi="Times New Roman" w:cs="Times New Roman"/>
          <w:sz w:val="24"/>
          <w:szCs w:val="24"/>
        </w:rPr>
        <w:t>oral language, reading fluency, and reading comprehension skills at the ages of 7, 12, and 16</w:t>
      </w:r>
      <w:r w:rsidR="008B35BE" w:rsidRPr="00C12DD0">
        <w:rPr>
          <w:rFonts w:ascii="Times New Roman" w:hAnsi="Times New Roman" w:cs="Times New Roman"/>
          <w:sz w:val="24"/>
          <w:szCs w:val="24"/>
        </w:rPr>
        <w:t>. Multivariate genetic analyses then allow us to examine our primary questions, which are concerned with the changing relationships between aspects of reading and language with development.</w:t>
      </w:r>
      <w:r w:rsidR="008B35BE">
        <w:rPr>
          <w:rFonts w:ascii="Times New Roman" w:hAnsi="Times New Roman" w:cs="Times New Roman"/>
          <w:sz w:val="24"/>
          <w:szCs w:val="24"/>
        </w:rPr>
        <w:t xml:space="preserve"> </w:t>
      </w:r>
    </w:p>
    <w:p w14:paraId="430F6DA9" w14:textId="77777777" w:rsidR="00776129" w:rsidRPr="00F208BF" w:rsidRDefault="00776129" w:rsidP="00C1086A">
      <w:pPr>
        <w:spacing w:line="480" w:lineRule="auto"/>
        <w:rPr>
          <w:rFonts w:ascii="Times New Roman" w:hAnsi="Times New Roman" w:cs="Times New Roman"/>
          <w:b/>
          <w:sz w:val="24"/>
          <w:szCs w:val="24"/>
        </w:rPr>
      </w:pPr>
      <w:r w:rsidRPr="00F208BF">
        <w:rPr>
          <w:rFonts w:ascii="Times New Roman" w:hAnsi="Times New Roman" w:cs="Times New Roman"/>
          <w:b/>
          <w:sz w:val="24"/>
          <w:szCs w:val="24"/>
        </w:rPr>
        <w:t xml:space="preserve">Genetic &amp; </w:t>
      </w:r>
      <w:r w:rsidR="00C46200" w:rsidRPr="00F208BF">
        <w:rPr>
          <w:rFonts w:ascii="Times New Roman" w:hAnsi="Times New Roman" w:cs="Times New Roman"/>
          <w:b/>
          <w:sz w:val="24"/>
          <w:szCs w:val="24"/>
        </w:rPr>
        <w:t>e</w:t>
      </w:r>
      <w:r w:rsidR="00F02F1C" w:rsidRPr="00F208BF">
        <w:rPr>
          <w:rFonts w:ascii="Times New Roman" w:hAnsi="Times New Roman" w:cs="Times New Roman"/>
          <w:b/>
          <w:sz w:val="24"/>
          <w:szCs w:val="24"/>
        </w:rPr>
        <w:t>nvironmental</w:t>
      </w:r>
      <w:r w:rsidRPr="00F208BF">
        <w:rPr>
          <w:rFonts w:ascii="Times New Roman" w:hAnsi="Times New Roman" w:cs="Times New Roman"/>
          <w:b/>
          <w:sz w:val="24"/>
          <w:szCs w:val="24"/>
        </w:rPr>
        <w:t xml:space="preserve"> influences on reading development </w:t>
      </w:r>
    </w:p>
    <w:p w14:paraId="41EED5AB" w14:textId="4E5BC5F0" w:rsidR="00C1086A" w:rsidRPr="00963092" w:rsidRDefault="001E6462" w:rsidP="00F20A6C">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Previous work using behavioural genetic methodology has </w:t>
      </w:r>
      <w:r w:rsidR="006C2432" w:rsidRPr="00C1086A">
        <w:rPr>
          <w:rFonts w:ascii="Times New Roman" w:hAnsi="Times New Roman" w:cs="Times New Roman"/>
          <w:sz w:val="24"/>
          <w:szCs w:val="24"/>
        </w:rPr>
        <w:t>demonstrated</w:t>
      </w:r>
      <w:r w:rsidR="00776129" w:rsidRPr="00C1086A">
        <w:rPr>
          <w:rFonts w:ascii="Times New Roman" w:hAnsi="Times New Roman" w:cs="Times New Roman"/>
          <w:sz w:val="24"/>
          <w:szCs w:val="24"/>
        </w:rPr>
        <w:t xml:space="preserve"> the importance of genetic factors in reading and related skills</w:t>
      </w:r>
      <w:r w:rsidR="00697C36" w:rsidRPr="00C1086A">
        <w:rPr>
          <w:rFonts w:ascii="Times New Roman" w:hAnsi="Times New Roman" w:cs="Times New Roman"/>
          <w:sz w:val="24"/>
          <w:szCs w:val="24"/>
        </w:rPr>
        <w:t>.</w:t>
      </w:r>
      <w:r w:rsidR="00776129" w:rsidRPr="00C1086A">
        <w:rPr>
          <w:rFonts w:ascii="Times New Roman" w:hAnsi="Times New Roman" w:cs="Times New Roman"/>
          <w:sz w:val="24"/>
          <w:szCs w:val="24"/>
        </w:rPr>
        <w:t xml:space="preserve"> </w:t>
      </w:r>
      <w:r w:rsidR="00697C36" w:rsidRPr="00C1086A">
        <w:rPr>
          <w:rFonts w:ascii="Times New Roman" w:hAnsi="Times New Roman" w:cs="Times New Roman"/>
          <w:sz w:val="24"/>
          <w:szCs w:val="24"/>
        </w:rPr>
        <w:t xml:space="preserve">The basic findings have been replicated in </w:t>
      </w:r>
      <w:r w:rsidR="00E41C98">
        <w:rPr>
          <w:rFonts w:ascii="Times New Roman" w:hAnsi="Times New Roman" w:cs="Times New Roman"/>
          <w:sz w:val="24"/>
          <w:szCs w:val="24"/>
        </w:rPr>
        <w:t>diverse</w:t>
      </w:r>
      <w:r w:rsidR="00697C36" w:rsidRPr="00C1086A">
        <w:rPr>
          <w:rFonts w:ascii="Times New Roman" w:hAnsi="Times New Roman" w:cs="Times New Roman"/>
          <w:sz w:val="24"/>
          <w:szCs w:val="24"/>
        </w:rPr>
        <w:t xml:space="preserve"> twin </w:t>
      </w:r>
      <w:r w:rsidR="005D6E22" w:rsidRPr="00C1086A">
        <w:rPr>
          <w:rFonts w:ascii="Times New Roman" w:hAnsi="Times New Roman" w:cs="Times New Roman"/>
          <w:sz w:val="24"/>
          <w:szCs w:val="24"/>
        </w:rPr>
        <w:t>samples</w:t>
      </w:r>
      <w:r w:rsidR="00697C36" w:rsidRPr="00C1086A">
        <w:rPr>
          <w:rFonts w:ascii="Times New Roman" w:hAnsi="Times New Roman" w:cs="Times New Roman"/>
          <w:sz w:val="24"/>
          <w:szCs w:val="24"/>
        </w:rPr>
        <w:t xml:space="preserve"> in the US, UK, Australia</w:t>
      </w:r>
      <w:r w:rsidR="00E41C98">
        <w:rPr>
          <w:rFonts w:ascii="Times New Roman" w:hAnsi="Times New Roman" w:cs="Times New Roman"/>
          <w:sz w:val="24"/>
          <w:szCs w:val="24"/>
        </w:rPr>
        <w:t>.</w:t>
      </w:r>
      <w:r w:rsidR="00697C36" w:rsidRPr="00C1086A">
        <w:rPr>
          <w:rFonts w:ascii="Times New Roman" w:hAnsi="Times New Roman" w:cs="Times New Roman"/>
          <w:sz w:val="24"/>
          <w:szCs w:val="24"/>
        </w:rPr>
        <w:t xml:space="preserve"> Scandinavia, </w:t>
      </w:r>
      <w:r w:rsidR="00E41C98">
        <w:rPr>
          <w:rFonts w:ascii="Times New Roman" w:hAnsi="Times New Roman" w:cs="Times New Roman"/>
          <w:sz w:val="24"/>
          <w:szCs w:val="24"/>
        </w:rPr>
        <w:t>and</w:t>
      </w:r>
      <w:r w:rsidR="00F02F1C" w:rsidRPr="00C1086A">
        <w:rPr>
          <w:rFonts w:ascii="Times New Roman" w:hAnsi="Times New Roman" w:cs="Times New Roman"/>
          <w:sz w:val="24"/>
          <w:szCs w:val="24"/>
        </w:rPr>
        <w:t xml:space="preserve"> China, </w:t>
      </w:r>
      <w:r w:rsidR="00697C36" w:rsidRPr="00C1086A">
        <w:rPr>
          <w:rFonts w:ascii="Times New Roman" w:hAnsi="Times New Roman" w:cs="Times New Roman"/>
          <w:sz w:val="24"/>
          <w:szCs w:val="24"/>
        </w:rPr>
        <w:t xml:space="preserve">which have shown high heritability (h2 = ~.70) for word and nonword reading on tests of early decoding and reading efficiency such as the (Harlaar et al., 2007; </w:t>
      </w:r>
      <w:r w:rsidR="005D6E22" w:rsidRPr="00C1086A">
        <w:rPr>
          <w:rFonts w:ascii="Times New Roman" w:hAnsi="Times New Roman" w:cs="Times New Roman"/>
          <w:sz w:val="24"/>
          <w:szCs w:val="24"/>
        </w:rPr>
        <w:t xml:space="preserve">Taylor &amp; </w:t>
      </w:r>
      <w:proofErr w:type="spellStart"/>
      <w:r w:rsidR="005D6E22" w:rsidRPr="00C1086A">
        <w:rPr>
          <w:rFonts w:ascii="Times New Roman" w:hAnsi="Times New Roman" w:cs="Times New Roman"/>
          <w:sz w:val="24"/>
          <w:szCs w:val="24"/>
        </w:rPr>
        <w:t>Schatschneider</w:t>
      </w:r>
      <w:proofErr w:type="spellEnd"/>
      <w:r w:rsidR="005D6E22" w:rsidRPr="00C1086A">
        <w:rPr>
          <w:rFonts w:ascii="Times New Roman" w:hAnsi="Times New Roman" w:cs="Times New Roman"/>
          <w:sz w:val="24"/>
          <w:szCs w:val="24"/>
        </w:rPr>
        <w:t xml:space="preserve">, 2010; </w:t>
      </w:r>
      <w:r w:rsidR="00697C36" w:rsidRPr="00C1086A">
        <w:rPr>
          <w:rFonts w:ascii="Times New Roman" w:hAnsi="Times New Roman" w:cs="Times New Roman"/>
          <w:sz w:val="24"/>
          <w:szCs w:val="24"/>
        </w:rPr>
        <w:t>Samuelsson et al., 200</w:t>
      </w:r>
      <w:r w:rsidR="00961FFE">
        <w:rPr>
          <w:rFonts w:ascii="Times New Roman" w:hAnsi="Times New Roman" w:cs="Times New Roman"/>
          <w:sz w:val="24"/>
          <w:szCs w:val="24"/>
        </w:rPr>
        <w:t>8</w:t>
      </w:r>
      <w:r w:rsidR="00F02F1C" w:rsidRPr="00C1086A">
        <w:rPr>
          <w:rFonts w:ascii="Times New Roman" w:hAnsi="Times New Roman" w:cs="Times New Roman"/>
          <w:sz w:val="24"/>
          <w:szCs w:val="24"/>
        </w:rPr>
        <w:t>; Chow et al., 2011</w:t>
      </w:r>
      <w:r w:rsidR="00697C36" w:rsidRPr="00C1086A">
        <w:rPr>
          <w:rFonts w:ascii="Times New Roman" w:hAnsi="Times New Roman" w:cs="Times New Roman"/>
          <w:sz w:val="24"/>
          <w:szCs w:val="24"/>
        </w:rPr>
        <w:t>)</w:t>
      </w:r>
      <w:r w:rsidR="0037715C" w:rsidRPr="00C1086A">
        <w:rPr>
          <w:rFonts w:ascii="Times New Roman" w:hAnsi="Times New Roman" w:cs="Times New Roman"/>
          <w:sz w:val="24"/>
          <w:szCs w:val="24"/>
        </w:rPr>
        <w:t>.</w:t>
      </w:r>
      <w:r w:rsidR="005D6E22" w:rsidRPr="00C1086A">
        <w:rPr>
          <w:rFonts w:ascii="Times New Roman" w:hAnsi="Times New Roman" w:cs="Times New Roman"/>
          <w:sz w:val="24"/>
          <w:szCs w:val="24"/>
        </w:rPr>
        <w:t xml:space="preserve"> </w:t>
      </w:r>
      <w:r w:rsidR="00E41C98">
        <w:rPr>
          <w:rFonts w:ascii="Times New Roman" w:hAnsi="Times New Roman" w:cs="Times New Roman"/>
          <w:sz w:val="24"/>
          <w:szCs w:val="24"/>
        </w:rPr>
        <w:t>G</w:t>
      </w:r>
      <w:r w:rsidR="005D6E22" w:rsidRPr="00C1086A">
        <w:rPr>
          <w:rFonts w:ascii="Times New Roman" w:hAnsi="Times New Roman" w:cs="Times New Roman"/>
          <w:sz w:val="24"/>
          <w:szCs w:val="24"/>
        </w:rPr>
        <w:t>enetic influences on word</w:t>
      </w:r>
      <w:r w:rsidR="00C46200" w:rsidRPr="00C1086A">
        <w:rPr>
          <w:rFonts w:ascii="Times New Roman" w:hAnsi="Times New Roman" w:cs="Times New Roman"/>
          <w:sz w:val="24"/>
          <w:szCs w:val="24"/>
        </w:rPr>
        <w:t>-level</w:t>
      </w:r>
      <w:r w:rsidR="005D6E22" w:rsidRPr="00C1086A">
        <w:rPr>
          <w:rFonts w:ascii="Times New Roman" w:hAnsi="Times New Roman" w:cs="Times New Roman"/>
          <w:sz w:val="24"/>
          <w:szCs w:val="24"/>
        </w:rPr>
        <w:t xml:space="preserve"> reading are consistently high when measured during or after the first year of formal </w:t>
      </w:r>
      <w:r w:rsidR="00680A2A" w:rsidRPr="00C1086A">
        <w:rPr>
          <w:rFonts w:ascii="Times New Roman" w:hAnsi="Times New Roman" w:cs="Times New Roman"/>
          <w:sz w:val="24"/>
          <w:szCs w:val="24"/>
        </w:rPr>
        <w:t>reading instruction</w:t>
      </w:r>
      <w:r w:rsidR="005D6E22" w:rsidRPr="00C1086A">
        <w:rPr>
          <w:rFonts w:ascii="Times New Roman" w:hAnsi="Times New Roman" w:cs="Times New Roman"/>
          <w:sz w:val="24"/>
          <w:szCs w:val="24"/>
        </w:rPr>
        <w:t xml:space="preserve">, </w:t>
      </w:r>
      <w:r w:rsidR="00FC6340">
        <w:rPr>
          <w:rFonts w:ascii="Times New Roman" w:hAnsi="Times New Roman" w:cs="Times New Roman"/>
          <w:sz w:val="24"/>
          <w:szCs w:val="24"/>
        </w:rPr>
        <w:t xml:space="preserve">and remain at similar levels from </w:t>
      </w:r>
      <w:r w:rsidR="005D6E22" w:rsidRPr="00C1086A">
        <w:rPr>
          <w:rFonts w:ascii="Times New Roman" w:hAnsi="Times New Roman" w:cs="Times New Roman"/>
          <w:sz w:val="24"/>
          <w:szCs w:val="24"/>
        </w:rPr>
        <w:t xml:space="preserve">the end of </w:t>
      </w:r>
      <w:r w:rsidR="00680A2A" w:rsidRPr="00C1086A">
        <w:rPr>
          <w:rFonts w:ascii="Times New Roman" w:hAnsi="Times New Roman" w:cs="Times New Roman"/>
          <w:sz w:val="24"/>
          <w:szCs w:val="24"/>
        </w:rPr>
        <w:t>kindergarten</w:t>
      </w:r>
      <w:r w:rsidR="005D6E22" w:rsidRPr="00C1086A">
        <w:rPr>
          <w:rFonts w:ascii="Times New Roman" w:hAnsi="Times New Roman" w:cs="Times New Roman"/>
          <w:sz w:val="24"/>
          <w:szCs w:val="24"/>
        </w:rPr>
        <w:t xml:space="preserve"> through to fourth grade (Byrne et al., 2009; Christopher et al., 2013</w:t>
      </w:r>
      <w:r w:rsidR="00961FFE">
        <w:rPr>
          <w:rFonts w:ascii="Times New Roman" w:hAnsi="Times New Roman" w:cs="Times New Roman"/>
          <w:sz w:val="24"/>
          <w:szCs w:val="24"/>
        </w:rPr>
        <w:t>a</w:t>
      </w:r>
      <w:r w:rsidR="005D6E22" w:rsidRPr="00C1086A">
        <w:rPr>
          <w:rFonts w:ascii="Times New Roman" w:hAnsi="Times New Roman" w:cs="Times New Roman"/>
          <w:sz w:val="24"/>
          <w:szCs w:val="24"/>
        </w:rPr>
        <w:t xml:space="preserve">; </w:t>
      </w:r>
      <w:proofErr w:type="spellStart"/>
      <w:r w:rsidR="005D6E22" w:rsidRPr="00C1086A">
        <w:rPr>
          <w:rFonts w:ascii="Times New Roman" w:hAnsi="Times New Roman" w:cs="Times New Roman"/>
          <w:sz w:val="24"/>
          <w:szCs w:val="24"/>
        </w:rPr>
        <w:t>Petrill</w:t>
      </w:r>
      <w:proofErr w:type="spellEnd"/>
      <w:r w:rsidR="005D6E22" w:rsidRPr="00C1086A">
        <w:rPr>
          <w:rFonts w:ascii="Times New Roman" w:hAnsi="Times New Roman" w:cs="Times New Roman"/>
          <w:sz w:val="24"/>
          <w:szCs w:val="24"/>
        </w:rPr>
        <w:t xml:space="preserve"> et al., 2007). An interesting exception to this otherwise remarkably consistent picture is when reading skills were measured at the end </w:t>
      </w:r>
      <w:r w:rsidR="005D6E22" w:rsidRPr="00C1086A">
        <w:rPr>
          <w:rFonts w:ascii="Times New Roman" w:hAnsi="Times New Roman" w:cs="Times New Roman"/>
          <w:sz w:val="24"/>
          <w:szCs w:val="24"/>
        </w:rPr>
        <w:lastRenderedPageBreak/>
        <w:t xml:space="preserve">of </w:t>
      </w:r>
      <w:r w:rsidR="00680A2A" w:rsidRPr="00C1086A">
        <w:rPr>
          <w:rFonts w:ascii="Times New Roman" w:hAnsi="Times New Roman" w:cs="Times New Roman"/>
          <w:sz w:val="24"/>
          <w:szCs w:val="24"/>
        </w:rPr>
        <w:t>kindergarten</w:t>
      </w:r>
      <w:r w:rsidR="005D6E22" w:rsidRPr="00C1086A">
        <w:rPr>
          <w:rFonts w:ascii="Times New Roman" w:hAnsi="Times New Roman" w:cs="Times New Roman"/>
          <w:sz w:val="24"/>
          <w:szCs w:val="24"/>
        </w:rPr>
        <w:t xml:space="preserve"> in Scandinavia, when shared environmental influences were dominant (52%) and genetic influences weaker (</w:t>
      </w:r>
      <w:r w:rsidR="00961FFE">
        <w:rPr>
          <w:rFonts w:ascii="Times New Roman" w:hAnsi="Times New Roman" w:cs="Times New Roman"/>
          <w:sz w:val="24"/>
          <w:szCs w:val="24"/>
        </w:rPr>
        <w:t>33%) (Samuelsson et al., 2008</w:t>
      </w:r>
      <w:r w:rsidR="008F4558" w:rsidRPr="00C1086A">
        <w:rPr>
          <w:rFonts w:ascii="Times New Roman" w:hAnsi="Times New Roman" w:cs="Times New Roman"/>
          <w:sz w:val="24"/>
          <w:szCs w:val="24"/>
        </w:rPr>
        <w:t>). T</w:t>
      </w:r>
      <w:r w:rsidR="005D6E22" w:rsidRPr="00C1086A">
        <w:rPr>
          <w:rFonts w:ascii="Times New Roman" w:hAnsi="Times New Roman" w:cs="Times New Roman"/>
          <w:sz w:val="24"/>
          <w:szCs w:val="24"/>
        </w:rPr>
        <w:t xml:space="preserve">he likely explanation for this is that formal reading instruction begins in first grade in Scandinavia – a year later than in the other educational systems in these studies – and that </w:t>
      </w:r>
      <w:r w:rsidR="008F4558" w:rsidRPr="00C1086A">
        <w:rPr>
          <w:rFonts w:ascii="Times New Roman" w:hAnsi="Times New Roman" w:cs="Times New Roman"/>
          <w:sz w:val="24"/>
          <w:szCs w:val="24"/>
        </w:rPr>
        <w:t>prior to this, variation in the home and preschool environments exerts a strong effect on early literacy skills; once formal schooling begins, it substantially reduces the environmental variance.</w:t>
      </w:r>
      <w:r w:rsidR="008F4558" w:rsidRPr="00C1086A">
        <w:rPr>
          <w:rFonts w:ascii="Times New Roman" w:hAnsi="Times New Roman" w:cs="Times New Roman"/>
          <w:i/>
          <w:sz w:val="24"/>
          <w:szCs w:val="24"/>
        </w:rPr>
        <w:t xml:space="preserve"> </w:t>
      </w:r>
    </w:p>
    <w:p w14:paraId="0287E2D5" w14:textId="57C3BDD5" w:rsidR="00B50633" w:rsidRPr="00C1086A" w:rsidRDefault="00680A2A" w:rsidP="00C1086A">
      <w:pPr>
        <w:spacing w:line="480" w:lineRule="auto"/>
        <w:ind w:firstLine="720"/>
        <w:rPr>
          <w:rFonts w:ascii="Times New Roman" w:hAnsi="Times New Roman" w:cs="Times New Roman"/>
          <w:i/>
          <w:sz w:val="24"/>
          <w:szCs w:val="24"/>
        </w:rPr>
      </w:pPr>
      <w:r w:rsidRPr="00C1086A">
        <w:rPr>
          <w:rFonts w:ascii="Times New Roman" w:hAnsi="Times New Roman" w:cs="Times New Roman"/>
          <w:sz w:val="24"/>
          <w:szCs w:val="24"/>
        </w:rPr>
        <w:t xml:space="preserve">Genetic effects also appear to play an important role in reading comprehension. </w:t>
      </w:r>
      <w:r w:rsidR="00C46200" w:rsidRPr="00C1086A">
        <w:rPr>
          <w:rFonts w:ascii="Times New Roman" w:hAnsi="Times New Roman" w:cs="Times New Roman"/>
          <w:sz w:val="24"/>
          <w:szCs w:val="24"/>
        </w:rPr>
        <w:t>Moderate</w:t>
      </w:r>
      <w:r w:rsidR="00052AA8" w:rsidRPr="00C1086A">
        <w:rPr>
          <w:rFonts w:ascii="Times New Roman" w:hAnsi="Times New Roman" w:cs="Times New Roman"/>
          <w:sz w:val="24"/>
          <w:szCs w:val="24"/>
        </w:rPr>
        <w:t xml:space="preserve"> </w:t>
      </w:r>
      <w:r w:rsidR="00C46200" w:rsidRPr="00C1086A">
        <w:rPr>
          <w:rFonts w:ascii="Times New Roman" w:hAnsi="Times New Roman" w:cs="Times New Roman"/>
          <w:sz w:val="24"/>
          <w:szCs w:val="24"/>
        </w:rPr>
        <w:t xml:space="preserve">to high </w:t>
      </w:r>
      <w:r w:rsidRPr="00C1086A">
        <w:rPr>
          <w:rFonts w:ascii="Times New Roman" w:hAnsi="Times New Roman" w:cs="Times New Roman"/>
          <w:sz w:val="24"/>
          <w:szCs w:val="24"/>
        </w:rPr>
        <w:t xml:space="preserve">genetic and low shared environmental effects have been reported for a variety of different measures of reading comprehension in </w:t>
      </w:r>
      <w:r w:rsidR="003B6203">
        <w:rPr>
          <w:rFonts w:ascii="Times New Roman" w:hAnsi="Times New Roman" w:cs="Times New Roman"/>
          <w:sz w:val="24"/>
          <w:szCs w:val="24"/>
        </w:rPr>
        <w:t>both middle childhood and adolescence</w:t>
      </w:r>
      <w:r w:rsidR="006F2F70" w:rsidRPr="00C1086A">
        <w:rPr>
          <w:rFonts w:ascii="Times New Roman" w:hAnsi="Times New Roman" w:cs="Times New Roman"/>
          <w:sz w:val="24"/>
          <w:szCs w:val="24"/>
        </w:rPr>
        <w:t xml:space="preserve">, with heritability estimates usually </w:t>
      </w:r>
      <w:r w:rsidR="004E3D4B" w:rsidRPr="00C1086A">
        <w:rPr>
          <w:rFonts w:ascii="Times New Roman" w:hAnsi="Times New Roman" w:cs="Times New Roman"/>
          <w:sz w:val="24"/>
          <w:szCs w:val="24"/>
        </w:rPr>
        <w:t xml:space="preserve">in the region </w:t>
      </w:r>
      <w:r w:rsidR="003B6203">
        <w:rPr>
          <w:rFonts w:ascii="Times New Roman" w:hAnsi="Times New Roman" w:cs="Times New Roman"/>
          <w:sz w:val="24"/>
          <w:szCs w:val="24"/>
        </w:rPr>
        <w:t>of 50-60%</w:t>
      </w:r>
      <w:r w:rsidR="004E3D4B" w:rsidRPr="00C1086A">
        <w:rPr>
          <w:rFonts w:ascii="Times New Roman" w:hAnsi="Times New Roman" w:cs="Times New Roman"/>
          <w:sz w:val="24"/>
          <w:szCs w:val="24"/>
        </w:rPr>
        <w:t xml:space="preserve"> </w:t>
      </w:r>
      <w:r w:rsidR="00052AA8" w:rsidRPr="00C1086A">
        <w:rPr>
          <w:rFonts w:ascii="Times New Roman" w:hAnsi="Times New Roman" w:cs="Times New Roman"/>
          <w:sz w:val="24"/>
          <w:szCs w:val="24"/>
        </w:rPr>
        <w:t>(Byrne et al., 2009; Olson et al., 2011; Harlaar et al., 2010; Harlaar, Dale &amp; Plomin, 200</w:t>
      </w:r>
      <w:r w:rsidR="00B50633" w:rsidRPr="00C1086A">
        <w:rPr>
          <w:rFonts w:ascii="Times New Roman" w:hAnsi="Times New Roman" w:cs="Times New Roman"/>
          <w:sz w:val="24"/>
          <w:szCs w:val="24"/>
        </w:rPr>
        <w:t>7</w:t>
      </w:r>
      <w:r w:rsidR="00052AA8" w:rsidRPr="00C1086A">
        <w:rPr>
          <w:rFonts w:ascii="Times New Roman" w:hAnsi="Times New Roman" w:cs="Times New Roman"/>
          <w:sz w:val="24"/>
          <w:szCs w:val="24"/>
        </w:rPr>
        <w:t xml:space="preserve">).  </w:t>
      </w:r>
      <w:r w:rsidR="003B6203">
        <w:rPr>
          <w:rFonts w:ascii="Times New Roman" w:hAnsi="Times New Roman" w:cs="Times New Roman"/>
          <w:sz w:val="24"/>
          <w:szCs w:val="24"/>
        </w:rPr>
        <w:t xml:space="preserve">Although different measures of reading comprehension vary in terms of the extent to which they draw on word-level reading versus higher-level comprehension skills, this does not appear to affect the level of heritability </w:t>
      </w:r>
      <w:r w:rsidR="004E3D4B" w:rsidRPr="00C1086A">
        <w:rPr>
          <w:rFonts w:ascii="Times New Roman" w:hAnsi="Times New Roman" w:cs="Times New Roman"/>
          <w:sz w:val="24"/>
          <w:szCs w:val="24"/>
        </w:rPr>
        <w:t>(</w:t>
      </w:r>
      <w:proofErr w:type="spellStart"/>
      <w:r w:rsidR="004E3D4B" w:rsidRPr="00C1086A">
        <w:rPr>
          <w:rFonts w:ascii="Times New Roman" w:hAnsi="Times New Roman" w:cs="Times New Roman"/>
          <w:sz w:val="24"/>
          <w:szCs w:val="24"/>
        </w:rPr>
        <w:t>Betjemann</w:t>
      </w:r>
      <w:proofErr w:type="spellEnd"/>
      <w:r w:rsidR="004E3D4B" w:rsidRPr="00C1086A">
        <w:rPr>
          <w:rFonts w:ascii="Times New Roman" w:hAnsi="Times New Roman" w:cs="Times New Roman"/>
          <w:sz w:val="24"/>
          <w:szCs w:val="24"/>
        </w:rPr>
        <w:t xml:space="preserve"> et al., 2011). </w:t>
      </w:r>
    </w:p>
    <w:p w14:paraId="3215B376" w14:textId="49654783" w:rsidR="00C1086A" w:rsidRPr="00C1086A" w:rsidRDefault="00B66F6B"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L</w:t>
      </w:r>
      <w:r w:rsidR="00B74C0F" w:rsidRPr="00C1086A">
        <w:rPr>
          <w:rFonts w:ascii="Times New Roman" w:hAnsi="Times New Roman" w:cs="Times New Roman"/>
          <w:sz w:val="24"/>
          <w:szCs w:val="24"/>
        </w:rPr>
        <w:t xml:space="preserve">ongitudinal twin studies </w:t>
      </w:r>
      <w:r w:rsidR="00A36D08" w:rsidRPr="00C1086A">
        <w:rPr>
          <w:rFonts w:ascii="Times New Roman" w:hAnsi="Times New Roman" w:cs="Times New Roman"/>
          <w:sz w:val="24"/>
          <w:szCs w:val="24"/>
        </w:rPr>
        <w:t>ha</w:t>
      </w:r>
      <w:r w:rsidR="002C5ACD">
        <w:rPr>
          <w:rFonts w:ascii="Times New Roman" w:hAnsi="Times New Roman" w:cs="Times New Roman"/>
          <w:sz w:val="24"/>
          <w:szCs w:val="24"/>
        </w:rPr>
        <w:t>ve</w:t>
      </w:r>
      <w:r w:rsidR="00A36D08" w:rsidRPr="00C1086A">
        <w:rPr>
          <w:rFonts w:ascii="Times New Roman" w:hAnsi="Times New Roman" w:cs="Times New Roman"/>
          <w:sz w:val="24"/>
          <w:szCs w:val="24"/>
        </w:rPr>
        <w:t xml:space="preserve"> also been used to </w:t>
      </w:r>
      <w:r w:rsidRPr="00C1086A">
        <w:rPr>
          <w:rFonts w:ascii="Times New Roman" w:hAnsi="Times New Roman" w:cs="Times New Roman"/>
          <w:sz w:val="24"/>
          <w:szCs w:val="24"/>
        </w:rPr>
        <w:t xml:space="preserve">go beyond estimating genetic and environmental effects on reading at individual time points to </w:t>
      </w:r>
      <w:r w:rsidR="00A36D08" w:rsidRPr="00C1086A">
        <w:rPr>
          <w:rFonts w:ascii="Times New Roman" w:hAnsi="Times New Roman" w:cs="Times New Roman"/>
          <w:sz w:val="24"/>
          <w:szCs w:val="24"/>
        </w:rPr>
        <w:t>address</w:t>
      </w:r>
      <w:r w:rsidR="00B74C0F" w:rsidRPr="00C1086A">
        <w:rPr>
          <w:rFonts w:ascii="Times New Roman" w:hAnsi="Times New Roman" w:cs="Times New Roman"/>
          <w:sz w:val="24"/>
          <w:szCs w:val="24"/>
        </w:rPr>
        <w:t xml:space="preserve"> the</w:t>
      </w:r>
      <w:r w:rsidR="002C5ACD">
        <w:rPr>
          <w:rFonts w:ascii="Times New Roman" w:hAnsi="Times New Roman" w:cs="Times New Roman"/>
          <w:sz w:val="24"/>
          <w:szCs w:val="24"/>
        </w:rPr>
        <w:t xml:space="preserve"> role of genetic and environmental influences on reading development across time</w:t>
      </w:r>
      <w:r w:rsidR="00A36D08" w:rsidRPr="00C1086A">
        <w:rPr>
          <w:rFonts w:ascii="Times New Roman" w:hAnsi="Times New Roman" w:cs="Times New Roman"/>
          <w:sz w:val="24"/>
          <w:szCs w:val="24"/>
        </w:rPr>
        <w:t>.</w:t>
      </w:r>
      <w:r w:rsidR="00B74C0F" w:rsidRPr="00C1086A">
        <w:rPr>
          <w:rFonts w:ascii="Times New Roman" w:hAnsi="Times New Roman" w:cs="Times New Roman"/>
          <w:sz w:val="24"/>
          <w:szCs w:val="24"/>
        </w:rPr>
        <w:t xml:space="preserve"> </w:t>
      </w:r>
      <w:r w:rsidR="00790CE9" w:rsidRPr="00C1086A">
        <w:rPr>
          <w:rFonts w:ascii="Times New Roman" w:hAnsi="Times New Roman" w:cs="Times New Roman"/>
          <w:sz w:val="24"/>
          <w:szCs w:val="24"/>
        </w:rPr>
        <w:t xml:space="preserve">Behavioural studies focusing on longitudinal development consider the overall levels of observed stability in reading over time; behavioural genetic studies can extend this by considering the extent to which the observed levels of stability or change are due to genetic or environmental influences that </w:t>
      </w:r>
      <w:r w:rsidR="00C46200" w:rsidRPr="00C1086A">
        <w:rPr>
          <w:rFonts w:ascii="Times New Roman" w:hAnsi="Times New Roman" w:cs="Times New Roman"/>
          <w:sz w:val="24"/>
          <w:szCs w:val="24"/>
        </w:rPr>
        <w:t xml:space="preserve">continue to influence reading over the course of development. </w:t>
      </w:r>
      <w:r w:rsidR="00A36D08" w:rsidRPr="00C1086A">
        <w:rPr>
          <w:rFonts w:ascii="Times New Roman" w:hAnsi="Times New Roman" w:cs="Times New Roman"/>
          <w:sz w:val="24"/>
          <w:szCs w:val="24"/>
        </w:rPr>
        <w:t xml:space="preserve">The evidence to date suggests high levels of genetic and environmental stability </w:t>
      </w:r>
      <w:r w:rsidR="007A0B79" w:rsidRPr="00C1086A">
        <w:rPr>
          <w:rFonts w:ascii="Times New Roman" w:hAnsi="Times New Roman" w:cs="Times New Roman"/>
          <w:sz w:val="24"/>
          <w:szCs w:val="24"/>
        </w:rPr>
        <w:t xml:space="preserve">for both word-level and reading comprehension skills </w:t>
      </w:r>
      <w:r w:rsidR="00A36D08" w:rsidRPr="00C1086A">
        <w:rPr>
          <w:rFonts w:ascii="Times New Roman" w:hAnsi="Times New Roman" w:cs="Times New Roman"/>
          <w:sz w:val="24"/>
          <w:szCs w:val="24"/>
        </w:rPr>
        <w:t>across the primary school years (Harlaar et al., 2007; Logan et al., 2013</w:t>
      </w:r>
      <w:r w:rsidR="00A5662C" w:rsidRPr="00C1086A">
        <w:rPr>
          <w:rFonts w:ascii="Times New Roman" w:hAnsi="Times New Roman" w:cs="Times New Roman"/>
          <w:sz w:val="24"/>
          <w:szCs w:val="24"/>
        </w:rPr>
        <w:t>; Olson et al., 2011</w:t>
      </w:r>
      <w:r w:rsidR="00A36D08" w:rsidRPr="00C1086A">
        <w:rPr>
          <w:rFonts w:ascii="Times New Roman" w:hAnsi="Times New Roman" w:cs="Times New Roman"/>
          <w:sz w:val="24"/>
          <w:szCs w:val="24"/>
        </w:rPr>
        <w:t>), as well as into adolescence (</w:t>
      </w:r>
      <w:proofErr w:type="spellStart"/>
      <w:r w:rsidR="00A36D08" w:rsidRPr="00C1086A">
        <w:rPr>
          <w:rFonts w:ascii="Times New Roman" w:hAnsi="Times New Roman" w:cs="Times New Roman"/>
          <w:sz w:val="24"/>
          <w:szCs w:val="24"/>
        </w:rPr>
        <w:t>Huslander</w:t>
      </w:r>
      <w:proofErr w:type="spellEnd"/>
      <w:r w:rsidR="00A36D08" w:rsidRPr="00C1086A">
        <w:rPr>
          <w:rFonts w:ascii="Times New Roman" w:hAnsi="Times New Roman" w:cs="Times New Roman"/>
          <w:sz w:val="24"/>
          <w:szCs w:val="24"/>
        </w:rPr>
        <w:t xml:space="preserve"> et al., 2010)</w:t>
      </w:r>
      <w:r w:rsidR="00790CE9" w:rsidRPr="00C1086A">
        <w:rPr>
          <w:rFonts w:ascii="Times New Roman" w:hAnsi="Times New Roman" w:cs="Times New Roman"/>
          <w:sz w:val="24"/>
          <w:szCs w:val="24"/>
        </w:rPr>
        <w:t xml:space="preserve">. These results suggest that the underlying genetic </w:t>
      </w:r>
      <w:r w:rsidR="00A5662C" w:rsidRPr="00C1086A">
        <w:rPr>
          <w:rFonts w:ascii="Times New Roman" w:hAnsi="Times New Roman" w:cs="Times New Roman"/>
          <w:sz w:val="24"/>
          <w:szCs w:val="24"/>
        </w:rPr>
        <w:t>factors that influence children’s early reading skills</w:t>
      </w:r>
      <w:r w:rsidR="00790CE9" w:rsidRPr="00C1086A">
        <w:rPr>
          <w:rFonts w:ascii="Times New Roman" w:hAnsi="Times New Roman" w:cs="Times New Roman"/>
          <w:sz w:val="24"/>
          <w:szCs w:val="24"/>
        </w:rPr>
        <w:t xml:space="preserve"> </w:t>
      </w:r>
      <w:r w:rsidR="00790CE9" w:rsidRPr="00C1086A">
        <w:rPr>
          <w:rFonts w:ascii="Times New Roman" w:hAnsi="Times New Roman" w:cs="Times New Roman"/>
          <w:sz w:val="24"/>
          <w:szCs w:val="24"/>
        </w:rPr>
        <w:lastRenderedPageBreak/>
        <w:t>continue to exert their effects later on, and that</w:t>
      </w:r>
      <w:r w:rsidR="00A36D08" w:rsidRPr="00C1086A">
        <w:rPr>
          <w:rFonts w:ascii="Times New Roman" w:hAnsi="Times New Roman" w:cs="Times New Roman"/>
          <w:sz w:val="24"/>
          <w:szCs w:val="24"/>
        </w:rPr>
        <w:t xml:space="preserve"> </w:t>
      </w:r>
      <w:r w:rsidR="00B74C0F" w:rsidRPr="00C1086A">
        <w:rPr>
          <w:rFonts w:ascii="Times New Roman" w:hAnsi="Times New Roman" w:cs="Times New Roman"/>
          <w:sz w:val="24"/>
          <w:szCs w:val="24"/>
        </w:rPr>
        <w:t xml:space="preserve">most of the </w:t>
      </w:r>
      <w:r w:rsidR="00790CE9" w:rsidRPr="00C1086A">
        <w:rPr>
          <w:rFonts w:ascii="Times New Roman" w:hAnsi="Times New Roman" w:cs="Times New Roman"/>
          <w:sz w:val="24"/>
          <w:szCs w:val="24"/>
        </w:rPr>
        <w:t xml:space="preserve">observed </w:t>
      </w:r>
      <w:r w:rsidR="00B74C0F" w:rsidRPr="00C1086A">
        <w:rPr>
          <w:rFonts w:ascii="Times New Roman" w:hAnsi="Times New Roman" w:cs="Times New Roman"/>
          <w:sz w:val="24"/>
          <w:szCs w:val="24"/>
        </w:rPr>
        <w:t xml:space="preserve">phenotypic stability </w:t>
      </w:r>
      <w:r w:rsidR="00A5662C" w:rsidRPr="00C1086A">
        <w:rPr>
          <w:rFonts w:ascii="Times New Roman" w:hAnsi="Times New Roman" w:cs="Times New Roman"/>
          <w:sz w:val="24"/>
          <w:szCs w:val="24"/>
        </w:rPr>
        <w:t xml:space="preserve">in reading </w:t>
      </w:r>
      <w:r w:rsidR="00790CE9" w:rsidRPr="00C1086A">
        <w:rPr>
          <w:rFonts w:ascii="Times New Roman" w:hAnsi="Times New Roman" w:cs="Times New Roman"/>
          <w:sz w:val="24"/>
          <w:szCs w:val="24"/>
        </w:rPr>
        <w:t>can be</w:t>
      </w:r>
      <w:r w:rsidR="00B74C0F" w:rsidRPr="00C1086A">
        <w:rPr>
          <w:rFonts w:ascii="Times New Roman" w:hAnsi="Times New Roman" w:cs="Times New Roman"/>
          <w:sz w:val="24"/>
          <w:szCs w:val="24"/>
        </w:rPr>
        <w:t xml:space="preserve"> accounted for by genetic factors. </w:t>
      </w:r>
      <w:r w:rsidR="00790CE9" w:rsidRPr="00C1086A">
        <w:rPr>
          <w:rFonts w:ascii="Times New Roman" w:hAnsi="Times New Roman" w:cs="Times New Roman"/>
          <w:sz w:val="24"/>
          <w:szCs w:val="24"/>
        </w:rPr>
        <w:t xml:space="preserve"> Importantly, this stability appears </w:t>
      </w:r>
      <w:r w:rsidR="00A5662C" w:rsidRPr="00C1086A">
        <w:rPr>
          <w:rFonts w:ascii="Times New Roman" w:hAnsi="Times New Roman" w:cs="Times New Roman"/>
          <w:sz w:val="24"/>
          <w:szCs w:val="24"/>
        </w:rPr>
        <w:t xml:space="preserve">to be present not only in the early years </w:t>
      </w:r>
      <w:r w:rsidR="00790CE9" w:rsidRPr="00C1086A">
        <w:rPr>
          <w:rFonts w:ascii="Times New Roman" w:hAnsi="Times New Roman" w:cs="Times New Roman"/>
          <w:sz w:val="24"/>
          <w:szCs w:val="24"/>
        </w:rPr>
        <w:t xml:space="preserve">when children are learning to read, but also across the transition to ‘reading to learn’ which occurs in the later primary school years (Harlaar, Dale &amp; Plomin, 2007). </w:t>
      </w:r>
    </w:p>
    <w:p w14:paraId="0592848C" w14:textId="4124A156" w:rsidR="009C2EE3" w:rsidRPr="00C1086A" w:rsidRDefault="00A36D08"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Most recently, biometric growth models have been applied to these data to try to tease apart the etiology of the intercept – children’s starting level of reading – and </w:t>
      </w:r>
      <w:r w:rsidR="007F248F">
        <w:rPr>
          <w:rFonts w:ascii="Times New Roman" w:hAnsi="Times New Roman" w:cs="Times New Roman"/>
          <w:sz w:val="24"/>
          <w:szCs w:val="24"/>
        </w:rPr>
        <w:t xml:space="preserve">of </w:t>
      </w:r>
      <w:r w:rsidRPr="00C1086A">
        <w:rPr>
          <w:rFonts w:ascii="Times New Roman" w:hAnsi="Times New Roman" w:cs="Times New Roman"/>
          <w:sz w:val="24"/>
          <w:szCs w:val="24"/>
        </w:rPr>
        <w:t>the subse</w:t>
      </w:r>
      <w:r w:rsidR="00790CE9" w:rsidRPr="00C1086A">
        <w:rPr>
          <w:rFonts w:ascii="Times New Roman" w:hAnsi="Times New Roman" w:cs="Times New Roman"/>
          <w:sz w:val="24"/>
          <w:szCs w:val="24"/>
        </w:rPr>
        <w:t>quent rate of growth. T</w:t>
      </w:r>
      <w:r w:rsidRPr="00C1086A">
        <w:rPr>
          <w:rFonts w:ascii="Times New Roman" w:hAnsi="Times New Roman" w:cs="Times New Roman"/>
          <w:sz w:val="24"/>
          <w:szCs w:val="24"/>
        </w:rPr>
        <w:t xml:space="preserve">he results regarding the intercept are generally consistent with </w:t>
      </w:r>
      <w:r w:rsidR="00790CE9" w:rsidRPr="00C1086A">
        <w:rPr>
          <w:rFonts w:ascii="Times New Roman" w:hAnsi="Times New Roman" w:cs="Times New Roman"/>
          <w:sz w:val="24"/>
          <w:szCs w:val="24"/>
        </w:rPr>
        <w:t xml:space="preserve">the previous literature in showing </w:t>
      </w:r>
      <w:r w:rsidR="00F81371">
        <w:rPr>
          <w:rFonts w:ascii="Times New Roman" w:hAnsi="Times New Roman" w:cs="Times New Roman"/>
          <w:sz w:val="24"/>
          <w:szCs w:val="24"/>
        </w:rPr>
        <w:t xml:space="preserve">large </w:t>
      </w:r>
      <w:r w:rsidR="00790CE9" w:rsidRPr="00C1086A">
        <w:rPr>
          <w:rFonts w:ascii="Times New Roman" w:hAnsi="Times New Roman" w:cs="Times New Roman"/>
          <w:sz w:val="24"/>
          <w:szCs w:val="24"/>
        </w:rPr>
        <w:t>genetic influence on variation in the starting level of reading</w:t>
      </w:r>
      <w:r w:rsidR="007F248F">
        <w:rPr>
          <w:rFonts w:ascii="Times New Roman" w:hAnsi="Times New Roman" w:cs="Times New Roman"/>
          <w:sz w:val="24"/>
          <w:szCs w:val="24"/>
        </w:rPr>
        <w:t>.</w:t>
      </w:r>
      <w:r w:rsidR="00F81371">
        <w:rPr>
          <w:rFonts w:ascii="Times New Roman" w:hAnsi="Times New Roman" w:cs="Times New Roman"/>
          <w:sz w:val="24"/>
          <w:szCs w:val="24"/>
        </w:rPr>
        <w:t xml:space="preserve"> F</w:t>
      </w:r>
      <w:r w:rsidR="007F248F">
        <w:rPr>
          <w:rFonts w:ascii="Times New Roman" w:hAnsi="Times New Roman" w:cs="Times New Roman"/>
          <w:sz w:val="24"/>
          <w:szCs w:val="24"/>
        </w:rPr>
        <w:t>urther</w:t>
      </w:r>
      <w:r w:rsidR="00F81371">
        <w:rPr>
          <w:rFonts w:ascii="Times New Roman" w:hAnsi="Times New Roman" w:cs="Times New Roman"/>
          <w:sz w:val="24"/>
          <w:szCs w:val="24"/>
        </w:rPr>
        <w:t>,</w:t>
      </w:r>
      <w:r w:rsidR="00790CE9" w:rsidRPr="00C1086A">
        <w:rPr>
          <w:rFonts w:ascii="Times New Roman" w:hAnsi="Times New Roman" w:cs="Times New Roman"/>
          <w:sz w:val="24"/>
          <w:szCs w:val="24"/>
        </w:rPr>
        <w:t xml:space="preserve"> genetic </w:t>
      </w:r>
      <w:r w:rsidR="00F81371">
        <w:rPr>
          <w:rFonts w:ascii="Times New Roman" w:hAnsi="Times New Roman" w:cs="Times New Roman"/>
          <w:sz w:val="24"/>
          <w:szCs w:val="24"/>
        </w:rPr>
        <w:t xml:space="preserve">variance is </w:t>
      </w:r>
      <w:r w:rsidR="00790CE9" w:rsidRPr="00C1086A">
        <w:rPr>
          <w:rFonts w:ascii="Times New Roman" w:hAnsi="Times New Roman" w:cs="Times New Roman"/>
          <w:sz w:val="24"/>
          <w:szCs w:val="24"/>
        </w:rPr>
        <w:t xml:space="preserve">also important for the subsequent rate of growth in </w:t>
      </w:r>
      <w:r w:rsidR="00BF1F06">
        <w:rPr>
          <w:rFonts w:ascii="Times New Roman" w:hAnsi="Times New Roman" w:cs="Times New Roman"/>
          <w:sz w:val="24"/>
          <w:szCs w:val="24"/>
        </w:rPr>
        <w:t xml:space="preserve">early </w:t>
      </w:r>
      <w:r w:rsidR="00790CE9" w:rsidRPr="00C1086A">
        <w:rPr>
          <w:rFonts w:ascii="Times New Roman" w:hAnsi="Times New Roman" w:cs="Times New Roman"/>
          <w:sz w:val="24"/>
          <w:szCs w:val="24"/>
        </w:rPr>
        <w:t xml:space="preserve">reading skills </w:t>
      </w:r>
      <w:r w:rsidRPr="00C1086A">
        <w:rPr>
          <w:rFonts w:ascii="Times New Roman" w:hAnsi="Times New Roman" w:cs="Times New Roman"/>
          <w:sz w:val="24"/>
          <w:szCs w:val="24"/>
        </w:rPr>
        <w:t>(</w:t>
      </w:r>
      <w:r w:rsidR="007A0B79" w:rsidRPr="00C1086A">
        <w:rPr>
          <w:rFonts w:ascii="Times New Roman" w:hAnsi="Times New Roman" w:cs="Times New Roman"/>
          <w:sz w:val="24"/>
          <w:szCs w:val="24"/>
        </w:rPr>
        <w:t>Christop</w:t>
      </w:r>
      <w:r w:rsidR="00372970" w:rsidRPr="00C1086A">
        <w:rPr>
          <w:rFonts w:ascii="Times New Roman" w:hAnsi="Times New Roman" w:cs="Times New Roman"/>
          <w:sz w:val="24"/>
          <w:szCs w:val="24"/>
        </w:rPr>
        <w:t>h</w:t>
      </w:r>
      <w:r w:rsidR="007A0B79" w:rsidRPr="00C1086A">
        <w:rPr>
          <w:rFonts w:ascii="Times New Roman" w:hAnsi="Times New Roman" w:cs="Times New Roman"/>
          <w:sz w:val="24"/>
          <w:szCs w:val="24"/>
        </w:rPr>
        <w:t>e</w:t>
      </w:r>
      <w:r w:rsidR="00372970" w:rsidRPr="00C1086A">
        <w:rPr>
          <w:rFonts w:ascii="Times New Roman" w:hAnsi="Times New Roman" w:cs="Times New Roman"/>
          <w:sz w:val="24"/>
          <w:szCs w:val="24"/>
        </w:rPr>
        <w:t>r et al., 2013</w:t>
      </w:r>
      <w:r w:rsidR="00961FFE">
        <w:rPr>
          <w:rFonts w:ascii="Times New Roman" w:hAnsi="Times New Roman" w:cs="Times New Roman"/>
          <w:sz w:val="24"/>
          <w:szCs w:val="24"/>
        </w:rPr>
        <w:t>b</w:t>
      </w:r>
      <w:r w:rsidR="00372970" w:rsidRPr="00C1086A">
        <w:rPr>
          <w:rFonts w:ascii="Times New Roman" w:hAnsi="Times New Roman" w:cs="Times New Roman"/>
          <w:sz w:val="24"/>
          <w:szCs w:val="24"/>
        </w:rPr>
        <w:t xml:space="preserve">; </w:t>
      </w:r>
      <w:r w:rsidR="00E366A2">
        <w:rPr>
          <w:rFonts w:ascii="Times New Roman" w:hAnsi="Times New Roman" w:cs="Times New Roman"/>
          <w:sz w:val="24"/>
          <w:szCs w:val="24"/>
        </w:rPr>
        <w:t>Logan et al.</w:t>
      </w:r>
      <w:r w:rsidR="00790CE9" w:rsidRPr="00C1086A">
        <w:rPr>
          <w:rFonts w:ascii="Times New Roman" w:hAnsi="Times New Roman" w:cs="Times New Roman"/>
          <w:sz w:val="24"/>
          <w:szCs w:val="24"/>
        </w:rPr>
        <w:t>, 201</w:t>
      </w:r>
      <w:r w:rsidR="00E366A2">
        <w:rPr>
          <w:rFonts w:ascii="Times New Roman" w:hAnsi="Times New Roman" w:cs="Times New Roman"/>
          <w:sz w:val="24"/>
          <w:szCs w:val="24"/>
        </w:rPr>
        <w:t>3</w:t>
      </w:r>
      <w:r w:rsidR="00372970" w:rsidRPr="00C1086A">
        <w:rPr>
          <w:rFonts w:ascii="Times New Roman" w:hAnsi="Times New Roman" w:cs="Times New Roman"/>
          <w:sz w:val="24"/>
          <w:szCs w:val="24"/>
        </w:rPr>
        <w:t xml:space="preserve">). </w:t>
      </w:r>
    </w:p>
    <w:p w14:paraId="60F3AEB2" w14:textId="1CE3D743" w:rsidR="00FC3D75" w:rsidRPr="00F208BF" w:rsidRDefault="00776129" w:rsidP="00C1086A">
      <w:pPr>
        <w:spacing w:line="480" w:lineRule="auto"/>
        <w:rPr>
          <w:rFonts w:ascii="Times New Roman" w:hAnsi="Times New Roman" w:cs="Times New Roman"/>
          <w:b/>
          <w:sz w:val="24"/>
          <w:szCs w:val="24"/>
        </w:rPr>
      </w:pPr>
      <w:r w:rsidRPr="00F208BF">
        <w:rPr>
          <w:rFonts w:ascii="Times New Roman" w:hAnsi="Times New Roman" w:cs="Times New Roman"/>
          <w:b/>
          <w:sz w:val="24"/>
          <w:szCs w:val="24"/>
        </w:rPr>
        <w:t>Genetic &amp; Environmental influences on</w:t>
      </w:r>
      <w:r w:rsidR="00F81371" w:rsidRPr="00F208BF">
        <w:rPr>
          <w:rFonts w:ascii="Times New Roman" w:hAnsi="Times New Roman" w:cs="Times New Roman"/>
          <w:b/>
          <w:sz w:val="24"/>
          <w:szCs w:val="24"/>
        </w:rPr>
        <w:t xml:space="preserve"> oral</w:t>
      </w:r>
      <w:r w:rsidRPr="00F208BF">
        <w:rPr>
          <w:rFonts w:ascii="Times New Roman" w:hAnsi="Times New Roman" w:cs="Times New Roman"/>
          <w:b/>
          <w:sz w:val="24"/>
          <w:szCs w:val="24"/>
        </w:rPr>
        <w:t xml:space="preserve"> language development </w:t>
      </w:r>
    </w:p>
    <w:p w14:paraId="7F81D992" w14:textId="65A3A8C6" w:rsidR="00522755" w:rsidRDefault="00776129" w:rsidP="00E366A2">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A smaller body of work has examined the etiology of individual differences in oral language skills. Genetic influences appear to be significant from the emergence of spoken language in the toddler years onwards</w:t>
      </w:r>
      <w:r w:rsidR="0010579C" w:rsidRPr="00C1086A">
        <w:rPr>
          <w:rFonts w:ascii="Times New Roman" w:hAnsi="Times New Roman" w:cs="Times New Roman"/>
          <w:sz w:val="24"/>
          <w:szCs w:val="24"/>
        </w:rPr>
        <w:t>,</w:t>
      </w:r>
      <w:r w:rsidRPr="00C1086A">
        <w:rPr>
          <w:rFonts w:ascii="Times New Roman" w:hAnsi="Times New Roman" w:cs="Times New Roman"/>
          <w:sz w:val="24"/>
          <w:szCs w:val="24"/>
        </w:rPr>
        <w:t xml:space="preserve"> but there are also substantial shared en</w:t>
      </w:r>
      <w:r w:rsidR="0010579C" w:rsidRPr="00C1086A">
        <w:rPr>
          <w:rFonts w:ascii="Times New Roman" w:hAnsi="Times New Roman" w:cs="Times New Roman"/>
          <w:sz w:val="24"/>
          <w:szCs w:val="24"/>
        </w:rPr>
        <w:t>vironmental effects that are important d</w:t>
      </w:r>
      <w:r w:rsidR="0091764E" w:rsidRPr="00C1086A">
        <w:rPr>
          <w:rFonts w:ascii="Times New Roman" w:hAnsi="Times New Roman" w:cs="Times New Roman"/>
          <w:sz w:val="24"/>
          <w:szCs w:val="24"/>
        </w:rPr>
        <w:t>rivers of early language skills – and</w:t>
      </w:r>
      <w:r w:rsidR="00CC5E27">
        <w:rPr>
          <w:rFonts w:ascii="Times New Roman" w:hAnsi="Times New Roman" w:cs="Times New Roman"/>
          <w:sz w:val="24"/>
          <w:szCs w:val="24"/>
        </w:rPr>
        <w:t xml:space="preserve"> which are actually larger than the </w:t>
      </w:r>
      <w:r w:rsidR="0091764E" w:rsidRPr="00C1086A">
        <w:rPr>
          <w:rFonts w:ascii="Times New Roman" w:hAnsi="Times New Roman" w:cs="Times New Roman"/>
          <w:sz w:val="24"/>
          <w:szCs w:val="24"/>
        </w:rPr>
        <w:t xml:space="preserve">genetic effects - </w:t>
      </w:r>
      <w:r w:rsidR="0010579C" w:rsidRPr="00C1086A">
        <w:rPr>
          <w:rFonts w:ascii="Times New Roman" w:hAnsi="Times New Roman" w:cs="Times New Roman"/>
          <w:sz w:val="24"/>
          <w:szCs w:val="24"/>
        </w:rPr>
        <w:t>at least in the preschool years (Spinath et al., 2004; Hayiou-Thomas et al., 2006</w:t>
      </w:r>
      <w:r w:rsidR="00AE0D1A" w:rsidRPr="00C1086A">
        <w:rPr>
          <w:rFonts w:ascii="Times New Roman" w:hAnsi="Times New Roman" w:cs="Times New Roman"/>
          <w:sz w:val="24"/>
          <w:szCs w:val="24"/>
        </w:rPr>
        <w:t xml:space="preserve">; </w:t>
      </w:r>
      <w:r w:rsidR="00E366A2">
        <w:rPr>
          <w:rFonts w:ascii="Times New Roman" w:hAnsi="Times New Roman" w:cs="Times New Roman"/>
          <w:sz w:val="24"/>
          <w:szCs w:val="24"/>
        </w:rPr>
        <w:t>Olson et al., 2011;</w:t>
      </w:r>
      <w:r w:rsidR="00F02F1C" w:rsidRPr="00C1086A">
        <w:rPr>
          <w:rFonts w:ascii="Times New Roman" w:hAnsi="Times New Roman" w:cs="Times New Roman"/>
          <w:sz w:val="24"/>
          <w:szCs w:val="24"/>
        </w:rPr>
        <w:t xml:space="preserve"> Chow et al., 2011</w:t>
      </w:r>
      <w:r w:rsidR="0010579C" w:rsidRPr="00C1086A">
        <w:rPr>
          <w:rFonts w:ascii="Times New Roman" w:hAnsi="Times New Roman" w:cs="Times New Roman"/>
          <w:sz w:val="24"/>
          <w:szCs w:val="24"/>
        </w:rPr>
        <w:t>).</w:t>
      </w:r>
      <w:r w:rsidR="00AE0D1A" w:rsidRPr="00C1086A">
        <w:rPr>
          <w:rFonts w:ascii="Times New Roman" w:hAnsi="Times New Roman" w:cs="Times New Roman"/>
          <w:sz w:val="24"/>
          <w:szCs w:val="24"/>
        </w:rPr>
        <w:t xml:space="preserve"> This pattern changes as children grow older, such that genetic influences become stronger from middle childhood onwards, and shared environmental effects become weaker: in the </w:t>
      </w:r>
      <w:r w:rsidR="00BB766E">
        <w:rPr>
          <w:rFonts w:ascii="Times New Roman" w:hAnsi="Times New Roman" w:cs="Times New Roman"/>
          <w:sz w:val="24"/>
          <w:szCs w:val="24"/>
        </w:rPr>
        <w:t>International Longitudinal Twin Study (</w:t>
      </w:r>
      <w:r w:rsidR="00522755" w:rsidRPr="00C1086A">
        <w:rPr>
          <w:rFonts w:ascii="Times New Roman" w:hAnsi="Times New Roman" w:cs="Times New Roman"/>
          <w:sz w:val="24"/>
          <w:szCs w:val="24"/>
        </w:rPr>
        <w:t>ILTS</w:t>
      </w:r>
      <w:r w:rsidR="00BB766E">
        <w:rPr>
          <w:rFonts w:ascii="Times New Roman" w:hAnsi="Times New Roman" w:cs="Times New Roman"/>
          <w:sz w:val="24"/>
          <w:szCs w:val="24"/>
        </w:rPr>
        <w:t>)</w:t>
      </w:r>
      <w:r w:rsidR="00522755" w:rsidRPr="00C1086A">
        <w:rPr>
          <w:rFonts w:ascii="Times New Roman" w:hAnsi="Times New Roman" w:cs="Times New Roman"/>
          <w:sz w:val="24"/>
          <w:szCs w:val="24"/>
        </w:rPr>
        <w:t>, the heritability of vocabulary me</w:t>
      </w:r>
      <w:r w:rsidR="00172E04">
        <w:rPr>
          <w:rFonts w:ascii="Times New Roman" w:hAnsi="Times New Roman" w:cs="Times New Roman"/>
          <w:sz w:val="24"/>
          <w:szCs w:val="24"/>
        </w:rPr>
        <w:t xml:space="preserve">asures increased from </w:t>
      </w:r>
      <w:r w:rsidR="00522755" w:rsidRPr="00C1086A">
        <w:rPr>
          <w:rFonts w:ascii="Times New Roman" w:hAnsi="Times New Roman" w:cs="Times New Roman"/>
          <w:sz w:val="24"/>
          <w:szCs w:val="24"/>
        </w:rPr>
        <w:t>29</w:t>
      </w:r>
      <w:r w:rsidR="00172E04">
        <w:rPr>
          <w:rFonts w:ascii="Times New Roman" w:hAnsi="Times New Roman" w:cs="Times New Roman"/>
          <w:sz w:val="24"/>
          <w:szCs w:val="24"/>
        </w:rPr>
        <w:t>%</w:t>
      </w:r>
      <w:r w:rsidR="00522755" w:rsidRPr="00C1086A">
        <w:rPr>
          <w:rFonts w:ascii="Times New Roman" w:hAnsi="Times New Roman" w:cs="Times New Roman"/>
          <w:sz w:val="24"/>
          <w:szCs w:val="24"/>
        </w:rPr>
        <w:t xml:space="preserve"> in pre-kindergarten, to 57</w:t>
      </w:r>
      <w:r w:rsidR="00172E04">
        <w:rPr>
          <w:rFonts w:ascii="Times New Roman" w:hAnsi="Times New Roman" w:cs="Times New Roman"/>
          <w:sz w:val="24"/>
          <w:szCs w:val="24"/>
        </w:rPr>
        <w:t>%</w:t>
      </w:r>
      <w:r w:rsidR="00522755" w:rsidRPr="00C1086A">
        <w:rPr>
          <w:rFonts w:ascii="Times New Roman" w:hAnsi="Times New Roman" w:cs="Times New Roman"/>
          <w:sz w:val="24"/>
          <w:szCs w:val="24"/>
        </w:rPr>
        <w:t xml:space="preserve"> in fourth grade (Olson et al., 2011). Similarly, in the </w:t>
      </w:r>
      <w:r w:rsidR="00AE0D1A" w:rsidRPr="00C1086A">
        <w:rPr>
          <w:rFonts w:ascii="Times New Roman" w:hAnsi="Times New Roman" w:cs="Times New Roman"/>
          <w:sz w:val="24"/>
          <w:szCs w:val="24"/>
        </w:rPr>
        <w:t>UK-based Twins Early Development Study</w:t>
      </w:r>
      <w:r w:rsidR="00F81371">
        <w:rPr>
          <w:rFonts w:ascii="Times New Roman" w:hAnsi="Times New Roman" w:cs="Times New Roman"/>
          <w:sz w:val="24"/>
          <w:szCs w:val="24"/>
        </w:rPr>
        <w:t xml:space="preserve"> (TEDS)</w:t>
      </w:r>
      <w:r w:rsidR="00AE0D1A" w:rsidRPr="00C1086A">
        <w:rPr>
          <w:rFonts w:ascii="Times New Roman" w:hAnsi="Times New Roman" w:cs="Times New Roman"/>
          <w:sz w:val="24"/>
          <w:szCs w:val="24"/>
        </w:rPr>
        <w:t>, heritability estimates</w:t>
      </w:r>
      <w:r w:rsidR="00522755" w:rsidRPr="00C1086A">
        <w:rPr>
          <w:rFonts w:ascii="Times New Roman" w:hAnsi="Times New Roman" w:cs="Times New Roman"/>
          <w:sz w:val="24"/>
          <w:szCs w:val="24"/>
        </w:rPr>
        <w:t xml:space="preserve"> for </w:t>
      </w:r>
      <w:r w:rsidR="00DD2AF4" w:rsidRPr="00C1086A">
        <w:rPr>
          <w:rFonts w:ascii="Times New Roman" w:hAnsi="Times New Roman" w:cs="Times New Roman"/>
          <w:sz w:val="24"/>
          <w:szCs w:val="24"/>
        </w:rPr>
        <w:t xml:space="preserve">latent factors of </w:t>
      </w:r>
      <w:r w:rsidR="00522755" w:rsidRPr="00C1086A">
        <w:rPr>
          <w:rFonts w:ascii="Times New Roman" w:hAnsi="Times New Roman" w:cs="Times New Roman"/>
          <w:sz w:val="24"/>
          <w:szCs w:val="24"/>
        </w:rPr>
        <w:t xml:space="preserve">oral language </w:t>
      </w:r>
      <w:r w:rsidR="00172E04">
        <w:rPr>
          <w:rFonts w:ascii="Times New Roman" w:hAnsi="Times New Roman" w:cs="Times New Roman"/>
          <w:sz w:val="24"/>
          <w:szCs w:val="24"/>
        </w:rPr>
        <w:t xml:space="preserve">increase from approximately </w:t>
      </w:r>
      <w:r w:rsidR="00AE0D1A" w:rsidRPr="00C1086A">
        <w:rPr>
          <w:rFonts w:ascii="Times New Roman" w:hAnsi="Times New Roman" w:cs="Times New Roman"/>
          <w:sz w:val="24"/>
          <w:szCs w:val="24"/>
        </w:rPr>
        <w:t>30</w:t>
      </w:r>
      <w:r w:rsidR="00172E04">
        <w:rPr>
          <w:rFonts w:ascii="Times New Roman" w:hAnsi="Times New Roman" w:cs="Times New Roman"/>
          <w:sz w:val="24"/>
          <w:szCs w:val="24"/>
        </w:rPr>
        <w:t>%</w:t>
      </w:r>
      <w:r w:rsidR="00AE0D1A" w:rsidRPr="00C1086A">
        <w:rPr>
          <w:rFonts w:ascii="Times New Roman" w:hAnsi="Times New Roman" w:cs="Times New Roman"/>
          <w:sz w:val="24"/>
          <w:szCs w:val="24"/>
        </w:rPr>
        <w:t xml:space="preserve"> in 2, 3 and 4 year ol</w:t>
      </w:r>
      <w:r w:rsidR="00172E04">
        <w:rPr>
          <w:rFonts w:ascii="Times New Roman" w:hAnsi="Times New Roman" w:cs="Times New Roman"/>
          <w:sz w:val="24"/>
          <w:szCs w:val="24"/>
        </w:rPr>
        <w:t xml:space="preserve">d children, to </w:t>
      </w:r>
      <w:r w:rsidR="00AE0D1A" w:rsidRPr="00C1086A">
        <w:rPr>
          <w:rFonts w:ascii="Times New Roman" w:hAnsi="Times New Roman" w:cs="Times New Roman"/>
          <w:sz w:val="24"/>
          <w:szCs w:val="24"/>
        </w:rPr>
        <w:t>60</w:t>
      </w:r>
      <w:r w:rsidR="00172E04">
        <w:rPr>
          <w:rFonts w:ascii="Times New Roman" w:hAnsi="Times New Roman" w:cs="Times New Roman"/>
          <w:sz w:val="24"/>
          <w:szCs w:val="24"/>
        </w:rPr>
        <w:t>%</w:t>
      </w:r>
      <w:r w:rsidR="00AE0D1A" w:rsidRPr="00C1086A">
        <w:rPr>
          <w:rFonts w:ascii="Times New Roman" w:hAnsi="Times New Roman" w:cs="Times New Roman"/>
          <w:sz w:val="24"/>
          <w:szCs w:val="24"/>
        </w:rPr>
        <w:t xml:space="preserve"> in 12-year-olds, while estimates of the sh</w:t>
      </w:r>
      <w:r w:rsidR="00172E04">
        <w:rPr>
          <w:rFonts w:ascii="Times New Roman" w:hAnsi="Times New Roman" w:cs="Times New Roman"/>
          <w:sz w:val="24"/>
          <w:szCs w:val="24"/>
        </w:rPr>
        <w:t xml:space="preserve">ared </w:t>
      </w:r>
      <w:r w:rsidR="00172E04">
        <w:rPr>
          <w:rFonts w:ascii="Times New Roman" w:hAnsi="Times New Roman" w:cs="Times New Roman"/>
          <w:sz w:val="24"/>
          <w:szCs w:val="24"/>
        </w:rPr>
        <w:lastRenderedPageBreak/>
        <w:t xml:space="preserve">environment decrease from </w:t>
      </w:r>
      <w:r w:rsidR="00AE0D1A" w:rsidRPr="00C1086A">
        <w:rPr>
          <w:rFonts w:ascii="Times New Roman" w:hAnsi="Times New Roman" w:cs="Times New Roman"/>
          <w:sz w:val="24"/>
          <w:szCs w:val="24"/>
        </w:rPr>
        <w:t>60</w:t>
      </w:r>
      <w:r w:rsidR="00172E04">
        <w:rPr>
          <w:rFonts w:ascii="Times New Roman" w:hAnsi="Times New Roman" w:cs="Times New Roman"/>
          <w:sz w:val="24"/>
          <w:szCs w:val="24"/>
        </w:rPr>
        <w:t xml:space="preserve">% to </w:t>
      </w:r>
      <w:r w:rsidR="00AE0D1A" w:rsidRPr="00C1086A">
        <w:rPr>
          <w:rFonts w:ascii="Times New Roman" w:hAnsi="Times New Roman" w:cs="Times New Roman"/>
          <w:sz w:val="24"/>
          <w:szCs w:val="24"/>
        </w:rPr>
        <w:t>20</w:t>
      </w:r>
      <w:r w:rsidR="00172E04">
        <w:rPr>
          <w:rFonts w:ascii="Times New Roman" w:hAnsi="Times New Roman" w:cs="Times New Roman"/>
          <w:sz w:val="24"/>
          <w:szCs w:val="24"/>
        </w:rPr>
        <w:t>%</w:t>
      </w:r>
      <w:r w:rsidR="00AE0D1A" w:rsidRPr="00C1086A">
        <w:rPr>
          <w:rFonts w:ascii="Times New Roman" w:hAnsi="Times New Roman" w:cs="Times New Roman"/>
          <w:sz w:val="24"/>
          <w:szCs w:val="24"/>
        </w:rPr>
        <w:t xml:space="preserve"> (Hayiou-Thomas et al., 2012). While it may seem counterintuitive that genetic influences become </w:t>
      </w:r>
      <w:r w:rsidR="00601D64" w:rsidRPr="00C1086A">
        <w:rPr>
          <w:rFonts w:ascii="Times New Roman" w:hAnsi="Times New Roman" w:cs="Times New Roman"/>
          <w:sz w:val="24"/>
          <w:szCs w:val="24"/>
        </w:rPr>
        <w:t xml:space="preserve">more dominant with development - </w:t>
      </w:r>
      <w:r w:rsidR="00AE0D1A" w:rsidRPr="00C1086A">
        <w:rPr>
          <w:rFonts w:ascii="Times New Roman" w:hAnsi="Times New Roman" w:cs="Times New Roman"/>
          <w:sz w:val="24"/>
          <w:szCs w:val="24"/>
        </w:rPr>
        <w:t>as in</w:t>
      </w:r>
      <w:r w:rsidR="00601D64" w:rsidRPr="00C1086A">
        <w:rPr>
          <w:rFonts w:ascii="Times New Roman" w:hAnsi="Times New Roman" w:cs="Times New Roman"/>
          <w:sz w:val="24"/>
          <w:szCs w:val="24"/>
        </w:rPr>
        <w:t>dividuals accumulate experience -</w:t>
      </w:r>
      <w:r w:rsidR="00AE0D1A" w:rsidRPr="00C1086A">
        <w:rPr>
          <w:rFonts w:ascii="Times New Roman" w:hAnsi="Times New Roman" w:cs="Times New Roman"/>
          <w:sz w:val="24"/>
          <w:szCs w:val="24"/>
        </w:rPr>
        <w:t xml:space="preserve"> this pattern has been well-documented in other domains, most notably ‘g’ (</w:t>
      </w:r>
      <w:r w:rsidR="000869E9">
        <w:rPr>
          <w:rFonts w:ascii="Times New Roman" w:hAnsi="Times New Roman" w:cs="Times New Roman"/>
          <w:sz w:val="24"/>
          <w:szCs w:val="24"/>
        </w:rPr>
        <w:t>Haworth et al., 2010</w:t>
      </w:r>
      <w:r w:rsidR="00AE0D1A" w:rsidRPr="00C1086A">
        <w:rPr>
          <w:rFonts w:ascii="Times New Roman" w:hAnsi="Times New Roman" w:cs="Times New Roman"/>
          <w:sz w:val="24"/>
          <w:szCs w:val="24"/>
        </w:rPr>
        <w:t xml:space="preserve">). In terms of stability over time, the TEDS data suggests </w:t>
      </w:r>
      <w:r w:rsidR="00DD2AF4" w:rsidRPr="00C1086A">
        <w:rPr>
          <w:rFonts w:ascii="Times New Roman" w:hAnsi="Times New Roman" w:cs="Times New Roman"/>
          <w:sz w:val="24"/>
          <w:szCs w:val="24"/>
        </w:rPr>
        <w:t xml:space="preserve">a pattern of lower stability – both phenotypic and genetic - </w:t>
      </w:r>
      <w:r w:rsidR="00AE0D1A" w:rsidRPr="00C1086A">
        <w:rPr>
          <w:rFonts w:ascii="Times New Roman" w:hAnsi="Times New Roman" w:cs="Times New Roman"/>
          <w:sz w:val="24"/>
          <w:szCs w:val="24"/>
        </w:rPr>
        <w:t xml:space="preserve">between </w:t>
      </w:r>
      <w:r w:rsidR="00E366A2">
        <w:rPr>
          <w:rFonts w:ascii="Times New Roman" w:hAnsi="Times New Roman" w:cs="Times New Roman"/>
          <w:sz w:val="24"/>
          <w:szCs w:val="24"/>
        </w:rPr>
        <w:t>early and middle</w:t>
      </w:r>
      <w:r w:rsidR="002C5CB1" w:rsidRPr="00C1086A">
        <w:rPr>
          <w:rFonts w:ascii="Times New Roman" w:hAnsi="Times New Roman" w:cs="Times New Roman"/>
          <w:sz w:val="24"/>
          <w:szCs w:val="24"/>
        </w:rPr>
        <w:t xml:space="preserve"> </w:t>
      </w:r>
      <w:r w:rsidR="00E366A2">
        <w:rPr>
          <w:rFonts w:ascii="Times New Roman" w:hAnsi="Times New Roman" w:cs="Times New Roman"/>
          <w:sz w:val="24"/>
          <w:szCs w:val="24"/>
        </w:rPr>
        <w:t xml:space="preserve">childhood, with </w:t>
      </w:r>
      <w:r w:rsidR="00DD2AF4" w:rsidRPr="00C1086A">
        <w:rPr>
          <w:rFonts w:ascii="Times New Roman" w:hAnsi="Times New Roman" w:cs="Times New Roman"/>
          <w:sz w:val="24"/>
          <w:szCs w:val="24"/>
        </w:rPr>
        <w:t xml:space="preserve">high levels of stability </w:t>
      </w:r>
      <w:r w:rsidR="00FE4867">
        <w:rPr>
          <w:rFonts w:ascii="Times New Roman" w:hAnsi="Times New Roman" w:cs="Times New Roman"/>
          <w:sz w:val="24"/>
          <w:szCs w:val="24"/>
        </w:rPr>
        <w:t>the</w:t>
      </w:r>
      <w:r w:rsidR="000869E9">
        <w:rPr>
          <w:rFonts w:ascii="Times New Roman" w:hAnsi="Times New Roman" w:cs="Times New Roman"/>
          <w:sz w:val="24"/>
          <w:szCs w:val="24"/>
        </w:rPr>
        <w:t>re</w:t>
      </w:r>
      <w:r w:rsidR="00FE4867">
        <w:rPr>
          <w:rFonts w:ascii="Times New Roman" w:hAnsi="Times New Roman" w:cs="Times New Roman"/>
          <w:sz w:val="24"/>
          <w:szCs w:val="24"/>
        </w:rPr>
        <w:t>after.</w:t>
      </w:r>
    </w:p>
    <w:p w14:paraId="3384C05C" w14:textId="17786DE3" w:rsidR="00776129" w:rsidRPr="00F208BF" w:rsidRDefault="00776129" w:rsidP="00C1086A">
      <w:pPr>
        <w:spacing w:line="480" w:lineRule="auto"/>
        <w:rPr>
          <w:rFonts w:ascii="Times New Roman" w:hAnsi="Times New Roman" w:cs="Times New Roman"/>
          <w:b/>
          <w:sz w:val="24"/>
          <w:szCs w:val="24"/>
        </w:rPr>
      </w:pPr>
      <w:r w:rsidRPr="00F208BF">
        <w:rPr>
          <w:rFonts w:ascii="Times New Roman" w:hAnsi="Times New Roman" w:cs="Times New Roman"/>
          <w:b/>
          <w:sz w:val="24"/>
          <w:szCs w:val="24"/>
        </w:rPr>
        <w:t xml:space="preserve">Genetic &amp; Environmental overlap between </w:t>
      </w:r>
      <w:r w:rsidR="00D84F93" w:rsidRPr="00F208BF">
        <w:rPr>
          <w:rFonts w:ascii="Times New Roman" w:hAnsi="Times New Roman" w:cs="Times New Roman"/>
          <w:b/>
          <w:sz w:val="24"/>
          <w:szCs w:val="24"/>
        </w:rPr>
        <w:t xml:space="preserve">oral </w:t>
      </w:r>
      <w:r w:rsidRPr="00F208BF">
        <w:rPr>
          <w:rFonts w:ascii="Times New Roman" w:hAnsi="Times New Roman" w:cs="Times New Roman"/>
          <w:b/>
          <w:sz w:val="24"/>
          <w:szCs w:val="24"/>
        </w:rPr>
        <w:t xml:space="preserve">language and reading. </w:t>
      </w:r>
    </w:p>
    <w:p w14:paraId="06D448E4" w14:textId="4076B911" w:rsidR="007072C5" w:rsidRPr="00C1086A" w:rsidRDefault="00776129"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Genetic and environmental factors influencing individual variations in preschool </w:t>
      </w:r>
      <w:r w:rsidR="007072C5" w:rsidRPr="00C1086A">
        <w:rPr>
          <w:rFonts w:ascii="Times New Roman" w:hAnsi="Times New Roman" w:cs="Times New Roman"/>
          <w:sz w:val="24"/>
          <w:szCs w:val="24"/>
        </w:rPr>
        <w:t>speech and language abilities</w:t>
      </w:r>
      <w:r w:rsidRPr="00C1086A">
        <w:rPr>
          <w:rFonts w:ascii="Times New Roman" w:hAnsi="Times New Roman" w:cs="Times New Roman"/>
          <w:sz w:val="24"/>
          <w:szCs w:val="24"/>
        </w:rPr>
        <w:t xml:space="preserve"> </w:t>
      </w:r>
      <w:r w:rsidR="00754EB2">
        <w:rPr>
          <w:rFonts w:ascii="Times New Roman" w:hAnsi="Times New Roman" w:cs="Times New Roman"/>
          <w:sz w:val="24"/>
          <w:szCs w:val="24"/>
        </w:rPr>
        <w:t>also</w:t>
      </w:r>
      <w:r w:rsidRPr="00C1086A">
        <w:rPr>
          <w:rFonts w:ascii="Times New Roman" w:hAnsi="Times New Roman" w:cs="Times New Roman"/>
          <w:sz w:val="24"/>
          <w:szCs w:val="24"/>
        </w:rPr>
        <w:t xml:space="preserve"> exert their influence on </w:t>
      </w:r>
      <w:r w:rsidR="002E27F3" w:rsidRPr="00C1086A">
        <w:rPr>
          <w:rFonts w:ascii="Times New Roman" w:hAnsi="Times New Roman" w:cs="Times New Roman"/>
          <w:sz w:val="24"/>
          <w:szCs w:val="24"/>
        </w:rPr>
        <w:t>early</w:t>
      </w:r>
      <w:r w:rsidR="007072C5" w:rsidRPr="00C1086A">
        <w:rPr>
          <w:rFonts w:ascii="Times New Roman" w:hAnsi="Times New Roman" w:cs="Times New Roman"/>
          <w:sz w:val="24"/>
          <w:szCs w:val="24"/>
        </w:rPr>
        <w:t xml:space="preserve"> literacy. Drawing on data from the TEDS sample, Harlaar et al, (2008) showed that parent-reported vocabulary and grammar in 2, 3 and 4 year olds was moderately predictive of teacher-rated reading achievement in the primary school years (ages 7, 9, and 10). This relationship was primarily mediated by a common set of shared environmental influences, which played a large role in early language skills, and a relatively small role in later reading</w:t>
      </w:r>
      <w:r w:rsidR="00A707F1" w:rsidRPr="00C1086A">
        <w:rPr>
          <w:rFonts w:ascii="Times New Roman" w:hAnsi="Times New Roman" w:cs="Times New Roman"/>
          <w:sz w:val="24"/>
          <w:szCs w:val="24"/>
        </w:rPr>
        <w:t>; there was also a smaller effect of genetic factors that influenced both early language and later reading</w:t>
      </w:r>
      <w:r w:rsidR="007072C5" w:rsidRPr="00C1086A">
        <w:rPr>
          <w:rFonts w:ascii="Times New Roman" w:hAnsi="Times New Roman" w:cs="Times New Roman"/>
          <w:sz w:val="24"/>
          <w:szCs w:val="24"/>
        </w:rPr>
        <w:t xml:space="preserve">. A further analysis </w:t>
      </w:r>
      <w:r w:rsidR="00A707F1" w:rsidRPr="00C1086A">
        <w:rPr>
          <w:rFonts w:ascii="Times New Roman" w:hAnsi="Times New Roman" w:cs="Times New Roman"/>
          <w:sz w:val="24"/>
          <w:szCs w:val="24"/>
        </w:rPr>
        <w:t>focused</w:t>
      </w:r>
      <w:r w:rsidR="007072C5" w:rsidRPr="00C1086A">
        <w:rPr>
          <w:rFonts w:ascii="Times New Roman" w:hAnsi="Times New Roman" w:cs="Times New Roman"/>
          <w:sz w:val="24"/>
          <w:szCs w:val="24"/>
        </w:rPr>
        <w:t xml:space="preserve"> specifically on the contrast between broad oral language skills (including vocabulary, grammar, semantic fluency, and narrative recall), and speech skills in a subset of TEDS twins assessed at 4½ years of age. As before, common environmental </w:t>
      </w:r>
      <w:r w:rsidR="00A707F1" w:rsidRPr="00C1086A">
        <w:rPr>
          <w:rFonts w:ascii="Times New Roman" w:hAnsi="Times New Roman" w:cs="Times New Roman"/>
          <w:sz w:val="24"/>
          <w:szCs w:val="24"/>
        </w:rPr>
        <w:t xml:space="preserve">as well as genetic </w:t>
      </w:r>
      <w:r w:rsidR="007072C5" w:rsidRPr="00C1086A">
        <w:rPr>
          <w:rFonts w:ascii="Times New Roman" w:hAnsi="Times New Roman" w:cs="Times New Roman"/>
          <w:sz w:val="24"/>
          <w:szCs w:val="24"/>
        </w:rPr>
        <w:t xml:space="preserve">influences </w:t>
      </w:r>
      <w:r w:rsidR="00A707F1" w:rsidRPr="00C1086A">
        <w:rPr>
          <w:rFonts w:ascii="Times New Roman" w:hAnsi="Times New Roman" w:cs="Times New Roman"/>
          <w:sz w:val="24"/>
          <w:szCs w:val="24"/>
        </w:rPr>
        <w:t>contributed to the relationship between broad oral language skills and later reading, but only genetic factors contributed to the relationship between speech production skills and reading (Hayiou-Thomas et al., 2010).</w:t>
      </w:r>
    </w:p>
    <w:p w14:paraId="18FD0089" w14:textId="77777777" w:rsidR="00BD441C" w:rsidRDefault="00A707F1" w:rsidP="00BD441C">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A particularly </w:t>
      </w:r>
      <w:r w:rsidR="00BF1F06">
        <w:rPr>
          <w:rFonts w:ascii="Times New Roman" w:hAnsi="Times New Roman" w:cs="Times New Roman"/>
          <w:sz w:val="24"/>
          <w:szCs w:val="24"/>
        </w:rPr>
        <w:t>close</w:t>
      </w:r>
      <w:r w:rsidR="00BF1F06" w:rsidRPr="00C1086A">
        <w:rPr>
          <w:rFonts w:ascii="Times New Roman" w:hAnsi="Times New Roman" w:cs="Times New Roman"/>
          <w:sz w:val="24"/>
          <w:szCs w:val="24"/>
        </w:rPr>
        <w:t xml:space="preserve"> </w:t>
      </w:r>
      <w:r w:rsidR="002E27F3" w:rsidRPr="00C1086A">
        <w:rPr>
          <w:rFonts w:ascii="Times New Roman" w:hAnsi="Times New Roman" w:cs="Times New Roman"/>
          <w:sz w:val="24"/>
          <w:szCs w:val="24"/>
        </w:rPr>
        <w:t xml:space="preserve">relationship has been documented between reading comprehension and </w:t>
      </w:r>
      <w:r w:rsidRPr="00C1086A">
        <w:rPr>
          <w:rFonts w:ascii="Times New Roman" w:hAnsi="Times New Roman" w:cs="Times New Roman"/>
          <w:sz w:val="24"/>
          <w:szCs w:val="24"/>
        </w:rPr>
        <w:t xml:space="preserve">oral </w:t>
      </w:r>
      <w:r w:rsidR="002E27F3" w:rsidRPr="00C1086A">
        <w:rPr>
          <w:rFonts w:ascii="Times New Roman" w:hAnsi="Times New Roman" w:cs="Times New Roman"/>
          <w:sz w:val="24"/>
          <w:szCs w:val="24"/>
        </w:rPr>
        <w:t xml:space="preserve">language skills.  </w:t>
      </w:r>
      <w:r w:rsidR="00754EB2">
        <w:rPr>
          <w:rFonts w:ascii="Times New Roman" w:hAnsi="Times New Roman" w:cs="Times New Roman"/>
          <w:sz w:val="24"/>
          <w:szCs w:val="24"/>
        </w:rPr>
        <w:t>T</w:t>
      </w:r>
      <w:r w:rsidR="002E27F3" w:rsidRPr="00C1086A">
        <w:rPr>
          <w:rFonts w:ascii="Times New Roman" w:hAnsi="Times New Roman" w:cs="Times New Roman"/>
          <w:sz w:val="24"/>
          <w:szCs w:val="24"/>
        </w:rPr>
        <w:t>he Simple View of Reading</w:t>
      </w:r>
      <w:r w:rsidR="00AA0E2F" w:rsidRPr="00C1086A">
        <w:rPr>
          <w:rFonts w:ascii="Times New Roman" w:hAnsi="Times New Roman" w:cs="Times New Roman"/>
          <w:sz w:val="24"/>
          <w:szCs w:val="24"/>
        </w:rPr>
        <w:t xml:space="preserve"> (</w:t>
      </w:r>
      <w:r w:rsidRPr="00C1086A">
        <w:rPr>
          <w:rFonts w:ascii="Times New Roman" w:hAnsi="Times New Roman" w:cs="Times New Roman"/>
          <w:sz w:val="24"/>
          <w:szCs w:val="24"/>
        </w:rPr>
        <w:t>Hoover &amp; Gough,</w:t>
      </w:r>
      <w:r w:rsidR="00AA0E2F" w:rsidRPr="00C1086A">
        <w:rPr>
          <w:rFonts w:ascii="Times New Roman" w:hAnsi="Times New Roman" w:cs="Times New Roman"/>
          <w:sz w:val="24"/>
          <w:szCs w:val="24"/>
        </w:rPr>
        <w:t xml:space="preserve"> </w:t>
      </w:r>
      <w:r w:rsidRPr="00C1086A">
        <w:rPr>
          <w:rFonts w:ascii="Times New Roman" w:hAnsi="Times New Roman" w:cs="Times New Roman"/>
          <w:sz w:val="24"/>
          <w:szCs w:val="24"/>
        </w:rPr>
        <w:t>1990)</w:t>
      </w:r>
      <w:r w:rsidR="002E27F3" w:rsidRPr="00C1086A">
        <w:rPr>
          <w:rFonts w:ascii="Times New Roman" w:hAnsi="Times New Roman" w:cs="Times New Roman"/>
          <w:sz w:val="24"/>
          <w:szCs w:val="24"/>
        </w:rPr>
        <w:t xml:space="preserve"> in which reading comprehension skills can be conceptualised as the product of </w:t>
      </w:r>
      <w:r w:rsidR="002E27F3" w:rsidRPr="00C1086A">
        <w:rPr>
          <w:rFonts w:ascii="Times New Roman" w:hAnsi="Times New Roman" w:cs="Times New Roman"/>
          <w:sz w:val="24"/>
          <w:szCs w:val="24"/>
        </w:rPr>
        <w:lastRenderedPageBreak/>
        <w:t xml:space="preserve">decoding skills and </w:t>
      </w:r>
      <w:r w:rsidR="00754EB2">
        <w:rPr>
          <w:rFonts w:ascii="Times New Roman" w:hAnsi="Times New Roman" w:cs="Times New Roman"/>
          <w:sz w:val="24"/>
          <w:szCs w:val="24"/>
        </w:rPr>
        <w:t xml:space="preserve">oral </w:t>
      </w:r>
      <w:r w:rsidR="002E27F3" w:rsidRPr="00C1086A">
        <w:rPr>
          <w:rFonts w:ascii="Times New Roman" w:hAnsi="Times New Roman" w:cs="Times New Roman"/>
          <w:sz w:val="24"/>
          <w:szCs w:val="24"/>
        </w:rPr>
        <w:t xml:space="preserve">language </w:t>
      </w:r>
      <w:r w:rsidR="0091764E" w:rsidRPr="00C1086A">
        <w:rPr>
          <w:rFonts w:ascii="Times New Roman" w:hAnsi="Times New Roman" w:cs="Times New Roman"/>
          <w:sz w:val="24"/>
          <w:szCs w:val="24"/>
        </w:rPr>
        <w:t>comprehension</w:t>
      </w:r>
      <w:r w:rsidR="00AA0E2F" w:rsidRPr="00C1086A">
        <w:rPr>
          <w:rFonts w:ascii="Times New Roman" w:hAnsi="Times New Roman" w:cs="Times New Roman"/>
          <w:sz w:val="24"/>
          <w:szCs w:val="24"/>
        </w:rPr>
        <w:t>,</w:t>
      </w:r>
      <w:r w:rsidR="002E27F3" w:rsidRPr="00C1086A">
        <w:rPr>
          <w:rFonts w:ascii="Times New Roman" w:hAnsi="Times New Roman" w:cs="Times New Roman"/>
          <w:sz w:val="24"/>
          <w:szCs w:val="24"/>
        </w:rPr>
        <w:t xml:space="preserve"> also holds at the genetic level. </w:t>
      </w:r>
      <w:r w:rsidR="00570FFE" w:rsidRPr="00C1086A">
        <w:rPr>
          <w:rFonts w:ascii="Times New Roman" w:hAnsi="Times New Roman" w:cs="Times New Roman"/>
          <w:sz w:val="24"/>
          <w:szCs w:val="24"/>
        </w:rPr>
        <w:t>Using data from the Color</w:t>
      </w:r>
      <w:r w:rsidR="00AA0E2F" w:rsidRPr="00C1086A">
        <w:rPr>
          <w:rFonts w:ascii="Times New Roman" w:hAnsi="Times New Roman" w:cs="Times New Roman"/>
          <w:sz w:val="24"/>
          <w:szCs w:val="24"/>
        </w:rPr>
        <w:t xml:space="preserve">ado </w:t>
      </w:r>
      <w:r w:rsidR="001A0C9B" w:rsidRPr="00C1086A">
        <w:rPr>
          <w:rFonts w:ascii="Times New Roman" w:hAnsi="Times New Roman" w:cs="Times New Roman"/>
          <w:sz w:val="24"/>
          <w:szCs w:val="24"/>
        </w:rPr>
        <w:t>Learning Disabilities Research Center</w:t>
      </w:r>
      <w:r w:rsidR="00AA0E2F" w:rsidRPr="00C1086A">
        <w:rPr>
          <w:rFonts w:ascii="Times New Roman" w:hAnsi="Times New Roman" w:cs="Times New Roman"/>
          <w:sz w:val="24"/>
          <w:szCs w:val="24"/>
        </w:rPr>
        <w:t xml:space="preserve"> (</w:t>
      </w:r>
      <w:r w:rsidR="001A0C9B" w:rsidRPr="00C1086A">
        <w:rPr>
          <w:rFonts w:ascii="Times New Roman" w:hAnsi="Times New Roman" w:cs="Times New Roman"/>
          <w:sz w:val="24"/>
          <w:szCs w:val="24"/>
        </w:rPr>
        <w:t>CLDRC</w:t>
      </w:r>
      <w:r w:rsidR="00BE3D0D" w:rsidRPr="00C1086A">
        <w:rPr>
          <w:rFonts w:ascii="Times New Roman" w:hAnsi="Times New Roman" w:cs="Times New Roman"/>
          <w:sz w:val="24"/>
          <w:szCs w:val="24"/>
        </w:rPr>
        <w:t>),</w:t>
      </w:r>
      <w:r w:rsidR="00AA0E2F" w:rsidRPr="00C1086A">
        <w:rPr>
          <w:rFonts w:ascii="Times New Roman" w:hAnsi="Times New Roman" w:cs="Times New Roman"/>
          <w:sz w:val="24"/>
          <w:szCs w:val="24"/>
        </w:rPr>
        <w:t xml:space="preserve"> </w:t>
      </w:r>
      <w:r w:rsidR="00570FFE" w:rsidRPr="00C1086A">
        <w:rPr>
          <w:rFonts w:ascii="Times New Roman" w:hAnsi="Times New Roman" w:cs="Times New Roman"/>
          <w:sz w:val="24"/>
          <w:szCs w:val="24"/>
        </w:rPr>
        <w:t xml:space="preserve">Keenan et al. (2006) modelled the </w:t>
      </w:r>
      <w:r w:rsidR="0091764E" w:rsidRPr="00C1086A">
        <w:rPr>
          <w:rFonts w:ascii="Times New Roman" w:hAnsi="Times New Roman" w:cs="Times New Roman"/>
          <w:sz w:val="24"/>
          <w:szCs w:val="24"/>
        </w:rPr>
        <w:t xml:space="preserve">genetic </w:t>
      </w:r>
      <w:r w:rsidR="00570FFE" w:rsidRPr="00C1086A">
        <w:rPr>
          <w:rFonts w:ascii="Times New Roman" w:hAnsi="Times New Roman" w:cs="Times New Roman"/>
          <w:sz w:val="24"/>
          <w:szCs w:val="24"/>
        </w:rPr>
        <w:t xml:space="preserve">relationship between decoding skills, reading comprehension, and listening comprehension. They found that two </w:t>
      </w:r>
      <w:r w:rsidR="00BB766E">
        <w:rPr>
          <w:rFonts w:ascii="Times New Roman" w:hAnsi="Times New Roman" w:cs="Times New Roman"/>
          <w:sz w:val="24"/>
          <w:szCs w:val="24"/>
        </w:rPr>
        <w:t xml:space="preserve">latent </w:t>
      </w:r>
      <w:r w:rsidR="00570FFE" w:rsidRPr="00C1086A">
        <w:rPr>
          <w:rFonts w:ascii="Times New Roman" w:hAnsi="Times New Roman" w:cs="Times New Roman"/>
          <w:sz w:val="24"/>
          <w:szCs w:val="24"/>
        </w:rPr>
        <w:t xml:space="preserve">genetic factors could account for the pattern </w:t>
      </w:r>
      <w:r w:rsidR="00AA0E2F" w:rsidRPr="00C1086A">
        <w:rPr>
          <w:rFonts w:ascii="Times New Roman" w:hAnsi="Times New Roman" w:cs="Times New Roman"/>
          <w:sz w:val="24"/>
          <w:szCs w:val="24"/>
        </w:rPr>
        <w:t>of covariance</w:t>
      </w:r>
      <w:r w:rsidR="00570FFE" w:rsidRPr="00C1086A">
        <w:rPr>
          <w:rFonts w:ascii="Times New Roman" w:hAnsi="Times New Roman" w:cs="Times New Roman"/>
          <w:sz w:val="24"/>
          <w:szCs w:val="24"/>
        </w:rPr>
        <w:t>: one that exerted influence on all three measures, and a second factor that influenced listening and reading comprehension</w:t>
      </w:r>
      <w:r w:rsidR="00AA0E2F" w:rsidRPr="00C1086A">
        <w:rPr>
          <w:rFonts w:ascii="Times New Roman" w:hAnsi="Times New Roman" w:cs="Times New Roman"/>
          <w:sz w:val="24"/>
          <w:szCs w:val="24"/>
        </w:rPr>
        <w:t>, but not decoding.</w:t>
      </w:r>
      <w:r w:rsidR="00570FFE" w:rsidRPr="00C1086A">
        <w:rPr>
          <w:rFonts w:ascii="Times New Roman" w:hAnsi="Times New Roman" w:cs="Times New Roman"/>
          <w:sz w:val="24"/>
          <w:szCs w:val="24"/>
        </w:rPr>
        <w:t xml:space="preserve"> </w:t>
      </w:r>
      <w:r w:rsidR="00AA0E2F" w:rsidRPr="00C1086A">
        <w:rPr>
          <w:rFonts w:ascii="Times New Roman" w:hAnsi="Times New Roman" w:cs="Times New Roman"/>
          <w:sz w:val="24"/>
          <w:szCs w:val="24"/>
        </w:rPr>
        <w:t xml:space="preserve">Crucially, there was no specific genetic influence on reading comprehension alone: </w:t>
      </w:r>
      <w:r w:rsidR="00AA0E2F" w:rsidRPr="00C1086A">
        <w:rPr>
          <w:rFonts w:ascii="Times New Roman" w:hAnsi="Times New Roman" w:cs="Times New Roman"/>
          <w:sz w:val="24"/>
          <w:szCs w:val="24"/>
          <w:u w:val="single"/>
        </w:rPr>
        <w:t>all</w:t>
      </w:r>
      <w:r w:rsidR="00AA0E2F" w:rsidRPr="00C1086A">
        <w:rPr>
          <w:rFonts w:ascii="Times New Roman" w:hAnsi="Times New Roman" w:cs="Times New Roman"/>
          <w:sz w:val="24"/>
          <w:szCs w:val="24"/>
        </w:rPr>
        <w:t xml:space="preserve"> the genetic (and also shared environmental) variance on reading comprehension was shared with decoding and listening comprehension. </w:t>
      </w:r>
      <w:r w:rsidR="00AB74F3">
        <w:rPr>
          <w:rFonts w:ascii="Times New Roman" w:hAnsi="Times New Roman" w:cs="Times New Roman"/>
          <w:sz w:val="24"/>
          <w:szCs w:val="24"/>
        </w:rPr>
        <w:t xml:space="preserve">This </w:t>
      </w:r>
      <w:r w:rsidR="00E44C5F">
        <w:rPr>
          <w:rFonts w:ascii="Times New Roman" w:hAnsi="Times New Roman" w:cs="Times New Roman"/>
          <w:sz w:val="24"/>
          <w:szCs w:val="24"/>
        </w:rPr>
        <w:t>first</w:t>
      </w:r>
      <w:r w:rsidR="00AB74F3">
        <w:rPr>
          <w:rFonts w:ascii="Times New Roman" w:hAnsi="Times New Roman" w:cs="Times New Roman"/>
          <w:sz w:val="24"/>
          <w:szCs w:val="24"/>
        </w:rPr>
        <w:t xml:space="preserve"> study </w:t>
      </w:r>
      <w:r w:rsidR="00E44C5F">
        <w:rPr>
          <w:rFonts w:ascii="Times New Roman" w:hAnsi="Times New Roman" w:cs="Times New Roman"/>
          <w:sz w:val="24"/>
          <w:szCs w:val="24"/>
        </w:rPr>
        <w:t xml:space="preserve">of its type </w:t>
      </w:r>
      <w:r w:rsidR="00EB4DF6">
        <w:rPr>
          <w:rFonts w:ascii="Times New Roman" w:hAnsi="Times New Roman" w:cs="Times New Roman"/>
          <w:sz w:val="24"/>
          <w:szCs w:val="24"/>
        </w:rPr>
        <w:t>reported</w:t>
      </w:r>
      <w:r w:rsidR="00AB74F3">
        <w:rPr>
          <w:rFonts w:ascii="Times New Roman" w:hAnsi="Times New Roman" w:cs="Times New Roman"/>
          <w:sz w:val="24"/>
          <w:szCs w:val="24"/>
        </w:rPr>
        <w:t xml:space="preserve"> preliminary analyses based on a </w:t>
      </w:r>
      <w:r w:rsidR="000C4055">
        <w:rPr>
          <w:rFonts w:ascii="Times New Roman" w:hAnsi="Times New Roman" w:cs="Times New Roman"/>
          <w:sz w:val="24"/>
          <w:szCs w:val="24"/>
        </w:rPr>
        <w:t xml:space="preserve">relatively </w:t>
      </w:r>
      <w:r w:rsidR="00AB74F3">
        <w:rPr>
          <w:rFonts w:ascii="Times New Roman" w:hAnsi="Times New Roman" w:cs="Times New Roman"/>
          <w:sz w:val="24"/>
          <w:szCs w:val="24"/>
        </w:rPr>
        <w:t>small sample of twins, and covering a broad age-range (8-17). However, the findings proved to be</w:t>
      </w:r>
      <w:r w:rsidR="00C16FE9">
        <w:rPr>
          <w:rFonts w:ascii="Times New Roman" w:hAnsi="Times New Roman" w:cs="Times New Roman"/>
          <w:sz w:val="24"/>
          <w:szCs w:val="24"/>
        </w:rPr>
        <w:t xml:space="preserve"> robust </w:t>
      </w:r>
      <w:r w:rsidR="00E44C5F">
        <w:rPr>
          <w:rFonts w:ascii="Times New Roman" w:hAnsi="Times New Roman" w:cs="Times New Roman"/>
          <w:sz w:val="24"/>
          <w:szCs w:val="24"/>
        </w:rPr>
        <w:t>as they</w:t>
      </w:r>
      <w:r w:rsidR="00C16FE9">
        <w:rPr>
          <w:rFonts w:ascii="Times New Roman" w:hAnsi="Times New Roman" w:cs="Times New Roman"/>
          <w:sz w:val="24"/>
          <w:szCs w:val="24"/>
        </w:rPr>
        <w:t xml:space="preserve"> were replicated in</w:t>
      </w:r>
      <w:r w:rsidR="00EB4DF6">
        <w:rPr>
          <w:rFonts w:ascii="Times New Roman" w:hAnsi="Times New Roman" w:cs="Times New Roman"/>
          <w:sz w:val="24"/>
          <w:szCs w:val="24"/>
        </w:rPr>
        <w:t xml:space="preserve"> </w:t>
      </w:r>
      <w:r w:rsidR="00AB74F3">
        <w:rPr>
          <w:rFonts w:ascii="Times New Roman" w:hAnsi="Times New Roman" w:cs="Times New Roman"/>
          <w:sz w:val="24"/>
          <w:szCs w:val="24"/>
        </w:rPr>
        <w:t>independent sample</w:t>
      </w:r>
      <w:r w:rsidR="00C16FE9">
        <w:rPr>
          <w:rFonts w:ascii="Times New Roman" w:hAnsi="Times New Roman" w:cs="Times New Roman"/>
          <w:sz w:val="24"/>
          <w:szCs w:val="24"/>
        </w:rPr>
        <w:t>s</w:t>
      </w:r>
      <w:r w:rsidR="00EB4DF6">
        <w:rPr>
          <w:rFonts w:ascii="Times New Roman" w:hAnsi="Times New Roman" w:cs="Times New Roman"/>
          <w:sz w:val="24"/>
          <w:szCs w:val="24"/>
        </w:rPr>
        <w:t xml:space="preserve"> of 9-</w:t>
      </w:r>
      <w:r w:rsidR="00C16FE9">
        <w:rPr>
          <w:rFonts w:ascii="Times New Roman" w:hAnsi="Times New Roman" w:cs="Times New Roman"/>
          <w:sz w:val="24"/>
          <w:szCs w:val="24"/>
        </w:rPr>
        <w:t xml:space="preserve">10 </w:t>
      </w:r>
      <w:r w:rsidR="00EB4DF6">
        <w:rPr>
          <w:rFonts w:ascii="Times New Roman" w:hAnsi="Times New Roman" w:cs="Times New Roman"/>
          <w:sz w:val="24"/>
          <w:szCs w:val="24"/>
        </w:rPr>
        <w:t>year old twins</w:t>
      </w:r>
      <w:r w:rsidR="00AB74F3">
        <w:rPr>
          <w:rFonts w:ascii="Times New Roman" w:hAnsi="Times New Roman" w:cs="Times New Roman"/>
          <w:sz w:val="24"/>
          <w:szCs w:val="24"/>
        </w:rPr>
        <w:t xml:space="preserve"> </w:t>
      </w:r>
      <w:r w:rsidR="00EB4DF6">
        <w:rPr>
          <w:rFonts w:ascii="Times New Roman" w:hAnsi="Times New Roman" w:cs="Times New Roman"/>
          <w:sz w:val="24"/>
          <w:szCs w:val="24"/>
        </w:rPr>
        <w:t>participating in</w:t>
      </w:r>
      <w:r w:rsidR="00AA0E2F" w:rsidRPr="00C1086A">
        <w:rPr>
          <w:rFonts w:ascii="Times New Roman" w:hAnsi="Times New Roman" w:cs="Times New Roman"/>
          <w:sz w:val="24"/>
          <w:szCs w:val="24"/>
        </w:rPr>
        <w:t xml:space="preserve"> the Western Reserve Reading Project</w:t>
      </w:r>
      <w:r w:rsidR="00EB4DF6">
        <w:rPr>
          <w:rFonts w:ascii="Times New Roman" w:hAnsi="Times New Roman" w:cs="Times New Roman"/>
          <w:sz w:val="24"/>
          <w:szCs w:val="24"/>
        </w:rPr>
        <w:t xml:space="preserve"> (Harlaar et al., 2010)</w:t>
      </w:r>
      <w:r w:rsidR="00C16FE9">
        <w:rPr>
          <w:rFonts w:ascii="Times New Roman" w:hAnsi="Times New Roman" w:cs="Times New Roman"/>
          <w:sz w:val="24"/>
          <w:szCs w:val="24"/>
        </w:rPr>
        <w:t xml:space="preserve">, and the International Longitudinal Twin Study (Olson et al., 2011). </w:t>
      </w:r>
      <w:r w:rsidR="000C4055">
        <w:rPr>
          <w:rFonts w:ascii="Times New Roman" w:hAnsi="Times New Roman" w:cs="Times New Roman"/>
          <w:sz w:val="24"/>
          <w:szCs w:val="24"/>
        </w:rPr>
        <w:t xml:space="preserve">Interestingly, ILTS data from somewhat younger children (age 7), </w:t>
      </w:r>
      <w:r w:rsidR="00BC27E5">
        <w:rPr>
          <w:rFonts w:ascii="Times New Roman" w:hAnsi="Times New Roman" w:cs="Times New Roman"/>
          <w:sz w:val="24"/>
          <w:szCs w:val="24"/>
        </w:rPr>
        <w:t>shows</w:t>
      </w:r>
      <w:r w:rsidR="000C4055">
        <w:rPr>
          <w:rFonts w:ascii="Times New Roman" w:hAnsi="Times New Roman" w:cs="Times New Roman"/>
          <w:sz w:val="24"/>
          <w:szCs w:val="24"/>
        </w:rPr>
        <w:t xml:space="preserve"> </w:t>
      </w:r>
      <w:r w:rsidR="00043B5C">
        <w:rPr>
          <w:rFonts w:ascii="Times New Roman" w:hAnsi="Times New Roman" w:cs="Times New Roman"/>
          <w:sz w:val="24"/>
          <w:szCs w:val="24"/>
        </w:rPr>
        <w:t xml:space="preserve">a </w:t>
      </w:r>
      <w:r w:rsidR="00BC27E5">
        <w:rPr>
          <w:rFonts w:ascii="Times New Roman" w:hAnsi="Times New Roman" w:cs="Times New Roman"/>
          <w:sz w:val="24"/>
          <w:szCs w:val="24"/>
        </w:rPr>
        <w:t>closer</w:t>
      </w:r>
      <w:r w:rsidR="00043B5C">
        <w:rPr>
          <w:rFonts w:ascii="Times New Roman" w:hAnsi="Times New Roman" w:cs="Times New Roman"/>
          <w:sz w:val="24"/>
          <w:szCs w:val="24"/>
        </w:rPr>
        <w:t xml:space="preserve"> </w:t>
      </w:r>
      <w:r w:rsidR="00BC27E5">
        <w:rPr>
          <w:rFonts w:ascii="Times New Roman" w:hAnsi="Times New Roman" w:cs="Times New Roman"/>
          <w:sz w:val="24"/>
          <w:szCs w:val="24"/>
        </w:rPr>
        <w:t xml:space="preserve">genetic </w:t>
      </w:r>
      <w:r w:rsidR="00043B5C">
        <w:rPr>
          <w:rFonts w:ascii="Times New Roman" w:hAnsi="Times New Roman" w:cs="Times New Roman"/>
          <w:sz w:val="24"/>
          <w:szCs w:val="24"/>
        </w:rPr>
        <w:t xml:space="preserve">association between </w:t>
      </w:r>
      <w:r w:rsidR="00BC27E5">
        <w:rPr>
          <w:rFonts w:ascii="Times New Roman" w:hAnsi="Times New Roman" w:cs="Times New Roman"/>
          <w:sz w:val="24"/>
          <w:szCs w:val="24"/>
        </w:rPr>
        <w:t>reading comprehension and decoding</w:t>
      </w:r>
      <w:r w:rsidR="000C4055">
        <w:rPr>
          <w:rFonts w:ascii="Times New Roman" w:hAnsi="Times New Roman" w:cs="Times New Roman"/>
          <w:sz w:val="24"/>
          <w:szCs w:val="24"/>
        </w:rPr>
        <w:t xml:space="preserve"> </w:t>
      </w:r>
      <w:r w:rsidR="00BC27E5">
        <w:rPr>
          <w:rFonts w:ascii="Times New Roman" w:hAnsi="Times New Roman" w:cs="Times New Roman"/>
          <w:sz w:val="24"/>
          <w:szCs w:val="24"/>
        </w:rPr>
        <w:t>than is found at later ages, presumably because at this early point in learning to read, comprehension is largely constrained by de</w:t>
      </w:r>
      <w:r w:rsidR="002E5D20">
        <w:rPr>
          <w:rFonts w:ascii="Times New Roman" w:hAnsi="Times New Roman" w:cs="Times New Roman"/>
          <w:sz w:val="24"/>
          <w:szCs w:val="24"/>
        </w:rPr>
        <w:t>coding skill (Byrne et al., 2006</w:t>
      </w:r>
      <w:r w:rsidR="00BC27E5">
        <w:rPr>
          <w:rFonts w:ascii="Times New Roman" w:hAnsi="Times New Roman" w:cs="Times New Roman"/>
          <w:sz w:val="24"/>
          <w:szCs w:val="24"/>
        </w:rPr>
        <w:t xml:space="preserve">; Olson et al., 2011). </w:t>
      </w:r>
    </w:p>
    <w:p w14:paraId="3D0A59F7" w14:textId="14963100" w:rsidR="00D255CE" w:rsidRDefault="00C16FE9" w:rsidP="00C108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existing studies clearly </w:t>
      </w:r>
      <w:r w:rsidR="00515082">
        <w:rPr>
          <w:rFonts w:ascii="Times New Roman" w:hAnsi="Times New Roman" w:cs="Times New Roman"/>
          <w:sz w:val="24"/>
          <w:szCs w:val="24"/>
        </w:rPr>
        <w:t xml:space="preserve">show </w:t>
      </w:r>
      <w:r>
        <w:rPr>
          <w:rFonts w:ascii="Times New Roman" w:hAnsi="Times New Roman" w:cs="Times New Roman"/>
          <w:sz w:val="24"/>
          <w:szCs w:val="24"/>
        </w:rPr>
        <w:t xml:space="preserve">that </w:t>
      </w:r>
      <w:r w:rsidR="00C3601E" w:rsidRPr="00C1086A">
        <w:rPr>
          <w:rFonts w:ascii="Times New Roman" w:hAnsi="Times New Roman" w:cs="Times New Roman"/>
          <w:sz w:val="24"/>
          <w:szCs w:val="24"/>
        </w:rPr>
        <w:t>reading comprehension</w:t>
      </w:r>
      <w:r w:rsidR="0060556F">
        <w:rPr>
          <w:rFonts w:ascii="Times New Roman" w:hAnsi="Times New Roman" w:cs="Times New Roman"/>
          <w:sz w:val="24"/>
          <w:szCs w:val="24"/>
        </w:rPr>
        <w:t xml:space="preserve"> </w:t>
      </w:r>
      <w:r>
        <w:rPr>
          <w:rFonts w:ascii="Times New Roman" w:hAnsi="Times New Roman" w:cs="Times New Roman"/>
          <w:sz w:val="24"/>
          <w:szCs w:val="24"/>
        </w:rPr>
        <w:t xml:space="preserve">shares genetic resources with both </w:t>
      </w:r>
      <w:r w:rsidR="0060556F">
        <w:rPr>
          <w:rFonts w:ascii="Times New Roman" w:hAnsi="Times New Roman" w:cs="Times New Roman"/>
          <w:sz w:val="24"/>
          <w:szCs w:val="24"/>
        </w:rPr>
        <w:t>decoding and listening comprehension</w:t>
      </w:r>
      <w:r w:rsidR="00BC27E5">
        <w:rPr>
          <w:rFonts w:ascii="Times New Roman" w:hAnsi="Times New Roman" w:cs="Times New Roman"/>
          <w:sz w:val="24"/>
          <w:szCs w:val="24"/>
        </w:rPr>
        <w:t xml:space="preserve">, and </w:t>
      </w:r>
      <w:r w:rsidR="00E44C5F">
        <w:rPr>
          <w:rFonts w:ascii="Times New Roman" w:hAnsi="Times New Roman" w:cs="Times New Roman"/>
          <w:sz w:val="24"/>
          <w:szCs w:val="24"/>
        </w:rPr>
        <w:t xml:space="preserve">also </w:t>
      </w:r>
      <w:r w:rsidR="00BC27E5">
        <w:rPr>
          <w:rFonts w:ascii="Times New Roman" w:hAnsi="Times New Roman" w:cs="Times New Roman"/>
          <w:sz w:val="24"/>
          <w:szCs w:val="24"/>
        </w:rPr>
        <w:t>suggest that the pattern of associations may change with age</w:t>
      </w:r>
      <w:r w:rsidR="00BD441C">
        <w:rPr>
          <w:rFonts w:ascii="Times New Roman" w:hAnsi="Times New Roman" w:cs="Times New Roman"/>
          <w:sz w:val="24"/>
          <w:szCs w:val="24"/>
        </w:rPr>
        <w:t xml:space="preserve">, </w:t>
      </w:r>
      <w:r w:rsidR="00F81371">
        <w:rPr>
          <w:rFonts w:ascii="Times New Roman" w:hAnsi="Times New Roman" w:cs="Times New Roman"/>
          <w:sz w:val="24"/>
          <w:szCs w:val="24"/>
        </w:rPr>
        <w:t xml:space="preserve">particularly </w:t>
      </w:r>
      <w:r w:rsidR="00BD441C">
        <w:rPr>
          <w:rFonts w:ascii="Times New Roman" w:hAnsi="Times New Roman" w:cs="Times New Roman"/>
          <w:sz w:val="24"/>
          <w:szCs w:val="24"/>
        </w:rPr>
        <w:t>within the primary school years</w:t>
      </w:r>
      <w:r w:rsidR="00515082">
        <w:rPr>
          <w:rFonts w:ascii="Times New Roman" w:hAnsi="Times New Roman" w:cs="Times New Roman"/>
          <w:sz w:val="24"/>
          <w:szCs w:val="24"/>
        </w:rPr>
        <w:t xml:space="preserve">. </w:t>
      </w:r>
      <w:r w:rsidR="00BC27E5">
        <w:rPr>
          <w:rFonts w:ascii="Times New Roman" w:hAnsi="Times New Roman" w:cs="Times New Roman"/>
          <w:sz w:val="24"/>
          <w:szCs w:val="24"/>
        </w:rPr>
        <w:t>Th</w:t>
      </w:r>
      <w:r w:rsidR="00F81371">
        <w:rPr>
          <w:rFonts w:ascii="Times New Roman" w:hAnsi="Times New Roman" w:cs="Times New Roman"/>
          <w:sz w:val="24"/>
          <w:szCs w:val="24"/>
        </w:rPr>
        <w:t xml:space="preserve">is </w:t>
      </w:r>
      <w:r w:rsidR="00BC27E5">
        <w:rPr>
          <w:rFonts w:ascii="Times New Roman" w:hAnsi="Times New Roman" w:cs="Times New Roman"/>
          <w:sz w:val="24"/>
          <w:szCs w:val="24"/>
        </w:rPr>
        <w:t xml:space="preserve">study </w:t>
      </w:r>
      <w:r w:rsidR="00BF1F06">
        <w:rPr>
          <w:rFonts w:ascii="Times New Roman" w:hAnsi="Times New Roman" w:cs="Times New Roman"/>
          <w:sz w:val="24"/>
          <w:szCs w:val="24"/>
        </w:rPr>
        <w:t xml:space="preserve">extends </w:t>
      </w:r>
      <w:r w:rsidR="00F81371">
        <w:rPr>
          <w:rFonts w:ascii="Times New Roman" w:hAnsi="Times New Roman" w:cs="Times New Roman"/>
          <w:sz w:val="24"/>
          <w:szCs w:val="24"/>
        </w:rPr>
        <w:t>prior</w:t>
      </w:r>
      <w:r w:rsidR="00BC27E5">
        <w:rPr>
          <w:rFonts w:ascii="Times New Roman" w:hAnsi="Times New Roman" w:cs="Times New Roman"/>
          <w:sz w:val="24"/>
          <w:szCs w:val="24"/>
        </w:rPr>
        <w:t xml:space="preserve"> work </w:t>
      </w:r>
      <w:r w:rsidR="00BF1F06">
        <w:rPr>
          <w:rFonts w:ascii="Times New Roman" w:hAnsi="Times New Roman" w:cs="Times New Roman"/>
          <w:sz w:val="24"/>
          <w:szCs w:val="24"/>
        </w:rPr>
        <w:t xml:space="preserve">by </w:t>
      </w:r>
      <w:r w:rsidR="00BC27E5">
        <w:rPr>
          <w:rFonts w:ascii="Times New Roman" w:hAnsi="Times New Roman" w:cs="Times New Roman"/>
          <w:sz w:val="24"/>
          <w:szCs w:val="24"/>
        </w:rPr>
        <w:t>examin</w:t>
      </w:r>
      <w:r w:rsidR="00BF1F06">
        <w:rPr>
          <w:rFonts w:ascii="Times New Roman" w:hAnsi="Times New Roman" w:cs="Times New Roman"/>
          <w:sz w:val="24"/>
          <w:szCs w:val="24"/>
        </w:rPr>
        <w:t>ing</w:t>
      </w:r>
      <w:r w:rsidR="00BC27E5">
        <w:rPr>
          <w:rFonts w:ascii="Times New Roman" w:hAnsi="Times New Roman" w:cs="Times New Roman"/>
          <w:sz w:val="24"/>
          <w:szCs w:val="24"/>
        </w:rPr>
        <w:t xml:space="preserve"> </w:t>
      </w:r>
      <w:r w:rsidR="004426A4" w:rsidRPr="00C1086A">
        <w:rPr>
          <w:rFonts w:ascii="Times New Roman" w:hAnsi="Times New Roman" w:cs="Times New Roman"/>
          <w:sz w:val="24"/>
          <w:szCs w:val="24"/>
        </w:rPr>
        <w:t xml:space="preserve">the phenotypic and etiological </w:t>
      </w:r>
      <w:r w:rsidR="00647392" w:rsidRPr="00C1086A">
        <w:rPr>
          <w:rFonts w:ascii="Times New Roman" w:hAnsi="Times New Roman" w:cs="Times New Roman"/>
          <w:sz w:val="24"/>
          <w:szCs w:val="24"/>
        </w:rPr>
        <w:t xml:space="preserve">relationship between </w:t>
      </w:r>
      <w:r w:rsidR="00515082">
        <w:rPr>
          <w:rFonts w:ascii="Times New Roman" w:hAnsi="Times New Roman" w:cs="Times New Roman"/>
          <w:sz w:val="24"/>
          <w:szCs w:val="24"/>
        </w:rPr>
        <w:t>reading fluency</w:t>
      </w:r>
      <w:r w:rsidR="00647392" w:rsidRPr="00C1086A">
        <w:rPr>
          <w:rFonts w:ascii="Times New Roman" w:hAnsi="Times New Roman" w:cs="Times New Roman"/>
          <w:sz w:val="24"/>
          <w:szCs w:val="24"/>
        </w:rPr>
        <w:t xml:space="preserve">, oral language skills, and reading comprehension, </w:t>
      </w:r>
      <w:r w:rsidR="00E44C5F">
        <w:rPr>
          <w:rFonts w:ascii="Times New Roman" w:hAnsi="Times New Roman" w:cs="Times New Roman"/>
          <w:sz w:val="24"/>
          <w:szCs w:val="24"/>
        </w:rPr>
        <w:t>across the transition into</w:t>
      </w:r>
      <w:r w:rsidR="00BF1F06">
        <w:rPr>
          <w:rFonts w:ascii="Times New Roman" w:hAnsi="Times New Roman" w:cs="Times New Roman"/>
          <w:sz w:val="24"/>
          <w:szCs w:val="24"/>
        </w:rPr>
        <w:t xml:space="preserve"> adolescence</w:t>
      </w:r>
      <w:r w:rsidR="00427A6E" w:rsidRPr="00C1086A">
        <w:rPr>
          <w:rFonts w:ascii="Times New Roman" w:hAnsi="Times New Roman" w:cs="Times New Roman"/>
          <w:sz w:val="24"/>
          <w:szCs w:val="24"/>
        </w:rPr>
        <w:t xml:space="preserve">. </w:t>
      </w:r>
      <w:r w:rsidR="007A0B79" w:rsidRPr="00C1086A">
        <w:rPr>
          <w:rFonts w:ascii="Times New Roman" w:hAnsi="Times New Roman" w:cs="Times New Roman"/>
          <w:sz w:val="24"/>
          <w:szCs w:val="24"/>
        </w:rPr>
        <w:t xml:space="preserve">We do this by modelling a) </w:t>
      </w:r>
      <w:r w:rsidR="00647E5A" w:rsidRPr="00C1086A">
        <w:rPr>
          <w:rFonts w:ascii="Times New Roman" w:hAnsi="Times New Roman" w:cs="Times New Roman"/>
          <w:sz w:val="24"/>
          <w:szCs w:val="24"/>
        </w:rPr>
        <w:t xml:space="preserve">the longitudinal age-to-age continuity </w:t>
      </w:r>
      <w:r w:rsidR="00647E5A" w:rsidRPr="00C1086A">
        <w:rPr>
          <w:rFonts w:ascii="Times New Roman" w:hAnsi="Times New Roman" w:cs="Times New Roman"/>
          <w:i/>
          <w:sz w:val="24"/>
          <w:szCs w:val="24"/>
        </w:rPr>
        <w:t>within</w:t>
      </w:r>
      <w:r w:rsidR="00647E5A" w:rsidRPr="00C1086A">
        <w:rPr>
          <w:rFonts w:ascii="Times New Roman" w:hAnsi="Times New Roman" w:cs="Times New Roman"/>
          <w:sz w:val="24"/>
          <w:szCs w:val="24"/>
        </w:rPr>
        <w:t xml:space="preserve"> each of the three constructs in order to shed light on the relative etiological stability of decoding, </w:t>
      </w:r>
      <w:r w:rsidR="00BF1F06">
        <w:rPr>
          <w:rFonts w:ascii="Times New Roman" w:hAnsi="Times New Roman" w:cs="Times New Roman"/>
          <w:sz w:val="24"/>
          <w:szCs w:val="24"/>
        </w:rPr>
        <w:t xml:space="preserve">oral </w:t>
      </w:r>
      <w:r w:rsidR="00647E5A" w:rsidRPr="00C1086A">
        <w:rPr>
          <w:rFonts w:ascii="Times New Roman" w:hAnsi="Times New Roman" w:cs="Times New Roman"/>
          <w:sz w:val="24"/>
          <w:szCs w:val="24"/>
        </w:rPr>
        <w:t xml:space="preserve">language and reading comprehension; and b) </w:t>
      </w:r>
      <w:r w:rsidR="007A0B79" w:rsidRPr="00C1086A">
        <w:rPr>
          <w:rFonts w:ascii="Times New Roman" w:hAnsi="Times New Roman" w:cs="Times New Roman"/>
          <w:sz w:val="24"/>
          <w:szCs w:val="24"/>
        </w:rPr>
        <w:t>the multivariate relationshi</w:t>
      </w:r>
      <w:r w:rsidR="00647E5A" w:rsidRPr="00C1086A">
        <w:rPr>
          <w:rFonts w:ascii="Times New Roman" w:hAnsi="Times New Roman" w:cs="Times New Roman"/>
          <w:sz w:val="24"/>
          <w:szCs w:val="24"/>
        </w:rPr>
        <w:t xml:space="preserve">ps among these three </w:t>
      </w:r>
      <w:r w:rsidR="00647E5A" w:rsidRPr="00C1086A">
        <w:rPr>
          <w:rFonts w:ascii="Times New Roman" w:hAnsi="Times New Roman" w:cs="Times New Roman"/>
          <w:sz w:val="24"/>
          <w:szCs w:val="24"/>
        </w:rPr>
        <w:lastRenderedPageBreak/>
        <w:t>constructs.</w:t>
      </w:r>
      <w:r w:rsidR="00BF1F06">
        <w:rPr>
          <w:rFonts w:ascii="Times New Roman" w:hAnsi="Times New Roman" w:cs="Times New Roman"/>
          <w:sz w:val="24"/>
          <w:szCs w:val="24"/>
        </w:rPr>
        <w:t xml:space="preserve"> In order to contextualise our findings within a broad developmental picture, we also include data on oral language and reading fluency at the age of 7. </w:t>
      </w:r>
    </w:p>
    <w:p w14:paraId="512A3C89" w14:textId="77777777" w:rsidR="008C2920" w:rsidRPr="00C1086A" w:rsidRDefault="008C2920" w:rsidP="00C1086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measures and constructs we focus on are ver</w:t>
      </w:r>
      <w:r w:rsidR="00243030">
        <w:rPr>
          <w:rFonts w:ascii="Times New Roman" w:hAnsi="Times New Roman" w:cs="Times New Roman"/>
          <w:sz w:val="24"/>
          <w:szCs w:val="24"/>
        </w:rPr>
        <w:t xml:space="preserve">y similar to those in previous studies, but not identical. </w:t>
      </w:r>
      <w:r w:rsidR="00E44C5F">
        <w:rPr>
          <w:rFonts w:ascii="Times New Roman" w:hAnsi="Times New Roman" w:cs="Times New Roman"/>
          <w:sz w:val="24"/>
          <w:szCs w:val="24"/>
        </w:rPr>
        <w:t>First, w</w:t>
      </w:r>
      <w:r w:rsidR="00243030">
        <w:rPr>
          <w:rFonts w:ascii="Times New Roman" w:hAnsi="Times New Roman" w:cs="Times New Roman"/>
          <w:sz w:val="24"/>
          <w:szCs w:val="24"/>
        </w:rPr>
        <w:t xml:space="preserve">e focus on measures of reading fluency, rather than word-reading accuracy, because in adolescence the majority of children are accurate readers of single words, but there is still substantial variability in the fluency with which they read.  </w:t>
      </w:r>
      <w:r w:rsidR="00E44C5F">
        <w:rPr>
          <w:rFonts w:ascii="Times New Roman" w:hAnsi="Times New Roman" w:cs="Times New Roman"/>
          <w:sz w:val="24"/>
          <w:szCs w:val="24"/>
        </w:rPr>
        <w:t>S</w:t>
      </w:r>
      <w:r w:rsidR="00243030">
        <w:rPr>
          <w:rFonts w:ascii="Times New Roman" w:hAnsi="Times New Roman" w:cs="Times New Roman"/>
          <w:sz w:val="24"/>
          <w:szCs w:val="24"/>
        </w:rPr>
        <w:t xml:space="preserve">econd  rather than </w:t>
      </w:r>
      <w:r w:rsidR="00E44C5F">
        <w:rPr>
          <w:rFonts w:ascii="Times New Roman" w:hAnsi="Times New Roman" w:cs="Times New Roman"/>
          <w:sz w:val="24"/>
          <w:szCs w:val="24"/>
        </w:rPr>
        <w:t xml:space="preserve">using a single measure of </w:t>
      </w:r>
      <w:r w:rsidR="00243030">
        <w:rPr>
          <w:rFonts w:ascii="Times New Roman" w:hAnsi="Times New Roman" w:cs="Times New Roman"/>
          <w:sz w:val="24"/>
          <w:szCs w:val="24"/>
        </w:rPr>
        <w:t xml:space="preserve">listening comprehension, the aspect of oral language that the Simple View of Reading focuses on, </w:t>
      </w:r>
      <w:r w:rsidR="00E44C5F">
        <w:rPr>
          <w:rFonts w:ascii="Times New Roman" w:hAnsi="Times New Roman" w:cs="Times New Roman"/>
          <w:sz w:val="24"/>
          <w:szCs w:val="24"/>
        </w:rPr>
        <w:t>we assessed</w:t>
      </w:r>
      <w:r w:rsidR="00FC540E">
        <w:rPr>
          <w:rFonts w:ascii="Times New Roman" w:hAnsi="Times New Roman" w:cs="Times New Roman"/>
          <w:sz w:val="24"/>
          <w:szCs w:val="24"/>
        </w:rPr>
        <w:t xml:space="preserve"> a diverse range of skills, including vocabulary, grammar, figurative language and inference-making. Our measures of reading comprehension include tests of both sentence- and passage-level comprehension, and are similar to those used in previous studies. </w:t>
      </w:r>
    </w:p>
    <w:p w14:paraId="5C612B82" w14:textId="77777777" w:rsidR="00664FAD" w:rsidRDefault="00664FAD" w:rsidP="00664F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previous work in the field, our hypotheses with respect to the levels of heritability at different ages for language and reading skills are as follows: </w:t>
      </w:r>
    </w:p>
    <w:p w14:paraId="16CF0EF8" w14:textId="77777777" w:rsidR="00664FAD" w:rsidRPr="00664FAD" w:rsidRDefault="00664FAD" w:rsidP="00664FAD">
      <w:pPr>
        <w:pStyle w:val="ListParagraph"/>
        <w:numPr>
          <w:ilvl w:val="0"/>
          <w:numId w:val="4"/>
        </w:numPr>
        <w:spacing w:before="100" w:beforeAutospacing="1" w:after="100" w:afterAutospacing="1" w:line="480" w:lineRule="auto"/>
        <w:rPr>
          <w:rFonts w:ascii="Times New Roman" w:hAnsi="Times New Roman" w:cs="Times New Roman"/>
          <w:sz w:val="24"/>
          <w:szCs w:val="24"/>
        </w:rPr>
      </w:pPr>
      <w:r w:rsidRPr="00664FAD">
        <w:rPr>
          <w:rFonts w:ascii="Times New Roman" w:hAnsi="Times New Roman" w:cs="Times New Roman"/>
          <w:sz w:val="24"/>
          <w:szCs w:val="24"/>
          <w:lang w:val="en-US"/>
        </w:rPr>
        <w:t xml:space="preserve">The heritability of oral language skills will </w:t>
      </w:r>
      <w:r w:rsidR="00BF1F06">
        <w:rPr>
          <w:rFonts w:ascii="Times New Roman" w:hAnsi="Times New Roman" w:cs="Times New Roman"/>
          <w:sz w:val="24"/>
          <w:szCs w:val="24"/>
          <w:lang w:val="en-US"/>
        </w:rPr>
        <w:t xml:space="preserve">be moderate, and will </w:t>
      </w:r>
      <w:r w:rsidRPr="00664FAD">
        <w:rPr>
          <w:rFonts w:ascii="Times New Roman" w:hAnsi="Times New Roman" w:cs="Times New Roman"/>
          <w:sz w:val="24"/>
          <w:szCs w:val="24"/>
          <w:lang w:val="en-US"/>
        </w:rPr>
        <w:t>increase with age.</w:t>
      </w:r>
    </w:p>
    <w:p w14:paraId="207DF36C" w14:textId="3CA250D7" w:rsidR="00664FAD" w:rsidRPr="00664FAD" w:rsidRDefault="00664FAD" w:rsidP="00664FAD">
      <w:pPr>
        <w:pStyle w:val="ListParagraph"/>
        <w:numPr>
          <w:ilvl w:val="0"/>
          <w:numId w:val="4"/>
        </w:numPr>
        <w:spacing w:before="100" w:beforeAutospacing="1" w:after="100" w:afterAutospacing="1" w:line="480" w:lineRule="auto"/>
        <w:rPr>
          <w:rFonts w:ascii="Times New Roman" w:hAnsi="Times New Roman" w:cs="Times New Roman"/>
          <w:sz w:val="24"/>
          <w:szCs w:val="24"/>
        </w:rPr>
      </w:pPr>
      <w:r w:rsidRPr="00664FAD">
        <w:rPr>
          <w:rFonts w:ascii="Times New Roman" w:hAnsi="Times New Roman" w:cs="Times New Roman"/>
          <w:sz w:val="24"/>
          <w:szCs w:val="24"/>
          <w:lang w:val="en-US"/>
        </w:rPr>
        <w:t xml:space="preserve">The heritability of reading fluency will be high, </w:t>
      </w:r>
      <w:r w:rsidRPr="00C12DD0">
        <w:rPr>
          <w:rFonts w:ascii="Times New Roman" w:hAnsi="Times New Roman" w:cs="Times New Roman"/>
          <w:sz w:val="24"/>
          <w:szCs w:val="24"/>
          <w:lang w:val="en-US"/>
        </w:rPr>
        <w:t xml:space="preserve">and </w:t>
      </w:r>
      <w:r w:rsidR="003B1D7B" w:rsidRPr="00C12DD0">
        <w:rPr>
          <w:rFonts w:ascii="Times New Roman" w:hAnsi="Times New Roman" w:cs="Times New Roman"/>
          <w:sz w:val="24"/>
          <w:szCs w:val="24"/>
          <w:lang w:val="en-US"/>
        </w:rPr>
        <w:t>its magnitude will not increase over time.</w:t>
      </w:r>
    </w:p>
    <w:p w14:paraId="1AF039F9" w14:textId="77777777" w:rsidR="00664FAD" w:rsidRPr="00664FAD" w:rsidRDefault="00664FAD" w:rsidP="00664FAD">
      <w:pPr>
        <w:pStyle w:val="ListParagraph"/>
        <w:numPr>
          <w:ilvl w:val="0"/>
          <w:numId w:val="4"/>
        </w:numPr>
        <w:spacing w:before="100" w:beforeAutospacing="1" w:after="100" w:afterAutospacing="1" w:line="480" w:lineRule="auto"/>
        <w:rPr>
          <w:rFonts w:ascii="Times New Roman" w:hAnsi="Times New Roman" w:cs="Times New Roman"/>
          <w:sz w:val="24"/>
          <w:szCs w:val="24"/>
        </w:rPr>
      </w:pPr>
      <w:r w:rsidRPr="00664FAD">
        <w:rPr>
          <w:rFonts w:ascii="Times New Roman" w:hAnsi="Times New Roman" w:cs="Times New Roman"/>
          <w:sz w:val="24"/>
          <w:szCs w:val="24"/>
          <w:lang w:val="en-US"/>
        </w:rPr>
        <w:t>The heritability of reading comprehension will be moderate to high, but no specific prediction is made with respect to changing levels of heritability with age.</w:t>
      </w:r>
    </w:p>
    <w:p w14:paraId="0CECC0BB" w14:textId="77777777" w:rsidR="00664FAD" w:rsidRPr="00664FAD" w:rsidRDefault="00664FAD" w:rsidP="00664FAD">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lang w:val="en-US"/>
        </w:rPr>
        <w:t>With respect to the m</w:t>
      </w:r>
      <w:r w:rsidRPr="00664FAD">
        <w:rPr>
          <w:rFonts w:ascii="Times New Roman" w:hAnsi="Times New Roman" w:cs="Times New Roman"/>
          <w:sz w:val="24"/>
          <w:szCs w:val="24"/>
          <w:lang w:val="en-US"/>
        </w:rPr>
        <w:t>ultivariate relationships between oral language, reading flu</w:t>
      </w:r>
      <w:r>
        <w:rPr>
          <w:rFonts w:ascii="Times New Roman" w:hAnsi="Times New Roman" w:cs="Times New Roman"/>
          <w:sz w:val="24"/>
          <w:szCs w:val="24"/>
          <w:lang w:val="en-US"/>
        </w:rPr>
        <w:t>ency and reading comprehension, we hypothesize that</w:t>
      </w:r>
      <w:r w:rsidR="007C25B8">
        <w:rPr>
          <w:rFonts w:ascii="Times New Roman" w:hAnsi="Times New Roman" w:cs="Times New Roman"/>
          <w:sz w:val="24"/>
          <w:szCs w:val="24"/>
          <w:lang w:val="en-US"/>
        </w:rPr>
        <w:t>:</w:t>
      </w:r>
    </w:p>
    <w:p w14:paraId="71AA6D0B" w14:textId="77777777" w:rsidR="00664FAD" w:rsidRPr="00664FAD" w:rsidRDefault="00664FAD" w:rsidP="00664FAD">
      <w:pPr>
        <w:pStyle w:val="ListParagraph"/>
        <w:numPr>
          <w:ilvl w:val="0"/>
          <w:numId w:val="4"/>
        </w:numPr>
        <w:spacing w:before="100" w:beforeAutospacing="1" w:after="100" w:afterAutospacing="1" w:line="480" w:lineRule="auto"/>
        <w:rPr>
          <w:rFonts w:ascii="Times New Roman" w:hAnsi="Times New Roman" w:cs="Times New Roman"/>
          <w:sz w:val="24"/>
          <w:szCs w:val="24"/>
        </w:rPr>
      </w:pPr>
      <w:r w:rsidRPr="00664FAD">
        <w:rPr>
          <w:rFonts w:ascii="Times New Roman" w:hAnsi="Times New Roman" w:cs="Times New Roman"/>
          <w:sz w:val="24"/>
          <w:szCs w:val="24"/>
          <w:lang w:val="en-US"/>
        </w:rPr>
        <w:t xml:space="preserve">There will be significant genetic and environmental overlap between all three constructs, but a closer association between oral language and reading comprehension, than between oral language and reading fluency. </w:t>
      </w:r>
    </w:p>
    <w:p w14:paraId="24B52059" w14:textId="66B3459F" w:rsidR="00F81371" w:rsidRPr="000A0648" w:rsidRDefault="00664FAD" w:rsidP="000A0648">
      <w:pPr>
        <w:pStyle w:val="ListParagraph"/>
        <w:numPr>
          <w:ilvl w:val="0"/>
          <w:numId w:val="4"/>
        </w:numPr>
        <w:spacing w:before="100" w:beforeAutospacing="1" w:after="100" w:afterAutospacing="1" w:line="480" w:lineRule="auto"/>
        <w:rPr>
          <w:rFonts w:ascii="Times New Roman" w:hAnsi="Times New Roman" w:cs="Times New Roman"/>
          <w:b/>
          <w:sz w:val="24"/>
          <w:szCs w:val="24"/>
        </w:rPr>
      </w:pPr>
      <w:r w:rsidRPr="000A0648">
        <w:rPr>
          <w:rFonts w:ascii="Times New Roman" w:hAnsi="Times New Roman" w:cs="Times New Roman"/>
          <w:sz w:val="24"/>
          <w:szCs w:val="24"/>
          <w:lang w:val="en-US"/>
        </w:rPr>
        <w:lastRenderedPageBreak/>
        <w:t>The strength of this association will change with age: we predict that there will be a greater differentiation between oral language and reading fluency in adolescence</w:t>
      </w:r>
      <w:r w:rsidR="00820015" w:rsidRPr="000A0648">
        <w:rPr>
          <w:rFonts w:ascii="Times New Roman" w:hAnsi="Times New Roman" w:cs="Times New Roman"/>
          <w:sz w:val="24"/>
          <w:szCs w:val="24"/>
          <w:lang w:val="en-US"/>
        </w:rPr>
        <w:t xml:space="preserve"> (ages 12 and 16)</w:t>
      </w:r>
      <w:r w:rsidRPr="000A0648">
        <w:rPr>
          <w:rFonts w:ascii="Times New Roman" w:hAnsi="Times New Roman" w:cs="Times New Roman"/>
          <w:sz w:val="24"/>
          <w:szCs w:val="24"/>
          <w:lang w:val="en-US"/>
        </w:rPr>
        <w:t>, than in middle childhood</w:t>
      </w:r>
      <w:r w:rsidR="00820015" w:rsidRPr="000A0648">
        <w:rPr>
          <w:rFonts w:ascii="Times New Roman" w:hAnsi="Times New Roman" w:cs="Times New Roman"/>
          <w:sz w:val="24"/>
          <w:szCs w:val="24"/>
          <w:lang w:val="en-US"/>
        </w:rPr>
        <w:t xml:space="preserve"> (age 7)</w:t>
      </w:r>
      <w:r w:rsidRPr="000A0648">
        <w:rPr>
          <w:rFonts w:ascii="Times New Roman" w:hAnsi="Times New Roman" w:cs="Times New Roman"/>
          <w:sz w:val="24"/>
          <w:szCs w:val="24"/>
          <w:lang w:val="en-US"/>
        </w:rPr>
        <w:t xml:space="preserve">. We do not make a specific prediction with respect to age and the relationship between reading comprehension and either oral language, </w:t>
      </w:r>
      <w:proofErr w:type="gramStart"/>
      <w:r w:rsidRPr="000A0648">
        <w:rPr>
          <w:rFonts w:ascii="Times New Roman" w:hAnsi="Times New Roman" w:cs="Times New Roman"/>
          <w:sz w:val="24"/>
          <w:szCs w:val="24"/>
          <w:lang w:val="en-US"/>
        </w:rPr>
        <w:t>or</w:t>
      </w:r>
      <w:proofErr w:type="gramEnd"/>
      <w:r w:rsidRPr="000A0648">
        <w:rPr>
          <w:rFonts w:ascii="Times New Roman" w:hAnsi="Times New Roman" w:cs="Times New Roman"/>
          <w:sz w:val="24"/>
          <w:szCs w:val="24"/>
          <w:lang w:val="en-US"/>
        </w:rPr>
        <w:t xml:space="preserve"> reading fluency. </w:t>
      </w:r>
    </w:p>
    <w:p w14:paraId="7F45256D" w14:textId="77777777" w:rsidR="00562F7E" w:rsidRPr="00C1086A" w:rsidRDefault="00562F7E" w:rsidP="00F208BF">
      <w:pPr>
        <w:jc w:val="center"/>
        <w:rPr>
          <w:rFonts w:ascii="Times New Roman" w:hAnsi="Times New Roman" w:cs="Times New Roman"/>
          <w:b/>
          <w:sz w:val="24"/>
          <w:szCs w:val="24"/>
        </w:rPr>
      </w:pPr>
      <w:r w:rsidRPr="00C1086A">
        <w:rPr>
          <w:rFonts w:ascii="Times New Roman" w:hAnsi="Times New Roman" w:cs="Times New Roman"/>
          <w:b/>
          <w:sz w:val="24"/>
          <w:szCs w:val="24"/>
        </w:rPr>
        <w:t>Methods</w:t>
      </w:r>
    </w:p>
    <w:p w14:paraId="1AB9D111" w14:textId="77777777" w:rsidR="00562F7E" w:rsidRPr="00F208BF" w:rsidRDefault="00562F7E">
      <w:pPr>
        <w:rPr>
          <w:rFonts w:ascii="Times New Roman" w:hAnsi="Times New Roman" w:cs="Times New Roman"/>
          <w:b/>
          <w:sz w:val="24"/>
          <w:szCs w:val="24"/>
        </w:rPr>
      </w:pPr>
      <w:r w:rsidRPr="00F208BF">
        <w:rPr>
          <w:rFonts w:ascii="Times New Roman" w:hAnsi="Times New Roman" w:cs="Times New Roman"/>
          <w:b/>
          <w:sz w:val="24"/>
          <w:szCs w:val="24"/>
        </w:rPr>
        <w:t>Participants</w:t>
      </w:r>
    </w:p>
    <w:p w14:paraId="6596466D" w14:textId="052EFF57" w:rsidR="00D97D74" w:rsidRPr="00C1086A" w:rsidRDefault="00D97D74" w:rsidP="00D97D74">
      <w:pPr>
        <w:spacing w:line="480" w:lineRule="auto"/>
        <w:ind w:firstLine="720"/>
        <w:jc w:val="both"/>
        <w:rPr>
          <w:rFonts w:ascii="Times New Roman" w:hAnsi="Times New Roman" w:cs="Times New Roman"/>
          <w:sz w:val="24"/>
          <w:szCs w:val="24"/>
        </w:rPr>
      </w:pPr>
      <w:r w:rsidRPr="00C1086A">
        <w:rPr>
          <w:rFonts w:ascii="Times New Roman" w:hAnsi="Times New Roman" w:cs="Times New Roman"/>
          <w:sz w:val="24"/>
          <w:szCs w:val="24"/>
        </w:rPr>
        <w:t xml:space="preserve">The sampling frame for the present study is </w:t>
      </w:r>
      <w:r w:rsidR="00C12DD0">
        <w:rPr>
          <w:rFonts w:ascii="Times New Roman" w:hAnsi="Times New Roman" w:cs="Times New Roman"/>
          <w:sz w:val="24"/>
          <w:szCs w:val="24"/>
        </w:rPr>
        <w:t>the UK-based Twins Early Development Study (TEDS)</w:t>
      </w:r>
      <w:r w:rsidR="00EB69A3">
        <w:rPr>
          <w:rFonts w:ascii="Times New Roman" w:hAnsi="Times New Roman" w:cs="Times New Roman"/>
          <w:sz w:val="24"/>
          <w:szCs w:val="24"/>
        </w:rPr>
        <w:t>,</w:t>
      </w:r>
      <w:r w:rsidRPr="00C1086A">
        <w:rPr>
          <w:rFonts w:ascii="Times New Roman" w:hAnsi="Times New Roman" w:cs="Times New Roman"/>
          <w:sz w:val="24"/>
          <w:szCs w:val="24"/>
        </w:rPr>
        <w:t xml:space="preserve"> an ongoing longitudinal</w:t>
      </w:r>
      <w:r w:rsidR="00EB69A3">
        <w:rPr>
          <w:rFonts w:ascii="Times New Roman" w:hAnsi="Times New Roman" w:cs="Times New Roman"/>
          <w:sz w:val="24"/>
          <w:szCs w:val="24"/>
        </w:rPr>
        <w:t xml:space="preserve"> twin</w:t>
      </w:r>
      <w:r w:rsidRPr="00C1086A">
        <w:rPr>
          <w:rFonts w:ascii="Times New Roman" w:hAnsi="Times New Roman" w:cs="Times New Roman"/>
          <w:sz w:val="24"/>
          <w:szCs w:val="24"/>
        </w:rPr>
        <w:t xml:space="preserve"> study (</w:t>
      </w:r>
      <w:r w:rsidR="00C12DD0">
        <w:rPr>
          <w:rFonts w:ascii="Times New Roman" w:hAnsi="Times New Roman" w:cs="Times New Roman"/>
          <w:sz w:val="24"/>
          <w:szCs w:val="24"/>
        </w:rPr>
        <w:t>Haworth, Davis &amp; Plomin, 2013</w:t>
      </w:r>
      <w:r w:rsidRPr="00C1086A">
        <w:rPr>
          <w:rFonts w:ascii="Times New Roman" w:hAnsi="Times New Roman" w:cs="Times New Roman"/>
          <w:sz w:val="24"/>
          <w:szCs w:val="24"/>
        </w:rPr>
        <w:t>). After checking for infant mortality, all families identified by the UK Office for National Statistic</w:t>
      </w:r>
      <w:r w:rsidR="00C12DD0">
        <w:rPr>
          <w:rFonts w:ascii="Times New Roman" w:hAnsi="Times New Roman" w:cs="Times New Roman"/>
          <w:sz w:val="24"/>
          <w:szCs w:val="24"/>
        </w:rPr>
        <w:t>s (ONS) as having twins born between 1994 and 1996</w:t>
      </w:r>
      <w:r w:rsidRPr="00C1086A">
        <w:rPr>
          <w:rFonts w:ascii="Times New Roman" w:hAnsi="Times New Roman" w:cs="Times New Roman"/>
          <w:sz w:val="24"/>
          <w:szCs w:val="24"/>
        </w:rPr>
        <w:t xml:space="preserve"> were invited to participate in </w:t>
      </w:r>
      <w:r w:rsidR="00C12DD0">
        <w:rPr>
          <w:rFonts w:ascii="Times New Roman" w:hAnsi="Times New Roman" w:cs="Times New Roman"/>
          <w:sz w:val="24"/>
          <w:szCs w:val="24"/>
        </w:rPr>
        <w:t>TEDS</w:t>
      </w:r>
      <w:r w:rsidRPr="00C1086A">
        <w:rPr>
          <w:rFonts w:ascii="Times New Roman" w:hAnsi="Times New Roman" w:cs="Times New Roman"/>
          <w:sz w:val="24"/>
          <w:szCs w:val="24"/>
        </w:rPr>
        <w:t xml:space="preserve"> when the twins were about 18 months old. The twins have been assessed on measures of language, cognitive, and behavioural development at regular intervals from the age of 2 onwards, using a variety of methods, including parent questionnaires, telephone testing, and web-based assessment.  The current study focuses on data collected at the ages of 7, 12 and 16. </w:t>
      </w:r>
    </w:p>
    <w:p w14:paraId="5118A7DA" w14:textId="77777777" w:rsidR="00D97D74" w:rsidRPr="00C1086A" w:rsidRDefault="00D97D74" w:rsidP="00D97D74">
      <w:pPr>
        <w:spacing w:line="480" w:lineRule="auto"/>
        <w:ind w:firstLine="720"/>
        <w:jc w:val="both"/>
        <w:rPr>
          <w:rFonts w:ascii="Times New Roman" w:hAnsi="Times New Roman" w:cs="Times New Roman"/>
          <w:sz w:val="24"/>
          <w:szCs w:val="24"/>
        </w:rPr>
      </w:pPr>
      <w:r w:rsidRPr="00C1086A">
        <w:rPr>
          <w:rFonts w:ascii="Times New Roman" w:hAnsi="Times New Roman" w:cs="Times New Roman"/>
          <w:sz w:val="24"/>
          <w:szCs w:val="24"/>
        </w:rPr>
        <w:t xml:space="preserve">Twin pairs were excluded where either member of the pair had any major medical or perinatal problems, documented hearing loss, or organic brain damage. </w:t>
      </w:r>
      <w:r w:rsidRPr="00673C6C">
        <w:rPr>
          <w:rFonts w:ascii="Times New Roman" w:hAnsi="Times New Roman" w:cs="Times New Roman"/>
          <w:sz w:val="24"/>
          <w:szCs w:val="24"/>
        </w:rPr>
        <w:t xml:space="preserve">Zygosity was </w:t>
      </w:r>
      <w:r w:rsidR="003B0DBE">
        <w:rPr>
          <w:rFonts w:ascii="Times New Roman" w:hAnsi="Times New Roman" w:cs="Times New Roman"/>
          <w:sz w:val="24"/>
          <w:szCs w:val="24"/>
        </w:rPr>
        <w:t xml:space="preserve">determined in </w:t>
      </w:r>
      <w:r w:rsidR="003B0DBE" w:rsidRPr="003248A5">
        <w:rPr>
          <w:rFonts w:ascii="Times New Roman" w:hAnsi="Times New Roman"/>
          <w:sz w:val="24"/>
          <w:szCs w:val="24"/>
        </w:rPr>
        <w:t>same-sex twin pairs by a well-validated parental questionnaire completed at 2, 3 and 4 years (Price et al., 2000), with follow-up testing of polymorphic DNA</w:t>
      </w:r>
      <w:r w:rsidR="00522BB8">
        <w:rPr>
          <w:rFonts w:ascii="Times New Roman" w:hAnsi="Times New Roman"/>
        </w:rPr>
        <w:t xml:space="preserve"> markers in uncertain cases</w:t>
      </w:r>
      <w:r w:rsidRPr="00C1086A">
        <w:rPr>
          <w:rFonts w:ascii="Times New Roman" w:hAnsi="Times New Roman" w:cs="Times New Roman"/>
          <w:sz w:val="24"/>
          <w:szCs w:val="24"/>
        </w:rPr>
        <w:t xml:space="preserve">. In all selected families for the current study, English was the only language spoken at home.  </w:t>
      </w:r>
      <w:r w:rsidRPr="00CC5E27">
        <w:rPr>
          <w:rFonts w:ascii="Times New Roman" w:hAnsi="Times New Roman" w:cs="Times New Roman"/>
          <w:sz w:val="24"/>
          <w:szCs w:val="24"/>
        </w:rPr>
        <w:t>The current study is based on the resulting sample of twin pairs</w:t>
      </w:r>
      <w:r w:rsidR="00CC5E27" w:rsidRPr="00CC5E27">
        <w:rPr>
          <w:rFonts w:ascii="Times New Roman" w:hAnsi="Times New Roman" w:cs="Times New Roman"/>
          <w:sz w:val="24"/>
          <w:szCs w:val="24"/>
        </w:rPr>
        <w:t xml:space="preserve">, with data at each of the following ages: Age 7, N = </w:t>
      </w:r>
      <w:r w:rsidR="00CC5E27" w:rsidRPr="00CC5E27">
        <w:rPr>
          <w:rFonts w:ascii="Times New Roman" w:hAnsi="Times New Roman" w:cs="Times New Roman"/>
          <w:color w:val="222222"/>
          <w:sz w:val="24"/>
          <w:szCs w:val="24"/>
          <w:shd w:val="clear" w:color="auto" w:fill="FFFFFF"/>
        </w:rPr>
        <w:t>7319 pairs, mean age 7.16 (.26); Age 12</w:t>
      </w:r>
      <w:r w:rsidR="00CC5E27">
        <w:rPr>
          <w:rFonts w:ascii="Times New Roman" w:hAnsi="Times New Roman" w:cs="Times New Roman"/>
          <w:color w:val="222222"/>
          <w:sz w:val="24"/>
          <w:szCs w:val="24"/>
          <w:shd w:val="clear" w:color="auto" w:fill="FFFFFF"/>
        </w:rPr>
        <w:t>, N =</w:t>
      </w:r>
      <w:r w:rsidR="00CC5E27" w:rsidRPr="00CC5E27">
        <w:rPr>
          <w:rFonts w:ascii="Times New Roman" w:hAnsi="Times New Roman" w:cs="Times New Roman"/>
          <w:color w:val="222222"/>
          <w:sz w:val="24"/>
          <w:szCs w:val="24"/>
          <w:shd w:val="clear" w:color="auto" w:fill="FFFFFF"/>
        </w:rPr>
        <w:t xml:space="preserve"> 6858 pairs, mean age 11.72 (.65); Age 16, N = 6689 pairs with mean age 16.48 (.27). The specific sample size for each measure and analysis is reported in Tables 1, 2 and 3.</w:t>
      </w:r>
    </w:p>
    <w:p w14:paraId="39EC3162" w14:textId="5A46FDA7" w:rsidR="00D97D74" w:rsidRPr="00C1086A" w:rsidRDefault="00D97D74" w:rsidP="00D97D74">
      <w:pPr>
        <w:spacing w:line="480" w:lineRule="auto"/>
        <w:ind w:firstLine="720"/>
        <w:jc w:val="both"/>
        <w:rPr>
          <w:rFonts w:ascii="Times New Roman" w:hAnsi="Times New Roman" w:cs="Times New Roman"/>
          <w:sz w:val="24"/>
          <w:szCs w:val="24"/>
        </w:rPr>
      </w:pPr>
      <w:r w:rsidRPr="00C1086A">
        <w:rPr>
          <w:rFonts w:ascii="Times New Roman" w:hAnsi="Times New Roman" w:cs="Times New Roman"/>
          <w:sz w:val="24"/>
          <w:szCs w:val="24"/>
        </w:rPr>
        <w:lastRenderedPageBreak/>
        <w:t xml:space="preserve">The </w:t>
      </w:r>
      <w:r w:rsidR="00C12DD0">
        <w:rPr>
          <w:rFonts w:ascii="Times New Roman" w:hAnsi="Times New Roman" w:cs="Times New Roman"/>
          <w:sz w:val="24"/>
          <w:szCs w:val="24"/>
        </w:rPr>
        <w:t>TEDS</w:t>
      </w:r>
      <w:r w:rsidRPr="00C1086A">
        <w:rPr>
          <w:rFonts w:ascii="Times New Roman" w:hAnsi="Times New Roman" w:cs="Times New Roman"/>
          <w:sz w:val="24"/>
          <w:szCs w:val="24"/>
        </w:rPr>
        <w:t xml:space="preserve"> sample has continued to be reasonably representative of the UK population with respect to ethnicity, maternal education and employment, and paternal employment (</w:t>
      </w:r>
      <w:r w:rsidR="00C12DD0">
        <w:rPr>
          <w:rFonts w:ascii="Times New Roman" w:hAnsi="Times New Roman" w:cs="Times New Roman"/>
          <w:sz w:val="24"/>
          <w:szCs w:val="24"/>
        </w:rPr>
        <w:t>Haworth et al., 2013</w:t>
      </w:r>
      <w:r w:rsidR="00522BB8">
        <w:rPr>
          <w:rFonts w:ascii="Times New Roman" w:hAnsi="Times New Roman" w:cs="Times New Roman"/>
          <w:sz w:val="24"/>
          <w:szCs w:val="24"/>
        </w:rPr>
        <w:t>).</w:t>
      </w:r>
    </w:p>
    <w:p w14:paraId="352F589D" w14:textId="77777777" w:rsidR="00D97D74" w:rsidRPr="00F208BF" w:rsidRDefault="00D97D74" w:rsidP="00D97D74">
      <w:pPr>
        <w:spacing w:line="480" w:lineRule="auto"/>
        <w:jc w:val="both"/>
        <w:rPr>
          <w:rFonts w:ascii="Times New Roman" w:hAnsi="Times New Roman" w:cs="Times New Roman"/>
          <w:b/>
          <w:sz w:val="24"/>
          <w:szCs w:val="24"/>
        </w:rPr>
      </w:pPr>
      <w:r w:rsidRPr="00F208BF">
        <w:rPr>
          <w:rFonts w:ascii="Times New Roman" w:hAnsi="Times New Roman" w:cs="Times New Roman"/>
          <w:b/>
          <w:sz w:val="24"/>
          <w:szCs w:val="24"/>
        </w:rPr>
        <w:t>Measures</w:t>
      </w:r>
    </w:p>
    <w:p w14:paraId="74675AF8" w14:textId="447AA4DD" w:rsidR="00880E70" w:rsidRPr="00F208BF" w:rsidRDefault="00D97D74" w:rsidP="00F208BF">
      <w:pPr>
        <w:spacing w:line="480" w:lineRule="auto"/>
        <w:ind w:firstLine="720"/>
        <w:jc w:val="both"/>
        <w:rPr>
          <w:rFonts w:ascii="Times New Roman" w:hAnsi="Times New Roman" w:cs="Times New Roman"/>
          <w:b/>
          <w:sz w:val="24"/>
          <w:szCs w:val="24"/>
        </w:rPr>
      </w:pPr>
      <w:r w:rsidRPr="00F208BF">
        <w:rPr>
          <w:rFonts w:ascii="Times New Roman" w:hAnsi="Times New Roman" w:cs="Times New Roman"/>
          <w:b/>
          <w:sz w:val="24"/>
          <w:szCs w:val="24"/>
        </w:rPr>
        <w:t>Oral Language</w:t>
      </w:r>
      <w:r w:rsidR="00F208BF">
        <w:rPr>
          <w:rFonts w:ascii="Times New Roman" w:hAnsi="Times New Roman" w:cs="Times New Roman"/>
          <w:b/>
          <w:sz w:val="24"/>
          <w:szCs w:val="24"/>
        </w:rPr>
        <w:t>.</w:t>
      </w:r>
    </w:p>
    <w:p w14:paraId="3C19D76D" w14:textId="792CF6B5" w:rsidR="00430969" w:rsidRPr="00C1086A" w:rsidRDefault="00430969" w:rsidP="00F208BF">
      <w:pPr>
        <w:spacing w:line="480" w:lineRule="auto"/>
        <w:ind w:firstLine="720"/>
        <w:jc w:val="both"/>
        <w:rPr>
          <w:rFonts w:ascii="Times New Roman" w:hAnsi="Times New Roman" w:cs="Times New Roman"/>
          <w:sz w:val="24"/>
          <w:szCs w:val="24"/>
        </w:rPr>
      </w:pPr>
      <w:r w:rsidRPr="00F208BF">
        <w:rPr>
          <w:rFonts w:ascii="Times New Roman" w:hAnsi="Times New Roman" w:cs="Times New Roman"/>
          <w:b/>
          <w:i/>
          <w:sz w:val="24"/>
          <w:szCs w:val="24"/>
        </w:rPr>
        <w:t>7 Years</w:t>
      </w:r>
      <w:r w:rsidR="00F208BF">
        <w:rPr>
          <w:rFonts w:ascii="Times New Roman" w:hAnsi="Times New Roman" w:cs="Times New Roman"/>
          <w:b/>
          <w:i/>
          <w:sz w:val="24"/>
          <w:szCs w:val="24"/>
        </w:rPr>
        <w:t>.</w:t>
      </w:r>
      <w:r w:rsidRPr="00C1086A">
        <w:rPr>
          <w:rFonts w:ascii="Times New Roman" w:hAnsi="Times New Roman" w:cs="Times New Roman"/>
          <w:sz w:val="24"/>
          <w:szCs w:val="24"/>
        </w:rPr>
        <w:t xml:space="preserve">  At age 7, children’s oral language skill was indexed by expressive vocabulary, </w:t>
      </w:r>
      <w:r w:rsidR="00CA06F7">
        <w:rPr>
          <w:rFonts w:ascii="Times New Roman" w:hAnsi="Times New Roman" w:cs="Times New Roman"/>
          <w:sz w:val="24"/>
          <w:szCs w:val="24"/>
        </w:rPr>
        <w:t xml:space="preserve">administered over the telephone, </w:t>
      </w:r>
      <w:r w:rsidRPr="00C1086A">
        <w:rPr>
          <w:rFonts w:ascii="Times New Roman" w:hAnsi="Times New Roman" w:cs="Times New Roman"/>
          <w:sz w:val="24"/>
          <w:szCs w:val="24"/>
        </w:rPr>
        <w:t>using the vocabulary subtest of the WISC-III (Wechsler, 1992</w:t>
      </w:r>
      <w:r w:rsidR="00CA06F7">
        <w:rPr>
          <w:rFonts w:ascii="Times New Roman" w:hAnsi="Times New Roman" w:cs="Times New Roman"/>
          <w:sz w:val="24"/>
          <w:szCs w:val="24"/>
        </w:rPr>
        <w:t xml:space="preserve">; </w:t>
      </w:r>
      <w:r w:rsidRPr="00C1086A">
        <w:rPr>
          <w:rFonts w:ascii="Times New Roman" w:hAnsi="Times New Roman" w:cs="Times New Roman"/>
          <w:sz w:val="24"/>
          <w:szCs w:val="24"/>
        </w:rPr>
        <w:t>test-retest r = .82-.88</w:t>
      </w:r>
      <w:r w:rsidR="00CA06F7">
        <w:rPr>
          <w:rFonts w:ascii="Times New Roman" w:hAnsi="Times New Roman" w:cs="Times New Roman"/>
          <w:sz w:val="24"/>
          <w:szCs w:val="24"/>
        </w:rPr>
        <w:t>)</w:t>
      </w:r>
    </w:p>
    <w:p w14:paraId="466A49D6" w14:textId="4C5E3C5B" w:rsidR="00430969" w:rsidRPr="00C1086A" w:rsidRDefault="00F208BF" w:rsidP="00F208BF">
      <w:pPr>
        <w:spacing w:line="480" w:lineRule="auto"/>
        <w:ind w:firstLine="720"/>
        <w:jc w:val="both"/>
        <w:rPr>
          <w:rFonts w:ascii="Times New Roman" w:hAnsi="Times New Roman" w:cs="Times New Roman"/>
          <w:sz w:val="24"/>
          <w:szCs w:val="24"/>
        </w:rPr>
      </w:pPr>
      <w:r w:rsidRPr="00F208BF">
        <w:rPr>
          <w:rFonts w:ascii="Times New Roman" w:hAnsi="Times New Roman" w:cs="Times New Roman"/>
          <w:b/>
          <w:i/>
          <w:sz w:val="24"/>
          <w:szCs w:val="24"/>
        </w:rPr>
        <w:t>12 years.</w:t>
      </w:r>
      <w:r w:rsidR="00430969" w:rsidRPr="00C1086A">
        <w:rPr>
          <w:rFonts w:ascii="Times New Roman" w:hAnsi="Times New Roman" w:cs="Times New Roman"/>
          <w:sz w:val="24"/>
          <w:szCs w:val="24"/>
        </w:rPr>
        <w:t xml:space="preserve"> Participants were assessed on a web-based </w:t>
      </w:r>
      <w:r w:rsidR="00721AD5" w:rsidRPr="00C1086A">
        <w:rPr>
          <w:rFonts w:ascii="Times New Roman" w:hAnsi="Times New Roman" w:cs="Times New Roman"/>
          <w:sz w:val="24"/>
          <w:szCs w:val="24"/>
        </w:rPr>
        <w:t>battery</w:t>
      </w:r>
      <w:r w:rsidR="00430969" w:rsidRPr="00C1086A">
        <w:rPr>
          <w:rFonts w:ascii="Times New Roman" w:hAnsi="Times New Roman" w:cs="Times New Roman"/>
          <w:sz w:val="24"/>
          <w:szCs w:val="24"/>
        </w:rPr>
        <w:t xml:space="preserve"> of the following four receptive language measures</w:t>
      </w:r>
      <w:r w:rsidR="00A33420" w:rsidRPr="00C1086A">
        <w:rPr>
          <w:rFonts w:ascii="Times New Roman" w:hAnsi="Times New Roman" w:cs="Times New Roman"/>
          <w:sz w:val="24"/>
          <w:szCs w:val="24"/>
        </w:rPr>
        <w:t xml:space="preserve">. As we </w:t>
      </w:r>
      <w:r w:rsidR="00430969" w:rsidRPr="00C1086A">
        <w:rPr>
          <w:rFonts w:ascii="Times New Roman" w:hAnsi="Times New Roman" w:cs="Times New Roman"/>
          <w:sz w:val="24"/>
          <w:szCs w:val="24"/>
        </w:rPr>
        <w:t xml:space="preserve">have previously shown </w:t>
      </w:r>
      <w:r w:rsidR="00A33420" w:rsidRPr="00C1086A">
        <w:rPr>
          <w:rFonts w:ascii="Times New Roman" w:hAnsi="Times New Roman" w:cs="Times New Roman"/>
          <w:sz w:val="24"/>
          <w:szCs w:val="24"/>
        </w:rPr>
        <w:t>that these</w:t>
      </w:r>
      <w:r w:rsidR="00430969" w:rsidRPr="00C1086A">
        <w:rPr>
          <w:rFonts w:ascii="Times New Roman" w:hAnsi="Times New Roman" w:cs="Times New Roman"/>
          <w:sz w:val="24"/>
          <w:szCs w:val="24"/>
        </w:rPr>
        <w:t xml:space="preserve"> </w:t>
      </w:r>
      <w:r w:rsidR="00A33420" w:rsidRPr="00C1086A">
        <w:rPr>
          <w:rFonts w:ascii="Times New Roman" w:hAnsi="Times New Roman" w:cs="Times New Roman"/>
          <w:sz w:val="24"/>
          <w:szCs w:val="24"/>
        </w:rPr>
        <w:t xml:space="preserve">measures are </w:t>
      </w:r>
      <w:r w:rsidR="00430969" w:rsidRPr="00C1086A">
        <w:rPr>
          <w:rFonts w:ascii="Times New Roman" w:hAnsi="Times New Roman" w:cs="Times New Roman"/>
          <w:sz w:val="24"/>
          <w:szCs w:val="24"/>
        </w:rPr>
        <w:t>closely related etiologically (Dale et al., 2010)</w:t>
      </w:r>
      <w:r w:rsidR="00CC5E27">
        <w:rPr>
          <w:rFonts w:ascii="Times New Roman" w:hAnsi="Times New Roman" w:cs="Times New Roman"/>
          <w:sz w:val="24"/>
          <w:szCs w:val="24"/>
        </w:rPr>
        <w:t>, we created a composite (</w:t>
      </w:r>
      <w:r w:rsidR="00673C6C">
        <w:rPr>
          <w:rFonts w:ascii="Times New Roman" w:hAnsi="Times New Roman" w:cs="Times New Roman"/>
          <w:sz w:val="24"/>
          <w:szCs w:val="24"/>
        </w:rPr>
        <w:t xml:space="preserve">averaging their </w:t>
      </w:r>
      <w:r w:rsidR="00CC5E27">
        <w:rPr>
          <w:rFonts w:ascii="Times New Roman" w:hAnsi="Times New Roman" w:cs="Times New Roman"/>
          <w:sz w:val="24"/>
          <w:szCs w:val="24"/>
        </w:rPr>
        <w:t xml:space="preserve">standardised means) </w:t>
      </w:r>
      <w:r w:rsidR="00A33420" w:rsidRPr="00C1086A">
        <w:rPr>
          <w:rFonts w:ascii="Times New Roman" w:hAnsi="Times New Roman" w:cs="Times New Roman"/>
          <w:sz w:val="24"/>
          <w:szCs w:val="24"/>
        </w:rPr>
        <w:t>for the purposes of the current analyses</w:t>
      </w:r>
      <w:r w:rsidR="00430969" w:rsidRPr="00C1086A">
        <w:rPr>
          <w:rFonts w:ascii="Times New Roman" w:hAnsi="Times New Roman" w:cs="Times New Roman"/>
          <w:sz w:val="24"/>
          <w:szCs w:val="24"/>
        </w:rPr>
        <w:t>.</w:t>
      </w:r>
    </w:p>
    <w:p w14:paraId="769F7D64" w14:textId="77777777" w:rsidR="00430969" w:rsidRPr="00C1086A" w:rsidRDefault="00430969"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i/>
          <w:sz w:val="24"/>
          <w:szCs w:val="24"/>
        </w:rPr>
        <w:t>Vocabulary</w:t>
      </w:r>
      <w:r w:rsidRPr="00C1086A">
        <w:rPr>
          <w:rFonts w:ascii="Times New Roman" w:hAnsi="Times New Roman" w:cs="Times New Roman"/>
          <w:sz w:val="24"/>
          <w:szCs w:val="24"/>
        </w:rPr>
        <w:t>. The WISC-III-PI Vocabulary Multiple Choice subtest (Wechsler, 1992).</w:t>
      </w:r>
    </w:p>
    <w:p w14:paraId="5F9A5FAF" w14:textId="77777777" w:rsidR="00430969" w:rsidRPr="00C1086A" w:rsidRDefault="00430969"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i/>
          <w:sz w:val="24"/>
          <w:szCs w:val="24"/>
        </w:rPr>
        <w:t>Nonliteral Semantics</w:t>
      </w:r>
      <w:r w:rsidRPr="00C1086A">
        <w:rPr>
          <w:rFonts w:ascii="Times New Roman" w:hAnsi="Times New Roman" w:cs="Times New Roman"/>
          <w:sz w:val="24"/>
          <w:szCs w:val="24"/>
        </w:rPr>
        <w:t>. In addition to vocabulary, semantics was assessed using the Figurative Language subtest of the Test of Language Competence – Expanded Edition, Level 2 (Wiig et al., 1989</w:t>
      </w:r>
      <w:r w:rsidR="00CA06F7">
        <w:rPr>
          <w:rFonts w:ascii="Times New Roman" w:hAnsi="Times New Roman" w:cs="Times New Roman"/>
          <w:sz w:val="24"/>
          <w:szCs w:val="24"/>
        </w:rPr>
        <w:t xml:space="preserve">; </w:t>
      </w:r>
      <w:r w:rsidR="00CA06F7" w:rsidRPr="00C1086A">
        <w:rPr>
          <w:rFonts w:ascii="Times New Roman" w:hAnsi="Times New Roman" w:cs="Times New Roman"/>
          <w:sz w:val="24"/>
          <w:szCs w:val="24"/>
        </w:rPr>
        <w:t>Alpha = .67; Test-retest r = .73</w:t>
      </w:r>
      <w:r w:rsidRPr="00C1086A">
        <w:rPr>
          <w:rFonts w:ascii="Times New Roman" w:hAnsi="Times New Roman" w:cs="Times New Roman"/>
          <w:sz w:val="24"/>
          <w:szCs w:val="24"/>
        </w:rPr>
        <w:t>). This subtest assesses the interpretation of idioms and metaphors</w:t>
      </w:r>
      <w:r w:rsidR="00CA06F7">
        <w:rPr>
          <w:rFonts w:ascii="Times New Roman" w:hAnsi="Times New Roman" w:cs="Times New Roman"/>
          <w:sz w:val="24"/>
          <w:szCs w:val="24"/>
        </w:rPr>
        <w:t>.</w:t>
      </w:r>
      <w:r w:rsidRPr="00C1086A">
        <w:rPr>
          <w:rFonts w:ascii="Times New Roman" w:hAnsi="Times New Roman" w:cs="Times New Roman"/>
          <w:sz w:val="24"/>
          <w:szCs w:val="24"/>
        </w:rPr>
        <w:t xml:space="preserve"> </w:t>
      </w:r>
    </w:p>
    <w:p w14:paraId="4055AE3E" w14:textId="77777777" w:rsidR="00430969" w:rsidRPr="00C1086A" w:rsidRDefault="00430969"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i/>
          <w:sz w:val="24"/>
          <w:szCs w:val="24"/>
        </w:rPr>
        <w:t>Syntax</w:t>
      </w:r>
      <w:r w:rsidRPr="00C1086A">
        <w:rPr>
          <w:rFonts w:ascii="Times New Roman" w:hAnsi="Times New Roman" w:cs="Times New Roman"/>
          <w:sz w:val="24"/>
          <w:szCs w:val="24"/>
        </w:rPr>
        <w:t>. Syntax was assessed using the Listening Grammar subtest of the Test of Adolescent and Adult Language (TOAL-3; Hammill et al., 1994</w:t>
      </w:r>
      <w:r w:rsidR="00CA06F7">
        <w:rPr>
          <w:rFonts w:ascii="Times New Roman" w:hAnsi="Times New Roman" w:cs="Times New Roman"/>
          <w:sz w:val="24"/>
          <w:szCs w:val="24"/>
        </w:rPr>
        <w:t xml:space="preserve">; </w:t>
      </w:r>
      <w:r w:rsidR="00CA06F7" w:rsidRPr="00C1086A">
        <w:rPr>
          <w:rFonts w:ascii="Times New Roman" w:hAnsi="Times New Roman" w:cs="Times New Roman"/>
          <w:sz w:val="24"/>
          <w:szCs w:val="24"/>
        </w:rPr>
        <w:t>Alpha = .94; Test-retest r = .81</w:t>
      </w:r>
      <w:r w:rsidRPr="00C1086A">
        <w:rPr>
          <w:rFonts w:ascii="Times New Roman" w:hAnsi="Times New Roman" w:cs="Times New Roman"/>
          <w:sz w:val="24"/>
          <w:szCs w:val="24"/>
        </w:rPr>
        <w:t xml:space="preserve">). Children were required to select two sentences that have nearly the same meaning from a set of three options. </w:t>
      </w:r>
    </w:p>
    <w:p w14:paraId="320A490E" w14:textId="77777777" w:rsidR="00430969" w:rsidRPr="00C1086A" w:rsidRDefault="00430969"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i/>
          <w:sz w:val="24"/>
          <w:szCs w:val="24"/>
        </w:rPr>
        <w:lastRenderedPageBreak/>
        <w:t>Pragmatics</w:t>
      </w:r>
      <w:r w:rsidRPr="00C1086A">
        <w:rPr>
          <w:rFonts w:ascii="Times New Roman" w:hAnsi="Times New Roman" w:cs="Times New Roman"/>
          <w:sz w:val="24"/>
          <w:szCs w:val="24"/>
        </w:rPr>
        <w:t xml:space="preserve">. The Making Inferences subtest of the Test of Language Competence requires participants to make permissible inferences on the basis of existing, but incomplete, causal relationships in the context of short paragraphs presented orally.  </w:t>
      </w:r>
      <w:r w:rsidR="00CA06F7" w:rsidRPr="00C1086A">
        <w:rPr>
          <w:rFonts w:ascii="Times New Roman" w:hAnsi="Times New Roman" w:cs="Times New Roman"/>
          <w:sz w:val="24"/>
          <w:szCs w:val="24"/>
        </w:rPr>
        <w:t>(Wiig et al., 1989</w:t>
      </w:r>
      <w:r w:rsidR="00CA06F7">
        <w:rPr>
          <w:rFonts w:ascii="Times New Roman" w:hAnsi="Times New Roman" w:cs="Times New Roman"/>
          <w:sz w:val="24"/>
          <w:szCs w:val="24"/>
        </w:rPr>
        <w:t xml:space="preserve">; </w:t>
      </w:r>
      <w:r w:rsidR="00CA06F7" w:rsidRPr="00C1086A">
        <w:rPr>
          <w:rFonts w:ascii="Times New Roman" w:hAnsi="Times New Roman" w:cs="Times New Roman"/>
          <w:sz w:val="24"/>
          <w:szCs w:val="24"/>
        </w:rPr>
        <w:t>Alpha = .71; Test-retest r = .54).</w:t>
      </w:r>
    </w:p>
    <w:p w14:paraId="4FA17155" w14:textId="2E5FD2A7" w:rsidR="00AF716D" w:rsidRPr="00C1086A" w:rsidRDefault="00430969"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b/>
          <w:sz w:val="24"/>
          <w:szCs w:val="24"/>
        </w:rPr>
        <w:t>1</w:t>
      </w:r>
      <w:r w:rsidR="00F208BF">
        <w:rPr>
          <w:rFonts w:ascii="Times New Roman" w:hAnsi="Times New Roman" w:cs="Times New Roman"/>
          <w:b/>
          <w:sz w:val="24"/>
          <w:szCs w:val="24"/>
        </w:rPr>
        <w:t>6 years.</w:t>
      </w:r>
      <w:r w:rsidR="00AF716D" w:rsidRPr="00C1086A">
        <w:rPr>
          <w:rFonts w:ascii="Times New Roman" w:hAnsi="Times New Roman" w:cs="Times New Roman"/>
          <w:b/>
          <w:sz w:val="24"/>
          <w:szCs w:val="24"/>
        </w:rPr>
        <w:t xml:space="preserve"> </w:t>
      </w:r>
      <w:r w:rsidR="00AF716D" w:rsidRPr="00C1086A">
        <w:rPr>
          <w:rFonts w:ascii="Times New Roman" w:hAnsi="Times New Roman" w:cs="Times New Roman"/>
          <w:sz w:val="24"/>
          <w:szCs w:val="24"/>
        </w:rPr>
        <w:t>Similar to age 12</w:t>
      </w:r>
      <w:r w:rsidR="00880E70" w:rsidRPr="00C1086A">
        <w:rPr>
          <w:rFonts w:ascii="Times New Roman" w:hAnsi="Times New Roman" w:cs="Times New Roman"/>
          <w:sz w:val="24"/>
          <w:szCs w:val="24"/>
        </w:rPr>
        <w:t>,</w:t>
      </w:r>
      <w:r w:rsidR="00AF716D" w:rsidRPr="00C1086A">
        <w:rPr>
          <w:rFonts w:ascii="Times New Roman" w:hAnsi="Times New Roman" w:cs="Times New Roman"/>
          <w:sz w:val="24"/>
          <w:szCs w:val="24"/>
        </w:rPr>
        <w:t xml:space="preserve"> web-based tests were used to assess language </w:t>
      </w:r>
      <w:r w:rsidR="00880E70" w:rsidRPr="00C1086A">
        <w:rPr>
          <w:rFonts w:ascii="Times New Roman" w:hAnsi="Times New Roman" w:cs="Times New Roman"/>
          <w:sz w:val="24"/>
          <w:szCs w:val="24"/>
        </w:rPr>
        <w:t>at age 16</w:t>
      </w:r>
      <w:r w:rsidR="00EE56F8" w:rsidRPr="00C1086A">
        <w:rPr>
          <w:rFonts w:ascii="Times New Roman" w:hAnsi="Times New Roman" w:cs="Times New Roman"/>
          <w:sz w:val="24"/>
          <w:szCs w:val="24"/>
        </w:rPr>
        <w:t xml:space="preserve">, and </w:t>
      </w:r>
      <w:r w:rsidR="00CF5077" w:rsidRPr="00C1086A">
        <w:rPr>
          <w:rFonts w:ascii="Times New Roman" w:hAnsi="Times New Roman" w:cs="Times New Roman"/>
          <w:sz w:val="24"/>
          <w:szCs w:val="24"/>
        </w:rPr>
        <w:t xml:space="preserve">a </w:t>
      </w:r>
      <w:r w:rsidR="00EE56F8" w:rsidRPr="00C1086A">
        <w:rPr>
          <w:rFonts w:ascii="Times New Roman" w:hAnsi="Times New Roman" w:cs="Times New Roman"/>
          <w:sz w:val="24"/>
          <w:szCs w:val="24"/>
        </w:rPr>
        <w:t xml:space="preserve">composite of these was used in </w:t>
      </w:r>
      <w:r w:rsidR="00CF5077" w:rsidRPr="00C1086A">
        <w:rPr>
          <w:rFonts w:ascii="Times New Roman" w:hAnsi="Times New Roman" w:cs="Times New Roman"/>
          <w:sz w:val="24"/>
          <w:szCs w:val="24"/>
        </w:rPr>
        <w:t>the current analyses (r = .48)</w:t>
      </w:r>
      <w:r w:rsidR="00880E70" w:rsidRPr="00C1086A">
        <w:rPr>
          <w:rFonts w:ascii="Times New Roman" w:hAnsi="Times New Roman" w:cs="Times New Roman"/>
          <w:sz w:val="24"/>
          <w:szCs w:val="24"/>
        </w:rPr>
        <w:t>.</w:t>
      </w:r>
    </w:p>
    <w:p w14:paraId="7F859C26" w14:textId="67A2E5DC" w:rsidR="00430969" w:rsidRPr="00C1086A" w:rsidRDefault="00AF716D"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i/>
          <w:sz w:val="24"/>
          <w:szCs w:val="24"/>
        </w:rPr>
        <w:t>Vocabulary</w:t>
      </w:r>
      <w:r w:rsidR="00F208BF">
        <w:rPr>
          <w:rFonts w:ascii="Times New Roman" w:hAnsi="Times New Roman" w:cs="Times New Roman"/>
          <w:i/>
          <w:sz w:val="24"/>
          <w:szCs w:val="24"/>
        </w:rPr>
        <w:t>.</w:t>
      </w:r>
      <w:r w:rsidRPr="00C1086A">
        <w:rPr>
          <w:rFonts w:ascii="Times New Roman" w:hAnsi="Times New Roman" w:cs="Times New Roman"/>
          <w:sz w:val="24"/>
          <w:szCs w:val="24"/>
        </w:rPr>
        <w:t xml:space="preserve"> The Mill Hill Vocabulary test</w:t>
      </w:r>
      <w:r w:rsidR="007810B4">
        <w:rPr>
          <w:rFonts w:ascii="Times New Roman" w:hAnsi="Times New Roman" w:cs="Times New Roman"/>
          <w:sz w:val="24"/>
          <w:szCs w:val="24"/>
        </w:rPr>
        <w:t>, Set B</w:t>
      </w:r>
      <w:r w:rsidRPr="00C1086A">
        <w:rPr>
          <w:rFonts w:ascii="Times New Roman" w:hAnsi="Times New Roman" w:cs="Times New Roman"/>
          <w:sz w:val="24"/>
          <w:szCs w:val="24"/>
        </w:rPr>
        <w:t xml:space="preserve"> (</w:t>
      </w:r>
      <w:r w:rsidR="007810B4">
        <w:rPr>
          <w:rFonts w:ascii="Times New Roman" w:hAnsi="Times New Roman" w:cs="Times New Roman"/>
          <w:sz w:val="24"/>
          <w:szCs w:val="24"/>
        </w:rPr>
        <w:t>Raven, Court &amp; Raven, 1998</w:t>
      </w:r>
      <w:r w:rsidRPr="00C1086A">
        <w:rPr>
          <w:rFonts w:ascii="Times New Roman" w:hAnsi="Times New Roman" w:cs="Times New Roman"/>
          <w:sz w:val="24"/>
          <w:szCs w:val="24"/>
        </w:rPr>
        <w:t>). The participant</w:t>
      </w:r>
      <w:r w:rsidR="00880E70" w:rsidRPr="00C1086A">
        <w:rPr>
          <w:rFonts w:ascii="Times New Roman" w:hAnsi="Times New Roman" w:cs="Times New Roman"/>
          <w:sz w:val="24"/>
          <w:szCs w:val="24"/>
        </w:rPr>
        <w:t xml:space="preserve"> saw a single word presented at the top of the screen, and had to choose the word closest in meaning from a list of six options listed below. </w:t>
      </w:r>
      <w:r w:rsidR="007810B4">
        <w:rPr>
          <w:rFonts w:ascii="Times New Roman" w:hAnsi="Times New Roman" w:cs="Times New Roman"/>
          <w:sz w:val="24"/>
          <w:szCs w:val="24"/>
        </w:rPr>
        <w:t xml:space="preserve">The initial 11 items were dropped in this web-based version of the test, as they had previously been found not to contribute any </w:t>
      </w:r>
      <w:r w:rsidR="003248A5">
        <w:rPr>
          <w:rFonts w:ascii="Times New Roman" w:hAnsi="Times New Roman" w:cs="Times New Roman"/>
          <w:sz w:val="24"/>
          <w:szCs w:val="24"/>
        </w:rPr>
        <w:t>variance.</w:t>
      </w:r>
      <w:r w:rsidR="007810B4">
        <w:rPr>
          <w:rFonts w:ascii="Times New Roman" w:hAnsi="Times New Roman" w:cs="Times New Roman"/>
          <w:sz w:val="24"/>
          <w:szCs w:val="24"/>
        </w:rPr>
        <w:t xml:space="preserve"> </w:t>
      </w:r>
      <w:r w:rsidR="009470CA" w:rsidRPr="00C1086A">
        <w:rPr>
          <w:rFonts w:ascii="Times New Roman" w:hAnsi="Times New Roman" w:cs="Times New Roman"/>
          <w:sz w:val="24"/>
          <w:szCs w:val="24"/>
        </w:rPr>
        <w:t>(Alpha = .81; Test-retest r = .64).</w:t>
      </w:r>
    </w:p>
    <w:p w14:paraId="43C44894" w14:textId="487D79F7" w:rsidR="00880E70" w:rsidRPr="00C1086A" w:rsidRDefault="00880E70"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i/>
          <w:sz w:val="24"/>
          <w:szCs w:val="24"/>
        </w:rPr>
        <w:t>Non-literal semantics</w:t>
      </w:r>
      <w:r w:rsidR="00F208BF">
        <w:rPr>
          <w:rFonts w:ascii="Times New Roman" w:hAnsi="Times New Roman" w:cs="Times New Roman"/>
          <w:i/>
          <w:sz w:val="24"/>
          <w:szCs w:val="24"/>
        </w:rPr>
        <w:t>.</w:t>
      </w:r>
      <w:r w:rsidRPr="00C1086A">
        <w:rPr>
          <w:rFonts w:ascii="Times New Roman" w:hAnsi="Times New Roman" w:cs="Times New Roman"/>
          <w:sz w:val="24"/>
          <w:szCs w:val="24"/>
        </w:rPr>
        <w:t xml:space="preserve"> The Figurative Language subtest of the Test of Language Competence was used as at 12, with an additional 4 items to extend the range at the upper end. </w:t>
      </w:r>
      <w:r w:rsidR="009470CA" w:rsidRPr="00C1086A">
        <w:rPr>
          <w:rFonts w:ascii="Times New Roman" w:hAnsi="Times New Roman" w:cs="Times New Roman"/>
          <w:sz w:val="24"/>
          <w:szCs w:val="24"/>
        </w:rPr>
        <w:t>(Alpha = .69; Test-retest r = .71).</w:t>
      </w:r>
    </w:p>
    <w:p w14:paraId="5C212976" w14:textId="10BCC516" w:rsidR="00721AD5" w:rsidRPr="00F208BF" w:rsidRDefault="00721AD5" w:rsidP="00F208BF">
      <w:pPr>
        <w:spacing w:line="480" w:lineRule="auto"/>
        <w:ind w:firstLine="720"/>
        <w:jc w:val="both"/>
        <w:rPr>
          <w:rFonts w:ascii="Times New Roman" w:hAnsi="Times New Roman" w:cs="Times New Roman"/>
          <w:b/>
          <w:sz w:val="24"/>
          <w:szCs w:val="24"/>
        </w:rPr>
      </w:pPr>
      <w:r w:rsidRPr="00F208BF">
        <w:rPr>
          <w:rFonts w:ascii="Times New Roman" w:hAnsi="Times New Roman" w:cs="Times New Roman"/>
          <w:b/>
          <w:sz w:val="24"/>
          <w:szCs w:val="24"/>
        </w:rPr>
        <w:t>Reading Efficiency</w:t>
      </w:r>
      <w:r w:rsidR="00F208BF">
        <w:rPr>
          <w:rFonts w:ascii="Times New Roman" w:hAnsi="Times New Roman" w:cs="Times New Roman"/>
          <w:b/>
          <w:sz w:val="24"/>
          <w:szCs w:val="24"/>
        </w:rPr>
        <w:t>.</w:t>
      </w:r>
    </w:p>
    <w:p w14:paraId="7F406995" w14:textId="4CF73730" w:rsidR="00721AD5" w:rsidRPr="003174C5" w:rsidRDefault="00721AD5" w:rsidP="00F208BF">
      <w:pPr>
        <w:spacing w:line="480" w:lineRule="auto"/>
        <w:ind w:firstLine="720"/>
        <w:jc w:val="both"/>
        <w:rPr>
          <w:rFonts w:ascii="Times New Roman" w:hAnsi="Times New Roman" w:cs="Times New Roman"/>
          <w:sz w:val="24"/>
          <w:szCs w:val="24"/>
        </w:rPr>
      </w:pPr>
      <w:r w:rsidRPr="003174C5">
        <w:rPr>
          <w:rFonts w:ascii="Times New Roman" w:hAnsi="Times New Roman" w:cs="Times New Roman"/>
          <w:b/>
          <w:sz w:val="24"/>
          <w:szCs w:val="24"/>
        </w:rPr>
        <w:t>7 years</w:t>
      </w:r>
      <w:r w:rsidR="00F208BF">
        <w:rPr>
          <w:rFonts w:ascii="Times New Roman" w:hAnsi="Times New Roman" w:cs="Times New Roman"/>
          <w:b/>
          <w:sz w:val="24"/>
          <w:szCs w:val="24"/>
        </w:rPr>
        <w:t>.</w:t>
      </w:r>
      <w:r w:rsidRPr="003174C5">
        <w:rPr>
          <w:rFonts w:ascii="Times New Roman" w:hAnsi="Times New Roman" w:cs="Times New Roman"/>
          <w:sz w:val="24"/>
          <w:szCs w:val="24"/>
        </w:rPr>
        <w:t xml:space="preserve"> The Test of Word Reading Efficiency</w:t>
      </w:r>
      <w:r w:rsidR="003A0E0B">
        <w:rPr>
          <w:rFonts w:ascii="Times New Roman" w:hAnsi="Times New Roman" w:cs="Times New Roman"/>
          <w:sz w:val="24"/>
          <w:szCs w:val="24"/>
        </w:rPr>
        <w:t>, Form B</w:t>
      </w:r>
      <w:r w:rsidRPr="003174C5">
        <w:rPr>
          <w:rFonts w:ascii="Times New Roman" w:hAnsi="Times New Roman" w:cs="Times New Roman"/>
          <w:sz w:val="24"/>
          <w:szCs w:val="24"/>
        </w:rPr>
        <w:t xml:space="preserve"> (</w:t>
      </w:r>
      <w:proofErr w:type="spellStart"/>
      <w:r w:rsidRPr="003174C5">
        <w:rPr>
          <w:rFonts w:ascii="Times New Roman" w:hAnsi="Times New Roman" w:cs="Times New Roman"/>
          <w:sz w:val="24"/>
          <w:szCs w:val="24"/>
        </w:rPr>
        <w:t>Torgesen</w:t>
      </w:r>
      <w:proofErr w:type="spellEnd"/>
      <w:r w:rsidR="00CC3AD5" w:rsidRPr="003174C5">
        <w:rPr>
          <w:rFonts w:ascii="Times New Roman" w:hAnsi="Times New Roman" w:cs="Times New Roman"/>
          <w:sz w:val="24"/>
          <w:szCs w:val="24"/>
        </w:rPr>
        <w:t>,</w:t>
      </w:r>
      <w:r w:rsidR="00EA0A8A">
        <w:rPr>
          <w:rFonts w:ascii="Times New Roman" w:hAnsi="Times New Roman" w:cs="Times New Roman"/>
          <w:sz w:val="24"/>
          <w:szCs w:val="24"/>
        </w:rPr>
        <w:t xml:space="preserve"> Wagner, &amp; </w:t>
      </w:r>
      <w:proofErr w:type="spellStart"/>
      <w:r w:rsidR="00EA0A8A">
        <w:rPr>
          <w:rFonts w:ascii="Times New Roman" w:hAnsi="Times New Roman" w:cs="Times New Roman"/>
          <w:sz w:val="24"/>
          <w:szCs w:val="24"/>
        </w:rPr>
        <w:t>Rashotte</w:t>
      </w:r>
      <w:proofErr w:type="spellEnd"/>
      <w:r w:rsidR="00EA0A8A">
        <w:rPr>
          <w:rFonts w:ascii="Times New Roman" w:hAnsi="Times New Roman" w:cs="Times New Roman"/>
          <w:sz w:val="24"/>
          <w:szCs w:val="24"/>
        </w:rPr>
        <w:t xml:space="preserve">, 1999) </w:t>
      </w:r>
      <w:r w:rsidR="003174C5" w:rsidRPr="003174C5">
        <w:rPr>
          <w:rFonts w:ascii="Times New Roman" w:hAnsi="Times New Roman" w:cs="Times New Roman"/>
          <w:sz w:val="24"/>
          <w:szCs w:val="24"/>
        </w:rPr>
        <w:t>was included in a test booklet sent to families by mail (one test booklet for each twin), and was administered to each twin separately by telephone</w:t>
      </w:r>
      <w:r w:rsidRPr="003174C5">
        <w:rPr>
          <w:rFonts w:ascii="Times New Roman" w:hAnsi="Times New Roman" w:cs="Times New Roman"/>
          <w:sz w:val="24"/>
          <w:szCs w:val="24"/>
        </w:rPr>
        <w:t xml:space="preserve">. In the Sight Word Efficiency subtest, children were given 45 seconds to read aloud as many words as they could from a list in front of them. In the Phonemic Decoding Efficiency subtest, the list was comprised of nonwords. </w:t>
      </w:r>
      <w:r w:rsidR="00023772" w:rsidRPr="003174C5">
        <w:rPr>
          <w:rFonts w:ascii="Times New Roman" w:hAnsi="Times New Roman" w:cs="Times New Roman"/>
          <w:sz w:val="24"/>
          <w:szCs w:val="24"/>
        </w:rPr>
        <w:t xml:space="preserve">As previous analyses have shown that the two subtests are highly </w:t>
      </w:r>
      <w:proofErr w:type="spellStart"/>
      <w:r w:rsidR="00023772" w:rsidRPr="003174C5">
        <w:rPr>
          <w:rFonts w:ascii="Times New Roman" w:hAnsi="Times New Roman" w:cs="Times New Roman"/>
          <w:sz w:val="24"/>
          <w:szCs w:val="24"/>
        </w:rPr>
        <w:t>int</w:t>
      </w:r>
      <w:r w:rsidR="00CF5077" w:rsidRPr="003174C5">
        <w:rPr>
          <w:rFonts w:ascii="Times New Roman" w:hAnsi="Times New Roman" w:cs="Times New Roman"/>
          <w:sz w:val="24"/>
          <w:szCs w:val="24"/>
        </w:rPr>
        <w:t>ercorrelated</w:t>
      </w:r>
      <w:proofErr w:type="spellEnd"/>
      <w:r w:rsidR="00CF5077" w:rsidRPr="003174C5">
        <w:rPr>
          <w:rFonts w:ascii="Times New Roman" w:hAnsi="Times New Roman" w:cs="Times New Roman"/>
          <w:sz w:val="24"/>
          <w:szCs w:val="24"/>
        </w:rPr>
        <w:t xml:space="preserve"> </w:t>
      </w:r>
      <w:r w:rsidR="00023772" w:rsidRPr="003174C5">
        <w:rPr>
          <w:rFonts w:ascii="Times New Roman" w:hAnsi="Times New Roman" w:cs="Times New Roman"/>
          <w:sz w:val="24"/>
          <w:szCs w:val="24"/>
        </w:rPr>
        <w:t>(</w:t>
      </w:r>
      <w:proofErr w:type="spellStart"/>
      <w:r w:rsidR="009470CA" w:rsidRPr="003174C5">
        <w:rPr>
          <w:rFonts w:ascii="Times New Roman" w:hAnsi="Times New Roman" w:cs="Times New Roman"/>
          <w:sz w:val="24"/>
          <w:szCs w:val="24"/>
        </w:rPr>
        <w:t>r</w:t>
      </w:r>
      <w:r w:rsidR="009470CA" w:rsidRPr="003174C5">
        <w:rPr>
          <w:rFonts w:ascii="Times New Roman" w:hAnsi="Times New Roman" w:cs="Times New Roman"/>
          <w:sz w:val="24"/>
          <w:szCs w:val="24"/>
          <w:vertAlign w:val="subscript"/>
        </w:rPr>
        <w:t>p</w:t>
      </w:r>
      <w:proofErr w:type="spellEnd"/>
      <w:r w:rsidR="009470CA" w:rsidRPr="003174C5">
        <w:rPr>
          <w:rFonts w:ascii="Times New Roman" w:hAnsi="Times New Roman" w:cs="Times New Roman"/>
          <w:sz w:val="24"/>
          <w:szCs w:val="24"/>
        </w:rPr>
        <w:t xml:space="preserve"> = </w:t>
      </w:r>
      <w:r w:rsidR="00CF5077" w:rsidRPr="003174C5">
        <w:rPr>
          <w:rFonts w:ascii="Times New Roman" w:hAnsi="Times New Roman" w:cs="Times New Roman"/>
          <w:sz w:val="24"/>
          <w:szCs w:val="24"/>
        </w:rPr>
        <w:t>.83</w:t>
      </w:r>
      <w:r w:rsidR="009470CA" w:rsidRPr="003174C5">
        <w:rPr>
          <w:rFonts w:ascii="Times New Roman" w:hAnsi="Times New Roman" w:cs="Times New Roman"/>
          <w:sz w:val="24"/>
          <w:szCs w:val="24"/>
        </w:rPr>
        <w:t xml:space="preserve">, </w:t>
      </w:r>
      <w:r w:rsidR="00CF5077" w:rsidRPr="003174C5">
        <w:rPr>
          <w:rFonts w:ascii="Times New Roman" w:hAnsi="Times New Roman" w:cs="Times New Roman"/>
          <w:sz w:val="24"/>
          <w:szCs w:val="24"/>
        </w:rPr>
        <w:t>D</w:t>
      </w:r>
      <w:r w:rsidR="003174C5" w:rsidRPr="003174C5">
        <w:rPr>
          <w:rFonts w:ascii="Times New Roman" w:hAnsi="Times New Roman" w:cs="Times New Roman"/>
          <w:sz w:val="24"/>
          <w:szCs w:val="24"/>
        </w:rPr>
        <w:t>ale, Harlaar &amp; Plomin, 2005</w:t>
      </w:r>
      <w:r w:rsidR="00023772" w:rsidRPr="003174C5">
        <w:rPr>
          <w:rFonts w:ascii="Times New Roman" w:hAnsi="Times New Roman" w:cs="Times New Roman"/>
          <w:sz w:val="24"/>
          <w:szCs w:val="24"/>
        </w:rPr>
        <w:t>), a composite of the two subtests wa</w:t>
      </w:r>
      <w:r w:rsidR="00EA0A8A">
        <w:rPr>
          <w:rFonts w:ascii="Times New Roman" w:hAnsi="Times New Roman" w:cs="Times New Roman"/>
          <w:sz w:val="24"/>
          <w:szCs w:val="24"/>
        </w:rPr>
        <w:t xml:space="preserve">s </w:t>
      </w:r>
      <w:r w:rsidR="00EA0A8A">
        <w:rPr>
          <w:rFonts w:ascii="Times New Roman" w:hAnsi="Times New Roman" w:cs="Times New Roman"/>
          <w:sz w:val="24"/>
          <w:szCs w:val="24"/>
        </w:rPr>
        <w:lastRenderedPageBreak/>
        <w:t>used in the current analyses.</w:t>
      </w:r>
      <w:r w:rsidR="00EA0A8A" w:rsidRPr="00C1086A">
        <w:rPr>
          <w:rFonts w:ascii="Times New Roman" w:hAnsi="Times New Roman" w:cs="Times New Roman"/>
          <w:sz w:val="24"/>
          <w:szCs w:val="24"/>
        </w:rPr>
        <w:t xml:space="preserve"> (</w:t>
      </w:r>
      <w:r w:rsidR="00EA0A8A">
        <w:rPr>
          <w:rFonts w:ascii="Times New Roman" w:hAnsi="Times New Roman" w:cs="Times New Roman"/>
          <w:sz w:val="24"/>
          <w:szCs w:val="24"/>
        </w:rPr>
        <w:t>Alternate forms (Form B at 7 years and Form A at 9 years) correlation, r</w:t>
      </w:r>
      <w:r w:rsidR="00EA0A8A" w:rsidRPr="00C1086A">
        <w:rPr>
          <w:rFonts w:ascii="Times New Roman" w:hAnsi="Times New Roman" w:cs="Times New Roman"/>
          <w:sz w:val="24"/>
          <w:szCs w:val="24"/>
        </w:rPr>
        <w:t xml:space="preserve"> = .</w:t>
      </w:r>
      <w:r w:rsidR="00EA0A8A">
        <w:rPr>
          <w:rFonts w:ascii="Times New Roman" w:hAnsi="Times New Roman" w:cs="Times New Roman"/>
          <w:sz w:val="24"/>
          <w:szCs w:val="24"/>
        </w:rPr>
        <w:t>83; this can be seen as a lower-limit estimate of reliability</w:t>
      </w:r>
      <w:r w:rsidR="00EA0A8A" w:rsidRPr="00C1086A">
        <w:rPr>
          <w:rFonts w:ascii="Times New Roman" w:hAnsi="Times New Roman" w:cs="Times New Roman"/>
          <w:sz w:val="24"/>
          <w:szCs w:val="24"/>
        </w:rPr>
        <w:t>).</w:t>
      </w:r>
    </w:p>
    <w:p w14:paraId="651F7189" w14:textId="655D8779" w:rsidR="00E20859" w:rsidRPr="00C1086A" w:rsidRDefault="00F208BF" w:rsidP="00F208BF">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12 years.</w:t>
      </w:r>
      <w:r w:rsidR="00E20859" w:rsidRPr="003174C5">
        <w:rPr>
          <w:rFonts w:ascii="Times New Roman" w:hAnsi="Times New Roman" w:cs="Times New Roman"/>
          <w:sz w:val="24"/>
          <w:szCs w:val="24"/>
        </w:rPr>
        <w:t xml:space="preserve"> As at 7, the TOWRE was administered to children over the telephone. In addition</w:t>
      </w:r>
      <w:r w:rsidR="00E20859" w:rsidRPr="00C1086A">
        <w:rPr>
          <w:rFonts w:ascii="Times New Roman" w:hAnsi="Times New Roman" w:cs="Times New Roman"/>
          <w:sz w:val="24"/>
          <w:szCs w:val="24"/>
        </w:rPr>
        <w:t>, children completed an online adaptation of the Woodcock-Johnson III Reading Fluency test (</w:t>
      </w:r>
      <w:r w:rsidR="004F2A7E">
        <w:rPr>
          <w:rFonts w:ascii="Times New Roman" w:hAnsi="Times New Roman" w:cs="Times New Roman"/>
          <w:sz w:val="24"/>
          <w:szCs w:val="24"/>
        </w:rPr>
        <w:t xml:space="preserve">W-J III; </w:t>
      </w:r>
      <w:r w:rsidR="00E20859" w:rsidRPr="00C1086A">
        <w:rPr>
          <w:rFonts w:ascii="Times New Roman" w:hAnsi="Times New Roman" w:cs="Times New Roman"/>
          <w:sz w:val="24"/>
          <w:szCs w:val="24"/>
        </w:rPr>
        <w:t xml:space="preserve">Woodcock et al., 2001). In this timed test, children had to respond Yes or No to a series of simple sentences (‘Ants are very big’); the total number of correct responses within 3 minutes was summed to give a total fluency score. </w:t>
      </w:r>
      <w:r w:rsidR="009470CA" w:rsidRPr="00C1086A">
        <w:rPr>
          <w:rFonts w:ascii="Times New Roman" w:hAnsi="Times New Roman" w:cs="Times New Roman"/>
          <w:sz w:val="24"/>
          <w:szCs w:val="24"/>
        </w:rPr>
        <w:t>(Alpha = .96; Test-retest r = .81).</w:t>
      </w:r>
      <w:r w:rsidR="00CF5077" w:rsidRPr="00C1086A">
        <w:rPr>
          <w:rFonts w:ascii="Times New Roman" w:hAnsi="Times New Roman" w:cs="Times New Roman"/>
          <w:sz w:val="24"/>
          <w:szCs w:val="24"/>
        </w:rPr>
        <w:t xml:space="preserve"> A composite of the TOWRE and W-J</w:t>
      </w:r>
      <w:r w:rsidR="004F2A7E">
        <w:rPr>
          <w:rFonts w:ascii="Times New Roman" w:hAnsi="Times New Roman" w:cs="Times New Roman"/>
          <w:sz w:val="24"/>
          <w:szCs w:val="24"/>
        </w:rPr>
        <w:t xml:space="preserve"> III</w:t>
      </w:r>
      <w:r w:rsidR="00CF5077" w:rsidRPr="00C1086A">
        <w:rPr>
          <w:rFonts w:ascii="Times New Roman" w:hAnsi="Times New Roman" w:cs="Times New Roman"/>
          <w:sz w:val="24"/>
          <w:szCs w:val="24"/>
        </w:rPr>
        <w:t xml:space="preserve"> Reading Fluency </w:t>
      </w:r>
      <w:r w:rsidR="004F2A7E">
        <w:rPr>
          <w:rFonts w:ascii="Times New Roman" w:hAnsi="Times New Roman" w:cs="Times New Roman"/>
          <w:sz w:val="24"/>
          <w:szCs w:val="24"/>
        </w:rPr>
        <w:t xml:space="preserve">(average of their standardised means) </w:t>
      </w:r>
      <w:r w:rsidR="00CF5077" w:rsidRPr="00C1086A">
        <w:rPr>
          <w:rFonts w:ascii="Times New Roman" w:hAnsi="Times New Roman" w:cs="Times New Roman"/>
          <w:sz w:val="24"/>
          <w:szCs w:val="24"/>
        </w:rPr>
        <w:t>test was used in the analyses (r = .56).</w:t>
      </w:r>
    </w:p>
    <w:p w14:paraId="02539114" w14:textId="6C9D1CB3" w:rsidR="00E20859" w:rsidRPr="00C1086A" w:rsidRDefault="00E20859"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b/>
          <w:sz w:val="24"/>
          <w:szCs w:val="24"/>
        </w:rPr>
        <w:t>16 years</w:t>
      </w:r>
      <w:r w:rsidR="00F208BF">
        <w:rPr>
          <w:rFonts w:ascii="Times New Roman" w:hAnsi="Times New Roman" w:cs="Times New Roman"/>
          <w:b/>
          <w:sz w:val="24"/>
          <w:szCs w:val="24"/>
        </w:rPr>
        <w:t>.</w:t>
      </w:r>
      <w:r w:rsidRPr="00C1086A">
        <w:rPr>
          <w:rFonts w:ascii="Times New Roman" w:hAnsi="Times New Roman" w:cs="Times New Roman"/>
          <w:sz w:val="24"/>
          <w:szCs w:val="24"/>
        </w:rPr>
        <w:t xml:space="preserve"> The online adaptation of the Reading Fluency subtest from the Woodcock-Johnson III was used again at 16, with the time limit reduced to 2.5 minutes. </w:t>
      </w:r>
    </w:p>
    <w:p w14:paraId="5AF16CDA" w14:textId="6262EB39" w:rsidR="00E20859" w:rsidRPr="00F208BF" w:rsidRDefault="00E20859" w:rsidP="00F208BF">
      <w:pPr>
        <w:spacing w:line="480" w:lineRule="auto"/>
        <w:ind w:firstLine="720"/>
        <w:jc w:val="both"/>
        <w:rPr>
          <w:rFonts w:ascii="Times New Roman" w:hAnsi="Times New Roman" w:cs="Times New Roman"/>
          <w:b/>
          <w:sz w:val="24"/>
          <w:szCs w:val="24"/>
        </w:rPr>
      </w:pPr>
      <w:r w:rsidRPr="00F208BF">
        <w:rPr>
          <w:rFonts w:ascii="Times New Roman" w:hAnsi="Times New Roman" w:cs="Times New Roman"/>
          <w:b/>
          <w:sz w:val="24"/>
          <w:szCs w:val="24"/>
        </w:rPr>
        <w:t>Reading Comprehension</w:t>
      </w:r>
      <w:r w:rsidR="00F208BF">
        <w:rPr>
          <w:rFonts w:ascii="Times New Roman" w:hAnsi="Times New Roman" w:cs="Times New Roman"/>
          <w:b/>
          <w:sz w:val="24"/>
          <w:szCs w:val="24"/>
        </w:rPr>
        <w:t>.</w:t>
      </w:r>
    </w:p>
    <w:p w14:paraId="7AE9D710" w14:textId="3C921064" w:rsidR="00A33420" w:rsidRPr="00C1086A" w:rsidRDefault="00A33420" w:rsidP="00F208BF">
      <w:pPr>
        <w:spacing w:line="480" w:lineRule="auto"/>
        <w:ind w:firstLine="720"/>
        <w:jc w:val="both"/>
        <w:rPr>
          <w:rFonts w:ascii="Times New Roman" w:hAnsi="Times New Roman" w:cs="Times New Roman"/>
          <w:sz w:val="24"/>
          <w:szCs w:val="24"/>
        </w:rPr>
      </w:pPr>
      <w:r w:rsidRPr="00C1086A">
        <w:rPr>
          <w:rFonts w:ascii="Times New Roman" w:hAnsi="Times New Roman" w:cs="Times New Roman"/>
          <w:b/>
          <w:sz w:val="24"/>
          <w:szCs w:val="24"/>
        </w:rPr>
        <w:t>12 years</w:t>
      </w:r>
      <w:r w:rsidR="00F208BF">
        <w:rPr>
          <w:rFonts w:ascii="Times New Roman" w:hAnsi="Times New Roman" w:cs="Times New Roman"/>
          <w:b/>
          <w:sz w:val="24"/>
          <w:szCs w:val="24"/>
        </w:rPr>
        <w:t>.</w:t>
      </w:r>
      <w:r w:rsidRPr="00C1086A">
        <w:rPr>
          <w:rFonts w:ascii="Times New Roman" w:hAnsi="Times New Roman" w:cs="Times New Roman"/>
          <w:sz w:val="24"/>
          <w:szCs w:val="24"/>
        </w:rPr>
        <w:t xml:space="preserve"> Sentence-level reading comprehension was assessed using a web-based version of the Reading Comprehension subtest of the Peabody Individual Achievement Test (PIAT; </w:t>
      </w:r>
      <w:proofErr w:type="spellStart"/>
      <w:r w:rsidRPr="00C1086A">
        <w:rPr>
          <w:rFonts w:ascii="Times New Roman" w:hAnsi="Times New Roman" w:cs="Times New Roman"/>
          <w:sz w:val="24"/>
          <w:szCs w:val="24"/>
        </w:rPr>
        <w:t>Markwardt</w:t>
      </w:r>
      <w:proofErr w:type="spellEnd"/>
      <w:r w:rsidRPr="00C1086A">
        <w:rPr>
          <w:rFonts w:ascii="Times New Roman" w:hAnsi="Times New Roman" w:cs="Times New Roman"/>
          <w:sz w:val="24"/>
          <w:szCs w:val="24"/>
        </w:rPr>
        <w:t xml:space="preserve"> et al., 1997), in which </w:t>
      </w:r>
      <w:r w:rsidR="00AF2DB0" w:rsidRPr="00C1086A">
        <w:rPr>
          <w:rFonts w:ascii="Times New Roman" w:hAnsi="Times New Roman" w:cs="Times New Roman"/>
          <w:sz w:val="24"/>
          <w:szCs w:val="24"/>
        </w:rPr>
        <w:t>children read a sentence and ch</w:t>
      </w:r>
      <w:r w:rsidRPr="00C1086A">
        <w:rPr>
          <w:rFonts w:ascii="Times New Roman" w:hAnsi="Times New Roman" w:cs="Times New Roman"/>
          <w:sz w:val="24"/>
          <w:szCs w:val="24"/>
        </w:rPr>
        <w:t>ose the matching picture from a set of four.</w:t>
      </w:r>
      <w:r w:rsidR="009470CA" w:rsidRPr="00C1086A">
        <w:rPr>
          <w:rFonts w:ascii="Times New Roman" w:hAnsi="Times New Roman" w:cs="Times New Roman"/>
          <w:sz w:val="24"/>
          <w:szCs w:val="24"/>
        </w:rPr>
        <w:t xml:space="preserve"> (Alpha = .94; Test-retest r = .80).</w:t>
      </w:r>
      <w:r w:rsidRPr="00C1086A">
        <w:rPr>
          <w:rFonts w:ascii="Times New Roman" w:hAnsi="Times New Roman" w:cs="Times New Roman"/>
          <w:sz w:val="24"/>
          <w:szCs w:val="24"/>
        </w:rPr>
        <w:t xml:space="preserve"> </w:t>
      </w:r>
      <w:r w:rsidR="00AF2DB0" w:rsidRPr="00C1086A">
        <w:rPr>
          <w:rFonts w:ascii="Times New Roman" w:hAnsi="Times New Roman" w:cs="Times New Roman"/>
          <w:sz w:val="24"/>
          <w:szCs w:val="24"/>
        </w:rPr>
        <w:t>In addition, children completed a</w:t>
      </w:r>
      <w:r w:rsidRPr="00C1086A">
        <w:rPr>
          <w:rFonts w:ascii="Times New Roman" w:hAnsi="Times New Roman" w:cs="Times New Roman"/>
          <w:sz w:val="24"/>
          <w:szCs w:val="24"/>
        </w:rPr>
        <w:t xml:space="preserve"> web-version of the GOAL Formative Assessment in Literacy for Key Stage 3 (GOAL plc, 2002)</w:t>
      </w:r>
      <w:r w:rsidR="00AF2DB0" w:rsidRPr="00C1086A">
        <w:rPr>
          <w:rFonts w:ascii="Times New Roman" w:hAnsi="Times New Roman" w:cs="Times New Roman"/>
          <w:sz w:val="24"/>
          <w:szCs w:val="24"/>
        </w:rPr>
        <w:t>, which includes a wide range of literal and inferential comprehension questions. Children read the stimulus sentence or short paragraph, and select</w:t>
      </w:r>
      <w:r w:rsidR="00CA06F7">
        <w:rPr>
          <w:rFonts w:ascii="Times New Roman" w:hAnsi="Times New Roman" w:cs="Times New Roman"/>
          <w:sz w:val="24"/>
          <w:szCs w:val="24"/>
        </w:rPr>
        <w:t>ed</w:t>
      </w:r>
      <w:r w:rsidR="00AF2DB0" w:rsidRPr="00C1086A">
        <w:rPr>
          <w:rFonts w:ascii="Times New Roman" w:hAnsi="Times New Roman" w:cs="Times New Roman"/>
          <w:sz w:val="24"/>
          <w:szCs w:val="24"/>
        </w:rPr>
        <w:t xml:space="preserve"> the appropriate answer for a set of four multiple choice options. </w:t>
      </w:r>
      <w:r w:rsidR="009470CA" w:rsidRPr="00C1086A">
        <w:rPr>
          <w:rFonts w:ascii="Times New Roman" w:hAnsi="Times New Roman" w:cs="Times New Roman"/>
          <w:sz w:val="24"/>
          <w:szCs w:val="24"/>
        </w:rPr>
        <w:t>(Alpha = .91; Test-retest r = .52).</w:t>
      </w:r>
      <w:r w:rsidR="00584594" w:rsidRPr="00C1086A">
        <w:rPr>
          <w:rFonts w:ascii="Times New Roman" w:hAnsi="Times New Roman" w:cs="Times New Roman"/>
          <w:sz w:val="24"/>
          <w:szCs w:val="24"/>
        </w:rPr>
        <w:t xml:space="preserve"> A composite of these two measures of reading comprehension </w:t>
      </w:r>
      <w:r w:rsidR="004F2A7E">
        <w:rPr>
          <w:rFonts w:ascii="Times New Roman" w:hAnsi="Times New Roman" w:cs="Times New Roman"/>
          <w:sz w:val="24"/>
          <w:szCs w:val="24"/>
        </w:rPr>
        <w:t xml:space="preserve">(average of their standardised means) </w:t>
      </w:r>
      <w:r w:rsidR="00584594" w:rsidRPr="00C1086A">
        <w:rPr>
          <w:rFonts w:ascii="Times New Roman" w:hAnsi="Times New Roman" w:cs="Times New Roman"/>
          <w:sz w:val="24"/>
          <w:szCs w:val="24"/>
        </w:rPr>
        <w:t>was used in the current analyses (r = .58).</w:t>
      </w:r>
    </w:p>
    <w:p w14:paraId="77EC78EB" w14:textId="6AF6CB57" w:rsidR="00AF2DB0" w:rsidRPr="00B828E8" w:rsidRDefault="00F208BF" w:rsidP="00F208BF">
      <w:pPr>
        <w:shd w:val="clear" w:color="auto" w:fill="FFFFFF"/>
        <w:spacing w:line="480" w:lineRule="auto"/>
        <w:ind w:firstLine="720"/>
        <w:rPr>
          <w:rFonts w:ascii="Times New Roman" w:hAnsi="Times New Roman" w:cs="Times New Roman"/>
          <w:sz w:val="24"/>
          <w:szCs w:val="24"/>
        </w:rPr>
      </w:pPr>
      <w:r>
        <w:rPr>
          <w:rFonts w:ascii="Times New Roman" w:hAnsi="Times New Roman" w:cs="Times New Roman"/>
          <w:b/>
          <w:sz w:val="24"/>
          <w:szCs w:val="24"/>
        </w:rPr>
        <w:lastRenderedPageBreak/>
        <w:t>16 years.</w:t>
      </w:r>
      <w:r w:rsidR="00AF2DB0" w:rsidRPr="00C1086A">
        <w:rPr>
          <w:rFonts w:ascii="Times New Roman" w:hAnsi="Times New Roman" w:cs="Times New Roman"/>
          <w:sz w:val="24"/>
          <w:szCs w:val="24"/>
        </w:rPr>
        <w:t xml:space="preserve"> </w:t>
      </w:r>
      <w:r w:rsidR="00930C5A" w:rsidRPr="00C1086A">
        <w:rPr>
          <w:rFonts w:ascii="Times New Roman" w:hAnsi="Times New Roman" w:cs="Times New Roman"/>
          <w:sz w:val="24"/>
          <w:szCs w:val="24"/>
        </w:rPr>
        <w:t xml:space="preserve"> </w:t>
      </w:r>
      <w:r w:rsidR="00483ACE" w:rsidRPr="00B828E8">
        <w:rPr>
          <w:rFonts w:ascii="Times New Roman" w:eastAsia="Times New Roman" w:hAnsi="Times New Roman" w:cs="Times New Roman"/>
          <w:sz w:val="24"/>
          <w:szCs w:val="24"/>
        </w:rPr>
        <w:t>Our reading comprehension measure was modelled on the York Assessment of Reading Comprehension (YARC; </w:t>
      </w:r>
      <w:r w:rsidR="00483ACE" w:rsidRPr="00D82502">
        <w:rPr>
          <w:rFonts w:ascii="Times New Roman" w:eastAsia="Times New Roman" w:hAnsi="Times New Roman" w:cs="Times New Roman"/>
          <w:iCs/>
          <w:sz w:val="24"/>
          <w:szCs w:val="24"/>
        </w:rPr>
        <w:t>Snowling et al., 2009</w:t>
      </w:r>
      <w:r w:rsidR="00483ACE" w:rsidRPr="00B828E8">
        <w:rPr>
          <w:rFonts w:ascii="Times New Roman" w:eastAsia="Times New Roman" w:hAnsi="Times New Roman" w:cs="Times New Roman"/>
          <w:sz w:val="24"/>
          <w:szCs w:val="24"/>
        </w:rPr>
        <w:t>). Several passages that had been created for the YARC but not used were generously shared by the developers and evaluated in pilot work. Two passages, one fiction and one nonfiction, were selected, and the 13 questions for each of those passages were converted from an open-ended response format to multiple choice format suitable for web administration.</w:t>
      </w:r>
      <w:r w:rsidR="00930C5A" w:rsidRPr="00B828E8">
        <w:rPr>
          <w:rFonts w:ascii="Times New Roman" w:hAnsi="Times New Roman" w:cs="Times New Roman"/>
          <w:sz w:val="24"/>
          <w:szCs w:val="24"/>
        </w:rPr>
        <w:t xml:space="preserve"> </w:t>
      </w:r>
      <w:r w:rsidR="009470CA" w:rsidRPr="00B828E8">
        <w:rPr>
          <w:rFonts w:ascii="Times New Roman" w:hAnsi="Times New Roman" w:cs="Times New Roman"/>
          <w:sz w:val="24"/>
          <w:szCs w:val="24"/>
        </w:rPr>
        <w:t>(Alpha = .72; Test-retest r = .63).</w:t>
      </w:r>
    </w:p>
    <w:p w14:paraId="45E7D62B" w14:textId="77777777" w:rsidR="008B4E4D" w:rsidRPr="00F208BF" w:rsidRDefault="008B4E4D" w:rsidP="008B4E4D">
      <w:pPr>
        <w:spacing w:line="480" w:lineRule="auto"/>
        <w:jc w:val="both"/>
        <w:rPr>
          <w:rFonts w:ascii="Times New Roman" w:hAnsi="Times New Roman" w:cs="Times New Roman"/>
          <w:b/>
          <w:sz w:val="24"/>
          <w:szCs w:val="24"/>
        </w:rPr>
      </w:pPr>
      <w:r w:rsidRPr="00F208BF">
        <w:rPr>
          <w:rFonts w:ascii="Times New Roman" w:hAnsi="Times New Roman" w:cs="Times New Roman"/>
          <w:b/>
          <w:sz w:val="24"/>
          <w:szCs w:val="24"/>
        </w:rPr>
        <w:t>Genetic Analysis</w:t>
      </w:r>
    </w:p>
    <w:p w14:paraId="6A1000C4" w14:textId="4116938D" w:rsidR="008B4E4D" w:rsidRPr="00C1086A" w:rsidRDefault="008B4E4D" w:rsidP="008B4E4D">
      <w:pPr>
        <w:spacing w:line="480" w:lineRule="auto"/>
        <w:ind w:firstLine="720"/>
        <w:jc w:val="both"/>
        <w:rPr>
          <w:rFonts w:ascii="Times New Roman" w:hAnsi="Times New Roman" w:cs="Times New Roman"/>
          <w:sz w:val="24"/>
          <w:szCs w:val="24"/>
        </w:rPr>
      </w:pPr>
      <w:r w:rsidRPr="00C1086A">
        <w:rPr>
          <w:rFonts w:ascii="Times New Roman" w:hAnsi="Times New Roman" w:cs="Times New Roman"/>
          <w:sz w:val="24"/>
          <w:szCs w:val="24"/>
        </w:rPr>
        <w:t xml:space="preserve">Genetic analyses were based on the twin design, which capitalises on the fact that identical (MZ for monozygotic) twins share 100% of their varying DNA while fraternal twins (DZ for dizygotic) share on average 50%, (Plomin, </w:t>
      </w:r>
      <w:proofErr w:type="spellStart"/>
      <w:r w:rsidRPr="00C1086A">
        <w:rPr>
          <w:rFonts w:ascii="Times New Roman" w:hAnsi="Times New Roman" w:cs="Times New Roman"/>
          <w:sz w:val="24"/>
          <w:szCs w:val="24"/>
        </w:rPr>
        <w:t>DeFries</w:t>
      </w:r>
      <w:proofErr w:type="spellEnd"/>
      <w:r w:rsidRPr="00C1086A">
        <w:rPr>
          <w:rFonts w:ascii="Times New Roman" w:hAnsi="Times New Roman" w:cs="Times New Roman"/>
          <w:sz w:val="24"/>
          <w:szCs w:val="24"/>
        </w:rPr>
        <w:t xml:space="preserve">, </w:t>
      </w:r>
      <w:proofErr w:type="spellStart"/>
      <w:r w:rsidR="004F2A7E" w:rsidRPr="004F2A7E">
        <w:rPr>
          <w:rFonts w:ascii="Times New Roman" w:hAnsi="Times New Roman" w:cs="Times New Roman"/>
          <w:color w:val="0D0D0D"/>
          <w:sz w:val="24"/>
          <w:szCs w:val="24"/>
          <w:shd w:val="clear" w:color="auto" w:fill="FFFFFF"/>
        </w:rPr>
        <w:t>K</w:t>
      </w:r>
      <w:r w:rsidR="004F2A7E">
        <w:rPr>
          <w:rFonts w:ascii="Times New Roman" w:hAnsi="Times New Roman" w:cs="Times New Roman"/>
          <w:color w:val="0D0D0D"/>
          <w:sz w:val="24"/>
          <w:szCs w:val="24"/>
          <w:shd w:val="clear" w:color="auto" w:fill="FFFFFF"/>
        </w:rPr>
        <w:t>nopik</w:t>
      </w:r>
      <w:proofErr w:type="spellEnd"/>
      <w:r w:rsidR="004F2A7E">
        <w:rPr>
          <w:rFonts w:ascii="Times New Roman" w:hAnsi="Times New Roman" w:cs="Times New Roman"/>
          <w:color w:val="0D0D0D"/>
          <w:sz w:val="24"/>
          <w:szCs w:val="24"/>
          <w:shd w:val="clear" w:color="auto" w:fill="FFFFFF"/>
        </w:rPr>
        <w:t xml:space="preserve">, &amp; </w:t>
      </w:r>
      <w:proofErr w:type="spellStart"/>
      <w:r w:rsidR="004F2A7E">
        <w:rPr>
          <w:rFonts w:ascii="Times New Roman" w:hAnsi="Times New Roman" w:cs="Times New Roman"/>
          <w:color w:val="0D0D0D"/>
          <w:sz w:val="24"/>
          <w:szCs w:val="24"/>
          <w:shd w:val="clear" w:color="auto" w:fill="FFFFFF"/>
        </w:rPr>
        <w:t>Neiderhiser</w:t>
      </w:r>
      <w:proofErr w:type="spellEnd"/>
      <w:r w:rsidR="004F2A7E">
        <w:rPr>
          <w:rFonts w:ascii="Times New Roman" w:hAnsi="Times New Roman" w:cs="Times New Roman"/>
          <w:color w:val="0D0D0D"/>
          <w:sz w:val="24"/>
          <w:szCs w:val="24"/>
          <w:shd w:val="clear" w:color="auto" w:fill="FFFFFF"/>
        </w:rPr>
        <w:t xml:space="preserve">, </w:t>
      </w:r>
      <w:r w:rsidR="004F2A7E" w:rsidRPr="004F2A7E">
        <w:rPr>
          <w:rFonts w:ascii="Times New Roman" w:hAnsi="Times New Roman" w:cs="Times New Roman"/>
          <w:color w:val="0D0D0D"/>
          <w:sz w:val="24"/>
          <w:szCs w:val="24"/>
          <w:shd w:val="clear" w:color="auto" w:fill="FFFFFF"/>
        </w:rPr>
        <w:t>2013)</w:t>
      </w:r>
      <w:r w:rsidRPr="00C1086A">
        <w:rPr>
          <w:rFonts w:ascii="Times New Roman" w:hAnsi="Times New Roman" w:cs="Times New Roman"/>
          <w:sz w:val="24"/>
          <w:szCs w:val="24"/>
        </w:rPr>
        <w:t xml:space="preserve">. </w:t>
      </w:r>
      <w:r w:rsidRPr="00D84F93">
        <w:rPr>
          <w:rFonts w:ascii="Times New Roman" w:hAnsi="Times New Roman" w:cs="Times New Roman"/>
          <w:sz w:val="24"/>
          <w:szCs w:val="24"/>
        </w:rPr>
        <w:t>Overall similarity of individuals within a twin pair, regardless of zygosity, indicates familiality</w:t>
      </w:r>
      <w:r w:rsidR="0005410D" w:rsidRPr="00D84F93">
        <w:rPr>
          <w:rFonts w:ascii="Times New Roman" w:hAnsi="Times New Roman" w:cs="Times New Roman"/>
          <w:sz w:val="24"/>
          <w:szCs w:val="24"/>
        </w:rPr>
        <w:t>; however,</w:t>
      </w:r>
      <w:r w:rsidRPr="00D84F93">
        <w:rPr>
          <w:rFonts w:ascii="Times New Roman" w:hAnsi="Times New Roman" w:cs="Times New Roman"/>
          <w:sz w:val="24"/>
          <w:szCs w:val="24"/>
        </w:rPr>
        <w:t xml:space="preserve"> if the members of an MZ twin pair are more similar to each other on a given trait than the members of a DZ pair,</w:t>
      </w:r>
      <w:r w:rsidR="0020667F" w:rsidRPr="00D84F93">
        <w:rPr>
          <w:rFonts w:ascii="Times New Roman" w:hAnsi="Times New Roman" w:cs="Times New Roman"/>
          <w:sz w:val="24"/>
          <w:szCs w:val="24"/>
        </w:rPr>
        <w:t xml:space="preserve"> it can be inferred that genetic factors play a role in driving individual differences in that trait. </w:t>
      </w:r>
      <w:r w:rsidRPr="00D84F93">
        <w:rPr>
          <w:rFonts w:ascii="Times New Roman" w:hAnsi="Times New Roman" w:cs="Times New Roman"/>
          <w:sz w:val="24"/>
          <w:szCs w:val="24"/>
        </w:rPr>
        <w:t xml:space="preserve"> Comparing the</w:t>
      </w:r>
      <w:r w:rsidR="006A1C87" w:rsidRPr="00D84F93">
        <w:rPr>
          <w:rFonts w:ascii="Times New Roman" w:hAnsi="Times New Roman" w:cs="Times New Roman"/>
          <w:sz w:val="24"/>
          <w:szCs w:val="24"/>
        </w:rPr>
        <w:t xml:space="preserve"> MZ and DZ twin</w:t>
      </w:r>
      <w:r w:rsidRPr="00D84F93">
        <w:rPr>
          <w:rFonts w:ascii="Times New Roman" w:hAnsi="Times New Roman" w:cs="Times New Roman"/>
          <w:sz w:val="24"/>
          <w:szCs w:val="24"/>
        </w:rPr>
        <w:t xml:space="preserve"> </w:t>
      </w:r>
      <w:r w:rsidR="006A1C87" w:rsidRPr="00D84F93">
        <w:rPr>
          <w:rFonts w:ascii="Times New Roman" w:hAnsi="Times New Roman" w:cs="Times New Roman"/>
          <w:sz w:val="24"/>
          <w:szCs w:val="24"/>
        </w:rPr>
        <w:t>similarity (similarity computed a</w:t>
      </w:r>
      <w:r w:rsidR="002551EB" w:rsidRPr="00D84F93">
        <w:rPr>
          <w:rFonts w:ascii="Times New Roman" w:hAnsi="Times New Roman" w:cs="Times New Roman"/>
          <w:sz w:val="24"/>
          <w:szCs w:val="24"/>
        </w:rPr>
        <w:t>s correlation within each twin pair)</w:t>
      </w:r>
      <w:r w:rsidRPr="00D84F93">
        <w:rPr>
          <w:rFonts w:ascii="Times New Roman" w:hAnsi="Times New Roman" w:cs="Times New Roman"/>
          <w:sz w:val="24"/>
          <w:szCs w:val="24"/>
        </w:rPr>
        <w:t xml:space="preserve"> on a single trait yields an estimate of univariate heritability, which is the extent to which individual differences on the trait are caused by genetic as opposed to environmental factors</w:t>
      </w:r>
      <w:r w:rsidRPr="00D84F93">
        <w:rPr>
          <w:rFonts w:ascii="Times New Roman" w:hAnsi="Times New Roman" w:cs="Times New Roman"/>
          <w:strike/>
          <w:sz w:val="24"/>
          <w:szCs w:val="24"/>
        </w:rPr>
        <w:t>.</w:t>
      </w:r>
      <w:r w:rsidRPr="00C1086A">
        <w:rPr>
          <w:rFonts w:ascii="Times New Roman" w:hAnsi="Times New Roman" w:cs="Times New Roman"/>
          <w:sz w:val="24"/>
          <w:szCs w:val="24"/>
        </w:rPr>
        <w:t xml:space="preserve"> It is possible to extend this model to examine the origins of the covariance between two or more measures by comparing Trait 1 in Twin 1 to Trait 2 in Twin 2 (Martin &amp; Eaves, 1977), and that multivariate approach is at the core of the present analyses. </w:t>
      </w:r>
    </w:p>
    <w:p w14:paraId="02FA548B" w14:textId="77777777" w:rsidR="000869E9" w:rsidRDefault="008B4E4D" w:rsidP="000869E9">
      <w:pPr>
        <w:spacing w:line="480" w:lineRule="auto"/>
        <w:ind w:firstLine="720"/>
        <w:jc w:val="both"/>
        <w:rPr>
          <w:rFonts w:ascii="Times New Roman" w:hAnsi="Times New Roman" w:cs="Times New Roman"/>
          <w:sz w:val="24"/>
          <w:szCs w:val="24"/>
        </w:rPr>
      </w:pPr>
      <w:r w:rsidRPr="00C1086A">
        <w:rPr>
          <w:rFonts w:ascii="Times New Roman" w:hAnsi="Times New Roman" w:cs="Times New Roman"/>
          <w:sz w:val="24"/>
          <w:szCs w:val="24"/>
        </w:rPr>
        <w:t>The current analyses were based on raw data, and used the structural equation</w:t>
      </w:r>
      <w:r w:rsidR="00DF0794">
        <w:rPr>
          <w:rFonts w:ascii="Times New Roman" w:hAnsi="Times New Roman" w:cs="Times New Roman"/>
          <w:sz w:val="24"/>
          <w:szCs w:val="24"/>
        </w:rPr>
        <w:t xml:space="preserve"> modelling package OpenMx (</w:t>
      </w:r>
      <w:proofErr w:type="spellStart"/>
      <w:r w:rsidR="00DF0794">
        <w:rPr>
          <w:rFonts w:ascii="Times New Roman" w:hAnsi="Times New Roman" w:cs="Times New Roman"/>
          <w:sz w:val="24"/>
          <w:szCs w:val="24"/>
        </w:rPr>
        <w:t>Boker</w:t>
      </w:r>
      <w:proofErr w:type="spellEnd"/>
      <w:r w:rsidR="00DF0794">
        <w:rPr>
          <w:rFonts w:ascii="Times New Roman" w:hAnsi="Times New Roman" w:cs="Times New Roman"/>
          <w:sz w:val="24"/>
          <w:szCs w:val="24"/>
        </w:rPr>
        <w:t xml:space="preserve"> et al., 2011; 2012</w:t>
      </w:r>
      <w:r w:rsidRPr="00C1086A">
        <w:rPr>
          <w:rFonts w:ascii="Times New Roman" w:hAnsi="Times New Roman" w:cs="Times New Roman"/>
          <w:sz w:val="24"/>
          <w:szCs w:val="24"/>
        </w:rPr>
        <w:t xml:space="preserve">). The basic genetic model employed uses the maximum likelihood method to obtain parameter estimates for the effects of additive </w:t>
      </w:r>
      <w:r w:rsidRPr="00C1086A">
        <w:rPr>
          <w:rFonts w:ascii="Times New Roman" w:hAnsi="Times New Roman" w:cs="Times New Roman"/>
          <w:sz w:val="24"/>
          <w:szCs w:val="24"/>
        </w:rPr>
        <w:lastRenderedPageBreak/>
        <w:t xml:space="preserve">genetic (A), shared environmental (C), and nonshared environmental (E) influences on a given trait. The additive genetic and shared environmental influences are what make the children within a twin pair similar to each other, while the nonshared – or unique – environmental influences contribute to differences within the pair. The E parameter also includes the effects of measurement error. The model assumes that there are no effects of non-additive genetics, non-random mating, or gene-environment interaction. The genetic analysis used scores that were corrected for the linear effects of age and sex, as these can inflate twin similarity </w:t>
      </w:r>
      <w:r w:rsidR="003B0DBE" w:rsidRPr="00C1086A">
        <w:rPr>
          <w:rFonts w:ascii="Times New Roman" w:hAnsi="Times New Roman" w:cs="Times New Roman"/>
          <w:sz w:val="24"/>
          <w:szCs w:val="24"/>
        </w:rPr>
        <w:fldChar w:fldCharType="begin"/>
      </w:r>
      <w:r w:rsidRPr="00C1086A">
        <w:rPr>
          <w:rFonts w:ascii="Times New Roman" w:hAnsi="Times New Roman" w:cs="Times New Roman"/>
          <w:sz w:val="24"/>
          <w:szCs w:val="24"/>
        </w:rPr>
        <w:instrText xml:space="preserve"> QUOTE "(McGue &amp; Bouchard, Jr., 1984)" </w:instrText>
      </w:r>
      <w:r w:rsidR="003B0DBE" w:rsidRPr="00C1086A">
        <w:rPr>
          <w:rFonts w:ascii="Times New Roman" w:hAnsi="Times New Roman" w:cs="Times New Roman"/>
          <w:vanish/>
          <w:sz w:val="24"/>
          <w:szCs w:val="24"/>
        </w:rPr>
        <w:fldChar w:fldCharType="begin"/>
      </w:r>
      <w:r w:rsidRPr="00C1086A">
        <w:rPr>
          <w:rFonts w:ascii="Times New Roman" w:hAnsi="Times New Roman" w:cs="Times New Roman"/>
          <w:vanish/>
          <w:sz w:val="24"/>
          <w:szCs w:val="24"/>
        </w:rPr>
        <w:instrText xml:space="preserve"> ADDIN REFMAN ÿ\11\05‘\19\01\00\00\00\1D(McGue &amp; Bouchard, Jr., 1984)\00\1D\00/C:\5CProgram Files\5CReference Manager 9\5CEverything\03\00\041486\1EMcGue &amp; Bouchard 1984 1486 /id\00\1E\00 </w:instrText>
      </w:r>
      <w:r w:rsidR="003B0DBE" w:rsidRPr="00C1086A">
        <w:rPr>
          <w:rFonts w:ascii="Times New Roman" w:hAnsi="Times New Roman" w:cs="Times New Roman"/>
          <w:vanish/>
          <w:sz w:val="24"/>
          <w:szCs w:val="24"/>
        </w:rPr>
        <w:fldChar w:fldCharType="end"/>
      </w:r>
      <w:r w:rsidR="003B0DBE" w:rsidRPr="00C1086A">
        <w:rPr>
          <w:rFonts w:ascii="Times New Roman" w:hAnsi="Times New Roman" w:cs="Times New Roman"/>
          <w:sz w:val="24"/>
          <w:szCs w:val="24"/>
        </w:rPr>
        <w:fldChar w:fldCharType="separate"/>
      </w:r>
      <w:r w:rsidRPr="00C1086A">
        <w:rPr>
          <w:rFonts w:ascii="Times New Roman" w:hAnsi="Times New Roman" w:cs="Times New Roman"/>
          <w:sz w:val="24"/>
          <w:szCs w:val="24"/>
        </w:rPr>
        <w:t>(</w:t>
      </w:r>
      <w:proofErr w:type="spellStart"/>
      <w:r w:rsidRPr="00C1086A">
        <w:rPr>
          <w:rFonts w:ascii="Times New Roman" w:hAnsi="Times New Roman" w:cs="Times New Roman"/>
          <w:sz w:val="24"/>
          <w:szCs w:val="24"/>
        </w:rPr>
        <w:t>McGue</w:t>
      </w:r>
      <w:proofErr w:type="spellEnd"/>
      <w:r w:rsidRPr="00C1086A">
        <w:rPr>
          <w:rFonts w:ascii="Times New Roman" w:hAnsi="Times New Roman" w:cs="Times New Roman"/>
          <w:sz w:val="24"/>
          <w:szCs w:val="24"/>
        </w:rPr>
        <w:t xml:space="preserve"> &amp; Bouchard, Jr., 1984)</w:t>
      </w:r>
      <w:r w:rsidR="003B0DBE" w:rsidRPr="00C1086A">
        <w:rPr>
          <w:rFonts w:ascii="Times New Roman" w:hAnsi="Times New Roman" w:cs="Times New Roman"/>
          <w:sz w:val="24"/>
          <w:szCs w:val="24"/>
        </w:rPr>
        <w:fldChar w:fldCharType="end"/>
      </w:r>
      <w:r w:rsidRPr="00C1086A">
        <w:rPr>
          <w:rFonts w:ascii="Times New Roman" w:hAnsi="Times New Roman" w:cs="Times New Roman"/>
          <w:sz w:val="24"/>
          <w:szCs w:val="24"/>
        </w:rPr>
        <w:t>.</w:t>
      </w:r>
    </w:p>
    <w:p w14:paraId="588A1D34" w14:textId="77777777" w:rsidR="00ED6676" w:rsidRPr="00ED6676" w:rsidRDefault="00C75D2D" w:rsidP="000869E9">
      <w:pPr>
        <w:spacing w:line="480" w:lineRule="auto"/>
        <w:ind w:firstLine="720"/>
        <w:jc w:val="both"/>
        <w:rPr>
          <w:rFonts w:ascii="Times New Roman" w:hAnsi="Times New Roman" w:cs="Times New Roman"/>
          <w:sz w:val="24"/>
          <w:szCs w:val="24"/>
        </w:rPr>
      </w:pPr>
      <w:r w:rsidRPr="00C75D2D">
        <w:rPr>
          <w:rFonts w:ascii="Times New Roman" w:hAnsi="Times New Roman" w:cs="Times New Roman"/>
          <w:sz w:val="24"/>
          <w:szCs w:val="24"/>
        </w:rPr>
        <w:t>P</w:t>
      </w:r>
      <w:r w:rsidRPr="004A69BC">
        <w:rPr>
          <w:rFonts w:ascii="Times New Roman" w:hAnsi="Times New Roman" w:cs="Times New Roman"/>
          <w:sz w:val="24"/>
          <w:szCs w:val="24"/>
        </w:rPr>
        <w:t xml:space="preserve">rior to the main analyses of interest, </w:t>
      </w:r>
      <w:r w:rsidRPr="00F037BB">
        <w:rPr>
          <w:rFonts w:ascii="Times New Roman" w:hAnsi="Times New Roman" w:cs="Times New Roman"/>
          <w:sz w:val="24"/>
          <w:szCs w:val="24"/>
        </w:rPr>
        <w:t>w</w:t>
      </w:r>
      <w:r w:rsidRPr="00ED6676">
        <w:rPr>
          <w:rFonts w:ascii="Times New Roman" w:hAnsi="Times New Roman" w:cs="Times New Roman"/>
          <w:sz w:val="24"/>
          <w:szCs w:val="24"/>
        </w:rPr>
        <w:t xml:space="preserve">e carried out sex-limitation analyses for each construct at each age, to ascertain whether there were qualitative sex-differences (different genetic factors influencing behaviour in the two sexes), quantitative sex-differences (the same genetic factors in the two sexes, but affecting one sex more than the other), or variance differences (no genetic differences, but different phenotypic variance in the two sexes). In most cases, the null model was the best-fitting model, indicating no sex differences. The two exceptions were </w:t>
      </w:r>
      <w:proofErr w:type="spellStart"/>
      <w:r w:rsidRPr="00ED6676">
        <w:rPr>
          <w:rFonts w:ascii="Times New Roman" w:hAnsi="Times New Roman" w:cs="Times New Roman"/>
          <w:sz w:val="24"/>
          <w:szCs w:val="24"/>
        </w:rPr>
        <w:t>i</w:t>
      </w:r>
      <w:proofErr w:type="spellEnd"/>
      <w:r w:rsidRPr="00ED6676">
        <w:rPr>
          <w:rFonts w:ascii="Times New Roman" w:hAnsi="Times New Roman" w:cs="Times New Roman"/>
          <w:sz w:val="24"/>
          <w:szCs w:val="24"/>
        </w:rPr>
        <w:t xml:space="preserve">) the Reading Comprehension composite at age 12, for which the model parameters suggested a marginally significant, but very small, quantitative sex-difference; and ii) Reading Fluency at age 7, for which there were </w:t>
      </w:r>
      <w:r w:rsidR="002551EB">
        <w:rPr>
          <w:rFonts w:ascii="Times New Roman" w:hAnsi="Times New Roman" w:cs="Times New Roman"/>
          <w:sz w:val="24"/>
          <w:szCs w:val="24"/>
        </w:rPr>
        <w:t>small</w:t>
      </w:r>
      <w:r w:rsidRPr="00ED6676">
        <w:rPr>
          <w:rFonts w:ascii="Times New Roman" w:hAnsi="Times New Roman" w:cs="Times New Roman"/>
          <w:sz w:val="24"/>
          <w:szCs w:val="24"/>
        </w:rPr>
        <w:t xml:space="preserve"> significant differences between the sexes in phenotypic variance, but no evidence of genetic differences. Taken together, the sex-limitation analyses do not provide evidence of genetic sex-differences in our language or reading measures. However, they do show significantly greater phenotypic variability for reading fluency in 7 year old boys compared to girls.  Full details of the model-fitting parameters for the sex-limitation models are available as on-line supplementary material. Given the lack of sex-differences, DZ opposite sex twins were included in all genetic models presented, thus maximising statistical power. </w:t>
      </w:r>
    </w:p>
    <w:p w14:paraId="458F4363" w14:textId="122A995F" w:rsidR="008B4E4D" w:rsidRPr="00C1086A" w:rsidRDefault="008B4E4D" w:rsidP="00ED6676">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lastRenderedPageBreak/>
        <w:t xml:space="preserve">To examine </w:t>
      </w:r>
      <w:r w:rsidR="00D84F93">
        <w:rPr>
          <w:rFonts w:ascii="Times New Roman" w:hAnsi="Times New Roman" w:cs="Times New Roman"/>
          <w:sz w:val="24"/>
          <w:szCs w:val="24"/>
        </w:rPr>
        <w:t>the magnitude of genetic and environmental effects</w:t>
      </w:r>
      <w:r w:rsidRPr="00C1086A">
        <w:rPr>
          <w:rFonts w:ascii="Times New Roman" w:hAnsi="Times New Roman" w:cs="Times New Roman"/>
          <w:sz w:val="24"/>
          <w:szCs w:val="24"/>
        </w:rPr>
        <w:t xml:space="preserve"> over time for each of our 3 const</w:t>
      </w:r>
      <w:r w:rsidR="00D87F5A" w:rsidRPr="00C1086A">
        <w:rPr>
          <w:rFonts w:ascii="Times New Roman" w:hAnsi="Times New Roman" w:cs="Times New Roman"/>
          <w:sz w:val="24"/>
          <w:szCs w:val="24"/>
        </w:rPr>
        <w:t xml:space="preserve">ructs, we used </w:t>
      </w:r>
      <w:proofErr w:type="spellStart"/>
      <w:r w:rsidR="00D87F5A" w:rsidRPr="00C1086A">
        <w:rPr>
          <w:rFonts w:ascii="Times New Roman" w:hAnsi="Times New Roman" w:cs="Times New Roman"/>
          <w:sz w:val="24"/>
          <w:szCs w:val="24"/>
        </w:rPr>
        <w:t>Cholesky</w:t>
      </w:r>
      <w:proofErr w:type="spellEnd"/>
      <w:r w:rsidR="00D87F5A" w:rsidRPr="00C1086A">
        <w:rPr>
          <w:rFonts w:ascii="Times New Roman" w:hAnsi="Times New Roman" w:cs="Times New Roman"/>
          <w:sz w:val="24"/>
          <w:szCs w:val="24"/>
        </w:rPr>
        <w:t xml:space="preserve"> decomposition models,</w:t>
      </w:r>
      <w:r w:rsidR="007D7CA2" w:rsidRPr="00C1086A">
        <w:rPr>
          <w:rFonts w:ascii="Times New Roman" w:hAnsi="Times New Roman" w:cs="Times New Roman"/>
          <w:sz w:val="24"/>
          <w:szCs w:val="24"/>
        </w:rPr>
        <w:t xml:space="preserve"> </w:t>
      </w:r>
      <w:r w:rsidR="005433C2">
        <w:rPr>
          <w:rFonts w:ascii="Times New Roman" w:hAnsi="Times New Roman" w:cs="Times New Roman"/>
          <w:sz w:val="24"/>
          <w:szCs w:val="24"/>
        </w:rPr>
        <w:t>which</w:t>
      </w:r>
      <w:r w:rsidR="005433C2" w:rsidRPr="00C1086A">
        <w:rPr>
          <w:rFonts w:ascii="Times New Roman" w:hAnsi="Times New Roman" w:cs="Times New Roman"/>
          <w:sz w:val="24"/>
          <w:szCs w:val="24"/>
        </w:rPr>
        <w:t xml:space="preserve"> </w:t>
      </w:r>
      <w:r w:rsidR="007D7CA2" w:rsidRPr="00C1086A">
        <w:rPr>
          <w:rFonts w:ascii="Times New Roman" w:hAnsi="Times New Roman" w:cs="Times New Roman"/>
          <w:sz w:val="24"/>
          <w:szCs w:val="24"/>
        </w:rPr>
        <w:t xml:space="preserve">estimate the relative contributions of A, C and E sources of variance to the measures at each age. The model allows for a new A, C and E factors </w:t>
      </w:r>
      <w:r w:rsidR="00B1601D">
        <w:rPr>
          <w:rFonts w:ascii="Times New Roman" w:hAnsi="Times New Roman" w:cs="Times New Roman"/>
          <w:sz w:val="24"/>
          <w:szCs w:val="24"/>
        </w:rPr>
        <w:t xml:space="preserve">at each age </w:t>
      </w:r>
      <w:r w:rsidR="007D7CA2" w:rsidRPr="00C1086A">
        <w:rPr>
          <w:rFonts w:ascii="Times New Roman" w:hAnsi="Times New Roman" w:cs="Times New Roman"/>
          <w:sz w:val="24"/>
          <w:szCs w:val="24"/>
        </w:rPr>
        <w:t>for each variable, so that it is possible to examine whether genetic</w:t>
      </w:r>
      <w:r w:rsidR="00245EF6" w:rsidRPr="00C1086A">
        <w:rPr>
          <w:rFonts w:ascii="Times New Roman" w:hAnsi="Times New Roman" w:cs="Times New Roman"/>
          <w:sz w:val="24"/>
          <w:szCs w:val="24"/>
        </w:rPr>
        <w:t xml:space="preserve"> (and environmental)</w:t>
      </w:r>
      <w:r w:rsidR="007D7CA2" w:rsidRPr="00C1086A">
        <w:rPr>
          <w:rFonts w:ascii="Times New Roman" w:hAnsi="Times New Roman" w:cs="Times New Roman"/>
          <w:sz w:val="24"/>
          <w:szCs w:val="24"/>
        </w:rPr>
        <w:t xml:space="preserve"> influences at age 7 also contribute to variance in the measures at ages 12 and 16; and whether </w:t>
      </w:r>
      <w:r w:rsidR="00245EF6" w:rsidRPr="00C1086A">
        <w:rPr>
          <w:rFonts w:ascii="Times New Roman" w:hAnsi="Times New Roman" w:cs="Times New Roman"/>
          <w:sz w:val="24"/>
          <w:szCs w:val="24"/>
        </w:rPr>
        <w:t xml:space="preserve">there are additional genetic influences that are specific to ages 12 and 16. </w:t>
      </w:r>
    </w:p>
    <w:p w14:paraId="2419023C" w14:textId="77777777" w:rsidR="00245EF6" w:rsidRPr="00C1086A" w:rsidRDefault="00245EF6" w:rsidP="008B4E4D">
      <w:pPr>
        <w:spacing w:line="480" w:lineRule="auto"/>
        <w:ind w:firstLine="720"/>
        <w:jc w:val="both"/>
        <w:rPr>
          <w:rFonts w:ascii="Times New Roman" w:hAnsi="Times New Roman" w:cs="Times New Roman"/>
          <w:sz w:val="24"/>
          <w:szCs w:val="24"/>
        </w:rPr>
      </w:pPr>
      <w:r w:rsidRPr="00C1086A">
        <w:rPr>
          <w:rFonts w:ascii="Times New Roman" w:hAnsi="Times New Roman" w:cs="Times New Roman"/>
          <w:sz w:val="24"/>
          <w:szCs w:val="24"/>
        </w:rPr>
        <w:t>The multivariate relationships between language and reading measures were modelled separately for each age, in the first instance, using correlated factors models. These yield estimates of the degree of overlap in the aetiology of language and reading: the genetic correlation provides an estimate of the extent to which it is the same or different genes which affect the measures, independent of their heritabilities. Similarly, the shared environment correlation and the unique environmental correlation estimate the extent to which same or different environmental factors are influential.</w:t>
      </w:r>
    </w:p>
    <w:p w14:paraId="6E778665" w14:textId="074A83CB" w:rsidR="00562F7E" w:rsidRPr="00C1086A" w:rsidRDefault="00245EF6" w:rsidP="00B05DE4">
      <w:pPr>
        <w:spacing w:line="480" w:lineRule="auto"/>
        <w:ind w:firstLine="720"/>
        <w:jc w:val="both"/>
        <w:rPr>
          <w:rFonts w:ascii="Times New Roman" w:hAnsi="Times New Roman" w:cs="Times New Roman"/>
          <w:i/>
          <w:sz w:val="24"/>
          <w:szCs w:val="24"/>
        </w:rPr>
      </w:pPr>
      <w:r w:rsidRPr="00C1086A">
        <w:rPr>
          <w:rFonts w:ascii="Times New Roman" w:hAnsi="Times New Roman" w:cs="Times New Roman"/>
          <w:sz w:val="24"/>
          <w:szCs w:val="24"/>
        </w:rPr>
        <w:t>Finally, w</w:t>
      </w:r>
      <w:r w:rsidR="008B4E4D" w:rsidRPr="00C1086A">
        <w:rPr>
          <w:rFonts w:ascii="Times New Roman" w:hAnsi="Times New Roman" w:cs="Times New Roman"/>
          <w:sz w:val="24"/>
          <w:szCs w:val="24"/>
        </w:rPr>
        <w:t>e used a common pathways genetic model in order to examine the aetiological relationship between oral language, reading efficiency, and reading comprehension</w:t>
      </w:r>
      <w:r w:rsidRPr="00C1086A">
        <w:rPr>
          <w:rFonts w:ascii="Times New Roman" w:hAnsi="Times New Roman" w:cs="Times New Roman"/>
          <w:sz w:val="24"/>
          <w:szCs w:val="24"/>
        </w:rPr>
        <w:t>, irrespective of age</w:t>
      </w:r>
      <w:r w:rsidR="008B4E4D" w:rsidRPr="00C1086A">
        <w:rPr>
          <w:rFonts w:ascii="Times New Roman" w:hAnsi="Times New Roman" w:cs="Times New Roman"/>
          <w:sz w:val="24"/>
          <w:szCs w:val="24"/>
        </w:rPr>
        <w:t xml:space="preserve">. In this model the measured variables </w:t>
      </w:r>
      <w:r w:rsidRPr="00C1086A">
        <w:rPr>
          <w:rFonts w:ascii="Times New Roman" w:hAnsi="Times New Roman" w:cs="Times New Roman"/>
          <w:sz w:val="24"/>
          <w:szCs w:val="24"/>
        </w:rPr>
        <w:t xml:space="preserve">from ages 7, 12 and 16 </w:t>
      </w:r>
      <w:r w:rsidR="008B4E4D" w:rsidRPr="00C1086A">
        <w:rPr>
          <w:rFonts w:ascii="Times New Roman" w:hAnsi="Times New Roman" w:cs="Times New Roman"/>
          <w:sz w:val="24"/>
          <w:szCs w:val="24"/>
        </w:rPr>
        <w:t xml:space="preserve">are hypothesized to load onto two latent factors, representing </w:t>
      </w:r>
      <w:proofErr w:type="spellStart"/>
      <w:r w:rsidR="008B4E4D" w:rsidRPr="00C1086A">
        <w:rPr>
          <w:rFonts w:ascii="Times New Roman" w:hAnsi="Times New Roman" w:cs="Times New Roman"/>
          <w:sz w:val="24"/>
          <w:szCs w:val="24"/>
        </w:rPr>
        <w:t>i</w:t>
      </w:r>
      <w:proofErr w:type="spellEnd"/>
      <w:r w:rsidR="008B4E4D" w:rsidRPr="00C1086A">
        <w:rPr>
          <w:rFonts w:ascii="Times New Roman" w:hAnsi="Times New Roman" w:cs="Times New Roman"/>
          <w:sz w:val="24"/>
          <w:szCs w:val="24"/>
        </w:rPr>
        <w:t>) Reading Efficiency, and ii) Comprehension.  The model provides estimates for these factor loadings. The aetiology of the latent factors is then partitioned into the proportions of their variance explained by additive genetic (A), shared environment (C)</w:t>
      </w:r>
      <w:r w:rsidRPr="00C1086A">
        <w:rPr>
          <w:rFonts w:ascii="Times New Roman" w:hAnsi="Times New Roman" w:cs="Times New Roman"/>
          <w:sz w:val="24"/>
          <w:szCs w:val="24"/>
        </w:rPr>
        <w:t xml:space="preserve"> and nonshared environment (E). The degree of overlap between the latent factors is reflected in the genetic and environmental correlations, and t</w:t>
      </w:r>
      <w:r w:rsidR="008B4E4D" w:rsidRPr="00C1086A">
        <w:rPr>
          <w:rFonts w:ascii="Times New Roman" w:hAnsi="Times New Roman" w:cs="Times New Roman"/>
          <w:sz w:val="24"/>
          <w:szCs w:val="24"/>
        </w:rPr>
        <w:t>he model also estimates A, C, and E parameters for influences that are specific to each of the m</w:t>
      </w:r>
      <w:r w:rsidRPr="00C1086A">
        <w:rPr>
          <w:rFonts w:ascii="Times New Roman" w:hAnsi="Times New Roman" w:cs="Times New Roman"/>
          <w:sz w:val="24"/>
          <w:szCs w:val="24"/>
        </w:rPr>
        <w:t>easured variables. I</w:t>
      </w:r>
      <w:r w:rsidR="008B4E4D" w:rsidRPr="00C1086A">
        <w:rPr>
          <w:rFonts w:ascii="Times New Roman" w:hAnsi="Times New Roman" w:cs="Times New Roman"/>
          <w:sz w:val="24"/>
          <w:szCs w:val="24"/>
        </w:rPr>
        <w:t xml:space="preserve">mportantly, the specific E parameters also incorporate measurement </w:t>
      </w:r>
      <w:r w:rsidR="008B4E4D" w:rsidRPr="00C1086A">
        <w:rPr>
          <w:rFonts w:ascii="Times New Roman" w:hAnsi="Times New Roman" w:cs="Times New Roman"/>
          <w:sz w:val="24"/>
          <w:szCs w:val="24"/>
        </w:rPr>
        <w:lastRenderedPageBreak/>
        <w:t>error. Finally, there are estimates for the total effects of A, C, and E on each of the measures,</w:t>
      </w:r>
      <w:r w:rsidR="0020667F">
        <w:rPr>
          <w:rFonts w:ascii="Times New Roman" w:hAnsi="Times New Roman" w:cs="Times New Roman"/>
          <w:sz w:val="24"/>
          <w:szCs w:val="24"/>
        </w:rPr>
        <w:t xml:space="preserve"> which combine the shared and measure-specific effects.</w:t>
      </w:r>
      <w:r w:rsidR="008B4E4D" w:rsidRPr="00C1086A">
        <w:rPr>
          <w:rFonts w:ascii="Times New Roman" w:hAnsi="Times New Roman" w:cs="Times New Roman"/>
          <w:sz w:val="24"/>
          <w:szCs w:val="24"/>
        </w:rPr>
        <w:t xml:space="preserve"> </w:t>
      </w:r>
    </w:p>
    <w:p w14:paraId="7A6BBF48" w14:textId="77777777" w:rsidR="001858A9" w:rsidRPr="00C1086A" w:rsidRDefault="00B2033C" w:rsidP="00E375DF">
      <w:pPr>
        <w:jc w:val="center"/>
        <w:rPr>
          <w:rFonts w:ascii="Times New Roman" w:hAnsi="Times New Roman" w:cs="Times New Roman"/>
          <w:b/>
          <w:sz w:val="24"/>
          <w:szCs w:val="24"/>
        </w:rPr>
      </w:pPr>
      <w:r w:rsidRPr="00C1086A">
        <w:rPr>
          <w:rFonts w:ascii="Times New Roman" w:hAnsi="Times New Roman" w:cs="Times New Roman"/>
          <w:b/>
          <w:sz w:val="24"/>
          <w:szCs w:val="24"/>
        </w:rPr>
        <w:t>Results</w:t>
      </w:r>
    </w:p>
    <w:p w14:paraId="12963142" w14:textId="77777777" w:rsidR="00B2033C" w:rsidRPr="00E375DF" w:rsidRDefault="00B2033C" w:rsidP="00C1086A">
      <w:pPr>
        <w:spacing w:line="480" w:lineRule="auto"/>
        <w:rPr>
          <w:rFonts w:ascii="Times New Roman" w:hAnsi="Times New Roman" w:cs="Times New Roman"/>
          <w:b/>
          <w:sz w:val="24"/>
          <w:szCs w:val="24"/>
        </w:rPr>
      </w:pPr>
      <w:r w:rsidRPr="00E375DF">
        <w:rPr>
          <w:rFonts w:ascii="Times New Roman" w:hAnsi="Times New Roman" w:cs="Times New Roman"/>
          <w:b/>
          <w:sz w:val="24"/>
          <w:szCs w:val="24"/>
        </w:rPr>
        <w:t>Phenotypic analyses</w:t>
      </w:r>
    </w:p>
    <w:p w14:paraId="26EC6D72" w14:textId="75C6FC03" w:rsidR="00B2033C" w:rsidRPr="00C1086A" w:rsidRDefault="00B2033C" w:rsidP="00C1086A">
      <w:pPr>
        <w:spacing w:line="480" w:lineRule="auto"/>
        <w:rPr>
          <w:rFonts w:ascii="Times New Roman" w:hAnsi="Times New Roman" w:cs="Times New Roman"/>
          <w:sz w:val="24"/>
          <w:szCs w:val="24"/>
        </w:rPr>
      </w:pPr>
      <w:r w:rsidRPr="00C1086A">
        <w:rPr>
          <w:rFonts w:ascii="Times New Roman" w:hAnsi="Times New Roman" w:cs="Times New Roman"/>
          <w:sz w:val="24"/>
          <w:szCs w:val="24"/>
        </w:rPr>
        <w:t>Means and standard deviation</w:t>
      </w:r>
      <w:r w:rsidR="00C12DD0">
        <w:rPr>
          <w:rFonts w:ascii="Times New Roman" w:hAnsi="Times New Roman" w:cs="Times New Roman"/>
          <w:sz w:val="24"/>
          <w:szCs w:val="24"/>
        </w:rPr>
        <w:t>s</w:t>
      </w:r>
      <w:r w:rsidRPr="00C1086A">
        <w:rPr>
          <w:rFonts w:ascii="Times New Roman" w:hAnsi="Times New Roman" w:cs="Times New Roman"/>
          <w:sz w:val="24"/>
          <w:szCs w:val="24"/>
        </w:rPr>
        <w:t xml:space="preserve"> for the measures, divided by sex and zygosity</w:t>
      </w:r>
      <w:r w:rsidR="00C12DD0">
        <w:rPr>
          <w:rFonts w:ascii="Times New Roman" w:hAnsi="Times New Roman" w:cs="Times New Roman"/>
          <w:sz w:val="24"/>
          <w:szCs w:val="24"/>
        </w:rPr>
        <w:t>,</w:t>
      </w:r>
      <w:r w:rsidRPr="00C1086A">
        <w:rPr>
          <w:rFonts w:ascii="Times New Roman" w:hAnsi="Times New Roman" w:cs="Times New Roman"/>
          <w:sz w:val="24"/>
          <w:szCs w:val="24"/>
        </w:rPr>
        <w:t xml:space="preserve"> are presented in Table</w:t>
      </w:r>
      <w:r w:rsidR="00601151">
        <w:rPr>
          <w:rFonts w:ascii="Times New Roman" w:hAnsi="Times New Roman" w:cs="Times New Roman"/>
          <w:sz w:val="24"/>
          <w:szCs w:val="24"/>
        </w:rPr>
        <w:t xml:space="preserve"> </w:t>
      </w:r>
      <w:r w:rsidRPr="00C1086A">
        <w:rPr>
          <w:rFonts w:ascii="Times New Roman" w:hAnsi="Times New Roman" w:cs="Times New Roman"/>
          <w:sz w:val="24"/>
          <w:szCs w:val="24"/>
        </w:rPr>
        <w:t xml:space="preserve">1. The table also presents a summary of the ANOVA testing the effects of sex and zygosity on the measures. Due the large sample size, small significant effects of sex and zygosity were detected; however these explained very </w:t>
      </w:r>
      <w:r w:rsidR="00601151">
        <w:rPr>
          <w:rFonts w:ascii="Times New Roman" w:hAnsi="Times New Roman" w:cs="Times New Roman"/>
          <w:sz w:val="24"/>
          <w:szCs w:val="24"/>
        </w:rPr>
        <w:t>little of the</w:t>
      </w:r>
      <w:r w:rsidRPr="00C1086A">
        <w:rPr>
          <w:rFonts w:ascii="Times New Roman" w:hAnsi="Times New Roman" w:cs="Times New Roman"/>
          <w:sz w:val="24"/>
          <w:szCs w:val="24"/>
        </w:rPr>
        <w:t xml:space="preserve"> variance in all variables (R</w:t>
      </w:r>
      <w:r w:rsidRPr="00C1086A">
        <w:rPr>
          <w:rFonts w:ascii="Times New Roman" w:hAnsi="Times New Roman" w:cs="Times New Roman"/>
          <w:sz w:val="24"/>
          <w:szCs w:val="24"/>
          <w:vertAlign w:val="superscript"/>
        </w:rPr>
        <w:t>2</w:t>
      </w:r>
      <w:r w:rsidRPr="00C1086A">
        <w:rPr>
          <w:rFonts w:ascii="Times New Roman" w:hAnsi="Times New Roman" w:cs="Times New Roman"/>
          <w:sz w:val="24"/>
          <w:szCs w:val="24"/>
        </w:rPr>
        <w:t xml:space="preserve"> between 0% and </w:t>
      </w:r>
      <w:r w:rsidR="0091764E" w:rsidRPr="00C1086A">
        <w:rPr>
          <w:rFonts w:ascii="Times New Roman" w:hAnsi="Times New Roman" w:cs="Times New Roman"/>
          <w:sz w:val="24"/>
          <w:szCs w:val="24"/>
        </w:rPr>
        <w:t>.</w:t>
      </w:r>
      <w:r w:rsidRPr="00C1086A">
        <w:rPr>
          <w:rFonts w:ascii="Times New Roman" w:hAnsi="Times New Roman" w:cs="Times New Roman"/>
          <w:sz w:val="24"/>
          <w:szCs w:val="24"/>
        </w:rPr>
        <w:t xml:space="preserve">4%). The effects of sex were significant for reading fluency at </w:t>
      </w:r>
      <w:r w:rsidR="00474E33" w:rsidRPr="00C1086A">
        <w:rPr>
          <w:rFonts w:ascii="Times New Roman" w:hAnsi="Times New Roman" w:cs="Times New Roman"/>
          <w:sz w:val="24"/>
          <w:szCs w:val="24"/>
        </w:rPr>
        <w:t>all three a</w:t>
      </w:r>
      <w:r w:rsidRPr="00C1086A">
        <w:rPr>
          <w:rFonts w:ascii="Times New Roman" w:hAnsi="Times New Roman" w:cs="Times New Roman"/>
          <w:sz w:val="24"/>
          <w:szCs w:val="24"/>
        </w:rPr>
        <w:t>ges</w:t>
      </w:r>
      <w:r w:rsidR="00BE3D0D" w:rsidRPr="00C1086A">
        <w:rPr>
          <w:rFonts w:ascii="Times New Roman" w:hAnsi="Times New Roman" w:cs="Times New Roman"/>
          <w:sz w:val="24"/>
          <w:szCs w:val="24"/>
        </w:rPr>
        <w:t>,</w:t>
      </w:r>
      <w:r w:rsidRPr="00C1086A">
        <w:rPr>
          <w:rFonts w:ascii="Times New Roman" w:hAnsi="Times New Roman" w:cs="Times New Roman"/>
          <w:sz w:val="24"/>
          <w:szCs w:val="24"/>
        </w:rPr>
        <w:t xml:space="preserve"> but not </w:t>
      </w:r>
      <w:r w:rsidR="00474E33" w:rsidRPr="00C1086A">
        <w:rPr>
          <w:rFonts w:ascii="Times New Roman" w:hAnsi="Times New Roman" w:cs="Times New Roman"/>
          <w:sz w:val="24"/>
          <w:szCs w:val="24"/>
        </w:rPr>
        <w:t>for</w:t>
      </w:r>
      <w:r w:rsidRPr="00C1086A">
        <w:rPr>
          <w:rFonts w:ascii="Times New Roman" w:hAnsi="Times New Roman" w:cs="Times New Roman"/>
          <w:sz w:val="24"/>
          <w:szCs w:val="24"/>
        </w:rPr>
        <w:t xml:space="preserve"> language </w:t>
      </w:r>
      <w:r w:rsidR="00BE3D0D" w:rsidRPr="00C1086A">
        <w:rPr>
          <w:rFonts w:ascii="Times New Roman" w:hAnsi="Times New Roman" w:cs="Times New Roman"/>
          <w:sz w:val="24"/>
          <w:szCs w:val="24"/>
        </w:rPr>
        <w:t>or</w:t>
      </w:r>
      <w:r w:rsidRPr="00C1086A">
        <w:rPr>
          <w:rFonts w:ascii="Times New Roman" w:hAnsi="Times New Roman" w:cs="Times New Roman"/>
          <w:sz w:val="24"/>
          <w:szCs w:val="24"/>
        </w:rPr>
        <w:t xml:space="preserve"> reading comprehension.  The effects of zygosity were significant </w:t>
      </w:r>
      <w:r w:rsidR="00474E33" w:rsidRPr="00C1086A">
        <w:rPr>
          <w:rFonts w:ascii="Times New Roman" w:hAnsi="Times New Roman" w:cs="Times New Roman"/>
          <w:sz w:val="24"/>
          <w:szCs w:val="24"/>
        </w:rPr>
        <w:t>for</w:t>
      </w:r>
      <w:r w:rsidRPr="00C1086A">
        <w:rPr>
          <w:rFonts w:ascii="Times New Roman" w:hAnsi="Times New Roman" w:cs="Times New Roman"/>
          <w:sz w:val="24"/>
          <w:szCs w:val="24"/>
        </w:rPr>
        <w:t xml:space="preserve"> all measures except for reading comprehension at age 16. There was no interaction of sex and zygosity in any measure.</w:t>
      </w:r>
    </w:p>
    <w:p w14:paraId="572F784B" w14:textId="77777777" w:rsidR="00B2033C" w:rsidRPr="00C1086A" w:rsidRDefault="00B2033C" w:rsidP="00C1086A">
      <w:pPr>
        <w:spacing w:line="480" w:lineRule="auto"/>
        <w:rPr>
          <w:rFonts w:ascii="Times New Roman" w:hAnsi="Times New Roman" w:cs="Times New Roman"/>
          <w:sz w:val="24"/>
          <w:szCs w:val="24"/>
        </w:rPr>
      </w:pPr>
      <w:r w:rsidRPr="00C1086A">
        <w:rPr>
          <w:rFonts w:ascii="Times New Roman" w:hAnsi="Times New Roman" w:cs="Times New Roman"/>
          <w:sz w:val="24"/>
          <w:szCs w:val="24"/>
        </w:rPr>
        <w:t>The phenotypic correlations, presented in Table 2</w:t>
      </w:r>
      <w:r w:rsidR="00474E33" w:rsidRPr="00C1086A">
        <w:rPr>
          <w:rFonts w:ascii="Times New Roman" w:hAnsi="Times New Roman" w:cs="Times New Roman"/>
          <w:sz w:val="24"/>
          <w:szCs w:val="24"/>
        </w:rPr>
        <w:t>,</w:t>
      </w:r>
      <w:r w:rsidR="00562F7E" w:rsidRPr="00C1086A">
        <w:rPr>
          <w:rFonts w:ascii="Times New Roman" w:hAnsi="Times New Roman" w:cs="Times New Roman"/>
          <w:sz w:val="24"/>
          <w:szCs w:val="24"/>
        </w:rPr>
        <w:t xml:space="preserve"> show</w:t>
      </w:r>
      <w:r w:rsidRPr="00C1086A">
        <w:rPr>
          <w:rFonts w:ascii="Times New Roman" w:hAnsi="Times New Roman" w:cs="Times New Roman"/>
          <w:sz w:val="24"/>
          <w:szCs w:val="24"/>
        </w:rPr>
        <w:t xml:space="preserve"> moderate to </w:t>
      </w:r>
      <w:r w:rsidR="00BD6FCD" w:rsidRPr="00C1086A">
        <w:rPr>
          <w:rFonts w:ascii="Times New Roman" w:hAnsi="Times New Roman" w:cs="Times New Roman"/>
          <w:sz w:val="24"/>
          <w:szCs w:val="24"/>
        </w:rPr>
        <w:t>substantial</w:t>
      </w:r>
      <w:r w:rsidRPr="00C1086A">
        <w:rPr>
          <w:rFonts w:ascii="Times New Roman" w:hAnsi="Times New Roman" w:cs="Times New Roman"/>
          <w:sz w:val="24"/>
          <w:szCs w:val="24"/>
        </w:rPr>
        <w:t xml:space="preserve"> </w:t>
      </w:r>
      <w:r w:rsidR="00BD6FCD" w:rsidRPr="00C1086A">
        <w:rPr>
          <w:rFonts w:ascii="Times New Roman" w:hAnsi="Times New Roman" w:cs="Times New Roman"/>
          <w:sz w:val="24"/>
          <w:szCs w:val="24"/>
        </w:rPr>
        <w:t>associations between</w:t>
      </w:r>
      <w:r w:rsidRPr="00C1086A">
        <w:rPr>
          <w:rFonts w:ascii="Times New Roman" w:hAnsi="Times New Roman" w:cs="Times New Roman"/>
          <w:sz w:val="24"/>
          <w:szCs w:val="24"/>
        </w:rPr>
        <w:t xml:space="preserve"> reading and language</w:t>
      </w:r>
      <w:r w:rsidR="00BD6FCD" w:rsidRPr="00C1086A">
        <w:rPr>
          <w:rFonts w:ascii="Times New Roman" w:hAnsi="Times New Roman" w:cs="Times New Roman"/>
          <w:sz w:val="24"/>
          <w:szCs w:val="24"/>
        </w:rPr>
        <w:t xml:space="preserve">, both concurrently and longitudinally. In terms of age-to-age stability within constructs, the Language and Reading Comprehension composites had average correlations of r = .48 and .49 respectively, while the average correlation for Reading Fluency measures across ages was somewhat higher, at r = .63.     Across constructs, the correlations between Language and Reading Comprehension were high, averaging r = .60, while the average correlations between Reading Fluency and Language, and between Reading Fluency and Reading Comprehension were both lower, at r = .41. The pattern of phenotypic correlations, both longitudinally within constructs, and concurrently across constructs, suggest that Language and Reading Comprehension pattern together, </w:t>
      </w:r>
      <w:r w:rsidR="003F21CF" w:rsidRPr="00C1086A">
        <w:rPr>
          <w:rFonts w:ascii="Times New Roman" w:hAnsi="Times New Roman" w:cs="Times New Roman"/>
          <w:sz w:val="24"/>
          <w:szCs w:val="24"/>
        </w:rPr>
        <w:t>with Reading Fluency slightly separate.</w:t>
      </w:r>
    </w:p>
    <w:p w14:paraId="5326B2D5" w14:textId="77777777" w:rsidR="00B2033C" w:rsidRPr="00E375DF" w:rsidRDefault="00B2033C" w:rsidP="00C1086A">
      <w:pPr>
        <w:spacing w:line="480" w:lineRule="auto"/>
        <w:rPr>
          <w:rFonts w:ascii="Times New Roman" w:hAnsi="Times New Roman" w:cs="Times New Roman"/>
          <w:b/>
          <w:sz w:val="24"/>
          <w:szCs w:val="24"/>
        </w:rPr>
      </w:pPr>
      <w:r w:rsidRPr="00E375DF">
        <w:rPr>
          <w:rFonts w:ascii="Times New Roman" w:hAnsi="Times New Roman" w:cs="Times New Roman"/>
          <w:b/>
          <w:sz w:val="24"/>
          <w:szCs w:val="24"/>
        </w:rPr>
        <w:t xml:space="preserve">Univariate genetic analyses </w:t>
      </w:r>
    </w:p>
    <w:p w14:paraId="0EA76A33" w14:textId="693E54F5" w:rsidR="009F6483" w:rsidRPr="00C1086A" w:rsidRDefault="00576467" w:rsidP="00C1086A">
      <w:pPr>
        <w:spacing w:line="480" w:lineRule="auto"/>
        <w:rPr>
          <w:rFonts w:ascii="Times New Roman" w:hAnsi="Times New Roman" w:cs="Times New Roman"/>
          <w:sz w:val="24"/>
          <w:szCs w:val="24"/>
        </w:rPr>
      </w:pPr>
      <w:proofErr w:type="spellStart"/>
      <w:r w:rsidRPr="00C1086A">
        <w:rPr>
          <w:rFonts w:ascii="Times New Roman" w:hAnsi="Times New Roman" w:cs="Times New Roman"/>
          <w:sz w:val="24"/>
          <w:szCs w:val="24"/>
        </w:rPr>
        <w:lastRenderedPageBreak/>
        <w:t>Intraclass</w:t>
      </w:r>
      <w:proofErr w:type="spellEnd"/>
      <w:r w:rsidRPr="00C1086A">
        <w:rPr>
          <w:rFonts w:ascii="Times New Roman" w:hAnsi="Times New Roman" w:cs="Times New Roman"/>
          <w:sz w:val="24"/>
          <w:szCs w:val="24"/>
        </w:rPr>
        <w:t xml:space="preserve"> correlations</w:t>
      </w:r>
      <w:r w:rsidR="00B2033C" w:rsidRPr="00C1086A">
        <w:rPr>
          <w:rFonts w:ascii="Times New Roman" w:hAnsi="Times New Roman" w:cs="Times New Roman"/>
          <w:sz w:val="24"/>
          <w:szCs w:val="24"/>
        </w:rPr>
        <w:t xml:space="preserve"> indexing the twins' similarity on reading and language, are presented in Table 3.</w:t>
      </w:r>
      <w:r w:rsidR="003D1AD6" w:rsidRPr="00C1086A">
        <w:rPr>
          <w:rFonts w:ascii="Times New Roman" w:hAnsi="Times New Roman" w:cs="Times New Roman"/>
          <w:sz w:val="24"/>
          <w:szCs w:val="24"/>
        </w:rPr>
        <w:t xml:space="preserve"> For all measures, MZ twin</w:t>
      </w:r>
      <w:r w:rsidR="00B2033C" w:rsidRPr="00C1086A">
        <w:rPr>
          <w:rFonts w:ascii="Times New Roman" w:hAnsi="Times New Roman" w:cs="Times New Roman"/>
          <w:sz w:val="24"/>
          <w:szCs w:val="24"/>
        </w:rPr>
        <w:t xml:space="preserve"> correla</w:t>
      </w:r>
      <w:r w:rsidR="003D1AD6" w:rsidRPr="00C1086A">
        <w:rPr>
          <w:rFonts w:ascii="Times New Roman" w:hAnsi="Times New Roman" w:cs="Times New Roman"/>
          <w:sz w:val="24"/>
          <w:szCs w:val="24"/>
        </w:rPr>
        <w:t>tions were greater than DZ twin</w:t>
      </w:r>
      <w:r w:rsidR="00B2033C" w:rsidRPr="00C1086A">
        <w:rPr>
          <w:rFonts w:ascii="Times New Roman" w:hAnsi="Times New Roman" w:cs="Times New Roman"/>
          <w:sz w:val="24"/>
          <w:szCs w:val="24"/>
        </w:rPr>
        <w:t xml:space="preserve"> correlations, suggesting genetic influences on individual differences </w:t>
      </w:r>
      <w:r w:rsidRPr="00C1086A">
        <w:rPr>
          <w:rFonts w:ascii="Times New Roman" w:hAnsi="Times New Roman" w:cs="Times New Roman"/>
          <w:sz w:val="24"/>
          <w:szCs w:val="24"/>
        </w:rPr>
        <w:t>in</w:t>
      </w:r>
      <w:r w:rsidR="00B2033C" w:rsidRPr="00C1086A">
        <w:rPr>
          <w:rFonts w:ascii="Times New Roman" w:hAnsi="Times New Roman" w:cs="Times New Roman"/>
          <w:sz w:val="24"/>
          <w:szCs w:val="24"/>
        </w:rPr>
        <w:t xml:space="preserve"> reading and language</w:t>
      </w:r>
      <w:r w:rsidRPr="00C1086A">
        <w:rPr>
          <w:rFonts w:ascii="Times New Roman" w:hAnsi="Times New Roman" w:cs="Times New Roman"/>
          <w:sz w:val="24"/>
          <w:szCs w:val="24"/>
        </w:rPr>
        <w:t xml:space="preserve"> skills</w:t>
      </w:r>
      <w:r w:rsidR="00B2033C" w:rsidRPr="00C1086A">
        <w:rPr>
          <w:rFonts w:ascii="Times New Roman" w:hAnsi="Times New Roman" w:cs="Times New Roman"/>
          <w:sz w:val="24"/>
          <w:szCs w:val="24"/>
        </w:rPr>
        <w:t xml:space="preserve"> across the</w:t>
      </w:r>
      <w:r w:rsidR="00C12DD0">
        <w:rPr>
          <w:rFonts w:ascii="Times New Roman" w:hAnsi="Times New Roman" w:cs="Times New Roman"/>
          <w:sz w:val="24"/>
          <w:szCs w:val="24"/>
        </w:rPr>
        <w:t xml:space="preserve"> three</w:t>
      </w:r>
      <w:r w:rsidR="00B2033C" w:rsidRPr="00C1086A">
        <w:rPr>
          <w:rFonts w:ascii="Times New Roman" w:hAnsi="Times New Roman" w:cs="Times New Roman"/>
          <w:sz w:val="24"/>
          <w:szCs w:val="24"/>
        </w:rPr>
        <w:t xml:space="preserve"> ages. Heritability estimates derived from univariate model fitting analyses are presented in Table 3 for all measures</w:t>
      </w:r>
      <w:r w:rsidR="003D1AD6" w:rsidRPr="00C1086A">
        <w:rPr>
          <w:rFonts w:ascii="Times New Roman" w:hAnsi="Times New Roman" w:cs="Times New Roman"/>
          <w:sz w:val="24"/>
          <w:szCs w:val="24"/>
        </w:rPr>
        <w:t xml:space="preserve"> (model-fitting statistics for this set of models </w:t>
      </w:r>
      <w:r w:rsidRPr="00C1086A">
        <w:rPr>
          <w:rFonts w:ascii="Times New Roman" w:hAnsi="Times New Roman" w:cs="Times New Roman"/>
          <w:sz w:val="24"/>
          <w:szCs w:val="24"/>
        </w:rPr>
        <w:t>are</w:t>
      </w:r>
      <w:r w:rsidR="003D1AD6" w:rsidRPr="00C1086A">
        <w:rPr>
          <w:rFonts w:ascii="Times New Roman" w:hAnsi="Times New Roman" w:cs="Times New Roman"/>
          <w:sz w:val="24"/>
          <w:szCs w:val="24"/>
        </w:rPr>
        <w:t xml:space="preserve"> presented in </w:t>
      </w:r>
      <w:r w:rsidR="00CC5E27">
        <w:rPr>
          <w:rFonts w:ascii="Times New Roman" w:hAnsi="Times New Roman" w:cs="Times New Roman"/>
          <w:sz w:val="24"/>
          <w:szCs w:val="24"/>
        </w:rPr>
        <w:t>the Supplementary Online Material</w:t>
      </w:r>
      <w:r w:rsidR="003D1AD6" w:rsidRPr="00C1086A">
        <w:rPr>
          <w:rFonts w:ascii="Times New Roman" w:hAnsi="Times New Roman" w:cs="Times New Roman"/>
          <w:sz w:val="24"/>
          <w:szCs w:val="24"/>
        </w:rPr>
        <w:t>)</w:t>
      </w:r>
      <w:r w:rsidR="00B2033C" w:rsidRPr="00C1086A">
        <w:rPr>
          <w:rFonts w:ascii="Times New Roman" w:hAnsi="Times New Roman" w:cs="Times New Roman"/>
          <w:sz w:val="24"/>
          <w:szCs w:val="24"/>
        </w:rPr>
        <w:t xml:space="preserve">.  </w:t>
      </w:r>
    </w:p>
    <w:p w14:paraId="47A1F1AE" w14:textId="6D5EC877" w:rsidR="00B2033C" w:rsidRPr="00C1086A" w:rsidRDefault="00B2033C" w:rsidP="00C1086A">
      <w:pPr>
        <w:spacing w:line="480" w:lineRule="auto"/>
        <w:rPr>
          <w:rFonts w:ascii="Times New Roman" w:hAnsi="Times New Roman" w:cs="Times New Roman"/>
          <w:sz w:val="24"/>
          <w:szCs w:val="24"/>
        </w:rPr>
      </w:pPr>
      <w:r w:rsidRPr="00C1086A">
        <w:rPr>
          <w:rFonts w:ascii="Times New Roman" w:hAnsi="Times New Roman" w:cs="Times New Roman"/>
          <w:sz w:val="24"/>
          <w:szCs w:val="24"/>
        </w:rPr>
        <w:t xml:space="preserve">Reading fluency showed the </w:t>
      </w:r>
      <w:r w:rsidR="003D1AD6" w:rsidRPr="00C1086A">
        <w:rPr>
          <w:rFonts w:ascii="Times New Roman" w:hAnsi="Times New Roman" w:cs="Times New Roman"/>
          <w:sz w:val="24"/>
          <w:szCs w:val="24"/>
        </w:rPr>
        <w:t xml:space="preserve">highest heritability over time, with an </w:t>
      </w:r>
      <w:r w:rsidRPr="00C1086A">
        <w:rPr>
          <w:rFonts w:ascii="Times New Roman" w:hAnsi="Times New Roman" w:cs="Times New Roman"/>
          <w:sz w:val="24"/>
          <w:szCs w:val="24"/>
        </w:rPr>
        <w:t>average</w:t>
      </w:r>
      <w:r w:rsidR="00F54B1C">
        <w:rPr>
          <w:rFonts w:ascii="Times New Roman" w:hAnsi="Times New Roman" w:cs="Times New Roman"/>
          <w:sz w:val="24"/>
          <w:szCs w:val="24"/>
        </w:rPr>
        <w:t xml:space="preserve"> heritability (</w:t>
      </w:r>
      <w:r w:rsidRPr="00C1086A">
        <w:rPr>
          <w:rFonts w:ascii="Times New Roman" w:hAnsi="Times New Roman" w:cs="Times New Roman"/>
          <w:sz w:val="24"/>
          <w:szCs w:val="24"/>
        </w:rPr>
        <w:t>h</w:t>
      </w:r>
      <w:r w:rsidRPr="00C1086A">
        <w:rPr>
          <w:rFonts w:ascii="Times New Roman" w:hAnsi="Times New Roman" w:cs="Times New Roman"/>
          <w:sz w:val="24"/>
          <w:szCs w:val="24"/>
          <w:vertAlign w:val="superscript"/>
        </w:rPr>
        <w:t>2</w:t>
      </w:r>
      <w:r w:rsidR="00A101E5">
        <w:rPr>
          <w:rFonts w:ascii="Times New Roman" w:hAnsi="Times New Roman" w:cs="Times New Roman"/>
          <w:sz w:val="24"/>
          <w:szCs w:val="24"/>
        </w:rPr>
        <w:t>)</w:t>
      </w:r>
      <w:r w:rsidRPr="00C1086A">
        <w:rPr>
          <w:rFonts w:ascii="Times New Roman" w:hAnsi="Times New Roman" w:cs="Times New Roman"/>
          <w:sz w:val="24"/>
          <w:szCs w:val="24"/>
        </w:rPr>
        <w:t xml:space="preserve"> </w:t>
      </w:r>
      <w:r w:rsidR="003D1AD6" w:rsidRPr="00C1086A">
        <w:rPr>
          <w:rFonts w:ascii="Times New Roman" w:hAnsi="Times New Roman" w:cs="Times New Roman"/>
          <w:sz w:val="24"/>
          <w:szCs w:val="24"/>
        </w:rPr>
        <w:t>across</w:t>
      </w:r>
      <w:r w:rsidRPr="00C1086A">
        <w:rPr>
          <w:rFonts w:ascii="Times New Roman" w:hAnsi="Times New Roman" w:cs="Times New Roman"/>
          <w:sz w:val="24"/>
          <w:szCs w:val="24"/>
        </w:rPr>
        <w:t xml:space="preserve"> the three age</w:t>
      </w:r>
      <w:r w:rsidR="003D1AD6" w:rsidRPr="00C1086A">
        <w:rPr>
          <w:rFonts w:ascii="Times New Roman" w:hAnsi="Times New Roman" w:cs="Times New Roman"/>
          <w:sz w:val="24"/>
          <w:szCs w:val="24"/>
        </w:rPr>
        <w:t>s of .</w:t>
      </w:r>
      <w:r w:rsidR="001C3428">
        <w:rPr>
          <w:rFonts w:ascii="Times New Roman" w:hAnsi="Times New Roman" w:cs="Times New Roman"/>
          <w:sz w:val="24"/>
          <w:szCs w:val="24"/>
        </w:rPr>
        <w:t>69</w:t>
      </w:r>
      <w:r w:rsidR="00576467" w:rsidRPr="00C1086A">
        <w:rPr>
          <w:rFonts w:ascii="Times New Roman" w:hAnsi="Times New Roman" w:cs="Times New Roman"/>
          <w:sz w:val="24"/>
          <w:szCs w:val="24"/>
        </w:rPr>
        <w:t>,</w:t>
      </w:r>
      <w:r w:rsidR="003D1AD6" w:rsidRPr="00C1086A">
        <w:rPr>
          <w:rFonts w:ascii="Times New Roman" w:hAnsi="Times New Roman" w:cs="Times New Roman"/>
          <w:sz w:val="24"/>
          <w:szCs w:val="24"/>
        </w:rPr>
        <w:t xml:space="preserve"> </w:t>
      </w:r>
      <w:r w:rsidRPr="00C1086A">
        <w:rPr>
          <w:rFonts w:ascii="Times New Roman" w:hAnsi="Times New Roman" w:cs="Times New Roman"/>
          <w:sz w:val="24"/>
          <w:szCs w:val="24"/>
        </w:rPr>
        <w:t>while reading comprehension and language</w:t>
      </w:r>
      <w:r w:rsidR="003D1AD6" w:rsidRPr="00C1086A">
        <w:rPr>
          <w:rFonts w:ascii="Times New Roman" w:hAnsi="Times New Roman" w:cs="Times New Roman"/>
          <w:sz w:val="24"/>
          <w:szCs w:val="24"/>
        </w:rPr>
        <w:t xml:space="preserve"> showed very similar, moderate,</w:t>
      </w:r>
      <w:r w:rsidRPr="00C1086A">
        <w:rPr>
          <w:rFonts w:ascii="Times New Roman" w:hAnsi="Times New Roman" w:cs="Times New Roman"/>
          <w:sz w:val="24"/>
          <w:szCs w:val="24"/>
        </w:rPr>
        <w:t xml:space="preserve"> heritability over time: .</w:t>
      </w:r>
      <w:r w:rsidR="00277235" w:rsidRPr="00C1086A">
        <w:rPr>
          <w:rFonts w:ascii="Times New Roman" w:hAnsi="Times New Roman" w:cs="Times New Roman"/>
          <w:sz w:val="24"/>
          <w:szCs w:val="24"/>
        </w:rPr>
        <w:t>4</w:t>
      </w:r>
      <w:r w:rsidR="00277235">
        <w:rPr>
          <w:rFonts w:ascii="Times New Roman" w:hAnsi="Times New Roman" w:cs="Times New Roman"/>
          <w:sz w:val="24"/>
          <w:szCs w:val="24"/>
        </w:rPr>
        <w:t>8 and .4</w:t>
      </w:r>
      <w:r w:rsidR="00C817D8">
        <w:rPr>
          <w:rFonts w:ascii="Times New Roman" w:hAnsi="Times New Roman" w:cs="Times New Roman"/>
          <w:sz w:val="24"/>
          <w:szCs w:val="24"/>
        </w:rPr>
        <w:t>3</w:t>
      </w:r>
      <w:r w:rsidR="00277235">
        <w:rPr>
          <w:rFonts w:ascii="Times New Roman" w:hAnsi="Times New Roman" w:cs="Times New Roman"/>
          <w:sz w:val="24"/>
          <w:szCs w:val="24"/>
        </w:rPr>
        <w:t xml:space="preserve"> respectively.</w:t>
      </w:r>
      <w:r w:rsidR="00277235" w:rsidRPr="00C1086A">
        <w:rPr>
          <w:rFonts w:ascii="Times New Roman" w:hAnsi="Times New Roman" w:cs="Times New Roman"/>
          <w:sz w:val="24"/>
          <w:szCs w:val="24"/>
        </w:rPr>
        <w:t xml:space="preserve"> </w:t>
      </w:r>
      <w:r w:rsidR="009F6483" w:rsidRPr="00C1086A">
        <w:rPr>
          <w:rFonts w:ascii="Times New Roman" w:hAnsi="Times New Roman" w:cs="Times New Roman"/>
          <w:sz w:val="24"/>
          <w:szCs w:val="24"/>
        </w:rPr>
        <w:t>The effects of shared environment were generally small</w:t>
      </w:r>
      <w:r w:rsidR="00C817D8">
        <w:rPr>
          <w:rFonts w:ascii="Times New Roman" w:hAnsi="Times New Roman" w:cs="Times New Roman"/>
          <w:sz w:val="24"/>
          <w:szCs w:val="24"/>
        </w:rPr>
        <w:t xml:space="preserve"> and </w:t>
      </w:r>
      <w:r w:rsidR="00277235">
        <w:rPr>
          <w:rFonts w:ascii="Times New Roman" w:hAnsi="Times New Roman" w:cs="Times New Roman"/>
          <w:sz w:val="24"/>
          <w:szCs w:val="24"/>
        </w:rPr>
        <w:t>decreased with age</w:t>
      </w:r>
      <w:r w:rsidR="00C817D8">
        <w:rPr>
          <w:rFonts w:ascii="Times New Roman" w:hAnsi="Times New Roman" w:cs="Times New Roman"/>
          <w:sz w:val="24"/>
          <w:szCs w:val="24"/>
        </w:rPr>
        <w:t>; the largest effects were observed for Language at age 7 (.37), while zero value for this estimate was observed for Reading Comprehension at age 16</w:t>
      </w:r>
      <w:r w:rsidR="00422A11">
        <w:rPr>
          <w:rFonts w:ascii="Times New Roman" w:hAnsi="Times New Roman" w:cs="Times New Roman"/>
          <w:sz w:val="24"/>
          <w:szCs w:val="24"/>
        </w:rPr>
        <w:t xml:space="preserve">.  </w:t>
      </w:r>
      <w:r w:rsidR="0089217C" w:rsidRPr="00C1086A">
        <w:rPr>
          <w:rFonts w:ascii="Times New Roman" w:hAnsi="Times New Roman" w:cs="Times New Roman"/>
          <w:sz w:val="24"/>
          <w:szCs w:val="24"/>
        </w:rPr>
        <w:t>Non-shared environmental effects were mode</w:t>
      </w:r>
      <w:r w:rsidR="00535FD3">
        <w:rPr>
          <w:rFonts w:ascii="Times New Roman" w:hAnsi="Times New Roman" w:cs="Times New Roman"/>
          <w:sz w:val="24"/>
          <w:szCs w:val="24"/>
        </w:rPr>
        <w:t>st</w:t>
      </w:r>
      <w:r w:rsidR="0089217C" w:rsidRPr="00C1086A">
        <w:rPr>
          <w:rFonts w:ascii="Times New Roman" w:hAnsi="Times New Roman" w:cs="Times New Roman"/>
          <w:sz w:val="24"/>
          <w:szCs w:val="24"/>
        </w:rPr>
        <w:t xml:space="preserve"> and significant for all measures at all ages; note</w:t>
      </w:r>
      <w:r w:rsidR="002553DE">
        <w:rPr>
          <w:rFonts w:ascii="Times New Roman" w:hAnsi="Times New Roman" w:cs="Times New Roman"/>
          <w:sz w:val="24"/>
          <w:szCs w:val="24"/>
        </w:rPr>
        <w:t>, however,</w:t>
      </w:r>
      <w:r w:rsidR="0089217C" w:rsidRPr="00C1086A">
        <w:rPr>
          <w:rFonts w:ascii="Times New Roman" w:hAnsi="Times New Roman" w:cs="Times New Roman"/>
          <w:sz w:val="24"/>
          <w:szCs w:val="24"/>
        </w:rPr>
        <w:t xml:space="preserve"> that these estimates include measurement error. </w:t>
      </w:r>
    </w:p>
    <w:p w14:paraId="2AC1812B" w14:textId="6460A335" w:rsidR="00576467" w:rsidRPr="00E375DF" w:rsidRDefault="00576467" w:rsidP="00C1086A">
      <w:pPr>
        <w:spacing w:line="480" w:lineRule="auto"/>
        <w:rPr>
          <w:rFonts w:ascii="Times New Roman" w:hAnsi="Times New Roman" w:cs="Times New Roman"/>
          <w:b/>
          <w:sz w:val="24"/>
          <w:szCs w:val="24"/>
        </w:rPr>
      </w:pPr>
      <w:r w:rsidRPr="00E375DF">
        <w:rPr>
          <w:rFonts w:ascii="Times New Roman" w:hAnsi="Times New Roman" w:cs="Times New Roman"/>
          <w:b/>
          <w:sz w:val="24"/>
          <w:szCs w:val="24"/>
        </w:rPr>
        <w:t xml:space="preserve">Longitudinal </w:t>
      </w:r>
      <w:r w:rsidR="00B55477" w:rsidRPr="00E375DF">
        <w:rPr>
          <w:rFonts w:ascii="Times New Roman" w:hAnsi="Times New Roman" w:cs="Times New Roman"/>
          <w:b/>
          <w:sz w:val="24"/>
          <w:szCs w:val="24"/>
        </w:rPr>
        <w:t>genetic analyses</w:t>
      </w:r>
      <w:r w:rsidR="00E375DF">
        <w:rPr>
          <w:rFonts w:ascii="Times New Roman" w:hAnsi="Times New Roman" w:cs="Times New Roman"/>
          <w:b/>
          <w:sz w:val="24"/>
          <w:szCs w:val="24"/>
        </w:rPr>
        <w:t xml:space="preserve"> of Language and Reading</w:t>
      </w:r>
    </w:p>
    <w:p w14:paraId="5C852A1B" w14:textId="77777777" w:rsidR="007B476C" w:rsidRPr="00C1086A" w:rsidRDefault="00576467" w:rsidP="00C1086A">
      <w:pPr>
        <w:spacing w:line="480" w:lineRule="auto"/>
        <w:rPr>
          <w:rFonts w:ascii="Times New Roman" w:hAnsi="Times New Roman" w:cs="Times New Roman"/>
          <w:sz w:val="24"/>
          <w:szCs w:val="24"/>
        </w:rPr>
      </w:pPr>
      <w:r w:rsidRPr="00C1086A">
        <w:rPr>
          <w:rFonts w:ascii="Times New Roman" w:hAnsi="Times New Roman" w:cs="Times New Roman"/>
          <w:sz w:val="24"/>
          <w:szCs w:val="24"/>
        </w:rPr>
        <w:t xml:space="preserve">We examined the genetic architecture of stability and change over time, for each of the three constructs of language, reading comprehension and reading fluency (Figure </w:t>
      </w:r>
      <w:r w:rsidR="00647E5A" w:rsidRPr="00C1086A">
        <w:rPr>
          <w:rFonts w:ascii="Times New Roman" w:hAnsi="Times New Roman" w:cs="Times New Roman"/>
          <w:sz w:val="24"/>
          <w:szCs w:val="24"/>
        </w:rPr>
        <w:t>1</w:t>
      </w:r>
      <w:r w:rsidRPr="00C1086A">
        <w:rPr>
          <w:rFonts w:ascii="Times New Roman" w:hAnsi="Times New Roman" w:cs="Times New Roman"/>
          <w:sz w:val="24"/>
          <w:szCs w:val="24"/>
        </w:rPr>
        <w:t xml:space="preserve">; model-fitting statistics are presented in </w:t>
      </w:r>
      <w:r w:rsidR="00CC5E27">
        <w:rPr>
          <w:rFonts w:ascii="Times New Roman" w:hAnsi="Times New Roman" w:cs="Times New Roman"/>
          <w:sz w:val="24"/>
          <w:szCs w:val="24"/>
        </w:rPr>
        <w:t>Supplementary Online Material</w:t>
      </w:r>
      <w:r w:rsidRPr="00C1086A">
        <w:rPr>
          <w:rFonts w:ascii="Times New Roman" w:hAnsi="Times New Roman" w:cs="Times New Roman"/>
          <w:sz w:val="24"/>
          <w:szCs w:val="24"/>
        </w:rPr>
        <w:t xml:space="preserve">). </w:t>
      </w:r>
    </w:p>
    <w:p w14:paraId="7BAD45B1" w14:textId="555B1AE9" w:rsidR="00576467" w:rsidRPr="00C1086A" w:rsidRDefault="007B476C" w:rsidP="00E375DF">
      <w:pPr>
        <w:spacing w:line="480" w:lineRule="auto"/>
        <w:ind w:firstLine="720"/>
        <w:rPr>
          <w:rFonts w:ascii="Times New Roman" w:hAnsi="Times New Roman" w:cs="Times New Roman"/>
          <w:sz w:val="24"/>
          <w:szCs w:val="24"/>
        </w:rPr>
      </w:pPr>
      <w:r w:rsidRPr="00E375DF">
        <w:rPr>
          <w:rFonts w:ascii="Times New Roman" w:hAnsi="Times New Roman" w:cs="Times New Roman"/>
          <w:b/>
          <w:sz w:val="24"/>
          <w:szCs w:val="24"/>
        </w:rPr>
        <w:t>Language</w:t>
      </w:r>
      <w:r w:rsidR="00E375DF">
        <w:rPr>
          <w:rFonts w:ascii="Times New Roman" w:hAnsi="Times New Roman" w:cs="Times New Roman"/>
          <w:b/>
          <w:sz w:val="24"/>
          <w:szCs w:val="24"/>
        </w:rPr>
        <w:t>.</w:t>
      </w:r>
      <w:r w:rsidRPr="00C1086A">
        <w:rPr>
          <w:rFonts w:ascii="Times New Roman" w:hAnsi="Times New Roman" w:cs="Times New Roman"/>
          <w:sz w:val="24"/>
          <w:szCs w:val="24"/>
        </w:rPr>
        <w:t xml:space="preserve"> </w:t>
      </w:r>
      <w:r w:rsidR="00402ED4" w:rsidRPr="00C1086A">
        <w:rPr>
          <w:rFonts w:ascii="Times New Roman" w:hAnsi="Times New Roman" w:cs="Times New Roman"/>
          <w:sz w:val="24"/>
          <w:szCs w:val="24"/>
        </w:rPr>
        <w:t xml:space="preserve">It is apparent from the estimates in Table 3 that the heritability of </w:t>
      </w:r>
      <w:r w:rsidRPr="00C1086A">
        <w:rPr>
          <w:rFonts w:ascii="Times New Roman" w:hAnsi="Times New Roman" w:cs="Times New Roman"/>
          <w:sz w:val="24"/>
          <w:szCs w:val="24"/>
        </w:rPr>
        <w:t>l</w:t>
      </w:r>
      <w:r w:rsidR="00402ED4" w:rsidRPr="00C1086A">
        <w:rPr>
          <w:rFonts w:ascii="Times New Roman" w:hAnsi="Times New Roman" w:cs="Times New Roman"/>
          <w:sz w:val="24"/>
          <w:szCs w:val="24"/>
        </w:rPr>
        <w:t xml:space="preserve">anguage increases </w:t>
      </w:r>
      <w:r w:rsidR="00BA1822" w:rsidRPr="00C12DD0">
        <w:rPr>
          <w:rFonts w:ascii="Times New Roman" w:hAnsi="Times New Roman" w:cs="Times New Roman"/>
          <w:sz w:val="24"/>
          <w:szCs w:val="24"/>
        </w:rPr>
        <w:t>with</w:t>
      </w:r>
      <w:r w:rsidR="00402ED4" w:rsidRPr="00C12DD0">
        <w:rPr>
          <w:rFonts w:ascii="Times New Roman" w:hAnsi="Times New Roman" w:cs="Times New Roman"/>
          <w:sz w:val="24"/>
          <w:szCs w:val="24"/>
        </w:rPr>
        <w:t xml:space="preserve"> age</w:t>
      </w:r>
      <w:r w:rsidR="00BA1822" w:rsidRPr="00C12DD0">
        <w:rPr>
          <w:rFonts w:ascii="Times New Roman" w:hAnsi="Times New Roman" w:cs="Times New Roman"/>
          <w:sz w:val="24"/>
          <w:szCs w:val="24"/>
        </w:rPr>
        <w:t>, particularly from ages 7 to 12</w:t>
      </w:r>
      <w:r w:rsidR="00402ED4" w:rsidRPr="00C1086A">
        <w:rPr>
          <w:rFonts w:ascii="Times New Roman" w:hAnsi="Times New Roman" w:cs="Times New Roman"/>
          <w:sz w:val="24"/>
          <w:szCs w:val="24"/>
        </w:rPr>
        <w:t xml:space="preserve">. The </w:t>
      </w:r>
      <w:proofErr w:type="spellStart"/>
      <w:r w:rsidR="00402ED4" w:rsidRPr="00C1086A">
        <w:rPr>
          <w:rFonts w:ascii="Times New Roman" w:hAnsi="Times New Roman" w:cs="Times New Roman"/>
          <w:sz w:val="24"/>
          <w:szCs w:val="24"/>
        </w:rPr>
        <w:t>Cholesky</w:t>
      </w:r>
      <w:proofErr w:type="spellEnd"/>
      <w:r w:rsidR="00402ED4" w:rsidRPr="00C1086A">
        <w:rPr>
          <w:rFonts w:ascii="Times New Roman" w:hAnsi="Times New Roman" w:cs="Times New Roman"/>
          <w:sz w:val="24"/>
          <w:szCs w:val="24"/>
        </w:rPr>
        <w:t xml:space="preserve"> decomposition </w:t>
      </w:r>
      <w:r w:rsidRPr="00C1086A">
        <w:rPr>
          <w:rFonts w:ascii="Times New Roman" w:hAnsi="Times New Roman" w:cs="Times New Roman"/>
          <w:sz w:val="24"/>
          <w:szCs w:val="24"/>
        </w:rPr>
        <w:t xml:space="preserve">presented </w:t>
      </w:r>
      <w:r w:rsidR="00402ED4" w:rsidRPr="00C1086A">
        <w:rPr>
          <w:rFonts w:ascii="Times New Roman" w:hAnsi="Times New Roman" w:cs="Times New Roman"/>
          <w:sz w:val="24"/>
          <w:szCs w:val="24"/>
        </w:rPr>
        <w:t xml:space="preserve">in Figure </w:t>
      </w:r>
      <w:r w:rsidR="00D81204" w:rsidRPr="00C1086A">
        <w:rPr>
          <w:rFonts w:ascii="Times New Roman" w:hAnsi="Times New Roman" w:cs="Times New Roman"/>
          <w:sz w:val="24"/>
          <w:szCs w:val="24"/>
        </w:rPr>
        <w:t>1</w:t>
      </w:r>
      <w:r w:rsidR="002553DE">
        <w:rPr>
          <w:rFonts w:ascii="Times New Roman" w:hAnsi="Times New Roman" w:cs="Times New Roman"/>
          <w:sz w:val="24"/>
          <w:szCs w:val="24"/>
        </w:rPr>
        <w:t>a</w:t>
      </w:r>
      <w:r w:rsidR="00402ED4" w:rsidRPr="00C1086A">
        <w:rPr>
          <w:rFonts w:ascii="Times New Roman" w:hAnsi="Times New Roman" w:cs="Times New Roman"/>
          <w:sz w:val="24"/>
          <w:szCs w:val="24"/>
        </w:rPr>
        <w:t xml:space="preserve"> </w:t>
      </w:r>
      <w:r w:rsidR="00BA1822" w:rsidRPr="00C12DD0">
        <w:rPr>
          <w:rFonts w:ascii="Times New Roman" w:hAnsi="Times New Roman" w:cs="Times New Roman"/>
          <w:sz w:val="24"/>
          <w:szCs w:val="24"/>
        </w:rPr>
        <w:t>suggests</w:t>
      </w:r>
      <w:r w:rsidR="00402ED4" w:rsidRPr="00C1086A">
        <w:rPr>
          <w:rFonts w:ascii="Times New Roman" w:hAnsi="Times New Roman" w:cs="Times New Roman"/>
          <w:sz w:val="24"/>
          <w:szCs w:val="24"/>
        </w:rPr>
        <w:t xml:space="preserve"> that this increase in heritability is </w:t>
      </w:r>
      <w:r w:rsidR="00D81204" w:rsidRPr="00C1086A">
        <w:rPr>
          <w:rFonts w:ascii="Times New Roman" w:hAnsi="Times New Roman" w:cs="Times New Roman"/>
          <w:sz w:val="24"/>
          <w:szCs w:val="24"/>
        </w:rPr>
        <w:t>partly due</w:t>
      </w:r>
      <w:r w:rsidR="00402ED4" w:rsidRPr="00C1086A">
        <w:rPr>
          <w:rFonts w:ascii="Times New Roman" w:hAnsi="Times New Roman" w:cs="Times New Roman"/>
          <w:sz w:val="24"/>
          <w:szCs w:val="24"/>
        </w:rPr>
        <w:t xml:space="preserve"> to </w:t>
      </w:r>
      <w:r w:rsidR="00D81204" w:rsidRPr="00C1086A">
        <w:rPr>
          <w:rFonts w:ascii="Times New Roman" w:hAnsi="Times New Roman" w:cs="Times New Roman"/>
          <w:sz w:val="24"/>
          <w:szCs w:val="24"/>
        </w:rPr>
        <w:t>the continuation</w:t>
      </w:r>
      <w:r w:rsidR="00402ED4" w:rsidRPr="00C1086A">
        <w:rPr>
          <w:rFonts w:ascii="Times New Roman" w:hAnsi="Times New Roman" w:cs="Times New Roman"/>
          <w:sz w:val="24"/>
          <w:szCs w:val="24"/>
        </w:rPr>
        <w:t xml:space="preserve"> of early g</w:t>
      </w:r>
      <w:r w:rsidR="00D81204" w:rsidRPr="00C1086A">
        <w:rPr>
          <w:rFonts w:ascii="Times New Roman" w:hAnsi="Times New Roman" w:cs="Times New Roman"/>
          <w:sz w:val="24"/>
          <w:szCs w:val="24"/>
        </w:rPr>
        <w:t xml:space="preserve">enetic influences at later time points, which is shown by the </w:t>
      </w:r>
      <w:r w:rsidR="00402ED4" w:rsidRPr="00C1086A">
        <w:rPr>
          <w:rFonts w:ascii="Times New Roman" w:hAnsi="Times New Roman" w:cs="Times New Roman"/>
          <w:sz w:val="24"/>
          <w:szCs w:val="24"/>
        </w:rPr>
        <w:t>significant path coefficients on the diagonal lines from earlier genetic latent facto</w:t>
      </w:r>
      <w:r w:rsidR="00D81204" w:rsidRPr="00C1086A">
        <w:rPr>
          <w:rFonts w:ascii="Times New Roman" w:hAnsi="Times New Roman" w:cs="Times New Roman"/>
          <w:sz w:val="24"/>
          <w:szCs w:val="24"/>
        </w:rPr>
        <w:t>rs to later language measures (</w:t>
      </w:r>
      <w:r w:rsidR="00402ED4" w:rsidRPr="00C1086A">
        <w:rPr>
          <w:rFonts w:ascii="Times New Roman" w:hAnsi="Times New Roman" w:cs="Times New Roman"/>
          <w:sz w:val="24"/>
          <w:szCs w:val="24"/>
        </w:rPr>
        <w:t>A1 to age 12 and 16 la</w:t>
      </w:r>
      <w:r w:rsidR="00D81204" w:rsidRPr="00C1086A">
        <w:rPr>
          <w:rFonts w:ascii="Times New Roman" w:hAnsi="Times New Roman" w:cs="Times New Roman"/>
          <w:sz w:val="24"/>
          <w:szCs w:val="24"/>
        </w:rPr>
        <w:t xml:space="preserve">nguage; A2 to age 16 language). In addition, there is evidence of </w:t>
      </w:r>
      <w:r w:rsidR="00402ED4" w:rsidRPr="00C1086A">
        <w:rPr>
          <w:rFonts w:ascii="Times New Roman" w:hAnsi="Times New Roman" w:cs="Times New Roman"/>
          <w:sz w:val="24"/>
          <w:szCs w:val="24"/>
        </w:rPr>
        <w:t xml:space="preserve">genetic innovation </w:t>
      </w:r>
      <w:r w:rsidR="00D81204" w:rsidRPr="00C1086A">
        <w:rPr>
          <w:rFonts w:ascii="Times New Roman" w:hAnsi="Times New Roman" w:cs="Times New Roman"/>
          <w:sz w:val="24"/>
          <w:szCs w:val="24"/>
        </w:rPr>
        <w:t xml:space="preserve">– new genetic influences contributing to the increase in </w:t>
      </w:r>
      <w:r w:rsidR="00D81204" w:rsidRPr="00C1086A">
        <w:rPr>
          <w:rFonts w:ascii="Times New Roman" w:hAnsi="Times New Roman" w:cs="Times New Roman"/>
          <w:sz w:val="24"/>
          <w:szCs w:val="24"/>
        </w:rPr>
        <w:lastRenderedPageBreak/>
        <w:t xml:space="preserve">heritability - </w:t>
      </w:r>
      <w:r w:rsidR="00402ED4" w:rsidRPr="00C1086A">
        <w:rPr>
          <w:rFonts w:ascii="Times New Roman" w:hAnsi="Times New Roman" w:cs="Times New Roman"/>
          <w:sz w:val="24"/>
          <w:szCs w:val="24"/>
        </w:rPr>
        <w:t>at both age</w:t>
      </w:r>
      <w:r w:rsidRPr="00C1086A">
        <w:rPr>
          <w:rFonts w:ascii="Times New Roman" w:hAnsi="Times New Roman" w:cs="Times New Roman"/>
          <w:sz w:val="24"/>
          <w:szCs w:val="24"/>
        </w:rPr>
        <w:t>s</w:t>
      </w:r>
      <w:r w:rsidR="00D81204" w:rsidRPr="00C1086A">
        <w:rPr>
          <w:rFonts w:ascii="Times New Roman" w:hAnsi="Times New Roman" w:cs="Times New Roman"/>
          <w:sz w:val="24"/>
          <w:szCs w:val="24"/>
        </w:rPr>
        <w:t xml:space="preserve"> 12 and 16; this is </w:t>
      </w:r>
      <w:r w:rsidR="00402ED4" w:rsidRPr="00C1086A">
        <w:rPr>
          <w:rFonts w:ascii="Times New Roman" w:hAnsi="Times New Roman" w:cs="Times New Roman"/>
          <w:sz w:val="24"/>
          <w:szCs w:val="24"/>
        </w:rPr>
        <w:t>reflected in the significant path coefficients from A2 and A3 to age 12 and 16 language measures.</w:t>
      </w:r>
      <w:r w:rsidRPr="00C1086A">
        <w:rPr>
          <w:rFonts w:ascii="Times New Roman" w:hAnsi="Times New Roman" w:cs="Times New Roman"/>
          <w:sz w:val="24"/>
          <w:szCs w:val="24"/>
        </w:rPr>
        <w:t xml:space="preserve"> It is worth noting that the size of novel genetic effects unique to age 16 (A3) is small relative to the contribution of earlier genetic effects (A1 an</w:t>
      </w:r>
      <w:r w:rsidR="00D81204" w:rsidRPr="00C1086A">
        <w:rPr>
          <w:rFonts w:ascii="Times New Roman" w:hAnsi="Times New Roman" w:cs="Times New Roman"/>
          <w:sz w:val="24"/>
          <w:szCs w:val="24"/>
        </w:rPr>
        <w:t>d</w:t>
      </w:r>
      <w:r w:rsidRPr="00C1086A">
        <w:rPr>
          <w:rFonts w:ascii="Times New Roman" w:hAnsi="Times New Roman" w:cs="Times New Roman"/>
          <w:sz w:val="24"/>
          <w:szCs w:val="24"/>
        </w:rPr>
        <w:t xml:space="preserve"> A2). The genetic correlations (</w:t>
      </w:r>
      <w:r w:rsidR="00D81204" w:rsidRPr="00C1086A">
        <w:rPr>
          <w:rFonts w:ascii="Times New Roman" w:hAnsi="Times New Roman" w:cs="Times New Roman"/>
          <w:sz w:val="24"/>
          <w:szCs w:val="24"/>
        </w:rPr>
        <w:t xml:space="preserve">Table </w:t>
      </w:r>
      <w:r w:rsidR="00B55477" w:rsidRPr="00C1086A">
        <w:rPr>
          <w:rFonts w:ascii="Times New Roman" w:hAnsi="Times New Roman" w:cs="Times New Roman"/>
          <w:sz w:val="24"/>
          <w:szCs w:val="24"/>
        </w:rPr>
        <w:t>4</w:t>
      </w:r>
      <w:r w:rsidR="00D81204" w:rsidRPr="00C1086A">
        <w:rPr>
          <w:rFonts w:ascii="Times New Roman" w:hAnsi="Times New Roman" w:cs="Times New Roman"/>
          <w:sz w:val="24"/>
          <w:szCs w:val="24"/>
        </w:rPr>
        <w:t>)</w:t>
      </w:r>
      <w:r w:rsidRPr="00C1086A">
        <w:rPr>
          <w:rFonts w:ascii="Times New Roman" w:hAnsi="Times New Roman" w:cs="Times New Roman"/>
          <w:i/>
          <w:sz w:val="24"/>
          <w:szCs w:val="24"/>
        </w:rPr>
        <w:t xml:space="preserve"> </w:t>
      </w:r>
      <w:r w:rsidR="00534815" w:rsidRPr="00C1086A">
        <w:rPr>
          <w:rFonts w:ascii="Times New Roman" w:hAnsi="Times New Roman" w:cs="Times New Roman"/>
          <w:sz w:val="24"/>
          <w:szCs w:val="24"/>
        </w:rPr>
        <w:t xml:space="preserve">further clarify the pattern, by showing substantial – but not perfect – continuity in terms of genetic factors </w:t>
      </w:r>
      <w:r w:rsidR="00D92E89" w:rsidRPr="00C1086A">
        <w:rPr>
          <w:rFonts w:ascii="Times New Roman" w:hAnsi="Times New Roman" w:cs="Times New Roman"/>
          <w:sz w:val="24"/>
          <w:szCs w:val="24"/>
        </w:rPr>
        <w:t xml:space="preserve">that </w:t>
      </w:r>
      <w:r w:rsidR="00534815" w:rsidRPr="00C1086A">
        <w:rPr>
          <w:rFonts w:ascii="Times New Roman" w:hAnsi="Times New Roman" w:cs="Times New Roman"/>
          <w:sz w:val="24"/>
          <w:szCs w:val="24"/>
        </w:rPr>
        <w:t>influence language from age 7 to age 12 (</w:t>
      </w:r>
      <w:proofErr w:type="spellStart"/>
      <w:r w:rsidR="00534815" w:rsidRPr="00C1086A">
        <w:rPr>
          <w:rFonts w:ascii="Times New Roman" w:hAnsi="Times New Roman" w:cs="Times New Roman"/>
          <w:sz w:val="24"/>
          <w:szCs w:val="24"/>
        </w:rPr>
        <w:t>r</w:t>
      </w:r>
      <w:r w:rsidR="00534815" w:rsidRPr="00C1086A">
        <w:rPr>
          <w:rFonts w:ascii="Times New Roman" w:hAnsi="Times New Roman" w:cs="Times New Roman"/>
          <w:sz w:val="24"/>
          <w:szCs w:val="24"/>
          <w:vertAlign w:val="subscript"/>
        </w:rPr>
        <w:t>g</w:t>
      </w:r>
      <w:proofErr w:type="spellEnd"/>
      <w:r w:rsidR="00534815" w:rsidRPr="00C1086A">
        <w:rPr>
          <w:rFonts w:ascii="Times New Roman" w:hAnsi="Times New Roman" w:cs="Times New Roman"/>
          <w:sz w:val="24"/>
          <w:szCs w:val="24"/>
        </w:rPr>
        <w:t xml:space="preserve"> = .63), and an even higher level of continuity/stability from age 12 to age 16 (</w:t>
      </w:r>
      <w:proofErr w:type="spellStart"/>
      <w:r w:rsidR="00534815" w:rsidRPr="00C1086A">
        <w:rPr>
          <w:rFonts w:ascii="Times New Roman" w:hAnsi="Times New Roman" w:cs="Times New Roman"/>
          <w:sz w:val="24"/>
          <w:szCs w:val="24"/>
        </w:rPr>
        <w:t>r</w:t>
      </w:r>
      <w:r w:rsidR="00534815" w:rsidRPr="00C1086A">
        <w:rPr>
          <w:rFonts w:ascii="Times New Roman" w:hAnsi="Times New Roman" w:cs="Times New Roman"/>
          <w:sz w:val="24"/>
          <w:szCs w:val="24"/>
          <w:vertAlign w:val="subscript"/>
        </w:rPr>
        <w:t>g</w:t>
      </w:r>
      <w:proofErr w:type="spellEnd"/>
      <w:r w:rsidR="00534815" w:rsidRPr="00C1086A">
        <w:rPr>
          <w:rFonts w:ascii="Times New Roman" w:hAnsi="Times New Roman" w:cs="Times New Roman"/>
          <w:sz w:val="24"/>
          <w:szCs w:val="24"/>
        </w:rPr>
        <w:t xml:space="preserve"> = .89).   </w:t>
      </w:r>
      <w:r w:rsidR="00F2022A" w:rsidRPr="00C1086A">
        <w:rPr>
          <w:rFonts w:ascii="Times New Roman" w:hAnsi="Times New Roman" w:cs="Times New Roman"/>
          <w:sz w:val="24"/>
          <w:szCs w:val="24"/>
        </w:rPr>
        <w:t>To a much lesser extent than the genetic factors, shared environment also contributes to longitudinal stability in language skill: while the overall effect of shared environment diminishes over time, it appears to be the same factors that were present at 7 years (C1) that continue to account for most of the (modest) shared environmental influence at the later ages, with a small additional age-specific effect at age 12.  The effects of nonshared environment, by contrast, are unique to each age, and do not contribute to longitudinal stability</w:t>
      </w:r>
      <w:r w:rsidR="00ED6676">
        <w:rPr>
          <w:rFonts w:ascii="Times New Roman" w:hAnsi="Times New Roman" w:cs="Times New Roman"/>
          <w:sz w:val="24"/>
          <w:szCs w:val="24"/>
        </w:rPr>
        <w:t xml:space="preserve"> (note that this variance may also represent method variance or measurement error)</w:t>
      </w:r>
      <w:r w:rsidR="00F2022A" w:rsidRPr="00C1086A">
        <w:rPr>
          <w:rFonts w:ascii="Times New Roman" w:hAnsi="Times New Roman" w:cs="Times New Roman"/>
          <w:sz w:val="24"/>
          <w:szCs w:val="24"/>
        </w:rPr>
        <w:t xml:space="preserve">. </w:t>
      </w:r>
      <w:r w:rsidR="00D81204" w:rsidRPr="00C1086A">
        <w:rPr>
          <w:rFonts w:ascii="Times New Roman" w:hAnsi="Times New Roman" w:cs="Times New Roman"/>
          <w:sz w:val="24"/>
          <w:szCs w:val="24"/>
        </w:rPr>
        <w:t xml:space="preserve">In summary, the steep increase in heritability for the language measures from ages 7 through to 16 seems to be due to a combination of early genetic influences which continue to exert their effects over time, and novel genetic effects that come into play </w:t>
      </w:r>
      <w:r w:rsidR="00483663" w:rsidRPr="00C1086A">
        <w:rPr>
          <w:rFonts w:ascii="Times New Roman" w:hAnsi="Times New Roman" w:cs="Times New Roman"/>
          <w:sz w:val="24"/>
          <w:szCs w:val="24"/>
        </w:rPr>
        <w:t>in</w:t>
      </w:r>
      <w:r w:rsidR="00D81204" w:rsidRPr="00C1086A">
        <w:rPr>
          <w:rFonts w:ascii="Times New Roman" w:hAnsi="Times New Roman" w:cs="Times New Roman"/>
          <w:sz w:val="24"/>
          <w:szCs w:val="24"/>
        </w:rPr>
        <w:t xml:space="preserve"> adolescence. </w:t>
      </w:r>
    </w:p>
    <w:p w14:paraId="4157891E" w14:textId="2FD5AA31" w:rsidR="00576467" w:rsidRPr="00C1086A" w:rsidRDefault="00E375DF" w:rsidP="00E375DF">
      <w:pPr>
        <w:spacing w:line="480" w:lineRule="auto"/>
        <w:ind w:firstLine="720"/>
        <w:rPr>
          <w:rFonts w:ascii="Times New Roman" w:hAnsi="Times New Roman" w:cs="Times New Roman"/>
          <w:sz w:val="24"/>
          <w:szCs w:val="24"/>
        </w:rPr>
      </w:pPr>
      <w:r w:rsidRPr="00E375DF">
        <w:rPr>
          <w:rFonts w:ascii="Times New Roman" w:hAnsi="Times New Roman" w:cs="Times New Roman"/>
          <w:b/>
          <w:sz w:val="24"/>
          <w:szCs w:val="24"/>
        </w:rPr>
        <w:t>Reading Fluency</w:t>
      </w:r>
      <w:r>
        <w:rPr>
          <w:rFonts w:ascii="Times New Roman" w:hAnsi="Times New Roman" w:cs="Times New Roman"/>
          <w:sz w:val="24"/>
          <w:szCs w:val="24"/>
          <w:u w:val="single"/>
        </w:rPr>
        <w:t>.</w:t>
      </w:r>
      <w:r w:rsidR="00534815" w:rsidRPr="00C1086A">
        <w:rPr>
          <w:rFonts w:ascii="Times New Roman" w:hAnsi="Times New Roman" w:cs="Times New Roman"/>
          <w:sz w:val="24"/>
          <w:szCs w:val="24"/>
        </w:rPr>
        <w:t xml:space="preserve"> A rather different pattern emerges for Reading Fluency, which shows high levels of heritability from age 7 onwards</w:t>
      </w:r>
      <w:r w:rsidR="00AE58E1">
        <w:rPr>
          <w:rFonts w:ascii="Times New Roman" w:hAnsi="Times New Roman" w:cs="Times New Roman"/>
          <w:sz w:val="24"/>
          <w:szCs w:val="24"/>
        </w:rPr>
        <w:t xml:space="preserve">: the overlapping confidence intervals indicate that there </w:t>
      </w:r>
      <w:r w:rsidR="00397B02" w:rsidRPr="00C12DD0">
        <w:rPr>
          <w:rFonts w:ascii="Times New Roman" w:hAnsi="Times New Roman" w:cs="Times New Roman"/>
          <w:sz w:val="24"/>
          <w:szCs w:val="24"/>
        </w:rPr>
        <w:t>is no change in the magnitude</w:t>
      </w:r>
      <w:r w:rsidR="00534815" w:rsidRPr="00C1086A">
        <w:rPr>
          <w:rFonts w:ascii="Times New Roman" w:hAnsi="Times New Roman" w:cs="Times New Roman"/>
          <w:sz w:val="24"/>
          <w:szCs w:val="24"/>
        </w:rPr>
        <w:t xml:space="preserve"> of the heritability estimates at ages 7, 12, and 16. </w:t>
      </w:r>
      <w:r w:rsidR="005A72A2" w:rsidRPr="00C1086A">
        <w:rPr>
          <w:rFonts w:ascii="Times New Roman" w:hAnsi="Times New Roman" w:cs="Times New Roman"/>
          <w:sz w:val="24"/>
          <w:szCs w:val="24"/>
        </w:rPr>
        <w:t xml:space="preserve">As the </w:t>
      </w:r>
      <w:proofErr w:type="spellStart"/>
      <w:r w:rsidR="005A72A2" w:rsidRPr="00C1086A">
        <w:rPr>
          <w:rFonts w:ascii="Times New Roman" w:hAnsi="Times New Roman" w:cs="Times New Roman"/>
          <w:sz w:val="24"/>
          <w:szCs w:val="24"/>
        </w:rPr>
        <w:t>Cholesky</w:t>
      </w:r>
      <w:proofErr w:type="spellEnd"/>
      <w:r w:rsidR="005A72A2" w:rsidRPr="00C1086A">
        <w:rPr>
          <w:rFonts w:ascii="Times New Roman" w:hAnsi="Times New Roman" w:cs="Times New Roman"/>
          <w:sz w:val="24"/>
          <w:szCs w:val="24"/>
        </w:rPr>
        <w:t xml:space="preserve"> decomposition (Figure </w:t>
      </w:r>
      <w:r w:rsidR="00D81204" w:rsidRPr="00C1086A">
        <w:rPr>
          <w:rFonts w:ascii="Times New Roman" w:hAnsi="Times New Roman" w:cs="Times New Roman"/>
          <w:sz w:val="24"/>
          <w:szCs w:val="24"/>
        </w:rPr>
        <w:t>1</w:t>
      </w:r>
      <w:r w:rsidR="005A72A2" w:rsidRPr="00C1086A">
        <w:rPr>
          <w:rFonts w:ascii="Times New Roman" w:hAnsi="Times New Roman" w:cs="Times New Roman"/>
          <w:sz w:val="24"/>
          <w:szCs w:val="24"/>
        </w:rPr>
        <w:t xml:space="preserve">b) illustrates, there is evidence of some genetic innovation, in the form of significant contributions from latent genetic factors A2 and A3 at ages 12 and 16. However, the magnitude of the novel effects is relatively small compared to the genetic effects that are carried forward from age 7 (A1). This suggests that it is largely the same genetic factors already present by age 7, which continue to be the main </w:t>
      </w:r>
      <w:r w:rsidR="005A72A2" w:rsidRPr="00C1086A">
        <w:rPr>
          <w:rFonts w:ascii="Times New Roman" w:hAnsi="Times New Roman" w:cs="Times New Roman"/>
          <w:sz w:val="24"/>
          <w:szCs w:val="24"/>
        </w:rPr>
        <w:lastRenderedPageBreak/>
        <w:t xml:space="preserve">drivers of individual differences in decoding skills at ages 12 and 16. </w:t>
      </w:r>
      <w:r w:rsidR="00D92E89" w:rsidRPr="00C1086A">
        <w:rPr>
          <w:rFonts w:ascii="Times New Roman" w:hAnsi="Times New Roman" w:cs="Times New Roman"/>
          <w:sz w:val="24"/>
          <w:szCs w:val="24"/>
        </w:rPr>
        <w:t>A high level of genetic stability is further illustrated by the very high age-to-age genetic correlations</w:t>
      </w:r>
      <w:r w:rsidR="00B55477" w:rsidRPr="00C1086A">
        <w:rPr>
          <w:rFonts w:ascii="Times New Roman" w:hAnsi="Times New Roman" w:cs="Times New Roman"/>
          <w:sz w:val="24"/>
          <w:szCs w:val="24"/>
        </w:rPr>
        <w:t xml:space="preserve"> (Table 4)</w:t>
      </w:r>
      <w:r w:rsidR="00D92E89" w:rsidRPr="00C1086A">
        <w:rPr>
          <w:rFonts w:ascii="Times New Roman" w:hAnsi="Times New Roman" w:cs="Times New Roman"/>
          <w:sz w:val="24"/>
          <w:szCs w:val="24"/>
        </w:rPr>
        <w:t xml:space="preserve">: age 7-age 12 </w:t>
      </w:r>
      <w:proofErr w:type="spellStart"/>
      <w:r w:rsidR="00D92E89" w:rsidRPr="00C1086A">
        <w:rPr>
          <w:rFonts w:ascii="Times New Roman" w:hAnsi="Times New Roman" w:cs="Times New Roman"/>
          <w:sz w:val="24"/>
          <w:szCs w:val="24"/>
        </w:rPr>
        <w:t>r</w:t>
      </w:r>
      <w:r w:rsidR="00D92E89" w:rsidRPr="00C1086A">
        <w:rPr>
          <w:rFonts w:ascii="Times New Roman" w:hAnsi="Times New Roman" w:cs="Times New Roman"/>
          <w:sz w:val="24"/>
          <w:szCs w:val="24"/>
          <w:vertAlign w:val="subscript"/>
        </w:rPr>
        <w:t>g</w:t>
      </w:r>
      <w:proofErr w:type="spellEnd"/>
      <w:r w:rsidR="00D92E89" w:rsidRPr="00C1086A">
        <w:rPr>
          <w:rFonts w:ascii="Times New Roman" w:hAnsi="Times New Roman" w:cs="Times New Roman"/>
          <w:sz w:val="24"/>
          <w:szCs w:val="24"/>
        </w:rPr>
        <w:t xml:space="preserve"> = .84; age 12-age 16 </w:t>
      </w:r>
      <w:proofErr w:type="spellStart"/>
      <w:r w:rsidR="00D92E89" w:rsidRPr="00C1086A">
        <w:rPr>
          <w:rFonts w:ascii="Times New Roman" w:hAnsi="Times New Roman" w:cs="Times New Roman"/>
          <w:sz w:val="24"/>
          <w:szCs w:val="24"/>
        </w:rPr>
        <w:t>r</w:t>
      </w:r>
      <w:r w:rsidR="00D92E89" w:rsidRPr="00C1086A">
        <w:rPr>
          <w:rFonts w:ascii="Times New Roman" w:hAnsi="Times New Roman" w:cs="Times New Roman"/>
          <w:sz w:val="24"/>
          <w:szCs w:val="24"/>
          <w:vertAlign w:val="subscript"/>
        </w:rPr>
        <w:t>g</w:t>
      </w:r>
      <w:proofErr w:type="spellEnd"/>
      <w:r w:rsidR="00D92E89" w:rsidRPr="00C1086A">
        <w:rPr>
          <w:rFonts w:ascii="Times New Roman" w:hAnsi="Times New Roman" w:cs="Times New Roman"/>
          <w:sz w:val="24"/>
          <w:szCs w:val="24"/>
        </w:rPr>
        <w:t xml:space="preserve"> = .78, and age 7-age 16 </w:t>
      </w:r>
      <w:proofErr w:type="spellStart"/>
      <w:r w:rsidR="00D92E89" w:rsidRPr="00C1086A">
        <w:rPr>
          <w:rFonts w:ascii="Times New Roman" w:hAnsi="Times New Roman" w:cs="Times New Roman"/>
          <w:sz w:val="24"/>
          <w:szCs w:val="24"/>
        </w:rPr>
        <w:t>r</w:t>
      </w:r>
      <w:r w:rsidR="00D92E89" w:rsidRPr="00C1086A">
        <w:rPr>
          <w:rFonts w:ascii="Times New Roman" w:hAnsi="Times New Roman" w:cs="Times New Roman"/>
          <w:sz w:val="24"/>
          <w:szCs w:val="24"/>
          <w:vertAlign w:val="subscript"/>
        </w:rPr>
        <w:t>g</w:t>
      </w:r>
      <w:proofErr w:type="spellEnd"/>
      <w:r w:rsidR="00D92E89" w:rsidRPr="00C1086A">
        <w:rPr>
          <w:rFonts w:ascii="Times New Roman" w:hAnsi="Times New Roman" w:cs="Times New Roman"/>
          <w:sz w:val="24"/>
          <w:szCs w:val="24"/>
        </w:rPr>
        <w:t xml:space="preserve"> = .72. In contrast to the genetic effects, there is little evidence that environmental effects contribute to stability over time for reading fluency: </w:t>
      </w:r>
      <w:r w:rsidR="005D2929" w:rsidRPr="00C1086A">
        <w:rPr>
          <w:rFonts w:ascii="Times New Roman" w:hAnsi="Times New Roman" w:cs="Times New Roman"/>
          <w:sz w:val="24"/>
          <w:szCs w:val="24"/>
        </w:rPr>
        <w:t xml:space="preserve">shared environmental effects are extremely small, and not significantly different from zero after age 7, while the modest nonshared environmental effects are unique for each age. </w:t>
      </w:r>
      <w:r w:rsidR="00D81204" w:rsidRPr="00C1086A">
        <w:rPr>
          <w:rFonts w:ascii="Times New Roman" w:hAnsi="Times New Roman" w:cs="Times New Roman"/>
          <w:sz w:val="24"/>
          <w:szCs w:val="24"/>
        </w:rPr>
        <w:t xml:space="preserve">Overall, genetic factors </w:t>
      </w:r>
      <w:r w:rsidR="00483663" w:rsidRPr="00C1086A">
        <w:rPr>
          <w:rFonts w:ascii="Times New Roman" w:hAnsi="Times New Roman" w:cs="Times New Roman"/>
          <w:sz w:val="24"/>
          <w:szCs w:val="24"/>
        </w:rPr>
        <w:t xml:space="preserve">play a substantial role in reading fluency </w:t>
      </w:r>
      <w:r w:rsidR="00D81204" w:rsidRPr="00C1086A">
        <w:rPr>
          <w:rFonts w:ascii="Times New Roman" w:hAnsi="Times New Roman" w:cs="Times New Roman"/>
          <w:sz w:val="24"/>
          <w:szCs w:val="24"/>
        </w:rPr>
        <w:t>from the early stages of learning to read at age 7,</w:t>
      </w:r>
      <w:r w:rsidR="00483663" w:rsidRPr="00C1086A">
        <w:rPr>
          <w:rFonts w:ascii="Times New Roman" w:hAnsi="Times New Roman" w:cs="Times New Roman"/>
          <w:sz w:val="24"/>
          <w:szCs w:val="24"/>
        </w:rPr>
        <w:t xml:space="preserve"> through adolescence to age 16, and it seems to be largely the same genetic factors influencing reading across this wide age-range.  </w:t>
      </w:r>
    </w:p>
    <w:p w14:paraId="56341A71" w14:textId="74857186" w:rsidR="005D2929" w:rsidRPr="00C1086A" w:rsidRDefault="00E375DF" w:rsidP="00172E04">
      <w:pPr>
        <w:spacing w:line="480" w:lineRule="auto"/>
        <w:rPr>
          <w:rFonts w:ascii="Times New Roman" w:hAnsi="Times New Roman" w:cs="Times New Roman"/>
          <w:sz w:val="24"/>
          <w:szCs w:val="24"/>
        </w:rPr>
      </w:pPr>
      <w:r w:rsidRPr="00E375DF">
        <w:rPr>
          <w:rFonts w:ascii="Times New Roman" w:hAnsi="Times New Roman" w:cs="Times New Roman"/>
          <w:b/>
          <w:sz w:val="24"/>
          <w:szCs w:val="24"/>
          <w:u w:val="single"/>
        </w:rPr>
        <w:t>Reading Comprehension.</w:t>
      </w:r>
      <w:r w:rsidR="005D2929" w:rsidRPr="00C1086A">
        <w:rPr>
          <w:rFonts w:ascii="Times New Roman" w:hAnsi="Times New Roman" w:cs="Times New Roman"/>
          <w:sz w:val="24"/>
          <w:szCs w:val="24"/>
        </w:rPr>
        <w:t xml:space="preserve"> </w:t>
      </w:r>
      <w:r w:rsidR="002553DE">
        <w:rPr>
          <w:rFonts w:ascii="Times New Roman" w:hAnsi="Times New Roman" w:cs="Times New Roman"/>
          <w:sz w:val="24"/>
          <w:szCs w:val="24"/>
        </w:rPr>
        <w:t>R</w:t>
      </w:r>
      <w:r w:rsidR="005D2929" w:rsidRPr="00C1086A">
        <w:rPr>
          <w:rFonts w:ascii="Times New Roman" w:hAnsi="Times New Roman" w:cs="Times New Roman"/>
          <w:sz w:val="24"/>
          <w:szCs w:val="24"/>
        </w:rPr>
        <w:t xml:space="preserve">eading comprehension </w:t>
      </w:r>
      <w:r w:rsidR="002553DE">
        <w:rPr>
          <w:rFonts w:ascii="Times New Roman" w:hAnsi="Times New Roman" w:cs="Times New Roman"/>
          <w:sz w:val="24"/>
          <w:szCs w:val="24"/>
        </w:rPr>
        <w:t xml:space="preserve">was assessed only </w:t>
      </w:r>
      <w:r w:rsidR="005D2929" w:rsidRPr="00C1086A">
        <w:rPr>
          <w:rFonts w:ascii="Times New Roman" w:hAnsi="Times New Roman" w:cs="Times New Roman"/>
          <w:sz w:val="24"/>
          <w:szCs w:val="24"/>
        </w:rPr>
        <w:t xml:space="preserve">at ages 12 and 16, and it is clear that there is substantial genetic stability over this age range. Not only are the heritability estimates very similar at the two ages, but a large proportion of the genetic effects at age 16 are carried over from age 12 (significant diagonal path from A1 to age 16 reading), with a much smaller genetic effect that is unique to age 16 reading (A2). This stability is </w:t>
      </w:r>
      <w:r w:rsidR="00FF54DB" w:rsidRPr="00C1086A">
        <w:rPr>
          <w:rFonts w:ascii="Times New Roman" w:hAnsi="Times New Roman" w:cs="Times New Roman"/>
          <w:sz w:val="24"/>
          <w:szCs w:val="24"/>
        </w:rPr>
        <w:t xml:space="preserve">also </w:t>
      </w:r>
      <w:r w:rsidR="005D2929" w:rsidRPr="00C1086A">
        <w:rPr>
          <w:rFonts w:ascii="Times New Roman" w:hAnsi="Times New Roman" w:cs="Times New Roman"/>
          <w:sz w:val="24"/>
          <w:szCs w:val="24"/>
        </w:rPr>
        <w:t xml:space="preserve">apparent in the very substantial genetic correlation from age-to-age, of </w:t>
      </w:r>
      <w:proofErr w:type="spellStart"/>
      <w:r w:rsidR="005D2929" w:rsidRPr="00C1086A">
        <w:rPr>
          <w:rFonts w:ascii="Times New Roman" w:hAnsi="Times New Roman" w:cs="Times New Roman"/>
          <w:sz w:val="24"/>
          <w:szCs w:val="24"/>
        </w:rPr>
        <w:t>r</w:t>
      </w:r>
      <w:r w:rsidR="005D2929" w:rsidRPr="00C1086A">
        <w:rPr>
          <w:rFonts w:ascii="Times New Roman" w:hAnsi="Times New Roman" w:cs="Times New Roman"/>
          <w:sz w:val="24"/>
          <w:szCs w:val="24"/>
          <w:vertAlign w:val="subscript"/>
        </w:rPr>
        <w:t>g</w:t>
      </w:r>
      <w:proofErr w:type="spellEnd"/>
      <w:r w:rsidR="005D2929" w:rsidRPr="00C1086A">
        <w:rPr>
          <w:rFonts w:ascii="Times New Roman" w:hAnsi="Times New Roman" w:cs="Times New Roman"/>
          <w:sz w:val="24"/>
          <w:szCs w:val="24"/>
        </w:rPr>
        <w:t xml:space="preserve"> = .83</w:t>
      </w:r>
      <w:r w:rsidR="00B55477" w:rsidRPr="00C1086A">
        <w:rPr>
          <w:rFonts w:ascii="Times New Roman" w:hAnsi="Times New Roman" w:cs="Times New Roman"/>
          <w:sz w:val="24"/>
          <w:szCs w:val="24"/>
        </w:rPr>
        <w:t xml:space="preserve"> (Table 4)</w:t>
      </w:r>
      <w:r w:rsidR="005D2929" w:rsidRPr="00C1086A">
        <w:rPr>
          <w:rFonts w:ascii="Times New Roman" w:hAnsi="Times New Roman" w:cs="Times New Roman"/>
          <w:sz w:val="24"/>
          <w:szCs w:val="24"/>
        </w:rPr>
        <w:t xml:space="preserve">. </w:t>
      </w:r>
      <w:r w:rsidR="009B3E34" w:rsidRPr="00C1086A">
        <w:rPr>
          <w:rFonts w:ascii="Times New Roman" w:hAnsi="Times New Roman" w:cs="Times New Roman"/>
          <w:sz w:val="24"/>
          <w:szCs w:val="24"/>
        </w:rPr>
        <w:t>As with reading fluency, envi</w:t>
      </w:r>
      <w:r w:rsidR="00C12DD0">
        <w:rPr>
          <w:rFonts w:ascii="Times New Roman" w:hAnsi="Times New Roman" w:cs="Times New Roman"/>
          <w:sz w:val="24"/>
          <w:szCs w:val="24"/>
        </w:rPr>
        <w:t>ronmental factors do no</w:t>
      </w:r>
      <w:r w:rsidR="009B3E34" w:rsidRPr="00C1086A">
        <w:rPr>
          <w:rFonts w:ascii="Times New Roman" w:hAnsi="Times New Roman" w:cs="Times New Roman"/>
          <w:sz w:val="24"/>
          <w:szCs w:val="24"/>
        </w:rPr>
        <w:t>t appear to contribute to stability: although there are significant (modest) shared environmental effects at 12, these are non-</w:t>
      </w:r>
      <w:r w:rsidR="00474E33" w:rsidRPr="00C1086A">
        <w:rPr>
          <w:rFonts w:ascii="Times New Roman" w:hAnsi="Times New Roman" w:cs="Times New Roman"/>
          <w:sz w:val="24"/>
          <w:szCs w:val="24"/>
        </w:rPr>
        <w:t>significant</w:t>
      </w:r>
      <w:r w:rsidR="009B3E34" w:rsidRPr="00C1086A">
        <w:rPr>
          <w:rFonts w:ascii="Times New Roman" w:hAnsi="Times New Roman" w:cs="Times New Roman"/>
          <w:sz w:val="24"/>
          <w:szCs w:val="24"/>
        </w:rPr>
        <w:t xml:space="preserve"> at age 16, and the moderate nonshared environmental effects are unique for each age. </w:t>
      </w:r>
      <w:r w:rsidR="00D81204" w:rsidRPr="00C1086A">
        <w:rPr>
          <w:rFonts w:ascii="Times New Roman" w:hAnsi="Times New Roman" w:cs="Times New Roman"/>
          <w:sz w:val="24"/>
          <w:szCs w:val="24"/>
        </w:rPr>
        <w:t xml:space="preserve">In summary, although the genetic effects on reading comprehension seem to be </w:t>
      </w:r>
      <w:r w:rsidR="00B05DE4" w:rsidRPr="00C1086A">
        <w:rPr>
          <w:rFonts w:ascii="Times New Roman" w:hAnsi="Times New Roman" w:cs="Times New Roman"/>
          <w:sz w:val="24"/>
          <w:szCs w:val="24"/>
        </w:rPr>
        <w:t xml:space="preserve">smaller for reading comprehension than for reading fluency, reading comprehension remains stable from ages 12 to 16, and this is largely due to stable genetic influences. </w:t>
      </w:r>
      <w:r w:rsidR="00172E04">
        <w:rPr>
          <w:rFonts w:ascii="Times New Roman" w:hAnsi="Times New Roman" w:cs="Times New Roman"/>
          <w:sz w:val="24"/>
          <w:szCs w:val="24"/>
        </w:rPr>
        <w:t>Details of the multivariate-longitudinal model fitting are presented in the Supplementary Online Material.</w:t>
      </w:r>
    </w:p>
    <w:p w14:paraId="27E73306" w14:textId="526EDEE0" w:rsidR="0070273F" w:rsidRPr="00E375DF" w:rsidRDefault="0070273F" w:rsidP="00C1086A">
      <w:pPr>
        <w:spacing w:line="480" w:lineRule="auto"/>
        <w:rPr>
          <w:rFonts w:ascii="Times New Roman" w:hAnsi="Times New Roman" w:cs="Times New Roman"/>
          <w:b/>
          <w:sz w:val="24"/>
          <w:szCs w:val="24"/>
        </w:rPr>
      </w:pPr>
      <w:r w:rsidRPr="00E375DF">
        <w:rPr>
          <w:rFonts w:ascii="Times New Roman" w:hAnsi="Times New Roman" w:cs="Times New Roman"/>
          <w:b/>
          <w:sz w:val="24"/>
          <w:szCs w:val="24"/>
        </w:rPr>
        <w:t>Multivariate genetic analyses: The</w:t>
      </w:r>
      <w:r w:rsidR="00E375DF" w:rsidRPr="00E375DF">
        <w:rPr>
          <w:rFonts w:ascii="Times New Roman" w:hAnsi="Times New Roman" w:cs="Times New Roman"/>
          <w:b/>
          <w:sz w:val="24"/>
          <w:szCs w:val="24"/>
        </w:rPr>
        <w:t xml:space="preserve"> relationship between Language, Reading Fluency</w:t>
      </w:r>
      <w:r w:rsidRPr="00E375DF">
        <w:rPr>
          <w:rFonts w:ascii="Times New Roman" w:hAnsi="Times New Roman" w:cs="Times New Roman"/>
          <w:b/>
          <w:sz w:val="24"/>
          <w:szCs w:val="24"/>
        </w:rPr>
        <w:t xml:space="preserve"> and Reading Comprehension</w:t>
      </w:r>
    </w:p>
    <w:p w14:paraId="6B9D3C14" w14:textId="09C1BFD2" w:rsidR="00B55477" w:rsidRPr="00C1086A" w:rsidRDefault="003A4089" w:rsidP="00C1086A">
      <w:pPr>
        <w:spacing w:line="480" w:lineRule="auto"/>
        <w:rPr>
          <w:rFonts w:ascii="Times New Roman" w:hAnsi="Times New Roman" w:cs="Times New Roman"/>
          <w:sz w:val="24"/>
          <w:szCs w:val="24"/>
        </w:rPr>
      </w:pPr>
      <w:r w:rsidRPr="00C1086A">
        <w:rPr>
          <w:rFonts w:ascii="Times New Roman" w:hAnsi="Times New Roman" w:cs="Times New Roman"/>
          <w:sz w:val="24"/>
          <w:szCs w:val="24"/>
        </w:rPr>
        <w:lastRenderedPageBreak/>
        <w:t>We took two complementary approaches to examin</w:t>
      </w:r>
      <w:r w:rsidR="0061799B" w:rsidRPr="00C1086A">
        <w:rPr>
          <w:rFonts w:ascii="Times New Roman" w:hAnsi="Times New Roman" w:cs="Times New Roman"/>
          <w:sz w:val="24"/>
          <w:szCs w:val="24"/>
        </w:rPr>
        <w:t xml:space="preserve">ing </w:t>
      </w:r>
      <w:r w:rsidRPr="00C1086A">
        <w:rPr>
          <w:rFonts w:ascii="Times New Roman" w:hAnsi="Times New Roman" w:cs="Times New Roman"/>
          <w:sz w:val="24"/>
          <w:szCs w:val="24"/>
        </w:rPr>
        <w:t xml:space="preserve">the multivariate relationships between </w:t>
      </w:r>
      <w:proofErr w:type="gramStart"/>
      <w:r w:rsidR="00DE1861">
        <w:rPr>
          <w:rFonts w:ascii="Times New Roman" w:hAnsi="Times New Roman" w:cs="Times New Roman"/>
          <w:sz w:val="24"/>
          <w:szCs w:val="24"/>
        </w:rPr>
        <w:t>l</w:t>
      </w:r>
      <w:r w:rsidRPr="00C1086A">
        <w:rPr>
          <w:rFonts w:ascii="Times New Roman" w:hAnsi="Times New Roman" w:cs="Times New Roman"/>
          <w:sz w:val="24"/>
          <w:szCs w:val="24"/>
        </w:rPr>
        <w:t>anguage</w:t>
      </w:r>
      <w:proofErr w:type="gramEnd"/>
      <w:r w:rsidRPr="00C1086A">
        <w:rPr>
          <w:rFonts w:ascii="Times New Roman" w:hAnsi="Times New Roman" w:cs="Times New Roman"/>
          <w:sz w:val="24"/>
          <w:szCs w:val="24"/>
        </w:rPr>
        <w:t xml:space="preserve">, decoding and reading comprehension. Firstly, we modelled these relationships at each age separately, in order to examine whether the strength of the genetic and environmental associations across constructs </w:t>
      </w:r>
      <w:r w:rsidR="002553DE">
        <w:rPr>
          <w:rFonts w:ascii="Times New Roman" w:hAnsi="Times New Roman" w:cs="Times New Roman"/>
          <w:sz w:val="24"/>
          <w:szCs w:val="24"/>
        </w:rPr>
        <w:t>varies with age</w:t>
      </w:r>
      <w:r w:rsidRPr="00C1086A">
        <w:rPr>
          <w:rFonts w:ascii="Times New Roman" w:hAnsi="Times New Roman" w:cs="Times New Roman"/>
          <w:sz w:val="24"/>
          <w:szCs w:val="24"/>
        </w:rPr>
        <w:t xml:space="preserve">. Secondly, we pooled the data across ages to create latent factors </w:t>
      </w:r>
      <w:r w:rsidR="002553DE">
        <w:rPr>
          <w:rFonts w:ascii="Times New Roman" w:hAnsi="Times New Roman" w:cs="Times New Roman"/>
          <w:sz w:val="24"/>
          <w:szCs w:val="24"/>
        </w:rPr>
        <w:t xml:space="preserve">with enhanced reliability </w:t>
      </w:r>
      <w:r w:rsidRPr="00C1086A">
        <w:rPr>
          <w:rFonts w:ascii="Times New Roman" w:hAnsi="Times New Roman" w:cs="Times New Roman"/>
          <w:sz w:val="24"/>
          <w:szCs w:val="24"/>
        </w:rPr>
        <w:t>for language and reading measures, in order to build a robust model of the underlying genetic and environmental architecture irrespective of age.</w:t>
      </w:r>
    </w:p>
    <w:p w14:paraId="0A16AF60" w14:textId="1389DF5F" w:rsidR="003A4089" w:rsidRPr="00C1086A" w:rsidRDefault="00E375DF" w:rsidP="00E375DF">
      <w:pPr>
        <w:spacing w:line="480" w:lineRule="auto"/>
        <w:ind w:firstLine="720"/>
        <w:rPr>
          <w:rFonts w:ascii="Times New Roman" w:hAnsi="Times New Roman" w:cs="Times New Roman"/>
          <w:sz w:val="24"/>
          <w:szCs w:val="24"/>
        </w:rPr>
      </w:pPr>
      <w:r w:rsidRPr="00E375DF">
        <w:rPr>
          <w:rFonts w:ascii="Times New Roman" w:hAnsi="Times New Roman" w:cs="Times New Roman"/>
          <w:b/>
          <w:sz w:val="24"/>
          <w:szCs w:val="24"/>
        </w:rPr>
        <w:t>Age-specific models.</w:t>
      </w:r>
      <w:r w:rsidR="003A4089" w:rsidRPr="00C1086A">
        <w:rPr>
          <w:rFonts w:ascii="Times New Roman" w:hAnsi="Times New Roman" w:cs="Times New Roman"/>
          <w:sz w:val="24"/>
          <w:szCs w:val="24"/>
        </w:rPr>
        <w:t xml:space="preserve"> We used correlated factors models</w:t>
      </w:r>
      <w:r w:rsidR="00A13DA8" w:rsidRPr="00C1086A">
        <w:rPr>
          <w:rFonts w:ascii="Times New Roman" w:hAnsi="Times New Roman" w:cs="Times New Roman"/>
          <w:sz w:val="24"/>
          <w:szCs w:val="24"/>
        </w:rPr>
        <w:t xml:space="preserve">, focusing on the association between oral language and </w:t>
      </w:r>
      <w:r w:rsidR="00694ED6">
        <w:rPr>
          <w:rFonts w:ascii="Times New Roman" w:hAnsi="Times New Roman" w:cs="Times New Roman"/>
          <w:sz w:val="24"/>
          <w:szCs w:val="24"/>
        </w:rPr>
        <w:t>reading fluency</w:t>
      </w:r>
      <w:r w:rsidR="00A13DA8" w:rsidRPr="00C1086A">
        <w:rPr>
          <w:rFonts w:ascii="Times New Roman" w:hAnsi="Times New Roman" w:cs="Times New Roman"/>
          <w:sz w:val="24"/>
          <w:szCs w:val="24"/>
        </w:rPr>
        <w:t xml:space="preserve"> at age 7, and between oral </w:t>
      </w:r>
      <w:proofErr w:type="gramStart"/>
      <w:r w:rsidR="00A13DA8" w:rsidRPr="00C1086A">
        <w:rPr>
          <w:rFonts w:ascii="Times New Roman" w:hAnsi="Times New Roman" w:cs="Times New Roman"/>
          <w:sz w:val="24"/>
          <w:szCs w:val="24"/>
        </w:rPr>
        <w:t>language</w:t>
      </w:r>
      <w:proofErr w:type="gramEnd"/>
      <w:r w:rsidR="00A13DA8" w:rsidRPr="00C1086A">
        <w:rPr>
          <w:rFonts w:ascii="Times New Roman" w:hAnsi="Times New Roman" w:cs="Times New Roman"/>
          <w:sz w:val="24"/>
          <w:szCs w:val="24"/>
        </w:rPr>
        <w:t xml:space="preserve">, </w:t>
      </w:r>
      <w:r w:rsidR="00694ED6">
        <w:rPr>
          <w:rFonts w:ascii="Times New Roman" w:hAnsi="Times New Roman" w:cs="Times New Roman"/>
          <w:sz w:val="24"/>
          <w:szCs w:val="24"/>
        </w:rPr>
        <w:t>reading fluency</w:t>
      </w:r>
      <w:r w:rsidR="00A13DA8" w:rsidRPr="00C1086A">
        <w:rPr>
          <w:rFonts w:ascii="Times New Roman" w:hAnsi="Times New Roman" w:cs="Times New Roman"/>
          <w:sz w:val="24"/>
          <w:szCs w:val="24"/>
        </w:rPr>
        <w:t xml:space="preserve"> and reading comprehension at ages 12 and 16. The parameters of interest are the genetic and environmental correlations, which are summarised in </w:t>
      </w:r>
      <w:r w:rsidR="005176A1">
        <w:rPr>
          <w:rFonts w:ascii="Times New Roman" w:hAnsi="Times New Roman" w:cs="Times New Roman"/>
          <w:sz w:val="24"/>
          <w:szCs w:val="24"/>
        </w:rPr>
        <w:t xml:space="preserve">Figure 2 and </w:t>
      </w:r>
      <w:r w:rsidR="00A13DA8" w:rsidRPr="00C1086A">
        <w:rPr>
          <w:rFonts w:ascii="Times New Roman" w:hAnsi="Times New Roman" w:cs="Times New Roman"/>
          <w:sz w:val="24"/>
          <w:szCs w:val="24"/>
        </w:rPr>
        <w:t xml:space="preserve">Table 5 (model-fitting statistics are in </w:t>
      </w:r>
      <w:r w:rsidR="00CC5E27">
        <w:rPr>
          <w:rFonts w:ascii="Times New Roman" w:hAnsi="Times New Roman" w:cs="Times New Roman"/>
          <w:sz w:val="24"/>
          <w:szCs w:val="24"/>
        </w:rPr>
        <w:t>Supplementary Online Material</w:t>
      </w:r>
      <w:r w:rsidR="00A13DA8" w:rsidRPr="00C1086A">
        <w:rPr>
          <w:rFonts w:ascii="Times New Roman" w:hAnsi="Times New Roman" w:cs="Times New Roman"/>
          <w:sz w:val="24"/>
          <w:szCs w:val="24"/>
        </w:rPr>
        <w:t xml:space="preserve">). </w:t>
      </w:r>
      <w:r w:rsidR="0061799B" w:rsidRPr="00C1086A">
        <w:rPr>
          <w:rFonts w:ascii="Times New Roman" w:hAnsi="Times New Roman" w:cs="Times New Roman"/>
          <w:sz w:val="24"/>
          <w:szCs w:val="24"/>
        </w:rPr>
        <w:t>The genetic correlation between oral language and reading fluency is moderate and very similar at each age (</w:t>
      </w:r>
      <w:proofErr w:type="spellStart"/>
      <w:r w:rsidR="00190822" w:rsidRPr="00C1086A">
        <w:rPr>
          <w:rFonts w:ascii="Times New Roman" w:hAnsi="Times New Roman" w:cs="Times New Roman"/>
          <w:sz w:val="24"/>
          <w:szCs w:val="24"/>
        </w:rPr>
        <w:t>r</w:t>
      </w:r>
      <w:r w:rsidR="00190822" w:rsidRPr="00C1086A">
        <w:rPr>
          <w:rFonts w:ascii="Times New Roman" w:hAnsi="Times New Roman" w:cs="Times New Roman"/>
          <w:sz w:val="24"/>
          <w:szCs w:val="24"/>
          <w:vertAlign w:val="subscript"/>
        </w:rPr>
        <w:t>g</w:t>
      </w:r>
      <w:proofErr w:type="spellEnd"/>
      <w:r w:rsidR="00190822" w:rsidRPr="00C1086A">
        <w:rPr>
          <w:rFonts w:ascii="Times New Roman" w:hAnsi="Times New Roman" w:cs="Times New Roman"/>
          <w:sz w:val="24"/>
          <w:szCs w:val="24"/>
        </w:rPr>
        <w:t xml:space="preserve"> =</w:t>
      </w:r>
      <w:r w:rsidR="0061799B" w:rsidRPr="00C1086A">
        <w:rPr>
          <w:rFonts w:ascii="Times New Roman" w:hAnsi="Times New Roman" w:cs="Times New Roman"/>
          <w:sz w:val="24"/>
          <w:szCs w:val="24"/>
        </w:rPr>
        <w:t>.47-.58, with overla</w:t>
      </w:r>
      <w:r w:rsidR="00190822" w:rsidRPr="00C1086A">
        <w:rPr>
          <w:rFonts w:ascii="Times New Roman" w:hAnsi="Times New Roman" w:cs="Times New Roman"/>
          <w:sz w:val="24"/>
          <w:szCs w:val="24"/>
        </w:rPr>
        <w:t>pping 95% confidence intervals). The genetic correlation between reading comprehension and reading fluency is at a similar level, and identical at ages 12 and 16 (</w:t>
      </w:r>
      <w:proofErr w:type="spellStart"/>
      <w:r w:rsidR="00190822" w:rsidRPr="00C1086A">
        <w:rPr>
          <w:rFonts w:ascii="Times New Roman" w:hAnsi="Times New Roman" w:cs="Times New Roman"/>
          <w:sz w:val="24"/>
          <w:szCs w:val="24"/>
        </w:rPr>
        <w:t>r</w:t>
      </w:r>
      <w:r w:rsidR="00190822" w:rsidRPr="00C1086A">
        <w:rPr>
          <w:rFonts w:ascii="Times New Roman" w:hAnsi="Times New Roman" w:cs="Times New Roman"/>
          <w:sz w:val="24"/>
          <w:szCs w:val="24"/>
          <w:vertAlign w:val="subscript"/>
        </w:rPr>
        <w:t>g</w:t>
      </w:r>
      <w:proofErr w:type="spellEnd"/>
      <w:r w:rsidR="00190822" w:rsidRPr="00C1086A">
        <w:rPr>
          <w:rFonts w:ascii="Times New Roman" w:hAnsi="Times New Roman" w:cs="Times New Roman"/>
          <w:sz w:val="24"/>
          <w:szCs w:val="24"/>
        </w:rPr>
        <w:t xml:space="preserve"> = .58). In contrast, the genetic correlation between reading comprehension and oral language at both 12 and 16 is very high (</w:t>
      </w:r>
      <w:proofErr w:type="spellStart"/>
      <w:r w:rsidR="00190822" w:rsidRPr="00C1086A">
        <w:rPr>
          <w:rFonts w:ascii="Times New Roman" w:hAnsi="Times New Roman" w:cs="Times New Roman"/>
          <w:sz w:val="24"/>
          <w:szCs w:val="24"/>
        </w:rPr>
        <w:t>r</w:t>
      </w:r>
      <w:r w:rsidR="00190822" w:rsidRPr="00C1086A">
        <w:rPr>
          <w:rFonts w:ascii="Times New Roman" w:hAnsi="Times New Roman" w:cs="Times New Roman"/>
          <w:sz w:val="24"/>
          <w:szCs w:val="24"/>
          <w:vertAlign w:val="subscript"/>
        </w:rPr>
        <w:t>g</w:t>
      </w:r>
      <w:proofErr w:type="spellEnd"/>
      <w:r w:rsidR="00190822" w:rsidRPr="00C1086A">
        <w:rPr>
          <w:rFonts w:ascii="Times New Roman" w:hAnsi="Times New Roman" w:cs="Times New Roman"/>
          <w:sz w:val="24"/>
          <w:szCs w:val="24"/>
        </w:rPr>
        <w:t xml:space="preserve"> = .81-.87 respectively), with the upper confidence intervals approaching unity. </w:t>
      </w:r>
      <w:r w:rsidR="007A3DAD" w:rsidRPr="00C1086A">
        <w:rPr>
          <w:rFonts w:ascii="Times New Roman" w:hAnsi="Times New Roman" w:cs="Times New Roman"/>
          <w:sz w:val="24"/>
          <w:szCs w:val="24"/>
        </w:rPr>
        <w:t>T</w:t>
      </w:r>
      <w:r w:rsidR="00190822" w:rsidRPr="00C1086A">
        <w:rPr>
          <w:rFonts w:ascii="Times New Roman" w:hAnsi="Times New Roman" w:cs="Times New Roman"/>
          <w:sz w:val="24"/>
          <w:szCs w:val="24"/>
        </w:rPr>
        <w:t xml:space="preserve">he pattern is similar to </w:t>
      </w:r>
      <w:r w:rsidR="007A3DAD" w:rsidRPr="00C1086A">
        <w:rPr>
          <w:rFonts w:ascii="Times New Roman" w:hAnsi="Times New Roman" w:cs="Times New Roman"/>
          <w:sz w:val="24"/>
          <w:szCs w:val="24"/>
        </w:rPr>
        <w:t>the</w:t>
      </w:r>
      <w:r w:rsidR="00190822" w:rsidRPr="00C1086A">
        <w:rPr>
          <w:rFonts w:ascii="Times New Roman" w:hAnsi="Times New Roman" w:cs="Times New Roman"/>
          <w:sz w:val="24"/>
          <w:szCs w:val="24"/>
        </w:rPr>
        <w:t xml:space="preserve"> phenotypic correlations described earlier, </w:t>
      </w:r>
      <w:r w:rsidR="007A3DAD" w:rsidRPr="00C1086A">
        <w:rPr>
          <w:rFonts w:ascii="Times New Roman" w:hAnsi="Times New Roman" w:cs="Times New Roman"/>
          <w:sz w:val="24"/>
          <w:szCs w:val="24"/>
        </w:rPr>
        <w:t xml:space="preserve">but clearer, in that the association between language and reading comprehension is closer, and the dissociation from reading fluency greater, at the genetic than at the phenotypic level. In contrast to the phenotypic and genetic correlations, the shared environmental correlations </w:t>
      </w:r>
      <w:r w:rsidR="00EB5E92">
        <w:rPr>
          <w:rFonts w:ascii="Times New Roman" w:hAnsi="Times New Roman" w:cs="Times New Roman"/>
          <w:sz w:val="24"/>
          <w:szCs w:val="24"/>
        </w:rPr>
        <w:t xml:space="preserve">shown in Table 5 </w:t>
      </w:r>
      <w:r w:rsidR="007A3DAD" w:rsidRPr="00C1086A">
        <w:rPr>
          <w:rFonts w:ascii="Times New Roman" w:hAnsi="Times New Roman" w:cs="Times New Roman"/>
          <w:sz w:val="24"/>
          <w:szCs w:val="24"/>
        </w:rPr>
        <w:t>are consistently high across all 3 constructs, and the unique environmental correlations consistently low. Strikingly, the multivariate estimates across measures are extremely similar at each of the ages examined, suggesting that underlying aetiology of the relationships across language and reading constructs does not change with development.</w:t>
      </w:r>
    </w:p>
    <w:p w14:paraId="23529CC4" w14:textId="238975E8" w:rsidR="0070273F" w:rsidRPr="00C1086A" w:rsidRDefault="00A13DA8" w:rsidP="00C1086A">
      <w:pPr>
        <w:spacing w:line="480" w:lineRule="auto"/>
        <w:rPr>
          <w:rFonts w:ascii="Times New Roman" w:hAnsi="Times New Roman" w:cs="Times New Roman"/>
          <w:sz w:val="24"/>
          <w:szCs w:val="24"/>
        </w:rPr>
      </w:pPr>
      <w:r w:rsidRPr="00E375DF">
        <w:rPr>
          <w:rFonts w:ascii="Times New Roman" w:hAnsi="Times New Roman" w:cs="Times New Roman"/>
          <w:b/>
          <w:sz w:val="24"/>
          <w:szCs w:val="24"/>
        </w:rPr>
        <w:lastRenderedPageBreak/>
        <w:t>Latent factors model, across ages</w:t>
      </w:r>
      <w:r w:rsidR="00E375DF">
        <w:rPr>
          <w:rFonts w:ascii="Times New Roman" w:hAnsi="Times New Roman" w:cs="Times New Roman"/>
          <w:b/>
          <w:sz w:val="24"/>
          <w:szCs w:val="24"/>
        </w:rPr>
        <w:t>.</w:t>
      </w:r>
      <w:r w:rsidRPr="00C1086A">
        <w:rPr>
          <w:rFonts w:ascii="Times New Roman" w:hAnsi="Times New Roman" w:cs="Times New Roman"/>
          <w:sz w:val="24"/>
          <w:szCs w:val="24"/>
        </w:rPr>
        <w:t xml:space="preserve"> </w:t>
      </w:r>
      <w:r w:rsidR="0070273F" w:rsidRPr="00C1086A">
        <w:rPr>
          <w:rFonts w:ascii="Times New Roman" w:hAnsi="Times New Roman" w:cs="Times New Roman"/>
          <w:sz w:val="24"/>
          <w:szCs w:val="24"/>
        </w:rPr>
        <w:t xml:space="preserve">We </w:t>
      </w:r>
      <w:r w:rsidR="007A4392">
        <w:rPr>
          <w:rFonts w:ascii="Times New Roman" w:hAnsi="Times New Roman" w:cs="Times New Roman"/>
          <w:sz w:val="24"/>
          <w:szCs w:val="24"/>
        </w:rPr>
        <w:t xml:space="preserve">tested </w:t>
      </w:r>
      <w:r w:rsidR="0070273F" w:rsidRPr="00C1086A">
        <w:rPr>
          <w:rFonts w:ascii="Times New Roman" w:hAnsi="Times New Roman" w:cs="Times New Roman"/>
          <w:sz w:val="24"/>
          <w:szCs w:val="24"/>
        </w:rPr>
        <w:t xml:space="preserve">a latent factor common pathways model to examine the relationship between language, </w:t>
      </w:r>
      <w:r w:rsidR="00694ED6">
        <w:rPr>
          <w:rFonts w:ascii="Times New Roman" w:hAnsi="Times New Roman" w:cs="Times New Roman"/>
          <w:sz w:val="24"/>
          <w:szCs w:val="24"/>
        </w:rPr>
        <w:t>reading fluency</w:t>
      </w:r>
      <w:r w:rsidR="0070273F" w:rsidRPr="00C1086A">
        <w:rPr>
          <w:rFonts w:ascii="Times New Roman" w:hAnsi="Times New Roman" w:cs="Times New Roman"/>
          <w:sz w:val="24"/>
          <w:szCs w:val="24"/>
        </w:rPr>
        <w:t xml:space="preserve"> and reading comprehension</w:t>
      </w:r>
      <w:r w:rsidR="00AA5ECF" w:rsidRPr="00C1086A">
        <w:rPr>
          <w:rFonts w:ascii="Times New Roman" w:hAnsi="Times New Roman" w:cs="Times New Roman"/>
          <w:sz w:val="24"/>
          <w:szCs w:val="24"/>
        </w:rPr>
        <w:t xml:space="preserve">, </w:t>
      </w:r>
      <w:r w:rsidR="00EB5E92">
        <w:rPr>
          <w:rFonts w:ascii="Times New Roman" w:hAnsi="Times New Roman" w:cs="Times New Roman"/>
          <w:sz w:val="24"/>
          <w:szCs w:val="24"/>
        </w:rPr>
        <w:t>aggregated across</w:t>
      </w:r>
      <w:r w:rsidR="00AA5ECF" w:rsidRPr="00C1086A">
        <w:rPr>
          <w:rFonts w:ascii="Times New Roman" w:hAnsi="Times New Roman" w:cs="Times New Roman"/>
          <w:sz w:val="24"/>
          <w:szCs w:val="24"/>
        </w:rPr>
        <w:t xml:space="preserve"> age</w:t>
      </w:r>
      <w:r w:rsidR="007A4392">
        <w:rPr>
          <w:rFonts w:ascii="Times New Roman" w:hAnsi="Times New Roman" w:cs="Times New Roman"/>
          <w:sz w:val="24"/>
          <w:szCs w:val="24"/>
        </w:rPr>
        <w:t>s</w:t>
      </w:r>
      <w:r w:rsidR="0070273F" w:rsidRPr="00C1086A">
        <w:rPr>
          <w:rFonts w:ascii="Times New Roman" w:hAnsi="Times New Roman" w:cs="Times New Roman"/>
          <w:sz w:val="24"/>
          <w:szCs w:val="24"/>
        </w:rPr>
        <w:t xml:space="preserve">. The focus of this model is on the multivariate relationships among these constructs, rather than on longitudinal stability or change over time. </w:t>
      </w:r>
      <w:r w:rsidR="00CA50E3" w:rsidRPr="00C1086A">
        <w:rPr>
          <w:rFonts w:ascii="Times New Roman" w:hAnsi="Times New Roman" w:cs="Times New Roman"/>
          <w:sz w:val="24"/>
          <w:szCs w:val="24"/>
        </w:rPr>
        <w:t>A set of nested models were compared, in which the measured variables loaded onto either</w:t>
      </w:r>
      <w:r w:rsidR="00E33E8E" w:rsidRPr="00C1086A">
        <w:rPr>
          <w:rFonts w:ascii="Times New Roman" w:hAnsi="Times New Roman" w:cs="Times New Roman"/>
          <w:sz w:val="24"/>
          <w:szCs w:val="24"/>
        </w:rPr>
        <w:t xml:space="preserve"> </w:t>
      </w:r>
      <w:r w:rsidR="00CA50E3" w:rsidRPr="00C1086A">
        <w:rPr>
          <w:rFonts w:ascii="Times New Roman" w:hAnsi="Times New Roman" w:cs="Times New Roman"/>
          <w:sz w:val="24"/>
          <w:szCs w:val="24"/>
        </w:rPr>
        <w:t>one, two or three latent factors</w:t>
      </w:r>
      <w:r w:rsidR="006D223F" w:rsidRPr="00C1086A">
        <w:rPr>
          <w:rFonts w:ascii="Times New Roman" w:hAnsi="Times New Roman" w:cs="Times New Roman"/>
          <w:sz w:val="24"/>
          <w:szCs w:val="24"/>
        </w:rPr>
        <w:t xml:space="preserve"> (model-fitting statistics in Table </w:t>
      </w:r>
      <w:r w:rsidR="00E33E8E" w:rsidRPr="00C1086A">
        <w:rPr>
          <w:rFonts w:ascii="Times New Roman" w:hAnsi="Times New Roman" w:cs="Times New Roman"/>
          <w:sz w:val="24"/>
          <w:szCs w:val="24"/>
        </w:rPr>
        <w:t>6</w:t>
      </w:r>
      <w:r w:rsidR="006D223F" w:rsidRPr="00C1086A">
        <w:rPr>
          <w:rFonts w:ascii="Times New Roman" w:hAnsi="Times New Roman" w:cs="Times New Roman"/>
          <w:sz w:val="24"/>
          <w:szCs w:val="24"/>
        </w:rPr>
        <w:t>)</w:t>
      </w:r>
      <w:r w:rsidR="00CA50E3" w:rsidRPr="00C1086A">
        <w:rPr>
          <w:rFonts w:ascii="Times New Roman" w:hAnsi="Times New Roman" w:cs="Times New Roman"/>
          <w:sz w:val="24"/>
          <w:szCs w:val="24"/>
        </w:rPr>
        <w:t xml:space="preserve">. </w:t>
      </w:r>
      <w:r w:rsidR="003376C8" w:rsidRPr="00C1086A">
        <w:rPr>
          <w:rFonts w:ascii="Times New Roman" w:hAnsi="Times New Roman" w:cs="Times New Roman"/>
          <w:sz w:val="24"/>
          <w:szCs w:val="24"/>
        </w:rPr>
        <w:t>The most parsimonious model which fit the data well was a two-factor model</w:t>
      </w:r>
      <w:r w:rsidR="0061777C">
        <w:rPr>
          <w:rStyle w:val="FootnoteReference"/>
          <w:rFonts w:ascii="Times New Roman" w:hAnsi="Times New Roman" w:cs="Times New Roman"/>
          <w:sz w:val="24"/>
          <w:szCs w:val="24"/>
        </w:rPr>
        <w:footnoteReference w:id="1"/>
      </w:r>
      <w:r w:rsidR="0061777C">
        <w:rPr>
          <w:rFonts w:ascii="Times New Roman" w:hAnsi="Times New Roman" w:cs="Times New Roman"/>
          <w:sz w:val="24"/>
          <w:szCs w:val="24"/>
        </w:rPr>
        <w:t>.</w:t>
      </w:r>
      <w:r w:rsidR="003376C8" w:rsidRPr="00C1086A">
        <w:rPr>
          <w:rFonts w:ascii="Times New Roman" w:hAnsi="Times New Roman" w:cs="Times New Roman"/>
          <w:sz w:val="24"/>
          <w:szCs w:val="24"/>
        </w:rPr>
        <w:t xml:space="preserve"> (</w:t>
      </w:r>
      <w:r w:rsidR="00E720E2">
        <w:rPr>
          <w:rFonts w:ascii="Times New Roman" w:hAnsi="Times New Roman" w:cs="Times New Roman"/>
          <w:sz w:val="24"/>
          <w:szCs w:val="24"/>
        </w:rPr>
        <w:t>Figure 3</w:t>
      </w:r>
      <w:r w:rsidR="00B86206">
        <w:rPr>
          <w:rFonts w:ascii="Times New Roman" w:hAnsi="Times New Roman" w:cs="Times New Roman"/>
          <w:sz w:val="24"/>
          <w:szCs w:val="24"/>
        </w:rPr>
        <w:t>), in which</w:t>
      </w:r>
      <w:r w:rsidR="007A4392">
        <w:rPr>
          <w:rFonts w:ascii="Times New Roman" w:hAnsi="Times New Roman" w:cs="Times New Roman"/>
          <w:sz w:val="24"/>
          <w:szCs w:val="24"/>
        </w:rPr>
        <w:t xml:space="preserve"> </w:t>
      </w:r>
      <w:r w:rsidR="003376C8" w:rsidRPr="00C1086A">
        <w:rPr>
          <w:rFonts w:ascii="Times New Roman" w:hAnsi="Times New Roman" w:cs="Times New Roman"/>
          <w:sz w:val="24"/>
          <w:szCs w:val="24"/>
        </w:rPr>
        <w:t>the Reading Fluency measures from ages 7, 12 and 16 loaded onto the first factor, while the Language and Reading Comprehension measur</w:t>
      </w:r>
      <w:r w:rsidR="00D51C20">
        <w:rPr>
          <w:rFonts w:ascii="Times New Roman" w:hAnsi="Times New Roman" w:cs="Times New Roman"/>
          <w:sz w:val="24"/>
          <w:szCs w:val="24"/>
        </w:rPr>
        <w:t>es loaded onto a second factor</w:t>
      </w:r>
      <w:r w:rsidR="0061777C">
        <w:rPr>
          <w:rStyle w:val="FootnoteReference"/>
          <w:rFonts w:ascii="Times New Roman" w:hAnsi="Times New Roman" w:cs="Times New Roman"/>
          <w:sz w:val="24"/>
          <w:szCs w:val="24"/>
        </w:rPr>
        <w:footnoteReference w:id="2"/>
      </w:r>
      <w:r w:rsidR="0061777C">
        <w:rPr>
          <w:rFonts w:ascii="Times New Roman" w:hAnsi="Times New Roman" w:cs="Times New Roman"/>
          <w:sz w:val="24"/>
          <w:szCs w:val="24"/>
        </w:rPr>
        <w:t>.</w:t>
      </w:r>
      <w:r w:rsidR="00D51C20">
        <w:rPr>
          <w:rFonts w:ascii="Times New Roman" w:hAnsi="Times New Roman" w:cs="Times New Roman"/>
          <w:sz w:val="24"/>
          <w:szCs w:val="24"/>
        </w:rPr>
        <w:t xml:space="preserve"> </w:t>
      </w:r>
      <w:r w:rsidR="005E7F81" w:rsidRPr="00C1086A">
        <w:rPr>
          <w:rFonts w:ascii="Times New Roman" w:hAnsi="Times New Roman" w:cs="Times New Roman"/>
          <w:sz w:val="24"/>
          <w:szCs w:val="24"/>
        </w:rPr>
        <w:t xml:space="preserve">The factor loadings for all measured variables were generally high, with the weakest loading from 7-year Language. </w:t>
      </w:r>
      <w:r w:rsidR="006D223F" w:rsidRPr="00C1086A">
        <w:rPr>
          <w:rFonts w:ascii="Times New Roman" w:hAnsi="Times New Roman" w:cs="Times New Roman"/>
          <w:sz w:val="24"/>
          <w:szCs w:val="24"/>
        </w:rPr>
        <w:t xml:space="preserve">The latent factors represent the common variance across measures, and in this case the aetiology of the latent factors </w:t>
      </w:r>
      <w:r w:rsidR="000422A7" w:rsidRPr="00C1086A">
        <w:rPr>
          <w:rFonts w:ascii="Times New Roman" w:hAnsi="Times New Roman" w:cs="Times New Roman"/>
          <w:sz w:val="24"/>
          <w:szCs w:val="24"/>
        </w:rPr>
        <w:t xml:space="preserve">– presented at the top of </w:t>
      </w:r>
      <w:r w:rsidR="00E720E2">
        <w:rPr>
          <w:rFonts w:ascii="Times New Roman" w:hAnsi="Times New Roman" w:cs="Times New Roman"/>
          <w:sz w:val="24"/>
          <w:szCs w:val="24"/>
        </w:rPr>
        <w:t>Figure 3</w:t>
      </w:r>
      <w:r w:rsidR="000422A7" w:rsidRPr="00C1086A">
        <w:rPr>
          <w:rFonts w:ascii="Times New Roman" w:hAnsi="Times New Roman" w:cs="Times New Roman"/>
          <w:sz w:val="24"/>
          <w:szCs w:val="24"/>
        </w:rPr>
        <w:t xml:space="preserve"> - </w:t>
      </w:r>
      <w:r w:rsidR="006D223F" w:rsidRPr="00C1086A">
        <w:rPr>
          <w:rFonts w:ascii="Times New Roman" w:hAnsi="Times New Roman" w:cs="Times New Roman"/>
          <w:sz w:val="24"/>
          <w:szCs w:val="24"/>
        </w:rPr>
        <w:t>can be interpreted as the genetic and environmental effects that are shared across ages (that is, they reflect the longitudinal stability of the constructs). Effects that are specific to any given measure/age</w:t>
      </w:r>
      <w:r w:rsidR="000422A7" w:rsidRPr="00C1086A">
        <w:rPr>
          <w:rFonts w:ascii="Times New Roman" w:hAnsi="Times New Roman" w:cs="Times New Roman"/>
          <w:sz w:val="24"/>
          <w:szCs w:val="24"/>
        </w:rPr>
        <w:t xml:space="preserve"> are also </w:t>
      </w:r>
      <w:proofErr w:type="spellStart"/>
      <w:r w:rsidR="000422A7" w:rsidRPr="00C1086A">
        <w:rPr>
          <w:rFonts w:ascii="Times New Roman" w:hAnsi="Times New Roman" w:cs="Times New Roman"/>
          <w:sz w:val="24"/>
          <w:szCs w:val="24"/>
        </w:rPr>
        <w:t>partialled</w:t>
      </w:r>
      <w:proofErr w:type="spellEnd"/>
      <w:r w:rsidR="000422A7" w:rsidRPr="00C1086A">
        <w:rPr>
          <w:rFonts w:ascii="Times New Roman" w:hAnsi="Times New Roman" w:cs="Times New Roman"/>
          <w:sz w:val="24"/>
          <w:szCs w:val="24"/>
        </w:rPr>
        <w:t xml:space="preserve"> into genetic and environmental influences, and are presented at the bottom of </w:t>
      </w:r>
      <w:r w:rsidR="00E720E2">
        <w:rPr>
          <w:rFonts w:ascii="Times New Roman" w:hAnsi="Times New Roman" w:cs="Times New Roman"/>
          <w:sz w:val="24"/>
          <w:szCs w:val="24"/>
        </w:rPr>
        <w:t>Figure 3</w:t>
      </w:r>
      <w:r w:rsidR="000422A7" w:rsidRPr="00C1086A">
        <w:rPr>
          <w:rFonts w:ascii="Times New Roman" w:hAnsi="Times New Roman" w:cs="Times New Roman"/>
          <w:sz w:val="24"/>
          <w:szCs w:val="24"/>
        </w:rPr>
        <w:t>. Note that measurement error in latent factor models is included in the measure-specific e</w:t>
      </w:r>
      <w:r w:rsidR="000422A7" w:rsidRPr="00C1086A">
        <w:rPr>
          <w:rFonts w:ascii="Times New Roman" w:hAnsi="Times New Roman" w:cs="Times New Roman"/>
          <w:sz w:val="24"/>
          <w:szCs w:val="24"/>
          <w:vertAlign w:val="superscript"/>
        </w:rPr>
        <w:t>2</w:t>
      </w:r>
      <w:r w:rsidR="000422A7" w:rsidRPr="00C1086A">
        <w:rPr>
          <w:rFonts w:ascii="Times New Roman" w:hAnsi="Times New Roman" w:cs="Times New Roman"/>
          <w:sz w:val="24"/>
          <w:szCs w:val="24"/>
        </w:rPr>
        <w:t xml:space="preserve"> parameter estimates; the e</w:t>
      </w:r>
      <w:r w:rsidR="000422A7" w:rsidRPr="00C1086A">
        <w:rPr>
          <w:rFonts w:ascii="Times New Roman" w:hAnsi="Times New Roman" w:cs="Times New Roman"/>
          <w:sz w:val="24"/>
          <w:szCs w:val="24"/>
          <w:vertAlign w:val="superscript"/>
        </w:rPr>
        <w:t>2</w:t>
      </w:r>
      <w:r w:rsidR="000422A7" w:rsidRPr="00C1086A">
        <w:rPr>
          <w:rFonts w:ascii="Times New Roman" w:hAnsi="Times New Roman" w:cs="Times New Roman"/>
          <w:sz w:val="24"/>
          <w:szCs w:val="24"/>
        </w:rPr>
        <w:t xml:space="preserve"> estimate for the latent factors, by contrast, is essentially error-free and represent</w:t>
      </w:r>
      <w:r w:rsidR="00E669A9" w:rsidRPr="00C1086A">
        <w:rPr>
          <w:rFonts w:ascii="Times New Roman" w:hAnsi="Times New Roman" w:cs="Times New Roman"/>
          <w:sz w:val="24"/>
          <w:szCs w:val="24"/>
        </w:rPr>
        <w:t>s</w:t>
      </w:r>
      <w:r w:rsidR="000422A7" w:rsidRPr="00C1086A">
        <w:rPr>
          <w:rFonts w:ascii="Times New Roman" w:hAnsi="Times New Roman" w:cs="Times New Roman"/>
          <w:sz w:val="24"/>
          <w:szCs w:val="24"/>
        </w:rPr>
        <w:t xml:space="preserve"> true nonshared environmental variance. </w:t>
      </w:r>
    </w:p>
    <w:p w14:paraId="3354C918" w14:textId="77777777" w:rsidR="00237767" w:rsidRPr="00C1086A" w:rsidRDefault="005E7F81"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The aetiology of the latent factors </w:t>
      </w:r>
      <w:r w:rsidR="006D223F" w:rsidRPr="00C1086A">
        <w:rPr>
          <w:rFonts w:ascii="Times New Roman" w:hAnsi="Times New Roman" w:cs="Times New Roman"/>
          <w:sz w:val="24"/>
          <w:szCs w:val="24"/>
        </w:rPr>
        <w:t xml:space="preserve">confirmed </w:t>
      </w:r>
      <w:r w:rsidR="00E669A9" w:rsidRPr="00C1086A">
        <w:rPr>
          <w:rFonts w:ascii="Times New Roman" w:hAnsi="Times New Roman" w:cs="Times New Roman"/>
          <w:sz w:val="24"/>
          <w:szCs w:val="24"/>
        </w:rPr>
        <w:t>the</w:t>
      </w:r>
      <w:r w:rsidR="006D223F" w:rsidRPr="00C1086A">
        <w:rPr>
          <w:rFonts w:ascii="Times New Roman" w:hAnsi="Times New Roman" w:cs="Times New Roman"/>
          <w:sz w:val="24"/>
          <w:szCs w:val="24"/>
        </w:rPr>
        <w:t xml:space="preserve"> high heritability of reading fluency</w:t>
      </w:r>
      <w:r w:rsidRPr="00C1086A">
        <w:rPr>
          <w:rFonts w:ascii="Times New Roman" w:hAnsi="Times New Roman" w:cs="Times New Roman"/>
          <w:sz w:val="24"/>
          <w:szCs w:val="24"/>
        </w:rPr>
        <w:t xml:space="preserve"> </w:t>
      </w:r>
      <w:r w:rsidR="00E669A9" w:rsidRPr="00C1086A">
        <w:rPr>
          <w:rFonts w:ascii="Times New Roman" w:hAnsi="Times New Roman" w:cs="Times New Roman"/>
          <w:sz w:val="24"/>
          <w:szCs w:val="24"/>
        </w:rPr>
        <w:t>(h</w:t>
      </w:r>
      <w:r w:rsidR="00E669A9" w:rsidRPr="00C1086A">
        <w:rPr>
          <w:rFonts w:ascii="Times New Roman" w:hAnsi="Times New Roman" w:cs="Times New Roman"/>
          <w:sz w:val="24"/>
          <w:szCs w:val="24"/>
          <w:vertAlign w:val="superscript"/>
        </w:rPr>
        <w:t>2</w:t>
      </w:r>
      <w:r w:rsidR="00E669A9" w:rsidRPr="00C1086A">
        <w:rPr>
          <w:rFonts w:ascii="Times New Roman" w:hAnsi="Times New Roman" w:cs="Times New Roman"/>
          <w:sz w:val="24"/>
          <w:szCs w:val="24"/>
        </w:rPr>
        <w:t xml:space="preserve"> = .83), with only minimal environmental effects (c</w:t>
      </w:r>
      <w:r w:rsidR="00E669A9" w:rsidRPr="00C1086A">
        <w:rPr>
          <w:rFonts w:ascii="Times New Roman" w:hAnsi="Times New Roman" w:cs="Times New Roman"/>
          <w:sz w:val="24"/>
          <w:szCs w:val="24"/>
          <w:vertAlign w:val="superscript"/>
        </w:rPr>
        <w:t>2</w:t>
      </w:r>
      <w:r w:rsidR="00E669A9" w:rsidRPr="00C1086A">
        <w:rPr>
          <w:rFonts w:ascii="Times New Roman" w:hAnsi="Times New Roman" w:cs="Times New Roman"/>
          <w:sz w:val="24"/>
          <w:szCs w:val="24"/>
        </w:rPr>
        <w:t xml:space="preserve"> = .09, e</w:t>
      </w:r>
      <w:r w:rsidR="00E669A9" w:rsidRPr="00074FED">
        <w:rPr>
          <w:rFonts w:ascii="Times New Roman" w:hAnsi="Times New Roman" w:cs="Times New Roman"/>
          <w:sz w:val="24"/>
          <w:szCs w:val="24"/>
          <w:vertAlign w:val="superscript"/>
        </w:rPr>
        <w:t>2</w:t>
      </w:r>
      <w:r w:rsidR="00E669A9" w:rsidRPr="00C1086A">
        <w:rPr>
          <w:rFonts w:ascii="Times New Roman" w:hAnsi="Times New Roman" w:cs="Times New Roman"/>
          <w:sz w:val="24"/>
          <w:szCs w:val="24"/>
        </w:rPr>
        <w:t xml:space="preserve"> = </w:t>
      </w:r>
      <w:r w:rsidR="00B8625D" w:rsidRPr="00C1086A">
        <w:rPr>
          <w:rFonts w:ascii="Times New Roman" w:hAnsi="Times New Roman" w:cs="Times New Roman"/>
          <w:sz w:val="24"/>
          <w:szCs w:val="24"/>
        </w:rPr>
        <w:t xml:space="preserve">.07). The latent factor for Language and Reading Comprehension, on the other hand, showed moderate effects of </w:t>
      </w:r>
      <w:r w:rsidR="00B8625D" w:rsidRPr="00C1086A">
        <w:rPr>
          <w:rFonts w:ascii="Times New Roman" w:hAnsi="Times New Roman" w:cs="Times New Roman"/>
          <w:sz w:val="24"/>
          <w:szCs w:val="24"/>
        </w:rPr>
        <w:lastRenderedPageBreak/>
        <w:t>shared environment (c</w:t>
      </w:r>
      <w:r w:rsidR="00B8625D" w:rsidRPr="00C1086A">
        <w:rPr>
          <w:rFonts w:ascii="Times New Roman" w:hAnsi="Times New Roman" w:cs="Times New Roman"/>
          <w:sz w:val="24"/>
          <w:szCs w:val="24"/>
          <w:vertAlign w:val="superscript"/>
        </w:rPr>
        <w:t>2</w:t>
      </w:r>
      <w:r w:rsidR="00B8625D" w:rsidRPr="00C1086A">
        <w:rPr>
          <w:rFonts w:ascii="Times New Roman" w:hAnsi="Times New Roman" w:cs="Times New Roman"/>
          <w:sz w:val="24"/>
          <w:szCs w:val="24"/>
        </w:rPr>
        <w:t xml:space="preserve"> = .30) in addition to the substantial genetic effects (h</w:t>
      </w:r>
      <w:r w:rsidR="00B8625D" w:rsidRPr="00C1086A">
        <w:rPr>
          <w:rFonts w:ascii="Times New Roman" w:hAnsi="Times New Roman" w:cs="Times New Roman"/>
          <w:sz w:val="24"/>
          <w:szCs w:val="24"/>
          <w:vertAlign w:val="superscript"/>
        </w:rPr>
        <w:t>2</w:t>
      </w:r>
      <w:r w:rsidR="00B8625D" w:rsidRPr="00C1086A">
        <w:rPr>
          <w:rFonts w:ascii="Times New Roman" w:hAnsi="Times New Roman" w:cs="Times New Roman"/>
          <w:sz w:val="24"/>
          <w:szCs w:val="24"/>
        </w:rPr>
        <w:t xml:space="preserve"> = .62)</w:t>
      </w:r>
      <w:r w:rsidR="004851A3" w:rsidRPr="00C1086A">
        <w:rPr>
          <w:rFonts w:ascii="Times New Roman" w:hAnsi="Times New Roman" w:cs="Times New Roman"/>
          <w:sz w:val="24"/>
          <w:szCs w:val="24"/>
        </w:rPr>
        <w:t>.</w:t>
      </w:r>
      <w:r w:rsidR="00037D91" w:rsidRPr="00C1086A">
        <w:rPr>
          <w:rFonts w:ascii="Times New Roman" w:hAnsi="Times New Roman" w:cs="Times New Roman"/>
          <w:sz w:val="24"/>
          <w:szCs w:val="24"/>
        </w:rPr>
        <w:t xml:space="preserve"> The genetic and environmental correlations for the two latent factors (top of </w:t>
      </w:r>
      <w:r w:rsidR="00E720E2">
        <w:rPr>
          <w:rFonts w:ascii="Times New Roman" w:hAnsi="Times New Roman" w:cs="Times New Roman"/>
          <w:sz w:val="24"/>
          <w:szCs w:val="24"/>
        </w:rPr>
        <w:t>Figure 3</w:t>
      </w:r>
      <w:r w:rsidR="00037D91" w:rsidRPr="00C1086A">
        <w:rPr>
          <w:rFonts w:ascii="Times New Roman" w:hAnsi="Times New Roman" w:cs="Times New Roman"/>
          <w:sz w:val="24"/>
          <w:szCs w:val="24"/>
        </w:rPr>
        <w:t xml:space="preserve">) indicated substantial – but not complete – overlap in the genetic influences affecting Reading Fluency and Language/Reading Comprehension. The shared environmental correlation was 1, suggesting complete overlap in the shared environmental effects </w:t>
      </w:r>
      <w:r w:rsidR="00197E76" w:rsidRPr="00C1086A">
        <w:rPr>
          <w:rFonts w:ascii="Times New Roman" w:hAnsi="Times New Roman" w:cs="Times New Roman"/>
          <w:sz w:val="24"/>
          <w:szCs w:val="24"/>
        </w:rPr>
        <w:t>on the two factors, although the actual magnitude of these effects on Reading Fluency is minimal. (</w:t>
      </w:r>
      <w:r w:rsidR="00E34494">
        <w:rPr>
          <w:rFonts w:ascii="Times New Roman" w:hAnsi="Times New Roman" w:cs="Times New Roman"/>
          <w:sz w:val="24"/>
          <w:szCs w:val="24"/>
        </w:rPr>
        <w:t>Although t</w:t>
      </w:r>
      <w:r w:rsidR="00197E76" w:rsidRPr="00C1086A">
        <w:rPr>
          <w:rFonts w:ascii="Times New Roman" w:hAnsi="Times New Roman" w:cs="Times New Roman"/>
          <w:sz w:val="24"/>
          <w:szCs w:val="24"/>
        </w:rPr>
        <w:t xml:space="preserve">he non-shared environmental correlation was </w:t>
      </w:r>
      <w:r w:rsidR="00E34494">
        <w:rPr>
          <w:rFonts w:ascii="Times New Roman" w:hAnsi="Times New Roman" w:cs="Times New Roman"/>
          <w:sz w:val="24"/>
          <w:szCs w:val="24"/>
        </w:rPr>
        <w:t>large</w:t>
      </w:r>
      <w:r w:rsidR="00197E76" w:rsidRPr="00C1086A">
        <w:rPr>
          <w:rFonts w:ascii="Times New Roman" w:hAnsi="Times New Roman" w:cs="Times New Roman"/>
          <w:sz w:val="24"/>
          <w:szCs w:val="24"/>
        </w:rPr>
        <w:t xml:space="preserve">, the </w:t>
      </w:r>
      <w:r w:rsidR="00E34494">
        <w:rPr>
          <w:rFonts w:ascii="Times New Roman" w:hAnsi="Times New Roman" w:cs="Times New Roman"/>
          <w:sz w:val="24"/>
          <w:szCs w:val="24"/>
        </w:rPr>
        <w:t xml:space="preserve">overall </w:t>
      </w:r>
      <w:r w:rsidR="00197E76" w:rsidRPr="00C1086A">
        <w:rPr>
          <w:rFonts w:ascii="Times New Roman" w:hAnsi="Times New Roman" w:cs="Times New Roman"/>
          <w:sz w:val="24"/>
          <w:szCs w:val="24"/>
        </w:rPr>
        <w:t xml:space="preserve">magnitude of these effects </w:t>
      </w:r>
      <w:r w:rsidR="002E4038" w:rsidRPr="00C1086A">
        <w:rPr>
          <w:rFonts w:ascii="Times New Roman" w:hAnsi="Times New Roman" w:cs="Times New Roman"/>
          <w:sz w:val="24"/>
          <w:szCs w:val="24"/>
        </w:rPr>
        <w:t>was</w:t>
      </w:r>
      <w:r w:rsidR="00197E76" w:rsidRPr="00C1086A">
        <w:rPr>
          <w:rFonts w:ascii="Times New Roman" w:hAnsi="Times New Roman" w:cs="Times New Roman"/>
          <w:sz w:val="24"/>
          <w:szCs w:val="24"/>
        </w:rPr>
        <w:t xml:space="preserve"> minimal for both factors). Finally, the residual A and C estimates (bottom of </w:t>
      </w:r>
      <w:r w:rsidR="00E720E2">
        <w:rPr>
          <w:rFonts w:ascii="Times New Roman" w:hAnsi="Times New Roman" w:cs="Times New Roman"/>
          <w:sz w:val="24"/>
          <w:szCs w:val="24"/>
        </w:rPr>
        <w:t>Figure 3</w:t>
      </w:r>
      <w:r w:rsidR="00197E76" w:rsidRPr="00C1086A">
        <w:rPr>
          <w:rFonts w:ascii="Times New Roman" w:hAnsi="Times New Roman" w:cs="Times New Roman"/>
          <w:sz w:val="24"/>
          <w:szCs w:val="24"/>
        </w:rPr>
        <w:t xml:space="preserve">) show only small age-specific influences for any of the measures (with the possible exception of age-specific C for 7-year language); the age-specific E estimates, which incorporate measurement error, are moderate and significant for all measures. </w:t>
      </w:r>
      <w:r w:rsidR="002E4038" w:rsidRPr="00C1086A">
        <w:rPr>
          <w:rFonts w:ascii="Times New Roman" w:hAnsi="Times New Roman" w:cs="Times New Roman"/>
          <w:sz w:val="24"/>
          <w:szCs w:val="24"/>
        </w:rPr>
        <w:t>In summary, the multivariate model</w:t>
      </w:r>
      <w:r w:rsidR="00EB5E92">
        <w:rPr>
          <w:rFonts w:ascii="Times New Roman" w:hAnsi="Times New Roman" w:cs="Times New Roman"/>
          <w:sz w:val="24"/>
          <w:szCs w:val="24"/>
        </w:rPr>
        <w:t>s</w:t>
      </w:r>
      <w:r w:rsidR="002E4038" w:rsidRPr="00C1086A">
        <w:rPr>
          <w:rFonts w:ascii="Times New Roman" w:hAnsi="Times New Roman" w:cs="Times New Roman"/>
          <w:sz w:val="24"/>
          <w:szCs w:val="24"/>
        </w:rPr>
        <w:t xml:space="preserve"> </w:t>
      </w:r>
      <w:r w:rsidR="000D2412" w:rsidRPr="00C1086A">
        <w:rPr>
          <w:rFonts w:ascii="Times New Roman" w:hAnsi="Times New Roman" w:cs="Times New Roman"/>
          <w:sz w:val="24"/>
          <w:szCs w:val="24"/>
        </w:rPr>
        <w:t>confirm the pattern observed at individual ages</w:t>
      </w:r>
      <w:r w:rsidR="00DA0BCD">
        <w:rPr>
          <w:rFonts w:ascii="Times New Roman" w:hAnsi="Times New Roman" w:cs="Times New Roman"/>
          <w:sz w:val="24"/>
          <w:szCs w:val="24"/>
        </w:rPr>
        <w:t>.</w:t>
      </w:r>
      <w:r w:rsidR="00ED6676">
        <w:rPr>
          <w:rFonts w:ascii="Times New Roman" w:hAnsi="Times New Roman" w:cs="Times New Roman"/>
          <w:sz w:val="24"/>
          <w:szCs w:val="24"/>
        </w:rPr>
        <w:t xml:space="preserve"> </w:t>
      </w:r>
      <w:r w:rsidR="00DA0BCD">
        <w:rPr>
          <w:rFonts w:ascii="Times New Roman" w:hAnsi="Times New Roman" w:cs="Times New Roman"/>
          <w:sz w:val="24"/>
          <w:szCs w:val="24"/>
        </w:rPr>
        <w:t>T</w:t>
      </w:r>
      <w:r w:rsidR="000D2412" w:rsidRPr="00C1086A">
        <w:rPr>
          <w:rFonts w:ascii="Times New Roman" w:hAnsi="Times New Roman" w:cs="Times New Roman"/>
          <w:sz w:val="24"/>
          <w:szCs w:val="24"/>
        </w:rPr>
        <w:t xml:space="preserve">he robust latent factors approach, </w:t>
      </w:r>
      <w:r w:rsidR="00DA0BCD">
        <w:rPr>
          <w:rFonts w:ascii="Times New Roman" w:hAnsi="Times New Roman" w:cs="Times New Roman"/>
          <w:sz w:val="24"/>
          <w:szCs w:val="24"/>
        </w:rPr>
        <w:t xml:space="preserve">in particular, </w:t>
      </w:r>
      <w:r w:rsidR="000D2412" w:rsidRPr="00C1086A">
        <w:rPr>
          <w:rFonts w:ascii="Times New Roman" w:hAnsi="Times New Roman" w:cs="Times New Roman"/>
          <w:sz w:val="24"/>
          <w:szCs w:val="24"/>
        </w:rPr>
        <w:t>clearly shows that</w:t>
      </w:r>
      <w:r w:rsidR="002E4038" w:rsidRPr="00C1086A">
        <w:rPr>
          <w:rFonts w:ascii="Times New Roman" w:hAnsi="Times New Roman" w:cs="Times New Roman"/>
          <w:sz w:val="24"/>
          <w:szCs w:val="24"/>
        </w:rPr>
        <w:t xml:space="preserve"> in terms of the underlying aetiology, oral language and reading comprehension skills are indistinguishable, and that these are separate from</w:t>
      </w:r>
      <w:r w:rsidR="00E34494">
        <w:rPr>
          <w:rFonts w:ascii="Times New Roman" w:hAnsi="Times New Roman" w:cs="Times New Roman"/>
          <w:sz w:val="24"/>
          <w:szCs w:val="24"/>
        </w:rPr>
        <w:t xml:space="preserve"> – though related to – reading fluency</w:t>
      </w:r>
      <w:r w:rsidR="002E4038" w:rsidRPr="00C1086A">
        <w:rPr>
          <w:rFonts w:ascii="Times New Roman" w:hAnsi="Times New Roman" w:cs="Times New Roman"/>
          <w:sz w:val="24"/>
          <w:szCs w:val="24"/>
        </w:rPr>
        <w:t xml:space="preserve">. </w:t>
      </w:r>
    </w:p>
    <w:p w14:paraId="56B378E8" w14:textId="6778B17E" w:rsidR="00B2033C" w:rsidRPr="00C1086A" w:rsidRDefault="00E375DF" w:rsidP="00E375D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3E32384B" w14:textId="18895131" w:rsidR="006B1259" w:rsidRDefault="00015DC3" w:rsidP="00EC2584">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The combined results from our phenotypic and genetic analyses, both longitudinal and multivariate, </w:t>
      </w:r>
      <w:r w:rsidR="00743438" w:rsidRPr="00C1086A">
        <w:rPr>
          <w:rFonts w:ascii="Times New Roman" w:hAnsi="Times New Roman" w:cs="Times New Roman"/>
          <w:sz w:val="24"/>
          <w:szCs w:val="24"/>
        </w:rPr>
        <w:t xml:space="preserve">suggest an </w:t>
      </w:r>
      <w:r w:rsidRPr="00C1086A">
        <w:rPr>
          <w:rFonts w:ascii="Times New Roman" w:hAnsi="Times New Roman" w:cs="Times New Roman"/>
          <w:sz w:val="24"/>
          <w:szCs w:val="24"/>
        </w:rPr>
        <w:t xml:space="preserve">underlying etiological divide not between spoken and written language, but between code-based and meaning-based aspects of </w:t>
      </w:r>
      <w:r w:rsidR="00562F7E" w:rsidRPr="00C1086A">
        <w:rPr>
          <w:rFonts w:ascii="Times New Roman" w:hAnsi="Times New Roman" w:cs="Times New Roman"/>
          <w:sz w:val="24"/>
          <w:szCs w:val="24"/>
        </w:rPr>
        <w:t>language and literacy</w:t>
      </w:r>
      <w:r w:rsidRPr="00C1086A">
        <w:rPr>
          <w:rFonts w:ascii="Times New Roman" w:hAnsi="Times New Roman" w:cs="Times New Roman"/>
          <w:sz w:val="24"/>
          <w:szCs w:val="24"/>
        </w:rPr>
        <w:t xml:space="preserve">. </w:t>
      </w:r>
      <w:r w:rsidR="00EC2584">
        <w:rPr>
          <w:rFonts w:ascii="Times New Roman" w:hAnsi="Times New Roman" w:cs="Times New Roman"/>
          <w:sz w:val="24"/>
          <w:szCs w:val="24"/>
        </w:rPr>
        <w:t xml:space="preserve">Although there is a high background level of </w:t>
      </w:r>
      <w:r w:rsidR="00DA0BCD">
        <w:rPr>
          <w:rFonts w:ascii="Times New Roman" w:hAnsi="Times New Roman" w:cs="Times New Roman"/>
          <w:sz w:val="24"/>
          <w:szCs w:val="24"/>
        </w:rPr>
        <w:t xml:space="preserve">both phenotypic and </w:t>
      </w:r>
      <w:r w:rsidR="00EC2584">
        <w:rPr>
          <w:rFonts w:ascii="Times New Roman" w:hAnsi="Times New Roman" w:cs="Times New Roman"/>
          <w:sz w:val="24"/>
          <w:szCs w:val="24"/>
        </w:rPr>
        <w:t xml:space="preserve">etiological association across all three constructs, consistent with the idea of ‘generalist genes’ influencing common aspects of </w:t>
      </w:r>
      <w:r w:rsidR="00483ACE">
        <w:rPr>
          <w:rFonts w:ascii="Times New Roman" w:hAnsi="Times New Roman" w:cs="Times New Roman"/>
          <w:sz w:val="24"/>
          <w:szCs w:val="24"/>
        </w:rPr>
        <w:t>cognition (</w:t>
      </w:r>
      <w:proofErr w:type="spellStart"/>
      <w:r w:rsidR="00483ACE">
        <w:rPr>
          <w:rFonts w:ascii="Times New Roman" w:hAnsi="Times New Roman" w:cs="Times New Roman"/>
          <w:sz w:val="24"/>
          <w:szCs w:val="24"/>
        </w:rPr>
        <w:t>Kovas</w:t>
      </w:r>
      <w:proofErr w:type="spellEnd"/>
      <w:r w:rsidR="00B11824">
        <w:rPr>
          <w:rFonts w:ascii="Times New Roman" w:hAnsi="Times New Roman" w:cs="Times New Roman"/>
          <w:sz w:val="24"/>
          <w:szCs w:val="24"/>
        </w:rPr>
        <w:t xml:space="preserve"> &amp; Plomin</w:t>
      </w:r>
      <w:r w:rsidR="00483ACE">
        <w:rPr>
          <w:rFonts w:ascii="Times New Roman" w:hAnsi="Times New Roman" w:cs="Times New Roman"/>
          <w:sz w:val="24"/>
          <w:szCs w:val="24"/>
        </w:rPr>
        <w:t>, 2006</w:t>
      </w:r>
      <w:r w:rsidR="00EC2584">
        <w:rPr>
          <w:rFonts w:ascii="Times New Roman" w:hAnsi="Times New Roman" w:cs="Times New Roman"/>
          <w:sz w:val="24"/>
          <w:szCs w:val="24"/>
        </w:rPr>
        <w:t>), the</w:t>
      </w:r>
      <w:r w:rsidR="00BF28CB" w:rsidRPr="00C1086A">
        <w:rPr>
          <w:rFonts w:ascii="Times New Roman" w:hAnsi="Times New Roman" w:cs="Times New Roman"/>
          <w:sz w:val="24"/>
          <w:szCs w:val="24"/>
        </w:rPr>
        <w:t xml:space="preserve"> multivariate latent factors model </w:t>
      </w:r>
      <w:r w:rsidR="00EC2584">
        <w:rPr>
          <w:rFonts w:ascii="Times New Roman" w:hAnsi="Times New Roman" w:cs="Times New Roman"/>
          <w:sz w:val="24"/>
          <w:szCs w:val="24"/>
        </w:rPr>
        <w:t xml:space="preserve">nonetheless </w:t>
      </w:r>
      <w:r w:rsidR="00BF28CB" w:rsidRPr="00C1086A">
        <w:rPr>
          <w:rFonts w:ascii="Times New Roman" w:hAnsi="Times New Roman" w:cs="Times New Roman"/>
          <w:sz w:val="24"/>
          <w:szCs w:val="24"/>
        </w:rPr>
        <w:t xml:space="preserve">shows that oral language skills and reading comprehension are indistinguishable in terms of their aetiology, but that they are </w:t>
      </w:r>
      <w:r w:rsidR="00743438" w:rsidRPr="00C1086A">
        <w:rPr>
          <w:rFonts w:ascii="Times New Roman" w:hAnsi="Times New Roman" w:cs="Times New Roman"/>
          <w:sz w:val="24"/>
          <w:szCs w:val="24"/>
        </w:rPr>
        <w:t xml:space="preserve">both </w:t>
      </w:r>
      <w:r w:rsidR="00BF28CB" w:rsidRPr="00C1086A">
        <w:rPr>
          <w:rFonts w:ascii="Times New Roman" w:hAnsi="Times New Roman" w:cs="Times New Roman"/>
          <w:sz w:val="24"/>
          <w:szCs w:val="24"/>
        </w:rPr>
        <w:t xml:space="preserve">dissociable from </w:t>
      </w:r>
      <w:r w:rsidR="00E34494">
        <w:rPr>
          <w:rFonts w:ascii="Times New Roman" w:hAnsi="Times New Roman" w:cs="Times New Roman"/>
          <w:sz w:val="24"/>
          <w:szCs w:val="24"/>
        </w:rPr>
        <w:t>reading fluency</w:t>
      </w:r>
      <w:r w:rsidR="005176A1">
        <w:rPr>
          <w:rFonts w:ascii="Times New Roman" w:hAnsi="Times New Roman" w:cs="Times New Roman"/>
          <w:sz w:val="24"/>
          <w:szCs w:val="24"/>
        </w:rPr>
        <w:t xml:space="preserve">. </w:t>
      </w:r>
      <w:r w:rsidR="00DA0BCD">
        <w:rPr>
          <w:rFonts w:ascii="Times New Roman" w:hAnsi="Times New Roman" w:cs="Times New Roman"/>
          <w:sz w:val="24"/>
          <w:szCs w:val="24"/>
        </w:rPr>
        <w:t>T</w:t>
      </w:r>
      <w:r w:rsidR="006B1259">
        <w:rPr>
          <w:rFonts w:ascii="Times New Roman" w:hAnsi="Times New Roman" w:cs="Times New Roman"/>
          <w:sz w:val="24"/>
          <w:szCs w:val="24"/>
        </w:rPr>
        <w:t xml:space="preserve">wo factors – Reading Fluency and Comprehension - are sufficient to describe the </w:t>
      </w:r>
      <w:r w:rsidR="00DA0BCD">
        <w:rPr>
          <w:rFonts w:ascii="Times New Roman" w:hAnsi="Times New Roman" w:cs="Times New Roman"/>
          <w:sz w:val="24"/>
          <w:szCs w:val="24"/>
        </w:rPr>
        <w:t>variance</w:t>
      </w:r>
      <w:r w:rsidR="006B1259">
        <w:rPr>
          <w:rFonts w:ascii="Times New Roman" w:hAnsi="Times New Roman" w:cs="Times New Roman"/>
          <w:sz w:val="24"/>
          <w:szCs w:val="24"/>
        </w:rPr>
        <w:t xml:space="preserve">, and </w:t>
      </w:r>
      <w:r w:rsidR="006B1259">
        <w:rPr>
          <w:rFonts w:ascii="Times New Roman" w:hAnsi="Times New Roman" w:cs="Times New Roman"/>
          <w:sz w:val="24"/>
          <w:szCs w:val="24"/>
        </w:rPr>
        <w:lastRenderedPageBreak/>
        <w:t xml:space="preserve">although they are correlated, they are not the same. </w:t>
      </w:r>
      <w:r w:rsidR="00EC2584">
        <w:rPr>
          <w:rFonts w:ascii="Times New Roman" w:hAnsi="Times New Roman" w:cs="Times New Roman"/>
          <w:sz w:val="24"/>
          <w:szCs w:val="24"/>
        </w:rPr>
        <w:t>Furthermore, this</w:t>
      </w:r>
      <w:r w:rsidR="005176A1">
        <w:rPr>
          <w:rFonts w:ascii="Times New Roman" w:hAnsi="Times New Roman" w:cs="Times New Roman"/>
          <w:sz w:val="24"/>
          <w:szCs w:val="24"/>
        </w:rPr>
        <w:t xml:space="preserve"> pattern appears to be stable across development from the early stages of learning to read all the way through to mid-adolescence</w:t>
      </w:r>
      <w:r w:rsidR="00DA0BCD">
        <w:rPr>
          <w:rFonts w:ascii="Times New Roman" w:hAnsi="Times New Roman" w:cs="Times New Roman"/>
          <w:sz w:val="24"/>
          <w:szCs w:val="24"/>
        </w:rPr>
        <w:t>.</w:t>
      </w:r>
      <w:r w:rsidR="00ED6676">
        <w:rPr>
          <w:rFonts w:ascii="Times New Roman" w:hAnsi="Times New Roman" w:cs="Times New Roman"/>
          <w:sz w:val="24"/>
          <w:szCs w:val="24"/>
        </w:rPr>
        <w:t xml:space="preserve"> </w:t>
      </w:r>
      <w:r w:rsidR="00DA0BCD">
        <w:rPr>
          <w:rFonts w:ascii="Times New Roman" w:hAnsi="Times New Roman" w:cs="Times New Roman"/>
          <w:sz w:val="24"/>
          <w:szCs w:val="24"/>
        </w:rPr>
        <w:t>A</w:t>
      </w:r>
      <w:r w:rsidR="005176A1">
        <w:rPr>
          <w:rFonts w:ascii="Times New Roman" w:hAnsi="Times New Roman" w:cs="Times New Roman"/>
          <w:sz w:val="24"/>
          <w:szCs w:val="24"/>
        </w:rPr>
        <w:t>lthough it was important to examine the multivariate relationships separately</w:t>
      </w:r>
      <w:r w:rsidR="00EC2584">
        <w:rPr>
          <w:rFonts w:ascii="Times New Roman" w:hAnsi="Times New Roman" w:cs="Times New Roman"/>
          <w:sz w:val="24"/>
          <w:szCs w:val="24"/>
        </w:rPr>
        <w:t xml:space="preserve"> at each age, the genetic architecture is most clearly captured by the latent factors model that effectively collapses across ages.</w:t>
      </w:r>
      <w:r w:rsidR="005176A1">
        <w:rPr>
          <w:rFonts w:ascii="Times New Roman" w:hAnsi="Times New Roman" w:cs="Times New Roman"/>
          <w:sz w:val="24"/>
          <w:szCs w:val="24"/>
        </w:rPr>
        <w:t xml:space="preserve"> </w:t>
      </w:r>
      <w:r w:rsidR="005176A1" w:rsidRPr="00C1086A">
        <w:rPr>
          <w:rFonts w:ascii="Times New Roman" w:hAnsi="Times New Roman" w:cs="Times New Roman"/>
          <w:sz w:val="24"/>
          <w:szCs w:val="24"/>
        </w:rPr>
        <w:t xml:space="preserve"> </w:t>
      </w:r>
    </w:p>
    <w:p w14:paraId="27A6712F" w14:textId="77777777" w:rsidR="00237767" w:rsidRDefault="00743438" w:rsidP="00EC2584">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The magnitude of genetic and environmental effects </w:t>
      </w:r>
      <w:r w:rsidR="009A0439">
        <w:rPr>
          <w:rFonts w:ascii="Times New Roman" w:hAnsi="Times New Roman" w:cs="Times New Roman"/>
          <w:sz w:val="24"/>
          <w:szCs w:val="24"/>
        </w:rPr>
        <w:t>also differs</w:t>
      </w:r>
      <w:r w:rsidRPr="00C1086A">
        <w:rPr>
          <w:rFonts w:ascii="Times New Roman" w:hAnsi="Times New Roman" w:cs="Times New Roman"/>
          <w:sz w:val="24"/>
          <w:szCs w:val="24"/>
        </w:rPr>
        <w:t xml:space="preserve"> for the two factors: while individual differences in </w:t>
      </w:r>
      <w:r w:rsidR="00111DFB">
        <w:rPr>
          <w:rFonts w:ascii="Times New Roman" w:hAnsi="Times New Roman" w:cs="Times New Roman"/>
          <w:sz w:val="24"/>
          <w:szCs w:val="24"/>
        </w:rPr>
        <w:t>Reading Fluency</w:t>
      </w:r>
      <w:r w:rsidR="00111DFB" w:rsidRPr="00C1086A">
        <w:rPr>
          <w:rFonts w:ascii="Times New Roman" w:hAnsi="Times New Roman" w:cs="Times New Roman"/>
          <w:sz w:val="24"/>
          <w:szCs w:val="24"/>
        </w:rPr>
        <w:t xml:space="preserve"> </w:t>
      </w:r>
      <w:r w:rsidRPr="00C1086A">
        <w:rPr>
          <w:rFonts w:ascii="Times New Roman" w:hAnsi="Times New Roman" w:cs="Times New Roman"/>
          <w:sz w:val="24"/>
          <w:szCs w:val="24"/>
        </w:rPr>
        <w:t>are driven almost entirely by genetic sources, the</w:t>
      </w:r>
      <w:r w:rsidR="00957D74" w:rsidRPr="00C1086A">
        <w:rPr>
          <w:rFonts w:ascii="Times New Roman" w:hAnsi="Times New Roman" w:cs="Times New Roman"/>
          <w:sz w:val="24"/>
          <w:szCs w:val="24"/>
        </w:rPr>
        <w:t>re are</w:t>
      </w:r>
      <w:r w:rsidRPr="00C1086A">
        <w:rPr>
          <w:rFonts w:ascii="Times New Roman" w:hAnsi="Times New Roman" w:cs="Times New Roman"/>
          <w:sz w:val="24"/>
          <w:szCs w:val="24"/>
        </w:rPr>
        <w:t xml:space="preserve"> </w:t>
      </w:r>
      <w:r w:rsidR="00957D74" w:rsidRPr="00C1086A">
        <w:rPr>
          <w:rFonts w:ascii="Times New Roman" w:hAnsi="Times New Roman" w:cs="Times New Roman"/>
          <w:sz w:val="24"/>
          <w:szCs w:val="24"/>
        </w:rPr>
        <w:t xml:space="preserve">significant shared environmental influences on </w:t>
      </w:r>
      <w:r w:rsidRPr="00C1086A">
        <w:rPr>
          <w:rFonts w:ascii="Times New Roman" w:hAnsi="Times New Roman" w:cs="Times New Roman"/>
          <w:sz w:val="24"/>
          <w:szCs w:val="24"/>
        </w:rPr>
        <w:t xml:space="preserve">Language/Reading Comprehension which account for one third of the variance in this factor, alongside </w:t>
      </w:r>
      <w:r w:rsidR="000C29D6" w:rsidRPr="00C1086A">
        <w:rPr>
          <w:rFonts w:ascii="Times New Roman" w:hAnsi="Times New Roman" w:cs="Times New Roman"/>
          <w:sz w:val="24"/>
          <w:szCs w:val="24"/>
        </w:rPr>
        <w:t xml:space="preserve">the </w:t>
      </w:r>
      <w:r w:rsidRPr="00C1086A">
        <w:rPr>
          <w:rFonts w:ascii="Times New Roman" w:hAnsi="Times New Roman" w:cs="Times New Roman"/>
          <w:sz w:val="24"/>
          <w:szCs w:val="24"/>
        </w:rPr>
        <w:t>genetic effects.  There is also evidence that the developmental trajectories differ in terms of aetiology: t</w:t>
      </w:r>
      <w:r w:rsidR="00015DC3" w:rsidRPr="00C1086A">
        <w:rPr>
          <w:rFonts w:ascii="Times New Roman" w:hAnsi="Times New Roman" w:cs="Times New Roman"/>
          <w:sz w:val="24"/>
          <w:szCs w:val="24"/>
        </w:rPr>
        <w:t xml:space="preserve">he longitudinal models showed that </w:t>
      </w:r>
      <w:r w:rsidR="00E34494">
        <w:rPr>
          <w:rFonts w:ascii="Times New Roman" w:hAnsi="Times New Roman" w:cs="Times New Roman"/>
          <w:sz w:val="24"/>
          <w:szCs w:val="24"/>
        </w:rPr>
        <w:t>reading fluency</w:t>
      </w:r>
      <w:r w:rsidR="00015DC3" w:rsidRPr="00C1086A">
        <w:rPr>
          <w:rFonts w:ascii="Times New Roman" w:hAnsi="Times New Roman" w:cs="Times New Roman"/>
          <w:sz w:val="24"/>
          <w:szCs w:val="24"/>
        </w:rPr>
        <w:t xml:space="preserve"> </w:t>
      </w:r>
      <w:r w:rsidR="00E34494">
        <w:rPr>
          <w:rFonts w:ascii="Times New Roman" w:hAnsi="Times New Roman" w:cs="Times New Roman"/>
          <w:sz w:val="24"/>
          <w:szCs w:val="24"/>
        </w:rPr>
        <w:t xml:space="preserve">is </w:t>
      </w:r>
      <w:r w:rsidR="00015DC3" w:rsidRPr="00C1086A">
        <w:rPr>
          <w:rFonts w:ascii="Times New Roman" w:hAnsi="Times New Roman" w:cs="Times New Roman"/>
          <w:sz w:val="24"/>
          <w:szCs w:val="24"/>
        </w:rPr>
        <w:t xml:space="preserve">highly </w:t>
      </w:r>
      <w:r w:rsidR="00C56749" w:rsidRPr="00C1086A">
        <w:rPr>
          <w:rFonts w:ascii="Times New Roman" w:hAnsi="Times New Roman" w:cs="Times New Roman"/>
          <w:sz w:val="24"/>
          <w:szCs w:val="24"/>
        </w:rPr>
        <w:t xml:space="preserve">heritable and </w:t>
      </w:r>
      <w:r w:rsidR="00015DC3" w:rsidRPr="00C1086A">
        <w:rPr>
          <w:rFonts w:ascii="Times New Roman" w:hAnsi="Times New Roman" w:cs="Times New Roman"/>
          <w:sz w:val="24"/>
          <w:szCs w:val="24"/>
        </w:rPr>
        <w:t xml:space="preserve">genetically stable from at least the age of 7, while </w:t>
      </w:r>
      <w:r w:rsidR="00653B85" w:rsidRPr="00C1086A">
        <w:rPr>
          <w:rFonts w:ascii="Times New Roman" w:hAnsi="Times New Roman" w:cs="Times New Roman"/>
          <w:sz w:val="24"/>
          <w:szCs w:val="24"/>
        </w:rPr>
        <w:t xml:space="preserve">oral </w:t>
      </w:r>
      <w:r w:rsidRPr="00C1086A">
        <w:rPr>
          <w:rFonts w:ascii="Times New Roman" w:hAnsi="Times New Roman" w:cs="Times New Roman"/>
          <w:sz w:val="24"/>
          <w:szCs w:val="24"/>
        </w:rPr>
        <w:t>language</w:t>
      </w:r>
      <w:r w:rsidR="00C56749" w:rsidRPr="00C1086A">
        <w:rPr>
          <w:rFonts w:ascii="Times New Roman" w:hAnsi="Times New Roman" w:cs="Times New Roman"/>
          <w:sz w:val="24"/>
          <w:szCs w:val="24"/>
        </w:rPr>
        <w:t xml:space="preserve"> may be subject to novel genetic influences after the age of 7. Strikingly, however, by the age of 12, there appears to be a very high degree of stability for all three constructs (language, </w:t>
      </w:r>
      <w:r w:rsidR="00E34494">
        <w:rPr>
          <w:rFonts w:ascii="Times New Roman" w:hAnsi="Times New Roman" w:cs="Times New Roman"/>
          <w:sz w:val="24"/>
          <w:szCs w:val="24"/>
        </w:rPr>
        <w:t>reading fluency</w:t>
      </w:r>
      <w:r w:rsidR="00C56749" w:rsidRPr="00C1086A">
        <w:rPr>
          <w:rFonts w:ascii="Times New Roman" w:hAnsi="Times New Roman" w:cs="Times New Roman"/>
          <w:sz w:val="24"/>
          <w:szCs w:val="24"/>
        </w:rPr>
        <w:t xml:space="preserve"> and reading comprehension), so that there are minimal new genetic effects at age 16, and extremely high genetic corr</w:t>
      </w:r>
      <w:r w:rsidR="00FA32E2" w:rsidRPr="00C1086A">
        <w:rPr>
          <w:rFonts w:ascii="Times New Roman" w:hAnsi="Times New Roman" w:cs="Times New Roman"/>
          <w:sz w:val="24"/>
          <w:szCs w:val="24"/>
        </w:rPr>
        <w:t>elations from age 12 to age 16</w:t>
      </w:r>
      <w:r w:rsidR="00C56749" w:rsidRPr="00C1086A">
        <w:rPr>
          <w:rFonts w:ascii="Times New Roman" w:hAnsi="Times New Roman" w:cs="Times New Roman"/>
          <w:sz w:val="24"/>
          <w:szCs w:val="24"/>
        </w:rPr>
        <w:t xml:space="preserve">. </w:t>
      </w:r>
    </w:p>
    <w:p w14:paraId="4908CD50" w14:textId="4C29FF41" w:rsidR="007C4F58" w:rsidRPr="007C4F58" w:rsidRDefault="007C4F58" w:rsidP="007C4F58">
      <w:pPr>
        <w:spacing w:line="480" w:lineRule="auto"/>
        <w:rPr>
          <w:rFonts w:ascii="Times New Roman" w:hAnsi="Times New Roman" w:cs="Times New Roman"/>
          <w:b/>
          <w:sz w:val="24"/>
          <w:szCs w:val="24"/>
        </w:rPr>
      </w:pPr>
      <w:r w:rsidRPr="007C4F58">
        <w:rPr>
          <w:rFonts w:ascii="Times New Roman" w:hAnsi="Times New Roman" w:cs="Times New Roman"/>
          <w:b/>
          <w:sz w:val="24"/>
          <w:szCs w:val="24"/>
        </w:rPr>
        <w:t>Genetic characterisation of language and reading component skills</w:t>
      </w:r>
    </w:p>
    <w:p w14:paraId="7C57C371" w14:textId="4961C5FF" w:rsidR="00254CE7" w:rsidRDefault="009D6860" w:rsidP="00254CE7">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Our finding that oral language and reading comprehension pattern together, and can be distinguished from </w:t>
      </w:r>
      <w:r w:rsidR="00E34494">
        <w:rPr>
          <w:rFonts w:ascii="Times New Roman" w:hAnsi="Times New Roman" w:cs="Times New Roman"/>
          <w:sz w:val="24"/>
          <w:szCs w:val="24"/>
        </w:rPr>
        <w:t>reading fluency</w:t>
      </w:r>
      <w:r w:rsidRPr="00C1086A">
        <w:rPr>
          <w:rFonts w:ascii="Times New Roman" w:hAnsi="Times New Roman" w:cs="Times New Roman"/>
          <w:sz w:val="24"/>
          <w:szCs w:val="24"/>
        </w:rPr>
        <w:t xml:space="preserve">, replicates and extends the previous work in the US </w:t>
      </w:r>
      <w:r w:rsidR="006D1BF2">
        <w:rPr>
          <w:rFonts w:ascii="Times New Roman" w:hAnsi="Times New Roman" w:cs="Times New Roman"/>
          <w:sz w:val="24"/>
          <w:szCs w:val="24"/>
        </w:rPr>
        <w:t>(</w:t>
      </w:r>
      <w:r w:rsidRPr="00C1086A">
        <w:rPr>
          <w:rFonts w:ascii="Times New Roman" w:hAnsi="Times New Roman" w:cs="Times New Roman"/>
          <w:sz w:val="24"/>
          <w:szCs w:val="24"/>
        </w:rPr>
        <w:t>Keenan et al</w:t>
      </w:r>
      <w:r w:rsidR="00FA32E2" w:rsidRPr="00C1086A">
        <w:rPr>
          <w:rFonts w:ascii="Times New Roman" w:hAnsi="Times New Roman" w:cs="Times New Roman"/>
          <w:sz w:val="24"/>
          <w:szCs w:val="24"/>
        </w:rPr>
        <w:t>.</w:t>
      </w:r>
      <w:r w:rsidR="006D1BF2">
        <w:rPr>
          <w:rFonts w:ascii="Times New Roman" w:hAnsi="Times New Roman" w:cs="Times New Roman"/>
          <w:sz w:val="24"/>
          <w:szCs w:val="24"/>
        </w:rPr>
        <w:t xml:space="preserve">, </w:t>
      </w:r>
      <w:r w:rsidR="00FA32E2" w:rsidRPr="00C1086A">
        <w:rPr>
          <w:rFonts w:ascii="Times New Roman" w:hAnsi="Times New Roman" w:cs="Times New Roman"/>
          <w:sz w:val="24"/>
          <w:szCs w:val="24"/>
        </w:rPr>
        <w:t>2006</w:t>
      </w:r>
      <w:r w:rsidR="006D1BF2">
        <w:rPr>
          <w:rFonts w:ascii="Times New Roman" w:hAnsi="Times New Roman" w:cs="Times New Roman"/>
          <w:sz w:val="24"/>
          <w:szCs w:val="24"/>
        </w:rPr>
        <w:t xml:space="preserve">; </w:t>
      </w:r>
      <w:r w:rsidR="00FA32E2" w:rsidRPr="00C1086A">
        <w:rPr>
          <w:rFonts w:ascii="Times New Roman" w:hAnsi="Times New Roman" w:cs="Times New Roman"/>
          <w:sz w:val="24"/>
          <w:szCs w:val="24"/>
        </w:rPr>
        <w:t>Harlaar et al.</w:t>
      </w:r>
      <w:r w:rsidR="006D1BF2">
        <w:rPr>
          <w:rFonts w:ascii="Times New Roman" w:hAnsi="Times New Roman" w:cs="Times New Roman"/>
          <w:sz w:val="24"/>
          <w:szCs w:val="24"/>
        </w:rPr>
        <w:t>,</w:t>
      </w:r>
      <w:r w:rsidR="00483ACE">
        <w:rPr>
          <w:rFonts w:ascii="Times New Roman" w:hAnsi="Times New Roman" w:cs="Times New Roman"/>
          <w:sz w:val="24"/>
          <w:szCs w:val="24"/>
        </w:rPr>
        <w:t xml:space="preserve"> 2</w:t>
      </w:r>
      <w:r w:rsidRPr="00C1086A">
        <w:rPr>
          <w:rFonts w:ascii="Times New Roman" w:hAnsi="Times New Roman" w:cs="Times New Roman"/>
          <w:sz w:val="24"/>
          <w:szCs w:val="24"/>
        </w:rPr>
        <w:t>010</w:t>
      </w:r>
      <w:r w:rsidR="006D1BF2">
        <w:rPr>
          <w:rFonts w:ascii="Times New Roman" w:hAnsi="Times New Roman" w:cs="Times New Roman"/>
          <w:sz w:val="24"/>
          <w:szCs w:val="24"/>
        </w:rPr>
        <w:t>;</w:t>
      </w:r>
      <w:r w:rsidR="000C29D6" w:rsidRPr="00C1086A">
        <w:rPr>
          <w:rFonts w:ascii="Times New Roman" w:hAnsi="Times New Roman" w:cs="Times New Roman"/>
          <w:sz w:val="24"/>
          <w:szCs w:val="24"/>
        </w:rPr>
        <w:t xml:space="preserve"> </w:t>
      </w:r>
      <w:r w:rsidR="006D1BF2">
        <w:rPr>
          <w:rFonts w:ascii="Times New Roman" w:hAnsi="Times New Roman" w:cs="Times New Roman"/>
          <w:sz w:val="24"/>
          <w:szCs w:val="24"/>
        </w:rPr>
        <w:t xml:space="preserve">Olson et al., 2011) </w:t>
      </w:r>
      <w:r w:rsidR="000C29D6" w:rsidRPr="00C1086A">
        <w:rPr>
          <w:rFonts w:ascii="Times New Roman" w:hAnsi="Times New Roman" w:cs="Times New Roman"/>
          <w:sz w:val="24"/>
          <w:szCs w:val="24"/>
        </w:rPr>
        <w:t>which points to an etiological basis for the Simple View of Reading</w:t>
      </w:r>
      <w:r w:rsidRPr="00C1086A">
        <w:rPr>
          <w:rFonts w:ascii="Times New Roman" w:hAnsi="Times New Roman" w:cs="Times New Roman"/>
          <w:sz w:val="24"/>
          <w:szCs w:val="24"/>
        </w:rPr>
        <w:t xml:space="preserve">. </w:t>
      </w:r>
      <w:r w:rsidR="00254CE7">
        <w:rPr>
          <w:rFonts w:ascii="Times New Roman" w:hAnsi="Times New Roman" w:cs="Times New Roman"/>
          <w:sz w:val="24"/>
          <w:szCs w:val="24"/>
        </w:rPr>
        <w:t xml:space="preserve">Furthermore, </w:t>
      </w:r>
      <w:r w:rsidR="00254CE7" w:rsidRPr="00C1086A">
        <w:rPr>
          <w:rFonts w:ascii="Times New Roman" w:hAnsi="Times New Roman" w:cs="Times New Roman"/>
          <w:sz w:val="24"/>
          <w:szCs w:val="24"/>
        </w:rPr>
        <w:t xml:space="preserve">the genetic dissociation between oral language and code-based aspects of reading is present from the age of 7, and is maintained at the same level throughout childhood and adolescence. </w:t>
      </w:r>
    </w:p>
    <w:p w14:paraId="6C7D9AA7" w14:textId="0682C81F" w:rsidR="00254CE7" w:rsidRDefault="00254CE7" w:rsidP="006D1BF2">
      <w:pPr>
        <w:spacing w:line="480" w:lineRule="auto"/>
        <w:ind w:firstLine="720"/>
        <w:rPr>
          <w:rFonts w:ascii="Times New Roman" w:hAnsi="Times New Roman" w:cs="Times New Roman"/>
          <w:sz w:val="24"/>
          <w:szCs w:val="24"/>
        </w:rPr>
      </w:pPr>
      <w:r w:rsidRPr="00874312">
        <w:rPr>
          <w:rFonts w:ascii="Times New Roman" w:hAnsi="Times New Roman" w:cs="Times New Roman"/>
          <w:sz w:val="24"/>
          <w:szCs w:val="24"/>
        </w:rPr>
        <w:lastRenderedPageBreak/>
        <w:t>The very close etiological alignment of language and reading comprehension mirrors the neuroimaging results of Braze et al., (2011), and furthermore suggests that intervention effects may generalise between these domains. Consistent with this, a recent randomised control trial of interventions for children with reading comprehension difficulties found that the oral language arm was the most effective, particularly in the long term follow-up assessment (Clarke et al., 2010</w:t>
      </w:r>
      <w:r w:rsidR="00691ECB">
        <w:rPr>
          <w:rFonts w:ascii="Times New Roman" w:hAnsi="Times New Roman" w:cs="Times New Roman"/>
          <w:sz w:val="24"/>
          <w:szCs w:val="24"/>
        </w:rPr>
        <w:t xml:space="preserve">). </w:t>
      </w:r>
    </w:p>
    <w:p w14:paraId="02324B8A" w14:textId="4E469B55" w:rsidR="007C4F58" w:rsidRPr="007C4F58" w:rsidRDefault="007C4F58" w:rsidP="007C4F58">
      <w:pPr>
        <w:spacing w:line="480" w:lineRule="auto"/>
        <w:rPr>
          <w:rFonts w:ascii="Times New Roman" w:hAnsi="Times New Roman" w:cs="Times New Roman"/>
          <w:b/>
          <w:sz w:val="24"/>
          <w:szCs w:val="24"/>
        </w:rPr>
      </w:pPr>
      <w:r w:rsidRPr="007C4F58">
        <w:rPr>
          <w:rFonts w:ascii="Times New Roman" w:hAnsi="Times New Roman" w:cs="Times New Roman"/>
          <w:b/>
          <w:sz w:val="24"/>
          <w:szCs w:val="24"/>
        </w:rPr>
        <w:t>Longitudinal change</w:t>
      </w:r>
      <w:r>
        <w:rPr>
          <w:rFonts w:ascii="Times New Roman" w:hAnsi="Times New Roman" w:cs="Times New Roman"/>
          <w:b/>
          <w:sz w:val="24"/>
          <w:szCs w:val="24"/>
        </w:rPr>
        <w:t xml:space="preserve"> and stability</w:t>
      </w:r>
      <w:r w:rsidRPr="007C4F58">
        <w:rPr>
          <w:rFonts w:ascii="Times New Roman" w:hAnsi="Times New Roman" w:cs="Times New Roman"/>
          <w:b/>
          <w:sz w:val="24"/>
          <w:szCs w:val="24"/>
        </w:rPr>
        <w:t xml:space="preserve"> in the etiology of language and reading</w:t>
      </w:r>
    </w:p>
    <w:p w14:paraId="36A29816" w14:textId="77777777" w:rsidR="005B52ED" w:rsidRPr="00C1086A" w:rsidRDefault="000C29D6"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The current study also </w:t>
      </w:r>
      <w:r w:rsidR="00FA32E2" w:rsidRPr="00C1086A">
        <w:rPr>
          <w:rFonts w:ascii="Times New Roman" w:hAnsi="Times New Roman" w:cs="Times New Roman"/>
          <w:sz w:val="24"/>
          <w:szCs w:val="24"/>
        </w:rPr>
        <w:t>confirms –</w:t>
      </w:r>
      <w:r w:rsidR="006C5530" w:rsidRPr="00C1086A">
        <w:rPr>
          <w:rFonts w:ascii="Times New Roman" w:hAnsi="Times New Roman" w:cs="Times New Roman"/>
          <w:sz w:val="24"/>
          <w:szCs w:val="24"/>
        </w:rPr>
        <w:t xml:space="preserve"> </w:t>
      </w:r>
      <w:r w:rsidR="00FA32E2" w:rsidRPr="00C1086A">
        <w:rPr>
          <w:rFonts w:ascii="Times New Roman" w:hAnsi="Times New Roman" w:cs="Times New Roman"/>
          <w:sz w:val="24"/>
          <w:szCs w:val="24"/>
        </w:rPr>
        <w:t>over a long</w:t>
      </w:r>
      <w:r w:rsidR="007A0BC7">
        <w:rPr>
          <w:rFonts w:ascii="Times New Roman" w:hAnsi="Times New Roman" w:cs="Times New Roman"/>
          <w:sz w:val="24"/>
          <w:szCs w:val="24"/>
        </w:rPr>
        <w:t>er</w:t>
      </w:r>
      <w:r w:rsidR="00FA32E2" w:rsidRPr="00C1086A">
        <w:rPr>
          <w:rFonts w:ascii="Times New Roman" w:hAnsi="Times New Roman" w:cs="Times New Roman"/>
          <w:sz w:val="24"/>
          <w:szCs w:val="24"/>
        </w:rPr>
        <w:t xml:space="preserve"> time-frame </w:t>
      </w:r>
      <w:r w:rsidR="001703D1" w:rsidRPr="00C1086A">
        <w:rPr>
          <w:rFonts w:ascii="Times New Roman" w:hAnsi="Times New Roman" w:cs="Times New Roman"/>
          <w:sz w:val="24"/>
          <w:szCs w:val="24"/>
        </w:rPr>
        <w:t xml:space="preserve">and </w:t>
      </w:r>
      <w:r w:rsidR="00FA32E2" w:rsidRPr="00C1086A">
        <w:rPr>
          <w:rFonts w:ascii="Times New Roman" w:hAnsi="Times New Roman" w:cs="Times New Roman"/>
          <w:sz w:val="24"/>
          <w:szCs w:val="24"/>
        </w:rPr>
        <w:t xml:space="preserve">within the same sample - </w:t>
      </w:r>
      <w:r w:rsidRPr="00C1086A">
        <w:rPr>
          <w:rFonts w:ascii="Times New Roman" w:hAnsi="Times New Roman" w:cs="Times New Roman"/>
          <w:sz w:val="24"/>
          <w:szCs w:val="24"/>
        </w:rPr>
        <w:t xml:space="preserve">previous findings </w:t>
      </w:r>
      <w:r w:rsidR="00FA32E2" w:rsidRPr="00C1086A">
        <w:rPr>
          <w:rFonts w:ascii="Times New Roman" w:hAnsi="Times New Roman" w:cs="Times New Roman"/>
          <w:sz w:val="24"/>
          <w:szCs w:val="24"/>
        </w:rPr>
        <w:t>focusing on</w:t>
      </w:r>
      <w:r w:rsidR="00111DFB">
        <w:rPr>
          <w:rFonts w:ascii="Times New Roman" w:hAnsi="Times New Roman" w:cs="Times New Roman"/>
          <w:sz w:val="24"/>
          <w:szCs w:val="24"/>
        </w:rPr>
        <w:t xml:space="preserve"> word-level reading skills in</w:t>
      </w:r>
      <w:r w:rsidRPr="00C1086A">
        <w:rPr>
          <w:rFonts w:ascii="Times New Roman" w:hAnsi="Times New Roman" w:cs="Times New Roman"/>
          <w:sz w:val="24"/>
          <w:szCs w:val="24"/>
        </w:rPr>
        <w:t xml:space="preserve"> middle</w:t>
      </w:r>
      <w:r w:rsidR="00FA32E2" w:rsidRPr="00C1086A">
        <w:rPr>
          <w:rFonts w:ascii="Times New Roman" w:hAnsi="Times New Roman" w:cs="Times New Roman"/>
          <w:sz w:val="24"/>
          <w:szCs w:val="24"/>
        </w:rPr>
        <w:t xml:space="preserve"> </w:t>
      </w:r>
      <w:r w:rsidR="00B957CB" w:rsidRPr="00C1086A">
        <w:rPr>
          <w:rFonts w:ascii="Times New Roman" w:hAnsi="Times New Roman" w:cs="Times New Roman"/>
          <w:sz w:val="24"/>
          <w:szCs w:val="24"/>
        </w:rPr>
        <w:t>childhood (</w:t>
      </w:r>
      <w:r w:rsidR="000E1DAE" w:rsidRPr="00C1086A">
        <w:rPr>
          <w:rFonts w:ascii="Times New Roman" w:hAnsi="Times New Roman" w:cs="Times New Roman"/>
          <w:sz w:val="24"/>
          <w:szCs w:val="24"/>
        </w:rPr>
        <w:t>Byrne et al., 200</w:t>
      </w:r>
      <w:r w:rsidR="003A0E0B">
        <w:rPr>
          <w:rFonts w:ascii="Times New Roman" w:hAnsi="Times New Roman" w:cs="Times New Roman"/>
          <w:sz w:val="24"/>
          <w:szCs w:val="24"/>
        </w:rPr>
        <w:t>6</w:t>
      </w:r>
      <w:r w:rsidR="000E1DAE" w:rsidRPr="00C1086A">
        <w:rPr>
          <w:rFonts w:ascii="Times New Roman" w:hAnsi="Times New Roman" w:cs="Times New Roman"/>
          <w:sz w:val="24"/>
          <w:szCs w:val="24"/>
        </w:rPr>
        <w:t xml:space="preserve">; Harlaar et al., 2007; </w:t>
      </w:r>
      <w:proofErr w:type="spellStart"/>
      <w:r w:rsidR="000E1DAE" w:rsidRPr="00C1086A">
        <w:rPr>
          <w:rFonts w:ascii="Times New Roman" w:hAnsi="Times New Roman" w:cs="Times New Roman"/>
          <w:sz w:val="24"/>
          <w:szCs w:val="24"/>
        </w:rPr>
        <w:t>Petrill</w:t>
      </w:r>
      <w:proofErr w:type="spellEnd"/>
      <w:r w:rsidR="000E1DAE" w:rsidRPr="00C1086A">
        <w:rPr>
          <w:rFonts w:ascii="Times New Roman" w:hAnsi="Times New Roman" w:cs="Times New Roman"/>
          <w:sz w:val="24"/>
          <w:szCs w:val="24"/>
        </w:rPr>
        <w:t xml:space="preserve"> et al., 2007</w:t>
      </w:r>
      <w:r w:rsidR="00FA32E2" w:rsidRPr="00C1086A">
        <w:rPr>
          <w:rFonts w:ascii="Times New Roman" w:hAnsi="Times New Roman" w:cs="Times New Roman"/>
          <w:sz w:val="24"/>
          <w:szCs w:val="24"/>
        </w:rPr>
        <w:t>)</w:t>
      </w:r>
      <w:r w:rsidR="00B957CB" w:rsidRPr="00C1086A">
        <w:rPr>
          <w:rFonts w:ascii="Times New Roman" w:hAnsi="Times New Roman" w:cs="Times New Roman"/>
          <w:sz w:val="24"/>
          <w:szCs w:val="24"/>
        </w:rPr>
        <w:t xml:space="preserve"> and adol</w:t>
      </w:r>
      <w:r w:rsidR="002A0FC4" w:rsidRPr="00C1086A">
        <w:rPr>
          <w:rFonts w:ascii="Times New Roman" w:hAnsi="Times New Roman" w:cs="Times New Roman"/>
          <w:sz w:val="24"/>
          <w:szCs w:val="24"/>
        </w:rPr>
        <w:t>escence (Betjeman et al., 2008)</w:t>
      </w:r>
      <w:r w:rsidRPr="00C1086A">
        <w:rPr>
          <w:rFonts w:ascii="Times New Roman" w:hAnsi="Times New Roman" w:cs="Times New Roman"/>
          <w:sz w:val="24"/>
          <w:szCs w:val="24"/>
        </w:rPr>
        <w:t xml:space="preserve">, that </w:t>
      </w:r>
      <w:r w:rsidR="00111DFB">
        <w:rPr>
          <w:rFonts w:ascii="Times New Roman" w:hAnsi="Times New Roman" w:cs="Times New Roman"/>
          <w:sz w:val="24"/>
          <w:szCs w:val="24"/>
        </w:rPr>
        <w:t>reading fluency</w:t>
      </w:r>
      <w:r w:rsidR="00111DFB" w:rsidRPr="00C1086A">
        <w:rPr>
          <w:rFonts w:ascii="Times New Roman" w:hAnsi="Times New Roman" w:cs="Times New Roman"/>
          <w:sz w:val="24"/>
          <w:szCs w:val="24"/>
        </w:rPr>
        <w:t xml:space="preserve"> </w:t>
      </w:r>
      <w:r w:rsidRPr="00C1086A">
        <w:rPr>
          <w:rFonts w:ascii="Times New Roman" w:hAnsi="Times New Roman" w:cs="Times New Roman"/>
          <w:sz w:val="24"/>
          <w:szCs w:val="24"/>
        </w:rPr>
        <w:t>is</w:t>
      </w:r>
      <w:r w:rsidR="00FA32E2" w:rsidRPr="00C1086A">
        <w:rPr>
          <w:rFonts w:ascii="Times New Roman" w:hAnsi="Times New Roman" w:cs="Times New Roman"/>
          <w:sz w:val="24"/>
          <w:szCs w:val="24"/>
        </w:rPr>
        <w:t xml:space="preserve"> both</w:t>
      </w:r>
      <w:r w:rsidRPr="00C1086A">
        <w:rPr>
          <w:rFonts w:ascii="Times New Roman" w:hAnsi="Times New Roman" w:cs="Times New Roman"/>
          <w:sz w:val="24"/>
          <w:szCs w:val="24"/>
        </w:rPr>
        <w:t xml:space="preserve"> highly heritable and</w:t>
      </w:r>
      <w:r w:rsidR="00FA32E2" w:rsidRPr="00C1086A">
        <w:rPr>
          <w:rFonts w:ascii="Times New Roman" w:hAnsi="Times New Roman" w:cs="Times New Roman"/>
          <w:sz w:val="24"/>
          <w:szCs w:val="24"/>
        </w:rPr>
        <w:t xml:space="preserve"> very</w:t>
      </w:r>
      <w:r w:rsidRPr="00C1086A">
        <w:rPr>
          <w:rFonts w:ascii="Times New Roman" w:hAnsi="Times New Roman" w:cs="Times New Roman"/>
          <w:sz w:val="24"/>
          <w:szCs w:val="24"/>
        </w:rPr>
        <w:t xml:space="preserve"> genetically stable</w:t>
      </w:r>
      <w:r w:rsidR="00FA32E2" w:rsidRPr="00C1086A">
        <w:rPr>
          <w:rFonts w:ascii="Times New Roman" w:hAnsi="Times New Roman" w:cs="Times New Roman"/>
          <w:sz w:val="24"/>
          <w:szCs w:val="24"/>
        </w:rPr>
        <w:t>. This suggests that</w:t>
      </w:r>
      <w:r w:rsidR="002C11D2" w:rsidRPr="00C1086A">
        <w:rPr>
          <w:rFonts w:ascii="Times New Roman" w:hAnsi="Times New Roman" w:cs="Times New Roman"/>
          <w:sz w:val="24"/>
          <w:szCs w:val="24"/>
        </w:rPr>
        <w:t xml:space="preserve"> the aetiology of this code-based skill is set at an early point in its development. </w:t>
      </w:r>
    </w:p>
    <w:p w14:paraId="16B15CB6" w14:textId="0F5D783B" w:rsidR="002C11D2" w:rsidRPr="00C1086A" w:rsidRDefault="00FA32E2"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With respect to reading comprehension, we found high levels of genetic stability from ages 12 to 16, similar to those reported for t</w:t>
      </w:r>
      <w:r w:rsidR="002C11D2" w:rsidRPr="00C1086A">
        <w:rPr>
          <w:rFonts w:ascii="Times New Roman" w:hAnsi="Times New Roman" w:cs="Times New Roman"/>
          <w:sz w:val="24"/>
          <w:szCs w:val="24"/>
        </w:rPr>
        <w:t>he Colorado twin study</w:t>
      </w:r>
      <w:r w:rsidRPr="00C1086A">
        <w:rPr>
          <w:rFonts w:ascii="Times New Roman" w:hAnsi="Times New Roman" w:cs="Times New Roman"/>
          <w:sz w:val="24"/>
          <w:szCs w:val="24"/>
        </w:rPr>
        <w:t xml:space="preserve"> across a similar age range (Betjeman et al., 2008, which focused on ages 10 and 16). This</w:t>
      </w:r>
      <w:r w:rsidR="002C11D2" w:rsidRPr="00C1086A">
        <w:rPr>
          <w:rFonts w:ascii="Times New Roman" w:hAnsi="Times New Roman" w:cs="Times New Roman"/>
          <w:sz w:val="24"/>
          <w:szCs w:val="24"/>
        </w:rPr>
        <w:t xml:space="preserve"> converging evidence provides strong support </w:t>
      </w:r>
      <w:r w:rsidR="0067270E" w:rsidRPr="00C1086A">
        <w:rPr>
          <w:rFonts w:ascii="Times New Roman" w:hAnsi="Times New Roman" w:cs="Times New Roman"/>
          <w:sz w:val="24"/>
          <w:szCs w:val="24"/>
        </w:rPr>
        <w:t>for</w:t>
      </w:r>
      <w:r w:rsidR="002C11D2" w:rsidRPr="00C1086A">
        <w:rPr>
          <w:rFonts w:ascii="Times New Roman" w:hAnsi="Times New Roman" w:cs="Times New Roman"/>
          <w:sz w:val="24"/>
          <w:szCs w:val="24"/>
        </w:rPr>
        <w:t xml:space="preserve"> the idea that the genetic resources for reading comprehension are in place by the age of 10-12</w:t>
      </w:r>
      <w:r w:rsidR="00B957CB" w:rsidRPr="00C1086A">
        <w:rPr>
          <w:rFonts w:ascii="Times New Roman" w:hAnsi="Times New Roman" w:cs="Times New Roman"/>
          <w:sz w:val="24"/>
          <w:szCs w:val="24"/>
        </w:rPr>
        <w:t xml:space="preserve">. </w:t>
      </w:r>
      <w:r w:rsidRPr="00C1086A">
        <w:rPr>
          <w:rFonts w:ascii="Times New Roman" w:hAnsi="Times New Roman" w:cs="Times New Roman"/>
          <w:sz w:val="24"/>
          <w:szCs w:val="24"/>
        </w:rPr>
        <w:t>However, it</w:t>
      </w:r>
      <w:r w:rsidR="00B957CB" w:rsidRPr="00C1086A">
        <w:rPr>
          <w:rFonts w:ascii="Times New Roman" w:hAnsi="Times New Roman" w:cs="Times New Roman"/>
          <w:sz w:val="24"/>
          <w:szCs w:val="24"/>
        </w:rPr>
        <w:t xml:space="preserve"> </w:t>
      </w:r>
      <w:r w:rsidR="000E1DAE" w:rsidRPr="00C1086A">
        <w:rPr>
          <w:rFonts w:ascii="Times New Roman" w:hAnsi="Times New Roman" w:cs="Times New Roman"/>
          <w:sz w:val="24"/>
          <w:szCs w:val="24"/>
        </w:rPr>
        <w:t xml:space="preserve">is not clear from the existing literature, and we do not have data within the </w:t>
      </w:r>
      <w:r w:rsidR="00C12DD0">
        <w:rPr>
          <w:rFonts w:ascii="Times New Roman" w:hAnsi="Times New Roman" w:cs="Times New Roman"/>
          <w:sz w:val="24"/>
          <w:szCs w:val="24"/>
        </w:rPr>
        <w:t>TEDS</w:t>
      </w:r>
      <w:r w:rsidR="000E1DAE" w:rsidRPr="00C1086A">
        <w:rPr>
          <w:rFonts w:ascii="Times New Roman" w:hAnsi="Times New Roman" w:cs="Times New Roman"/>
          <w:sz w:val="24"/>
          <w:szCs w:val="24"/>
        </w:rPr>
        <w:t xml:space="preserve"> sample to address the issue of</w:t>
      </w:r>
      <w:r w:rsidR="00B957CB" w:rsidRPr="00C1086A">
        <w:rPr>
          <w:rFonts w:ascii="Times New Roman" w:hAnsi="Times New Roman" w:cs="Times New Roman"/>
          <w:sz w:val="24"/>
          <w:szCs w:val="24"/>
        </w:rPr>
        <w:t xml:space="preserve"> </w:t>
      </w:r>
      <w:r w:rsidR="000666D2" w:rsidRPr="00C1086A">
        <w:rPr>
          <w:rFonts w:ascii="Times New Roman" w:hAnsi="Times New Roman" w:cs="Times New Roman"/>
          <w:sz w:val="24"/>
          <w:szCs w:val="24"/>
        </w:rPr>
        <w:t xml:space="preserve">whether </w:t>
      </w:r>
      <w:r w:rsidRPr="00C1086A">
        <w:rPr>
          <w:rFonts w:ascii="Times New Roman" w:hAnsi="Times New Roman" w:cs="Times New Roman"/>
          <w:sz w:val="24"/>
          <w:szCs w:val="24"/>
        </w:rPr>
        <w:t xml:space="preserve">or not </w:t>
      </w:r>
      <w:r w:rsidR="000666D2" w:rsidRPr="00C1086A">
        <w:rPr>
          <w:rFonts w:ascii="Times New Roman" w:hAnsi="Times New Roman" w:cs="Times New Roman"/>
          <w:sz w:val="24"/>
          <w:szCs w:val="24"/>
        </w:rPr>
        <w:t xml:space="preserve">there </w:t>
      </w:r>
      <w:r w:rsidRPr="00C1086A">
        <w:rPr>
          <w:rFonts w:ascii="Times New Roman" w:hAnsi="Times New Roman" w:cs="Times New Roman"/>
          <w:sz w:val="24"/>
          <w:szCs w:val="24"/>
        </w:rPr>
        <w:t>is</w:t>
      </w:r>
      <w:r w:rsidR="0067270E" w:rsidRPr="00C1086A">
        <w:rPr>
          <w:rFonts w:ascii="Times New Roman" w:hAnsi="Times New Roman" w:cs="Times New Roman"/>
          <w:sz w:val="24"/>
          <w:szCs w:val="24"/>
        </w:rPr>
        <w:t xml:space="preserve"> even</w:t>
      </w:r>
      <w:r w:rsidR="000666D2" w:rsidRPr="00C1086A">
        <w:rPr>
          <w:rFonts w:ascii="Times New Roman" w:hAnsi="Times New Roman" w:cs="Times New Roman"/>
          <w:sz w:val="24"/>
          <w:szCs w:val="24"/>
        </w:rPr>
        <w:t xml:space="preserve"> earlier sta</w:t>
      </w:r>
      <w:r w:rsidRPr="00C1086A">
        <w:rPr>
          <w:rFonts w:ascii="Times New Roman" w:hAnsi="Times New Roman" w:cs="Times New Roman"/>
          <w:sz w:val="24"/>
          <w:szCs w:val="24"/>
        </w:rPr>
        <w:t>bility for reading comprehension.</w:t>
      </w:r>
    </w:p>
    <w:p w14:paraId="2D3E67FE" w14:textId="1A1E16EE" w:rsidR="005B52ED" w:rsidRDefault="00863B4D" w:rsidP="00863B4D">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contrast to both reading fluency and reading comprehension, oral language shows less longitudinal stability. Th</w:t>
      </w:r>
      <w:r w:rsidR="005E455B" w:rsidRPr="00C1086A">
        <w:rPr>
          <w:rFonts w:ascii="Times New Roman" w:hAnsi="Times New Roman" w:cs="Times New Roman"/>
          <w:sz w:val="24"/>
          <w:szCs w:val="24"/>
        </w:rPr>
        <w:t>e current results</w:t>
      </w:r>
      <w:r w:rsidR="00FA32E2" w:rsidRPr="00C1086A">
        <w:rPr>
          <w:rFonts w:ascii="Times New Roman" w:hAnsi="Times New Roman" w:cs="Times New Roman"/>
          <w:sz w:val="24"/>
          <w:szCs w:val="24"/>
        </w:rPr>
        <w:t xml:space="preserve"> -</w:t>
      </w:r>
      <w:r w:rsidR="005E455B" w:rsidRPr="00C1086A">
        <w:rPr>
          <w:rFonts w:ascii="Times New Roman" w:hAnsi="Times New Roman" w:cs="Times New Roman"/>
          <w:sz w:val="24"/>
          <w:szCs w:val="24"/>
        </w:rPr>
        <w:t xml:space="preserve"> drawing on </w:t>
      </w:r>
      <w:r w:rsidR="00C12DD0">
        <w:rPr>
          <w:rFonts w:ascii="Times New Roman" w:hAnsi="Times New Roman" w:cs="Times New Roman"/>
          <w:sz w:val="24"/>
          <w:szCs w:val="24"/>
        </w:rPr>
        <w:t>TEDS</w:t>
      </w:r>
      <w:r w:rsidR="009F0F56" w:rsidRPr="00C1086A">
        <w:rPr>
          <w:rFonts w:ascii="Times New Roman" w:hAnsi="Times New Roman" w:cs="Times New Roman"/>
          <w:sz w:val="24"/>
          <w:szCs w:val="24"/>
        </w:rPr>
        <w:t xml:space="preserve"> </w:t>
      </w:r>
      <w:r w:rsidR="005E455B" w:rsidRPr="00C1086A">
        <w:rPr>
          <w:rFonts w:ascii="Times New Roman" w:hAnsi="Times New Roman" w:cs="Times New Roman"/>
          <w:sz w:val="24"/>
          <w:szCs w:val="24"/>
        </w:rPr>
        <w:t>data from ages 7 to 16</w:t>
      </w:r>
      <w:r w:rsidR="00FA32E2" w:rsidRPr="00C1086A">
        <w:rPr>
          <w:rFonts w:ascii="Times New Roman" w:hAnsi="Times New Roman" w:cs="Times New Roman"/>
          <w:sz w:val="24"/>
          <w:szCs w:val="24"/>
        </w:rPr>
        <w:t xml:space="preserve"> -</w:t>
      </w:r>
      <w:r w:rsidR="005E455B" w:rsidRPr="00C1086A">
        <w:rPr>
          <w:rFonts w:ascii="Times New Roman" w:hAnsi="Times New Roman" w:cs="Times New Roman"/>
          <w:sz w:val="24"/>
          <w:szCs w:val="24"/>
        </w:rPr>
        <w:t xml:space="preserve"> are consistent with earlier analyses</w:t>
      </w:r>
      <w:r w:rsidR="009F0F56" w:rsidRPr="00C1086A">
        <w:rPr>
          <w:rFonts w:ascii="Times New Roman" w:hAnsi="Times New Roman" w:cs="Times New Roman"/>
          <w:sz w:val="24"/>
          <w:szCs w:val="24"/>
        </w:rPr>
        <w:t xml:space="preserve"> </w:t>
      </w:r>
      <w:r w:rsidR="005E455B" w:rsidRPr="00C1086A">
        <w:rPr>
          <w:rFonts w:ascii="Times New Roman" w:hAnsi="Times New Roman" w:cs="Times New Roman"/>
          <w:sz w:val="24"/>
          <w:szCs w:val="24"/>
        </w:rPr>
        <w:t>incorporating a wide range of language measures from the ages of 2 to 12 (</w:t>
      </w:r>
      <w:r w:rsidR="00C12DD0">
        <w:rPr>
          <w:rFonts w:ascii="Times New Roman" w:hAnsi="Times New Roman" w:cs="Times New Roman"/>
          <w:sz w:val="24"/>
          <w:szCs w:val="24"/>
        </w:rPr>
        <w:t>Hayiou-Thomas, Dale &amp; Plomin, 2012</w:t>
      </w:r>
      <w:r w:rsidR="005E455B" w:rsidRPr="00C1086A">
        <w:rPr>
          <w:rFonts w:ascii="Times New Roman" w:hAnsi="Times New Roman" w:cs="Times New Roman"/>
          <w:sz w:val="24"/>
          <w:szCs w:val="24"/>
        </w:rPr>
        <w:t xml:space="preserve">), </w:t>
      </w:r>
      <w:r w:rsidR="00FA32E2" w:rsidRPr="00C1086A">
        <w:rPr>
          <w:rFonts w:ascii="Times New Roman" w:hAnsi="Times New Roman" w:cs="Times New Roman"/>
          <w:sz w:val="24"/>
          <w:szCs w:val="24"/>
        </w:rPr>
        <w:t>which show</w:t>
      </w:r>
      <w:r w:rsidR="005E455B" w:rsidRPr="00C1086A">
        <w:rPr>
          <w:rFonts w:ascii="Times New Roman" w:hAnsi="Times New Roman" w:cs="Times New Roman"/>
          <w:sz w:val="24"/>
          <w:szCs w:val="24"/>
        </w:rPr>
        <w:t xml:space="preserve"> that the heritability of oral language skills appears to increase with age. A similar increase in heritability has also </w:t>
      </w:r>
      <w:r w:rsidR="005E455B" w:rsidRPr="00C1086A">
        <w:rPr>
          <w:rFonts w:ascii="Times New Roman" w:hAnsi="Times New Roman" w:cs="Times New Roman"/>
          <w:sz w:val="24"/>
          <w:szCs w:val="24"/>
        </w:rPr>
        <w:lastRenderedPageBreak/>
        <w:t xml:space="preserve">been shown in </w:t>
      </w:r>
      <w:r w:rsidR="00FE6FD6" w:rsidRPr="00C1086A">
        <w:rPr>
          <w:rFonts w:ascii="Times New Roman" w:hAnsi="Times New Roman" w:cs="Times New Roman"/>
          <w:sz w:val="24"/>
          <w:szCs w:val="24"/>
        </w:rPr>
        <w:t>the ILTS study focusing</w:t>
      </w:r>
      <w:r w:rsidR="005E455B" w:rsidRPr="00C1086A">
        <w:rPr>
          <w:rFonts w:ascii="Times New Roman" w:hAnsi="Times New Roman" w:cs="Times New Roman"/>
          <w:sz w:val="24"/>
          <w:szCs w:val="24"/>
        </w:rPr>
        <w:t xml:space="preserve"> on vocabulary at Grades 2 and 4 (Olson et al., 2011). Taking these three studies together, it appear</w:t>
      </w:r>
      <w:r w:rsidR="006D1BF2">
        <w:rPr>
          <w:rFonts w:ascii="Times New Roman" w:hAnsi="Times New Roman" w:cs="Times New Roman"/>
          <w:sz w:val="24"/>
          <w:szCs w:val="24"/>
        </w:rPr>
        <w:t>s</w:t>
      </w:r>
      <w:r w:rsidR="005E455B" w:rsidRPr="00C1086A">
        <w:rPr>
          <w:rFonts w:ascii="Times New Roman" w:hAnsi="Times New Roman" w:cs="Times New Roman"/>
          <w:sz w:val="24"/>
          <w:szCs w:val="24"/>
        </w:rPr>
        <w:t xml:space="preserve"> that influences on early language </w:t>
      </w:r>
      <w:r w:rsidR="009F0F56" w:rsidRPr="00C1086A">
        <w:rPr>
          <w:rFonts w:ascii="Times New Roman" w:hAnsi="Times New Roman" w:cs="Times New Roman"/>
          <w:sz w:val="24"/>
          <w:szCs w:val="24"/>
        </w:rPr>
        <w:t xml:space="preserve">have a substantial environmental component, which diminishes with age, while genetic effects increase. Moreover, </w:t>
      </w:r>
      <w:r w:rsidR="00EE6BC6" w:rsidRPr="00C1086A">
        <w:rPr>
          <w:rFonts w:ascii="Times New Roman" w:hAnsi="Times New Roman" w:cs="Times New Roman"/>
          <w:sz w:val="24"/>
          <w:szCs w:val="24"/>
        </w:rPr>
        <w:t xml:space="preserve">while </w:t>
      </w:r>
      <w:r w:rsidR="009F0F56" w:rsidRPr="00C1086A">
        <w:rPr>
          <w:rFonts w:ascii="Times New Roman" w:hAnsi="Times New Roman" w:cs="Times New Roman"/>
          <w:sz w:val="24"/>
          <w:szCs w:val="24"/>
        </w:rPr>
        <w:t xml:space="preserve">the increase in heritability </w:t>
      </w:r>
      <w:r w:rsidR="00EE6BC6" w:rsidRPr="00C1086A">
        <w:rPr>
          <w:rFonts w:ascii="Times New Roman" w:hAnsi="Times New Roman" w:cs="Times New Roman"/>
          <w:sz w:val="24"/>
          <w:szCs w:val="24"/>
        </w:rPr>
        <w:t xml:space="preserve">initially </w:t>
      </w:r>
      <w:r w:rsidR="009F0F56" w:rsidRPr="00C1086A">
        <w:rPr>
          <w:rFonts w:ascii="Times New Roman" w:hAnsi="Times New Roman" w:cs="Times New Roman"/>
          <w:sz w:val="24"/>
          <w:szCs w:val="24"/>
        </w:rPr>
        <w:t xml:space="preserve">appears to be at least partly driven by new genetic influences, </w:t>
      </w:r>
      <w:r w:rsidR="00EE6BC6" w:rsidRPr="00C1086A">
        <w:rPr>
          <w:rFonts w:ascii="Times New Roman" w:hAnsi="Times New Roman" w:cs="Times New Roman"/>
          <w:sz w:val="24"/>
          <w:szCs w:val="24"/>
        </w:rPr>
        <w:t xml:space="preserve">these stabilise - as reflected </w:t>
      </w:r>
      <w:r w:rsidR="00FA32E2" w:rsidRPr="00C1086A">
        <w:rPr>
          <w:rFonts w:ascii="Times New Roman" w:hAnsi="Times New Roman" w:cs="Times New Roman"/>
          <w:sz w:val="24"/>
          <w:szCs w:val="24"/>
        </w:rPr>
        <w:t>in</w:t>
      </w:r>
      <w:r w:rsidR="00EE6BC6" w:rsidRPr="00C1086A">
        <w:rPr>
          <w:rFonts w:ascii="Times New Roman" w:hAnsi="Times New Roman" w:cs="Times New Roman"/>
          <w:sz w:val="24"/>
          <w:szCs w:val="24"/>
        </w:rPr>
        <w:t xml:space="preserve"> the high genetic correlations across ages - by the later primary school years.</w:t>
      </w:r>
      <w:r w:rsidR="00631872">
        <w:rPr>
          <w:rFonts w:ascii="Times New Roman" w:hAnsi="Times New Roman" w:cs="Times New Roman"/>
          <w:sz w:val="24"/>
          <w:szCs w:val="24"/>
        </w:rPr>
        <w:t xml:space="preserve"> </w:t>
      </w:r>
      <w:r w:rsidR="00631872" w:rsidRPr="00874312">
        <w:rPr>
          <w:rFonts w:ascii="Times New Roman" w:hAnsi="Times New Roman" w:cs="Times New Roman"/>
          <w:sz w:val="24"/>
          <w:szCs w:val="24"/>
        </w:rPr>
        <w:t>A plausible implication of these longitudinal results is that, for younger children’s language where environmental influences are substantial, the existing range of experiences can be harnessed to b</w:t>
      </w:r>
      <w:r w:rsidR="00DE1861" w:rsidRPr="00874312">
        <w:rPr>
          <w:rFonts w:ascii="Times New Roman" w:hAnsi="Times New Roman" w:cs="Times New Roman"/>
          <w:sz w:val="24"/>
          <w:szCs w:val="24"/>
        </w:rPr>
        <w:t>oost children’s language skills</w:t>
      </w:r>
      <w:r w:rsidR="00EE00C0" w:rsidRPr="00874312">
        <w:rPr>
          <w:rFonts w:ascii="Times New Roman" w:hAnsi="Times New Roman" w:cs="Times New Roman"/>
          <w:sz w:val="24"/>
          <w:szCs w:val="24"/>
        </w:rPr>
        <w:t xml:space="preserve"> (Byrne, 2010)</w:t>
      </w:r>
      <w:r w:rsidR="00DE1861" w:rsidRPr="00874312">
        <w:rPr>
          <w:rFonts w:ascii="Times New Roman" w:hAnsi="Times New Roman" w:cs="Times New Roman"/>
          <w:sz w:val="24"/>
          <w:szCs w:val="24"/>
        </w:rPr>
        <w:t>.</w:t>
      </w:r>
      <w:r w:rsidR="00631872" w:rsidRPr="00874312">
        <w:rPr>
          <w:rFonts w:ascii="Times New Roman" w:hAnsi="Times New Roman" w:cs="Times New Roman"/>
          <w:sz w:val="24"/>
          <w:szCs w:val="24"/>
        </w:rPr>
        <w:t xml:space="preserve"> There is a rich literature consistent with this view, showing that factors such as the language input provided by caregivers (Hoff, 2006), and the home literacy environment (</w:t>
      </w:r>
      <w:r w:rsidR="00DE1861" w:rsidRPr="00874312">
        <w:rPr>
          <w:rFonts w:ascii="Times New Roman" w:hAnsi="Times New Roman" w:cs="Times New Roman"/>
          <w:sz w:val="24"/>
          <w:szCs w:val="24"/>
        </w:rPr>
        <w:t xml:space="preserve">e.g. Farrant &amp; </w:t>
      </w:r>
      <w:proofErr w:type="spellStart"/>
      <w:r w:rsidR="00DE1861" w:rsidRPr="00874312">
        <w:rPr>
          <w:rFonts w:ascii="Times New Roman" w:hAnsi="Times New Roman" w:cs="Times New Roman"/>
          <w:sz w:val="24"/>
          <w:szCs w:val="24"/>
        </w:rPr>
        <w:t>Zubrich</w:t>
      </w:r>
      <w:proofErr w:type="spellEnd"/>
      <w:r w:rsidR="00DE1861" w:rsidRPr="00874312">
        <w:rPr>
          <w:rFonts w:ascii="Times New Roman" w:hAnsi="Times New Roman" w:cs="Times New Roman"/>
          <w:sz w:val="24"/>
          <w:szCs w:val="24"/>
        </w:rPr>
        <w:t xml:space="preserve">, 2013; </w:t>
      </w:r>
      <w:proofErr w:type="spellStart"/>
      <w:r w:rsidR="00DE1861" w:rsidRPr="00874312">
        <w:rPr>
          <w:rFonts w:ascii="Times New Roman" w:hAnsi="Times New Roman" w:cs="Times New Roman"/>
          <w:sz w:val="24"/>
          <w:szCs w:val="24"/>
        </w:rPr>
        <w:t>Senechal</w:t>
      </w:r>
      <w:proofErr w:type="spellEnd"/>
      <w:r w:rsidR="00DE1861" w:rsidRPr="00874312">
        <w:rPr>
          <w:rFonts w:ascii="Times New Roman" w:hAnsi="Times New Roman" w:cs="Times New Roman"/>
          <w:sz w:val="24"/>
          <w:szCs w:val="24"/>
        </w:rPr>
        <w:t>, Pagan, Lever &amp; Ouellette, 2008</w:t>
      </w:r>
      <w:r w:rsidR="00631872" w:rsidRPr="00874312">
        <w:rPr>
          <w:rFonts w:ascii="Times New Roman" w:hAnsi="Times New Roman" w:cs="Times New Roman"/>
          <w:sz w:val="24"/>
          <w:szCs w:val="24"/>
        </w:rPr>
        <w:t>), predict language development. We speculate that in older children and adolescents, where environmental influences</w:t>
      </w:r>
      <w:r w:rsidR="00EE00C0" w:rsidRPr="00874312">
        <w:rPr>
          <w:rFonts w:ascii="Times New Roman" w:hAnsi="Times New Roman" w:cs="Times New Roman"/>
          <w:sz w:val="24"/>
          <w:szCs w:val="24"/>
        </w:rPr>
        <w:t xml:space="preserve"> on language</w:t>
      </w:r>
      <w:r w:rsidR="00631872" w:rsidRPr="00874312">
        <w:rPr>
          <w:rFonts w:ascii="Times New Roman" w:hAnsi="Times New Roman" w:cs="Times New Roman"/>
          <w:sz w:val="24"/>
          <w:szCs w:val="24"/>
        </w:rPr>
        <w:t xml:space="preserve"> appear to be reduced, it will be necessary to develo</w:t>
      </w:r>
      <w:r w:rsidR="00EE00C0" w:rsidRPr="00874312">
        <w:rPr>
          <w:rFonts w:ascii="Times New Roman" w:hAnsi="Times New Roman" w:cs="Times New Roman"/>
          <w:sz w:val="24"/>
          <w:szCs w:val="24"/>
        </w:rPr>
        <w:t>p novel interventions</w:t>
      </w:r>
      <w:r w:rsidR="00631872" w:rsidRPr="00874312">
        <w:rPr>
          <w:rFonts w:ascii="Times New Roman" w:hAnsi="Times New Roman" w:cs="Times New Roman"/>
          <w:sz w:val="24"/>
          <w:szCs w:val="24"/>
        </w:rPr>
        <w:t>; this topic is currently under-researched, and is an important direction for future work.</w:t>
      </w:r>
      <w:r w:rsidR="00631872">
        <w:rPr>
          <w:rFonts w:ascii="Times New Roman" w:hAnsi="Times New Roman" w:cs="Times New Roman"/>
          <w:sz w:val="24"/>
          <w:szCs w:val="24"/>
        </w:rPr>
        <w:t xml:space="preserve"> </w:t>
      </w:r>
    </w:p>
    <w:p w14:paraId="3D95FE0F" w14:textId="77777777" w:rsidR="00C56749" w:rsidRPr="00C1086A" w:rsidRDefault="00491B06"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One of the most s</w:t>
      </w:r>
      <w:r w:rsidRPr="00B86206">
        <w:rPr>
          <w:rFonts w:ascii="Times New Roman" w:hAnsi="Times New Roman" w:cs="Times New Roman"/>
          <w:sz w:val="24"/>
          <w:szCs w:val="24"/>
        </w:rPr>
        <w:t>triking</w:t>
      </w:r>
      <w:r w:rsidRPr="00C1086A">
        <w:rPr>
          <w:rFonts w:ascii="Times New Roman" w:hAnsi="Times New Roman" w:cs="Times New Roman"/>
          <w:sz w:val="24"/>
          <w:szCs w:val="24"/>
        </w:rPr>
        <w:t xml:space="preserve"> </w:t>
      </w:r>
      <w:r w:rsidR="00367E98">
        <w:rPr>
          <w:rFonts w:ascii="Times New Roman" w:hAnsi="Times New Roman" w:cs="Times New Roman"/>
          <w:sz w:val="24"/>
          <w:szCs w:val="24"/>
        </w:rPr>
        <w:t>conclusions</w:t>
      </w:r>
      <w:r w:rsidRPr="00C1086A">
        <w:rPr>
          <w:rFonts w:ascii="Times New Roman" w:hAnsi="Times New Roman" w:cs="Times New Roman"/>
          <w:sz w:val="24"/>
          <w:szCs w:val="24"/>
        </w:rPr>
        <w:t xml:space="preserve"> to emerge from the current </w:t>
      </w:r>
      <w:r w:rsidR="007A7166" w:rsidRPr="00C1086A">
        <w:rPr>
          <w:rFonts w:ascii="Times New Roman" w:hAnsi="Times New Roman" w:cs="Times New Roman"/>
          <w:sz w:val="24"/>
          <w:szCs w:val="24"/>
        </w:rPr>
        <w:t xml:space="preserve">analyses </w:t>
      </w:r>
      <w:r w:rsidR="00957D74" w:rsidRPr="00C1086A">
        <w:rPr>
          <w:rFonts w:ascii="Times New Roman" w:hAnsi="Times New Roman" w:cs="Times New Roman"/>
          <w:sz w:val="24"/>
          <w:szCs w:val="24"/>
        </w:rPr>
        <w:t>is that the</w:t>
      </w:r>
      <w:r w:rsidR="00D344A7" w:rsidRPr="00C1086A">
        <w:rPr>
          <w:rFonts w:ascii="Times New Roman" w:hAnsi="Times New Roman" w:cs="Times New Roman"/>
          <w:sz w:val="24"/>
          <w:szCs w:val="24"/>
        </w:rPr>
        <w:t xml:space="preserve"> relative</w:t>
      </w:r>
      <w:r w:rsidR="00957D74" w:rsidRPr="00C1086A">
        <w:rPr>
          <w:rFonts w:ascii="Times New Roman" w:hAnsi="Times New Roman" w:cs="Times New Roman"/>
          <w:sz w:val="24"/>
          <w:szCs w:val="24"/>
        </w:rPr>
        <w:t xml:space="preserve"> </w:t>
      </w:r>
      <w:r w:rsidR="00D344A7" w:rsidRPr="00C1086A">
        <w:rPr>
          <w:rFonts w:ascii="Times New Roman" w:hAnsi="Times New Roman" w:cs="Times New Roman"/>
          <w:sz w:val="24"/>
          <w:szCs w:val="24"/>
        </w:rPr>
        <w:t>magnitude</w:t>
      </w:r>
      <w:r w:rsidR="00715F6B" w:rsidRPr="00C1086A">
        <w:rPr>
          <w:rFonts w:ascii="Times New Roman" w:hAnsi="Times New Roman" w:cs="Times New Roman"/>
          <w:sz w:val="24"/>
          <w:szCs w:val="24"/>
        </w:rPr>
        <w:t xml:space="preserve"> of genetic and environmental influences</w:t>
      </w:r>
      <w:r w:rsidR="00957D74" w:rsidRPr="00C1086A">
        <w:rPr>
          <w:rFonts w:ascii="Times New Roman" w:hAnsi="Times New Roman" w:cs="Times New Roman"/>
          <w:sz w:val="24"/>
          <w:szCs w:val="24"/>
        </w:rPr>
        <w:t xml:space="preserve"> appears to be set by </w:t>
      </w:r>
      <w:r w:rsidR="007339F4" w:rsidRPr="00C1086A">
        <w:rPr>
          <w:rFonts w:ascii="Times New Roman" w:hAnsi="Times New Roman" w:cs="Times New Roman"/>
          <w:sz w:val="24"/>
          <w:szCs w:val="24"/>
        </w:rPr>
        <w:t xml:space="preserve">the </w:t>
      </w:r>
      <w:r w:rsidR="00957D74" w:rsidRPr="00C1086A">
        <w:rPr>
          <w:rFonts w:ascii="Times New Roman" w:hAnsi="Times New Roman" w:cs="Times New Roman"/>
          <w:sz w:val="24"/>
          <w:szCs w:val="24"/>
        </w:rPr>
        <w:t xml:space="preserve">age </w:t>
      </w:r>
      <w:r w:rsidR="007339F4" w:rsidRPr="00C1086A">
        <w:rPr>
          <w:rFonts w:ascii="Times New Roman" w:hAnsi="Times New Roman" w:cs="Times New Roman"/>
          <w:sz w:val="24"/>
          <w:szCs w:val="24"/>
        </w:rPr>
        <w:t xml:space="preserve">of </w:t>
      </w:r>
      <w:r w:rsidR="00957D74" w:rsidRPr="00C1086A">
        <w:rPr>
          <w:rFonts w:ascii="Times New Roman" w:hAnsi="Times New Roman" w:cs="Times New Roman"/>
          <w:sz w:val="24"/>
          <w:szCs w:val="24"/>
        </w:rPr>
        <w:t>10-12, and that it remains highly stable</w:t>
      </w:r>
      <w:r w:rsidR="007A7166" w:rsidRPr="00C1086A">
        <w:rPr>
          <w:rFonts w:ascii="Times New Roman" w:hAnsi="Times New Roman" w:cs="Times New Roman"/>
          <w:sz w:val="24"/>
          <w:szCs w:val="24"/>
        </w:rPr>
        <w:t xml:space="preserve"> thereafter, </w:t>
      </w:r>
      <w:r w:rsidR="00957D74" w:rsidRPr="00C1086A">
        <w:rPr>
          <w:rFonts w:ascii="Times New Roman" w:hAnsi="Times New Roman" w:cs="Times New Roman"/>
          <w:sz w:val="24"/>
          <w:szCs w:val="24"/>
        </w:rPr>
        <w:t xml:space="preserve">both in terms of the aetiology of language, decoding and reading comprehension individually, and also in terms of their inter-relationships. </w:t>
      </w:r>
      <w:r w:rsidR="007A7166" w:rsidRPr="00C1086A">
        <w:rPr>
          <w:rFonts w:ascii="Times New Roman" w:hAnsi="Times New Roman" w:cs="Times New Roman"/>
          <w:sz w:val="24"/>
          <w:szCs w:val="24"/>
        </w:rPr>
        <w:t>While the complexity of the spoken and written language that children use continues to develop throughout adolescence (</w:t>
      </w:r>
      <w:proofErr w:type="spellStart"/>
      <w:r w:rsidR="007A7166" w:rsidRPr="00C1086A">
        <w:rPr>
          <w:rFonts w:ascii="Times New Roman" w:hAnsi="Times New Roman" w:cs="Times New Roman"/>
          <w:sz w:val="24"/>
          <w:szCs w:val="24"/>
        </w:rPr>
        <w:t>Nippold</w:t>
      </w:r>
      <w:proofErr w:type="spellEnd"/>
      <w:r w:rsidR="00715F6B" w:rsidRPr="00C1086A">
        <w:rPr>
          <w:rFonts w:ascii="Times New Roman" w:hAnsi="Times New Roman" w:cs="Times New Roman"/>
          <w:sz w:val="24"/>
          <w:szCs w:val="24"/>
        </w:rPr>
        <w:t xml:space="preserve">, </w:t>
      </w:r>
      <w:r w:rsidR="00833F79" w:rsidRPr="00C1086A">
        <w:rPr>
          <w:rFonts w:ascii="Times New Roman" w:hAnsi="Times New Roman" w:cs="Times New Roman"/>
          <w:sz w:val="24"/>
          <w:szCs w:val="24"/>
        </w:rPr>
        <w:t>1998</w:t>
      </w:r>
      <w:r w:rsidR="007A7166" w:rsidRPr="00C1086A">
        <w:rPr>
          <w:rFonts w:ascii="Times New Roman" w:hAnsi="Times New Roman" w:cs="Times New Roman"/>
          <w:sz w:val="24"/>
          <w:szCs w:val="24"/>
        </w:rPr>
        <w:t xml:space="preserve">), the </w:t>
      </w:r>
      <w:r w:rsidR="001829E4" w:rsidRPr="00C1086A">
        <w:rPr>
          <w:rFonts w:ascii="Times New Roman" w:hAnsi="Times New Roman" w:cs="Times New Roman"/>
          <w:sz w:val="24"/>
          <w:szCs w:val="24"/>
        </w:rPr>
        <w:t xml:space="preserve">contribution of </w:t>
      </w:r>
      <w:r w:rsidR="007A7166" w:rsidRPr="00C1086A">
        <w:rPr>
          <w:rFonts w:ascii="Times New Roman" w:hAnsi="Times New Roman" w:cs="Times New Roman"/>
          <w:sz w:val="24"/>
          <w:szCs w:val="24"/>
        </w:rPr>
        <w:t xml:space="preserve">underlying genetic </w:t>
      </w:r>
      <w:r w:rsidR="00715F6B" w:rsidRPr="00C1086A">
        <w:rPr>
          <w:rFonts w:ascii="Times New Roman" w:hAnsi="Times New Roman" w:cs="Times New Roman"/>
          <w:sz w:val="24"/>
          <w:szCs w:val="24"/>
        </w:rPr>
        <w:t>influences</w:t>
      </w:r>
      <w:r w:rsidR="007A7166" w:rsidRPr="00C1086A">
        <w:rPr>
          <w:rFonts w:ascii="Times New Roman" w:hAnsi="Times New Roman" w:cs="Times New Roman"/>
          <w:sz w:val="24"/>
          <w:szCs w:val="24"/>
        </w:rPr>
        <w:t xml:space="preserve"> driving individual differences in these skills seem</w:t>
      </w:r>
      <w:r w:rsidR="001829E4" w:rsidRPr="00C1086A">
        <w:rPr>
          <w:rFonts w:ascii="Times New Roman" w:hAnsi="Times New Roman" w:cs="Times New Roman"/>
          <w:sz w:val="24"/>
          <w:szCs w:val="24"/>
        </w:rPr>
        <w:t>s</w:t>
      </w:r>
      <w:r w:rsidR="007A7166" w:rsidRPr="00C1086A">
        <w:rPr>
          <w:rFonts w:ascii="Times New Roman" w:hAnsi="Times New Roman" w:cs="Times New Roman"/>
          <w:sz w:val="24"/>
          <w:szCs w:val="24"/>
        </w:rPr>
        <w:t xml:space="preserve"> to stabilise at a relatively early point. </w:t>
      </w:r>
    </w:p>
    <w:p w14:paraId="147E5793" w14:textId="70CF3C74" w:rsidR="007C4F58" w:rsidRDefault="007C4F58" w:rsidP="007C4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Two points concerning the measures merit noting. First, with respect to language, the current analyses use a diverse range of measures, which include vocabulary but also extend to </w:t>
      </w:r>
      <w:r>
        <w:rPr>
          <w:rFonts w:ascii="Times New Roman" w:hAnsi="Times New Roman" w:cs="Times New Roman"/>
          <w:sz w:val="24"/>
          <w:szCs w:val="24"/>
        </w:rPr>
        <w:lastRenderedPageBreak/>
        <w:t xml:space="preserve">receptive grammar, figurative language and inference making. Despite this diversity, the pattern of association with reading remains constant across these measures, and is also consistent with previous work focusing specifically on measures of listening comprehension (Keenan et al., 2006; Harlaar et al., 2010) and vocabulary (Harlaar et al., 2010; Olson et al. ,2011). This suggests that variations in general language ability, rather than a specific aspect of language, are relevant to individual variation in reading skill.  </w:t>
      </w:r>
    </w:p>
    <w:p w14:paraId="4DF2567A" w14:textId="1A6126B2" w:rsidR="007C4F58" w:rsidRPr="00C1086A" w:rsidRDefault="007C4F58" w:rsidP="007C4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second, similar point can be made about Reading Fluency. We used two quite different measures to assess this construct, which tested both word-level and sentence-level reading. </w:t>
      </w:r>
      <w:r w:rsidR="000A0648" w:rsidRPr="00874312">
        <w:rPr>
          <w:rFonts w:ascii="Times New Roman" w:hAnsi="Times New Roman" w:cs="Times New Roman"/>
          <w:sz w:val="24"/>
          <w:szCs w:val="24"/>
        </w:rPr>
        <w:t>The Woodcock-Johnson Reading Fluency test that we used at ages 12 and 16 require</w:t>
      </w:r>
      <w:r w:rsidR="002F1589" w:rsidRPr="00874312">
        <w:rPr>
          <w:rFonts w:ascii="Times New Roman" w:hAnsi="Times New Roman" w:cs="Times New Roman"/>
          <w:sz w:val="24"/>
          <w:szCs w:val="24"/>
        </w:rPr>
        <w:t>s</w:t>
      </w:r>
      <w:r w:rsidR="000A0648" w:rsidRPr="00874312">
        <w:rPr>
          <w:rFonts w:ascii="Times New Roman" w:hAnsi="Times New Roman" w:cs="Times New Roman"/>
          <w:sz w:val="24"/>
          <w:szCs w:val="24"/>
        </w:rPr>
        <w:t xml:space="preserve"> children to comprehend </w:t>
      </w:r>
      <w:r w:rsidR="002F1589" w:rsidRPr="00874312">
        <w:rPr>
          <w:rFonts w:ascii="Times New Roman" w:hAnsi="Times New Roman" w:cs="Times New Roman"/>
          <w:sz w:val="24"/>
          <w:szCs w:val="24"/>
        </w:rPr>
        <w:t>each</w:t>
      </w:r>
      <w:r w:rsidR="000A0648" w:rsidRPr="00874312">
        <w:rPr>
          <w:rFonts w:ascii="Times New Roman" w:hAnsi="Times New Roman" w:cs="Times New Roman"/>
          <w:sz w:val="24"/>
          <w:szCs w:val="24"/>
        </w:rPr>
        <w:t xml:space="preserve"> sentence in order to decide whether or not it describes a true statement, and conceivably this might have inflated the relationship between our Reading Fluency and Re</w:t>
      </w:r>
      <w:r w:rsidR="00302CE4" w:rsidRPr="00874312">
        <w:rPr>
          <w:rFonts w:ascii="Times New Roman" w:hAnsi="Times New Roman" w:cs="Times New Roman"/>
          <w:sz w:val="24"/>
          <w:szCs w:val="24"/>
        </w:rPr>
        <w:t>ading Comprehension constructs. That is, we may have underestimated the dissociation between Reading Fluency and Comprehension. However, we think this is unlikely, because the phenotypic, genetic and environmental relationships are virtually identical whether or not we include the Woodcock-Johnson measure at 12, the age at which we have both the TOWRE and the WJ (details available from the corresponding author).</w:t>
      </w:r>
      <w:r w:rsidR="00302CE4">
        <w:rPr>
          <w:rFonts w:ascii="Times New Roman" w:hAnsi="Times New Roman" w:cs="Times New Roman"/>
          <w:sz w:val="24"/>
          <w:szCs w:val="24"/>
        </w:rPr>
        <w:t xml:space="preserve"> </w:t>
      </w:r>
      <w:r w:rsidR="000A0648">
        <w:rPr>
          <w:rFonts w:ascii="Times New Roman" w:hAnsi="Times New Roman" w:cs="Times New Roman"/>
          <w:sz w:val="24"/>
          <w:szCs w:val="24"/>
        </w:rPr>
        <w:t xml:space="preserve"> </w:t>
      </w:r>
      <w:r>
        <w:rPr>
          <w:rFonts w:ascii="Times New Roman" w:hAnsi="Times New Roman" w:cs="Times New Roman"/>
          <w:sz w:val="24"/>
          <w:szCs w:val="24"/>
        </w:rPr>
        <w:t xml:space="preserve">In addition, the TOWRE, which we used at 7 and 12, arguably relies more heavily on decoding skills in younger children than it does at older ages. Given this, it was all the more striking that individual differences in this construct were as stable as they were, both in terms of the high and unchanging heritability across ages, and in its multivariate relationships to oral language and reading comprehension.  </w:t>
      </w:r>
    </w:p>
    <w:p w14:paraId="3E40539A" w14:textId="77777777" w:rsidR="00C1086A" w:rsidRPr="00C1086A" w:rsidRDefault="00833F79"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While the current study is unique in that it offers a longitudinal perspective on reading development over an unusually long time-frame, from early reading through to mid-adolescence, it also has some significant limitations which </w:t>
      </w:r>
      <w:r w:rsidR="00D344A7" w:rsidRPr="00C1086A">
        <w:rPr>
          <w:rFonts w:ascii="Times New Roman" w:hAnsi="Times New Roman" w:cs="Times New Roman"/>
          <w:sz w:val="24"/>
          <w:szCs w:val="24"/>
        </w:rPr>
        <w:t>must</w:t>
      </w:r>
      <w:r w:rsidRPr="00C1086A">
        <w:rPr>
          <w:rFonts w:ascii="Times New Roman" w:hAnsi="Times New Roman" w:cs="Times New Roman"/>
          <w:sz w:val="24"/>
          <w:szCs w:val="24"/>
        </w:rPr>
        <w:t xml:space="preserve"> be borne in mind when interpreting the results. </w:t>
      </w:r>
      <w:r w:rsidR="003D4E5D">
        <w:rPr>
          <w:rFonts w:ascii="Times New Roman" w:hAnsi="Times New Roman" w:cs="Times New Roman"/>
          <w:sz w:val="24"/>
          <w:szCs w:val="24"/>
        </w:rPr>
        <w:t>One</w:t>
      </w:r>
      <w:r w:rsidRPr="00C1086A">
        <w:rPr>
          <w:rFonts w:ascii="Times New Roman" w:hAnsi="Times New Roman" w:cs="Times New Roman"/>
          <w:sz w:val="24"/>
          <w:szCs w:val="24"/>
        </w:rPr>
        <w:t xml:space="preserve"> of these is the lack of reading comprehension data </w:t>
      </w:r>
      <w:r w:rsidR="00127F51" w:rsidRPr="00C1086A">
        <w:rPr>
          <w:rFonts w:ascii="Times New Roman" w:hAnsi="Times New Roman" w:cs="Times New Roman"/>
          <w:sz w:val="24"/>
          <w:szCs w:val="24"/>
        </w:rPr>
        <w:t xml:space="preserve">in our sample </w:t>
      </w:r>
      <w:r w:rsidRPr="00C1086A">
        <w:rPr>
          <w:rFonts w:ascii="Times New Roman" w:hAnsi="Times New Roman" w:cs="Times New Roman"/>
          <w:sz w:val="24"/>
          <w:szCs w:val="24"/>
        </w:rPr>
        <w:lastRenderedPageBreak/>
        <w:t xml:space="preserve">at age 7. There is strong evidence from the behavioural literature that initially, reading comprehension is heavily reliant on decoding skills, and that as decoding skills </w:t>
      </w:r>
      <w:r w:rsidR="00127F51" w:rsidRPr="00C1086A">
        <w:rPr>
          <w:rFonts w:ascii="Times New Roman" w:hAnsi="Times New Roman" w:cs="Times New Roman"/>
          <w:sz w:val="24"/>
          <w:szCs w:val="24"/>
        </w:rPr>
        <w:t>improve</w:t>
      </w:r>
      <w:r w:rsidRPr="00C1086A">
        <w:rPr>
          <w:rFonts w:ascii="Times New Roman" w:hAnsi="Times New Roman" w:cs="Times New Roman"/>
          <w:sz w:val="24"/>
          <w:szCs w:val="24"/>
        </w:rPr>
        <w:t xml:space="preserve">, reading comprehension draws more heavily on </w:t>
      </w:r>
      <w:r w:rsidR="001703D1" w:rsidRPr="00C1086A">
        <w:rPr>
          <w:rFonts w:ascii="Times New Roman" w:hAnsi="Times New Roman" w:cs="Times New Roman"/>
          <w:sz w:val="24"/>
          <w:szCs w:val="24"/>
        </w:rPr>
        <w:t>oral language competence (</w:t>
      </w:r>
      <w:r w:rsidR="00483ACE">
        <w:rPr>
          <w:rFonts w:ascii="Times New Roman" w:hAnsi="Times New Roman" w:cs="Times New Roman"/>
          <w:sz w:val="24"/>
          <w:szCs w:val="24"/>
        </w:rPr>
        <w:t xml:space="preserve">Gough, Hoover &amp; Peterson, 1996; Catts, Hogan &amp; </w:t>
      </w:r>
      <w:proofErr w:type="spellStart"/>
      <w:r w:rsidR="00483ACE">
        <w:rPr>
          <w:rFonts w:ascii="Times New Roman" w:hAnsi="Times New Roman" w:cs="Times New Roman"/>
          <w:sz w:val="24"/>
          <w:szCs w:val="24"/>
        </w:rPr>
        <w:t>Adlof</w:t>
      </w:r>
      <w:proofErr w:type="spellEnd"/>
      <w:r w:rsidR="00483ACE">
        <w:rPr>
          <w:rFonts w:ascii="Times New Roman" w:hAnsi="Times New Roman" w:cs="Times New Roman"/>
          <w:sz w:val="24"/>
          <w:szCs w:val="24"/>
        </w:rPr>
        <w:t>, 2005</w:t>
      </w:r>
      <w:r w:rsidRPr="00C1086A">
        <w:rPr>
          <w:rFonts w:ascii="Times New Roman" w:hAnsi="Times New Roman" w:cs="Times New Roman"/>
          <w:sz w:val="24"/>
          <w:szCs w:val="24"/>
        </w:rPr>
        <w:t xml:space="preserve">). This picture </w:t>
      </w:r>
      <w:r w:rsidR="00367E98">
        <w:rPr>
          <w:rFonts w:ascii="Times New Roman" w:hAnsi="Times New Roman" w:cs="Times New Roman"/>
          <w:sz w:val="24"/>
          <w:szCs w:val="24"/>
        </w:rPr>
        <w:t>is</w:t>
      </w:r>
      <w:r w:rsidRPr="00C1086A">
        <w:rPr>
          <w:rFonts w:ascii="Times New Roman" w:hAnsi="Times New Roman" w:cs="Times New Roman"/>
          <w:sz w:val="24"/>
          <w:szCs w:val="24"/>
        </w:rPr>
        <w:t xml:space="preserve"> supported by behavioural genetic evidence from the ILTS, showing </w:t>
      </w:r>
      <w:r w:rsidR="00127F51" w:rsidRPr="00C1086A">
        <w:rPr>
          <w:rFonts w:ascii="Times New Roman" w:hAnsi="Times New Roman" w:cs="Times New Roman"/>
          <w:sz w:val="24"/>
          <w:szCs w:val="24"/>
        </w:rPr>
        <w:t>that genetic influences on reading comprehension at age 7 overlap entirely with those for decoding, but that these can be dissociated by the age of 10 (Byrne et al., 200</w:t>
      </w:r>
      <w:r w:rsidR="006F3196">
        <w:rPr>
          <w:rFonts w:ascii="Times New Roman" w:hAnsi="Times New Roman" w:cs="Times New Roman"/>
          <w:sz w:val="24"/>
          <w:szCs w:val="24"/>
        </w:rPr>
        <w:t>6</w:t>
      </w:r>
      <w:r w:rsidR="00127F51" w:rsidRPr="00C1086A">
        <w:rPr>
          <w:rFonts w:ascii="Times New Roman" w:hAnsi="Times New Roman" w:cs="Times New Roman"/>
          <w:sz w:val="24"/>
          <w:szCs w:val="24"/>
        </w:rPr>
        <w:t xml:space="preserve">; Olson et al., 2011). We cannot use our data to replicate this finding, and specifically to </w:t>
      </w:r>
      <w:r w:rsidR="00D344A7" w:rsidRPr="00C1086A">
        <w:rPr>
          <w:rFonts w:ascii="Times New Roman" w:hAnsi="Times New Roman" w:cs="Times New Roman"/>
          <w:sz w:val="24"/>
          <w:szCs w:val="24"/>
        </w:rPr>
        <w:t>pinpoint</w:t>
      </w:r>
      <w:r w:rsidR="00127F51" w:rsidRPr="00C1086A">
        <w:rPr>
          <w:rFonts w:ascii="Times New Roman" w:hAnsi="Times New Roman" w:cs="Times New Roman"/>
          <w:sz w:val="24"/>
          <w:szCs w:val="24"/>
        </w:rPr>
        <w:t xml:space="preserve"> when the picture we see so clearly at ages 12 and 16 first emerges, of reading comprehension patterning with oral language rather than decoding. </w:t>
      </w:r>
    </w:p>
    <w:p w14:paraId="44D3FFBB" w14:textId="7EDB70E9" w:rsidR="00D344A7" w:rsidRPr="00C1086A" w:rsidRDefault="002D0764"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A second limitation concerns the </w:t>
      </w:r>
      <w:r w:rsidR="00956935" w:rsidRPr="00C1086A">
        <w:rPr>
          <w:rFonts w:ascii="Times New Roman" w:hAnsi="Times New Roman" w:cs="Times New Roman"/>
          <w:sz w:val="24"/>
          <w:szCs w:val="24"/>
        </w:rPr>
        <w:t>single measure</w:t>
      </w:r>
      <w:r w:rsidR="00A36174">
        <w:rPr>
          <w:rFonts w:ascii="Times New Roman" w:hAnsi="Times New Roman" w:cs="Times New Roman"/>
          <w:sz w:val="24"/>
          <w:szCs w:val="24"/>
        </w:rPr>
        <w:t>s for</w:t>
      </w:r>
      <w:r w:rsidR="00956935" w:rsidRPr="00C1086A">
        <w:rPr>
          <w:rFonts w:ascii="Times New Roman" w:hAnsi="Times New Roman" w:cs="Times New Roman"/>
          <w:sz w:val="24"/>
          <w:szCs w:val="24"/>
        </w:rPr>
        <w:t xml:space="preserve"> oral language </w:t>
      </w:r>
      <w:r w:rsidR="00FB65B9" w:rsidRPr="00C1086A">
        <w:rPr>
          <w:rFonts w:ascii="Times New Roman" w:hAnsi="Times New Roman" w:cs="Times New Roman"/>
          <w:sz w:val="24"/>
          <w:szCs w:val="24"/>
        </w:rPr>
        <w:t xml:space="preserve">(expressive vocabulary) </w:t>
      </w:r>
      <w:r w:rsidR="00956935" w:rsidRPr="00C1086A">
        <w:rPr>
          <w:rFonts w:ascii="Times New Roman" w:hAnsi="Times New Roman" w:cs="Times New Roman"/>
          <w:sz w:val="24"/>
          <w:szCs w:val="24"/>
        </w:rPr>
        <w:t xml:space="preserve">at age 7, and </w:t>
      </w:r>
      <w:r w:rsidR="00A36174">
        <w:rPr>
          <w:rFonts w:ascii="Times New Roman" w:hAnsi="Times New Roman" w:cs="Times New Roman"/>
          <w:sz w:val="24"/>
          <w:szCs w:val="24"/>
        </w:rPr>
        <w:t>for</w:t>
      </w:r>
      <w:r w:rsidR="00956935" w:rsidRPr="00C1086A">
        <w:rPr>
          <w:rFonts w:ascii="Times New Roman" w:hAnsi="Times New Roman" w:cs="Times New Roman"/>
          <w:sz w:val="24"/>
          <w:szCs w:val="24"/>
        </w:rPr>
        <w:t xml:space="preserve"> reading fluency and comprehension at age 16</w:t>
      </w:r>
      <w:r w:rsidR="00A36174">
        <w:rPr>
          <w:rFonts w:ascii="Times New Roman" w:hAnsi="Times New Roman" w:cs="Times New Roman"/>
          <w:sz w:val="24"/>
          <w:szCs w:val="24"/>
        </w:rPr>
        <w:t>.</w:t>
      </w:r>
      <w:r w:rsidR="00483ACE">
        <w:rPr>
          <w:rFonts w:ascii="Times New Roman" w:hAnsi="Times New Roman" w:cs="Times New Roman"/>
          <w:sz w:val="24"/>
          <w:szCs w:val="24"/>
        </w:rPr>
        <w:t xml:space="preserve"> </w:t>
      </w:r>
      <w:r w:rsidR="00A36174">
        <w:rPr>
          <w:rFonts w:ascii="Times New Roman" w:hAnsi="Times New Roman" w:cs="Times New Roman"/>
          <w:sz w:val="24"/>
          <w:szCs w:val="24"/>
        </w:rPr>
        <w:t>I</w:t>
      </w:r>
      <w:r w:rsidR="00956935" w:rsidRPr="00C1086A">
        <w:rPr>
          <w:rFonts w:ascii="Times New Roman" w:hAnsi="Times New Roman" w:cs="Times New Roman"/>
          <w:sz w:val="24"/>
          <w:szCs w:val="24"/>
        </w:rPr>
        <w:t xml:space="preserve">t would be preferable </w:t>
      </w:r>
      <w:r w:rsidR="00D344A7" w:rsidRPr="00C1086A">
        <w:rPr>
          <w:rFonts w:ascii="Times New Roman" w:hAnsi="Times New Roman" w:cs="Times New Roman"/>
          <w:sz w:val="24"/>
          <w:szCs w:val="24"/>
        </w:rPr>
        <w:t xml:space="preserve">in terms of </w:t>
      </w:r>
      <w:r w:rsidR="00956935" w:rsidRPr="00C1086A">
        <w:rPr>
          <w:rFonts w:ascii="Times New Roman" w:hAnsi="Times New Roman" w:cs="Times New Roman"/>
          <w:sz w:val="24"/>
          <w:szCs w:val="24"/>
        </w:rPr>
        <w:t xml:space="preserve">psychometric </w:t>
      </w:r>
      <w:r w:rsidR="00D344A7" w:rsidRPr="00C1086A">
        <w:rPr>
          <w:rFonts w:ascii="Times New Roman" w:hAnsi="Times New Roman" w:cs="Times New Roman"/>
          <w:sz w:val="24"/>
          <w:szCs w:val="24"/>
        </w:rPr>
        <w:t>reliability</w:t>
      </w:r>
      <w:r w:rsidR="00956935" w:rsidRPr="00C1086A">
        <w:rPr>
          <w:rFonts w:ascii="Times New Roman" w:hAnsi="Times New Roman" w:cs="Times New Roman"/>
          <w:sz w:val="24"/>
          <w:szCs w:val="24"/>
        </w:rPr>
        <w:t xml:space="preserve"> to have multiple measures for eac</w:t>
      </w:r>
      <w:r w:rsidR="00D344A7" w:rsidRPr="00C1086A">
        <w:rPr>
          <w:rFonts w:ascii="Times New Roman" w:hAnsi="Times New Roman" w:cs="Times New Roman"/>
          <w:sz w:val="24"/>
          <w:szCs w:val="24"/>
        </w:rPr>
        <w:t>h construct at each time point; multiple measures would have also allowed for the use of latent factors in the longitudinal analyses, which mitigate against measurement error. However, all three of these measures have acceptable</w:t>
      </w:r>
      <w:r w:rsidR="00FB65B9" w:rsidRPr="00C1086A">
        <w:rPr>
          <w:rFonts w:ascii="Times New Roman" w:hAnsi="Times New Roman" w:cs="Times New Roman"/>
          <w:sz w:val="24"/>
          <w:szCs w:val="24"/>
        </w:rPr>
        <w:t>-to-good</w:t>
      </w:r>
      <w:r w:rsidR="00D344A7" w:rsidRPr="00C1086A">
        <w:rPr>
          <w:rFonts w:ascii="Times New Roman" w:hAnsi="Times New Roman" w:cs="Times New Roman"/>
          <w:sz w:val="24"/>
          <w:szCs w:val="24"/>
        </w:rPr>
        <w:t xml:space="preserve"> internal consistency and test-retest reliability, and also relatively high MZ cross-twin correlations (Table 3), which is an additional indicator of reliability. </w:t>
      </w:r>
      <w:r w:rsidR="00904B11" w:rsidRPr="00C1086A">
        <w:rPr>
          <w:rFonts w:ascii="Times New Roman" w:hAnsi="Times New Roman" w:cs="Times New Roman"/>
          <w:sz w:val="24"/>
          <w:szCs w:val="24"/>
        </w:rPr>
        <w:t>Previous work incorporating the 7-year vocabulary measure yielded similar results to a global teacher rating of speaking and listening skills (</w:t>
      </w:r>
      <w:r w:rsidR="00C12DD0">
        <w:rPr>
          <w:rFonts w:ascii="Times New Roman" w:hAnsi="Times New Roman" w:cs="Times New Roman"/>
          <w:sz w:val="24"/>
          <w:szCs w:val="24"/>
        </w:rPr>
        <w:t>Hayiou-Thomas, Dale &amp; Plomin, 2012</w:t>
      </w:r>
      <w:r w:rsidR="00904B11" w:rsidRPr="00C1086A">
        <w:rPr>
          <w:rFonts w:ascii="Times New Roman" w:hAnsi="Times New Roman" w:cs="Times New Roman"/>
          <w:sz w:val="24"/>
          <w:szCs w:val="24"/>
        </w:rPr>
        <w:t>), and the high phenotypic and genetic</w:t>
      </w:r>
      <w:r w:rsidR="001703D1" w:rsidRPr="00C1086A">
        <w:rPr>
          <w:rFonts w:ascii="Times New Roman" w:hAnsi="Times New Roman" w:cs="Times New Roman"/>
          <w:sz w:val="24"/>
          <w:szCs w:val="24"/>
        </w:rPr>
        <w:t xml:space="preserve"> correlations between 12 and 16-</w:t>
      </w:r>
      <w:r w:rsidR="00904B11" w:rsidRPr="00C1086A">
        <w:rPr>
          <w:rFonts w:ascii="Times New Roman" w:hAnsi="Times New Roman" w:cs="Times New Roman"/>
          <w:sz w:val="24"/>
          <w:szCs w:val="24"/>
        </w:rPr>
        <w:t xml:space="preserve">year reading measures </w:t>
      </w:r>
      <w:r w:rsidR="00FB65B9" w:rsidRPr="00C1086A">
        <w:rPr>
          <w:rFonts w:ascii="Times New Roman" w:hAnsi="Times New Roman" w:cs="Times New Roman"/>
          <w:sz w:val="24"/>
          <w:szCs w:val="24"/>
        </w:rPr>
        <w:t>are</w:t>
      </w:r>
      <w:r w:rsidR="00904B11" w:rsidRPr="00C1086A">
        <w:rPr>
          <w:rFonts w:ascii="Times New Roman" w:hAnsi="Times New Roman" w:cs="Times New Roman"/>
          <w:sz w:val="24"/>
          <w:szCs w:val="24"/>
        </w:rPr>
        <w:t xml:space="preserve"> also reassuring in terms of measure validity. Thus, </w:t>
      </w:r>
      <w:r w:rsidR="00D344A7" w:rsidRPr="00C1086A">
        <w:rPr>
          <w:rFonts w:ascii="Times New Roman" w:hAnsi="Times New Roman" w:cs="Times New Roman"/>
          <w:sz w:val="24"/>
          <w:szCs w:val="24"/>
        </w:rPr>
        <w:t>we think it is unlikely that the pattern of results would have looked very different had resources allowed for multiple measures</w:t>
      </w:r>
      <w:r w:rsidR="00904B11" w:rsidRPr="00C1086A">
        <w:rPr>
          <w:rFonts w:ascii="Times New Roman" w:hAnsi="Times New Roman" w:cs="Times New Roman"/>
          <w:sz w:val="24"/>
          <w:szCs w:val="24"/>
        </w:rPr>
        <w:t xml:space="preserve"> for each construct, at all assessments waves. </w:t>
      </w:r>
      <w:r w:rsidR="00D344A7" w:rsidRPr="00C1086A">
        <w:rPr>
          <w:rFonts w:ascii="Times New Roman" w:hAnsi="Times New Roman" w:cs="Times New Roman"/>
          <w:sz w:val="24"/>
          <w:szCs w:val="24"/>
        </w:rPr>
        <w:t xml:space="preserve"> </w:t>
      </w:r>
    </w:p>
    <w:p w14:paraId="14067909" w14:textId="77777777" w:rsidR="00FB65B9" w:rsidRPr="00C1086A" w:rsidRDefault="001829E4" w:rsidP="00C1086A">
      <w:pPr>
        <w:spacing w:line="480" w:lineRule="auto"/>
        <w:ind w:firstLine="720"/>
        <w:rPr>
          <w:rFonts w:ascii="Times New Roman" w:hAnsi="Times New Roman" w:cs="Times New Roman"/>
          <w:sz w:val="24"/>
          <w:szCs w:val="24"/>
        </w:rPr>
      </w:pPr>
      <w:r w:rsidRPr="00C1086A">
        <w:rPr>
          <w:rFonts w:ascii="Times New Roman" w:hAnsi="Times New Roman" w:cs="Times New Roman"/>
          <w:sz w:val="24"/>
          <w:szCs w:val="24"/>
        </w:rPr>
        <w:t xml:space="preserve">In the current paper, we have attempted to capture the longitudinal relationships among three constructs – oral language, reading fluency and reading comprehension – </w:t>
      </w:r>
      <w:r w:rsidR="004E46E2">
        <w:rPr>
          <w:rFonts w:ascii="Times New Roman" w:hAnsi="Times New Roman" w:cs="Times New Roman"/>
          <w:sz w:val="24"/>
          <w:szCs w:val="24"/>
        </w:rPr>
        <w:t xml:space="preserve">in two ways: </w:t>
      </w:r>
      <w:r w:rsidRPr="00C1086A">
        <w:rPr>
          <w:rFonts w:ascii="Times New Roman" w:hAnsi="Times New Roman" w:cs="Times New Roman"/>
          <w:sz w:val="24"/>
          <w:szCs w:val="24"/>
        </w:rPr>
        <w:t xml:space="preserve">by presenting the longitudinal trajectories of each construct separately, and the </w:t>
      </w:r>
      <w:r w:rsidRPr="00C1086A">
        <w:rPr>
          <w:rFonts w:ascii="Times New Roman" w:hAnsi="Times New Roman" w:cs="Times New Roman"/>
          <w:sz w:val="24"/>
          <w:szCs w:val="24"/>
        </w:rPr>
        <w:lastRenderedPageBreak/>
        <w:t>multivariate relationships among them across ages</w:t>
      </w:r>
      <w:r w:rsidR="004E46E2">
        <w:rPr>
          <w:rFonts w:ascii="Times New Roman" w:hAnsi="Times New Roman" w:cs="Times New Roman"/>
          <w:sz w:val="24"/>
          <w:szCs w:val="24"/>
        </w:rPr>
        <w:t>. It was not computationally feasible</w:t>
      </w:r>
      <w:r w:rsidR="005079BC" w:rsidRPr="00C1086A">
        <w:rPr>
          <w:rFonts w:ascii="Times New Roman" w:hAnsi="Times New Roman" w:cs="Times New Roman"/>
          <w:sz w:val="24"/>
          <w:szCs w:val="24"/>
        </w:rPr>
        <w:t xml:space="preserve"> to combine these into a single model</w:t>
      </w:r>
      <w:r w:rsidRPr="00C1086A">
        <w:rPr>
          <w:rFonts w:ascii="Times New Roman" w:hAnsi="Times New Roman" w:cs="Times New Roman"/>
          <w:sz w:val="24"/>
          <w:szCs w:val="24"/>
        </w:rPr>
        <w:t>. A valuable future direction woul</w:t>
      </w:r>
      <w:r w:rsidR="005079BC" w:rsidRPr="00C1086A">
        <w:rPr>
          <w:rFonts w:ascii="Times New Roman" w:hAnsi="Times New Roman" w:cs="Times New Roman"/>
          <w:sz w:val="24"/>
          <w:szCs w:val="24"/>
        </w:rPr>
        <w:t xml:space="preserve">d be to focus on the dynamics of these developmental relationships, potentially through the use of cross-lagged models, in order to shed light on how early variation in one construct (e.g. reading fluency) may drive later variation in a second construct (e.g. vocabulary). A clear picture of how these relationships change over the course of development within the normal range of ability would provide an important context for examining potential ‘bottlenecks’ in development, </w:t>
      </w:r>
      <w:r w:rsidR="00235F9E" w:rsidRPr="00C1086A">
        <w:rPr>
          <w:rFonts w:ascii="Times New Roman" w:hAnsi="Times New Roman" w:cs="Times New Roman"/>
          <w:sz w:val="24"/>
          <w:szCs w:val="24"/>
        </w:rPr>
        <w:t xml:space="preserve">as they relate to language-learning difficulties. </w:t>
      </w:r>
    </w:p>
    <w:p w14:paraId="575E086A" w14:textId="77777777" w:rsidR="009776C0" w:rsidRDefault="009776C0">
      <w:pPr>
        <w:rPr>
          <w:rFonts w:ascii="Times New Roman" w:hAnsi="Times New Roman" w:cs="Times New Roman"/>
          <w:b/>
          <w:sz w:val="24"/>
          <w:szCs w:val="24"/>
        </w:rPr>
      </w:pPr>
    </w:p>
    <w:p w14:paraId="06555E61" w14:textId="77777777" w:rsidR="00B733F5" w:rsidRDefault="00D248F8" w:rsidP="00B733F5">
      <w:pPr>
        <w:jc w:val="center"/>
        <w:rPr>
          <w:rFonts w:ascii="Times New Roman" w:hAnsi="Times New Roman" w:cs="Times New Roman"/>
          <w:b/>
          <w:sz w:val="24"/>
          <w:szCs w:val="24"/>
        </w:rPr>
      </w:pPr>
      <w:r>
        <w:rPr>
          <w:rFonts w:ascii="Arial" w:hAnsi="Arial" w:cs="Arial"/>
          <w:color w:val="0D0D0D"/>
          <w:sz w:val="18"/>
          <w:szCs w:val="18"/>
        </w:rPr>
        <w:br/>
      </w:r>
    </w:p>
    <w:p w14:paraId="230B1981" w14:textId="12DFC718" w:rsidR="00B733F5" w:rsidRPr="00C1086A" w:rsidRDefault="00B733F5" w:rsidP="00E375DF">
      <w:pPr>
        <w:jc w:val="center"/>
        <w:rPr>
          <w:rFonts w:ascii="Times New Roman" w:hAnsi="Times New Roman" w:cs="Times New Roman"/>
          <w:b/>
          <w:sz w:val="24"/>
          <w:szCs w:val="24"/>
        </w:rPr>
      </w:pPr>
      <w:r>
        <w:rPr>
          <w:rFonts w:ascii="Times New Roman" w:hAnsi="Times New Roman" w:cs="Times New Roman"/>
          <w:b/>
          <w:sz w:val="24"/>
          <w:szCs w:val="24"/>
        </w:rPr>
        <w:br w:type="page"/>
      </w:r>
      <w:r w:rsidRPr="00C1086A">
        <w:rPr>
          <w:rFonts w:ascii="Times New Roman" w:hAnsi="Times New Roman" w:cs="Times New Roman"/>
          <w:b/>
          <w:sz w:val="24"/>
          <w:szCs w:val="24"/>
        </w:rPr>
        <w:lastRenderedPageBreak/>
        <w:t>References</w:t>
      </w:r>
    </w:p>
    <w:p w14:paraId="7BDE31A4" w14:textId="6D404970" w:rsidR="003A0E0B" w:rsidRPr="00D27F08" w:rsidRDefault="003A0E0B" w:rsidP="000761B8">
      <w:pPr>
        <w:spacing w:before="108" w:line="480" w:lineRule="auto"/>
        <w:ind w:left="720" w:right="144" w:hanging="720"/>
        <w:rPr>
          <w:rFonts w:ascii="Times New Roman" w:hAnsi="Times New Roman" w:cs="Times New Roman"/>
          <w:color w:val="0D0D0D"/>
          <w:sz w:val="24"/>
          <w:szCs w:val="24"/>
          <w:shd w:val="clear" w:color="auto" w:fill="FFFFFF"/>
        </w:rPr>
      </w:pPr>
      <w:proofErr w:type="spellStart"/>
      <w:r w:rsidRPr="00D27F08">
        <w:rPr>
          <w:rFonts w:ascii="Times New Roman" w:hAnsi="Times New Roman" w:cs="Times New Roman"/>
          <w:color w:val="0D0D0D"/>
          <w:sz w:val="24"/>
          <w:szCs w:val="24"/>
          <w:shd w:val="clear" w:color="auto" w:fill="FFFFFF"/>
        </w:rPr>
        <w:t>Betjemann</w:t>
      </w:r>
      <w:proofErr w:type="spellEnd"/>
      <w:r w:rsidRPr="00D27F08">
        <w:rPr>
          <w:rFonts w:ascii="Times New Roman" w:hAnsi="Times New Roman" w:cs="Times New Roman"/>
          <w:color w:val="0D0D0D"/>
          <w:sz w:val="24"/>
          <w:szCs w:val="24"/>
          <w:shd w:val="clear" w:color="auto" w:fill="FFFFFF"/>
        </w:rPr>
        <w:t xml:space="preserve">, R. S., </w:t>
      </w:r>
      <w:proofErr w:type="spellStart"/>
      <w:r w:rsidRPr="00D27F08">
        <w:rPr>
          <w:rFonts w:ascii="Times New Roman" w:hAnsi="Times New Roman" w:cs="Times New Roman"/>
          <w:color w:val="0D0D0D"/>
          <w:sz w:val="24"/>
          <w:szCs w:val="24"/>
          <w:shd w:val="clear" w:color="auto" w:fill="FFFFFF"/>
        </w:rPr>
        <w:t>Willcutt</w:t>
      </w:r>
      <w:proofErr w:type="spellEnd"/>
      <w:r w:rsidRPr="00D27F08">
        <w:rPr>
          <w:rFonts w:ascii="Times New Roman" w:hAnsi="Times New Roman" w:cs="Times New Roman"/>
          <w:color w:val="0D0D0D"/>
          <w:sz w:val="24"/>
          <w:szCs w:val="24"/>
          <w:shd w:val="clear" w:color="auto" w:fill="FFFFFF"/>
        </w:rPr>
        <w:t xml:space="preserve">, E. G., Olson, R. K., Keenan, J. M., </w:t>
      </w:r>
      <w:proofErr w:type="spellStart"/>
      <w:r w:rsidRPr="00D27F08">
        <w:rPr>
          <w:rFonts w:ascii="Times New Roman" w:hAnsi="Times New Roman" w:cs="Times New Roman"/>
          <w:color w:val="0D0D0D"/>
          <w:sz w:val="24"/>
          <w:szCs w:val="24"/>
          <w:shd w:val="clear" w:color="auto" w:fill="FFFFFF"/>
        </w:rPr>
        <w:t>DeFries</w:t>
      </w:r>
      <w:proofErr w:type="spellEnd"/>
      <w:r w:rsidRPr="00D27F08">
        <w:rPr>
          <w:rFonts w:ascii="Times New Roman" w:hAnsi="Times New Roman" w:cs="Times New Roman"/>
          <w:color w:val="0D0D0D"/>
          <w:sz w:val="24"/>
          <w:szCs w:val="24"/>
          <w:shd w:val="clear" w:color="auto" w:fill="FFFFFF"/>
        </w:rPr>
        <w:t>, J. C., &amp; Wadsworth, S. J. (2007). Word reading and reading comprehension: stability, overlap and independence.</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Reading and Writing</w:t>
      </w:r>
      <w:r w:rsidRPr="00D27F08">
        <w:rPr>
          <w:rFonts w:ascii="Times New Roman" w:hAnsi="Times New Roman" w:cs="Times New Roman"/>
          <w:color w:val="0D0D0D"/>
          <w:sz w:val="24"/>
          <w:szCs w:val="24"/>
          <w:shd w:val="clear" w:color="auto" w:fill="FFFFFF"/>
        </w:rPr>
        <w:t>,</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21</w:t>
      </w:r>
      <w:r w:rsidRPr="00D27F08">
        <w:rPr>
          <w:rFonts w:ascii="Times New Roman" w:hAnsi="Times New Roman" w:cs="Times New Roman"/>
          <w:color w:val="0D0D0D"/>
          <w:sz w:val="24"/>
          <w:szCs w:val="24"/>
          <w:shd w:val="clear" w:color="auto" w:fill="FFFFFF"/>
        </w:rPr>
        <w:t>(5), 539–558.</w:t>
      </w:r>
      <w:r w:rsidR="00B11862" w:rsidRPr="00D27F08">
        <w:rPr>
          <w:rFonts w:ascii="Times New Roman" w:hAnsi="Times New Roman" w:cs="Times New Roman"/>
          <w:color w:val="0D0D0D"/>
          <w:sz w:val="24"/>
          <w:szCs w:val="24"/>
          <w:shd w:val="clear" w:color="auto" w:fill="FFFFFF"/>
        </w:rPr>
        <w:t xml:space="preserve"> DOI: </w:t>
      </w:r>
      <w:r w:rsidR="00B11862" w:rsidRPr="00D27F08">
        <w:rPr>
          <w:rFonts w:ascii="Times New Roman" w:hAnsi="Times New Roman" w:cs="Times New Roman"/>
          <w:color w:val="1A1A1A"/>
          <w:sz w:val="24"/>
          <w:szCs w:val="24"/>
          <w:shd w:val="clear" w:color="auto" w:fill="FFFFF9"/>
        </w:rPr>
        <w:t>10.1007/s11145-007-9076-8</w:t>
      </w:r>
    </w:p>
    <w:p w14:paraId="1623613C" w14:textId="4A1AF12D" w:rsidR="00B733F5" w:rsidRPr="00D27F08" w:rsidRDefault="00B733F5" w:rsidP="000761B8">
      <w:pPr>
        <w:spacing w:before="108" w:line="480" w:lineRule="auto"/>
        <w:ind w:left="720" w:right="144" w:hanging="720"/>
        <w:rPr>
          <w:rFonts w:ascii="Times New Roman" w:hAnsi="Times New Roman" w:cs="Times New Roman"/>
          <w:color w:val="0D0D0D"/>
          <w:sz w:val="24"/>
          <w:szCs w:val="24"/>
          <w:shd w:val="clear" w:color="auto" w:fill="FFFFFF"/>
        </w:rPr>
      </w:pPr>
      <w:proofErr w:type="spellStart"/>
      <w:r w:rsidRPr="00D27F08">
        <w:rPr>
          <w:rFonts w:ascii="Times New Roman" w:hAnsi="Times New Roman" w:cs="Times New Roman"/>
          <w:color w:val="0D0D0D"/>
          <w:sz w:val="24"/>
          <w:szCs w:val="24"/>
          <w:shd w:val="clear" w:color="auto" w:fill="FFFFFF"/>
        </w:rPr>
        <w:t>Betjemann</w:t>
      </w:r>
      <w:proofErr w:type="spellEnd"/>
      <w:r w:rsidRPr="00D27F08">
        <w:rPr>
          <w:rFonts w:ascii="Times New Roman" w:hAnsi="Times New Roman" w:cs="Times New Roman"/>
          <w:color w:val="0D0D0D"/>
          <w:sz w:val="24"/>
          <w:szCs w:val="24"/>
          <w:shd w:val="clear" w:color="auto" w:fill="FFFFFF"/>
        </w:rPr>
        <w:t>, Rebecca S., Janice M. Keenan, Richard K. Ols</w:t>
      </w:r>
      <w:r w:rsidR="000869E9" w:rsidRPr="00D27F08">
        <w:rPr>
          <w:rFonts w:ascii="Times New Roman" w:hAnsi="Times New Roman" w:cs="Times New Roman"/>
          <w:color w:val="0D0D0D"/>
          <w:sz w:val="24"/>
          <w:szCs w:val="24"/>
          <w:shd w:val="clear" w:color="auto" w:fill="FFFFFF"/>
        </w:rPr>
        <w:t xml:space="preserve">on, and John C. </w:t>
      </w:r>
      <w:proofErr w:type="spellStart"/>
      <w:r w:rsidR="000869E9" w:rsidRPr="00D27F08">
        <w:rPr>
          <w:rFonts w:ascii="Times New Roman" w:hAnsi="Times New Roman" w:cs="Times New Roman"/>
          <w:color w:val="0D0D0D"/>
          <w:sz w:val="24"/>
          <w:szCs w:val="24"/>
          <w:shd w:val="clear" w:color="auto" w:fill="FFFFFF"/>
        </w:rPr>
        <w:t>Defries</w:t>
      </w:r>
      <w:proofErr w:type="spellEnd"/>
      <w:r w:rsidR="000869E9" w:rsidRPr="00D27F08">
        <w:rPr>
          <w:rFonts w:ascii="Times New Roman" w:hAnsi="Times New Roman" w:cs="Times New Roman"/>
          <w:color w:val="0D0D0D"/>
          <w:sz w:val="24"/>
          <w:szCs w:val="24"/>
          <w:shd w:val="clear" w:color="auto" w:fill="FFFFFF"/>
        </w:rPr>
        <w:t xml:space="preserve">. 2011. </w:t>
      </w:r>
      <w:r w:rsidRPr="00D27F08">
        <w:rPr>
          <w:rFonts w:ascii="Times New Roman" w:hAnsi="Times New Roman" w:cs="Times New Roman"/>
          <w:color w:val="0D0D0D"/>
          <w:sz w:val="24"/>
          <w:szCs w:val="24"/>
          <w:shd w:val="clear" w:color="auto" w:fill="FFFFFF"/>
        </w:rPr>
        <w:t>Choice of Reading Comprehension Test Influences the Outcomes of Genetic Analyses.</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 xml:space="preserve">Scientific Studies of Reading, </w:t>
      </w:r>
      <w:r w:rsidRPr="00D27F08">
        <w:rPr>
          <w:rFonts w:ascii="Times New Roman" w:hAnsi="Times New Roman" w:cs="Times New Roman"/>
          <w:color w:val="0D0D0D"/>
          <w:sz w:val="24"/>
          <w:szCs w:val="24"/>
          <w:shd w:val="clear" w:color="auto" w:fill="FFFFFF"/>
        </w:rPr>
        <w:t>15 (4): 363–82.</w:t>
      </w:r>
      <w:r w:rsidR="00B11862" w:rsidRPr="00D27F08">
        <w:rPr>
          <w:rFonts w:ascii="Times New Roman" w:hAnsi="Times New Roman" w:cs="Times New Roman"/>
          <w:color w:val="0D0D0D"/>
          <w:sz w:val="24"/>
          <w:szCs w:val="24"/>
          <w:shd w:val="clear" w:color="auto" w:fill="FFFFFF"/>
        </w:rPr>
        <w:t xml:space="preserve"> DOI: </w:t>
      </w:r>
      <w:r w:rsidR="00B11862" w:rsidRPr="00D27F08">
        <w:rPr>
          <w:rFonts w:ascii="Times New Roman" w:hAnsi="Times New Roman" w:cs="Times New Roman"/>
          <w:color w:val="1A1A1A"/>
          <w:sz w:val="24"/>
          <w:szCs w:val="24"/>
          <w:shd w:val="clear" w:color="auto" w:fill="FFFFF9"/>
        </w:rPr>
        <w:t>10.1080/10888438.2010.493965</w:t>
      </w:r>
    </w:p>
    <w:p w14:paraId="6655E9A0" w14:textId="40FC7C06" w:rsidR="00DF0794" w:rsidRPr="00D27F08" w:rsidRDefault="00C37AC7" w:rsidP="00DF0794">
      <w:pPr>
        <w:spacing w:before="108" w:line="480" w:lineRule="auto"/>
        <w:ind w:left="720" w:right="144" w:hanging="720"/>
        <w:rPr>
          <w:rFonts w:ascii="Times New Roman" w:hAnsi="Times New Roman" w:cs="Times New Roman"/>
          <w:color w:val="0D0D0D"/>
          <w:sz w:val="24"/>
          <w:szCs w:val="24"/>
          <w:shd w:val="clear" w:color="auto" w:fill="FFFFFF"/>
        </w:rPr>
      </w:pPr>
      <w:r w:rsidRPr="00D27F08">
        <w:rPr>
          <w:rFonts w:ascii="Times New Roman" w:hAnsi="Times New Roman" w:cs="Times New Roman"/>
          <w:color w:val="0D0D0D"/>
          <w:sz w:val="24"/>
          <w:szCs w:val="24"/>
          <w:shd w:val="clear" w:color="auto" w:fill="FFFFFF"/>
        </w:rPr>
        <w:t xml:space="preserve">Blakemore, S.-J. (2012). </w:t>
      </w:r>
      <w:proofErr w:type="gramStart"/>
      <w:r w:rsidRPr="00D27F08">
        <w:rPr>
          <w:rFonts w:ascii="Times New Roman" w:hAnsi="Times New Roman" w:cs="Times New Roman"/>
          <w:color w:val="0D0D0D"/>
          <w:sz w:val="24"/>
          <w:szCs w:val="24"/>
          <w:shd w:val="clear" w:color="auto" w:fill="FFFFFF"/>
        </w:rPr>
        <w:t>Imaging</w:t>
      </w:r>
      <w:proofErr w:type="gramEnd"/>
      <w:r w:rsidRPr="00D27F08">
        <w:rPr>
          <w:rFonts w:ascii="Times New Roman" w:hAnsi="Times New Roman" w:cs="Times New Roman"/>
          <w:color w:val="0D0D0D"/>
          <w:sz w:val="24"/>
          <w:szCs w:val="24"/>
          <w:shd w:val="clear" w:color="auto" w:fill="FFFFFF"/>
        </w:rPr>
        <w:t xml:space="preserve"> br</w:t>
      </w:r>
      <w:r w:rsidR="00DF0794" w:rsidRPr="00D27F08">
        <w:rPr>
          <w:rFonts w:ascii="Times New Roman" w:hAnsi="Times New Roman" w:cs="Times New Roman"/>
          <w:color w:val="0D0D0D"/>
          <w:sz w:val="24"/>
          <w:szCs w:val="24"/>
          <w:shd w:val="clear" w:color="auto" w:fill="FFFFFF"/>
        </w:rPr>
        <w:t>ain development: the adolescent b</w:t>
      </w:r>
      <w:r w:rsidRPr="00D27F08">
        <w:rPr>
          <w:rFonts w:ascii="Times New Roman" w:hAnsi="Times New Roman" w:cs="Times New Roman"/>
          <w:color w:val="0D0D0D"/>
          <w:sz w:val="24"/>
          <w:szCs w:val="24"/>
          <w:shd w:val="clear" w:color="auto" w:fill="FFFFFF"/>
        </w:rPr>
        <w:t>rain.</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NeuroImage</w:t>
      </w:r>
      <w:r w:rsidRPr="00D27F08">
        <w:rPr>
          <w:rFonts w:ascii="Times New Roman" w:hAnsi="Times New Roman" w:cs="Times New Roman"/>
          <w:color w:val="0D0D0D"/>
          <w:sz w:val="24"/>
          <w:szCs w:val="24"/>
          <w:shd w:val="clear" w:color="auto" w:fill="FFFFFF"/>
        </w:rPr>
        <w:t>,</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61</w:t>
      </w:r>
      <w:r w:rsidRPr="00D27F08">
        <w:rPr>
          <w:rFonts w:ascii="Times New Roman" w:hAnsi="Times New Roman" w:cs="Times New Roman"/>
          <w:color w:val="0D0D0D"/>
          <w:sz w:val="24"/>
          <w:szCs w:val="24"/>
          <w:shd w:val="clear" w:color="auto" w:fill="FFFFFF"/>
        </w:rPr>
        <w:t>(2), 397–406.</w:t>
      </w:r>
      <w:r w:rsidR="00B11862" w:rsidRPr="00D27F08">
        <w:rPr>
          <w:rFonts w:ascii="Times New Roman" w:hAnsi="Times New Roman" w:cs="Times New Roman"/>
          <w:color w:val="0D0D0D"/>
          <w:sz w:val="24"/>
          <w:szCs w:val="24"/>
          <w:shd w:val="clear" w:color="auto" w:fill="FFFFFF"/>
        </w:rPr>
        <w:t xml:space="preserve"> DOI: </w:t>
      </w:r>
      <w:r w:rsidR="00B11862" w:rsidRPr="00D27F08">
        <w:rPr>
          <w:rFonts w:ascii="Times New Roman" w:hAnsi="Times New Roman" w:cs="Times New Roman"/>
          <w:color w:val="1A1A1A"/>
          <w:sz w:val="24"/>
          <w:szCs w:val="24"/>
          <w:shd w:val="clear" w:color="auto" w:fill="FFFFF9"/>
        </w:rPr>
        <w:t>10.1016/j.neuroimage.2011.11.080</w:t>
      </w:r>
    </w:p>
    <w:p w14:paraId="08F08D20" w14:textId="77777777" w:rsidR="00DF0794" w:rsidRPr="00D27F08" w:rsidRDefault="00DF0794" w:rsidP="00DF0794">
      <w:pPr>
        <w:spacing w:before="108" w:line="480" w:lineRule="auto"/>
        <w:ind w:left="720" w:right="144" w:hanging="720"/>
        <w:rPr>
          <w:rFonts w:ascii="Times New Roman" w:hAnsi="Times New Roman" w:cs="Times New Roman"/>
          <w:sz w:val="24"/>
          <w:szCs w:val="24"/>
          <w:shd w:val="clear" w:color="auto" w:fill="FFFFFF"/>
        </w:rPr>
      </w:pPr>
      <w:proofErr w:type="spellStart"/>
      <w:r w:rsidRPr="00D27F08">
        <w:rPr>
          <w:rFonts w:ascii="Times New Roman" w:eastAsia="Times New Roman" w:hAnsi="Times New Roman" w:cs="Times New Roman"/>
          <w:sz w:val="24"/>
          <w:szCs w:val="24"/>
        </w:rPr>
        <w:t>Boker</w:t>
      </w:r>
      <w:proofErr w:type="spellEnd"/>
      <w:r w:rsidRPr="00D27F08">
        <w:rPr>
          <w:rFonts w:ascii="Times New Roman" w:eastAsia="Times New Roman" w:hAnsi="Times New Roman" w:cs="Times New Roman"/>
          <w:sz w:val="24"/>
          <w:szCs w:val="24"/>
        </w:rPr>
        <w:t xml:space="preserve">, S.M., Neale, M.C., </w:t>
      </w:r>
      <w:proofErr w:type="spellStart"/>
      <w:r w:rsidRPr="00D27F08">
        <w:rPr>
          <w:rFonts w:ascii="Times New Roman" w:eastAsia="Times New Roman" w:hAnsi="Times New Roman" w:cs="Times New Roman"/>
          <w:sz w:val="24"/>
          <w:szCs w:val="24"/>
        </w:rPr>
        <w:t>Maes</w:t>
      </w:r>
      <w:proofErr w:type="spellEnd"/>
      <w:r w:rsidRPr="00D27F08">
        <w:rPr>
          <w:rFonts w:ascii="Times New Roman" w:eastAsia="Times New Roman" w:hAnsi="Times New Roman" w:cs="Times New Roman"/>
          <w:sz w:val="24"/>
          <w:szCs w:val="24"/>
        </w:rPr>
        <w:t xml:space="preserve">, H.H., Wilde, M.J., Spiegel, M., Brick, T.R., Spies, J., </w:t>
      </w:r>
      <w:proofErr w:type="spellStart"/>
      <w:r w:rsidRPr="00D27F08">
        <w:rPr>
          <w:rFonts w:ascii="Times New Roman" w:eastAsia="Times New Roman" w:hAnsi="Times New Roman" w:cs="Times New Roman"/>
          <w:sz w:val="24"/>
          <w:szCs w:val="24"/>
        </w:rPr>
        <w:t>Estabrook</w:t>
      </w:r>
      <w:proofErr w:type="gramStart"/>
      <w:r w:rsidRPr="00D27F08">
        <w:rPr>
          <w:rFonts w:ascii="Times New Roman" w:eastAsia="Times New Roman" w:hAnsi="Times New Roman" w:cs="Times New Roman"/>
          <w:sz w:val="24"/>
          <w:szCs w:val="24"/>
        </w:rPr>
        <w:t>,R</w:t>
      </w:r>
      <w:proofErr w:type="spellEnd"/>
      <w:proofErr w:type="gramEnd"/>
      <w:r w:rsidRPr="00D27F08">
        <w:rPr>
          <w:rFonts w:ascii="Times New Roman" w:eastAsia="Times New Roman" w:hAnsi="Times New Roman" w:cs="Times New Roman"/>
          <w:sz w:val="24"/>
          <w:szCs w:val="24"/>
        </w:rPr>
        <w:t xml:space="preserve">., Kenny, S., Bates, T.C., Mehta, P., &amp; Fox, J.(2011). </w:t>
      </w:r>
      <w:r w:rsidRPr="00D27F08">
        <w:rPr>
          <w:rFonts w:ascii="Times New Roman" w:eastAsia="Times New Roman" w:hAnsi="Times New Roman" w:cs="Times New Roman"/>
          <w:i/>
          <w:sz w:val="24"/>
          <w:szCs w:val="24"/>
        </w:rPr>
        <w:t xml:space="preserve">OpenMx: An Open Source Extended Structural Equation </w:t>
      </w:r>
      <w:proofErr w:type="spellStart"/>
      <w:r w:rsidRPr="00D27F08">
        <w:rPr>
          <w:rFonts w:ascii="Times New Roman" w:eastAsia="Times New Roman" w:hAnsi="Times New Roman" w:cs="Times New Roman"/>
          <w:i/>
          <w:sz w:val="24"/>
          <w:szCs w:val="24"/>
        </w:rPr>
        <w:t>Modeling</w:t>
      </w:r>
      <w:proofErr w:type="spellEnd"/>
      <w:r w:rsidRPr="00D27F08">
        <w:rPr>
          <w:rFonts w:ascii="Times New Roman" w:eastAsia="Times New Roman" w:hAnsi="Times New Roman" w:cs="Times New Roman"/>
          <w:i/>
          <w:sz w:val="24"/>
          <w:szCs w:val="24"/>
        </w:rPr>
        <w:t xml:space="preserve"> Framework.</w:t>
      </w:r>
      <w:r w:rsidRPr="00D27F08">
        <w:rPr>
          <w:rFonts w:ascii="Times New Roman" w:eastAsia="Times New Roman" w:hAnsi="Times New Roman" w:cs="Times New Roman"/>
          <w:sz w:val="24"/>
          <w:szCs w:val="24"/>
        </w:rPr>
        <w:t xml:space="preserve"> Psychometrika.</w:t>
      </w:r>
    </w:p>
    <w:p w14:paraId="0F62AA9E" w14:textId="77777777" w:rsidR="00DF0794" w:rsidRPr="00D27F08" w:rsidRDefault="00DF0794" w:rsidP="00DF0794">
      <w:pPr>
        <w:spacing w:before="108" w:line="480" w:lineRule="auto"/>
        <w:ind w:left="720" w:right="144" w:hanging="720"/>
        <w:rPr>
          <w:rFonts w:ascii="Times New Roman" w:hAnsi="Times New Roman" w:cs="Times New Roman"/>
          <w:sz w:val="24"/>
          <w:szCs w:val="24"/>
          <w:shd w:val="clear" w:color="auto" w:fill="FFFFFF"/>
        </w:rPr>
      </w:pPr>
      <w:proofErr w:type="spellStart"/>
      <w:r w:rsidRPr="00D27F08">
        <w:rPr>
          <w:rFonts w:ascii="Times New Roman" w:eastAsia="Times New Roman" w:hAnsi="Times New Roman" w:cs="Times New Roman"/>
          <w:sz w:val="24"/>
          <w:szCs w:val="24"/>
        </w:rPr>
        <w:t>Boker</w:t>
      </w:r>
      <w:proofErr w:type="spellEnd"/>
      <w:r w:rsidRPr="00D27F08">
        <w:rPr>
          <w:rFonts w:ascii="Times New Roman" w:eastAsia="Times New Roman" w:hAnsi="Times New Roman" w:cs="Times New Roman"/>
          <w:sz w:val="24"/>
          <w:szCs w:val="24"/>
        </w:rPr>
        <w:t xml:space="preserve">, S.M., Neale, M.C., </w:t>
      </w:r>
      <w:proofErr w:type="spellStart"/>
      <w:r w:rsidRPr="00D27F08">
        <w:rPr>
          <w:rFonts w:ascii="Times New Roman" w:eastAsia="Times New Roman" w:hAnsi="Times New Roman" w:cs="Times New Roman"/>
          <w:sz w:val="24"/>
          <w:szCs w:val="24"/>
        </w:rPr>
        <w:t>Maes</w:t>
      </w:r>
      <w:proofErr w:type="spellEnd"/>
      <w:r w:rsidRPr="00D27F08">
        <w:rPr>
          <w:rFonts w:ascii="Times New Roman" w:eastAsia="Times New Roman" w:hAnsi="Times New Roman" w:cs="Times New Roman"/>
          <w:sz w:val="24"/>
          <w:szCs w:val="24"/>
        </w:rPr>
        <w:t xml:space="preserve">, H.H., Wilde, M.J., Spiegel, M., Brick, T.R., </w:t>
      </w:r>
      <w:proofErr w:type="spellStart"/>
      <w:r w:rsidRPr="00D27F08">
        <w:rPr>
          <w:rFonts w:ascii="Times New Roman" w:eastAsia="Times New Roman" w:hAnsi="Times New Roman" w:cs="Times New Roman"/>
          <w:sz w:val="24"/>
          <w:szCs w:val="24"/>
        </w:rPr>
        <w:t>Estabrook</w:t>
      </w:r>
      <w:proofErr w:type="spellEnd"/>
      <w:r w:rsidRPr="00D27F08">
        <w:rPr>
          <w:rFonts w:ascii="Times New Roman" w:eastAsia="Times New Roman" w:hAnsi="Times New Roman" w:cs="Times New Roman"/>
          <w:sz w:val="24"/>
          <w:szCs w:val="24"/>
        </w:rPr>
        <w:t xml:space="preserve">, R., Bates, T.C., Mehta, P., von </w:t>
      </w:r>
      <w:proofErr w:type="spellStart"/>
      <w:r w:rsidRPr="00D27F08">
        <w:rPr>
          <w:rFonts w:ascii="Times New Roman" w:eastAsia="Times New Roman" w:hAnsi="Times New Roman" w:cs="Times New Roman"/>
          <w:sz w:val="24"/>
          <w:szCs w:val="24"/>
        </w:rPr>
        <w:t>Oertzen</w:t>
      </w:r>
      <w:proofErr w:type="spellEnd"/>
      <w:r w:rsidRPr="00D27F08">
        <w:rPr>
          <w:rFonts w:ascii="Times New Roman" w:eastAsia="Times New Roman" w:hAnsi="Times New Roman" w:cs="Times New Roman"/>
          <w:sz w:val="24"/>
          <w:szCs w:val="24"/>
        </w:rPr>
        <w:t xml:space="preserve">, T., Gore, R.J.,  Hunter, M.D., Hackett, D.C., </w:t>
      </w:r>
      <w:proofErr w:type="spellStart"/>
      <w:r w:rsidRPr="00D27F08">
        <w:rPr>
          <w:rFonts w:ascii="Times New Roman" w:eastAsia="Times New Roman" w:hAnsi="Times New Roman" w:cs="Times New Roman"/>
          <w:sz w:val="24"/>
          <w:szCs w:val="24"/>
        </w:rPr>
        <w:t>Karch</w:t>
      </w:r>
      <w:proofErr w:type="spellEnd"/>
      <w:r w:rsidRPr="00D27F08">
        <w:rPr>
          <w:rFonts w:ascii="Times New Roman" w:eastAsia="Times New Roman" w:hAnsi="Times New Roman" w:cs="Times New Roman"/>
          <w:sz w:val="24"/>
          <w:szCs w:val="24"/>
        </w:rPr>
        <w:t xml:space="preserve">, J. &amp; </w:t>
      </w:r>
      <w:proofErr w:type="spellStart"/>
      <w:r w:rsidRPr="00D27F08">
        <w:rPr>
          <w:rFonts w:ascii="Times New Roman" w:eastAsia="Times New Roman" w:hAnsi="Times New Roman" w:cs="Times New Roman"/>
          <w:sz w:val="24"/>
          <w:szCs w:val="24"/>
        </w:rPr>
        <w:t>Brandmaier</w:t>
      </w:r>
      <w:proofErr w:type="spellEnd"/>
      <w:r w:rsidRPr="00D27F08">
        <w:rPr>
          <w:rFonts w:ascii="Times New Roman" w:eastAsia="Times New Roman" w:hAnsi="Times New Roman" w:cs="Times New Roman"/>
          <w:sz w:val="24"/>
          <w:szCs w:val="24"/>
        </w:rPr>
        <w:t xml:space="preserve">, A. (2012) </w:t>
      </w:r>
      <w:r w:rsidRPr="00D27F08">
        <w:rPr>
          <w:rFonts w:ascii="Times New Roman" w:eastAsia="Times New Roman" w:hAnsi="Times New Roman" w:cs="Times New Roman"/>
          <w:i/>
          <w:sz w:val="24"/>
          <w:szCs w:val="24"/>
        </w:rPr>
        <w:t>OpenMx</w:t>
      </w:r>
      <w:r w:rsidRPr="00D27F08">
        <w:rPr>
          <w:rFonts w:ascii="Times New Roman" w:hAnsi="Times New Roman" w:cs="Times New Roman"/>
          <w:i/>
          <w:sz w:val="24"/>
          <w:szCs w:val="24"/>
          <w:shd w:val="clear" w:color="auto" w:fill="FFFFFF"/>
        </w:rPr>
        <w:t xml:space="preserve"> </w:t>
      </w:r>
      <w:r w:rsidRPr="00D27F08">
        <w:rPr>
          <w:rFonts w:ascii="Times New Roman" w:eastAsia="Times New Roman" w:hAnsi="Times New Roman" w:cs="Times New Roman"/>
          <w:i/>
          <w:sz w:val="24"/>
          <w:szCs w:val="24"/>
        </w:rPr>
        <w:t>1.2 User Guide.</w:t>
      </w:r>
    </w:p>
    <w:p w14:paraId="57382665" w14:textId="0A45BC30" w:rsidR="002E5D20" w:rsidRPr="00D27F08" w:rsidRDefault="002E5D20" w:rsidP="000761B8">
      <w:pPr>
        <w:spacing w:before="108" w:line="480" w:lineRule="auto"/>
        <w:ind w:left="720" w:right="144" w:hanging="720"/>
        <w:rPr>
          <w:rFonts w:ascii="Times New Roman" w:hAnsi="Times New Roman" w:cs="Times New Roman"/>
          <w:color w:val="0D0D0D"/>
          <w:sz w:val="24"/>
          <w:szCs w:val="24"/>
          <w:shd w:val="clear" w:color="auto" w:fill="FFFFFF"/>
        </w:rPr>
      </w:pPr>
      <w:r w:rsidRPr="00D27F08">
        <w:rPr>
          <w:rFonts w:ascii="Times New Roman" w:hAnsi="Times New Roman" w:cs="Times New Roman"/>
          <w:color w:val="0D0D0D"/>
          <w:sz w:val="24"/>
          <w:szCs w:val="24"/>
          <w:shd w:val="clear" w:color="auto" w:fill="FFFFFF"/>
        </w:rPr>
        <w:t xml:space="preserve">Byrne, B., Samuelsson, S., Wadsworth, S., </w:t>
      </w:r>
      <w:proofErr w:type="spellStart"/>
      <w:r w:rsidRPr="00D27F08">
        <w:rPr>
          <w:rFonts w:ascii="Times New Roman" w:hAnsi="Times New Roman" w:cs="Times New Roman"/>
          <w:color w:val="0D0D0D"/>
          <w:sz w:val="24"/>
          <w:szCs w:val="24"/>
          <w:shd w:val="clear" w:color="auto" w:fill="FFFFFF"/>
        </w:rPr>
        <w:t>Hulslander</w:t>
      </w:r>
      <w:proofErr w:type="spellEnd"/>
      <w:r w:rsidRPr="00D27F08">
        <w:rPr>
          <w:rFonts w:ascii="Times New Roman" w:hAnsi="Times New Roman" w:cs="Times New Roman"/>
          <w:color w:val="0D0D0D"/>
          <w:sz w:val="24"/>
          <w:szCs w:val="24"/>
          <w:shd w:val="clear" w:color="auto" w:fill="FFFFFF"/>
        </w:rPr>
        <w:t xml:space="preserve">, J., Corley, R., </w:t>
      </w:r>
      <w:proofErr w:type="spellStart"/>
      <w:r w:rsidRPr="00D27F08">
        <w:rPr>
          <w:rFonts w:ascii="Times New Roman" w:hAnsi="Times New Roman" w:cs="Times New Roman"/>
          <w:color w:val="0D0D0D"/>
          <w:sz w:val="24"/>
          <w:szCs w:val="24"/>
          <w:shd w:val="clear" w:color="auto" w:fill="FFFFFF"/>
        </w:rPr>
        <w:t>DeFries</w:t>
      </w:r>
      <w:proofErr w:type="spellEnd"/>
      <w:r w:rsidRPr="00D27F08">
        <w:rPr>
          <w:rFonts w:ascii="Times New Roman" w:hAnsi="Times New Roman" w:cs="Times New Roman"/>
          <w:color w:val="0D0D0D"/>
          <w:sz w:val="24"/>
          <w:szCs w:val="24"/>
          <w:shd w:val="clear" w:color="auto" w:fill="FFFFFF"/>
        </w:rPr>
        <w:t>, J. C</w:t>
      </w:r>
      <w:proofErr w:type="gramStart"/>
      <w:r w:rsidRPr="00D27F08">
        <w:rPr>
          <w:rFonts w:ascii="Times New Roman" w:hAnsi="Times New Roman" w:cs="Times New Roman"/>
          <w:color w:val="0D0D0D"/>
          <w:sz w:val="24"/>
          <w:szCs w:val="24"/>
          <w:shd w:val="clear" w:color="auto" w:fill="FFFFFF"/>
        </w:rPr>
        <w:t>., …</w:t>
      </w:r>
      <w:proofErr w:type="gramEnd"/>
      <w:r w:rsidRPr="00D27F08">
        <w:rPr>
          <w:rFonts w:ascii="Times New Roman" w:hAnsi="Times New Roman" w:cs="Times New Roman"/>
          <w:color w:val="0D0D0D"/>
          <w:sz w:val="24"/>
          <w:szCs w:val="24"/>
          <w:shd w:val="clear" w:color="auto" w:fill="FFFFFF"/>
        </w:rPr>
        <w:t xml:space="preserve"> Olson, R. K. (2006). Longitudinal twin study of early literacy development: Preschool through Grade 1.</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Reading and Writing</w:t>
      </w:r>
      <w:r w:rsidRPr="00D27F08">
        <w:rPr>
          <w:rFonts w:ascii="Times New Roman" w:hAnsi="Times New Roman" w:cs="Times New Roman"/>
          <w:color w:val="0D0D0D"/>
          <w:sz w:val="24"/>
          <w:szCs w:val="24"/>
          <w:shd w:val="clear" w:color="auto" w:fill="FFFFFF"/>
        </w:rPr>
        <w:t>,</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20</w:t>
      </w:r>
      <w:r w:rsidRPr="00D27F08">
        <w:rPr>
          <w:rFonts w:ascii="Times New Roman" w:hAnsi="Times New Roman" w:cs="Times New Roman"/>
          <w:color w:val="0D0D0D"/>
          <w:sz w:val="24"/>
          <w:szCs w:val="24"/>
          <w:shd w:val="clear" w:color="auto" w:fill="FFFFFF"/>
        </w:rPr>
        <w:t>(1-2), 77–102.</w:t>
      </w:r>
      <w:r w:rsidR="00B11862" w:rsidRPr="00D27F08">
        <w:rPr>
          <w:rFonts w:ascii="Times New Roman" w:hAnsi="Times New Roman" w:cs="Times New Roman"/>
          <w:color w:val="0D0D0D"/>
          <w:sz w:val="24"/>
          <w:szCs w:val="24"/>
          <w:shd w:val="clear" w:color="auto" w:fill="FFFFFF"/>
        </w:rPr>
        <w:t xml:space="preserve"> DOI: </w:t>
      </w:r>
      <w:r w:rsidR="00B11862" w:rsidRPr="00D27F08">
        <w:rPr>
          <w:rFonts w:ascii="Times New Roman" w:hAnsi="Times New Roman" w:cs="Times New Roman"/>
          <w:color w:val="1A1A1A"/>
          <w:sz w:val="24"/>
          <w:szCs w:val="24"/>
          <w:shd w:val="clear" w:color="auto" w:fill="FFFFF9"/>
        </w:rPr>
        <w:t>10.1007/s11145-006-9019-9</w:t>
      </w:r>
    </w:p>
    <w:p w14:paraId="2025D6F9" w14:textId="47538B87" w:rsidR="00483ACE" w:rsidRPr="00D27F08" w:rsidRDefault="00961FFE" w:rsidP="00483ACE">
      <w:pPr>
        <w:spacing w:before="108" w:line="480" w:lineRule="auto"/>
        <w:ind w:left="720" w:right="144" w:hanging="720"/>
        <w:rPr>
          <w:rFonts w:ascii="Times New Roman" w:hAnsi="Times New Roman" w:cs="Times New Roman"/>
          <w:sz w:val="24"/>
          <w:szCs w:val="24"/>
          <w:shd w:val="clear" w:color="auto" w:fill="FFFFFF"/>
        </w:rPr>
      </w:pPr>
      <w:r w:rsidRPr="00D27F08">
        <w:rPr>
          <w:rFonts w:ascii="Times New Roman" w:hAnsi="Times New Roman" w:cs="Times New Roman"/>
          <w:color w:val="0D0D0D"/>
          <w:sz w:val="24"/>
          <w:szCs w:val="24"/>
          <w:shd w:val="clear" w:color="auto" w:fill="FFFFFF"/>
        </w:rPr>
        <w:t xml:space="preserve">Byrne, B., Coventry, W. L., Olson, R. K., Samuelsson, S., Corley, R., </w:t>
      </w:r>
      <w:proofErr w:type="spellStart"/>
      <w:r w:rsidRPr="00D27F08">
        <w:rPr>
          <w:rFonts w:ascii="Times New Roman" w:hAnsi="Times New Roman" w:cs="Times New Roman"/>
          <w:color w:val="0D0D0D"/>
          <w:sz w:val="24"/>
          <w:szCs w:val="24"/>
          <w:shd w:val="clear" w:color="auto" w:fill="FFFFFF"/>
        </w:rPr>
        <w:t>Willcutt</w:t>
      </w:r>
      <w:proofErr w:type="spellEnd"/>
      <w:r w:rsidRPr="00D27F08">
        <w:rPr>
          <w:rFonts w:ascii="Times New Roman" w:hAnsi="Times New Roman" w:cs="Times New Roman"/>
          <w:color w:val="0D0D0D"/>
          <w:sz w:val="24"/>
          <w:szCs w:val="24"/>
          <w:shd w:val="clear" w:color="auto" w:fill="FFFFFF"/>
        </w:rPr>
        <w:t>, E. G</w:t>
      </w:r>
      <w:proofErr w:type="gramStart"/>
      <w:r w:rsidRPr="00D27F08">
        <w:rPr>
          <w:rFonts w:ascii="Times New Roman" w:hAnsi="Times New Roman" w:cs="Times New Roman"/>
          <w:color w:val="0D0D0D"/>
          <w:sz w:val="24"/>
          <w:szCs w:val="24"/>
          <w:shd w:val="clear" w:color="auto" w:fill="FFFFFF"/>
        </w:rPr>
        <w:t>., …</w:t>
      </w:r>
      <w:proofErr w:type="gramEnd"/>
      <w:r w:rsidRPr="00D27F08">
        <w:rPr>
          <w:rFonts w:ascii="Times New Roman" w:hAnsi="Times New Roman" w:cs="Times New Roman"/>
          <w:color w:val="0D0D0D"/>
          <w:sz w:val="24"/>
          <w:szCs w:val="24"/>
          <w:shd w:val="clear" w:color="auto" w:fill="FFFFFF"/>
        </w:rPr>
        <w:t xml:space="preserve"> </w:t>
      </w:r>
      <w:proofErr w:type="spellStart"/>
      <w:r w:rsidRPr="00D27F08">
        <w:rPr>
          <w:rFonts w:ascii="Times New Roman" w:hAnsi="Times New Roman" w:cs="Times New Roman"/>
          <w:color w:val="0D0D0D"/>
          <w:sz w:val="24"/>
          <w:szCs w:val="24"/>
          <w:shd w:val="clear" w:color="auto" w:fill="FFFFFF"/>
        </w:rPr>
        <w:t>Defries</w:t>
      </w:r>
      <w:proofErr w:type="spellEnd"/>
      <w:r w:rsidRPr="00D27F08">
        <w:rPr>
          <w:rFonts w:ascii="Times New Roman" w:hAnsi="Times New Roman" w:cs="Times New Roman"/>
          <w:color w:val="0D0D0D"/>
          <w:sz w:val="24"/>
          <w:szCs w:val="24"/>
          <w:shd w:val="clear" w:color="auto" w:fill="FFFFFF"/>
        </w:rPr>
        <w:t xml:space="preserve">, J. C. (2009). Genetic and Environmental Influences on Aspects of Literacy </w:t>
      </w:r>
      <w:r w:rsidRPr="00D27F08">
        <w:rPr>
          <w:rFonts w:ascii="Times New Roman" w:hAnsi="Times New Roman" w:cs="Times New Roman"/>
          <w:color w:val="0D0D0D"/>
          <w:sz w:val="24"/>
          <w:szCs w:val="24"/>
          <w:shd w:val="clear" w:color="auto" w:fill="FFFFFF"/>
        </w:rPr>
        <w:lastRenderedPageBreak/>
        <w:t xml:space="preserve">and Language in Early Childhood: Continuity and Change from Preschool to Grade </w:t>
      </w:r>
      <w:r w:rsidRPr="00D27F08">
        <w:rPr>
          <w:rFonts w:ascii="Times New Roman" w:hAnsi="Times New Roman" w:cs="Times New Roman"/>
          <w:sz w:val="24"/>
          <w:szCs w:val="24"/>
          <w:shd w:val="clear" w:color="auto" w:fill="FFFFFF"/>
        </w:rPr>
        <w:t>2.</w:t>
      </w:r>
      <w:r w:rsidRPr="00D27F08">
        <w:rPr>
          <w:rStyle w:val="apple-converted-space"/>
          <w:rFonts w:ascii="Times New Roman" w:hAnsi="Times New Roman" w:cs="Times New Roman"/>
          <w:sz w:val="24"/>
          <w:szCs w:val="24"/>
          <w:shd w:val="clear" w:color="auto" w:fill="FFFFFF"/>
        </w:rPr>
        <w:t> </w:t>
      </w:r>
      <w:r w:rsidRPr="00D27F08">
        <w:rPr>
          <w:rFonts w:ascii="Times New Roman" w:hAnsi="Times New Roman" w:cs="Times New Roman"/>
          <w:i/>
          <w:iCs/>
          <w:sz w:val="24"/>
          <w:szCs w:val="24"/>
          <w:shd w:val="clear" w:color="auto" w:fill="FFFFFF"/>
        </w:rPr>
        <w:t>Journal of Neurolinguistics</w:t>
      </w:r>
      <w:r w:rsidRPr="00D27F08">
        <w:rPr>
          <w:rFonts w:ascii="Times New Roman" w:hAnsi="Times New Roman" w:cs="Times New Roman"/>
          <w:sz w:val="24"/>
          <w:szCs w:val="24"/>
          <w:shd w:val="clear" w:color="auto" w:fill="FFFFFF"/>
        </w:rPr>
        <w:t>,</w:t>
      </w:r>
      <w:r w:rsidRPr="00D27F08">
        <w:rPr>
          <w:rStyle w:val="apple-converted-space"/>
          <w:rFonts w:ascii="Times New Roman" w:hAnsi="Times New Roman" w:cs="Times New Roman"/>
          <w:sz w:val="24"/>
          <w:szCs w:val="24"/>
          <w:shd w:val="clear" w:color="auto" w:fill="FFFFFF"/>
        </w:rPr>
        <w:t> </w:t>
      </w:r>
      <w:r w:rsidRPr="00D27F08">
        <w:rPr>
          <w:rFonts w:ascii="Times New Roman" w:hAnsi="Times New Roman" w:cs="Times New Roman"/>
          <w:i/>
          <w:iCs/>
          <w:sz w:val="24"/>
          <w:szCs w:val="24"/>
          <w:shd w:val="clear" w:color="auto" w:fill="FFFFFF"/>
        </w:rPr>
        <w:t>22</w:t>
      </w:r>
      <w:r w:rsidRPr="00D27F08">
        <w:rPr>
          <w:rFonts w:ascii="Times New Roman" w:hAnsi="Times New Roman" w:cs="Times New Roman"/>
          <w:sz w:val="24"/>
          <w:szCs w:val="24"/>
          <w:shd w:val="clear" w:color="auto" w:fill="FFFFFF"/>
        </w:rPr>
        <w:t>(3), 219–236.</w:t>
      </w:r>
      <w:r w:rsidR="00B11862" w:rsidRPr="00D27F08">
        <w:rPr>
          <w:rFonts w:ascii="Times New Roman" w:hAnsi="Times New Roman" w:cs="Times New Roman"/>
          <w:sz w:val="24"/>
          <w:szCs w:val="24"/>
          <w:shd w:val="clear" w:color="auto" w:fill="FFFFFF"/>
        </w:rPr>
        <w:t xml:space="preserve"> DOI: </w:t>
      </w:r>
      <w:r w:rsidR="00B11862" w:rsidRPr="00D27F08">
        <w:rPr>
          <w:rFonts w:ascii="Times New Roman" w:hAnsi="Times New Roman" w:cs="Times New Roman"/>
          <w:color w:val="1A1A1A"/>
          <w:sz w:val="24"/>
          <w:szCs w:val="24"/>
          <w:shd w:val="clear" w:color="auto" w:fill="FFFFF9"/>
        </w:rPr>
        <w:t>10.1016/j.jneuroling.2008.09.003</w:t>
      </w:r>
    </w:p>
    <w:p w14:paraId="66B4BF9C" w14:textId="77777777" w:rsidR="00483ACE" w:rsidRPr="00D27F08" w:rsidRDefault="00483ACE" w:rsidP="00483ACE">
      <w:pPr>
        <w:spacing w:before="108" w:line="480" w:lineRule="auto"/>
        <w:ind w:left="720" w:right="144" w:hanging="720"/>
        <w:rPr>
          <w:rFonts w:ascii="Times New Roman" w:hAnsi="Times New Roman" w:cs="Times New Roman"/>
          <w:sz w:val="24"/>
          <w:szCs w:val="24"/>
          <w:shd w:val="clear" w:color="auto" w:fill="FFFFFF"/>
        </w:rPr>
      </w:pPr>
      <w:r w:rsidRPr="00D27F08">
        <w:rPr>
          <w:rFonts w:ascii="Times New Roman" w:eastAsia="Times New Roman" w:hAnsi="Times New Roman" w:cs="Times New Roman"/>
          <w:sz w:val="24"/>
          <w:szCs w:val="24"/>
        </w:rPr>
        <w:t xml:space="preserve">Catts. H. W., Hogan, T. P., &amp; </w:t>
      </w:r>
      <w:proofErr w:type="spellStart"/>
      <w:r w:rsidRPr="00D27F08">
        <w:rPr>
          <w:rFonts w:ascii="Times New Roman" w:eastAsia="Times New Roman" w:hAnsi="Times New Roman" w:cs="Times New Roman"/>
          <w:sz w:val="24"/>
          <w:szCs w:val="24"/>
        </w:rPr>
        <w:t>Adlof</w:t>
      </w:r>
      <w:proofErr w:type="spellEnd"/>
      <w:r w:rsidRPr="00D27F08">
        <w:rPr>
          <w:rFonts w:ascii="Times New Roman" w:eastAsia="Times New Roman" w:hAnsi="Times New Roman" w:cs="Times New Roman"/>
          <w:sz w:val="24"/>
          <w:szCs w:val="24"/>
        </w:rPr>
        <w:t xml:space="preserve">, S. M. (2005).  Developmental changes in reading and reading difficulties.  In H. W. Catts &amp; A. G. </w:t>
      </w:r>
      <w:proofErr w:type="spellStart"/>
      <w:r w:rsidRPr="00D27F08">
        <w:rPr>
          <w:rFonts w:ascii="Times New Roman" w:eastAsia="Times New Roman" w:hAnsi="Times New Roman" w:cs="Times New Roman"/>
          <w:sz w:val="24"/>
          <w:szCs w:val="24"/>
        </w:rPr>
        <w:t>Kamhi</w:t>
      </w:r>
      <w:proofErr w:type="spellEnd"/>
      <w:r w:rsidRPr="00D27F08">
        <w:rPr>
          <w:rFonts w:ascii="Times New Roman" w:eastAsia="Times New Roman" w:hAnsi="Times New Roman" w:cs="Times New Roman"/>
          <w:sz w:val="24"/>
          <w:szCs w:val="24"/>
        </w:rPr>
        <w:t xml:space="preserve"> (Eds.), </w:t>
      </w:r>
      <w:proofErr w:type="gramStart"/>
      <w:r w:rsidRPr="00D27F08">
        <w:rPr>
          <w:rFonts w:ascii="Times New Roman" w:eastAsia="Times New Roman" w:hAnsi="Times New Roman" w:cs="Times New Roman"/>
          <w:i/>
          <w:iCs/>
          <w:sz w:val="24"/>
          <w:szCs w:val="24"/>
        </w:rPr>
        <w:t>The</w:t>
      </w:r>
      <w:proofErr w:type="gramEnd"/>
      <w:r w:rsidRPr="00D27F08">
        <w:rPr>
          <w:rFonts w:ascii="Times New Roman" w:eastAsia="Times New Roman" w:hAnsi="Times New Roman" w:cs="Times New Roman"/>
          <w:i/>
          <w:iCs/>
          <w:sz w:val="24"/>
          <w:szCs w:val="24"/>
        </w:rPr>
        <w:t xml:space="preserve"> connections between language and reading difficulties</w:t>
      </w:r>
      <w:r w:rsidRPr="00D27F08">
        <w:rPr>
          <w:rFonts w:ascii="Times New Roman" w:eastAsia="Times New Roman" w:hAnsi="Times New Roman" w:cs="Times New Roman"/>
          <w:sz w:val="24"/>
          <w:szCs w:val="24"/>
        </w:rPr>
        <w:t>, pp. 25-40.  Mahwah, NJ: Erlbaum.</w:t>
      </w:r>
    </w:p>
    <w:p w14:paraId="3F27A381" w14:textId="77777777" w:rsidR="00483ACE" w:rsidRPr="00D27F08" w:rsidRDefault="00483ACE" w:rsidP="00483ACE">
      <w:pPr>
        <w:spacing w:before="108" w:line="480" w:lineRule="auto"/>
        <w:ind w:left="720" w:right="144" w:hanging="720"/>
        <w:rPr>
          <w:rFonts w:ascii="Times New Roman" w:hAnsi="Times New Roman" w:cs="Times New Roman"/>
          <w:sz w:val="24"/>
          <w:szCs w:val="24"/>
          <w:shd w:val="clear" w:color="auto" w:fill="FFFFFF"/>
        </w:rPr>
      </w:pPr>
      <w:proofErr w:type="spellStart"/>
      <w:r w:rsidRPr="00D27F08">
        <w:rPr>
          <w:rFonts w:ascii="Times New Roman" w:hAnsi="Times New Roman" w:cs="Times New Roman"/>
          <w:sz w:val="24"/>
          <w:szCs w:val="24"/>
          <w:shd w:val="clear" w:color="auto" w:fill="FFFFFF"/>
        </w:rPr>
        <w:t>Chall</w:t>
      </w:r>
      <w:proofErr w:type="spellEnd"/>
      <w:r w:rsidRPr="00D27F08">
        <w:rPr>
          <w:rFonts w:ascii="Times New Roman" w:hAnsi="Times New Roman" w:cs="Times New Roman"/>
          <w:sz w:val="24"/>
          <w:szCs w:val="24"/>
          <w:shd w:val="clear" w:color="auto" w:fill="FFFFFF"/>
        </w:rPr>
        <w:t>, J. (1983). </w:t>
      </w:r>
      <w:r w:rsidRPr="00D27F08">
        <w:rPr>
          <w:rStyle w:val="apple-converted-space"/>
          <w:rFonts w:ascii="Times New Roman" w:hAnsi="Times New Roman" w:cs="Times New Roman"/>
          <w:sz w:val="24"/>
          <w:szCs w:val="24"/>
          <w:shd w:val="clear" w:color="auto" w:fill="FFFFFF"/>
        </w:rPr>
        <w:t> </w:t>
      </w:r>
      <w:r w:rsidRPr="00D27F08">
        <w:rPr>
          <w:rStyle w:val="Emphasis"/>
          <w:rFonts w:ascii="Times New Roman" w:hAnsi="Times New Roman" w:cs="Times New Roman"/>
          <w:sz w:val="24"/>
          <w:szCs w:val="24"/>
          <w:shd w:val="clear" w:color="auto" w:fill="FFFFFF"/>
        </w:rPr>
        <w:t>Stages of reading development</w:t>
      </w:r>
      <w:r w:rsidRPr="00D27F08">
        <w:rPr>
          <w:rFonts w:ascii="Times New Roman" w:hAnsi="Times New Roman" w:cs="Times New Roman"/>
          <w:sz w:val="24"/>
          <w:szCs w:val="24"/>
          <w:shd w:val="clear" w:color="auto" w:fill="FFFFFF"/>
        </w:rPr>
        <w:t>.  New York: McGraw-Hill.</w:t>
      </w:r>
    </w:p>
    <w:p w14:paraId="6EB871EA" w14:textId="2F156DE9" w:rsidR="007F248F" w:rsidRPr="00D27F08" w:rsidRDefault="007F248F" w:rsidP="007F248F">
      <w:pPr>
        <w:spacing w:before="108" w:line="480" w:lineRule="auto"/>
        <w:ind w:left="720" w:right="144" w:hanging="720"/>
        <w:rPr>
          <w:rFonts w:ascii="Times New Roman" w:hAnsi="Times New Roman" w:cs="Times New Roman"/>
          <w:sz w:val="24"/>
          <w:szCs w:val="24"/>
        </w:rPr>
      </w:pPr>
      <w:r w:rsidRPr="00D27F08">
        <w:rPr>
          <w:rFonts w:ascii="Times New Roman" w:hAnsi="Times New Roman" w:cs="Times New Roman"/>
          <w:color w:val="0D0D0D"/>
          <w:sz w:val="24"/>
          <w:szCs w:val="24"/>
          <w:shd w:val="clear" w:color="auto" w:fill="FFFFFF"/>
        </w:rPr>
        <w:t xml:space="preserve">Chow, B. W.-Y., </w:t>
      </w:r>
      <w:proofErr w:type="spellStart"/>
      <w:r w:rsidRPr="00D27F08">
        <w:rPr>
          <w:rFonts w:ascii="Times New Roman" w:hAnsi="Times New Roman" w:cs="Times New Roman"/>
          <w:color w:val="0D0D0D"/>
          <w:sz w:val="24"/>
          <w:szCs w:val="24"/>
          <w:shd w:val="clear" w:color="auto" w:fill="FFFFFF"/>
        </w:rPr>
        <w:t>Ho</w:t>
      </w:r>
      <w:proofErr w:type="spellEnd"/>
      <w:r w:rsidRPr="00D27F08">
        <w:rPr>
          <w:rFonts w:ascii="Times New Roman" w:hAnsi="Times New Roman" w:cs="Times New Roman"/>
          <w:color w:val="0D0D0D"/>
          <w:sz w:val="24"/>
          <w:szCs w:val="24"/>
          <w:shd w:val="clear" w:color="auto" w:fill="FFFFFF"/>
        </w:rPr>
        <w:t xml:space="preserve">, C. S.-H., Wong, S. W.-L., </w:t>
      </w:r>
      <w:proofErr w:type="spellStart"/>
      <w:r w:rsidRPr="00D27F08">
        <w:rPr>
          <w:rFonts w:ascii="Times New Roman" w:hAnsi="Times New Roman" w:cs="Times New Roman"/>
          <w:color w:val="0D0D0D"/>
          <w:sz w:val="24"/>
          <w:szCs w:val="24"/>
          <w:shd w:val="clear" w:color="auto" w:fill="FFFFFF"/>
        </w:rPr>
        <w:t>Waye</w:t>
      </w:r>
      <w:proofErr w:type="spellEnd"/>
      <w:r w:rsidRPr="00D27F08">
        <w:rPr>
          <w:rFonts w:ascii="Times New Roman" w:hAnsi="Times New Roman" w:cs="Times New Roman"/>
          <w:color w:val="0D0D0D"/>
          <w:sz w:val="24"/>
          <w:szCs w:val="24"/>
          <w:shd w:val="clear" w:color="auto" w:fill="FFFFFF"/>
        </w:rPr>
        <w:t>, M. M. Y., &amp; Bishop, D. V. M. (2011). Genetic and environmental influences on Chinese language and reading abilities.</w:t>
      </w:r>
      <w:r w:rsidRPr="00D27F08">
        <w:rPr>
          <w:rStyle w:val="apple-converted-space"/>
          <w:rFonts w:ascii="Times New Roman" w:hAnsi="Times New Roman" w:cs="Times New Roman"/>
          <w:color w:val="0D0D0D"/>
          <w:sz w:val="24"/>
          <w:szCs w:val="24"/>
          <w:shd w:val="clear" w:color="auto" w:fill="FFFFFF"/>
        </w:rPr>
        <w:t> </w:t>
      </w:r>
      <w:proofErr w:type="spellStart"/>
      <w:r w:rsidRPr="00D27F08">
        <w:rPr>
          <w:rFonts w:ascii="Times New Roman" w:hAnsi="Times New Roman" w:cs="Times New Roman"/>
          <w:i/>
          <w:iCs/>
          <w:color w:val="0D0D0D"/>
          <w:sz w:val="24"/>
          <w:szCs w:val="24"/>
          <w:shd w:val="clear" w:color="auto" w:fill="FFFFFF"/>
        </w:rPr>
        <w:t>PloS</w:t>
      </w:r>
      <w:proofErr w:type="spellEnd"/>
      <w:r w:rsidRPr="00D27F08">
        <w:rPr>
          <w:rFonts w:ascii="Times New Roman" w:hAnsi="Times New Roman" w:cs="Times New Roman"/>
          <w:i/>
          <w:iCs/>
          <w:color w:val="0D0D0D"/>
          <w:sz w:val="24"/>
          <w:szCs w:val="24"/>
          <w:shd w:val="clear" w:color="auto" w:fill="FFFFFF"/>
        </w:rPr>
        <w:t xml:space="preserve"> One</w:t>
      </w:r>
      <w:r w:rsidRPr="00D27F08">
        <w:rPr>
          <w:rFonts w:ascii="Times New Roman" w:hAnsi="Times New Roman" w:cs="Times New Roman"/>
          <w:color w:val="0D0D0D"/>
          <w:sz w:val="24"/>
          <w:szCs w:val="24"/>
          <w:shd w:val="clear" w:color="auto" w:fill="FFFFFF"/>
        </w:rPr>
        <w:t>,</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6</w:t>
      </w:r>
      <w:r w:rsidRPr="00D27F08">
        <w:rPr>
          <w:rFonts w:ascii="Times New Roman" w:hAnsi="Times New Roman" w:cs="Times New Roman"/>
          <w:color w:val="0D0D0D"/>
          <w:sz w:val="24"/>
          <w:szCs w:val="24"/>
          <w:shd w:val="clear" w:color="auto" w:fill="FFFFFF"/>
        </w:rPr>
        <w:t>(2), e16640.</w:t>
      </w:r>
      <w:r w:rsidR="00B11862" w:rsidRPr="00D27F08">
        <w:rPr>
          <w:rFonts w:ascii="Times New Roman" w:hAnsi="Times New Roman" w:cs="Times New Roman"/>
          <w:color w:val="0D0D0D"/>
          <w:sz w:val="24"/>
          <w:szCs w:val="24"/>
          <w:shd w:val="clear" w:color="auto" w:fill="FFFFFF"/>
        </w:rPr>
        <w:t xml:space="preserve"> DOI: </w:t>
      </w:r>
      <w:r w:rsidR="00B11862" w:rsidRPr="00D27F08">
        <w:rPr>
          <w:rFonts w:ascii="Times New Roman" w:hAnsi="Times New Roman" w:cs="Times New Roman"/>
          <w:color w:val="1A1A1A"/>
          <w:sz w:val="24"/>
          <w:szCs w:val="24"/>
          <w:shd w:val="clear" w:color="auto" w:fill="FFFFF9"/>
        </w:rPr>
        <w:t>10.1371/journal.pone.0016640</w:t>
      </w:r>
    </w:p>
    <w:p w14:paraId="03D3B775" w14:textId="0452913B" w:rsidR="005A683F" w:rsidRPr="00D27F08" w:rsidRDefault="005A683F" w:rsidP="000761B8">
      <w:pPr>
        <w:spacing w:before="108" w:line="480" w:lineRule="auto"/>
        <w:ind w:left="720" w:right="144" w:hanging="720"/>
        <w:rPr>
          <w:rFonts w:ascii="Times New Roman" w:hAnsi="Times New Roman" w:cs="Times New Roman"/>
          <w:spacing w:val="-8"/>
          <w:sz w:val="24"/>
          <w:szCs w:val="24"/>
        </w:rPr>
      </w:pPr>
      <w:r w:rsidRPr="00D27F08">
        <w:rPr>
          <w:rFonts w:ascii="Times New Roman" w:hAnsi="Times New Roman" w:cs="Times New Roman"/>
          <w:color w:val="0D0D0D"/>
          <w:sz w:val="24"/>
          <w:szCs w:val="24"/>
          <w:shd w:val="clear" w:color="auto" w:fill="FFFFFF"/>
        </w:rPr>
        <w:t xml:space="preserve">Christopher, M. E., </w:t>
      </w:r>
      <w:proofErr w:type="spellStart"/>
      <w:r w:rsidRPr="00D27F08">
        <w:rPr>
          <w:rFonts w:ascii="Times New Roman" w:hAnsi="Times New Roman" w:cs="Times New Roman"/>
          <w:color w:val="0D0D0D"/>
          <w:sz w:val="24"/>
          <w:szCs w:val="24"/>
          <w:shd w:val="clear" w:color="auto" w:fill="FFFFFF"/>
        </w:rPr>
        <w:t>Hulslander</w:t>
      </w:r>
      <w:proofErr w:type="spellEnd"/>
      <w:r w:rsidRPr="00D27F08">
        <w:rPr>
          <w:rFonts w:ascii="Times New Roman" w:hAnsi="Times New Roman" w:cs="Times New Roman"/>
          <w:color w:val="0D0D0D"/>
          <w:sz w:val="24"/>
          <w:szCs w:val="24"/>
          <w:shd w:val="clear" w:color="auto" w:fill="FFFFFF"/>
        </w:rPr>
        <w:t>, J., Byrne, B., Samuelsson, S., K</w:t>
      </w:r>
      <w:r w:rsidR="00EB69A3" w:rsidRPr="00D27F08">
        <w:rPr>
          <w:rFonts w:ascii="Times New Roman" w:hAnsi="Times New Roman" w:cs="Times New Roman"/>
          <w:color w:val="0D0D0D"/>
          <w:sz w:val="24"/>
          <w:szCs w:val="24"/>
          <w:shd w:val="clear" w:color="auto" w:fill="FFFFFF"/>
        </w:rPr>
        <w:t xml:space="preserve">eenan, J. M., Pennington, B., </w:t>
      </w:r>
      <w:r w:rsidRPr="00D27F08">
        <w:rPr>
          <w:rFonts w:ascii="Times New Roman" w:hAnsi="Times New Roman" w:cs="Times New Roman"/>
          <w:color w:val="0D0D0D"/>
          <w:sz w:val="24"/>
          <w:szCs w:val="24"/>
          <w:shd w:val="clear" w:color="auto" w:fill="FFFFFF"/>
        </w:rPr>
        <w:t>Olson, R. K. (2013</w:t>
      </w:r>
      <w:r w:rsidR="00961FFE" w:rsidRPr="00D27F08">
        <w:rPr>
          <w:rFonts w:ascii="Times New Roman" w:hAnsi="Times New Roman" w:cs="Times New Roman"/>
          <w:color w:val="0D0D0D"/>
          <w:sz w:val="24"/>
          <w:szCs w:val="24"/>
          <w:shd w:val="clear" w:color="auto" w:fill="FFFFFF"/>
        </w:rPr>
        <w:t>a</w:t>
      </w:r>
      <w:r w:rsidRPr="00D27F08">
        <w:rPr>
          <w:rFonts w:ascii="Times New Roman" w:hAnsi="Times New Roman" w:cs="Times New Roman"/>
          <w:color w:val="0D0D0D"/>
          <w:sz w:val="24"/>
          <w:szCs w:val="24"/>
          <w:shd w:val="clear" w:color="auto" w:fill="FFFFFF"/>
        </w:rPr>
        <w:t xml:space="preserve">). </w:t>
      </w:r>
      <w:proofErr w:type="spellStart"/>
      <w:r w:rsidRPr="00D27F08">
        <w:rPr>
          <w:rFonts w:ascii="Times New Roman" w:hAnsi="Times New Roman" w:cs="Times New Roman"/>
          <w:color w:val="0D0D0D"/>
          <w:sz w:val="24"/>
          <w:szCs w:val="24"/>
          <w:shd w:val="clear" w:color="auto" w:fill="FFFFFF"/>
        </w:rPr>
        <w:t>Modeling</w:t>
      </w:r>
      <w:proofErr w:type="spellEnd"/>
      <w:r w:rsidRPr="00D27F08">
        <w:rPr>
          <w:rFonts w:ascii="Times New Roman" w:hAnsi="Times New Roman" w:cs="Times New Roman"/>
          <w:color w:val="0D0D0D"/>
          <w:sz w:val="24"/>
          <w:szCs w:val="24"/>
          <w:shd w:val="clear" w:color="auto" w:fill="FFFFFF"/>
        </w:rPr>
        <w:t xml:space="preserve"> the </w:t>
      </w:r>
      <w:proofErr w:type="spellStart"/>
      <w:r w:rsidRPr="00D27F08">
        <w:rPr>
          <w:rFonts w:ascii="Times New Roman" w:hAnsi="Times New Roman" w:cs="Times New Roman"/>
          <w:color w:val="0D0D0D"/>
          <w:sz w:val="24"/>
          <w:szCs w:val="24"/>
          <w:shd w:val="clear" w:color="auto" w:fill="FFFFFF"/>
        </w:rPr>
        <w:t>Etiology</w:t>
      </w:r>
      <w:proofErr w:type="spellEnd"/>
      <w:r w:rsidRPr="00D27F08">
        <w:rPr>
          <w:rFonts w:ascii="Times New Roman" w:hAnsi="Times New Roman" w:cs="Times New Roman"/>
          <w:color w:val="0D0D0D"/>
          <w:sz w:val="24"/>
          <w:szCs w:val="24"/>
          <w:shd w:val="clear" w:color="auto" w:fill="FFFFFF"/>
        </w:rPr>
        <w:t xml:space="preserve"> of Individual Differences in Early Reading Development: Evidence for Strong Genetic Influences.</w:t>
      </w:r>
      <w:r w:rsidRPr="00D27F08">
        <w:rPr>
          <w:rStyle w:val="apple-converted-space"/>
          <w:rFonts w:ascii="Times New Roman" w:hAnsi="Times New Roman" w:cs="Times New Roman"/>
          <w:color w:val="0D0D0D"/>
          <w:sz w:val="24"/>
          <w:szCs w:val="24"/>
          <w:shd w:val="clear" w:color="auto" w:fill="FFFFFF"/>
        </w:rPr>
        <w:t> </w:t>
      </w:r>
      <w:r w:rsidR="00FE1CB4" w:rsidRPr="00D27F08">
        <w:rPr>
          <w:rFonts w:ascii="Times New Roman" w:hAnsi="Times New Roman" w:cs="Times New Roman"/>
          <w:i/>
          <w:iCs/>
          <w:color w:val="0D0D0D"/>
          <w:sz w:val="24"/>
          <w:szCs w:val="24"/>
          <w:shd w:val="clear" w:color="auto" w:fill="FFFFFF"/>
        </w:rPr>
        <w:t>Scientific Studies of Reading</w:t>
      </w:r>
      <w:r w:rsidRPr="00D27F08">
        <w:rPr>
          <w:rFonts w:ascii="Times New Roman" w:hAnsi="Times New Roman" w:cs="Times New Roman"/>
          <w:color w:val="0D0D0D"/>
          <w:sz w:val="24"/>
          <w:szCs w:val="24"/>
          <w:shd w:val="clear" w:color="auto" w:fill="FFFFFF"/>
        </w:rPr>
        <w:t>,</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17</w:t>
      </w:r>
      <w:r w:rsidRPr="00D27F08">
        <w:rPr>
          <w:rFonts w:ascii="Times New Roman" w:hAnsi="Times New Roman" w:cs="Times New Roman"/>
          <w:color w:val="0D0D0D"/>
          <w:sz w:val="24"/>
          <w:szCs w:val="24"/>
          <w:shd w:val="clear" w:color="auto" w:fill="FFFFFF"/>
        </w:rPr>
        <w:t>(5), 350–368.</w:t>
      </w:r>
      <w:r w:rsidR="00FE1CB4" w:rsidRPr="00D27F08">
        <w:rPr>
          <w:rFonts w:ascii="Times New Roman" w:hAnsi="Times New Roman" w:cs="Times New Roman"/>
          <w:color w:val="0D0D0D"/>
          <w:sz w:val="24"/>
          <w:szCs w:val="24"/>
          <w:shd w:val="clear" w:color="auto" w:fill="FFFFFF"/>
        </w:rPr>
        <w:t xml:space="preserve"> DOI: </w:t>
      </w:r>
      <w:r w:rsidR="00FE1CB4" w:rsidRPr="00D27F08">
        <w:rPr>
          <w:rFonts w:ascii="Times New Roman" w:hAnsi="Times New Roman" w:cs="Times New Roman"/>
          <w:color w:val="1A1A1A"/>
          <w:sz w:val="24"/>
          <w:szCs w:val="24"/>
          <w:shd w:val="clear" w:color="auto" w:fill="FFFFF9"/>
        </w:rPr>
        <w:t>10.1080/10888438.2012.729119</w:t>
      </w:r>
    </w:p>
    <w:p w14:paraId="6C31C909" w14:textId="4686FFDF" w:rsidR="00961FFE" w:rsidRPr="00676EAF" w:rsidRDefault="00961FFE" w:rsidP="000761B8">
      <w:pPr>
        <w:spacing w:before="108" w:line="480" w:lineRule="auto"/>
        <w:ind w:left="720" w:right="144" w:hanging="720"/>
        <w:rPr>
          <w:rFonts w:ascii="Times New Roman" w:hAnsi="Times New Roman" w:cs="Times New Roman"/>
          <w:color w:val="1A1A1A"/>
          <w:sz w:val="24"/>
          <w:szCs w:val="24"/>
          <w:shd w:val="clear" w:color="auto" w:fill="FFFFF9"/>
        </w:rPr>
      </w:pPr>
      <w:r w:rsidRPr="00676EAF">
        <w:rPr>
          <w:rFonts w:ascii="Times New Roman" w:hAnsi="Times New Roman" w:cs="Times New Roman"/>
          <w:color w:val="0D0D0D"/>
          <w:sz w:val="24"/>
          <w:szCs w:val="24"/>
          <w:shd w:val="clear" w:color="auto" w:fill="FFFFFF"/>
        </w:rPr>
        <w:t xml:space="preserve">Christopher, M. E., </w:t>
      </w:r>
      <w:proofErr w:type="spellStart"/>
      <w:r w:rsidRPr="00676EAF">
        <w:rPr>
          <w:rFonts w:ascii="Times New Roman" w:hAnsi="Times New Roman" w:cs="Times New Roman"/>
          <w:color w:val="0D0D0D"/>
          <w:sz w:val="24"/>
          <w:szCs w:val="24"/>
          <w:shd w:val="clear" w:color="auto" w:fill="FFFFFF"/>
        </w:rPr>
        <w:t>Hulslander</w:t>
      </w:r>
      <w:proofErr w:type="spellEnd"/>
      <w:r w:rsidRPr="00676EAF">
        <w:rPr>
          <w:rFonts w:ascii="Times New Roman" w:hAnsi="Times New Roman" w:cs="Times New Roman"/>
          <w:color w:val="0D0D0D"/>
          <w:sz w:val="24"/>
          <w:szCs w:val="24"/>
          <w:shd w:val="clear" w:color="auto" w:fill="FFFFFF"/>
        </w:rPr>
        <w:t>, J., Byrne, B., Samuelsson, S., Keenan, J. M., Penn</w:t>
      </w:r>
      <w:r w:rsidR="00EB69A3" w:rsidRPr="00676EAF">
        <w:rPr>
          <w:rFonts w:ascii="Times New Roman" w:hAnsi="Times New Roman" w:cs="Times New Roman"/>
          <w:color w:val="0D0D0D"/>
          <w:sz w:val="24"/>
          <w:szCs w:val="24"/>
          <w:shd w:val="clear" w:color="auto" w:fill="FFFFFF"/>
        </w:rPr>
        <w:t xml:space="preserve">ington, B., </w:t>
      </w:r>
      <w:r w:rsidRPr="00676EAF">
        <w:rPr>
          <w:rFonts w:ascii="Times New Roman" w:hAnsi="Times New Roman" w:cs="Times New Roman"/>
          <w:color w:val="0D0D0D"/>
          <w:sz w:val="24"/>
          <w:szCs w:val="24"/>
          <w:shd w:val="clear" w:color="auto" w:fill="FFFFFF"/>
        </w:rPr>
        <w:t xml:space="preserve">Olson, R. K. (2013b). The genetic and environmental </w:t>
      </w:r>
      <w:proofErr w:type="spellStart"/>
      <w:r w:rsidRPr="00676EAF">
        <w:rPr>
          <w:rFonts w:ascii="Times New Roman" w:hAnsi="Times New Roman" w:cs="Times New Roman"/>
          <w:color w:val="0D0D0D"/>
          <w:sz w:val="24"/>
          <w:szCs w:val="24"/>
          <w:shd w:val="clear" w:color="auto" w:fill="FFFFFF"/>
        </w:rPr>
        <w:t>etiologies</w:t>
      </w:r>
      <w:proofErr w:type="spellEnd"/>
      <w:r w:rsidRPr="00676EAF">
        <w:rPr>
          <w:rFonts w:ascii="Times New Roman" w:hAnsi="Times New Roman" w:cs="Times New Roman"/>
          <w:color w:val="0D0D0D"/>
          <w:sz w:val="24"/>
          <w:szCs w:val="24"/>
          <w:shd w:val="clear" w:color="auto" w:fill="FFFFFF"/>
        </w:rPr>
        <w:t xml:space="preserve"> of individual differences in early reading growth in Australia, the United States, and Scandinavia.</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Journal of Experimental Child Psychology</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115</w:t>
      </w:r>
      <w:r w:rsidRPr="00676EAF">
        <w:rPr>
          <w:rFonts w:ascii="Times New Roman" w:hAnsi="Times New Roman" w:cs="Times New Roman"/>
          <w:color w:val="0D0D0D"/>
          <w:sz w:val="24"/>
          <w:szCs w:val="24"/>
          <w:shd w:val="clear" w:color="auto" w:fill="FFFFFF"/>
        </w:rPr>
        <w:t>(3), 453–467.</w:t>
      </w:r>
      <w:r w:rsidR="00FE1CB4" w:rsidRPr="00676EAF">
        <w:rPr>
          <w:rFonts w:ascii="Times New Roman" w:hAnsi="Times New Roman" w:cs="Times New Roman"/>
          <w:color w:val="0D0D0D"/>
          <w:sz w:val="24"/>
          <w:szCs w:val="24"/>
          <w:shd w:val="clear" w:color="auto" w:fill="FFFFFF"/>
        </w:rPr>
        <w:t xml:space="preserve"> DOI: </w:t>
      </w:r>
      <w:r w:rsidR="00FE1CB4" w:rsidRPr="00676EAF">
        <w:rPr>
          <w:rFonts w:ascii="Times New Roman" w:hAnsi="Times New Roman" w:cs="Times New Roman"/>
          <w:color w:val="1A1A1A"/>
          <w:sz w:val="24"/>
          <w:szCs w:val="24"/>
          <w:shd w:val="clear" w:color="auto" w:fill="FFFFF9"/>
        </w:rPr>
        <w:t>10.1016/j.jecp.2013.03.008</w:t>
      </w:r>
    </w:p>
    <w:p w14:paraId="0E1921DD" w14:textId="0E4113C4" w:rsidR="00676EAF" w:rsidRPr="00676EAF" w:rsidRDefault="00676EAF" w:rsidP="000761B8">
      <w:pPr>
        <w:spacing w:before="108" w:line="480" w:lineRule="auto"/>
        <w:ind w:left="720" w:right="144" w:hanging="720"/>
        <w:rPr>
          <w:rFonts w:ascii="Times New Roman" w:hAnsi="Times New Roman" w:cs="Times New Roman"/>
          <w:spacing w:val="-8"/>
          <w:sz w:val="24"/>
          <w:szCs w:val="24"/>
        </w:rPr>
      </w:pPr>
      <w:r w:rsidRPr="00676EAF">
        <w:rPr>
          <w:rFonts w:ascii="Times New Roman" w:hAnsi="Times New Roman" w:cs="Times New Roman"/>
          <w:color w:val="0D0D0D"/>
          <w:sz w:val="24"/>
          <w:szCs w:val="24"/>
          <w:shd w:val="clear" w:color="auto" w:fill="FFFFFF"/>
        </w:rPr>
        <w:t>Clarke, P. J., Snowling, M. J., Truelove, E., &amp; Hulme, C. (2010). Ameliorating children’s reading-comprehension difficulties: a randomized controlled trial.</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Psychological Science</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21</w:t>
      </w:r>
      <w:r w:rsidRPr="00676EAF">
        <w:rPr>
          <w:rFonts w:ascii="Times New Roman" w:hAnsi="Times New Roman" w:cs="Times New Roman"/>
          <w:color w:val="0D0D0D"/>
          <w:sz w:val="24"/>
          <w:szCs w:val="24"/>
          <w:shd w:val="clear" w:color="auto" w:fill="FFFFFF"/>
        </w:rPr>
        <w:t>(8), 1106–1116.</w:t>
      </w:r>
    </w:p>
    <w:p w14:paraId="4CFA4DB0" w14:textId="1EF6B7F3" w:rsidR="00B733F5" w:rsidRPr="00676EAF" w:rsidRDefault="00B733F5" w:rsidP="000761B8">
      <w:pPr>
        <w:spacing w:before="108" w:line="480" w:lineRule="auto"/>
        <w:ind w:left="720" w:right="144" w:hanging="720"/>
        <w:rPr>
          <w:rFonts w:ascii="Times New Roman" w:hAnsi="Times New Roman" w:cs="Times New Roman"/>
          <w:sz w:val="24"/>
          <w:szCs w:val="24"/>
        </w:rPr>
      </w:pPr>
      <w:r w:rsidRPr="00676EAF">
        <w:rPr>
          <w:rFonts w:ascii="Times New Roman" w:hAnsi="Times New Roman" w:cs="Times New Roman"/>
          <w:spacing w:val="-8"/>
          <w:sz w:val="24"/>
          <w:szCs w:val="24"/>
        </w:rPr>
        <w:lastRenderedPageBreak/>
        <w:t>Dale, P. S., Harlaar, N., &amp; Plomin, R. (2005). Correspon</w:t>
      </w:r>
      <w:r w:rsidRPr="00676EAF">
        <w:rPr>
          <w:rFonts w:ascii="Times New Roman" w:hAnsi="Times New Roman" w:cs="Times New Roman"/>
          <w:spacing w:val="-8"/>
          <w:sz w:val="24"/>
          <w:szCs w:val="24"/>
        </w:rPr>
        <w:softHyphen/>
      </w:r>
      <w:r w:rsidRPr="00676EAF">
        <w:rPr>
          <w:rFonts w:ascii="Times New Roman" w:hAnsi="Times New Roman" w:cs="Times New Roman"/>
          <w:sz w:val="24"/>
          <w:szCs w:val="24"/>
        </w:rPr>
        <w:t xml:space="preserve">dence between telephone and teacher assessments of reading: I. Substantial correspondence for a sample of </w:t>
      </w:r>
      <w:r w:rsidRPr="00676EAF">
        <w:rPr>
          <w:rFonts w:ascii="Times New Roman" w:hAnsi="Times New Roman" w:cs="Times New Roman"/>
          <w:spacing w:val="-4"/>
          <w:sz w:val="24"/>
          <w:szCs w:val="24"/>
        </w:rPr>
        <w:t xml:space="preserve">5,808 children and for extremes. </w:t>
      </w:r>
      <w:r w:rsidRPr="00676EAF">
        <w:rPr>
          <w:rFonts w:ascii="Times New Roman" w:hAnsi="Times New Roman" w:cs="Times New Roman"/>
          <w:i/>
          <w:spacing w:val="-4"/>
          <w:sz w:val="24"/>
          <w:szCs w:val="24"/>
        </w:rPr>
        <w:t xml:space="preserve">Reading &amp; Writing: An </w:t>
      </w:r>
      <w:r w:rsidRPr="00676EAF">
        <w:rPr>
          <w:rFonts w:ascii="Times New Roman" w:hAnsi="Times New Roman" w:cs="Times New Roman"/>
          <w:i/>
          <w:sz w:val="24"/>
          <w:szCs w:val="24"/>
        </w:rPr>
        <w:t>Interdisciplinary Journal, 18,</w:t>
      </w:r>
      <w:r w:rsidRPr="00676EAF">
        <w:rPr>
          <w:rFonts w:ascii="Times New Roman" w:hAnsi="Times New Roman" w:cs="Times New Roman"/>
          <w:sz w:val="24"/>
          <w:szCs w:val="24"/>
        </w:rPr>
        <w:t xml:space="preserve"> 385–400.</w:t>
      </w:r>
      <w:r w:rsidR="00FE1CB4" w:rsidRPr="00676EAF">
        <w:rPr>
          <w:rFonts w:ascii="Times New Roman" w:hAnsi="Times New Roman" w:cs="Times New Roman"/>
          <w:sz w:val="24"/>
          <w:szCs w:val="24"/>
        </w:rPr>
        <w:t xml:space="preserve"> DOI: </w:t>
      </w:r>
      <w:r w:rsidR="00FE1CB4" w:rsidRPr="00676EAF">
        <w:rPr>
          <w:rFonts w:ascii="Times New Roman" w:hAnsi="Times New Roman" w:cs="Times New Roman"/>
          <w:color w:val="1A1A1A"/>
          <w:sz w:val="24"/>
          <w:szCs w:val="24"/>
          <w:shd w:val="clear" w:color="auto" w:fill="FFFFF9"/>
        </w:rPr>
        <w:t>10.1007/s11145-004-8130-z</w:t>
      </w:r>
    </w:p>
    <w:p w14:paraId="398336AC" w14:textId="390AF2AC" w:rsidR="00483ACE" w:rsidRPr="00676EAF" w:rsidRDefault="00F25F58" w:rsidP="00483ACE">
      <w:pPr>
        <w:spacing w:line="480" w:lineRule="auto"/>
        <w:ind w:left="720" w:hanging="720"/>
        <w:rPr>
          <w:rFonts w:ascii="Times New Roman" w:hAnsi="Times New Roman" w:cs="Times New Roman"/>
          <w:sz w:val="24"/>
          <w:szCs w:val="24"/>
        </w:rPr>
      </w:pPr>
      <w:r w:rsidRPr="00676EAF">
        <w:rPr>
          <w:rFonts w:ascii="Times New Roman" w:hAnsi="Times New Roman" w:cs="Times New Roman"/>
          <w:sz w:val="24"/>
          <w:szCs w:val="24"/>
        </w:rPr>
        <w:t xml:space="preserve">Dale, P.S., Harlaar, N., Hayiou-Thomas, M.E. &amp; Plomin, R. (2010). The etiology of diverse receptive language skills at 12. </w:t>
      </w:r>
      <w:r w:rsidRPr="00676EAF">
        <w:rPr>
          <w:rFonts w:ascii="Times New Roman" w:hAnsi="Times New Roman" w:cs="Times New Roman"/>
          <w:i/>
          <w:sz w:val="24"/>
          <w:szCs w:val="24"/>
        </w:rPr>
        <w:t>Journal of Speech, Language &amp; Hearing Research, 53,</w:t>
      </w:r>
      <w:r w:rsidRPr="00676EAF">
        <w:rPr>
          <w:rFonts w:ascii="Times New Roman" w:hAnsi="Times New Roman" w:cs="Times New Roman"/>
          <w:sz w:val="24"/>
          <w:szCs w:val="24"/>
        </w:rPr>
        <w:t xml:space="preserve"> 982-992.</w:t>
      </w:r>
      <w:r w:rsidR="00FE1CB4" w:rsidRPr="00676EAF">
        <w:rPr>
          <w:rFonts w:ascii="Times New Roman" w:hAnsi="Times New Roman" w:cs="Times New Roman"/>
          <w:sz w:val="24"/>
          <w:szCs w:val="24"/>
        </w:rPr>
        <w:t xml:space="preserve"> DOI: </w:t>
      </w:r>
      <w:r w:rsidR="00FE1CB4" w:rsidRPr="00676EAF">
        <w:rPr>
          <w:rFonts w:ascii="Times New Roman" w:hAnsi="Times New Roman" w:cs="Times New Roman"/>
          <w:color w:val="1A1A1A"/>
          <w:sz w:val="24"/>
          <w:szCs w:val="24"/>
          <w:shd w:val="clear" w:color="auto" w:fill="FFFFF9"/>
        </w:rPr>
        <w:t>10.1044/1092-4388(2009/09-0108)</w:t>
      </w:r>
    </w:p>
    <w:p w14:paraId="031C2838" w14:textId="77777777" w:rsidR="00676EAF" w:rsidRPr="00676EAF" w:rsidRDefault="00676EAF" w:rsidP="00483ACE">
      <w:pPr>
        <w:spacing w:line="480" w:lineRule="auto"/>
        <w:ind w:left="720" w:hanging="720"/>
        <w:rPr>
          <w:rFonts w:ascii="Times New Roman" w:hAnsi="Times New Roman" w:cs="Times New Roman"/>
          <w:i/>
          <w:iCs/>
          <w:color w:val="0D0D0D"/>
          <w:sz w:val="24"/>
          <w:szCs w:val="24"/>
          <w:shd w:val="clear" w:color="auto" w:fill="FFFFFF"/>
        </w:rPr>
      </w:pPr>
      <w:r w:rsidRPr="00676EAF">
        <w:rPr>
          <w:rFonts w:ascii="Times New Roman" w:hAnsi="Times New Roman" w:cs="Times New Roman"/>
          <w:color w:val="0D0D0D"/>
          <w:sz w:val="24"/>
          <w:szCs w:val="24"/>
          <w:shd w:val="clear" w:color="auto" w:fill="FFFFFF"/>
        </w:rPr>
        <w:t xml:space="preserve">Farrant, B. M., &amp; </w:t>
      </w:r>
      <w:proofErr w:type="spellStart"/>
      <w:r w:rsidRPr="00676EAF">
        <w:rPr>
          <w:rFonts w:ascii="Times New Roman" w:hAnsi="Times New Roman" w:cs="Times New Roman"/>
          <w:color w:val="0D0D0D"/>
          <w:sz w:val="24"/>
          <w:szCs w:val="24"/>
          <w:shd w:val="clear" w:color="auto" w:fill="FFFFFF"/>
        </w:rPr>
        <w:t>Zubrick</w:t>
      </w:r>
      <w:proofErr w:type="spellEnd"/>
      <w:r w:rsidRPr="00676EAF">
        <w:rPr>
          <w:rFonts w:ascii="Times New Roman" w:hAnsi="Times New Roman" w:cs="Times New Roman"/>
          <w:color w:val="0D0D0D"/>
          <w:sz w:val="24"/>
          <w:szCs w:val="24"/>
          <w:shd w:val="clear" w:color="auto" w:fill="FFFFFF"/>
        </w:rPr>
        <w:t>, S. R. (2013). Parent–child book reading across early childhood and child vocabulary in the early school years: Findings from the Longitudinal Study of Australian Children.</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First Language</w:t>
      </w:r>
    </w:p>
    <w:p w14:paraId="79D5473D" w14:textId="6A3FA2AA" w:rsidR="00483ACE" w:rsidRPr="00676EAF" w:rsidRDefault="00483ACE" w:rsidP="00483ACE">
      <w:pPr>
        <w:spacing w:line="480" w:lineRule="auto"/>
        <w:ind w:left="720" w:hanging="720"/>
        <w:rPr>
          <w:rFonts w:ascii="Times New Roman" w:eastAsia="Times New Roman" w:hAnsi="Times New Roman" w:cs="Times New Roman"/>
          <w:sz w:val="24"/>
          <w:szCs w:val="24"/>
        </w:rPr>
      </w:pPr>
      <w:r w:rsidRPr="00676EAF">
        <w:rPr>
          <w:rFonts w:ascii="Times New Roman" w:eastAsia="Times New Roman" w:hAnsi="Times New Roman" w:cs="Times New Roman"/>
          <w:sz w:val="24"/>
          <w:szCs w:val="24"/>
        </w:rPr>
        <w:t xml:space="preserve">Gough, P. B., Hoover, </w:t>
      </w:r>
      <w:r w:rsidR="00D041D5" w:rsidRPr="00676EAF">
        <w:rPr>
          <w:rFonts w:ascii="Times New Roman" w:eastAsia="Times New Roman" w:hAnsi="Times New Roman" w:cs="Times New Roman"/>
          <w:sz w:val="24"/>
          <w:szCs w:val="24"/>
        </w:rPr>
        <w:t>W. A., &amp; Peterson, C. L. (1996).</w:t>
      </w:r>
      <w:r w:rsidRPr="00676EAF">
        <w:rPr>
          <w:rFonts w:ascii="Times New Roman" w:eastAsia="Times New Roman" w:hAnsi="Times New Roman" w:cs="Times New Roman"/>
          <w:sz w:val="24"/>
          <w:szCs w:val="24"/>
        </w:rPr>
        <w:t xml:space="preserve"> Some observations on a simple view of reading.  In C. </w:t>
      </w:r>
      <w:proofErr w:type="spellStart"/>
      <w:r w:rsidRPr="00676EAF">
        <w:rPr>
          <w:rFonts w:ascii="Times New Roman" w:eastAsia="Times New Roman" w:hAnsi="Times New Roman" w:cs="Times New Roman"/>
          <w:sz w:val="24"/>
          <w:szCs w:val="24"/>
        </w:rPr>
        <w:t>Cornoldi</w:t>
      </w:r>
      <w:proofErr w:type="spellEnd"/>
      <w:r w:rsidRPr="00676EAF">
        <w:rPr>
          <w:rFonts w:ascii="Times New Roman" w:eastAsia="Times New Roman" w:hAnsi="Times New Roman" w:cs="Times New Roman"/>
          <w:sz w:val="24"/>
          <w:szCs w:val="24"/>
        </w:rPr>
        <w:t xml:space="preserve"> &amp; J. Oakhill (Eds.), </w:t>
      </w:r>
      <w:r w:rsidRPr="00676EAF">
        <w:rPr>
          <w:rFonts w:ascii="Times New Roman" w:eastAsia="Times New Roman" w:hAnsi="Times New Roman" w:cs="Times New Roman"/>
          <w:i/>
          <w:iCs/>
          <w:sz w:val="24"/>
          <w:szCs w:val="24"/>
        </w:rPr>
        <w:t>Reading comprehension difficulties: Processes and intervention</w:t>
      </w:r>
      <w:r w:rsidRPr="00676EAF">
        <w:rPr>
          <w:rFonts w:ascii="Times New Roman" w:eastAsia="Times New Roman" w:hAnsi="Times New Roman" w:cs="Times New Roman"/>
          <w:sz w:val="24"/>
          <w:szCs w:val="24"/>
        </w:rPr>
        <w:t>, pp.-13.  Mahwah, NJ: Erlbaum.</w:t>
      </w:r>
    </w:p>
    <w:p w14:paraId="061AD870" w14:textId="77777777" w:rsidR="003174C5" w:rsidRPr="00676EAF" w:rsidRDefault="003174C5" w:rsidP="000761B8">
      <w:pPr>
        <w:autoSpaceDE w:val="0"/>
        <w:autoSpaceDN w:val="0"/>
        <w:adjustRightInd w:val="0"/>
        <w:spacing w:line="480" w:lineRule="auto"/>
        <w:ind w:left="720" w:hanging="720"/>
        <w:rPr>
          <w:rFonts w:ascii="Times New Roman" w:eastAsia="Times New Roman" w:hAnsi="Times New Roman" w:cs="Times New Roman"/>
          <w:color w:val="000000"/>
          <w:sz w:val="24"/>
          <w:szCs w:val="24"/>
        </w:rPr>
      </w:pPr>
      <w:r w:rsidRPr="00676EAF">
        <w:rPr>
          <w:rFonts w:ascii="Times New Roman" w:eastAsia="Times New Roman" w:hAnsi="Times New Roman" w:cs="Times New Roman"/>
          <w:color w:val="000000"/>
          <w:sz w:val="24"/>
          <w:szCs w:val="24"/>
        </w:rPr>
        <w:t xml:space="preserve">Hammill, D. D., Brown, V. L., Larsen, S. C., &amp; </w:t>
      </w:r>
      <w:proofErr w:type="spellStart"/>
      <w:r w:rsidRPr="00676EAF">
        <w:rPr>
          <w:rFonts w:ascii="Times New Roman" w:eastAsia="Times New Roman" w:hAnsi="Times New Roman" w:cs="Times New Roman"/>
          <w:color w:val="000000"/>
          <w:sz w:val="24"/>
          <w:szCs w:val="24"/>
        </w:rPr>
        <w:t>Wiederholt</w:t>
      </w:r>
      <w:proofErr w:type="spellEnd"/>
      <w:r w:rsidRPr="00676EAF">
        <w:rPr>
          <w:rFonts w:ascii="Times New Roman" w:eastAsia="Times New Roman" w:hAnsi="Times New Roman" w:cs="Times New Roman"/>
          <w:color w:val="000000"/>
          <w:sz w:val="24"/>
          <w:szCs w:val="24"/>
        </w:rPr>
        <w:t xml:space="preserve">, J. L. (1994). </w:t>
      </w:r>
      <w:r w:rsidRPr="00676EAF">
        <w:rPr>
          <w:rFonts w:ascii="Times New Roman" w:eastAsia="Times New Roman" w:hAnsi="Times New Roman" w:cs="Times New Roman"/>
          <w:i/>
          <w:color w:val="000000"/>
          <w:sz w:val="24"/>
          <w:szCs w:val="24"/>
        </w:rPr>
        <w:t>Test of Adolescent and Adult Language (TOAL-3)</w:t>
      </w:r>
      <w:r w:rsidRPr="00676EAF">
        <w:rPr>
          <w:rFonts w:ascii="Times New Roman" w:eastAsia="Times New Roman" w:hAnsi="Times New Roman" w:cs="Times New Roman"/>
          <w:color w:val="000000"/>
          <w:sz w:val="24"/>
          <w:szCs w:val="24"/>
        </w:rPr>
        <w:t>. Austin, TX: Pro-Ed.</w:t>
      </w:r>
    </w:p>
    <w:p w14:paraId="4EEDFC1B" w14:textId="0FAFFD8B" w:rsidR="00B733F5" w:rsidRPr="00676EAF" w:rsidRDefault="00B733F5" w:rsidP="000761B8">
      <w:pPr>
        <w:spacing w:before="72" w:line="480" w:lineRule="auto"/>
        <w:ind w:left="720" w:hanging="720"/>
        <w:rPr>
          <w:rFonts w:ascii="Times New Roman" w:hAnsi="Times New Roman" w:cs="Times New Roman"/>
          <w:sz w:val="24"/>
          <w:szCs w:val="24"/>
        </w:rPr>
      </w:pPr>
      <w:r w:rsidRPr="00676EAF">
        <w:rPr>
          <w:rFonts w:ascii="Times New Roman" w:hAnsi="Times New Roman" w:cs="Times New Roman"/>
          <w:spacing w:val="-4"/>
          <w:sz w:val="24"/>
          <w:szCs w:val="24"/>
        </w:rPr>
        <w:t xml:space="preserve">Harlaar, N., Dale, P. S., &amp; Plomin, R. (2007). From learning to read to reading to learn: Substantial and stable genetic </w:t>
      </w:r>
      <w:r w:rsidRPr="00676EAF">
        <w:rPr>
          <w:rFonts w:ascii="Times New Roman" w:hAnsi="Times New Roman" w:cs="Times New Roman"/>
          <w:sz w:val="24"/>
          <w:szCs w:val="24"/>
        </w:rPr>
        <w:t xml:space="preserve">influence. </w:t>
      </w:r>
      <w:r w:rsidRPr="00676EAF">
        <w:rPr>
          <w:rFonts w:ascii="Times New Roman" w:hAnsi="Times New Roman" w:cs="Times New Roman"/>
          <w:i/>
          <w:sz w:val="24"/>
          <w:szCs w:val="24"/>
        </w:rPr>
        <w:t>Child Development, 78,</w:t>
      </w:r>
      <w:r w:rsidRPr="00676EAF">
        <w:rPr>
          <w:rFonts w:ascii="Times New Roman" w:hAnsi="Times New Roman" w:cs="Times New Roman"/>
          <w:sz w:val="24"/>
          <w:szCs w:val="24"/>
        </w:rPr>
        <w:t xml:space="preserve"> 116–131.</w:t>
      </w:r>
      <w:r w:rsidR="00FE1CB4" w:rsidRPr="00676EAF">
        <w:rPr>
          <w:rFonts w:ascii="Times New Roman" w:hAnsi="Times New Roman" w:cs="Times New Roman"/>
          <w:sz w:val="24"/>
          <w:szCs w:val="24"/>
        </w:rPr>
        <w:t xml:space="preserve"> DOI: </w:t>
      </w:r>
      <w:r w:rsidR="00FE1CB4" w:rsidRPr="00676EAF">
        <w:rPr>
          <w:rFonts w:ascii="Times New Roman" w:hAnsi="Times New Roman" w:cs="Times New Roman"/>
          <w:color w:val="1A1A1A"/>
          <w:sz w:val="24"/>
          <w:szCs w:val="24"/>
          <w:shd w:val="clear" w:color="auto" w:fill="FFFFF9"/>
        </w:rPr>
        <w:t>10.1111/j.1467-8624.2007.00988.x</w:t>
      </w:r>
    </w:p>
    <w:p w14:paraId="1AED7339" w14:textId="38CDF394" w:rsidR="00B733F5" w:rsidRPr="00676EAF" w:rsidRDefault="00B733F5" w:rsidP="000761B8">
      <w:pPr>
        <w:spacing w:before="108" w:line="480" w:lineRule="auto"/>
        <w:ind w:left="720" w:hanging="720"/>
        <w:rPr>
          <w:rFonts w:ascii="Times New Roman" w:hAnsi="Times New Roman" w:cs="Times New Roman"/>
          <w:sz w:val="24"/>
          <w:szCs w:val="24"/>
        </w:rPr>
      </w:pPr>
      <w:r w:rsidRPr="00676EAF">
        <w:rPr>
          <w:rFonts w:ascii="Times New Roman" w:hAnsi="Times New Roman" w:cs="Times New Roman"/>
          <w:spacing w:val="-8"/>
          <w:sz w:val="24"/>
          <w:szCs w:val="24"/>
        </w:rPr>
        <w:t xml:space="preserve">Harlaar, N., Hayiou-Thomas, M. E., Dale, P. S., &amp; Plomin, </w:t>
      </w:r>
      <w:r w:rsidRPr="00676EAF">
        <w:rPr>
          <w:rFonts w:ascii="Times New Roman" w:hAnsi="Times New Roman" w:cs="Times New Roman"/>
          <w:sz w:val="24"/>
          <w:szCs w:val="24"/>
        </w:rPr>
        <w:t>R. (2008). Why do preschool language abilities correlate with later reading achievement? A twin study</w:t>
      </w:r>
      <w:r w:rsidRPr="00676EAF">
        <w:rPr>
          <w:rFonts w:ascii="Times New Roman" w:hAnsi="Times New Roman" w:cs="Times New Roman"/>
          <w:i/>
          <w:sz w:val="24"/>
          <w:szCs w:val="24"/>
        </w:rPr>
        <w:t>. Journal of Speech, Language, and Hearing Research, 51,</w:t>
      </w:r>
      <w:r w:rsidRPr="00676EAF">
        <w:rPr>
          <w:rFonts w:ascii="Times New Roman" w:hAnsi="Times New Roman" w:cs="Times New Roman"/>
          <w:sz w:val="24"/>
          <w:szCs w:val="24"/>
        </w:rPr>
        <w:t xml:space="preserve"> 688–705.</w:t>
      </w:r>
      <w:r w:rsidR="00FE1CB4" w:rsidRPr="00676EAF">
        <w:rPr>
          <w:rFonts w:ascii="Times New Roman" w:hAnsi="Times New Roman" w:cs="Times New Roman"/>
          <w:sz w:val="24"/>
          <w:szCs w:val="24"/>
        </w:rPr>
        <w:t xml:space="preserve"> DOI: </w:t>
      </w:r>
      <w:r w:rsidR="00FE1CB4" w:rsidRPr="00676EAF">
        <w:rPr>
          <w:rFonts w:ascii="Times New Roman" w:hAnsi="Times New Roman" w:cs="Times New Roman"/>
          <w:color w:val="1A1A1A"/>
          <w:sz w:val="24"/>
          <w:szCs w:val="24"/>
          <w:shd w:val="clear" w:color="auto" w:fill="FFFFF9"/>
        </w:rPr>
        <w:t>10.1044/1092-4388(2008/049)</w:t>
      </w:r>
    </w:p>
    <w:p w14:paraId="226A1C43" w14:textId="0CAC04A2" w:rsidR="00B733F5" w:rsidRPr="00676EAF" w:rsidRDefault="00B733F5" w:rsidP="000761B8">
      <w:pPr>
        <w:spacing w:before="72" w:line="480" w:lineRule="auto"/>
        <w:ind w:left="720" w:hanging="720"/>
        <w:rPr>
          <w:rFonts w:ascii="Times New Roman" w:hAnsi="Times New Roman" w:cs="Times New Roman"/>
          <w:sz w:val="24"/>
          <w:szCs w:val="24"/>
        </w:rPr>
      </w:pPr>
      <w:r w:rsidRPr="00676EAF">
        <w:rPr>
          <w:rFonts w:ascii="Times New Roman" w:hAnsi="Times New Roman" w:cs="Times New Roman"/>
          <w:sz w:val="24"/>
          <w:szCs w:val="24"/>
        </w:rPr>
        <w:lastRenderedPageBreak/>
        <w:t xml:space="preserve">Harlaar, N., Spinath, F. M., Dale, P. S., &amp; Plomin, R. </w:t>
      </w:r>
      <w:r w:rsidRPr="00676EAF">
        <w:rPr>
          <w:rFonts w:ascii="Times New Roman" w:hAnsi="Times New Roman" w:cs="Times New Roman"/>
          <w:spacing w:val="-7"/>
          <w:sz w:val="24"/>
          <w:szCs w:val="24"/>
        </w:rPr>
        <w:t xml:space="preserve">(2005). Genetic influences on early word recognition abilities </w:t>
      </w:r>
      <w:r w:rsidRPr="00676EAF">
        <w:rPr>
          <w:rFonts w:ascii="Times New Roman" w:hAnsi="Times New Roman" w:cs="Times New Roman"/>
          <w:spacing w:val="2"/>
          <w:sz w:val="24"/>
          <w:szCs w:val="24"/>
        </w:rPr>
        <w:t xml:space="preserve">and disabilities: A study of 7-year-old twins. </w:t>
      </w:r>
      <w:r w:rsidRPr="00676EAF">
        <w:rPr>
          <w:rFonts w:ascii="Times New Roman" w:hAnsi="Times New Roman" w:cs="Times New Roman"/>
          <w:i/>
          <w:spacing w:val="2"/>
          <w:sz w:val="24"/>
          <w:szCs w:val="24"/>
        </w:rPr>
        <w:t xml:space="preserve">Journal of </w:t>
      </w:r>
      <w:r w:rsidRPr="00676EAF">
        <w:rPr>
          <w:rFonts w:ascii="Times New Roman" w:hAnsi="Times New Roman" w:cs="Times New Roman"/>
          <w:i/>
          <w:sz w:val="24"/>
          <w:szCs w:val="24"/>
        </w:rPr>
        <w:t>Child Psychology and Psychiatry, 46,</w:t>
      </w:r>
      <w:r w:rsidRPr="00676EAF">
        <w:rPr>
          <w:rFonts w:ascii="Times New Roman" w:hAnsi="Times New Roman" w:cs="Times New Roman"/>
          <w:sz w:val="24"/>
          <w:szCs w:val="24"/>
        </w:rPr>
        <w:t xml:space="preserve"> 373–384.</w:t>
      </w:r>
      <w:r w:rsidR="00FE1CB4" w:rsidRPr="00676EAF">
        <w:rPr>
          <w:rFonts w:ascii="Times New Roman" w:hAnsi="Times New Roman" w:cs="Times New Roman"/>
          <w:sz w:val="24"/>
          <w:szCs w:val="24"/>
        </w:rPr>
        <w:t xml:space="preserve"> DOI: </w:t>
      </w:r>
      <w:r w:rsidR="00FE1CB4" w:rsidRPr="00676EAF">
        <w:rPr>
          <w:rFonts w:ascii="Times New Roman" w:hAnsi="Times New Roman" w:cs="Times New Roman"/>
          <w:color w:val="1A1A1A"/>
          <w:sz w:val="24"/>
          <w:szCs w:val="24"/>
          <w:shd w:val="clear" w:color="auto" w:fill="FFFFF9"/>
        </w:rPr>
        <w:t>10.1111/j.1469-7610.2004.00358.x</w:t>
      </w:r>
    </w:p>
    <w:p w14:paraId="5BCB05EA" w14:textId="5DD73825" w:rsidR="00961FFE" w:rsidRPr="00676EAF" w:rsidRDefault="00961FFE" w:rsidP="000761B8">
      <w:pPr>
        <w:spacing w:before="72" w:line="480" w:lineRule="auto"/>
        <w:ind w:left="720" w:hanging="720"/>
        <w:rPr>
          <w:rFonts w:ascii="Times New Roman" w:hAnsi="Times New Roman" w:cs="Times New Roman"/>
          <w:sz w:val="24"/>
          <w:szCs w:val="24"/>
        </w:rPr>
      </w:pPr>
      <w:r w:rsidRPr="00676EAF">
        <w:rPr>
          <w:rFonts w:ascii="Times New Roman" w:hAnsi="Times New Roman" w:cs="Times New Roman"/>
          <w:color w:val="0D0D0D"/>
          <w:sz w:val="24"/>
          <w:szCs w:val="24"/>
          <w:shd w:val="clear" w:color="auto" w:fill="FFFFFF"/>
        </w:rPr>
        <w:t xml:space="preserve">Harlaar, N., Cutting, L., </w:t>
      </w:r>
      <w:proofErr w:type="spellStart"/>
      <w:r w:rsidRPr="00676EAF">
        <w:rPr>
          <w:rFonts w:ascii="Times New Roman" w:hAnsi="Times New Roman" w:cs="Times New Roman"/>
          <w:color w:val="0D0D0D"/>
          <w:sz w:val="24"/>
          <w:szCs w:val="24"/>
          <w:shd w:val="clear" w:color="auto" w:fill="FFFFFF"/>
        </w:rPr>
        <w:t>Deater</w:t>
      </w:r>
      <w:proofErr w:type="spellEnd"/>
      <w:r w:rsidRPr="00676EAF">
        <w:rPr>
          <w:rFonts w:ascii="Times New Roman" w:hAnsi="Times New Roman" w:cs="Times New Roman"/>
          <w:color w:val="0D0D0D"/>
          <w:sz w:val="24"/>
          <w:szCs w:val="24"/>
          <w:shd w:val="clear" w:color="auto" w:fill="FFFFFF"/>
        </w:rPr>
        <w:t xml:space="preserve">-Deckard, K., </w:t>
      </w:r>
      <w:proofErr w:type="spellStart"/>
      <w:r w:rsidRPr="00676EAF">
        <w:rPr>
          <w:rFonts w:ascii="Times New Roman" w:hAnsi="Times New Roman" w:cs="Times New Roman"/>
          <w:color w:val="0D0D0D"/>
          <w:sz w:val="24"/>
          <w:szCs w:val="24"/>
          <w:shd w:val="clear" w:color="auto" w:fill="FFFFFF"/>
        </w:rPr>
        <w:t>Dethorne</w:t>
      </w:r>
      <w:proofErr w:type="spellEnd"/>
      <w:r w:rsidRPr="00676EAF">
        <w:rPr>
          <w:rFonts w:ascii="Times New Roman" w:hAnsi="Times New Roman" w:cs="Times New Roman"/>
          <w:color w:val="0D0D0D"/>
          <w:sz w:val="24"/>
          <w:szCs w:val="24"/>
          <w:shd w:val="clear" w:color="auto" w:fill="FFFFFF"/>
        </w:rPr>
        <w:t>, L. S., Justic</w:t>
      </w:r>
      <w:r w:rsidR="003A0E0B" w:rsidRPr="00676EAF">
        <w:rPr>
          <w:rFonts w:ascii="Times New Roman" w:hAnsi="Times New Roman" w:cs="Times New Roman"/>
          <w:color w:val="0D0D0D"/>
          <w:sz w:val="24"/>
          <w:szCs w:val="24"/>
          <w:shd w:val="clear" w:color="auto" w:fill="FFFFFF"/>
        </w:rPr>
        <w:t xml:space="preserve">e, L. M., </w:t>
      </w:r>
      <w:proofErr w:type="spellStart"/>
      <w:r w:rsidR="003A0E0B" w:rsidRPr="00676EAF">
        <w:rPr>
          <w:rFonts w:ascii="Times New Roman" w:hAnsi="Times New Roman" w:cs="Times New Roman"/>
          <w:color w:val="0D0D0D"/>
          <w:sz w:val="24"/>
          <w:szCs w:val="24"/>
          <w:shd w:val="clear" w:color="auto" w:fill="FFFFFF"/>
        </w:rPr>
        <w:t>Schatschneider</w:t>
      </w:r>
      <w:proofErr w:type="spellEnd"/>
      <w:r w:rsidR="003A0E0B" w:rsidRPr="00676EAF">
        <w:rPr>
          <w:rFonts w:ascii="Times New Roman" w:hAnsi="Times New Roman" w:cs="Times New Roman"/>
          <w:color w:val="0D0D0D"/>
          <w:sz w:val="24"/>
          <w:szCs w:val="24"/>
          <w:shd w:val="clear" w:color="auto" w:fill="FFFFFF"/>
        </w:rPr>
        <w:t xml:space="preserve">, C., &amp; </w:t>
      </w:r>
      <w:proofErr w:type="spellStart"/>
      <w:r w:rsidRPr="00676EAF">
        <w:rPr>
          <w:rFonts w:ascii="Times New Roman" w:hAnsi="Times New Roman" w:cs="Times New Roman"/>
          <w:color w:val="0D0D0D"/>
          <w:sz w:val="24"/>
          <w:szCs w:val="24"/>
          <w:shd w:val="clear" w:color="auto" w:fill="FFFFFF"/>
        </w:rPr>
        <w:t>Petrill</w:t>
      </w:r>
      <w:proofErr w:type="spellEnd"/>
      <w:r w:rsidRPr="00676EAF">
        <w:rPr>
          <w:rFonts w:ascii="Times New Roman" w:hAnsi="Times New Roman" w:cs="Times New Roman"/>
          <w:color w:val="0D0D0D"/>
          <w:sz w:val="24"/>
          <w:szCs w:val="24"/>
          <w:shd w:val="clear" w:color="auto" w:fill="FFFFFF"/>
        </w:rPr>
        <w:t>, S. A. (2010). Predicting individual differences in reading comprehension: a twin study.</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Annals of Dyslexia</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60</w:t>
      </w:r>
      <w:r w:rsidRPr="00676EAF">
        <w:rPr>
          <w:rFonts w:ascii="Times New Roman" w:hAnsi="Times New Roman" w:cs="Times New Roman"/>
          <w:color w:val="0D0D0D"/>
          <w:sz w:val="24"/>
          <w:szCs w:val="24"/>
          <w:shd w:val="clear" w:color="auto" w:fill="FFFFFF"/>
        </w:rPr>
        <w:t>(2), 265–288.</w:t>
      </w:r>
      <w:r w:rsidR="00FE1CB4" w:rsidRPr="00676EAF">
        <w:rPr>
          <w:rFonts w:ascii="Times New Roman" w:hAnsi="Times New Roman" w:cs="Times New Roman"/>
          <w:color w:val="0D0D0D"/>
          <w:sz w:val="24"/>
          <w:szCs w:val="24"/>
          <w:shd w:val="clear" w:color="auto" w:fill="FFFFFF"/>
        </w:rPr>
        <w:t xml:space="preserve"> DOI: </w:t>
      </w:r>
      <w:r w:rsidR="00FE1CB4" w:rsidRPr="00676EAF">
        <w:rPr>
          <w:rFonts w:ascii="Times New Roman" w:hAnsi="Times New Roman" w:cs="Times New Roman"/>
          <w:color w:val="1A1A1A"/>
          <w:sz w:val="24"/>
          <w:szCs w:val="24"/>
          <w:shd w:val="clear" w:color="auto" w:fill="FFFFF9"/>
        </w:rPr>
        <w:t>10.1007/s11881-010-0044-7</w:t>
      </w:r>
    </w:p>
    <w:p w14:paraId="16AEB81A" w14:textId="4892B453" w:rsidR="000869E9" w:rsidRPr="00676EAF" w:rsidRDefault="000869E9" w:rsidP="000761B8">
      <w:pPr>
        <w:spacing w:before="108"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 xml:space="preserve">Haworth, C. M. A., Wright, M. J., Luciano, M., Martin, N. G., de </w:t>
      </w:r>
      <w:proofErr w:type="spellStart"/>
      <w:r w:rsidRPr="00676EAF">
        <w:rPr>
          <w:rFonts w:ascii="Times New Roman" w:hAnsi="Times New Roman" w:cs="Times New Roman"/>
          <w:color w:val="0D0D0D"/>
          <w:sz w:val="24"/>
          <w:szCs w:val="24"/>
          <w:shd w:val="clear" w:color="auto" w:fill="FFFFFF"/>
        </w:rPr>
        <w:t>Geus</w:t>
      </w:r>
      <w:proofErr w:type="spellEnd"/>
      <w:r w:rsidRPr="00676EAF">
        <w:rPr>
          <w:rFonts w:ascii="Times New Roman" w:hAnsi="Times New Roman" w:cs="Times New Roman"/>
          <w:color w:val="0D0D0D"/>
          <w:sz w:val="24"/>
          <w:szCs w:val="24"/>
          <w:shd w:val="clear" w:color="auto" w:fill="FFFFFF"/>
        </w:rPr>
        <w:t xml:space="preserve">, E. J. C., van </w:t>
      </w:r>
      <w:proofErr w:type="spellStart"/>
      <w:r w:rsidRPr="00676EAF">
        <w:rPr>
          <w:rFonts w:ascii="Times New Roman" w:hAnsi="Times New Roman" w:cs="Times New Roman"/>
          <w:color w:val="0D0D0D"/>
          <w:sz w:val="24"/>
          <w:szCs w:val="24"/>
          <w:shd w:val="clear" w:color="auto" w:fill="FFFFFF"/>
        </w:rPr>
        <w:t>Beijsterveldt</w:t>
      </w:r>
      <w:proofErr w:type="spellEnd"/>
      <w:r w:rsidRPr="00676EAF">
        <w:rPr>
          <w:rFonts w:ascii="Times New Roman" w:hAnsi="Times New Roman" w:cs="Times New Roman"/>
          <w:color w:val="0D0D0D"/>
          <w:sz w:val="24"/>
          <w:szCs w:val="24"/>
          <w:shd w:val="clear" w:color="auto" w:fill="FFFFFF"/>
        </w:rPr>
        <w:t>, C. E. M., … Plomin, R. (2010). The heritability of general cognitive ability increases linearly from childhood to young adulthood.</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Molecular Psychiatry</w:t>
      </w:r>
      <w:r w:rsidRPr="00676EAF">
        <w:rPr>
          <w:rFonts w:ascii="Times New Roman" w:hAnsi="Times New Roman" w:cs="Times New Roman"/>
          <w:color w:val="0D0D0D"/>
          <w:sz w:val="24"/>
          <w:szCs w:val="24"/>
          <w:shd w:val="clear" w:color="auto" w:fill="FFFFFF"/>
        </w:rPr>
        <w:t>,</w:t>
      </w:r>
      <w:r w:rsidR="003A0E0B" w:rsidRPr="00676EAF">
        <w:rPr>
          <w:rFonts w:ascii="Times New Roman" w:hAnsi="Times New Roman" w:cs="Times New Roman"/>
          <w:color w:val="0D0D0D"/>
          <w:sz w:val="24"/>
          <w:szCs w:val="24"/>
          <w:shd w:val="clear" w:color="auto" w:fill="FFFFFF"/>
        </w:rPr>
        <w:t xml:space="preserve"> </w:t>
      </w:r>
      <w:r w:rsidRPr="00676EAF">
        <w:rPr>
          <w:rFonts w:ascii="Times New Roman" w:hAnsi="Times New Roman" w:cs="Times New Roman"/>
          <w:i/>
          <w:iCs/>
          <w:color w:val="0D0D0D"/>
          <w:sz w:val="24"/>
          <w:szCs w:val="24"/>
          <w:shd w:val="clear" w:color="auto" w:fill="FFFFFF"/>
        </w:rPr>
        <w:t>15</w:t>
      </w:r>
      <w:r w:rsidRPr="00676EAF">
        <w:rPr>
          <w:rFonts w:ascii="Times New Roman" w:hAnsi="Times New Roman" w:cs="Times New Roman"/>
          <w:color w:val="0D0D0D"/>
          <w:sz w:val="24"/>
          <w:szCs w:val="24"/>
          <w:shd w:val="clear" w:color="auto" w:fill="FFFFFF"/>
        </w:rPr>
        <w:t>(11), 1112–1120.</w:t>
      </w:r>
      <w:r w:rsidR="00FE1CB4" w:rsidRPr="00676EAF">
        <w:rPr>
          <w:rFonts w:ascii="Times New Roman" w:hAnsi="Times New Roman" w:cs="Times New Roman"/>
          <w:color w:val="0D0D0D"/>
          <w:sz w:val="24"/>
          <w:szCs w:val="24"/>
          <w:shd w:val="clear" w:color="auto" w:fill="FFFFFF"/>
        </w:rPr>
        <w:t xml:space="preserve"> DOI: </w:t>
      </w:r>
      <w:r w:rsidR="00FE1CB4" w:rsidRPr="00676EAF">
        <w:rPr>
          <w:rFonts w:ascii="Times New Roman" w:hAnsi="Times New Roman" w:cs="Times New Roman"/>
          <w:color w:val="1A1A1A"/>
          <w:sz w:val="24"/>
          <w:szCs w:val="24"/>
          <w:shd w:val="clear" w:color="auto" w:fill="FFFFF9"/>
        </w:rPr>
        <w:t>10.1038/mp.2009.55</w:t>
      </w:r>
    </w:p>
    <w:p w14:paraId="47D98BF8" w14:textId="4AB72247" w:rsidR="00522BB8" w:rsidRPr="00676EAF" w:rsidRDefault="00522BB8" w:rsidP="000761B8">
      <w:pPr>
        <w:spacing w:before="108"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 xml:space="preserve">Haworth, C. M. A., Davis, O. S. P., &amp; Plomin, R. (2013). Twins Early Development Study (TEDS): a genetically sensitive investigation of cognitive and </w:t>
      </w:r>
      <w:proofErr w:type="spellStart"/>
      <w:r w:rsidRPr="00676EAF">
        <w:rPr>
          <w:rFonts w:ascii="Times New Roman" w:hAnsi="Times New Roman" w:cs="Times New Roman"/>
          <w:color w:val="0D0D0D"/>
          <w:sz w:val="24"/>
          <w:szCs w:val="24"/>
          <w:shd w:val="clear" w:color="auto" w:fill="FFFFFF"/>
        </w:rPr>
        <w:t>behavioral</w:t>
      </w:r>
      <w:proofErr w:type="spellEnd"/>
      <w:r w:rsidRPr="00676EAF">
        <w:rPr>
          <w:rFonts w:ascii="Times New Roman" w:hAnsi="Times New Roman" w:cs="Times New Roman"/>
          <w:color w:val="0D0D0D"/>
          <w:sz w:val="24"/>
          <w:szCs w:val="24"/>
          <w:shd w:val="clear" w:color="auto" w:fill="FFFFFF"/>
        </w:rPr>
        <w:t xml:space="preserve"> development from childhood to young adulthood.</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Twin Research and Human Genetics</w:t>
      </w:r>
      <w:r w:rsidR="00FE1CB4" w:rsidRPr="00676EAF">
        <w:rPr>
          <w:rFonts w:ascii="Times New Roman" w:hAnsi="Times New Roman" w:cs="Times New Roman"/>
          <w:i/>
          <w:iCs/>
          <w:color w:val="0D0D0D"/>
          <w:sz w:val="24"/>
          <w:szCs w:val="24"/>
          <w:shd w:val="clear" w:color="auto" w:fill="FFFFFF"/>
        </w:rPr>
        <w:t xml:space="preserve">, </w:t>
      </w:r>
      <w:r w:rsidRPr="00676EAF">
        <w:rPr>
          <w:rFonts w:ascii="Times New Roman" w:hAnsi="Times New Roman" w:cs="Times New Roman"/>
          <w:i/>
          <w:iCs/>
          <w:color w:val="0D0D0D"/>
          <w:sz w:val="24"/>
          <w:szCs w:val="24"/>
          <w:shd w:val="clear" w:color="auto" w:fill="FFFFFF"/>
        </w:rPr>
        <w:t>16</w:t>
      </w:r>
      <w:r w:rsidRPr="00676EAF">
        <w:rPr>
          <w:rFonts w:ascii="Times New Roman" w:hAnsi="Times New Roman" w:cs="Times New Roman"/>
          <w:color w:val="0D0D0D"/>
          <w:sz w:val="24"/>
          <w:szCs w:val="24"/>
          <w:shd w:val="clear" w:color="auto" w:fill="FFFFFF"/>
        </w:rPr>
        <w:t>(1), 117–125.</w:t>
      </w:r>
      <w:r w:rsidR="00FE1CB4" w:rsidRPr="00676EAF">
        <w:rPr>
          <w:rFonts w:ascii="Times New Roman" w:hAnsi="Times New Roman" w:cs="Times New Roman"/>
          <w:color w:val="0D0D0D"/>
          <w:sz w:val="24"/>
          <w:szCs w:val="24"/>
          <w:shd w:val="clear" w:color="auto" w:fill="FFFFFF"/>
        </w:rPr>
        <w:t xml:space="preserve"> DOI: </w:t>
      </w:r>
      <w:r w:rsidR="00FE1CB4" w:rsidRPr="00676EAF">
        <w:rPr>
          <w:rFonts w:ascii="Times New Roman" w:hAnsi="Times New Roman" w:cs="Times New Roman"/>
          <w:color w:val="1A1A1A"/>
          <w:sz w:val="24"/>
          <w:szCs w:val="24"/>
          <w:shd w:val="clear" w:color="auto" w:fill="FFFFF9"/>
        </w:rPr>
        <w:t>10.1017/thg.2012.91</w:t>
      </w:r>
    </w:p>
    <w:p w14:paraId="7FDB90B7" w14:textId="413E29AC" w:rsidR="00E366A2" w:rsidRPr="00676EAF" w:rsidRDefault="00E366A2" w:rsidP="000761B8">
      <w:pPr>
        <w:spacing w:before="108"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 xml:space="preserve">Hayiou-Thomas, M. E., </w:t>
      </w:r>
      <w:proofErr w:type="spellStart"/>
      <w:r w:rsidRPr="00676EAF">
        <w:rPr>
          <w:rFonts w:ascii="Times New Roman" w:hAnsi="Times New Roman" w:cs="Times New Roman"/>
          <w:color w:val="0D0D0D"/>
          <w:sz w:val="24"/>
          <w:szCs w:val="24"/>
          <w:shd w:val="clear" w:color="auto" w:fill="FFFFFF"/>
        </w:rPr>
        <w:t>Kovas</w:t>
      </w:r>
      <w:proofErr w:type="spellEnd"/>
      <w:r w:rsidRPr="00676EAF">
        <w:rPr>
          <w:rFonts w:ascii="Times New Roman" w:hAnsi="Times New Roman" w:cs="Times New Roman"/>
          <w:color w:val="0D0D0D"/>
          <w:sz w:val="24"/>
          <w:szCs w:val="24"/>
          <w:shd w:val="clear" w:color="auto" w:fill="FFFFFF"/>
        </w:rPr>
        <w:t>, Y., Harlaar, N., Plomin, R., Bishop, D. V. M., &amp; Dale, P. S. (2006). Common aetiology for diverse language skills in 4 1/2-year-old twins.</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Journal of Child Language</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Cs/>
          <w:color w:val="0D0D0D"/>
          <w:sz w:val="24"/>
          <w:szCs w:val="24"/>
          <w:shd w:val="clear" w:color="auto" w:fill="FFFFFF"/>
        </w:rPr>
        <w:t>33</w:t>
      </w:r>
      <w:r w:rsidR="003A0E0B" w:rsidRPr="00676EAF">
        <w:rPr>
          <w:rFonts w:ascii="Times New Roman" w:hAnsi="Times New Roman" w:cs="Times New Roman"/>
          <w:color w:val="0D0D0D"/>
          <w:sz w:val="24"/>
          <w:szCs w:val="24"/>
          <w:shd w:val="clear" w:color="auto" w:fill="FFFFFF"/>
        </w:rPr>
        <w:t>,</w:t>
      </w:r>
      <w:r w:rsidRPr="00676EAF">
        <w:rPr>
          <w:rFonts w:ascii="Times New Roman" w:hAnsi="Times New Roman" w:cs="Times New Roman"/>
          <w:color w:val="0D0D0D"/>
          <w:sz w:val="24"/>
          <w:szCs w:val="24"/>
          <w:shd w:val="clear" w:color="auto" w:fill="FFFFFF"/>
        </w:rPr>
        <w:t xml:space="preserve"> 339–368.</w:t>
      </w:r>
      <w:r w:rsidR="00FE1CB4" w:rsidRPr="00676EAF">
        <w:rPr>
          <w:rFonts w:ascii="Times New Roman" w:hAnsi="Times New Roman" w:cs="Times New Roman"/>
          <w:color w:val="0D0D0D"/>
          <w:sz w:val="24"/>
          <w:szCs w:val="24"/>
          <w:shd w:val="clear" w:color="auto" w:fill="FFFFFF"/>
        </w:rPr>
        <w:t xml:space="preserve"> DOI: </w:t>
      </w:r>
      <w:r w:rsidR="00FE1CB4" w:rsidRPr="00676EAF">
        <w:rPr>
          <w:rFonts w:ascii="Times New Roman" w:hAnsi="Times New Roman" w:cs="Times New Roman"/>
          <w:color w:val="1A1A1A"/>
          <w:sz w:val="24"/>
          <w:szCs w:val="24"/>
          <w:shd w:val="clear" w:color="auto" w:fill="FFFFF9"/>
        </w:rPr>
        <w:t>10.1017/S0305000906007331</w:t>
      </w:r>
    </w:p>
    <w:p w14:paraId="254BC4B4" w14:textId="3D3274AD" w:rsidR="00B733F5" w:rsidRPr="00676EAF" w:rsidRDefault="003A0E0B" w:rsidP="000761B8">
      <w:pPr>
        <w:spacing w:before="108" w:line="480" w:lineRule="auto"/>
        <w:ind w:left="720" w:hanging="720"/>
        <w:rPr>
          <w:rFonts w:ascii="Times New Roman" w:hAnsi="Times New Roman" w:cs="Times New Roman"/>
          <w:color w:val="0D0D0D"/>
          <w:sz w:val="24"/>
          <w:szCs w:val="24"/>
        </w:rPr>
      </w:pPr>
      <w:r w:rsidRPr="00676EAF">
        <w:rPr>
          <w:rFonts w:ascii="Times New Roman" w:hAnsi="Times New Roman" w:cs="Times New Roman"/>
          <w:color w:val="0D0D0D"/>
          <w:sz w:val="24"/>
          <w:szCs w:val="24"/>
          <w:shd w:val="clear" w:color="auto" w:fill="FFFFFF"/>
        </w:rPr>
        <w:t>Hayiou-Thomas, M.</w:t>
      </w:r>
      <w:r w:rsidR="00B733F5" w:rsidRPr="00676EAF">
        <w:rPr>
          <w:rFonts w:ascii="Times New Roman" w:hAnsi="Times New Roman" w:cs="Times New Roman"/>
          <w:color w:val="0D0D0D"/>
          <w:sz w:val="24"/>
          <w:szCs w:val="24"/>
          <w:shd w:val="clear" w:color="auto" w:fill="FFFFFF"/>
        </w:rPr>
        <w:t xml:space="preserve"> E., Harlaar, </w:t>
      </w:r>
      <w:r w:rsidRPr="00676EAF">
        <w:rPr>
          <w:rFonts w:ascii="Times New Roman" w:hAnsi="Times New Roman" w:cs="Times New Roman"/>
          <w:color w:val="0D0D0D"/>
          <w:sz w:val="24"/>
          <w:szCs w:val="24"/>
          <w:shd w:val="clear" w:color="auto" w:fill="FFFFFF"/>
        </w:rPr>
        <w:t xml:space="preserve">N., </w:t>
      </w:r>
      <w:r w:rsidR="000869E9" w:rsidRPr="00676EAF">
        <w:rPr>
          <w:rFonts w:ascii="Times New Roman" w:hAnsi="Times New Roman" w:cs="Times New Roman"/>
          <w:color w:val="0D0D0D"/>
          <w:sz w:val="24"/>
          <w:szCs w:val="24"/>
          <w:shd w:val="clear" w:color="auto" w:fill="FFFFFF"/>
        </w:rPr>
        <w:t xml:space="preserve">Dale, </w:t>
      </w:r>
      <w:r w:rsidRPr="00676EAF">
        <w:rPr>
          <w:rFonts w:ascii="Times New Roman" w:hAnsi="Times New Roman" w:cs="Times New Roman"/>
          <w:color w:val="0D0D0D"/>
          <w:sz w:val="24"/>
          <w:szCs w:val="24"/>
          <w:shd w:val="clear" w:color="auto" w:fill="FFFFFF"/>
        </w:rPr>
        <w:t xml:space="preserve">P.S. &amp; </w:t>
      </w:r>
      <w:r w:rsidR="000869E9" w:rsidRPr="00676EAF">
        <w:rPr>
          <w:rFonts w:ascii="Times New Roman" w:hAnsi="Times New Roman" w:cs="Times New Roman"/>
          <w:color w:val="0D0D0D"/>
          <w:sz w:val="24"/>
          <w:szCs w:val="24"/>
          <w:shd w:val="clear" w:color="auto" w:fill="FFFFFF"/>
        </w:rPr>
        <w:t>Plomin</w:t>
      </w:r>
      <w:r w:rsidRPr="00676EAF">
        <w:rPr>
          <w:rFonts w:ascii="Times New Roman" w:hAnsi="Times New Roman" w:cs="Times New Roman"/>
          <w:color w:val="0D0D0D"/>
          <w:sz w:val="24"/>
          <w:szCs w:val="24"/>
          <w:shd w:val="clear" w:color="auto" w:fill="FFFFFF"/>
        </w:rPr>
        <w:t>, R</w:t>
      </w:r>
      <w:r w:rsidR="000869E9" w:rsidRPr="00676EAF">
        <w:rPr>
          <w:rFonts w:ascii="Times New Roman" w:hAnsi="Times New Roman" w:cs="Times New Roman"/>
          <w:color w:val="0D0D0D"/>
          <w:sz w:val="24"/>
          <w:szCs w:val="24"/>
          <w:shd w:val="clear" w:color="auto" w:fill="FFFFFF"/>
        </w:rPr>
        <w:t xml:space="preserve">. </w:t>
      </w:r>
      <w:r w:rsidRPr="00676EAF">
        <w:rPr>
          <w:rFonts w:ascii="Times New Roman" w:hAnsi="Times New Roman" w:cs="Times New Roman"/>
          <w:color w:val="0D0D0D"/>
          <w:sz w:val="24"/>
          <w:szCs w:val="24"/>
          <w:shd w:val="clear" w:color="auto" w:fill="FFFFFF"/>
        </w:rPr>
        <w:t>(</w:t>
      </w:r>
      <w:r w:rsidR="000869E9" w:rsidRPr="00676EAF">
        <w:rPr>
          <w:rFonts w:ascii="Times New Roman" w:hAnsi="Times New Roman" w:cs="Times New Roman"/>
          <w:color w:val="0D0D0D"/>
          <w:sz w:val="24"/>
          <w:szCs w:val="24"/>
          <w:shd w:val="clear" w:color="auto" w:fill="FFFFFF"/>
        </w:rPr>
        <w:t>2010</w:t>
      </w:r>
      <w:r w:rsidRPr="00676EAF">
        <w:rPr>
          <w:rFonts w:ascii="Times New Roman" w:hAnsi="Times New Roman" w:cs="Times New Roman"/>
          <w:color w:val="0D0D0D"/>
          <w:sz w:val="24"/>
          <w:szCs w:val="24"/>
          <w:shd w:val="clear" w:color="auto" w:fill="FFFFFF"/>
        </w:rPr>
        <w:t>)</w:t>
      </w:r>
      <w:r w:rsidR="000869E9" w:rsidRPr="00676EAF">
        <w:rPr>
          <w:rFonts w:ascii="Times New Roman" w:hAnsi="Times New Roman" w:cs="Times New Roman"/>
          <w:color w:val="0D0D0D"/>
          <w:sz w:val="24"/>
          <w:szCs w:val="24"/>
          <w:shd w:val="clear" w:color="auto" w:fill="FFFFFF"/>
        </w:rPr>
        <w:t xml:space="preserve">. </w:t>
      </w:r>
      <w:r w:rsidR="00B733F5" w:rsidRPr="00676EAF">
        <w:rPr>
          <w:rFonts w:ascii="Times New Roman" w:hAnsi="Times New Roman" w:cs="Times New Roman"/>
          <w:color w:val="0D0D0D"/>
          <w:sz w:val="24"/>
          <w:szCs w:val="24"/>
          <w:shd w:val="clear" w:color="auto" w:fill="FFFFFF"/>
        </w:rPr>
        <w:t>Preschool Speech, Language Skills, and Reading at 7, 9, and 10 Years</w:t>
      </w:r>
      <w:r w:rsidR="000869E9" w:rsidRPr="00676EAF">
        <w:rPr>
          <w:rFonts w:ascii="Times New Roman" w:hAnsi="Times New Roman" w:cs="Times New Roman"/>
          <w:color w:val="0D0D0D"/>
          <w:sz w:val="24"/>
          <w:szCs w:val="24"/>
          <w:shd w:val="clear" w:color="auto" w:fill="FFFFFF"/>
        </w:rPr>
        <w:t>: Etiology of the Relationship.</w:t>
      </w:r>
      <w:r w:rsidR="00B733F5" w:rsidRPr="00676EAF">
        <w:rPr>
          <w:rStyle w:val="apple-converted-space"/>
          <w:rFonts w:ascii="Times New Roman" w:hAnsi="Times New Roman" w:cs="Times New Roman"/>
          <w:color w:val="0D0D0D"/>
          <w:sz w:val="24"/>
          <w:szCs w:val="24"/>
          <w:shd w:val="clear" w:color="auto" w:fill="FFFFFF"/>
        </w:rPr>
        <w:t> </w:t>
      </w:r>
      <w:r w:rsidR="00B733F5" w:rsidRPr="00676EAF">
        <w:rPr>
          <w:rFonts w:ascii="Times New Roman" w:hAnsi="Times New Roman" w:cs="Times New Roman"/>
          <w:i/>
          <w:iCs/>
          <w:color w:val="0D0D0D"/>
          <w:sz w:val="24"/>
          <w:szCs w:val="24"/>
          <w:shd w:val="clear" w:color="auto" w:fill="FFFFFF"/>
        </w:rPr>
        <w:t>Journal of Speech,</w:t>
      </w:r>
      <w:r w:rsidRPr="00676EAF">
        <w:rPr>
          <w:rFonts w:ascii="Times New Roman" w:hAnsi="Times New Roman" w:cs="Times New Roman"/>
          <w:i/>
          <w:iCs/>
          <w:color w:val="0D0D0D"/>
          <w:sz w:val="24"/>
          <w:szCs w:val="24"/>
          <w:shd w:val="clear" w:color="auto" w:fill="FFFFFF"/>
        </w:rPr>
        <w:t xml:space="preserve"> Language, and Hearing Research</w:t>
      </w:r>
      <w:r w:rsidR="00B733F5" w:rsidRPr="00676EAF">
        <w:rPr>
          <w:rStyle w:val="apple-converted-space"/>
          <w:rFonts w:ascii="Times New Roman" w:hAnsi="Times New Roman" w:cs="Times New Roman"/>
          <w:color w:val="0D0D0D"/>
          <w:sz w:val="24"/>
          <w:szCs w:val="24"/>
          <w:shd w:val="clear" w:color="auto" w:fill="FFFFFF"/>
        </w:rPr>
        <w:t> </w:t>
      </w:r>
      <w:r w:rsidR="00B733F5" w:rsidRPr="00676EAF">
        <w:rPr>
          <w:rFonts w:ascii="Times New Roman" w:hAnsi="Times New Roman" w:cs="Times New Roman"/>
          <w:color w:val="0D0D0D"/>
          <w:sz w:val="24"/>
          <w:szCs w:val="24"/>
          <w:shd w:val="clear" w:color="auto" w:fill="FFFFFF"/>
        </w:rPr>
        <w:t>53</w:t>
      </w:r>
      <w:r w:rsidRPr="00676EAF">
        <w:rPr>
          <w:rFonts w:ascii="Times New Roman" w:hAnsi="Times New Roman" w:cs="Times New Roman"/>
          <w:color w:val="0D0D0D"/>
          <w:sz w:val="24"/>
          <w:szCs w:val="24"/>
          <w:shd w:val="clear" w:color="auto" w:fill="FFFFFF"/>
        </w:rPr>
        <w:t xml:space="preserve">, </w:t>
      </w:r>
      <w:r w:rsidR="00B733F5" w:rsidRPr="00676EAF">
        <w:rPr>
          <w:rFonts w:ascii="Times New Roman" w:hAnsi="Times New Roman" w:cs="Times New Roman"/>
          <w:color w:val="0D0D0D"/>
          <w:sz w:val="24"/>
          <w:szCs w:val="24"/>
          <w:shd w:val="clear" w:color="auto" w:fill="FFFFFF"/>
        </w:rPr>
        <w:t>311–32.</w:t>
      </w:r>
      <w:r w:rsidR="00FE1CB4" w:rsidRPr="00676EAF">
        <w:rPr>
          <w:rFonts w:ascii="Times New Roman" w:hAnsi="Times New Roman" w:cs="Times New Roman"/>
          <w:color w:val="0D0D0D"/>
          <w:sz w:val="24"/>
          <w:szCs w:val="24"/>
          <w:shd w:val="clear" w:color="auto" w:fill="FFFFFF"/>
        </w:rPr>
        <w:t xml:space="preserve"> DOI: </w:t>
      </w:r>
      <w:r w:rsidR="00FE1CB4" w:rsidRPr="00676EAF">
        <w:rPr>
          <w:rFonts w:ascii="Times New Roman" w:hAnsi="Times New Roman" w:cs="Times New Roman"/>
          <w:color w:val="1A1A1A"/>
          <w:sz w:val="24"/>
          <w:szCs w:val="24"/>
          <w:shd w:val="clear" w:color="auto" w:fill="FFFFF9"/>
        </w:rPr>
        <w:t>10.1044/1092-4388(2009/07-0145)</w:t>
      </w:r>
    </w:p>
    <w:p w14:paraId="66C5E98E" w14:textId="6E73E4FA" w:rsidR="00B733F5" w:rsidRPr="00676EAF" w:rsidRDefault="003A0E0B" w:rsidP="000761B8">
      <w:pPr>
        <w:spacing w:before="108"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lastRenderedPageBreak/>
        <w:t>Hayiou-Thomas, M. E., Dale, P.S. &amp; Plomin, R. (</w:t>
      </w:r>
      <w:r w:rsidR="000869E9" w:rsidRPr="00676EAF">
        <w:rPr>
          <w:rFonts w:ascii="Times New Roman" w:hAnsi="Times New Roman" w:cs="Times New Roman"/>
          <w:color w:val="0D0D0D"/>
          <w:sz w:val="24"/>
          <w:szCs w:val="24"/>
          <w:shd w:val="clear" w:color="auto" w:fill="FFFFFF"/>
        </w:rPr>
        <w:t>2012</w:t>
      </w:r>
      <w:r w:rsidRPr="00676EAF">
        <w:rPr>
          <w:rFonts w:ascii="Times New Roman" w:hAnsi="Times New Roman" w:cs="Times New Roman"/>
          <w:color w:val="0D0D0D"/>
          <w:sz w:val="24"/>
          <w:szCs w:val="24"/>
          <w:shd w:val="clear" w:color="auto" w:fill="FFFFFF"/>
        </w:rPr>
        <w:t>)</w:t>
      </w:r>
      <w:r w:rsidR="000869E9" w:rsidRPr="00676EAF">
        <w:rPr>
          <w:rFonts w:ascii="Times New Roman" w:hAnsi="Times New Roman" w:cs="Times New Roman"/>
          <w:color w:val="0D0D0D"/>
          <w:sz w:val="24"/>
          <w:szCs w:val="24"/>
          <w:shd w:val="clear" w:color="auto" w:fill="FFFFFF"/>
        </w:rPr>
        <w:t xml:space="preserve">. </w:t>
      </w:r>
      <w:r w:rsidR="00B733F5" w:rsidRPr="00676EAF">
        <w:rPr>
          <w:rFonts w:ascii="Times New Roman" w:hAnsi="Times New Roman" w:cs="Times New Roman"/>
          <w:color w:val="0D0D0D"/>
          <w:sz w:val="24"/>
          <w:szCs w:val="24"/>
          <w:shd w:val="clear" w:color="auto" w:fill="FFFFFF"/>
        </w:rPr>
        <w:t xml:space="preserve">The Etiology of Variation in Language Skills Changes with Development: A Longitudinal Twin Study </w:t>
      </w:r>
      <w:r w:rsidR="000869E9" w:rsidRPr="00676EAF">
        <w:rPr>
          <w:rFonts w:ascii="Times New Roman" w:hAnsi="Times New Roman" w:cs="Times New Roman"/>
          <w:color w:val="0D0D0D"/>
          <w:sz w:val="24"/>
          <w:szCs w:val="24"/>
          <w:shd w:val="clear" w:color="auto" w:fill="FFFFFF"/>
        </w:rPr>
        <w:t>of Language from 2 to 12 Years.</w:t>
      </w:r>
      <w:r w:rsidR="00B733F5" w:rsidRPr="00676EAF">
        <w:rPr>
          <w:rStyle w:val="apple-converted-space"/>
          <w:rFonts w:ascii="Times New Roman" w:hAnsi="Times New Roman" w:cs="Times New Roman"/>
          <w:color w:val="0D0D0D"/>
          <w:sz w:val="24"/>
          <w:szCs w:val="24"/>
          <w:shd w:val="clear" w:color="auto" w:fill="FFFFFF"/>
        </w:rPr>
        <w:t> </w:t>
      </w:r>
      <w:r w:rsidR="00B733F5" w:rsidRPr="00676EAF">
        <w:rPr>
          <w:rFonts w:ascii="Times New Roman" w:hAnsi="Times New Roman" w:cs="Times New Roman"/>
          <w:i/>
          <w:iCs/>
          <w:color w:val="0D0D0D"/>
          <w:sz w:val="24"/>
          <w:szCs w:val="24"/>
          <w:shd w:val="clear" w:color="auto" w:fill="FFFFFF"/>
        </w:rPr>
        <w:t>Developmental Science</w:t>
      </w:r>
      <w:r w:rsidR="00B733F5"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color w:val="0D0D0D"/>
          <w:sz w:val="24"/>
          <w:szCs w:val="24"/>
          <w:shd w:val="clear" w:color="auto" w:fill="FFFFFF"/>
        </w:rPr>
        <w:t>15,</w:t>
      </w:r>
      <w:r w:rsidR="00B733F5" w:rsidRPr="00676EAF">
        <w:rPr>
          <w:rFonts w:ascii="Times New Roman" w:hAnsi="Times New Roman" w:cs="Times New Roman"/>
          <w:color w:val="0D0D0D"/>
          <w:sz w:val="24"/>
          <w:szCs w:val="24"/>
          <w:shd w:val="clear" w:color="auto" w:fill="FFFFFF"/>
        </w:rPr>
        <w:t xml:space="preserve"> 233–49.</w:t>
      </w:r>
      <w:r w:rsidR="00FE1CB4" w:rsidRPr="00676EAF">
        <w:rPr>
          <w:rFonts w:ascii="Times New Roman" w:hAnsi="Times New Roman" w:cs="Times New Roman"/>
          <w:color w:val="0D0D0D"/>
          <w:sz w:val="24"/>
          <w:szCs w:val="24"/>
          <w:shd w:val="clear" w:color="auto" w:fill="FFFFFF"/>
        </w:rPr>
        <w:t xml:space="preserve"> DOI: </w:t>
      </w:r>
      <w:r w:rsidR="00FE1CB4" w:rsidRPr="00676EAF">
        <w:rPr>
          <w:rFonts w:ascii="Times New Roman" w:hAnsi="Times New Roman" w:cs="Times New Roman"/>
          <w:color w:val="1A1A1A"/>
          <w:sz w:val="24"/>
          <w:szCs w:val="24"/>
          <w:shd w:val="clear" w:color="auto" w:fill="FFFFF9"/>
        </w:rPr>
        <w:t>10.1111/j.1467-7687.2011.01119.x</w:t>
      </w:r>
    </w:p>
    <w:p w14:paraId="519DE751" w14:textId="0A72A2A5" w:rsidR="000869E9" w:rsidRPr="00676EAF" w:rsidRDefault="000869E9" w:rsidP="000761B8">
      <w:pPr>
        <w:spacing w:before="108"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Hoover, W. A., &amp; Gough, P. B. (1990). The simple view of reading.</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Reading and Writing</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2</w:t>
      </w:r>
      <w:r w:rsidRPr="00676EAF">
        <w:rPr>
          <w:rFonts w:ascii="Times New Roman" w:hAnsi="Times New Roman" w:cs="Times New Roman"/>
          <w:color w:val="0D0D0D"/>
          <w:sz w:val="24"/>
          <w:szCs w:val="24"/>
          <w:shd w:val="clear" w:color="auto" w:fill="FFFFFF"/>
        </w:rPr>
        <w:t>(2), 127–160.</w:t>
      </w:r>
      <w:r w:rsidR="00235BCB" w:rsidRPr="00676EAF">
        <w:rPr>
          <w:rFonts w:ascii="Times New Roman" w:hAnsi="Times New Roman" w:cs="Times New Roman"/>
          <w:color w:val="0D0D0D"/>
          <w:sz w:val="24"/>
          <w:szCs w:val="24"/>
          <w:shd w:val="clear" w:color="auto" w:fill="FFFFFF"/>
        </w:rPr>
        <w:t xml:space="preserve"> DOI: </w:t>
      </w:r>
      <w:r w:rsidR="00235BCB" w:rsidRPr="00676EAF">
        <w:rPr>
          <w:rFonts w:ascii="Times New Roman" w:hAnsi="Times New Roman" w:cs="Times New Roman"/>
          <w:color w:val="1A1A1A"/>
          <w:sz w:val="24"/>
          <w:szCs w:val="24"/>
          <w:shd w:val="clear" w:color="auto" w:fill="FFFFF9"/>
        </w:rPr>
        <w:t>10.1007/BF00401799</w:t>
      </w:r>
    </w:p>
    <w:p w14:paraId="31BFFC7F" w14:textId="4D1C1415" w:rsidR="00961FFE" w:rsidRPr="00676EAF" w:rsidRDefault="00961FFE" w:rsidP="000761B8">
      <w:pPr>
        <w:spacing w:before="108" w:line="480" w:lineRule="auto"/>
        <w:ind w:left="720" w:hanging="720"/>
        <w:rPr>
          <w:rFonts w:ascii="Times New Roman" w:hAnsi="Times New Roman" w:cs="Times New Roman"/>
          <w:spacing w:val="-9"/>
          <w:sz w:val="24"/>
          <w:szCs w:val="24"/>
        </w:rPr>
      </w:pPr>
      <w:proofErr w:type="spellStart"/>
      <w:r w:rsidRPr="00676EAF">
        <w:rPr>
          <w:rFonts w:ascii="Times New Roman" w:hAnsi="Times New Roman" w:cs="Times New Roman"/>
          <w:color w:val="0D0D0D"/>
          <w:sz w:val="24"/>
          <w:szCs w:val="24"/>
          <w:shd w:val="clear" w:color="auto" w:fill="FFFFFF"/>
        </w:rPr>
        <w:t>Hulslander</w:t>
      </w:r>
      <w:proofErr w:type="spellEnd"/>
      <w:r w:rsidRPr="00676EAF">
        <w:rPr>
          <w:rFonts w:ascii="Times New Roman" w:hAnsi="Times New Roman" w:cs="Times New Roman"/>
          <w:color w:val="0D0D0D"/>
          <w:sz w:val="24"/>
          <w:szCs w:val="24"/>
          <w:shd w:val="clear" w:color="auto" w:fill="FFFFFF"/>
        </w:rPr>
        <w:t xml:space="preserve">, J., Olson, R. K., </w:t>
      </w:r>
      <w:proofErr w:type="spellStart"/>
      <w:r w:rsidRPr="00676EAF">
        <w:rPr>
          <w:rFonts w:ascii="Times New Roman" w:hAnsi="Times New Roman" w:cs="Times New Roman"/>
          <w:color w:val="0D0D0D"/>
          <w:sz w:val="24"/>
          <w:szCs w:val="24"/>
          <w:shd w:val="clear" w:color="auto" w:fill="FFFFFF"/>
        </w:rPr>
        <w:t>Willcutt</w:t>
      </w:r>
      <w:proofErr w:type="spellEnd"/>
      <w:r w:rsidRPr="00676EAF">
        <w:rPr>
          <w:rFonts w:ascii="Times New Roman" w:hAnsi="Times New Roman" w:cs="Times New Roman"/>
          <w:color w:val="0D0D0D"/>
          <w:sz w:val="24"/>
          <w:szCs w:val="24"/>
          <w:shd w:val="clear" w:color="auto" w:fill="FFFFFF"/>
        </w:rPr>
        <w:t>, E. G., &amp; Wadsworth, S. J. (2010). Longitudinal Stability of Reading-Related Skills and their Prediction of Reading Development.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Scientific Studies of Readin</w:t>
      </w:r>
      <w:r w:rsidR="00235BCB" w:rsidRPr="00676EAF">
        <w:rPr>
          <w:rFonts w:ascii="Times New Roman" w:hAnsi="Times New Roman" w:cs="Times New Roman"/>
          <w:i/>
          <w:iCs/>
          <w:color w:val="0D0D0D"/>
          <w:sz w:val="24"/>
          <w:szCs w:val="24"/>
          <w:shd w:val="clear" w:color="auto" w:fill="FFFFFF"/>
        </w:rPr>
        <w:t>g</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14</w:t>
      </w:r>
      <w:r w:rsidRPr="00676EAF">
        <w:rPr>
          <w:rFonts w:ascii="Times New Roman" w:hAnsi="Times New Roman" w:cs="Times New Roman"/>
          <w:color w:val="0D0D0D"/>
          <w:sz w:val="24"/>
          <w:szCs w:val="24"/>
          <w:shd w:val="clear" w:color="auto" w:fill="FFFFFF"/>
        </w:rPr>
        <w:t>(2), 111–136.</w:t>
      </w:r>
      <w:r w:rsidR="00235BCB" w:rsidRPr="00676EAF">
        <w:rPr>
          <w:rFonts w:ascii="Times New Roman" w:hAnsi="Times New Roman" w:cs="Times New Roman"/>
          <w:color w:val="0D0D0D"/>
          <w:sz w:val="24"/>
          <w:szCs w:val="24"/>
          <w:shd w:val="clear" w:color="auto" w:fill="FFFFFF"/>
        </w:rPr>
        <w:t xml:space="preserve"> DOI: </w:t>
      </w:r>
      <w:r w:rsidR="00235BCB" w:rsidRPr="00676EAF">
        <w:rPr>
          <w:rFonts w:ascii="Times New Roman" w:hAnsi="Times New Roman" w:cs="Times New Roman"/>
          <w:color w:val="1A1A1A"/>
          <w:sz w:val="24"/>
          <w:szCs w:val="24"/>
          <w:shd w:val="clear" w:color="auto" w:fill="FFFFF9"/>
        </w:rPr>
        <w:t>10.1080/10888431003604058</w:t>
      </w:r>
    </w:p>
    <w:p w14:paraId="2DE7B2B8" w14:textId="77777777" w:rsidR="00235BCB" w:rsidRPr="00676EAF" w:rsidRDefault="00B733F5" w:rsidP="004C3AFC">
      <w:pPr>
        <w:spacing w:before="108" w:line="480" w:lineRule="auto"/>
        <w:ind w:left="720" w:hanging="720"/>
        <w:rPr>
          <w:rFonts w:ascii="Times New Roman" w:hAnsi="Times New Roman" w:cs="Times New Roman"/>
          <w:color w:val="1A1A1A"/>
          <w:sz w:val="24"/>
          <w:szCs w:val="24"/>
          <w:shd w:val="clear" w:color="auto" w:fill="FFFFF9"/>
        </w:rPr>
      </w:pPr>
      <w:r w:rsidRPr="00676EAF">
        <w:rPr>
          <w:rFonts w:ascii="Times New Roman" w:hAnsi="Times New Roman" w:cs="Times New Roman"/>
          <w:spacing w:val="-9"/>
          <w:sz w:val="24"/>
          <w:szCs w:val="24"/>
        </w:rPr>
        <w:t xml:space="preserve">Keenan, J. M., </w:t>
      </w:r>
      <w:proofErr w:type="spellStart"/>
      <w:r w:rsidRPr="00676EAF">
        <w:rPr>
          <w:rFonts w:ascii="Times New Roman" w:hAnsi="Times New Roman" w:cs="Times New Roman"/>
          <w:spacing w:val="-9"/>
          <w:sz w:val="24"/>
          <w:szCs w:val="24"/>
        </w:rPr>
        <w:t>Betjemann</w:t>
      </w:r>
      <w:proofErr w:type="spellEnd"/>
      <w:r w:rsidRPr="00676EAF">
        <w:rPr>
          <w:rFonts w:ascii="Times New Roman" w:hAnsi="Times New Roman" w:cs="Times New Roman"/>
          <w:spacing w:val="-9"/>
          <w:sz w:val="24"/>
          <w:szCs w:val="24"/>
        </w:rPr>
        <w:t xml:space="preserve">, R. S., Wadsworth, S. J., </w:t>
      </w:r>
      <w:proofErr w:type="spellStart"/>
      <w:r w:rsidRPr="00676EAF">
        <w:rPr>
          <w:rFonts w:ascii="Times New Roman" w:hAnsi="Times New Roman" w:cs="Times New Roman"/>
          <w:spacing w:val="-9"/>
          <w:sz w:val="24"/>
          <w:szCs w:val="24"/>
        </w:rPr>
        <w:t>DeFries</w:t>
      </w:r>
      <w:proofErr w:type="spellEnd"/>
      <w:r w:rsidRPr="00676EAF">
        <w:rPr>
          <w:rFonts w:ascii="Times New Roman" w:hAnsi="Times New Roman" w:cs="Times New Roman"/>
          <w:spacing w:val="-9"/>
          <w:sz w:val="24"/>
          <w:szCs w:val="24"/>
        </w:rPr>
        <w:t xml:space="preserve">, </w:t>
      </w:r>
      <w:r w:rsidRPr="00676EAF">
        <w:rPr>
          <w:rFonts w:ascii="Times New Roman" w:hAnsi="Times New Roman" w:cs="Times New Roman"/>
          <w:spacing w:val="-8"/>
          <w:sz w:val="24"/>
          <w:szCs w:val="24"/>
        </w:rPr>
        <w:t>J. C., &amp; Olson, R. K. (2006). Genetic and environmental in</w:t>
      </w:r>
      <w:r w:rsidRPr="00676EAF">
        <w:rPr>
          <w:rFonts w:ascii="Times New Roman" w:hAnsi="Times New Roman" w:cs="Times New Roman"/>
          <w:spacing w:val="-8"/>
          <w:sz w:val="24"/>
          <w:szCs w:val="24"/>
        </w:rPr>
        <w:softHyphen/>
      </w:r>
      <w:r w:rsidRPr="00676EAF">
        <w:rPr>
          <w:rFonts w:ascii="Times New Roman" w:hAnsi="Times New Roman" w:cs="Times New Roman"/>
          <w:sz w:val="24"/>
          <w:szCs w:val="24"/>
        </w:rPr>
        <w:t xml:space="preserve">fluences on reading and listening comprehension. </w:t>
      </w:r>
      <w:r w:rsidRPr="00676EAF">
        <w:rPr>
          <w:rFonts w:ascii="Times New Roman" w:hAnsi="Times New Roman" w:cs="Times New Roman"/>
          <w:i/>
          <w:sz w:val="24"/>
          <w:szCs w:val="24"/>
        </w:rPr>
        <w:t>Journal of Research in Reading, 29,</w:t>
      </w:r>
      <w:r w:rsidRPr="00676EAF">
        <w:rPr>
          <w:rFonts w:ascii="Times New Roman" w:hAnsi="Times New Roman" w:cs="Times New Roman"/>
          <w:sz w:val="24"/>
          <w:szCs w:val="24"/>
        </w:rPr>
        <w:t xml:space="preserve"> 75–91.</w:t>
      </w:r>
      <w:r w:rsidR="00235BCB" w:rsidRPr="00676EAF">
        <w:rPr>
          <w:rFonts w:ascii="Times New Roman" w:hAnsi="Times New Roman" w:cs="Times New Roman"/>
          <w:sz w:val="24"/>
          <w:szCs w:val="24"/>
        </w:rPr>
        <w:t xml:space="preserve"> DOI: </w:t>
      </w:r>
      <w:r w:rsidR="00235BCB" w:rsidRPr="00676EAF">
        <w:rPr>
          <w:rFonts w:ascii="Times New Roman" w:hAnsi="Times New Roman" w:cs="Times New Roman"/>
          <w:color w:val="1A1A1A"/>
          <w:sz w:val="24"/>
          <w:szCs w:val="24"/>
          <w:shd w:val="clear" w:color="auto" w:fill="FFFFF9"/>
        </w:rPr>
        <w:t>10.1111/j.1467-9817.2006.00293.x</w:t>
      </w:r>
    </w:p>
    <w:p w14:paraId="15908A8E" w14:textId="77777777" w:rsidR="00D041D5" w:rsidRPr="00676EAF" w:rsidRDefault="00B733F5" w:rsidP="00D041D5">
      <w:pPr>
        <w:spacing w:before="108"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Keenan, J</w:t>
      </w:r>
      <w:r w:rsidR="00235BCB" w:rsidRPr="00676EAF">
        <w:rPr>
          <w:rFonts w:ascii="Times New Roman" w:hAnsi="Times New Roman" w:cs="Times New Roman"/>
          <w:color w:val="0D0D0D"/>
          <w:sz w:val="24"/>
          <w:szCs w:val="24"/>
          <w:shd w:val="clear" w:color="auto" w:fill="FFFFFF"/>
        </w:rPr>
        <w:t xml:space="preserve">. </w:t>
      </w:r>
      <w:r w:rsidRPr="00676EAF">
        <w:rPr>
          <w:rFonts w:ascii="Times New Roman" w:hAnsi="Times New Roman" w:cs="Times New Roman"/>
          <w:color w:val="0D0D0D"/>
          <w:sz w:val="24"/>
          <w:szCs w:val="24"/>
          <w:shd w:val="clear" w:color="auto" w:fill="FFFFFF"/>
        </w:rPr>
        <w:t xml:space="preserve">M., </w:t>
      </w:r>
      <w:proofErr w:type="spellStart"/>
      <w:r w:rsidRPr="00676EAF">
        <w:rPr>
          <w:rFonts w:ascii="Times New Roman" w:hAnsi="Times New Roman" w:cs="Times New Roman"/>
          <w:color w:val="0D0D0D"/>
          <w:sz w:val="24"/>
          <w:szCs w:val="24"/>
          <w:shd w:val="clear" w:color="auto" w:fill="FFFFFF"/>
        </w:rPr>
        <w:t>Betjeman</w:t>
      </w:r>
      <w:r w:rsidR="000869E9" w:rsidRPr="00676EAF">
        <w:rPr>
          <w:rFonts w:ascii="Times New Roman" w:hAnsi="Times New Roman" w:cs="Times New Roman"/>
          <w:color w:val="0D0D0D"/>
          <w:sz w:val="24"/>
          <w:szCs w:val="24"/>
          <w:shd w:val="clear" w:color="auto" w:fill="FFFFFF"/>
        </w:rPr>
        <w:t>n</w:t>
      </w:r>
      <w:proofErr w:type="spellEnd"/>
      <w:r w:rsidR="000869E9" w:rsidRPr="00676EAF">
        <w:rPr>
          <w:rFonts w:ascii="Times New Roman" w:hAnsi="Times New Roman" w:cs="Times New Roman"/>
          <w:color w:val="0D0D0D"/>
          <w:sz w:val="24"/>
          <w:szCs w:val="24"/>
          <w:shd w:val="clear" w:color="auto" w:fill="FFFFFF"/>
        </w:rPr>
        <w:t>,</w:t>
      </w:r>
      <w:r w:rsidR="00235BCB" w:rsidRPr="00676EAF">
        <w:rPr>
          <w:rFonts w:ascii="Times New Roman" w:hAnsi="Times New Roman" w:cs="Times New Roman"/>
          <w:color w:val="0D0D0D"/>
          <w:sz w:val="24"/>
          <w:szCs w:val="24"/>
          <w:shd w:val="clear" w:color="auto" w:fill="FFFFFF"/>
        </w:rPr>
        <w:t xml:space="preserve"> R.S., &amp; </w:t>
      </w:r>
      <w:r w:rsidR="000869E9" w:rsidRPr="00676EAF">
        <w:rPr>
          <w:rFonts w:ascii="Times New Roman" w:hAnsi="Times New Roman" w:cs="Times New Roman"/>
          <w:color w:val="0D0D0D"/>
          <w:sz w:val="24"/>
          <w:szCs w:val="24"/>
          <w:shd w:val="clear" w:color="auto" w:fill="FFFFFF"/>
        </w:rPr>
        <w:t>Olson</w:t>
      </w:r>
      <w:r w:rsidR="00235BCB" w:rsidRPr="00676EAF">
        <w:rPr>
          <w:rFonts w:ascii="Times New Roman" w:hAnsi="Times New Roman" w:cs="Times New Roman"/>
          <w:color w:val="0D0D0D"/>
          <w:sz w:val="24"/>
          <w:szCs w:val="24"/>
          <w:shd w:val="clear" w:color="auto" w:fill="FFFFFF"/>
        </w:rPr>
        <w:t>, R.K</w:t>
      </w:r>
      <w:r w:rsidR="000869E9" w:rsidRPr="00676EAF">
        <w:rPr>
          <w:rFonts w:ascii="Times New Roman" w:hAnsi="Times New Roman" w:cs="Times New Roman"/>
          <w:color w:val="0D0D0D"/>
          <w:sz w:val="24"/>
          <w:szCs w:val="24"/>
          <w:shd w:val="clear" w:color="auto" w:fill="FFFFFF"/>
        </w:rPr>
        <w:t xml:space="preserve">. </w:t>
      </w:r>
      <w:r w:rsidR="00235BCB" w:rsidRPr="00676EAF">
        <w:rPr>
          <w:rFonts w:ascii="Times New Roman" w:hAnsi="Times New Roman" w:cs="Times New Roman"/>
          <w:color w:val="0D0D0D"/>
          <w:sz w:val="24"/>
          <w:szCs w:val="24"/>
          <w:shd w:val="clear" w:color="auto" w:fill="FFFFFF"/>
        </w:rPr>
        <w:t>(</w:t>
      </w:r>
      <w:r w:rsidR="000869E9" w:rsidRPr="00676EAF">
        <w:rPr>
          <w:rFonts w:ascii="Times New Roman" w:hAnsi="Times New Roman" w:cs="Times New Roman"/>
          <w:color w:val="0D0D0D"/>
          <w:sz w:val="24"/>
          <w:szCs w:val="24"/>
          <w:shd w:val="clear" w:color="auto" w:fill="FFFFFF"/>
        </w:rPr>
        <w:t>2008</w:t>
      </w:r>
      <w:r w:rsidR="00235BCB" w:rsidRPr="00676EAF">
        <w:rPr>
          <w:rFonts w:ascii="Times New Roman" w:hAnsi="Times New Roman" w:cs="Times New Roman"/>
          <w:color w:val="0D0D0D"/>
          <w:sz w:val="24"/>
          <w:szCs w:val="24"/>
          <w:shd w:val="clear" w:color="auto" w:fill="FFFFFF"/>
        </w:rPr>
        <w:t>)</w:t>
      </w:r>
      <w:r w:rsidR="000869E9" w:rsidRPr="00676EAF">
        <w:rPr>
          <w:rFonts w:ascii="Times New Roman" w:hAnsi="Times New Roman" w:cs="Times New Roman"/>
          <w:color w:val="0D0D0D"/>
          <w:sz w:val="24"/>
          <w:szCs w:val="24"/>
          <w:shd w:val="clear" w:color="auto" w:fill="FFFFFF"/>
        </w:rPr>
        <w:t xml:space="preserve">. </w:t>
      </w:r>
      <w:r w:rsidRPr="00676EAF">
        <w:rPr>
          <w:rFonts w:ascii="Times New Roman" w:hAnsi="Times New Roman" w:cs="Times New Roman"/>
          <w:color w:val="0D0D0D"/>
          <w:sz w:val="24"/>
          <w:szCs w:val="24"/>
          <w:shd w:val="clear" w:color="auto" w:fill="FFFFFF"/>
        </w:rPr>
        <w:t>Reading Comprehension Tests Vary in the Skills They Assess: Differential Dependence on Decoding and Oral Comprehension.</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Scientific Studies of Reading</w:t>
      </w:r>
      <w:r w:rsidR="00235BCB" w:rsidRPr="00676EAF">
        <w:rPr>
          <w:rFonts w:ascii="Times New Roman" w:hAnsi="Times New Roman" w:cs="Times New Roman"/>
          <w:i/>
          <w:iCs/>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color w:val="0D0D0D"/>
          <w:sz w:val="24"/>
          <w:szCs w:val="24"/>
          <w:shd w:val="clear" w:color="auto" w:fill="FFFFFF"/>
        </w:rPr>
        <w:t>12 (3)</w:t>
      </w:r>
      <w:r w:rsidR="00235BCB" w:rsidRPr="00676EAF">
        <w:rPr>
          <w:rFonts w:ascii="Times New Roman" w:hAnsi="Times New Roman" w:cs="Times New Roman"/>
          <w:i/>
          <w:color w:val="0D0D0D"/>
          <w:sz w:val="24"/>
          <w:szCs w:val="24"/>
          <w:shd w:val="clear" w:color="auto" w:fill="FFFFFF"/>
        </w:rPr>
        <w:t>,</w:t>
      </w:r>
      <w:r w:rsidRPr="00676EAF">
        <w:rPr>
          <w:rFonts w:ascii="Times New Roman" w:hAnsi="Times New Roman" w:cs="Times New Roman"/>
          <w:color w:val="0D0D0D"/>
          <w:sz w:val="24"/>
          <w:szCs w:val="24"/>
          <w:shd w:val="clear" w:color="auto" w:fill="FFFFFF"/>
        </w:rPr>
        <w:t xml:space="preserve"> 281–300.</w:t>
      </w:r>
      <w:r w:rsidR="00235BCB" w:rsidRPr="00676EAF">
        <w:rPr>
          <w:rFonts w:ascii="Times New Roman" w:hAnsi="Times New Roman" w:cs="Times New Roman"/>
          <w:color w:val="0D0D0D"/>
          <w:sz w:val="24"/>
          <w:szCs w:val="24"/>
          <w:shd w:val="clear" w:color="auto" w:fill="FFFFFF"/>
        </w:rPr>
        <w:t xml:space="preserve"> DOI: </w:t>
      </w:r>
      <w:r w:rsidR="00235BCB" w:rsidRPr="00676EAF">
        <w:rPr>
          <w:rFonts w:ascii="Times New Roman" w:hAnsi="Times New Roman" w:cs="Times New Roman"/>
          <w:color w:val="1A1A1A"/>
          <w:sz w:val="24"/>
          <w:szCs w:val="24"/>
          <w:shd w:val="clear" w:color="auto" w:fill="FFFFF9"/>
        </w:rPr>
        <w:t>10.1080/10888430802132279</w:t>
      </w:r>
    </w:p>
    <w:p w14:paraId="38AA7911" w14:textId="77777777" w:rsidR="00D041D5" w:rsidRPr="00676EAF" w:rsidRDefault="004C3AFC" w:rsidP="00D041D5">
      <w:pPr>
        <w:spacing w:before="108" w:line="480" w:lineRule="auto"/>
        <w:ind w:left="720" w:hanging="720"/>
        <w:rPr>
          <w:rFonts w:ascii="Times New Roman" w:hAnsi="Times New Roman" w:cs="Times New Roman"/>
          <w:sz w:val="24"/>
          <w:szCs w:val="24"/>
        </w:rPr>
      </w:pPr>
      <w:proofErr w:type="spellStart"/>
      <w:r w:rsidRPr="00676EAF">
        <w:rPr>
          <w:rFonts w:ascii="Times New Roman" w:hAnsi="Times New Roman" w:cs="Times New Roman"/>
          <w:color w:val="0D0D0D"/>
          <w:sz w:val="24"/>
          <w:szCs w:val="24"/>
          <w:shd w:val="clear" w:color="auto" w:fill="FFFFFF"/>
        </w:rPr>
        <w:t>Kovas</w:t>
      </w:r>
      <w:proofErr w:type="spellEnd"/>
      <w:r w:rsidRPr="00676EAF">
        <w:rPr>
          <w:rFonts w:ascii="Times New Roman" w:hAnsi="Times New Roman" w:cs="Times New Roman"/>
          <w:color w:val="0D0D0D"/>
          <w:sz w:val="24"/>
          <w:szCs w:val="24"/>
          <w:shd w:val="clear" w:color="auto" w:fill="FFFFFF"/>
        </w:rPr>
        <w:t>, Y., &amp; Plomin, R. (2006). Generalist genes: implications for the cognitive sciences.</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Trends in Cognitive Sciences</w:t>
      </w:r>
      <w:proofErr w:type="gramStart"/>
      <w:r w:rsidRPr="00676EAF">
        <w:rPr>
          <w:rFonts w:ascii="Times New Roman" w:hAnsi="Times New Roman" w:cs="Times New Roman"/>
          <w:color w:val="0D0D0D"/>
          <w:sz w:val="24"/>
          <w:szCs w:val="24"/>
          <w:shd w:val="clear" w:color="auto" w:fill="FFFFFF"/>
        </w:rPr>
        <w:t>,</w:t>
      </w:r>
      <w:r w:rsidRPr="00676EAF">
        <w:rPr>
          <w:rFonts w:ascii="Times New Roman" w:hAnsi="Times New Roman" w:cs="Times New Roman"/>
          <w:i/>
          <w:iCs/>
          <w:color w:val="0D0D0D"/>
          <w:sz w:val="24"/>
          <w:szCs w:val="24"/>
          <w:shd w:val="clear" w:color="auto" w:fill="FFFFFF"/>
        </w:rPr>
        <w:t>10</w:t>
      </w:r>
      <w:proofErr w:type="gramEnd"/>
      <w:r w:rsidRPr="00676EAF">
        <w:rPr>
          <w:rFonts w:ascii="Times New Roman" w:hAnsi="Times New Roman" w:cs="Times New Roman"/>
          <w:color w:val="0D0D0D"/>
          <w:sz w:val="24"/>
          <w:szCs w:val="24"/>
          <w:shd w:val="clear" w:color="auto" w:fill="FFFFFF"/>
        </w:rPr>
        <w:t>(5), 198–203.</w:t>
      </w:r>
      <w:r w:rsidR="00D041D5" w:rsidRPr="00676EAF">
        <w:rPr>
          <w:rFonts w:ascii="Times New Roman" w:hAnsi="Times New Roman" w:cs="Times New Roman"/>
          <w:color w:val="0D0D0D"/>
          <w:sz w:val="24"/>
          <w:szCs w:val="24"/>
          <w:shd w:val="clear" w:color="auto" w:fill="FFFFFF"/>
        </w:rPr>
        <w:t xml:space="preserve"> DOI: </w:t>
      </w:r>
      <w:r w:rsidR="00D041D5" w:rsidRPr="00676EAF">
        <w:rPr>
          <w:rFonts w:ascii="Times New Roman" w:hAnsi="Times New Roman" w:cs="Times New Roman"/>
          <w:sz w:val="24"/>
          <w:szCs w:val="24"/>
        </w:rPr>
        <w:t>10.1016/j.tics.2006.03.001</w:t>
      </w:r>
    </w:p>
    <w:p w14:paraId="7C976FD7" w14:textId="793D4969" w:rsidR="000761B8" w:rsidRPr="00676EAF" w:rsidRDefault="00D041D5" w:rsidP="00D041D5">
      <w:pPr>
        <w:spacing w:before="108"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L</w:t>
      </w:r>
      <w:r w:rsidR="00E366A2" w:rsidRPr="00676EAF">
        <w:rPr>
          <w:rFonts w:ascii="Times New Roman" w:hAnsi="Times New Roman" w:cs="Times New Roman"/>
          <w:color w:val="0D0D0D"/>
          <w:sz w:val="24"/>
          <w:szCs w:val="24"/>
          <w:shd w:val="clear" w:color="auto" w:fill="FFFFFF"/>
        </w:rPr>
        <w:t xml:space="preserve">ogan, J. A. R., Hart, S. A., Cutting, L., </w:t>
      </w:r>
      <w:proofErr w:type="spellStart"/>
      <w:r w:rsidR="00E366A2" w:rsidRPr="00676EAF">
        <w:rPr>
          <w:rFonts w:ascii="Times New Roman" w:hAnsi="Times New Roman" w:cs="Times New Roman"/>
          <w:color w:val="0D0D0D"/>
          <w:sz w:val="24"/>
          <w:szCs w:val="24"/>
          <w:shd w:val="clear" w:color="auto" w:fill="FFFFFF"/>
        </w:rPr>
        <w:t>Deater</w:t>
      </w:r>
      <w:proofErr w:type="spellEnd"/>
      <w:r w:rsidR="00E366A2" w:rsidRPr="00676EAF">
        <w:rPr>
          <w:rFonts w:ascii="Times New Roman" w:hAnsi="Times New Roman" w:cs="Times New Roman"/>
          <w:color w:val="0D0D0D"/>
          <w:sz w:val="24"/>
          <w:szCs w:val="24"/>
          <w:shd w:val="clear" w:color="auto" w:fill="FFFFFF"/>
        </w:rPr>
        <w:t xml:space="preserve">-Deckard, K., </w:t>
      </w:r>
      <w:proofErr w:type="spellStart"/>
      <w:r w:rsidR="00E366A2" w:rsidRPr="00676EAF">
        <w:rPr>
          <w:rFonts w:ascii="Times New Roman" w:hAnsi="Times New Roman" w:cs="Times New Roman"/>
          <w:color w:val="0D0D0D"/>
          <w:sz w:val="24"/>
          <w:szCs w:val="24"/>
          <w:shd w:val="clear" w:color="auto" w:fill="FFFFFF"/>
        </w:rPr>
        <w:t>Schatschneider</w:t>
      </w:r>
      <w:proofErr w:type="spellEnd"/>
      <w:r w:rsidR="00E366A2" w:rsidRPr="00676EAF">
        <w:rPr>
          <w:rFonts w:ascii="Times New Roman" w:hAnsi="Times New Roman" w:cs="Times New Roman"/>
          <w:color w:val="0D0D0D"/>
          <w:sz w:val="24"/>
          <w:szCs w:val="24"/>
          <w:shd w:val="clear" w:color="auto" w:fill="FFFFFF"/>
        </w:rPr>
        <w:t xml:space="preserve">, C., &amp; </w:t>
      </w:r>
      <w:proofErr w:type="spellStart"/>
      <w:r w:rsidR="00E366A2" w:rsidRPr="00676EAF">
        <w:rPr>
          <w:rFonts w:ascii="Times New Roman" w:hAnsi="Times New Roman" w:cs="Times New Roman"/>
          <w:color w:val="0D0D0D"/>
          <w:sz w:val="24"/>
          <w:szCs w:val="24"/>
          <w:shd w:val="clear" w:color="auto" w:fill="FFFFFF"/>
        </w:rPr>
        <w:t>Petrill</w:t>
      </w:r>
      <w:proofErr w:type="spellEnd"/>
      <w:r w:rsidR="00E366A2" w:rsidRPr="00676EAF">
        <w:rPr>
          <w:rFonts w:ascii="Times New Roman" w:hAnsi="Times New Roman" w:cs="Times New Roman"/>
          <w:color w:val="0D0D0D"/>
          <w:sz w:val="24"/>
          <w:szCs w:val="24"/>
          <w:shd w:val="clear" w:color="auto" w:fill="FFFFFF"/>
        </w:rPr>
        <w:t>, S. (2013). Reading development in young children: genetic and environmental influences.</w:t>
      </w:r>
      <w:r w:rsidR="00E366A2" w:rsidRPr="00676EAF">
        <w:rPr>
          <w:rStyle w:val="apple-converted-space"/>
          <w:rFonts w:ascii="Times New Roman" w:hAnsi="Times New Roman" w:cs="Times New Roman"/>
          <w:color w:val="0D0D0D"/>
          <w:sz w:val="24"/>
          <w:szCs w:val="24"/>
          <w:shd w:val="clear" w:color="auto" w:fill="FFFFFF"/>
        </w:rPr>
        <w:t> </w:t>
      </w:r>
      <w:r w:rsidR="00E366A2" w:rsidRPr="00676EAF">
        <w:rPr>
          <w:rFonts w:ascii="Times New Roman" w:hAnsi="Times New Roman" w:cs="Times New Roman"/>
          <w:i/>
          <w:iCs/>
          <w:color w:val="0D0D0D"/>
          <w:sz w:val="24"/>
          <w:szCs w:val="24"/>
          <w:shd w:val="clear" w:color="auto" w:fill="FFFFFF"/>
        </w:rPr>
        <w:t>Child Development</w:t>
      </w:r>
      <w:r w:rsidR="00E366A2" w:rsidRPr="00676EAF">
        <w:rPr>
          <w:rFonts w:ascii="Times New Roman" w:hAnsi="Times New Roman" w:cs="Times New Roman"/>
          <w:color w:val="0D0D0D"/>
          <w:sz w:val="24"/>
          <w:szCs w:val="24"/>
          <w:shd w:val="clear" w:color="auto" w:fill="FFFFFF"/>
        </w:rPr>
        <w:t>,</w:t>
      </w:r>
      <w:r w:rsidR="00E366A2" w:rsidRPr="00676EAF">
        <w:rPr>
          <w:rStyle w:val="apple-converted-space"/>
          <w:rFonts w:ascii="Times New Roman" w:hAnsi="Times New Roman" w:cs="Times New Roman"/>
          <w:color w:val="0D0D0D"/>
          <w:sz w:val="24"/>
          <w:szCs w:val="24"/>
          <w:shd w:val="clear" w:color="auto" w:fill="FFFFFF"/>
        </w:rPr>
        <w:t> </w:t>
      </w:r>
      <w:r w:rsidR="00E366A2" w:rsidRPr="00676EAF">
        <w:rPr>
          <w:rFonts w:ascii="Times New Roman" w:hAnsi="Times New Roman" w:cs="Times New Roman"/>
          <w:i/>
          <w:iCs/>
          <w:color w:val="0D0D0D"/>
          <w:sz w:val="24"/>
          <w:szCs w:val="24"/>
          <w:shd w:val="clear" w:color="auto" w:fill="FFFFFF"/>
        </w:rPr>
        <w:t>84</w:t>
      </w:r>
      <w:r w:rsidR="00E366A2" w:rsidRPr="00676EAF">
        <w:rPr>
          <w:rFonts w:ascii="Times New Roman" w:hAnsi="Times New Roman" w:cs="Times New Roman"/>
          <w:color w:val="0D0D0D"/>
          <w:sz w:val="24"/>
          <w:szCs w:val="24"/>
          <w:shd w:val="clear" w:color="auto" w:fill="FFFFFF"/>
        </w:rPr>
        <w:t>, 2131–2144.</w:t>
      </w:r>
      <w:r w:rsidRPr="00676EAF">
        <w:rPr>
          <w:rFonts w:ascii="Times New Roman" w:hAnsi="Times New Roman" w:cs="Times New Roman"/>
          <w:color w:val="0D0D0D"/>
          <w:sz w:val="24"/>
          <w:szCs w:val="24"/>
          <w:shd w:val="clear" w:color="auto" w:fill="FFFFFF"/>
        </w:rPr>
        <w:t xml:space="preserve"> DOI: </w:t>
      </w:r>
      <w:r w:rsidRPr="00676EAF">
        <w:rPr>
          <w:rFonts w:ascii="Times New Roman" w:hAnsi="Times New Roman" w:cs="Times New Roman"/>
          <w:color w:val="1A1A1A"/>
          <w:sz w:val="24"/>
          <w:szCs w:val="24"/>
          <w:shd w:val="clear" w:color="auto" w:fill="FFFFF9"/>
        </w:rPr>
        <w:t>10.1111/cdev.12104</w:t>
      </w:r>
    </w:p>
    <w:p w14:paraId="58AA8829" w14:textId="77777777" w:rsidR="000761B8" w:rsidRPr="00676EAF" w:rsidRDefault="000761B8" w:rsidP="000761B8">
      <w:pPr>
        <w:spacing w:before="108" w:line="480" w:lineRule="auto"/>
        <w:ind w:left="720" w:right="72" w:hanging="720"/>
        <w:rPr>
          <w:rFonts w:ascii="Times New Roman" w:hAnsi="Times New Roman" w:cs="Times New Roman"/>
          <w:spacing w:val="-4"/>
          <w:sz w:val="24"/>
          <w:szCs w:val="24"/>
        </w:rPr>
      </w:pPr>
      <w:proofErr w:type="spellStart"/>
      <w:r w:rsidRPr="00676EAF">
        <w:rPr>
          <w:rFonts w:ascii="Times New Roman" w:hAnsi="Times New Roman" w:cs="Times New Roman"/>
          <w:sz w:val="24"/>
          <w:szCs w:val="24"/>
        </w:rPr>
        <w:lastRenderedPageBreak/>
        <w:t>Markwardt</w:t>
      </w:r>
      <w:proofErr w:type="spellEnd"/>
      <w:r w:rsidRPr="00676EAF">
        <w:rPr>
          <w:rFonts w:ascii="Times New Roman" w:hAnsi="Times New Roman" w:cs="Times New Roman"/>
          <w:sz w:val="24"/>
          <w:szCs w:val="24"/>
        </w:rPr>
        <w:t xml:space="preserve">, F.C. Jr. (1997). </w:t>
      </w:r>
      <w:r w:rsidRPr="00676EAF">
        <w:rPr>
          <w:rFonts w:ascii="Times New Roman" w:hAnsi="Times New Roman" w:cs="Times New Roman"/>
          <w:i/>
          <w:sz w:val="24"/>
          <w:szCs w:val="24"/>
        </w:rPr>
        <w:t>Peabody individual achievement test-revised (normative update) manual.</w:t>
      </w:r>
      <w:r w:rsidRPr="00676EAF">
        <w:rPr>
          <w:rFonts w:ascii="Times New Roman" w:hAnsi="Times New Roman" w:cs="Times New Roman"/>
          <w:sz w:val="24"/>
          <w:szCs w:val="24"/>
        </w:rPr>
        <w:t xml:space="preserve"> Circle Pines, MN: American Guidance Service.</w:t>
      </w:r>
    </w:p>
    <w:p w14:paraId="21366CE1" w14:textId="77777777" w:rsidR="00961FFE" w:rsidRPr="00676EAF" w:rsidRDefault="00961FFE" w:rsidP="000761B8">
      <w:pPr>
        <w:spacing w:before="108" w:line="480" w:lineRule="auto"/>
        <w:ind w:left="720" w:right="72" w:hanging="720"/>
        <w:rPr>
          <w:rFonts w:ascii="Times New Roman" w:hAnsi="Times New Roman" w:cs="Times New Roman"/>
          <w:sz w:val="24"/>
          <w:szCs w:val="24"/>
        </w:rPr>
      </w:pPr>
      <w:proofErr w:type="spellStart"/>
      <w:r w:rsidRPr="00676EAF">
        <w:rPr>
          <w:rFonts w:ascii="Times New Roman" w:hAnsi="Times New Roman" w:cs="Times New Roman"/>
          <w:spacing w:val="-4"/>
          <w:sz w:val="24"/>
          <w:szCs w:val="24"/>
        </w:rPr>
        <w:t>McGue</w:t>
      </w:r>
      <w:proofErr w:type="spellEnd"/>
      <w:r w:rsidRPr="00676EAF">
        <w:rPr>
          <w:rFonts w:ascii="Times New Roman" w:hAnsi="Times New Roman" w:cs="Times New Roman"/>
          <w:spacing w:val="-4"/>
          <w:sz w:val="24"/>
          <w:szCs w:val="24"/>
        </w:rPr>
        <w:t xml:space="preserve">, M., &amp; Bouchard, T. J., Jr. (1984). Adjustment of twin data for the effects of age and sex. </w:t>
      </w:r>
      <w:proofErr w:type="spellStart"/>
      <w:r w:rsidRPr="00676EAF">
        <w:rPr>
          <w:rFonts w:ascii="Times New Roman" w:hAnsi="Times New Roman" w:cs="Times New Roman"/>
          <w:spacing w:val="-4"/>
          <w:sz w:val="24"/>
          <w:szCs w:val="24"/>
        </w:rPr>
        <w:t>Behavior</w:t>
      </w:r>
      <w:proofErr w:type="spellEnd"/>
      <w:r w:rsidRPr="00676EAF">
        <w:rPr>
          <w:rFonts w:ascii="Times New Roman" w:hAnsi="Times New Roman" w:cs="Times New Roman"/>
          <w:spacing w:val="-4"/>
          <w:sz w:val="24"/>
          <w:szCs w:val="24"/>
        </w:rPr>
        <w:t xml:space="preserve"> Genetics, </w:t>
      </w:r>
      <w:r w:rsidRPr="00676EAF">
        <w:rPr>
          <w:rFonts w:ascii="Times New Roman" w:hAnsi="Times New Roman" w:cs="Times New Roman"/>
          <w:sz w:val="24"/>
          <w:szCs w:val="24"/>
        </w:rPr>
        <w:t>14, 325–343.</w:t>
      </w:r>
    </w:p>
    <w:p w14:paraId="3835ED85" w14:textId="77777777" w:rsidR="006F3196" w:rsidRPr="00676EAF" w:rsidRDefault="006F3196" w:rsidP="000761B8">
      <w:pPr>
        <w:spacing w:before="108" w:line="480" w:lineRule="auto"/>
        <w:ind w:left="720" w:right="72" w:hanging="720"/>
        <w:rPr>
          <w:rFonts w:ascii="Times New Roman" w:hAnsi="Times New Roman" w:cs="Times New Roman"/>
          <w:sz w:val="24"/>
          <w:szCs w:val="24"/>
        </w:rPr>
      </w:pPr>
      <w:proofErr w:type="spellStart"/>
      <w:r w:rsidRPr="00676EAF">
        <w:rPr>
          <w:rFonts w:ascii="Times New Roman" w:hAnsi="Times New Roman" w:cs="Times New Roman"/>
          <w:sz w:val="24"/>
          <w:szCs w:val="24"/>
        </w:rPr>
        <w:t>Nippold</w:t>
      </w:r>
      <w:proofErr w:type="spellEnd"/>
      <w:r w:rsidRPr="00676EAF">
        <w:rPr>
          <w:rFonts w:ascii="Times New Roman" w:hAnsi="Times New Roman" w:cs="Times New Roman"/>
          <w:sz w:val="24"/>
          <w:szCs w:val="24"/>
        </w:rPr>
        <w:t xml:space="preserve">, M.A. (1998) </w:t>
      </w:r>
      <w:proofErr w:type="gramStart"/>
      <w:r w:rsidRPr="00676EAF">
        <w:rPr>
          <w:rFonts w:ascii="Times New Roman" w:hAnsi="Times New Roman" w:cs="Times New Roman"/>
          <w:i/>
          <w:sz w:val="24"/>
          <w:szCs w:val="24"/>
        </w:rPr>
        <w:t>Later</w:t>
      </w:r>
      <w:proofErr w:type="gramEnd"/>
      <w:r w:rsidRPr="00676EAF">
        <w:rPr>
          <w:rFonts w:ascii="Times New Roman" w:hAnsi="Times New Roman" w:cs="Times New Roman"/>
          <w:i/>
          <w:sz w:val="24"/>
          <w:szCs w:val="24"/>
        </w:rPr>
        <w:t xml:space="preserve"> language development: the school-age and adolescent years (3</w:t>
      </w:r>
      <w:r w:rsidRPr="00676EAF">
        <w:rPr>
          <w:rFonts w:ascii="Times New Roman" w:hAnsi="Times New Roman" w:cs="Times New Roman"/>
          <w:i/>
          <w:sz w:val="24"/>
          <w:szCs w:val="24"/>
          <w:vertAlign w:val="superscript"/>
        </w:rPr>
        <w:t>rd</w:t>
      </w:r>
      <w:r w:rsidRPr="00676EAF">
        <w:rPr>
          <w:rFonts w:ascii="Times New Roman" w:hAnsi="Times New Roman" w:cs="Times New Roman"/>
          <w:i/>
          <w:sz w:val="24"/>
          <w:szCs w:val="24"/>
        </w:rPr>
        <w:t xml:space="preserve"> </w:t>
      </w:r>
      <w:proofErr w:type="spellStart"/>
      <w:r w:rsidRPr="00676EAF">
        <w:rPr>
          <w:rFonts w:ascii="Times New Roman" w:hAnsi="Times New Roman" w:cs="Times New Roman"/>
          <w:i/>
          <w:sz w:val="24"/>
          <w:szCs w:val="24"/>
        </w:rPr>
        <w:t>ed</w:t>
      </w:r>
      <w:proofErr w:type="spellEnd"/>
      <w:r w:rsidRPr="00676EAF">
        <w:rPr>
          <w:rFonts w:ascii="Times New Roman" w:hAnsi="Times New Roman" w:cs="Times New Roman"/>
          <w:i/>
          <w:sz w:val="24"/>
          <w:szCs w:val="24"/>
        </w:rPr>
        <w:t>).</w:t>
      </w:r>
      <w:r w:rsidRPr="00676EAF">
        <w:rPr>
          <w:rFonts w:ascii="Times New Roman" w:hAnsi="Times New Roman" w:cs="Times New Roman"/>
          <w:sz w:val="24"/>
          <w:szCs w:val="24"/>
        </w:rPr>
        <w:t xml:space="preserve"> </w:t>
      </w:r>
      <w:proofErr w:type="spellStart"/>
      <w:r w:rsidRPr="00676EAF">
        <w:rPr>
          <w:rFonts w:ascii="Times New Roman" w:hAnsi="Times New Roman" w:cs="Times New Roman"/>
          <w:sz w:val="24"/>
          <w:szCs w:val="24"/>
        </w:rPr>
        <w:t>Austin.TX</w:t>
      </w:r>
      <w:proofErr w:type="spellEnd"/>
      <w:r w:rsidRPr="00676EAF">
        <w:rPr>
          <w:rFonts w:ascii="Times New Roman" w:hAnsi="Times New Roman" w:cs="Times New Roman"/>
          <w:sz w:val="24"/>
          <w:szCs w:val="24"/>
        </w:rPr>
        <w:t>: Pro-Ed.</w:t>
      </w:r>
    </w:p>
    <w:p w14:paraId="07E5CDE7" w14:textId="3165C836" w:rsidR="00B733F5" w:rsidRPr="00676EAF" w:rsidRDefault="00B733F5" w:rsidP="000761B8">
      <w:pPr>
        <w:spacing w:before="72" w:line="480" w:lineRule="auto"/>
        <w:ind w:left="720" w:hanging="720"/>
        <w:rPr>
          <w:rFonts w:ascii="Times New Roman" w:hAnsi="Times New Roman" w:cs="Times New Roman"/>
          <w:sz w:val="24"/>
          <w:szCs w:val="24"/>
        </w:rPr>
      </w:pPr>
      <w:r w:rsidRPr="00676EAF">
        <w:rPr>
          <w:rFonts w:ascii="Times New Roman" w:hAnsi="Times New Roman" w:cs="Times New Roman"/>
          <w:spacing w:val="-8"/>
          <w:sz w:val="24"/>
          <w:szCs w:val="24"/>
        </w:rPr>
        <w:t xml:space="preserve">Oliver, B. R., &amp; Plomin, R. (2007). Twins’ Early Development </w:t>
      </w:r>
      <w:r w:rsidRPr="00676EAF">
        <w:rPr>
          <w:rFonts w:ascii="Times New Roman" w:hAnsi="Times New Roman" w:cs="Times New Roman"/>
          <w:spacing w:val="-4"/>
          <w:sz w:val="24"/>
          <w:szCs w:val="24"/>
        </w:rPr>
        <w:t>Study (TEDS): A multivariate, longitudinal genetic inves</w:t>
      </w:r>
      <w:r w:rsidRPr="00676EAF">
        <w:rPr>
          <w:rFonts w:ascii="Times New Roman" w:hAnsi="Times New Roman" w:cs="Times New Roman"/>
          <w:spacing w:val="-4"/>
          <w:sz w:val="24"/>
          <w:szCs w:val="24"/>
        </w:rPr>
        <w:softHyphen/>
        <w:t xml:space="preserve">tigation of language, cognition and </w:t>
      </w:r>
      <w:proofErr w:type="spellStart"/>
      <w:r w:rsidRPr="00676EAF">
        <w:rPr>
          <w:rFonts w:ascii="Times New Roman" w:hAnsi="Times New Roman" w:cs="Times New Roman"/>
          <w:spacing w:val="-4"/>
          <w:sz w:val="24"/>
          <w:szCs w:val="24"/>
        </w:rPr>
        <w:t>behavior</w:t>
      </w:r>
      <w:proofErr w:type="spellEnd"/>
      <w:r w:rsidRPr="00676EAF">
        <w:rPr>
          <w:rFonts w:ascii="Times New Roman" w:hAnsi="Times New Roman" w:cs="Times New Roman"/>
          <w:spacing w:val="-4"/>
          <w:sz w:val="24"/>
          <w:szCs w:val="24"/>
        </w:rPr>
        <w:t xml:space="preserve"> problems from childhood through adolescence. </w:t>
      </w:r>
      <w:r w:rsidRPr="00676EAF">
        <w:rPr>
          <w:rFonts w:ascii="Times New Roman" w:hAnsi="Times New Roman" w:cs="Times New Roman"/>
          <w:i/>
          <w:spacing w:val="-4"/>
          <w:sz w:val="24"/>
          <w:szCs w:val="24"/>
        </w:rPr>
        <w:t xml:space="preserve">Twin Research and Human </w:t>
      </w:r>
      <w:r w:rsidRPr="00676EAF">
        <w:rPr>
          <w:rFonts w:ascii="Times New Roman" w:hAnsi="Times New Roman" w:cs="Times New Roman"/>
          <w:i/>
          <w:sz w:val="24"/>
          <w:szCs w:val="24"/>
        </w:rPr>
        <w:t>Genetics, 10,</w:t>
      </w:r>
      <w:r w:rsidRPr="00676EAF">
        <w:rPr>
          <w:rFonts w:ascii="Times New Roman" w:hAnsi="Times New Roman" w:cs="Times New Roman"/>
          <w:sz w:val="24"/>
          <w:szCs w:val="24"/>
        </w:rPr>
        <w:t xml:space="preserve"> 96–105.</w:t>
      </w:r>
      <w:r w:rsidR="00D041D5" w:rsidRPr="00676EAF">
        <w:rPr>
          <w:rFonts w:ascii="Times New Roman" w:hAnsi="Times New Roman" w:cs="Times New Roman"/>
          <w:sz w:val="24"/>
          <w:szCs w:val="24"/>
        </w:rPr>
        <w:t xml:space="preserve"> DOI: </w:t>
      </w:r>
      <w:r w:rsidR="00D041D5" w:rsidRPr="00676EAF">
        <w:rPr>
          <w:rFonts w:ascii="Times New Roman" w:hAnsi="Times New Roman" w:cs="Times New Roman"/>
          <w:color w:val="1A1A1A"/>
          <w:sz w:val="24"/>
          <w:szCs w:val="24"/>
          <w:shd w:val="clear" w:color="auto" w:fill="FFFFF9"/>
        </w:rPr>
        <w:t>10.1375/twin.10.1.96</w:t>
      </w:r>
    </w:p>
    <w:p w14:paraId="1618CE71" w14:textId="3838F661" w:rsidR="00B733F5" w:rsidRPr="00676EAF" w:rsidRDefault="00B733F5" w:rsidP="000761B8">
      <w:pPr>
        <w:spacing w:before="72" w:line="480" w:lineRule="auto"/>
        <w:ind w:left="720" w:hanging="720"/>
        <w:rPr>
          <w:rFonts w:ascii="Times New Roman" w:hAnsi="Times New Roman" w:cs="Times New Roman"/>
          <w:color w:val="0D0D0D"/>
          <w:sz w:val="24"/>
          <w:szCs w:val="24"/>
        </w:rPr>
      </w:pPr>
      <w:r w:rsidRPr="00676EAF">
        <w:rPr>
          <w:rFonts w:ascii="Times New Roman" w:hAnsi="Times New Roman" w:cs="Times New Roman"/>
          <w:color w:val="0D0D0D"/>
          <w:sz w:val="24"/>
          <w:szCs w:val="24"/>
          <w:shd w:val="clear" w:color="auto" w:fill="FFFFFF"/>
        </w:rPr>
        <w:t>Olson, Richard K., Janice M. Keenan, Brian Byrne, Stefan Samuelsson, William L. Coventry, Robin Corley, Sa</w:t>
      </w:r>
      <w:r w:rsidR="00263E0F" w:rsidRPr="00676EAF">
        <w:rPr>
          <w:rFonts w:ascii="Times New Roman" w:hAnsi="Times New Roman" w:cs="Times New Roman"/>
          <w:color w:val="0D0D0D"/>
          <w:sz w:val="24"/>
          <w:szCs w:val="24"/>
          <w:shd w:val="clear" w:color="auto" w:fill="FFFFFF"/>
        </w:rPr>
        <w:t xml:space="preserve">lly J. Wadsworth, et al. </w:t>
      </w:r>
      <w:r w:rsidR="003A0E0B" w:rsidRPr="00676EAF">
        <w:rPr>
          <w:rFonts w:ascii="Times New Roman" w:hAnsi="Times New Roman" w:cs="Times New Roman"/>
          <w:color w:val="0D0D0D"/>
          <w:sz w:val="24"/>
          <w:szCs w:val="24"/>
          <w:shd w:val="clear" w:color="auto" w:fill="FFFFFF"/>
        </w:rPr>
        <w:t>(</w:t>
      </w:r>
      <w:r w:rsidR="00263E0F" w:rsidRPr="00676EAF">
        <w:rPr>
          <w:rFonts w:ascii="Times New Roman" w:hAnsi="Times New Roman" w:cs="Times New Roman"/>
          <w:color w:val="0D0D0D"/>
          <w:sz w:val="24"/>
          <w:szCs w:val="24"/>
          <w:shd w:val="clear" w:color="auto" w:fill="FFFFFF"/>
        </w:rPr>
        <w:t>2011</w:t>
      </w:r>
      <w:r w:rsidR="003A0E0B" w:rsidRPr="00676EAF">
        <w:rPr>
          <w:rFonts w:ascii="Times New Roman" w:hAnsi="Times New Roman" w:cs="Times New Roman"/>
          <w:color w:val="0D0D0D"/>
          <w:sz w:val="24"/>
          <w:szCs w:val="24"/>
          <w:shd w:val="clear" w:color="auto" w:fill="FFFFFF"/>
        </w:rPr>
        <w:t>)</w:t>
      </w:r>
      <w:r w:rsidR="00263E0F" w:rsidRPr="00676EAF">
        <w:rPr>
          <w:rFonts w:ascii="Times New Roman" w:hAnsi="Times New Roman" w:cs="Times New Roman"/>
          <w:color w:val="0D0D0D"/>
          <w:sz w:val="24"/>
          <w:szCs w:val="24"/>
          <w:shd w:val="clear" w:color="auto" w:fill="FFFFFF"/>
        </w:rPr>
        <w:t xml:space="preserve">. </w:t>
      </w:r>
      <w:r w:rsidRPr="00676EAF">
        <w:rPr>
          <w:rFonts w:ascii="Times New Roman" w:hAnsi="Times New Roman" w:cs="Times New Roman"/>
          <w:color w:val="0D0D0D"/>
          <w:sz w:val="24"/>
          <w:szCs w:val="24"/>
          <w:shd w:val="clear" w:color="auto" w:fill="FFFFFF"/>
        </w:rPr>
        <w:t>Genetic and Environmental Influences on Vocabulary and Reading Development.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Scientific Studies of Reading,</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color w:val="0D0D0D"/>
          <w:sz w:val="24"/>
          <w:szCs w:val="24"/>
          <w:shd w:val="clear" w:color="auto" w:fill="FFFFFF"/>
        </w:rPr>
        <w:t>15 (1), 26–46.</w:t>
      </w:r>
      <w:r w:rsidR="00D041D5" w:rsidRPr="00676EAF">
        <w:rPr>
          <w:rFonts w:ascii="Times New Roman" w:hAnsi="Times New Roman" w:cs="Times New Roman"/>
          <w:color w:val="0D0D0D"/>
          <w:sz w:val="24"/>
          <w:szCs w:val="24"/>
          <w:shd w:val="clear" w:color="auto" w:fill="FFFFFF"/>
        </w:rPr>
        <w:t xml:space="preserve"> DOI: </w:t>
      </w:r>
      <w:r w:rsidR="00D041D5" w:rsidRPr="00676EAF">
        <w:rPr>
          <w:rFonts w:ascii="Times New Roman" w:hAnsi="Times New Roman" w:cs="Times New Roman"/>
          <w:color w:val="1A1A1A"/>
          <w:sz w:val="24"/>
          <w:szCs w:val="24"/>
          <w:shd w:val="clear" w:color="auto" w:fill="FFFFF9"/>
        </w:rPr>
        <w:t>10.1080/10888438.2011.536128</w:t>
      </w:r>
    </w:p>
    <w:p w14:paraId="6BE4795C" w14:textId="6FEB25D4" w:rsidR="00691ECB" w:rsidRPr="00676EAF" w:rsidRDefault="00B733F5" w:rsidP="00691ECB">
      <w:pPr>
        <w:spacing w:before="72"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Olson, Richard K., Janice M. Keenan, Brian Byrne</w:t>
      </w:r>
      <w:r w:rsidR="00263E0F" w:rsidRPr="00676EAF">
        <w:rPr>
          <w:rFonts w:ascii="Times New Roman" w:hAnsi="Times New Roman" w:cs="Times New Roman"/>
          <w:color w:val="0D0D0D"/>
          <w:sz w:val="24"/>
          <w:szCs w:val="24"/>
          <w:shd w:val="clear" w:color="auto" w:fill="FFFFFF"/>
        </w:rPr>
        <w:t xml:space="preserve">, and Stefan Samuelsson. 2014. </w:t>
      </w:r>
      <w:r w:rsidRPr="00676EAF">
        <w:rPr>
          <w:rFonts w:ascii="Times New Roman" w:hAnsi="Times New Roman" w:cs="Times New Roman"/>
          <w:color w:val="0D0D0D"/>
          <w:sz w:val="24"/>
          <w:szCs w:val="24"/>
          <w:shd w:val="clear" w:color="auto" w:fill="FFFFFF"/>
        </w:rPr>
        <w:t>Why Do Children Differ in Their Development</w:t>
      </w:r>
      <w:r w:rsidR="00263E0F" w:rsidRPr="00676EAF">
        <w:rPr>
          <w:rFonts w:ascii="Times New Roman" w:hAnsi="Times New Roman" w:cs="Times New Roman"/>
          <w:color w:val="0D0D0D"/>
          <w:sz w:val="24"/>
          <w:szCs w:val="24"/>
          <w:shd w:val="clear" w:color="auto" w:fill="FFFFFF"/>
        </w:rPr>
        <w:t xml:space="preserve"> of Reading and Related Skills?</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Scientific Studies of Reading,</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color w:val="0D0D0D"/>
          <w:sz w:val="24"/>
          <w:szCs w:val="24"/>
          <w:shd w:val="clear" w:color="auto" w:fill="FFFFFF"/>
        </w:rPr>
        <w:t>18, 38–54.</w:t>
      </w:r>
      <w:r w:rsidR="00D041D5" w:rsidRPr="00676EAF">
        <w:rPr>
          <w:rFonts w:ascii="Times New Roman" w:hAnsi="Times New Roman" w:cs="Times New Roman"/>
          <w:color w:val="0D0D0D"/>
          <w:sz w:val="24"/>
          <w:szCs w:val="24"/>
          <w:shd w:val="clear" w:color="auto" w:fill="FFFFFF"/>
        </w:rPr>
        <w:t xml:space="preserve"> DOI: </w:t>
      </w:r>
      <w:r w:rsidR="00D041D5" w:rsidRPr="00676EAF">
        <w:rPr>
          <w:rFonts w:ascii="Times New Roman" w:hAnsi="Times New Roman" w:cs="Times New Roman"/>
          <w:color w:val="1A1A1A"/>
          <w:sz w:val="24"/>
          <w:szCs w:val="24"/>
          <w:shd w:val="clear" w:color="auto" w:fill="FFFFF9"/>
        </w:rPr>
        <w:t>10.1080/10888438.2013.800521</w:t>
      </w:r>
    </w:p>
    <w:p w14:paraId="39ED5D45" w14:textId="28C188A5" w:rsidR="00961FFE" w:rsidRPr="00676EAF" w:rsidRDefault="00961FFE" w:rsidP="000761B8">
      <w:pPr>
        <w:spacing w:before="108" w:line="480" w:lineRule="auto"/>
        <w:ind w:left="720" w:right="72" w:hanging="720"/>
        <w:rPr>
          <w:rFonts w:ascii="Times New Roman" w:hAnsi="Times New Roman" w:cs="Times New Roman"/>
          <w:color w:val="0D0D0D"/>
          <w:sz w:val="24"/>
          <w:szCs w:val="24"/>
          <w:shd w:val="clear" w:color="auto" w:fill="FFFFFF"/>
        </w:rPr>
      </w:pPr>
      <w:proofErr w:type="spellStart"/>
      <w:r w:rsidRPr="00676EAF">
        <w:rPr>
          <w:rFonts w:ascii="Times New Roman" w:hAnsi="Times New Roman" w:cs="Times New Roman"/>
          <w:color w:val="0D0D0D"/>
          <w:sz w:val="24"/>
          <w:szCs w:val="24"/>
          <w:shd w:val="clear" w:color="auto" w:fill="FFFFFF"/>
        </w:rPr>
        <w:t>Petrill</w:t>
      </w:r>
      <w:proofErr w:type="spellEnd"/>
      <w:r w:rsidRPr="00676EAF">
        <w:rPr>
          <w:rFonts w:ascii="Times New Roman" w:hAnsi="Times New Roman" w:cs="Times New Roman"/>
          <w:color w:val="0D0D0D"/>
          <w:sz w:val="24"/>
          <w:szCs w:val="24"/>
          <w:shd w:val="clear" w:color="auto" w:fill="FFFFFF"/>
        </w:rPr>
        <w:t xml:space="preserve">, S. A., </w:t>
      </w:r>
      <w:proofErr w:type="spellStart"/>
      <w:r w:rsidRPr="00676EAF">
        <w:rPr>
          <w:rFonts w:ascii="Times New Roman" w:hAnsi="Times New Roman" w:cs="Times New Roman"/>
          <w:color w:val="0D0D0D"/>
          <w:sz w:val="24"/>
          <w:szCs w:val="24"/>
          <w:shd w:val="clear" w:color="auto" w:fill="FFFFFF"/>
        </w:rPr>
        <w:t>Deater</w:t>
      </w:r>
      <w:proofErr w:type="spellEnd"/>
      <w:r w:rsidRPr="00676EAF">
        <w:rPr>
          <w:rFonts w:ascii="Times New Roman" w:hAnsi="Times New Roman" w:cs="Times New Roman"/>
          <w:color w:val="0D0D0D"/>
          <w:sz w:val="24"/>
          <w:szCs w:val="24"/>
          <w:shd w:val="clear" w:color="auto" w:fill="FFFFFF"/>
        </w:rPr>
        <w:t xml:space="preserve">-Deckard, K., Thompson, L. A., </w:t>
      </w:r>
      <w:proofErr w:type="spellStart"/>
      <w:r w:rsidRPr="00676EAF">
        <w:rPr>
          <w:rFonts w:ascii="Times New Roman" w:hAnsi="Times New Roman" w:cs="Times New Roman"/>
          <w:color w:val="0D0D0D"/>
          <w:sz w:val="24"/>
          <w:szCs w:val="24"/>
          <w:shd w:val="clear" w:color="auto" w:fill="FFFFFF"/>
        </w:rPr>
        <w:t>Schatschneider</w:t>
      </w:r>
      <w:proofErr w:type="spellEnd"/>
      <w:r w:rsidRPr="00676EAF">
        <w:rPr>
          <w:rFonts w:ascii="Times New Roman" w:hAnsi="Times New Roman" w:cs="Times New Roman"/>
          <w:color w:val="0D0D0D"/>
          <w:sz w:val="24"/>
          <w:szCs w:val="24"/>
          <w:shd w:val="clear" w:color="auto" w:fill="FFFFFF"/>
        </w:rPr>
        <w:t xml:space="preserve">, C., </w:t>
      </w:r>
      <w:proofErr w:type="spellStart"/>
      <w:r w:rsidRPr="00676EAF">
        <w:rPr>
          <w:rFonts w:ascii="Times New Roman" w:hAnsi="Times New Roman" w:cs="Times New Roman"/>
          <w:color w:val="0D0D0D"/>
          <w:sz w:val="24"/>
          <w:szCs w:val="24"/>
          <w:shd w:val="clear" w:color="auto" w:fill="FFFFFF"/>
        </w:rPr>
        <w:t>Dethorne</w:t>
      </w:r>
      <w:proofErr w:type="spellEnd"/>
      <w:r w:rsidRPr="00676EAF">
        <w:rPr>
          <w:rFonts w:ascii="Times New Roman" w:hAnsi="Times New Roman" w:cs="Times New Roman"/>
          <w:color w:val="0D0D0D"/>
          <w:sz w:val="24"/>
          <w:szCs w:val="24"/>
          <w:shd w:val="clear" w:color="auto" w:fill="FFFFFF"/>
        </w:rPr>
        <w:t xml:space="preserve">, L. S., &amp; </w:t>
      </w:r>
      <w:proofErr w:type="spellStart"/>
      <w:r w:rsidRPr="00676EAF">
        <w:rPr>
          <w:rFonts w:ascii="Times New Roman" w:hAnsi="Times New Roman" w:cs="Times New Roman"/>
          <w:color w:val="0D0D0D"/>
          <w:sz w:val="24"/>
          <w:szCs w:val="24"/>
          <w:shd w:val="clear" w:color="auto" w:fill="FFFFFF"/>
        </w:rPr>
        <w:t>Vandenbergh</w:t>
      </w:r>
      <w:proofErr w:type="spellEnd"/>
      <w:r w:rsidRPr="00676EAF">
        <w:rPr>
          <w:rFonts w:ascii="Times New Roman" w:hAnsi="Times New Roman" w:cs="Times New Roman"/>
          <w:color w:val="0D0D0D"/>
          <w:sz w:val="24"/>
          <w:szCs w:val="24"/>
          <w:shd w:val="clear" w:color="auto" w:fill="FFFFFF"/>
        </w:rPr>
        <w:t>, D. J. (2007). Longitudinal genetic analysis of early reading: The Western Reserve Reading Project.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Reading and Writing</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20</w:t>
      </w:r>
      <w:r w:rsidRPr="00676EAF">
        <w:rPr>
          <w:rFonts w:ascii="Times New Roman" w:hAnsi="Times New Roman" w:cs="Times New Roman"/>
          <w:color w:val="0D0D0D"/>
          <w:sz w:val="24"/>
          <w:szCs w:val="24"/>
          <w:shd w:val="clear" w:color="auto" w:fill="FFFFFF"/>
        </w:rPr>
        <w:t>(1-2), 127–146.</w:t>
      </w:r>
      <w:r w:rsidR="00D041D5" w:rsidRPr="00676EAF">
        <w:rPr>
          <w:rFonts w:ascii="Times New Roman" w:hAnsi="Times New Roman" w:cs="Times New Roman"/>
          <w:color w:val="0D0D0D"/>
          <w:sz w:val="24"/>
          <w:szCs w:val="24"/>
          <w:shd w:val="clear" w:color="auto" w:fill="FFFFFF"/>
        </w:rPr>
        <w:t xml:space="preserve"> DOI: </w:t>
      </w:r>
      <w:r w:rsidR="00D041D5" w:rsidRPr="00676EAF">
        <w:rPr>
          <w:rFonts w:ascii="Times New Roman" w:hAnsi="Times New Roman" w:cs="Times New Roman"/>
          <w:color w:val="1A1A1A"/>
          <w:sz w:val="24"/>
          <w:szCs w:val="24"/>
          <w:shd w:val="clear" w:color="auto" w:fill="FFFFF9"/>
        </w:rPr>
        <w:t>10.1007/s11145-006-9021-2</w:t>
      </w:r>
    </w:p>
    <w:p w14:paraId="62200285" w14:textId="77777777" w:rsidR="004F2A7E" w:rsidRPr="00676EAF" w:rsidRDefault="004F2A7E" w:rsidP="004F2A7E">
      <w:pPr>
        <w:spacing w:before="108" w:line="480" w:lineRule="auto"/>
        <w:ind w:left="720" w:right="72"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0D0D0D"/>
          <w:sz w:val="24"/>
          <w:szCs w:val="24"/>
          <w:shd w:val="clear" w:color="auto" w:fill="FFFFFF"/>
        </w:rPr>
        <w:t xml:space="preserve">Plomin, R., </w:t>
      </w:r>
      <w:proofErr w:type="spellStart"/>
      <w:r w:rsidRPr="00676EAF">
        <w:rPr>
          <w:rFonts w:ascii="Times New Roman" w:hAnsi="Times New Roman" w:cs="Times New Roman"/>
          <w:color w:val="0D0D0D"/>
          <w:sz w:val="24"/>
          <w:szCs w:val="24"/>
          <w:shd w:val="clear" w:color="auto" w:fill="FFFFFF"/>
        </w:rPr>
        <w:t>DeFries</w:t>
      </w:r>
      <w:proofErr w:type="spellEnd"/>
      <w:r w:rsidRPr="00676EAF">
        <w:rPr>
          <w:rFonts w:ascii="Times New Roman" w:hAnsi="Times New Roman" w:cs="Times New Roman"/>
          <w:color w:val="0D0D0D"/>
          <w:sz w:val="24"/>
          <w:szCs w:val="24"/>
          <w:shd w:val="clear" w:color="auto" w:fill="FFFFFF"/>
        </w:rPr>
        <w:t xml:space="preserve">, J. C., </w:t>
      </w:r>
      <w:proofErr w:type="spellStart"/>
      <w:r w:rsidRPr="00676EAF">
        <w:rPr>
          <w:rFonts w:ascii="Times New Roman" w:hAnsi="Times New Roman" w:cs="Times New Roman"/>
          <w:color w:val="0D0D0D"/>
          <w:sz w:val="24"/>
          <w:szCs w:val="24"/>
          <w:shd w:val="clear" w:color="auto" w:fill="FFFFFF"/>
        </w:rPr>
        <w:t>Knopik</w:t>
      </w:r>
      <w:proofErr w:type="spellEnd"/>
      <w:r w:rsidRPr="00676EAF">
        <w:rPr>
          <w:rFonts w:ascii="Times New Roman" w:hAnsi="Times New Roman" w:cs="Times New Roman"/>
          <w:color w:val="0D0D0D"/>
          <w:sz w:val="24"/>
          <w:szCs w:val="24"/>
          <w:shd w:val="clear" w:color="auto" w:fill="FFFFFF"/>
        </w:rPr>
        <w:t xml:space="preserve">, V. S., &amp; </w:t>
      </w:r>
      <w:proofErr w:type="spellStart"/>
      <w:r w:rsidRPr="00676EAF">
        <w:rPr>
          <w:rFonts w:ascii="Times New Roman" w:hAnsi="Times New Roman" w:cs="Times New Roman"/>
          <w:color w:val="0D0D0D"/>
          <w:sz w:val="24"/>
          <w:szCs w:val="24"/>
          <w:shd w:val="clear" w:color="auto" w:fill="FFFFFF"/>
        </w:rPr>
        <w:t>Neiderhiser</w:t>
      </w:r>
      <w:proofErr w:type="spellEnd"/>
      <w:r w:rsidRPr="00676EAF">
        <w:rPr>
          <w:rFonts w:ascii="Times New Roman" w:hAnsi="Times New Roman" w:cs="Times New Roman"/>
          <w:color w:val="0D0D0D"/>
          <w:sz w:val="24"/>
          <w:szCs w:val="24"/>
          <w:shd w:val="clear" w:color="auto" w:fill="FFFFFF"/>
        </w:rPr>
        <w:t xml:space="preserve">, J. M. (2013). </w:t>
      </w:r>
      <w:proofErr w:type="spellStart"/>
      <w:r w:rsidRPr="00676EAF">
        <w:rPr>
          <w:rFonts w:ascii="Times New Roman" w:hAnsi="Times New Roman" w:cs="Times New Roman"/>
          <w:color w:val="0D0D0D"/>
          <w:sz w:val="24"/>
          <w:szCs w:val="24"/>
          <w:shd w:val="clear" w:color="auto" w:fill="FFFFFF"/>
        </w:rPr>
        <w:t>Behavioral</w:t>
      </w:r>
      <w:proofErr w:type="spellEnd"/>
      <w:r w:rsidRPr="00676EAF">
        <w:rPr>
          <w:rFonts w:ascii="Times New Roman" w:hAnsi="Times New Roman" w:cs="Times New Roman"/>
          <w:color w:val="0D0D0D"/>
          <w:sz w:val="24"/>
          <w:szCs w:val="24"/>
          <w:shd w:val="clear" w:color="auto" w:fill="FFFFFF"/>
        </w:rPr>
        <w:t xml:space="preserve"> genetics (6th </w:t>
      </w:r>
      <w:proofErr w:type="gramStart"/>
      <w:r w:rsidRPr="00676EAF">
        <w:rPr>
          <w:rFonts w:ascii="Times New Roman" w:hAnsi="Times New Roman" w:cs="Times New Roman"/>
          <w:color w:val="0D0D0D"/>
          <w:sz w:val="24"/>
          <w:szCs w:val="24"/>
          <w:shd w:val="clear" w:color="auto" w:fill="FFFFFF"/>
        </w:rPr>
        <w:t>ed</w:t>
      </w:r>
      <w:proofErr w:type="gramEnd"/>
      <w:r w:rsidRPr="00676EAF">
        <w:rPr>
          <w:rFonts w:ascii="Times New Roman" w:hAnsi="Times New Roman" w:cs="Times New Roman"/>
          <w:color w:val="0D0D0D"/>
          <w:sz w:val="24"/>
          <w:szCs w:val="24"/>
          <w:shd w:val="clear" w:color="auto" w:fill="FFFFFF"/>
        </w:rPr>
        <w:t>.). New York, NY: Worth.</w:t>
      </w:r>
    </w:p>
    <w:p w14:paraId="010D9C16" w14:textId="77777777" w:rsidR="007810B4" w:rsidRPr="00676EAF" w:rsidRDefault="00522BB8" w:rsidP="007810B4">
      <w:pPr>
        <w:spacing w:line="480" w:lineRule="auto"/>
        <w:ind w:left="720" w:hanging="720"/>
        <w:rPr>
          <w:rFonts w:ascii="Times New Roman" w:hAnsi="Times New Roman" w:cs="Times New Roman"/>
          <w:sz w:val="24"/>
          <w:szCs w:val="24"/>
        </w:rPr>
      </w:pPr>
      <w:r w:rsidRPr="00676EAF">
        <w:rPr>
          <w:rFonts w:ascii="Times New Roman" w:hAnsi="Times New Roman" w:cs="Times New Roman"/>
          <w:sz w:val="24"/>
          <w:szCs w:val="24"/>
        </w:rPr>
        <w:lastRenderedPageBreak/>
        <w:t xml:space="preserve">Price, T. S., Freeman, B., Craig, I., </w:t>
      </w:r>
      <w:proofErr w:type="spellStart"/>
      <w:r w:rsidRPr="00676EAF">
        <w:rPr>
          <w:rFonts w:ascii="Times New Roman" w:hAnsi="Times New Roman" w:cs="Times New Roman"/>
          <w:sz w:val="24"/>
          <w:szCs w:val="24"/>
        </w:rPr>
        <w:t>Petrill</w:t>
      </w:r>
      <w:proofErr w:type="gramStart"/>
      <w:r w:rsidRPr="00676EAF">
        <w:rPr>
          <w:rFonts w:ascii="Times New Roman" w:hAnsi="Times New Roman" w:cs="Times New Roman"/>
          <w:sz w:val="24"/>
          <w:szCs w:val="24"/>
        </w:rPr>
        <w:t>,S</w:t>
      </w:r>
      <w:proofErr w:type="spellEnd"/>
      <w:proofErr w:type="gramEnd"/>
      <w:r w:rsidRPr="00676EAF">
        <w:rPr>
          <w:rFonts w:ascii="Times New Roman" w:hAnsi="Times New Roman" w:cs="Times New Roman"/>
          <w:sz w:val="24"/>
          <w:szCs w:val="24"/>
        </w:rPr>
        <w:t xml:space="preserve">. A., </w:t>
      </w:r>
      <w:proofErr w:type="spellStart"/>
      <w:r w:rsidRPr="00676EAF">
        <w:rPr>
          <w:rFonts w:ascii="Times New Roman" w:hAnsi="Times New Roman" w:cs="Times New Roman"/>
          <w:sz w:val="24"/>
          <w:szCs w:val="24"/>
        </w:rPr>
        <w:t>Ebersole</w:t>
      </w:r>
      <w:proofErr w:type="spellEnd"/>
      <w:r w:rsidRPr="00676EAF">
        <w:rPr>
          <w:rFonts w:ascii="Times New Roman" w:hAnsi="Times New Roman" w:cs="Times New Roman"/>
          <w:sz w:val="24"/>
          <w:szCs w:val="24"/>
        </w:rPr>
        <w:t xml:space="preserve">, L., &amp; Plomin, R. (2000). Infant zygosity can be assigned by parental report questionnaire data. </w:t>
      </w:r>
      <w:r w:rsidRPr="00676EAF">
        <w:rPr>
          <w:rFonts w:ascii="Times New Roman" w:hAnsi="Times New Roman" w:cs="Times New Roman"/>
          <w:i/>
          <w:iCs/>
          <w:sz w:val="24"/>
          <w:szCs w:val="24"/>
        </w:rPr>
        <w:t>Twin Research</w:t>
      </w:r>
      <w:proofErr w:type="gramStart"/>
      <w:r w:rsidRPr="00676EAF">
        <w:rPr>
          <w:rFonts w:ascii="Times New Roman" w:hAnsi="Times New Roman" w:cs="Times New Roman"/>
          <w:i/>
          <w:iCs/>
          <w:sz w:val="24"/>
          <w:szCs w:val="24"/>
        </w:rPr>
        <w:t>,3</w:t>
      </w:r>
      <w:proofErr w:type="gramEnd"/>
      <w:r w:rsidRPr="00676EAF">
        <w:rPr>
          <w:rFonts w:ascii="Times New Roman" w:hAnsi="Times New Roman" w:cs="Times New Roman"/>
          <w:i/>
          <w:iCs/>
          <w:sz w:val="24"/>
          <w:szCs w:val="24"/>
        </w:rPr>
        <w:t xml:space="preserve">, </w:t>
      </w:r>
      <w:r w:rsidRPr="00676EAF">
        <w:rPr>
          <w:rFonts w:ascii="Times New Roman" w:hAnsi="Times New Roman" w:cs="Times New Roman"/>
          <w:sz w:val="24"/>
          <w:szCs w:val="24"/>
        </w:rPr>
        <w:t>129–133.</w:t>
      </w:r>
    </w:p>
    <w:p w14:paraId="527C297C" w14:textId="77777777" w:rsidR="00DD1040" w:rsidRPr="00676EAF" w:rsidRDefault="007810B4" w:rsidP="00DD1040">
      <w:pPr>
        <w:spacing w:line="480" w:lineRule="auto"/>
        <w:ind w:left="720" w:hanging="720"/>
        <w:rPr>
          <w:rFonts w:ascii="Times New Roman" w:hAnsi="Times New Roman" w:cs="Times New Roman"/>
          <w:color w:val="0D0D0D"/>
          <w:sz w:val="24"/>
          <w:szCs w:val="24"/>
          <w:shd w:val="clear" w:color="auto" w:fill="FFFFFF"/>
        </w:rPr>
      </w:pPr>
      <w:r w:rsidRPr="00676EAF">
        <w:rPr>
          <w:rFonts w:ascii="Times New Roman" w:hAnsi="Times New Roman" w:cs="Times New Roman"/>
          <w:color w:val="222222"/>
          <w:sz w:val="24"/>
          <w:szCs w:val="24"/>
          <w:shd w:val="clear" w:color="auto" w:fill="FFFFFF"/>
        </w:rPr>
        <w:t>Raven, J. C., Court, J. H., &amp; Raven, J. (1998). </w:t>
      </w:r>
      <w:r w:rsidRPr="00676EAF">
        <w:rPr>
          <w:rStyle w:val="Emphasis"/>
          <w:rFonts w:ascii="Times New Roman" w:hAnsi="Times New Roman" w:cs="Times New Roman"/>
          <w:color w:val="222222"/>
          <w:sz w:val="24"/>
          <w:szCs w:val="24"/>
          <w:shd w:val="clear" w:color="auto" w:fill="FFFFFF"/>
        </w:rPr>
        <w:t>Mill Hill Vocabulary Scale.</w:t>
      </w:r>
      <w:r w:rsidRPr="00676EAF">
        <w:rPr>
          <w:rFonts w:ascii="Times New Roman" w:hAnsi="Times New Roman" w:cs="Times New Roman"/>
          <w:i/>
          <w:iCs/>
          <w:color w:val="222222"/>
          <w:sz w:val="24"/>
          <w:szCs w:val="24"/>
          <w:shd w:val="clear" w:color="auto" w:fill="FFFFFF"/>
        </w:rPr>
        <w:t> </w:t>
      </w:r>
      <w:r w:rsidRPr="00676EAF">
        <w:rPr>
          <w:rFonts w:ascii="Times New Roman" w:hAnsi="Times New Roman" w:cs="Times New Roman"/>
          <w:color w:val="222222"/>
          <w:sz w:val="24"/>
          <w:szCs w:val="24"/>
          <w:shd w:val="clear" w:color="auto" w:fill="FFFFFF"/>
        </w:rPr>
        <w:t>Oxford: Oxford Psychologists Press</w:t>
      </w:r>
    </w:p>
    <w:p w14:paraId="5A56561D" w14:textId="77777777" w:rsidR="00676EAF" w:rsidRPr="00676EAF" w:rsidRDefault="005A683F" w:rsidP="00676EAF">
      <w:pPr>
        <w:spacing w:line="480" w:lineRule="auto"/>
        <w:ind w:left="720" w:hanging="720"/>
        <w:rPr>
          <w:rFonts w:ascii="Times New Roman" w:hAnsi="Times New Roman" w:cs="Times New Roman"/>
          <w:color w:val="1A1A1A"/>
          <w:sz w:val="24"/>
          <w:szCs w:val="24"/>
        </w:rPr>
      </w:pPr>
      <w:r w:rsidRPr="00676EAF">
        <w:rPr>
          <w:rFonts w:ascii="Times New Roman" w:hAnsi="Times New Roman" w:cs="Times New Roman"/>
          <w:color w:val="0D0D0D"/>
          <w:sz w:val="24"/>
          <w:szCs w:val="24"/>
          <w:shd w:val="clear" w:color="auto" w:fill="FFFFFF"/>
        </w:rPr>
        <w:t xml:space="preserve">Samuelsson, S., Byrne, B., Olson, R. K., </w:t>
      </w:r>
      <w:proofErr w:type="spellStart"/>
      <w:r w:rsidRPr="00676EAF">
        <w:rPr>
          <w:rFonts w:ascii="Times New Roman" w:hAnsi="Times New Roman" w:cs="Times New Roman"/>
          <w:color w:val="0D0D0D"/>
          <w:sz w:val="24"/>
          <w:szCs w:val="24"/>
          <w:shd w:val="clear" w:color="auto" w:fill="FFFFFF"/>
        </w:rPr>
        <w:t>Hulslander</w:t>
      </w:r>
      <w:proofErr w:type="spellEnd"/>
      <w:r w:rsidRPr="00676EAF">
        <w:rPr>
          <w:rFonts w:ascii="Times New Roman" w:hAnsi="Times New Roman" w:cs="Times New Roman"/>
          <w:color w:val="0D0D0D"/>
          <w:sz w:val="24"/>
          <w:szCs w:val="24"/>
          <w:shd w:val="clear" w:color="auto" w:fill="FFFFFF"/>
        </w:rPr>
        <w:t>, J., Wadsworth, S., Corley, R</w:t>
      </w:r>
      <w:proofErr w:type="gramStart"/>
      <w:r w:rsidRPr="00676EAF">
        <w:rPr>
          <w:rFonts w:ascii="Times New Roman" w:hAnsi="Times New Roman" w:cs="Times New Roman"/>
          <w:color w:val="0D0D0D"/>
          <w:sz w:val="24"/>
          <w:szCs w:val="24"/>
          <w:shd w:val="clear" w:color="auto" w:fill="FFFFFF"/>
        </w:rPr>
        <w:t>., …</w:t>
      </w:r>
      <w:proofErr w:type="gramEnd"/>
      <w:r w:rsidRPr="00676EAF">
        <w:rPr>
          <w:rFonts w:ascii="Times New Roman" w:hAnsi="Times New Roman" w:cs="Times New Roman"/>
          <w:color w:val="0D0D0D"/>
          <w:sz w:val="24"/>
          <w:szCs w:val="24"/>
          <w:shd w:val="clear" w:color="auto" w:fill="FFFFFF"/>
        </w:rPr>
        <w:t xml:space="preserve"> </w:t>
      </w:r>
      <w:proofErr w:type="spellStart"/>
      <w:r w:rsidRPr="00676EAF">
        <w:rPr>
          <w:rFonts w:ascii="Times New Roman" w:hAnsi="Times New Roman" w:cs="Times New Roman"/>
          <w:color w:val="0D0D0D"/>
          <w:sz w:val="24"/>
          <w:szCs w:val="24"/>
          <w:shd w:val="clear" w:color="auto" w:fill="FFFFFF"/>
        </w:rPr>
        <w:t>DeFries</w:t>
      </w:r>
      <w:proofErr w:type="spellEnd"/>
      <w:r w:rsidRPr="00676EAF">
        <w:rPr>
          <w:rFonts w:ascii="Times New Roman" w:hAnsi="Times New Roman" w:cs="Times New Roman"/>
          <w:color w:val="0D0D0D"/>
          <w:sz w:val="24"/>
          <w:szCs w:val="24"/>
          <w:shd w:val="clear" w:color="auto" w:fill="FFFFFF"/>
        </w:rPr>
        <w:t xml:space="preserve">, J. C. (2008). Response to early literacy instruction in the United States, Australia, and Scandinavia: A </w:t>
      </w:r>
      <w:proofErr w:type="spellStart"/>
      <w:r w:rsidRPr="00676EAF">
        <w:rPr>
          <w:rFonts w:ascii="Times New Roman" w:hAnsi="Times New Roman" w:cs="Times New Roman"/>
          <w:color w:val="0D0D0D"/>
          <w:sz w:val="24"/>
          <w:szCs w:val="24"/>
          <w:shd w:val="clear" w:color="auto" w:fill="FFFFFF"/>
        </w:rPr>
        <w:t>behavioral</w:t>
      </w:r>
      <w:proofErr w:type="spellEnd"/>
      <w:r w:rsidRPr="00676EAF">
        <w:rPr>
          <w:rFonts w:ascii="Times New Roman" w:hAnsi="Times New Roman" w:cs="Times New Roman"/>
          <w:color w:val="0D0D0D"/>
          <w:sz w:val="24"/>
          <w:szCs w:val="24"/>
          <w:shd w:val="clear" w:color="auto" w:fill="FFFFFF"/>
        </w:rPr>
        <w:t>-genetic analysis.</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Learning and Individual Differences</w:t>
      </w:r>
      <w:r w:rsidRPr="00676EAF">
        <w:rPr>
          <w:rFonts w:ascii="Times New Roman" w:hAnsi="Times New Roman" w:cs="Times New Roman"/>
          <w:color w:val="0D0D0D"/>
          <w:sz w:val="24"/>
          <w:szCs w:val="24"/>
          <w:shd w:val="clear" w:color="auto" w:fill="FFFFFF"/>
        </w:rPr>
        <w:t>,</w:t>
      </w:r>
      <w:r w:rsidRPr="00676EAF">
        <w:rPr>
          <w:rStyle w:val="apple-converted-space"/>
          <w:rFonts w:ascii="Times New Roman" w:hAnsi="Times New Roman" w:cs="Times New Roman"/>
          <w:color w:val="0D0D0D"/>
          <w:sz w:val="24"/>
          <w:szCs w:val="24"/>
          <w:shd w:val="clear" w:color="auto" w:fill="FFFFFF"/>
        </w:rPr>
        <w:t> </w:t>
      </w:r>
      <w:r w:rsidRPr="00676EAF">
        <w:rPr>
          <w:rFonts w:ascii="Times New Roman" w:hAnsi="Times New Roman" w:cs="Times New Roman"/>
          <w:i/>
          <w:iCs/>
          <w:color w:val="0D0D0D"/>
          <w:sz w:val="24"/>
          <w:szCs w:val="24"/>
          <w:shd w:val="clear" w:color="auto" w:fill="FFFFFF"/>
        </w:rPr>
        <w:t>18</w:t>
      </w:r>
      <w:r w:rsidRPr="00676EAF">
        <w:rPr>
          <w:rFonts w:ascii="Times New Roman" w:hAnsi="Times New Roman" w:cs="Times New Roman"/>
          <w:color w:val="0D0D0D"/>
          <w:sz w:val="24"/>
          <w:szCs w:val="24"/>
          <w:shd w:val="clear" w:color="auto" w:fill="FFFFFF"/>
        </w:rPr>
        <w:t>(3), 289–295.</w:t>
      </w:r>
      <w:r w:rsidR="00DD1040" w:rsidRPr="00676EAF">
        <w:rPr>
          <w:rFonts w:ascii="Times New Roman" w:hAnsi="Times New Roman" w:cs="Times New Roman"/>
          <w:color w:val="0D0D0D"/>
          <w:sz w:val="24"/>
          <w:szCs w:val="24"/>
          <w:shd w:val="clear" w:color="auto" w:fill="FFFFFF"/>
        </w:rPr>
        <w:t xml:space="preserve"> </w:t>
      </w:r>
      <w:r w:rsidR="00D27F08" w:rsidRPr="00676EAF">
        <w:rPr>
          <w:rFonts w:ascii="Times New Roman" w:hAnsi="Times New Roman" w:cs="Times New Roman"/>
          <w:color w:val="0D0D0D"/>
          <w:sz w:val="24"/>
          <w:szCs w:val="24"/>
          <w:shd w:val="clear" w:color="auto" w:fill="FFFFFF"/>
        </w:rPr>
        <w:t xml:space="preserve">DOI: </w:t>
      </w:r>
      <w:r w:rsidR="00DD1040" w:rsidRPr="00676EAF">
        <w:rPr>
          <w:rFonts w:ascii="Times New Roman" w:hAnsi="Times New Roman" w:cs="Times New Roman"/>
          <w:color w:val="1A1A1A"/>
          <w:sz w:val="24"/>
          <w:szCs w:val="24"/>
        </w:rPr>
        <w:t>10.1016/j.lindif.2008.03.004</w:t>
      </w:r>
    </w:p>
    <w:p w14:paraId="118A6474" w14:textId="52C8E7A6" w:rsidR="005A683F" w:rsidRPr="00676EAF" w:rsidRDefault="00DD1040" w:rsidP="00676EAF">
      <w:pPr>
        <w:spacing w:line="480" w:lineRule="auto"/>
        <w:ind w:left="720" w:hanging="720"/>
        <w:rPr>
          <w:rFonts w:ascii="Times New Roman" w:hAnsi="Times New Roman" w:cs="Times New Roman"/>
          <w:sz w:val="24"/>
          <w:szCs w:val="24"/>
        </w:rPr>
      </w:pPr>
      <w:r w:rsidRPr="00676EAF">
        <w:rPr>
          <w:rStyle w:val="apple-converted-space"/>
          <w:rFonts w:ascii="Times New Roman" w:hAnsi="Times New Roman" w:cs="Times New Roman"/>
          <w:color w:val="1A1A1A"/>
          <w:sz w:val="24"/>
          <w:szCs w:val="24"/>
        </w:rPr>
        <w:t> </w:t>
      </w:r>
      <w:proofErr w:type="spellStart"/>
      <w:r w:rsidR="00676EAF" w:rsidRPr="00676EAF">
        <w:rPr>
          <w:rFonts w:ascii="Times New Roman" w:hAnsi="Times New Roman" w:cs="Times New Roman"/>
          <w:color w:val="0D0D0D"/>
          <w:sz w:val="24"/>
          <w:szCs w:val="24"/>
          <w:shd w:val="clear" w:color="auto" w:fill="FFFFFF"/>
        </w:rPr>
        <w:t>Sénéchal</w:t>
      </w:r>
      <w:proofErr w:type="spellEnd"/>
      <w:r w:rsidR="00676EAF" w:rsidRPr="00676EAF">
        <w:rPr>
          <w:rFonts w:ascii="Times New Roman" w:hAnsi="Times New Roman" w:cs="Times New Roman"/>
          <w:color w:val="0D0D0D"/>
          <w:sz w:val="24"/>
          <w:szCs w:val="24"/>
          <w:shd w:val="clear" w:color="auto" w:fill="FFFFFF"/>
        </w:rPr>
        <w:t xml:space="preserve">, M., Pagan, S., Lever, R., &amp; Ouellette, G. P. (2008). Relations </w:t>
      </w:r>
      <w:proofErr w:type="gramStart"/>
      <w:r w:rsidR="00676EAF" w:rsidRPr="00676EAF">
        <w:rPr>
          <w:rFonts w:ascii="Times New Roman" w:hAnsi="Times New Roman" w:cs="Times New Roman"/>
          <w:color w:val="0D0D0D"/>
          <w:sz w:val="24"/>
          <w:szCs w:val="24"/>
          <w:shd w:val="clear" w:color="auto" w:fill="FFFFFF"/>
        </w:rPr>
        <w:t>Among</w:t>
      </w:r>
      <w:proofErr w:type="gramEnd"/>
      <w:r w:rsidR="00676EAF" w:rsidRPr="00676EAF">
        <w:rPr>
          <w:rFonts w:ascii="Times New Roman" w:hAnsi="Times New Roman" w:cs="Times New Roman"/>
          <w:color w:val="0D0D0D"/>
          <w:sz w:val="24"/>
          <w:szCs w:val="24"/>
          <w:shd w:val="clear" w:color="auto" w:fill="FFFFFF"/>
        </w:rPr>
        <w:t xml:space="preserve"> the Frequency of Shared Reading and 4-Year-Old Children’s Vocabulary, Morphological and Syntax Comprehension, and Narrative Skills.</w:t>
      </w:r>
      <w:r w:rsidR="00676EAF" w:rsidRPr="00676EAF">
        <w:rPr>
          <w:rStyle w:val="apple-converted-space"/>
          <w:rFonts w:ascii="Times New Roman" w:hAnsi="Times New Roman" w:cs="Times New Roman"/>
          <w:color w:val="0D0D0D"/>
          <w:sz w:val="24"/>
          <w:szCs w:val="24"/>
          <w:shd w:val="clear" w:color="auto" w:fill="FFFFFF"/>
        </w:rPr>
        <w:t> </w:t>
      </w:r>
      <w:r w:rsidR="00676EAF" w:rsidRPr="00676EAF">
        <w:rPr>
          <w:rFonts w:ascii="Times New Roman" w:hAnsi="Times New Roman" w:cs="Times New Roman"/>
          <w:i/>
          <w:iCs/>
          <w:color w:val="0D0D0D"/>
          <w:sz w:val="24"/>
          <w:szCs w:val="24"/>
          <w:shd w:val="clear" w:color="auto" w:fill="FFFFFF"/>
        </w:rPr>
        <w:t>Early Education and Development</w:t>
      </w:r>
      <w:r w:rsidR="00676EAF" w:rsidRPr="00676EAF">
        <w:rPr>
          <w:rFonts w:ascii="Times New Roman" w:hAnsi="Times New Roman" w:cs="Times New Roman"/>
          <w:color w:val="0D0D0D"/>
          <w:sz w:val="24"/>
          <w:szCs w:val="24"/>
          <w:shd w:val="clear" w:color="auto" w:fill="FFFFFF"/>
        </w:rPr>
        <w:t>,</w:t>
      </w:r>
      <w:r w:rsidR="00676EAF" w:rsidRPr="00676EAF">
        <w:rPr>
          <w:rStyle w:val="apple-converted-space"/>
          <w:rFonts w:ascii="Times New Roman" w:hAnsi="Times New Roman" w:cs="Times New Roman"/>
          <w:color w:val="0D0D0D"/>
          <w:sz w:val="24"/>
          <w:szCs w:val="24"/>
          <w:shd w:val="clear" w:color="auto" w:fill="FFFFFF"/>
        </w:rPr>
        <w:t> </w:t>
      </w:r>
      <w:r w:rsidR="00676EAF" w:rsidRPr="00676EAF">
        <w:rPr>
          <w:rFonts w:ascii="Times New Roman" w:hAnsi="Times New Roman" w:cs="Times New Roman"/>
          <w:i/>
          <w:iCs/>
          <w:color w:val="0D0D0D"/>
          <w:sz w:val="24"/>
          <w:szCs w:val="24"/>
          <w:shd w:val="clear" w:color="auto" w:fill="FFFFFF"/>
        </w:rPr>
        <w:t>19</w:t>
      </w:r>
      <w:r w:rsidR="00676EAF" w:rsidRPr="00676EAF">
        <w:rPr>
          <w:rFonts w:ascii="Times New Roman" w:hAnsi="Times New Roman" w:cs="Times New Roman"/>
          <w:color w:val="0D0D0D"/>
          <w:sz w:val="24"/>
          <w:szCs w:val="24"/>
          <w:shd w:val="clear" w:color="auto" w:fill="FFFFFF"/>
        </w:rPr>
        <w:t>(1), 27–44.</w:t>
      </w:r>
    </w:p>
    <w:p w14:paraId="053C780B" w14:textId="77777777" w:rsidR="000761B8" w:rsidRPr="00676EAF" w:rsidRDefault="000761B8" w:rsidP="000761B8">
      <w:pPr>
        <w:spacing w:before="108" w:line="480" w:lineRule="auto"/>
        <w:ind w:left="720" w:right="72" w:hanging="720"/>
        <w:rPr>
          <w:rFonts w:ascii="Times New Roman" w:hAnsi="Times New Roman" w:cs="Times New Roman"/>
          <w:sz w:val="24"/>
          <w:szCs w:val="24"/>
          <w:shd w:val="clear" w:color="auto" w:fill="FFFFFF"/>
        </w:rPr>
      </w:pPr>
      <w:r w:rsidRPr="00676EAF">
        <w:rPr>
          <w:rFonts w:ascii="Times New Roman" w:hAnsi="Times New Roman" w:cs="Times New Roman"/>
          <w:sz w:val="24"/>
          <w:szCs w:val="24"/>
          <w:shd w:val="clear" w:color="auto" w:fill="FFFFFF"/>
        </w:rPr>
        <w:t xml:space="preserve">Snowling, M.J; </w:t>
      </w:r>
      <w:proofErr w:type="spellStart"/>
      <w:r w:rsidRPr="00676EAF">
        <w:rPr>
          <w:rFonts w:ascii="Times New Roman" w:hAnsi="Times New Roman" w:cs="Times New Roman"/>
          <w:sz w:val="24"/>
          <w:szCs w:val="24"/>
          <w:shd w:val="clear" w:color="auto" w:fill="FFFFFF"/>
        </w:rPr>
        <w:t>Stothard</w:t>
      </w:r>
      <w:proofErr w:type="spellEnd"/>
      <w:r w:rsidRPr="00676EAF">
        <w:rPr>
          <w:rFonts w:ascii="Times New Roman" w:hAnsi="Times New Roman" w:cs="Times New Roman"/>
          <w:sz w:val="24"/>
          <w:szCs w:val="24"/>
          <w:shd w:val="clear" w:color="auto" w:fill="FFFFFF"/>
        </w:rPr>
        <w:t xml:space="preserve"> S.E, Clarke, P; Bowyer-Crane, C; Harrington, A; Truelove, E; Nation, K; and Hulme, C (2009) York Assessment of Reading for Comprehension - Passage Reading; GL Assessment</w:t>
      </w:r>
    </w:p>
    <w:p w14:paraId="7BD5E42B" w14:textId="4450B092" w:rsidR="00E366A2" w:rsidRPr="00D27F08" w:rsidRDefault="00E366A2" w:rsidP="000761B8">
      <w:pPr>
        <w:spacing w:before="108" w:line="480" w:lineRule="auto"/>
        <w:ind w:left="720" w:right="72" w:hanging="720"/>
        <w:rPr>
          <w:rFonts w:ascii="Times New Roman" w:hAnsi="Times New Roman" w:cs="Times New Roman"/>
          <w:color w:val="0D0D0D"/>
          <w:sz w:val="24"/>
          <w:szCs w:val="24"/>
          <w:shd w:val="clear" w:color="auto" w:fill="FFFFFF"/>
        </w:rPr>
      </w:pPr>
      <w:r w:rsidRPr="00D27F08">
        <w:rPr>
          <w:rFonts w:ascii="Times New Roman" w:hAnsi="Times New Roman" w:cs="Times New Roman"/>
          <w:color w:val="0D0D0D"/>
          <w:sz w:val="24"/>
          <w:szCs w:val="24"/>
          <w:shd w:val="clear" w:color="auto" w:fill="FFFFFF"/>
        </w:rPr>
        <w:t>Spinath, F. M., Price, T. S., Dale, P. S., &amp; Plomin, R. (2004). The genetic and environmental origins of language disability and ability.</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Child Development</w:t>
      </w:r>
      <w:r w:rsidRPr="00D27F08">
        <w:rPr>
          <w:rFonts w:ascii="Times New Roman" w:hAnsi="Times New Roman" w:cs="Times New Roman"/>
          <w:color w:val="0D0D0D"/>
          <w:sz w:val="24"/>
          <w:szCs w:val="24"/>
          <w:shd w:val="clear" w:color="auto" w:fill="FFFFFF"/>
        </w:rPr>
        <w:t>,</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75</w:t>
      </w:r>
      <w:r w:rsidRPr="00D27F08">
        <w:rPr>
          <w:rFonts w:ascii="Times New Roman" w:hAnsi="Times New Roman" w:cs="Times New Roman"/>
          <w:color w:val="0D0D0D"/>
          <w:sz w:val="24"/>
          <w:szCs w:val="24"/>
          <w:shd w:val="clear" w:color="auto" w:fill="FFFFFF"/>
        </w:rPr>
        <w:t>(2), 445–454.</w:t>
      </w:r>
      <w:r w:rsidR="00DD1040" w:rsidRPr="00D27F08">
        <w:rPr>
          <w:rFonts w:ascii="Times New Roman" w:hAnsi="Times New Roman" w:cs="Times New Roman"/>
          <w:color w:val="0D0D0D"/>
          <w:sz w:val="24"/>
          <w:szCs w:val="24"/>
          <w:shd w:val="clear" w:color="auto" w:fill="FFFFFF"/>
        </w:rPr>
        <w:t xml:space="preserve"> DOI: </w:t>
      </w:r>
      <w:r w:rsidR="00DD1040" w:rsidRPr="00D27F08">
        <w:rPr>
          <w:rFonts w:ascii="Times New Roman" w:hAnsi="Times New Roman" w:cs="Times New Roman"/>
          <w:color w:val="1A1A1A"/>
          <w:sz w:val="24"/>
          <w:szCs w:val="24"/>
          <w:shd w:val="clear" w:color="auto" w:fill="FFFFF9"/>
        </w:rPr>
        <w:t>10.1111/j.1467-8624.2004.00685.x</w:t>
      </w:r>
    </w:p>
    <w:p w14:paraId="579F4795" w14:textId="5BCE877F" w:rsidR="003174C5" w:rsidRPr="00D27F08" w:rsidRDefault="005A683F" w:rsidP="000761B8">
      <w:pPr>
        <w:spacing w:before="108" w:line="480" w:lineRule="auto"/>
        <w:ind w:left="720" w:right="72" w:hanging="720"/>
        <w:rPr>
          <w:rFonts w:ascii="Times New Roman" w:hAnsi="Times New Roman" w:cs="Times New Roman"/>
          <w:color w:val="222222"/>
          <w:sz w:val="24"/>
          <w:szCs w:val="24"/>
          <w:shd w:val="clear" w:color="auto" w:fill="FFFFFF"/>
        </w:rPr>
      </w:pPr>
      <w:r w:rsidRPr="00D27F08">
        <w:rPr>
          <w:rFonts w:ascii="Times New Roman" w:hAnsi="Times New Roman" w:cs="Times New Roman"/>
          <w:color w:val="0D0D0D"/>
          <w:sz w:val="24"/>
          <w:szCs w:val="24"/>
          <w:shd w:val="clear" w:color="auto" w:fill="FFFFFF"/>
        </w:rPr>
        <w:t xml:space="preserve">Taylor, J., &amp; </w:t>
      </w:r>
      <w:proofErr w:type="spellStart"/>
      <w:r w:rsidRPr="00D27F08">
        <w:rPr>
          <w:rFonts w:ascii="Times New Roman" w:hAnsi="Times New Roman" w:cs="Times New Roman"/>
          <w:color w:val="0D0D0D"/>
          <w:sz w:val="24"/>
          <w:szCs w:val="24"/>
          <w:shd w:val="clear" w:color="auto" w:fill="FFFFFF"/>
        </w:rPr>
        <w:t>Schatschneider</w:t>
      </w:r>
      <w:proofErr w:type="spellEnd"/>
      <w:r w:rsidRPr="00D27F08">
        <w:rPr>
          <w:rFonts w:ascii="Times New Roman" w:hAnsi="Times New Roman" w:cs="Times New Roman"/>
          <w:color w:val="0D0D0D"/>
          <w:sz w:val="24"/>
          <w:szCs w:val="24"/>
          <w:shd w:val="clear" w:color="auto" w:fill="FFFFFF"/>
        </w:rPr>
        <w:t>, C. (2010). Genetic influence on literacy constructs in kindergarten and first grade: evidence from a diverse twin sample.</w:t>
      </w:r>
      <w:r w:rsidRPr="00D27F08">
        <w:rPr>
          <w:rStyle w:val="apple-converted-space"/>
          <w:rFonts w:ascii="Times New Roman" w:hAnsi="Times New Roman" w:cs="Times New Roman"/>
          <w:color w:val="0D0D0D"/>
          <w:sz w:val="24"/>
          <w:szCs w:val="24"/>
          <w:shd w:val="clear" w:color="auto" w:fill="FFFFFF"/>
        </w:rPr>
        <w:t> </w:t>
      </w:r>
      <w:proofErr w:type="spellStart"/>
      <w:r w:rsidRPr="00D27F08">
        <w:rPr>
          <w:rFonts w:ascii="Times New Roman" w:hAnsi="Times New Roman" w:cs="Times New Roman"/>
          <w:i/>
          <w:iCs/>
          <w:color w:val="0D0D0D"/>
          <w:sz w:val="24"/>
          <w:szCs w:val="24"/>
          <w:shd w:val="clear" w:color="auto" w:fill="FFFFFF"/>
        </w:rPr>
        <w:t>Behavior</w:t>
      </w:r>
      <w:proofErr w:type="spellEnd"/>
      <w:r w:rsidRPr="00D27F08">
        <w:rPr>
          <w:rFonts w:ascii="Times New Roman" w:hAnsi="Times New Roman" w:cs="Times New Roman"/>
          <w:i/>
          <w:iCs/>
          <w:color w:val="0D0D0D"/>
          <w:sz w:val="24"/>
          <w:szCs w:val="24"/>
          <w:shd w:val="clear" w:color="auto" w:fill="FFFFFF"/>
        </w:rPr>
        <w:t xml:space="preserve"> Genetics</w:t>
      </w:r>
      <w:r w:rsidRPr="00D27F08">
        <w:rPr>
          <w:rFonts w:ascii="Times New Roman" w:hAnsi="Times New Roman" w:cs="Times New Roman"/>
          <w:color w:val="0D0D0D"/>
          <w:sz w:val="24"/>
          <w:szCs w:val="24"/>
          <w:shd w:val="clear" w:color="auto" w:fill="FFFFFF"/>
        </w:rPr>
        <w:t>,</w:t>
      </w:r>
      <w:r w:rsidRPr="00D27F08">
        <w:rPr>
          <w:rStyle w:val="apple-converted-space"/>
          <w:rFonts w:ascii="Times New Roman" w:hAnsi="Times New Roman" w:cs="Times New Roman"/>
          <w:color w:val="0D0D0D"/>
          <w:sz w:val="24"/>
          <w:szCs w:val="24"/>
          <w:shd w:val="clear" w:color="auto" w:fill="FFFFFF"/>
        </w:rPr>
        <w:t> </w:t>
      </w:r>
      <w:r w:rsidRPr="00D27F08">
        <w:rPr>
          <w:rFonts w:ascii="Times New Roman" w:hAnsi="Times New Roman" w:cs="Times New Roman"/>
          <w:i/>
          <w:iCs/>
          <w:color w:val="0D0D0D"/>
          <w:sz w:val="24"/>
          <w:szCs w:val="24"/>
          <w:shd w:val="clear" w:color="auto" w:fill="FFFFFF"/>
        </w:rPr>
        <w:t>40</w:t>
      </w:r>
      <w:r w:rsidRPr="00D27F08">
        <w:rPr>
          <w:rFonts w:ascii="Times New Roman" w:hAnsi="Times New Roman" w:cs="Times New Roman"/>
          <w:color w:val="0D0D0D"/>
          <w:sz w:val="24"/>
          <w:szCs w:val="24"/>
          <w:shd w:val="clear" w:color="auto" w:fill="FFFFFF"/>
        </w:rPr>
        <w:t>(5), 591–602.</w:t>
      </w:r>
      <w:r w:rsidR="00DD1040" w:rsidRPr="00D27F08">
        <w:rPr>
          <w:rFonts w:ascii="Times New Roman" w:hAnsi="Times New Roman" w:cs="Times New Roman"/>
          <w:color w:val="0D0D0D"/>
          <w:sz w:val="24"/>
          <w:szCs w:val="24"/>
          <w:shd w:val="clear" w:color="auto" w:fill="FFFFFF"/>
        </w:rPr>
        <w:t xml:space="preserve"> DOI: </w:t>
      </w:r>
      <w:r w:rsidR="00DD1040" w:rsidRPr="00D27F08">
        <w:rPr>
          <w:rFonts w:ascii="Times New Roman" w:hAnsi="Times New Roman" w:cs="Times New Roman"/>
          <w:color w:val="1A1A1A"/>
          <w:sz w:val="24"/>
          <w:szCs w:val="24"/>
          <w:shd w:val="clear" w:color="auto" w:fill="FFFFF9"/>
        </w:rPr>
        <w:t>10.1007/s10519-010-9368-7</w:t>
      </w:r>
    </w:p>
    <w:p w14:paraId="148A0E67" w14:textId="77777777" w:rsidR="003174C5" w:rsidRPr="00D27F08" w:rsidRDefault="003174C5" w:rsidP="000761B8">
      <w:pPr>
        <w:spacing w:before="108" w:line="480" w:lineRule="auto"/>
        <w:ind w:left="720" w:right="72" w:hanging="720"/>
        <w:rPr>
          <w:rFonts w:ascii="Times New Roman" w:hAnsi="Times New Roman" w:cs="Times New Roman"/>
          <w:color w:val="222222"/>
          <w:sz w:val="24"/>
          <w:szCs w:val="24"/>
          <w:shd w:val="clear" w:color="auto" w:fill="FFFFFF"/>
        </w:rPr>
      </w:pPr>
      <w:r w:rsidRPr="00D27F08">
        <w:rPr>
          <w:rFonts w:ascii="Times New Roman" w:hAnsi="Times New Roman" w:cs="Times New Roman"/>
          <w:sz w:val="24"/>
          <w:szCs w:val="24"/>
          <w:lang w:val="de-DE"/>
        </w:rPr>
        <w:lastRenderedPageBreak/>
        <w:t xml:space="preserve">Torgesen, J. K., Wagner, R. K., &amp; Rashotte, C. A. (1999). </w:t>
      </w:r>
      <w:r w:rsidRPr="00D27F08">
        <w:rPr>
          <w:rFonts w:ascii="Times New Roman" w:hAnsi="Times New Roman" w:cs="Times New Roman"/>
          <w:i/>
          <w:sz w:val="24"/>
          <w:szCs w:val="24"/>
        </w:rPr>
        <w:t>Test of Word Reading Efficiency (TOWRE)</w:t>
      </w:r>
      <w:r w:rsidRPr="00D27F08">
        <w:rPr>
          <w:rFonts w:ascii="Times New Roman" w:hAnsi="Times New Roman" w:cs="Times New Roman"/>
          <w:sz w:val="24"/>
          <w:szCs w:val="24"/>
        </w:rPr>
        <w:t xml:space="preserve">. Austin, Texas: Pro-ed.  </w:t>
      </w:r>
    </w:p>
    <w:p w14:paraId="0F572EC8" w14:textId="65C72991" w:rsidR="00B733F5" w:rsidRPr="00D27F08" w:rsidRDefault="00B733F5" w:rsidP="000761B8">
      <w:pPr>
        <w:spacing w:line="480" w:lineRule="auto"/>
        <w:ind w:left="720" w:hanging="720"/>
        <w:rPr>
          <w:rFonts w:ascii="Times New Roman" w:hAnsi="Times New Roman" w:cs="Times New Roman"/>
          <w:color w:val="222222"/>
          <w:sz w:val="24"/>
          <w:szCs w:val="24"/>
          <w:shd w:val="clear" w:color="auto" w:fill="FFFFFF"/>
        </w:rPr>
      </w:pPr>
      <w:proofErr w:type="gramStart"/>
      <w:r w:rsidRPr="00D27F08">
        <w:rPr>
          <w:rFonts w:ascii="Times New Roman" w:hAnsi="Times New Roman" w:cs="Times New Roman"/>
          <w:color w:val="222222"/>
          <w:sz w:val="24"/>
          <w:szCs w:val="24"/>
          <w:shd w:val="clear" w:color="auto" w:fill="FFFFFF"/>
        </w:rPr>
        <w:t>van</w:t>
      </w:r>
      <w:proofErr w:type="gramEnd"/>
      <w:r w:rsidRPr="00D27F08">
        <w:rPr>
          <w:rFonts w:ascii="Times New Roman" w:hAnsi="Times New Roman" w:cs="Times New Roman"/>
          <w:color w:val="222222"/>
          <w:sz w:val="24"/>
          <w:szCs w:val="24"/>
          <w:shd w:val="clear" w:color="auto" w:fill="FFFFFF"/>
        </w:rPr>
        <w:t xml:space="preserve"> den </w:t>
      </w:r>
      <w:proofErr w:type="spellStart"/>
      <w:r w:rsidRPr="00D27F08">
        <w:rPr>
          <w:rFonts w:ascii="Times New Roman" w:hAnsi="Times New Roman" w:cs="Times New Roman"/>
          <w:color w:val="222222"/>
          <w:sz w:val="24"/>
          <w:szCs w:val="24"/>
          <w:shd w:val="clear" w:color="auto" w:fill="FFFFFF"/>
        </w:rPr>
        <w:t>Bos</w:t>
      </w:r>
      <w:proofErr w:type="spellEnd"/>
      <w:r w:rsidRPr="00D27F08">
        <w:rPr>
          <w:rFonts w:ascii="Times New Roman" w:hAnsi="Times New Roman" w:cs="Times New Roman"/>
          <w:color w:val="222222"/>
          <w:sz w:val="24"/>
          <w:szCs w:val="24"/>
          <w:shd w:val="clear" w:color="auto" w:fill="FFFFFF"/>
        </w:rPr>
        <w:t xml:space="preserve">, K. P., </w:t>
      </w:r>
      <w:proofErr w:type="spellStart"/>
      <w:r w:rsidRPr="00D27F08">
        <w:rPr>
          <w:rFonts w:ascii="Times New Roman" w:hAnsi="Times New Roman" w:cs="Times New Roman"/>
          <w:color w:val="222222"/>
          <w:sz w:val="24"/>
          <w:szCs w:val="24"/>
          <w:shd w:val="clear" w:color="auto" w:fill="FFFFFF"/>
        </w:rPr>
        <w:t>Zijlstra</w:t>
      </w:r>
      <w:proofErr w:type="spellEnd"/>
      <w:r w:rsidRPr="00D27F08">
        <w:rPr>
          <w:rFonts w:ascii="Times New Roman" w:hAnsi="Times New Roman" w:cs="Times New Roman"/>
          <w:color w:val="222222"/>
          <w:sz w:val="24"/>
          <w:szCs w:val="24"/>
          <w:shd w:val="clear" w:color="auto" w:fill="FFFFFF"/>
        </w:rPr>
        <w:t xml:space="preserve">, B. J., &amp; </w:t>
      </w:r>
      <w:proofErr w:type="spellStart"/>
      <w:r w:rsidRPr="00D27F08">
        <w:rPr>
          <w:rFonts w:ascii="Times New Roman" w:hAnsi="Times New Roman" w:cs="Times New Roman"/>
          <w:color w:val="222222"/>
          <w:sz w:val="24"/>
          <w:szCs w:val="24"/>
          <w:shd w:val="clear" w:color="auto" w:fill="FFFFFF"/>
        </w:rPr>
        <w:t>lutje</w:t>
      </w:r>
      <w:proofErr w:type="spellEnd"/>
      <w:r w:rsidRPr="00D27F08">
        <w:rPr>
          <w:rFonts w:ascii="Times New Roman" w:hAnsi="Times New Roman" w:cs="Times New Roman"/>
          <w:color w:val="222222"/>
          <w:sz w:val="24"/>
          <w:szCs w:val="24"/>
          <w:shd w:val="clear" w:color="auto" w:fill="FFFFFF"/>
        </w:rPr>
        <w:t xml:space="preserve"> </w:t>
      </w:r>
      <w:proofErr w:type="spellStart"/>
      <w:r w:rsidRPr="00D27F08">
        <w:rPr>
          <w:rFonts w:ascii="Times New Roman" w:hAnsi="Times New Roman" w:cs="Times New Roman"/>
          <w:color w:val="222222"/>
          <w:sz w:val="24"/>
          <w:szCs w:val="24"/>
          <w:shd w:val="clear" w:color="auto" w:fill="FFFFFF"/>
        </w:rPr>
        <w:t>Spelberg</w:t>
      </w:r>
      <w:proofErr w:type="spellEnd"/>
      <w:r w:rsidRPr="00D27F08">
        <w:rPr>
          <w:rFonts w:ascii="Times New Roman" w:hAnsi="Times New Roman" w:cs="Times New Roman"/>
          <w:color w:val="222222"/>
          <w:sz w:val="24"/>
          <w:szCs w:val="24"/>
          <w:shd w:val="clear" w:color="auto" w:fill="FFFFFF"/>
        </w:rPr>
        <w:t xml:space="preserve">, H. C. (2002). Life-span data on continuous-naming speeds of numbers, letters, </w:t>
      </w:r>
      <w:proofErr w:type="spellStart"/>
      <w:r w:rsidRPr="00D27F08">
        <w:rPr>
          <w:rFonts w:ascii="Times New Roman" w:hAnsi="Times New Roman" w:cs="Times New Roman"/>
          <w:color w:val="222222"/>
          <w:sz w:val="24"/>
          <w:szCs w:val="24"/>
          <w:shd w:val="clear" w:color="auto" w:fill="FFFFFF"/>
        </w:rPr>
        <w:t>colors</w:t>
      </w:r>
      <w:proofErr w:type="spellEnd"/>
      <w:r w:rsidRPr="00D27F08">
        <w:rPr>
          <w:rFonts w:ascii="Times New Roman" w:hAnsi="Times New Roman" w:cs="Times New Roman"/>
          <w:color w:val="222222"/>
          <w:sz w:val="24"/>
          <w:szCs w:val="24"/>
          <w:shd w:val="clear" w:color="auto" w:fill="FFFFFF"/>
        </w:rPr>
        <w:t xml:space="preserve">, and pictured objects, and word-reading speed. </w:t>
      </w:r>
      <w:r w:rsidRPr="00D27F08">
        <w:rPr>
          <w:rFonts w:ascii="Times New Roman" w:hAnsi="Times New Roman" w:cs="Times New Roman"/>
          <w:i/>
          <w:color w:val="222222"/>
          <w:sz w:val="24"/>
          <w:szCs w:val="24"/>
          <w:shd w:val="clear" w:color="auto" w:fill="FFFFFF"/>
        </w:rPr>
        <w:t>Scientific Studies of Reading, 6(1),</w:t>
      </w:r>
      <w:r w:rsidRPr="00D27F08">
        <w:rPr>
          <w:rFonts w:ascii="Times New Roman" w:hAnsi="Times New Roman" w:cs="Times New Roman"/>
          <w:color w:val="222222"/>
          <w:sz w:val="24"/>
          <w:szCs w:val="24"/>
          <w:shd w:val="clear" w:color="auto" w:fill="FFFFFF"/>
        </w:rPr>
        <w:t xml:space="preserve"> 25-49</w:t>
      </w:r>
      <w:r w:rsidR="00DD1040" w:rsidRPr="00D27F08">
        <w:rPr>
          <w:rFonts w:ascii="Times New Roman" w:hAnsi="Times New Roman" w:cs="Times New Roman"/>
          <w:color w:val="222222"/>
          <w:sz w:val="24"/>
          <w:szCs w:val="24"/>
          <w:shd w:val="clear" w:color="auto" w:fill="FFFFFF"/>
        </w:rPr>
        <w:t xml:space="preserve">. DOI: </w:t>
      </w:r>
      <w:r w:rsidR="00DD1040" w:rsidRPr="00D27F08">
        <w:rPr>
          <w:rFonts w:ascii="Times New Roman" w:hAnsi="Times New Roman" w:cs="Times New Roman"/>
          <w:color w:val="1A1A1A"/>
          <w:sz w:val="24"/>
          <w:szCs w:val="24"/>
          <w:shd w:val="clear" w:color="auto" w:fill="FFFFF9"/>
        </w:rPr>
        <w:t>10.1207/S1532799XSSR0601_02</w:t>
      </w:r>
    </w:p>
    <w:p w14:paraId="1EAA6C53" w14:textId="77777777" w:rsidR="00F25F58" w:rsidRPr="00D27F08" w:rsidRDefault="00F25F58" w:rsidP="000761B8">
      <w:pPr>
        <w:widowControl w:val="0"/>
        <w:spacing w:line="480" w:lineRule="auto"/>
        <w:ind w:left="720" w:hanging="720"/>
        <w:rPr>
          <w:rFonts w:ascii="Times New Roman" w:eastAsia="Times New Roman" w:hAnsi="Times New Roman" w:cs="Times New Roman"/>
          <w:snapToGrid w:val="0"/>
          <w:sz w:val="24"/>
          <w:szCs w:val="24"/>
        </w:rPr>
      </w:pPr>
      <w:r w:rsidRPr="00D27F08">
        <w:rPr>
          <w:rFonts w:ascii="Times New Roman" w:eastAsia="Times New Roman" w:hAnsi="Times New Roman" w:cs="Times New Roman"/>
          <w:color w:val="000000"/>
          <w:sz w:val="24"/>
          <w:szCs w:val="24"/>
        </w:rPr>
        <w:t xml:space="preserve">Wechsler, D. (1992). </w:t>
      </w:r>
      <w:r w:rsidRPr="00D27F08">
        <w:rPr>
          <w:rFonts w:ascii="Times New Roman" w:eastAsia="Times New Roman" w:hAnsi="Times New Roman" w:cs="Times New Roman"/>
          <w:i/>
          <w:color w:val="000000"/>
          <w:sz w:val="24"/>
          <w:szCs w:val="24"/>
        </w:rPr>
        <w:t>Wechsler Intelligence Scale for Children manual (3rd ed., UK; WISC-III-UK).</w:t>
      </w:r>
      <w:r w:rsidRPr="00D27F08">
        <w:rPr>
          <w:rFonts w:ascii="Times New Roman" w:eastAsia="Times New Roman" w:hAnsi="Times New Roman" w:cs="Times New Roman"/>
          <w:color w:val="000000"/>
          <w:sz w:val="24"/>
          <w:szCs w:val="24"/>
        </w:rPr>
        <w:t xml:space="preserve"> London: Psychological Corporation.</w:t>
      </w:r>
    </w:p>
    <w:p w14:paraId="0B0A7270" w14:textId="77777777" w:rsidR="00F25F58" w:rsidRPr="00D27F08" w:rsidRDefault="00F25F58" w:rsidP="000761B8">
      <w:pPr>
        <w:autoSpaceDE w:val="0"/>
        <w:autoSpaceDN w:val="0"/>
        <w:adjustRightInd w:val="0"/>
        <w:spacing w:line="480" w:lineRule="auto"/>
        <w:ind w:left="720" w:hanging="720"/>
        <w:rPr>
          <w:rFonts w:ascii="Times New Roman" w:eastAsia="Times New Roman" w:hAnsi="Times New Roman" w:cs="Times New Roman"/>
          <w:color w:val="000000"/>
          <w:sz w:val="24"/>
          <w:szCs w:val="24"/>
        </w:rPr>
      </w:pPr>
      <w:r w:rsidRPr="00D27F08">
        <w:rPr>
          <w:rFonts w:ascii="Times New Roman" w:eastAsia="Times New Roman" w:hAnsi="Times New Roman" w:cs="Times New Roman"/>
          <w:color w:val="000000"/>
          <w:sz w:val="24"/>
          <w:szCs w:val="24"/>
        </w:rPr>
        <w:t xml:space="preserve">Wiig, E. H., Secord, W., &amp; </w:t>
      </w:r>
      <w:proofErr w:type="spellStart"/>
      <w:r w:rsidRPr="00D27F08">
        <w:rPr>
          <w:rFonts w:ascii="Times New Roman" w:eastAsia="Times New Roman" w:hAnsi="Times New Roman" w:cs="Times New Roman"/>
          <w:color w:val="000000"/>
          <w:sz w:val="24"/>
          <w:szCs w:val="24"/>
        </w:rPr>
        <w:t>Sabers</w:t>
      </w:r>
      <w:proofErr w:type="spellEnd"/>
      <w:r w:rsidRPr="00D27F08">
        <w:rPr>
          <w:rFonts w:ascii="Times New Roman" w:eastAsia="Times New Roman" w:hAnsi="Times New Roman" w:cs="Times New Roman"/>
          <w:color w:val="000000"/>
          <w:sz w:val="24"/>
          <w:szCs w:val="24"/>
        </w:rPr>
        <w:t xml:space="preserve">, D. (1989). </w:t>
      </w:r>
      <w:r w:rsidRPr="00D27F08">
        <w:rPr>
          <w:rFonts w:ascii="Times New Roman" w:eastAsia="Times New Roman" w:hAnsi="Times New Roman" w:cs="Times New Roman"/>
          <w:i/>
          <w:color w:val="000000"/>
          <w:sz w:val="24"/>
          <w:szCs w:val="24"/>
        </w:rPr>
        <w:t xml:space="preserve">Test of Language Competence (Expanded </w:t>
      </w:r>
      <w:proofErr w:type="gramStart"/>
      <w:r w:rsidRPr="00D27F08">
        <w:rPr>
          <w:rFonts w:ascii="Times New Roman" w:eastAsia="Times New Roman" w:hAnsi="Times New Roman" w:cs="Times New Roman"/>
          <w:i/>
          <w:color w:val="000000"/>
          <w:sz w:val="24"/>
          <w:szCs w:val="24"/>
        </w:rPr>
        <w:t>ed</w:t>
      </w:r>
      <w:proofErr w:type="gramEnd"/>
      <w:r w:rsidRPr="00D27F08">
        <w:rPr>
          <w:rFonts w:ascii="Times New Roman" w:eastAsia="Times New Roman" w:hAnsi="Times New Roman" w:cs="Times New Roman"/>
          <w:i/>
          <w:color w:val="000000"/>
          <w:sz w:val="24"/>
          <w:szCs w:val="24"/>
        </w:rPr>
        <w:t>.</w:t>
      </w:r>
      <w:r w:rsidRPr="00D27F08">
        <w:rPr>
          <w:rFonts w:ascii="Times New Roman" w:eastAsia="Times New Roman" w:hAnsi="Times New Roman" w:cs="Times New Roman"/>
          <w:color w:val="000000"/>
          <w:sz w:val="24"/>
          <w:szCs w:val="24"/>
        </w:rPr>
        <w:t>). San Antonio, TX: Psychological Corporation.</w:t>
      </w:r>
    </w:p>
    <w:p w14:paraId="1201780C" w14:textId="72021556" w:rsidR="008B64FD" w:rsidRDefault="00B733F5" w:rsidP="00AE58E1">
      <w:pPr>
        <w:spacing w:before="72" w:after="72" w:line="480" w:lineRule="auto"/>
        <w:ind w:left="720" w:right="216" w:hanging="720"/>
        <w:rPr>
          <w:rFonts w:ascii="Times New Roman" w:hAnsi="Times New Roman" w:cs="Times New Roman"/>
          <w:spacing w:val="-4"/>
          <w:sz w:val="24"/>
          <w:szCs w:val="24"/>
        </w:rPr>
      </w:pPr>
      <w:r w:rsidRPr="00D27F08">
        <w:rPr>
          <w:rFonts w:ascii="Times New Roman" w:hAnsi="Times New Roman" w:cs="Times New Roman"/>
          <w:spacing w:val="-8"/>
          <w:sz w:val="24"/>
          <w:szCs w:val="24"/>
        </w:rPr>
        <w:t xml:space="preserve">Woodcock, it. W., McGrew, K. S., &amp; Mather, N. (2001). </w:t>
      </w:r>
      <w:r w:rsidRPr="00D27F08">
        <w:rPr>
          <w:rFonts w:ascii="Times New Roman" w:hAnsi="Times New Roman" w:cs="Times New Roman"/>
          <w:spacing w:val="-4"/>
          <w:sz w:val="24"/>
          <w:szCs w:val="24"/>
        </w:rPr>
        <w:t>Woodcock-Johnson III. Itasca, IL: Riverside Publishing.</w:t>
      </w:r>
    </w:p>
    <w:p w14:paraId="6413AD91" w14:textId="77777777" w:rsidR="00CD3BD5" w:rsidRDefault="00CD3BD5" w:rsidP="00AE58E1">
      <w:pPr>
        <w:spacing w:before="72" w:after="72" w:line="480" w:lineRule="auto"/>
        <w:ind w:left="720" w:right="216" w:hanging="720"/>
        <w:rPr>
          <w:rFonts w:ascii="Times New Roman" w:hAnsi="Times New Roman" w:cs="Times New Roman"/>
          <w:spacing w:val="-4"/>
          <w:sz w:val="24"/>
          <w:szCs w:val="24"/>
        </w:rPr>
      </w:pPr>
    </w:p>
    <w:p w14:paraId="1AFD4C46" w14:textId="0263CB30" w:rsidR="00CD3BD5" w:rsidRPr="00CD3BD5" w:rsidRDefault="00CD3BD5" w:rsidP="00CD3BD5">
      <w:pPr>
        <w:spacing w:before="72" w:after="72" w:line="480" w:lineRule="auto"/>
        <w:ind w:right="215"/>
        <w:rPr>
          <w:rFonts w:ascii="Times New Roman" w:hAnsi="Times New Roman" w:cs="Times New Roman"/>
          <w:b/>
          <w:spacing w:val="-4"/>
          <w:sz w:val="24"/>
          <w:szCs w:val="24"/>
        </w:rPr>
      </w:pPr>
      <w:r w:rsidRPr="00CD3BD5">
        <w:rPr>
          <w:rFonts w:ascii="Times New Roman" w:hAnsi="Times New Roman" w:cs="Times New Roman"/>
          <w:b/>
          <w:spacing w:val="-4"/>
          <w:sz w:val="24"/>
          <w:szCs w:val="24"/>
        </w:rPr>
        <w:t>Acknowledgements</w:t>
      </w:r>
    </w:p>
    <w:p w14:paraId="2E0D0118" w14:textId="70F2E26F" w:rsidR="00CD3BD5" w:rsidRPr="00CD3BD5" w:rsidRDefault="00CD3BD5" w:rsidP="00CD3BD5">
      <w:pPr>
        <w:spacing w:before="72" w:after="72" w:line="480" w:lineRule="auto"/>
        <w:ind w:right="215"/>
        <w:rPr>
          <w:rFonts w:ascii="Times New Roman" w:hAnsi="Times New Roman" w:cs="Times New Roman"/>
          <w:sz w:val="24"/>
          <w:szCs w:val="24"/>
        </w:rPr>
        <w:sectPr w:rsidR="00CD3BD5" w:rsidRPr="00CD3BD5" w:rsidSect="006A4F7B">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pPr>
      <w:r w:rsidRPr="00CD3BD5">
        <w:rPr>
          <w:rFonts w:ascii="Times New Roman" w:hAnsi="Times New Roman" w:cs="Times New Roman"/>
          <w:color w:val="000000"/>
          <w:sz w:val="24"/>
          <w:szCs w:val="24"/>
          <w:shd w:val="clear" w:color="auto" w:fill="FFFFFF"/>
        </w:rPr>
        <w:t>We gratefully acknowledge the ongoing contribution of the participants in the Twins Early Development Study (TEDS) and their families. TEDS is supported by a program grant to RP from the UK Medical Research Council (G0901245; and previously G0500079).</w:t>
      </w:r>
      <w:r>
        <w:rPr>
          <w:rFonts w:ascii="Times New Roman" w:hAnsi="Times New Roman" w:cs="Times New Roman"/>
          <w:color w:val="000000"/>
          <w:sz w:val="24"/>
          <w:szCs w:val="24"/>
          <w:shd w:val="clear" w:color="auto" w:fill="FFFFFF"/>
        </w:rPr>
        <w:t xml:space="preserve"> The current study was supported by a project grant to MEH-T from the Waterloo Foundation Chi</w:t>
      </w:r>
      <w:r w:rsidR="008C2B73">
        <w:rPr>
          <w:rFonts w:ascii="Times New Roman" w:hAnsi="Times New Roman" w:cs="Times New Roman"/>
          <w:color w:val="000000"/>
          <w:sz w:val="24"/>
          <w:szCs w:val="24"/>
          <w:shd w:val="clear" w:color="auto" w:fill="FFFFFF"/>
        </w:rPr>
        <w:t>ld Development Fund (1204/1776)</w:t>
      </w:r>
      <w:r>
        <w:rPr>
          <w:rFonts w:ascii="Times New Roman" w:hAnsi="Times New Roman" w:cs="Times New Roman"/>
          <w:color w:val="000000"/>
          <w:sz w:val="24"/>
          <w:szCs w:val="24"/>
          <w:shd w:val="clear" w:color="auto" w:fill="FFFFFF"/>
        </w:rPr>
        <w:t>.</w:t>
      </w:r>
    </w:p>
    <w:p w14:paraId="10E25293" w14:textId="1B704EB1" w:rsidR="001858A9" w:rsidRPr="00C1086A" w:rsidRDefault="001858A9" w:rsidP="001858A9">
      <w:pP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1161"/>
        <w:gridCol w:w="73"/>
        <w:gridCol w:w="1017"/>
        <w:gridCol w:w="124"/>
        <w:gridCol w:w="467"/>
        <w:gridCol w:w="9"/>
        <w:gridCol w:w="1077"/>
        <w:gridCol w:w="145"/>
        <w:gridCol w:w="459"/>
        <w:gridCol w:w="23"/>
        <w:gridCol w:w="1026"/>
        <w:gridCol w:w="37"/>
        <w:gridCol w:w="635"/>
        <w:gridCol w:w="1086"/>
        <w:gridCol w:w="607"/>
        <w:gridCol w:w="14"/>
        <w:gridCol w:w="1086"/>
        <w:gridCol w:w="567"/>
        <w:gridCol w:w="34"/>
        <w:gridCol w:w="601"/>
        <w:gridCol w:w="14"/>
        <w:gridCol w:w="587"/>
        <w:gridCol w:w="9"/>
        <w:gridCol w:w="624"/>
        <w:gridCol w:w="658"/>
        <w:gridCol w:w="9"/>
        <w:gridCol w:w="649"/>
        <w:gridCol w:w="658"/>
        <w:gridCol w:w="9"/>
        <w:gridCol w:w="709"/>
      </w:tblGrid>
      <w:tr w:rsidR="001858A9" w:rsidRPr="00C1086A" w14:paraId="272B4050" w14:textId="77777777" w:rsidTr="00702BB2">
        <w:trPr>
          <w:trHeight w:val="315"/>
          <w:jc w:val="center"/>
        </w:trPr>
        <w:tc>
          <w:tcPr>
            <w:tcW w:w="5000" w:type="pct"/>
            <w:gridSpan w:val="30"/>
            <w:tcBorders>
              <w:top w:val="single" w:sz="4" w:space="0" w:color="auto"/>
              <w:left w:val="nil"/>
              <w:bottom w:val="single" w:sz="4" w:space="0" w:color="auto"/>
              <w:right w:val="nil"/>
            </w:tcBorders>
            <w:shd w:val="clear" w:color="auto" w:fill="auto"/>
            <w:hideMark/>
          </w:tcPr>
          <w:p w14:paraId="558695BC" w14:textId="77777777" w:rsidR="001858A9" w:rsidRPr="00C1086A" w:rsidRDefault="001858A9" w:rsidP="00805C94">
            <w:pPr>
              <w:spacing w:after="0" w:line="240" w:lineRule="auto"/>
              <w:rPr>
                <w:rFonts w:ascii="Times New Roman" w:eastAsia="Times New Roman" w:hAnsi="Times New Roman" w:cs="Times New Roman"/>
                <w:color w:val="000000"/>
                <w:sz w:val="24"/>
                <w:szCs w:val="24"/>
              </w:rPr>
            </w:pPr>
            <w:r w:rsidRPr="00C1086A">
              <w:rPr>
                <w:rFonts w:ascii="Times New Roman" w:eastAsia="Times New Roman" w:hAnsi="Times New Roman" w:cs="Times New Roman"/>
                <w:b/>
                <w:color w:val="000000"/>
                <w:sz w:val="24"/>
                <w:szCs w:val="24"/>
              </w:rPr>
              <w:t xml:space="preserve">Table 1: Means, Standard Deviations and ANOVA results by sex and zygosity for Reading and Language measures at 7, 12 and 16 years. </w:t>
            </w:r>
          </w:p>
        </w:tc>
      </w:tr>
      <w:tr w:rsidR="001858A9" w:rsidRPr="000C0E72" w14:paraId="7F1EF0EC" w14:textId="77777777" w:rsidTr="00702BB2">
        <w:trPr>
          <w:trHeight w:val="330"/>
          <w:jc w:val="center"/>
        </w:trPr>
        <w:tc>
          <w:tcPr>
            <w:tcW w:w="410" w:type="pct"/>
            <w:tcBorders>
              <w:top w:val="nil"/>
              <w:left w:val="nil"/>
              <w:bottom w:val="nil"/>
              <w:right w:val="nil"/>
            </w:tcBorders>
            <w:shd w:val="clear" w:color="auto" w:fill="auto"/>
            <w:noWrap/>
            <w:vAlign w:val="bottom"/>
            <w:hideMark/>
          </w:tcPr>
          <w:p w14:paraId="414F0FEF" w14:textId="77777777" w:rsidR="001858A9" w:rsidRPr="000C0E72" w:rsidRDefault="001858A9" w:rsidP="00805C94">
            <w:pPr>
              <w:spacing w:after="0" w:line="240" w:lineRule="auto"/>
              <w:rPr>
                <w:rFonts w:ascii="Times New Roman" w:eastAsia="Times New Roman" w:hAnsi="Times New Roman" w:cs="Times New Roman"/>
                <w:color w:val="000000"/>
              </w:rPr>
            </w:pPr>
          </w:p>
        </w:tc>
        <w:tc>
          <w:tcPr>
            <w:tcW w:w="385" w:type="pct"/>
            <w:gridSpan w:val="2"/>
            <w:tcBorders>
              <w:top w:val="nil"/>
              <w:left w:val="nil"/>
              <w:bottom w:val="nil"/>
              <w:right w:val="nil"/>
            </w:tcBorders>
            <w:shd w:val="clear" w:color="auto" w:fill="auto"/>
            <w:noWrap/>
            <w:vAlign w:val="bottom"/>
            <w:hideMark/>
          </w:tcPr>
          <w:p w14:paraId="1123199F"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09" w:type="pct"/>
            <w:gridSpan w:val="2"/>
            <w:tcBorders>
              <w:top w:val="nil"/>
              <w:left w:val="nil"/>
              <w:bottom w:val="nil"/>
              <w:right w:val="nil"/>
            </w:tcBorders>
            <w:shd w:val="clear" w:color="auto" w:fill="auto"/>
            <w:noWrap/>
            <w:vAlign w:val="bottom"/>
            <w:hideMark/>
          </w:tcPr>
          <w:p w14:paraId="0A9A9B6B"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383" w:type="pct"/>
            <w:gridSpan w:val="2"/>
            <w:tcBorders>
              <w:top w:val="nil"/>
              <w:left w:val="nil"/>
              <w:bottom w:val="nil"/>
              <w:right w:val="nil"/>
            </w:tcBorders>
            <w:shd w:val="clear" w:color="auto" w:fill="auto"/>
            <w:noWrap/>
            <w:vAlign w:val="bottom"/>
            <w:hideMark/>
          </w:tcPr>
          <w:p w14:paraId="68490341"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13" w:type="pct"/>
            <w:gridSpan w:val="2"/>
            <w:tcBorders>
              <w:top w:val="nil"/>
              <w:left w:val="nil"/>
              <w:bottom w:val="nil"/>
              <w:right w:val="nil"/>
            </w:tcBorders>
            <w:shd w:val="clear" w:color="auto" w:fill="auto"/>
            <w:noWrap/>
            <w:vAlign w:val="bottom"/>
            <w:hideMark/>
          </w:tcPr>
          <w:p w14:paraId="540EB4F8"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383" w:type="pct"/>
            <w:gridSpan w:val="3"/>
            <w:tcBorders>
              <w:top w:val="nil"/>
              <w:left w:val="nil"/>
              <w:bottom w:val="nil"/>
              <w:right w:val="nil"/>
            </w:tcBorders>
            <w:shd w:val="clear" w:color="auto" w:fill="auto"/>
            <w:noWrap/>
            <w:vAlign w:val="bottom"/>
            <w:hideMark/>
          </w:tcPr>
          <w:p w14:paraId="53417E8F"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24" w:type="pct"/>
            <w:tcBorders>
              <w:top w:val="nil"/>
              <w:left w:val="nil"/>
              <w:bottom w:val="nil"/>
              <w:right w:val="nil"/>
            </w:tcBorders>
            <w:shd w:val="clear" w:color="auto" w:fill="auto"/>
            <w:noWrap/>
            <w:vAlign w:val="bottom"/>
            <w:hideMark/>
          </w:tcPr>
          <w:p w14:paraId="12A12671"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383" w:type="pct"/>
            <w:tcBorders>
              <w:top w:val="nil"/>
              <w:left w:val="nil"/>
              <w:bottom w:val="nil"/>
              <w:right w:val="nil"/>
            </w:tcBorders>
            <w:shd w:val="clear" w:color="auto" w:fill="auto"/>
            <w:noWrap/>
            <w:vAlign w:val="bottom"/>
            <w:hideMark/>
          </w:tcPr>
          <w:p w14:paraId="4B4C8582"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19" w:type="pct"/>
            <w:gridSpan w:val="2"/>
            <w:tcBorders>
              <w:top w:val="nil"/>
              <w:left w:val="nil"/>
              <w:bottom w:val="nil"/>
              <w:right w:val="nil"/>
            </w:tcBorders>
            <w:shd w:val="clear" w:color="auto" w:fill="auto"/>
            <w:noWrap/>
            <w:vAlign w:val="bottom"/>
            <w:hideMark/>
          </w:tcPr>
          <w:p w14:paraId="51AA9881"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383" w:type="pct"/>
            <w:tcBorders>
              <w:top w:val="nil"/>
              <w:left w:val="nil"/>
              <w:bottom w:val="nil"/>
              <w:right w:val="nil"/>
            </w:tcBorders>
            <w:shd w:val="clear" w:color="auto" w:fill="auto"/>
            <w:noWrap/>
            <w:vAlign w:val="bottom"/>
            <w:hideMark/>
          </w:tcPr>
          <w:p w14:paraId="18A96342"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12" w:type="pct"/>
            <w:gridSpan w:val="2"/>
            <w:tcBorders>
              <w:top w:val="nil"/>
              <w:left w:val="nil"/>
              <w:bottom w:val="nil"/>
              <w:right w:val="nil"/>
            </w:tcBorders>
            <w:shd w:val="clear" w:color="auto" w:fill="auto"/>
            <w:noWrap/>
            <w:vAlign w:val="bottom"/>
            <w:hideMark/>
          </w:tcPr>
          <w:p w14:paraId="35519F03"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424" w:type="pct"/>
            <w:gridSpan w:val="3"/>
            <w:tcBorders>
              <w:top w:val="nil"/>
              <w:left w:val="nil"/>
              <w:bottom w:val="nil"/>
              <w:right w:val="nil"/>
            </w:tcBorders>
            <w:shd w:val="clear" w:color="auto" w:fill="auto"/>
            <w:noWrap/>
            <w:vAlign w:val="bottom"/>
            <w:hideMark/>
          </w:tcPr>
          <w:p w14:paraId="174E0D3C"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23" w:type="pct"/>
            <w:gridSpan w:val="2"/>
            <w:tcBorders>
              <w:top w:val="nil"/>
              <w:left w:val="nil"/>
              <w:bottom w:val="nil"/>
              <w:right w:val="nil"/>
            </w:tcBorders>
            <w:shd w:val="clear" w:color="auto" w:fill="auto"/>
            <w:noWrap/>
            <w:vAlign w:val="bottom"/>
            <w:hideMark/>
          </w:tcPr>
          <w:p w14:paraId="285E73CA"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32" w:type="pct"/>
            <w:tcBorders>
              <w:top w:val="nil"/>
              <w:left w:val="nil"/>
              <w:bottom w:val="nil"/>
              <w:right w:val="nil"/>
            </w:tcBorders>
            <w:shd w:val="clear" w:color="auto" w:fill="auto"/>
            <w:noWrap/>
            <w:vAlign w:val="bottom"/>
            <w:hideMark/>
          </w:tcPr>
          <w:p w14:paraId="4A8CE0AD"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32" w:type="pct"/>
            <w:gridSpan w:val="2"/>
            <w:tcBorders>
              <w:top w:val="nil"/>
              <w:left w:val="nil"/>
              <w:bottom w:val="nil"/>
              <w:right w:val="nil"/>
            </w:tcBorders>
            <w:shd w:val="clear" w:color="auto" w:fill="auto"/>
            <w:noWrap/>
            <w:vAlign w:val="bottom"/>
            <w:hideMark/>
          </w:tcPr>
          <w:p w14:paraId="199433F4"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32" w:type="pct"/>
            <w:tcBorders>
              <w:top w:val="nil"/>
              <w:left w:val="nil"/>
              <w:bottom w:val="nil"/>
              <w:right w:val="nil"/>
            </w:tcBorders>
            <w:shd w:val="clear" w:color="auto" w:fill="auto"/>
            <w:noWrap/>
            <w:vAlign w:val="bottom"/>
            <w:hideMark/>
          </w:tcPr>
          <w:p w14:paraId="6599C8B7"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c>
          <w:tcPr>
            <w:tcW w:w="252" w:type="pct"/>
            <w:gridSpan w:val="2"/>
            <w:tcBorders>
              <w:top w:val="nil"/>
              <w:left w:val="nil"/>
              <w:bottom w:val="nil"/>
              <w:right w:val="nil"/>
            </w:tcBorders>
            <w:shd w:val="clear" w:color="auto" w:fill="auto"/>
            <w:noWrap/>
            <w:vAlign w:val="bottom"/>
            <w:hideMark/>
          </w:tcPr>
          <w:p w14:paraId="57B613B5" w14:textId="77777777" w:rsidR="001858A9" w:rsidRPr="000C0E72" w:rsidRDefault="001858A9" w:rsidP="00805C94">
            <w:pPr>
              <w:spacing w:after="0" w:line="240" w:lineRule="auto"/>
              <w:jc w:val="center"/>
              <w:rPr>
                <w:rFonts w:ascii="Times New Roman" w:eastAsia="Times New Roman" w:hAnsi="Times New Roman" w:cs="Times New Roman"/>
                <w:color w:val="000000"/>
              </w:rPr>
            </w:pPr>
          </w:p>
        </w:tc>
      </w:tr>
      <w:tr w:rsidR="001858A9" w:rsidRPr="000C0E72" w14:paraId="050590A4" w14:textId="77777777" w:rsidTr="00702BB2">
        <w:trPr>
          <w:trHeight w:val="315"/>
          <w:jc w:val="center"/>
        </w:trPr>
        <w:tc>
          <w:tcPr>
            <w:tcW w:w="410" w:type="pct"/>
            <w:tcBorders>
              <w:top w:val="nil"/>
              <w:left w:val="nil"/>
              <w:bottom w:val="nil"/>
              <w:right w:val="nil"/>
            </w:tcBorders>
            <w:shd w:val="clear" w:color="auto" w:fill="auto"/>
            <w:noWrap/>
            <w:vAlign w:val="bottom"/>
            <w:hideMark/>
          </w:tcPr>
          <w:p w14:paraId="610D9CB2" w14:textId="77777777" w:rsidR="001858A9" w:rsidRPr="000C0E72" w:rsidRDefault="001858A9" w:rsidP="00805C94">
            <w:pPr>
              <w:spacing w:after="0" w:line="240" w:lineRule="auto"/>
              <w:rPr>
                <w:rFonts w:ascii="Times New Roman" w:eastAsia="Times New Roman" w:hAnsi="Times New Roman" w:cs="Times New Roman"/>
                <w:b/>
                <w:bCs/>
                <w:i/>
                <w:iCs/>
                <w:color w:val="000000"/>
              </w:rPr>
            </w:pPr>
          </w:p>
        </w:tc>
        <w:tc>
          <w:tcPr>
            <w:tcW w:w="597" w:type="pct"/>
            <w:gridSpan w:val="5"/>
            <w:tcBorders>
              <w:top w:val="nil"/>
              <w:left w:val="nil"/>
              <w:bottom w:val="single" w:sz="8" w:space="0" w:color="auto"/>
              <w:right w:val="nil"/>
            </w:tcBorders>
            <w:shd w:val="clear" w:color="auto" w:fill="auto"/>
            <w:noWrap/>
            <w:vAlign w:val="bottom"/>
            <w:hideMark/>
          </w:tcPr>
          <w:p w14:paraId="62414861"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All</w:t>
            </w:r>
          </w:p>
        </w:tc>
        <w:tc>
          <w:tcPr>
            <w:tcW w:w="601" w:type="pct"/>
            <w:gridSpan w:val="4"/>
            <w:tcBorders>
              <w:top w:val="nil"/>
              <w:left w:val="nil"/>
              <w:bottom w:val="single" w:sz="8" w:space="0" w:color="auto"/>
              <w:right w:val="nil"/>
            </w:tcBorders>
            <w:shd w:val="clear" w:color="auto" w:fill="auto"/>
            <w:noWrap/>
            <w:vAlign w:val="bottom"/>
            <w:hideMark/>
          </w:tcPr>
          <w:p w14:paraId="7D82AAC5"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MZ</w:t>
            </w:r>
          </w:p>
        </w:tc>
        <w:tc>
          <w:tcPr>
            <w:tcW w:w="599" w:type="pct"/>
            <w:gridSpan w:val="3"/>
            <w:tcBorders>
              <w:top w:val="nil"/>
              <w:left w:val="nil"/>
              <w:bottom w:val="single" w:sz="8" w:space="0" w:color="auto"/>
              <w:right w:val="nil"/>
            </w:tcBorders>
            <w:shd w:val="clear" w:color="auto" w:fill="auto"/>
            <w:noWrap/>
            <w:vAlign w:val="bottom"/>
            <w:hideMark/>
          </w:tcPr>
          <w:p w14:paraId="18DE393C"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DZ</w:t>
            </w:r>
          </w:p>
        </w:tc>
        <w:tc>
          <w:tcPr>
            <w:tcW w:w="597" w:type="pct"/>
            <w:gridSpan w:val="2"/>
            <w:tcBorders>
              <w:top w:val="nil"/>
              <w:left w:val="nil"/>
              <w:bottom w:val="single" w:sz="8" w:space="0" w:color="auto"/>
              <w:right w:val="nil"/>
            </w:tcBorders>
            <w:shd w:val="clear" w:color="auto" w:fill="auto"/>
            <w:noWrap/>
            <w:vAlign w:val="bottom"/>
            <w:hideMark/>
          </w:tcPr>
          <w:p w14:paraId="20467B68"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Female</w:t>
            </w:r>
          </w:p>
        </w:tc>
        <w:tc>
          <w:tcPr>
            <w:tcW w:w="588" w:type="pct"/>
            <w:gridSpan w:val="3"/>
            <w:tcBorders>
              <w:top w:val="nil"/>
              <w:left w:val="nil"/>
              <w:bottom w:val="single" w:sz="8" w:space="0" w:color="auto"/>
              <w:right w:val="nil"/>
            </w:tcBorders>
            <w:shd w:val="clear" w:color="auto" w:fill="auto"/>
            <w:noWrap/>
            <w:vAlign w:val="bottom"/>
            <w:hideMark/>
          </w:tcPr>
          <w:p w14:paraId="4AF8F8A2"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Male</w:t>
            </w:r>
          </w:p>
        </w:tc>
        <w:tc>
          <w:tcPr>
            <w:tcW w:w="439" w:type="pct"/>
            <w:gridSpan w:val="5"/>
            <w:tcBorders>
              <w:top w:val="single" w:sz="8" w:space="0" w:color="auto"/>
              <w:left w:val="nil"/>
              <w:bottom w:val="single" w:sz="8" w:space="0" w:color="auto"/>
              <w:right w:val="nil"/>
            </w:tcBorders>
            <w:shd w:val="clear" w:color="auto" w:fill="auto"/>
            <w:noWrap/>
            <w:vAlign w:val="bottom"/>
            <w:hideMark/>
          </w:tcPr>
          <w:p w14:paraId="4C672D00"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Sex</w:t>
            </w:r>
          </w:p>
        </w:tc>
        <w:tc>
          <w:tcPr>
            <w:tcW w:w="455" w:type="pct"/>
            <w:gridSpan w:val="3"/>
            <w:tcBorders>
              <w:top w:val="single" w:sz="8" w:space="0" w:color="auto"/>
              <w:left w:val="nil"/>
              <w:bottom w:val="single" w:sz="8" w:space="0" w:color="auto"/>
              <w:right w:val="nil"/>
            </w:tcBorders>
            <w:shd w:val="clear" w:color="auto" w:fill="auto"/>
            <w:noWrap/>
            <w:vAlign w:val="bottom"/>
            <w:hideMark/>
          </w:tcPr>
          <w:p w14:paraId="2D364426"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Zygosity</w:t>
            </w:r>
          </w:p>
        </w:tc>
        <w:tc>
          <w:tcPr>
            <w:tcW w:w="464" w:type="pct"/>
            <w:gridSpan w:val="3"/>
            <w:tcBorders>
              <w:top w:val="single" w:sz="8" w:space="0" w:color="auto"/>
              <w:left w:val="nil"/>
              <w:bottom w:val="single" w:sz="8" w:space="0" w:color="auto"/>
              <w:right w:val="single" w:sz="4" w:space="0" w:color="auto"/>
            </w:tcBorders>
            <w:shd w:val="clear" w:color="auto" w:fill="auto"/>
            <w:noWrap/>
            <w:vAlign w:val="bottom"/>
            <w:hideMark/>
          </w:tcPr>
          <w:p w14:paraId="15E135E8"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roofErr w:type="spellStart"/>
            <w:r w:rsidRPr="000C0E72">
              <w:rPr>
                <w:rFonts w:ascii="Times New Roman" w:eastAsia="Times New Roman" w:hAnsi="Times New Roman" w:cs="Times New Roman"/>
                <w:b/>
                <w:bCs/>
                <w:i/>
                <w:iCs/>
                <w:color w:val="000000"/>
              </w:rPr>
              <w:t>Zyg</w:t>
            </w:r>
            <w:proofErr w:type="spellEnd"/>
            <w:r w:rsidRPr="000C0E72">
              <w:rPr>
                <w:rFonts w:ascii="Times New Roman" w:eastAsia="Times New Roman" w:hAnsi="Times New Roman" w:cs="Times New Roman"/>
                <w:b/>
                <w:bCs/>
                <w:i/>
                <w:iCs/>
                <w:color w:val="000000"/>
              </w:rPr>
              <w:t>.*Sex</w:t>
            </w:r>
          </w:p>
        </w:tc>
        <w:tc>
          <w:tcPr>
            <w:tcW w:w="249" w:type="pct"/>
            <w:tcBorders>
              <w:top w:val="single" w:sz="8" w:space="0" w:color="auto"/>
              <w:left w:val="single" w:sz="4" w:space="0" w:color="auto"/>
              <w:bottom w:val="single" w:sz="8" w:space="0" w:color="auto"/>
              <w:right w:val="nil"/>
            </w:tcBorders>
            <w:shd w:val="clear" w:color="auto" w:fill="auto"/>
            <w:vAlign w:val="bottom"/>
          </w:tcPr>
          <w:p w14:paraId="7BDDBF6C"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Tot.</w:t>
            </w:r>
          </w:p>
        </w:tc>
      </w:tr>
      <w:tr w:rsidR="00702BB2" w:rsidRPr="000C0E72" w14:paraId="2A3A8F17" w14:textId="77777777" w:rsidTr="00702BB2">
        <w:trPr>
          <w:trHeight w:val="330"/>
          <w:jc w:val="center"/>
        </w:trPr>
        <w:tc>
          <w:tcPr>
            <w:tcW w:w="410" w:type="pct"/>
            <w:tcBorders>
              <w:top w:val="nil"/>
              <w:left w:val="nil"/>
              <w:bottom w:val="single" w:sz="8" w:space="0" w:color="auto"/>
              <w:right w:val="nil"/>
            </w:tcBorders>
            <w:shd w:val="clear" w:color="auto" w:fill="auto"/>
            <w:noWrap/>
            <w:vAlign w:val="bottom"/>
            <w:hideMark/>
          </w:tcPr>
          <w:p w14:paraId="418AA78A" w14:textId="77777777" w:rsidR="001858A9" w:rsidRPr="000C0E72" w:rsidRDefault="001858A9" w:rsidP="00805C94">
            <w:pPr>
              <w:spacing w:after="0" w:line="240" w:lineRule="auto"/>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Measures</w:t>
            </w:r>
          </w:p>
        </w:tc>
        <w:tc>
          <w:tcPr>
            <w:tcW w:w="429" w:type="pct"/>
            <w:gridSpan w:val="3"/>
            <w:tcBorders>
              <w:top w:val="nil"/>
              <w:left w:val="nil"/>
              <w:bottom w:val="single" w:sz="8" w:space="0" w:color="auto"/>
              <w:right w:val="nil"/>
            </w:tcBorders>
            <w:shd w:val="clear" w:color="auto" w:fill="auto"/>
            <w:noWrap/>
            <w:vAlign w:val="bottom"/>
            <w:hideMark/>
          </w:tcPr>
          <w:p w14:paraId="7F4A294D"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 (N)</w:t>
            </w:r>
          </w:p>
        </w:tc>
        <w:tc>
          <w:tcPr>
            <w:tcW w:w="165" w:type="pct"/>
            <w:tcBorders>
              <w:top w:val="nil"/>
              <w:left w:val="nil"/>
              <w:bottom w:val="single" w:sz="8" w:space="0" w:color="auto"/>
              <w:right w:val="nil"/>
            </w:tcBorders>
            <w:shd w:val="clear" w:color="auto" w:fill="auto"/>
            <w:noWrap/>
            <w:vAlign w:val="bottom"/>
            <w:hideMark/>
          </w:tcPr>
          <w:p w14:paraId="5B1F7CD0"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SD</w:t>
            </w:r>
          </w:p>
        </w:tc>
        <w:tc>
          <w:tcPr>
            <w:tcW w:w="434" w:type="pct"/>
            <w:gridSpan w:val="3"/>
            <w:tcBorders>
              <w:top w:val="nil"/>
              <w:left w:val="nil"/>
              <w:bottom w:val="single" w:sz="8" w:space="0" w:color="auto"/>
              <w:right w:val="nil"/>
            </w:tcBorders>
            <w:shd w:val="clear" w:color="auto" w:fill="auto"/>
            <w:noWrap/>
            <w:vAlign w:val="bottom"/>
            <w:hideMark/>
          </w:tcPr>
          <w:p w14:paraId="62040B8E"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 (N)</w:t>
            </w:r>
          </w:p>
        </w:tc>
        <w:tc>
          <w:tcPr>
            <w:tcW w:w="162" w:type="pct"/>
            <w:tcBorders>
              <w:top w:val="nil"/>
              <w:left w:val="nil"/>
              <w:bottom w:val="single" w:sz="8" w:space="0" w:color="auto"/>
              <w:right w:val="nil"/>
            </w:tcBorders>
            <w:shd w:val="clear" w:color="auto" w:fill="auto"/>
            <w:noWrap/>
            <w:vAlign w:val="bottom"/>
            <w:hideMark/>
          </w:tcPr>
          <w:p w14:paraId="503C382D"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SD</w:t>
            </w:r>
          </w:p>
        </w:tc>
        <w:tc>
          <w:tcPr>
            <w:tcW w:w="370" w:type="pct"/>
            <w:gridSpan w:val="2"/>
            <w:tcBorders>
              <w:top w:val="nil"/>
              <w:left w:val="nil"/>
              <w:bottom w:val="single" w:sz="8" w:space="0" w:color="auto"/>
              <w:right w:val="nil"/>
            </w:tcBorders>
            <w:shd w:val="clear" w:color="auto" w:fill="auto"/>
            <w:noWrap/>
            <w:vAlign w:val="bottom"/>
            <w:hideMark/>
          </w:tcPr>
          <w:p w14:paraId="3143FE46"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 (N)</w:t>
            </w:r>
          </w:p>
        </w:tc>
        <w:tc>
          <w:tcPr>
            <w:tcW w:w="237" w:type="pct"/>
            <w:gridSpan w:val="2"/>
            <w:tcBorders>
              <w:top w:val="nil"/>
              <w:left w:val="nil"/>
              <w:bottom w:val="single" w:sz="8" w:space="0" w:color="auto"/>
              <w:right w:val="nil"/>
            </w:tcBorders>
            <w:shd w:val="clear" w:color="auto" w:fill="auto"/>
            <w:noWrap/>
            <w:vAlign w:val="bottom"/>
            <w:hideMark/>
          </w:tcPr>
          <w:p w14:paraId="187E9ACC"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SD</w:t>
            </w:r>
          </w:p>
        </w:tc>
        <w:tc>
          <w:tcPr>
            <w:tcW w:w="383" w:type="pct"/>
            <w:tcBorders>
              <w:top w:val="nil"/>
              <w:left w:val="nil"/>
              <w:bottom w:val="single" w:sz="8" w:space="0" w:color="auto"/>
              <w:right w:val="nil"/>
            </w:tcBorders>
            <w:shd w:val="clear" w:color="auto" w:fill="auto"/>
            <w:noWrap/>
            <w:vAlign w:val="bottom"/>
            <w:hideMark/>
          </w:tcPr>
          <w:p w14:paraId="4C055601"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 (N)</w:t>
            </w:r>
          </w:p>
        </w:tc>
        <w:tc>
          <w:tcPr>
            <w:tcW w:w="219" w:type="pct"/>
            <w:gridSpan w:val="2"/>
            <w:tcBorders>
              <w:top w:val="nil"/>
              <w:left w:val="nil"/>
              <w:bottom w:val="single" w:sz="8" w:space="0" w:color="auto"/>
              <w:right w:val="nil"/>
            </w:tcBorders>
            <w:shd w:val="clear" w:color="auto" w:fill="auto"/>
            <w:noWrap/>
            <w:vAlign w:val="bottom"/>
            <w:hideMark/>
          </w:tcPr>
          <w:p w14:paraId="03C152A9"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SD</w:t>
            </w:r>
          </w:p>
        </w:tc>
        <w:tc>
          <w:tcPr>
            <w:tcW w:w="383" w:type="pct"/>
            <w:tcBorders>
              <w:top w:val="nil"/>
              <w:left w:val="nil"/>
              <w:bottom w:val="single" w:sz="8" w:space="0" w:color="auto"/>
              <w:right w:val="nil"/>
            </w:tcBorders>
            <w:shd w:val="clear" w:color="auto" w:fill="auto"/>
            <w:noWrap/>
            <w:vAlign w:val="bottom"/>
            <w:hideMark/>
          </w:tcPr>
          <w:p w14:paraId="2A8CDF42"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M (N)</w:t>
            </w:r>
          </w:p>
        </w:tc>
        <w:tc>
          <w:tcPr>
            <w:tcW w:w="212" w:type="pct"/>
            <w:gridSpan w:val="2"/>
            <w:tcBorders>
              <w:top w:val="nil"/>
              <w:left w:val="nil"/>
              <w:bottom w:val="single" w:sz="8" w:space="0" w:color="auto"/>
              <w:right w:val="nil"/>
            </w:tcBorders>
            <w:shd w:val="clear" w:color="auto" w:fill="auto"/>
            <w:noWrap/>
            <w:vAlign w:val="bottom"/>
            <w:hideMark/>
          </w:tcPr>
          <w:p w14:paraId="795DB3DA"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SD</w:t>
            </w:r>
          </w:p>
        </w:tc>
        <w:tc>
          <w:tcPr>
            <w:tcW w:w="217" w:type="pct"/>
            <w:gridSpan w:val="2"/>
            <w:tcBorders>
              <w:top w:val="nil"/>
              <w:left w:val="nil"/>
              <w:bottom w:val="single" w:sz="8" w:space="0" w:color="auto"/>
              <w:right w:val="nil"/>
            </w:tcBorders>
            <w:shd w:val="clear" w:color="auto" w:fill="auto"/>
            <w:noWrap/>
            <w:vAlign w:val="bottom"/>
            <w:hideMark/>
          </w:tcPr>
          <w:p w14:paraId="1AC999F9"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p</w:t>
            </w:r>
          </w:p>
        </w:tc>
        <w:tc>
          <w:tcPr>
            <w:tcW w:w="207" w:type="pct"/>
            <w:tcBorders>
              <w:top w:val="nil"/>
              <w:left w:val="nil"/>
              <w:bottom w:val="single" w:sz="8" w:space="0" w:color="auto"/>
              <w:right w:val="nil"/>
            </w:tcBorders>
            <w:shd w:val="clear" w:color="auto" w:fill="auto"/>
            <w:noWrap/>
            <w:vAlign w:val="bottom"/>
            <w:hideMark/>
          </w:tcPr>
          <w:p w14:paraId="4324AEF6"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η²</w:t>
            </w:r>
          </w:p>
        </w:tc>
        <w:tc>
          <w:tcPr>
            <w:tcW w:w="223" w:type="pct"/>
            <w:gridSpan w:val="2"/>
            <w:tcBorders>
              <w:top w:val="nil"/>
              <w:left w:val="nil"/>
              <w:bottom w:val="single" w:sz="8" w:space="0" w:color="auto"/>
              <w:right w:val="nil"/>
            </w:tcBorders>
            <w:shd w:val="clear" w:color="auto" w:fill="auto"/>
            <w:noWrap/>
            <w:vAlign w:val="bottom"/>
            <w:hideMark/>
          </w:tcPr>
          <w:p w14:paraId="7158F479"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p</w:t>
            </w:r>
          </w:p>
        </w:tc>
        <w:tc>
          <w:tcPr>
            <w:tcW w:w="232" w:type="pct"/>
            <w:tcBorders>
              <w:top w:val="nil"/>
              <w:left w:val="nil"/>
              <w:bottom w:val="single" w:sz="8" w:space="0" w:color="auto"/>
              <w:right w:val="nil"/>
            </w:tcBorders>
            <w:shd w:val="clear" w:color="auto" w:fill="auto"/>
            <w:noWrap/>
            <w:vAlign w:val="bottom"/>
            <w:hideMark/>
          </w:tcPr>
          <w:p w14:paraId="7CA7AF61"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η²</w:t>
            </w:r>
          </w:p>
        </w:tc>
        <w:tc>
          <w:tcPr>
            <w:tcW w:w="232" w:type="pct"/>
            <w:gridSpan w:val="2"/>
            <w:tcBorders>
              <w:top w:val="nil"/>
              <w:left w:val="nil"/>
              <w:bottom w:val="single" w:sz="8" w:space="0" w:color="auto"/>
              <w:right w:val="nil"/>
            </w:tcBorders>
            <w:shd w:val="clear" w:color="auto" w:fill="auto"/>
            <w:noWrap/>
            <w:vAlign w:val="bottom"/>
            <w:hideMark/>
          </w:tcPr>
          <w:p w14:paraId="48000BF5"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p</w:t>
            </w:r>
          </w:p>
        </w:tc>
        <w:tc>
          <w:tcPr>
            <w:tcW w:w="232" w:type="pct"/>
            <w:tcBorders>
              <w:top w:val="nil"/>
              <w:left w:val="nil"/>
              <w:bottom w:val="single" w:sz="8" w:space="0" w:color="auto"/>
              <w:right w:val="nil"/>
            </w:tcBorders>
            <w:shd w:val="clear" w:color="auto" w:fill="auto"/>
            <w:vAlign w:val="bottom"/>
            <w:hideMark/>
          </w:tcPr>
          <w:p w14:paraId="44D78940"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η²</w:t>
            </w:r>
          </w:p>
        </w:tc>
        <w:tc>
          <w:tcPr>
            <w:tcW w:w="252" w:type="pct"/>
            <w:gridSpan w:val="2"/>
            <w:tcBorders>
              <w:top w:val="nil"/>
              <w:left w:val="nil"/>
              <w:bottom w:val="single" w:sz="8" w:space="0" w:color="auto"/>
              <w:right w:val="nil"/>
            </w:tcBorders>
            <w:shd w:val="clear" w:color="auto" w:fill="auto"/>
            <w:noWrap/>
            <w:vAlign w:val="bottom"/>
            <w:hideMark/>
          </w:tcPr>
          <w:p w14:paraId="1BB92E86"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r w:rsidRPr="000C0E72">
              <w:rPr>
                <w:rFonts w:ascii="Times New Roman" w:eastAsia="Times New Roman" w:hAnsi="Times New Roman" w:cs="Times New Roman"/>
                <w:b/>
                <w:bCs/>
                <w:i/>
                <w:iCs/>
                <w:color w:val="000000"/>
              </w:rPr>
              <w:t>R</w:t>
            </w:r>
            <w:r w:rsidRPr="000C0E72">
              <w:rPr>
                <w:rFonts w:ascii="Times New Roman" w:eastAsia="Times New Roman" w:hAnsi="Times New Roman" w:cs="Times New Roman"/>
                <w:b/>
                <w:bCs/>
                <w:i/>
                <w:iCs/>
                <w:color w:val="000000"/>
                <w:vertAlign w:val="superscript"/>
              </w:rPr>
              <w:t>2</w:t>
            </w:r>
          </w:p>
        </w:tc>
      </w:tr>
      <w:tr w:rsidR="00702BB2" w:rsidRPr="000C0E72" w14:paraId="5E998DAD" w14:textId="77777777" w:rsidTr="00702BB2">
        <w:trPr>
          <w:trHeight w:val="300"/>
          <w:jc w:val="center"/>
        </w:trPr>
        <w:tc>
          <w:tcPr>
            <w:tcW w:w="410" w:type="pct"/>
            <w:tcBorders>
              <w:top w:val="nil"/>
              <w:left w:val="nil"/>
              <w:bottom w:val="nil"/>
              <w:right w:val="nil"/>
            </w:tcBorders>
            <w:shd w:val="clear" w:color="auto" w:fill="auto"/>
            <w:noWrap/>
            <w:vAlign w:val="bottom"/>
            <w:hideMark/>
          </w:tcPr>
          <w:p w14:paraId="239038FA" w14:textId="77777777" w:rsidR="001858A9" w:rsidRPr="000C0E72" w:rsidRDefault="001858A9" w:rsidP="00805C94">
            <w:pPr>
              <w:spacing w:after="0" w:line="240" w:lineRule="auto"/>
              <w:rPr>
                <w:rFonts w:ascii="Times New Roman" w:eastAsia="Times New Roman" w:hAnsi="Times New Roman" w:cs="Times New Roman"/>
                <w:b/>
                <w:bCs/>
                <w:i/>
                <w:iCs/>
                <w:color w:val="000000"/>
              </w:rPr>
            </w:pPr>
          </w:p>
        </w:tc>
        <w:tc>
          <w:tcPr>
            <w:tcW w:w="429" w:type="pct"/>
            <w:gridSpan w:val="3"/>
            <w:tcBorders>
              <w:top w:val="nil"/>
              <w:left w:val="nil"/>
              <w:bottom w:val="nil"/>
              <w:right w:val="nil"/>
            </w:tcBorders>
            <w:shd w:val="clear" w:color="auto" w:fill="auto"/>
            <w:noWrap/>
            <w:vAlign w:val="bottom"/>
            <w:hideMark/>
          </w:tcPr>
          <w:p w14:paraId="6EE69D91"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165" w:type="pct"/>
            <w:tcBorders>
              <w:top w:val="nil"/>
              <w:left w:val="nil"/>
              <w:bottom w:val="nil"/>
              <w:right w:val="nil"/>
            </w:tcBorders>
            <w:shd w:val="clear" w:color="auto" w:fill="auto"/>
            <w:noWrap/>
            <w:vAlign w:val="bottom"/>
            <w:hideMark/>
          </w:tcPr>
          <w:p w14:paraId="2037C035"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434" w:type="pct"/>
            <w:gridSpan w:val="3"/>
            <w:tcBorders>
              <w:top w:val="nil"/>
              <w:left w:val="nil"/>
              <w:bottom w:val="nil"/>
              <w:right w:val="nil"/>
            </w:tcBorders>
            <w:shd w:val="clear" w:color="auto" w:fill="auto"/>
            <w:noWrap/>
            <w:vAlign w:val="bottom"/>
            <w:hideMark/>
          </w:tcPr>
          <w:p w14:paraId="15D586E6"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162" w:type="pct"/>
            <w:tcBorders>
              <w:top w:val="nil"/>
              <w:left w:val="nil"/>
              <w:bottom w:val="nil"/>
              <w:right w:val="nil"/>
            </w:tcBorders>
            <w:shd w:val="clear" w:color="auto" w:fill="auto"/>
            <w:noWrap/>
            <w:vAlign w:val="bottom"/>
            <w:hideMark/>
          </w:tcPr>
          <w:p w14:paraId="3BA4F0A2"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383" w:type="pct"/>
            <w:gridSpan w:val="3"/>
            <w:tcBorders>
              <w:top w:val="nil"/>
              <w:left w:val="nil"/>
              <w:bottom w:val="nil"/>
              <w:right w:val="nil"/>
            </w:tcBorders>
            <w:shd w:val="clear" w:color="auto" w:fill="auto"/>
            <w:noWrap/>
            <w:vAlign w:val="bottom"/>
            <w:hideMark/>
          </w:tcPr>
          <w:p w14:paraId="41B050D7"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24" w:type="pct"/>
            <w:tcBorders>
              <w:top w:val="nil"/>
              <w:left w:val="nil"/>
              <w:bottom w:val="nil"/>
              <w:right w:val="nil"/>
            </w:tcBorders>
            <w:shd w:val="clear" w:color="auto" w:fill="auto"/>
            <w:noWrap/>
            <w:vAlign w:val="bottom"/>
            <w:hideMark/>
          </w:tcPr>
          <w:p w14:paraId="241A27B7"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383" w:type="pct"/>
            <w:tcBorders>
              <w:top w:val="nil"/>
              <w:left w:val="nil"/>
              <w:bottom w:val="nil"/>
              <w:right w:val="nil"/>
            </w:tcBorders>
            <w:shd w:val="clear" w:color="auto" w:fill="auto"/>
            <w:noWrap/>
            <w:vAlign w:val="bottom"/>
            <w:hideMark/>
          </w:tcPr>
          <w:p w14:paraId="1A7268A1"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19" w:type="pct"/>
            <w:gridSpan w:val="2"/>
            <w:tcBorders>
              <w:top w:val="nil"/>
              <w:left w:val="nil"/>
              <w:bottom w:val="nil"/>
              <w:right w:val="nil"/>
            </w:tcBorders>
            <w:shd w:val="clear" w:color="auto" w:fill="auto"/>
            <w:noWrap/>
            <w:vAlign w:val="bottom"/>
            <w:hideMark/>
          </w:tcPr>
          <w:p w14:paraId="3224B777"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383" w:type="pct"/>
            <w:tcBorders>
              <w:top w:val="nil"/>
              <w:left w:val="nil"/>
              <w:bottom w:val="nil"/>
              <w:right w:val="nil"/>
            </w:tcBorders>
            <w:shd w:val="clear" w:color="auto" w:fill="auto"/>
            <w:noWrap/>
            <w:vAlign w:val="bottom"/>
            <w:hideMark/>
          </w:tcPr>
          <w:p w14:paraId="459F14F1"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12" w:type="pct"/>
            <w:gridSpan w:val="2"/>
            <w:tcBorders>
              <w:top w:val="nil"/>
              <w:left w:val="nil"/>
              <w:bottom w:val="nil"/>
              <w:right w:val="nil"/>
            </w:tcBorders>
            <w:shd w:val="clear" w:color="auto" w:fill="auto"/>
            <w:noWrap/>
            <w:vAlign w:val="bottom"/>
            <w:hideMark/>
          </w:tcPr>
          <w:p w14:paraId="02F32AAF"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12" w:type="pct"/>
            <w:tcBorders>
              <w:top w:val="nil"/>
              <w:left w:val="nil"/>
              <w:bottom w:val="nil"/>
              <w:right w:val="nil"/>
            </w:tcBorders>
            <w:shd w:val="clear" w:color="auto" w:fill="auto"/>
            <w:noWrap/>
            <w:vAlign w:val="bottom"/>
            <w:hideMark/>
          </w:tcPr>
          <w:p w14:paraId="45B939D7"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12" w:type="pct"/>
            <w:gridSpan w:val="2"/>
            <w:tcBorders>
              <w:top w:val="nil"/>
              <w:left w:val="nil"/>
              <w:bottom w:val="nil"/>
              <w:right w:val="nil"/>
            </w:tcBorders>
            <w:shd w:val="clear" w:color="auto" w:fill="auto"/>
            <w:noWrap/>
            <w:vAlign w:val="bottom"/>
            <w:hideMark/>
          </w:tcPr>
          <w:p w14:paraId="6DECC4C5"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23" w:type="pct"/>
            <w:gridSpan w:val="2"/>
            <w:tcBorders>
              <w:top w:val="nil"/>
              <w:left w:val="nil"/>
              <w:bottom w:val="nil"/>
              <w:right w:val="nil"/>
            </w:tcBorders>
            <w:shd w:val="clear" w:color="auto" w:fill="auto"/>
            <w:noWrap/>
            <w:vAlign w:val="bottom"/>
            <w:hideMark/>
          </w:tcPr>
          <w:p w14:paraId="2F45BE57"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32" w:type="pct"/>
            <w:tcBorders>
              <w:top w:val="nil"/>
              <w:left w:val="nil"/>
              <w:bottom w:val="nil"/>
              <w:right w:val="nil"/>
            </w:tcBorders>
            <w:shd w:val="clear" w:color="auto" w:fill="auto"/>
            <w:noWrap/>
            <w:vAlign w:val="bottom"/>
            <w:hideMark/>
          </w:tcPr>
          <w:p w14:paraId="21A3E45A"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32" w:type="pct"/>
            <w:gridSpan w:val="2"/>
            <w:tcBorders>
              <w:top w:val="nil"/>
              <w:left w:val="nil"/>
              <w:bottom w:val="nil"/>
              <w:right w:val="nil"/>
            </w:tcBorders>
            <w:shd w:val="clear" w:color="auto" w:fill="auto"/>
            <w:noWrap/>
            <w:vAlign w:val="bottom"/>
            <w:hideMark/>
          </w:tcPr>
          <w:p w14:paraId="277C14E2"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32" w:type="pct"/>
            <w:tcBorders>
              <w:top w:val="nil"/>
              <w:left w:val="nil"/>
              <w:bottom w:val="nil"/>
              <w:right w:val="nil"/>
            </w:tcBorders>
            <w:shd w:val="clear" w:color="auto" w:fill="auto"/>
            <w:vAlign w:val="bottom"/>
            <w:hideMark/>
          </w:tcPr>
          <w:p w14:paraId="5E39E0D1"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c>
          <w:tcPr>
            <w:tcW w:w="252" w:type="pct"/>
            <w:gridSpan w:val="2"/>
            <w:tcBorders>
              <w:top w:val="nil"/>
              <w:left w:val="nil"/>
              <w:bottom w:val="nil"/>
              <w:right w:val="nil"/>
            </w:tcBorders>
            <w:shd w:val="clear" w:color="auto" w:fill="auto"/>
            <w:noWrap/>
            <w:vAlign w:val="bottom"/>
            <w:hideMark/>
          </w:tcPr>
          <w:p w14:paraId="6D728D09" w14:textId="77777777" w:rsidR="001858A9" w:rsidRPr="000C0E72" w:rsidRDefault="001858A9" w:rsidP="00805C94">
            <w:pPr>
              <w:spacing w:after="0" w:line="240" w:lineRule="auto"/>
              <w:jc w:val="center"/>
              <w:rPr>
                <w:rFonts w:ascii="Times New Roman" w:eastAsia="Times New Roman" w:hAnsi="Times New Roman" w:cs="Times New Roman"/>
                <w:b/>
                <w:bCs/>
                <w:i/>
                <w:iCs/>
                <w:color w:val="000000"/>
              </w:rPr>
            </w:pPr>
          </w:p>
        </w:tc>
      </w:tr>
      <w:tr w:rsidR="00702BB2" w:rsidRPr="000C0E72" w14:paraId="6ABB5FED" w14:textId="77777777" w:rsidTr="00702BB2">
        <w:trPr>
          <w:trHeight w:val="525"/>
          <w:jc w:val="center"/>
        </w:trPr>
        <w:tc>
          <w:tcPr>
            <w:tcW w:w="436" w:type="pct"/>
            <w:gridSpan w:val="2"/>
            <w:tcBorders>
              <w:top w:val="nil"/>
              <w:left w:val="nil"/>
              <w:bottom w:val="nil"/>
              <w:right w:val="nil"/>
            </w:tcBorders>
            <w:shd w:val="clear" w:color="auto" w:fill="auto"/>
            <w:hideMark/>
          </w:tcPr>
          <w:p w14:paraId="43DD05FB" w14:textId="77777777" w:rsidR="001858A9" w:rsidRPr="000C0E72" w:rsidRDefault="001858A9" w:rsidP="00702BB2">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 xml:space="preserve">Reading </w:t>
            </w:r>
            <w:r w:rsidR="00702BB2">
              <w:rPr>
                <w:rFonts w:ascii="Times New Roman" w:eastAsia="Times New Roman" w:hAnsi="Times New Roman" w:cs="Times New Roman"/>
                <w:color w:val="000000"/>
              </w:rPr>
              <w:t>F</w:t>
            </w:r>
            <w:r w:rsidRPr="000C0E72">
              <w:rPr>
                <w:rFonts w:ascii="Times New Roman" w:eastAsia="Times New Roman" w:hAnsi="Times New Roman" w:cs="Times New Roman"/>
                <w:color w:val="000000"/>
              </w:rPr>
              <w:t>luency 7</w:t>
            </w:r>
          </w:p>
        </w:tc>
        <w:tc>
          <w:tcPr>
            <w:tcW w:w="402" w:type="pct"/>
            <w:gridSpan w:val="2"/>
            <w:tcBorders>
              <w:top w:val="nil"/>
              <w:left w:val="nil"/>
              <w:bottom w:val="nil"/>
              <w:right w:val="nil"/>
            </w:tcBorders>
            <w:shd w:val="clear" w:color="auto" w:fill="auto"/>
            <w:vAlign w:val="bottom"/>
            <w:hideMark/>
          </w:tcPr>
          <w:p w14:paraId="113B49C0"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 (N=4856)</w:t>
            </w:r>
          </w:p>
        </w:tc>
        <w:tc>
          <w:tcPr>
            <w:tcW w:w="165" w:type="pct"/>
            <w:tcBorders>
              <w:top w:val="nil"/>
              <w:left w:val="nil"/>
              <w:bottom w:val="nil"/>
              <w:right w:val="nil"/>
            </w:tcBorders>
            <w:shd w:val="clear" w:color="auto" w:fill="auto"/>
            <w:vAlign w:val="bottom"/>
            <w:hideMark/>
          </w:tcPr>
          <w:p w14:paraId="2A88FCE1"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1.00</w:t>
            </w:r>
          </w:p>
        </w:tc>
        <w:tc>
          <w:tcPr>
            <w:tcW w:w="434" w:type="pct"/>
            <w:gridSpan w:val="3"/>
            <w:tcBorders>
              <w:top w:val="nil"/>
              <w:left w:val="nil"/>
              <w:bottom w:val="nil"/>
              <w:right w:val="nil"/>
            </w:tcBorders>
            <w:shd w:val="clear" w:color="auto" w:fill="auto"/>
            <w:vAlign w:val="bottom"/>
            <w:hideMark/>
          </w:tcPr>
          <w:p w14:paraId="645A0B11"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 (N=1731)</w:t>
            </w:r>
          </w:p>
        </w:tc>
        <w:tc>
          <w:tcPr>
            <w:tcW w:w="162" w:type="pct"/>
            <w:tcBorders>
              <w:top w:val="nil"/>
              <w:left w:val="nil"/>
              <w:bottom w:val="nil"/>
              <w:right w:val="nil"/>
            </w:tcBorders>
            <w:shd w:val="clear" w:color="auto" w:fill="auto"/>
            <w:vAlign w:val="bottom"/>
            <w:hideMark/>
          </w:tcPr>
          <w:p w14:paraId="6D678861"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1.00</w:t>
            </w:r>
          </w:p>
        </w:tc>
        <w:tc>
          <w:tcPr>
            <w:tcW w:w="383" w:type="pct"/>
            <w:gridSpan w:val="3"/>
            <w:tcBorders>
              <w:top w:val="nil"/>
              <w:left w:val="nil"/>
              <w:bottom w:val="nil"/>
              <w:right w:val="nil"/>
            </w:tcBorders>
            <w:shd w:val="clear" w:color="auto" w:fill="auto"/>
            <w:vAlign w:val="bottom"/>
            <w:hideMark/>
          </w:tcPr>
          <w:p w14:paraId="37E7DF1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(N=3125)</w:t>
            </w:r>
          </w:p>
        </w:tc>
        <w:tc>
          <w:tcPr>
            <w:tcW w:w="224" w:type="pct"/>
            <w:tcBorders>
              <w:top w:val="nil"/>
              <w:left w:val="nil"/>
              <w:bottom w:val="nil"/>
              <w:right w:val="nil"/>
            </w:tcBorders>
            <w:shd w:val="clear" w:color="auto" w:fill="auto"/>
            <w:vAlign w:val="bottom"/>
            <w:hideMark/>
          </w:tcPr>
          <w:p w14:paraId="55660D8E"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1.00</w:t>
            </w:r>
          </w:p>
        </w:tc>
        <w:tc>
          <w:tcPr>
            <w:tcW w:w="383" w:type="pct"/>
            <w:tcBorders>
              <w:top w:val="nil"/>
              <w:left w:val="nil"/>
              <w:bottom w:val="nil"/>
              <w:right w:val="nil"/>
            </w:tcBorders>
            <w:shd w:val="clear" w:color="auto" w:fill="auto"/>
            <w:vAlign w:val="bottom"/>
            <w:hideMark/>
          </w:tcPr>
          <w:p w14:paraId="4722F420"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 (N=2517)</w:t>
            </w:r>
          </w:p>
        </w:tc>
        <w:tc>
          <w:tcPr>
            <w:tcW w:w="219" w:type="pct"/>
            <w:gridSpan w:val="2"/>
            <w:tcBorders>
              <w:top w:val="nil"/>
              <w:left w:val="nil"/>
              <w:bottom w:val="nil"/>
              <w:right w:val="nil"/>
            </w:tcBorders>
            <w:shd w:val="clear" w:color="auto" w:fill="auto"/>
            <w:vAlign w:val="bottom"/>
            <w:hideMark/>
          </w:tcPr>
          <w:p w14:paraId="22FC4CE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383" w:type="pct"/>
            <w:tcBorders>
              <w:top w:val="nil"/>
              <w:left w:val="nil"/>
              <w:bottom w:val="nil"/>
              <w:right w:val="nil"/>
            </w:tcBorders>
            <w:shd w:val="clear" w:color="auto" w:fill="auto"/>
            <w:vAlign w:val="bottom"/>
            <w:hideMark/>
          </w:tcPr>
          <w:p w14:paraId="441F65F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 (N=2339)</w:t>
            </w:r>
          </w:p>
        </w:tc>
        <w:tc>
          <w:tcPr>
            <w:tcW w:w="212" w:type="pct"/>
            <w:gridSpan w:val="2"/>
            <w:tcBorders>
              <w:top w:val="nil"/>
              <w:left w:val="nil"/>
              <w:bottom w:val="nil"/>
              <w:right w:val="nil"/>
            </w:tcBorders>
            <w:shd w:val="clear" w:color="auto" w:fill="auto"/>
            <w:noWrap/>
            <w:vAlign w:val="bottom"/>
            <w:hideMark/>
          </w:tcPr>
          <w:p w14:paraId="03971D4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1.04</w:t>
            </w:r>
          </w:p>
        </w:tc>
        <w:tc>
          <w:tcPr>
            <w:tcW w:w="212" w:type="pct"/>
            <w:tcBorders>
              <w:top w:val="nil"/>
              <w:left w:val="nil"/>
              <w:bottom w:val="nil"/>
              <w:right w:val="nil"/>
            </w:tcBorders>
            <w:shd w:val="clear" w:color="auto" w:fill="auto"/>
            <w:vAlign w:val="bottom"/>
            <w:hideMark/>
          </w:tcPr>
          <w:p w14:paraId="574B0C40" w14:textId="77777777" w:rsidR="001858A9" w:rsidRPr="000C0E72" w:rsidRDefault="001858A9" w:rsidP="00805C9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0.00</w:t>
            </w:r>
          </w:p>
        </w:tc>
        <w:tc>
          <w:tcPr>
            <w:tcW w:w="212" w:type="pct"/>
            <w:gridSpan w:val="2"/>
            <w:tcBorders>
              <w:top w:val="nil"/>
              <w:left w:val="nil"/>
              <w:bottom w:val="nil"/>
              <w:right w:val="nil"/>
            </w:tcBorders>
            <w:shd w:val="clear" w:color="auto" w:fill="auto"/>
            <w:vAlign w:val="bottom"/>
            <w:hideMark/>
          </w:tcPr>
          <w:p w14:paraId="7521DCD2" w14:textId="77777777" w:rsidR="001858A9" w:rsidRPr="000C0E72" w:rsidRDefault="001858A9" w:rsidP="00805C9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0.00</w:t>
            </w:r>
          </w:p>
        </w:tc>
        <w:tc>
          <w:tcPr>
            <w:tcW w:w="223" w:type="pct"/>
            <w:gridSpan w:val="2"/>
            <w:tcBorders>
              <w:top w:val="nil"/>
              <w:left w:val="nil"/>
              <w:bottom w:val="nil"/>
              <w:right w:val="nil"/>
            </w:tcBorders>
            <w:shd w:val="clear" w:color="auto" w:fill="auto"/>
            <w:vAlign w:val="bottom"/>
            <w:hideMark/>
          </w:tcPr>
          <w:p w14:paraId="2F2161DF" w14:textId="77777777" w:rsidR="001858A9" w:rsidRPr="000C0E72" w:rsidRDefault="001858A9" w:rsidP="00805C9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0.00</w:t>
            </w:r>
          </w:p>
        </w:tc>
        <w:tc>
          <w:tcPr>
            <w:tcW w:w="232" w:type="pct"/>
            <w:tcBorders>
              <w:top w:val="nil"/>
              <w:left w:val="nil"/>
              <w:bottom w:val="nil"/>
              <w:right w:val="nil"/>
            </w:tcBorders>
            <w:shd w:val="clear" w:color="auto" w:fill="auto"/>
            <w:vAlign w:val="bottom"/>
            <w:hideMark/>
          </w:tcPr>
          <w:p w14:paraId="2EB46BF9" w14:textId="77777777" w:rsidR="001858A9" w:rsidRPr="000C0E72" w:rsidRDefault="001858A9" w:rsidP="00805C9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0.00</w:t>
            </w:r>
          </w:p>
        </w:tc>
        <w:tc>
          <w:tcPr>
            <w:tcW w:w="232" w:type="pct"/>
            <w:gridSpan w:val="2"/>
            <w:tcBorders>
              <w:top w:val="nil"/>
              <w:left w:val="nil"/>
              <w:bottom w:val="nil"/>
              <w:right w:val="nil"/>
            </w:tcBorders>
            <w:shd w:val="clear" w:color="auto" w:fill="auto"/>
            <w:vAlign w:val="bottom"/>
            <w:hideMark/>
          </w:tcPr>
          <w:p w14:paraId="5A9EFFA1" w14:textId="77777777" w:rsidR="001858A9" w:rsidRPr="000C0E72" w:rsidRDefault="001858A9" w:rsidP="00805C9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0.06</w:t>
            </w:r>
          </w:p>
        </w:tc>
        <w:tc>
          <w:tcPr>
            <w:tcW w:w="232" w:type="pct"/>
            <w:tcBorders>
              <w:top w:val="nil"/>
              <w:left w:val="nil"/>
              <w:bottom w:val="nil"/>
              <w:right w:val="nil"/>
            </w:tcBorders>
            <w:shd w:val="clear" w:color="auto" w:fill="auto"/>
            <w:vAlign w:val="bottom"/>
            <w:hideMark/>
          </w:tcPr>
          <w:p w14:paraId="20C1AAF7" w14:textId="77777777" w:rsidR="001858A9" w:rsidRPr="000C0E72" w:rsidRDefault="001858A9" w:rsidP="00805C9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0.00</w:t>
            </w:r>
          </w:p>
        </w:tc>
        <w:tc>
          <w:tcPr>
            <w:tcW w:w="252" w:type="pct"/>
            <w:gridSpan w:val="2"/>
            <w:tcBorders>
              <w:top w:val="nil"/>
              <w:left w:val="nil"/>
              <w:bottom w:val="nil"/>
              <w:right w:val="nil"/>
            </w:tcBorders>
            <w:shd w:val="clear" w:color="auto" w:fill="auto"/>
            <w:noWrap/>
            <w:vAlign w:val="bottom"/>
            <w:hideMark/>
          </w:tcPr>
          <w:p w14:paraId="40C899A7" w14:textId="77777777" w:rsidR="001858A9" w:rsidRPr="000C0E72" w:rsidRDefault="001858A9" w:rsidP="00805C9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0.004</w:t>
            </w:r>
          </w:p>
        </w:tc>
      </w:tr>
      <w:tr w:rsidR="00702BB2" w:rsidRPr="000C0E72" w14:paraId="26CDD2C3" w14:textId="77777777" w:rsidTr="00702BB2">
        <w:trPr>
          <w:trHeight w:val="525"/>
          <w:jc w:val="center"/>
        </w:trPr>
        <w:tc>
          <w:tcPr>
            <w:tcW w:w="436" w:type="pct"/>
            <w:gridSpan w:val="2"/>
            <w:tcBorders>
              <w:top w:val="nil"/>
              <w:left w:val="nil"/>
              <w:bottom w:val="nil"/>
              <w:right w:val="nil"/>
            </w:tcBorders>
            <w:shd w:val="clear" w:color="auto" w:fill="auto"/>
            <w:hideMark/>
          </w:tcPr>
          <w:p w14:paraId="315BF325" w14:textId="77777777" w:rsidR="00863B4D" w:rsidRDefault="00863B4D" w:rsidP="00702BB2">
            <w:pPr>
              <w:spacing w:after="0" w:line="240" w:lineRule="auto"/>
              <w:rPr>
                <w:rFonts w:ascii="Times New Roman" w:eastAsia="Times New Roman" w:hAnsi="Times New Roman" w:cs="Times New Roman"/>
                <w:color w:val="000000"/>
              </w:rPr>
            </w:pPr>
          </w:p>
          <w:p w14:paraId="2F8BA96F" w14:textId="77777777" w:rsidR="001858A9" w:rsidRPr="000C0E72" w:rsidRDefault="00863B4D" w:rsidP="00702B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Lang.</w:t>
            </w:r>
            <w:r w:rsidR="001858A9" w:rsidRPr="000C0E72">
              <w:rPr>
                <w:rFonts w:ascii="Times New Roman" w:eastAsia="Times New Roman" w:hAnsi="Times New Roman" w:cs="Times New Roman"/>
                <w:color w:val="000000"/>
              </w:rPr>
              <w:t xml:space="preserve"> 7</w:t>
            </w:r>
          </w:p>
        </w:tc>
        <w:tc>
          <w:tcPr>
            <w:tcW w:w="402" w:type="pct"/>
            <w:gridSpan w:val="2"/>
            <w:tcBorders>
              <w:top w:val="nil"/>
              <w:left w:val="nil"/>
              <w:bottom w:val="nil"/>
              <w:right w:val="nil"/>
            </w:tcBorders>
            <w:shd w:val="clear" w:color="auto" w:fill="auto"/>
            <w:vAlign w:val="bottom"/>
            <w:hideMark/>
          </w:tcPr>
          <w:p w14:paraId="1BEFDCBF" w14:textId="77777777" w:rsidR="00863B4D" w:rsidRDefault="00863B4D" w:rsidP="00805C94">
            <w:pPr>
              <w:spacing w:after="0" w:line="240" w:lineRule="auto"/>
              <w:jc w:val="center"/>
              <w:rPr>
                <w:rFonts w:ascii="Times New Roman" w:eastAsia="Times New Roman" w:hAnsi="Times New Roman" w:cs="Times New Roman"/>
                <w:color w:val="000000"/>
              </w:rPr>
            </w:pPr>
          </w:p>
          <w:p w14:paraId="5BF4418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0.02 (N=3867)</w:t>
            </w:r>
          </w:p>
        </w:tc>
        <w:tc>
          <w:tcPr>
            <w:tcW w:w="165" w:type="pct"/>
            <w:tcBorders>
              <w:top w:val="nil"/>
              <w:left w:val="nil"/>
              <w:bottom w:val="nil"/>
              <w:right w:val="nil"/>
            </w:tcBorders>
            <w:shd w:val="clear" w:color="auto" w:fill="auto"/>
            <w:vAlign w:val="bottom"/>
            <w:hideMark/>
          </w:tcPr>
          <w:p w14:paraId="4483F14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0.95</w:t>
            </w:r>
          </w:p>
        </w:tc>
        <w:tc>
          <w:tcPr>
            <w:tcW w:w="434" w:type="pct"/>
            <w:gridSpan w:val="3"/>
            <w:tcBorders>
              <w:top w:val="nil"/>
              <w:left w:val="nil"/>
              <w:bottom w:val="nil"/>
              <w:right w:val="nil"/>
            </w:tcBorders>
            <w:shd w:val="clear" w:color="auto" w:fill="auto"/>
            <w:vAlign w:val="bottom"/>
            <w:hideMark/>
          </w:tcPr>
          <w:p w14:paraId="14CCF57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-0.04 (N=1384)</w:t>
            </w:r>
          </w:p>
        </w:tc>
        <w:tc>
          <w:tcPr>
            <w:tcW w:w="162" w:type="pct"/>
            <w:tcBorders>
              <w:top w:val="nil"/>
              <w:left w:val="nil"/>
              <w:bottom w:val="nil"/>
              <w:right w:val="nil"/>
            </w:tcBorders>
            <w:shd w:val="clear" w:color="auto" w:fill="auto"/>
            <w:vAlign w:val="bottom"/>
            <w:hideMark/>
          </w:tcPr>
          <w:p w14:paraId="15F1653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0.92</w:t>
            </w:r>
          </w:p>
        </w:tc>
        <w:tc>
          <w:tcPr>
            <w:tcW w:w="383" w:type="pct"/>
            <w:gridSpan w:val="3"/>
            <w:tcBorders>
              <w:top w:val="nil"/>
              <w:left w:val="nil"/>
              <w:bottom w:val="nil"/>
              <w:right w:val="nil"/>
            </w:tcBorders>
            <w:shd w:val="clear" w:color="auto" w:fill="auto"/>
            <w:vAlign w:val="bottom"/>
            <w:hideMark/>
          </w:tcPr>
          <w:p w14:paraId="68C4D56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 (N=2483)</w:t>
            </w:r>
          </w:p>
        </w:tc>
        <w:tc>
          <w:tcPr>
            <w:tcW w:w="224" w:type="pct"/>
            <w:tcBorders>
              <w:top w:val="nil"/>
              <w:left w:val="nil"/>
              <w:bottom w:val="nil"/>
              <w:right w:val="nil"/>
            </w:tcBorders>
            <w:shd w:val="clear" w:color="auto" w:fill="auto"/>
            <w:vAlign w:val="bottom"/>
            <w:hideMark/>
          </w:tcPr>
          <w:p w14:paraId="623BDC3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383" w:type="pct"/>
            <w:tcBorders>
              <w:top w:val="nil"/>
              <w:left w:val="nil"/>
              <w:bottom w:val="nil"/>
              <w:right w:val="nil"/>
            </w:tcBorders>
            <w:shd w:val="clear" w:color="auto" w:fill="auto"/>
            <w:vAlign w:val="bottom"/>
            <w:hideMark/>
          </w:tcPr>
          <w:p w14:paraId="2D7CC16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(N=1997)</w:t>
            </w:r>
          </w:p>
        </w:tc>
        <w:tc>
          <w:tcPr>
            <w:tcW w:w="219" w:type="pct"/>
            <w:gridSpan w:val="2"/>
            <w:tcBorders>
              <w:top w:val="nil"/>
              <w:left w:val="nil"/>
              <w:bottom w:val="nil"/>
              <w:right w:val="nil"/>
            </w:tcBorders>
            <w:shd w:val="clear" w:color="auto" w:fill="auto"/>
            <w:vAlign w:val="bottom"/>
            <w:hideMark/>
          </w:tcPr>
          <w:p w14:paraId="2613D9C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383" w:type="pct"/>
            <w:tcBorders>
              <w:top w:val="nil"/>
              <w:left w:val="nil"/>
              <w:bottom w:val="nil"/>
              <w:right w:val="nil"/>
            </w:tcBorders>
            <w:shd w:val="clear" w:color="auto" w:fill="auto"/>
            <w:vAlign w:val="bottom"/>
            <w:hideMark/>
          </w:tcPr>
          <w:p w14:paraId="6296162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(N=1870)</w:t>
            </w:r>
          </w:p>
        </w:tc>
        <w:tc>
          <w:tcPr>
            <w:tcW w:w="212" w:type="pct"/>
            <w:gridSpan w:val="2"/>
            <w:tcBorders>
              <w:top w:val="nil"/>
              <w:left w:val="nil"/>
              <w:bottom w:val="nil"/>
              <w:right w:val="nil"/>
            </w:tcBorders>
            <w:shd w:val="clear" w:color="auto" w:fill="auto"/>
            <w:vAlign w:val="bottom"/>
            <w:hideMark/>
          </w:tcPr>
          <w:p w14:paraId="32DBFFB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0.95</w:t>
            </w:r>
          </w:p>
        </w:tc>
        <w:tc>
          <w:tcPr>
            <w:tcW w:w="212" w:type="pct"/>
            <w:tcBorders>
              <w:top w:val="nil"/>
              <w:left w:val="nil"/>
              <w:bottom w:val="nil"/>
              <w:right w:val="nil"/>
            </w:tcBorders>
            <w:shd w:val="clear" w:color="auto" w:fill="auto"/>
            <w:vAlign w:val="bottom"/>
            <w:hideMark/>
          </w:tcPr>
          <w:p w14:paraId="3CED5EB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0.38</w:t>
            </w:r>
          </w:p>
        </w:tc>
        <w:tc>
          <w:tcPr>
            <w:tcW w:w="212" w:type="pct"/>
            <w:gridSpan w:val="2"/>
            <w:tcBorders>
              <w:top w:val="nil"/>
              <w:left w:val="nil"/>
              <w:bottom w:val="nil"/>
              <w:right w:val="nil"/>
            </w:tcBorders>
            <w:shd w:val="clear" w:color="auto" w:fill="auto"/>
            <w:vAlign w:val="bottom"/>
            <w:hideMark/>
          </w:tcPr>
          <w:p w14:paraId="7956EFB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23" w:type="pct"/>
            <w:gridSpan w:val="2"/>
            <w:tcBorders>
              <w:top w:val="nil"/>
              <w:left w:val="nil"/>
              <w:bottom w:val="nil"/>
              <w:right w:val="nil"/>
            </w:tcBorders>
            <w:shd w:val="clear" w:color="auto" w:fill="auto"/>
            <w:vAlign w:val="bottom"/>
            <w:hideMark/>
          </w:tcPr>
          <w:p w14:paraId="17370E8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w:t>
            </w:r>
          </w:p>
        </w:tc>
        <w:tc>
          <w:tcPr>
            <w:tcW w:w="232" w:type="pct"/>
            <w:tcBorders>
              <w:top w:val="nil"/>
              <w:left w:val="nil"/>
              <w:bottom w:val="nil"/>
              <w:right w:val="nil"/>
            </w:tcBorders>
            <w:shd w:val="clear" w:color="auto" w:fill="auto"/>
            <w:vAlign w:val="bottom"/>
            <w:hideMark/>
          </w:tcPr>
          <w:p w14:paraId="36354329"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gridSpan w:val="2"/>
            <w:tcBorders>
              <w:top w:val="nil"/>
              <w:left w:val="nil"/>
              <w:bottom w:val="nil"/>
              <w:right w:val="nil"/>
            </w:tcBorders>
            <w:shd w:val="clear" w:color="auto" w:fill="auto"/>
            <w:vAlign w:val="bottom"/>
            <w:hideMark/>
          </w:tcPr>
          <w:p w14:paraId="345E47D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0.23</w:t>
            </w:r>
          </w:p>
        </w:tc>
        <w:tc>
          <w:tcPr>
            <w:tcW w:w="232" w:type="pct"/>
            <w:tcBorders>
              <w:top w:val="nil"/>
              <w:left w:val="nil"/>
              <w:bottom w:val="nil"/>
              <w:right w:val="nil"/>
            </w:tcBorders>
            <w:shd w:val="clear" w:color="auto" w:fill="auto"/>
            <w:vAlign w:val="bottom"/>
            <w:hideMark/>
          </w:tcPr>
          <w:p w14:paraId="1FF816E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52" w:type="pct"/>
            <w:gridSpan w:val="2"/>
            <w:tcBorders>
              <w:top w:val="nil"/>
              <w:left w:val="nil"/>
              <w:bottom w:val="nil"/>
              <w:right w:val="nil"/>
            </w:tcBorders>
            <w:shd w:val="clear" w:color="auto" w:fill="auto"/>
            <w:noWrap/>
            <w:vAlign w:val="bottom"/>
            <w:hideMark/>
          </w:tcPr>
          <w:p w14:paraId="0B9323B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0.002</w:t>
            </w:r>
          </w:p>
        </w:tc>
      </w:tr>
      <w:tr w:rsidR="00702BB2" w:rsidRPr="000C0E72" w14:paraId="2FA34000" w14:textId="77777777" w:rsidTr="00702BB2">
        <w:trPr>
          <w:trHeight w:val="525"/>
          <w:jc w:val="center"/>
        </w:trPr>
        <w:tc>
          <w:tcPr>
            <w:tcW w:w="436" w:type="pct"/>
            <w:gridSpan w:val="2"/>
            <w:tcBorders>
              <w:top w:val="nil"/>
              <w:left w:val="nil"/>
              <w:bottom w:val="nil"/>
              <w:right w:val="nil"/>
            </w:tcBorders>
            <w:shd w:val="clear" w:color="auto" w:fill="auto"/>
            <w:hideMark/>
          </w:tcPr>
          <w:p w14:paraId="411B4DEB" w14:textId="77777777" w:rsidR="00863B4D" w:rsidRDefault="00863B4D" w:rsidP="00805C94">
            <w:pPr>
              <w:spacing w:after="0" w:line="240" w:lineRule="auto"/>
              <w:rPr>
                <w:rFonts w:ascii="Times New Roman" w:eastAsia="Times New Roman" w:hAnsi="Times New Roman" w:cs="Times New Roman"/>
                <w:color w:val="000000"/>
              </w:rPr>
            </w:pPr>
          </w:p>
          <w:p w14:paraId="4F890A5C" w14:textId="77777777" w:rsidR="001858A9" w:rsidRPr="000C0E72" w:rsidRDefault="00702BB2" w:rsidP="00805C9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Reading F</w:t>
            </w:r>
            <w:r w:rsidR="001858A9" w:rsidRPr="000C0E72">
              <w:rPr>
                <w:rFonts w:ascii="Times New Roman" w:eastAsia="Times New Roman" w:hAnsi="Times New Roman" w:cs="Times New Roman"/>
                <w:color w:val="000000"/>
              </w:rPr>
              <w:t>luency 12</w:t>
            </w:r>
          </w:p>
        </w:tc>
        <w:tc>
          <w:tcPr>
            <w:tcW w:w="402" w:type="pct"/>
            <w:gridSpan w:val="2"/>
            <w:tcBorders>
              <w:top w:val="nil"/>
              <w:left w:val="nil"/>
              <w:bottom w:val="nil"/>
              <w:right w:val="nil"/>
            </w:tcBorders>
            <w:shd w:val="clear" w:color="auto" w:fill="auto"/>
            <w:vAlign w:val="bottom"/>
            <w:hideMark/>
          </w:tcPr>
          <w:p w14:paraId="575F4B0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(N=5154)</w:t>
            </w:r>
          </w:p>
        </w:tc>
        <w:tc>
          <w:tcPr>
            <w:tcW w:w="165" w:type="pct"/>
            <w:tcBorders>
              <w:top w:val="nil"/>
              <w:left w:val="nil"/>
              <w:bottom w:val="nil"/>
              <w:right w:val="nil"/>
            </w:tcBorders>
            <w:shd w:val="clear" w:color="auto" w:fill="auto"/>
            <w:vAlign w:val="bottom"/>
            <w:hideMark/>
          </w:tcPr>
          <w:p w14:paraId="7DCE430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434" w:type="pct"/>
            <w:gridSpan w:val="3"/>
            <w:tcBorders>
              <w:top w:val="nil"/>
              <w:left w:val="nil"/>
              <w:bottom w:val="nil"/>
              <w:right w:val="nil"/>
            </w:tcBorders>
            <w:shd w:val="clear" w:color="auto" w:fill="auto"/>
            <w:vAlign w:val="bottom"/>
            <w:hideMark/>
          </w:tcPr>
          <w:p w14:paraId="6CEF3F0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 (N=1873)</w:t>
            </w:r>
          </w:p>
        </w:tc>
        <w:tc>
          <w:tcPr>
            <w:tcW w:w="162" w:type="pct"/>
            <w:tcBorders>
              <w:top w:val="nil"/>
              <w:left w:val="nil"/>
              <w:bottom w:val="nil"/>
              <w:right w:val="nil"/>
            </w:tcBorders>
            <w:shd w:val="clear" w:color="auto" w:fill="auto"/>
            <w:vAlign w:val="bottom"/>
            <w:hideMark/>
          </w:tcPr>
          <w:p w14:paraId="31530DAC"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383" w:type="pct"/>
            <w:gridSpan w:val="3"/>
            <w:tcBorders>
              <w:top w:val="nil"/>
              <w:left w:val="nil"/>
              <w:bottom w:val="nil"/>
              <w:right w:val="nil"/>
            </w:tcBorders>
            <w:shd w:val="clear" w:color="auto" w:fill="auto"/>
            <w:vAlign w:val="bottom"/>
            <w:hideMark/>
          </w:tcPr>
          <w:p w14:paraId="5A4056A0"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 (N=3281)</w:t>
            </w:r>
          </w:p>
        </w:tc>
        <w:tc>
          <w:tcPr>
            <w:tcW w:w="224" w:type="pct"/>
            <w:tcBorders>
              <w:top w:val="nil"/>
              <w:left w:val="nil"/>
              <w:bottom w:val="nil"/>
              <w:right w:val="nil"/>
            </w:tcBorders>
            <w:shd w:val="clear" w:color="auto" w:fill="auto"/>
            <w:vAlign w:val="bottom"/>
            <w:hideMark/>
          </w:tcPr>
          <w:p w14:paraId="71481B7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383" w:type="pct"/>
            <w:tcBorders>
              <w:top w:val="nil"/>
              <w:left w:val="nil"/>
              <w:bottom w:val="nil"/>
              <w:right w:val="nil"/>
            </w:tcBorders>
            <w:shd w:val="clear" w:color="auto" w:fill="auto"/>
            <w:vAlign w:val="bottom"/>
            <w:hideMark/>
          </w:tcPr>
          <w:p w14:paraId="765311F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 (N=2800)</w:t>
            </w:r>
          </w:p>
        </w:tc>
        <w:tc>
          <w:tcPr>
            <w:tcW w:w="219" w:type="pct"/>
            <w:gridSpan w:val="2"/>
            <w:tcBorders>
              <w:top w:val="nil"/>
              <w:left w:val="nil"/>
              <w:bottom w:val="nil"/>
              <w:right w:val="nil"/>
            </w:tcBorders>
            <w:shd w:val="clear" w:color="auto" w:fill="auto"/>
            <w:vAlign w:val="bottom"/>
            <w:hideMark/>
          </w:tcPr>
          <w:p w14:paraId="6BE58AF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383" w:type="pct"/>
            <w:tcBorders>
              <w:top w:val="nil"/>
              <w:left w:val="nil"/>
              <w:bottom w:val="nil"/>
              <w:right w:val="nil"/>
            </w:tcBorders>
            <w:shd w:val="clear" w:color="auto" w:fill="auto"/>
            <w:vAlign w:val="bottom"/>
            <w:hideMark/>
          </w:tcPr>
          <w:p w14:paraId="6012371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(N=2354)</w:t>
            </w:r>
          </w:p>
        </w:tc>
        <w:tc>
          <w:tcPr>
            <w:tcW w:w="212" w:type="pct"/>
            <w:gridSpan w:val="2"/>
            <w:tcBorders>
              <w:top w:val="nil"/>
              <w:left w:val="nil"/>
              <w:bottom w:val="nil"/>
              <w:right w:val="nil"/>
            </w:tcBorders>
            <w:shd w:val="clear" w:color="auto" w:fill="auto"/>
            <w:vAlign w:val="bottom"/>
            <w:hideMark/>
          </w:tcPr>
          <w:p w14:paraId="35D97C0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212" w:type="pct"/>
            <w:tcBorders>
              <w:top w:val="nil"/>
              <w:left w:val="nil"/>
              <w:bottom w:val="nil"/>
              <w:right w:val="nil"/>
            </w:tcBorders>
            <w:shd w:val="clear" w:color="auto" w:fill="auto"/>
            <w:vAlign w:val="bottom"/>
            <w:hideMark/>
          </w:tcPr>
          <w:p w14:paraId="7378C5C0"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12" w:type="pct"/>
            <w:gridSpan w:val="2"/>
            <w:tcBorders>
              <w:top w:val="nil"/>
              <w:left w:val="nil"/>
              <w:bottom w:val="nil"/>
              <w:right w:val="nil"/>
            </w:tcBorders>
            <w:shd w:val="clear" w:color="auto" w:fill="auto"/>
            <w:vAlign w:val="bottom"/>
            <w:hideMark/>
          </w:tcPr>
          <w:p w14:paraId="7B475E71"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23" w:type="pct"/>
            <w:gridSpan w:val="2"/>
            <w:tcBorders>
              <w:top w:val="nil"/>
              <w:left w:val="nil"/>
              <w:bottom w:val="nil"/>
              <w:right w:val="nil"/>
            </w:tcBorders>
            <w:shd w:val="clear" w:color="auto" w:fill="auto"/>
            <w:vAlign w:val="bottom"/>
            <w:hideMark/>
          </w:tcPr>
          <w:p w14:paraId="7BFF137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tcBorders>
              <w:top w:val="nil"/>
              <w:left w:val="nil"/>
              <w:bottom w:val="nil"/>
              <w:right w:val="nil"/>
            </w:tcBorders>
            <w:shd w:val="clear" w:color="auto" w:fill="auto"/>
            <w:vAlign w:val="bottom"/>
            <w:hideMark/>
          </w:tcPr>
          <w:p w14:paraId="039A337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gridSpan w:val="2"/>
            <w:tcBorders>
              <w:top w:val="nil"/>
              <w:left w:val="nil"/>
              <w:bottom w:val="nil"/>
              <w:right w:val="nil"/>
            </w:tcBorders>
            <w:shd w:val="clear" w:color="auto" w:fill="auto"/>
            <w:vAlign w:val="bottom"/>
            <w:hideMark/>
          </w:tcPr>
          <w:p w14:paraId="4DB52C7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0.68</w:t>
            </w:r>
          </w:p>
        </w:tc>
        <w:tc>
          <w:tcPr>
            <w:tcW w:w="232" w:type="pct"/>
            <w:tcBorders>
              <w:top w:val="nil"/>
              <w:left w:val="nil"/>
              <w:bottom w:val="nil"/>
              <w:right w:val="nil"/>
            </w:tcBorders>
            <w:shd w:val="clear" w:color="auto" w:fill="auto"/>
            <w:vAlign w:val="bottom"/>
            <w:hideMark/>
          </w:tcPr>
          <w:p w14:paraId="3A7832C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52" w:type="pct"/>
            <w:gridSpan w:val="2"/>
            <w:tcBorders>
              <w:top w:val="nil"/>
              <w:left w:val="nil"/>
              <w:bottom w:val="nil"/>
              <w:right w:val="nil"/>
            </w:tcBorders>
            <w:shd w:val="clear" w:color="auto" w:fill="auto"/>
            <w:noWrap/>
            <w:vAlign w:val="bottom"/>
            <w:hideMark/>
          </w:tcPr>
          <w:p w14:paraId="30405901"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0.004</w:t>
            </w:r>
          </w:p>
        </w:tc>
      </w:tr>
      <w:tr w:rsidR="00702BB2" w:rsidRPr="000C0E72" w14:paraId="798ABDC5" w14:textId="77777777" w:rsidTr="00702BB2">
        <w:trPr>
          <w:trHeight w:val="525"/>
          <w:jc w:val="center"/>
        </w:trPr>
        <w:tc>
          <w:tcPr>
            <w:tcW w:w="436" w:type="pct"/>
            <w:gridSpan w:val="2"/>
            <w:tcBorders>
              <w:top w:val="nil"/>
              <w:left w:val="nil"/>
              <w:bottom w:val="nil"/>
              <w:right w:val="nil"/>
            </w:tcBorders>
            <w:shd w:val="clear" w:color="auto" w:fill="auto"/>
            <w:hideMark/>
          </w:tcPr>
          <w:p w14:paraId="24DB022A" w14:textId="77777777" w:rsidR="00863B4D" w:rsidRDefault="00863B4D" w:rsidP="00805C94">
            <w:pPr>
              <w:spacing w:after="0" w:line="240" w:lineRule="auto"/>
              <w:rPr>
                <w:rFonts w:ascii="Times New Roman" w:eastAsia="Times New Roman" w:hAnsi="Times New Roman" w:cs="Times New Roman"/>
                <w:color w:val="000000"/>
              </w:rPr>
            </w:pPr>
          </w:p>
          <w:p w14:paraId="00EEC7A6" w14:textId="77777777" w:rsidR="001858A9" w:rsidRPr="000C0E72" w:rsidRDefault="00702BB2" w:rsidP="00805C9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Reading </w:t>
            </w:r>
            <w:proofErr w:type="spellStart"/>
            <w:r>
              <w:rPr>
                <w:rFonts w:ascii="Times New Roman" w:eastAsia="Times New Roman" w:hAnsi="Times New Roman" w:cs="Times New Roman"/>
                <w:color w:val="000000"/>
              </w:rPr>
              <w:t>C</w:t>
            </w:r>
            <w:r w:rsidR="001858A9" w:rsidRPr="000C0E72">
              <w:rPr>
                <w:rFonts w:ascii="Times New Roman" w:eastAsia="Times New Roman" w:hAnsi="Times New Roman" w:cs="Times New Roman"/>
                <w:color w:val="000000"/>
              </w:rPr>
              <w:t>ompr</w:t>
            </w:r>
            <w:proofErr w:type="spellEnd"/>
            <w:r w:rsidR="001858A9" w:rsidRPr="000C0E72">
              <w:rPr>
                <w:rFonts w:ascii="Times New Roman" w:eastAsia="Times New Roman" w:hAnsi="Times New Roman" w:cs="Times New Roman"/>
                <w:color w:val="000000"/>
              </w:rPr>
              <w:t>. 12</w:t>
            </w:r>
          </w:p>
        </w:tc>
        <w:tc>
          <w:tcPr>
            <w:tcW w:w="402" w:type="pct"/>
            <w:gridSpan w:val="2"/>
            <w:tcBorders>
              <w:top w:val="nil"/>
              <w:left w:val="nil"/>
              <w:bottom w:val="nil"/>
              <w:right w:val="nil"/>
            </w:tcBorders>
            <w:shd w:val="clear" w:color="auto" w:fill="auto"/>
            <w:vAlign w:val="bottom"/>
            <w:hideMark/>
          </w:tcPr>
          <w:p w14:paraId="636DDC3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(N=5136)</w:t>
            </w:r>
          </w:p>
        </w:tc>
        <w:tc>
          <w:tcPr>
            <w:tcW w:w="165" w:type="pct"/>
            <w:tcBorders>
              <w:top w:val="nil"/>
              <w:left w:val="nil"/>
              <w:bottom w:val="nil"/>
              <w:right w:val="nil"/>
            </w:tcBorders>
            <w:shd w:val="clear" w:color="auto" w:fill="auto"/>
            <w:vAlign w:val="bottom"/>
            <w:hideMark/>
          </w:tcPr>
          <w:p w14:paraId="08A6B4B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434" w:type="pct"/>
            <w:gridSpan w:val="3"/>
            <w:tcBorders>
              <w:top w:val="nil"/>
              <w:left w:val="nil"/>
              <w:bottom w:val="nil"/>
              <w:right w:val="nil"/>
            </w:tcBorders>
            <w:shd w:val="clear" w:color="auto" w:fill="auto"/>
            <w:vAlign w:val="bottom"/>
            <w:hideMark/>
          </w:tcPr>
          <w:p w14:paraId="7E701B1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(N=1858)</w:t>
            </w:r>
          </w:p>
        </w:tc>
        <w:tc>
          <w:tcPr>
            <w:tcW w:w="162" w:type="pct"/>
            <w:tcBorders>
              <w:top w:val="nil"/>
              <w:left w:val="nil"/>
              <w:bottom w:val="nil"/>
              <w:right w:val="nil"/>
            </w:tcBorders>
            <w:shd w:val="clear" w:color="auto" w:fill="auto"/>
            <w:vAlign w:val="bottom"/>
            <w:hideMark/>
          </w:tcPr>
          <w:p w14:paraId="2DCBFAD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0.98</w:t>
            </w:r>
          </w:p>
        </w:tc>
        <w:tc>
          <w:tcPr>
            <w:tcW w:w="383" w:type="pct"/>
            <w:gridSpan w:val="3"/>
            <w:tcBorders>
              <w:top w:val="nil"/>
              <w:left w:val="nil"/>
              <w:bottom w:val="nil"/>
              <w:right w:val="nil"/>
            </w:tcBorders>
            <w:shd w:val="clear" w:color="auto" w:fill="auto"/>
            <w:vAlign w:val="bottom"/>
            <w:hideMark/>
          </w:tcPr>
          <w:p w14:paraId="056256C9"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0.06 (N=3278)</w:t>
            </w:r>
          </w:p>
        </w:tc>
        <w:tc>
          <w:tcPr>
            <w:tcW w:w="224" w:type="pct"/>
            <w:tcBorders>
              <w:top w:val="nil"/>
              <w:left w:val="nil"/>
              <w:bottom w:val="nil"/>
              <w:right w:val="nil"/>
            </w:tcBorders>
            <w:shd w:val="clear" w:color="auto" w:fill="auto"/>
            <w:vAlign w:val="bottom"/>
            <w:hideMark/>
          </w:tcPr>
          <w:p w14:paraId="28A8003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383" w:type="pct"/>
            <w:tcBorders>
              <w:top w:val="nil"/>
              <w:left w:val="nil"/>
              <w:bottom w:val="nil"/>
              <w:right w:val="nil"/>
            </w:tcBorders>
            <w:shd w:val="clear" w:color="auto" w:fill="auto"/>
            <w:vAlign w:val="bottom"/>
            <w:hideMark/>
          </w:tcPr>
          <w:p w14:paraId="501DE5D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0.02 (N=2785)</w:t>
            </w:r>
          </w:p>
        </w:tc>
        <w:tc>
          <w:tcPr>
            <w:tcW w:w="219" w:type="pct"/>
            <w:gridSpan w:val="2"/>
            <w:tcBorders>
              <w:top w:val="nil"/>
              <w:left w:val="nil"/>
              <w:bottom w:val="nil"/>
              <w:right w:val="nil"/>
            </w:tcBorders>
            <w:shd w:val="clear" w:color="auto" w:fill="auto"/>
            <w:vAlign w:val="bottom"/>
            <w:hideMark/>
          </w:tcPr>
          <w:p w14:paraId="26088151"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0.94</w:t>
            </w:r>
          </w:p>
        </w:tc>
        <w:tc>
          <w:tcPr>
            <w:tcW w:w="383" w:type="pct"/>
            <w:tcBorders>
              <w:top w:val="nil"/>
              <w:left w:val="nil"/>
              <w:bottom w:val="nil"/>
              <w:right w:val="nil"/>
            </w:tcBorders>
            <w:shd w:val="clear" w:color="auto" w:fill="auto"/>
            <w:vAlign w:val="bottom"/>
            <w:hideMark/>
          </w:tcPr>
          <w:p w14:paraId="2F55CA1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 xml:space="preserve">0.04 </w:t>
            </w:r>
            <w:r w:rsidR="00863B4D">
              <w:rPr>
                <w:rFonts w:ascii="Times New Roman" w:eastAsia="Times New Roman" w:hAnsi="Times New Roman" w:cs="Times New Roman"/>
                <w:color w:val="000000"/>
              </w:rPr>
              <w:t>(</w:t>
            </w:r>
            <w:r w:rsidRPr="000C0E72">
              <w:rPr>
                <w:rFonts w:ascii="Times New Roman" w:eastAsia="Times New Roman" w:hAnsi="Times New Roman" w:cs="Times New Roman"/>
                <w:color w:val="000000"/>
              </w:rPr>
              <w:t>N=2351)</w:t>
            </w:r>
          </w:p>
        </w:tc>
        <w:tc>
          <w:tcPr>
            <w:tcW w:w="212" w:type="pct"/>
            <w:gridSpan w:val="2"/>
            <w:tcBorders>
              <w:top w:val="nil"/>
              <w:left w:val="nil"/>
              <w:bottom w:val="nil"/>
              <w:right w:val="nil"/>
            </w:tcBorders>
            <w:shd w:val="clear" w:color="auto" w:fill="auto"/>
            <w:vAlign w:val="bottom"/>
            <w:hideMark/>
          </w:tcPr>
          <w:p w14:paraId="09365050"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1.00</w:t>
            </w:r>
          </w:p>
        </w:tc>
        <w:tc>
          <w:tcPr>
            <w:tcW w:w="212" w:type="pct"/>
            <w:tcBorders>
              <w:top w:val="nil"/>
              <w:left w:val="nil"/>
              <w:bottom w:val="nil"/>
              <w:right w:val="nil"/>
            </w:tcBorders>
            <w:shd w:val="clear" w:color="auto" w:fill="auto"/>
            <w:vAlign w:val="bottom"/>
            <w:hideMark/>
          </w:tcPr>
          <w:p w14:paraId="03B3C7E3"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0.27</w:t>
            </w:r>
          </w:p>
        </w:tc>
        <w:tc>
          <w:tcPr>
            <w:tcW w:w="212" w:type="pct"/>
            <w:gridSpan w:val="2"/>
            <w:tcBorders>
              <w:top w:val="nil"/>
              <w:left w:val="nil"/>
              <w:bottom w:val="nil"/>
              <w:right w:val="nil"/>
            </w:tcBorders>
            <w:shd w:val="clear" w:color="auto" w:fill="auto"/>
            <w:vAlign w:val="bottom"/>
            <w:hideMark/>
          </w:tcPr>
          <w:p w14:paraId="2307F32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23" w:type="pct"/>
            <w:gridSpan w:val="2"/>
            <w:tcBorders>
              <w:top w:val="nil"/>
              <w:left w:val="nil"/>
              <w:bottom w:val="nil"/>
              <w:right w:val="nil"/>
            </w:tcBorders>
            <w:shd w:val="clear" w:color="auto" w:fill="auto"/>
            <w:vAlign w:val="bottom"/>
            <w:hideMark/>
          </w:tcPr>
          <w:p w14:paraId="0307248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tcBorders>
              <w:top w:val="nil"/>
              <w:left w:val="nil"/>
              <w:bottom w:val="nil"/>
              <w:right w:val="nil"/>
            </w:tcBorders>
            <w:shd w:val="clear" w:color="auto" w:fill="auto"/>
            <w:vAlign w:val="bottom"/>
            <w:hideMark/>
          </w:tcPr>
          <w:p w14:paraId="4410822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gridSpan w:val="2"/>
            <w:tcBorders>
              <w:top w:val="nil"/>
              <w:left w:val="nil"/>
              <w:bottom w:val="nil"/>
              <w:right w:val="nil"/>
            </w:tcBorders>
            <w:shd w:val="clear" w:color="auto" w:fill="auto"/>
            <w:vAlign w:val="bottom"/>
            <w:hideMark/>
          </w:tcPr>
          <w:p w14:paraId="485E778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0.21</w:t>
            </w:r>
          </w:p>
        </w:tc>
        <w:tc>
          <w:tcPr>
            <w:tcW w:w="232" w:type="pct"/>
            <w:tcBorders>
              <w:top w:val="nil"/>
              <w:left w:val="nil"/>
              <w:bottom w:val="nil"/>
              <w:right w:val="nil"/>
            </w:tcBorders>
            <w:shd w:val="clear" w:color="auto" w:fill="auto"/>
            <w:vAlign w:val="bottom"/>
            <w:hideMark/>
          </w:tcPr>
          <w:p w14:paraId="6B1C409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52" w:type="pct"/>
            <w:gridSpan w:val="2"/>
            <w:tcBorders>
              <w:top w:val="nil"/>
              <w:left w:val="nil"/>
              <w:bottom w:val="nil"/>
              <w:right w:val="nil"/>
            </w:tcBorders>
            <w:shd w:val="clear" w:color="auto" w:fill="auto"/>
            <w:noWrap/>
            <w:vAlign w:val="bottom"/>
            <w:hideMark/>
          </w:tcPr>
          <w:p w14:paraId="35E6FD2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0.002</w:t>
            </w:r>
          </w:p>
        </w:tc>
      </w:tr>
      <w:tr w:rsidR="00702BB2" w:rsidRPr="000C0E72" w14:paraId="584383B6" w14:textId="77777777" w:rsidTr="00702BB2">
        <w:trPr>
          <w:trHeight w:val="525"/>
          <w:jc w:val="center"/>
        </w:trPr>
        <w:tc>
          <w:tcPr>
            <w:tcW w:w="436" w:type="pct"/>
            <w:gridSpan w:val="2"/>
            <w:tcBorders>
              <w:top w:val="nil"/>
              <w:left w:val="nil"/>
              <w:bottom w:val="nil"/>
              <w:right w:val="nil"/>
            </w:tcBorders>
            <w:shd w:val="clear" w:color="auto" w:fill="auto"/>
            <w:hideMark/>
          </w:tcPr>
          <w:p w14:paraId="5A9F3164" w14:textId="77777777" w:rsidR="00863B4D" w:rsidRDefault="00863B4D" w:rsidP="00702BB2">
            <w:pPr>
              <w:spacing w:after="0" w:line="240" w:lineRule="auto"/>
              <w:rPr>
                <w:rFonts w:ascii="Times New Roman" w:eastAsia="Times New Roman" w:hAnsi="Times New Roman" w:cs="Times New Roman"/>
                <w:color w:val="000000"/>
              </w:rPr>
            </w:pPr>
          </w:p>
          <w:p w14:paraId="2836A8DD" w14:textId="77777777" w:rsidR="001858A9" w:rsidRPr="000C0E72" w:rsidRDefault="00863B4D" w:rsidP="00702B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Lang.</w:t>
            </w:r>
            <w:r w:rsidR="001858A9" w:rsidRPr="000C0E72">
              <w:rPr>
                <w:rFonts w:ascii="Times New Roman" w:eastAsia="Times New Roman" w:hAnsi="Times New Roman" w:cs="Times New Roman"/>
                <w:color w:val="000000"/>
              </w:rPr>
              <w:t xml:space="preserve"> 12</w:t>
            </w:r>
          </w:p>
        </w:tc>
        <w:tc>
          <w:tcPr>
            <w:tcW w:w="402" w:type="pct"/>
            <w:gridSpan w:val="2"/>
            <w:tcBorders>
              <w:top w:val="nil"/>
              <w:left w:val="nil"/>
              <w:bottom w:val="nil"/>
              <w:right w:val="nil"/>
            </w:tcBorders>
            <w:shd w:val="clear" w:color="auto" w:fill="auto"/>
            <w:vAlign w:val="bottom"/>
            <w:hideMark/>
          </w:tcPr>
          <w:p w14:paraId="53F8F077" w14:textId="77777777" w:rsidR="00863B4D" w:rsidRDefault="00863B4D" w:rsidP="00805C94">
            <w:pPr>
              <w:spacing w:after="0" w:line="240" w:lineRule="auto"/>
              <w:jc w:val="center"/>
              <w:rPr>
                <w:rFonts w:ascii="Times New Roman" w:eastAsia="Times New Roman" w:hAnsi="Times New Roman" w:cs="Times New Roman"/>
                <w:color w:val="000000"/>
              </w:rPr>
            </w:pPr>
          </w:p>
          <w:p w14:paraId="102DD85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(N=4347)</w:t>
            </w:r>
          </w:p>
        </w:tc>
        <w:tc>
          <w:tcPr>
            <w:tcW w:w="165" w:type="pct"/>
            <w:tcBorders>
              <w:top w:val="nil"/>
              <w:left w:val="nil"/>
              <w:bottom w:val="nil"/>
              <w:right w:val="nil"/>
            </w:tcBorders>
            <w:shd w:val="clear" w:color="auto" w:fill="auto"/>
            <w:vAlign w:val="bottom"/>
            <w:hideMark/>
          </w:tcPr>
          <w:p w14:paraId="49D0D2D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0.99</w:t>
            </w:r>
          </w:p>
        </w:tc>
        <w:tc>
          <w:tcPr>
            <w:tcW w:w="434" w:type="pct"/>
            <w:gridSpan w:val="3"/>
            <w:tcBorders>
              <w:top w:val="nil"/>
              <w:left w:val="nil"/>
              <w:bottom w:val="nil"/>
              <w:right w:val="nil"/>
            </w:tcBorders>
            <w:shd w:val="clear" w:color="auto" w:fill="auto"/>
            <w:vAlign w:val="bottom"/>
            <w:hideMark/>
          </w:tcPr>
          <w:p w14:paraId="6B35C1D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(N=1600)</w:t>
            </w:r>
          </w:p>
        </w:tc>
        <w:tc>
          <w:tcPr>
            <w:tcW w:w="162" w:type="pct"/>
            <w:tcBorders>
              <w:top w:val="nil"/>
              <w:left w:val="nil"/>
              <w:bottom w:val="nil"/>
              <w:right w:val="nil"/>
            </w:tcBorders>
            <w:shd w:val="clear" w:color="auto" w:fill="auto"/>
            <w:vAlign w:val="bottom"/>
            <w:hideMark/>
          </w:tcPr>
          <w:p w14:paraId="085A74B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0.98</w:t>
            </w:r>
          </w:p>
        </w:tc>
        <w:tc>
          <w:tcPr>
            <w:tcW w:w="383" w:type="pct"/>
            <w:gridSpan w:val="3"/>
            <w:tcBorders>
              <w:top w:val="nil"/>
              <w:left w:val="nil"/>
              <w:bottom w:val="nil"/>
              <w:right w:val="nil"/>
            </w:tcBorders>
            <w:shd w:val="clear" w:color="auto" w:fill="auto"/>
            <w:vAlign w:val="bottom"/>
            <w:hideMark/>
          </w:tcPr>
          <w:p w14:paraId="113BF35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0.04 N=2747)</w:t>
            </w:r>
          </w:p>
        </w:tc>
        <w:tc>
          <w:tcPr>
            <w:tcW w:w="224" w:type="pct"/>
            <w:tcBorders>
              <w:top w:val="nil"/>
              <w:left w:val="nil"/>
              <w:bottom w:val="nil"/>
              <w:right w:val="nil"/>
            </w:tcBorders>
            <w:shd w:val="clear" w:color="auto" w:fill="auto"/>
            <w:vAlign w:val="bottom"/>
            <w:hideMark/>
          </w:tcPr>
          <w:p w14:paraId="43F2EAD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0.99</w:t>
            </w:r>
          </w:p>
        </w:tc>
        <w:tc>
          <w:tcPr>
            <w:tcW w:w="383" w:type="pct"/>
            <w:tcBorders>
              <w:top w:val="nil"/>
              <w:left w:val="nil"/>
              <w:bottom w:val="nil"/>
              <w:right w:val="nil"/>
            </w:tcBorders>
            <w:shd w:val="clear" w:color="auto" w:fill="auto"/>
            <w:vAlign w:val="bottom"/>
            <w:hideMark/>
          </w:tcPr>
          <w:p w14:paraId="5927B6E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0.02 (N=2420)</w:t>
            </w:r>
          </w:p>
        </w:tc>
        <w:tc>
          <w:tcPr>
            <w:tcW w:w="219" w:type="pct"/>
            <w:gridSpan w:val="2"/>
            <w:tcBorders>
              <w:top w:val="nil"/>
              <w:left w:val="nil"/>
              <w:bottom w:val="nil"/>
              <w:right w:val="nil"/>
            </w:tcBorders>
            <w:shd w:val="clear" w:color="auto" w:fill="auto"/>
            <w:vAlign w:val="bottom"/>
            <w:hideMark/>
          </w:tcPr>
          <w:p w14:paraId="639FDD3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0.99</w:t>
            </w:r>
          </w:p>
        </w:tc>
        <w:tc>
          <w:tcPr>
            <w:tcW w:w="383" w:type="pct"/>
            <w:tcBorders>
              <w:top w:val="nil"/>
              <w:left w:val="nil"/>
              <w:bottom w:val="nil"/>
              <w:right w:val="nil"/>
            </w:tcBorders>
            <w:shd w:val="clear" w:color="auto" w:fill="auto"/>
            <w:vAlign w:val="bottom"/>
            <w:hideMark/>
          </w:tcPr>
          <w:p w14:paraId="06F623A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(N=1927)</w:t>
            </w:r>
          </w:p>
        </w:tc>
        <w:tc>
          <w:tcPr>
            <w:tcW w:w="212" w:type="pct"/>
            <w:gridSpan w:val="2"/>
            <w:tcBorders>
              <w:top w:val="nil"/>
              <w:left w:val="nil"/>
              <w:bottom w:val="nil"/>
              <w:right w:val="nil"/>
            </w:tcBorders>
            <w:shd w:val="clear" w:color="auto" w:fill="auto"/>
            <w:vAlign w:val="bottom"/>
            <w:hideMark/>
          </w:tcPr>
          <w:p w14:paraId="2BC3937E"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0.98</w:t>
            </w:r>
          </w:p>
        </w:tc>
        <w:tc>
          <w:tcPr>
            <w:tcW w:w="212" w:type="pct"/>
            <w:tcBorders>
              <w:top w:val="nil"/>
              <w:left w:val="nil"/>
              <w:bottom w:val="nil"/>
              <w:right w:val="nil"/>
            </w:tcBorders>
            <w:shd w:val="clear" w:color="auto" w:fill="auto"/>
            <w:vAlign w:val="bottom"/>
            <w:hideMark/>
          </w:tcPr>
          <w:p w14:paraId="08FE14F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212" w:type="pct"/>
            <w:gridSpan w:val="2"/>
            <w:tcBorders>
              <w:top w:val="nil"/>
              <w:left w:val="nil"/>
              <w:bottom w:val="nil"/>
              <w:right w:val="nil"/>
            </w:tcBorders>
            <w:shd w:val="clear" w:color="auto" w:fill="auto"/>
            <w:vAlign w:val="bottom"/>
            <w:hideMark/>
          </w:tcPr>
          <w:p w14:paraId="16778A3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23" w:type="pct"/>
            <w:gridSpan w:val="2"/>
            <w:tcBorders>
              <w:top w:val="nil"/>
              <w:left w:val="nil"/>
              <w:bottom w:val="nil"/>
              <w:right w:val="nil"/>
            </w:tcBorders>
            <w:shd w:val="clear" w:color="auto" w:fill="auto"/>
            <w:vAlign w:val="bottom"/>
            <w:hideMark/>
          </w:tcPr>
          <w:p w14:paraId="02FF5B0C"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0.04</w:t>
            </w:r>
          </w:p>
        </w:tc>
        <w:tc>
          <w:tcPr>
            <w:tcW w:w="232" w:type="pct"/>
            <w:tcBorders>
              <w:top w:val="nil"/>
              <w:left w:val="nil"/>
              <w:bottom w:val="nil"/>
              <w:right w:val="nil"/>
            </w:tcBorders>
            <w:shd w:val="clear" w:color="auto" w:fill="auto"/>
            <w:vAlign w:val="bottom"/>
            <w:hideMark/>
          </w:tcPr>
          <w:p w14:paraId="19548BC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gridSpan w:val="2"/>
            <w:tcBorders>
              <w:top w:val="nil"/>
              <w:left w:val="nil"/>
              <w:bottom w:val="nil"/>
              <w:right w:val="nil"/>
            </w:tcBorders>
            <w:shd w:val="clear" w:color="auto" w:fill="auto"/>
            <w:vAlign w:val="bottom"/>
            <w:hideMark/>
          </w:tcPr>
          <w:p w14:paraId="5B829EB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0.42</w:t>
            </w:r>
          </w:p>
        </w:tc>
        <w:tc>
          <w:tcPr>
            <w:tcW w:w="232" w:type="pct"/>
            <w:tcBorders>
              <w:top w:val="nil"/>
              <w:left w:val="nil"/>
              <w:bottom w:val="nil"/>
              <w:right w:val="nil"/>
            </w:tcBorders>
            <w:shd w:val="clear" w:color="auto" w:fill="auto"/>
            <w:vAlign w:val="bottom"/>
            <w:hideMark/>
          </w:tcPr>
          <w:p w14:paraId="3D0FD26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52" w:type="pct"/>
            <w:gridSpan w:val="2"/>
            <w:tcBorders>
              <w:top w:val="nil"/>
              <w:left w:val="nil"/>
              <w:bottom w:val="nil"/>
              <w:right w:val="nil"/>
            </w:tcBorders>
            <w:shd w:val="clear" w:color="auto" w:fill="auto"/>
            <w:noWrap/>
            <w:vAlign w:val="bottom"/>
            <w:hideMark/>
          </w:tcPr>
          <w:p w14:paraId="2306D5C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0.001</w:t>
            </w:r>
          </w:p>
        </w:tc>
      </w:tr>
      <w:tr w:rsidR="00702BB2" w:rsidRPr="000C0E72" w14:paraId="50E7F378" w14:textId="77777777" w:rsidTr="00702BB2">
        <w:trPr>
          <w:trHeight w:val="525"/>
          <w:jc w:val="center"/>
        </w:trPr>
        <w:tc>
          <w:tcPr>
            <w:tcW w:w="436" w:type="pct"/>
            <w:gridSpan w:val="2"/>
            <w:tcBorders>
              <w:top w:val="nil"/>
              <w:left w:val="nil"/>
              <w:bottom w:val="nil"/>
              <w:right w:val="nil"/>
            </w:tcBorders>
            <w:shd w:val="clear" w:color="auto" w:fill="auto"/>
            <w:hideMark/>
          </w:tcPr>
          <w:p w14:paraId="3120D035" w14:textId="77777777" w:rsidR="00863B4D" w:rsidRDefault="00863B4D" w:rsidP="00702BB2">
            <w:pPr>
              <w:spacing w:after="0" w:line="240" w:lineRule="auto"/>
              <w:rPr>
                <w:rFonts w:ascii="Times New Roman" w:eastAsia="Times New Roman" w:hAnsi="Times New Roman" w:cs="Times New Roman"/>
                <w:color w:val="000000"/>
              </w:rPr>
            </w:pPr>
          </w:p>
          <w:p w14:paraId="52E05B18" w14:textId="77777777" w:rsidR="001858A9" w:rsidRPr="000C0E72" w:rsidRDefault="001858A9" w:rsidP="00702BB2">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 xml:space="preserve">Reading </w:t>
            </w:r>
            <w:r w:rsidR="00702BB2">
              <w:rPr>
                <w:rFonts w:ascii="Times New Roman" w:eastAsia="Times New Roman" w:hAnsi="Times New Roman" w:cs="Times New Roman"/>
                <w:color w:val="000000"/>
              </w:rPr>
              <w:t>F</w:t>
            </w:r>
            <w:r w:rsidRPr="000C0E72">
              <w:rPr>
                <w:rFonts w:ascii="Times New Roman" w:eastAsia="Times New Roman" w:hAnsi="Times New Roman" w:cs="Times New Roman"/>
                <w:color w:val="000000"/>
              </w:rPr>
              <w:t>luency 16</w:t>
            </w:r>
          </w:p>
        </w:tc>
        <w:tc>
          <w:tcPr>
            <w:tcW w:w="402" w:type="pct"/>
            <w:gridSpan w:val="2"/>
            <w:tcBorders>
              <w:top w:val="nil"/>
              <w:left w:val="nil"/>
              <w:bottom w:val="nil"/>
              <w:right w:val="nil"/>
            </w:tcBorders>
            <w:shd w:val="clear" w:color="auto" w:fill="auto"/>
            <w:vAlign w:val="bottom"/>
            <w:hideMark/>
          </w:tcPr>
          <w:p w14:paraId="0413796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 (N=2355)</w:t>
            </w:r>
          </w:p>
        </w:tc>
        <w:tc>
          <w:tcPr>
            <w:tcW w:w="165" w:type="pct"/>
            <w:tcBorders>
              <w:top w:val="nil"/>
              <w:left w:val="nil"/>
              <w:bottom w:val="nil"/>
              <w:right w:val="nil"/>
            </w:tcBorders>
            <w:shd w:val="clear" w:color="auto" w:fill="auto"/>
            <w:vAlign w:val="bottom"/>
            <w:hideMark/>
          </w:tcPr>
          <w:p w14:paraId="7A24CAB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0.99</w:t>
            </w:r>
          </w:p>
        </w:tc>
        <w:tc>
          <w:tcPr>
            <w:tcW w:w="434" w:type="pct"/>
            <w:gridSpan w:val="3"/>
            <w:tcBorders>
              <w:top w:val="nil"/>
              <w:left w:val="nil"/>
              <w:bottom w:val="nil"/>
              <w:right w:val="nil"/>
            </w:tcBorders>
            <w:shd w:val="clear" w:color="auto" w:fill="auto"/>
            <w:vAlign w:val="bottom"/>
            <w:hideMark/>
          </w:tcPr>
          <w:p w14:paraId="7081C311"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-0.06 (N=874)</w:t>
            </w:r>
          </w:p>
        </w:tc>
        <w:tc>
          <w:tcPr>
            <w:tcW w:w="162" w:type="pct"/>
            <w:tcBorders>
              <w:top w:val="nil"/>
              <w:left w:val="nil"/>
              <w:bottom w:val="nil"/>
              <w:right w:val="nil"/>
            </w:tcBorders>
            <w:shd w:val="clear" w:color="auto" w:fill="auto"/>
            <w:vAlign w:val="bottom"/>
            <w:hideMark/>
          </w:tcPr>
          <w:p w14:paraId="3D25554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383" w:type="pct"/>
            <w:gridSpan w:val="3"/>
            <w:tcBorders>
              <w:top w:val="nil"/>
              <w:left w:val="nil"/>
              <w:bottom w:val="nil"/>
              <w:right w:val="nil"/>
            </w:tcBorders>
            <w:shd w:val="clear" w:color="auto" w:fill="auto"/>
            <w:vAlign w:val="bottom"/>
            <w:hideMark/>
          </w:tcPr>
          <w:p w14:paraId="5C45EA4C"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N=1481)</w:t>
            </w:r>
          </w:p>
        </w:tc>
        <w:tc>
          <w:tcPr>
            <w:tcW w:w="224" w:type="pct"/>
            <w:tcBorders>
              <w:top w:val="nil"/>
              <w:left w:val="nil"/>
              <w:bottom w:val="nil"/>
              <w:right w:val="nil"/>
            </w:tcBorders>
            <w:shd w:val="clear" w:color="auto" w:fill="auto"/>
            <w:vAlign w:val="bottom"/>
            <w:hideMark/>
          </w:tcPr>
          <w:p w14:paraId="013A4D7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1.00</w:t>
            </w:r>
          </w:p>
        </w:tc>
        <w:tc>
          <w:tcPr>
            <w:tcW w:w="383" w:type="pct"/>
            <w:tcBorders>
              <w:top w:val="nil"/>
              <w:left w:val="nil"/>
              <w:bottom w:val="nil"/>
              <w:right w:val="nil"/>
            </w:tcBorders>
            <w:shd w:val="clear" w:color="auto" w:fill="auto"/>
            <w:vAlign w:val="bottom"/>
            <w:hideMark/>
          </w:tcPr>
          <w:p w14:paraId="34BA784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0.04 N=1382)</w:t>
            </w:r>
          </w:p>
        </w:tc>
        <w:tc>
          <w:tcPr>
            <w:tcW w:w="219" w:type="pct"/>
            <w:gridSpan w:val="2"/>
            <w:tcBorders>
              <w:top w:val="nil"/>
              <w:left w:val="nil"/>
              <w:bottom w:val="nil"/>
              <w:right w:val="nil"/>
            </w:tcBorders>
            <w:shd w:val="clear" w:color="auto" w:fill="auto"/>
            <w:vAlign w:val="bottom"/>
            <w:hideMark/>
          </w:tcPr>
          <w:p w14:paraId="70A49EB8"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0.98</w:t>
            </w:r>
          </w:p>
        </w:tc>
        <w:tc>
          <w:tcPr>
            <w:tcW w:w="383" w:type="pct"/>
            <w:tcBorders>
              <w:top w:val="nil"/>
              <w:left w:val="nil"/>
              <w:bottom w:val="nil"/>
              <w:right w:val="nil"/>
            </w:tcBorders>
            <w:shd w:val="clear" w:color="auto" w:fill="auto"/>
            <w:vAlign w:val="bottom"/>
            <w:hideMark/>
          </w:tcPr>
          <w:p w14:paraId="7669F243"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-0.06 (N=973)</w:t>
            </w:r>
          </w:p>
        </w:tc>
        <w:tc>
          <w:tcPr>
            <w:tcW w:w="212" w:type="pct"/>
            <w:gridSpan w:val="2"/>
            <w:tcBorders>
              <w:top w:val="nil"/>
              <w:left w:val="nil"/>
              <w:bottom w:val="nil"/>
              <w:right w:val="nil"/>
            </w:tcBorders>
            <w:shd w:val="clear" w:color="auto" w:fill="auto"/>
            <w:vAlign w:val="bottom"/>
            <w:hideMark/>
          </w:tcPr>
          <w:p w14:paraId="597FEED9"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1.01</w:t>
            </w:r>
          </w:p>
        </w:tc>
        <w:tc>
          <w:tcPr>
            <w:tcW w:w="212" w:type="pct"/>
            <w:tcBorders>
              <w:top w:val="nil"/>
              <w:left w:val="nil"/>
              <w:bottom w:val="nil"/>
              <w:right w:val="nil"/>
            </w:tcBorders>
            <w:shd w:val="clear" w:color="auto" w:fill="auto"/>
            <w:vAlign w:val="bottom"/>
            <w:hideMark/>
          </w:tcPr>
          <w:p w14:paraId="1BFAD413"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w:t>
            </w:r>
          </w:p>
        </w:tc>
        <w:tc>
          <w:tcPr>
            <w:tcW w:w="212" w:type="pct"/>
            <w:gridSpan w:val="2"/>
            <w:tcBorders>
              <w:top w:val="nil"/>
              <w:left w:val="nil"/>
              <w:bottom w:val="nil"/>
              <w:right w:val="nil"/>
            </w:tcBorders>
            <w:shd w:val="clear" w:color="auto" w:fill="auto"/>
            <w:vAlign w:val="bottom"/>
            <w:hideMark/>
          </w:tcPr>
          <w:p w14:paraId="00A69D3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23" w:type="pct"/>
            <w:gridSpan w:val="2"/>
            <w:tcBorders>
              <w:top w:val="nil"/>
              <w:left w:val="nil"/>
              <w:bottom w:val="nil"/>
              <w:right w:val="nil"/>
            </w:tcBorders>
            <w:shd w:val="clear" w:color="auto" w:fill="auto"/>
            <w:vAlign w:val="bottom"/>
            <w:hideMark/>
          </w:tcPr>
          <w:p w14:paraId="12E934CC"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0.05</w:t>
            </w:r>
          </w:p>
        </w:tc>
        <w:tc>
          <w:tcPr>
            <w:tcW w:w="232" w:type="pct"/>
            <w:tcBorders>
              <w:top w:val="nil"/>
              <w:left w:val="nil"/>
              <w:bottom w:val="nil"/>
              <w:right w:val="nil"/>
            </w:tcBorders>
            <w:shd w:val="clear" w:color="auto" w:fill="auto"/>
            <w:vAlign w:val="bottom"/>
            <w:hideMark/>
          </w:tcPr>
          <w:p w14:paraId="179B415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gridSpan w:val="2"/>
            <w:tcBorders>
              <w:top w:val="nil"/>
              <w:left w:val="nil"/>
              <w:bottom w:val="nil"/>
              <w:right w:val="nil"/>
            </w:tcBorders>
            <w:shd w:val="clear" w:color="auto" w:fill="auto"/>
            <w:vAlign w:val="bottom"/>
            <w:hideMark/>
          </w:tcPr>
          <w:p w14:paraId="3A2673A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0.29</w:t>
            </w:r>
          </w:p>
        </w:tc>
        <w:tc>
          <w:tcPr>
            <w:tcW w:w="232" w:type="pct"/>
            <w:tcBorders>
              <w:top w:val="nil"/>
              <w:left w:val="nil"/>
              <w:bottom w:val="nil"/>
              <w:right w:val="nil"/>
            </w:tcBorders>
            <w:shd w:val="clear" w:color="auto" w:fill="auto"/>
            <w:vAlign w:val="bottom"/>
            <w:hideMark/>
          </w:tcPr>
          <w:p w14:paraId="70304D2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52" w:type="pct"/>
            <w:gridSpan w:val="2"/>
            <w:tcBorders>
              <w:top w:val="nil"/>
              <w:left w:val="nil"/>
              <w:bottom w:val="nil"/>
              <w:right w:val="nil"/>
            </w:tcBorders>
            <w:shd w:val="clear" w:color="auto" w:fill="auto"/>
            <w:noWrap/>
            <w:vAlign w:val="bottom"/>
            <w:hideMark/>
          </w:tcPr>
          <w:p w14:paraId="080C09F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0.004</w:t>
            </w:r>
          </w:p>
        </w:tc>
      </w:tr>
      <w:tr w:rsidR="00702BB2" w:rsidRPr="000C0E72" w14:paraId="0B90E177" w14:textId="77777777" w:rsidTr="00702BB2">
        <w:trPr>
          <w:trHeight w:val="525"/>
          <w:jc w:val="center"/>
        </w:trPr>
        <w:tc>
          <w:tcPr>
            <w:tcW w:w="436" w:type="pct"/>
            <w:gridSpan w:val="2"/>
            <w:tcBorders>
              <w:top w:val="nil"/>
              <w:left w:val="nil"/>
              <w:bottom w:val="nil"/>
              <w:right w:val="nil"/>
            </w:tcBorders>
            <w:shd w:val="clear" w:color="auto" w:fill="auto"/>
            <w:hideMark/>
          </w:tcPr>
          <w:p w14:paraId="6D742426" w14:textId="77777777" w:rsidR="00863B4D" w:rsidRDefault="00863B4D" w:rsidP="00805C94">
            <w:pPr>
              <w:spacing w:after="0" w:line="240" w:lineRule="auto"/>
              <w:rPr>
                <w:rFonts w:ascii="Times New Roman" w:eastAsia="Times New Roman" w:hAnsi="Times New Roman" w:cs="Times New Roman"/>
                <w:color w:val="000000"/>
              </w:rPr>
            </w:pPr>
          </w:p>
          <w:p w14:paraId="1B9BB2AE" w14:textId="77777777" w:rsidR="001858A9" w:rsidRPr="000C0E72" w:rsidRDefault="00702BB2" w:rsidP="00805C9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Reading </w:t>
            </w:r>
            <w:proofErr w:type="spellStart"/>
            <w:r>
              <w:rPr>
                <w:rFonts w:ascii="Times New Roman" w:eastAsia="Times New Roman" w:hAnsi="Times New Roman" w:cs="Times New Roman"/>
                <w:color w:val="000000"/>
              </w:rPr>
              <w:t>Co</w:t>
            </w:r>
            <w:r w:rsidR="001858A9" w:rsidRPr="000C0E72">
              <w:rPr>
                <w:rFonts w:ascii="Times New Roman" w:eastAsia="Times New Roman" w:hAnsi="Times New Roman" w:cs="Times New Roman"/>
                <w:color w:val="000000"/>
              </w:rPr>
              <w:t>mpr</w:t>
            </w:r>
            <w:proofErr w:type="spellEnd"/>
            <w:r w:rsidR="001858A9" w:rsidRPr="000C0E72">
              <w:rPr>
                <w:rFonts w:ascii="Times New Roman" w:eastAsia="Times New Roman" w:hAnsi="Times New Roman" w:cs="Times New Roman"/>
                <w:color w:val="000000"/>
              </w:rPr>
              <w:t>. 16</w:t>
            </w:r>
          </w:p>
        </w:tc>
        <w:tc>
          <w:tcPr>
            <w:tcW w:w="402" w:type="pct"/>
            <w:gridSpan w:val="2"/>
            <w:tcBorders>
              <w:top w:val="nil"/>
              <w:left w:val="nil"/>
              <w:bottom w:val="nil"/>
              <w:right w:val="nil"/>
            </w:tcBorders>
            <w:shd w:val="clear" w:color="auto" w:fill="auto"/>
            <w:vAlign w:val="bottom"/>
            <w:hideMark/>
          </w:tcPr>
          <w:p w14:paraId="3F226DD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0.02 (N=1932)</w:t>
            </w:r>
          </w:p>
        </w:tc>
        <w:tc>
          <w:tcPr>
            <w:tcW w:w="165" w:type="pct"/>
            <w:tcBorders>
              <w:top w:val="nil"/>
              <w:left w:val="nil"/>
              <w:bottom w:val="nil"/>
              <w:right w:val="nil"/>
            </w:tcBorders>
            <w:shd w:val="clear" w:color="auto" w:fill="auto"/>
            <w:vAlign w:val="bottom"/>
            <w:hideMark/>
          </w:tcPr>
          <w:p w14:paraId="26DCA68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0.98</w:t>
            </w:r>
          </w:p>
        </w:tc>
        <w:tc>
          <w:tcPr>
            <w:tcW w:w="434" w:type="pct"/>
            <w:gridSpan w:val="3"/>
            <w:tcBorders>
              <w:top w:val="nil"/>
              <w:left w:val="nil"/>
              <w:bottom w:val="nil"/>
              <w:right w:val="nil"/>
            </w:tcBorders>
            <w:shd w:val="clear" w:color="auto" w:fill="auto"/>
            <w:vAlign w:val="bottom"/>
            <w:hideMark/>
          </w:tcPr>
          <w:p w14:paraId="79ED3F37"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(N=730)</w:t>
            </w:r>
          </w:p>
        </w:tc>
        <w:tc>
          <w:tcPr>
            <w:tcW w:w="162" w:type="pct"/>
            <w:tcBorders>
              <w:top w:val="nil"/>
              <w:left w:val="nil"/>
              <w:bottom w:val="nil"/>
              <w:right w:val="nil"/>
            </w:tcBorders>
            <w:shd w:val="clear" w:color="auto" w:fill="auto"/>
            <w:vAlign w:val="bottom"/>
            <w:hideMark/>
          </w:tcPr>
          <w:p w14:paraId="1D9F075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1.00</w:t>
            </w:r>
          </w:p>
        </w:tc>
        <w:tc>
          <w:tcPr>
            <w:tcW w:w="383" w:type="pct"/>
            <w:gridSpan w:val="3"/>
            <w:tcBorders>
              <w:top w:val="nil"/>
              <w:left w:val="nil"/>
              <w:bottom w:val="nil"/>
              <w:right w:val="nil"/>
            </w:tcBorders>
            <w:shd w:val="clear" w:color="auto" w:fill="auto"/>
            <w:vAlign w:val="bottom"/>
            <w:hideMark/>
          </w:tcPr>
          <w:p w14:paraId="78E92683"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0.04 (N=1202)</w:t>
            </w:r>
          </w:p>
        </w:tc>
        <w:tc>
          <w:tcPr>
            <w:tcW w:w="224" w:type="pct"/>
            <w:tcBorders>
              <w:top w:val="nil"/>
              <w:left w:val="nil"/>
              <w:bottom w:val="nil"/>
              <w:right w:val="nil"/>
            </w:tcBorders>
            <w:shd w:val="clear" w:color="auto" w:fill="auto"/>
            <w:vAlign w:val="bottom"/>
            <w:hideMark/>
          </w:tcPr>
          <w:p w14:paraId="2377593E"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383" w:type="pct"/>
            <w:tcBorders>
              <w:top w:val="nil"/>
              <w:left w:val="nil"/>
              <w:bottom w:val="nil"/>
              <w:right w:val="nil"/>
            </w:tcBorders>
            <w:shd w:val="clear" w:color="auto" w:fill="auto"/>
            <w:vAlign w:val="bottom"/>
            <w:hideMark/>
          </w:tcPr>
          <w:p w14:paraId="34A7577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(N=1166)</w:t>
            </w:r>
          </w:p>
        </w:tc>
        <w:tc>
          <w:tcPr>
            <w:tcW w:w="219" w:type="pct"/>
            <w:gridSpan w:val="2"/>
            <w:tcBorders>
              <w:top w:val="nil"/>
              <w:left w:val="nil"/>
              <w:bottom w:val="nil"/>
              <w:right w:val="nil"/>
            </w:tcBorders>
            <w:shd w:val="clear" w:color="auto" w:fill="auto"/>
            <w:vAlign w:val="bottom"/>
            <w:hideMark/>
          </w:tcPr>
          <w:p w14:paraId="12D470E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0.98</w:t>
            </w:r>
          </w:p>
        </w:tc>
        <w:tc>
          <w:tcPr>
            <w:tcW w:w="383" w:type="pct"/>
            <w:tcBorders>
              <w:top w:val="nil"/>
              <w:left w:val="nil"/>
              <w:bottom w:val="nil"/>
              <w:right w:val="nil"/>
            </w:tcBorders>
            <w:shd w:val="clear" w:color="auto" w:fill="auto"/>
            <w:vAlign w:val="bottom"/>
            <w:hideMark/>
          </w:tcPr>
          <w:p w14:paraId="7AFC894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0.07 (N=766)</w:t>
            </w:r>
          </w:p>
        </w:tc>
        <w:tc>
          <w:tcPr>
            <w:tcW w:w="212" w:type="pct"/>
            <w:gridSpan w:val="2"/>
            <w:tcBorders>
              <w:top w:val="nil"/>
              <w:left w:val="nil"/>
              <w:bottom w:val="nil"/>
              <w:right w:val="nil"/>
            </w:tcBorders>
            <w:shd w:val="clear" w:color="auto" w:fill="auto"/>
            <w:vAlign w:val="bottom"/>
            <w:hideMark/>
          </w:tcPr>
          <w:p w14:paraId="452CA6C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212" w:type="pct"/>
            <w:tcBorders>
              <w:top w:val="nil"/>
              <w:left w:val="nil"/>
              <w:bottom w:val="nil"/>
              <w:right w:val="nil"/>
            </w:tcBorders>
            <w:shd w:val="clear" w:color="auto" w:fill="auto"/>
            <w:vAlign w:val="bottom"/>
            <w:hideMark/>
          </w:tcPr>
          <w:p w14:paraId="5D068BD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0.12</w:t>
            </w:r>
          </w:p>
        </w:tc>
        <w:tc>
          <w:tcPr>
            <w:tcW w:w="212" w:type="pct"/>
            <w:gridSpan w:val="2"/>
            <w:tcBorders>
              <w:top w:val="nil"/>
              <w:left w:val="nil"/>
              <w:bottom w:val="nil"/>
              <w:right w:val="nil"/>
            </w:tcBorders>
            <w:shd w:val="clear" w:color="auto" w:fill="auto"/>
            <w:vAlign w:val="bottom"/>
            <w:hideMark/>
          </w:tcPr>
          <w:p w14:paraId="5F2F7A6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23" w:type="pct"/>
            <w:gridSpan w:val="2"/>
            <w:tcBorders>
              <w:top w:val="nil"/>
              <w:left w:val="nil"/>
              <w:bottom w:val="nil"/>
              <w:right w:val="nil"/>
            </w:tcBorders>
            <w:shd w:val="clear" w:color="auto" w:fill="auto"/>
            <w:vAlign w:val="bottom"/>
            <w:hideMark/>
          </w:tcPr>
          <w:p w14:paraId="3B772C83"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0.34</w:t>
            </w:r>
          </w:p>
        </w:tc>
        <w:tc>
          <w:tcPr>
            <w:tcW w:w="232" w:type="pct"/>
            <w:tcBorders>
              <w:top w:val="nil"/>
              <w:left w:val="nil"/>
              <w:bottom w:val="nil"/>
              <w:right w:val="nil"/>
            </w:tcBorders>
            <w:shd w:val="clear" w:color="auto" w:fill="auto"/>
            <w:vAlign w:val="bottom"/>
            <w:hideMark/>
          </w:tcPr>
          <w:p w14:paraId="65F383C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w:t>
            </w:r>
          </w:p>
        </w:tc>
        <w:tc>
          <w:tcPr>
            <w:tcW w:w="232" w:type="pct"/>
            <w:gridSpan w:val="2"/>
            <w:tcBorders>
              <w:top w:val="nil"/>
              <w:left w:val="nil"/>
              <w:bottom w:val="nil"/>
              <w:right w:val="nil"/>
            </w:tcBorders>
            <w:shd w:val="clear" w:color="auto" w:fill="auto"/>
            <w:vAlign w:val="bottom"/>
            <w:hideMark/>
          </w:tcPr>
          <w:p w14:paraId="4A13D34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0.99</w:t>
            </w:r>
          </w:p>
        </w:tc>
        <w:tc>
          <w:tcPr>
            <w:tcW w:w="232" w:type="pct"/>
            <w:tcBorders>
              <w:top w:val="nil"/>
              <w:left w:val="nil"/>
              <w:bottom w:val="nil"/>
              <w:right w:val="nil"/>
            </w:tcBorders>
            <w:shd w:val="clear" w:color="auto" w:fill="auto"/>
            <w:vAlign w:val="bottom"/>
            <w:hideMark/>
          </w:tcPr>
          <w:p w14:paraId="759DC833"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52" w:type="pct"/>
            <w:gridSpan w:val="2"/>
            <w:tcBorders>
              <w:top w:val="nil"/>
              <w:left w:val="nil"/>
              <w:bottom w:val="nil"/>
              <w:right w:val="nil"/>
            </w:tcBorders>
            <w:shd w:val="clear" w:color="auto" w:fill="auto"/>
            <w:noWrap/>
            <w:vAlign w:val="bottom"/>
            <w:hideMark/>
          </w:tcPr>
          <w:p w14:paraId="4116323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0.000</w:t>
            </w:r>
          </w:p>
        </w:tc>
      </w:tr>
      <w:tr w:rsidR="00702BB2" w:rsidRPr="000C0E72" w14:paraId="5CE85360" w14:textId="77777777" w:rsidTr="00702BB2">
        <w:trPr>
          <w:trHeight w:val="525"/>
          <w:jc w:val="center"/>
        </w:trPr>
        <w:tc>
          <w:tcPr>
            <w:tcW w:w="436" w:type="pct"/>
            <w:gridSpan w:val="2"/>
            <w:tcBorders>
              <w:top w:val="nil"/>
              <w:left w:val="nil"/>
              <w:bottom w:val="single" w:sz="4" w:space="0" w:color="auto"/>
              <w:right w:val="nil"/>
            </w:tcBorders>
            <w:shd w:val="clear" w:color="auto" w:fill="auto"/>
            <w:hideMark/>
          </w:tcPr>
          <w:p w14:paraId="50264D46" w14:textId="77777777" w:rsidR="00863B4D" w:rsidRDefault="00863B4D" w:rsidP="00702BB2">
            <w:pPr>
              <w:spacing w:after="0" w:line="240" w:lineRule="auto"/>
              <w:rPr>
                <w:rFonts w:ascii="Times New Roman" w:eastAsia="Times New Roman" w:hAnsi="Times New Roman" w:cs="Times New Roman"/>
                <w:color w:val="000000"/>
              </w:rPr>
            </w:pPr>
          </w:p>
          <w:p w14:paraId="686F555D" w14:textId="77777777" w:rsidR="001858A9" w:rsidRPr="000C0E72" w:rsidRDefault="00863B4D" w:rsidP="00702B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Lang. </w:t>
            </w:r>
            <w:r w:rsidR="001858A9" w:rsidRPr="000C0E72">
              <w:rPr>
                <w:rFonts w:ascii="Times New Roman" w:eastAsia="Times New Roman" w:hAnsi="Times New Roman" w:cs="Times New Roman"/>
                <w:color w:val="000000"/>
              </w:rPr>
              <w:t>16</w:t>
            </w:r>
          </w:p>
        </w:tc>
        <w:tc>
          <w:tcPr>
            <w:tcW w:w="402" w:type="pct"/>
            <w:gridSpan w:val="2"/>
            <w:tcBorders>
              <w:top w:val="nil"/>
              <w:left w:val="nil"/>
              <w:bottom w:val="single" w:sz="4" w:space="0" w:color="auto"/>
              <w:right w:val="nil"/>
            </w:tcBorders>
            <w:shd w:val="clear" w:color="auto" w:fill="auto"/>
            <w:vAlign w:val="bottom"/>
            <w:hideMark/>
          </w:tcPr>
          <w:p w14:paraId="122AAFF2" w14:textId="77777777" w:rsidR="00863B4D" w:rsidRDefault="00863B4D" w:rsidP="00805C94">
            <w:pPr>
              <w:spacing w:after="0" w:line="240" w:lineRule="auto"/>
              <w:jc w:val="center"/>
              <w:rPr>
                <w:rFonts w:ascii="Times New Roman" w:eastAsia="Times New Roman" w:hAnsi="Times New Roman" w:cs="Times New Roman"/>
                <w:color w:val="000000"/>
              </w:rPr>
            </w:pPr>
          </w:p>
          <w:p w14:paraId="0AACA49E"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(N=2491)</w:t>
            </w:r>
          </w:p>
        </w:tc>
        <w:tc>
          <w:tcPr>
            <w:tcW w:w="165" w:type="pct"/>
            <w:tcBorders>
              <w:top w:val="nil"/>
              <w:left w:val="nil"/>
              <w:bottom w:val="single" w:sz="4" w:space="0" w:color="auto"/>
              <w:right w:val="nil"/>
            </w:tcBorders>
            <w:shd w:val="clear" w:color="auto" w:fill="auto"/>
            <w:vAlign w:val="bottom"/>
            <w:hideMark/>
          </w:tcPr>
          <w:p w14:paraId="1C3402B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434" w:type="pct"/>
            <w:gridSpan w:val="3"/>
            <w:tcBorders>
              <w:top w:val="nil"/>
              <w:left w:val="nil"/>
              <w:bottom w:val="single" w:sz="4" w:space="0" w:color="auto"/>
              <w:right w:val="nil"/>
            </w:tcBorders>
            <w:shd w:val="clear" w:color="auto" w:fill="auto"/>
            <w:vAlign w:val="bottom"/>
            <w:hideMark/>
          </w:tcPr>
          <w:p w14:paraId="1259CF20"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(N=921)</w:t>
            </w:r>
          </w:p>
        </w:tc>
        <w:tc>
          <w:tcPr>
            <w:tcW w:w="162" w:type="pct"/>
            <w:tcBorders>
              <w:top w:val="nil"/>
              <w:left w:val="nil"/>
              <w:bottom w:val="single" w:sz="4" w:space="0" w:color="auto"/>
              <w:right w:val="nil"/>
            </w:tcBorders>
            <w:shd w:val="clear" w:color="auto" w:fill="auto"/>
            <w:vAlign w:val="bottom"/>
            <w:hideMark/>
          </w:tcPr>
          <w:p w14:paraId="1A6BB68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0.95</w:t>
            </w:r>
          </w:p>
        </w:tc>
        <w:tc>
          <w:tcPr>
            <w:tcW w:w="383" w:type="pct"/>
            <w:gridSpan w:val="3"/>
            <w:tcBorders>
              <w:top w:val="nil"/>
              <w:left w:val="nil"/>
              <w:bottom w:val="single" w:sz="4" w:space="0" w:color="auto"/>
              <w:right w:val="nil"/>
            </w:tcBorders>
            <w:shd w:val="clear" w:color="auto" w:fill="auto"/>
            <w:vAlign w:val="bottom"/>
            <w:hideMark/>
          </w:tcPr>
          <w:p w14:paraId="3145F97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0.04 (N=1570)</w:t>
            </w:r>
          </w:p>
        </w:tc>
        <w:tc>
          <w:tcPr>
            <w:tcW w:w="224" w:type="pct"/>
            <w:tcBorders>
              <w:top w:val="nil"/>
              <w:left w:val="nil"/>
              <w:bottom w:val="single" w:sz="4" w:space="0" w:color="auto"/>
              <w:right w:val="nil"/>
            </w:tcBorders>
            <w:shd w:val="clear" w:color="auto" w:fill="auto"/>
            <w:vAlign w:val="bottom"/>
            <w:hideMark/>
          </w:tcPr>
          <w:p w14:paraId="6480FCD6"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0.97</w:t>
            </w:r>
          </w:p>
        </w:tc>
        <w:tc>
          <w:tcPr>
            <w:tcW w:w="383" w:type="pct"/>
            <w:tcBorders>
              <w:top w:val="nil"/>
              <w:left w:val="nil"/>
              <w:bottom w:val="single" w:sz="4" w:space="0" w:color="auto"/>
              <w:right w:val="nil"/>
            </w:tcBorders>
            <w:shd w:val="clear" w:color="auto" w:fill="auto"/>
            <w:vAlign w:val="bottom"/>
            <w:hideMark/>
          </w:tcPr>
          <w:p w14:paraId="4370821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0.03 (N=1449)</w:t>
            </w:r>
          </w:p>
        </w:tc>
        <w:tc>
          <w:tcPr>
            <w:tcW w:w="219" w:type="pct"/>
            <w:gridSpan w:val="2"/>
            <w:tcBorders>
              <w:top w:val="nil"/>
              <w:left w:val="nil"/>
              <w:bottom w:val="single" w:sz="4" w:space="0" w:color="auto"/>
              <w:right w:val="nil"/>
            </w:tcBorders>
            <w:shd w:val="clear" w:color="auto" w:fill="auto"/>
            <w:vAlign w:val="bottom"/>
            <w:hideMark/>
          </w:tcPr>
          <w:p w14:paraId="4E3ACEB2"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0.96</w:t>
            </w:r>
          </w:p>
        </w:tc>
        <w:tc>
          <w:tcPr>
            <w:tcW w:w="383" w:type="pct"/>
            <w:tcBorders>
              <w:top w:val="nil"/>
              <w:left w:val="nil"/>
              <w:bottom w:val="single" w:sz="4" w:space="0" w:color="auto"/>
              <w:right w:val="nil"/>
            </w:tcBorders>
            <w:shd w:val="clear" w:color="auto" w:fill="auto"/>
            <w:vAlign w:val="bottom"/>
            <w:hideMark/>
          </w:tcPr>
          <w:p w14:paraId="41185A8E"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-0.01 (N=1042)</w:t>
            </w:r>
          </w:p>
        </w:tc>
        <w:tc>
          <w:tcPr>
            <w:tcW w:w="212" w:type="pct"/>
            <w:gridSpan w:val="2"/>
            <w:tcBorders>
              <w:top w:val="nil"/>
              <w:left w:val="nil"/>
              <w:bottom w:val="single" w:sz="4" w:space="0" w:color="auto"/>
              <w:right w:val="nil"/>
            </w:tcBorders>
            <w:shd w:val="clear" w:color="auto" w:fill="auto"/>
            <w:vAlign w:val="bottom"/>
            <w:hideMark/>
          </w:tcPr>
          <w:p w14:paraId="5E56D5E5"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0.98</w:t>
            </w:r>
          </w:p>
        </w:tc>
        <w:tc>
          <w:tcPr>
            <w:tcW w:w="212" w:type="pct"/>
            <w:tcBorders>
              <w:top w:val="nil"/>
              <w:left w:val="nil"/>
              <w:bottom w:val="single" w:sz="4" w:space="0" w:color="auto"/>
              <w:right w:val="nil"/>
            </w:tcBorders>
            <w:shd w:val="clear" w:color="auto" w:fill="auto"/>
            <w:vAlign w:val="bottom"/>
            <w:hideMark/>
          </w:tcPr>
          <w:p w14:paraId="4458AA00"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0.24</w:t>
            </w:r>
          </w:p>
        </w:tc>
        <w:tc>
          <w:tcPr>
            <w:tcW w:w="212" w:type="pct"/>
            <w:gridSpan w:val="2"/>
            <w:tcBorders>
              <w:top w:val="nil"/>
              <w:left w:val="nil"/>
              <w:bottom w:val="single" w:sz="4" w:space="0" w:color="auto"/>
              <w:right w:val="nil"/>
            </w:tcBorders>
            <w:shd w:val="clear" w:color="auto" w:fill="auto"/>
            <w:vAlign w:val="bottom"/>
            <w:hideMark/>
          </w:tcPr>
          <w:p w14:paraId="187EACDA"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23" w:type="pct"/>
            <w:gridSpan w:val="2"/>
            <w:tcBorders>
              <w:top w:val="nil"/>
              <w:left w:val="nil"/>
              <w:bottom w:val="single" w:sz="4" w:space="0" w:color="auto"/>
              <w:right w:val="nil"/>
            </w:tcBorders>
            <w:shd w:val="clear" w:color="auto" w:fill="auto"/>
            <w:vAlign w:val="bottom"/>
            <w:hideMark/>
          </w:tcPr>
          <w:p w14:paraId="4EB9DB6B"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0.04</w:t>
            </w:r>
          </w:p>
        </w:tc>
        <w:tc>
          <w:tcPr>
            <w:tcW w:w="232" w:type="pct"/>
            <w:tcBorders>
              <w:top w:val="nil"/>
              <w:left w:val="nil"/>
              <w:bottom w:val="single" w:sz="4" w:space="0" w:color="auto"/>
              <w:right w:val="nil"/>
            </w:tcBorders>
            <w:shd w:val="clear" w:color="auto" w:fill="auto"/>
            <w:vAlign w:val="bottom"/>
            <w:hideMark/>
          </w:tcPr>
          <w:p w14:paraId="4B2388DD"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32" w:type="pct"/>
            <w:gridSpan w:val="2"/>
            <w:tcBorders>
              <w:top w:val="nil"/>
              <w:left w:val="nil"/>
              <w:bottom w:val="single" w:sz="4" w:space="0" w:color="auto"/>
              <w:right w:val="nil"/>
            </w:tcBorders>
            <w:shd w:val="clear" w:color="auto" w:fill="auto"/>
            <w:vAlign w:val="bottom"/>
            <w:hideMark/>
          </w:tcPr>
          <w:p w14:paraId="2D465CD4"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0.80</w:t>
            </w:r>
          </w:p>
        </w:tc>
        <w:tc>
          <w:tcPr>
            <w:tcW w:w="232" w:type="pct"/>
            <w:tcBorders>
              <w:top w:val="nil"/>
              <w:left w:val="nil"/>
              <w:bottom w:val="single" w:sz="4" w:space="0" w:color="auto"/>
              <w:right w:val="nil"/>
            </w:tcBorders>
            <w:shd w:val="clear" w:color="auto" w:fill="auto"/>
            <w:vAlign w:val="bottom"/>
            <w:hideMark/>
          </w:tcPr>
          <w:p w14:paraId="7F6402FC"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w:t>
            </w:r>
          </w:p>
        </w:tc>
        <w:tc>
          <w:tcPr>
            <w:tcW w:w="252" w:type="pct"/>
            <w:gridSpan w:val="2"/>
            <w:tcBorders>
              <w:top w:val="nil"/>
              <w:left w:val="nil"/>
              <w:bottom w:val="single" w:sz="4" w:space="0" w:color="auto"/>
              <w:right w:val="nil"/>
            </w:tcBorders>
            <w:shd w:val="clear" w:color="auto" w:fill="auto"/>
            <w:noWrap/>
            <w:vAlign w:val="bottom"/>
            <w:hideMark/>
          </w:tcPr>
          <w:p w14:paraId="3AD372CF" w14:textId="77777777" w:rsidR="001858A9" w:rsidRPr="000C0E72" w:rsidRDefault="001858A9" w:rsidP="00805C9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0.001</w:t>
            </w:r>
          </w:p>
        </w:tc>
      </w:tr>
      <w:tr w:rsidR="001858A9" w:rsidRPr="000C0E72" w14:paraId="688D5CA2" w14:textId="77777777" w:rsidTr="00702BB2">
        <w:trPr>
          <w:trHeight w:val="960"/>
          <w:jc w:val="center"/>
        </w:trPr>
        <w:tc>
          <w:tcPr>
            <w:tcW w:w="5000" w:type="pct"/>
            <w:gridSpan w:val="30"/>
            <w:tcBorders>
              <w:top w:val="single" w:sz="4" w:space="0" w:color="auto"/>
              <w:left w:val="nil"/>
              <w:bottom w:val="nil"/>
              <w:right w:val="nil"/>
            </w:tcBorders>
            <w:shd w:val="clear" w:color="auto" w:fill="auto"/>
            <w:vAlign w:val="center"/>
            <w:hideMark/>
          </w:tcPr>
          <w:p w14:paraId="57D38475" w14:textId="77777777" w:rsidR="001858A9" w:rsidRPr="000C0E72" w:rsidRDefault="001858A9" w:rsidP="00805C94">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lastRenderedPageBreak/>
              <w:t>M = mean; SD = Standard deviation; N= sample size</w:t>
            </w:r>
            <w:proofErr w:type="gramStart"/>
            <w:r w:rsidRPr="000C0E72">
              <w:rPr>
                <w:rFonts w:ascii="Times New Roman" w:eastAsia="Times New Roman" w:hAnsi="Times New Roman" w:cs="Times New Roman"/>
                <w:color w:val="000000"/>
              </w:rPr>
              <w:t>;  MZ</w:t>
            </w:r>
            <w:proofErr w:type="gramEnd"/>
            <w:r w:rsidRPr="000C0E72">
              <w:rPr>
                <w:rFonts w:ascii="Times New Roman" w:eastAsia="Times New Roman" w:hAnsi="Times New Roman" w:cs="Times New Roman"/>
                <w:color w:val="000000"/>
              </w:rPr>
              <w:t xml:space="preserve"> = Monozygotic twins; DZ = Dizygotic twins; Sex = p-value for sex effect; </w:t>
            </w:r>
            <w:proofErr w:type="spellStart"/>
            <w:r w:rsidRPr="000C0E72">
              <w:rPr>
                <w:rFonts w:ascii="Times New Roman" w:eastAsia="Times New Roman" w:hAnsi="Times New Roman" w:cs="Times New Roman"/>
                <w:color w:val="000000"/>
              </w:rPr>
              <w:t>Zyg</w:t>
            </w:r>
            <w:proofErr w:type="spellEnd"/>
            <w:r w:rsidRPr="000C0E72">
              <w:rPr>
                <w:rFonts w:ascii="Times New Roman" w:eastAsia="Times New Roman" w:hAnsi="Times New Roman" w:cs="Times New Roman"/>
                <w:color w:val="000000"/>
              </w:rPr>
              <w:t>. = p-value for zygosity effect; Sex*</w:t>
            </w:r>
            <w:proofErr w:type="spellStart"/>
            <w:r w:rsidRPr="000C0E72">
              <w:rPr>
                <w:rFonts w:ascii="Times New Roman" w:eastAsia="Times New Roman" w:hAnsi="Times New Roman" w:cs="Times New Roman"/>
                <w:color w:val="000000"/>
              </w:rPr>
              <w:t>Zyg</w:t>
            </w:r>
            <w:proofErr w:type="spellEnd"/>
            <w:r w:rsidRPr="000C0E72">
              <w:rPr>
                <w:rFonts w:ascii="Times New Roman" w:eastAsia="Times New Roman" w:hAnsi="Times New Roman" w:cs="Times New Roman"/>
                <w:color w:val="000000"/>
              </w:rPr>
              <w:t>. = p-value for sex by zygosity interaction; R2 = proportion of total variance accounted for by sex and zygosity; ANOVAs performed using one randomly selected twin in each pair. The scores have been corrected for age  and cleared of outliers ± 3 standard deviations</w:t>
            </w:r>
          </w:p>
        </w:tc>
      </w:tr>
    </w:tbl>
    <w:p w14:paraId="1227B4C8" w14:textId="77777777" w:rsidR="001858A9" w:rsidRDefault="001858A9">
      <w:pPr>
        <w:rPr>
          <w:rFonts w:ascii="Times New Roman" w:hAnsi="Times New Roman" w:cs="Times New Roman"/>
          <w:sz w:val="24"/>
          <w:szCs w:val="24"/>
        </w:rPr>
      </w:pPr>
    </w:p>
    <w:p w14:paraId="184F0EC9" w14:textId="77777777" w:rsidR="00702BB2" w:rsidRPr="00C1086A" w:rsidRDefault="00702BB2">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332"/>
        <w:gridCol w:w="1230"/>
        <w:gridCol w:w="1168"/>
        <w:gridCol w:w="1264"/>
        <w:gridCol w:w="1074"/>
        <w:gridCol w:w="230"/>
        <w:gridCol w:w="1001"/>
        <w:gridCol w:w="298"/>
        <w:gridCol w:w="1278"/>
        <w:gridCol w:w="1715"/>
        <w:gridCol w:w="17"/>
      </w:tblGrid>
      <w:tr w:rsidR="00FC56C8" w:rsidRPr="001F3FAE" w14:paraId="3D3BDF8A" w14:textId="77777777" w:rsidTr="002C71C2">
        <w:trPr>
          <w:trHeight w:val="330"/>
          <w:jc w:val="center"/>
        </w:trPr>
        <w:tc>
          <w:tcPr>
            <w:tcW w:w="5000" w:type="pct"/>
            <w:gridSpan w:val="12"/>
            <w:tcBorders>
              <w:top w:val="single" w:sz="4" w:space="0" w:color="auto"/>
              <w:left w:val="nil"/>
              <w:bottom w:val="single" w:sz="4" w:space="0" w:color="auto"/>
              <w:right w:val="nil"/>
            </w:tcBorders>
            <w:shd w:val="clear" w:color="auto" w:fill="auto"/>
            <w:noWrap/>
            <w:vAlign w:val="bottom"/>
            <w:hideMark/>
          </w:tcPr>
          <w:p w14:paraId="2BF6FC5A" w14:textId="77777777" w:rsidR="00FC56C8" w:rsidRPr="001F3FAE" w:rsidRDefault="00FC56C8" w:rsidP="00F948F2">
            <w:pPr>
              <w:spacing w:after="0" w:line="240" w:lineRule="auto"/>
              <w:rPr>
                <w:rFonts w:ascii="Times New Roman" w:eastAsia="Times New Roman" w:hAnsi="Times New Roman" w:cs="Times New Roman"/>
                <w:b/>
                <w:color w:val="000000"/>
                <w:sz w:val="24"/>
                <w:szCs w:val="24"/>
              </w:rPr>
            </w:pPr>
            <w:r w:rsidRPr="001F3FAE">
              <w:rPr>
                <w:rFonts w:ascii="Times New Roman" w:eastAsia="Times New Roman" w:hAnsi="Times New Roman" w:cs="Times New Roman"/>
                <w:b/>
                <w:color w:val="000000"/>
                <w:sz w:val="24"/>
                <w:szCs w:val="24"/>
              </w:rPr>
              <w:t xml:space="preserve">Table 2: Phenotypic correlations </w:t>
            </w:r>
            <w:r>
              <w:rPr>
                <w:rFonts w:ascii="Times New Roman" w:eastAsia="Times New Roman" w:hAnsi="Times New Roman" w:cs="Times New Roman"/>
                <w:b/>
                <w:color w:val="000000"/>
                <w:sz w:val="24"/>
                <w:szCs w:val="24"/>
              </w:rPr>
              <w:t xml:space="preserve">(and N) </w:t>
            </w:r>
            <w:r w:rsidRPr="001F3FAE">
              <w:rPr>
                <w:rFonts w:ascii="Times New Roman" w:eastAsia="Times New Roman" w:hAnsi="Times New Roman" w:cs="Times New Roman"/>
                <w:b/>
                <w:color w:val="000000"/>
                <w:sz w:val="24"/>
                <w:szCs w:val="24"/>
              </w:rPr>
              <w:t xml:space="preserve">between oral language, reading fluency, and reading comprehension measures at ages 7, 12 and 16. </w:t>
            </w:r>
          </w:p>
        </w:tc>
      </w:tr>
      <w:tr w:rsidR="002C71C2" w:rsidRPr="001F3FAE" w14:paraId="5FD2A4FC" w14:textId="77777777" w:rsidTr="002C71C2">
        <w:trPr>
          <w:trHeight w:val="330"/>
          <w:jc w:val="center"/>
        </w:trPr>
        <w:tc>
          <w:tcPr>
            <w:tcW w:w="1258" w:type="pct"/>
            <w:tcBorders>
              <w:top w:val="single" w:sz="4" w:space="0" w:color="auto"/>
              <w:left w:val="nil"/>
              <w:bottom w:val="nil"/>
              <w:right w:val="nil"/>
            </w:tcBorders>
            <w:shd w:val="clear" w:color="auto" w:fill="auto"/>
            <w:vAlign w:val="bottom"/>
            <w:hideMark/>
          </w:tcPr>
          <w:p w14:paraId="3CFB789D"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 </w:t>
            </w:r>
          </w:p>
        </w:tc>
        <w:tc>
          <w:tcPr>
            <w:tcW w:w="470" w:type="pct"/>
            <w:tcBorders>
              <w:top w:val="single" w:sz="4" w:space="0" w:color="auto"/>
              <w:left w:val="nil"/>
              <w:bottom w:val="single" w:sz="4" w:space="0" w:color="auto"/>
              <w:right w:val="nil"/>
            </w:tcBorders>
            <w:shd w:val="clear" w:color="auto" w:fill="auto"/>
            <w:vAlign w:val="bottom"/>
            <w:hideMark/>
          </w:tcPr>
          <w:p w14:paraId="164F03D1" w14:textId="77777777" w:rsidR="00180985" w:rsidRPr="001F3FAE" w:rsidRDefault="00180985" w:rsidP="00F948F2">
            <w:pPr>
              <w:spacing w:after="0" w:line="240" w:lineRule="auto"/>
              <w:jc w:val="center"/>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1</w:t>
            </w:r>
          </w:p>
        </w:tc>
        <w:tc>
          <w:tcPr>
            <w:tcW w:w="434" w:type="pct"/>
            <w:tcBorders>
              <w:top w:val="single" w:sz="4" w:space="0" w:color="auto"/>
              <w:left w:val="nil"/>
              <w:bottom w:val="single" w:sz="4" w:space="0" w:color="auto"/>
              <w:right w:val="nil"/>
            </w:tcBorders>
            <w:shd w:val="clear" w:color="auto" w:fill="auto"/>
            <w:vAlign w:val="bottom"/>
            <w:hideMark/>
          </w:tcPr>
          <w:p w14:paraId="7052282A" w14:textId="77777777" w:rsidR="00180985" w:rsidRPr="001F3FAE" w:rsidRDefault="00180985" w:rsidP="00F948F2">
            <w:pPr>
              <w:spacing w:after="0" w:line="240" w:lineRule="auto"/>
              <w:jc w:val="center"/>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2</w:t>
            </w:r>
          </w:p>
        </w:tc>
        <w:tc>
          <w:tcPr>
            <w:tcW w:w="412" w:type="pct"/>
            <w:tcBorders>
              <w:top w:val="single" w:sz="4" w:space="0" w:color="auto"/>
              <w:left w:val="nil"/>
              <w:bottom w:val="single" w:sz="4" w:space="0" w:color="auto"/>
              <w:right w:val="nil"/>
            </w:tcBorders>
            <w:shd w:val="clear" w:color="auto" w:fill="auto"/>
            <w:vAlign w:val="bottom"/>
            <w:hideMark/>
          </w:tcPr>
          <w:p w14:paraId="1ADBB8CA" w14:textId="77777777" w:rsidR="00180985" w:rsidRPr="001F3FAE" w:rsidRDefault="00180985" w:rsidP="00F948F2">
            <w:pPr>
              <w:spacing w:after="0" w:line="240" w:lineRule="auto"/>
              <w:jc w:val="center"/>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3</w:t>
            </w:r>
          </w:p>
        </w:tc>
        <w:tc>
          <w:tcPr>
            <w:tcW w:w="446" w:type="pct"/>
            <w:tcBorders>
              <w:top w:val="single" w:sz="4" w:space="0" w:color="auto"/>
              <w:left w:val="nil"/>
              <w:bottom w:val="single" w:sz="4" w:space="0" w:color="auto"/>
              <w:right w:val="nil"/>
            </w:tcBorders>
            <w:shd w:val="clear" w:color="auto" w:fill="auto"/>
            <w:vAlign w:val="bottom"/>
            <w:hideMark/>
          </w:tcPr>
          <w:p w14:paraId="7A4CD5A7" w14:textId="77777777" w:rsidR="00180985" w:rsidRPr="001F3FAE" w:rsidRDefault="00180985" w:rsidP="00F948F2">
            <w:pPr>
              <w:spacing w:after="0" w:line="240" w:lineRule="auto"/>
              <w:jc w:val="center"/>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4</w:t>
            </w:r>
          </w:p>
        </w:tc>
        <w:tc>
          <w:tcPr>
            <w:tcW w:w="379" w:type="pct"/>
            <w:tcBorders>
              <w:top w:val="single" w:sz="4" w:space="0" w:color="auto"/>
              <w:left w:val="nil"/>
              <w:bottom w:val="single" w:sz="4" w:space="0" w:color="auto"/>
              <w:right w:val="nil"/>
            </w:tcBorders>
            <w:shd w:val="clear" w:color="auto" w:fill="auto"/>
            <w:vAlign w:val="bottom"/>
            <w:hideMark/>
          </w:tcPr>
          <w:p w14:paraId="70AD5150" w14:textId="77777777" w:rsidR="00180985" w:rsidRPr="001F3FAE" w:rsidRDefault="00180985" w:rsidP="00F948F2">
            <w:pPr>
              <w:spacing w:after="0" w:line="240" w:lineRule="auto"/>
              <w:jc w:val="center"/>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5</w:t>
            </w:r>
          </w:p>
        </w:tc>
        <w:tc>
          <w:tcPr>
            <w:tcW w:w="434" w:type="pct"/>
            <w:gridSpan w:val="2"/>
            <w:tcBorders>
              <w:top w:val="single" w:sz="4" w:space="0" w:color="auto"/>
              <w:left w:val="nil"/>
              <w:bottom w:val="single" w:sz="4" w:space="0" w:color="auto"/>
              <w:right w:val="nil"/>
            </w:tcBorders>
            <w:shd w:val="clear" w:color="auto" w:fill="auto"/>
            <w:vAlign w:val="bottom"/>
            <w:hideMark/>
          </w:tcPr>
          <w:p w14:paraId="44156EC3" w14:textId="77777777" w:rsidR="00180985" w:rsidRPr="001F3FAE" w:rsidRDefault="00180985" w:rsidP="00F948F2">
            <w:pPr>
              <w:spacing w:after="0" w:line="240" w:lineRule="auto"/>
              <w:jc w:val="center"/>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6</w:t>
            </w:r>
          </w:p>
        </w:tc>
        <w:tc>
          <w:tcPr>
            <w:tcW w:w="556" w:type="pct"/>
            <w:gridSpan w:val="2"/>
            <w:tcBorders>
              <w:top w:val="single" w:sz="4" w:space="0" w:color="auto"/>
              <w:left w:val="nil"/>
              <w:bottom w:val="single" w:sz="4" w:space="0" w:color="auto"/>
              <w:right w:val="nil"/>
            </w:tcBorders>
            <w:shd w:val="clear" w:color="auto" w:fill="auto"/>
            <w:vAlign w:val="bottom"/>
            <w:hideMark/>
          </w:tcPr>
          <w:p w14:paraId="0546FCB2" w14:textId="77777777" w:rsidR="00180985" w:rsidRPr="001F3FAE" w:rsidRDefault="00180985" w:rsidP="00F948F2">
            <w:pPr>
              <w:spacing w:after="0" w:line="240" w:lineRule="auto"/>
              <w:jc w:val="center"/>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7</w:t>
            </w:r>
          </w:p>
        </w:tc>
        <w:tc>
          <w:tcPr>
            <w:tcW w:w="611" w:type="pct"/>
            <w:gridSpan w:val="2"/>
            <w:tcBorders>
              <w:top w:val="single" w:sz="4" w:space="0" w:color="auto"/>
              <w:left w:val="nil"/>
              <w:bottom w:val="single" w:sz="4" w:space="0" w:color="auto"/>
              <w:right w:val="nil"/>
            </w:tcBorders>
            <w:shd w:val="clear" w:color="auto" w:fill="auto"/>
            <w:vAlign w:val="bottom"/>
            <w:hideMark/>
          </w:tcPr>
          <w:p w14:paraId="0F58E194"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F3FAE">
              <w:rPr>
                <w:rFonts w:ascii="Times New Roman" w:eastAsia="Times New Roman" w:hAnsi="Times New Roman" w:cs="Times New Roman"/>
                <w:color w:val="000000"/>
                <w:sz w:val="24"/>
                <w:szCs w:val="24"/>
              </w:rPr>
              <w:t>8</w:t>
            </w:r>
          </w:p>
        </w:tc>
      </w:tr>
      <w:tr w:rsidR="002C71C2" w:rsidRPr="001F3FAE" w14:paraId="04A0F75A"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2F10368F" w14:textId="77777777" w:rsidR="00180985" w:rsidRDefault="00180985" w:rsidP="00F948F2">
            <w:pPr>
              <w:spacing w:after="0" w:line="240" w:lineRule="auto"/>
              <w:rPr>
                <w:rFonts w:ascii="Times New Roman" w:eastAsia="Times New Roman" w:hAnsi="Times New Roman" w:cs="Times New Roman"/>
                <w:color w:val="000000"/>
                <w:sz w:val="24"/>
                <w:szCs w:val="24"/>
              </w:rPr>
            </w:pPr>
          </w:p>
          <w:p w14:paraId="1C09CBB7"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1F3FAE">
              <w:rPr>
                <w:rFonts w:ascii="Times New Roman" w:eastAsia="Times New Roman" w:hAnsi="Times New Roman" w:cs="Times New Roman"/>
                <w:color w:val="000000"/>
                <w:sz w:val="24"/>
                <w:szCs w:val="24"/>
              </w:rPr>
              <w:t>Language at 7</w:t>
            </w:r>
          </w:p>
        </w:tc>
        <w:tc>
          <w:tcPr>
            <w:tcW w:w="470" w:type="pct"/>
            <w:tcBorders>
              <w:top w:val="nil"/>
              <w:left w:val="nil"/>
              <w:bottom w:val="nil"/>
              <w:right w:val="nil"/>
            </w:tcBorders>
            <w:shd w:val="clear" w:color="auto" w:fill="auto"/>
            <w:noWrap/>
            <w:vAlign w:val="bottom"/>
            <w:hideMark/>
          </w:tcPr>
          <w:p w14:paraId="3ED8F50F" w14:textId="77777777" w:rsidR="00180985" w:rsidRDefault="00180985" w:rsidP="00F948F2">
            <w:pPr>
              <w:spacing w:after="0" w:line="240" w:lineRule="auto"/>
              <w:jc w:val="right"/>
              <w:rPr>
                <w:rFonts w:ascii="Times New Roman" w:eastAsia="Times New Roman" w:hAnsi="Times New Roman" w:cs="Times New Roman"/>
                <w:color w:val="000000"/>
                <w:sz w:val="24"/>
                <w:szCs w:val="24"/>
              </w:rPr>
            </w:pPr>
          </w:p>
          <w:p w14:paraId="243E2887"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1</w:t>
            </w:r>
          </w:p>
        </w:tc>
        <w:tc>
          <w:tcPr>
            <w:tcW w:w="434" w:type="pct"/>
            <w:tcBorders>
              <w:top w:val="nil"/>
              <w:left w:val="nil"/>
              <w:bottom w:val="nil"/>
              <w:right w:val="nil"/>
            </w:tcBorders>
            <w:shd w:val="clear" w:color="auto" w:fill="auto"/>
            <w:noWrap/>
            <w:vAlign w:val="bottom"/>
            <w:hideMark/>
          </w:tcPr>
          <w:p w14:paraId="7FA581FB" w14:textId="77777777" w:rsidR="00180985" w:rsidRPr="001F3FAE" w:rsidRDefault="00180985" w:rsidP="00F948F2">
            <w:pPr>
              <w:spacing w:after="0" w:line="240" w:lineRule="auto"/>
              <w:rPr>
                <w:rFonts w:ascii="Calibri" w:eastAsia="Times New Roman" w:hAnsi="Calibri" w:cs="Calibri"/>
                <w:color w:val="000000"/>
              </w:rPr>
            </w:pPr>
          </w:p>
        </w:tc>
        <w:tc>
          <w:tcPr>
            <w:tcW w:w="412" w:type="pct"/>
            <w:tcBorders>
              <w:top w:val="nil"/>
              <w:left w:val="nil"/>
              <w:bottom w:val="nil"/>
              <w:right w:val="nil"/>
            </w:tcBorders>
            <w:shd w:val="clear" w:color="auto" w:fill="auto"/>
            <w:noWrap/>
            <w:vAlign w:val="bottom"/>
            <w:hideMark/>
          </w:tcPr>
          <w:p w14:paraId="0B786A34" w14:textId="77777777" w:rsidR="00180985" w:rsidRPr="001F3FAE" w:rsidRDefault="00180985" w:rsidP="00F948F2">
            <w:pPr>
              <w:spacing w:after="0" w:line="240" w:lineRule="auto"/>
              <w:rPr>
                <w:rFonts w:ascii="Calibri" w:eastAsia="Times New Roman" w:hAnsi="Calibri" w:cs="Calibri"/>
                <w:color w:val="000000"/>
              </w:rPr>
            </w:pPr>
          </w:p>
        </w:tc>
        <w:tc>
          <w:tcPr>
            <w:tcW w:w="446" w:type="pct"/>
            <w:tcBorders>
              <w:top w:val="nil"/>
              <w:left w:val="nil"/>
              <w:bottom w:val="nil"/>
              <w:right w:val="nil"/>
            </w:tcBorders>
            <w:shd w:val="clear" w:color="auto" w:fill="auto"/>
            <w:noWrap/>
            <w:vAlign w:val="bottom"/>
            <w:hideMark/>
          </w:tcPr>
          <w:p w14:paraId="258F15A6" w14:textId="77777777" w:rsidR="00180985" w:rsidRPr="001F3FAE" w:rsidRDefault="00180985" w:rsidP="00F948F2">
            <w:pPr>
              <w:spacing w:after="0" w:line="240" w:lineRule="auto"/>
              <w:rPr>
                <w:rFonts w:ascii="Calibri" w:eastAsia="Times New Roman" w:hAnsi="Calibri" w:cs="Calibri"/>
                <w:color w:val="000000"/>
              </w:rPr>
            </w:pPr>
          </w:p>
        </w:tc>
        <w:tc>
          <w:tcPr>
            <w:tcW w:w="460" w:type="pct"/>
            <w:gridSpan w:val="2"/>
            <w:tcBorders>
              <w:top w:val="nil"/>
              <w:left w:val="nil"/>
              <w:bottom w:val="nil"/>
              <w:right w:val="nil"/>
            </w:tcBorders>
            <w:shd w:val="clear" w:color="auto" w:fill="auto"/>
            <w:noWrap/>
            <w:vAlign w:val="bottom"/>
            <w:hideMark/>
          </w:tcPr>
          <w:p w14:paraId="7D3E4317"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58A0B5A0"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2864A719"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386B3A1B"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257E0C0D" w14:textId="77777777" w:rsidTr="002C71C2">
        <w:trPr>
          <w:gridAfter w:val="1"/>
          <w:wAfter w:w="6" w:type="pct"/>
          <w:trHeight w:val="57"/>
          <w:jc w:val="center"/>
        </w:trPr>
        <w:tc>
          <w:tcPr>
            <w:tcW w:w="1258" w:type="pct"/>
            <w:vMerge/>
            <w:tcBorders>
              <w:top w:val="nil"/>
              <w:left w:val="nil"/>
              <w:bottom w:val="nil"/>
              <w:right w:val="nil"/>
            </w:tcBorders>
            <w:hideMark/>
          </w:tcPr>
          <w:p w14:paraId="2E3DED7F"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18CCE4A6"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3867</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076C8109" w14:textId="77777777" w:rsidR="00180985" w:rsidRPr="001F3FAE" w:rsidRDefault="00180985" w:rsidP="00F948F2">
            <w:pPr>
              <w:spacing w:after="0" w:line="240" w:lineRule="auto"/>
              <w:rPr>
                <w:rFonts w:ascii="Calibri" w:eastAsia="Times New Roman" w:hAnsi="Calibri" w:cs="Calibri"/>
                <w:color w:val="000000"/>
              </w:rPr>
            </w:pPr>
          </w:p>
        </w:tc>
        <w:tc>
          <w:tcPr>
            <w:tcW w:w="412" w:type="pct"/>
            <w:tcBorders>
              <w:top w:val="nil"/>
              <w:left w:val="nil"/>
              <w:bottom w:val="nil"/>
              <w:right w:val="nil"/>
            </w:tcBorders>
            <w:shd w:val="clear" w:color="auto" w:fill="auto"/>
            <w:noWrap/>
            <w:vAlign w:val="bottom"/>
            <w:hideMark/>
          </w:tcPr>
          <w:p w14:paraId="689EE9BE" w14:textId="77777777" w:rsidR="00180985" w:rsidRPr="001F3FAE" w:rsidRDefault="00180985" w:rsidP="00F948F2">
            <w:pPr>
              <w:spacing w:after="0" w:line="240" w:lineRule="auto"/>
              <w:rPr>
                <w:rFonts w:ascii="Calibri" w:eastAsia="Times New Roman" w:hAnsi="Calibri" w:cs="Calibri"/>
                <w:color w:val="000000"/>
              </w:rPr>
            </w:pPr>
          </w:p>
        </w:tc>
        <w:tc>
          <w:tcPr>
            <w:tcW w:w="446" w:type="pct"/>
            <w:tcBorders>
              <w:top w:val="nil"/>
              <w:left w:val="nil"/>
              <w:bottom w:val="nil"/>
              <w:right w:val="nil"/>
            </w:tcBorders>
            <w:shd w:val="clear" w:color="auto" w:fill="auto"/>
            <w:noWrap/>
            <w:vAlign w:val="bottom"/>
            <w:hideMark/>
          </w:tcPr>
          <w:p w14:paraId="337A160F" w14:textId="77777777" w:rsidR="00180985" w:rsidRPr="001F3FAE" w:rsidRDefault="00180985" w:rsidP="00F948F2">
            <w:pPr>
              <w:spacing w:after="0" w:line="240" w:lineRule="auto"/>
              <w:rPr>
                <w:rFonts w:ascii="Calibri" w:eastAsia="Times New Roman" w:hAnsi="Calibri" w:cs="Calibri"/>
                <w:color w:val="000000"/>
              </w:rPr>
            </w:pPr>
          </w:p>
        </w:tc>
        <w:tc>
          <w:tcPr>
            <w:tcW w:w="460" w:type="pct"/>
            <w:gridSpan w:val="2"/>
            <w:tcBorders>
              <w:top w:val="nil"/>
              <w:left w:val="nil"/>
              <w:bottom w:val="nil"/>
              <w:right w:val="nil"/>
            </w:tcBorders>
            <w:shd w:val="clear" w:color="auto" w:fill="auto"/>
            <w:noWrap/>
            <w:vAlign w:val="bottom"/>
            <w:hideMark/>
          </w:tcPr>
          <w:p w14:paraId="6DAD16D6"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24520455"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797CFCA1"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4AF49ED4"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2C78C232"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6FA10AD0" w14:textId="77777777" w:rsidR="00180985" w:rsidRPr="001F3FAE" w:rsidRDefault="00180985" w:rsidP="00C46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1F3FAE">
              <w:rPr>
                <w:rFonts w:ascii="Times New Roman" w:eastAsia="Times New Roman" w:hAnsi="Times New Roman" w:cs="Times New Roman"/>
                <w:color w:val="000000"/>
                <w:sz w:val="24"/>
                <w:szCs w:val="24"/>
              </w:rPr>
              <w:t>Language at 12</w:t>
            </w:r>
          </w:p>
        </w:tc>
        <w:tc>
          <w:tcPr>
            <w:tcW w:w="470" w:type="pct"/>
            <w:tcBorders>
              <w:top w:val="nil"/>
              <w:left w:val="nil"/>
              <w:bottom w:val="nil"/>
              <w:right w:val="nil"/>
            </w:tcBorders>
            <w:shd w:val="clear" w:color="auto" w:fill="auto"/>
            <w:noWrap/>
            <w:vAlign w:val="bottom"/>
            <w:hideMark/>
          </w:tcPr>
          <w:p w14:paraId="1028C154"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.45</w:t>
            </w:r>
            <w:r w:rsidRPr="001F3FAE">
              <w:rPr>
                <w:rFonts w:ascii="Times New Roman" w:eastAsia="Times New Roman" w:hAnsi="Times New Roman" w:cs="Times New Roman"/>
                <w:b/>
                <w:bCs/>
                <w:color w:val="000000"/>
                <w:sz w:val="24"/>
                <w:szCs w:val="24"/>
                <w:vertAlign w:val="superscript"/>
              </w:rPr>
              <w:t>**</w:t>
            </w:r>
          </w:p>
        </w:tc>
        <w:tc>
          <w:tcPr>
            <w:tcW w:w="434" w:type="pct"/>
            <w:tcBorders>
              <w:top w:val="nil"/>
              <w:left w:val="nil"/>
              <w:bottom w:val="nil"/>
              <w:right w:val="nil"/>
            </w:tcBorders>
            <w:shd w:val="clear" w:color="auto" w:fill="auto"/>
            <w:noWrap/>
            <w:vAlign w:val="bottom"/>
            <w:hideMark/>
          </w:tcPr>
          <w:p w14:paraId="068D7F6C"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1</w:t>
            </w:r>
          </w:p>
        </w:tc>
        <w:tc>
          <w:tcPr>
            <w:tcW w:w="412" w:type="pct"/>
            <w:tcBorders>
              <w:top w:val="nil"/>
              <w:left w:val="nil"/>
              <w:bottom w:val="nil"/>
              <w:right w:val="nil"/>
            </w:tcBorders>
            <w:shd w:val="clear" w:color="auto" w:fill="auto"/>
            <w:noWrap/>
            <w:vAlign w:val="bottom"/>
            <w:hideMark/>
          </w:tcPr>
          <w:p w14:paraId="7D5E05C8" w14:textId="77777777" w:rsidR="00180985" w:rsidRPr="001F3FAE" w:rsidRDefault="00180985" w:rsidP="00F948F2">
            <w:pPr>
              <w:spacing w:after="0" w:line="240" w:lineRule="auto"/>
              <w:rPr>
                <w:rFonts w:ascii="Calibri" w:eastAsia="Times New Roman" w:hAnsi="Calibri" w:cs="Calibri"/>
                <w:color w:val="000000"/>
              </w:rPr>
            </w:pPr>
          </w:p>
        </w:tc>
        <w:tc>
          <w:tcPr>
            <w:tcW w:w="446" w:type="pct"/>
            <w:tcBorders>
              <w:top w:val="nil"/>
              <w:left w:val="nil"/>
              <w:bottom w:val="nil"/>
              <w:right w:val="nil"/>
            </w:tcBorders>
            <w:shd w:val="clear" w:color="auto" w:fill="auto"/>
            <w:noWrap/>
            <w:vAlign w:val="bottom"/>
            <w:hideMark/>
          </w:tcPr>
          <w:p w14:paraId="1B10C8AA" w14:textId="77777777" w:rsidR="00180985" w:rsidRPr="001F3FAE" w:rsidRDefault="00180985" w:rsidP="00F948F2">
            <w:pPr>
              <w:spacing w:after="0" w:line="240" w:lineRule="auto"/>
              <w:rPr>
                <w:rFonts w:ascii="Calibri" w:eastAsia="Times New Roman" w:hAnsi="Calibri" w:cs="Calibri"/>
                <w:color w:val="000000"/>
              </w:rPr>
            </w:pPr>
          </w:p>
        </w:tc>
        <w:tc>
          <w:tcPr>
            <w:tcW w:w="460" w:type="pct"/>
            <w:gridSpan w:val="2"/>
            <w:tcBorders>
              <w:top w:val="nil"/>
              <w:left w:val="nil"/>
              <w:bottom w:val="nil"/>
              <w:right w:val="nil"/>
            </w:tcBorders>
            <w:shd w:val="clear" w:color="auto" w:fill="auto"/>
            <w:noWrap/>
            <w:vAlign w:val="bottom"/>
            <w:hideMark/>
          </w:tcPr>
          <w:p w14:paraId="6DEED0BC"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7DCAB83A"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650A73B1"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5D05396C"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012EB2BC" w14:textId="77777777" w:rsidTr="002C71C2">
        <w:trPr>
          <w:gridAfter w:val="1"/>
          <w:wAfter w:w="6" w:type="pct"/>
          <w:trHeight w:val="57"/>
          <w:jc w:val="center"/>
        </w:trPr>
        <w:tc>
          <w:tcPr>
            <w:tcW w:w="1258" w:type="pct"/>
            <w:vMerge/>
            <w:tcBorders>
              <w:top w:val="nil"/>
              <w:left w:val="nil"/>
              <w:bottom w:val="nil"/>
              <w:right w:val="nil"/>
            </w:tcBorders>
            <w:hideMark/>
          </w:tcPr>
          <w:p w14:paraId="2FBEC976"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454390C7"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2100</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4C16051F"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4347</w:t>
            </w:r>
            <w:r>
              <w:rPr>
                <w:rFonts w:ascii="Times New Roman" w:eastAsia="Times New Roman" w:hAnsi="Times New Roman" w:cs="Times New Roman"/>
                <w:color w:val="000000"/>
                <w:sz w:val="24"/>
                <w:szCs w:val="24"/>
              </w:rPr>
              <w:t>)</w:t>
            </w:r>
          </w:p>
        </w:tc>
        <w:tc>
          <w:tcPr>
            <w:tcW w:w="412" w:type="pct"/>
            <w:tcBorders>
              <w:top w:val="nil"/>
              <w:left w:val="nil"/>
              <w:bottom w:val="nil"/>
              <w:right w:val="nil"/>
            </w:tcBorders>
            <w:shd w:val="clear" w:color="auto" w:fill="auto"/>
            <w:noWrap/>
            <w:vAlign w:val="bottom"/>
            <w:hideMark/>
          </w:tcPr>
          <w:p w14:paraId="03CF6682" w14:textId="77777777" w:rsidR="00180985" w:rsidRPr="001F3FAE" w:rsidRDefault="00180985" w:rsidP="00F948F2">
            <w:pPr>
              <w:spacing w:after="0" w:line="240" w:lineRule="auto"/>
              <w:rPr>
                <w:rFonts w:ascii="Calibri" w:eastAsia="Times New Roman" w:hAnsi="Calibri" w:cs="Calibri"/>
                <w:color w:val="000000"/>
              </w:rPr>
            </w:pPr>
          </w:p>
        </w:tc>
        <w:tc>
          <w:tcPr>
            <w:tcW w:w="446" w:type="pct"/>
            <w:tcBorders>
              <w:top w:val="nil"/>
              <w:left w:val="nil"/>
              <w:bottom w:val="nil"/>
              <w:right w:val="nil"/>
            </w:tcBorders>
            <w:shd w:val="clear" w:color="auto" w:fill="auto"/>
            <w:noWrap/>
            <w:vAlign w:val="bottom"/>
            <w:hideMark/>
          </w:tcPr>
          <w:p w14:paraId="469C4073" w14:textId="77777777" w:rsidR="00180985" w:rsidRPr="001F3FAE" w:rsidRDefault="00180985" w:rsidP="00F948F2">
            <w:pPr>
              <w:spacing w:after="0" w:line="240" w:lineRule="auto"/>
              <w:rPr>
                <w:rFonts w:ascii="Calibri" w:eastAsia="Times New Roman" w:hAnsi="Calibri" w:cs="Calibri"/>
                <w:color w:val="000000"/>
              </w:rPr>
            </w:pPr>
          </w:p>
        </w:tc>
        <w:tc>
          <w:tcPr>
            <w:tcW w:w="460" w:type="pct"/>
            <w:gridSpan w:val="2"/>
            <w:tcBorders>
              <w:top w:val="nil"/>
              <w:left w:val="nil"/>
              <w:bottom w:val="nil"/>
              <w:right w:val="nil"/>
            </w:tcBorders>
            <w:shd w:val="clear" w:color="auto" w:fill="auto"/>
            <w:noWrap/>
            <w:vAlign w:val="bottom"/>
            <w:hideMark/>
          </w:tcPr>
          <w:p w14:paraId="73615098"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775DC8BB"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63EAB554"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3E3B3A0C"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6CFD4F5A"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778B77A3" w14:textId="77777777" w:rsidR="00180985" w:rsidRPr="001F3FAE" w:rsidRDefault="00180985" w:rsidP="00C46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1F3FAE">
              <w:rPr>
                <w:rFonts w:ascii="Times New Roman" w:eastAsia="Times New Roman" w:hAnsi="Times New Roman" w:cs="Times New Roman"/>
                <w:color w:val="000000"/>
                <w:sz w:val="24"/>
                <w:szCs w:val="24"/>
              </w:rPr>
              <w:t>Language at 16</w:t>
            </w:r>
          </w:p>
        </w:tc>
        <w:tc>
          <w:tcPr>
            <w:tcW w:w="470" w:type="pct"/>
            <w:tcBorders>
              <w:top w:val="nil"/>
              <w:left w:val="nil"/>
              <w:bottom w:val="nil"/>
              <w:right w:val="nil"/>
            </w:tcBorders>
            <w:shd w:val="clear" w:color="auto" w:fill="auto"/>
            <w:noWrap/>
            <w:vAlign w:val="bottom"/>
            <w:hideMark/>
          </w:tcPr>
          <w:p w14:paraId="3C79A1E6"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.42</w:t>
            </w:r>
            <w:r w:rsidRPr="001F3FAE">
              <w:rPr>
                <w:rFonts w:ascii="Times New Roman" w:eastAsia="Times New Roman" w:hAnsi="Times New Roman" w:cs="Times New Roman"/>
                <w:b/>
                <w:bCs/>
                <w:color w:val="000000"/>
                <w:sz w:val="24"/>
                <w:szCs w:val="24"/>
                <w:vertAlign w:val="superscript"/>
              </w:rPr>
              <w:t>**</w:t>
            </w:r>
          </w:p>
        </w:tc>
        <w:tc>
          <w:tcPr>
            <w:tcW w:w="434" w:type="pct"/>
            <w:tcBorders>
              <w:top w:val="nil"/>
              <w:left w:val="nil"/>
              <w:bottom w:val="nil"/>
              <w:right w:val="nil"/>
            </w:tcBorders>
            <w:shd w:val="clear" w:color="auto" w:fill="auto"/>
            <w:noWrap/>
            <w:vAlign w:val="bottom"/>
            <w:hideMark/>
          </w:tcPr>
          <w:p w14:paraId="2144D956"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.58</w:t>
            </w:r>
            <w:r w:rsidRPr="001F3FAE">
              <w:rPr>
                <w:rFonts w:ascii="Times New Roman" w:eastAsia="Times New Roman" w:hAnsi="Times New Roman" w:cs="Times New Roman"/>
                <w:b/>
                <w:bCs/>
                <w:color w:val="000000"/>
                <w:sz w:val="24"/>
                <w:szCs w:val="24"/>
                <w:vertAlign w:val="superscript"/>
              </w:rPr>
              <w:t>**</w:t>
            </w:r>
          </w:p>
        </w:tc>
        <w:tc>
          <w:tcPr>
            <w:tcW w:w="412" w:type="pct"/>
            <w:tcBorders>
              <w:top w:val="nil"/>
              <w:left w:val="nil"/>
              <w:bottom w:val="nil"/>
              <w:right w:val="nil"/>
            </w:tcBorders>
            <w:shd w:val="clear" w:color="auto" w:fill="auto"/>
            <w:noWrap/>
            <w:vAlign w:val="bottom"/>
            <w:hideMark/>
          </w:tcPr>
          <w:p w14:paraId="6952777B"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1</w:t>
            </w:r>
          </w:p>
        </w:tc>
        <w:tc>
          <w:tcPr>
            <w:tcW w:w="446" w:type="pct"/>
            <w:tcBorders>
              <w:top w:val="nil"/>
              <w:left w:val="nil"/>
              <w:bottom w:val="nil"/>
              <w:right w:val="nil"/>
            </w:tcBorders>
            <w:shd w:val="clear" w:color="auto" w:fill="auto"/>
            <w:noWrap/>
            <w:vAlign w:val="bottom"/>
            <w:hideMark/>
          </w:tcPr>
          <w:p w14:paraId="1BBE8F37" w14:textId="77777777" w:rsidR="00180985" w:rsidRPr="001F3FAE" w:rsidRDefault="00180985" w:rsidP="00F948F2">
            <w:pPr>
              <w:spacing w:after="0" w:line="240" w:lineRule="auto"/>
              <w:rPr>
                <w:rFonts w:ascii="Calibri" w:eastAsia="Times New Roman" w:hAnsi="Calibri" w:cs="Calibri"/>
                <w:color w:val="000000"/>
              </w:rPr>
            </w:pPr>
          </w:p>
        </w:tc>
        <w:tc>
          <w:tcPr>
            <w:tcW w:w="460" w:type="pct"/>
            <w:gridSpan w:val="2"/>
            <w:tcBorders>
              <w:top w:val="nil"/>
              <w:left w:val="nil"/>
              <w:bottom w:val="nil"/>
              <w:right w:val="nil"/>
            </w:tcBorders>
            <w:shd w:val="clear" w:color="auto" w:fill="auto"/>
            <w:noWrap/>
            <w:vAlign w:val="bottom"/>
            <w:hideMark/>
          </w:tcPr>
          <w:p w14:paraId="7888E92C"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37664607"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69995CEC"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3B8EB688"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0CEB9977" w14:textId="77777777" w:rsidTr="002C71C2">
        <w:trPr>
          <w:gridAfter w:val="1"/>
          <w:wAfter w:w="6" w:type="pct"/>
          <w:trHeight w:val="57"/>
          <w:jc w:val="center"/>
        </w:trPr>
        <w:tc>
          <w:tcPr>
            <w:tcW w:w="1258" w:type="pct"/>
            <w:vMerge/>
            <w:tcBorders>
              <w:top w:val="nil"/>
              <w:left w:val="nil"/>
              <w:bottom w:val="nil"/>
              <w:right w:val="nil"/>
            </w:tcBorders>
            <w:hideMark/>
          </w:tcPr>
          <w:p w14:paraId="4CDA28A1"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685588EB"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1729</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347296CF"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1732</w:t>
            </w:r>
            <w:r>
              <w:rPr>
                <w:rFonts w:ascii="Times New Roman" w:eastAsia="Times New Roman" w:hAnsi="Times New Roman" w:cs="Times New Roman"/>
                <w:color w:val="000000"/>
                <w:sz w:val="24"/>
                <w:szCs w:val="24"/>
              </w:rPr>
              <w:t>)</w:t>
            </w:r>
          </w:p>
        </w:tc>
        <w:tc>
          <w:tcPr>
            <w:tcW w:w="412" w:type="pct"/>
            <w:tcBorders>
              <w:top w:val="nil"/>
              <w:left w:val="nil"/>
              <w:bottom w:val="nil"/>
              <w:right w:val="nil"/>
            </w:tcBorders>
            <w:shd w:val="clear" w:color="auto" w:fill="auto"/>
            <w:noWrap/>
            <w:vAlign w:val="bottom"/>
            <w:hideMark/>
          </w:tcPr>
          <w:p w14:paraId="2B104B35"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2491</w:t>
            </w:r>
            <w:r>
              <w:rPr>
                <w:rFonts w:ascii="Times New Roman" w:eastAsia="Times New Roman" w:hAnsi="Times New Roman" w:cs="Times New Roman"/>
                <w:color w:val="000000"/>
                <w:sz w:val="24"/>
                <w:szCs w:val="24"/>
              </w:rPr>
              <w:t>)</w:t>
            </w:r>
          </w:p>
        </w:tc>
        <w:tc>
          <w:tcPr>
            <w:tcW w:w="446" w:type="pct"/>
            <w:tcBorders>
              <w:top w:val="nil"/>
              <w:left w:val="nil"/>
              <w:bottom w:val="nil"/>
              <w:right w:val="nil"/>
            </w:tcBorders>
            <w:shd w:val="clear" w:color="auto" w:fill="auto"/>
            <w:noWrap/>
            <w:vAlign w:val="bottom"/>
            <w:hideMark/>
          </w:tcPr>
          <w:p w14:paraId="2B21F916" w14:textId="77777777" w:rsidR="00180985" w:rsidRPr="001F3FAE" w:rsidRDefault="00180985" w:rsidP="00F948F2">
            <w:pPr>
              <w:spacing w:after="0" w:line="240" w:lineRule="auto"/>
              <w:rPr>
                <w:rFonts w:ascii="Calibri" w:eastAsia="Times New Roman" w:hAnsi="Calibri" w:cs="Calibri"/>
                <w:color w:val="000000"/>
              </w:rPr>
            </w:pPr>
          </w:p>
        </w:tc>
        <w:tc>
          <w:tcPr>
            <w:tcW w:w="460" w:type="pct"/>
            <w:gridSpan w:val="2"/>
            <w:tcBorders>
              <w:top w:val="nil"/>
              <w:left w:val="nil"/>
              <w:bottom w:val="nil"/>
              <w:right w:val="nil"/>
            </w:tcBorders>
            <w:shd w:val="clear" w:color="auto" w:fill="auto"/>
            <w:noWrap/>
            <w:vAlign w:val="bottom"/>
            <w:hideMark/>
          </w:tcPr>
          <w:p w14:paraId="515D89BF"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0C7A4C8A"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4AD7100A"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378F3B88"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25FBF953"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456B2187"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1F3FAE">
              <w:rPr>
                <w:rFonts w:ascii="Times New Roman" w:eastAsia="Times New Roman" w:hAnsi="Times New Roman" w:cs="Times New Roman"/>
                <w:color w:val="000000"/>
                <w:sz w:val="24"/>
                <w:szCs w:val="24"/>
              </w:rPr>
              <w:t>Reading Fluency at 7</w:t>
            </w:r>
          </w:p>
        </w:tc>
        <w:tc>
          <w:tcPr>
            <w:tcW w:w="470" w:type="pct"/>
            <w:tcBorders>
              <w:top w:val="nil"/>
              <w:left w:val="nil"/>
              <w:bottom w:val="nil"/>
              <w:right w:val="nil"/>
            </w:tcBorders>
            <w:shd w:val="clear" w:color="auto" w:fill="auto"/>
            <w:noWrap/>
            <w:vAlign w:val="bottom"/>
            <w:hideMark/>
          </w:tcPr>
          <w:p w14:paraId="39F213D5"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.39</w:t>
            </w:r>
            <w:r w:rsidRPr="001F3FAE">
              <w:rPr>
                <w:rFonts w:ascii="Times New Roman" w:eastAsia="Times New Roman" w:hAnsi="Times New Roman" w:cs="Times New Roman"/>
                <w:b/>
                <w:bCs/>
                <w:color w:val="000000"/>
                <w:sz w:val="24"/>
                <w:szCs w:val="24"/>
                <w:vertAlign w:val="superscript"/>
              </w:rPr>
              <w:t>**</w:t>
            </w:r>
          </w:p>
        </w:tc>
        <w:tc>
          <w:tcPr>
            <w:tcW w:w="434" w:type="pct"/>
            <w:tcBorders>
              <w:top w:val="nil"/>
              <w:left w:val="nil"/>
              <w:bottom w:val="nil"/>
              <w:right w:val="nil"/>
            </w:tcBorders>
            <w:shd w:val="clear" w:color="auto" w:fill="auto"/>
            <w:noWrap/>
            <w:vAlign w:val="bottom"/>
            <w:hideMark/>
          </w:tcPr>
          <w:p w14:paraId="16EF996A"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.40</w:t>
            </w:r>
            <w:r w:rsidRPr="001F3FAE">
              <w:rPr>
                <w:rFonts w:ascii="Times New Roman" w:eastAsia="Times New Roman" w:hAnsi="Times New Roman" w:cs="Times New Roman"/>
                <w:b/>
                <w:bCs/>
                <w:color w:val="000000"/>
                <w:sz w:val="24"/>
                <w:szCs w:val="24"/>
                <w:vertAlign w:val="superscript"/>
              </w:rPr>
              <w:t>**</w:t>
            </w:r>
          </w:p>
        </w:tc>
        <w:tc>
          <w:tcPr>
            <w:tcW w:w="412" w:type="pct"/>
            <w:tcBorders>
              <w:top w:val="nil"/>
              <w:left w:val="nil"/>
              <w:bottom w:val="nil"/>
              <w:right w:val="nil"/>
            </w:tcBorders>
            <w:shd w:val="clear" w:color="auto" w:fill="auto"/>
            <w:noWrap/>
            <w:vAlign w:val="bottom"/>
            <w:hideMark/>
          </w:tcPr>
          <w:p w14:paraId="00DD327B"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.41</w:t>
            </w:r>
            <w:r w:rsidRPr="001F3FAE">
              <w:rPr>
                <w:rFonts w:ascii="Times New Roman" w:eastAsia="Times New Roman" w:hAnsi="Times New Roman" w:cs="Times New Roman"/>
                <w:b/>
                <w:bCs/>
                <w:color w:val="000000"/>
                <w:sz w:val="24"/>
                <w:szCs w:val="24"/>
                <w:vertAlign w:val="superscript"/>
              </w:rPr>
              <w:t>**</w:t>
            </w:r>
          </w:p>
        </w:tc>
        <w:tc>
          <w:tcPr>
            <w:tcW w:w="446" w:type="pct"/>
            <w:tcBorders>
              <w:top w:val="nil"/>
              <w:left w:val="nil"/>
              <w:bottom w:val="nil"/>
              <w:right w:val="nil"/>
            </w:tcBorders>
            <w:shd w:val="clear" w:color="auto" w:fill="auto"/>
            <w:noWrap/>
            <w:vAlign w:val="bottom"/>
            <w:hideMark/>
          </w:tcPr>
          <w:p w14:paraId="40E64A49"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1</w:t>
            </w:r>
          </w:p>
        </w:tc>
        <w:tc>
          <w:tcPr>
            <w:tcW w:w="460" w:type="pct"/>
            <w:gridSpan w:val="2"/>
            <w:tcBorders>
              <w:top w:val="nil"/>
              <w:left w:val="nil"/>
              <w:bottom w:val="nil"/>
              <w:right w:val="nil"/>
            </w:tcBorders>
            <w:shd w:val="clear" w:color="auto" w:fill="auto"/>
            <w:noWrap/>
            <w:vAlign w:val="bottom"/>
            <w:hideMark/>
          </w:tcPr>
          <w:p w14:paraId="5DBCB5CD"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2B975244"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673BB78B"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78FD3C37"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272C73AF" w14:textId="77777777" w:rsidTr="002C71C2">
        <w:trPr>
          <w:gridAfter w:val="1"/>
          <w:wAfter w:w="6" w:type="pct"/>
          <w:trHeight w:val="57"/>
          <w:jc w:val="center"/>
        </w:trPr>
        <w:tc>
          <w:tcPr>
            <w:tcW w:w="1258" w:type="pct"/>
            <w:vMerge/>
            <w:tcBorders>
              <w:top w:val="nil"/>
              <w:left w:val="nil"/>
              <w:bottom w:val="nil"/>
              <w:right w:val="nil"/>
            </w:tcBorders>
            <w:hideMark/>
          </w:tcPr>
          <w:p w14:paraId="4E98BBFE"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5470ED1E"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3806</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0B457CAE"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2504</w:t>
            </w:r>
            <w:r>
              <w:rPr>
                <w:rFonts w:ascii="Times New Roman" w:eastAsia="Times New Roman" w:hAnsi="Times New Roman" w:cs="Times New Roman"/>
                <w:color w:val="000000"/>
                <w:sz w:val="24"/>
                <w:szCs w:val="24"/>
              </w:rPr>
              <w:t>)</w:t>
            </w:r>
          </w:p>
        </w:tc>
        <w:tc>
          <w:tcPr>
            <w:tcW w:w="412" w:type="pct"/>
            <w:tcBorders>
              <w:top w:val="nil"/>
              <w:left w:val="nil"/>
              <w:bottom w:val="nil"/>
              <w:right w:val="nil"/>
            </w:tcBorders>
            <w:shd w:val="clear" w:color="auto" w:fill="auto"/>
            <w:noWrap/>
            <w:vAlign w:val="bottom"/>
            <w:hideMark/>
          </w:tcPr>
          <w:p w14:paraId="03CCDE74"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2055</w:t>
            </w:r>
            <w:r>
              <w:rPr>
                <w:rFonts w:ascii="Times New Roman" w:eastAsia="Times New Roman" w:hAnsi="Times New Roman" w:cs="Times New Roman"/>
                <w:color w:val="000000"/>
                <w:sz w:val="24"/>
                <w:szCs w:val="24"/>
              </w:rPr>
              <w:t>)</w:t>
            </w:r>
          </w:p>
        </w:tc>
        <w:tc>
          <w:tcPr>
            <w:tcW w:w="446" w:type="pct"/>
            <w:tcBorders>
              <w:top w:val="nil"/>
              <w:left w:val="nil"/>
              <w:bottom w:val="nil"/>
              <w:right w:val="nil"/>
            </w:tcBorders>
            <w:shd w:val="clear" w:color="auto" w:fill="auto"/>
            <w:noWrap/>
            <w:vAlign w:val="bottom"/>
            <w:hideMark/>
          </w:tcPr>
          <w:p w14:paraId="657EC74E"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4856</w:t>
            </w:r>
            <w:r>
              <w:rPr>
                <w:rFonts w:ascii="Times New Roman" w:eastAsia="Times New Roman" w:hAnsi="Times New Roman" w:cs="Times New Roman"/>
                <w:color w:val="000000"/>
                <w:sz w:val="24"/>
                <w:szCs w:val="24"/>
              </w:rPr>
              <w:t>)</w:t>
            </w:r>
          </w:p>
        </w:tc>
        <w:tc>
          <w:tcPr>
            <w:tcW w:w="460" w:type="pct"/>
            <w:gridSpan w:val="2"/>
            <w:tcBorders>
              <w:top w:val="nil"/>
              <w:left w:val="nil"/>
              <w:bottom w:val="nil"/>
              <w:right w:val="nil"/>
            </w:tcBorders>
            <w:shd w:val="clear" w:color="auto" w:fill="auto"/>
            <w:noWrap/>
            <w:vAlign w:val="bottom"/>
            <w:hideMark/>
          </w:tcPr>
          <w:p w14:paraId="4BB0D9E5" w14:textId="77777777" w:rsidR="00180985" w:rsidRPr="001F3FAE" w:rsidRDefault="00180985" w:rsidP="00F948F2">
            <w:pPr>
              <w:spacing w:after="0" w:line="240" w:lineRule="auto"/>
              <w:rPr>
                <w:rFonts w:ascii="Calibri" w:eastAsia="Times New Roman" w:hAnsi="Calibri" w:cs="Calibri"/>
                <w:color w:val="000000"/>
              </w:rPr>
            </w:pPr>
          </w:p>
        </w:tc>
        <w:tc>
          <w:tcPr>
            <w:tcW w:w="458" w:type="pct"/>
            <w:gridSpan w:val="2"/>
            <w:tcBorders>
              <w:top w:val="nil"/>
              <w:left w:val="nil"/>
              <w:bottom w:val="nil"/>
              <w:right w:val="nil"/>
            </w:tcBorders>
            <w:shd w:val="clear" w:color="auto" w:fill="auto"/>
            <w:noWrap/>
            <w:vAlign w:val="bottom"/>
            <w:hideMark/>
          </w:tcPr>
          <w:p w14:paraId="5AA408DF"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61F53551"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170B4A42"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639871F1"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6F5ED2C5" w14:textId="77777777" w:rsidR="00180985" w:rsidRPr="00C46937" w:rsidRDefault="00180985" w:rsidP="00F948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C46937">
              <w:rPr>
                <w:rFonts w:ascii="Times New Roman" w:eastAsia="Times New Roman" w:hAnsi="Times New Roman" w:cs="Times New Roman"/>
                <w:color w:val="000000"/>
                <w:sz w:val="24"/>
                <w:szCs w:val="24"/>
              </w:rPr>
              <w:t>Reading Fluency at 12</w:t>
            </w:r>
          </w:p>
        </w:tc>
        <w:tc>
          <w:tcPr>
            <w:tcW w:w="470" w:type="pct"/>
            <w:tcBorders>
              <w:top w:val="nil"/>
              <w:left w:val="nil"/>
              <w:bottom w:val="nil"/>
              <w:right w:val="nil"/>
            </w:tcBorders>
            <w:shd w:val="clear" w:color="auto" w:fill="auto"/>
            <w:noWrap/>
            <w:vAlign w:val="bottom"/>
            <w:hideMark/>
          </w:tcPr>
          <w:p w14:paraId="23C8B35F"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.35</w:t>
            </w:r>
            <w:r w:rsidRPr="001F3FAE">
              <w:rPr>
                <w:rFonts w:ascii="Times New Roman" w:eastAsia="Times New Roman" w:hAnsi="Times New Roman" w:cs="Times New Roman"/>
                <w:b/>
                <w:bCs/>
                <w:color w:val="000000"/>
                <w:sz w:val="24"/>
                <w:szCs w:val="24"/>
                <w:vertAlign w:val="superscript"/>
              </w:rPr>
              <w:t>**</w:t>
            </w:r>
          </w:p>
        </w:tc>
        <w:tc>
          <w:tcPr>
            <w:tcW w:w="434" w:type="pct"/>
            <w:tcBorders>
              <w:top w:val="nil"/>
              <w:left w:val="nil"/>
              <w:bottom w:val="nil"/>
              <w:right w:val="nil"/>
            </w:tcBorders>
            <w:shd w:val="clear" w:color="auto" w:fill="auto"/>
            <w:noWrap/>
            <w:vAlign w:val="bottom"/>
            <w:hideMark/>
          </w:tcPr>
          <w:p w14:paraId="65961B40"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.41</w:t>
            </w:r>
            <w:r w:rsidRPr="001F3FAE">
              <w:rPr>
                <w:rFonts w:ascii="Times New Roman" w:eastAsia="Times New Roman" w:hAnsi="Times New Roman" w:cs="Times New Roman"/>
                <w:b/>
                <w:bCs/>
                <w:color w:val="000000"/>
                <w:sz w:val="24"/>
                <w:szCs w:val="24"/>
                <w:vertAlign w:val="superscript"/>
              </w:rPr>
              <w:t>**</w:t>
            </w:r>
          </w:p>
        </w:tc>
        <w:tc>
          <w:tcPr>
            <w:tcW w:w="412" w:type="pct"/>
            <w:tcBorders>
              <w:top w:val="nil"/>
              <w:left w:val="nil"/>
              <w:bottom w:val="nil"/>
              <w:right w:val="nil"/>
            </w:tcBorders>
            <w:shd w:val="clear" w:color="auto" w:fill="auto"/>
            <w:noWrap/>
            <w:vAlign w:val="bottom"/>
            <w:hideMark/>
          </w:tcPr>
          <w:p w14:paraId="4AA05AFD"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.44</w:t>
            </w:r>
            <w:r w:rsidRPr="001F3FAE">
              <w:rPr>
                <w:rFonts w:ascii="Times New Roman" w:eastAsia="Times New Roman" w:hAnsi="Times New Roman" w:cs="Times New Roman"/>
                <w:b/>
                <w:bCs/>
                <w:color w:val="000000"/>
                <w:sz w:val="24"/>
                <w:szCs w:val="24"/>
                <w:vertAlign w:val="superscript"/>
              </w:rPr>
              <w:t>**</w:t>
            </w:r>
          </w:p>
        </w:tc>
        <w:tc>
          <w:tcPr>
            <w:tcW w:w="446" w:type="pct"/>
            <w:tcBorders>
              <w:top w:val="nil"/>
              <w:left w:val="nil"/>
              <w:bottom w:val="nil"/>
              <w:right w:val="nil"/>
            </w:tcBorders>
            <w:shd w:val="clear" w:color="auto" w:fill="auto"/>
            <w:noWrap/>
            <w:vAlign w:val="bottom"/>
            <w:hideMark/>
          </w:tcPr>
          <w:p w14:paraId="04CF759A"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.70</w:t>
            </w:r>
            <w:r w:rsidRPr="001F3FAE">
              <w:rPr>
                <w:rFonts w:ascii="Times New Roman" w:eastAsia="Times New Roman" w:hAnsi="Times New Roman" w:cs="Times New Roman"/>
                <w:b/>
                <w:bCs/>
                <w:color w:val="000000"/>
                <w:sz w:val="24"/>
                <w:szCs w:val="24"/>
                <w:vertAlign w:val="superscript"/>
              </w:rPr>
              <w:t>**</w:t>
            </w:r>
          </w:p>
        </w:tc>
        <w:tc>
          <w:tcPr>
            <w:tcW w:w="460" w:type="pct"/>
            <w:gridSpan w:val="2"/>
            <w:tcBorders>
              <w:top w:val="nil"/>
              <w:left w:val="nil"/>
              <w:bottom w:val="nil"/>
              <w:right w:val="nil"/>
            </w:tcBorders>
            <w:shd w:val="clear" w:color="auto" w:fill="auto"/>
            <w:noWrap/>
            <w:vAlign w:val="bottom"/>
            <w:hideMark/>
          </w:tcPr>
          <w:p w14:paraId="25DF58AF"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color w:val="000000"/>
                <w:sz w:val="24"/>
                <w:szCs w:val="24"/>
              </w:rPr>
              <w:t>1</w:t>
            </w:r>
          </w:p>
        </w:tc>
        <w:tc>
          <w:tcPr>
            <w:tcW w:w="458" w:type="pct"/>
            <w:gridSpan w:val="2"/>
            <w:tcBorders>
              <w:top w:val="nil"/>
              <w:left w:val="nil"/>
              <w:bottom w:val="nil"/>
              <w:right w:val="nil"/>
            </w:tcBorders>
            <w:shd w:val="clear" w:color="auto" w:fill="auto"/>
            <w:noWrap/>
            <w:vAlign w:val="bottom"/>
            <w:hideMark/>
          </w:tcPr>
          <w:p w14:paraId="0459ECD9"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08DFE7F3"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10D201B7"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46C6FE6C" w14:textId="77777777" w:rsidTr="002C71C2">
        <w:trPr>
          <w:gridAfter w:val="1"/>
          <w:wAfter w:w="6" w:type="pct"/>
          <w:trHeight w:val="57"/>
          <w:jc w:val="center"/>
        </w:trPr>
        <w:tc>
          <w:tcPr>
            <w:tcW w:w="1258" w:type="pct"/>
            <w:vMerge/>
            <w:tcBorders>
              <w:top w:val="nil"/>
              <w:left w:val="nil"/>
              <w:bottom w:val="nil"/>
              <w:right w:val="nil"/>
            </w:tcBorders>
            <w:hideMark/>
          </w:tcPr>
          <w:p w14:paraId="6A5807AF"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4E2BBC4F"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2505</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7EE40693"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4241</w:t>
            </w:r>
            <w:r>
              <w:rPr>
                <w:rFonts w:ascii="Times New Roman" w:eastAsia="Times New Roman" w:hAnsi="Times New Roman" w:cs="Times New Roman"/>
                <w:color w:val="000000"/>
                <w:sz w:val="24"/>
                <w:szCs w:val="24"/>
              </w:rPr>
              <w:t>)</w:t>
            </w:r>
          </w:p>
        </w:tc>
        <w:tc>
          <w:tcPr>
            <w:tcW w:w="412" w:type="pct"/>
            <w:tcBorders>
              <w:top w:val="nil"/>
              <w:left w:val="nil"/>
              <w:bottom w:val="nil"/>
              <w:right w:val="nil"/>
            </w:tcBorders>
            <w:shd w:val="clear" w:color="auto" w:fill="auto"/>
            <w:noWrap/>
            <w:vAlign w:val="bottom"/>
            <w:hideMark/>
          </w:tcPr>
          <w:p w14:paraId="0CDD3A7A"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2009</w:t>
            </w:r>
            <w:r>
              <w:rPr>
                <w:rFonts w:ascii="Times New Roman" w:eastAsia="Times New Roman" w:hAnsi="Times New Roman" w:cs="Times New Roman"/>
                <w:color w:val="000000"/>
                <w:sz w:val="24"/>
                <w:szCs w:val="24"/>
              </w:rPr>
              <w:t>)</w:t>
            </w:r>
          </w:p>
        </w:tc>
        <w:tc>
          <w:tcPr>
            <w:tcW w:w="446" w:type="pct"/>
            <w:tcBorders>
              <w:top w:val="nil"/>
              <w:left w:val="nil"/>
              <w:bottom w:val="nil"/>
              <w:right w:val="nil"/>
            </w:tcBorders>
            <w:shd w:val="clear" w:color="auto" w:fill="auto"/>
            <w:noWrap/>
            <w:vAlign w:val="bottom"/>
            <w:hideMark/>
          </w:tcPr>
          <w:p w14:paraId="1E192494"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3030</w:t>
            </w:r>
            <w:r>
              <w:rPr>
                <w:rFonts w:ascii="Times New Roman" w:eastAsia="Times New Roman" w:hAnsi="Times New Roman" w:cs="Times New Roman"/>
                <w:color w:val="000000"/>
                <w:sz w:val="24"/>
                <w:szCs w:val="24"/>
              </w:rPr>
              <w:t>)</w:t>
            </w:r>
          </w:p>
        </w:tc>
        <w:tc>
          <w:tcPr>
            <w:tcW w:w="460" w:type="pct"/>
            <w:gridSpan w:val="2"/>
            <w:tcBorders>
              <w:top w:val="nil"/>
              <w:left w:val="nil"/>
              <w:bottom w:val="nil"/>
              <w:right w:val="nil"/>
            </w:tcBorders>
            <w:shd w:val="clear" w:color="auto" w:fill="auto"/>
            <w:noWrap/>
            <w:vAlign w:val="bottom"/>
            <w:hideMark/>
          </w:tcPr>
          <w:p w14:paraId="459CF577"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5154</w:t>
            </w:r>
            <w:r>
              <w:rPr>
                <w:rFonts w:ascii="Times New Roman" w:eastAsia="Times New Roman" w:hAnsi="Times New Roman" w:cs="Times New Roman"/>
                <w:color w:val="000000"/>
                <w:sz w:val="24"/>
                <w:szCs w:val="24"/>
              </w:rPr>
              <w:t>)</w:t>
            </w:r>
          </w:p>
        </w:tc>
        <w:tc>
          <w:tcPr>
            <w:tcW w:w="458" w:type="pct"/>
            <w:gridSpan w:val="2"/>
            <w:tcBorders>
              <w:top w:val="nil"/>
              <w:left w:val="nil"/>
              <w:bottom w:val="nil"/>
              <w:right w:val="nil"/>
            </w:tcBorders>
            <w:shd w:val="clear" w:color="auto" w:fill="auto"/>
            <w:noWrap/>
            <w:vAlign w:val="bottom"/>
            <w:hideMark/>
          </w:tcPr>
          <w:p w14:paraId="3181BCCF" w14:textId="77777777" w:rsidR="00180985" w:rsidRPr="001F3FAE" w:rsidRDefault="00180985" w:rsidP="00F948F2">
            <w:pPr>
              <w:spacing w:after="0" w:line="240" w:lineRule="auto"/>
              <w:rPr>
                <w:rFonts w:ascii="Calibri" w:eastAsia="Times New Roman" w:hAnsi="Calibri" w:cs="Calibri"/>
                <w:color w:val="000000"/>
              </w:rPr>
            </w:pPr>
          </w:p>
        </w:tc>
        <w:tc>
          <w:tcPr>
            <w:tcW w:w="451" w:type="pct"/>
            <w:tcBorders>
              <w:top w:val="nil"/>
              <w:left w:val="nil"/>
              <w:bottom w:val="nil"/>
              <w:right w:val="nil"/>
            </w:tcBorders>
            <w:shd w:val="clear" w:color="auto" w:fill="auto"/>
            <w:noWrap/>
            <w:vAlign w:val="bottom"/>
            <w:hideMark/>
          </w:tcPr>
          <w:p w14:paraId="59351E39" w14:textId="77777777" w:rsidR="00180985" w:rsidRPr="001F3FAE" w:rsidRDefault="00180985" w:rsidP="00F948F2">
            <w:pPr>
              <w:spacing w:after="0" w:line="240" w:lineRule="auto"/>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65D5666B" w14:textId="77777777" w:rsidR="00180985" w:rsidRPr="001F3FAE" w:rsidRDefault="00180985" w:rsidP="00F948F2">
            <w:pPr>
              <w:spacing w:after="0" w:line="240" w:lineRule="auto"/>
              <w:rPr>
                <w:rFonts w:ascii="Calibri" w:eastAsia="Times New Roman" w:hAnsi="Calibri" w:cs="Calibri"/>
                <w:color w:val="000000"/>
              </w:rPr>
            </w:pPr>
          </w:p>
        </w:tc>
      </w:tr>
      <w:tr w:rsidR="002C71C2" w:rsidRPr="001F3FAE" w14:paraId="5749ED7F"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5B1B501F" w14:textId="77777777" w:rsidR="00180985" w:rsidRPr="00C46937" w:rsidRDefault="00180985" w:rsidP="001809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C46937">
              <w:rPr>
                <w:rFonts w:ascii="Times New Roman" w:eastAsia="Times New Roman" w:hAnsi="Times New Roman" w:cs="Times New Roman"/>
                <w:color w:val="000000"/>
                <w:sz w:val="24"/>
                <w:szCs w:val="24"/>
              </w:rPr>
              <w:t>Reading Fluency at 1</w:t>
            </w:r>
            <w:r>
              <w:rPr>
                <w:rFonts w:ascii="Times New Roman" w:eastAsia="Times New Roman" w:hAnsi="Times New Roman" w:cs="Times New Roman"/>
                <w:color w:val="000000"/>
                <w:sz w:val="24"/>
                <w:szCs w:val="24"/>
              </w:rPr>
              <w:t>6</w:t>
            </w:r>
          </w:p>
        </w:tc>
        <w:tc>
          <w:tcPr>
            <w:tcW w:w="470" w:type="pct"/>
            <w:tcBorders>
              <w:top w:val="nil"/>
              <w:left w:val="nil"/>
              <w:bottom w:val="nil"/>
              <w:right w:val="nil"/>
            </w:tcBorders>
            <w:shd w:val="clear" w:color="auto" w:fill="auto"/>
            <w:noWrap/>
            <w:vAlign w:val="bottom"/>
            <w:hideMark/>
          </w:tcPr>
          <w:p w14:paraId="41DD9BC4"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.30</w:t>
            </w:r>
            <w:r w:rsidRPr="001F3FAE">
              <w:rPr>
                <w:rFonts w:ascii="Times New Roman" w:eastAsia="Times New Roman" w:hAnsi="Times New Roman" w:cs="Times New Roman"/>
                <w:b/>
                <w:bCs/>
                <w:color w:val="000000"/>
                <w:sz w:val="24"/>
                <w:szCs w:val="24"/>
                <w:vertAlign w:val="superscript"/>
              </w:rPr>
              <w:t>**</w:t>
            </w:r>
          </w:p>
        </w:tc>
        <w:tc>
          <w:tcPr>
            <w:tcW w:w="434" w:type="pct"/>
            <w:tcBorders>
              <w:top w:val="nil"/>
              <w:left w:val="nil"/>
              <w:bottom w:val="nil"/>
              <w:right w:val="nil"/>
            </w:tcBorders>
            <w:shd w:val="clear" w:color="auto" w:fill="auto"/>
            <w:noWrap/>
            <w:vAlign w:val="bottom"/>
            <w:hideMark/>
          </w:tcPr>
          <w:p w14:paraId="6DAD7442"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.40</w:t>
            </w:r>
            <w:r w:rsidRPr="001F3FAE">
              <w:rPr>
                <w:rFonts w:ascii="Times New Roman" w:eastAsia="Times New Roman" w:hAnsi="Times New Roman" w:cs="Times New Roman"/>
                <w:b/>
                <w:bCs/>
                <w:color w:val="000000"/>
                <w:sz w:val="24"/>
                <w:szCs w:val="24"/>
                <w:vertAlign w:val="superscript"/>
              </w:rPr>
              <w:t>**</w:t>
            </w:r>
          </w:p>
        </w:tc>
        <w:tc>
          <w:tcPr>
            <w:tcW w:w="412" w:type="pct"/>
            <w:tcBorders>
              <w:top w:val="nil"/>
              <w:left w:val="nil"/>
              <w:bottom w:val="nil"/>
              <w:right w:val="nil"/>
            </w:tcBorders>
            <w:shd w:val="clear" w:color="auto" w:fill="auto"/>
            <w:noWrap/>
            <w:vAlign w:val="bottom"/>
            <w:hideMark/>
          </w:tcPr>
          <w:p w14:paraId="325201D0"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.43</w:t>
            </w:r>
            <w:r w:rsidRPr="001F3FAE">
              <w:rPr>
                <w:rFonts w:ascii="Times New Roman" w:eastAsia="Times New Roman" w:hAnsi="Times New Roman" w:cs="Times New Roman"/>
                <w:b/>
                <w:bCs/>
                <w:color w:val="000000"/>
                <w:sz w:val="24"/>
                <w:szCs w:val="24"/>
                <w:vertAlign w:val="superscript"/>
              </w:rPr>
              <w:t>**</w:t>
            </w:r>
          </w:p>
        </w:tc>
        <w:tc>
          <w:tcPr>
            <w:tcW w:w="446" w:type="pct"/>
            <w:tcBorders>
              <w:top w:val="nil"/>
              <w:left w:val="nil"/>
              <w:bottom w:val="nil"/>
              <w:right w:val="nil"/>
            </w:tcBorders>
            <w:shd w:val="clear" w:color="auto" w:fill="auto"/>
            <w:noWrap/>
            <w:vAlign w:val="bottom"/>
            <w:hideMark/>
          </w:tcPr>
          <w:p w14:paraId="0F1C4987"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.55</w:t>
            </w:r>
            <w:r w:rsidRPr="001F3FAE">
              <w:rPr>
                <w:rFonts w:ascii="Times New Roman" w:eastAsia="Times New Roman" w:hAnsi="Times New Roman" w:cs="Times New Roman"/>
                <w:b/>
                <w:bCs/>
                <w:color w:val="000000"/>
                <w:sz w:val="24"/>
                <w:szCs w:val="24"/>
                <w:vertAlign w:val="superscript"/>
              </w:rPr>
              <w:t>**</w:t>
            </w:r>
          </w:p>
        </w:tc>
        <w:tc>
          <w:tcPr>
            <w:tcW w:w="460" w:type="pct"/>
            <w:gridSpan w:val="2"/>
            <w:tcBorders>
              <w:top w:val="nil"/>
              <w:left w:val="nil"/>
              <w:bottom w:val="nil"/>
              <w:right w:val="nil"/>
            </w:tcBorders>
            <w:shd w:val="clear" w:color="auto" w:fill="auto"/>
            <w:noWrap/>
            <w:vAlign w:val="bottom"/>
            <w:hideMark/>
          </w:tcPr>
          <w:p w14:paraId="4B3D8607"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b/>
                <w:bCs/>
                <w:color w:val="000000"/>
                <w:sz w:val="24"/>
                <w:szCs w:val="24"/>
              </w:rPr>
              <w:t>.64</w:t>
            </w:r>
            <w:r w:rsidRPr="001F3FAE">
              <w:rPr>
                <w:rFonts w:ascii="Times New Roman" w:eastAsia="Times New Roman" w:hAnsi="Times New Roman" w:cs="Times New Roman"/>
                <w:b/>
                <w:bCs/>
                <w:color w:val="000000"/>
                <w:sz w:val="24"/>
                <w:szCs w:val="24"/>
                <w:vertAlign w:val="superscript"/>
              </w:rPr>
              <w:t>**</w:t>
            </w:r>
          </w:p>
        </w:tc>
        <w:tc>
          <w:tcPr>
            <w:tcW w:w="458" w:type="pct"/>
            <w:gridSpan w:val="2"/>
            <w:tcBorders>
              <w:top w:val="nil"/>
              <w:left w:val="nil"/>
              <w:bottom w:val="nil"/>
              <w:right w:val="nil"/>
            </w:tcBorders>
            <w:shd w:val="clear" w:color="auto" w:fill="auto"/>
            <w:noWrap/>
            <w:vAlign w:val="bottom"/>
            <w:hideMark/>
          </w:tcPr>
          <w:p w14:paraId="124B870C" w14:textId="77777777" w:rsidR="00180985" w:rsidRPr="001F3FAE" w:rsidRDefault="00180985" w:rsidP="002C71C2">
            <w:pPr>
              <w:spacing w:after="0" w:line="240" w:lineRule="auto"/>
              <w:jc w:val="right"/>
              <w:rPr>
                <w:rFonts w:ascii="Calibri" w:eastAsia="Times New Roman" w:hAnsi="Calibri" w:cs="Calibri"/>
                <w:color w:val="000000"/>
              </w:rPr>
            </w:pPr>
            <w:r w:rsidRPr="001F3FAE">
              <w:rPr>
                <w:rFonts w:ascii="Times New Roman" w:eastAsia="Times New Roman" w:hAnsi="Times New Roman" w:cs="Times New Roman"/>
                <w:color w:val="000000"/>
                <w:sz w:val="24"/>
                <w:szCs w:val="24"/>
              </w:rPr>
              <w:t>1</w:t>
            </w:r>
          </w:p>
        </w:tc>
        <w:tc>
          <w:tcPr>
            <w:tcW w:w="451" w:type="pct"/>
            <w:tcBorders>
              <w:top w:val="nil"/>
              <w:left w:val="nil"/>
              <w:bottom w:val="nil"/>
              <w:right w:val="nil"/>
            </w:tcBorders>
            <w:shd w:val="clear" w:color="auto" w:fill="auto"/>
            <w:noWrap/>
            <w:vAlign w:val="bottom"/>
            <w:hideMark/>
          </w:tcPr>
          <w:p w14:paraId="76889C4A" w14:textId="77777777" w:rsidR="00180985" w:rsidRPr="001F3FAE" w:rsidRDefault="00180985" w:rsidP="002C71C2">
            <w:pPr>
              <w:spacing w:after="0" w:line="240" w:lineRule="auto"/>
              <w:jc w:val="right"/>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71E0C747" w14:textId="77777777" w:rsidR="00180985" w:rsidRPr="001F3FAE" w:rsidRDefault="00180985" w:rsidP="002C71C2">
            <w:pPr>
              <w:spacing w:after="0" w:line="240" w:lineRule="auto"/>
              <w:jc w:val="right"/>
              <w:rPr>
                <w:rFonts w:ascii="Calibri" w:eastAsia="Times New Roman" w:hAnsi="Calibri" w:cs="Calibri"/>
                <w:color w:val="000000"/>
              </w:rPr>
            </w:pPr>
          </w:p>
        </w:tc>
      </w:tr>
      <w:tr w:rsidR="002C71C2" w:rsidRPr="001F3FAE" w14:paraId="1C1336C8" w14:textId="77777777" w:rsidTr="002C71C2">
        <w:trPr>
          <w:gridAfter w:val="1"/>
          <w:wAfter w:w="6" w:type="pct"/>
          <w:trHeight w:val="57"/>
          <w:jc w:val="center"/>
        </w:trPr>
        <w:tc>
          <w:tcPr>
            <w:tcW w:w="1258" w:type="pct"/>
            <w:vMerge/>
            <w:tcBorders>
              <w:top w:val="nil"/>
              <w:left w:val="nil"/>
              <w:bottom w:val="nil"/>
              <w:right w:val="nil"/>
            </w:tcBorders>
            <w:hideMark/>
          </w:tcPr>
          <w:p w14:paraId="4A2900F8"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22171026"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1637</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69D3446A"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1639</w:t>
            </w:r>
            <w:r>
              <w:rPr>
                <w:rFonts w:ascii="Times New Roman" w:eastAsia="Times New Roman" w:hAnsi="Times New Roman" w:cs="Times New Roman"/>
                <w:color w:val="000000"/>
                <w:sz w:val="24"/>
                <w:szCs w:val="24"/>
              </w:rPr>
              <w:t>)</w:t>
            </w:r>
          </w:p>
        </w:tc>
        <w:tc>
          <w:tcPr>
            <w:tcW w:w="412" w:type="pct"/>
            <w:tcBorders>
              <w:top w:val="nil"/>
              <w:left w:val="nil"/>
              <w:bottom w:val="nil"/>
              <w:right w:val="nil"/>
            </w:tcBorders>
            <w:shd w:val="clear" w:color="auto" w:fill="auto"/>
            <w:noWrap/>
            <w:vAlign w:val="bottom"/>
            <w:hideMark/>
          </w:tcPr>
          <w:p w14:paraId="68F482B4"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2338</w:t>
            </w:r>
            <w:r>
              <w:rPr>
                <w:rFonts w:ascii="Times New Roman" w:eastAsia="Times New Roman" w:hAnsi="Times New Roman" w:cs="Times New Roman"/>
                <w:color w:val="000000"/>
                <w:sz w:val="24"/>
                <w:szCs w:val="24"/>
              </w:rPr>
              <w:t>)</w:t>
            </w:r>
          </w:p>
        </w:tc>
        <w:tc>
          <w:tcPr>
            <w:tcW w:w="446" w:type="pct"/>
            <w:tcBorders>
              <w:top w:val="nil"/>
              <w:left w:val="nil"/>
              <w:bottom w:val="nil"/>
              <w:right w:val="nil"/>
            </w:tcBorders>
            <w:shd w:val="clear" w:color="auto" w:fill="auto"/>
            <w:noWrap/>
            <w:vAlign w:val="bottom"/>
            <w:hideMark/>
          </w:tcPr>
          <w:p w14:paraId="07471853"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1944</w:t>
            </w:r>
            <w:r>
              <w:rPr>
                <w:rFonts w:ascii="Times New Roman" w:eastAsia="Times New Roman" w:hAnsi="Times New Roman" w:cs="Times New Roman"/>
                <w:color w:val="000000"/>
                <w:sz w:val="24"/>
                <w:szCs w:val="24"/>
              </w:rPr>
              <w:t>)</w:t>
            </w:r>
          </w:p>
        </w:tc>
        <w:tc>
          <w:tcPr>
            <w:tcW w:w="460" w:type="pct"/>
            <w:gridSpan w:val="2"/>
            <w:tcBorders>
              <w:top w:val="nil"/>
              <w:left w:val="nil"/>
              <w:bottom w:val="nil"/>
              <w:right w:val="nil"/>
            </w:tcBorders>
            <w:shd w:val="clear" w:color="auto" w:fill="auto"/>
            <w:noWrap/>
            <w:vAlign w:val="bottom"/>
            <w:hideMark/>
          </w:tcPr>
          <w:p w14:paraId="4D7CCEF7"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1903</w:t>
            </w:r>
            <w:r>
              <w:rPr>
                <w:rFonts w:ascii="Times New Roman" w:eastAsia="Times New Roman" w:hAnsi="Times New Roman" w:cs="Times New Roman"/>
                <w:color w:val="000000"/>
                <w:sz w:val="24"/>
                <w:szCs w:val="24"/>
              </w:rPr>
              <w:t>)</w:t>
            </w:r>
          </w:p>
        </w:tc>
        <w:tc>
          <w:tcPr>
            <w:tcW w:w="458" w:type="pct"/>
            <w:gridSpan w:val="2"/>
            <w:tcBorders>
              <w:top w:val="nil"/>
              <w:left w:val="nil"/>
              <w:bottom w:val="nil"/>
              <w:right w:val="nil"/>
            </w:tcBorders>
            <w:shd w:val="clear" w:color="auto" w:fill="auto"/>
            <w:noWrap/>
            <w:vAlign w:val="bottom"/>
            <w:hideMark/>
          </w:tcPr>
          <w:p w14:paraId="481CB704" w14:textId="77777777" w:rsidR="00180985" w:rsidRPr="001F3FAE" w:rsidRDefault="00180985" w:rsidP="002C71C2">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2355</w:t>
            </w:r>
            <w:r>
              <w:rPr>
                <w:rFonts w:ascii="Times New Roman" w:eastAsia="Times New Roman" w:hAnsi="Times New Roman" w:cs="Times New Roman"/>
                <w:color w:val="000000"/>
                <w:sz w:val="24"/>
                <w:szCs w:val="24"/>
              </w:rPr>
              <w:t>)</w:t>
            </w:r>
          </w:p>
        </w:tc>
        <w:tc>
          <w:tcPr>
            <w:tcW w:w="451" w:type="pct"/>
            <w:tcBorders>
              <w:top w:val="nil"/>
              <w:left w:val="nil"/>
              <w:bottom w:val="nil"/>
              <w:right w:val="nil"/>
            </w:tcBorders>
            <w:shd w:val="clear" w:color="auto" w:fill="auto"/>
            <w:noWrap/>
            <w:vAlign w:val="bottom"/>
            <w:hideMark/>
          </w:tcPr>
          <w:p w14:paraId="10A5F3C4" w14:textId="77777777" w:rsidR="00180985" w:rsidRPr="001F3FAE" w:rsidRDefault="00180985" w:rsidP="002C71C2">
            <w:pPr>
              <w:spacing w:after="0" w:line="240" w:lineRule="auto"/>
              <w:jc w:val="right"/>
              <w:rPr>
                <w:rFonts w:ascii="Calibri" w:eastAsia="Times New Roman" w:hAnsi="Calibri" w:cs="Calibri"/>
                <w:color w:val="000000"/>
              </w:rPr>
            </w:pPr>
          </w:p>
        </w:tc>
        <w:tc>
          <w:tcPr>
            <w:tcW w:w="605" w:type="pct"/>
            <w:tcBorders>
              <w:top w:val="nil"/>
              <w:left w:val="nil"/>
              <w:bottom w:val="nil"/>
              <w:right w:val="nil"/>
            </w:tcBorders>
            <w:shd w:val="clear" w:color="auto" w:fill="auto"/>
            <w:noWrap/>
            <w:vAlign w:val="bottom"/>
            <w:hideMark/>
          </w:tcPr>
          <w:p w14:paraId="49855B7A" w14:textId="77777777" w:rsidR="00180985" w:rsidRPr="001F3FAE" w:rsidRDefault="00180985" w:rsidP="002C71C2">
            <w:pPr>
              <w:spacing w:after="0" w:line="240" w:lineRule="auto"/>
              <w:jc w:val="right"/>
              <w:rPr>
                <w:rFonts w:ascii="Calibri" w:eastAsia="Times New Roman" w:hAnsi="Calibri" w:cs="Calibri"/>
                <w:color w:val="000000"/>
              </w:rPr>
            </w:pPr>
          </w:p>
        </w:tc>
      </w:tr>
      <w:tr w:rsidR="002C71C2" w:rsidRPr="001F3FAE" w14:paraId="138F7331"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282959DE" w14:textId="77777777" w:rsidR="00180985" w:rsidRPr="00C46937" w:rsidRDefault="00180985" w:rsidP="001809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Pr="00C46937">
              <w:rPr>
                <w:rFonts w:ascii="Times New Roman" w:eastAsia="Times New Roman" w:hAnsi="Times New Roman" w:cs="Times New Roman"/>
                <w:color w:val="000000"/>
                <w:sz w:val="24"/>
                <w:szCs w:val="24"/>
              </w:rPr>
              <w:t xml:space="preserve">Reading </w:t>
            </w:r>
            <w:r>
              <w:rPr>
                <w:rFonts w:ascii="Times New Roman" w:eastAsia="Times New Roman" w:hAnsi="Times New Roman" w:cs="Times New Roman"/>
                <w:color w:val="000000"/>
                <w:sz w:val="24"/>
                <w:szCs w:val="24"/>
              </w:rPr>
              <w:t>Comp.</w:t>
            </w:r>
            <w:r w:rsidRPr="00C46937">
              <w:rPr>
                <w:rFonts w:ascii="Times New Roman" w:eastAsia="Times New Roman" w:hAnsi="Times New Roman" w:cs="Times New Roman"/>
                <w:color w:val="000000"/>
                <w:sz w:val="24"/>
                <w:szCs w:val="24"/>
              </w:rPr>
              <w:t xml:space="preserve"> at 12</w:t>
            </w:r>
          </w:p>
        </w:tc>
        <w:tc>
          <w:tcPr>
            <w:tcW w:w="470" w:type="pct"/>
            <w:tcBorders>
              <w:top w:val="nil"/>
              <w:left w:val="nil"/>
              <w:bottom w:val="nil"/>
              <w:right w:val="nil"/>
            </w:tcBorders>
            <w:shd w:val="clear" w:color="auto" w:fill="auto"/>
            <w:noWrap/>
            <w:vAlign w:val="bottom"/>
            <w:hideMark/>
          </w:tcPr>
          <w:p w14:paraId="556970DD"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.37</w:t>
            </w:r>
            <w:r w:rsidRPr="001F3FAE">
              <w:rPr>
                <w:rFonts w:ascii="Times New Roman" w:eastAsia="Times New Roman" w:hAnsi="Times New Roman" w:cs="Times New Roman"/>
                <w:b/>
                <w:bCs/>
                <w:color w:val="000000"/>
                <w:sz w:val="24"/>
                <w:szCs w:val="24"/>
                <w:vertAlign w:val="superscript"/>
              </w:rPr>
              <w:t>**</w:t>
            </w:r>
          </w:p>
        </w:tc>
        <w:tc>
          <w:tcPr>
            <w:tcW w:w="434" w:type="pct"/>
            <w:tcBorders>
              <w:top w:val="nil"/>
              <w:left w:val="nil"/>
              <w:bottom w:val="nil"/>
              <w:right w:val="nil"/>
            </w:tcBorders>
            <w:shd w:val="clear" w:color="auto" w:fill="auto"/>
            <w:noWrap/>
            <w:vAlign w:val="bottom"/>
            <w:hideMark/>
          </w:tcPr>
          <w:p w14:paraId="491BB89C"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.62</w:t>
            </w:r>
            <w:r w:rsidRPr="001F3FAE">
              <w:rPr>
                <w:rFonts w:ascii="Times New Roman" w:eastAsia="Times New Roman" w:hAnsi="Times New Roman" w:cs="Times New Roman"/>
                <w:b/>
                <w:bCs/>
                <w:color w:val="000000"/>
                <w:sz w:val="24"/>
                <w:szCs w:val="24"/>
                <w:vertAlign w:val="superscript"/>
              </w:rPr>
              <w:t>**</w:t>
            </w:r>
          </w:p>
        </w:tc>
        <w:tc>
          <w:tcPr>
            <w:tcW w:w="412" w:type="pct"/>
            <w:tcBorders>
              <w:top w:val="nil"/>
              <w:left w:val="nil"/>
              <w:bottom w:val="nil"/>
              <w:right w:val="nil"/>
            </w:tcBorders>
            <w:shd w:val="clear" w:color="auto" w:fill="auto"/>
            <w:noWrap/>
            <w:vAlign w:val="bottom"/>
            <w:hideMark/>
          </w:tcPr>
          <w:p w14:paraId="478608D8"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.56</w:t>
            </w:r>
            <w:r w:rsidRPr="001F3FAE">
              <w:rPr>
                <w:rFonts w:ascii="Times New Roman" w:eastAsia="Times New Roman" w:hAnsi="Times New Roman" w:cs="Times New Roman"/>
                <w:b/>
                <w:bCs/>
                <w:color w:val="000000"/>
                <w:sz w:val="24"/>
                <w:szCs w:val="24"/>
                <w:vertAlign w:val="superscript"/>
              </w:rPr>
              <w:t>**</w:t>
            </w:r>
          </w:p>
        </w:tc>
        <w:tc>
          <w:tcPr>
            <w:tcW w:w="446" w:type="pct"/>
            <w:tcBorders>
              <w:top w:val="nil"/>
              <w:left w:val="nil"/>
              <w:bottom w:val="nil"/>
              <w:right w:val="nil"/>
            </w:tcBorders>
            <w:shd w:val="clear" w:color="auto" w:fill="auto"/>
            <w:noWrap/>
            <w:vAlign w:val="bottom"/>
            <w:hideMark/>
          </w:tcPr>
          <w:p w14:paraId="7C0E2DF1"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.44</w:t>
            </w:r>
            <w:r w:rsidRPr="001F3FAE">
              <w:rPr>
                <w:rFonts w:ascii="Times New Roman" w:eastAsia="Times New Roman" w:hAnsi="Times New Roman" w:cs="Times New Roman"/>
                <w:b/>
                <w:bCs/>
                <w:color w:val="000000"/>
                <w:sz w:val="24"/>
                <w:szCs w:val="24"/>
                <w:vertAlign w:val="superscript"/>
              </w:rPr>
              <w:t>**</w:t>
            </w:r>
          </w:p>
        </w:tc>
        <w:tc>
          <w:tcPr>
            <w:tcW w:w="460" w:type="pct"/>
            <w:gridSpan w:val="2"/>
            <w:tcBorders>
              <w:top w:val="nil"/>
              <w:left w:val="nil"/>
              <w:bottom w:val="nil"/>
              <w:right w:val="nil"/>
            </w:tcBorders>
            <w:shd w:val="clear" w:color="auto" w:fill="auto"/>
            <w:noWrap/>
            <w:vAlign w:val="bottom"/>
            <w:hideMark/>
          </w:tcPr>
          <w:p w14:paraId="470570D5"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b/>
                <w:bCs/>
                <w:color w:val="000000"/>
                <w:sz w:val="24"/>
                <w:szCs w:val="24"/>
              </w:rPr>
              <w:t>.45</w:t>
            </w:r>
            <w:r w:rsidRPr="001F3FAE">
              <w:rPr>
                <w:rFonts w:ascii="Times New Roman" w:eastAsia="Times New Roman" w:hAnsi="Times New Roman" w:cs="Times New Roman"/>
                <w:b/>
                <w:bCs/>
                <w:color w:val="000000"/>
                <w:sz w:val="24"/>
                <w:szCs w:val="24"/>
                <w:vertAlign w:val="superscript"/>
              </w:rPr>
              <w:t>**</w:t>
            </w:r>
          </w:p>
        </w:tc>
        <w:tc>
          <w:tcPr>
            <w:tcW w:w="458" w:type="pct"/>
            <w:gridSpan w:val="2"/>
            <w:tcBorders>
              <w:top w:val="nil"/>
              <w:left w:val="nil"/>
              <w:bottom w:val="nil"/>
              <w:right w:val="nil"/>
            </w:tcBorders>
            <w:shd w:val="clear" w:color="auto" w:fill="auto"/>
            <w:noWrap/>
            <w:vAlign w:val="bottom"/>
            <w:hideMark/>
          </w:tcPr>
          <w:p w14:paraId="36C68601" w14:textId="77777777" w:rsidR="00180985" w:rsidRPr="001F3FAE" w:rsidRDefault="00180985" w:rsidP="002C71C2">
            <w:pPr>
              <w:spacing w:after="0" w:line="240" w:lineRule="auto"/>
              <w:jc w:val="right"/>
              <w:rPr>
                <w:rFonts w:ascii="Calibri" w:eastAsia="Times New Roman" w:hAnsi="Calibri" w:cs="Calibri"/>
                <w:color w:val="000000"/>
              </w:rPr>
            </w:pPr>
            <w:r w:rsidRPr="001F3FAE">
              <w:rPr>
                <w:rFonts w:ascii="Times New Roman" w:eastAsia="Times New Roman" w:hAnsi="Times New Roman" w:cs="Times New Roman"/>
                <w:b/>
                <w:bCs/>
                <w:color w:val="000000"/>
                <w:sz w:val="24"/>
                <w:szCs w:val="24"/>
              </w:rPr>
              <w:t>.43</w:t>
            </w:r>
            <w:r w:rsidRPr="001F3FAE">
              <w:rPr>
                <w:rFonts w:ascii="Times New Roman" w:eastAsia="Times New Roman" w:hAnsi="Times New Roman" w:cs="Times New Roman"/>
                <w:b/>
                <w:bCs/>
                <w:color w:val="000000"/>
                <w:sz w:val="24"/>
                <w:szCs w:val="24"/>
                <w:vertAlign w:val="superscript"/>
              </w:rPr>
              <w:t>**</w:t>
            </w:r>
          </w:p>
        </w:tc>
        <w:tc>
          <w:tcPr>
            <w:tcW w:w="451" w:type="pct"/>
            <w:tcBorders>
              <w:top w:val="nil"/>
              <w:left w:val="nil"/>
              <w:bottom w:val="nil"/>
              <w:right w:val="nil"/>
            </w:tcBorders>
            <w:shd w:val="clear" w:color="auto" w:fill="auto"/>
            <w:noWrap/>
            <w:vAlign w:val="bottom"/>
            <w:hideMark/>
          </w:tcPr>
          <w:p w14:paraId="790F9A0B" w14:textId="77777777" w:rsidR="00180985" w:rsidRPr="001F3FAE" w:rsidRDefault="00180985" w:rsidP="002C71C2">
            <w:pPr>
              <w:spacing w:after="0" w:line="240" w:lineRule="auto"/>
              <w:jc w:val="right"/>
              <w:rPr>
                <w:rFonts w:ascii="Calibri" w:eastAsia="Times New Roman" w:hAnsi="Calibri" w:cs="Calibri"/>
                <w:color w:val="000000"/>
              </w:rPr>
            </w:pPr>
            <w:r w:rsidRPr="001F3FAE">
              <w:rPr>
                <w:rFonts w:ascii="Times New Roman" w:eastAsia="Times New Roman" w:hAnsi="Times New Roman" w:cs="Times New Roman"/>
                <w:color w:val="000000"/>
                <w:sz w:val="24"/>
                <w:szCs w:val="24"/>
              </w:rPr>
              <w:t>1</w:t>
            </w:r>
          </w:p>
        </w:tc>
        <w:tc>
          <w:tcPr>
            <w:tcW w:w="605" w:type="pct"/>
            <w:tcBorders>
              <w:top w:val="nil"/>
              <w:left w:val="nil"/>
              <w:bottom w:val="nil"/>
              <w:right w:val="nil"/>
            </w:tcBorders>
            <w:shd w:val="clear" w:color="auto" w:fill="auto"/>
            <w:noWrap/>
            <w:vAlign w:val="bottom"/>
            <w:hideMark/>
          </w:tcPr>
          <w:p w14:paraId="66959559" w14:textId="77777777" w:rsidR="00180985" w:rsidRPr="001F3FAE" w:rsidRDefault="00180985" w:rsidP="002C71C2">
            <w:pPr>
              <w:spacing w:after="0" w:line="240" w:lineRule="auto"/>
              <w:jc w:val="right"/>
              <w:rPr>
                <w:rFonts w:ascii="Calibri" w:eastAsia="Times New Roman" w:hAnsi="Calibri" w:cs="Calibri"/>
                <w:color w:val="000000"/>
              </w:rPr>
            </w:pPr>
          </w:p>
        </w:tc>
      </w:tr>
      <w:tr w:rsidR="002C71C2" w:rsidRPr="001F3FAE" w14:paraId="7122ADC4" w14:textId="77777777" w:rsidTr="002C71C2">
        <w:trPr>
          <w:gridAfter w:val="1"/>
          <w:wAfter w:w="6" w:type="pct"/>
          <w:trHeight w:val="57"/>
          <w:jc w:val="center"/>
        </w:trPr>
        <w:tc>
          <w:tcPr>
            <w:tcW w:w="1258" w:type="pct"/>
            <w:vMerge/>
            <w:tcBorders>
              <w:top w:val="nil"/>
              <w:left w:val="nil"/>
              <w:bottom w:val="nil"/>
              <w:right w:val="nil"/>
            </w:tcBorders>
            <w:hideMark/>
          </w:tcPr>
          <w:p w14:paraId="0142DBF2"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7CFC8EC7"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2462</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7FFE6D83"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4120</w:t>
            </w:r>
            <w:r>
              <w:rPr>
                <w:rFonts w:ascii="Times New Roman" w:eastAsia="Times New Roman" w:hAnsi="Times New Roman" w:cs="Times New Roman"/>
                <w:color w:val="000000"/>
                <w:sz w:val="24"/>
                <w:szCs w:val="24"/>
              </w:rPr>
              <w:t>)</w:t>
            </w:r>
          </w:p>
        </w:tc>
        <w:tc>
          <w:tcPr>
            <w:tcW w:w="412" w:type="pct"/>
            <w:tcBorders>
              <w:top w:val="nil"/>
              <w:left w:val="nil"/>
              <w:bottom w:val="nil"/>
              <w:right w:val="nil"/>
            </w:tcBorders>
            <w:shd w:val="clear" w:color="auto" w:fill="auto"/>
            <w:noWrap/>
            <w:vAlign w:val="bottom"/>
            <w:hideMark/>
          </w:tcPr>
          <w:p w14:paraId="5EBC44AE"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1949</w:t>
            </w:r>
            <w:r>
              <w:rPr>
                <w:rFonts w:ascii="Times New Roman" w:eastAsia="Times New Roman" w:hAnsi="Times New Roman" w:cs="Times New Roman"/>
                <w:color w:val="000000"/>
                <w:sz w:val="24"/>
                <w:szCs w:val="24"/>
              </w:rPr>
              <w:t>)</w:t>
            </w:r>
          </w:p>
        </w:tc>
        <w:tc>
          <w:tcPr>
            <w:tcW w:w="446" w:type="pct"/>
            <w:tcBorders>
              <w:top w:val="nil"/>
              <w:left w:val="nil"/>
              <w:bottom w:val="nil"/>
              <w:right w:val="nil"/>
            </w:tcBorders>
            <w:shd w:val="clear" w:color="auto" w:fill="auto"/>
            <w:noWrap/>
            <w:vAlign w:val="bottom"/>
            <w:hideMark/>
          </w:tcPr>
          <w:p w14:paraId="77A3BE6B"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2975</w:t>
            </w:r>
            <w:r>
              <w:rPr>
                <w:rFonts w:ascii="Times New Roman" w:eastAsia="Times New Roman" w:hAnsi="Times New Roman" w:cs="Times New Roman"/>
                <w:color w:val="000000"/>
                <w:sz w:val="24"/>
                <w:szCs w:val="24"/>
              </w:rPr>
              <w:t>)</w:t>
            </w:r>
          </w:p>
        </w:tc>
        <w:tc>
          <w:tcPr>
            <w:tcW w:w="460" w:type="pct"/>
            <w:gridSpan w:val="2"/>
            <w:tcBorders>
              <w:top w:val="nil"/>
              <w:left w:val="nil"/>
              <w:bottom w:val="nil"/>
              <w:right w:val="nil"/>
            </w:tcBorders>
            <w:shd w:val="clear" w:color="auto" w:fill="auto"/>
            <w:noWrap/>
            <w:vAlign w:val="bottom"/>
            <w:hideMark/>
          </w:tcPr>
          <w:p w14:paraId="5FCD0EB2"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4988</w:t>
            </w:r>
            <w:r>
              <w:rPr>
                <w:rFonts w:ascii="Times New Roman" w:eastAsia="Times New Roman" w:hAnsi="Times New Roman" w:cs="Times New Roman"/>
                <w:color w:val="000000"/>
                <w:sz w:val="24"/>
                <w:szCs w:val="24"/>
              </w:rPr>
              <w:t>)</w:t>
            </w:r>
          </w:p>
        </w:tc>
        <w:tc>
          <w:tcPr>
            <w:tcW w:w="458" w:type="pct"/>
            <w:gridSpan w:val="2"/>
            <w:tcBorders>
              <w:top w:val="nil"/>
              <w:left w:val="nil"/>
              <w:bottom w:val="nil"/>
              <w:right w:val="nil"/>
            </w:tcBorders>
            <w:shd w:val="clear" w:color="auto" w:fill="auto"/>
            <w:noWrap/>
            <w:vAlign w:val="bottom"/>
            <w:hideMark/>
          </w:tcPr>
          <w:p w14:paraId="58B9BE5F" w14:textId="77777777" w:rsidR="00180985" w:rsidRPr="001F3FAE" w:rsidRDefault="00180985" w:rsidP="002C71C2">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1848</w:t>
            </w:r>
            <w:r>
              <w:rPr>
                <w:rFonts w:ascii="Times New Roman" w:eastAsia="Times New Roman" w:hAnsi="Times New Roman" w:cs="Times New Roman"/>
                <w:color w:val="000000"/>
                <w:sz w:val="24"/>
                <w:szCs w:val="24"/>
              </w:rPr>
              <w:t>)</w:t>
            </w:r>
          </w:p>
        </w:tc>
        <w:tc>
          <w:tcPr>
            <w:tcW w:w="451" w:type="pct"/>
            <w:tcBorders>
              <w:top w:val="nil"/>
              <w:left w:val="nil"/>
              <w:bottom w:val="nil"/>
              <w:right w:val="nil"/>
            </w:tcBorders>
            <w:shd w:val="clear" w:color="auto" w:fill="auto"/>
            <w:noWrap/>
            <w:vAlign w:val="bottom"/>
            <w:hideMark/>
          </w:tcPr>
          <w:p w14:paraId="68C91814" w14:textId="77777777" w:rsidR="00180985" w:rsidRPr="001F3FAE" w:rsidRDefault="00180985" w:rsidP="002C71C2">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5136</w:t>
            </w:r>
            <w:r>
              <w:rPr>
                <w:rFonts w:ascii="Times New Roman" w:eastAsia="Times New Roman" w:hAnsi="Times New Roman" w:cs="Times New Roman"/>
                <w:color w:val="000000"/>
                <w:sz w:val="24"/>
                <w:szCs w:val="24"/>
              </w:rPr>
              <w:t>)</w:t>
            </w:r>
          </w:p>
        </w:tc>
        <w:tc>
          <w:tcPr>
            <w:tcW w:w="605" w:type="pct"/>
            <w:tcBorders>
              <w:top w:val="nil"/>
              <w:left w:val="nil"/>
              <w:bottom w:val="nil"/>
              <w:right w:val="nil"/>
            </w:tcBorders>
            <w:shd w:val="clear" w:color="auto" w:fill="auto"/>
            <w:noWrap/>
            <w:vAlign w:val="bottom"/>
            <w:hideMark/>
          </w:tcPr>
          <w:p w14:paraId="05ADA1BE" w14:textId="77777777" w:rsidR="00180985" w:rsidRPr="001F3FAE" w:rsidRDefault="00180985" w:rsidP="002C71C2">
            <w:pPr>
              <w:spacing w:after="0" w:line="240" w:lineRule="auto"/>
              <w:jc w:val="right"/>
              <w:rPr>
                <w:rFonts w:ascii="Calibri" w:eastAsia="Times New Roman" w:hAnsi="Calibri" w:cs="Calibri"/>
                <w:color w:val="000000"/>
              </w:rPr>
            </w:pPr>
          </w:p>
        </w:tc>
      </w:tr>
      <w:tr w:rsidR="002C71C2" w:rsidRPr="001F3FAE" w14:paraId="218B077D" w14:textId="77777777" w:rsidTr="002C71C2">
        <w:trPr>
          <w:gridAfter w:val="1"/>
          <w:wAfter w:w="6" w:type="pct"/>
          <w:trHeight w:val="57"/>
          <w:jc w:val="center"/>
        </w:trPr>
        <w:tc>
          <w:tcPr>
            <w:tcW w:w="1258" w:type="pct"/>
            <w:vMerge w:val="restart"/>
            <w:tcBorders>
              <w:top w:val="nil"/>
              <w:left w:val="nil"/>
              <w:bottom w:val="nil"/>
              <w:right w:val="nil"/>
            </w:tcBorders>
            <w:shd w:val="clear" w:color="auto" w:fill="auto"/>
            <w:hideMark/>
          </w:tcPr>
          <w:p w14:paraId="5A713DCD" w14:textId="77777777" w:rsidR="00180985" w:rsidRPr="00C46937" w:rsidRDefault="00180985" w:rsidP="001809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C46937">
              <w:rPr>
                <w:rFonts w:ascii="Times New Roman" w:eastAsia="Times New Roman" w:hAnsi="Times New Roman" w:cs="Times New Roman"/>
                <w:color w:val="000000"/>
                <w:sz w:val="24"/>
                <w:szCs w:val="24"/>
              </w:rPr>
              <w:t xml:space="preserve">Reading </w:t>
            </w:r>
            <w:r>
              <w:rPr>
                <w:rFonts w:ascii="Times New Roman" w:eastAsia="Times New Roman" w:hAnsi="Times New Roman" w:cs="Times New Roman"/>
                <w:color w:val="000000"/>
                <w:sz w:val="24"/>
                <w:szCs w:val="24"/>
              </w:rPr>
              <w:t>Comp. at 16</w:t>
            </w:r>
          </w:p>
        </w:tc>
        <w:tc>
          <w:tcPr>
            <w:tcW w:w="470" w:type="pct"/>
            <w:tcBorders>
              <w:top w:val="nil"/>
              <w:left w:val="nil"/>
              <w:bottom w:val="nil"/>
              <w:right w:val="nil"/>
            </w:tcBorders>
            <w:shd w:val="clear" w:color="auto" w:fill="auto"/>
            <w:noWrap/>
            <w:vAlign w:val="bottom"/>
            <w:hideMark/>
          </w:tcPr>
          <w:p w14:paraId="455CB637"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.34</w:t>
            </w:r>
            <w:r w:rsidRPr="001F3FAE">
              <w:rPr>
                <w:rFonts w:ascii="Times New Roman" w:eastAsia="Times New Roman" w:hAnsi="Times New Roman" w:cs="Times New Roman"/>
                <w:b/>
                <w:bCs/>
                <w:color w:val="000000"/>
                <w:sz w:val="24"/>
                <w:szCs w:val="24"/>
                <w:vertAlign w:val="superscript"/>
              </w:rPr>
              <w:t>**</w:t>
            </w:r>
          </w:p>
        </w:tc>
        <w:tc>
          <w:tcPr>
            <w:tcW w:w="434" w:type="pct"/>
            <w:tcBorders>
              <w:top w:val="nil"/>
              <w:left w:val="nil"/>
              <w:bottom w:val="nil"/>
              <w:right w:val="nil"/>
            </w:tcBorders>
            <w:shd w:val="clear" w:color="auto" w:fill="auto"/>
            <w:noWrap/>
            <w:vAlign w:val="bottom"/>
            <w:hideMark/>
          </w:tcPr>
          <w:p w14:paraId="10C74688"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.49</w:t>
            </w:r>
            <w:r w:rsidRPr="001F3FAE">
              <w:rPr>
                <w:rFonts w:ascii="Times New Roman" w:eastAsia="Times New Roman" w:hAnsi="Times New Roman" w:cs="Times New Roman"/>
                <w:b/>
                <w:bCs/>
                <w:color w:val="000000"/>
                <w:sz w:val="24"/>
                <w:szCs w:val="24"/>
                <w:vertAlign w:val="superscript"/>
              </w:rPr>
              <w:t>**</w:t>
            </w:r>
          </w:p>
        </w:tc>
        <w:tc>
          <w:tcPr>
            <w:tcW w:w="412" w:type="pct"/>
            <w:tcBorders>
              <w:top w:val="nil"/>
              <w:left w:val="nil"/>
              <w:bottom w:val="nil"/>
              <w:right w:val="nil"/>
            </w:tcBorders>
            <w:shd w:val="clear" w:color="auto" w:fill="auto"/>
            <w:noWrap/>
            <w:vAlign w:val="bottom"/>
            <w:hideMark/>
          </w:tcPr>
          <w:p w14:paraId="47E98E1F"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.57</w:t>
            </w:r>
            <w:r w:rsidRPr="001F3FAE">
              <w:rPr>
                <w:rFonts w:ascii="Times New Roman" w:eastAsia="Times New Roman" w:hAnsi="Times New Roman" w:cs="Times New Roman"/>
                <w:b/>
                <w:bCs/>
                <w:color w:val="000000"/>
                <w:sz w:val="24"/>
                <w:szCs w:val="24"/>
                <w:vertAlign w:val="superscript"/>
              </w:rPr>
              <w:t>**</w:t>
            </w:r>
          </w:p>
        </w:tc>
        <w:tc>
          <w:tcPr>
            <w:tcW w:w="446" w:type="pct"/>
            <w:tcBorders>
              <w:top w:val="nil"/>
              <w:left w:val="nil"/>
              <w:bottom w:val="nil"/>
              <w:right w:val="nil"/>
            </w:tcBorders>
            <w:shd w:val="clear" w:color="auto" w:fill="auto"/>
            <w:noWrap/>
            <w:vAlign w:val="bottom"/>
            <w:hideMark/>
          </w:tcPr>
          <w:p w14:paraId="65FE165F" w14:textId="77777777" w:rsidR="00180985" w:rsidRPr="001F3FAE" w:rsidRDefault="00180985" w:rsidP="00F948F2">
            <w:pPr>
              <w:spacing w:after="0" w:line="240" w:lineRule="auto"/>
              <w:jc w:val="right"/>
              <w:rPr>
                <w:rFonts w:ascii="Times New Roman" w:eastAsia="Times New Roman" w:hAnsi="Times New Roman" w:cs="Times New Roman"/>
                <w:b/>
                <w:bCs/>
                <w:color w:val="000000"/>
                <w:sz w:val="24"/>
                <w:szCs w:val="24"/>
              </w:rPr>
            </w:pPr>
            <w:r w:rsidRPr="001F3FAE">
              <w:rPr>
                <w:rFonts w:ascii="Times New Roman" w:eastAsia="Times New Roman" w:hAnsi="Times New Roman" w:cs="Times New Roman"/>
                <w:b/>
                <w:bCs/>
                <w:color w:val="000000"/>
                <w:sz w:val="24"/>
                <w:szCs w:val="24"/>
              </w:rPr>
              <w:t>.34</w:t>
            </w:r>
            <w:r w:rsidRPr="001F3FAE">
              <w:rPr>
                <w:rFonts w:ascii="Times New Roman" w:eastAsia="Times New Roman" w:hAnsi="Times New Roman" w:cs="Times New Roman"/>
                <w:b/>
                <w:bCs/>
                <w:color w:val="000000"/>
                <w:sz w:val="24"/>
                <w:szCs w:val="24"/>
                <w:vertAlign w:val="superscript"/>
              </w:rPr>
              <w:t>**</w:t>
            </w:r>
          </w:p>
        </w:tc>
        <w:tc>
          <w:tcPr>
            <w:tcW w:w="460" w:type="pct"/>
            <w:gridSpan w:val="2"/>
            <w:tcBorders>
              <w:top w:val="nil"/>
              <w:left w:val="nil"/>
              <w:bottom w:val="nil"/>
              <w:right w:val="nil"/>
            </w:tcBorders>
            <w:shd w:val="clear" w:color="auto" w:fill="auto"/>
            <w:noWrap/>
            <w:vAlign w:val="bottom"/>
            <w:hideMark/>
          </w:tcPr>
          <w:p w14:paraId="5FAD35EB"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sidRPr="001F3FAE">
              <w:rPr>
                <w:rFonts w:ascii="Times New Roman" w:eastAsia="Times New Roman" w:hAnsi="Times New Roman" w:cs="Times New Roman"/>
                <w:b/>
                <w:bCs/>
                <w:color w:val="000000"/>
                <w:sz w:val="24"/>
                <w:szCs w:val="24"/>
              </w:rPr>
              <w:t>.37</w:t>
            </w:r>
            <w:r w:rsidRPr="001F3FAE">
              <w:rPr>
                <w:rFonts w:ascii="Times New Roman" w:eastAsia="Times New Roman" w:hAnsi="Times New Roman" w:cs="Times New Roman"/>
                <w:b/>
                <w:bCs/>
                <w:color w:val="000000"/>
                <w:sz w:val="24"/>
                <w:szCs w:val="24"/>
                <w:vertAlign w:val="superscript"/>
              </w:rPr>
              <w:t>**</w:t>
            </w:r>
          </w:p>
        </w:tc>
        <w:tc>
          <w:tcPr>
            <w:tcW w:w="458" w:type="pct"/>
            <w:gridSpan w:val="2"/>
            <w:tcBorders>
              <w:top w:val="nil"/>
              <w:left w:val="nil"/>
              <w:bottom w:val="nil"/>
              <w:right w:val="nil"/>
            </w:tcBorders>
            <w:shd w:val="clear" w:color="auto" w:fill="auto"/>
            <w:noWrap/>
            <w:vAlign w:val="bottom"/>
            <w:hideMark/>
          </w:tcPr>
          <w:p w14:paraId="12FA586F" w14:textId="77777777" w:rsidR="00180985" w:rsidRPr="001F3FAE" w:rsidRDefault="00180985" w:rsidP="002C71C2">
            <w:pPr>
              <w:spacing w:after="0" w:line="240" w:lineRule="auto"/>
              <w:jc w:val="right"/>
              <w:rPr>
                <w:rFonts w:ascii="Calibri" w:eastAsia="Times New Roman" w:hAnsi="Calibri" w:cs="Calibri"/>
                <w:color w:val="000000"/>
              </w:rPr>
            </w:pPr>
            <w:r w:rsidRPr="001F3FAE">
              <w:rPr>
                <w:rFonts w:ascii="Times New Roman" w:eastAsia="Times New Roman" w:hAnsi="Times New Roman" w:cs="Times New Roman"/>
                <w:b/>
                <w:bCs/>
                <w:color w:val="000000"/>
                <w:sz w:val="24"/>
                <w:szCs w:val="24"/>
              </w:rPr>
              <w:t>.37</w:t>
            </w:r>
            <w:r w:rsidRPr="001F3FAE">
              <w:rPr>
                <w:rFonts w:ascii="Times New Roman" w:eastAsia="Times New Roman" w:hAnsi="Times New Roman" w:cs="Times New Roman"/>
                <w:b/>
                <w:bCs/>
                <w:color w:val="000000"/>
                <w:sz w:val="24"/>
                <w:szCs w:val="24"/>
                <w:vertAlign w:val="superscript"/>
              </w:rPr>
              <w:t>**</w:t>
            </w:r>
          </w:p>
        </w:tc>
        <w:tc>
          <w:tcPr>
            <w:tcW w:w="451" w:type="pct"/>
            <w:tcBorders>
              <w:top w:val="nil"/>
              <w:left w:val="nil"/>
              <w:bottom w:val="nil"/>
              <w:right w:val="nil"/>
            </w:tcBorders>
            <w:shd w:val="clear" w:color="auto" w:fill="auto"/>
            <w:noWrap/>
            <w:vAlign w:val="bottom"/>
            <w:hideMark/>
          </w:tcPr>
          <w:p w14:paraId="291F488F" w14:textId="77777777" w:rsidR="00180985" w:rsidRPr="001F3FAE" w:rsidRDefault="00180985" w:rsidP="002C71C2">
            <w:pPr>
              <w:spacing w:after="0" w:line="240" w:lineRule="auto"/>
              <w:jc w:val="right"/>
              <w:rPr>
                <w:rFonts w:ascii="Calibri" w:eastAsia="Times New Roman" w:hAnsi="Calibri" w:cs="Calibri"/>
                <w:color w:val="000000"/>
              </w:rPr>
            </w:pPr>
            <w:r w:rsidRPr="001F3FAE">
              <w:rPr>
                <w:rFonts w:ascii="Times New Roman" w:eastAsia="Times New Roman" w:hAnsi="Times New Roman" w:cs="Times New Roman"/>
                <w:b/>
                <w:bCs/>
                <w:color w:val="000000"/>
                <w:sz w:val="24"/>
                <w:szCs w:val="24"/>
              </w:rPr>
              <w:t>.49</w:t>
            </w:r>
            <w:r w:rsidRPr="001F3FAE">
              <w:rPr>
                <w:rFonts w:ascii="Times New Roman" w:eastAsia="Times New Roman" w:hAnsi="Times New Roman" w:cs="Times New Roman"/>
                <w:b/>
                <w:bCs/>
                <w:color w:val="000000"/>
                <w:sz w:val="24"/>
                <w:szCs w:val="24"/>
                <w:vertAlign w:val="superscript"/>
              </w:rPr>
              <w:t>**</w:t>
            </w:r>
          </w:p>
        </w:tc>
        <w:tc>
          <w:tcPr>
            <w:tcW w:w="605" w:type="pct"/>
            <w:tcBorders>
              <w:top w:val="nil"/>
              <w:left w:val="nil"/>
              <w:bottom w:val="nil"/>
              <w:right w:val="nil"/>
            </w:tcBorders>
            <w:shd w:val="clear" w:color="auto" w:fill="auto"/>
            <w:noWrap/>
            <w:vAlign w:val="bottom"/>
            <w:hideMark/>
          </w:tcPr>
          <w:p w14:paraId="302F4C33" w14:textId="77777777" w:rsidR="00180985" w:rsidRPr="001F3FAE" w:rsidRDefault="00180985" w:rsidP="002C71C2">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1F3FAE">
              <w:rPr>
                <w:rFonts w:ascii="Times New Roman" w:eastAsia="Times New Roman" w:hAnsi="Times New Roman" w:cs="Times New Roman"/>
                <w:color w:val="000000"/>
                <w:sz w:val="24"/>
                <w:szCs w:val="24"/>
              </w:rPr>
              <w:t>1</w:t>
            </w:r>
          </w:p>
        </w:tc>
      </w:tr>
      <w:tr w:rsidR="002C71C2" w:rsidRPr="001F3FAE" w14:paraId="2552CEA9" w14:textId="77777777" w:rsidTr="002C71C2">
        <w:trPr>
          <w:gridAfter w:val="1"/>
          <w:wAfter w:w="6" w:type="pct"/>
          <w:trHeight w:val="57"/>
          <w:jc w:val="center"/>
        </w:trPr>
        <w:tc>
          <w:tcPr>
            <w:tcW w:w="1258" w:type="pct"/>
            <w:vMerge/>
            <w:tcBorders>
              <w:top w:val="nil"/>
              <w:left w:val="nil"/>
              <w:bottom w:val="nil"/>
              <w:right w:val="nil"/>
            </w:tcBorders>
            <w:hideMark/>
          </w:tcPr>
          <w:p w14:paraId="6DAAFA68" w14:textId="77777777" w:rsidR="00180985" w:rsidRPr="001F3FAE" w:rsidRDefault="00180985" w:rsidP="00F948F2">
            <w:pPr>
              <w:spacing w:after="0" w:line="240" w:lineRule="auto"/>
              <w:rPr>
                <w:rFonts w:ascii="Times New Roman" w:eastAsia="Times New Roman" w:hAnsi="Times New Roman" w:cs="Times New Roman"/>
                <w:color w:val="000000"/>
                <w:sz w:val="24"/>
                <w:szCs w:val="24"/>
              </w:rPr>
            </w:pPr>
          </w:p>
        </w:tc>
        <w:tc>
          <w:tcPr>
            <w:tcW w:w="470" w:type="pct"/>
            <w:tcBorders>
              <w:top w:val="nil"/>
              <w:left w:val="nil"/>
              <w:bottom w:val="nil"/>
              <w:right w:val="nil"/>
            </w:tcBorders>
            <w:shd w:val="clear" w:color="auto" w:fill="auto"/>
            <w:noWrap/>
            <w:vAlign w:val="bottom"/>
            <w:hideMark/>
          </w:tcPr>
          <w:p w14:paraId="53556A3B"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1386</w:t>
            </w:r>
            <w:r>
              <w:rPr>
                <w:rFonts w:ascii="Times New Roman" w:eastAsia="Times New Roman" w:hAnsi="Times New Roman" w:cs="Times New Roman"/>
                <w:color w:val="000000"/>
                <w:sz w:val="24"/>
                <w:szCs w:val="24"/>
              </w:rPr>
              <w:t>)</w:t>
            </w:r>
          </w:p>
        </w:tc>
        <w:tc>
          <w:tcPr>
            <w:tcW w:w="434" w:type="pct"/>
            <w:tcBorders>
              <w:top w:val="nil"/>
              <w:left w:val="nil"/>
              <w:bottom w:val="nil"/>
              <w:right w:val="nil"/>
            </w:tcBorders>
            <w:shd w:val="clear" w:color="auto" w:fill="auto"/>
            <w:noWrap/>
            <w:vAlign w:val="bottom"/>
            <w:hideMark/>
          </w:tcPr>
          <w:p w14:paraId="0ED93C6B"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1400</w:t>
            </w:r>
            <w:r>
              <w:rPr>
                <w:rFonts w:ascii="Times New Roman" w:eastAsia="Times New Roman" w:hAnsi="Times New Roman" w:cs="Times New Roman"/>
                <w:color w:val="000000"/>
                <w:sz w:val="24"/>
                <w:szCs w:val="24"/>
              </w:rPr>
              <w:t>)</w:t>
            </w:r>
          </w:p>
        </w:tc>
        <w:tc>
          <w:tcPr>
            <w:tcW w:w="412" w:type="pct"/>
            <w:tcBorders>
              <w:top w:val="nil"/>
              <w:left w:val="nil"/>
              <w:bottom w:val="nil"/>
              <w:right w:val="nil"/>
            </w:tcBorders>
            <w:shd w:val="clear" w:color="auto" w:fill="auto"/>
            <w:noWrap/>
            <w:vAlign w:val="bottom"/>
            <w:hideMark/>
          </w:tcPr>
          <w:p w14:paraId="3EEF8653"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1928</w:t>
            </w:r>
            <w:r>
              <w:rPr>
                <w:rFonts w:ascii="Times New Roman" w:eastAsia="Times New Roman" w:hAnsi="Times New Roman" w:cs="Times New Roman"/>
                <w:color w:val="000000"/>
                <w:sz w:val="24"/>
                <w:szCs w:val="24"/>
              </w:rPr>
              <w:t>)</w:t>
            </w:r>
          </w:p>
        </w:tc>
        <w:tc>
          <w:tcPr>
            <w:tcW w:w="446" w:type="pct"/>
            <w:tcBorders>
              <w:top w:val="nil"/>
              <w:left w:val="nil"/>
              <w:bottom w:val="nil"/>
              <w:right w:val="nil"/>
            </w:tcBorders>
            <w:shd w:val="clear" w:color="auto" w:fill="auto"/>
            <w:noWrap/>
            <w:vAlign w:val="bottom"/>
            <w:hideMark/>
          </w:tcPr>
          <w:p w14:paraId="0600F380"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1629</w:t>
            </w:r>
            <w:r>
              <w:rPr>
                <w:rFonts w:ascii="Times New Roman" w:eastAsia="Times New Roman" w:hAnsi="Times New Roman" w:cs="Times New Roman"/>
                <w:color w:val="000000"/>
                <w:sz w:val="24"/>
                <w:szCs w:val="24"/>
              </w:rPr>
              <w:t>)</w:t>
            </w:r>
          </w:p>
        </w:tc>
        <w:tc>
          <w:tcPr>
            <w:tcW w:w="460" w:type="pct"/>
            <w:gridSpan w:val="2"/>
            <w:tcBorders>
              <w:top w:val="nil"/>
              <w:left w:val="nil"/>
              <w:bottom w:val="nil"/>
              <w:right w:val="nil"/>
            </w:tcBorders>
            <w:shd w:val="clear" w:color="auto" w:fill="auto"/>
            <w:noWrap/>
            <w:vAlign w:val="bottom"/>
            <w:hideMark/>
          </w:tcPr>
          <w:p w14:paraId="6D8A24B4" w14:textId="77777777" w:rsidR="00180985" w:rsidRPr="001F3FAE" w:rsidRDefault="00180985" w:rsidP="00F948F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1619</w:t>
            </w:r>
            <w:r>
              <w:rPr>
                <w:rFonts w:ascii="Times New Roman" w:eastAsia="Times New Roman" w:hAnsi="Times New Roman" w:cs="Times New Roman"/>
                <w:color w:val="000000"/>
                <w:sz w:val="24"/>
                <w:szCs w:val="24"/>
              </w:rPr>
              <w:t>)</w:t>
            </w:r>
          </w:p>
        </w:tc>
        <w:tc>
          <w:tcPr>
            <w:tcW w:w="458" w:type="pct"/>
            <w:gridSpan w:val="2"/>
            <w:tcBorders>
              <w:top w:val="nil"/>
              <w:left w:val="nil"/>
              <w:bottom w:val="nil"/>
              <w:right w:val="nil"/>
            </w:tcBorders>
            <w:shd w:val="clear" w:color="auto" w:fill="auto"/>
            <w:noWrap/>
            <w:vAlign w:val="bottom"/>
            <w:hideMark/>
          </w:tcPr>
          <w:p w14:paraId="67AEF7DD" w14:textId="77777777" w:rsidR="00180985" w:rsidRPr="001F3FAE" w:rsidRDefault="00180985" w:rsidP="002C71C2">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1859</w:t>
            </w:r>
            <w:r>
              <w:rPr>
                <w:rFonts w:ascii="Times New Roman" w:eastAsia="Times New Roman" w:hAnsi="Times New Roman" w:cs="Times New Roman"/>
                <w:color w:val="000000"/>
                <w:sz w:val="24"/>
                <w:szCs w:val="24"/>
              </w:rPr>
              <w:t>)</w:t>
            </w:r>
          </w:p>
        </w:tc>
        <w:tc>
          <w:tcPr>
            <w:tcW w:w="451" w:type="pct"/>
            <w:tcBorders>
              <w:top w:val="nil"/>
              <w:left w:val="nil"/>
              <w:bottom w:val="nil"/>
              <w:right w:val="nil"/>
            </w:tcBorders>
            <w:shd w:val="clear" w:color="auto" w:fill="auto"/>
            <w:noWrap/>
            <w:vAlign w:val="bottom"/>
            <w:hideMark/>
          </w:tcPr>
          <w:p w14:paraId="3E67B778" w14:textId="77777777" w:rsidR="00180985" w:rsidRPr="001F3FAE" w:rsidRDefault="00180985" w:rsidP="002C71C2">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w:t>
            </w:r>
            <w:r w:rsidRPr="001F3FAE">
              <w:rPr>
                <w:rFonts w:ascii="Times New Roman" w:eastAsia="Times New Roman" w:hAnsi="Times New Roman" w:cs="Times New Roman"/>
                <w:color w:val="000000"/>
                <w:sz w:val="24"/>
                <w:szCs w:val="24"/>
              </w:rPr>
              <w:t>1568</w:t>
            </w:r>
            <w:r>
              <w:rPr>
                <w:rFonts w:ascii="Times New Roman" w:eastAsia="Times New Roman" w:hAnsi="Times New Roman" w:cs="Times New Roman"/>
                <w:color w:val="000000"/>
                <w:sz w:val="24"/>
                <w:szCs w:val="24"/>
              </w:rPr>
              <w:t>)</w:t>
            </w:r>
          </w:p>
        </w:tc>
        <w:tc>
          <w:tcPr>
            <w:tcW w:w="605" w:type="pct"/>
            <w:tcBorders>
              <w:top w:val="nil"/>
              <w:left w:val="nil"/>
              <w:bottom w:val="nil"/>
              <w:right w:val="nil"/>
            </w:tcBorders>
            <w:shd w:val="clear" w:color="auto" w:fill="auto"/>
            <w:noWrap/>
            <w:vAlign w:val="bottom"/>
            <w:hideMark/>
          </w:tcPr>
          <w:p w14:paraId="2BF65CCC" w14:textId="77777777" w:rsidR="00180985" w:rsidRPr="001F3FAE" w:rsidRDefault="00180985" w:rsidP="002C71C2">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1F3FAE">
              <w:rPr>
                <w:rFonts w:ascii="Times New Roman" w:eastAsia="Times New Roman" w:hAnsi="Times New Roman" w:cs="Times New Roman"/>
                <w:color w:val="000000"/>
                <w:sz w:val="24"/>
                <w:szCs w:val="24"/>
              </w:rPr>
              <w:t>1932</w:t>
            </w:r>
            <w:r>
              <w:rPr>
                <w:rFonts w:ascii="Times New Roman" w:eastAsia="Times New Roman" w:hAnsi="Times New Roman" w:cs="Times New Roman"/>
                <w:color w:val="000000"/>
                <w:sz w:val="24"/>
                <w:szCs w:val="24"/>
              </w:rPr>
              <w:t>)</w:t>
            </w:r>
          </w:p>
        </w:tc>
      </w:tr>
      <w:tr w:rsidR="00FC56C8" w:rsidRPr="001F3FAE" w14:paraId="4080373A" w14:textId="77777777" w:rsidTr="002C71C2">
        <w:trPr>
          <w:trHeight w:val="660"/>
          <w:jc w:val="center"/>
        </w:trPr>
        <w:tc>
          <w:tcPr>
            <w:tcW w:w="5000" w:type="pct"/>
            <w:gridSpan w:val="12"/>
            <w:tcBorders>
              <w:top w:val="single" w:sz="4" w:space="0" w:color="auto"/>
              <w:left w:val="nil"/>
              <w:bottom w:val="single" w:sz="4" w:space="0" w:color="auto"/>
              <w:right w:val="nil"/>
            </w:tcBorders>
            <w:shd w:val="clear" w:color="auto" w:fill="auto"/>
            <w:hideMark/>
          </w:tcPr>
          <w:p w14:paraId="74CEE6FC" w14:textId="77777777" w:rsidR="00FC56C8" w:rsidRPr="001F3FAE" w:rsidRDefault="00FC56C8" w:rsidP="00F948F2">
            <w:pPr>
              <w:spacing w:after="0" w:line="240" w:lineRule="auto"/>
              <w:rPr>
                <w:rFonts w:ascii="Times New Roman" w:eastAsia="Times New Roman" w:hAnsi="Times New Roman" w:cs="Times New Roman"/>
                <w:color w:val="000000"/>
                <w:sz w:val="24"/>
                <w:szCs w:val="24"/>
              </w:rPr>
            </w:pPr>
            <w:r w:rsidRPr="00EC2C62">
              <w:rPr>
                <w:rFonts w:ascii="Times New Roman" w:eastAsia="Times New Roman" w:hAnsi="Times New Roman" w:cs="Times New Roman"/>
                <w:color w:val="000000"/>
                <w:sz w:val="24"/>
                <w:szCs w:val="24"/>
              </w:rPr>
              <w:t xml:space="preserve">** </w:t>
            </w:r>
            <w:proofErr w:type="gramStart"/>
            <w:r w:rsidRPr="00EC2C62">
              <w:rPr>
                <w:rFonts w:ascii="Times New Roman" w:eastAsia="Times New Roman" w:hAnsi="Times New Roman" w:cs="Times New Roman"/>
                <w:color w:val="000000"/>
                <w:sz w:val="24"/>
                <w:szCs w:val="24"/>
              </w:rPr>
              <w:t>p</w:t>
            </w:r>
            <w:proofErr w:type="gramEnd"/>
            <w:r w:rsidRPr="00EC2C62">
              <w:rPr>
                <w:rFonts w:ascii="Times New Roman" w:eastAsia="Times New Roman" w:hAnsi="Times New Roman" w:cs="Times New Roman"/>
                <w:color w:val="000000"/>
                <w:sz w:val="24"/>
                <w:szCs w:val="24"/>
              </w:rPr>
              <w:t xml:space="preserve"> &lt; .01</w:t>
            </w:r>
            <w:r w:rsidRPr="001F3FAE">
              <w:rPr>
                <w:rFonts w:ascii="Times New Roman" w:eastAsia="Times New Roman" w:hAnsi="Times New Roman" w:cs="Times New Roman"/>
                <w:color w:val="000000"/>
                <w:sz w:val="24"/>
                <w:szCs w:val="24"/>
              </w:rPr>
              <w:t>. The variables are corrected for age and outliers outside ±3 standard deviations removed</w:t>
            </w:r>
          </w:p>
        </w:tc>
      </w:tr>
    </w:tbl>
    <w:p w14:paraId="11D37248" w14:textId="77777777" w:rsidR="001858A9" w:rsidRPr="00C1086A" w:rsidRDefault="001858A9">
      <w:pPr>
        <w:rPr>
          <w:rFonts w:ascii="Times New Roman" w:hAnsi="Times New Roman" w:cs="Times New Roman"/>
          <w:sz w:val="24"/>
          <w:szCs w:val="24"/>
        </w:rPr>
      </w:pPr>
      <w:r w:rsidRPr="00C1086A">
        <w:rPr>
          <w:rFonts w:ascii="Times New Roman" w:hAnsi="Times New Roman" w:cs="Times New Roman"/>
          <w:sz w:val="24"/>
          <w:szCs w:val="24"/>
        </w:rPr>
        <w:br w:type="page"/>
      </w:r>
    </w:p>
    <w:tbl>
      <w:tblPr>
        <w:tblW w:w="10105" w:type="dxa"/>
        <w:jc w:val="center"/>
        <w:tblLook w:val="04A0" w:firstRow="1" w:lastRow="0" w:firstColumn="1" w:lastColumn="0" w:noHBand="0" w:noVBand="1"/>
      </w:tblPr>
      <w:tblGrid>
        <w:gridCol w:w="2733"/>
        <w:gridCol w:w="1430"/>
        <w:gridCol w:w="1417"/>
        <w:gridCol w:w="268"/>
        <w:gridCol w:w="1432"/>
        <w:gridCol w:w="1298"/>
        <w:gridCol w:w="102"/>
        <w:gridCol w:w="1330"/>
        <w:gridCol w:w="95"/>
      </w:tblGrid>
      <w:tr w:rsidR="001858A9" w:rsidRPr="00C1086A" w14:paraId="5ADDCC1A" w14:textId="77777777" w:rsidTr="005C4DD8">
        <w:trPr>
          <w:gridAfter w:val="1"/>
          <w:wAfter w:w="96" w:type="dxa"/>
          <w:trHeight w:val="336"/>
          <w:jc w:val="center"/>
        </w:trPr>
        <w:tc>
          <w:tcPr>
            <w:tcW w:w="10009" w:type="dxa"/>
            <w:gridSpan w:val="8"/>
            <w:tcBorders>
              <w:top w:val="nil"/>
              <w:left w:val="nil"/>
              <w:bottom w:val="single" w:sz="4" w:space="0" w:color="auto"/>
              <w:right w:val="nil"/>
            </w:tcBorders>
            <w:shd w:val="clear" w:color="auto" w:fill="auto"/>
            <w:noWrap/>
            <w:vAlign w:val="bottom"/>
            <w:hideMark/>
          </w:tcPr>
          <w:p w14:paraId="77D3EF32" w14:textId="77777777" w:rsidR="001858A9" w:rsidRDefault="001858A9" w:rsidP="00503E45">
            <w:pPr>
              <w:spacing w:after="0" w:line="240" w:lineRule="auto"/>
              <w:rPr>
                <w:rFonts w:ascii="Times New Roman" w:eastAsia="Times New Roman" w:hAnsi="Times New Roman" w:cs="Times New Roman"/>
                <w:b/>
                <w:color w:val="000000"/>
                <w:sz w:val="24"/>
                <w:szCs w:val="24"/>
              </w:rPr>
            </w:pPr>
            <w:r w:rsidRPr="00C1086A">
              <w:rPr>
                <w:rFonts w:ascii="Times New Roman" w:eastAsia="Times New Roman" w:hAnsi="Times New Roman" w:cs="Times New Roman"/>
                <w:b/>
                <w:color w:val="000000"/>
                <w:sz w:val="24"/>
                <w:szCs w:val="24"/>
              </w:rPr>
              <w:lastRenderedPageBreak/>
              <w:t xml:space="preserve">Table 3: </w:t>
            </w:r>
            <w:proofErr w:type="spellStart"/>
            <w:r w:rsidRPr="00C1086A">
              <w:rPr>
                <w:rFonts w:ascii="Times New Roman" w:eastAsia="Times New Roman" w:hAnsi="Times New Roman" w:cs="Times New Roman"/>
                <w:b/>
                <w:color w:val="000000"/>
                <w:sz w:val="24"/>
                <w:szCs w:val="24"/>
              </w:rPr>
              <w:t>Intraclass</w:t>
            </w:r>
            <w:proofErr w:type="spellEnd"/>
            <w:r w:rsidR="00503E45" w:rsidRPr="00C1086A">
              <w:rPr>
                <w:rFonts w:ascii="Times New Roman" w:eastAsia="Times New Roman" w:hAnsi="Times New Roman" w:cs="Times New Roman"/>
                <w:b/>
                <w:color w:val="000000"/>
                <w:sz w:val="24"/>
                <w:szCs w:val="24"/>
              </w:rPr>
              <w:t xml:space="preserve"> correlations and heritability parameter </w:t>
            </w:r>
            <w:r w:rsidRPr="00C1086A">
              <w:rPr>
                <w:rFonts w:ascii="Times New Roman" w:eastAsia="Times New Roman" w:hAnsi="Times New Roman" w:cs="Times New Roman"/>
                <w:b/>
                <w:color w:val="000000"/>
                <w:sz w:val="24"/>
                <w:szCs w:val="24"/>
              </w:rPr>
              <w:t>estimates from univ</w:t>
            </w:r>
            <w:r w:rsidR="00503E45" w:rsidRPr="00C1086A">
              <w:rPr>
                <w:rFonts w:ascii="Times New Roman" w:eastAsia="Times New Roman" w:hAnsi="Times New Roman" w:cs="Times New Roman"/>
                <w:b/>
                <w:color w:val="000000"/>
                <w:sz w:val="24"/>
                <w:szCs w:val="24"/>
              </w:rPr>
              <w:t>ari</w:t>
            </w:r>
            <w:r w:rsidRPr="00C1086A">
              <w:rPr>
                <w:rFonts w:ascii="Times New Roman" w:eastAsia="Times New Roman" w:hAnsi="Times New Roman" w:cs="Times New Roman"/>
                <w:b/>
                <w:color w:val="000000"/>
                <w:sz w:val="24"/>
                <w:szCs w:val="24"/>
              </w:rPr>
              <w:t>ate model</w:t>
            </w:r>
            <w:r w:rsidR="00503E45" w:rsidRPr="00C1086A">
              <w:rPr>
                <w:rFonts w:ascii="Times New Roman" w:eastAsia="Times New Roman" w:hAnsi="Times New Roman" w:cs="Times New Roman"/>
                <w:b/>
                <w:color w:val="000000"/>
                <w:sz w:val="24"/>
                <w:szCs w:val="24"/>
              </w:rPr>
              <w:t>s</w:t>
            </w:r>
            <w:r w:rsidR="005C4DD8">
              <w:rPr>
                <w:rFonts w:ascii="Times New Roman" w:eastAsia="Times New Roman" w:hAnsi="Times New Roman" w:cs="Times New Roman"/>
                <w:b/>
                <w:color w:val="000000"/>
                <w:sz w:val="24"/>
                <w:szCs w:val="24"/>
              </w:rPr>
              <w:t>.</w:t>
            </w:r>
          </w:p>
          <w:p w14:paraId="188C5677" w14:textId="77777777" w:rsidR="005C4DD8" w:rsidRPr="005C4DD8" w:rsidRDefault="005C4DD8" w:rsidP="005C4DD8">
            <w:pPr>
              <w:spacing w:after="0" w:line="240" w:lineRule="auto"/>
              <w:rPr>
                <w:rFonts w:ascii="Times New Roman" w:eastAsia="Times New Roman" w:hAnsi="Times New Roman" w:cs="Times New Roman"/>
                <w:i/>
                <w:color w:val="000000"/>
                <w:sz w:val="24"/>
                <w:szCs w:val="24"/>
              </w:rPr>
            </w:pPr>
          </w:p>
        </w:tc>
      </w:tr>
      <w:tr w:rsidR="001858A9" w:rsidRPr="000C0E72" w14:paraId="3B62A7D6" w14:textId="77777777" w:rsidTr="005C4DD8">
        <w:trPr>
          <w:gridAfter w:val="1"/>
          <w:wAfter w:w="96" w:type="dxa"/>
          <w:trHeight w:val="405"/>
          <w:jc w:val="center"/>
        </w:trPr>
        <w:tc>
          <w:tcPr>
            <w:tcW w:w="2733" w:type="dxa"/>
            <w:tcBorders>
              <w:top w:val="nil"/>
              <w:left w:val="nil"/>
              <w:bottom w:val="nil"/>
              <w:right w:val="nil"/>
            </w:tcBorders>
            <w:shd w:val="clear" w:color="auto" w:fill="auto"/>
            <w:noWrap/>
            <w:vAlign w:val="bottom"/>
            <w:hideMark/>
          </w:tcPr>
          <w:p w14:paraId="09EBD61E" w14:textId="77777777" w:rsidR="001858A9" w:rsidRPr="000C0E72" w:rsidRDefault="001858A9" w:rsidP="00805C94">
            <w:pPr>
              <w:spacing w:after="0" w:line="240" w:lineRule="auto"/>
              <w:rPr>
                <w:rFonts w:ascii="Times New Roman" w:eastAsia="Times New Roman" w:hAnsi="Times New Roman" w:cs="Times New Roman"/>
                <w:color w:val="000000"/>
              </w:rPr>
            </w:pPr>
          </w:p>
        </w:tc>
        <w:tc>
          <w:tcPr>
            <w:tcW w:w="2847" w:type="dxa"/>
            <w:gridSpan w:val="2"/>
            <w:tcBorders>
              <w:top w:val="nil"/>
              <w:left w:val="nil"/>
              <w:bottom w:val="single" w:sz="4" w:space="0" w:color="auto"/>
              <w:right w:val="nil"/>
            </w:tcBorders>
            <w:shd w:val="clear" w:color="auto" w:fill="auto"/>
            <w:noWrap/>
            <w:vAlign w:val="center"/>
            <w:hideMark/>
          </w:tcPr>
          <w:p w14:paraId="3781FA1E" w14:textId="77777777" w:rsidR="001858A9" w:rsidRPr="000C0E72" w:rsidRDefault="001858A9" w:rsidP="00805C94">
            <w:pPr>
              <w:spacing w:after="0" w:line="240" w:lineRule="auto"/>
              <w:jc w:val="center"/>
              <w:rPr>
                <w:rFonts w:ascii="Times New Roman" w:eastAsia="Times New Roman" w:hAnsi="Times New Roman" w:cs="Times New Roman"/>
                <w:color w:val="000000"/>
              </w:rPr>
            </w:pPr>
            <w:proofErr w:type="spellStart"/>
            <w:r w:rsidRPr="000C0E72">
              <w:rPr>
                <w:rFonts w:ascii="Times New Roman" w:eastAsia="Times New Roman" w:hAnsi="Times New Roman" w:cs="Times New Roman"/>
                <w:color w:val="000000"/>
              </w:rPr>
              <w:t>intraclass</w:t>
            </w:r>
            <w:proofErr w:type="spellEnd"/>
            <w:r w:rsidRPr="000C0E72">
              <w:rPr>
                <w:rFonts w:ascii="Times New Roman" w:eastAsia="Times New Roman" w:hAnsi="Times New Roman" w:cs="Times New Roman"/>
                <w:color w:val="000000"/>
              </w:rPr>
              <w:t xml:space="preserve"> correlations</w:t>
            </w:r>
          </w:p>
        </w:tc>
        <w:tc>
          <w:tcPr>
            <w:tcW w:w="268" w:type="dxa"/>
            <w:tcBorders>
              <w:top w:val="nil"/>
              <w:left w:val="nil"/>
              <w:bottom w:val="nil"/>
              <w:right w:val="nil"/>
            </w:tcBorders>
            <w:shd w:val="clear" w:color="auto" w:fill="auto"/>
            <w:noWrap/>
            <w:vAlign w:val="bottom"/>
            <w:hideMark/>
          </w:tcPr>
          <w:p w14:paraId="106513BD" w14:textId="77777777" w:rsidR="001858A9" w:rsidRPr="000C0E72" w:rsidRDefault="001858A9" w:rsidP="00805C94">
            <w:pPr>
              <w:spacing w:after="0" w:line="240" w:lineRule="auto"/>
              <w:rPr>
                <w:rFonts w:ascii="Times New Roman" w:eastAsia="Times New Roman" w:hAnsi="Times New Roman" w:cs="Times New Roman"/>
                <w:color w:val="000000"/>
              </w:rPr>
            </w:pPr>
          </w:p>
        </w:tc>
        <w:tc>
          <w:tcPr>
            <w:tcW w:w="4161" w:type="dxa"/>
            <w:gridSpan w:val="4"/>
            <w:tcBorders>
              <w:top w:val="nil"/>
              <w:left w:val="nil"/>
              <w:bottom w:val="single" w:sz="4" w:space="0" w:color="auto"/>
              <w:right w:val="nil"/>
            </w:tcBorders>
            <w:shd w:val="clear" w:color="auto" w:fill="auto"/>
            <w:vAlign w:val="bottom"/>
            <w:hideMark/>
          </w:tcPr>
          <w:p w14:paraId="10B2EE0A" w14:textId="7D7769EB" w:rsidR="001858A9" w:rsidRPr="000C0E72" w:rsidRDefault="001858A9" w:rsidP="004F304F">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 xml:space="preserve">parameter estimated from </w:t>
            </w:r>
            <w:r w:rsidR="004F304F" w:rsidRPr="004F304F">
              <w:rPr>
                <w:rFonts w:ascii="Times New Roman" w:eastAsia="Times New Roman" w:hAnsi="Times New Roman" w:cs="Times New Roman"/>
                <w:color w:val="000000"/>
              </w:rPr>
              <w:t>un</w:t>
            </w:r>
            <w:r w:rsidR="00AB3436" w:rsidRPr="004F304F">
              <w:rPr>
                <w:rFonts w:ascii="Times New Roman" w:eastAsia="Times New Roman" w:hAnsi="Times New Roman" w:cs="Times New Roman"/>
                <w:color w:val="000000"/>
              </w:rPr>
              <w:t>ivariate</w:t>
            </w:r>
            <w:r w:rsidR="00AB3436">
              <w:rPr>
                <w:rFonts w:ascii="Times New Roman" w:eastAsia="Times New Roman" w:hAnsi="Times New Roman" w:cs="Times New Roman"/>
                <w:color w:val="000000"/>
              </w:rPr>
              <w:t xml:space="preserve"> </w:t>
            </w:r>
            <w:r w:rsidRPr="000C0E72">
              <w:rPr>
                <w:rFonts w:ascii="Times New Roman" w:eastAsia="Times New Roman" w:hAnsi="Times New Roman" w:cs="Times New Roman"/>
                <w:color w:val="000000"/>
              </w:rPr>
              <w:t xml:space="preserve"> model fitting</w:t>
            </w:r>
          </w:p>
        </w:tc>
      </w:tr>
      <w:tr w:rsidR="001858A9" w:rsidRPr="000C0E72" w14:paraId="16577C79" w14:textId="77777777" w:rsidTr="005C4DD8">
        <w:trPr>
          <w:gridAfter w:val="1"/>
          <w:wAfter w:w="95" w:type="dxa"/>
          <w:trHeight w:val="231"/>
          <w:jc w:val="center"/>
        </w:trPr>
        <w:tc>
          <w:tcPr>
            <w:tcW w:w="2733" w:type="dxa"/>
            <w:tcBorders>
              <w:top w:val="single" w:sz="4" w:space="0" w:color="auto"/>
              <w:left w:val="nil"/>
              <w:bottom w:val="single" w:sz="4" w:space="0" w:color="auto"/>
              <w:right w:val="nil"/>
            </w:tcBorders>
            <w:shd w:val="clear" w:color="auto" w:fill="auto"/>
            <w:noWrap/>
            <w:vAlign w:val="bottom"/>
            <w:hideMark/>
          </w:tcPr>
          <w:p w14:paraId="52CD8B0B" w14:textId="77777777" w:rsidR="001858A9" w:rsidRPr="000C0E72" w:rsidRDefault="001858A9" w:rsidP="00805C94">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 </w:t>
            </w:r>
          </w:p>
        </w:tc>
        <w:tc>
          <w:tcPr>
            <w:tcW w:w="1430" w:type="dxa"/>
            <w:tcBorders>
              <w:top w:val="nil"/>
              <w:left w:val="nil"/>
              <w:bottom w:val="single" w:sz="4" w:space="0" w:color="auto"/>
              <w:right w:val="nil"/>
            </w:tcBorders>
            <w:shd w:val="clear" w:color="auto" w:fill="auto"/>
            <w:noWrap/>
            <w:vAlign w:val="bottom"/>
            <w:hideMark/>
          </w:tcPr>
          <w:p w14:paraId="325BF7B8" w14:textId="77777777" w:rsidR="001858A9" w:rsidRPr="000C0E72" w:rsidRDefault="001858A9" w:rsidP="00805C94">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MZ(95% CI)</w:t>
            </w:r>
          </w:p>
        </w:tc>
        <w:tc>
          <w:tcPr>
            <w:tcW w:w="1417" w:type="dxa"/>
            <w:tcBorders>
              <w:top w:val="nil"/>
              <w:left w:val="nil"/>
              <w:bottom w:val="single" w:sz="4" w:space="0" w:color="auto"/>
              <w:right w:val="nil"/>
            </w:tcBorders>
            <w:shd w:val="clear" w:color="auto" w:fill="auto"/>
            <w:noWrap/>
            <w:vAlign w:val="bottom"/>
            <w:hideMark/>
          </w:tcPr>
          <w:p w14:paraId="0D3B15B4" w14:textId="77777777" w:rsidR="001858A9" w:rsidRPr="000C0E72" w:rsidRDefault="001858A9" w:rsidP="00805C94">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DZ(95% CI)</w:t>
            </w:r>
          </w:p>
        </w:tc>
        <w:tc>
          <w:tcPr>
            <w:tcW w:w="268" w:type="dxa"/>
            <w:tcBorders>
              <w:top w:val="nil"/>
              <w:left w:val="nil"/>
              <w:bottom w:val="nil"/>
              <w:right w:val="nil"/>
            </w:tcBorders>
            <w:shd w:val="clear" w:color="auto" w:fill="auto"/>
            <w:noWrap/>
            <w:vAlign w:val="bottom"/>
            <w:hideMark/>
          </w:tcPr>
          <w:p w14:paraId="2EBC5549" w14:textId="77777777" w:rsidR="001858A9" w:rsidRPr="000C0E72" w:rsidRDefault="001858A9" w:rsidP="00805C94">
            <w:pPr>
              <w:spacing w:after="0" w:line="240" w:lineRule="auto"/>
              <w:rPr>
                <w:rFonts w:ascii="Times New Roman" w:eastAsia="Times New Roman" w:hAnsi="Times New Roman" w:cs="Times New Roman"/>
                <w:color w:val="000000"/>
              </w:rPr>
            </w:pPr>
          </w:p>
        </w:tc>
        <w:tc>
          <w:tcPr>
            <w:tcW w:w="1432" w:type="dxa"/>
            <w:tcBorders>
              <w:top w:val="nil"/>
              <w:left w:val="nil"/>
              <w:bottom w:val="single" w:sz="4" w:space="0" w:color="auto"/>
              <w:right w:val="nil"/>
            </w:tcBorders>
            <w:shd w:val="clear" w:color="auto" w:fill="auto"/>
            <w:noWrap/>
            <w:vAlign w:val="bottom"/>
            <w:hideMark/>
          </w:tcPr>
          <w:p w14:paraId="0A20A285" w14:textId="77777777" w:rsidR="001858A9" w:rsidRPr="000C0E72" w:rsidRDefault="005C4DD8" w:rsidP="00805C9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w:t>
            </w:r>
            <w:r w:rsidRPr="005C4DD8">
              <w:rPr>
                <w:rFonts w:ascii="Times New Roman" w:eastAsia="Times New Roman" w:hAnsi="Times New Roman" w:cs="Times New Roman"/>
                <w:color w:val="000000"/>
                <w:vertAlign w:val="superscript"/>
              </w:rPr>
              <w:t>2</w:t>
            </w:r>
            <w:r w:rsidR="001858A9" w:rsidRPr="000C0E72">
              <w:rPr>
                <w:rFonts w:ascii="Times New Roman" w:eastAsia="Times New Roman" w:hAnsi="Times New Roman" w:cs="Times New Roman"/>
                <w:color w:val="000000"/>
              </w:rPr>
              <w:t xml:space="preserve"> (95% CI)</w:t>
            </w:r>
          </w:p>
        </w:tc>
        <w:tc>
          <w:tcPr>
            <w:tcW w:w="1298" w:type="dxa"/>
            <w:tcBorders>
              <w:top w:val="nil"/>
              <w:left w:val="nil"/>
              <w:bottom w:val="single" w:sz="4" w:space="0" w:color="auto"/>
              <w:right w:val="nil"/>
            </w:tcBorders>
            <w:shd w:val="clear" w:color="auto" w:fill="auto"/>
            <w:noWrap/>
            <w:vAlign w:val="bottom"/>
            <w:hideMark/>
          </w:tcPr>
          <w:p w14:paraId="2107895B" w14:textId="77777777" w:rsidR="001858A9" w:rsidRPr="000C0E72" w:rsidRDefault="005C4DD8" w:rsidP="00805C9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w:t>
            </w:r>
            <w:r w:rsidRPr="005C4DD8">
              <w:rPr>
                <w:rFonts w:ascii="Times New Roman" w:eastAsia="Times New Roman" w:hAnsi="Times New Roman" w:cs="Times New Roman"/>
                <w:color w:val="000000"/>
                <w:vertAlign w:val="superscript"/>
              </w:rPr>
              <w:t>2</w:t>
            </w:r>
            <w:r w:rsidR="001858A9" w:rsidRPr="000C0E72">
              <w:rPr>
                <w:rFonts w:ascii="Times New Roman" w:eastAsia="Times New Roman" w:hAnsi="Times New Roman" w:cs="Times New Roman"/>
                <w:color w:val="000000"/>
              </w:rPr>
              <w:t xml:space="preserve"> (95% CI)</w:t>
            </w:r>
          </w:p>
        </w:tc>
        <w:tc>
          <w:tcPr>
            <w:tcW w:w="1432" w:type="dxa"/>
            <w:gridSpan w:val="2"/>
            <w:tcBorders>
              <w:top w:val="nil"/>
              <w:left w:val="nil"/>
              <w:bottom w:val="single" w:sz="4" w:space="0" w:color="auto"/>
              <w:right w:val="nil"/>
            </w:tcBorders>
            <w:shd w:val="clear" w:color="auto" w:fill="auto"/>
            <w:noWrap/>
            <w:vAlign w:val="bottom"/>
            <w:hideMark/>
          </w:tcPr>
          <w:p w14:paraId="392D3503" w14:textId="77777777" w:rsidR="001858A9" w:rsidRPr="000C0E72" w:rsidRDefault="005C4DD8" w:rsidP="00805C9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t>
            </w:r>
            <w:r w:rsidRPr="005C4DD8">
              <w:rPr>
                <w:rFonts w:ascii="Times New Roman" w:eastAsia="Times New Roman" w:hAnsi="Times New Roman" w:cs="Times New Roman"/>
                <w:color w:val="000000"/>
                <w:vertAlign w:val="superscript"/>
              </w:rPr>
              <w:t>2</w:t>
            </w:r>
            <w:r w:rsidR="001858A9" w:rsidRPr="000C0E72">
              <w:rPr>
                <w:rFonts w:ascii="Times New Roman" w:eastAsia="Times New Roman" w:hAnsi="Times New Roman" w:cs="Times New Roman"/>
                <w:color w:val="000000"/>
              </w:rPr>
              <w:t xml:space="preserve"> (95% CI)</w:t>
            </w:r>
          </w:p>
        </w:tc>
      </w:tr>
      <w:tr w:rsidR="00C45493" w:rsidRPr="000C0E72" w14:paraId="580CB035" w14:textId="77777777" w:rsidTr="005C4DD8">
        <w:trPr>
          <w:trHeight w:val="231"/>
          <w:jc w:val="center"/>
        </w:trPr>
        <w:tc>
          <w:tcPr>
            <w:tcW w:w="2733" w:type="dxa"/>
            <w:tcBorders>
              <w:top w:val="nil"/>
              <w:left w:val="nil"/>
              <w:bottom w:val="nil"/>
              <w:right w:val="nil"/>
            </w:tcBorders>
            <w:shd w:val="clear" w:color="auto" w:fill="auto"/>
            <w:vAlign w:val="center"/>
            <w:hideMark/>
          </w:tcPr>
          <w:p w14:paraId="354EF344" w14:textId="77777777" w:rsidR="00C45493" w:rsidRPr="000C0E72" w:rsidRDefault="00C45493" w:rsidP="00D81204">
            <w:pPr>
              <w:spacing w:after="0" w:line="240" w:lineRule="auto"/>
              <w:rPr>
                <w:rFonts w:ascii="Times New Roman" w:eastAsia="Times New Roman" w:hAnsi="Times New Roman" w:cs="Times New Roman"/>
                <w:b/>
                <w:color w:val="000000"/>
                <w:u w:val="single"/>
              </w:rPr>
            </w:pPr>
            <w:r w:rsidRPr="000C0E72">
              <w:rPr>
                <w:rFonts w:ascii="Times New Roman" w:eastAsia="Times New Roman" w:hAnsi="Times New Roman" w:cs="Times New Roman"/>
                <w:b/>
                <w:color w:val="000000"/>
                <w:u w:val="single"/>
              </w:rPr>
              <w:t>Oral language</w:t>
            </w:r>
          </w:p>
        </w:tc>
        <w:tc>
          <w:tcPr>
            <w:tcW w:w="1430" w:type="dxa"/>
            <w:tcBorders>
              <w:top w:val="nil"/>
              <w:left w:val="nil"/>
              <w:bottom w:val="nil"/>
              <w:right w:val="nil"/>
            </w:tcBorders>
            <w:shd w:val="clear" w:color="auto" w:fill="auto"/>
            <w:vAlign w:val="center"/>
            <w:hideMark/>
          </w:tcPr>
          <w:p w14:paraId="30D75238"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17" w:type="dxa"/>
            <w:tcBorders>
              <w:top w:val="nil"/>
              <w:left w:val="nil"/>
              <w:bottom w:val="nil"/>
              <w:right w:val="nil"/>
            </w:tcBorders>
            <w:shd w:val="clear" w:color="auto" w:fill="auto"/>
            <w:vAlign w:val="center"/>
            <w:hideMark/>
          </w:tcPr>
          <w:p w14:paraId="4F79F201"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268" w:type="dxa"/>
            <w:tcBorders>
              <w:top w:val="nil"/>
              <w:left w:val="nil"/>
              <w:bottom w:val="nil"/>
              <w:right w:val="nil"/>
            </w:tcBorders>
            <w:shd w:val="clear" w:color="auto" w:fill="auto"/>
            <w:noWrap/>
            <w:vAlign w:val="center"/>
            <w:hideMark/>
          </w:tcPr>
          <w:p w14:paraId="1445EB08"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hideMark/>
          </w:tcPr>
          <w:p w14:paraId="59563D23" w14:textId="77777777" w:rsidR="00C45493" w:rsidRPr="000C0E72" w:rsidRDefault="00C45493" w:rsidP="00D81204">
            <w:pPr>
              <w:spacing w:after="0" w:line="240" w:lineRule="auto"/>
              <w:jc w:val="center"/>
              <w:rPr>
                <w:rFonts w:ascii="Times New Roman" w:eastAsia="Times New Roman" w:hAnsi="Times New Roman" w:cs="Times New Roman"/>
                <w:b/>
                <w:bCs/>
                <w:color w:val="000000"/>
              </w:rPr>
            </w:pPr>
          </w:p>
        </w:tc>
        <w:tc>
          <w:tcPr>
            <w:tcW w:w="1400" w:type="dxa"/>
            <w:gridSpan w:val="2"/>
            <w:tcBorders>
              <w:top w:val="nil"/>
              <w:left w:val="nil"/>
              <w:bottom w:val="nil"/>
              <w:right w:val="nil"/>
            </w:tcBorders>
            <w:shd w:val="clear" w:color="auto" w:fill="auto"/>
            <w:noWrap/>
            <w:vAlign w:val="center"/>
            <w:hideMark/>
          </w:tcPr>
          <w:p w14:paraId="5C74607F" w14:textId="77777777" w:rsidR="00C45493" w:rsidRPr="000C0E72" w:rsidRDefault="00C45493" w:rsidP="00D81204">
            <w:pPr>
              <w:spacing w:after="0" w:line="240" w:lineRule="auto"/>
              <w:jc w:val="center"/>
              <w:rPr>
                <w:rFonts w:ascii="Times New Roman" w:eastAsia="Times New Roman" w:hAnsi="Times New Roman" w:cs="Times New Roman"/>
                <w:b/>
                <w:bCs/>
                <w:color w:val="000000"/>
              </w:rPr>
            </w:pPr>
          </w:p>
        </w:tc>
        <w:tc>
          <w:tcPr>
            <w:tcW w:w="1425" w:type="dxa"/>
            <w:gridSpan w:val="2"/>
            <w:tcBorders>
              <w:top w:val="nil"/>
              <w:left w:val="nil"/>
              <w:bottom w:val="nil"/>
              <w:right w:val="nil"/>
            </w:tcBorders>
            <w:shd w:val="clear" w:color="auto" w:fill="auto"/>
            <w:noWrap/>
            <w:vAlign w:val="center"/>
            <w:hideMark/>
          </w:tcPr>
          <w:p w14:paraId="77A6E0D8" w14:textId="77777777" w:rsidR="00C45493" w:rsidRPr="000C0E72" w:rsidRDefault="00C45493" w:rsidP="00D81204">
            <w:pPr>
              <w:spacing w:after="0" w:line="240" w:lineRule="auto"/>
              <w:jc w:val="center"/>
              <w:rPr>
                <w:rFonts w:ascii="Times New Roman" w:eastAsia="Times New Roman" w:hAnsi="Times New Roman" w:cs="Times New Roman"/>
                <w:b/>
                <w:bCs/>
                <w:color w:val="000000"/>
              </w:rPr>
            </w:pPr>
          </w:p>
        </w:tc>
      </w:tr>
      <w:tr w:rsidR="00C45493" w:rsidRPr="000C0E72" w14:paraId="63E4D92A" w14:textId="77777777" w:rsidTr="005C4DD8">
        <w:trPr>
          <w:trHeight w:val="520"/>
          <w:jc w:val="center"/>
        </w:trPr>
        <w:tc>
          <w:tcPr>
            <w:tcW w:w="2733" w:type="dxa"/>
            <w:tcBorders>
              <w:top w:val="nil"/>
              <w:left w:val="nil"/>
              <w:bottom w:val="nil"/>
              <w:right w:val="nil"/>
            </w:tcBorders>
            <w:shd w:val="clear" w:color="auto" w:fill="auto"/>
            <w:vAlign w:val="center"/>
            <w:hideMark/>
          </w:tcPr>
          <w:p w14:paraId="79D0D743" w14:textId="77777777" w:rsidR="00C45493" w:rsidRPr="000C0E72" w:rsidRDefault="005C4DD8" w:rsidP="005C4D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7 </w:t>
            </w:r>
          </w:p>
        </w:tc>
        <w:tc>
          <w:tcPr>
            <w:tcW w:w="1430" w:type="dxa"/>
            <w:tcBorders>
              <w:top w:val="nil"/>
              <w:left w:val="nil"/>
              <w:bottom w:val="nil"/>
              <w:right w:val="nil"/>
            </w:tcBorders>
            <w:shd w:val="clear" w:color="auto" w:fill="auto"/>
            <w:vAlign w:val="center"/>
            <w:hideMark/>
          </w:tcPr>
          <w:p w14:paraId="5BDF28C3"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.62(.59; .66) N=1320</w:t>
            </w:r>
          </w:p>
        </w:tc>
        <w:tc>
          <w:tcPr>
            <w:tcW w:w="1417" w:type="dxa"/>
            <w:tcBorders>
              <w:top w:val="nil"/>
              <w:left w:val="nil"/>
              <w:bottom w:val="nil"/>
              <w:right w:val="nil"/>
            </w:tcBorders>
            <w:shd w:val="clear" w:color="auto" w:fill="auto"/>
            <w:vAlign w:val="center"/>
            <w:hideMark/>
          </w:tcPr>
          <w:p w14:paraId="1B2BB1C2"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.50 (.47; .53) N=2372</w:t>
            </w:r>
          </w:p>
        </w:tc>
        <w:tc>
          <w:tcPr>
            <w:tcW w:w="268" w:type="dxa"/>
            <w:tcBorders>
              <w:top w:val="nil"/>
              <w:left w:val="nil"/>
              <w:bottom w:val="nil"/>
              <w:right w:val="nil"/>
            </w:tcBorders>
            <w:shd w:val="clear" w:color="auto" w:fill="auto"/>
            <w:noWrap/>
            <w:vAlign w:val="center"/>
            <w:hideMark/>
          </w:tcPr>
          <w:p w14:paraId="764F2F0C"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hideMark/>
          </w:tcPr>
          <w:p w14:paraId="56CCDBD0"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.27 (.19; .35)</w:t>
            </w:r>
          </w:p>
        </w:tc>
        <w:tc>
          <w:tcPr>
            <w:tcW w:w="1400" w:type="dxa"/>
            <w:gridSpan w:val="2"/>
            <w:tcBorders>
              <w:top w:val="nil"/>
              <w:left w:val="nil"/>
              <w:bottom w:val="nil"/>
              <w:right w:val="nil"/>
            </w:tcBorders>
            <w:shd w:val="clear" w:color="auto" w:fill="auto"/>
            <w:noWrap/>
            <w:vAlign w:val="center"/>
            <w:hideMark/>
          </w:tcPr>
          <w:p w14:paraId="0C19AF87"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.37 (.30; .43)</w:t>
            </w:r>
          </w:p>
        </w:tc>
        <w:tc>
          <w:tcPr>
            <w:tcW w:w="1425" w:type="dxa"/>
            <w:gridSpan w:val="2"/>
            <w:tcBorders>
              <w:top w:val="nil"/>
              <w:left w:val="nil"/>
              <w:bottom w:val="nil"/>
              <w:right w:val="nil"/>
            </w:tcBorders>
            <w:shd w:val="clear" w:color="auto" w:fill="auto"/>
            <w:noWrap/>
            <w:vAlign w:val="center"/>
            <w:hideMark/>
          </w:tcPr>
          <w:p w14:paraId="506F9646"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.36 (.34; .39)</w:t>
            </w:r>
          </w:p>
        </w:tc>
      </w:tr>
      <w:tr w:rsidR="00C45493" w:rsidRPr="000C0E72" w14:paraId="47C2CA4E" w14:textId="77777777" w:rsidTr="005C4DD8">
        <w:trPr>
          <w:trHeight w:val="520"/>
          <w:jc w:val="center"/>
        </w:trPr>
        <w:tc>
          <w:tcPr>
            <w:tcW w:w="2733" w:type="dxa"/>
            <w:tcBorders>
              <w:top w:val="nil"/>
              <w:left w:val="nil"/>
              <w:right w:val="nil"/>
            </w:tcBorders>
            <w:shd w:val="clear" w:color="auto" w:fill="auto"/>
            <w:vAlign w:val="center"/>
            <w:hideMark/>
          </w:tcPr>
          <w:p w14:paraId="5D6C0303" w14:textId="77777777" w:rsidR="00C45493" w:rsidRPr="000C0E72" w:rsidRDefault="00C45493" w:rsidP="005C4DD8">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 xml:space="preserve">Age 12 </w:t>
            </w:r>
          </w:p>
        </w:tc>
        <w:tc>
          <w:tcPr>
            <w:tcW w:w="1430" w:type="dxa"/>
            <w:tcBorders>
              <w:top w:val="nil"/>
              <w:left w:val="nil"/>
              <w:right w:val="nil"/>
            </w:tcBorders>
            <w:shd w:val="clear" w:color="auto" w:fill="auto"/>
            <w:vAlign w:val="center"/>
            <w:hideMark/>
          </w:tcPr>
          <w:p w14:paraId="13BC735E"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.68 (.65; .71) N=1537</w:t>
            </w:r>
          </w:p>
        </w:tc>
        <w:tc>
          <w:tcPr>
            <w:tcW w:w="1417" w:type="dxa"/>
            <w:tcBorders>
              <w:top w:val="nil"/>
              <w:left w:val="nil"/>
              <w:right w:val="nil"/>
            </w:tcBorders>
            <w:shd w:val="clear" w:color="auto" w:fill="auto"/>
            <w:vAlign w:val="center"/>
            <w:hideMark/>
          </w:tcPr>
          <w:p w14:paraId="3FA2987E"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.44 (.41; .48) N=2577</w:t>
            </w:r>
          </w:p>
        </w:tc>
        <w:tc>
          <w:tcPr>
            <w:tcW w:w="268" w:type="dxa"/>
            <w:tcBorders>
              <w:top w:val="nil"/>
              <w:left w:val="nil"/>
              <w:right w:val="nil"/>
            </w:tcBorders>
            <w:shd w:val="clear" w:color="auto" w:fill="auto"/>
            <w:noWrap/>
            <w:vAlign w:val="center"/>
            <w:hideMark/>
          </w:tcPr>
          <w:p w14:paraId="5BC0EE37"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right w:val="nil"/>
            </w:tcBorders>
            <w:shd w:val="clear" w:color="auto" w:fill="auto"/>
            <w:noWrap/>
            <w:vAlign w:val="center"/>
            <w:hideMark/>
          </w:tcPr>
          <w:p w14:paraId="137FA906"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.47 (.40; .54)</w:t>
            </w:r>
          </w:p>
        </w:tc>
        <w:tc>
          <w:tcPr>
            <w:tcW w:w="1400" w:type="dxa"/>
            <w:gridSpan w:val="2"/>
            <w:tcBorders>
              <w:top w:val="nil"/>
              <w:left w:val="nil"/>
              <w:right w:val="nil"/>
            </w:tcBorders>
            <w:shd w:val="clear" w:color="auto" w:fill="auto"/>
            <w:noWrap/>
            <w:vAlign w:val="center"/>
            <w:hideMark/>
          </w:tcPr>
          <w:p w14:paraId="2383F405"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.22 (.15; .28)</w:t>
            </w:r>
          </w:p>
        </w:tc>
        <w:tc>
          <w:tcPr>
            <w:tcW w:w="1425" w:type="dxa"/>
            <w:gridSpan w:val="2"/>
            <w:tcBorders>
              <w:top w:val="nil"/>
              <w:left w:val="nil"/>
              <w:right w:val="nil"/>
            </w:tcBorders>
            <w:shd w:val="clear" w:color="auto" w:fill="auto"/>
            <w:noWrap/>
            <w:vAlign w:val="center"/>
            <w:hideMark/>
          </w:tcPr>
          <w:p w14:paraId="18351712"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.31 (.29; .34)</w:t>
            </w:r>
          </w:p>
        </w:tc>
      </w:tr>
      <w:tr w:rsidR="00C45493" w:rsidRPr="000C0E72" w14:paraId="45C4D6DF" w14:textId="77777777" w:rsidTr="005C4DD8">
        <w:trPr>
          <w:trHeight w:val="520"/>
          <w:jc w:val="center"/>
        </w:trPr>
        <w:tc>
          <w:tcPr>
            <w:tcW w:w="2733" w:type="dxa"/>
            <w:tcBorders>
              <w:top w:val="nil"/>
              <w:left w:val="nil"/>
              <w:right w:val="nil"/>
            </w:tcBorders>
            <w:shd w:val="clear" w:color="auto" w:fill="auto"/>
            <w:vAlign w:val="center"/>
            <w:hideMark/>
          </w:tcPr>
          <w:p w14:paraId="16D7F817" w14:textId="77777777" w:rsidR="00C45493" w:rsidRPr="000C0E72" w:rsidRDefault="005C4DD8" w:rsidP="005C4D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16 </w:t>
            </w:r>
          </w:p>
        </w:tc>
        <w:tc>
          <w:tcPr>
            <w:tcW w:w="1430" w:type="dxa"/>
            <w:tcBorders>
              <w:top w:val="nil"/>
              <w:left w:val="nil"/>
              <w:right w:val="nil"/>
            </w:tcBorders>
            <w:shd w:val="clear" w:color="auto" w:fill="auto"/>
            <w:vAlign w:val="center"/>
            <w:hideMark/>
          </w:tcPr>
          <w:p w14:paraId="76555774"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.62 (.58; .66) N=854</w:t>
            </w:r>
          </w:p>
        </w:tc>
        <w:tc>
          <w:tcPr>
            <w:tcW w:w="1417" w:type="dxa"/>
            <w:tcBorders>
              <w:top w:val="nil"/>
              <w:left w:val="nil"/>
              <w:right w:val="nil"/>
            </w:tcBorders>
            <w:shd w:val="clear" w:color="auto" w:fill="auto"/>
            <w:vAlign w:val="center"/>
            <w:hideMark/>
          </w:tcPr>
          <w:p w14:paraId="4308F9D2"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.36 (.32; .41) N=1397</w:t>
            </w:r>
          </w:p>
        </w:tc>
        <w:tc>
          <w:tcPr>
            <w:tcW w:w="268" w:type="dxa"/>
            <w:tcBorders>
              <w:top w:val="nil"/>
              <w:left w:val="nil"/>
              <w:right w:val="nil"/>
            </w:tcBorders>
            <w:shd w:val="clear" w:color="auto" w:fill="auto"/>
            <w:noWrap/>
            <w:vAlign w:val="center"/>
            <w:hideMark/>
          </w:tcPr>
          <w:p w14:paraId="4A64D0B8"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right w:val="nil"/>
            </w:tcBorders>
            <w:shd w:val="clear" w:color="auto" w:fill="auto"/>
            <w:noWrap/>
            <w:vAlign w:val="center"/>
            <w:hideMark/>
          </w:tcPr>
          <w:p w14:paraId="18A7FE1C" w14:textId="77777777" w:rsidR="00C45493" w:rsidRPr="00991D77" w:rsidRDefault="00C45493" w:rsidP="006F41E2">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w:t>
            </w:r>
            <w:r w:rsidR="006F41E2">
              <w:rPr>
                <w:rFonts w:ascii="Times New Roman" w:eastAsia="Times New Roman" w:hAnsi="Times New Roman" w:cs="Times New Roman"/>
                <w:bCs/>
                <w:color w:val="000000"/>
              </w:rPr>
              <w:t>5</w:t>
            </w:r>
            <w:r w:rsidRPr="00991D77">
              <w:rPr>
                <w:rFonts w:ascii="Times New Roman" w:eastAsia="Times New Roman" w:hAnsi="Times New Roman" w:cs="Times New Roman"/>
                <w:bCs/>
                <w:color w:val="000000"/>
              </w:rPr>
              <w:t>5 (.</w:t>
            </w:r>
            <w:r w:rsidR="006F41E2">
              <w:rPr>
                <w:rFonts w:ascii="Times New Roman" w:eastAsia="Times New Roman" w:hAnsi="Times New Roman" w:cs="Times New Roman"/>
                <w:bCs/>
                <w:color w:val="000000"/>
              </w:rPr>
              <w:t>44</w:t>
            </w:r>
            <w:r w:rsidRPr="00991D77">
              <w:rPr>
                <w:rFonts w:ascii="Times New Roman" w:eastAsia="Times New Roman" w:hAnsi="Times New Roman" w:cs="Times New Roman"/>
                <w:bCs/>
                <w:color w:val="000000"/>
              </w:rPr>
              <w:t>; .</w:t>
            </w:r>
            <w:r w:rsidR="006F41E2" w:rsidRPr="00991D77">
              <w:rPr>
                <w:rFonts w:ascii="Times New Roman" w:eastAsia="Times New Roman" w:hAnsi="Times New Roman" w:cs="Times New Roman"/>
                <w:bCs/>
                <w:color w:val="000000"/>
              </w:rPr>
              <w:t>6</w:t>
            </w:r>
            <w:r w:rsidR="006F41E2">
              <w:rPr>
                <w:rFonts w:ascii="Times New Roman" w:eastAsia="Times New Roman" w:hAnsi="Times New Roman" w:cs="Times New Roman"/>
                <w:bCs/>
                <w:color w:val="000000"/>
              </w:rPr>
              <w:t>6</w:t>
            </w:r>
            <w:r w:rsidRPr="00991D77">
              <w:rPr>
                <w:rFonts w:ascii="Times New Roman" w:eastAsia="Times New Roman" w:hAnsi="Times New Roman" w:cs="Times New Roman"/>
                <w:bCs/>
                <w:color w:val="000000"/>
              </w:rPr>
              <w:t>)</w:t>
            </w:r>
          </w:p>
        </w:tc>
        <w:tc>
          <w:tcPr>
            <w:tcW w:w="1400" w:type="dxa"/>
            <w:gridSpan w:val="2"/>
            <w:tcBorders>
              <w:top w:val="nil"/>
              <w:left w:val="nil"/>
              <w:right w:val="nil"/>
            </w:tcBorders>
            <w:shd w:val="clear" w:color="auto" w:fill="auto"/>
            <w:noWrap/>
            <w:vAlign w:val="center"/>
            <w:hideMark/>
          </w:tcPr>
          <w:p w14:paraId="7FCC34C9" w14:textId="77777777" w:rsidR="00C45493" w:rsidRPr="00991D77" w:rsidRDefault="006F41E2" w:rsidP="006F41E2">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.09 (.00; .18</w:t>
            </w:r>
            <w:r w:rsidRPr="00991D77">
              <w:rPr>
                <w:rFonts w:ascii="Times New Roman" w:eastAsia="Times New Roman" w:hAnsi="Times New Roman" w:cs="Times New Roman"/>
                <w:bCs/>
                <w:color w:val="000000"/>
              </w:rPr>
              <w:t>)</w:t>
            </w:r>
          </w:p>
        </w:tc>
        <w:tc>
          <w:tcPr>
            <w:tcW w:w="1425" w:type="dxa"/>
            <w:gridSpan w:val="2"/>
            <w:tcBorders>
              <w:top w:val="nil"/>
              <w:left w:val="nil"/>
              <w:right w:val="nil"/>
            </w:tcBorders>
            <w:shd w:val="clear" w:color="auto" w:fill="auto"/>
            <w:noWrap/>
            <w:vAlign w:val="center"/>
            <w:hideMark/>
          </w:tcPr>
          <w:p w14:paraId="58120133" w14:textId="77777777" w:rsidR="00C45493" w:rsidRPr="00991D77" w:rsidRDefault="00C45493" w:rsidP="006F41E2">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w:t>
            </w:r>
            <w:r w:rsidR="006F41E2" w:rsidRPr="00991D77">
              <w:rPr>
                <w:rFonts w:ascii="Times New Roman" w:eastAsia="Times New Roman" w:hAnsi="Times New Roman" w:cs="Times New Roman"/>
                <w:bCs/>
                <w:color w:val="000000"/>
              </w:rPr>
              <w:t>3</w:t>
            </w:r>
            <w:r w:rsidR="006F41E2">
              <w:rPr>
                <w:rFonts w:ascii="Times New Roman" w:eastAsia="Times New Roman" w:hAnsi="Times New Roman" w:cs="Times New Roman"/>
                <w:bCs/>
                <w:color w:val="000000"/>
              </w:rPr>
              <w:t>6</w:t>
            </w:r>
            <w:r w:rsidR="006F41E2" w:rsidRPr="00991D77">
              <w:rPr>
                <w:rFonts w:ascii="Times New Roman" w:eastAsia="Times New Roman" w:hAnsi="Times New Roman" w:cs="Times New Roman"/>
                <w:bCs/>
                <w:color w:val="000000"/>
              </w:rPr>
              <w:t xml:space="preserve"> </w:t>
            </w:r>
            <w:r w:rsidRPr="00991D77">
              <w:rPr>
                <w:rFonts w:ascii="Times New Roman" w:eastAsia="Times New Roman" w:hAnsi="Times New Roman" w:cs="Times New Roman"/>
                <w:bCs/>
                <w:color w:val="000000"/>
              </w:rPr>
              <w:t>(.</w:t>
            </w:r>
            <w:r w:rsidR="006F41E2">
              <w:rPr>
                <w:rFonts w:ascii="Times New Roman" w:eastAsia="Times New Roman" w:hAnsi="Times New Roman" w:cs="Times New Roman"/>
                <w:bCs/>
                <w:color w:val="000000"/>
              </w:rPr>
              <w:t>22</w:t>
            </w:r>
            <w:r w:rsidRPr="00991D77">
              <w:rPr>
                <w:rFonts w:ascii="Times New Roman" w:eastAsia="Times New Roman" w:hAnsi="Times New Roman" w:cs="Times New Roman"/>
                <w:bCs/>
                <w:color w:val="000000"/>
              </w:rPr>
              <w:t>; .</w:t>
            </w:r>
            <w:r w:rsidR="006F41E2" w:rsidRPr="00991D77">
              <w:rPr>
                <w:rFonts w:ascii="Times New Roman" w:eastAsia="Times New Roman" w:hAnsi="Times New Roman" w:cs="Times New Roman"/>
                <w:bCs/>
                <w:color w:val="000000"/>
              </w:rPr>
              <w:t>3</w:t>
            </w:r>
            <w:r w:rsidR="006F41E2">
              <w:rPr>
                <w:rFonts w:ascii="Times New Roman" w:eastAsia="Times New Roman" w:hAnsi="Times New Roman" w:cs="Times New Roman"/>
                <w:bCs/>
                <w:color w:val="000000"/>
              </w:rPr>
              <w:t>9</w:t>
            </w:r>
            <w:r w:rsidRPr="00991D77">
              <w:rPr>
                <w:rFonts w:ascii="Times New Roman" w:eastAsia="Times New Roman" w:hAnsi="Times New Roman" w:cs="Times New Roman"/>
                <w:bCs/>
                <w:color w:val="000000"/>
              </w:rPr>
              <w:t>)</w:t>
            </w:r>
          </w:p>
        </w:tc>
      </w:tr>
      <w:tr w:rsidR="00C45493" w:rsidRPr="000C0E72" w14:paraId="5B247EF3" w14:textId="77777777" w:rsidTr="005C4DD8">
        <w:trPr>
          <w:trHeight w:val="520"/>
          <w:jc w:val="center"/>
        </w:trPr>
        <w:tc>
          <w:tcPr>
            <w:tcW w:w="2733" w:type="dxa"/>
            <w:tcBorders>
              <w:left w:val="nil"/>
              <w:bottom w:val="nil"/>
              <w:right w:val="nil"/>
            </w:tcBorders>
            <w:shd w:val="clear" w:color="auto" w:fill="auto"/>
            <w:vAlign w:val="center"/>
          </w:tcPr>
          <w:p w14:paraId="2B73FE95" w14:textId="77777777" w:rsidR="00C45493" w:rsidRPr="000C0E72" w:rsidRDefault="00C45493" w:rsidP="00D81204">
            <w:pPr>
              <w:spacing w:after="0" w:line="240" w:lineRule="auto"/>
              <w:rPr>
                <w:rFonts w:ascii="Times New Roman" w:eastAsia="Times New Roman" w:hAnsi="Times New Roman" w:cs="Times New Roman"/>
                <w:color w:val="000000"/>
              </w:rPr>
            </w:pPr>
          </w:p>
        </w:tc>
        <w:tc>
          <w:tcPr>
            <w:tcW w:w="1430" w:type="dxa"/>
            <w:tcBorders>
              <w:left w:val="nil"/>
              <w:bottom w:val="nil"/>
              <w:right w:val="nil"/>
            </w:tcBorders>
            <w:shd w:val="clear" w:color="auto" w:fill="auto"/>
            <w:vAlign w:val="center"/>
          </w:tcPr>
          <w:p w14:paraId="1BFA5E3E" w14:textId="77777777" w:rsidR="00C45493" w:rsidRPr="000C0E72" w:rsidRDefault="00C45493" w:rsidP="00D81204">
            <w:pPr>
              <w:spacing w:after="0" w:line="240" w:lineRule="auto"/>
              <w:jc w:val="center"/>
              <w:rPr>
                <w:rFonts w:ascii="Times New Roman" w:eastAsia="Times New Roman" w:hAnsi="Times New Roman" w:cs="Times New Roman"/>
              </w:rPr>
            </w:pPr>
          </w:p>
        </w:tc>
        <w:tc>
          <w:tcPr>
            <w:tcW w:w="1417" w:type="dxa"/>
            <w:tcBorders>
              <w:left w:val="nil"/>
              <w:bottom w:val="nil"/>
              <w:right w:val="nil"/>
            </w:tcBorders>
            <w:shd w:val="clear" w:color="auto" w:fill="auto"/>
            <w:vAlign w:val="center"/>
          </w:tcPr>
          <w:p w14:paraId="6EFE2844" w14:textId="77777777" w:rsidR="00C45493" w:rsidRPr="000C0E72" w:rsidRDefault="00C45493" w:rsidP="00D81204">
            <w:pPr>
              <w:spacing w:after="0" w:line="240" w:lineRule="auto"/>
              <w:jc w:val="center"/>
              <w:rPr>
                <w:rFonts w:ascii="Times New Roman" w:eastAsia="Times New Roman" w:hAnsi="Times New Roman" w:cs="Times New Roman"/>
              </w:rPr>
            </w:pPr>
          </w:p>
        </w:tc>
        <w:tc>
          <w:tcPr>
            <w:tcW w:w="268" w:type="dxa"/>
            <w:tcBorders>
              <w:left w:val="nil"/>
              <w:bottom w:val="nil"/>
              <w:right w:val="nil"/>
            </w:tcBorders>
            <w:shd w:val="clear" w:color="auto" w:fill="auto"/>
            <w:noWrap/>
            <w:vAlign w:val="center"/>
          </w:tcPr>
          <w:p w14:paraId="275BBE4D"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left w:val="nil"/>
              <w:bottom w:val="nil"/>
              <w:right w:val="nil"/>
            </w:tcBorders>
            <w:shd w:val="clear" w:color="auto" w:fill="auto"/>
            <w:noWrap/>
            <w:vAlign w:val="center"/>
          </w:tcPr>
          <w:p w14:paraId="05A064B8"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c>
          <w:tcPr>
            <w:tcW w:w="1400" w:type="dxa"/>
            <w:gridSpan w:val="2"/>
            <w:tcBorders>
              <w:left w:val="nil"/>
              <w:bottom w:val="nil"/>
              <w:right w:val="nil"/>
            </w:tcBorders>
            <w:shd w:val="clear" w:color="auto" w:fill="auto"/>
            <w:noWrap/>
            <w:vAlign w:val="center"/>
          </w:tcPr>
          <w:p w14:paraId="7544AB07"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c>
          <w:tcPr>
            <w:tcW w:w="1425" w:type="dxa"/>
            <w:gridSpan w:val="2"/>
            <w:tcBorders>
              <w:left w:val="nil"/>
              <w:bottom w:val="nil"/>
              <w:right w:val="nil"/>
            </w:tcBorders>
            <w:shd w:val="clear" w:color="auto" w:fill="auto"/>
            <w:noWrap/>
            <w:vAlign w:val="center"/>
          </w:tcPr>
          <w:p w14:paraId="6662109F"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r>
      <w:tr w:rsidR="00C45493" w:rsidRPr="000C0E72" w14:paraId="1109DAA4" w14:textId="77777777" w:rsidTr="005C4DD8">
        <w:trPr>
          <w:trHeight w:val="231"/>
          <w:jc w:val="center"/>
        </w:trPr>
        <w:tc>
          <w:tcPr>
            <w:tcW w:w="2733" w:type="dxa"/>
            <w:tcBorders>
              <w:top w:val="nil"/>
              <w:left w:val="nil"/>
              <w:bottom w:val="nil"/>
              <w:right w:val="nil"/>
            </w:tcBorders>
            <w:shd w:val="clear" w:color="auto" w:fill="auto"/>
            <w:noWrap/>
            <w:vAlign w:val="center"/>
            <w:hideMark/>
          </w:tcPr>
          <w:p w14:paraId="22270C4B" w14:textId="77777777" w:rsidR="00C45493" w:rsidRPr="000C0E72" w:rsidRDefault="00C45493" w:rsidP="00D81204">
            <w:pPr>
              <w:spacing w:after="0" w:line="240" w:lineRule="auto"/>
              <w:rPr>
                <w:rFonts w:ascii="Times New Roman" w:eastAsia="Times New Roman" w:hAnsi="Times New Roman" w:cs="Times New Roman"/>
                <w:b/>
                <w:color w:val="000000"/>
                <w:u w:val="single"/>
              </w:rPr>
            </w:pPr>
            <w:r w:rsidRPr="000C0E72">
              <w:rPr>
                <w:rFonts w:ascii="Times New Roman" w:eastAsia="Times New Roman" w:hAnsi="Times New Roman" w:cs="Times New Roman"/>
                <w:b/>
                <w:color w:val="000000"/>
                <w:u w:val="single"/>
              </w:rPr>
              <w:t>Reading Fluency</w:t>
            </w:r>
          </w:p>
        </w:tc>
        <w:tc>
          <w:tcPr>
            <w:tcW w:w="1430" w:type="dxa"/>
            <w:tcBorders>
              <w:top w:val="nil"/>
              <w:left w:val="nil"/>
              <w:bottom w:val="nil"/>
              <w:right w:val="nil"/>
            </w:tcBorders>
            <w:shd w:val="clear" w:color="auto" w:fill="auto"/>
            <w:noWrap/>
            <w:vAlign w:val="center"/>
            <w:hideMark/>
          </w:tcPr>
          <w:p w14:paraId="4F0F4ED2"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17" w:type="dxa"/>
            <w:tcBorders>
              <w:top w:val="nil"/>
              <w:left w:val="nil"/>
              <w:bottom w:val="nil"/>
              <w:right w:val="nil"/>
            </w:tcBorders>
            <w:shd w:val="clear" w:color="auto" w:fill="auto"/>
            <w:noWrap/>
            <w:vAlign w:val="center"/>
            <w:hideMark/>
          </w:tcPr>
          <w:p w14:paraId="194FA343"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268" w:type="dxa"/>
            <w:tcBorders>
              <w:top w:val="nil"/>
              <w:left w:val="nil"/>
              <w:bottom w:val="nil"/>
              <w:right w:val="nil"/>
            </w:tcBorders>
            <w:shd w:val="clear" w:color="auto" w:fill="auto"/>
            <w:noWrap/>
            <w:vAlign w:val="center"/>
            <w:hideMark/>
          </w:tcPr>
          <w:p w14:paraId="1F36F412"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hideMark/>
          </w:tcPr>
          <w:p w14:paraId="1A3E08E5" w14:textId="77777777" w:rsidR="00C45493" w:rsidRPr="00991D77" w:rsidRDefault="00C45493" w:rsidP="00D81204">
            <w:pPr>
              <w:spacing w:after="0" w:line="240" w:lineRule="auto"/>
              <w:jc w:val="center"/>
              <w:rPr>
                <w:rFonts w:ascii="Times New Roman" w:eastAsia="Times New Roman" w:hAnsi="Times New Roman" w:cs="Times New Roman"/>
                <w:color w:val="000000"/>
              </w:rPr>
            </w:pPr>
          </w:p>
        </w:tc>
        <w:tc>
          <w:tcPr>
            <w:tcW w:w="1400" w:type="dxa"/>
            <w:gridSpan w:val="2"/>
            <w:tcBorders>
              <w:top w:val="nil"/>
              <w:left w:val="nil"/>
              <w:bottom w:val="nil"/>
              <w:right w:val="nil"/>
            </w:tcBorders>
            <w:shd w:val="clear" w:color="auto" w:fill="auto"/>
            <w:noWrap/>
            <w:vAlign w:val="center"/>
            <w:hideMark/>
          </w:tcPr>
          <w:p w14:paraId="58E7EF10" w14:textId="77777777" w:rsidR="00C45493" w:rsidRPr="00991D77" w:rsidRDefault="00C45493" w:rsidP="00D81204">
            <w:pPr>
              <w:spacing w:after="0" w:line="240" w:lineRule="auto"/>
              <w:jc w:val="center"/>
              <w:rPr>
                <w:rFonts w:ascii="Times New Roman" w:eastAsia="Times New Roman" w:hAnsi="Times New Roman" w:cs="Times New Roman"/>
                <w:color w:val="000000"/>
              </w:rPr>
            </w:pPr>
          </w:p>
        </w:tc>
        <w:tc>
          <w:tcPr>
            <w:tcW w:w="1425" w:type="dxa"/>
            <w:gridSpan w:val="2"/>
            <w:tcBorders>
              <w:top w:val="nil"/>
              <w:left w:val="nil"/>
              <w:bottom w:val="nil"/>
              <w:right w:val="nil"/>
            </w:tcBorders>
            <w:shd w:val="clear" w:color="auto" w:fill="auto"/>
            <w:noWrap/>
            <w:vAlign w:val="center"/>
            <w:hideMark/>
          </w:tcPr>
          <w:p w14:paraId="54CB29A7" w14:textId="77777777" w:rsidR="00C45493" w:rsidRPr="00991D77" w:rsidRDefault="00C45493" w:rsidP="00D81204">
            <w:pPr>
              <w:spacing w:after="0" w:line="240" w:lineRule="auto"/>
              <w:jc w:val="center"/>
              <w:rPr>
                <w:rFonts w:ascii="Times New Roman" w:eastAsia="Times New Roman" w:hAnsi="Times New Roman" w:cs="Times New Roman"/>
                <w:color w:val="000000"/>
              </w:rPr>
            </w:pPr>
          </w:p>
        </w:tc>
      </w:tr>
      <w:tr w:rsidR="00C45493" w:rsidRPr="000C0E72" w14:paraId="225CCE2C" w14:textId="77777777" w:rsidTr="005C4DD8">
        <w:trPr>
          <w:trHeight w:val="520"/>
          <w:jc w:val="center"/>
        </w:trPr>
        <w:tc>
          <w:tcPr>
            <w:tcW w:w="2733" w:type="dxa"/>
            <w:tcBorders>
              <w:top w:val="nil"/>
              <w:left w:val="nil"/>
              <w:bottom w:val="nil"/>
              <w:right w:val="nil"/>
            </w:tcBorders>
            <w:shd w:val="clear" w:color="auto" w:fill="auto"/>
            <w:vAlign w:val="center"/>
            <w:hideMark/>
          </w:tcPr>
          <w:p w14:paraId="4215796E" w14:textId="77777777" w:rsidR="00C45493" w:rsidRPr="000C0E72" w:rsidRDefault="005C4DD8" w:rsidP="005C4D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7 </w:t>
            </w:r>
            <w:r w:rsidR="00C45493" w:rsidRPr="000C0E72">
              <w:rPr>
                <w:rFonts w:ascii="Times New Roman" w:eastAsia="Times New Roman" w:hAnsi="Times New Roman" w:cs="Times New Roman"/>
                <w:color w:val="000000"/>
              </w:rPr>
              <w:t xml:space="preserve"> </w:t>
            </w:r>
          </w:p>
        </w:tc>
        <w:tc>
          <w:tcPr>
            <w:tcW w:w="1430" w:type="dxa"/>
            <w:tcBorders>
              <w:top w:val="nil"/>
              <w:left w:val="nil"/>
              <w:bottom w:val="nil"/>
              <w:right w:val="nil"/>
            </w:tcBorders>
            <w:shd w:val="clear" w:color="auto" w:fill="auto"/>
            <w:vAlign w:val="center"/>
            <w:hideMark/>
          </w:tcPr>
          <w:p w14:paraId="4CE03F1C" w14:textId="77777777" w:rsidR="00C45493" w:rsidRPr="000C0E72" w:rsidRDefault="00C45493" w:rsidP="00D8120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.85 (.84; .87) N=1704</w:t>
            </w:r>
          </w:p>
        </w:tc>
        <w:tc>
          <w:tcPr>
            <w:tcW w:w="1417" w:type="dxa"/>
            <w:tcBorders>
              <w:top w:val="nil"/>
              <w:left w:val="nil"/>
              <w:bottom w:val="nil"/>
              <w:right w:val="nil"/>
            </w:tcBorders>
            <w:shd w:val="clear" w:color="auto" w:fill="auto"/>
            <w:vAlign w:val="center"/>
            <w:hideMark/>
          </w:tcPr>
          <w:p w14:paraId="51E20052" w14:textId="77777777" w:rsidR="00C45493" w:rsidRPr="000C0E72" w:rsidRDefault="00C45493" w:rsidP="00D8120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.48 (.46; .51) N=3078</w:t>
            </w:r>
          </w:p>
        </w:tc>
        <w:tc>
          <w:tcPr>
            <w:tcW w:w="268" w:type="dxa"/>
            <w:tcBorders>
              <w:top w:val="nil"/>
              <w:left w:val="nil"/>
              <w:bottom w:val="nil"/>
              <w:right w:val="nil"/>
            </w:tcBorders>
            <w:shd w:val="clear" w:color="auto" w:fill="auto"/>
            <w:noWrap/>
            <w:vAlign w:val="center"/>
            <w:hideMark/>
          </w:tcPr>
          <w:p w14:paraId="663319E3"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hideMark/>
          </w:tcPr>
          <w:p w14:paraId="5174F9F9"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.73 (.68; .78)</w:t>
            </w:r>
          </w:p>
        </w:tc>
        <w:tc>
          <w:tcPr>
            <w:tcW w:w="1400" w:type="dxa"/>
            <w:gridSpan w:val="2"/>
            <w:tcBorders>
              <w:top w:val="nil"/>
              <w:left w:val="nil"/>
              <w:bottom w:val="nil"/>
              <w:right w:val="nil"/>
            </w:tcBorders>
            <w:shd w:val="clear" w:color="auto" w:fill="auto"/>
            <w:noWrap/>
            <w:vAlign w:val="center"/>
            <w:hideMark/>
          </w:tcPr>
          <w:p w14:paraId="0FA69D80"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.12 (.07; .17)</w:t>
            </w:r>
          </w:p>
        </w:tc>
        <w:tc>
          <w:tcPr>
            <w:tcW w:w="1425" w:type="dxa"/>
            <w:gridSpan w:val="2"/>
            <w:tcBorders>
              <w:top w:val="nil"/>
              <w:left w:val="nil"/>
              <w:bottom w:val="nil"/>
              <w:right w:val="nil"/>
            </w:tcBorders>
            <w:shd w:val="clear" w:color="auto" w:fill="auto"/>
            <w:noWrap/>
            <w:vAlign w:val="center"/>
            <w:hideMark/>
          </w:tcPr>
          <w:p w14:paraId="05F4FB64"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.15 (.14; .16)</w:t>
            </w:r>
          </w:p>
        </w:tc>
      </w:tr>
      <w:tr w:rsidR="00C45493" w:rsidRPr="000C0E72" w14:paraId="7F626400" w14:textId="77777777" w:rsidTr="005C4DD8">
        <w:trPr>
          <w:trHeight w:val="520"/>
          <w:jc w:val="center"/>
        </w:trPr>
        <w:tc>
          <w:tcPr>
            <w:tcW w:w="2733" w:type="dxa"/>
            <w:tcBorders>
              <w:top w:val="nil"/>
              <w:left w:val="nil"/>
              <w:bottom w:val="nil"/>
              <w:right w:val="nil"/>
            </w:tcBorders>
            <w:shd w:val="clear" w:color="auto" w:fill="auto"/>
            <w:vAlign w:val="center"/>
            <w:hideMark/>
          </w:tcPr>
          <w:p w14:paraId="5D5E3337" w14:textId="77777777" w:rsidR="00C45493" w:rsidRPr="000C0E72" w:rsidRDefault="005C4DD8" w:rsidP="00D8120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12 </w:t>
            </w:r>
            <w:r w:rsidR="00C45493" w:rsidRPr="000C0E72">
              <w:rPr>
                <w:rFonts w:ascii="Times New Roman" w:eastAsia="Times New Roman" w:hAnsi="Times New Roman" w:cs="Times New Roman"/>
                <w:color w:val="000000"/>
              </w:rPr>
              <w:t xml:space="preserve"> </w:t>
            </w:r>
          </w:p>
          <w:p w14:paraId="01DFBEE5" w14:textId="77777777" w:rsidR="00C45493" w:rsidRPr="000C0E72" w:rsidRDefault="00C45493" w:rsidP="00D81204">
            <w:pPr>
              <w:spacing w:after="0" w:line="240" w:lineRule="auto"/>
              <w:rPr>
                <w:rFonts w:ascii="Times New Roman" w:eastAsia="Times New Roman" w:hAnsi="Times New Roman" w:cs="Times New Roman"/>
                <w:color w:val="000000"/>
              </w:rPr>
            </w:pPr>
          </w:p>
        </w:tc>
        <w:tc>
          <w:tcPr>
            <w:tcW w:w="1430" w:type="dxa"/>
            <w:tcBorders>
              <w:top w:val="nil"/>
              <w:left w:val="nil"/>
              <w:bottom w:val="nil"/>
              <w:right w:val="nil"/>
            </w:tcBorders>
            <w:shd w:val="clear" w:color="auto" w:fill="auto"/>
            <w:vAlign w:val="center"/>
            <w:hideMark/>
          </w:tcPr>
          <w:p w14:paraId="7FAAF89B"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.77 (.75; .78) N=1831</w:t>
            </w:r>
          </w:p>
        </w:tc>
        <w:tc>
          <w:tcPr>
            <w:tcW w:w="1417" w:type="dxa"/>
            <w:tcBorders>
              <w:top w:val="nil"/>
              <w:left w:val="nil"/>
              <w:bottom w:val="nil"/>
              <w:right w:val="nil"/>
            </w:tcBorders>
            <w:shd w:val="clear" w:color="auto" w:fill="auto"/>
            <w:vAlign w:val="center"/>
            <w:hideMark/>
          </w:tcPr>
          <w:p w14:paraId="5D1052F6"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.41 (.38; .44) N=3133</w:t>
            </w:r>
          </w:p>
        </w:tc>
        <w:tc>
          <w:tcPr>
            <w:tcW w:w="268" w:type="dxa"/>
            <w:tcBorders>
              <w:top w:val="nil"/>
              <w:left w:val="nil"/>
              <w:bottom w:val="nil"/>
              <w:right w:val="nil"/>
            </w:tcBorders>
            <w:shd w:val="clear" w:color="auto" w:fill="auto"/>
            <w:noWrap/>
            <w:vAlign w:val="center"/>
            <w:hideMark/>
          </w:tcPr>
          <w:p w14:paraId="564B937D"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hideMark/>
          </w:tcPr>
          <w:p w14:paraId="2C66005F" w14:textId="77777777" w:rsidR="00C45493" w:rsidRPr="00991D77" w:rsidRDefault="00C45493" w:rsidP="00872141">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w:t>
            </w:r>
            <w:r w:rsidR="00872141" w:rsidRPr="00991D77">
              <w:rPr>
                <w:rFonts w:ascii="Times New Roman" w:eastAsia="Times New Roman" w:hAnsi="Times New Roman" w:cs="Times New Roman"/>
                <w:bCs/>
                <w:color w:val="000000"/>
              </w:rPr>
              <w:t>7</w:t>
            </w:r>
            <w:r w:rsidR="00872141">
              <w:rPr>
                <w:rFonts w:ascii="Times New Roman" w:eastAsia="Times New Roman" w:hAnsi="Times New Roman" w:cs="Times New Roman"/>
                <w:bCs/>
                <w:color w:val="000000"/>
              </w:rPr>
              <w:t>1</w:t>
            </w:r>
            <w:r w:rsidR="00872141" w:rsidRPr="00991D77">
              <w:rPr>
                <w:rFonts w:ascii="Times New Roman" w:eastAsia="Times New Roman" w:hAnsi="Times New Roman" w:cs="Times New Roman"/>
                <w:bCs/>
                <w:color w:val="000000"/>
              </w:rPr>
              <w:t xml:space="preserve"> </w:t>
            </w:r>
            <w:r w:rsidRPr="00991D77">
              <w:rPr>
                <w:rFonts w:ascii="Times New Roman" w:eastAsia="Times New Roman" w:hAnsi="Times New Roman" w:cs="Times New Roman"/>
                <w:bCs/>
                <w:color w:val="000000"/>
              </w:rPr>
              <w:t>(.</w:t>
            </w:r>
            <w:r w:rsidR="00872141">
              <w:rPr>
                <w:rFonts w:ascii="Times New Roman" w:eastAsia="Times New Roman" w:hAnsi="Times New Roman" w:cs="Times New Roman"/>
                <w:bCs/>
                <w:color w:val="000000"/>
              </w:rPr>
              <w:t>51</w:t>
            </w:r>
            <w:r w:rsidRPr="00991D77">
              <w:rPr>
                <w:rFonts w:ascii="Times New Roman" w:eastAsia="Times New Roman" w:hAnsi="Times New Roman" w:cs="Times New Roman"/>
                <w:bCs/>
                <w:color w:val="000000"/>
              </w:rPr>
              <w:t>; .7</w:t>
            </w:r>
            <w:r w:rsidR="00872141">
              <w:rPr>
                <w:rFonts w:ascii="Times New Roman" w:eastAsia="Times New Roman" w:hAnsi="Times New Roman" w:cs="Times New Roman"/>
                <w:bCs/>
                <w:color w:val="000000"/>
              </w:rPr>
              <w:t>6</w:t>
            </w:r>
            <w:r w:rsidRPr="00991D77">
              <w:rPr>
                <w:rFonts w:ascii="Times New Roman" w:eastAsia="Times New Roman" w:hAnsi="Times New Roman" w:cs="Times New Roman"/>
                <w:bCs/>
                <w:color w:val="000000"/>
              </w:rPr>
              <w:t>)</w:t>
            </w:r>
          </w:p>
        </w:tc>
        <w:tc>
          <w:tcPr>
            <w:tcW w:w="1400" w:type="dxa"/>
            <w:gridSpan w:val="2"/>
            <w:tcBorders>
              <w:top w:val="nil"/>
              <w:left w:val="nil"/>
              <w:bottom w:val="nil"/>
              <w:right w:val="nil"/>
            </w:tcBorders>
            <w:shd w:val="clear" w:color="auto" w:fill="auto"/>
            <w:noWrap/>
            <w:vAlign w:val="center"/>
            <w:hideMark/>
          </w:tcPr>
          <w:p w14:paraId="60290DCF" w14:textId="77777777" w:rsidR="00C45493" w:rsidRPr="00991D77" w:rsidRDefault="00872141" w:rsidP="0087214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.06 (.00; .16</w:t>
            </w:r>
            <w:r w:rsidRPr="00991D77">
              <w:rPr>
                <w:rFonts w:ascii="Times New Roman" w:eastAsia="Times New Roman" w:hAnsi="Times New Roman" w:cs="Times New Roman"/>
                <w:bCs/>
                <w:color w:val="000000"/>
              </w:rPr>
              <w:t>)</w:t>
            </w:r>
          </w:p>
        </w:tc>
        <w:tc>
          <w:tcPr>
            <w:tcW w:w="1425" w:type="dxa"/>
            <w:gridSpan w:val="2"/>
            <w:tcBorders>
              <w:top w:val="nil"/>
              <w:left w:val="nil"/>
              <w:bottom w:val="nil"/>
              <w:right w:val="nil"/>
            </w:tcBorders>
            <w:shd w:val="clear" w:color="auto" w:fill="auto"/>
            <w:noWrap/>
            <w:vAlign w:val="center"/>
            <w:hideMark/>
          </w:tcPr>
          <w:p w14:paraId="22039B1D" w14:textId="77777777" w:rsidR="00C45493" w:rsidRPr="00991D77" w:rsidRDefault="00C45493" w:rsidP="00872141">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.23 (.</w:t>
            </w:r>
            <w:r w:rsidR="00872141">
              <w:rPr>
                <w:rFonts w:ascii="Times New Roman" w:eastAsia="Times New Roman" w:hAnsi="Times New Roman" w:cs="Times New Roman"/>
                <w:bCs/>
                <w:color w:val="000000"/>
              </w:rPr>
              <w:t>02</w:t>
            </w:r>
            <w:r w:rsidRPr="00991D77">
              <w:rPr>
                <w:rFonts w:ascii="Times New Roman" w:eastAsia="Times New Roman" w:hAnsi="Times New Roman" w:cs="Times New Roman"/>
                <w:bCs/>
                <w:color w:val="000000"/>
              </w:rPr>
              <w:t>; .2</w:t>
            </w:r>
            <w:r w:rsidR="00872141">
              <w:rPr>
                <w:rFonts w:ascii="Times New Roman" w:eastAsia="Times New Roman" w:hAnsi="Times New Roman" w:cs="Times New Roman"/>
                <w:bCs/>
                <w:color w:val="000000"/>
              </w:rPr>
              <w:t>5</w:t>
            </w:r>
            <w:r w:rsidRPr="00991D77">
              <w:rPr>
                <w:rFonts w:ascii="Times New Roman" w:eastAsia="Times New Roman" w:hAnsi="Times New Roman" w:cs="Times New Roman"/>
                <w:bCs/>
                <w:color w:val="000000"/>
              </w:rPr>
              <w:t>)</w:t>
            </w:r>
          </w:p>
        </w:tc>
      </w:tr>
      <w:tr w:rsidR="00C45493" w:rsidRPr="000C0E72" w14:paraId="32D70458" w14:textId="77777777" w:rsidTr="005C4DD8">
        <w:trPr>
          <w:trHeight w:val="520"/>
          <w:jc w:val="center"/>
        </w:trPr>
        <w:tc>
          <w:tcPr>
            <w:tcW w:w="2733" w:type="dxa"/>
            <w:tcBorders>
              <w:top w:val="nil"/>
              <w:left w:val="nil"/>
              <w:bottom w:val="nil"/>
              <w:right w:val="nil"/>
            </w:tcBorders>
            <w:shd w:val="clear" w:color="auto" w:fill="auto"/>
            <w:vAlign w:val="center"/>
          </w:tcPr>
          <w:p w14:paraId="7CA3443D" w14:textId="77777777" w:rsidR="00C45493" w:rsidRPr="000C0E72" w:rsidRDefault="005C4DD8" w:rsidP="005C4D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16 </w:t>
            </w:r>
            <w:r w:rsidR="00C45493" w:rsidRPr="000C0E72">
              <w:rPr>
                <w:rFonts w:ascii="Times New Roman" w:eastAsia="Times New Roman" w:hAnsi="Times New Roman" w:cs="Times New Roman"/>
                <w:color w:val="000000"/>
              </w:rPr>
              <w:t xml:space="preserve"> </w:t>
            </w:r>
          </w:p>
        </w:tc>
        <w:tc>
          <w:tcPr>
            <w:tcW w:w="1430" w:type="dxa"/>
            <w:tcBorders>
              <w:top w:val="nil"/>
              <w:left w:val="nil"/>
              <w:bottom w:val="nil"/>
              <w:right w:val="nil"/>
            </w:tcBorders>
            <w:shd w:val="clear" w:color="auto" w:fill="auto"/>
            <w:vAlign w:val="center"/>
          </w:tcPr>
          <w:p w14:paraId="1E7DDC43"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.67 (.63; .71) N=782</w:t>
            </w:r>
          </w:p>
        </w:tc>
        <w:tc>
          <w:tcPr>
            <w:tcW w:w="1417" w:type="dxa"/>
            <w:tcBorders>
              <w:top w:val="nil"/>
              <w:left w:val="nil"/>
              <w:bottom w:val="nil"/>
              <w:right w:val="nil"/>
            </w:tcBorders>
            <w:shd w:val="clear" w:color="auto" w:fill="auto"/>
            <w:vAlign w:val="center"/>
          </w:tcPr>
          <w:p w14:paraId="5D77B2CE"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.36 (.31; .41) N=1277</w:t>
            </w:r>
          </w:p>
        </w:tc>
        <w:tc>
          <w:tcPr>
            <w:tcW w:w="268" w:type="dxa"/>
            <w:tcBorders>
              <w:top w:val="nil"/>
              <w:left w:val="nil"/>
              <w:bottom w:val="nil"/>
              <w:right w:val="nil"/>
            </w:tcBorders>
            <w:shd w:val="clear" w:color="auto" w:fill="auto"/>
            <w:noWrap/>
            <w:vAlign w:val="center"/>
          </w:tcPr>
          <w:p w14:paraId="54137914"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tcPr>
          <w:p w14:paraId="0A18D1DB" w14:textId="77777777" w:rsidR="00C45493" w:rsidRPr="00991D77" w:rsidRDefault="00C45493" w:rsidP="00AC047E">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.6</w:t>
            </w:r>
            <w:r w:rsidR="00AC047E">
              <w:rPr>
                <w:rFonts w:ascii="Times New Roman" w:eastAsia="Times New Roman" w:hAnsi="Times New Roman" w:cs="Times New Roman"/>
                <w:bCs/>
                <w:color w:val="000000"/>
              </w:rPr>
              <w:t>4</w:t>
            </w:r>
            <w:r w:rsidRPr="00991D77">
              <w:rPr>
                <w:rFonts w:ascii="Times New Roman" w:eastAsia="Times New Roman" w:hAnsi="Times New Roman" w:cs="Times New Roman"/>
                <w:bCs/>
                <w:color w:val="000000"/>
              </w:rPr>
              <w:t xml:space="preserve"> (.</w:t>
            </w:r>
            <w:r w:rsidR="00AC047E">
              <w:rPr>
                <w:rFonts w:ascii="Times New Roman" w:eastAsia="Times New Roman" w:hAnsi="Times New Roman" w:cs="Times New Roman"/>
                <w:bCs/>
                <w:color w:val="000000"/>
              </w:rPr>
              <w:t>53</w:t>
            </w:r>
            <w:r w:rsidRPr="00991D77">
              <w:rPr>
                <w:rFonts w:ascii="Times New Roman" w:eastAsia="Times New Roman" w:hAnsi="Times New Roman" w:cs="Times New Roman"/>
                <w:bCs/>
                <w:color w:val="000000"/>
              </w:rPr>
              <w:t>; .71)</w:t>
            </w:r>
          </w:p>
        </w:tc>
        <w:tc>
          <w:tcPr>
            <w:tcW w:w="1400" w:type="dxa"/>
            <w:gridSpan w:val="2"/>
            <w:tcBorders>
              <w:top w:val="nil"/>
              <w:left w:val="nil"/>
              <w:bottom w:val="nil"/>
              <w:right w:val="nil"/>
            </w:tcBorders>
            <w:shd w:val="clear" w:color="auto" w:fill="auto"/>
            <w:noWrap/>
            <w:vAlign w:val="center"/>
          </w:tcPr>
          <w:p w14:paraId="75376D03" w14:textId="77777777" w:rsidR="00C45493" w:rsidRPr="00991D77" w:rsidRDefault="00AC047E" w:rsidP="00AC047E">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04 (.00; .12</w:t>
            </w:r>
            <w:r w:rsidRPr="00991D77">
              <w:rPr>
                <w:rFonts w:ascii="Times New Roman" w:eastAsia="Times New Roman" w:hAnsi="Times New Roman" w:cs="Times New Roman"/>
                <w:bCs/>
                <w:color w:val="000000"/>
              </w:rPr>
              <w:t>)</w:t>
            </w:r>
          </w:p>
        </w:tc>
        <w:tc>
          <w:tcPr>
            <w:tcW w:w="1425" w:type="dxa"/>
            <w:gridSpan w:val="2"/>
            <w:tcBorders>
              <w:top w:val="nil"/>
              <w:left w:val="nil"/>
              <w:bottom w:val="nil"/>
              <w:right w:val="nil"/>
            </w:tcBorders>
            <w:shd w:val="clear" w:color="auto" w:fill="auto"/>
            <w:noWrap/>
            <w:vAlign w:val="center"/>
          </w:tcPr>
          <w:p w14:paraId="6A5DFD9B" w14:textId="77777777" w:rsidR="00C45493" w:rsidRPr="00991D77" w:rsidRDefault="00C45493" w:rsidP="00AC047E">
            <w:pPr>
              <w:spacing w:after="0" w:line="240" w:lineRule="auto"/>
              <w:jc w:val="center"/>
              <w:rPr>
                <w:rFonts w:ascii="Times New Roman" w:eastAsia="Times New Roman" w:hAnsi="Times New Roman" w:cs="Times New Roman"/>
                <w:bCs/>
                <w:color w:val="000000"/>
              </w:rPr>
            </w:pPr>
            <w:r w:rsidRPr="00991D77">
              <w:rPr>
                <w:rFonts w:ascii="Times New Roman" w:eastAsia="Times New Roman" w:hAnsi="Times New Roman" w:cs="Times New Roman"/>
                <w:bCs/>
                <w:color w:val="000000"/>
              </w:rPr>
              <w:t>.32 (.29; .35)</w:t>
            </w:r>
          </w:p>
        </w:tc>
      </w:tr>
      <w:tr w:rsidR="00C45493" w:rsidRPr="000C0E72" w14:paraId="5E37A064" w14:textId="77777777" w:rsidTr="005C4DD8">
        <w:trPr>
          <w:trHeight w:val="231"/>
          <w:jc w:val="center"/>
        </w:trPr>
        <w:tc>
          <w:tcPr>
            <w:tcW w:w="2733" w:type="dxa"/>
            <w:tcBorders>
              <w:top w:val="nil"/>
              <w:left w:val="nil"/>
              <w:bottom w:val="nil"/>
              <w:right w:val="nil"/>
            </w:tcBorders>
            <w:shd w:val="clear" w:color="auto" w:fill="auto"/>
            <w:vAlign w:val="center"/>
          </w:tcPr>
          <w:p w14:paraId="7DCE600F" w14:textId="77777777" w:rsidR="00C45493" w:rsidRPr="000C0E72" w:rsidRDefault="00C45493" w:rsidP="00D81204">
            <w:pPr>
              <w:spacing w:after="0" w:line="240" w:lineRule="auto"/>
              <w:rPr>
                <w:rFonts w:ascii="Times New Roman" w:eastAsia="Times New Roman" w:hAnsi="Times New Roman" w:cs="Times New Roman"/>
                <w:b/>
                <w:color w:val="000000"/>
                <w:u w:val="single"/>
              </w:rPr>
            </w:pPr>
          </w:p>
        </w:tc>
        <w:tc>
          <w:tcPr>
            <w:tcW w:w="1430" w:type="dxa"/>
            <w:tcBorders>
              <w:top w:val="nil"/>
              <w:left w:val="nil"/>
              <w:bottom w:val="nil"/>
              <w:right w:val="nil"/>
            </w:tcBorders>
            <w:shd w:val="clear" w:color="auto" w:fill="auto"/>
            <w:vAlign w:val="center"/>
          </w:tcPr>
          <w:p w14:paraId="71481336" w14:textId="77777777" w:rsidR="00C45493" w:rsidRPr="000C0E72" w:rsidRDefault="00C45493" w:rsidP="00D81204">
            <w:pPr>
              <w:spacing w:after="0" w:line="240" w:lineRule="auto"/>
              <w:jc w:val="center"/>
              <w:rPr>
                <w:rFonts w:ascii="Times New Roman" w:eastAsia="Times New Roman" w:hAnsi="Times New Roman" w:cs="Times New Roman"/>
              </w:rPr>
            </w:pPr>
          </w:p>
        </w:tc>
        <w:tc>
          <w:tcPr>
            <w:tcW w:w="1417" w:type="dxa"/>
            <w:tcBorders>
              <w:top w:val="nil"/>
              <w:left w:val="nil"/>
              <w:bottom w:val="nil"/>
              <w:right w:val="nil"/>
            </w:tcBorders>
            <w:shd w:val="clear" w:color="auto" w:fill="auto"/>
            <w:vAlign w:val="center"/>
          </w:tcPr>
          <w:p w14:paraId="7515F0E1" w14:textId="77777777" w:rsidR="00C45493" w:rsidRPr="000C0E72" w:rsidRDefault="00C45493" w:rsidP="00D81204">
            <w:pPr>
              <w:spacing w:after="0" w:line="240" w:lineRule="auto"/>
              <w:jc w:val="center"/>
              <w:rPr>
                <w:rFonts w:ascii="Times New Roman" w:eastAsia="Times New Roman" w:hAnsi="Times New Roman" w:cs="Times New Roman"/>
              </w:rPr>
            </w:pPr>
          </w:p>
        </w:tc>
        <w:tc>
          <w:tcPr>
            <w:tcW w:w="268" w:type="dxa"/>
            <w:tcBorders>
              <w:top w:val="nil"/>
              <w:left w:val="nil"/>
              <w:bottom w:val="nil"/>
              <w:right w:val="nil"/>
            </w:tcBorders>
            <w:shd w:val="clear" w:color="auto" w:fill="auto"/>
            <w:noWrap/>
            <w:vAlign w:val="center"/>
          </w:tcPr>
          <w:p w14:paraId="65C6E817"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tcPr>
          <w:p w14:paraId="1AC29A0B"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c>
          <w:tcPr>
            <w:tcW w:w="1400" w:type="dxa"/>
            <w:gridSpan w:val="2"/>
            <w:tcBorders>
              <w:top w:val="nil"/>
              <w:left w:val="nil"/>
              <w:bottom w:val="nil"/>
              <w:right w:val="nil"/>
            </w:tcBorders>
            <w:shd w:val="clear" w:color="auto" w:fill="auto"/>
            <w:noWrap/>
            <w:vAlign w:val="center"/>
          </w:tcPr>
          <w:p w14:paraId="369C49C0"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c>
          <w:tcPr>
            <w:tcW w:w="1425" w:type="dxa"/>
            <w:gridSpan w:val="2"/>
            <w:tcBorders>
              <w:top w:val="nil"/>
              <w:left w:val="nil"/>
              <w:bottom w:val="nil"/>
              <w:right w:val="nil"/>
            </w:tcBorders>
            <w:shd w:val="clear" w:color="auto" w:fill="auto"/>
            <w:noWrap/>
            <w:vAlign w:val="center"/>
          </w:tcPr>
          <w:p w14:paraId="24C6159B"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r>
      <w:tr w:rsidR="00C45493" w:rsidRPr="000C0E72" w14:paraId="679D1B52" w14:textId="77777777" w:rsidTr="005C4DD8">
        <w:trPr>
          <w:trHeight w:val="231"/>
          <w:jc w:val="center"/>
        </w:trPr>
        <w:tc>
          <w:tcPr>
            <w:tcW w:w="2733" w:type="dxa"/>
            <w:tcBorders>
              <w:top w:val="nil"/>
              <w:left w:val="nil"/>
              <w:bottom w:val="nil"/>
              <w:right w:val="nil"/>
            </w:tcBorders>
            <w:shd w:val="clear" w:color="auto" w:fill="auto"/>
            <w:vAlign w:val="center"/>
            <w:hideMark/>
          </w:tcPr>
          <w:p w14:paraId="1711084D" w14:textId="77777777" w:rsidR="00C45493" w:rsidRPr="000C0E72" w:rsidRDefault="00C45493" w:rsidP="00D81204">
            <w:pPr>
              <w:spacing w:after="0" w:line="240" w:lineRule="auto"/>
              <w:rPr>
                <w:rFonts w:ascii="Times New Roman" w:eastAsia="Times New Roman" w:hAnsi="Times New Roman" w:cs="Times New Roman"/>
                <w:b/>
                <w:color w:val="000000"/>
                <w:u w:val="single"/>
              </w:rPr>
            </w:pPr>
            <w:r w:rsidRPr="000C0E72">
              <w:rPr>
                <w:rFonts w:ascii="Times New Roman" w:eastAsia="Times New Roman" w:hAnsi="Times New Roman" w:cs="Times New Roman"/>
                <w:b/>
                <w:color w:val="000000"/>
                <w:u w:val="single"/>
              </w:rPr>
              <w:t>Reading Comprehension</w:t>
            </w:r>
          </w:p>
        </w:tc>
        <w:tc>
          <w:tcPr>
            <w:tcW w:w="1430" w:type="dxa"/>
            <w:tcBorders>
              <w:top w:val="nil"/>
              <w:left w:val="nil"/>
              <w:bottom w:val="nil"/>
              <w:right w:val="nil"/>
            </w:tcBorders>
            <w:shd w:val="clear" w:color="auto" w:fill="auto"/>
            <w:vAlign w:val="center"/>
            <w:hideMark/>
          </w:tcPr>
          <w:p w14:paraId="03784200" w14:textId="77777777" w:rsidR="00C45493" w:rsidRPr="000C0E72" w:rsidRDefault="00C45493" w:rsidP="00D81204">
            <w:pPr>
              <w:spacing w:after="0" w:line="240" w:lineRule="auto"/>
              <w:jc w:val="center"/>
              <w:rPr>
                <w:rFonts w:ascii="Times New Roman" w:eastAsia="Times New Roman" w:hAnsi="Times New Roman" w:cs="Times New Roman"/>
              </w:rPr>
            </w:pPr>
          </w:p>
        </w:tc>
        <w:tc>
          <w:tcPr>
            <w:tcW w:w="1417" w:type="dxa"/>
            <w:tcBorders>
              <w:top w:val="nil"/>
              <w:left w:val="nil"/>
              <w:bottom w:val="nil"/>
              <w:right w:val="nil"/>
            </w:tcBorders>
            <w:shd w:val="clear" w:color="auto" w:fill="auto"/>
            <w:vAlign w:val="center"/>
            <w:hideMark/>
          </w:tcPr>
          <w:p w14:paraId="3788AD2D" w14:textId="77777777" w:rsidR="00C45493" w:rsidRPr="000C0E72" w:rsidRDefault="00C45493" w:rsidP="00D81204">
            <w:pPr>
              <w:spacing w:after="0" w:line="240" w:lineRule="auto"/>
              <w:jc w:val="center"/>
              <w:rPr>
                <w:rFonts w:ascii="Times New Roman" w:eastAsia="Times New Roman" w:hAnsi="Times New Roman" w:cs="Times New Roman"/>
              </w:rPr>
            </w:pPr>
          </w:p>
        </w:tc>
        <w:tc>
          <w:tcPr>
            <w:tcW w:w="268" w:type="dxa"/>
            <w:tcBorders>
              <w:top w:val="nil"/>
              <w:left w:val="nil"/>
              <w:bottom w:val="nil"/>
              <w:right w:val="nil"/>
            </w:tcBorders>
            <w:shd w:val="clear" w:color="auto" w:fill="auto"/>
            <w:noWrap/>
            <w:vAlign w:val="center"/>
            <w:hideMark/>
          </w:tcPr>
          <w:p w14:paraId="11687383"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center"/>
            <w:hideMark/>
          </w:tcPr>
          <w:p w14:paraId="6F242C19"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c>
          <w:tcPr>
            <w:tcW w:w="1400" w:type="dxa"/>
            <w:gridSpan w:val="2"/>
            <w:tcBorders>
              <w:top w:val="nil"/>
              <w:left w:val="nil"/>
              <w:bottom w:val="nil"/>
              <w:right w:val="nil"/>
            </w:tcBorders>
            <w:shd w:val="clear" w:color="auto" w:fill="auto"/>
            <w:noWrap/>
            <w:vAlign w:val="center"/>
            <w:hideMark/>
          </w:tcPr>
          <w:p w14:paraId="59BCAE2C"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c>
          <w:tcPr>
            <w:tcW w:w="1425" w:type="dxa"/>
            <w:gridSpan w:val="2"/>
            <w:tcBorders>
              <w:top w:val="nil"/>
              <w:left w:val="nil"/>
              <w:bottom w:val="nil"/>
              <w:right w:val="nil"/>
            </w:tcBorders>
            <w:shd w:val="clear" w:color="auto" w:fill="auto"/>
            <w:noWrap/>
            <w:vAlign w:val="center"/>
            <w:hideMark/>
          </w:tcPr>
          <w:p w14:paraId="3672A7D3" w14:textId="77777777" w:rsidR="00C45493" w:rsidRPr="00991D77" w:rsidRDefault="00C45493" w:rsidP="00D81204">
            <w:pPr>
              <w:spacing w:after="0" w:line="240" w:lineRule="auto"/>
              <w:jc w:val="center"/>
              <w:rPr>
                <w:rFonts w:ascii="Times New Roman" w:eastAsia="Times New Roman" w:hAnsi="Times New Roman" w:cs="Times New Roman"/>
                <w:bCs/>
                <w:color w:val="000000"/>
              </w:rPr>
            </w:pPr>
          </w:p>
        </w:tc>
      </w:tr>
      <w:tr w:rsidR="00C45493" w:rsidRPr="000C0E72" w14:paraId="67108EB3" w14:textId="77777777" w:rsidTr="005C4DD8">
        <w:trPr>
          <w:trHeight w:val="520"/>
          <w:jc w:val="center"/>
        </w:trPr>
        <w:tc>
          <w:tcPr>
            <w:tcW w:w="2733" w:type="dxa"/>
            <w:tcBorders>
              <w:top w:val="nil"/>
              <w:left w:val="nil"/>
              <w:right w:val="nil"/>
            </w:tcBorders>
            <w:shd w:val="clear" w:color="auto" w:fill="auto"/>
            <w:vAlign w:val="center"/>
            <w:hideMark/>
          </w:tcPr>
          <w:p w14:paraId="112E188C" w14:textId="77777777" w:rsidR="00C45493" w:rsidRPr="000C0E72" w:rsidRDefault="00C45493" w:rsidP="005C4DD8">
            <w:pPr>
              <w:spacing w:after="0" w:line="240" w:lineRule="auto"/>
              <w:rPr>
                <w:rFonts w:ascii="Times New Roman" w:eastAsia="Times New Roman" w:hAnsi="Times New Roman" w:cs="Times New Roman"/>
                <w:color w:val="000000"/>
              </w:rPr>
            </w:pPr>
            <w:r w:rsidRPr="000C0E72">
              <w:rPr>
                <w:rFonts w:ascii="Times New Roman" w:eastAsia="Times New Roman" w:hAnsi="Times New Roman" w:cs="Times New Roman"/>
                <w:color w:val="000000"/>
              </w:rPr>
              <w:t xml:space="preserve">Age </w:t>
            </w:r>
            <w:r w:rsidR="005C4DD8">
              <w:rPr>
                <w:rFonts w:ascii="Times New Roman" w:eastAsia="Times New Roman" w:hAnsi="Times New Roman" w:cs="Times New Roman"/>
                <w:color w:val="000000"/>
              </w:rPr>
              <w:t>12</w:t>
            </w:r>
            <w:r w:rsidRPr="000C0E72">
              <w:rPr>
                <w:rFonts w:ascii="Times New Roman" w:eastAsia="Times New Roman" w:hAnsi="Times New Roman" w:cs="Times New Roman"/>
                <w:color w:val="000000"/>
              </w:rPr>
              <w:t xml:space="preserve">  </w:t>
            </w:r>
          </w:p>
        </w:tc>
        <w:tc>
          <w:tcPr>
            <w:tcW w:w="1430" w:type="dxa"/>
            <w:tcBorders>
              <w:top w:val="nil"/>
              <w:left w:val="nil"/>
              <w:right w:val="nil"/>
            </w:tcBorders>
            <w:shd w:val="clear" w:color="auto" w:fill="auto"/>
            <w:vAlign w:val="center"/>
            <w:hideMark/>
          </w:tcPr>
          <w:p w14:paraId="30705AB9"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.62 (.59; .64) N=1791</w:t>
            </w:r>
          </w:p>
        </w:tc>
        <w:tc>
          <w:tcPr>
            <w:tcW w:w="1417" w:type="dxa"/>
            <w:tcBorders>
              <w:top w:val="nil"/>
              <w:left w:val="nil"/>
              <w:right w:val="nil"/>
            </w:tcBorders>
            <w:shd w:val="clear" w:color="auto" w:fill="auto"/>
            <w:vAlign w:val="center"/>
            <w:hideMark/>
          </w:tcPr>
          <w:p w14:paraId="615536F5" w14:textId="77777777" w:rsidR="00C45493" w:rsidRPr="000C0E72" w:rsidRDefault="00C45493" w:rsidP="00D81204">
            <w:pPr>
              <w:spacing w:after="0" w:line="240" w:lineRule="auto"/>
              <w:jc w:val="center"/>
              <w:rPr>
                <w:rFonts w:ascii="Times New Roman" w:eastAsia="Times New Roman" w:hAnsi="Times New Roman" w:cs="Times New Roman"/>
              </w:rPr>
            </w:pPr>
            <w:r w:rsidRPr="000C0E72">
              <w:rPr>
                <w:rFonts w:ascii="Times New Roman" w:eastAsia="Times New Roman" w:hAnsi="Times New Roman" w:cs="Times New Roman"/>
              </w:rPr>
              <w:t>.40 (.37; .42) N=3108</w:t>
            </w:r>
          </w:p>
        </w:tc>
        <w:tc>
          <w:tcPr>
            <w:tcW w:w="268" w:type="dxa"/>
            <w:tcBorders>
              <w:top w:val="nil"/>
              <w:left w:val="nil"/>
              <w:right w:val="nil"/>
            </w:tcBorders>
            <w:shd w:val="clear" w:color="auto" w:fill="auto"/>
            <w:noWrap/>
            <w:vAlign w:val="center"/>
            <w:hideMark/>
          </w:tcPr>
          <w:p w14:paraId="1D2A4759"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right w:val="nil"/>
            </w:tcBorders>
            <w:shd w:val="clear" w:color="auto" w:fill="auto"/>
            <w:noWrap/>
            <w:vAlign w:val="center"/>
            <w:hideMark/>
          </w:tcPr>
          <w:p w14:paraId="79FFDBD9" w14:textId="77777777" w:rsidR="00C45493" w:rsidRPr="00991D77" w:rsidRDefault="00C45493" w:rsidP="00D81204">
            <w:pPr>
              <w:spacing w:after="0" w:line="240" w:lineRule="auto"/>
              <w:jc w:val="center"/>
              <w:rPr>
                <w:rFonts w:ascii="Times New Roman" w:eastAsia="Times New Roman" w:hAnsi="Times New Roman" w:cs="Times New Roman"/>
                <w:bCs/>
              </w:rPr>
            </w:pPr>
            <w:r w:rsidRPr="00991D77">
              <w:rPr>
                <w:rFonts w:ascii="Times New Roman" w:eastAsia="Times New Roman" w:hAnsi="Times New Roman" w:cs="Times New Roman"/>
                <w:bCs/>
              </w:rPr>
              <w:t>.44 (.36; .51)</w:t>
            </w:r>
          </w:p>
        </w:tc>
        <w:tc>
          <w:tcPr>
            <w:tcW w:w="1400" w:type="dxa"/>
            <w:gridSpan w:val="2"/>
            <w:tcBorders>
              <w:top w:val="nil"/>
              <w:left w:val="nil"/>
              <w:right w:val="nil"/>
            </w:tcBorders>
            <w:shd w:val="clear" w:color="auto" w:fill="auto"/>
            <w:noWrap/>
            <w:vAlign w:val="center"/>
            <w:hideMark/>
          </w:tcPr>
          <w:p w14:paraId="67A20EB6" w14:textId="77777777" w:rsidR="00C45493" w:rsidRPr="00991D77" w:rsidRDefault="00C45493" w:rsidP="00D81204">
            <w:pPr>
              <w:spacing w:after="0" w:line="240" w:lineRule="auto"/>
              <w:jc w:val="center"/>
              <w:rPr>
                <w:rFonts w:ascii="Times New Roman" w:eastAsia="Times New Roman" w:hAnsi="Times New Roman" w:cs="Times New Roman"/>
                <w:bCs/>
              </w:rPr>
            </w:pPr>
            <w:r w:rsidRPr="00991D77">
              <w:rPr>
                <w:rFonts w:ascii="Times New Roman" w:eastAsia="Times New Roman" w:hAnsi="Times New Roman" w:cs="Times New Roman"/>
                <w:bCs/>
              </w:rPr>
              <w:t>.18 (.12; .24)</w:t>
            </w:r>
          </w:p>
        </w:tc>
        <w:tc>
          <w:tcPr>
            <w:tcW w:w="1425" w:type="dxa"/>
            <w:gridSpan w:val="2"/>
            <w:tcBorders>
              <w:top w:val="nil"/>
              <w:left w:val="nil"/>
              <w:right w:val="nil"/>
            </w:tcBorders>
            <w:shd w:val="clear" w:color="auto" w:fill="auto"/>
            <w:noWrap/>
            <w:vAlign w:val="center"/>
            <w:hideMark/>
          </w:tcPr>
          <w:p w14:paraId="4F1B581F" w14:textId="77777777" w:rsidR="00C45493" w:rsidRPr="00991D77" w:rsidRDefault="00C45493" w:rsidP="00D81204">
            <w:pPr>
              <w:spacing w:after="0" w:line="240" w:lineRule="auto"/>
              <w:jc w:val="center"/>
              <w:rPr>
                <w:rFonts w:ascii="Times New Roman" w:eastAsia="Times New Roman" w:hAnsi="Times New Roman" w:cs="Times New Roman"/>
                <w:bCs/>
              </w:rPr>
            </w:pPr>
            <w:r w:rsidRPr="00991D77">
              <w:rPr>
                <w:rFonts w:ascii="Times New Roman" w:eastAsia="Times New Roman" w:hAnsi="Times New Roman" w:cs="Times New Roman"/>
                <w:bCs/>
              </w:rPr>
              <w:t>.38 (.36; .41)</w:t>
            </w:r>
          </w:p>
        </w:tc>
      </w:tr>
      <w:tr w:rsidR="00C45493" w:rsidRPr="000C0E72" w14:paraId="2F9EC470" w14:textId="77777777" w:rsidTr="005C4DD8">
        <w:trPr>
          <w:trHeight w:val="520"/>
          <w:jc w:val="center"/>
        </w:trPr>
        <w:tc>
          <w:tcPr>
            <w:tcW w:w="2733" w:type="dxa"/>
            <w:tcBorders>
              <w:top w:val="nil"/>
              <w:left w:val="nil"/>
              <w:bottom w:val="single" w:sz="4" w:space="0" w:color="auto"/>
              <w:right w:val="nil"/>
            </w:tcBorders>
            <w:shd w:val="clear" w:color="auto" w:fill="auto"/>
            <w:vAlign w:val="center"/>
            <w:hideMark/>
          </w:tcPr>
          <w:p w14:paraId="013F6962" w14:textId="77777777" w:rsidR="00C45493" w:rsidRPr="000C0E72" w:rsidRDefault="005C4DD8" w:rsidP="005C4D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16 </w:t>
            </w:r>
          </w:p>
        </w:tc>
        <w:tc>
          <w:tcPr>
            <w:tcW w:w="1430" w:type="dxa"/>
            <w:tcBorders>
              <w:top w:val="nil"/>
              <w:left w:val="nil"/>
              <w:bottom w:val="single" w:sz="4" w:space="0" w:color="auto"/>
              <w:right w:val="nil"/>
            </w:tcBorders>
            <w:shd w:val="clear" w:color="auto" w:fill="auto"/>
            <w:vAlign w:val="center"/>
            <w:hideMark/>
          </w:tcPr>
          <w:p w14:paraId="78BA8DD8" w14:textId="77777777" w:rsidR="00C45493" w:rsidRPr="000C0E72" w:rsidRDefault="00C45493" w:rsidP="00D8120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.50 (.43; .55) N=647</w:t>
            </w:r>
          </w:p>
        </w:tc>
        <w:tc>
          <w:tcPr>
            <w:tcW w:w="1417" w:type="dxa"/>
            <w:tcBorders>
              <w:top w:val="nil"/>
              <w:left w:val="nil"/>
              <w:bottom w:val="single" w:sz="4" w:space="0" w:color="auto"/>
              <w:right w:val="nil"/>
            </w:tcBorders>
            <w:shd w:val="clear" w:color="auto" w:fill="auto"/>
            <w:vAlign w:val="center"/>
            <w:hideMark/>
          </w:tcPr>
          <w:p w14:paraId="27E08EFB" w14:textId="77777777" w:rsidR="00C45493" w:rsidRPr="000C0E72" w:rsidRDefault="00C45493" w:rsidP="00D81204">
            <w:pPr>
              <w:spacing w:after="0" w:line="240" w:lineRule="auto"/>
              <w:jc w:val="center"/>
              <w:rPr>
                <w:rFonts w:ascii="Times New Roman" w:eastAsia="Times New Roman" w:hAnsi="Times New Roman" w:cs="Times New Roman"/>
                <w:color w:val="000000"/>
              </w:rPr>
            </w:pPr>
            <w:r w:rsidRPr="000C0E72">
              <w:rPr>
                <w:rFonts w:ascii="Times New Roman" w:eastAsia="Times New Roman" w:hAnsi="Times New Roman" w:cs="Times New Roman"/>
                <w:color w:val="000000"/>
              </w:rPr>
              <w:t>.23 (.17; .29) N=984</w:t>
            </w:r>
          </w:p>
        </w:tc>
        <w:tc>
          <w:tcPr>
            <w:tcW w:w="268" w:type="dxa"/>
            <w:tcBorders>
              <w:top w:val="nil"/>
              <w:left w:val="nil"/>
              <w:bottom w:val="single" w:sz="4" w:space="0" w:color="auto"/>
              <w:right w:val="nil"/>
            </w:tcBorders>
            <w:shd w:val="clear" w:color="auto" w:fill="auto"/>
            <w:noWrap/>
            <w:vAlign w:val="center"/>
            <w:hideMark/>
          </w:tcPr>
          <w:p w14:paraId="6CDA0DC5" w14:textId="77777777" w:rsidR="00C45493" w:rsidRPr="000C0E72" w:rsidRDefault="00C45493" w:rsidP="00D81204">
            <w:pPr>
              <w:spacing w:after="0" w:line="240" w:lineRule="auto"/>
              <w:jc w:val="center"/>
              <w:rPr>
                <w:rFonts w:ascii="Times New Roman" w:eastAsia="Times New Roman" w:hAnsi="Times New Roman" w:cs="Times New Roman"/>
                <w:color w:val="000000"/>
              </w:rPr>
            </w:pPr>
          </w:p>
        </w:tc>
        <w:tc>
          <w:tcPr>
            <w:tcW w:w="1432" w:type="dxa"/>
            <w:tcBorders>
              <w:top w:val="nil"/>
              <w:left w:val="nil"/>
              <w:bottom w:val="single" w:sz="4" w:space="0" w:color="auto"/>
              <w:right w:val="nil"/>
            </w:tcBorders>
            <w:shd w:val="clear" w:color="auto" w:fill="auto"/>
            <w:noWrap/>
            <w:vAlign w:val="center"/>
            <w:hideMark/>
          </w:tcPr>
          <w:p w14:paraId="044F2F90" w14:textId="77777777" w:rsidR="00C45493" w:rsidRPr="00991D77" w:rsidRDefault="00C45493" w:rsidP="00D81204">
            <w:pPr>
              <w:spacing w:after="0" w:line="240" w:lineRule="auto"/>
              <w:jc w:val="center"/>
              <w:rPr>
                <w:rFonts w:ascii="Times New Roman" w:eastAsia="Times New Roman" w:hAnsi="Times New Roman" w:cs="Times New Roman"/>
                <w:bCs/>
              </w:rPr>
            </w:pPr>
            <w:r w:rsidRPr="00991D77">
              <w:rPr>
                <w:rFonts w:ascii="Times New Roman" w:eastAsia="Times New Roman" w:hAnsi="Times New Roman" w:cs="Times New Roman"/>
                <w:bCs/>
              </w:rPr>
              <w:t>.51 (.45; .55)</w:t>
            </w:r>
          </w:p>
        </w:tc>
        <w:tc>
          <w:tcPr>
            <w:tcW w:w="1400" w:type="dxa"/>
            <w:gridSpan w:val="2"/>
            <w:tcBorders>
              <w:top w:val="nil"/>
              <w:left w:val="nil"/>
              <w:bottom w:val="single" w:sz="4" w:space="0" w:color="auto"/>
              <w:right w:val="nil"/>
            </w:tcBorders>
            <w:shd w:val="clear" w:color="auto" w:fill="auto"/>
            <w:noWrap/>
            <w:vAlign w:val="center"/>
            <w:hideMark/>
          </w:tcPr>
          <w:p w14:paraId="6CE0577D" w14:textId="77777777" w:rsidR="00C45493" w:rsidRPr="00991D77" w:rsidRDefault="00C45493" w:rsidP="00D81204">
            <w:pPr>
              <w:spacing w:after="0" w:line="240" w:lineRule="auto"/>
              <w:jc w:val="center"/>
              <w:rPr>
                <w:rFonts w:ascii="Times New Roman" w:eastAsia="Times New Roman" w:hAnsi="Times New Roman" w:cs="Times New Roman"/>
                <w:bCs/>
              </w:rPr>
            </w:pPr>
            <w:r w:rsidRPr="00991D77">
              <w:rPr>
                <w:rFonts w:ascii="Times New Roman" w:eastAsia="Times New Roman" w:hAnsi="Times New Roman" w:cs="Times New Roman"/>
                <w:bCs/>
              </w:rPr>
              <w:t>-</w:t>
            </w:r>
          </w:p>
        </w:tc>
        <w:tc>
          <w:tcPr>
            <w:tcW w:w="1425" w:type="dxa"/>
            <w:gridSpan w:val="2"/>
            <w:tcBorders>
              <w:top w:val="nil"/>
              <w:left w:val="nil"/>
              <w:bottom w:val="single" w:sz="4" w:space="0" w:color="auto"/>
              <w:right w:val="nil"/>
            </w:tcBorders>
            <w:shd w:val="clear" w:color="auto" w:fill="auto"/>
            <w:noWrap/>
            <w:vAlign w:val="center"/>
            <w:hideMark/>
          </w:tcPr>
          <w:p w14:paraId="75894EBE" w14:textId="77777777" w:rsidR="00C45493" w:rsidRPr="00991D77" w:rsidRDefault="00C45493" w:rsidP="00D81204">
            <w:pPr>
              <w:spacing w:after="0" w:line="240" w:lineRule="auto"/>
              <w:jc w:val="center"/>
              <w:rPr>
                <w:rFonts w:ascii="Times New Roman" w:eastAsia="Times New Roman" w:hAnsi="Times New Roman" w:cs="Times New Roman"/>
                <w:bCs/>
              </w:rPr>
            </w:pPr>
            <w:r w:rsidRPr="00991D77">
              <w:rPr>
                <w:rFonts w:ascii="Times New Roman" w:eastAsia="Times New Roman" w:hAnsi="Times New Roman" w:cs="Times New Roman"/>
                <w:bCs/>
              </w:rPr>
              <w:t>.49 (.45; .55)</w:t>
            </w:r>
          </w:p>
        </w:tc>
      </w:tr>
    </w:tbl>
    <w:p w14:paraId="78E2C870" w14:textId="77777777" w:rsidR="001858A9" w:rsidRPr="005C4DD8" w:rsidRDefault="005C4DD8" w:rsidP="005C4DD8">
      <w:pPr>
        <w:rPr>
          <w:rFonts w:ascii="Times New Roman" w:eastAsia="Times New Roman" w:hAnsi="Times New Roman" w:cs="Times New Roman"/>
          <w:i/>
          <w:color w:val="000000"/>
          <w:sz w:val="24"/>
          <w:szCs w:val="24"/>
        </w:rPr>
      </w:pPr>
      <w:r>
        <w:rPr>
          <w:rFonts w:ascii="Times New Roman" w:hAnsi="Times New Roman" w:cs="Times New Roman"/>
          <w:sz w:val="24"/>
          <w:szCs w:val="24"/>
        </w:rPr>
        <w:t xml:space="preserve">Note: </w:t>
      </w:r>
      <w:r w:rsidRPr="005C4DD8">
        <w:rPr>
          <w:rFonts w:ascii="Times New Roman" w:eastAsia="Times New Roman" w:hAnsi="Times New Roman" w:cs="Times New Roman"/>
          <w:i/>
          <w:color w:val="000000"/>
          <w:sz w:val="24"/>
          <w:szCs w:val="24"/>
        </w:rPr>
        <w:t xml:space="preserve">N = number of twin pairs contributing to the correlation. The heritability estimates report the parameters from </w:t>
      </w:r>
      <w:r>
        <w:rPr>
          <w:rFonts w:ascii="Times New Roman" w:eastAsia="Times New Roman" w:hAnsi="Times New Roman" w:cs="Times New Roman"/>
          <w:i/>
          <w:color w:val="000000"/>
          <w:sz w:val="24"/>
          <w:szCs w:val="24"/>
        </w:rPr>
        <w:t xml:space="preserve">the best-fitting </w:t>
      </w:r>
      <w:r w:rsidRPr="005C4DD8">
        <w:rPr>
          <w:rFonts w:ascii="Times New Roman" w:eastAsia="Times New Roman" w:hAnsi="Times New Roman" w:cs="Times New Roman"/>
          <w:i/>
          <w:color w:val="000000"/>
          <w:sz w:val="24"/>
          <w:szCs w:val="24"/>
        </w:rPr>
        <w:t>model. For Language at the age 7 and 12, Reading Fluency at age 7 and Reading Comprehension at age 12, the best model includes shared environmental influences. For the remaining measures, the best</w:t>
      </w:r>
      <w:r>
        <w:rPr>
          <w:rFonts w:ascii="Times New Roman" w:eastAsia="Times New Roman" w:hAnsi="Times New Roman" w:cs="Times New Roman"/>
          <w:i/>
          <w:color w:val="000000"/>
          <w:sz w:val="24"/>
          <w:szCs w:val="24"/>
        </w:rPr>
        <w:t>-fitting</w:t>
      </w:r>
      <w:r w:rsidRPr="005C4DD8">
        <w:rPr>
          <w:rFonts w:ascii="Times New Roman" w:eastAsia="Times New Roman" w:hAnsi="Times New Roman" w:cs="Times New Roman"/>
          <w:i/>
          <w:color w:val="000000"/>
          <w:sz w:val="24"/>
          <w:szCs w:val="24"/>
        </w:rPr>
        <w:t xml:space="preserve"> model includes only estimates of genetic and non-shared environmental influences.</w:t>
      </w:r>
    </w:p>
    <w:p w14:paraId="2F306308" w14:textId="77777777" w:rsidR="001858A9" w:rsidRPr="00C1086A" w:rsidRDefault="001858A9">
      <w:pPr>
        <w:rPr>
          <w:rFonts w:ascii="Times New Roman" w:hAnsi="Times New Roman" w:cs="Times New Roman"/>
          <w:sz w:val="24"/>
          <w:szCs w:val="24"/>
        </w:rPr>
      </w:pPr>
      <w:r w:rsidRPr="00C1086A">
        <w:rPr>
          <w:rFonts w:ascii="Times New Roman" w:hAnsi="Times New Roman" w:cs="Times New Roman"/>
          <w:sz w:val="24"/>
          <w:szCs w:val="24"/>
        </w:rPr>
        <w:br w:type="page"/>
      </w:r>
    </w:p>
    <w:p w14:paraId="6E53E493" w14:textId="77777777" w:rsidR="008D56E8" w:rsidRPr="00C1086A" w:rsidRDefault="008D56E8">
      <w:pPr>
        <w:rPr>
          <w:rFonts w:ascii="Times New Roman" w:hAnsi="Times New Roman" w:cs="Times New Roman"/>
          <w:b/>
          <w:sz w:val="24"/>
          <w:szCs w:val="24"/>
        </w:rPr>
      </w:pPr>
      <w:r w:rsidRPr="00C1086A">
        <w:rPr>
          <w:rFonts w:ascii="Times New Roman" w:hAnsi="Times New Roman" w:cs="Times New Roman"/>
          <w:b/>
          <w:sz w:val="24"/>
          <w:szCs w:val="24"/>
        </w:rPr>
        <w:lastRenderedPageBreak/>
        <w:t xml:space="preserve">Table </w:t>
      </w:r>
      <w:r w:rsidR="00B55477" w:rsidRPr="00C1086A">
        <w:rPr>
          <w:rFonts w:ascii="Times New Roman" w:hAnsi="Times New Roman" w:cs="Times New Roman"/>
          <w:b/>
          <w:sz w:val="24"/>
          <w:szCs w:val="24"/>
        </w:rPr>
        <w:t>4</w:t>
      </w:r>
      <w:r w:rsidRPr="00C1086A">
        <w:rPr>
          <w:rFonts w:ascii="Times New Roman" w:hAnsi="Times New Roman" w:cs="Times New Roman"/>
          <w:b/>
          <w:sz w:val="24"/>
          <w:szCs w:val="24"/>
        </w:rPr>
        <w:t xml:space="preserve">: Genetic and environmental correlations </w:t>
      </w:r>
      <w:r w:rsidR="002C26DD" w:rsidRPr="00C1086A">
        <w:rPr>
          <w:rFonts w:ascii="Times New Roman" w:hAnsi="Times New Roman" w:cs="Times New Roman"/>
          <w:b/>
          <w:sz w:val="24"/>
          <w:szCs w:val="24"/>
        </w:rPr>
        <w:t xml:space="preserve">(with 95% confidence intervals) </w:t>
      </w:r>
      <w:r w:rsidRPr="00C1086A">
        <w:rPr>
          <w:rFonts w:ascii="Times New Roman" w:hAnsi="Times New Roman" w:cs="Times New Roman"/>
          <w:b/>
          <w:sz w:val="24"/>
          <w:szCs w:val="24"/>
        </w:rPr>
        <w:t>from age-to-age, for a) oral language, b) reading fluency and c) reading comprehension</w:t>
      </w:r>
    </w:p>
    <w:tbl>
      <w:tblPr>
        <w:tblStyle w:val="TableGrid"/>
        <w:tblW w:w="0" w:type="auto"/>
        <w:tblLook w:val="04A0" w:firstRow="1" w:lastRow="0" w:firstColumn="1" w:lastColumn="0" w:noHBand="0" w:noVBand="1"/>
      </w:tblPr>
      <w:tblGrid>
        <w:gridCol w:w="1809"/>
        <w:gridCol w:w="1418"/>
        <w:gridCol w:w="1559"/>
        <w:gridCol w:w="1559"/>
        <w:gridCol w:w="1559"/>
        <w:gridCol w:w="1559"/>
        <w:gridCol w:w="1559"/>
      </w:tblGrid>
      <w:tr w:rsidR="008D56E8" w:rsidRPr="000C0E72" w14:paraId="1F219828" w14:textId="77777777" w:rsidTr="00D81204">
        <w:tc>
          <w:tcPr>
            <w:tcW w:w="1809" w:type="dxa"/>
          </w:tcPr>
          <w:p w14:paraId="2374BDDC" w14:textId="77777777" w:rsidR="008D56E8" w:rsidRPr="000C0E72" w:rsidRDefault="008D56E8">
            <w:pPr>
              <w:rPr>
                <w:rFonts w:ascii="Times New Roman" w:hAnsi="Times New Roman" w:cs="Times New Roman"/>
              </w:rPr>
            </w:pPr>
          </w:p>
        </w:tc>
        <w:tc>
          <w:tcPr>
            <w:tcW w:w="2977" w:type="dxa"/>
            <w:gridSpan w:val="2"/>
          </w:tcPr>
          <w:p w14:paraId="50A46E79" w14:textId="77777777" w:rsidR="008D56E8" w:rsidRPr="000C0E72" w:rsidRDefault="008D56E8">
            <w:pPr>
              <w:rPr>
                <w:rFonts w:ascii="Times New Roman" w:hAnsi="Times New Roman" w:cs="Times New Roman"/>
                <w:b/>
              </w:rPr>
            </w:pPr>
            <w:r w:rsidRPr="000C0E72">
              <w:rPr>
                <w:rFonts w:ascii="Times New Roman" w:hAnsi="Times New Roman" w:cs="Times New Roman"/>
                <w:b/>
              </w:rPr>
              <w:t>Genetic correlations</w:t>
            </w:r>
          </w:p>
        </w:tc>
        <w:tc>
          <w:tcPr>
            <w:tcW w:w="3118" w:type="dxa"/>
            <w:gridSpan w:val="2"/>
          </w:tcPr>
          <w:p w14:paraId="4F2EF1B8" w14:textId="77777777" w:rsidR="008D56E8" w:rsidRPr="000C0E72" w:rsidRDefault="008D56E8">
            <w:pPr>
              <w:rPr>
                <w:rFonts w:ascii="Times New Roman" w:hAnsi="Times New Roman" w:cs="Times New Roman"/>
                <w:b/>
              </w:rPr>
            </w:pPr>
            <w:r w:rsidRPr="000C0E72">
              <w:rPr>
                <w:rFonts w:ascii="Times New Roman" w:hAnsi="Times New Roman" w:cs="Times New Roman"/>
                <w:b/>
              </w:rPr>
              <w:t>Shared environmental correlations</w:t>
            </w:r>
          </w:p>
        </w:tc>
        <w:tc>
          <w:tcPr>
            <w:tcW w:w="3118" w:type="dxa"/>
            <w:gridSpan w:val="2"/>
          </w:tcPr>
          <w:p w14:paraId="56FC10E9" w14:textId="77777777" w:rsidR="008D56E8" w:rsidRPr="000C0E72" w:rsidRDefault="008D56E8">
            <w:pPr>
              <w:rPr>
                <w:rFonts w:ascii="Times New Roman" w:hAnsi="Times New Roman" w:cs="Times New Roman"/>
                <w:b/>
              </w:rPr>
            </w:pPr>
            <w:r w:rsidRPr="000C0E72">
              <w:rPr>
                <w:rFonts w:ascii="Times New Roman" w:hAnsi="Times New Roman" w:cs="Times New Roman"/>
                <w:b/>
              </w:rPr>
              <w:t>Unique environmental correlations</w:t>
            </w:r>
          </w:p>
        </w:tc>
      </w:tr>
      <w:tr w:rsidR="008D56E8" w:rsidRPr="000C0E72" w14:paraId="7DBED5C2" w14:textId="77777777" w:rsidTr="00D81204">
        <w:tc>
          <w:tcPr>
            <w:tcW w:w="1809" w:type="dxa"/>
          </w:tcPr>
          <w:p w14:paraId="66D70461" w14:textId="77777777" w:rsidR="008D56E8" w:rsidRPr="000C0E72" w:rsidRDefault="008D56E8">
            <w:pPr>
              <w:rPr>
                <w:rFonts w:ascii="Times New Roman" w:hAnsi="Times New Roman" w:cs="Times New Roman"/>
              </w:rPr>
            </w:pPr>
          </w:p>
        </w:tc>
        <w:tc>
          <w:tcPr>
            <w:tcW w:w="1418" w:type="dxa"/>
          </w:tcPr>
          <w:p w14:paraId="61CFF2E0" w14:textId="77777777" w:rsidR="008D56E8" w:rsidRPr="000C0E72" w:rsidRDefault="008D56E8" w:rsidP="00852994">
            <w:pPr>
              <w:rPr>
                <w:rFonts w:ascii="Times New Roman" w:hAnsi="Times New Roman" w:cs="Times New Roman"/>
              </w:rPr>
            </w:pPr>
            <w:r w:rsidRPr="000C0E72">
              <w:rPr>
                <w:rFonts w:ascii="Times New Roman" w:hAnsi="Times New Roman" w:cs="Times New Roman"/>
              </w:rPr>
              <w:t xml:space="preserve">Language: Age </w:t>
            </w:r>
            <w:r w:rsidR="00852994" w:rsidRPr="000C0E72">
              <w:rPr>
                <w:rFonts w:ascii="Times New Roman" w:hAnsi="Times New Roman" w:cs="Times New Roman"/>
              </w:rPr>
              <w:t>7</w:t>
            </w:r>
          </w:p>
        </w:tc>
        <w:tc>
          <w:tcPr>
            <w:tcW w:w="1559" w:type="dxa"/>
          </w:tcPr>
          <w:p w14:paraId="01A55BF6" w14:textId="77777777" w:rsidR="008D56E8" w:rsidRPr="000C0E72" w:rsidRDefault="008D56E8">
            <w:pPr>
              <w:rPr>
                <w:rFonts w:ascii="Times New Roman" w:hAnsi="Times New Roman" w:cs="Times New Roman"/>
              </w:rPr>
            </w:pPr>
            <w:r w:rsidRPr="000C0E72">
              <w:rPr>
                <w:rFonts w:ascii="Times New Roman" w:hAnsi="Times New Roman" w:cs="Times New Roman"/>
              </w:rPr>
              <w:t xml:space="preserve">Language: </w:t>
            </w:r>
          </w:p>
          <w:p w14:paraId="3FC5A503" w14:textId="77777777" w:rsidR="008D56E8" w:rsidRPr="000C0E72" w:rsidRDefault="008D56E8" w:rsidP="00852994">
            <w:pPr>
              <w:rPr>
                <w:rFonts w:ascii="Times New Roman" w:hAnsi="Times New Roman" w:cs="Times New Roman"/>
              </w:rPr>
            </w:pPr>
            <w:r w:rsidRPr="000C0E72">
              <w:rPr>
                <w:rFonts w:ascii="Times New Roman" w:hAnsi="Times New Roman" w:cs="Times New Roman"/>
              </w:rPr>
              <w:t>Age 1</w:t>
            </w:r>
            <w:r w:rsidR="00852994" w:rsidRPr="000C0E72">
              <w:rPr>
                <w:rFonts w:ascii="Times New Roman" w:hAnsi="Times New Roman" w:cs="Times New Roman"/>
              </w:rPr>
              <w:t>2</w:t>
            </w:r>
          </w:p>
        </w:tc>
        <w:tc>
          <w:tcPr>
            <w:tcW w:w="1559" w:type="dxa"/>
          </w:tcPr>
          <w:p w14:paraId="1C584A39" w14:textId="77777777" w:rsidR="008D56E8" w:rsidRPr="000C0E72" w:rsidRDefault="008D56E8" w:rsidP="00D81204">
            <w:pPr>
              <w:rPr>
                <w:rFonts w:ascii="Times New Roman" w:hAnsi="Times New Roman" w:cs="Times New Roman"/>
              </w:rPr>
            </w:pPr>
            <w:r w:rsidRPr="000C0E72">
              <w:rPr>
                <w:rFonts w:ascii="Times New Roman" w:hAnsi="Times New Roman" w:cs="Times New Roman"/>
              </w:rPr>
              <w:t xml:space="preserve">Language: </w:t>
            </w:r>
          </w:p>
          <w:p w14:paraId="02241B64" w14:textId="77777777" w:rsidR="008D56E8" w:rsidRPr="000C0E72" w:rsidRDefault="008D56E8" w:rsidP="00852994">
            <w:pPr>
              <w:rPr>
                <w:rFonts w:ascii="Times New Roman" w:hAnsi="Times New Roman" w:cs="Times New Roman"/>
              </w:rPr>
            </w:pPr>
            <w:r w:rsidRPr="000C0E72">
              <w:rPr>
                <w:rFonts w:ascii="Times New Roman" w:hAnsi="Times New Roman" w:cs="Times New Roman"/>
              </w:rPr>
              <w:t xml:space="preserve">Age </w:t>
            </w:r>
            <w:r w:rsidR="00852994" w:rsidRPr="000C0E72">
              <w:rPr>
                <w:rFonts w:ascii="Times New Roman" w:hAnsi="Times New Roman" w:cs="Times New Roman"/>
              </w:rPr>
              <w:t>7</w:t>
            </w:r>
          </w:p>
        </w:tc>
        <w:tc>
          <w:tcPr>
            <w:tcW w:w="1559" w:type="dxa"/>
          </w:tcPr>
          <w:p w14:paraId="3E3B8506" w14:textId="77777777" w:rsidR="008D56E8" w:rsidRPr="000C0E72" w:rsidRDefault="008D56E8" w:rsidP="00D81204">
            <w:pPr>
              <w:rPr>
                <w:rFonts w:ascii="Times New Roman" w:hAnsi="Times New Roman" w:cs="Times New Roman"/>
              </w:rPr>
            </w:pPr>
            <w:r w:rsidRPr="000C0E72">
              <w:rPr>
                <w:rFonts w:ascii="Times New Roman" w:hAnsi="Times New Roman" w:cs="Times New Roman"/>
              </w:rPr>
              <w:t xml:space="preserve">Language: </w:t>
            </w:r>
          </w:p>
          <w:p w14:paraId="0C6B0BC8" w14:textId="77777777" w:rsidR="008D56E8" w:rsidRPr="000C0E72" w:rsidRDefault="008D56E8" w:rsidP="00852994">
            <w:pPr>
              <w:rPr>
                <w:rFonts w:ascii="Times New Roman" w:hAnsi="Times New Roman" w:cs="Times New Roman"/>
              </w:rPr>
            </w:pPr>
            <w:r w:rsidRPr="000C0E72">
              <w:rPr>
                <w:rFonts w:ascii="Times New Roman" w:hAnsi="Times New Roman" w:cs="Times New Roman"/>
              </w:rPr>
              <w:t>Age 1</w:t>
            </w:r>
            <w:r w:rsidR="00852994" w:rsidRPr="000C0E72">
              <w:rPr>
                <w:rFonts w:ascii="Times New Roman" w:hAnsi="Times New Roman" w:cs="Times New Roman"/>
              </w:rPr>
              <w:t>2</w:t>
            </w:r>
          </w:p>
        </w:tc>
        <w:tc>
          <w:tcPr>
            <w:tcW w:w="1559" w:type="dxa"/>
          </w:tcPr>
          <w:p w14:paraId="01AF9E8C" w14:textId="77777777" w:rsidR="008D56E8" w:rsidRPr="000C0E72" w:rsidRDefault="008D56E8" w:rsidP="00D81204">
            <w:pPr>
              <w:rPr>
                <w:rFonts w:ascii="Times New Roman" w:hAnsi="Times New Roman" w:cs="Times New Roman"/>
              </w:rPr>
            </w:pPr>
            <w:r w:rsidRPr="000C0E72">
              <w:rPr>
                <w:rFonts w:ascii="Times New Roman" w:hAnsi="Times New Roman" w:cs="Times New Roman"/>
              </w:rPr>
              <w:t xml:space="preserve">Language: </w:t>
            </w:r>
          </w:p>
          <w:p w14:paraId="49621EC0" w14:textId="77777777" w:rsidR="008D56E8" w:rsidRPr="000C0E72" w:rsidRDefault="008D56E8" w:rsidP="00852994">
            <w:pPr>
              <w:rPr>
                <w:rFonts w:ascii="Times New Roman" w:hAnsi="Times New Roman" w:cs="Times New Roman"/>
              </w:rPr>
            </w:pPr>
            <w:r w:rsidRPr="000C0E72">
              <w:rPr>
                <w:rFonts w:ascii="Times New Roman" w:hAnsi="Times New Roman" w:cs="Times New Roman"/>
              </w:rPr>
              <w:t xml:space="preserve">Age </w:t>
            </w:r>
            <w:r w:rsidR="00852994" w:rsidRPr="000C0E72">
              <w:rPr>
                <w:rFonts w:ascii="Times New Roman" w:hAnsi="Times New Roman" w:cs="Times New Roman"/>
              </w:rPr>
              <w:t>7</w:t>
            </w:r>
          </w:p>
        </w:tc>
        <w:tc>
          <w:tcPr>
            <w:tcW w:w="1559" w:type="dxa"/>
          </w:tcPr>
          <w:p w14:paraId="544286F0" w14:textId="77777777" w:rsidR="008D56E8" w:rsidRPr="000C0E72" w:rsidRDefault="008D56E8" w:rsidP="00D81204">
            <w:pPr>
              <w:rPr>
                <w:rFonts w:ascii="Times New Roman" w:hAnsi="Times New Roman" w:cs="Times New Roman"/>
              </w:rPr>
            </w:pPr>
            <w:r w:rsidRPr="000C0E72">
              <w:rPr>
                <w:rFonts w:ascii="Times New Roman" w:hAnsi="Times New Roman" w:cs="Times New Roman"/>
              </w:rPr>
              <w:t xml:space="preserve">Language: </w:t>
            </w:r>
          </w:p>
          <w:p w14:paraId="173F9835" w14:textId="77777777" w:rsidR="008D56E8" w:rsidRPr="000C0E72" w:rsidRDefault="008D56E8" w:rsidP="00852994">
            <w:pPr>
              <w:rPr>
                <w:rFonts w:ascii="Times New Roman" w:hAnsi="Times New Roman" w:cs="Times New Roman"/>
              </w:rPr>
            </w:pPr>
            <w:r w:rsidRPr="000C0E72">
              <w:rPr>
                <w:rFonts w:ascii="Times New Roman" w:hAnsi="Times New Roman" w:cs="Times New Roman"/>
              </w:rPr>
              <w:t>Age 1</w:t>
            </w:r>
            <w:r w:rsidR="00852994" w:rsidRPr="000C0E72">
              <w:rPr>
                <w:rFonts w:ascii="Times New Roman" w:hAnsi="Times New Roman" w:cs="Times New Roman"/>
              </w:rPr>
              <w:t>2</w:t>
            </w:r>
          </w:p>
        </w:tc>
      </w:tr>
      <w:tr w:rsidR="008D56E8" w:rsidRPr="000C0E72" w14:paraId="322EE4C3" w14:textId="77777777" w:rsidTr="00D81204">
        <w:tc>
          <w:tcPr>
            <w:tcW w:w="1809" w:type="dxa"/>
          </w:tcPr>
          <w:p w14:paraId="1D1B6FA3" w14:textId="77777777" w:rsidR="002C26DD" w:rsidRPr="000C0E72" w:rsidRDefault="008D56E8" w:rsidP="00852994">
            <w:pPr>
              <w:rPr>
                <w:rFonts w:ascii="Times New Roman" w:hAnsi="Times New Roman" w:cs="Times New Roman"/>
                <w:i/>
              </w:rPr>
            </w:pPr>
            <w:r w:rsidRPr="000C0E72">
              <w:rPr>
                <w:rFonts w:ascii="Times New Roman" w:hAnsi="Times New Roman" w:cs="Times New Roman"/>
                <w:i/>
              </w:rPr>
              <w:t xml:space="preserve">Language: </w:t>
            </w:r>
          </w:p>
          <w:p w14:paraId="409672F1" w14:textId="77777777" w:rsidR="008D56E8" w:rsidRPr="000C0E72" w:rsidRDefault="008D56E8" w:rsidP="00852994">
            <w:pPr>
              <w:rPr>
                <w:rFonts w:ascii="Times New Roman" w:hAnsi="Times New Roman" w:cs="Times New Roman"/>
                <w:i/>
              </w:rPr>
            </w:pPr>
            <w:r w:rsidRPr="000C0E72">
              <w:rPr>
                <w:rFonts w:ascii="Times New Roman" w:hAnsi="Times New Roman" w:cs="Times New Roman"/>
                <w:i/>
              </w:rPr>
              <w:t xml:space="preserve">Age </w:t>
            </w:r>
            <w:r w:rsidR="00852994" w:rsidRPr="000C0E72">
              <w:rPr>
                <w:rFonts w:ascii="Times New Roman" w:hAnsi="Times New Roman" w:cs="Times New Roman"/>
                <w:i/>
              </w:rPr>
              <w:t>12</w:t>
            </w:r>
          </w:p>
        </w:tc>
        <w:tc>
          <w:tcPr>
            <w:tcW w:w="1418" w:type="dxa"/>
          </w:tcPr>
          <w:p w14:paraId="66C46044" w14:textId="77777777" w:rsidR="008D56E8" w:rsidRPr="000C0E72" w:rsidRDefault="008D56E8" w:rsidP="008D56E8">
            <w:pPr>
              <w:rPr>
                <w:rFonts w:ascii="Times New Roman" w:hAnsi="Times New Roman" w:cs="Times New Roman"/>
                <w:i/>
              </w:rPr>
            </w:pPr>
            <w:r w:rsidRPr="000C0E72">
              <w:rPr>
                <w:rFonts w:ascii="Times New Roman" w:hAnsi="Times New Roman" w:cs="Times New Roman"/>
                <w:i/>
              </w:rPr>
              <w:t>.63 (.44-.83)</w:t>
            </w:r>
          </w:p>
          <w:p w14:paraId="16ADECF1" w14:textId="77777777" w:rsidR="002C26DD" w:rsidRPr="000C0E72" w:rsidRDefault="002C26DD" w:rsidP="008D56E8">
            <w:pPr>
              <w:rPr>
                <w:rFonts w:ascii="Times New Roman" w:hAnsi="Times New Roman" w:cs="Times New Roman"/>
                <w:i/>
              </w:rPr>
            </w:pPr>
          </w:p>
        </w:tc>
        <w:tc>
          <w:tcPr>
            <w:tcW w:w="1559" w:type="dxa"/>
          </w:tcPr>
          <w:p w14:paraId="2967A408" w14:textId="77777777" w:rsidR="008D56E8" w:rsidRPr="000C0E72" w:rsidRDefault="008D56E8">
            <w:pPr>
              <w:rPr>
                <w:rFonts w:ascii="Times New Roman" w:hAnsi="Times New Roman" w:cs="Times New Roman"/>
              </w:rPr>
            </w:pPr>
          </w:p>
        </w:tc>
        <w:tc>
          <w:tcPr>
            <w:tcW w:w="1559" w:type="dxa"/>
          </w:tcPr>
          <w:p w14:paraId="080C8F84" w14:textId="77777777" w:rsidR="008D56E8" w:rsidRPr="000C0E72" w:rsidRDefault="00852994">
            <w:pPr>
              <w:rPr>
                <w:rFonts w:ascii="Times New Roman" w:hAnsi="Times New Roman" w:cs="Times New Roman"/>
              </w:rPr>
            </w:pPr>
            <w:r w:rsidRPr="000C0E72">
              <w:rPr>
                <w:rFonts w:ascii="Times New Roman" w:hAnsi="Times New Roman" w:cs="Times New Roman"/>
              </w:rPr>
              <w:t>.69 (.51-.84)</w:t>
            </w:r>
          </w:p>
        </w:tc>
        <w:tc>
          <w:tcPr>
            <w:tcW w:w="1559" w:type="dxa"/>
          </w:tcPr>
          <w:p w14:paraId="64EA6ECD" w14:textId="77777777" w:rsidR="008D56E8" w:rsidRPr="000C0E72" w:rsidRDefault="008D56E8" w:rsidP="00852994">
            <w:pPr>
              <w:rPr>
                <w:rFonts w:ascii="Times New Roman" w:hAnsi="Times New Roman" w:cs="Times New Roman"/>
              </w:rPr>
            </w:pPr>
          </w:p>
        </w:tc>
        <w:tc>
          <w:tcPr>
            <w:tcW w:w="1559" w:type="dxa"/>
          </w:tcPr>
          <w:p w14:paraId="10A9A2FD" w14:textId="77777777" w:rsidR="008D56E8" w:rsidRPr="000C0E72" w:rsidRDefault="00852994">
            <w:pPr>
              <w:rPr>
                <w:rFonts w:ascii="Times New Roman" w:hAnsi="Times New Roman" w:cs="Times New Roman"/>
              </w:rPr>
            </w:pPr>
            <w:r w:rsidRPr="000C0E72">
              <w:rPr>
                <w:rFonts w:ascii="Times New Roman" w:hAnsi="Times New Roman" w:cs="Times New Roman"/>
              </w:rPr>
              <w:t>.09 (.01-.15)</w:t>
            </w:r>
          </w:p>
        </w:tc>
        <w:tc>
          <w:tcPr>
            <w:tcW w:w="1559" w:type="dxa"/>
          </w:tcPr>
          <w:p w14:paraId="56DE88B1" w14:textId="77777777" w:rsidR="008D56E8" w:rsidRPr="000C0E72" w:rsidRDefault="008D56E8">
            <w:pPr>
              <w:rPr>
                <w:rFonts w:ascii="Times New Roman" w:hAnsi="Times New Roman" w:cs="Times New Roman"/>
              </w:rPr>
            </w:pPr>
          </w:p>
        </w:tc>
      </w:tr>
      <w:tr w:rsidR="008D56E8" w:rsidRPr="000C0E72" w14:paraId="3232A0DB" w14:textId="77777777" w:rsidTr="00D81204">
        <w:tc>
          <w:tcPr>
            <w:tcW w:w="1809" w:type="dxa"/>
          </w:tcPr>
          <w:p w14:paraId="4C0AED59" w14:textId="77777777" w:rsidR="002C26DD" w:rsidRPr="000C0E72" w:rsidRDefault="008D56E8" w:rsidP="00852994">
            <w:pPr>
              <w:rPr>
                <w:rFonts w:ascii="Times New Roman" w:hAnsi="Times New Roman" w:cs="Times New Roman"/>
                <w:i/>
              </w:rPr>
            </w:pPr>
            <w:r w:rsidRPr="000C0E72">
              <w:rPr>
                <w:rFonts w:ascii="Times New Roman" w:hAnsi="Times New Roman" w:cs="Times New Roman"/>
                <w:i/>
              </w:rPr>
              <w:t xml:space="preserve">Language: </w:t>
            </w:r>
          </w:p>
          <w:p w14:paraId="5A40475F" w14:textId="77777777" w:rsidR="008D56E8" w:rsidRPr="000C0E72" w:rsidRDefault="008D56E8" w:rsidP="00852994">
            <w:pPr>
              <w:rPr>
                <w:rFonts w:ascii="Times New Roman" w:hAnsi="Times New Roman" w:cs="Times New Roman"/>
                <w:i/>
              </w:rPr>
            </w:pPr>
            <w:r w:rsidRPr="000C0E72">
              <w:rPr>
                <w:rFonts w:ascii="Times New Roman" w:hAnsi="Times New Roman" w:cs="Times New Roman"/>
                <w:i/>
              </w:rPr>
              <w:t>Age 1</w:t>
            </w:r>
            <w:r w:rsidR="00852994" w:rsidRPr="000C0E72">
              <w:rPr>
                <w:rFonts w:ascii="Times New Roman" w:hAnsi="Times New Roman" w:cs="Times New Roman"/>
                <w:i/>
              </w:rPr>
              <w:t>6</w:t>
            </w:r>
          </w:p>
        </w:tc>
        <w:tc>
          <w:tcPr>
            <w:tcW w:w="1418" w:type="dxa"/>
          </w:tcPr>
          <w:p w14:paraId="6EFEF1C2" w14:textId="77777777" w:rsidR="008D56E8" w:rsidRPr="000C0E72" w:rsidRDefault="00852994">
            <w:pPr>
              <w:rPr>
                <w:rFonts w:ascii="Times New Roman" w:hAnsi="Times New Roman" w:cs="Times New Roman"/>
              </w:rPr>
            </w:pPr>
            <w:r w:rsidRPr="000C0E72">
              <w:rPr>
                <w:rFonts w:ascii="Times New Roman" w:hAnsi="Times New Roman" w:cs="Times New Roman"/>
              </w:rPr>
              <w:t>.63 (.44-.85)</w:t>
            </w:r>
          </w:p>
          <w:p w14:paraId="458D8F0B" w14:textId="77777777" w:rsidR="002C26DD" w:rsidRPr="000C0E72" w:rsidRDefault="002C26DD">
            <w:pPr>
              <w:rPr>
                <w:rFonts w:ascii="Times New Roman" w:hAnsi="Times New Roman" w:cs="Times New Roman"/>
              </w:rPr>
            </w:pPr>
          </w:p>
        </w:tc>
        <w:tc>
          <w:tcPr>
            <w:tcW w:w="1559" w:type="dxa"/>
          </w:tcPr>
          <w:p w14:paraId="62B584AB" w14:textId="77777777" w:rsidR="008D56E8" w:rsidRPr="000C0E72" w:rsidRDefault="00852994">
            <w:pPr>
              <w:rPr>
                <w:rFonts w:ascii="Times New Roman" w:hAnsi="Times New Roman" w:cs="Times New Roman"/>
              </w:rPr>
            </w:pPr>
            <w:r w:rsidRPr="000C0E72">
              <w:rPr>
                <w:rFonts w:ascii="Times New Roman" w:hAnsi="Times New Roman" w:cs="Times New Roman"/>
              </w:rPr>
              <w:t>.89 (.75-.93)</w:t>
            </w:r>
          </w:p>
        </w:tc>
        <w:tc>
          <w:tcPr>
            <w:tcW w:w="1559" w:type="dxa"/>
          </w:tcPr>
          <w:p w14:paraId="68AF6EA2" w14:textId="77777777" w:rsidR="008D56E8" w:rsidRPr="000C0E72" w:rsidRDefault="00852994">
            <w:pPr>
              <w:rPr>
                <w:rFonts w:ascii="Times New Roman" w:hAnsi="Times New Roman" w:cs="Times New Roman"/>
              </w:rPr>
            </w:pPr>
            <w:r w:rsidRPr="000C0E72">
              <w:rPr>
                <w:rFonts w:ascii="Times New Roman" w:hAnsi="Times New Roman" w:cs="Times New Roman"/>
              </w:rPr>
              <w:t>.80 (.50-1.00)</w:t>
            </w:r>
          </w:p>
        </w:tc>
        <w:tc>
          <w:tcPr>
            <w:tcW w:w="1559" w:type="dxa"/>
          </w:tcPr>
          <w:p w14:paraId="2D3426E0" w14:textId="77777777" w:rsidR="008D56E8" w:rsidRPr="000C0E72" w:rsidRDefault="00852994">
            <w:pPr>
              <w:rPr>
                <w:rFonts w:ascii="Times New Roman" w:hAnsi="Times New Roman" w:cs="Times New Roman"/>
              </w:rPr>
            </w:pPr>
            <w:r w:rsidRPr="000C0E72">
              <w:rPr>
                <w:rFonts w:ascii="Times New Roman" w:hAnsi="Times New Roman" w:cs="Times New Roman"/>
              </w:rPr>
              <w:t>.99 (.70-1.00)</w:t>
            </w:r>
          </w:p>
        </w:tc>
        <w:tc>
          <w:tcPr>
            <w:tcW w:w="1559" w:type="dxa"/>
          </w:tcPr>
          <w:p w14:paraId="44C43A0A" w14:textId="77777777" w:rsidR="008D56E8" w:rsidRPr="000C0E72" w:rsidRDefault="00852994">
            <w:pPr>
              <w:rPr>
                <w:rFonts w:ascii="Times New Roman" w:hAnsi="Times New Roman" w:cs="Times New Roman"/>
              </w:rPr>
            </w:pPr>
            <w:r w:rsidRPr="000C0E72">
              <w:rPr>
                <w:rFonts w:ascii="Times New Roman" w:hAnsi="Times New Roman" w:cs="Times New Roman"/>
              </w:rPr>
              <w:t>.07 (-.06-.14)</w:t>
            </w:r>
          </w:p>
        </w:tc>
        <w:tc>
          <w:tcPr>
            <w:tcW w:w="1559" w:type="dxa"/>
          </w:tcPr>
          <w:p w14:paraId="36F3633B" w14:textId="77777777" w:rsidR="008D56E8" w:rsidRPr="000C0E72" w:rsidRDefault="00852994">
            <w:pPr>
              <w:rPr>
                <w:rFonts w:ascii="Times New Roman" w:hAnsi="Times New Roman" w:cs="Times New Roman"/>
              </w:rPr>
            </w:pPr>
            <w:r w:rsidRPr="000C0E72">
              <w:rPr>
                <w:rFonts w:ascii="Times New Roman" w:hAnsi="Times New Roman" w:cs="Times New Roman"/>
              </w:rPr>
              <w:t>.14 (.06-.21)</w:t>
            </w:r>
          </w:p>
        </w:tc>
      </w:tr>
    </w:tbl>
    <w:p w14:paraId="5B51C3E7" w14:textId="77777777" w:rsidR="00852994" w:rsidRPr="000C0E72" w:rsidRDefault="00852994">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1418"/>
        <w:gridCol w:w="1559"/>
        <w:gridCol w:w="1559"/>
        <w:gridCol w:w="1559"/>
        <w:gridCol w:w="1559"/>
        <w:gridCol w:w="1559"/>
      </w:tblGrid>
      <w:tr w:rsidR="00852994" w:rsidRPr="000C0E72" w14:paraId="451C71AE" w14:textId="77777777" w:rsidTr="00D81204">
        <w:tc>
          <w:tcPr>
            <w:tcW w:w="1809" w:type="dxa"/>
          </w:tcPr>
          <w:p w14:paraId="6AD566A8" w14:textId="77777777" w:rsidR="00852994" w:rsidRPr="000C0E72" w:rsidRDefault="00852994" w:rsidP="00D81204">
            <w:pPr>
              <w:rPr>
                <w:rFonts w:ascii="Times New Roman" w:hAnsi="Times New Roman" w:cs="Times New Roman"/>
              </w:rPr>
            </w:pPr>
          </w:p>
        </w:tc>
        <w:tc>
          <w:tcPr>
            <w:tcW w:w="2977" w:type="dxa"/>
            <w:gridSpan w:val="2"/>
          </w:tcPr>
          <w:p w14:paraId="17D030E5" w14:textId="77777777" w:rsidR="00852994" w:rsidRPr="000C0E72" w:rsidRDefault="00852994" w:rsidP="00D81204">
            <w:pPr>
              <w:rPr>
                <w:rFonts w:ascii="Times New Roman" w:hAnsi="Times New Roman" w:cs="Times New Roman"/>
                <w:b/>
              </w:rPr>
            </w:pPr>
            <w:r w:rsidRPr="000C0E72">
              <w:rPr>
                <w:rFonts w:ascii="Times New Roman" w:hAnsi="Times New Roman" w:cs="Times New Roman"/>
                <w:b/>
              </w:rPr>
              <w:t>Genetic correlations</w:t>
            </w:r>
          </w:p>
        </w:tc>
        <w:tc>
          <w:tcPr>
            <w:tcW w:w="3118" w:type="dxa"/>
            <w:gridSpan w:val="2"/>
          </w:tcPr>
          <w:p w14:paraId="28F09064" w14:textId="77777777" w:rsidR="00852994" w:rsidRPr="000C0E72" w:rsidRDefault="00852994" w:rsidP="00D81204">
            <w:pPr>
              <w:rPr>
                <w:rFonts w:ascii="Times New Roman" w:hAnsi="Times New Roman" w:cs="Times New Roman"/>
                <w:b/>
              </w:rPr>
            </w:pPr>
            <w:r w:rsidRPr="000C0E72">
              <w:rPr>
                <w:rFonts w:ascii="Times New Roman" w:hAnsi="Times New Roman" w:cs="Times New Roman"/>
                <w:b/>
              </w:rPr>
              <w:t>Shared environmental correlations</w:t>
            </w:r>
          </w:p>
        </w:tc>
        <w:tc>
          <w:tcPr>
            <w:tcW w:w="3118" w:type="dxa"/>
            <w:gridSpan w:val="2"/>
          </w:tcPr>
          <w:p w14:paraId="2FE025F2" w14:textId="77777777" w:rsidR="00852994" w:rsidRPr="000C0E72" w:rsidRDefault="00852994" w:rsidP="00D81204">
            <w:pPr>
              <w:rPr>
                <w:rFonts w:ascii="Times New Roman" w:hAnsi="Times New Roman" w:cs="Times New Roman"/>
                <w:b/>
              </w:rPr>
            </w:pPr>
            <w:r w:rsidRPr="000C0E72">
              <w:rPr>
                <w:rFonts w:ascii="Times New Roman" w:hAnsi="Times New Roman" w:cs="Times New Roman"/>
                <w:b/>
              </w:rPr>
              <w:t>Unique environmental correlations</w:t>
            </w:r>
          </w:p>
        </w:tc>
      </w:tr>
      <w:tr w:rsidR="00852994" w:rsidRPr="000C0E72" w14:paraId="3A8D5ABE" w14:textId="77777777" w:rsidTr="00D81204">
        <w:tc>
          <w:tcPr>
            <w:tcW w:w="1809" w:type="dxa"/>
          </w:tcPr>
          <w:p w14:paraId="6F4205F6" w14:textId="77777777" w:rsidR="00852994" w:rsidRPr="000C0E72" w:rsidRDefault="00852994" w:rsidP="00D81204">
            <w:pPr>
              <w:rPr>
                <w:rFonts w:ascii="Times New Roman" w:hAnsi="Times New Roman" w:cs="Times New Roman"/>
              </w:rPr>
            </w:pPr>
          </w:p>
        </w:tc>
        <w:tc>
          <w:tcPr>
            <w:tcW w:w="1418" w:type="dxa"/>
          </w:tcPr>
          <w:p w14:paraId="52EBA1D5"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 xml:space="preserve">Reading Fluency: </w:t>
            </w:r>
          </w:p>
          <w:p w14:paraId="34AC3EC6"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Age 7</w:t>
            </w:r>
          </w:p>
        </w:tc>
        <w:tc>
          <w:tcPr>
            <w:tcW w:w="1559" w:type="dxa"/>
          </w:tcPr>
          <w:p w14:paraId="4EF0F5F7"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 xml:space="preserve">Reading Fluency: </w:t>
            </w:r>
          </w:p>
          <w:p w14:paraId="0D18DBE0"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Age 12</w:t>
            </w:r>
          </w:p>
        </w:tc>
        <w:tc>
          <w:tcPr>
            <w:tcW w:w="1559" w:type="dxa"/>
          </w:tcPr>
          <w:p w14:paraId="0DB7DD5F"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 xml:space="preserve">Reading Fluency: </w:t>
            </w:r>
          </w:p>
          <w:p w14:paraId="61B43371"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Age 7</w:t>
            </w:r>
          </w:p>
        </w:tc>
        <w:tc>
          <w:tcPr>
            <w:tcW w:w="1559" w:type="dxa"/>
          </w:tcPr>
          <w:p w14:paraId="59265D27"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 xml:space="preserve">Reading Fluency: </w:t>
            </w:r>
          </w:p>
          <w:p w14:paraId="2FD0789C"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Age 12</w:t>
            </w:r>
          </w:p>
        </w:tc>
        <w:tc>
          <w:tcPr>
            <w:tcW w:w="1559" w:type="dxa"/>
          </w:tcPr>
          <w:p w14:paraId="6BAFD189"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 xml:space="preserve">Reading Fluency: </w:t>
            </w:r>
          </w:p>
          <w:p w14:paraId="53065EF1"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Age 7</w:t>
            </w:r>
          </w:p>
        </w:tc>
        <w:tc>
          <w:tcPr>
            <w:tcW w:w="1559" w:type="dxa"/>
          </w:tcPr>
          <w:p w14:paraId="36752C3A"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 xml:space="preserve">Reading Fluency: </w:t>
            </w:r>
          </w:p>
          <w:p w14:paraId="482E7D65"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Age 12</w:t>
            </w:r>
          </w:p>
        </w:tc>
      </w:tr>
      <w:tr w:rsidR="00852994" w:rsidRPr="000C0E72" w14:paraId="1EA91C12" w14:textId="77777777" w:rsidTr="00D81204">
        <w:tc>
          <w:tcPr>
            <w:tcW w:w="1809" w:type="dxa"/>
          </w:tcPr>
          <w:p w14:paraId="5BDEF6B3"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Reading Fluency: Age 12</w:t>
            </w:r>
          </w:p>
        </w:tc>
        <w:tc>
          <w:tcPr>
            <w:tcW w:w="1418" w:type="dxa"/>
          </w:tcPr>
          <w:p w14:paraId="13AB1C67"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.84 (.80-.88)</w:t>
            </w:r>
          </w:p>
        </w:tc>
        <w:tc>
          <w:tcPr>
            <w:tcW w:w="1559" w:type="dxa"/>
          </w:tcPr>
          <w:p w14:paraId="266D5A0F" w14:textId="77777777" w:rsidR="00852994" w:rsidRPr="000C0E72" w:rsidRDefault="00852994" w:rsidP="00D81204">
            <w:pPr>
              <w:rPr>
                <w:rFonts w:ascii="Times New Roman" w:hAnsi="Times New Roman" w:cs="Times New Roman"/>
              </w:rPr>
            </w:pPr>
          </w:p>
        </w:tc>
        <w:tc>
          <w:tcPr>
            <w:tcW w:w="1559" w:type="dxa"/>
          </w:tcPr>
          <w:p w14:paraId="4C24C598"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.58 (.15-.85)</w:t>
            </w:r>
          </w:p>
        </w:tc>
        <w:tc>
          <w:tcPr>
            <w:tcW w:w="1559" w:type="dxa"/>
          </w:tcPr>
          <w:p w14:paraId="39BD3162" w14:textId="77777777" w:rsidR="00852994" w:rsidRPr="000C0E72" w:rsidRDefault="00852994" w:rsidP="00D81204">
            <w:pPr>
              <w:rPr>
                <w:rFonts w:ascii="Times New Roman" w:hAnsi="Times New Roman" w:cs="Times New Roman"/>
              </w:rPr>
            </w:pPr>
          </w:p>
        </w:tc>
        <w:tc>
          <w:tcPr>
            <w:tcW w:w="1559" w:type="dxa"/>
          </w:tcPr>
          <w:p w14:paraId="2A1C5C49"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.30 (.25-.35)</w:t>
            </w:r>
          </w:p>
        </w:tc>
        <w:tc>
          <w:tcPr>
            <w:tcW w:w="1559" w:type="dxa"/>
          </w:tcPr>
          <w:p w14:paraId="1D0D34A3" w14:textId="77777777" w:rsidR="00852994" w:rsidRPr="000C0E72" w:rsidRDefault="00852994" w:rsidP="00D81204">
            <w:pPr>
              <w:rPr>
                <w:rFonts w:ascii="Times New Roman" w:hAnsi="Times New Roman" w:cs="Times New Roman"/>
              </w:rPr>
            </w:pPr>
          </w:p>
        </w:tc>
      </w:tr>
      <w:tr w:rsidR="00852994" w:rsidRPr="000C0E72" w14:paraId="140D20AB" w14:textId="77777777" w:rsidTr="00D81204">
        <w:tc>
          <w:tcPr>
            <w:tcW w:w="1809" w:type="dxa"/>
          </w:tcPr>
          <w:p w14:paraId="58A6A39F" w14:textId="77777777" w:rsidR="00852994" w:rsidRPr="000C0E72" w:rsidRDefault="00852994" w:rsidP="00D81204">
            <w:pPr>
              <w:rPr>
                <w:rFonts w:ascii="Times New Roman" w:hAnsi="Times New Roman" w:cs="Times New Roman"/>
              </w:rPr>
            </w:pPr>
            <w:r w:rsidRPr="000C0E72">
              <w:rPr>
                <w:rFonts w:ascii="Times New Roman" w:hAnsi="Times New Roman" w:cs="Times New Roman"/>
              </w:rPr>
              <w:t>Reading Fluency: Age 16</w:t>
            </w:r>
          </w:p>
        </w:tc>
        <w:tc>
          <w:tcPr>
            <w:tcW w:w="1418" w:type="dxa"/>
          </w:tcPr>
          <w:p w14:paraId="0BDFF6BD"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.72 (.65-.80)</w:t>
            </w:r>
          </w:p>
        </w:tc>
        <w:tc>
          <w:tcPr>
            <w:tcW w:w="1559" w:type="dxa"/>
          </w:tcPr>
          <w:p w14:paraId="2A095A52"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.78 (.73-.86)</w:t>
            </w:r>
          </w:p>
        </w:tc>
        <w:tc>
          <w:tcPr>
            <w:tcW w:w="1559" w:type="dxa"/>
          </w:tcPr>
          <w:p w14:paraId="43DAD554"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.64 (.00-1.00)</w:t>
            </w:r>
          </w:p>
        </w:tc>
        <w:tc>
          <w:tcPr>
            <w:tcW w:w="1559" w:type="dxa"/>
          </w:tcPr>
          <w:p w14:paraId="3D36D3AE"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.94 (.23-1.00)</w:t>
            </w:r>
          </w:p>
        </w:tc>
        <w:tc>
          <w:tcPr>
            <w:tcW w:w="1559" w:type="dxa"/>
          </w:tcPr>
          <w:p w14:paraId="7B637DB8"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.13 (.06-.20)</w:t>
            </w:r>
          </w:p>
        </w:tc>
        <w:tc>
          <w:tcPr>
            <w:tcW w:w="1559" w:type="dxa"/>
          </w:tcPr>
          <w:p w14:paraId="32DAEEEF" w14:textId="77777777" w:rsidR="00852994" w:rsidRPr="000C0E72" w:rsidRDefault="00852994" w:rsidP="00852994">
            <w:pPr>
              <w:rPr>
                <w:rFonts w:ascii="Times New Roman" w:hAnsi="Times New Roman" w:cs="Times New Roman"/>
              </w:rPr>
            </w:pPr>
            <w:r w:rsidRPr="000C0E72">
              <w:rPr>
                <w:rFonts w:ascii="Times New Roman" w:hAnsi="Times New Roman" w:cs="Times New Roman"/>
              </w:rPr>
              <w:t>.26 (.18-.32)</w:t>
            </w:r>
          </w:p>
        </w:tc>
      </w:tr>
    </w:tbl>
    <w:p w14:paraId="56AAEB6E" w14:textId="77777777" w:rsidR="002C26DD" w:rsidRPr="000C0E72" w:rsidRDefault="002C26DD">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2977"/>
        <w:gridCol w:w="3119"/>
        <w:gridCol w:w="3118"/>
      </w:tblGrid>
      <w:tr w:rsidR="002C26DD" w:rsidRPr="000C0E72" w14:paraId="3BF758D9" w14:textId="77777777" w:rsidTr="002C26DD">
        <w:tc>
          <w:tcPr>
            <w:tcW w:w="1809" w:type="dxa"/>
          </w:tcPr>
          <w:p w14:paraId="7616B459" w14:textId="77777777" w:rsidR="002C26DD" w:rsidRPr="000C0E72" w:rsidRDefault="002C26DD" w:rsidP="00D81204">
            <w:pPr>
              <w:rPr>
                <w:rFonts w:ascii="Times New Roman" w:hAnsi="Times New Roman" w:cs="Times New Roman"/>
              </w:rPr>
            </w:pPr>
          </w:p>
        </w:tc>
        <w:tc>
          <w:tcPr>
            <w:tcW w:w="2977" w:type="dxa"/>
          </w:tcPr>
          <w:p w14:paraId="6011AEEB" w14:textId="77777777" w:rsidR="002C26DD" w:rsidRPr="000C0E72" w:rsidRDefault="002C26DD" w:rsidP="00D81204">
            <w:pPr>
              <w:rPr>
                <w:rFonts w:ascii="Times New Roman" w:hAnsi="Times New Roman" w:cs="Times New Roman"/>
                <w:b/>
              </w:rPr>
            </w:pPr>
            <w:r w:rsidRPr="000C0E72">
              <w:rPr>
                <w:rFonts w:ascii="Times New Roman" w:hAnsi="Times New Roman" w:cs="Times New Roman"/>
                <w:b/>
              </w:rPr>
              <w:t>Genetic correlation</w:t>
            </w:r>
          </w:p>
        </w:tc>
        <w:tc>
          <w:tcPr>
            <w:tcW w:w="3119" w:type="dxa"/>
          </w:tcPr>
          <w:p w14:paraId="21705F7D" w14:textId="77777777" w:rsidR="002C26DD" w:rsidRPr="000C0E72" w:rsidRDefault="002C26DD" w:rsidP="00D81204">
            <w:pPr>
              <w:rPr>
                <w:rFonts w:ascii="Times New Roman" w:hAnsi="Times New Roman" w:cs="Times New Roman"/>
                <w:b/>
              </w:rPr>
            </w:pPr>
            <w:r w:rsidRPr="000C0E72">
              <w:rPr>
                <w:rFonts w:ascii="Times New Roman" w:hAnsi="Times New Roman" w:cs="Times New Roman"/>
                <w:b/>
              </w:rPr>
              <w:t>Shared environmental correlation</w:t>
            </w:r>
          </w:p>
        </w:tc>
        <w:tc>
          <w:tcPr>
            <w:tcW w:w="3118" w:type="dxa"/>
          </w:tcPr>
          <w:p w14:paraId="6F0C0A63" w14:textId="77777777" w:rsidR="002C26DD" w:rsidRPr="000C0E72" w:rsidRDefault="002C26DD" w:rsidP="00D81204">
            <w:pPr>
              <w:rPr>
                <w:rFonts w:ascii="Times New Roman" w:hAnsi="Times New Roman" w:cs="Times New Roman"/>
                <w:b/>
              </w:rPr>
            </w:pPr>
            <w:r w:rsidRPr="000C0E72">
              <w:rPr>
                <w:rFonts w:ascii="Times New Roman" w:hAnsi="Times New Roman" w:cs="Times New Roman"/>
                <w:b/>
              </w:rPr>
              <w:t>Unique environmental correlation</w:t>
            </w:r>
          </w:p>
        </w:tc>
      </w:tr>
      <w:tr w:rsidR="002C26DD" w:rsidRPr="000C0E72" w14:paraId="05976172" w14:textId="77777777" w:rsidTr="002C26DD">
        <w:tc>
          <w:tcPr>
            <w:tcW w:w="1809" w:type="dxa"/>
          </w:tcPr>
          <w:p w14:paraId="1B18516E" w14:textId="77777777" w:rsidR="002C26DD" w:rsidRPr="000C0E72" w:rsidRDefault="002C26DD" w:rsidP="00D81204">
            <w:pPr>
              <w:rPr>
                <w:rFonts w:ascii="Times New Roman" w:hAnsi="Times New Roman" w:cs="Times New Roman"/>
              </w:rPr>
            </w:pPr>
          </w:p>
        </w:tc>
        <w:tc>
          <w:tcPr>
            <w:tcW w:w="9214" w:type="dxa"/>
            <w:gridSpan w:val="3"/>
          </w:tcPr>
          <w:p w14:paraId="0EF89F36" w14:textId="77777777" w:rsidR="002C26DD" w:rsidRPr="000C0E72" w:rsidRDefault="002C26DD" w:rsidP="002C26DD">
            <w:pPr>
              <w:rPr>
                <w:rFonts w:ascii="Times New Roman" w:hAnsi="Times New Roman" w:cs="Times New Roman"/>
              </w:rPr>
            </w:pPr>
          </w:p>
          <w:p w14:paraId="7300A192" w14:textId="77777777" w:rsidR="002C26DD" w:rsidRPr="000C0E72" w:rsidRDefault="002C26DD" w:rsidP="002C26DD">
            <w:pPr>
              <w:rPr>
                <w:rFonts w:ascii="Times New Roman" w:hAnsi="Times New Roman" w:cs="Times New Roman"/>
              </w:rPr>
            </w:pPr>
            <w:r w:rsidRPr="000C0E72">
              <w:rPr>
                <w:rFonts w:ascii="Times New Roman" w:hAnsi="Times New Roman" w:cs="Times New Roman"/>
              </w:rPr>
              <w:t>Reading Comprehension: Age 16</w:t>
            </w:r>
          </w:p>
          <w:p w14:paraId="7A435EC3" w14:textId="77777777" w:rsidR="002C26DD" w:rsidRPr="000C0E72" w:rsidRDefault="002C26DD" w:rsidP="002C26DD">
            <w:pPr>
              <w:rPr>
                <w:rFonts w:ascii="Times New Roman" w:hAnsi="Times New Roman" w:cs="Times New Roman"/>
              </w:rPr>
            </w:pPr>
          </w:p>
        </w:tc>
      </w:tr>
      <w:tr w:rsidR="002C26DD" w:rsidRPr="000C0E72" w14:paraId="2C2E3A91" w14:textId="77777777" w:rsidTr="002C26DD">
        <w:tc>
          <w:tcPr>
            <w:tcW w:w="1809" w:type="dxa"/>
          </w:tcPr>
          <w:p w14:paraId="1B81F69B" w14:textId="77777777" w:rsidR="002C26DD" w:rsidRPr="000C0E72" w:rsidRDefault="002C26DD" w:rsidP="002C26DD">
            <w:pPr>
              <w:rPr>
                <w:rFonts w:ascii="Times New Roman" w:hAnsi="Times New Roman" w:cs="Times New Roman"/>
              </w:rPr>
            </w:pPr>
            <w:r w:rsidRPr="000C0E72">
              <w:rPr>
                <w:rFonts w:ascii="Times New Roman" w:hAnsi="Times New Roman" w:cs="Times New Roman"/>
              </w:rPr>
              <w:t>Reading Comprehension: Age 12</w:t>
            </w:r>
          </w:p>
        </w:tc>
        <w:tc>
          <w:tcPr>
            <w:tcW w:w="2977" w:type="dxa"/>
          </w:tcPr>
          <w:p w14:paraId="63DE67E1" w14:textId="77777777" w:rsidR="002C26DD" w:rsidRPr="000C0E72" w:rsidRDefault="002C26DD" w:rsidP="002C26DD">
            <w:pPr>
              <w:rPr>
                <w:rFonts w:ascii="Times New Roman" w:hAnsi="Times New Roman" w:cs="Times New Roman"/>
              </w:rPr>
            </w:pPr>
            <w:r w:rsidRPr="000C0E72">
              <w:rPr>
                <w:rFonts w:ascii="Times New Roman" w:hAnsi="Times New Roman" w:cs="Times New Roman"/>
              </w:rPr>
              <w:t>.83 (.71-1.00)</w:t>
            </w:r>
          </w:p>
        </w:tc>
        <w:tc>
          <w:tcPr>
            <w:tcW w:w="3119" w:type="dxa"/>
          </w:tcPr>
          <w:p w14:paraId="66441F31" w14:textId="77777777" w:rsidR="002C26DD" w:rsidRPr="000C0E72" w:rsidRDefault="00372EB7" w:rsidP="002C26DD">
            <w:pPr>
              <w:rPr>
                <w:rFonts w:ascii="Times New Roman" w:hAnsi="Times New Roman" w:cs="Times New Roman"/>
              </w:rPr>
            </w:pPr>
            <w:r w:rsidRPr="000C0E72">
              <w:rPr>
                <w:rFonts w:ascii="Times New Roman" w:hAnsi="Times New Roman" w:cs="Times New Roman"/>
              </w:rPr>
              <w:t>1.00 (-1.00-1.00)</w:t>
            </w:r>
          </w:p>
        </w:tc>
        <w:tc>
          <w:tcPr>
            <w:tcW w:w="3118" w:type="dxa"/>
          </w:tcPr>
          <w:p w14:paraId="5E6D8FB0" w14:textId="77777777" w:rsidR="002C26DD" w:rsidRPr="000C0E72" w:rsidRDefault="002C26DD" w:rsidP="002C26DD">
            <w:pPr>
              <w:rPr>
                <w:rFonts w:ascii="Times New Roman" w:hAnsi="Times New Roman" w:cs="Times New Roman"/>
              </w:rPr>
            </w:pPr>
            <w:r w:rsidRPr="000C0E72">
              <w:rPr>
                <w:rFonts w:ascii="Times New Roman" w:hAnsi="Times New Roman" w:cs="Times New Roman"/>
              </w:rPr>
              <w:t>.12 (.04-.20)</w:t>
            </w:r>
          </w:p>
        </w:tc>
      </w:tr>
    </w:tbl>
    <w:p w14:paraId="0489882C" w14:textId="77777777" w:rsidR="00B55477" w:rsidRPr="00C1086A" w:rsidRDefault="008D56E8">
      <w:pPr>
        <w:rPr>
          <w:rFonts w:ascii="Times New Roman" w:hAnsi="Times New Roman" w:cs="Times New Roman"/>
          <w:sz w:val="24"/>
          <w:szCs w:val="24"/>
        </w:rPr>
      </w:pPr>
      <w:r w:rsidRPr="00C1086A">
        <w:rPr>
          <w:rFonts w:ascii="Times New Roman" w:hAnsi="Times New Roman" w:cs="Times New Roman"/>
          <w:sz w:val="24"/>
          <w:szCs w:val="24"/>
        </w:rPr>
        <w:br w:type="page"/>
      </w:r>
    </w:p>
    <w:p w14:paraId="2B39BC01" w14:textId="77777777" w:rsidR="00B55477" w:rsidRPr="00C1086A" w:rsidRDefault="00B55477" w:rsidP="00B55477">
      <w:pPr>
        <w:rPr>
          <w:rFonts w:ascii="Times New Roman" w:hAnsi="Times New Roman" w:cs="Times New Roman"/>
          <w:sz w:val="24"/>
          <w:szCs w:val="24"/>
        </w:rPr>
      </w:pPr>
      <w:r w:rsidRPr="00C1086A">
        <w:rPr>
          <w:rFonts w:ascii="Times New Roman" w:hAnsi="Times New Roman" w:cs="Times New Roman"/>
          <w:sz w:val="24"/>
          <w:szCs w:val="24"/>
        </w:rPr>
        <w:lastRenderedPageBreak/>
        <w:t xml:space="preserve">Table 5: Genetic and environmental correlations (with 95% confidence intervals) between a) oral language and reading fluency at age 7; b) oral language, reading fluency, and reading comprehension </w:t>
      </w:r>
      <w:r w:rsidR="00372EB7" w:rsidRPr="00C1086A">
        <w:rPr>
          <w:rFonts w:ascii="Times New Roman" w:hAnsi="Times New Roman" w:cs="Times New Roman"/>
          <w:sz w:val="24"/>
          <w:szCs w:val="24"/>
        </w:rPr>
        <w:t xml:space="preserve">at age 12, and c) age 16. </w:t>
      </w:r>
      <w:r w:rsidRPr="00C1086A">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809"/>
        <w:gridCol w:w="2977"/>
        <w:gridCol w:w="3119"/>
        <w:gridCol w:w="3118"/>
      </w:tblGrid>
      <w:tr w:rsidR="00E33E8E" w:rsidRPr="000C0E72" w14:paraId="6F4F8C94" w14:textId="77777777" w:rsidTr="00CC2FC6">
        <w:tc>
          <w:tcPr>
            <w:tcW w:w="1809" w:type="dxa"/>
          </w:tcPr>
          <w:p w14:paraId="60EE38CB" w14:textId="77777777" w:rsidR="00E33E8E" w:rsidRPr="000C0E72" w:rsidRDefault="00E33E8E" w:rsidP="00CC2FC6">
            <w:pPr>
              <w:rPr>
                <w:rFonts w:ascii="Times New Roman" w:hAnsi="Times New Roman" w:cs="Times New Roman"/>
                <w:b/>
              </w:rPr>
            </w:pPr>
            <w:r w:rsidRPr="000C0E72">
              <w:rPr>
                <w:rFonts w:ascii="Times New Roman" w:hAnsi="Times New Roman" w:cs="Times New Roman"/>
                <w:b/>
              </w:rPr>
              <w:t>Age 7</w:t>
            </w:r>
          </w:p>
        </w:tc>
        <w:tc>
          <w:tcPr>
            <w:tcW w:w="2977" w:type="dxa"/>
          </w:tcPr>
          <w:p w14:paraId="2E05BA0F" w14:textId="77777777" w:rsidR="00E33E8E" w:rsidRPr="000C0E72" w:rsidRDefault="00E33E8E" w:rsidP="00CC2FC6">
            <w:pPr>
              <w:rPr>
                <w:rFonts w:ascii="Times New Roman" w:hAnsi="Times New Roman" w:cs="Times New Roman"/>
                <w:b/>
              </w:rPr>
            </w:pPr>
            <w:r w:rsidRPr="000C0E72">
              <w:rPr>
                <w:rFonts w:ascii="Times New Roman" w:hAnsi="Times New Roman" w:cs="Times New Roman"/>
                <w:b/>
              </w:rPr>
              <w:t>Genetic correlation</w:t>
            </w:r>
          </w:p>
        </w:tc>
        <w:tc>
          <w:tcPr>
            <w:tcW w:w="3119" w:type="dxa"/>
          </w:tcPr>
          <w:p w14:paraId="2CBFA406" w14:textId="77777777" w:rsidR="00E33E8E" w:rsidRPr="000C0E72" w:rsidRDefault="00E33E8E" w:rsidP="00CC2FC6">
            <w:pPr>
              <w:rPr>
                <w:rFonts w:ascii="Times New Roman" w:hAnsi="Times New Roman" w:cs="Times New Roman"/>
                <w:b/>
              </w:rPr>
            </w:pPr>
            <w:r w:rsidRPr="000C0E72">
              <w:rPr>
                <w:rFonts w:ascii="Times New Roman" w:hAnsi="Times New Roman" w:cs="Times New Roman"/>
                <w:b/>
              </w:rPr>
              <w:t>Shared environmental correlation</w:t>
            </w:r>
          </w:p>
        </w:tc>
        <w:tc>
          <w:tcPr>
            <w:tcW w:w="3118" w:type="dxa"/>
          </w:tcPr>
          <w:p w14:paraId="4F043419" w14:textId="77777777" w:rsidR="00E33E8E" w:rsidRPr="000C0E72" w:rsidRDefault="00E33E8E" w:rsidP="00CC2FC6">
            <w:pPr>
              <w:rPr>
                <w:rFonts w:ascii="Times New Roman" w:hAnsi="Times New Roman" w:cs="Times New Roman"/>
                <w:b/>
              </w:rPr>
            </w:pPr>
            <w:r w:rsidRPr="000C0E72">
              <w:rPr>
                <w:rFonts w:ascii="Times New Roman" w:hAnsi="Times New Roman" w:cs="Times New Roman"/>
                <w:b/>
              </w:rPr>
              <w:t>Unique environmental correlation</w:t>
            </w:r>
          </w:p>
        </w:tc>
      </w:tr>
      <w:tr w:rsidR="00E33E8E" w:rsidRPr="000C0E72" w14:paraId="3CE0DB23" w14:textId="77777777" w:rsidTr="00CC2FC6">
        <w:tc>
          <w:tcPr>
            <w:tcW w:w="1809" w:type="dxa"/>
          </w:tcPr>
          <w:p w14:paraId="59D10060" w14:textId="77777777" w:rsidR="00E33E8E" w:rsidRPr="000C0E72" w:rsidRDefault="00E33E8E" w:rsidP="00CC2FC6">
            <w:pPr>
              <w:rPr>
                <w:rFonts w:ascii="Times New Roman" w:hAnsi="Times New Roman" w:cs="Times New Roman"/>
              </w:rPr>
            </w:pPr>
          </w:p>
        </w:tc>
        <w:tc>
          <w:tcPr>
            <w:tcW w:w="9214" w:type="dxa"/>
            <w:gridSpan w:val="3"/>
          </w:tcPr>
          <w:p w14:paraId="42085165" w14:textId="77777777" w:rsidR="00E33E8E" w:rsidRPr="000C0E72" w:rsidRDefault="00E33E8E" w:rsidP="00CC2FC6">
            <w:pPr>
              <w:rPr>
                <w:rFonts w:ascii="Times New Roman" w:hAnsi="Times New Roman" w:cs="Times New Roman"/>
              </w:rPr>
            </w:pPr>
          </w:p>
          <w:p w14:paraId="54276675" w14:textId="77777777" w:rsidR="00E33E8E" w:rsidRPr="000C0E72" w:rsidRDefault="00E33E8E" w:rsidP="00CC2FC6">
            <w:pPr>
              <w:rPr>
                <w:rFonts w:ascii="Times New Roman" w:hAnsi="Times New Roman" w:cs="Times New Roman"/>
              </w:rPr>
            </w:pPr>
            <w:r w:rsidRPr="000C0E72">
              <w:rPr>
                <w:rFonts w:ascii="Times New Roman" w:hAnsi="Times New Roman" w:cs="Times New Roman"/>
              </w:rPr>
              <w:t>Language:</w:t>
            </w:r>
          </w:p>
          <w:p w14:paraId="06927D62" w14:textId="77777777" w:rsidR="00E33E8E" w:rsidRPr="000C0E72" w:rsidRDefault="00E33E8E" w:rsidP="00CC2FC6">
            <w:pPr>
              <w:rPr>
                <w:rFonts w:ascii="Times New Roman" w:hAnsi="Times New Roman" w:cs="Times New Roman"/>
              </w:rPr>
            </w:pPr>
          </w:p>
        </w:tc>
      </w:tr>
      <w:tr w:rsidR="00E33E8E" w:rsidRPr="000C0E72" w14:paraId="5D46153E" w14:textId="77777777" w:rsidTr="00CC2FC6">
        <w:tc>
          <w:tcPr>
            <w:tcW w:w="1809" w:type="dxa"/>
          </w:tcPr>
          <w:p w14:paraId="1943B2F2" w14:textId="77777777" w:rsidR="00E33E8E" w:rsidRPr="000C0E72" w:rsidRDefault="00E33E8E" w:rsidP="00CC2FC6">
            <w:pPr>
              <w:rPr>
                <w:rFonts w:ascii="Times New Roman" w:hAnsi="Times New Roman" w:cs="Times New Roman"/>
              </w:rPr>
            </w:pPr>
            <w:r w:rsidRPr="000C0E72">
              <w:rPr>
                <w:rFonts w:ascii="Times New Roman" w:hAnsi="Times New Roman" w:cs="Times New Roman"/>
              </w:rPr>
              <w:t xml:space="preserve">Reading Fluency: </w:t>
            </w:r>
          </w:p>
        </w:tc>
        <w:tc>
          <w:tcPr>
            <w:tcW w:w="2977" w:type="dxa"/>
          </w:tcPr>
          <w:p w14:paraId="5534B099" w14:textId="77777777" w:rsidR="00E33E8E" w:rsidRPr="000C0E72" w:rsidRDefault="00E33E8E" w:rsidP="00CC2FC6">
            <w:pPr>
              <w:rPr>
                <w:rFonts w:ascii="Times New Roman" w:hAnsi="Times New Roman" w:cs="Times New Roman"/>
              </w:rPr>
            </w:pPr>
            <w:r w:rsidRPr="000C0E72">
              <w:rPr>
                <w:rFonts w:ascii="Times New Roman" w:hAnsi="Times New Roman" w:cs="Times New Roman"/>
              </w:rPr>
              <w:t>.47 (.37-.58)</w:t>
            </w:r>
          </w:p>
          <w:p w14:paraId="6167D0BF" w14:textId="77777777" w:rsidR="00E33E8E" w:rsidRPr="000C0E72" w:rsidRDefault="00E33E8E" w:rsidP="00CC2FC6">
            <w:pPr>
              <w:rPr>
                <w:rFonts w:ascii="Times New Roman" w:hAnsi="Times New Roman" w:cs="Times New Roman"/>
              </w:rPr>
            </w:pPr>
          </w:p>
        </w:tc>
        <w:tc>
          <w:tcPr>
            <w:tcW w:w="3119" w:type="dxa"/>
          </w:tcPr>
          <w:p w14:paraId="66C01031" w14:textId="77777777" w:rsidR="00E33E8E" w:rsidRPr="000C0E72" w:rsidRDefault="00E33E8E" w:rsidP="00CC2FC6">
            <w:pPr>
              <w:rPr>
                <w:rFonts w:ascii="Times New Roman" w:hAnsi="Times New Roman" w:cs="Times New Roman"/>
              </w:rPr>
            </w:pPr>
            <w:r w:rsidRPr="000C0E72">
              <w:rPr>
                <w:rFonts w:ascii="Times New Roman" w:hAnsi="Times New Roman" w:cs="Times New Roman"/>
              </w:rPr>
              <w:t>.79 (.60-1.00)</w:t>
            </w:r>
          </w:p>
        </w:tc>
        <w:tc>
          <w:tcPr>
            <w:tcW w:w="3118" w:type="dxa"/>
          </w:tcPr>
          <w:p w14:paraId="713A1BB6" w14:textId="77777777" w:rsidR="00E33E8E" w:rsidRPr="000C0E72" w:rsidRDefault="00E33E8E" w:rsidP="00CC2FC6">
            <w:pPr>
              <w:rPr>
                <w:rFonts w:ascii="Times New Roman" w:hAnsi="Times New Roman" w:cs="Times New Roman"/>
              </w:rPr>
            </w:pPr>
            <w:r w:rsidRPr="000C0E72">
              <w:rPr>
                <w:rFonts w:ascii="Times New Roman" w:hAnsi="Times New Roman" w:cs="Times New Roman"/>
              </w:rPr>
              <w:t>.09 (.04-.15)</w:t>
            </w:r>
          </w:p>
        </w:tc>
      </w:tr>
    </w:tbl>
    <w:p w14:paraId="64A9DCBD" w14:textId="77777777" w:rsidR="00E33E8E" w:rsidRPr="000C0E72" w:rsidRDefault="00E33E8E" w:rsidP="00B55477">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1418"/>
        <w:gridCol w:w="1559"/>
        <w:gridCol w:w="1559"/>
        <w:gridCol w:w="1559"/>
        <w:gridCol w:w="1559"/>
        <w:gridCol w:w="1559"/>
      </w:tblGrid>
      <w:tr w:rsidR="00B55477" w:rsidRPr="000C0E72" w14:paraId="3A4F82FD" w14:textId="77777777" w:rsidTr="00CC2FC6">
        <w:tc>
          <w:tcPr>
            <w:tcW w:w="1809" w:type="dxa"/>
          </w:tcPr>
          <w:p w14:paraId="63862A1B" w14:textId="77777777" w:rsidR="00B55477" w:rsidRPr="000C0E72" w:rsidRDefault="00372EB7" w:rsidP="00372EB7">
            <w:pPr>
              <w:rPr>
                <w:rFonts w:ascii="Times New Roman" w:hAnsi="Times New Roman" w:cs="Times New Roman"/>
                <w:b/>
              </w:rPr>
            </w:pPr>
            <w:r w:rsidRPr="000C0E72">
              <w:rPr>
                <w:rFonts w:ascii="Times New Roman" w:hAnsi="Times New Roman" w:cs="Times New Roman"/>
                <w:b/>
              </w:rPr>
              <w:t>Age 12</w:t>
            </w:r>
          </w:p>
        </w:tc>
        <w:tc>
          <w:tcPr>
            <w:tcW w:w="2977" w:type="dxa"/>
            <w:gridSpan w:val="2"/>
          </w:tcPr>
          <w:p w14:paraId="2D0A39C8" w14:textId="77777777" w:rsidR="00B55477" w:rsidRPr="000C0E72" w:rsidRDefault="00B55477" w:rsidP="00CC2FC6">
            <w:pPr>
              <w:rPr>
                <w:rFonts w:ascii="Times New Roman" w:hAnsi="Times New Roman" w:cs="Times New Roman"/>
                <w:b/>
              </w:rPr>
            </w:pPr>
            <w:r w:rsidRPr="000C0E72">
              <w:rPr>
                <w:rFonts w:ascii="Times New Roman" w:hAnsi="Times New Roman" w:cs="Times New Roman"/>
                <w:b/>
              </w:rPr>
              <w:t>Genetic correlations</w:t>
            </w:r>
          </w:p>
        </w:tc>
        <w:tc>
          <w:tcPr>
            <w:tcW w:w="3118" w:type="dxa"/>
            <w:gridSpan w:val="2"/>
          </w:tcPr>
          <w:p w14:paraId="7C577DAD" w14:textId="77777777" w:rsidR="00B55477" w:rsidRPr="000C0E72" w:rsidRDefault="00B55477" w:rsidP="00CC2FC6">
            <w:pPr>
              <w:rPr>
                <w:rFonts w:ascii="Times New Roman" w:hAnsi="Times New Roman" w:cs="Times New Roman"/>
                <w:b/>
              </w:rPr>
            </w:pPr>
            <w:r w:rsidRPr="000C0E72">
              <w:rPr>
                <w:rFonts w:ascii="Times New Roman" w:hAnsi="Times New Roman" w:cs="Times New Roman"/>
                <w:b/>
              </w:rPr>
              <w:t>Shared environmental correlations</w:t>
            </w:r>
          </w:p>
        </w:tc>
        <w:tc>
          <w:tcPr>
            <w:tcW w:w="3118" w:type="dxa"/>
            <w:gridSpan w:val="2"/>
          </w:tcPr>
          <w:p w14:paraId="437D55C0" w14:textId="77777777" w:rsidR="00B55477" w:rsidRPr="000C0E72" w:rsidRDefault="00B55477" w:rsidP="00CC2FC6">
            <w:pPr>
              <w:rPr>
                <w:rFonts w:ascii="Times New Roman" w:hAnsi="Times New Roman" w:cs="Times New Roman"/>
                <w:b/>
              </w:rPr>
            </w:pPr>
            <w:r w:rsidRPr="000C0E72">
              <w:rPr>
                <w:rFonts w:ascii="Times New Roman" w:hAnsi="Times New Roman" w:cs="Times New Roman"/>
                <w:b/>
              </w:rPr>
              <w:t>Unique environmental correlations</w:t>
            </w:r>
          </w:p>
        </w:tc>
      </w:tr>
      <w:tr w:rsidR="00372EB7" w:rsidRPr="000C0E72" w14:paraId="37A5C4EC" w14:textId="77777777" w:rsidTr="00CC2FC6">
        <w:tc>
          <w:tcPr>
            <w:tcW w:w="1809" w:type="dxa"/>
          </w:tcPr>
          <w:p w14:paraId="1760EE64" w14:textId="77777777" w:rsidR="00372EB7" w:rsidRPr="000C0E72" w:rsidRDefault="00372EB7" w:rsidP="00CC2FC6">
            <w:pPr>
              <w:rPr>
                <w:rFonts w:ascii="Times New Roman" w:hAnsi="Times New Roman" w:cs="Times New Roman"/>
              </w:rPr>
            </w:pPr>
          </w:p>
        </w:tc>
        <w:tc>
          <w:tcPr>
            <w:tcW w:w="1418" w:type="dxa"/>
          </w:tcPr>
          <w:p w14:paraId="7CA63AEE"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Language</w:t>
            </w:r>
          </w:p>
        </w:tc>
        <w:tc>
          <w:tcPr>
            <w:tcW w:w="1559" w:type="dxa"/>
          </w:tcPr>
          <w:p w14:paraId="102FBD0B"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Reading Fluency</w:t>
            </w:r>
          </w:p>
        </w:tc>
        <w:tc>
          <w:tcPr>
            <w:tcW w:w="1559" w:type="dxa"/>
          </w:tcPr>
          <w:p w14:paraId="1273F6C9"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Language</w:t>
            </w:r>
          </w:p>
        </w:tc>
        <w:tc>
          <w:tcPr>
            <w:tcW w:w="1559" w:type="dxa"/>
          </w:tcPr>
          <w:p w14:paraId="05CF41CF"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Reading Fluency</w:t>
            </w:r>
          </w:p>
        </w:tc>
        <w:tc>
          <w:tcPr>
            <w:tcW w:w="1559" w:type="dxa"/>
          </w:tcPr>
          <w:p w14:paraId="7B1C4BEE"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Language</w:t>
            </w:r>
          </w:p>
        </w:tc>
        <w:tc>
          <w:tcPr>
            <w:tcW w:w="1559" w:type="dxa"/>
          </w:tcPr>
          <w:p w14:paraId="0799F056"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Reading Fluency</w:t>
            </w:r>
          </w:p>
        </w:tc>
      </w:tr>
      <w:tr w:rsidR="00B55477" w:rsidRPr="000C0E72" w14:paraId="3AD5742C" w14:textId="77777777" w:rsidTr="00CC2FC6">
        <w:tc>
          <w:tcPr>
            <w:tcW w:w="1809" w:type="dxa"/>
          </w:tcPr>
          <w:p w14:paraId="6D80559E" w14:textId="77777777" w:rsidR="00B55477" w:rsidRPr="000C0E72" w:rsidRDefault="00372EB7" w:rsidP="00CC2FC6">
            <w:pPr>
              <w:rPr>
                <w:rFonts w:ascii="Times New Roman" w:hAnsi="Times New Roman" w:cs="Times New Roman"/>
              </w:rPr>
            </w:pPr>
            <w:r w:rsidRPr="000C0E72">
              <w:rPr>
                <w:rFonts w:ascii="Times New Roman" w:hAnsi="Times New Roman" w:cs="Times New Roman"/>
              </w:rPr>
              <w:t>Reading Fluency</w:t>
            </w:r>
          </w:p>
        </w:tc>
        <w:tc>
          <w:tcPr>
            <w:tcW w:w="1418" w:type="dxa"/>
          </w:tcPr>
          <w:p w14:paraId="6F617DF7" w14:textId="77777777" w:rsidR="00B55477" w:rsidRPr="000C0E72" w:rsidRDefault="00B55477" w:rsidP="00CC2FC6">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46</w:t>
            </w:r>
            <w:r w:rsidRPr="000C0E72">
              <w:rPr>
                <w:rFonts w:ascii="Times New Roman" w:hAnsi="Times New Roman" w:cs="Times New Roman"/>
              </w:rPr>
              <w:t xml:space="preserve"> (.</w:t>
            </w:r>
            <w:r w:rsidR="00372EB7" w:rsidRPr="000C0E72">
              <w:rPr>
                <w:rFonts w:ascii="Times New Roman" w:hAnsi="Times New Roman" w:cs="Times New Roman"/>
              </w:rPr>
              <w:t>40</w:t>
            </w:r>
            <w:r w:rsidRPr="000C0E72">
              <w:rPr>
                <w:rFonts w:ascii="Times New Roman" w:hAnsi="Times New Roman" w:cs="Times New Roman"/>
              </w:rPr>
              <w:t>-.</w:t>
            </w:r>
            <w:r w:rsidR="00372EB7" w:rsidRPr="000C0E72">
              <w:rPr>
                <w:rFonts w:ascii="Times New Roman" w:hAnsi="Times New Roman" w:cs="Times New Roman"/>
              </w:rPr>
              <w:t>53</w:t>
            </w:r>
            <w:r w:rsidRPr="000C0E72">
              <w:rPr>
                <w:rFonts w:ascii="Times New Roman" w:hAnsi="Times New Roman" w:cs="Times New Roman"/>
              </w:rPr>
              <w:t>)</w:t>
            </w:r>
          </w:p>
          <w:p w14:paraId="0A2A5868" w14:textId="77777777" w:rsidR="00B55477" w:rsidRPr="000C0E72" w:rsidRDefault="00B55477" w:rsidP="00CC2FC6">
            <w:pPr>
              <w:rPr>
                <w:rFonts w:ascii="Times New Roman" w:hAnsi="Times New Roman" w:cs="Times New Roman"/>
              </w:rPr>
            </w:pPr>
          </w:p>
        </w:tc>
        <w:tc>
          <w:tcPr>
            <w:tcW w:w="1559" w:type="dxa"/>
          </w:tcPr>
          <w:p w14:paraId="158E4202" w14:textId="77777777" w:rsidR="00B55477" w:rsidRPr="000C0E72" w:rsidRDefault="00B55477" w:rsidP="00CC2FC6">
            <w:pPr>
              <w:rPr>
                <w:rFonts w:ascii="Times New Roman" w:hAnsi="Times New Roman" w:cs="Times New Roman"/>
              </w:rPr>
            </w:pPr>
          </w:p>
        </w:tc>
        <w:tc>
          <w:tcPr>
            <w:tcW w:w="1559" w:type="dxa"/>
          </w:tcPr>
          <w:p w14:paraId="0D87115C" w14:textId="77777777" w:rsidR="00B55477" w:rsidRPr="000C0E72" w:rsidRDefault="00B55477" w:rsidP="00372EB7">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93</w:t>
            </w:r>
            <w:r w:rsidRPr="000C0E72">
              <w:rPr>
                <w:rFonts w:ascii="Times New Roman" w:hAnsi="Times New Roman" w:cs="Times New Roman"/>
              </w:rPr>
              <w:t xml:space="preserve"> (.</w:t>
            </w:r>
            <w:r w:rsidR="00372EB7" w:rsidRPr="000C0E72">
              <w:rPr>
                <w:rFonts w:ascii="Times New Roman" w:hAnsi="Times New Roman" w:cs="Times New Roman"/>
              </w:rPr>
              <w:t>66</w:t>
            </w:r>
            <w:r w:rsidRPr="000C0E72">
              <w:rPr>
                <w:rFonts w:ascii="Times New Roman" w:hAnsi="Times New Roman" w:cs="Times New Roman"/>
              </w:rPr>
              <w:t>-</w:t>
            </w:r>
            <w:r w:rsidR="00372EB7" w:rsidRPr="000C0E72">
              <w:rPr>
                <w:rFonts w:ascii="Times New Roman" w:hAnsi="Times New Roman" w:cs="Times New Roman"/>
              </w:rPr>
              <w:t>1</w:t>
            </w:r>
            <w:r w:rsidRPr="000C0E72">
              <w:rPr>
                <w:rFonts w:ascii="Times New Roman" w:hAnsi="Times New Roman" w:cs="Times New Roman"/>
              </w:rPr>
              <w:t>.</w:t>
            </w:r>
            <w:r w:rsidR="00372EB7" w:rsidRPr="000C0E72">
              <w:rPr>
                <w:rFonts w:ascii="Times New Roman" w:hAnsi="Times New Roman" w:cs="Times New Roman"/>
              </w:rPr>
              <w:t>00</w:t>
            </w:r>
            <w:r w:rsidRPr="000C0E72">
              <w:rPr>
                <w:rFonts w:ascii="Times New Roman" w:hAnsi="Times New Roman" w:cs="Times New Roman"/>
              </w:rPr>
              <w:t>)</w:t>
            </w:r>
          </w:p>
        </w:tc>
        <w:tc>
          <w:tcPr>
            <w:tcW w:w="1559" w:type="dxa"/>
          </w:tcPr>
          <w:p w14:paraId="11B1A69B" w14:textId="77777777" w:rsidR="00B55477" w:rsidRPr="000C0E72" w:rsidRDefault="00B55477" w:rsidP="00CC2FC6">
            <w:pPr>
              <w:rPr>
                <w:rFonts w:ascii="Times New Roman" w:hAnsi="Times New Roman" w:cs="Times New Roman"/>
              </w:rPr>
            </w:pPr>
          </w:p>
        </w:tc>
        <w:tc>
          <w:tcPr>
            <w:tcW w:w="1559" w:type="dxa"/>
          </w:tcPr>
          <w:p w14:paraId="675133EA" w14:textId="77777777" w:rsidR="00B55477" w:rsidRPr="000C0E72" w:rsidRDefault="00B55477" w:rsidP="00372EB7">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14</w:t>
            </w:r>
            <w:r w:rsidRPr="000C0E72">
              <w:rPr>
                <w:rFonts w:ascii="Times New Roman" w:hAnsi="Times New Roman" w:cs="Times New Roman"/>
              </w:rPr>
              <w:t xml:space="preserve"> (.</w:t>
            </w:r>
            <w:r w:rsidR="00372EB7" w:rsidRPr="000C0E72">
              <w:rPr>
                <w:rFonts w:ascii="Times New Roman" w:hAnsi="Times New Roman" w:cs="Times New Roman"/>
              </w:rPr>
              <w:t>09</w:t>
            </w:r>
            <w:r w:rsidRPr="000C0E72">
              <w:rPr>
                <w:rFonts w:ascii="Times New Roman" w:hAnsi="Times New Roman" w:cs="Times New Roman"/>
              </w:rPr>
              <w:t>-.</w:t>
            </w:r>
            <w:r w:rsidR="00372EB7" w:rsidRPr="000C0E72">
              <w:rPr>
                <w:rFonts w:ascii="Times New Roman" w:hAnsi="Times New Roman" w:cs="Times New Roman"/>
              </w:rPr>
              <w:t>18</w:t>
            </w:r>
            <w:r w:rsidRPr="000C0E72">
              <w:rPr>
                <w:rFonts w:ascii="Times New Roman" w:hAnsi="Times New Roman" w:cs="Times New Roman"/>
              </w:rPr>
              <w:t>)</w:t>
            </w:r>
          </w:p>
        </w:tc>
        <w:tc>
          <w:tcPr>
            <w:tcW w:w="1559" w:type="dxa"/>
          </w:tcPr>
          <w:p w14:paraId="31418D46" w14:textId="77777777" w:rsidR="00B55477" w:rsidRPr="000C0E72" w:rsidRDefault="00B55477" w:rsidP="00CC2FC6">
            <w:pPr>
              <w:rPr>
                <w:rFonts w:ascii="Times New Roman" w:hAnsi="Times New Roman" w:cs="Times New Roman"/>
              </w:rPr>
            </w:pPr>
          </w:p>
        </w:tc>
      </w:tr>
      <w:tr w:rsidR="00B55477" w:rsidRPr="000C0E72" w14:paraId="313E3486" w14:textId="77777777" w:rsidTr="00CC2FC6">
        <w:tc>
          <w:tcPr>
            <w:tcW w:w="1809" w:type="dxa"/>
          </w:tcPr>
          <w:p w14:paraId="29D6893D" w14:textId="77777777" w:rsidR="00B55477" w:rsidRPr="000C0E72" w:rsidRDefault="00372EB7" w:rsidP="00CC2FC6">
            <w:pPr>
              <w:rPr>
                <w:rFonts w:ascii="Times New Roman" w:hAnsi="Times New Roman" w:cs="Times New Roman"/>
              </w:rPr>
            </w:pPr>
            <w:r w:rsidRPr="000C0E72">
              <w:rPr>
                <w:rFonts w:ascii="Times New Roman" w:hAnsi="Times New Roman" w:cs="Times New Roman"/>
              </w:rPr>
              <w:t>Reading Comprehension</w:t>
            </w:r>
          </w:p>
        </w:tc>
        <w:tc>
          <w:tcPr>
            <w:tcW w:w="1418" w:type="dxa"/>
          </w:tcPr>
          <w:p w14:paraId="265BA70E" w14:textId="77777777" w:rsidR="00B55477" w:rsidRPr="000C0E72" w:rsidRDefault="00B55477" w:rsidP="00CC2FC6">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81</w:t>
            </w:r>
            <w:r w:rsidRPr="000C0E72">
              <w:rPr>
                <w:rFonts w:ascii="Times New Roman" w:hAnsi="Times New Roman" w:cs="Times New Roman"/>
              </w:rPr>
              <w:t xml:space="preserve"> (.</w:t>
            </w:r>
            <w:r w:rsidR="00372EB7" w:rsidRPr="000C0E72">
              <w:rPr>
                <w:rFonts w:ascii="Times New Roman" w:hAnsi="Times New Roman" w:cs="Times New Roman"/>
              </w:rPr>
              <w:t>75</w:t>
            </w:r>
            <w:r w:rsidRPr="000C0E72">
              <w:rPr>
                <w:rFonts w:ascii="Times New Roman" w:hAnsi="Times New Roman" w:cs="Times New Roman"/>
              </w:rPr>
              <w:t>-.</w:t>
            </w:r>
            <w:r w:rsidR="00372EB7" w:rsidRPr="000C0E72">
              <w:rPr>
                <w:rFonts w:ascii="Times New Roman" w:hAnsi="Times New Roman" w:cs="Times New Roman"/>
              </w:rPr>
              <w:t>89</w:t>
            </w:r>
            <w:r w:rsidRPr="000C0E72">
              <w:rPr>
                <w:rFonts w:ascii="Times New Roman" w:hAnsi="Times New Roman" w:cs="Times New Roman"/>
              </w:rPr>
              <w:t>)</w:t>
            </w:r>
          </w:p>
          <w:p w14:paraId="252478EA" w14:textId="77777777" w:rsidR="00B55477" w:rsidRPr="000C0E72" w:rsidRDefault="00B55477" w:rsidP="00CC2FC6">
            <w:pPr>
              <w:rPr>
                <w:rFonts w:ascii="Times New Roman" w:hAnsi="Times New Roman" w:cs="Times New Roman"/>
              </w:rPr>
            </w:pPr>
          </w:p>
        </w:tc>
        <w:tc>
          <w:tcPr>
            <w:tcW w:w="1559" w:type="dxa"/>
          </w:tcPr>
          <w:p w14:paraId="033F5EA9" w14:textId="77777777" w:rsidR="00B55477" w:rsidRPr="000C0E72" w:rsidRDefault="00B55477" w:rsidP="00372EB7">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58</w:t>
            </w:r>
            <w:r w:rsidRPr="000C0E72">
              <w:rPr>
                <w:rFonts w:ascii="Times New Roman" w:hAnsi="Times New Roman" w:cs="Times New Roman"/>
              </w:rPr>
              <w:t xml:space="preserve"> (.</w:t>
            </w:r>
            <w:r w:rsidR="00372EB7" w:rsidRPr="000C0E72">
              <w:rPr>
                <w:rFonts w:ascii="Times New Roman" w:hAnsi="Times New Roman" w:cs="Times New Roman"/>
              </w:rPr>
              <w:t>51</w:t>
            </w:r>
            <w:r w:rsidRPr="000C0E72">
              <w:rPr>
                <w:rFonts w:ascii="Times New Roman" w:hAnsi="Times New Roman" w:cs="Times New Roman"/>
              </w:rPr>
              <w:t>-.</w:t>
            </w:r>
            <w:r w:rsidR="00372EB7" w:rsidRPr="000C0E72">
              <w:rPr>
                <w:rFonts w:ascii="Times New Roman" w:hAnsi="Times New Roman" w:cs="Times New Roman"/>
              </w:rPr>
              <w:t>65</w:t>
            </w:r>
            <w:r w:rsidRPr="000C0E72">
              <w:rPr>
                <w:rFonts w:ascii="Times New Roman" w:hAnsi="Times New Roman" w:cs="Times New Roman"/>
              </w:rPr>
              <w:t>)</w:t>
            </w:r>
          </w:p>
        </w:tc>
        <w:tc>
          <w:tcPr>
            <w:tcW w:w="1559" w:type="dxa"/>
          </w:tcPr>
          <w:p w14:paraId="311F2EF8" w14:textId="77777777" w:rsidR="00B55477" w:rsidRPr="000C0E72" w:rsidRDefault="00B55477" w:rsidP="00372EB7">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95</w:t>
            </w:r>
            <w:r w:rsidRPr="000C0E72">
              <w:rPr>
                <w:rFonts w:ascii="Times New Roman" w:hAnsi="Times New Roman" w:cs="Times New Roman"/>
              </w:rPr>
              <w:t xml:space="preserve"> (.</w:t>
            </w:r>
            <w:r w:rsidR="00372EB7" w:rsidRPr="000C0E72">
              <w:rPr>
                <w:rFonts w:ascii="Times New Roman" w:hAnsi="Times New Roman" w:cs="Times New Roman"/>
              </w:rPr>
              <w:t>81</w:t>
            </w:r>
            <w:r w:rsidRPr="000C0E72">
              <w:rPr>
                <w:rFonts w:ascii="Times New Roman" w:hAnsi="Times New Roman" w:cs="Times New Roman"/>
              </w:rPr>
              <w:t>-1.00)</w:t>
            </w:r>
          </w:p>
        </w:tc>
        <w:tc>
          <w:tcPr>
            <w:tcW w:w="1559" w:type="dxa"/>
          </w:tcPr>
          <w:p w14:paraId="1459B511" w14:textId="77777777" w:rsidR="00B55477" w:rsidRPr="000C0E72" w:rsidRDefault="00B55477" w:rsidP="00372EB7">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77</w:t>
            </w:r>
            <w:r w:rsidRPr="000C0E72">
              <w:rPr>
                <w:rFonts w:ascii="Times New Roman" w:hAnsi="Times New Roman" w:cs="Times New Roman"/>
              </w:rPr>
              <w:t xml:space="preserve"> (.</w:t>
            </w:r>
            <w:r w:rsidR="00372EB7" w:rsidRPr="000C0E72">
              <w:rPr>
                <w:rFonts w:ascii="Times New Roman" w:hAnsi="Times New Roman" w:cs="Times New Roman"/>
              </w:rPr>
              <w:t>45</w:t>
            </w:r>
            <w:r w:rsidRPr="000C0E72">
              <w:rPr>
                <w:rFonts w:ascii="Times New Roman" w:hAnsi="Times New Roman" w:cs="Times New Roman"/>
              </w:rPr>
              <w:t>-1.00)</w:t>
            </w:r>
          </w:p>
        </w:tc>
        <w:tc>
          <w:tcPr>
            <w:tcW w:w="1559" w:type="dxa"/>
          </w:tcPr>
          <w:p w14:paraId="508416E8" w14:textId="77777777" w:rsidR="00B55477" w:rsidRPr="000C0E72" w:rsidRDefault="00B55477" w:rsidP="00372EB7">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21 (</w:t>
            </w:r>
            <w:r w:rsidRPr="000C0E72">
              <w:rPr>
                <w:rFonts w:ascii="Times New Roman" w:hAnsi="Times New Roman" w:cs="Times New Roman"/>
              </w:rPr>
              <w:t>.</w:t>
            </w:r>
            <w:r w:rsidR="00372EB7" w:rsidRPr="000C0E72">
              <w:rPr>
                <w:rFonts w:ascii="Times New Roman" w:hAnsi="Times New Roman" w:cs="Times New Roman"/>
              </w:rPr>
              <w:t>17</w:t>
            </w:r>
            <w:r w:rsidRPr="000C0E72">
              <w:rPr>
                <w:rFonts w:ascii="Times New Roman" w:hAnsi="Times New Roman" w:cs="Times New Roman"/>
              </w:rPr>
              <w:t>-.</w:t>
            </w:r>
            <w:r w:rsidR="00372EB7" w:rsidRPr="000C0E72">
              <w:rPr>
                <w:rFonts w:ascii="Times New Roman" w:hAnsi="Times New Roman" w:cs="Times New Roman"/>
              </w:rPr>
              <w:t>26</w:t>
            </w:r>
            <w:r w:rsidRPr="000C0E72">
              <w:rPr>
                <w:rFonts w:ascii="Times New Roman" w:hAnsi="Times New Roman" w:cs="Times New Roman"/>
              </w:rPr>
              <w:t>)</w:t>
            </w:r>
          </w:p>
        </w:tc>
        <w:tc>
          <w:tcPr>
            <w:tcW w:w="1559" w:type="dxa"/>
          </w:tcPr>
          <w:p w14:paraId="766F91ED" w14:textId="77777777" w:rsidR="00B55477" w:rsidRPr="000C0E72" w:rsidRDefault="00B55477" w:rsidP="00372EB7">
            <w:pPr>
              <w:rPr>
                <w:rFonts w:ascii="Times New Roman" w:hAnsi="Times New Roman" w:cs="Times New Roman"/>
              </w:rPr>
            </w:pPr>
            <w:r w:rsidRPr="000C0E72">
              <w:rPr>
                <w:rFonts w:ascii="Times New Roman" w:hAnsi="Times New Roman" w:cs="Times New Roman"/>
              </w:rPr>
              <w:t>.</w:t>
            </w:r>
            <w:r w:rsidR="00372EB7" w:rsidRPr="000C0E72">
              <w:rPr>
                <w:rFonts w:ascii="Times New Roman" w:hAnsi="Times New Roman" w:cs="Times New Roman"/>
              </w:rPr>
              <w:t>16</w:t>
            </w:r>
            <w:r w:rsidRPr="000C0E72">
              <w:rPr>
                <w:rFonts w:ascii="Times New Roman" w:hAnsi="Times New Roman" w:cs="Times New Roman"/>
              </w:rPr>
              <w:t xml:space="preserve"> (.</w:t>
            </w:r>
            <w:r w:rsidR="00372EB7" w:rsidRPr="000C0E72">
              <w:rPr>
                <w:rFonts w:ascii="Times New Roman" w:hAnsi="Times New Roman" w:cs="Times New Roman"/>
              </w:rPr>
              <w:t>12</w:t>
            </w:r>
            <w:r w:rsidRPr="000C0E72">
              <w:rPr>
                <w:rFonts w:ascii="Times New Roman" w:hAnsi="Times New Roman" w:cs="Times New Roman"/>
              </w:rPr>
              <w:t>-.21)</w:t>
            </w:r>
          </w:p>
        </w:tc>
      </w:tr>
    </w:tbl>
    <w:p w14:paraId="3A71C33C" w14:textId="77777777" w:rsidR="00B55477" w:rsidRPr="000C0E72" w:rsidRDefault="00B55477" w:rsidP="00B55477">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1418"/>
        <w:gridCol w:w="1559"/>
        <w:gridCol w:w="1559"/>
        <w:gridCol w:w="1559"/>
        <w:gridCol w:w="1559"/>
        <w:gridCol w:w="1559"/>
      </w:tblGrid>
      <w:tr w:rsidR="00B55477" w:rsidRPr="000C0E72" w14:paraId="393E3538" w14:textId="77777777" w:rsidTr="00CC2FC6">
        <w:tc>
          <w:tcPr>
            <w:tcW w:w="1809" w:type="dxa"/>
          </w:tcPr>
          <w:p w14:paraId="395BA45F" w14:textId="77777777" w:rsidR="00B55477" w:rsidRPr="000C0E72" w:rsidRDefault="00372EB7" w:rsidP="00CC2FC6">
            <w:pPr>
              <w:rPr>
                <w:rFonts w:ascii="Times New Roman" w:hAnsi="Times New Roman" w:cs="Times New Roman"/>
                <w:b/>
              </w:rPr>
            </w:pPr>
            <w:r w:rsidRPr="000C0E72">
              <w:rPr>
                <w:rFonts w:ascii="Times New Roman" w:hAnsi="Times New Roman" w:cs="Times New Roman"/>
                <w:b/>
              </w:rPr>
              <w:t>Age 16</w:t>
            </w:r>
          </w:p>
        </w:tc>
        <w:tc>
          <w:tcPr>
            <w:tcW w:w="2977" w:type="dxa"/>
            <w:gridSpan w:val="2"/>
          </w:tcPr>
          <w:p w14:paraId="0BBDA69C" w14:textId="77777777" w:rsidR="00B55477" w:rsidRPr="000C0E72" w:rsidRDefault="00B55477" w:rsidP="00CC2FC6">
            <w:pPr>
              <w:rPr>
                <w:rFonts w:ascii="Times New Roman" w:hAnsi="Times New Roman" w:cs="Times New Roman"/>
                <w:b/>
              </w:rPr>
            </w:pPr>
            <w:r w:rsidRPr="000C0E72">
              <w:rPr>
                <w:rFonts w:ascii="Times New Roman" w:hAnsi="Times New Roman" w:cs="Times New Roman"/>
                <w:b/>
              </w:rPr>
              <w:t>Genetic correlations</w:t>
            </w:r>
          </w:p>
        </w:tc>
        <w:tc>
          <w:tcPr>
            <w:tcW w:w="3118" w:type="dxa"/>
            <w:gridSpan w:val="2"/>
          </w:tcPr>
          <w:p w14:paraId="05AD56D6" w14:textId="77777777" w:rsidR="00B55477" w:rsidRPr="000C0E72" w:rsidRDefault="00B55477" w:rsidP="00CC2FC6">
            <w:pPr>
              <w:rPr>
                <w:rFonts w:ascii="Times New Roman" w:hAnsi="Times New Roman" w:cs="Times New Roman"/>
                <w:b/>
              </w:rPr>
            </w:pPr>
            <w:r w:rsidRPr="000C0E72">
              <w:rPr>
                <w:rFonts w:ascii="Times New Roman" w:hAnsi="Times New Roman" w:cs="Times New Roman"/>
                <w:b/>
              </w:rPr>
              <w:t>Shared environmental correlations</w:t>
            </w:r>
          </w:p>
        </w:tc>
        <w:tc>
          <w:tcPr>
            <w:tcW w:w="3118" w:type="dxa"/>
            <w:gridSpan w:val="2"/>
          </w:tcPr>
          <w:p w14:paraId="65E91101" w14:textId="77777777" w:rsidR="00B55477" w:rsidRPr="000C0E72" w:rsidRDefault="00B55477" w:rsidP="00CC2FC6">
            <w:pPr>
              <w:rPr>
                <w:rFonts w:ascii="Times New Roman" w:hAnsi="Times New Roman" w:cs="Times New Roman"/>
                <w:b/>
              </w:rPr>
            </w:pPr>
            <w:r w:rsidRPr="000C0E72">
              <w:rPr>
                <w:rFonts w:ascii="Times New Roman" w:hAnsi="Times New Roman" w:cs="Times New Roman"/>
                <w:b/>
              </w:rPr>
              <w:t>Unique environmental correlations</w:t>
            </w:r>
          </w:p>
        </w:tc>
      </w:tr>
      <w:tr w:rsidR="00372EB7" w:rsidRPr="000C0E72" w14:paraId="16311E7F" w14:textId="77777777" w:rsidTr="00CC2FC6">
        <w:tc>
          <w:tcPr>
            <w:tcW w:w="1809" w:type="dxa"/>
          </w:tcPr>
          <w:p w14:paraId="228C87BA" w14:textId="77777777" w:rsidR="00372EB7" w:rsidRPr="000C0E72" w:rsidRDefault="00372EB7" w:rsidP="00CC2FC6">
            <w:pPr>
              <w:rPr>
                <w:rFonts w:ascii="Times New Roman" w:hAnsi="Times New Roman" w:cs="Times New Roman"/>
              </w:rPr>
            </w:pPr>
          </w:p>
        </w:tc>
        <w:tc>
          <w:tcPr>
            <w:tcW w:w="1418" w:type="dxa"/>
          </w:tcPr>
          <w:p w14:paraId="043FB102"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Language</w:t>
            </w:r>
          </w:p>
        </w:tc>
        <w:tc>
          <w:tcPr>
            <w:tcW w:w="1559" w:type="dxa"/>
          </w:tcPr>
          <w:p w14:paraId="1A764350"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 xml:space="preserve">Reading Fluency </w:t>
            </w:r>
          </w:p>
        </w:tc>
        <w:tc>
          <w:tcPr>
            <w:tcW w:w="1559" w:type="dxa"/>
          </w:tcPr>
          <w:p w14:paraId="460126A2"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Language</w:t>
            </w:r>
          </w:p>
        </w:tc>
        <w:tc>
          <w:tcPr>
            <w:tcW w:w="1559" w:type="dxa"/>
          </w:tcPr>
          <w:p w14:paraId="3533F523"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Reading Fluency</w:t>
            </w:r>
          </w:p>
        </w:tc>
        <w:tc>
          <w:tcPr>
            <w:tcW w:w="1559" w:type="dxa"/>
          </w:tcPr>
          <w:p w14:paraId="255002DA"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Language</w:t>
            </w:r>
          </w:p>
        </w:tc>
        <w:tc>
          <w:tcPr>
            <w:tcW w:w="1559" w:type="dxa"/>
          </w:tcPr>
          <w:p w14:paraId="098A3572"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Reading Fluency</w:t>
            </w:r>
          </w:p>
        </w:tc>
      </w:tr>
      <w:tr w:rsidR="00372EB7" w:rsidRPr="000C0E72" w14:paraId="0B78E7DC" w14:textId="77777777" w:rsidTr="00CC2FC6">
        <w:tc>
          <w:tcPr>
            <w:tcW w:w="1809" w:type="dxa"/>
          </w:tcPr>
          <w:p w14:paraId="756BBDEF"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Reading Fluency</w:t>
            </w:r>
          </w:p>
        </w:tc>
        <w:tc>
          <w:tcPr>
            <w:tcW w:w="1418" w:type="dxa"/>
          </w:tcPr>
          <w:p w14:paraId="416264D2"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.58 (.50-.69)</w:t>
            </w:r>
          </w:p>
          <w:p w14:paraId="76C2B4D0" w14:textId="77777777" w:rsidR="00372EB7" w:rsidRPr="000C0E72" w:rsidRDefault="00372EB7" w:rsidP="00CC2FC6">
            <w:pPr>
              <w:rPr>
                <w:rFonts w:ascii="Times New Roman" w:hAnsi="Times New Roman" w:cs="Times New Roman"/>
              </w:rPr>
            </w:pPr>
          </w:p>
        </w:tc>
        <w:tc>
          <w:tcPr>
            <w:tcW w:w="1559" w:type="dxa"/>
          </w:tcPr>
          <w:p w14:paraId="269F7850" w14:textId="77777777" w:rsidR="00372EB7" w:rsidRPr="000C0E72" w:rsidRDefault="00372EB7" w:rsidP="00CC2FC6">
            <w:pPr>
              <w:rPr>
                <w:rFonts w:ascii="Times New Roman" w:hAnsi="Times New Roman" w:cs="Times New Roman"/>
              </w:rPr>
            </w:pPr>
          </w:p>
        </w:tc>
        <w:tc>
          <w:tcPr>
            <w:tcW w:w="1559" w:type="dxa"/>
          </w:tcPr>
          <w:p w14:paraId="4ED76C81"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 xml:space="preserve">1.00 </w:t>
            </w:r>
          </w:p>
          <w:p w14:paraId="396A69BB"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(-1.00-1.00)</w:t>
            </w:r>
          </w:p>
        </w:tc>
        <w:tc>
          <w:tcPr>
            <w:tcW w:w="1559" w:type="dxa"/>
          </w:tcPr>
          <w:p w14:paraId="4266EEBE" w14:textId="77777777" w:rsidR="00372EB7" w:rsidRPr="000C0E72" w:rsidRDefault="00372EB7" w:rsidP="00CC2FC6">
            <w:pPr>
              <w:rPr>
                <w:rFonts w:ascii="Times New Roman" w:hAnsi="Times New Roman" w:cs="Times New Roman"/>
              </w:rPr>
            </w:pPr>
          </w:p>
        </w:tc>
        <w:tc>
          <w:tcPr>
            <w:tcW w:w="1559" w:type="dxa"/>
          </w:tcPr>
          <w:p w14:paraId="01E1D7A1"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.07 (.01-.14)</w:t>
            </w:r>
          </w:p>
        </w:tc>
        <w:tc>
          <w:tcPr>
            <w:tcW w:w="1559" w:type="dxa"/>
          </w:tcPr>
          <w:p w14:paraId="5019DE7B" w14:textId="77777777" w:rsidR="00372EB7" w:rsidRPr="000C0E72" w:rsidRDefault="00372EB7" w:rsidP="00CC2FC6">
            <w:pPr>
              <w:rPr>
                <w:rFonts w:ascii="Times New Roman" w:hAnsi="Times New Roman" w:cs="Times New Roman"/>
              </w:rPr>
            </w:pPr>
          </w:p>
        </w:tc>
      </w:tr>
      <w:tr w:rsidR="00372EB7" w:rsidRPr="000C0E72" w14:paraId="1E75B3DB" w14:textId="77777777" w:rsidTr="00CC2FC6">
        <w:tc>
          <w:tcPr>
            <w:tcW w:w="1809" w:type="dxa"/>
          </w:tcPr>
          <w:p w14:paraId="38639EDE" w14:textId="77777777" w:rsidR="00372EB7" w:rsidRPr="000C0E72" w:rsidRDefault="00372EB7" w:rsidP="00CC2FC6">
            <w:pPr>
              <w:rPr>
                <w:rFonts w:ascii="Times New Roman" w:hAnsi="Times New Roman" w:cs="Times New Roman"/>
              </w:rPr>
            </w:pPr>
            <w:r w:rsidRPr="000C0E72">
              <w:rPr>
                <w:rFonts w:ascii="Times New Roman" w:hAnsi="Times New Roman" w:cs="Times New Roman"/>
              </w:rPr>
              <w:t>Reading Comprehension</w:t>
            </w:r>
          </w:p>
        </w:tc>
        <w:tc>
          <w:tcPr>
            <w:tcW w:w="1418" w:type="dxa"/>
          </w:tcPr>
          <w:p w14:paraId="60D26A1C"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.87 (.80-1.00)</w:t>
            </w:r>
          </w:p>
        </w:tc>
        <w:tc>
          <w:tcPr>
            <w:tcW w:w="1559" w:type="dxa"/>
          </w:tcPr>
          <w:p w14:paraId="033DAE9C"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.58 (.50-.73)</w:t>
            </w:r>
          </w:p>
        </w:tc>
        <w:tc>
          <w:tcPr>
            <w:tcW w:w="1559" w:type="dxa"/>
          </w:tcPr>
          <w:p w14:paraId="70604281"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 xml:space="preserve">1.00 </w:t>
            </w:r>
          </w:p>
          <w:p w14:paraId="37E432AC"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(-1.00-1.00)</w:t>
            </w:r>
          </w:p>
        </w:tc>
        <w:tc>
          <w:tcPr>
            <w:tcW w:w="1559" w:type="dxa"/>
          </w:tcPr>
          <w:p w14:paraId="4878B8F1"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 xml:space="preserve">1.00 </w:t>
            </w:r>
          </w:p>
          <w:p w14:paraId="5A5BC1D4"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(-1.00-1.00)</w:t>
            </w:r>
          </w:p>
        </w:tc>
        <w:tc>
          <w:tcPr>
            <w:tcW w:w="1559" w:type="dxa"/>
          </w:tcPr>
          <w:p w14:paraId="0D27B869"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.21 (.00-.62)</w:t>
            </w:r>
          </w:p>
        </w:tc>
        <w:tc>
          <w:tcPr>
            <w:tcW w:w="1559" w:type="dxa"/>
          </w:tcPr>
          <w:p w14:paraId="47DA582E" w14:textId="77777777" w:rsidR="00372EB7" w:rsidRPr="000C0E72" w:rsidRDefault="00372EB7" w:rsidP="00372EB7">
            <w:pPr>
              <w:rPr>
                <w:rFonts w:ascii="Times New Roman" w:hAnsi="Times New Roman" w:cs="Times New Roman"/>
              </w:rPr>
            </w:pPr>
            <w:r w:rsidRPr="000C0E72">
              <w:rPr>
                <w:rFonts w:ascii="Times New Roman" w:hAnsi="Times New Roman" w:cs="Times New Roman"/>
              </w:rPr>
              <w:t>.07 (.01-.14)</w:t>
            </w:r>
          </w:p>
        </w:tc>
      </w:tr>
    </w:tbl>
    <w:p w14:paraId="2481958D" w14:textId="77777777" w:rsidR="00B55477" w:rsidRPr="00C1086A" w:rsidRDefault="00B55477" w:rsidP="00B55477">
      <w:pPr>
        <w:rPr>
          <w:rFonts w:ascii="Times New Roman" w:hAnsi="Times New Roman" w:cs="Times New Roman"/>
          <w:sz w:val="24"/>
          <w:szCs w:val="24"/>
        </w:rPr>
      </w:pPr>
    </w:p>
    <w:p w14:paraId="1A531685" w14:textId="77777777" w:rsidR="00B55477" w:rsidRPr="00C1086A" w:rsidRDefault="00B55477" w:rsidP="00B55477">
      <w:pPr>
        <w:rPr>
          <w:rFonts w:ascii="Times New Roman" w:hAnsi="Times New Roman" w:cs="Times New Roman"/>
          <w:sz w:val="24"/>
          <w:szCs w:val="24"/>
        </w:rPr>
      </w:pPr>
      <w:r w:rsidRPr="00C1086A">
        <w:rPr>
          <w:rFonts w:ascii="Times New Roman" w:hAnsi="Times New Roman" w:cs="Times New Roman"/>
          <w:sz w:val="24"/>
          <w:szCs w:val="24"/>
        </w:rPr>
        <w:br w:type="page"/>
      </w:r>
    </w:p>
    <w:tbl>
      <w:tblPr>
        <w:tblW w:w="9954" w:type="dxa"/>
        <w:jc w:val="center"/>
        <w:tblLook w:val="04A0" w:firstRow="1" w:lastRow="0" w:firstColumn="1" w:lastColumn="0" w:noHBand="0" w:noVBand="1"/>
      </w:tblPr>
      <w:tblGrid>
        <w:gridCol w:w="12333"/>
      </w:tblGrid>
      <w:tr w:rsidR="004A68AB" w:rsidRPr="00C1086A" w14:paraId="03105B72" w14:textId="77777777" w:rsidTr="00C1601C">
        <w:trPr>
          <w:trHeight w:val="300"/>
          <w:jc w:val="center"/>
        </w:trPr>
        <w:tc>
          <w:tcPr>
            <w:tcW w:w="9954" w:type="dxa"/>
            <w:tcBorders>
              <w:top w:val="nil"/>
              <w:left w:val="nil"/>
              <w:bottom w:val="single" w:sz="4" w:space="0" w:color="auto"/>
              <w:right w:val="nil"/>
            </w:tcBorders>
            <w:shd w:val="clear" w:color="auto" w:fill="auto"/>
            <w:noWrap/>
            <w:vAlign w:val="bottom"/>
            <w:hideMark/>
          </w:tcPr>
          <w:p w14:paraId="0093AD0F" w14:textId="54F969FE" w:rsidR="004A68AB" w:rsidRDefault="004A68AB" w:rsidP="00C1601C">
            <w:pPr>
              <w:spacing w:after="0" w:line="240" w:lineRule="auto"/>
              <w:rPr>
                <w:rFonts w:ascii="Times New Roman" w:eastAsia="Times New Roman" w:hAnsi="Times New Roman" w:cs="Times New Roman"/>
                <w:color w:val="000000"/>
                <w:sz w:val="24"/>
                <w:szCs w:val="24"/>
              </w:rPr>
            </w:pPr>
            <w:r w:rsidRPr="00C1086A">
              <w:rPr>
                <w:rFonts w:ascii="Times New Roman" w:eastAsia="Times New Roman" w:hAnsi="Times New Roman" w:cs="Times New Roman"/>
                <w:color w:val="000000"/>
                <w:sz w:val="24"/>
                <w:szCs w:val="24"/>
              </w:rPr>
              <w:lastRenderedPageBreak/>
              <w:t xml:space="preserve">Table 6:  </w:t>
            </w:r>
            <w:r w:rsidR="007A4392">
              <w:rPr>
                <w:rFonts w:ascii="Times New Roman" w:eastAsia="Times New Roman" w:hAnsi="Times New Roman" w:cs="Times New Roman"/>
                <w:color w:val="000000"/>
                <w:sz w:val="24"/>
                <w:szCs w:val="24"/>
              </w:rPr>
              <w:t>Summary of m</w:t>
            </w:r>
            <w:r w:rsidRPr="00C1086A">
              <w:rPr>
                <w:rFonts w:ascii="Times New Roman" w:eastAsia="Times New Roman" w:hAnsi="Times New Roman" w:cs="Times New Roman"/>
                <w:color w:val="000000"/>
                <w:sz w:val="24"/>
                <w:szCs w:val="24"/>
              </w:rPr>
              <w:t>odel fitting</w:t>
            </w:r>
            <w:r w:rsidR="007A4392">
              <w:rPr>
                <w:rFonts w:ascii="Times New Roman" w:eastAsia="Times New Roman" w:hAnsi="Times New Roman" w:cs="Times New Roman"/>
                <w:color w:val="000000"/>
                <w:sz w:val="24"/>
                <w:szCs w:val="24"/>
              </w:rPr>
              <w:t xml:space="preserve"> results</w:t>
            </w:r>
            <w:r w:rsidRPr="00C108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nested </w:t>
            </w:r>
            <w:r w:rsidRPr="00C1086A">
              <w:rPr>
                <w:rFonts w:ascii="Times New Roman" w:eastAsia="Times New Roman" w:hAnsi="Times New Roman" w:cs="Times New Roman"/>
                <w:color w:val="000000"/>
                <w:sz w:val="24"/>
                <w:szCs w:val="24"/>
              </w:rPr>
              <w:t>common pathway models</w:t>
            </w:r>
          </w:p>
          <w:p w14:paraId="3C62C987" w14:textId="77777777" w:rsidR="004A68AB" w:rsidRDefault="004A68AB" w:rsidP="00C1601C">
            <w:pPr>
              <w:spacing w:after="0" w:line="240" w:lineRule="auto"/>
              <w:rPr>
                <w:rFonts w:ascii="Times New Roman" w:eastAsia="Times New Roman" w:hAnsi="Times New Roman" w:cs="Times New Roman"/>
                <w:color w:val="000000"/>
                <w:sz w:val="24"/>
                <w:szCs w:val="24"/>
              </w:rPr>
            </w:pPr>
          </w:p>
          <w:tbl>
            <w:tblPr>
              <w:tblW w:w="12117" w:type="dxa"/>
              <w:jc w:val="center"/>
              <w:tblLook w:val="04A0" w:firstRow="1" w:lastRow="0" w:firstColumn="1" w:lastColumn="0" w:noHBand="0" w:noVBand="1"/>
            </w:tblPr>
            <w:tblGrid>
              <w:gridCol w:w="328"/>
              <w:gridCol w:w="1766"/>
              <w:gridCol w:w="1842"/>
              <w:gridCol w:w="1236"/>
              <w:gridCol w:w="850"/>
              <w:gridCol w:w="1051"/>
              <w:gridCol w:w="1134"/>
              <w:gridCol w:w="1236"/>
              <w:gridCol w:w="88"/>
              <w:gridCol w:w="1184"/>
              <w:gridCol w:w="1402"/>
            </w:tblGrid>
            <w:tr w:rsidR="004A68AB" w:rsidRPr="00A101E5" w14:paraId="6DF6C7FB" w14:textId="77777777" w:rsidTr="00D51C20">
              <w:trPr>
                <w:trHeight w:val="596"/>
                <w:jc w:val="center"/>
              </w:trPr>
              <w:tc>
                <w:tcPr>
                  <w:tcW w:w="328" w:type="dxa"/>
                  <w:tcBorders>
                    <w:top w:val="nil"/>
                    <w:left w:val="nil"/>
                    <w:bottom w:val="single" w:sz="4" w:space="0" w:color="auto"/>
                    <w:right w:val="nil"/>
                  </w:tcBorders>
                  <w:shd w:val="clear" w:color="auto" w:fill="auto"/>
                  <w:noWrap/>
                  <w:vAlign w:val="bottom"/>
                  <w:hideMark/>
                </w:tcPr>
                <w:p w14:paraId="2DFA71EC" w14:textId="048F5AE3" w:rsidR="004A68AB" w:rsidRPr="00AE58E1" w:rsidRDefault="004A68AB" w:rsidP="00C1601C">
                  <w:pPr>
                    <w:spacing w:after="0" w:line="240" w:lineRule="auto"/>
                    <w:rPr>
                      <w:rFonts w:ascii="Times New Roman" w:eastAsia="Times New Roman" w:hAnsi="Times New Roman" w:cs="Times New Roman"/>
                      <w:color w:val="000000"/>
                    </w:rPr>
                  </w:pPr>
                </w:p>
              </w:tc>
              <w:tc>
                <w:tcPr>
                  <w:tcW w:w="1766" w:type="dxa"/>
                  <w:tcBorders>
                    <w:top w:val="nil"/>
                    <w:left w:val="nil"/>
                    <w:bottom w:val="single" w:sz="4" w:space="0" w:color="auto"/>
                    <w:right w:val="nil"/>
                  </w:tcBorders>
                  <w:shd w:val="clear" w:color="auto" w:fill="auto"/>
                  <w:noWrap/>
                  <w:vAlign w:val="center"/>
                  <w:hideMark/>
                </w:tcPr>
                <w:p w14:paraId="7BF124F3" w14:textId="77777777" w:rsidR="004A68AB" w:rsidRPr="00AE58E1" w:rsidRDefault="004A68AB" w:rsidP="00C1601C">
                  <w:pPr>
                    <w:spacing w:after="0" w:line="240" w:lineRule="auto"/>
                    <w:jc w:val="center"/>
                    <w:rPr>
                      <w:rFonts w:ascii="Times New Roman" w:eastAsia="Times New Roman" w:hAnsi="Times New Roman" w:cs="Times New Roman"/>
                      <w:b/>
                      <w:bCs/>
                      <w:color w:val="000000"/>
                    </w:rPr>
                  </w:pPr>
                  <w:r w:rsidRPr="00AE58E1">
                    <w:rPr>
                      <w:rFonts w:ascii="Times New Roman" w:eastAsia="Times New Roman" w:hAnsi="Times New Roman" w:cs="Times New Roman"/>
                      <w:b/>
                      <w:bCs/>
                      <w:color w:val="000000"/>
                    </w:rPr>
                    <w:t> </w:t>
                  </w:r>
                </w:p>
              </w:tc>
              <w:tc>
                <w:tcPr>
                  <w:tcW w:w="1842" w:type="dxa"/>
                  <w:tcBorders>
                    <w:top w:val="nil"/>
                    <w:left w:val="nil"/>
                    <w:bottom w:val="single" w:sz="4" w:space="0" w:color="auto"/>
                    <w:right w:val="nil"/>
                  </w:tcBorders>
                  <w:shd w:val="clear" w:color="auto" w:fill="auto"/>
                  <w:noWrap/>
                  <w:vAlign w:val="center"/>
                  <w:hideMark/>
                </w:tcPr>
                <w:p w14:paraId="6D2383A6" w14:textId="77777777" w:rsidR="004A68AB" w:rsidRPr="00AE58E1" w:rsidRDefault="004A68AB" w:rsidP="00C1601C">
                  <w:pPr>
                    <w:spacing w:after="0" w:line="240" w:lineRule="auto"/>
                    <w:jc w:val="center"/>
                    <w:rPr>
                      <w:rFonts w:ascii="Times New Roman" w:eastAsia="Times New Roman" w:hAnsi="Times New Roman" w:cs="Times New Roman"/>
                      <w:b/>
                      <w:bCs/>
                      <w:color w:val="000000"/>
                    </w:rPr>
                  </w:pPr>
                  <w:r w:rsidRPr="00AE58E1">
                    <w:rPr>
                      <w:rFonts w:ascii="Times New Roman" w:eastAsia="Times New Roman" w:hAnsi="Times New Roman" w:cs="Times New Roman"/>
                      <w:b/>
                      <w:bCs/>
                      <w:color w:val="000000"/>
                    </w:rPr>
                    <w:t> </w:t>
                  </w:r>
                </w:p>
              </w:tc>
              <w:tc>
                <w:tcPr>
                  <w:tcW w:w="1236" w:type="dxa"/>
                  <w:tcBorders>
                    <w:top w:val="nil"/>
                    <w:left w:val="nil"/>
                    <w:bottom w:val="single" w:sz="4" w:space="0" w:color="auto"/>
                    <w:right w:val="nil"/>
                  </w:tcBorders>
                  <w:shd w:val="clear" w:color="auto" w:fill="auto"/>
                  <w:vAlign w:val="center"/>
                </w:tcPr>
                <w:p w14:paraId="067E5D70" w14:textId="379DA248" w:rsidR="004A68AB" w:rsidRPr="00AE58E1" w:rsidRDefault="004A68AB" w:rsidP="00C1601C">
                  <w:pPr>
                    <w:spacing w:after="0" w:line="240" w:lineRule="auto"/>
                    <w:jc w:val="center"/>
                    <w:rPr>
                      <w:rFonts w:ascii="Times New Roman" w:eastAsia="Times New Roman" w:hAnsi="Times New Roman" w:cs="Times New Roman"/>
                      <w:b/>
                      <w:bCs/>
                      <w:color w:val="000000"/>
                      <w:sz w:val="16"/>
                      <w:szCs w:val="16"/>
                    </w:rPr>
                  </w:pPr>
                </w:p>
              </w:tc>
              <w:tc>
                <w:tcPr>
                  <w:tcW w:w="850" w:type="dxa"/>
                  <w:tcBorders>
                    <w:top w:val="nil"/>
                    <w:left w:val="nil"/>
                    <w:bottom w:val="single" w:sz="4" w:space="0" w:color="auto"/>
                    <w:right w:val="nil"/>
                  </w:tcBorders>
                  <w:shd w:val="clear" w:color="auto" w:fill="auto"/>
                  <w:vAlign w:val="center"/>
                </w:tcPr>
                <w:p w14:paraId="38D334FB" w14:textId="3567862A" w:rsidR="004A68AB" w:rsidRPr="00AE58E1" w:rsidRDefault="004A68AB" w:rsidP="00C1601C">
                  <w:pPr>
                    <w:spacing w:after="0" w:line="240" w:lineRule="auto"/>
                    <w:jc w:val="center"/>
                    <w:rPr>
                      <w:rFonts w:ascii="Times New Roman" w:eastAsia="Times New Roman" w:hAnsi="Times New Roman" w:cs="Times New Roman"/>
                      <w:b/>
                      <w:bCs/>
                      <w:color w:val="000000"/>
                      <w:sz w:val="16"/>
                      <w:szCs w:val="16"/>
                    </w:rPr>
                  </w:pPr>
                </w:p>
              </w:tc>
              <w:tc>
                <w:tcPr>
                  <w:tcW w:w="1051" w:type="dxa"/>
                  <w:tcBorders>
                    <w:top w:val="nil"/>
                    <w:left w:val="nil"/>
                    <w:bottom w:val="single" w:sz="4" w:space="0" w:color="auto"/>
                    <w:right w:val="nil"/>
                  </w:tcBorders>
                  <w:shd w:val="clear" w:color="auto" w:fill="auto"/>
                </w:tcPr>
                <w:p w14:paraId="19A449DE" w14:textId="28831D8E" w:rsidR="004A68AB" w:rsidRPr="00AE58E1" w:rsidRDefault="004A68AB" w:rsidP="00C1601C">
                  <w:pPr>
                    <w:spacing w:after="0" w:line="240" w:lineRule="auto"/>
                    <w:jc w:val="center"/>
                    <w:rPr>
                      <w:rFonts w:ascii="Times New Roman" w:eastAsia="Times New Roman" w:hAnsi="Times New Roman" w:cs="Times New Roman"/>
                      <w:b/>
                      <w:bCs/>
                      <w:color w:val="000000"/>
                      <w:sz w:val="16"/>
                      <w:szCs w:val="16"/>
                    </w:rPr>
                  </w:pPr>
                </w:p>
              </w:tc>
              <w:tc>
                <w:tcPr>
                  <w:tcW w:w="1134" w:type="dxa"/>
                  <w:tcBorders>
                    <w:top w:val="nil"/>
                    <w:left w:val="nil"/>
                    <w:bottom w:val="single" w:sz="4" w:space="0" w:color="auto"/>
                    <w:right w:val="nil"/>
                  </w:tcBorders>
                  <w:shd w:val="clear" w:color="auto" w:fill="auto"/>
                </w:tcPr>
                <w:p w14:paraId="4EB28477" w14:textId="13A18CA7" w:rsidR="004A68AB" w:rsidRPr="00AE58E1" w:rsidRDefault="004A68AB" w:rsidP="00C1601C">
                  <w:pPr>
                    <w:spacing w:after="0" w:line="240" w:lineRule="auto"/>
                    <w:jc w:val="center"/>
                    <w:rPr>
                      <w:rFonts w:ascii="Times New Roman" w:eastAsia="Times New Roman" w:hAnsi="Times New Roman" w:cs="Times New Roman"/>
                      <w:color w:val="000000"/>
                    </w:rPr>
                  </w:pPr>
                </w:p>
              </w:tc>
              <w:tc>
                <w:tcPr>
                  <w:tcW w:w="1236" w:type="dxa"/>
                  <w:tcBorders>
                    <w:top w:val="nil"/>
                    <w:left w:val="nil"/>
                    <w:bottom w:val="single" w:sz="4" w:space="0" w:color="auto"/>
                    <w:right w:val="nil"/>
                  </w:tcBorders>
                </w:tcPr>
                <w:p w14:paraId="3190B9A0" w14:textId="77777777" w:rsidR="004A68AB" w:rsidRPr="00AE58E1" w:rsidRDefault="004A68AB" w:rsidP="00C1601C">
                  <w:pPr>
                    <w:spacing w:after="0" w:line="240" w:lineRule="auto"/>
                    <w:jc w:val="center"/>
                    <w:rPr>
                      <w:rFonts w:ascii="Times New Roman" w:eastAsia="Times New Roman" w:hAnsi="Times New Roman" w:cs="Times New Roman"/>
                      <w:b/>
                      <w:bCs/>
                      <w:color w:val="000000"/>
                    </w:rPr>
                  </w:pPr>
                </w:p>
              </w:tc>
              <w:tc>
                <w:tcPr>
                  <w:tcW w:w="1272" w:type="dxa"/>
                  <w:gridSpan w:val="2"/>
                  <w:tcBorders>
                    <w:top w:val="nil"/>
                    <w:left w:val="nil"/>
                    <w:bottom w:val="single" w:sz="4" w:space="0" w:color="auto"/>
                    <w:right w:val="nil"/>
                  </w:tcBorders>
                  <w:shd w:val="clear" w:color="auto" w:fill="auto"/>
                  <w:vAlign w:val="center"/>
                </w:tcPr>
                <w:p w14:paraId="182DF449" w14:textId="4300E016" w:rsidR="004A68AB" w:rsidRPr="00AE58E1" w:rsidRDefault="004A68AB" w:rsidP="00C1601C">
                  <w:pPr>
                    <w:spacing w:after="0" w:line="240" w:lineRule="auto"/>
                    <w:jc w:val="center"/>
                    <w:rPr>
                      <w:rFonts w:ascii="Times New Roman" w:eastAsia="Times New Roman" w:hAnsi="Times New Roman" w:cs="Times New Roman"/>
                      <w:b/>
                      <w:bCs/>
                      <w:color w:val="000000"/>
                    </w:rPr>
                  </w:pPr>
                </w:p>
              </w:tc>
              <w:tc>
                <w:tcPr>
                  <w:tcW w:w="1402" w:type="dxa"/>
                  <w:tcBorders>
                    <w:top w:val="nil"/>
                    <w:left w:val="nil"/>
                    <w:bottom w:val="single" w:sz="4" w:space="0" w:color="auto"/>
                    <w:right w:val="nil"/>
                  </w:tcBorders>
                  <w:shd w:val="clear" w:color="auto" w:fill="auto"/>
                </w:tcPr>
                <w:p w14:paraId="36016119" w14:textId="491197FF" w:rsidR="004A68AB" w:rsidRPr="00AE58E1" w:rsidRDefault="004A68AB" w:rsidP="00C1601C">
                  <w:pPr>
                    <w:spacing w:after="0" w:line="240" w:lineRule="auto"/>
                    <w:jc w:val="center"/>
                    <w:rPr>
                      <w:rFonts w:ascii="Times New Roman" w:eastAsia="Times New Roman" w:hAnsi="Times New Roman" w:cs="Times New Roman"/>
                      <w:b/>
                      <w:bCs/>
                      <w:color w:val="000000"/>
                      <w:sz w:val="16"/>
                      <w:szCs w:val="16"/>
                    </w:rPr>
                  </w:pPr>
                </w:p>
              </w:tc>
            </w:tr>
            <w:tr w:rsidR="004A68AB" w:rsidRPr="00A101E5" w14:paraId="252CC515" w14:textId="77777777" w:rsidTr="00D51C20">
              <w:trPr>
                <w:trHeight w:val="506"/>
                <w:jc w:val="center"/>
              </w:trPr>
              <w:tc>
                <w:tcPr>
                  <w:tcW w:w="328" w:type="dxa"/>
                  <w:tcBorders>
                    <w:top w:val="nil"/>
                    <w:left w:val="nil"/>
                    <w:bottom w:val="single" w:sz="4" w:space="0" w:color="auto"/>
                    <w:right w:val="nil"/>
                  </w:tcBorders>
                  <w:shd w:val="clear" w:color="auto" w:fill="auto"/>
                  <w:noWrap/>
                  <w:vAlign w:val="bottom"/>
                  <w:hideMark/>
                </w:tcPr>
                <w:p w14:paraId="2F62E876" w14:textId="77777777" w:rsidR="004A68AB" w:rsidRPr="00AE58E1" w:rsidRDefault="004A68AB" w:rsidP="00C1601C">
                  <w:pPr>
                    <w:spacing w:after="0" w:line="240" w:lineRule="auto"/>
                    <w:rPr>
                      <w:rFonts w:ascii="Times New Roman" w:eastAsia="Times New Roman" w:hAnsi="Times New Roman" w:cs="Times New Roman"/>
                      <w:b/>
                      <w:color w:val="000000"/>
                    </w:rPr>
                  </w:pPr>
                  <w:r w:rsidRPr="00AE58E1">
                    <w:rPr>
                      <w:rFonts w:ascii="Times New Roman" w:eastAsia="Times New Roman" w:hAnsi="Times New Roman" w:cs="Times New Roman"/>
                      <w:b/>
                      <w:color w:val="000000"/>
                    </w:rPr>
                    <w:t> </w:t>
                  </w:r>
                </w:p>
              </w:tc>
              <w:tc>
                <w:tcPr>
                  <w:tcW w:w="1766" w:type="dxa"/>
                  <w:tcBorders>
                    <w:top w:val="nil"/>
                    <w:left w:val="nil"/>
                    <w:bottom w:val="single" w:sz="4" w:space="0" w:color="auto"/>
                    <w:right w:val="nil"/>
                  </w:tcBorders>
                  <w:shd w:val="clear" w:color="auto" w:fill="auto"/>
                  <w:vAlign w:val="center"/>
                  <w:hideMark/>
                </w:tcPr>
                <w:p w14:paraId="007CCF83" w14:textId="77777777" w:rsidR="004A68AB" w:rsidRPr="00AE58E1" w:rsidRDefault="004A68AB" w:rsidP="00C1601C">
                  <w:pPr>
                    <w:spacing w:after="0" w:line="240" w:lineRule="auto"/>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 xml:space="preserve">Model-Base comparison </w:t>
                  </w:r>
                </w:p>
              </w:tc>
              <w:tc>
                <w:tcPr>
                  <w:tcW w:w="1842" w:type="dxa"/>
                  <w:tcBorders>
                    <w:top w:val="nil"/>
                    <w:left w:val="nil"/>
                    <w:bottom w:val="single" w:sz="4" w:space="0" w:color="auto"/>
                    <w:right w:val="nil"/>
                  </w:tcBorders>
                  <w:shd w:val="clear" w:color="auto" w:fill="auto"/>
                  <w:noWrap/>
                  <w:vAlign w:val="center"/>
                  <w:hideMark/>
                </w:tcPr>
                <w:p w14:paraId="4F31837F" w14:textId="77777777" w:rsidR="004A68AB" w:rsidRPr="00AE58E1" w:rsidRDefault="004A68AB" w:rsidP="00C1601C">
                  <w:pPr>
                    <w:spacing w:after="0" w:line="240" w:lineRule="auto"/>
                    <w:jc w:val="center"/>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Model</w:t>
                  </w:r>
                </w:p>
              </w:tc>
              <w:tc>
                <w:tcPr>
                  <w:tcW w:w="1236" w:type="dxa"/>
                  <w:tcBorders>
                    <w:top w:val="nil"/>
                    <w:left w:val="nil"/>
                    <w:bottom w:val="single" w:sz="4" w:space="0" w:color="auto"/>
                    <w:right w:val="nil"/>
                  </w:tcBorders>
                  <w:shd w:val="clear" w:color="auto" w:fill="auto"/>
                  <w:noWrap/>
                  <w:vAlign w:val="center"/>
                  <w:hideMark/>
                </w:tcPr>
                <w:p w14:paraId="398E6DBD" w14:textId="7D68960F" w:rsidR="004A68AB" w:rsidRPr="00AE58E1" w:rsidRDefault="004A68AB" w:rsidP="00C1601C">
                  <w:pPr>
                    <w:spacing w:after="0" w:line="240" w:lineRule="auto"/>
                    <w:jc w:val="center"/>
                    <w:rPr>
                      <w:rFonts w:ascii="Times New Roman" w:eastAsia="Times New Roman" w:hAnsi="Times New Roman" w:cs="Times New Roman"/>
                      <w:b/>
                      <w:bCs/>
                      <w:color w:val="000000"/>
                      <w:sz w:val="24"/>
                      <w:szCs w:val="24"/>
                    </w:rPr>
                  </w:pPr>
                  <w:r w:rsidRPr="00AE58E1">
                    <w:rPr>
                      <w:rFonts w:ascii="Times New Roman" w:eastAsia="Times New Roman" w:hAnsi="Times New Roman" w:cs="Times New Roman"/>
                      <w:b/>
                      <w:bCs/>
                      <w:color w:val="000000"/>
                      <w:sz w:val="24"/>
                      <w:szCs w:val="24"/>
                    </w:rPr>
                    <w:t>-2LL</w:t>
                  </w:r>
                </w:p>
              </w:tc>
              <w:tc>
                <w:tcPr>
                  <w:tcW w:w="850" w:type="dxa"/>
                  <w:tcBorders>
                    <w:top w:val="nil"/>
                    <w:left w:val="nil"/>
                    <w:bottom w:val="single" w:sz="4" w:space="0" w:color="auto"/>
                    <w:right w:val="nil"/>
                  </w:tcBorders>
                  <w:shd w:val="clear" w:color="auto" w:fill="auto"/>
                  <w:noWrap/>
                  <w:vAlign w:val="center"/>
                  <w:hideMark/>
                </w:tcPr>
                <w:p w14:paraId="2814BF5B" w14:textId="77777777" w:rsidR="004A68AB" w:rsidRPr="00AE58E1" w:rsidRDefault="004A68AB" w:rsidP="00C1601C">
                  <w:pPr>
                    <w:spacing w:after="0" w:line="240" w:lineRule="auto"/>
                    <w:jc w:val="center"/>
                    <w:rPr>
                      <w:rFonts w:ascii="Times New Roman" w:eastAsia="Times New Roman" w:hAnsi="Times New Roman" w:cs="Times New Roman"/>
                      <w:b/>
                      <w:bCs/>
                      <w:color w:val="000000"/>
                      <w:sz w:val="24"/>
                      <w:szCs w:val="24"/>
                    </w:rPr>
                  </w:pPr>
                  <w:proofErr w:type="spellStart"/>
                  <w:r w:rsidRPr="00AE58E1">
                    <w:rPr>
                      <w:rFonts w:ascii="Times New Roman" w:eastAsia="Times New Roman" w:hAnsi="Times New Roman" w:cs="Times New Roman"/>
                      <w:b/>
                      <w:bCs/>
                      <w:color w:val="000000"/>
                      <w:sz w:val="24"/>
                      <w:szCs w:val="24"/>
                    </w:rPr>
                    <w:t>df</w:t>
                  </w:r>
                  <w:proofErr w:type="spellEnd"/>
                </w:p>
              </w:tc>
              <w:tc>
                <w:tcPr>
                  <w:tcW w:w="1051" w:type="dxa"/>
                  <w:tcBorders>
                    <w:top w:val="nil"/>
                    <w:left w:val="nil"/>
                    <w:bottom w:val="single" w:sz="4" w:space="0" w:color="auto"/>
                    <w:right w:val="nil"/>
                  </w:tcBorders>
                  <w:shd w:val="clear" w:color="auto" w:fill="auto"/>
                  <w:noWrap/>
                  <w:vAlign w:val="center"/>
                  <w:hideMark/>
                </w:tcPr>
                <w:p w14:paraId="3EFDDBC7" w14:textId="4E5F7D03" w:rsidR="004A68AB" w:rsidRPr="00AE58E1" w:rsidRDefault="004A68AB" w:rsidP="00C1601C">
                  <w:pPr>
                    <w:spacing w:after="0" w:line="240" w:lineRule="auto"/>
                    <w:jc w:val="center"/>
                    <w:rPr>
                      <w:rFonts w:ascii="Times New Roman" w:eastAsia="Times New Roman" w:hAnsi="Times New Roman" w:cs="Times New Roman"/>
                      <w:b/>
                      <w:bCs/>
                      <w:color w:val="000000"/>
                      <w:sz w:val="24"/>
                      <w:szCs w:val="24"/>
                    </w:rPr>
                  </w:pPr>
                  <w:r w:rsidRPr="00AE58E1">
                    <w:rPr>
                      <w:rFonts w:ascii="Times New Roman" w:eastAsia="Times New Roman" w:hAnsi="Times New Roman" w:cs="Times New Roman"/>
                      <w:b/>
                      <w:bCs/>
                      <w:color w:val="000000"/>
                      <w:sz w:val="24"/>
                      <w:szCs w:val="24"/>
                    </w:rPr>
                    <w:t>(Δ-2LL)</w:t>
                  </w:r>
                </w:p>
              </w:tc>
              <w:tc>
                <w:tcPr>
                  <w:tcW w:w="1134" w:type="dxa"/>
                  <w:tcBorders>
                    <w:top w:val="nil"/>
                    <w:left w:val="nil"/>
                    <w:bottom w:val="single" w:sz="4" w:space="0" w:color="auto"/>
                    <w:right w:val="nil"/>
                  </w:tcBorders>
                  <w:shd w:val="clear" w:color="auto" w:fill="auto"/>
                  <w:noWrap/>
                  <w:vAlign w:val="center"/>
                  <w:hideMark/>
                </w:tcPr>
                <w:p w14:paraId="2BE53357" w14:textId="77777777" w:rsidR="004A68AB" w:rsidRPr="00AE58E1" w:rsidRDefault="004A68AB" w:rsidP="00C1601C">
                  <w:pPr>
                    <w:spacing w:after="0" w:line="240" w:lineRule="auto"/>
                    <w:jc w:val="center"/>
                    <w:rPr>
                      <w:rFonts w:ascii="Times New Roman" w:eastAsia="Times New Roman" w:hAnsi="Times New Roman" w:cs="Times New Roman"/>
                      <w:b/>
                      <w:bCs/>
                      <w:color w:val="000000"/>
                      <w:sz w:val="24"/>
                      <w:szCs w:val="24"/>
                    </w:rPr>
                  </w:pPr>
                  <w:r w:rsidRPr="00AE58E1">
                    <w:rPr>
                      <w:rFonts w:ascii="Times New Roman" w:eastAsia="Times New Roman" w:hAnsi="Times New Roman" w:cs="Times New Roman"/>
                      <w:b/>
                      <w:bCs/>
                      <w:color w:val="000000"/>
                      <w:sz w:val="24"/>
                      <w:szCs w:val="24"/>
                    </w:rPr>
                    <w:t>AIC</w:t>
                  </w:r>
                </w:p>
              </w:tc>
              <w:tc>
                <w:tcPr>
                  <w:tcW w:w="1324" w:type="dxa"/>
                  <w:gridSpan w:val="2"/>
                  <w:tcBorders>
                    <w:top w:val="nil"/>
                    <w:left w:val="nil"/>
                    <w:bottom w:val="single" w:sz="4" w:space="0" w:color="auto"/>
                    <w:right w:val="nil"/>
                  </w:tcBorders>
                  <w:vAlign w:val="center"/>
                </w:tcPr>
                <w:p w14:paraId="12EF667A" w14:textId="77777777" w:rsidR="004A68AB" w:rsidRPr="00AE58E1" w:rsidRDefault="004A68AB" w:rsidP="00C1601C">
                  <w:pPr>
                    <w:spacing w:after="0" w:line="240" w:lineRule="auto"/>
                    <w:jc w:val="center"/>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BIC</w:t>
                  </w:r>
                </w:p>
              </w:tc>
              <w:tc>
                <w:tcPr>
                  <w:tcW w:w="1184" w:type="dxa"/>
                  <w:tcBorders>
                    <w:top w:val="nil"/>
                    <w:left w:val="nil"/>
                    <w:bottom w:val="single" w:sz="4" w:space="0" w:color="auto"/>
                    <w:right w:val="nil"/>
                  </w:tcBorders>
                  <w:shd w:val="clear" w:color="auto" w:fill="auto"/>
                  <w:vAlign w:val="center"/>
                  <w:hideMark/>
                </w:tcPr>
                <w:p w14:paraId="053B0FF2" w14:textId="1C38F48C" w:rsidR="004A68AB" w:rsidRPr="00AE58E1" w:rsidRDefault="004A68AB" w:rsidP="00AE58E1">
                  <w:pPr>
                    <w:spacing w:after="0" w:line="240" w:lineRule="auto"/>
                    <w:jc w:val="center"/>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p-value</w:t>
                  </w:r>
                </w:p>
              </w:tc>
              <w:tc>
                <w:tcPr>
                  <w:tcW w:w="1402" w:type="dxa"/>
                  <w:tcBorders>
                    <w:top w:val="nil"/>
                    <w:left w:val="nil"/>
                    <w:bottom w:val="single" w:sz="4" w:space="0" w:color="auto"/>
                    <w:right w:val="nil"/>
                  </w:tcBorders>
                  <w:shd w:val="clear" w:color="auto" w:fill="auto"/>
                  <w:noWrap/>
                  <w:vAlign w:val="center"/>
                  <w:hideMark/>
                </w:tcPr>
                <w:p w14:paraId="45DF5E2D" w14:textId="1F72AB89" w:rsidR="004A68AB" w:rsidRPr="00AE58E1" w:rsidRDefault="00AE58E1" w:rsidP="00AE58E1">
                  <w:pPr>
                    <w:spacing w:after="0" w:line="240" w:lineRule="auto"/>
                    <w:jc w:val="center"/>
                    <w:rPr>
                      <w:rFonts w:ascii="Times New Roman" w:eastAsia="Times New Roman" w:hAnsi="Times New Roman" w:cs="Times New Roman"/>
                      <w:b/>
                      <w:bCs/>
                      <w:color w:val="000000"/>
                      <w:sz w:val="24"/>
                      <w:szCs w:val="24"/>
                    </w:rPr>
                  </w:pPr>
                  <w:r w:rsidRPr="00AE58E1">
                    <w:rPr>
                      <w:rFonts w:ascii="Times New Roman" w:eastAsia="Times New Roman" w:hAnsi="Times New Roman" w:cs="Times New Roman"/>
                      <w:b/>
                      <w:bCs/>
                      <w:color w:val="000000"/>
                      <w:sz w:val="24"/>
                      <w:szCs w:val="24"/>
                    </w:rPr>
                    <w:t>Parameters</w:t>
                  </w:r>
                </w:p>
              </w:tc>
            </w:tr>
            <w:tr w:rsidR="004A68AB" w:rsidRPr="00A101E5" w14:paraId="1073835F" w14:textId="77777777" w:rsidTr="00D51C20">
              <w:trPr>
                <w:trHeight w:val="300"/>
                <w:jc w:val="center"/>
              </w:trPr>
              <w:tc>
                <w:tcPr>
                  <w:tcW w:w="328" w:type="dxa"/>
                  <w:tcBorders>
                    <w:top w:val="nil"/>
                    <w:left w:val="nil"/>
                    <w:bottom w:val="nil"/>
                    <w:right w:val="nil"/>
                  </w:tcBorders>
                  <w:shd w:val="clear" w:color="auto" w:fill="auto"/>
                  <w:noWrap/>
                  <w:vAlign w:val="bottom"/>
                  <w:hideMark/>
                </w:tcPr>
                <w:p w14:paraId="41917D36" w14:textId="77777777" w:rsidR="004A68AB" w:rsidRPr="00AE58E1" w:rsidRDefault="004A68AB" w:rsidP="00C1601C">
                  <w:pPr>
                    <w:spacing w:after="0" w:line="240" w:lineRule="auto"/>
                    <w:jc w:val="right"/>
                    <w:rPr>
                      <w:rFonts w:ascii="Times New Roman" w:eastAsia="Times New Roman" w:hAnsi="Times New Roman" w:cs="Times New Roman"/>
                      <w:color w:val="000000"/>
                    </w:rPr>
                  </w:pPr>
                  <w:r w:rsidRPr="00AE58E1">
                    <w:rPr>
                      <w:rFonts w:ascii="Times New Roman" w:eastAsia="Times New Roman" w:hAnsi="Times New Roman" w:cs="Times New Roman"/>
                      <w:color w:val="000000"/>
                    </w:rPr>
                    <w:t>1</w:t>
                  </w:r>
                </w:p>
              </w:tc>
              <w:tc>
                <w:tcPr>
                  <w:tcW w:w="1766" w:type="dxa"/>
                  <w:tcBorders>
                    <w:top w:val="nil"/>
                    <w:left w:val="nil"/>
                    <w:bottom w:val="nil"/>
                    <w:right w:val="nil"/>
                  </w:tcBorders>
                  <w:shd w:val="clear" w:color="auto" w:fill="auto"/>
                  <w:noWrap/>
                  <w:vAlign w:val="bottom"/>
                  <w:hideMark/>
                </w:tcPr>
                <w:p w14:paraId="057D5E82"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proofErr w:type="spellStart"/>
                  <w:r w:rsidRPr="00AE58E1">
                    <w:rPr>
                      <w:rFonts w:ascii="Times New Roman" w:eastAsia="Times New Roman" w:hAnsi="Times New Roman" w:cs="Times New Roman"/>
                      <w:color w:val="000000"/>
                      <w:sz w:val="24"/>
                      <w:szCs w:val="24"/>
                    </w:rPr>
                    <w:t>Cholesky</w:t>
                  </w:r>
                  <w:proofErr w:type="spellEnd"/>
                  <w:r w:rsidRPr="00AE58E1">
                    <w:rPr>
                      <w:rFonts w:ascii="Times New Roman" w:eastAsia="Times New Roman" w:hAnsi="Times New Roman" w:cs="Times New Roman"/>
                      <w:color w:val="000000"/>
                      <w:sz w:val="24"/>
                      <w:szCs w:val="24"/>
                    </w:rPr>
                    <w:t xml:space="preserve"> ACE</w:t>
                  </w:r>
                </w:p>
              </w:tc>
              <w:tc>
                <w:tcPr>
                  <w:tcW w:w="1842" w:type="dxa"/>
                  <w:tcBorders>
                    <w:top w:val="nil"/>
                    <w:left w:val="nil"/>
                    <w:bottom w:val="nil"/>
                    <w:right w:val="nil"/>
                  </w:tcBorders>
                  <w:shd w:val="clear" w:color="auto" w:fill="auto"/>
                  <w:noWrap/>
                  <w:vAlign w:val="center"/>
                  <w:hideMark/>
                </w:tcPr>
                <w:p w14:paraId="359F4531" w14:textId="77777777" w:rsidR="004A68AB" w:rsidRPr="00AE58E1" w:rsidRDefault="004A68AB" w:rsidP="00C1601C">
                  <w:pPr>
                    <w:spacing w:after="0" w:line="240" w:lineRule="auto"/>
                    <w:jc w:val="center"/>
                    <w:rPr>
                      <w:rFonts w:ascii="Times New Roman" w:eastAsia="Times New Roman" w:hAnsi="Times New Roman" w:cs="Times New Roman"/>
                      <w:i/>
                      <w:iCs/>
                      <w:color w:val="000000"/>
                      <w:sz w:val="24"/>
                      <w:szCs w:val="24"/>
                    </w:rPr>
                  </w:pPr>
                  <w:r w:rsidRPr="00AE58E1">
                    <w:rPr>
                      <w:rFonts w:ascii="Times New Roman" w:eastAsia="Times New Roman" w:hAnsi="Times New Roman" w:cs="Times New Roman"/>
                      <w:i/>
                      <w:iCs/>
                      <w:color w:val="000000"/>
                      <w:sz w:val="24"/>
                      <w:szCs w:val="24"/>
                    </w:rPr>
                    <w:t>-</w:t>
                  </w:r>
                </w:p>
              </w:tc>
              <w:tc>
                <w:tcPr>
                  <w:tcW w:w="1236" w:type="dxa"/>
                  <w:tcBorders>
                    <w:top w:val="nil"/>
                    <w:left w:val="nil"/>
                    <w:bottom w:val="nil"/>
                    <w:right w:val="nil"/>
                  </w:tcBorders>
                  <w:shd w:val="clear" w:color="auto" w:fill="auto"/>
                  <w:noWrap/>
                  <w:vAlign w:val="center"/>
                  <w:hideMark/>
                </w:tcPr>
                <w:p w14:paraId="3A2E49D5" w14:textId="77777777" w:rsidR="004A68AB" w:rsidRPr="00AE58E1" w:rsidRDefault="004A68AB" w:rsidP="00C1601C">
                  <w:pPr>
                    <w:spacing w:after="0" w:line="240" w:lineRule="auto"/>
                    <w:jc w:val="right"/>
                    <w:rPr>
                      <w:rFonts w:ascii="Times New Roman" w:eastAsia="Times New Roman" w:hAnsi="Times New Roman" w:cs="Times New Roman"/>
                      <w:sz w:val="24"/>
                      <w:szCs w:val="24"/>
                    </w:rPr>
                  </w:pPr>
                  <w:r w:rsidRPr="00AE58E1">
                    <w:rPr>
                      <w:rFonts w:ascii="Times New Roman" w:eastAsia="Times New Roman" w:hAnsi="Times New Roman" w:cs="Times New Roman"/>
                      <w:sz w:val="24"/>
                      <w:szCs w:val="24"/>
                    </w:rPr>
                    <w:t>140275.80</w:t>
                  </w:r>
                </w:p>
              </w:tc>
              <w:tc>
                <w:tcPr>
                  <w:tcW w:w="850" w:type="dxa"/>
                  <w:tcBorders>
                    <w:top w:val="nil"/>
                    <w:left w:val="nil"/>
                    <w:bottom w:val="nil"/>
                    <w:right w:val="nil"/>
                  </w:tcBorders>
                  <w:shd w:val="clear" w:color="auto" w:fill="auto"/>
                  <w:noWrap/>
                  <w:vAlign w:val="center"/>
                  <w:hideMark/>
                </w:tcPr>
                <w:p w14:paraId="1CD352D6" w14:textId="77777777" w:rsidR="004A68AB" w:rsidRPr="00AE58E1" w:rsidRDefault="004A68AB" w:rsidP="00C1601C">
                  <w:pPr>
                    <w:spacing w:after="0" w:line="240" w:lineRule="auto"/>
                    <w:jc w:val="right"/>
                    <w:rPr>
                      <w:rFonts w:ascii="Times New Roman" w:eastAsia="Times New Roman" w:hAnsi="Times New Roman" w:cs="Times New Roman"/>
                      <w:sz w:val="24"/>
                      <w:szCs w:val="24"/>
                    </w:rPr>
                  </w:pPr>
                  <w:r w:rsidRPr="00AE58E1">
                    <w:rPr>
                      <w:rFonts w:ascii="Times New Roman" w:eastAsia="Times New Roman" w:hAnsi="Times New Roman" w:cs="Times New Roman"/>
                      <w:sz w:val="24"/>
                      <w:szCs w:val="24"/>
                    </w:rPr>
                    <w:t>60112</w:t>
                  </w:r>
                </w:p>
              </w:tc>
              <w:tc>
                <w:tcPr>
                  <w:tcW w:w="1051" w:type="dxa"/>
                  <w:tcBorders>
                    <w:top w:val="nil"/>
                    <w:left w:val="nil"/>
                    <w:bottom w:val="nil"/>
                    <w:right w:val="nil"/>
                  </w:tcBorders>
                  <w:shd w:val="clear" w:color="auto" w:fill="auto"/>
                  <w:noWrap/>
                  <w:vAlign w:val="center"/>
                  <w:hideMark/>
                </w:tcPr>
                <w:p w14:paraId="721DA924" w14:textId="77777777" w:rsidR="004A68AB" w:rsidRPr="00AE58E1" w:rsidRDefault="004A68AB" w:rsidP="00C1601C">
                  <w:pPr>
                    <w:spacing w:after="0" w:line="240" w:lineRule="auto"/>
                    <w:jc w:val="center"/>
                    <w:rPr>
                      <w:rFonts w:ascii="Times New Roman" w:eastAsia="Times New Roman" w:hAnsi="Times New Roman" w:cs="Times New Roman"/>
                      <w:sz w:val="24"/>
                      <w:szCs w:val="24"/>
                    </w:rPr>
                  </w:pPr>
                  <w:r w:rsidRPr="00AE58E1">
                    <w:rPr>
                      <w:rFonts w:ascii="Times New Roman" w:eastAsia="Times New Roman" w:hAnsi="Times New Roman" w:cs="Times New Roman"/>
                      <w:sz w:val="24"/>
                      <w:szCs w:val="24"/>
                    </w:rPr>
                    <w:t>-</w:t>
                  </w:r>
                </w:p>
              </w:tc>
              <w:tc>
                <w:tcPr>
                  <w:tcW w:w="1134" w:type="dxa"/>
                  <w:tcBorders>
                    <w:top w:val="nil"/>
                    <w:left w:val="nil"/>
                    <w:bottom w:val="nil"/>
                    <w:right w:val="nil"/>
                  </w:tcBorders>
                  <w:shd w:val="clear" w:color="auto" w:fill="auto"/>
                  <w:noWrap/>
                  <w:vAlign w:val="center"/>
                  <w:hideMark/>
                </w:tcPr>
                <w:p w14:paraId="76EEBC44" w14:textId="77777777" w:rsidR="004A68AB" w:rsidRPr="00AE58E1" w:rsidRDefault="004A68AB" w:rsidP="00C1601C">
                  <w:pPr>
                    <w:spacing w:after="0" w:line="240" w:lineRule="auto"/>
                    <w:jc w:val="right"/>
                    <w:rPr>
                      <w:rFonts w:ascii="Times New Roman" w:eastAsia="Times New Roman" w:hAnsi="Times New Roman" w:cs="Times New Roman"/>
                      <w:sz w:val="24"/>
                      <w:szCs w:val="24"/>
                    </w:rPr>
                  </w:pPr>
                  <w:r w:rsidRPr="00AE58E1">
                    <w:rPr>
                      <w:rFonts w:ascii="Times New Roman" w:eastAsia="Times New Roman" w:hAnsi="Times New Roman" w:cs="Times New Roman"/>
                      <w:sz w:val="24"/>
                      <w:szCs w:val="24"/>
                    </w:rPr>
                    <w:t>20051.82</w:t>
                  </w:r>
                </w:p>
              </w:tc>
              <w:tc>
                <w:tcPr>
                  <w:tcW w:w="1324" w:type="dxa"/>
                  <w:gridSpan w:val="2"/>
                  <w:tcBorders>
                    <w:top w:val="nil"/>
                    <w:left w:val="nil"/>
                    <w:bottom w:val="nil"/>
                    <w:right w:val="nil"/>
                  </w:tcBorders>
                  <w:vAlign w:val="bottom"/>
                </w:tcPr>
                <w:p w14:paraId="3FB97603" w14:textId="77777777" w:rsidR="004A68AB" w:rsidRPr="00AE58E1" w:rsidRDefault="004A68AB" w:rsidP="00C1601C">
                  <w:pPr>
                    <w:spacing w:after="0" w:line="240" w:lineRule="auto"/>
                    <w:jc w:val="right"/>
                    <w:rPr>
                      <w:rFonts w:ascii="Times New Roman" w:eastAsia="Times New Roman" w:hAnsi="Times New Roman" w:cs="Times New Roman"/>
                      <w:sz w:val="24"/>
                      <w:szCs w:val="24"/>
                    </w:rPr>
                  </w:pPr>
                  <w:r w:rsidRPr="00AE58E1">
                    <w:rPr>
                      <w:rFonts w:ascii="Times New Roman" w:eastAsia="Times New Roman" w:hAnsi="Times New Roman" w:cs="Times New Roman"/>
                      <w:sz w:val="24"/>
                      <w:szCs w:val="24"/>
                    </w:rPr>
                    <w:t>-405479.71</w:t>
                  </w:r>
                </w:p>
              </w:tc>
              <w:tc>
                <w:tcPr>
                  <w:tcW w:w="1184" w:type="dxa"/>
                  <w:tcBorders>
                    <w:top w:val="nil"/>
                    <w:left w:val="nil"/>
                    <w:bottom w:val="nil"/>
                    <w:right w:val="nil"/>
                  </w:tcBorders>
                  <w:shd w:val="clear" w:color="auto" w:fill="auto"/>
                  <w:noWrap/>
                  <w:vAlign w:val="center"/>
                  <w:hideMark/>
                </w:tcPr>
                <w:p w14:paraId="48F12DED" w14:textId="77777777" w:rsidR="004A68AB" w:rsidRPr="00AE58E1" w:rsidRDefault="004A68AB" w:rsidP="00C1601C">
                  <w:pPr>
                    <w:spacing w:after="0" w:line="240" w:lineRule="auto"/>
                    <w:jc w:val="center"/>
                    <w:rPr>
                      <w:rFonts w:ascii="Times New Roman" w:eastAsia="Times New Roman" w:hAnsi="Times New Roman" w:cs="Times New Roman"/>
                      <w:sz w:val="24"/>
                      <w:szCs w:val="24"/>
                    </w:rPr>
                  </w:pPr>
                  <w:r w:rsidRPr="00AE58E1">
                    <w:rPr>
                      <w:rFonts w:ascii="Times New Roman" w:eastAsia="Times New Roman" w:hAnsi="Times New Roman" w:cs="Times New Roman"/>
                      <w:sz w:val="24"/>
                      <w:szCs w:val="24"/>
                    </w:rPr>
                    <w:t>--</w:t>
                  </w:r>
                </w:p>
              </w:tc>
              <w:tc>
                <w:tcPr>
                  <w:tcW w:w="1402" w:type="dxa"/>
                  <w:tcBorders>
                    <w:top w:val="nil"/>
                    <w:left w:val="nil"/>
                    <w:bottom w:val="nil"/>
                    <w:right w:val="nil"/>
                  </w:tcBorders>
                  <w:shd w:val="clear" w:color="auto" w:fill="auto"/>
                  <w:noWrap/>
                  <w:vAlign w:val="center"/>
                  <w:hideMark/>
                </w:tcPr>
                <w:p w14:paraId="677BB8F5" w14:textId="77777777" w:rsidR="004A68AB" w:rsidRPr="00AE58E1" w:rsidRDefault="004A68AB" w:rsidP="00C1601C">
                  <w:pPr>
                    <w:spacing w:after="0" w:line="240" w:lineRule="auto"/>
                    <w:jc w:val="right"/>
                    <w:rPr>
                      <w:rFonts w:ascii="Times New Roman" w:eastAsia="Times New Roman" w:hAnsi="Times New Roman" w:cs="Times New Roman"/>
                      <w:sz w:val="24"/>
                      <w:szCs w:val="24"/>
                    </w:rPr>
                  </w:pPr>
                  <w:r w:rsidRPr="00AE58E1">
                    <w:rPr>
                      <w:rFonts w:ascii="Times New Roman" w:eastAsia="Times New Roman" w:hAnsi="Times New Roman" w:cs="Times New Roman"/>
                      <w:sz w:val="24"/>
                      <w:szCs w:val="24"/>
                    </w:rPr>
                    <w:t>116</w:t>
                  </w:r>
                </w:p>
              </w:tc>
            </w:tr>
            <w:tr w:rsidR="004A68AB" w:rsidRPr="00A101E5" w14:paraId="42134546" w14:textId="77777777" w:rsidTr="00D51C20">
              <w:trPr>
                <w:trHeight w:val="300"/>
                <w:jc w:val="center"/>
              </w:trPr>
              <w:tc>
                <w:tcPr>
                  <w:tcW w:w="328" w:type="dxa"/>
                  <w:tcBorders>
                    <w:top w:val="nil"/>
                    <w:left w:val="nil"/>
                    <w:bottom w:val="nil"/>
                    <w:right w:val="nil"/>
                  </w:tcBorders>
                  <w:shd w:val="clear" w:color="auto" w:fill="auto"/>
                  <w:noWrap/>
                  <w:vAlign w:val="bottom"/>
                  <w:hideMark/>
                </w:tcPr>
                <w:p w14:paraId="3A838A5C" w14:textId="77777777" w:rsidR="004A68AB" w:rsidRPr="00AE58E1" w:rsidRDefault="004A68AB" w:rsidP="00C1601C">
                  <w:pPr>
                    <w:spacing w:after="0" w:line="240" w:lineRule="auto"/>
                    <w:jc w:val="right"/>
                    <w:rPr>
                      <w:rFonts w:ascii="Times New Roman" w:eastAsia="Times New Roman" w:hAnsi="Times New Roman" w:cs="Times New Roman"/>
                      <w:color w:val="000000"/>
                    </w:rPr>
                  </w:pPr>
                  <w:r w:rsidRPr="00AE58E1">
                    <w:rPr>
                      <w:rFonts w:ascii="Times New Roman" w:eastAsia="Times New Roman" w:hAnsi="Times New Roman" w:cs="Times New Roman"/>
                      <w:color w:val="000000"/>
                    </w:rPr>
                    <w:t>2</w:t>
                  </w:r>
                </w:p>
              </w:tc>
              <w:tc>
                <w:tcPr>
                  <w:tcW w:w="1766" w:type="dxa"/>
                  <w:tcBorders>
                    <w:top w:val="nil"/>
                    <w:left w:val="nil"/>
                    <w:bottom w:val="nil"/>
                    <w:right w:val="nil"/>
                  </w:tcBorders>
                  <w:shd w:val="clear" w:color="auto" w:fill="auto"/>
                  <w:noWrap/>
                  <w:vAlign w:val="bottom"/>
                  <w:hideMark/>
                </w:tcPr>
                <w:p w14:paraId="635FC3C3"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p>
                <w:p w14:paraId="6BE5EF99"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proofErr w:type="spellStart"/>
                  <w:r w:rsidRPr="00AE58E1">
                    <w:rPr>
                      <w:rFonts w:ascii="Times New Roman" w:eastAsia="Times New Roman" w:hAnsi="Times New Roman" w:cs="Times New Roman"/>
                      <w:color w:val="000000"/>
                      <w:sz w:val="24"/>
                      <w:szCs w:val="24"/>
                    </w:rPr>
                    <w:t>Cholesky</w:t>
                  </w:r>
                  <w:proofErr w:type="spellEnd"/>
                  <w:r w:rsidRPr="00AE58E1">
                    <w:rPr>
                      <w:rFonts w:ascii="Times New Roman" w:eastAsia="Times New Roman" w:hAnsi="Times New Roman" w:cs="Times New Roman"/>
                      <w:color w:val="000000"/>
                      <w:sz w:val="24"/>
                      <w:szCs w:val="24"/>
                    </w:rPr>
                    <w:t xml:space="preserve"> ACE</w:t>
                  </w:r>
                </w:p>
              </w:tc>
              <w:tc>
                <w:tcPr>
                  <w:tcW w:w="1842" w:type="dxa"/>
                  <w:tcBorders>
                    <w:top w:val="nil"/>
                    <w:left w:val="nil"/>
                    <w:bottom w:val="nil"/>
                    <w:right w:val="nil"/>
                  </w:tcBorders>
                  <w:shd w:val="clear" w:color="auto" w:fill="auto"/>
                  <w:noWrap/>
                  <w:vAlign w:val="bottom"/>
                  <w:hideMark/>
                </w:tcPr>
                <w:p w14:paraId="6F259FAA"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Comm.P_1 Factor</w:t>
                  </w:r>
                </w:p>
              </w:tc>
              <w:tc>
                <w:tcPr>
                  <w:tcW w:w="1236" w:type="dxa"/>
                  <w:tcBorders>
                    <w:top w:val="nil"/>
                    <w:left w:val="nil"/>
                    <w:bottom w:val="nil"/>
                    <w:right w:val="nil"/>
                  </w:tcBorders>
                  <w:shd w:val="clear" w:color="auto" w:fill="auto"/>
                  <w:noWrap/>
                  <w:vAlign w:val="bottom"/>
                  <w:hideMark/>
                </w:tcPr>
                <w:p w14:paraId="116B29EE"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143052.40</w:t>
                  </w:r>
                </w:p>
              </w:tc>
              <w:tc>
                <w:tcPr>
                  <w:tcW w:w="850" w:type="dxa"/>
                  <w:tcBorders>
                    <w:top w:val="nil"/>
                    <w:left w:val="nil"/>
                    <w:bottom w:val="nil"/>
                    <w:right w:val="nil"/>
                  </w:tcBorders>
                  <w:shd w:val="clear" w:color="auto" w:fill="auto"/>
                  <w:noWrap/>
                  <w:vAlign w:val="bottom"/>
                  <w:hideMark/>
                </w:tcPr>
                <w:p w14:paraId="57345BF6"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60188</w:t>
                  </w:r>
                </w:p>
              </w:tc>
              <w:tc>
                <w:tcPr>
                  <w:tcW w:w="1051" w:type="dxa"/>
                  <w:tcBorders>
                    <w:top w:val="nil"/>
                    <w:left w:val="nil"/>
                    <w:bottom w:val="nil"/>
                    <w:right w:val="nil"/>
                  </w:tcBorders>
                  <w:shd w:val="clear" w:color="auto" w:fill="auto"/>
                  <w:noWrap/>
                  <w:vAlign w:val="bottom"/>
                  <w:hideMark/>
                </w:tcPr>
                <w:p w14:paraId="0EB8D7AB"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2776.63</w:t>
                  </w:r>
                </w:p>
              </w:tc>
              <w:tc>
                <w:tcPr>
                  <w:tcW w:w="1134" w:type="dxa"/>
                  <w:tcBorders>
                    <w:top w:val="nil"/>
                    <w:left w:val="nil"/>
                    <w:bottom w:val="nil"/>
                    <w:right w:val="nil"/>
                  </w:tcBorders>
                  <w:shd w:val="clear" w:color="auto" w:fill="auto"/>
                  <w:noWrap/>
                  <w:vAlign w:val="bottom"/>
                  <w:hideMark/>
                </w:tcPr>
                <w:p w14:paraId="643672CA"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22680.45</w:t>
                  </w:r>
                </w:p>
              </w:tc>
              <w:tc>
                <w:tcPr>
                  <w:tcW w:w="1324" w:type="dxa"/>
                  <w:gridSpan w:val="2"/>
                  <w:tcBorders>
                    <w:top w:val="nil"/>
                    <w:left w:val="nil"/>
                    <w:bottom w:val="nil"/>
                    <w:right w:val="nil"/>
                  </w:tcBorders>
                  <w:vAlign w:val="bottom"/>
                </w:tcPr>
                <w:p w14:paraId="17DEAE04"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-403393.08</w:t>
                  </w:r>
                </w:p>
              </w:tc>
              <w:tc>
                <w:tcPr>
                  <w:tcW w:w="1184" w:type="dxa"/>
                  <w:tcBorders>
                    <w:top w:val="nil"/>
                    <w:left w:val="nil"/>
                    <w:bottom w:val="nil"/>
                    <w:right w:val="nil"/>
                  </w:tcBorders>
                  <w:shd w:val="clear" w:color="auto" w:fill="auto"/>
                  <w:noWrap/>
                  <w:vAlign w:val="bottom"/>
                  <w:hideMark/>
                </w:tcPr>
                <w:p w14:paraId="54C681E1" w14:textId="2129637F" w:rsidR="004A68AB" w:rsidRPr="00AE58E1" w:rsidRDefault="00AE58E1"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&lt;</w:t>
                  </w:r>
                  <w:r w:rsidR="004A68AB" w:rsidRPr="00AE58E1">
                    <w:rPr>
                      <w:rFonts w:ascii="Times New Roman" w:eastAsia="Times New Roman" w:hAnsi="Times New Roman" w:cs="Times New Roman"/>
                      <w:color w:val="000000"/>
                      <w:sz w:val="24"/>
                      <w:szCs w:val="24"/>
                    </w:rPr>
                    <w:t>0.000</w:t>
                  </w:r>
                  <w:r w:rsidRPr="00AE58E1">
                    <w:rPr>
                      <w:rFonts w:ascii="Times New Roman" w:eastAsia="Times New Roman" w:hAnsi="Times New Roman" w:cs="Times New Roman"/>
                      <w:color w:val="000000"/>
                      <w:sz w:val="24"/>
                      <w:szCs w:val="24"/>
                    </w:rPr>
                    <w:t>1</w:t>
                  </w:r>
                </w:p>
              </w:tc>
              <w:tc>
                <w:tcPr>
                  <w:tcW w:w="1402" w:type="dxa"/>
                  <w:tcBorders>
                    <w:top w:val="nil"/>
                    <w:left w:val="nil"/>
                    <w:bottom w:val="nil"/>
                    <w:right w:val="nil"/>
                  </w:tcBorders>
                  <w:shd w:val="clear" w:color="auto" w:fill="auto"/>
                  <w:noWrap/>
                  <w:vAlign w:val="bottom"/>
                  <w:hideMark/>
                </w:tcPr>
                <w:p w14:paraId="5E7177F1"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43</w:t>
                  </w:r>
                </w:p>
              </w:tc>
            </w:tr>
            <w:tr w:rsidR="004A68AB" w:rsidRPr="00A101E5" w14:paraId="47E7F131" w14:textId="77777777" w:rsidTr="00D51C20">
              <w:trPr>
                <w:trHeight w:val="300"/>
                <w:jc w:val="center"/>
              </w:trPr>
              <w:tc>
                <w:tcPr>
                  <w:tcW w:w="328" w:type="dxa"/>
                  <w:tcBorders>
                    <w:top w:val="nil"/>
                    <w:left w:val="nil"/>
                    <w:bottom w:val="nil"/>
                    <w:right w:val="nil"/>
                  </w:tcBorders>
                  <w:shd w:val="clear" w:color="auto" w:fill="auto"/>
                  <w:noWrap/>
                  <w:vAlign w:val="bottom"/>
                  <w:hideMark/>
                </w:tcPr>
                <w:p w14:paraId="78555768" w14:textId="77777777" w:rsidR="004A68AB" w:rsidRPr="00AE58E1" w:rsidRDefault="004A68AB" w:rsidP="00C1601C">
                  <w:pPr>
                    <w:spacing w:after="0" w:line="240" w:lineRule="auto"/>
                    <w:jc w:val="right"/>
                    <w:rPr>
                      <w:rFonts w:ascii="Times New Roman" w:eastAsia="Times New Roman" w:hAnsi="Times New Roman" w:cs="Times New Roman"/>
                      <w:color w:val="000000"/>
                    </w:rPr>
                  </w:pPr>
                  <w:r w:rsidRPr="00AE58E1">
                    <w:rPr>
                      <w:rFonts w:ascii="Times New Roman" w:eastAsia="Times New Roman" w:hAnsi="Times New Roman" w:cs="Times New Roman"/>
                      <w:color w:val="000000"/>
                    </w:rPr>
                    <w:t>3</w:t>
                  </w:r>
                </w:p>
              </w:tc>
              <w:tc>
                <w:tcPr>
                  <w:tcW w:w="1766" w:type="dxa"/>
                  <w:tcBorders>
                    <w:top w:val="nil"/>
                    <w:left w:val="nil"/>
                    <w:bottom w:val="nil"/>
                    <w:right w:val="nil"/>
                  </w:tcBorders>
                  <w:shd w:val="clear" w:color="auto" w:fill="auto"/>
                  <w:noWrap/>
                  <w:vAlign w:val="bottom"/>
                  <w:hideMark/>
                </w:tcPr>
                <w:p w14:paraId="7D072DD5" w14:textId="77777777" w:rsidR="004A68AB" w:rsidRPr="00AE58E1" w:rsidRDefault="004A68AB" w:rsidP="00C1601C">
                  <w:pPr>
                    <w:spacing w:after="0" w:line="240" w:lineRule="auto"/>
                    <w:rPr>
                      <w:rFonts w:ascii="Times New Roman" w:eastAsia="Times New Roman" w:hAnsi="Times New Roman" w:cs="Times New Roman"/>
                      <w:b/>
                      <w:color w:val="000000"/>
                      <w:sz w:val="24"/>
                      <w:szCs w:val="24"/>
                    </w:rPr>
                  </w:pPr>
                </w:p>
                <w:p w14:paraId="17764ABA" w14:textId="77777777" w:rsidR="004A68AB" w:rsidRPr="00AE58E1" w:rsidRDefault="004A68AB" w:rsidP="00C1601C">
                  <w:pPr>
                    <w:spacing w:after="0" w:line="240" w:lineRule="auto"/>
                    <w:rPr>
                      <w:rFonts w:ascii="Times New Roman" w:eastAsia="Times New Roman" w:hAnsi="Times New Roman" w:cs="Times New Roman"/>
                      <w:b/>
                      <w:color w:val="000000"/>
                      <w:sz w:val="24"/>
                      <w:szCs w:val="24"/>
                    </w:rPr>
                  </w:pPr>
                  <w:proofErr w:type="spellStart"/>
                  <w:r w:rsidRPr="00AE58E1">
                    <w:rPr>
                      <w:rFonts w:ascii="Times New Roman" w:eastAsia="Times New Roman" w:hAnsi="Times New Roman" w:cs="Times New Roman"/>
                      <w:b/>
                      <w:color w:val="000000"/>
                      <w:sz w:val="24"/>
                      <w:szCs w:val="24"/>
                    </w:rPr>
                    <w:t>Cholesky</w:t>
                  </w:r>
                  <w:proofErr w:type="spellEnd"/>
                  <w:r w:rsidRPr="00AE58E1">
                    <w:rPr>
                      <w:rFonts w:ascii="Times New Roman" w:eastAsia="Times New Roman" w:hAnsi="Times New Roman" w:cs="Times New Roman"/>
                      <w:b/>
                      <w:color w:val="000000"/>
                      <w:sz w:val="24"/>
                      <w:szCs w:val="24"/>
                    </w:rPr>
                    <w:t xml:space="preserve"> ACE</w:t>
                  </w:r>
                </w:p>
              </w:tc>
              <w:tc>
                <w:tcPr>
                  <w:tcW w:w="1842" w:type="dxa"/>
                  <w:tcBorders>
                    <w:top w:val="nil"/>
                    <w:left w:val="nil"/>
                    <w:bottom w:val="nil"/>
                    <w:right w:val="nil"/>
                  </w:tcBorders>
                  <w:shd w:val="clear" w:color="auto" w:fill="auto"/>
                  <w:noWrap/>
                  <w:vAlign w:val="bottom"/>
                  <w:hideMark/>
                </w:tcPr>
                <w:p w14:paraId="301D8F46" w14:textId="77777777" w:rsidR="004A68AB" w:rsidRPr="00AE58E1" w:rsidRDefault="004A68AB" w:rsidP="00C1601C">
                  <w:pPr>
                    <w:spacing w:after="0" w:line="240" w:lineRule="auto"/>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Comm.P_2 Factor</w:t>
                  </w:r>
                </w:p>
              </w:tc>
              <w:tc>
                <w:tcPr>
                  <w:tcW w:w="1236" w:type="dxa"/>
                  <w:tcBorders>
                    <w:top w:val="nil"/>
                    <w:left w:val="nil"/>
                    <w:bottom w:val="nil"/>
                    <w:right w:val="nil"/>
                  </w:tcBorders>
                  <w:shd w:val="clear" w:color="auto" w:fill="auto"/>
                  <w:noWrap/>
                  <w:vAlign w:val="bottom"/>
                  <w:hideMark/>
                </w:tcPr>
                <w:p w14:paraId="790E31C4" w14:textId="77777777" w:rsidR="004A68AB" w:rsidRPr="00AE58E1" w:rsidRDefault="004A68AB" w:rsidP="00C1601C">
                  <w:pPr>
                    <w:spacing w:after="0" w:line="240" w:lineRule="auto"/>
                    <w:jc w:val="right"/>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140714.30</w:t>
                  </w:r>
                </w:p>
              </w:tc>
              <w:tc>
                <w:tcPr>
                  <w:tcW w:w="850" w:type="dxa"/>
                  <w:tcBorders>
                    <w:top w:val="nil"/>
                    <w:left w:val="nil"/>
                    <w:bottom w:val="nil"/>
                    <w:right w:val="nil"/>
                  </w:tcBorders>
                  <w:shd w:val="clear" w:color="auto" w:fill="auto"/>
                  <w:noWrap/>
                  <w:vAlign w:val="bottom"/>
                  <w:hideMark/>
                </w:tcPr>
                <w:p w14:paraId="30981507" w14:textId="77777777" w:rsidR="004A68AB" w:rsidRPr="00AE58E1" w:rsidRDefault="004A68AB" w:rsidP="00C1601C">
                  <w:pPr>
                    <w:spacing w:after="0" w:line="240" w:lineRule="auto"/>
                    <w:jc w:val="right"/>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60185</w:t>
                  </w:r>
                </w:p>
              </w:tc>
              <w:tc>
                <w:tcPr>
                  <w:tcW w:w="1051" w:type="dxa"/>
                  <w:tcBorders>
                    <w:top w:val="nil"/>
                    <w:left w:val="nil"/>
                    <w:bottom w:val="nil"/>
                    <w:right w:val="nil"/>
                  </w:tcBorders>
                  <w:shd w:val="clear" w:color="auto" w:fill="auto"/>
                  <w:noWrap/>
                  <w:vAlign w:val="bottom"/>
                  <w:hideMark/>
                </w:tcPr>
                <w:p w14:paraId="556B8BE0" w14:textId="77777777" w:rsidR="004A68AB" w:rsidRPr="00AE58E1" w:rsidRDefault="004A68AB" w:rsidP="00C1601C">
                  <w:pPr>
                    <w:spacing w:after="0" w:line="240" w:lineRule="auto"/>
                    <w:jc w:val="right"/>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438.45</w:t>
                  </w:r>
                </w:p>
              </w:tc>
              <w:tc>
                <w:tcPr>
                  <w:tcW w:w="1134" w:type="dxa"/>
                  <w:tcBorders>
                    <w:top w:val="nil"/>
                    <w:left w:val="nil"/>
                    <w:bottom w:val="nil"/>
                    <w:right w:val="nil"/>
                  </w:tcBorders>
                  <w:shd w:val="clear" w:color="auto" w:fill="auto"/>
                  <w:noWrap/>
                  <w:vAlign w:val="bottom"/>
                  <w:hideMark/>
                </w:tcPr>
                <w:p w14:paraId="19E20484" w14:textId="77777777" w:rsidR="004A68AB" w:rsidRPr="00AE58E1" w:rsidRDefault="004A68AB" w:rsidP="00C1601C">
                  <w:pPr>
                    <w:spacing w:after="0" w:line="240" w:lineRule="auto"/>
                    <w:jc w:val="right"/>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20344.27</w:t>
                  </w:r>
                </w:p>
              </w:tc>
              <w:tc>
                <w:tcPr>
                  <w:tcW w:w="1324" w:type="dxa"/>
                  <w:gridSpan w:val="2"/>
                  <w:tcBorders>
                    <w:top w:val="nil"/>
                    <w:left w:val="nil"/>
                    <w:bottom w:val="nil"/>
                    <w:right w:val="nil"/>
                  </w:tcBorders>
                  <w:vAlign w:val="bottom"/>
                </w:tcPr>
                <w:p w14:paraId="0ED40443" w14:textId="77777777" w:rsidR="004A68AB" w:rsidRPr="00AE58E1" w:rsidRDefault="004A68AB" w:rsidP="00C1601C">
                  <w:pPr>
                    <w:spacing w:after="0" w:line="240" w:lineRule="auto"/>
                    <w:jc w:val="right"/>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-405704.02</w:t>
                  </w:r>
                </w:p>
              </w:tc>
              <w:tc>
                <w:tcPr>
                  <w:tcW w:w="1184" w:type="dxa"/>
                  <w:tcBorders>
                    <w:top w:val="nil"/>
                    <w:left w:val="nil"/>
                    <w:bottom w:val="nil"/>
                    <w:right w:val="nil"/>
                  </w:tcBorders>
                  <w:shd w:val="clear" w:color="auto" w:fill="auto"/>
                  <w:noWrap/>
                  <w:vAlign w:val="bottom"/>
                  <w:hideMark/>
                </w:tcPr>
                <w:p w14:paraId="76B43CAD" w14:textId="2E3722C6" w:rsidR="004A68AB" w:rsidRPr="00AE58E1" w:rsidRDefault="00AE58E1" w:rsidP="00C1601C">
                  <w:pPr>
                    <w:spacing w:after="0" w:line="240" w:lineRule="auto"/>
                    <w:jc w:val="right"/>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&lt;</w:t>
                  </w:r>
                  <w:r w:rsidR="004A68AB" w:rsidRPr="00AE58E1">
                    <w:rPr>
                      <w:rFonts w:ascii="Times New Roman" w:eastAsia="Times New Roman" w:hAnsi="Times New Roman" w:cs="Times New Roman"/>
                      <w:b/>
                      <w:color w:val="000000"/>
                      <w:sz w:val="24"/>
                      <w:szCs w:val="24"/>
                    </w:rPr>
                    <w:t>0.000</w:t>
                  </w:r>
                  <w:r w:rsidRPr="00AE58E1">
                    <w:rPr>
                      <w:rFonts w:ascii="Times New Roman" w:eastAsia="Times New Roman" w:hAnsi="Times New Roman" w:cs="Times New Roman"/>
                      <w:b/>
                      <w:color w:val="000000"/>
                      <w:sz w:val="24"/>
                      <w:szCs w:val="24"/>
                    </w:rPr>
                    <w:t>1</w:t>
                  </w:r>
                </w:p>
              </w:tc>
              <w:tc>
                <w:tcPr>
                  <w:tcW w:w="1402" w:type="dxa"/>
                  <w:tcBorders>
                    <w:top w:val="nil"/>
                    <w:left w:val="nil"/>
                    <w:bottom w:val="nil"/>
                    <w:right w:val="nil"/>
                  </w:tcBorders>
                  <w:shd w:val="clear" w:color="auto" w:fill="auto"/>
                  <w:noWrap/>
                  <w:vAlign w:val="bottom"/>
                  <w:hideMark/>
                </w:tcPr>
                <w:p w14:paraId="7B88BDD8" w14:textId="77777777" w:rsidR="004A68AB" w:rsidRPr="00AE58E1" w:rsidRDefault="004A68AB" w:rsidP="00C1601C">
                  <w:pPr>
                    <w:spacing w:after="0" w:line="240" w:lineRule="auto"/>
                    <w:jc w:val="right"/>
                    <w:rPr>
                      <w:rFonts w:ascii="Times New Roman" w:eastAsia="Times New Roman" w:hAnsi="Times New Roman" w:cs="Times New Roman"/>
                      <w:b/>
                      <w:color w:val="000000"/>
                      <w:sz w:val="24"/>
                      <w:szCs w:val="24"/>
                    </w:rPr>
                  </w:pPr>
                  <w:r w:rsidRPr="00AE58E1">
                    <w:rPr>
                      <w:rFonts w:ascii="Times New Roman" w:eastAsia="Times New Roman" w:hAnsi="Times New Roman" w:cs="Times New Roman"/>
                      <w:b/>
                      <w:color w:val="000000"/>
                      <w:sz w:val="24"/>
                      <w:szCs w:val="24"/>
                    </w:rPr>
                    <w:t>49</w:t>
                  </w:r>
                </w:p>
              </w:tc>
            </w:tr>
            <w:tr w:rsidR="004A68AB" w:rsidRPr="00A101E5" w14:paraId="0EE12801" w14:textId="77777777" w:rsidTr="00D51C20">
              <w:trPr>
                <w:trHeight w:val="300"/>
                <w:jc w:val="center"/>
              </w:trPr>
              <w:tc>
                <w:tcPr>
                  <w:tcW w:w="328" w:type="dxa"/>
                  <w:tcBorders>
                    <w:top w:val="nil"/>
                    <w:left w:val="nil"/>
                    <w:bottom w:val="nil"/>
                    <w:right w:val="nil"/>
                  </w:tcBorders>
                  <w:shd w:val="clear" w:color="auto" w:fill="auto"/>
                  <w:noWrap/>
                  <w:vAlign w:val="bottom"/>
                  <w:hideMark/>
                </w:tcPr>
                <w:p w14:paraId="281CCA08" w14:textId="77777777" w:rsidR="004A68AB" w:rsidRPr="00AE58E1" w:rsidRDefault="004A68AB" w:rsidP="00C1601C">
                  <w:pPr>
                    <w:spacing w:after="0" w:line="240" w:lineRule="auto"/>
                    <w:jc w:val="right"/>
                    <w:rPr>
                      <w:rFonts w:ascii="Times New Roman" w:eastAsia="Times New Roman" w:hAnsi="Times New Roman" w:cs="Times New Roman"/>
                      <w:color w:val="000000"/>
                    </w:rPr>
                  </w:pPr>
                  <w:r w:rsidRPr="00AE58E1">
                    <w:rPr>
                      <w:rFonts w:ascii="Times New Roman" w:eastAsia="Times New Roman" w:hAnsi="Times New Roman" w:cs="Times New Roman"/>
                      <w:color w:val="000000"/>
                    </w:rPr>
                    <w:t>4</w:t>
                  </w:r>
                </w:p>
              </w:tc>
              <w:tc>
                <w:tcPr>
                  <w:tcW w:w="1766" w:type="dxa"/>
                  <w:tcBorders>
                    <w:top w:val="nil"/>
                    <w:left w:val="nil"/>
                    <w:bottom w:val="nil"/>
                    <w:right w:val="nil"/>
                  </w:tcBorders>
                  <w:shd w:val="clear" w:color="auto" w:fill="auto"/>
                  <w:noWrap/>
                  <w:vAlign w:val="bottom"/>
                  <w:hideMark/>
                </w:tcPr>
                <w:p w14:paraId="737F5797"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p>
                <w:p w14:paraId="77502F04"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proofErr w:type="spellStart"/>
                  <w:r w:rsidRPr="00AE58E1">
                    <w:rPr>
                      <w:rFonts w:ascii="Times New Roman" w:eastAsia="Times New Roman" w:hAnsi="Times New Roman" w:cs="Times New Roman"/>
                      <w:color w:val="000000"/>
                      <w:sz w:val="24"/>
                      <w:szCs w:val="24"/>
                    </w:rPr>
                    <w:t>Cholesky</w:t>
                  </w:r>
                  <w:proofErr w:type="spellEnd"/>
                  <w:r w:rsidRPr="00AE58E1">
                    <w:rPr>
                      <w:rFonts w:ascii="Times New Roman" w:eastAsia="Times New Roman" w:hAnsi="Times New Roman" w:cs="Times New Roman"/>
                      <w:color w:val="000000"/>
                      <w:sz w:val="24"/>
                      <w:szCs w:val="24"/>
                    </w:rPr>
                    <w:t xml:space="preserve"> ACE</w:t>
                  </w:r>
                </w:p>
              </w:tc>
              <w:tc>
                <w:tcPr>
                  <w:tcW w:w="1842" w:type="dxa"/>
                  <w:tcBorders>
                    <w:top w:val="nil"/>
                    <w:left w:val="nil"/>
                    <w:bottom w:val="nil"/>
                    <w:right w:val="nil"/>
                  </w:tcBorders>
                  <w:shd w:val="clear" w:color="auto" w:fill="auto"/>
                  <w:noWrap/>
                  <w:vAlign w:val="bottom"/>
                  <w:hideMark/>
                </w:tcPr>
                <w:p w14:paraId="5A28B3B3"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Comm.P_3 Factor</w:t>
                  </w:r>
                </w:p>
              </w:tc>
              <w:tc>
                <w:tcPr>
                  <w:tcW w:w="1236" w:type="dxa"/>
                  <w:tcBorders>
                    <w:top w:val="nil"/>
                    <w:left w:val="nil"/>
                    <w:bottom w:val="nil"/>
                    <w:right w:val="nil"/>
                  </w:tcBorders>
                  <w:shd w:val="clear" w:color="auto" w:fill="auto"/>
                  <w:noWrap/>
                  <w:vAlign w:val="bottom"/>
                  <w:hideMark/>
                </w:tcPr>
                <w:p w14:paraId="6682AE9F"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140691.10</w:t>
                  </w:r>
                </w:p>
              </w:tc>
              <w:tc>
                <w:tcPr>
                  <w:tcW w:w="850" w:type="dxa"/>
                  <w:tcBorders>
                    <w:top w:val="nil"/>
                    <w:left w:val="nil"/>
                    <w:bottom w:val="nil"/>
                    <w:right w:val="nil"/>
                  </w:tcBorders>
                  <w:shd w:val="clear" w:color="auto" w:fill="auto"/>
                  <w:noWrap/>
                  <w:vAlign w:val="bottom"/>
                  <w:hideMark/>
                </w:tcPr>
                <w:p w14:paraId="3E71E660"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60173</w:t>
                  </w:r>
                </w:p>
              </w:tc>
              <w:tc>
                <w:tcPr>
                  <w:tcW w:w="1051" w:type="dxa"/>
                  <w:tcBorders>
                    <w:top w:val="nil"/>
                    <w:left w:val="nil"/>
                    <w:bottom w:val="nil"/>
                    <w:right w:val="nil"/>
                  </w:tcBorders>
                  <w:shd w:val="clear" w:color="auto" w:fill="auto"/>
                  <w:noWrap/>
                  <w:vAlign w:val="bottom"/>
                  <w:hideMark/>
                </w:tcPr>
                <w:p w14:paraId="329FB7D5"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415.29</w:t>
                  </w:r>
                </w:p>
              </w:tc>
              <w:tc>
                <w:tcPr>
                  <w:tcW w:w="1134" w:type="dxa"/>
                  <w:tcBorders>
                    <w:top w:val="nil"/>
                    <w:left w:val="nil"/>
                    <w:bottom w:val="nil"/>
                    <w:right w:val="nil"/>
                  </w:tcBorders>
                  <w:shd w:val="clear" w:color="auto" w:fill="auto"/>
                  <w:noWrap/>
                  <w:vAlign w:val="bottom"/>
                  <w:hideMark/>
                </w:tcPr>
                <w:p w14:paraId="345C40BE"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20345.11</w:t>
                  </w:r>
                </w:p>
              </w:tc>
              <w:tc>
                <w:tcPr>
                  <w:tcW w:w="1324" w:type="dxa"/>
                  <w:gridSpan w:val="2"/>
                  <w:tcBorders>
                    <w:top w:val="nil"/>
                    <w:left w:val="nil"/>
                    <w:bottom w:val="nil"/>
                    <w:right w:val="nil"/>
                  </w:tcBorders>
                  <w:vAlign w:val="bottom"/>
                </w:tcPr>
                <w:p w14:paraId="522C951C"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-405672.71</w:t>
                  </w:r>
                </w:p>
              </w:tc>
              <w:tc>
                <w:tcPr>
                  <w:tcW w:w="1184" w:type="dxa"/>
                  <w:tcBorders>
                    <w:top w:val="nil"/>
                    <w:left w:val="nil"/>
                    <w:bottom w:val="nil"/>
                    <w:right w:val="nil"/>
                  </w:tcBorders>
                  <w:shd w:val="clear" w:color="auto" w:fill="auto"/>
                  <w:noWrap/>
                  <w:vAlign w:val="bottom"/>
                  <w:hideMark/>
                </w:tcPr>
                <w:p w14:paraId="13613615" w14:textId="0C5E41F8" w:rsidR="004A68AB" w:rsidRPr="00AE58E1" w:rsidRDefault="00AE58E1"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&lt;</w:t>
                  </w:r>
                  <w:r w:rsidR="004A68AB" w:rsidRPr="00AE58E1">
                    <w:rPr>
                      <w:rFonts w:ascii="Times New Roman" w:eastAsia="Times New Roman" w:hAnsi="Times New Roman" w:cs="Times New Roman"/>
                      <w:color w:val="000000"/>
                      <w:sz w:val="24"/>
                      <w:szCs w:val="24"/>
                    </w:rPr>
                    <w:t>0.000</w:t>
                  </w:r>
                  <w:r w:rsidRPr="00AE58E1">
                    <w:rPr>
                      <w:rFonts w:ascii="Times New Roman" w:eastAsia="Times New Roman" w:hAnsi="Times New Roman" w:cs="Times New Roman"/>
                      <w:color w:val="000000"/>
                      <w:sz w:val="24"/>
                      <w:szCs w:val="24"/>
                    </w:rPr>
                    <w:t>1</w:t>
                  </w:r>
                </w:p>
              </w:tc>
              <w:tc>
                <w:tcPr>
                  <w:tcW w:w="1402" w:type="dxa"/>
                  <w:tcBorders>
                    <w:top w:val="nil"/>
                    <w:left w:val="nil"/>
                    <w:bottom w:val="nil"/>
                    <w:right w:val="nil"/>
                  </w:tcBorders>
                  <w:shd w:val="clear" w:color="auto" w:fill="auto"/>
                  <w:noWrap/>
                  <w:vAlign w:val="bottom"/>
                  <w:hideMark/>
                </w:tcPr>
                <w:p w14:paraId="13646E1E"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58</w:t>
                  </w:r>
                </w:p>
              </w:tc>
            </w:tr>
            <w:tr w:rsidR="004A68AB" w:rsidRPr="00A101E5" w14:paraId="1451358C" w14:textId="77777777" w:rsidTr="00D51C20">
              <w:trPr>
                <w:trHeight w:val="300"/>
                <w:jc w:val="center"/>
              </w:trPr>
              <w:tc>
                <w:tcPr>
                  <w:tcW w:w="328" w:type="dxa"/>
                  <w:tcBorders>
                    <w:top w:val="nil"/>
                    <w:left w:val="nil"/>
                    <w:bottom w:val="nil"/>
                    <w:right w:val="nil"/>
                  </w:tcBorders>
                  <w:shd w:val="clear" w:color="auto" w:fill="auto"/>
                  <w:noWrap/>
                  <w:vAlign w:val="bottom"/>
                </w:tcPr>
                <w:p w14:paraId="6EC85D31" w14:textId="77777777" w:rsidR="004A68AB" w:rsidRPr="00AE58E1" w:rsidRDefault="004A68AB" w:rsidP="00C1601C">
                  <w:pPr>
                    <w:spacing w:after="0" w:line="240" w:lineRule="auto"/>
                    <w:jc w:val="right"/>
                    <w:rPr>
                      <w:rFonts w:ascii="Times New Roman" w:eastAsia="Times New Roman" w:hAnsi="Times New Roman" w:cs="Times New Roman"/>
                      <w:color w:val="000000"/>
                    </w:rPr>
                  </w:pPr>
                  <w:r w:rsidRPr="00AE58E1">
                    <w:rPr>
                      <w:rFonts w:ascii="Times New Roman" w:eastAsia="Times New Roman" w:hAnsi="Times New Roman" w:cs="Times New Roman"/>
                      <w:color w:val="000000"/>
                    </w:rPr>
                    <w:t>5</w:t>
                  </w:r>
                </w:p>
              </w:tc>
              <w:tc>
                <w:tcPr>
                  <w:tcW w:w="1766" w:type="dxa"/>
                  <w:tcBorders>
                    <w:top w:val="nil"/>
                    <w:left w:val="nil"/>
                    <w:bottom w:val="nil"/>
                    <w:right w:val="nil"/>
                  </w:tcBorders>
                  <w:shd w:val="clear" w:color="auto" w:fill="auto"/>
                  <w:noWrap/>
                  <w:vAlign w:val="bottom"/>
                </w:tcPr>
                <w:p w14:paraId="17AC0ECC"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Comm.P_1 Factor</w:t>
                  </w:r>
                </w:p>
              </w:tc>
              <w:tc>
                <w:tcPr>
                  <w:tcW w:w="1842" w:type="dxa"/>
                  <w:tcBorders>
                    <w:top w:val="nil"/>
                    <w:left w:val="nil"/>
                    <w:bottom w:val="nil"/>
                    <w:right w:val="nil"/>
                  </w:tcBorders>
                  <w:shd w:val="clear" w:color="auto" w:fill="auto"/>
                  <w:noWrap/>
                  <w:vAlign w:val="bottom"/>
                </w:tcPr>
                <w:p w14:paraId="3EC07476"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Comm.P_2 Factor</w:t>
                  </w:r>
                </w:p>
              </w:tc>
              <w:tc>
                <w:tcPr>
                  <w:tcW w:w="1236" w:type="dxa"/>
                  <w:tcBorders>
                    <w:top w:val="nil"/>
                    <w:left w:val="nil"/>
                    <w:bottom w:val="nil"/>
                    <w:right w:val="nil"/>
                  </w:tcBorders>
                  <w:shd w:val="clear" w:color="auto" w:fill="auto"/>
                  <w:noWrap/>
                  <w:vAlign w:val="bottom"/>
                </w:tcPr>
                <w:p w14:paraId="7840B03A"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140714.30</w:t>
                  </w:r>
                </w:p>
              </w:tc>
              <w:tc>
                <w:tcPr>
                  <w:tcW w:w="850" w:type="dxa"/>
                  <w:tcBorders>
                    <w:top w:val="nil"/>
                    <w:left w:val="nil"/>
                    <w:bottom w:val="nil"/>
                    <w:right w:val="nil"/>
                  </w:tcBorders>
                  <w:shd w:val="clear" w:color="auto" w:fill="auto"/>
                  <w:noWrap/>
                  <w:vAlign w:val="bottom"/>
                </w:tcPr>
                <w:p w14:paraId="64B58758"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60185</w:t>
                  </w:r>
                </w:p>
              </w:tc>
              <w:tc>
                <w:tcPr>
                  <w:tcW w:w="1051" w:type="dxa"/>
                  <w:tcBorders>
                    <w:top w:val="nil"/>
                    <w:left w:val="nil"/>
                    <w:bottom w:val="nil"/>
                    <w:right w:val="nil"/>
                  </w:tcBorders>
                  <w:shd w:val="clear" w:color="auto" w:fill="auto"/>
                  <w:noWrap/>
                  <w:vAlign w:val="bottom"/>
                </w:tcPr>
                <w:p w14:paraId="231638ED" w14:textId="77777777" w:rsidR="004A68AB" w:rsidRPr="00AE58E1" w:rsidRDefault="004A68AB" w:rsidP="00B86206">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2338.</w:t>
                  </w:r>
                  <w:r w:rsidR="00B86206" w:rsidRPr="00AE58E1">
                    <w:rPr>
                      <w:rFonts w:ascii="Times New Roman" w:eastAsia="Times New Roman" w:hAnsi="Times New Roman" w:cs="Times New Roman"/>
                      <w:color w:val="000000"/>
                      <w:sz w:val="24"/>
                      <w:szCs w:val="24"/>
                    </w:rPr>
                    <w:t>18</w:t>
                  </w:r>
                </w:p>
              </w:tc>
              <w:tc>
                <w:tcPr>
                  <w:tcW w:w="1134" w:type="dxa"/>
                  <w:tcBorders>
                    <w:top w:val="nil"/>
                    <w:left w:val="nil"/>
                    <w:bottom w:val="nil"/>
                    <w:right w:val="nil"/>
                  </w:tcBorders>
                  <w:shd w:val="clear" w:color="auto" w:fill="auto"/>
                  <w:noWrap/>
                  <w:vAlign w:val="bottom"/>
                </w:tcPr>
                <w:p w14:paraId="26929C8A"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20344.27</w:t>
                  </w:r>
                </w:p>
              </w:tc>
              <w:tc>
                <w:tcPr>
                  <w:tcW w:w="1324" w:type="dxa"/>
                  <w:gridSpan w:val="2"/>
                  <w:tcBorders>
                    <w:top w:val="nil"/>
                    <w:left w:val="nil"/>
                    <w:bottom w:val="nil"/>
                    <w:right w:val="nil"/>
                  </w:tcBorders>
                  <w:vAlign w:val="bottom"/>
                </w:tcPr>
                <w:p w14:paraId="618C15B3"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-405704.02</w:t>
                  </w:r>
                </w:p>
              </w:tc>
              <w:tc>
                <w:tcPr>
                  <w:tcW w:w="1184" w:type="dxa"/>
                  <w:tcBorders>
                    <w:top w:val="nil"/>
                    <w:left w:val="nil"/>
                    <w:bottom w:val="nil"/>
                    <w:right w:val="nil"/>
                  </w:tcBorders>
                  <w:shd w:val="clear" w:color="auto" w:fill="auto"/>
                  <w:noWrap/>
                  <w:vAlign w:val="bottom"/>
                </w:tcPr>
                <w:p w14:paraId="56295D60" w14:textId="408170B8" w:rsidR="004A68AB" w:rsidRPr="00AE58E1" w:rsidRDefault="00AE58E1"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&lt;</w:t>
                  </w:r>
                  <w:r w:rsidR="004A68AB" w:rsidRPr="00AE58E1">
                    <w:rPr>
                      <w:rFonts w:ascii="Times New Roman" w:eastAsia="Times New Roman" w:hAnsi="Times New Roman" w:cs="Times New Roman"/>
                      <w:color w:val="000000"/>
                      <w:sz w:val="24"/>
                      <w:szCs w:val="24"/>
                    </w:rPr>
                    <w:t>0.000</w:t>
                  </w:r>
                  <w:r w:rsidRPr="00AE58E1">
                    <w:rPr>
                      <w:rFonts w:ascii="Times New Roman" w:eastAsia="Times New Roman" w:hAnsi="Times New Roman" w:cs="Times New Roman"/>
                      <w:color w:val="000000"/>
                      <w:sz w:val="24"/>
                      <w:szCs w:val="24"/>
                    </w:rPr>
                    <w:t>1</w:t>
                  </w:r>
                </w:p>
              </w:tc>
              <w:tc>
                <w:tcPr>
                  <w:tcW w:w="1402" w:type="dxa"/>
                  <w:tcBorders>
                    <w:top w:val="nil"/>
                    <w:left w:val="nil"/>
                    <w:bottom w:val="nil"/>
                    <w:right w:val="nil"/>
                  </w:tcBorders>
                  <w:shd w:val="clear" w:color="auto" w:fill="auto"/>
                  <w:noWrap/>
                  <w:vAlign w:val="bottom"/>
                </w:tcPr>
                <w:p w14:paraId="0BF0148E"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49</w:t>
                  </w:r>
                </w:p>
              </w:tc>
            </w:tr>
            <w:tr w:rsidR="004A68AB" w:rsidRPr="00A101E5" w14:paraId="4BBC8789" w14:textId="77777777" w:rsidTr="00D51C20">
              <w:trPr>
                <w:trHeight w:val="300"/>
                <w:jc w:val="center"/>
              </w:trPr>
              <w:tc>
                <w:tcPr>
                  <w:tcW w:w="328" w:type="dxa"/>
                  <w:tcBorders>
                    <w:top w:val="nil"/>
                    <w:left w:val="nil"/>
                    <w:bottom w:val="nil"/>
                    <w:right w:val="nil"/>
                  </w:tcBorders>
                  <w:shd w:val="clear" w:color="auto" w:fill="auto"/>
                  <w:noWrap/>
                  <w:vAlign w:val="bottom"/>
                </w:tcPr>
                <w:p w14:paraId="0A800AEA" w14:textId="77777777" w:rsidR="004A68AB" w:rsidRPr="00AE58E1" w:rsidRDefault="004A68AB" w:rsidP="00C1601C">
                  <w:pPr>
                    <w:spacing w:after="0" w:line="240" w:lineRule="auto"/>
                    <w:jc w:val="right"/>
                    <w:rPr>
                      <w:rFonts w:ascii="Times New Roman" w:eastAsia="Times New Roman" w:hAnsi="Times New Roman" w:cs="Times New Roman"/>
                      <w:color w:val="000000"/>
                    </w:rPr>
                  </w:pPr>
                  <w:r w:rsidRPr="00AE58E1">
                    <w:rPr>
                      <w:rFonts w:ascii="Times New Roman" w:eastAsia="Times New Roman" w:hAnsi="Times New Roman" w:cs="Times New Roman"/>
                      <w:color w:val="000000"/>
                    </w:rPr>
                    <w:t>6</w:t>
                  </w:r>
                </w:p>
              </w:tc>
              <w:tc>
                <w:tcPr>
                  <w:tcW w:w="1766" w:type="dxa"/>
                  <w:tcBorders>
                    <w:top w:val="nil"/>
                    <w:left w:val="nil"/>
                    <w:bottom w:val="nil"/>
                    <w:right w:val="nil"/>
                  </w:tcBorders>
                  <w:shd w:val="clear" w:color="auto" w:fill="auto"/>
                  <w:noWrap/>
                  <w:vAlign w:val="bottom"/>
                </w:tcPr>
                <w:p w14:paraId="6D2F5852"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p>
                <w:p w14:paraId="4C5C2D29"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Comm.P_3 Factor</w:t>
                  </w:r>
                </w:p>
              </w:tc>
              <w:tc>
                <w:tcPr>
                  <w:tcW w:w="1842" w:type="dxa"/>
                  <w:tcBorders>
                    <w:top w:val="nil"/>
                    <w:left w:val="nil"/>
                    <w:bottom w:val="nil"/>
                    <w:right w:val="nil"/>
                  </w:tcBorders>
                  <w:shd w:val="clear" w:color="auto" w:fill="auto"/>
                  <w:noWrap/>
                  <w:vAlign w:val="bottom"/>
                </w:tcPr>
                <w:p w14:paraId="073D62FA" w14:textId="77777777" w:rsidR="004A68AB" w:rsidRPr="00AE58E1" w:rsidRDefault="004A68AB" w:rsidP="00C1601C">
                  <w:pPr>
                    <w:spacing w:after="0" w:line="240" w:lineRule="auto"/>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Comm.P_2 Factor</w:t>
                  </w:r>
                </w:p>
              </w:tc>
              <w:tc>
                <w:tcPr>
                  <w:tcW w:w="1236" w:type="dxa"/>
                  <w:tcBorders>
                    <w:top w:val="nil"/>
                    <w:left w:val="nil"/>
                    <w:bottom w:val="nil"/>
                    <w:right w:val="nil"/>
                  </w:tcBorders>
                  <w:shd w:val="clear" w:color="auto" w:fill="auto"/>
                  <w:noWrap/>
                  <w:vAlign w:val="bottom"/>
                </w:tcPr>
                <w:p w14:paraId="590AC592"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140714.30</w:t>
                  </w:r>
                </w:p>
              </w:tc>
              <w:tc>
                <w:tcPr>
                  <w:tcW w:w="850" w:type="dxa"/>
                  <w:tcBorders>
                    <w:top w:val="nil"/>
                    <w:left w:val="nil"/>
                    <w:bottom w:val="nil"/>
                    <w:right w:val="nil"/>
                  </w:tcBorders>
                  <w:shd w:val="clear" w:color="auto" w:fill="auto"/>
                  <w:noWrap/>
                  <w:vAlign w:val="bottom"/>
                </w:tcPr>
                <w:p w14:paraId="0D4A4716"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60181</w:t>
                  </w:r>
                </w:p>
              </w:tc>
              <w:tc>
                <w:tcPr>
                  <w:tcW w:w="1051" w:type="dxa"/>
                  <w:tcBorders>
                    <w:top w:val="nil"/>
                    <w:left w:val="nil"/>
                    <w:bottom w:val="nil"/>
                    <w:right w:val="nil"/>
                  </w:tcBorders>
                  <w:shd w:val="clear" w:color="auto" w:fill="auto"/>
                  <w:noWrap/>
                  <w:vAlign w:val="bottom"/>
                </w:tcPr>
                <w:p w14:paraId="7595D0AF"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23.17</w:t>
                  </w:r>
                </w:p>
              </w:tc>
              <w:tc>
                <w:tcPr>
                  <w:tcW w:w="1134" w:type="dxa"/>
                  <w:tcBorders>
                    <w:top w:val="nil"/>
                    <w:left w:val="nil"/>
                    <w:bottom w:val="nil"/>
                    <w:right w:val="nil"/>
                  </w:tcBorders>
                  <w:shd w:val="clear" w:color="auto" w:fill="auto"/>
                  <w:noWrap/>
                  <w:vAlign w:val="bottom"/>
                </w:tcPr>
                <w:p w14:paraId="0F73C489"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20344.27</w:t>
                  </w:r>
                </w:p>
              </w:tc>
              <w:tc>
                <w:tcPr>
                  <w:tcW w:w="1324" w:type="dxa"/>
                  <w:gridSpan w:val="2"/>
                  <w:tcBorders>
                    <w:top w:val="nil"/>
                    <w:left w:val="nil"/>
                    <w:bottom w:val="nil"/>
                    <w:right w:val="nil"/>
                  </w:tcBorders>
                  <w:vAlign w:val="bottom"/>
                </w:tcPr>
                <w:p w14:paraId="67477217" w14:textId="77777777" w:rsidR="004A68AB" w:rsidRPr="00AE58E1" w:rsidRDefault="00B86206"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w:t>
                  </w:r>
                  <w:r w:rsidR="004A68AB" w:rsidRPr="00AE58E1">
                    <w:rPr>
                      <w:rFonts w:ascii="Times New Roman" w:eastAsia="Times New Roman" w:hAnsi="Times New Roman" w:cs="Times New Roman"/>
                      <w:color w:val="000000"/>
                      <w:sz w:val="24"/>
                      <w:szCs w:val="24"/>
                    </w:rPr>
                    <w:t>405704.02</w:t>
                  </w:r>
                </w:p>
              </w:tc>
              <w:tc>
                <w:tcPr>
                  <w:tcW w:w="1184" w:type="dxa"/>
                  <w:tcBorders>
                    <w:top w:val="nil"/>
                    <w:left w:val="nil"/>
                    <w:bottom w:val="nil"/>
                    <w:right w:val="nil"/>
                  </w:tcBorders>
                  <w:shd w:val="clear" w:color="auto" w:fill="auto"/>
                  <w:noWrap/>
                  <w:vAlign w:val="bottom"/>
                </w:tcPr>
                <w:p w14:paraId="3AF0D0A5"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0.003</w:t>
                  </w:r>
                </w:p>
              </w:tc>
              <w:tc>
                <w:tcPr>
                  <w:tcW w:w="1402" w:type="dxa"/>
                  <w:tcBorders>
                    <w:top w:val="nil"/>
                    <w:left w:val="nil"/>
                    <w:bottom w:val="nil"/>
                    <w:right w:val="nil"/>
                  </w:tcBorders>
                  <w:shd w:val="clear" w:color="auto" w:fill="auto"/>
                  <w:noWrap/>
                  <w:vAlign w:val="bottom"/>
                </w:tcPr>
                <w:p w14:paraId="4381202F" w14:textId="77777777" w:rsidR="004A68AB" w:rsidRPr="00AE58E1" w:rsidRDefault="004A68AB" w:rsidP="00C1601C">
                  <w:pPr>
                    <w:spacing w:after="0" w:line="240" w:lineRule="auto"/>
                    <w:jc w:val="right"/>
                    <w:rPr>
                      <w:rFonts w:ascii="Times New Roman" w:eastAsia="Times New Roman" w:hAnsi="Times New Roman" w:cs="Times New Roman"/>
                      <w:color w:val="000000"/>
                      <w:sz w:val="24"/>
                      <w:szCs w:val="24"/>
                    </w:rPr>
                  </w:pPr>
                  <w:r w:rsidRPr="00AE58E1">
                    <w:rPr>
                      <w:rFonts w:ascii="Times New Roman" w:eastAsia="Times New Roman" w:hAnsi="Times New Roman" w:cs="Times New Roman"/>
                      <w:color w:val="000000"/>
                      <w:sz w:val="24"/>
                      <w:szCs w:val="24"/>
                    </w:rPr>
                    <w:t>49</w:t>
                  </w:r>
                </w:p>
              </w:tc>
            </w:tr>
            <w:tr w:rsidR="004A68AB" w:rsidRPr="00A101E5" w14:paraId="5CD75900" w14:textId="77777777" w:rsidTr="00D51C20">
              <w:trPr>
                <w:trHeight w:val="300"/>
                <w:jc w:val="center"/>
              </w:trPr>
              <w:tc>
                <w:tcPr>
                  <w:tcW w:w="328" w:type="dxa"/>
                  <w:tcBorders>
                    <w:top w:val="nil"/>
                    <w:left w:val="nil"/>
                    <w:bottom w:val="single" w:sz="4" w:space="0" w:color="auto"/>
                    <w:right w:val="nil"/>
                  </w:tcBorders>
                  <w:shd w:val="clear" w:color="auto" w:fill="auto"/>
                  <w:noWrap/>
                  <w:vAlign w:val="bottom"/>
                </w:tcPr>
                <w:p w14:paraId="1AA87228" w14:textId="77777777" w:rsidR="004A68AB" w:rsidRPr="00AE58E1" w:rsidRDefault="004A68AB" w:rsidP="00C1601C">
                  <w:pPr>
                    <w:spacing w:after="0" w:line="240" w:lineRule="auto"/>
                    <w:jc w:val="right"/>
                    <w:rPr>
                      <w:rFonts w:ascii="Times New Roman" w:eastAsia="Times New Roman" w:hAnsi="Times New Roman" w:cs="Times New Roman"/>
                      <w:color w:val="000000"/>
                    </w:rPr>
                  </w:pPr>
                </w:p>
              </w:tc>
              <w:tc>
                <w:tcPr>
                  <w:tcW w:w="1766" w:type="dxa"/>
                  <w:tcBorders>
                    <w:top w:val="nil"/>
                    <w:left w:val="nil"/>
                    <w:bottom w:val="single" w:sz="4" w:space="0" w:color="auto"/>
                    <w:right w:val="nil"/>
                  </w:tcBorders>
                  <w:shd w:val="clear" w:color="auto" w:fill="auto"/>
                  <w:noWrap/>
                  <w:vAlign w:val="bottom"/>
                </w:tcPr>
                <w:p w14:paraId="4B3024C6" w14:textId="77777777" w:rsidR="004A68AB" w:rsidRPr="00AE58E1" w:rsidRDefault="004A68AB" w:rsidP="00C1601C">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nil"/>
                  </w:tcBorders>
                  <w:shd w:val="clear" w:color="auto" w:fill="auto"/>
                  <w:noWrap/>
                  <w:vAlign w:val="bottom"/>
                </w:tcPr>
                <w:p w14:paraId="10FF9B45" w14:textId="77777777" w:rsidR="004A68AB" w:rsidRPr="00AE58E1" w:rsidRDefault="004A68AB" w:rsidP="00C1601C">
                  <w:pPr>
                    <w:spacing w:after="0" w:line="240" w:lineRule="auto"/>
                    <w:rPr>
                      <w:rFonts w:ascii="Times New Roman" w:eastAsia="Times New Roman" w:hAnsi="Times New Roman" w:cs="Times New Roman"/>
                      <w:color w:val="000000"/>
                      <w:sz w:val="18"/>
                      <w:szCs w:val="18"/>
                    </w:rPr>
                  </w:pPr>
                </w:p>
              </w:tc>
              <w:tc>
                <w:tcPr>
                  <w:tcW w:w="1236" w:type="dxa"/>
                  <w:tcBorders>
                    <w:top w:val="nil"/>
                    <w:left w:val="nil"/>
                    <w:bottom w:val="single" w:sz="4" w:space="0" w:color="auto"/>
                    <w:right w:val="nil"/>
                  </w:tcBorders>
                  <w:shd w:val="clear" w:color="auto" w:fill="auto"/>
                  <w:noWrap/>
                  <w:vAlign w:val="bottom"/>
                </w:tcPr>
                <w:p w14:paraId="38F469A7" w14:textId="77777777" w:rsidR="004A68AB" w:rsidRPr="00AE58E1" w:rsidRDefault="004A68AB" w:rsidP="00C1601C">
                  <w:pPr>
                    <w:spacing w:after="0" w:line="240" w:lineRule="auto"/>
                    <w:jc w:val="right"/>
                    <w:rPr>
                      <w:rFonts w:ascii="Times New Roman" w:eastAsia="Times New Roman" w:hAnsi="Times New Roman" w:cs="Times New Roman"/>
                      <w:color w:val="000000"/>
                      <w:sz w:val="20"/>
                    </w:rPr>
                  </w:pPr>
                </w:p>
              </w:tc>
              <w:tc>
                <w:tcPr>
                  <w:tcW w:w="850" w:type="dxa"/>
                  <w:tcBorders>
                    <w:top w:val="nil"/>
                    <w:left w:val="nil"/>
                    <w:bottom w:val="single" w:sz="4" w:space="0" w:color="auto"/>
                    <w:right w:val="nil"/>
                  </w:tcBorders>
                  <w:shd w:val="clear" w:color="auto" w:fill="auto"/>
                  <w:noWrap/>
                  <w:vAlign w:val="bottom"/>
                </w:tcPr>
                <w:p w14:paraId="1385FF5E" w14:textId="77777777" w:rsidR="004A68AB" w:rsidRPr="00AE58E1" w:rsidRDefault="004A68AB" w:rsidP="00C1601C">
                  <w:pPr>
                    <w:spacing w:after="0" w:line="240" w:lineRule="auto"/>
                    <w:jc w:val="right"/>
                    <w:rPr>
                      <w:rFonts w:ascii="Times New Roman" w:eastAsia="Times New Roman" w:hAnsi="Times New Roman" w:cs="Times New Roman"/>
                      <w:color w:val="000000"/>
                      <w:sz w:val="20"/>
                    </w:rPr>
                  </w:pPr>
                </w:p>
              </w:tc>
              <w:tc>
                <w:tcPr>
                  <w:tcW w:w="1051" w:type="dxa"/>
                  <w:tcBorders>
                    <w:top w:val="nil"/>
                    <w:left w:val="nil"/>
                    <w:bottom w:val="single" w:sz="4" w:space="0" w:color="auto"/>
                    <w:right w:val="nil"/>
                  </w:tcBorders>
                  <w:shd w:val="clear" w:color="auto" w:fill="auto"/>
                  <w:noWrap/>
                  <w:vAlign w:val="bottom"/>
                </w:tcPr>
                <w:p w14:paraId="16A26882" w14:textId="77777777" w:rsidR="004A68AB" w:rsidRPr="00AE58E1" w:rsidRDefault="004A68AB" w:rsidP="00C1601C">
                  <w:pPr>
                    <w:spacing w:after="0" w:line="240" w:lineRule="auto"/>
                    <w:jc w:val="right"/>
                    <w:rPr>
                      <w:rFonts w:ascii="Times New Roman" w:eastAsia="Times New Roman" w:hAnsi="Times New Roman" w:cs="Times New Roman"/>
                      <w:color w:val="000000"/>
                      <w:sz w:val="20"/>
                    </w:rPr>
                  </w:pPr>
                </w:p>
              </w:tc>
              <w:tc>
                <w:tcPr>
                  <w:tcW w:w="1134" w:type="dxa"/>
                  <w:tcBorders>
                    <w:top w:val="nil"/>
                    <w:left w:val="nil"/>
                    <w:bottom w:val="single" w:sz="4" w:space="0" w:color="auto"/>
                    <w:right w:val="nil"/>
                  </w:tcBorders>
                  <w:shd w:val="clear" w:color="auto" w:fill="auto"/>
                  <w:noWrap/>
                  <w:vAlign w:val="bottom"/>
                </w:tcPr>
                <w:p w14:paraId="6F8FEEE8" w14:textId="77777777" w:rsidR="004A68AB" w:rsidRPr="00AE58E1" w:rsidRDefault="004A68AB" w:rsidP="00C1601C">
                  <w:pPr>
                    <w:spacing w:after="0" w:line="240" w:lineRule="auto"/>
                    <w:jc w:val="right"/>
                    <w:rPr>
                      <w:rFonts w:ascii="Times New Roman" w:eastAsia="Times New Roman" w:hAnsi="Times New Roman" w:cs="Times New Roman"/>
                      <w:color w:val="000000"/>
                      <w:sz w:val="20"/>
                    </w:rPr>
                  </w:pPr>
                </w:p>
              </w:tc>
              <w:tc>
                <w:tcPr>
                  <w:tcW w:w="1324" w:type="dxa"/>
                  <w:gridSpan w:val="2"/>
                  <w:tcBorders>
                    <w:top w:val="nil"/>
                    <w:left w:val="nil"/>
                    <w:bottom w:val="single" w:sz="4" w:space="0" w:color="auto"/>
                    <w:right w:val="nil"/>
                  </w:tcBorders>
                  <w:vAlign w:val="bottom"/>
                </w:tcPr>
                <w:p w14:paraId="7FCD3682" w14:textId="77777777" w:rsidR="004A68AB" w:rsidRPr="00AE58E1" w:rsidRDefault="004A68AB" w:rsidP="00C1601C">
                  <w:pPr>
                    <w:spacing w:after="0" w:line="240" w:lineRule="auto"/>
                    <w:jc w:val="right"/>
                    <w:rPr>
                      <w:rFonts w:ascii="Times New Roman" w:eastAsia="Times New Roman" w:hAnsi="Times New Roman" w:cs="Times New Roman"/>
                      <w:color w:val="000000"/>
                      <w:sz w:val="20"/>
                    </w:rPr>
                  </w:pPr>
                </w:p>
              </w:tc>
              <w:tc>
                <w:tcPr>
                  <w:tcW w:w="1184" w:type="dxa"/>
                  <w:tcBorders>
                    <w:top w:val="nil"/>
                    <w:left w:val="nil"/>
                    <w:bottom w:val="single" w:sz="4" w:space="0" w:color="auto"/>
                    <w:right w:val="nil"/>
                  </w:tcBorders>
                  <w:shd w:val="clear" w:color="auto" w:fill="auto"/>
                  <w:noWrap/>
                  <w:vAlign w:val="bottom"/>
                </w:tcPr>
                <w:p w14:paraId="7EB11FB8" w14:textId="77777777" w:rsidR="004A68AB" w:rsidRPr="00AE58E1" w:rsidRDefault="004A68AB" w:rsidP="00C1601C">
                  <w:pPr>
                    <w:spacing w:after="0" w:line="240" w:lineRule="auto"/>
                    <w:jc w:val="right"/>
                    <w:rPr>
                      <w:rFonts w:ascii="Times New Roman" w:eastAsia="Times New Roman" w:hAnsi="Times New Roman" w:cs="Times New Roman"/>
                      <w:color w:val="000000"/>
                      <w:sz w:val="20"/>
                    </w:rPr>
                  </w:pPr>
                </w:p>
              </w:tc>
              <w:tc>
                <w:tcPr>
                  <w:tcW w:w="1402" w:type="dxa"/>
                  <w:tcBorders>
                    <w:top w:val="nil"/>
                    <w:left w:val="nil"/>
                    <w:bottom w:val="single" w:sz="4" w:space="0" w:color="auto"/>
                    <w:right w:val="nil"/>
                  </w:tcBorders>
                  <w:shd w:val="clear" w:color="auto" w:fill="auto"/>
                  <w:noWrap/>
                  <w:vAlign w:val="bottom"/>
                </w:tcPr>
                <w:p w14:paraId="6C1AD7D8" w14:textId="77777777" w:rsidR="004A68AB" w:rsidRPr="00AE58E1" w:rsidRDefault="004A68AB" w:rsidP="00C1601C">
                  <w:pPr>
                    <w:spacing w:after="0" w:line="240" w:lineRule="auto"/>
                    <w:jc w:val="right"/>
                    <w:rPr>
                      <w:rFonts w:ascii="Times New Roman" w:eastAsia="Times New Roman" w:hAnsi="Times New Roman" w:cs="Times New Roman"/>
                      <w:color w:val="000000"/>
                      <w:sz w:val="20"/>
                    </w:rPr>
                  </w:pPr>
                </w:p>
              </w:tc>
            </w:tr>
          </w:tbl>
          <w:p w14:paraId="4C7E459E" w14:textId="77777777" w:rsidR="004A68AB" w:rsidRDefault="004A68AB" w:rsidP="00C1601C">
            <w:pPr>
              <w:spacing w:after="0" w:line="240" w:lineRule="auto"/>
              <w:rPr>
                <w:rFonts w:ascii="Times New Roman" w:eastAsia="Times New Roman" w:hAnsi="Times New Roman" w:cs="Times New Roman"/>
                <w:color w:val="000000"/>
                <w:sz w:val="24"/>
                <w:szCs w:val="24"/>
              </w:rPr>
            </w:pPr>
            <w:r w:rsidRPr="000C0E72">
              <w:rPr>
                <w:rFonts w:ascii="Times New Roman" w:eastAsia="Times New Roman" w:hAnsi="Times New Roman" w:cs="Times New Roman"/>
                <w:color w:val="000000"/>
              </w:rPr>
              <w:t>Com</w:t>
            </w:r>
            <w:r>
              <w:rPr>
                <w:rFonts w:ascii="Times New Roman" w:eastAsia="Times New Roman" w:hAnsi="Times New Roman" w:cs="Times New Roman"/>
                <w:color w:val="000000"/>
              </w:rPr>
              <w:t>m.P_1 Factor= Common pathway 1-</w:t>
            </w:r>
            <w:r w:rsidRPr="000C0E72">
              <w:rPr>
                <w:rFonts w:ascii="Times New Roman" w:eastAsia="Times New Roman" w:hAnsi="Times New Roman" w:cs="Times New Roman"/>
                <w:color w:val="000000"/>
              </w:rPr>
              <w:t xml:space="preserve">factor model. Δ-2LL = Difference in likelihood between the Model Basel comparison and the </w:t>
            </w:r>
            <w:r>
              <w:rPr>
                <w:rFonts w:ascii="Times New Roman" w:eastAsia="Times New Roman" w:hAnsi="Times New Roman" w:cs="Times New Roman"/>
                <w:color w:val="000000"/>
              </w:rPr>
              <w:t>m</w:t>
            </w:r>
            <w:r w:rsidRPr="000C0E72">
              <w:rPr>
                <w:rFonts w:ascii="Times New Roman" w:eastAsia="Times New Roman" w:hAnsi="Times New Roman" w:cs="Times New Roman"/>
                <w:color w:val="000000"/>
              </w:rPr>
              <w:t xml:space="preserve">odel in </w:t>
            </w:r>
            <w:r>
              <w:rPr>
                <w:rFonts w:ascii="Times New Roman" w:eastAsia="Times New Roman" w:hAnsi="Times New Roman" w:cs="Times New Roman"/>
                <w:color w:val="000000"/>
              </w:rPr>
              <w:t xml:space="preserve">the </w:t>
            </w:r>
            <w:r w:rsidRPr="000C0E72">
              <w:rPr>
                <w:rFonts w:ascii="Times New Roman" w:eastAsia="Times New Roman" w:hAnsi="Times New Roman" w:cs="Times New Roman"/>
                <w:color w:val="000000"/>
              </w:rPr>
              <w:t xml:space="preserve">second column. </w:t>
            </w:r>
            <w:proofErr w:type="gramStart"/>
            <w:r w:rsidRPr="000C0E72">
              <w:rPr>
                <w:rFonts w:ascii="Times New Roman" w:eastAsia="Times New Roman" w:hAnsi="Times New Roman" w:cs="Times New Roman"/>
                <w:color w:val="000000"/>
              </w:rPr>
              <w:t>p-values</w:t>
            </w:r>
            <w:proofErr w:type="gramEnd"/>
            <w:r w:rsidRPr="000C0E72">
              <w:rPr>
                <w:rFonts w:ascii="Times New Roman" w:eastAsia="Times New Roman" w:hAnsi="Times New Roman" w:cs="Times New Roman"/>
                <w:color w:val="000000"/>
              </w:rPr>
              <w:t xml:space="preserve"> = significance in likelihood difference between the Model Base and the Model. AIC = </w:t>
            </w:r>
            <w:proofErr w:type="spellStart"/>
            <w:r w:rsidRPr="000C0E72">
              <w:rPr>
                <w:rFonts w:ascii="Times New Roman" w:eastAsia="Times New Roman" w:hAnsi="Times New Roman" w:cs="Times New Roman"/>
                <w:color w:val="000000"/>
              </w:rPr>
              <w:t>Akaike</w:t>
            </w:r>
            <w:proofErr w:type="spellEnd"/>
            <w:r w:rsidRPr="000C0E72">
              <w:rPr>
                <w:rFonts w:ascii="Times New Roman" w:eastAsia="Times New Roman" w:hAnsi="Times New Roman" w:cs="Times New Roman"/>
                <w:color w:val="000000"/>
              </w:rPr>
              <w:t xml:space="preserve"> Information Criterion.</w:t>
            </w:r>
            <w:r>
              <w:rPr>
                <w:rFonts w:ascii="Times New Roman" w:eastAsia="Times New Roman" w:hAnsi="Times New Roman" w:cs="Times New Roman"/>
                <w:color w:val="000000"/>
              </w:rPr>
              <w:t xml:space="preserve"> BIC = Bayesian Information Criterion.</w:t>
            </w:r>
            <w:r w:rsidRPr="000C0E72">
              <w:rPr>
                <w:rFonts w:ascii="Times New Roman" w:eastAsia="Times New Roman" w:hAnsi="Times New Roman" w:cs="Times New Roman"/>
                <w:color w:val="000000"/>
              </w:rPr>
              <w:t xml:space="preserve">  -2LL reports </w:t>
            </w:r>
            <w:r>
              <w:rPr>
                <w:rFonts w:ascii="Times New Roman" w:eastAsia="Times New Roman" w:hAnsi="Times New Roman" w:cs="Times New Roman"/>
                <w:color w:val="000000"/>
              </w:rPr>
              <w:t>=</w:t>
            </w:r>
            <w:r w:rsidRPr="000C0E72">
              <w:rPr>
                <w:rFonts w:ascii="Times New Roman" w:eastAsia="Times New Roman" w:hAnsi="Times New Roman" w:cs="Times New Roman"/>
                <w:color w:val="000000"/>
              </w:rPr>
              <w:t xml:space="preserve"> minus 2 likelihood</w:t>
            </w:r>
            <w:r>
              <w:rPr>
                <w:rFonts w:ascii="Times New Roman" w:eastAsia="Times New Roman" w:hAnsi="Times New Roman" w:cs="Times New Roman"/>
                <w:color w:val="000000"/>
              </w:rPr>
              <w:t>.</w:t>
            </w:r>
            <w:r w:rsidRPr="000C0E72">
              <w:rPr>
                <w:rFonts w:ascii="Times New Roman" w:eastAsia="Times New Roman" w:hAnsi="Times New Roman" w:cs="Times New Roman"/>
                <w:color w:val="000000"/>
              </w:rPr>
              <w:t xml:space="preserve"> The parameters estimated are reported for the </w:t>
            </w:r>
            <w:r>
              <w:rPr>
                <w:rFonts w:ascii="Times New Roman" w:eastAsia="Times New Roman" w:hAnsi="Times New Roman" w:cs="Times New Roman"/>
                <w:color w:val="000000"/>
              </w:rPr>
              <w:t>m</w:t>
            </w:r>
            <w:r w:rsidRPr="000C0E72">
              <w:rPr>
                <w:rFonts w:ascii="Times New Roman" w:eastAsia="Times New Roman" w:hAnsi="Times New Roman" w:cs="Times New Roman"/>
                <w:color w:val="000000"/>
              </w:rPr>
              <w:t xml:space="preserve">odel in </w:t>
            </w:r>
            <w:r>
              <w:rPr>
                <w:rFonts w:ascii="Times New Roman" w:eastAsia="Times New Roman" w:hAnsi="Times New Roman" w:cs="Times New Roman"/>
                <w:color w:val="000000"/>
              </w:rPr>
              <w:t xml:space="preserve">the </w:t>
            </w:r>
            <w:r w:rsidRPr="000C0E72">
              <w:rPr>
                <w:rFonts w:ascii="Times New Roman" w:eastAsia="Times New Roman" w:hAnsi="Times New Roman" w:cs="Times New Roman"/>
                <w:color w:val="000000"/>
              </w:rPr>
              <w:t xml:space="preserve">second column. Model comparison for lines 2, 3 and 4 is between the </w:t>
            </w:r>
            <w:proofErr w:type="spellStart"/>
            <w:r w:rsidRPr="000C0E72">
              <w:rPr>
                <w:rFonts w:ascii="Times New Roman" w:eastAsia="Times New Roman" w:hAnsi="Times New Roman" w:cs="Times New Roman"/>
                <w:color w:val="000000"/>
              </w:rPr>
              <w:t>Cholesky</w:t>
            </w:r>
            <w:proofErr w:type="spellEnd"/>
            <w:r w:rsidRPr="000C0E72">
              <w:rPr>
                <w:rFonts w:ascii="Times New Roman" w:eastAsia="Times New Roman" w:hAnsi="Times New Roman" w:cs="Times New Roman"/>
                <w:color w:val="000000"/>
              </w:rPr>
              <w:t xml:space="preserve"> ACE and the nested </w:t>
            </w:r>
            <w:r>
              <w:rPr>
                <w:rFonts w:ascii="Times New Roman" w:eastAsia="Times New Roman" w:hAnsi="Times New Roman" w:cs="Times New Roman"/>
                <w:color w:val="000000"/>
              </w:rPr>
              <w:t>Common pathway 1-factor, 2-</w:t>
            </w:r>
            <w:r w:rsidRPr="000C0E72">
              <w:rPr>
                <w:rFonts w:ascii="Times New Roman" w:eastAsia="Times New Roman" w:hAnsi="Times New Roman" w:cs="Times New Roman"/>
                <w:color w:val="000000"/>
              </w:rPr>
              <w:t>factor</w:t>
            </w:r>
            <w:r>
              <w:rPr>
                <w:rFonts w:ascii="Times New Roman" w:eastAsia="Times New Roman" w:hAnsi="Times New Roman" w:cs="Times New Roman"/>
                <w:color w:val="000000"/>
              </w:rPr>
              <w:t xml:space="preserve"> and 3-factor</w:t>
            </w:r>
            <w:r w:rsidRPr="000C0E72">
              <w:rPr>
                <w:rFonts w:ascii="Times New Roman" w:eastAsia="Times New Roman" w:hAnsi="Times New Roman" w:cs="Times New Roman"/>
                <w:color w:val="000000"/>
              </w:rPr>
              <w:t xml:space="preserve"> model</w:t>
            </w:r>
            <w:r>
              <w:rPr>
                <w:rFonts w:ascii="Times New Roman" w:eastAsia="Times New Roman" w:hAnsi="Times New Roman" w:cs="Times New Roman"/>
                <w:color w:val="000000"/>
              </w:rPr>
              <w:t>s</w:t>
            </w:r>
            <w:r w:rsidRPr="000C0E72">
              <w:rPr>
                <w:rFonts w:ascii="Times New Roman" w:eastAsia="Times New Roman" w:hAnsi="Times New Roman" w:cs="Times New Roman"/>
                <w:color w:val="000000"/>
              </w:rPr>
              <w:t>.</w:t>
            </w:r>
            <w:r w:rsidR="000605F6">
              <w:rPr>
                <w:rFonts w:ascii="Times New Roman" w:eastAsia="Times New Roman" w:hAnsi="Times New Roman" w:cs="Times New Roman"/>
                <w:color w:val="000000"/>
              </w:rPr>
              <w:t xml:space="preserve"> In line 4 the comparison is between the 1-factor and 2-factor models, in line 5, the comparison is between the 3-factor and 2-factor models. All comparisons show that the models are significantly different fro</w:t>
            </w:r>
            <w:r w:rsidR="00B86206">
              <w:rPr>
                <w:rFonts w:ascii="Times New Roman" w:eastAsia="Times New Roman" w:hAnsi="Times New Roman" w:cs="Times New Roman"/>
                <w:color w:val="000000"/>
              </w:rPr>
              <w:t>m</w:t>
            </w:r>
            <w:r w:rsidR="000605F6">
              <w:rPr>
                <w:rFonts w:ascii="Times New Roman" w:eastAsia="Times New Roman" w:hAnsi="Times New Roman" w:cs="Times New Roman"/>
                <w:color w:val="000000"/>
              </w:rPr>
              <w:t xml:space="preserve"> the baseline </w:t>
            </w:r>
            <w:proofErr w:type="spellStart"/>
            <w:r w:rsidR="000605F6">
              <w:rPr>
                <w:rFonts w:ascii="Times New Roman" w:eastAsia="Times New Roman" w:hAnsi="Times New Roman" w:cs="Times New Roman"/>
                <w:color w:val="000000"/>
              </w:rPr>
              <w:t>Cholesky</w:t>
            </w:r>
            <w:proofErr w:type="spellEnd"/>
            <w:r w:rsidR="000605F6">
              <w:rPr>
                <w:rFonts w:ascii="Times New Roman" w:eastAsia="Times New Roman" w:hAnsi="Times New Roman" w:cs="Times New Roman"/>
                <w:color w:val="000000"/>
              </w:rPr>
              <w:t xml:space="preserve"> ACE models and each other.  </w:t>
            </w:r>
            <w:r w:rsidRPr="000C0E72">
              <w:rPr>
                <w:rFonts w:ascii="Times New Roman" w:eastAsia="Times New Roman" w:hAnsi="Times New Roman" w:cs="Times New Roman"/>
                <w:color w:val="000000"/>
              </w:rPr>
              <w:t xml:space="preserve"> </w:t>
            </w:r>
            <w:r w:rsidR="000605F6">
              <w:rPr>
                <w:rFonts w:ascii="Times New Roman" w:eastAsia="Times New Roman" w:hAnsi="Times New Roman" w:cs="Times New Roman"/>
                <w:color w:val="000000"/>
              </w:rPr>
              <w:t>The 2-</w:t>
            </w:r>
            <w:r w:rsidR="00C1601C">
              <w:rPr>
                <w:rFonts w:ascii="Times New Roman" w:eastAsia="Times New Roman" w:hAnsi="Times New Roman" w:cs="Times New Roman"/>
                <w:color w:val="000000"/>
              </w:rPr>
              <w:t xml:space="preserve">factor solution </w:t>
            </w:r>
            <w:r w:rsidR="00B86206">
              <w:rPr>
                <w:rFonts w:ascii="Times New Roman" w:eastAsia="Times New Roman" w:hAnsi="Times New Roman" w:cs="Times New Roman"/>
                <w:color w:val="000000"/>
              </w:rPr>
              <w:t xml:space="preserve">yields </w:t>
            </w:r>
            <w:r w:rsidR="000605F6">
              <w:rPr>
                <w:rFonts w:ascii="Times New Roman" w:eastAsia="Times New Roman" w:hAnsi="Times New Roman" w:cs="Times New Roman"/>
                <w:color w:val="000000"/>
              </w:rPr>
              <w:t>the smallest AIC and BIC values of all nested model</w:t>
            </w:r>
            <w:r w:rsidR="00B86206">
              <w:rPr>
                <w:rFonts w:ascii="Times New Roman" w:eastAsia="Times New Roman" w:hAnsi="Times New Roman" w:cs="Times New Roman"/>
                <w:color w:val="000000"/>
              </w:rPr>
              <w:t>s</w:t>
            </w:r>
            <w:r w:rsidR="000605F6">
              <w:rPr>
                <w:rFonts w:ascii="Times New Roman" w:eastAsia="Times New Roman" w:hAnsi="Times New Roman" w:cs="Times New Roman"/>
                <w:color w:val="000000"/>
              </w:rPr>
              <w:t xml:space="preserve">, suggesting that its fit is significantly better </w:t>
            </w:r>
            <w:r w:rsidR="00064B12">
              <w:rPr>
                <w:rFonts w:ascii="Times New Roman" w:eastAsia="Times New Roman" w:hAnsi="Times New Roman" w:cs="Times New Roman"/>
                <w:color w:val="000000"/>
              </w:rPr>
              <w:t xml:space="preserve">than the </w:t>
            </w:r>
            <w:r w:rsidR="00B86206">
              <w:rPr>
                <w:rFonts w:ascii="Times New Roman" w:eastAsia="Times New Roman" w:hAnsi="Times New Roman" w:cs="Times New Roman"/>
                <w:color w:val="000000"/>
              </w:rPr>
              <w:t>1- and 3-factor solutions</w:t>
            </w:r>
            <w:r w:rsidR="00064B12">
              <w:rPr>
                <w:rFonts w:ascii="Times New Roman" w:eastAsia="Times New Roman" w:hAnsi="Times New Roman" w:cs="Times New Roman"/>
                <w:color w:val="000000"/>
              </w:rPr>
              <w:t>.</w:t>
            </w:r>
          </w:p>
          <w:p w14:paraId="23419877" w14:textId="77777777" w:rsidR="004A68AB" w:rsidRDefault="004A68AB" w:rsidP="00C1601C">
            <w:pPr>
              <w:spacing w:after="0" w:line="240" w:lineRule="auto"/>
              <w:rPr>
                <w:rFonts w:ascii="Times New Roman" w:eastAsia="Times New Roman" w:hAnsi="Times New Roman" w:cs="Times New Roman"/>
                <w:color w:val="000000"/>
                <w:sz w:val="24"/>
                <w:szCs w:val="24"/>
              </w:rPr>
            </w:pPr>
          </w:p>
          <w:p w14:paraId="2682CD72" w14:textId="77777777" w:rsidR="004A68AB" w:rsidRPr="00C1086A" w:rsidRDefault="004A68AB" w:rsidP="00C1601C">
            <w:pPr>
              <w:spacing w:after="0" w:line="240" w:lineRule="auto"/>
              <w:rPr>
                <w:rFonts w:ascii="Times New Roman" w:eastAsia="Times New Roman" w:hAnsi="Times New Roman" w:cs="Times New Roman"/>
                <w:color w:val="000000"/>
                <w:sz w:val="24"/>
                <w:szCs w:val="24"/>
              </w:rPr>
            </w:pPr>
          </w:p>
        </w:tc>
      </w:tr>
    </w:tbl>
    <w:p w14:paraId="2590CD67" w14:textId="77777777" w:rsidR="00B55477" w:rsidRPr="00C1086A" w:rsidRDefault="00B55477">
      <w:pPr>
        <w:rPr>
          <w:rFonts w:ascii="Times New Roman" w:hAnsi="Times New Roman" w:cs="Times New Roman"/>
          <w:sz w:val="24"/>
          <w:szCs w:val="24"/>
        </w:rPr>
      </w:pPr>
    </w:p>
    <w:p w14:paraId="3F24A99C" w14:textId="77777777" w:rsidR="00B86206" w:rsidRDefault="00B86206">
      <w:pPr>
        <w:rPr>
          <w:rFonts w:ascii="Times New Roman" w:hAnsi="Times New Roman" w:cs="Times New Roman"/>
          <w:sz w:val="24"/>
          <w:szCs w:val="24"/>
        </w:rPr>
      </w:pPr>
      <w:r>
        <w:rPr>
          <w:rFonts w:ascii="Times New Roman" w:hAnsi="Times New Roman" w:cs="Times New Roman"/>
          <w:sz w:val="24"/>
          <w:szCs w:val="24"/>
        </w:rPr>
        <w:br w:type="page"/>
      </w:r>
    </w:p>
    <w:p w14:paraId="114E2EF7" w14:textId="77777777" w:rsidR="001858A9" w:rsidRPr="00C1086A" w:rsidRDefault="007A2C97" w:rsidP="001858A9">
      <w:pPr>
        <w:rPr>
          <w:rFonts w:ascii="Times New Roman" w:hAnsi="Times New Roman" w:cs="Times New Roman"/>
          <w:sz w:val="24"/>
          <w:szCs w:val="24"/>
        </w:rPr>
      </w:pPr>
      <w:r>
        <w:rPr>
          <w:noProof/>
        </w:rPr>
        <w:lastRenderedPageBreak/>
        <w:drawing>
          <wp:inline distT="0" distB="0" distL="0" distR="0" wp14:anchorId="4640F64E" wp14:editId="4535E241">
            <wp:extent cx="2757735" cy="2208179"/>
            <wp:effectExtent l="19050" t="19050" r="24130" b="2095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7374" cy="2215897"/>
                    </a:xfrm>
                    <a:prstGeom prst="rect">
                      <a:avLst/>
                    </a:prstGeom>
                    <a:noFill/>
                    <a:ln>
                      <a:solidFill>
                        <a:schemeClr val="accent1"/>
                      </a:solidFill>
                    </a:ln>
                  </pic:spPr>
                </pic:pic>
              </a:graphicData>
            </a:graphic>
          </wp:inline>
        </w:drawing>
      </w:r>
      <w:r>
        <w:rPr>
          <w:noProof/>
        </w:rPr>
        <w:drawing>
          <wp:inline distT="0" distB="0" distL="0" distR="0" wp14:anchorId="3F35C23D" wp14:editId="0C6963D9">
            <wp:extent cx="2757678" cy="2216614"/>
            <wp:effectExtent l="19050" t="19050" r="24130" b="1270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9300" cy="2217918"/>
                    </a:xfrm>
                    <a:prstGeom prst="rect">
                      <a:avLst/>
                    </a:prstGeom>
                    <a:noFill/>
                    <a:ln>
                      <a:solidFill>
                        <a:schemeClr val="accent1"/>
                      </a:solidFill>
                    </a:ln>
                  </pic:spPr>
                </pic:pic>
              </a:graphicData>
            </a:graphic>
          </wp:inline>
        </w:drawing>
      </w:r>
      <w:r>
        <w:rPr>
          <w:noProof/>
        </w:rPr>
        <w:drawing>
          <wp:inline distT="0" distB="0" distL="0" distR="0" wp14:anchorId="42282C76" wp14:editId="1A3E804A">
            <wp:extent cx="2762655" cy="2216606"/>
            <wp:effectExtent l="19050" t="19050" r="19050" b="1270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5304" cy="2218731"/>
                    </a:xfrm>
                    <a:prstGeom prst="rect">
                      <a:avLst/>
                    </a:prstGeom>
                    <a:noFill/>
                    <a:ln>
                      <a:solidFill>
                        <a:schemeClr val="accent1"/>
                      </a:solidFill>
                    </a:ln>
                  </pic:spPr>
                </pic:pic>
              </a:graphicData>
            </a:graphic>
          </wp:inline>
        </w:drawing>
      </w:r>
    </w:p>
    <w:p w14:paraId="59A44CED" w14:textId="77777777" w:rsidR="00A15A46" w:rsidRDefault="00A15A46" w:rsidP="00A15A46">
      <w:pPr>
        <w:rPr>
          <w:rFonts w:ascii="Times New Roman" w:hAnsi="Times New Roman" w:cs="Times New Roman"/>
          <w:sz w:val="24"/>
          <w:szCs w:val="24"/>
        </w:rPr>
      </w:pPr>
      <w:r>
        <w:rPr>
          <w:rFonts w:ascii="Times New Roman" w:hAnsi="Times New Roman" w:cs="Times New Roman"/>
          <w:sz w:val="24"/>
          <w:szCs w:val="24"/>
        </w:rPr>
        <w:t>F</w:t>
      </w:r>
      <w:r w:rsidRPr="00C1086A">
        <w:rPr>
          <w:rFonts w:ascii="Times New Roman" w:hAnsi="Times New Roman" w:cs="Times New Roman"/>
          <w:sz w:val="24"/>
          <w:szCs w:val="24"/>
        </w:rPr>
        <w:t xml:space="preserve">igure 1a: Longitudinal </w:t>
      </w:r>
      <w:proofErr w:type="spellStart"/>
      <w:r w:rsidRPr="00C1086A">
        <w:rPr>
          <w:rFonts w:ascii="Times New Roman" w:hAnsi="Times New Roman" w:cs="Times New Roman"/>
          <w:sz w:val="24"/>
          <w:szCs w:val="24"/>
        </w:rPr>
        <w:t>Cholesky</w:t>
      </w:r>
      <w:proofErr w:type="spellEnd"/>
      <w:r w:rsidRPr="00C1086A">
        <w:rPr>
          <w:rFonts w:ascii="Times New Roman" w:hAnsi="Times New Roman" w:cs="Times New Roman"/>
          <w:sz w:val="24"/>
          <w:szCs w:val="24"/>
        </w:rPr>
        <w:t xml:space="preserve"> model for </w:t>
      </w:r>
      <w:r w:rsidRPr="00A15A46">
        <w:rPr>
          <w:rFonts w:ascii="Times New Roman" w:hAnsi="Times New Roman" w:cs="Times New Roman"/>
          <w:sz w:val="24"/>
          <w:szCs w:val="24"/>
        </w:rPr>
        <w:t>Oral Language,</w:t>
      </w:r>
      <w:r w:rsidRPr="00C1086A">
        <w:rPr>
          <w:rFonts w:ascii="Times New Roman" w:hAnsi="Times New Roman" w:cs="Times New Roman"/>
          <w:sz w:val="24"/>
          <w:szCs w:val="24"/>
        </w:rPr>
        <w:t xml:space="preserve"> ages 7, 12 and 16. </w:t>
      </w:r>
    </w:p>
    <w:p w14:paraId="2E2B9949" w14:textId="60FFC8E2" w:rsidR="00A15A46" w:rsidRDefault="00A15A46" w:rsidP="00A15A46">
      <w:pPr>
        <w:rPr>
          <w:rFonts w:ascii="Times New Roman" w:hAnsi="Times New Roman" w:cs="Times New Roman"/>
          <w:sz w:val="24"/>
        </w:rPr>
      </w:pPr>
      <w:r>
        <w:rPr>
          <w:rFonts w:ascii="Times New Roman" w:hAnsi="Times New Roman" w:cs="Times New Roman"/>
          <w:sz w:val="24"/>
          <w:szCs w:val="24"/>
        </w:rPr>
        <w:t xml:space="preserve">Note: </w:t>
      </w:r>
      <w:r>
        <w:rPr>
          <w:rFonts w:ascii="Times New Roman" w:hAnsi="Times New Roman" w:cs="Times New Roman"/>
          <w:sz w:val="24"/>
        </w:rPr>
        <w:t xml:space="preserve">The figure summarises genetic and environmental influences on each measure at a specific time and in common over time. The straight paths from each latent variable to the measure represent the genetic (paths from </w:t>
      </w:r>
      <w:proofErr w:type="gramStart"/>
      <w:r>
        <w:rPr>
          <w:rFonts w:ascii="Times New Roman" w:hAnsi="Times New Roman" w:cs="Times New Roman"/>
          <w:sz w:val="24"/>
        </w:rPr>
        <w:t>As</w:t>
      </w:r>
      <w:proofErr w:type="gramEnd"/>
      <w:r>
        <w:rPr>
          <w:rFonts w:ascii="Times New Roman" w:hAnsi="Times New Roman" w:cs="Times New Roman"/>
          <w:sz w:val="24"/>
        </w:rPr>
        <w:t xml:space="preserve">), shared environmental (paths from Cs) and non-shared environmental (paths from </w:t>
      </w:r>
      <w:proofErr w:type="spellStart"/>
      <w:r>
        <w:rPr>
          <w:rFonts w:ascii="Times New Roman" w:hAnsi="Times New Roman" w:cs="Times New Roman"/>
          <w:sz w:val="24"/>
        </w:rPr>
        <w:t>Es</w:t>
      </w:r>
      <w:proofErr w:type="spellEnd"/>
      <w:r>
        <w:rPr>
          <w:rFonts w:ascii="Times New Roman" w:hAnsi="Times New Roman" w:cs="Times New Roman"/>
          <w:sz w:val="24"/>
        </w:rPr>
        <w:t>) influences specific at each time. The oblique paths represent time-shared genetic and environmental influences. For example, unique genetic influences on Language at age 7 are represented by the straight path from A</w:t>
      </w:r>
      <w:r>
        <w:rPr>
          <w:rFonts w:ascii="Times New Roman" w:hAnsi="Times New Roman" w:cs="Times New Roman"/>
          <w:sz w:val="24"/>
          <w:vertAlign w:val="subscript"/>
        </w:rPr>
        <w:t>1</w:t>
      </w:r>
      <w:r>
        <w:rPr>
          <w:rFonts w:ascii="Times New Roman" w:hAnsi="Times New Roman" w:cs="Times New Roman"/>
          <w:sz w:val="24"/>
        </w:rPr>
        <w:t xml:space="preserve"> with coefficient √.27 (this also represents heritability of Language at age 7). The time specific influences at age 12 and 16 are represented by the vertical paths from A</w:t>
      </w:r>
      <w:r>
        <w:rPr>
          <w:rFonts w:ascii="Times New Roman" w:hAnsi="Times New Roman" w:cs="Times New Roman"/>
          <w:sz w:val="24"/>
          <w:vertAlign w:val="subscript"/>
        </w:rPr>
        <w:t>2</w:t>
      </w:r>
      <w:r>
        <w:rPr>
          <w:rFonts w:ascii="Times New Roman" w:hAnsi="Times New Roman" w:cs="Times New Roman"/>
          <w:sz w:val="24"/>
        </w:rPr>
        <w:t xml:space="preserve"> (√</w:t>
      </w:r>
      <w:proofErr w:type="gramStart"/>
      <w:r>
        <w:rPr>
          <w:rFonts w:ascii="Times New Roman" w:hAnsi="Times New Roman" w:cs="Times New Roman"/>
          <w:sz w:val="24"/>
        </w:rPr>
        <w:t>.2</w:t>
      </w:r>
      <w:r w:rsidR="00172E04">
        <w:rPr>
          <w:rFonts w:ascii="Times New Roman" w:hAnsi="Times New Roman" w:cs="Times New Roman"/>
          <w:sz w:val="24"/>
        </w:rPr>
        <w:t>9</w:t>
      </w:r>
      <w:proofErr w:type="gramEnd"/>
      <w:r>
        <w:rPr>
          <w:rFonts w:ascii="Times New Roman" w:hAnsi="Times New Roman" w:cs="Times New Roman"/>
          <w:sz w:val="24"/>
        </w:rPr>
        <w:t xml:space="preserve"> ) and from A</w:t>
      </w:r>
      <w:r>
        <w:rPr>
          <w:rFonts w:ascii="Times New Roman" w:hAnsi="Times New Roman" w:cs="Times New Roman"/>
          <w:sz w:val="24"/>
          <w:vertAlign w:val="subscript"/>
        </w:rPr>
        <w:t>3</w:t>
      </w:r>
      <w:r>
        <w:rPr>
          <w:rFonts w:ascii="Times New Roman" w:hAnsi="Times New Roman" w:cs="Times New Roman"/>
          <w:sz w:val="24"/>
        </w:rPr>
        <w:t xml:space="preserve"> (√.16 ) respectively. The diagonal path from A</w:t>
      </w:r>
      <w:r>
        <w:rPr>
          <w:rFonts w:ascii="Times New Roman" w:hAnsi="Times New Roman" w:cs="Times New Roman"/>
          <w:sz w:val="24"/>
          <w:vertAlign w:val="subscript"/>
        </w:rPr>
        <w:t>1</w:t>
      </w:r>
      <w:r>
        <w:rPr>
          <w:rFonts w:ascii="Times New Roman" w:hAnsi="Times New Roman" w:cs="Times New Roman"/>
          <w:sz w:val="24"/>
        </w:rPr>
        <w:t xml:space="preserve"> with coefficient √.18 represents genetic factors influencing language both at age 7 and 12, the path coefficient √.2</w:t>
      </w:r>
      <w:r w:rsidR="00172E04">
        <w:rPr>
          <w:rFonts w:ascii="Times New Roman" w:hAnsi="Times New Roman" w:cs="Times New Roman"/>
          <w:sz w:val="24"/>
        </w:rPr>
        <w:t>2</w:t>
      </w:r>
      <w:r>
        <w:rPr>
          <w:rFonts w:ascii="Times New Roman" w:hAnsi="Times New Roman" w:cs="Times New Roman"/>
          <w:sz w:val="24"/>
        </w:rPr>
        <w:t xml:space="preserve"> represents genetic influence in common between age 7 and 16 but not with age 12, while the diagonal path from A</w:t>
      </w:r>
      <w:r>
        <w:rPr>
          <w:rFonts w:ascii="Times New Roman" w:hAnsi="Times New Roman" w:cs="Times New Roman"/>
          <w:sz w:val="24"/>
          <w:vertAlign w:val="subscript"/>
        </w:rPr>
        <w:t>2</w:t>
      </w:r>
      <w:r>
        <w:rPr>
          <w:rFonts w:ascii="Times New Roman" w:hAnsi="Times New Roman" w:cs="Times New Roman"/>
          <w:sz w:val="24"/>
        </w:rPr>
        <w:t xml:space="preserve"> (√.1</w:t>
      </w:r>
      <w:r w:rsidR="00172E04">
        <w:rPr>
          <w:rFonts w:ascii="Times New Roman" w:hAnsi="Times New Roman" w:cs="Times New Roman"/>
          <w:sz w:val="24"/>
        </w:rPr>
        <w:t>7</w:t>
      </w:r>
      <w:r>
        <w:rPr>
          <w:rFonts w:ascii="Times New Roman" w:hAnsi="Times New Roman" w:cs="Times New Roman"/>
          <w:sz w:val="24"/>
        </w:rPr>
        <w:t xml:space="preserve"> ) shows the genetic influences common between ages 12 and 16 but not 7. The same logic applies to the shared and non-shared environmental influences.</w:t>
      </w:r>
    </w:p>
    <w:p w14:paraId="7F6C80AF" w14:textId="77777777" w:rsidR="0040068B" w:rsidRDefault="0040068B" w:rsidP="001858A9">
      <w:pPr>
        <w:rPr>
          <w:rFonts w:ascii="Times New Roman" w:hAnsi="Times New Roman" w:cs="Times New Roman"/>
          <w:sz w:val="24"/>
          <w:szCs w:val="24"/>
        </w:rPr>
      </w:pPr>
    </w:p>
    <w:p w14:paraId="0091BA4E" w14:textId="77777777" w:rsidR="0040068B" w:rsidRDefault="0040068B" w:rsidP="001858A9">
      <w:pPr>
        <w:rPr>
          <w:rFonts w:ascii="Times New Roman" w:hAnsi="Times New Roman" w:cs="Times New Roman"/>
          <w:sz w:val="24"/>
          <w:szCs w:val="24"/>
        </w:rPr>
      </w:pPr>
    </w:p>
    <w:p w14:paraId="71A4F835" w14:textId="77777777" w:rsidR="0040068B" w:rsidRDefault="0040068B" w:rsidP="001858A9">
      <w:pPr>
        <w:rPr>
          <w:rFonts w:ascii="Times New Roman" w:hAnsi="Times New Roman" w:cs="Times New Roman"/>
          <w:sz w:val="24"/>
          <w:szCs w:val="24"/>
        </w:rPr>
      </w:pPr>
    </w:p>
    <w:p w14:paraId="60D2FA18" w14:textId="77777777" w:rsidR="0040068B" w:rsidRDefault="0040068B" w:rsidP="001858A9">
      <w:pPr>
        <w:rPr>
          <w:rFonts w:ascii="Times New Roman" w:hAnsi="Times New Roman" w:cs="Times New Roman"/>
          <w:sz w:val="24"/>
          <w:szCs w:val="24"/>
        </w:rPr>
      </w:pPr>
    </w:p>
    <w:p w14:paraId="34253B3C" w14:textId="77777777" w:rsidR="001858A9" w:rsidRPr="00C1086A" w:rsidRDefault="00EC4DEA" w:rsidP="001858A9">
      <w:pPr>
        <w:rPr>
          <w:rFonts w:ascii="Times New Roman" w:hAnsi="Times New Roman" w:cs="Times New Roman"/>
          <w:sz w:val="24"/>
          <w:szCs w:val="24"/>
        </w:rPr>
      </w:pPr>
      <w:r>
        <w:rPr>
          <w:noProof/>
        </w:rPr>
        <w:drawing>
          <wp:inline distT="0" distB="0" distL="0" distR="0" wp14:anchorId="6ACC4D0E" wp14:editId="3AB4F870">
            <wp:extent cx="2721726" cy="2247090"/>
            <wp:effectExtent l="19050" t="19050" r="21590" b="203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93" cy="2254411"/>
                    </a:xfrm>
                    <a:prstGeom prst="rect">
                      <a:avLst/>
                    </a:prstGeom>
                    <a:noFill/>
                    <a:ln>
                      <a:solidFill>
                        <a:schemeClr val="accent1"/>
                      </a:solidFill>
                    </a:ln>
                  </pic:spPr>
                </pic:pic>
              </a:graphicData>
            </a:graphic>
          </wp:inline>
        </w:drawing>
      </w:r>
      <w:r>
        <w:rPr>
          <w:noProof/>
        </w:rPr>
        <w:drawing>
          <wp:inline distT="0" distB="0" distL="0" distR="0" wp14:anchorId="4BABBF52" wp14:editId="16D79671">
            <wp:extent cx="2712413" cy="2243923"/>
            <wp:effectExtent l="19050" t="19050" r="12065" b="2349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8469" cy="2240660"/>
                    </a:xfrm>
                    <a:prstGeom prst="rect">
                      <a:avLst/>
                    </a:prstGeom>
                    <a:noFill/>
                    <a:ln>
                      <a:solidFill>
                        <a:schemeClr val="accent1"/>
                      </a:solidFill>
                    </a:ln>
                  </pic:spPr>
                </pic:pic>
              </a:graphicData>
            </a:graphic>
          </wp:inline>
        </w:drawing>
      </w:r>
      <w:r>
        <w:rPr>
          <w:noProof/>
        </w:rPr>
        <w:drawing>
          <wp:inline distT="0" distB="0" distL="0" distR="0" wp14:anchorId="67B324DF" wp14:editId="5E9A6536">
            <wp:extent cx="2733472" cy="2257579"/>
            <wp:effectExtent l="19050" t="19050" r="1016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9187" cy="2270558"/>
                    </a:xfrm>
                    <a:prstGeom prst="rect">
                      <a:avLst/>
                    </a:prstGeom>
                    <a:noFill/>
                    <a:ln>
                      <a:solidFill>
                        <a:schemeClr val="accent1"/>
                      </a:solidFill>
                    </a:ln>
                  </pic:spPr>
                </pic:pic>
              </a:graphicData>
            </a:graphic>
          </wp:inline>
        </w:drawing>
      </w:r>
    </w:p>
    <w:p w14:paraId="36DC609A" w14:textId="77777777" w:rsidR="00A15A46" w:rsidRPr="00C1086A" w:rsidRDefault="00A15A46" w:rsidP="00A15A46">
      <w:pPr>
        <w:rPr>
          <w:rFonts w:ascii="Times New Roman" w:hAnsi="Times New Roman" w:cs="Times New Roman"/>
          <w:sz w:val="24"/>
          <w:szCs w:val="24"/>
        </w:rPr>
      </w:pPr>
      <w:r w:rsidRPr="00C1086A">
        <w:rPr>
          <w:rFonts w:ascii="Times New Roman" w:hAnsi="Times New Roman" w:cs="Times New Roman"/>
          <w:sz w:val="24"/>
          <w:szCs w:val="24"/>
        </w:rPr>
        <w:t xml:space="preserve">Figure 1b: Longitudinal </w:t>
      </w:r>
      <w:proofErr w:type="spellStart"/>
      <w:r w:rsidRPr="00C1086A">
        <w:rPr>
          <w:rFonts w:ascii="Times New Roman" w:hAnsi="Times New Roman" w:cs="Times New Roman"/>
          <w:sz w:val="24"/>
          <w:szCs w:val="24"/>
        </w:rPr>
        <w:t>Cholesky</w:t>
      </w:r>
      <w:proofErr w:type="spellEnd"/>
      <w:r w:rsidRPr="00C1086A">
        <w:rPr>
          <w:rFonts w:ascii="Times New Roman" w:hAnsi="Times New Roman" w:cs="Times New Roman"/>
          <w:sz w:val="24"/>
          <w:szCs w:val="24"/>
        </w:rPr>
        <w:t xml:space="preserve"> model for </w:t>
      </w:r>
      <w:r w:rsidRPr="00A15A46">
        <w:rPr>
          <w:rFonts w:ascii="Times New Roman" w:hAnsi="Times New Roman" w:cs="Times New Roman"/>
          <w:sz w:val="24"/>
          <w:szCs w:val="24"/>
        </w:rPr>
        <w:t xml:space="preserve">Reading Fluency, </w:t>
      </w:r>
      <w:r w:rsidRPr="00C1086A">
        <w:rPr>
          <w:rFonts w:ascii="Times New Roman" w:hAnsi="Times New Roman" w:cs="Times New Roman"/>
          <w:sz w:val="24"/>
          <w:szCs w:val="24"/>
        </w:rPr>
        <w:t xml:space="preserve">ages 7, 12 and 16. </w:t>
      </w:r>
    </w:p>
    <w:p w14:paraId="135E4C7C" w14:textId="77777777" w:rsidR="001858A9" w:rsidRPr="00C1086A" w:rsidRDefault="001858A9" w:rsidP="001858A9">
      <w:pPr>
        <w:rPr>
          <w:rFonts w:ascii="Times New Roman" w:hAnsi="Times New Roman" w:cs="Times New Roman"/>
          <w:sz w:val="24"/>
          <w:szCs w:val="24"/>
        </w:rPr>
      </w:pPr>
    </w:p>
    <w:p w14:paraId="23A8E2CD" w14:textId="77777777" w:rsidR="001858A9" w:rsidRPr="00C1086A" w:rsidRDefault="001858A9" w:rsidP="001858A9">
      <w:pPr>
        <w:rPr>
          <w:rFonts w:ascii="Times New Roman" w:hAnsi="Times New Roman" w:cs="Times New Roman"/>
          <w:sz w:val="24"/>
          <w:szCs w:val="24"/>
        </w:rPr>
      </w:pPr>
    </w:p>
    <w:p w14:paraId="21119D54" w14:textId="77777777" w:rsidR="001858A9" w:rsidRPr="00C1086A" w:rsidRDefault="001858A9" w:rsidP="001858A9">
      <w:pPr>
        <w:rPr>
          <w:rFonts w:ascii="Times New Roman" w:hAnsi="Times New Roman" w:cs="Times New Roman"/>
          <w:sz w:val="24"/>
          <w:szCs w:val="24"/>
        </w:rPr>
      </w:pPr>
    </w:p>
    <w:p w14:paraId="3BCD649A" w14:textId="77777777" w:rsidR="00304418" w:rsidRPr="00C1086A" w:rsidRDefault="00304418" w:rsidP="001858A9">
      <w:pPr>
        <w:rPr>
          <w:rFonts w:ascii="Times New Roman" w:hAnsi="Times New Roman" w:cs="Times New Roman"/>
          <w:sz w:val="24"/>
          <w:szCs w:val="24"/>
        </w:rPr>
      </w:pPr>
    </w:p>
    <w:p w14:paraId="51992D8E" w14:textId="77777777" w:rsidR="00304418" w:rsidRPr="00C1086A" w:rsidRDefault="00304418" w:rsidP="001858A9">
      <w:pPr>
        <w:rPr>
          <w:rFonts w:ascii="Times New Roman" w:hAnsi="Times New Roman" w:cs="Times New Roman"/>
          <w:sz w:val="24"/>
          <w:szCs w:val="24"/>
        </w:rPr>
      </w:pPr>
    </w:p>
    <w:p w14:paraId="7C75709B" w14:textId="77777777" w:rsidR="00304418" w:rsidRPr="00C1086A" w:rsidRDefault="00304418" w:rsidP="001858A9">
      <w:pPr>
        <w:rPr>
          <w:rFonts w:ascii="Times New Roman" w:hAnsi="Times New Roman" w:cs="Times New Roman"/>
          <w:sz w:val="24"/>
          <w:szCs w:val="24"/>
        </w:rPr>
      </w:pPr>
    </w:p>
    <w:p w14:paraId="406DEA36" w14:textId="77777777" w:rsidR="005C4DD8" w:rsidRDefault="005C4DD8" w:rsidP="001858A9">
      <w:pPr>
        <w:rPr>
          <w:rFonts w:ascii="Times New Roman" w:hAnsi="Times New Roman" w:cs="Times New Roman"/>
          <w:sz w:val="24"/>
          <w:szCs w:val="24"/>
        </w:rPr>
      </w:pPr>
    </w:p>
    <w:p w14:paraId="53BEF5DA" w14:textId="77777777" w:rsidR="005C4DD8" w:rsidRDefault="005C4DD8" w:rsidP="001858A9">
      <w:pPr>
        <w:rPr>
          <w:rFonts w:ascii="Times New Roman" w:hAnsi="Times New Roman" w:cs="Times New Roman"/>
          <w:sz w:val="24"/>
          <w:szCs w:val="24"/>
        </w:rPr>
      </w:pPr>
    </w:p>
    <w:p w14:paraId="5FEA9D09" w14:textId="77777777" w:rsidR="005C4DD8" w:rsidRDefault="005C4DD8" w:rsidP="001858A9">
      <w:pPr>
        <w:rPr>
          <w:rFonts w:ascii="Times New Roman" w:hAnsi="Times New Roman" w:cs="Times New Roman"/>
          <w:sz w:val="24"/>
          <w:szCs w:val="24"/>
        </w:rPr>
      </w:pPr>
    </w:p>
    <w:p w14:paraId="36146B60" w14:textId="5E2581CF" w:rsidR="001858A9" w:rsidRPr="00C1086A" w:rsidRDefault="001858A9" w:rsidP="001858A9">
      <w:pPr>
        <w:rPr>
          <w:rFonts w:ascii="Times New Roman" w:hAnsi="Times New Roman" w:cs="Times New Roman"/>
          <w:sz w:val="24"/>
          <w:szCs w:val="24"/>
        </w:rPr>
      </w:pPr>
    </w:p>
    <w:p w14:paraId="48681006" w14:textId="77777777" w:rsidR="001858A9" w:rsidRPr="00C1086A" w:rsidRDefault="00EC4DEA" w:rsidP="001858A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29BF87" wp14:editId="30A58200">
            <wp:extent cx="1743527" cy="2276272"/>
            <wp:effectExtent l="0" t="0" r="952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4816" cy="2277955"/>
                    </a:xfrm>
                    <a:prstGeom prst="rect">
                      <a:avLst/>
                    </a:prstGeom>
                    <a:noFill/>
                  </pic:spPr>
                </pic:pic>
              </a:graphicData>
            </a:graphic>
          </wp:inline>
        </w:drawing>
      </w:r>
      <w:r>
        <w:rPr>
          <w:rFonts w:ascii="Times New Roman" w:hAnsi="Times New Roman" w:cs="Times New Roman"/>
          <w:noProof/>
          <w:sz w:val="24"/>
          <w:szCs w:val="24"/>
        </w:rPr>
        <w:drawing>
          <wp:inline distT="0" distB="0" distL="0" distR="0" wp14:anchorId="5878F950" wp14:editId="34015E8F">
            <wp:extent cx="1749425" cy="2280285"/>
            <wp:effectExtent l="0" t="0" r="3175" b="571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9425" cy="2280285"/>
                    </a:xfrm>
                    <a:prstGeom prst="rect">
                      <a:avLst/>
                    </a:prstGeom>
                    <a:noFill/>
                  </pic:spPr>
                </pic:pic>
              </a:graphicData>
            </a:graphic>
          </wp:inline>
        </w:drawing>
      </w:r>
      <w:r>
        <w:rPr>
          <w:rFonts w:ascii="Times New Roman" w:hAnsi="Times New Roman" w:cs="Times New Roman"/>
          <w:noProof/>
          <w:sz w:val="24"/>
          <w:szCs w:val="24"/>
        </w:rPr>
        <w:drawing>
          <wp:inline distT="0" distB="0" distL="0" distR="0" wp14:anchorId="33956E64" wp14:editId="06B8AF06">
            <wp:extent cx="1738931" cy="2283503"/>
            <wp:effectExtent l="0" t="0" r="0" b="254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054" cy="2283664"/>
                    </a:xfrm>
                    <a:prstGeom prst="rect">
                      <a:avLst/>
                    </a:prstGeom>
                    <a:noFill/>
                  </pic:spPr>
                </pic:pic>
              </a:graphicData>
            </a:graphic>
          </wp:inline>
        </w:drawing>
      </w:r>
    </w:p>
    <w:p w14:paraId="5B3BA153" w14:textId="77777777" w:rsidR="001858A9" w:rsidRPr="00C1086A" w:rsidRDefault="001858A9" w:rsidP="001858A9">
      <w:pPr>
        <w:rPr>
          <w:rFonts w:ascii="Times New Roman" w:hAnsi="Times New Roman" w:cs="Times New Roman"/>
          <w:sz w:val="24"/>
          <w:szCs w:val="24"/>
        </w:rPr>
      </w:pPr>
    </w:p>
    <w:p w14:paraId="5FF1D789" w14:textId="77777777" w:rsidR="00A15A46" w:rsidRPr="00C1086A" w:rsidRDefault="00A15A46" w:rsidP="00A15A46">
      <w:pPr>
        <w:rPr>
          <w:rFonts w:ascii="Times New Roman" w:hAnsi="Times New Roman" w:cs="Times New Roman"/>
          <w:sz w:val="24"/>
          <w:szCs w:val="24"/>
        </w:rPr>
      </w:pPr>
      <w:r w:rsidRPr="00C1086A">
        <w:rPr>
          <w:rFonts w:ascii="Times New Roman" w:hAnsi="Times New Roman" w:cs="Times New Roman"/>
          <w:sz w:val="24"/>
          <w:szCs w:val="24"/>
        </w:rPr>
        <w:t xml:space="preserve">Figure 1c: Longitudinal </w:t>
      </w:r>
      <w:proofErr w:type="spellStart"/>
      <w:r w:rsidRPr="00C1086A">
        <w:rPr>
          <w:rFonts w:ascii="Times New Roman" w:hAnsi="Times New Roman" w:cs="Times New Roman"/>
          <w:sz w:val="24"/>
          <w:szCs w:val="24"/>
        </w:rPr>
        <w:t>Cholesky</w:t>
      </w:r>
      <w:proofErr w:type="spellEnd"/>
      <w:r w:rsidRPr="00C1086A">
        <w:rPr>
          <w:rFonts w:ascii="Times New Roman" w:hAnsi="Times New Roman" w:cs="Times New Roman"/>
          <w:sz w:val="24"/>
          <w:szCs w:val="24"/>
        </w:rPr>
        <w:t xml:space="preserve"> model for </w:t>
      </w:r>
      <w:r w:rsidRPr="00A15A46">
        <w:rPr>
          <w:rFonts w:ascii="Times New Roman" w:hAnsi="Times New Roman" w:cs="Times New Roman"/>
          <w:sz w:val="24"/>
          <w:szCs w:val="24"/>
        </w:rPr>
        <w:t>Reading Comprehension,</w:t>
      </w:r>
      <w:r w:rsidRPr="00C1086A">
        <w:rPr>
          <w:rFonts w:ascii="Times New Roman" w:hAnsi="Times New Roman" w:cs="Times New Roman"/>
          <w:sz w:val="24"/>
          <w:szCs w:val="24"/>
        </w:rPr>
        <w:t xml:space="preserve"> ages 12 and 16.</w:t>
      </w:r>
    </w:p>
    <w:p w14:paraId="19A8E39E" w14:textId="77777777" w:rsidR="001858A9" w:rsidRPr="00C1086A" w:rsidRDefault="001858A9">
      <w:pPr>
        <w:rPr>
          <w:rFonts w:ascii="Times New Roman" w:hAnsi="Times New Roman" w:cs="Times New Roman"/>
          <w:sz w:val="24"/>
          <w:szCs w:val="24"/>
        </w:rPr>
        <w:sectPr w:rsidR="001858A9" w:rsidRPr="00C1086A" w:rsidSect="008B64FD">
          <w:pgSz w:w="16838" w:h="11906" w:orient="landscape"/>
          <w:pgMar w:top="1440" w:right="1440" w:bottom="1440" w:left="1440" w:header="709" w:footer="709" w:gutter="0"/>
          <w:cols w:space="708"/>
          <w:docGrid w:linePitch="360"/>
        </w:sectPr>
      </w:pPr>
    </w:p>
    <w:p w14:paraId="7F30DE8A" w14:textId="77777777" w:rsidR="00E720E2" w:rsidRDefault="00E720E2">
      <w:pPr>
        <w:rPr>
          <w:rFonts w:ascii="Times New Roman" w:hAnsi="Times New Roman" w:cs="Times New Roman"/>
          <w:sz w:val="24"/>
          <w:szCs w:val="24"/>
        </w:rPr>
      </w:pPr>
      <w:r>
        <w:rPr>
          <w:noProof/>
        </w:rPr>
        <w:lastRenderedPageBreak/>
        <w:drawing>
          <wp:inline distT="0" distB="0" distL="0" distR="0" wp14:anchorId="761F3199" wp14:editId="782E30AA">
            <wp:extent cx="7639050" cy="3943350"/>
            <wp:effectExtent l="19050" t="0" r="19050" b="0"/>
            <wp:docPr id="531" name="Chart 5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D6528A" w14:textId="77777777" w:rsidR="00E720E2" w:rsidRDefault="00E720E2">
      <w:pPr>
        <w:rPr>
          <w:rFonts w:ascii="Times New Roman" w:hAnsi="Times New Roman" w:cs="Times New Roman"/>
          <w:sz w:val="24"/>
          <w:szCs w:val="24"/>
        </w:rPr>
      </w:pPr>
    </w:p>
    <w:p w14:paraId="09293C19" w14:textId="77777777" w:rsidR="00E720E2" w:rsidRDefault="00E720E2">
      <w:pPr>
        <w:rPr>
          <w:rFonts w:ascii="Times New Roman" w:hAnsi="Times New Roman" w:cs="Times New Roman"/>
          <w:sz w:val="24"/>
          <w:szCs w:val="24"/>
        </w:rPr>
      </w:pPr>
      <w:r>
        <w:rPr>
          <w:rFonts w:ascii="Times New Roman" w:hAnsi="Times New Roman" w:cs="Times New Roman"/>
          <w:sz w:val="24"/>
          <w:szCs w:val="24"/>
        </w:rPr>
        <w:t xml:space="preserve">Figure 2: Magnitude of genetic correlations at the ages of 7, 12 and 16, between Reading Fluency and Language; Reading Fluency and Reading Comprehension; and Reading Comprehension and Language. </w:t>
      </w:r>
      <w:r>
        <w:rPr>
          <w:rFonts w:ascii="Times New Roman" w:hAnsi="Times New Roman" w:cs="Times New Roman"/>
          <w:sz w:val="24"/>
          <w:szCs w:val="24"/>
        </w:rPr>
        <w:br w:type="page"/>
      </w:r>
    </w:p>
    <w:p w14:paraId="07944BB1" w14:textId="650C34A2" w:rsidR="004D3E16" w:rsidRDefault="004D3E16" w:rsidP="004D3E16">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anchor distT="0" distB="0" distL="114300" distR="114300" simplePos="0" relativeHeight="251657728" behindDoc="0" locked="0" layoutInCell="1" allowOverlap="1" wp14:anchorId="1FC5F191" wp14:editId="4BCAFF15">
                <wp:simplePos x="0" y="0"/>
                <wp:positionH relativeFrom="margin">
                  <wp:align>left</wp:align>
                </wp:positionH>
                <wp:positionV relativeFrom="paragraph">
                  <wp:posOffset>19049</wp:posOffset>
                </wp:positionV>
                <wp:extent cx="7820025" cy="4962526"/>
                <wp:effectExtent l="0" t="0" r="0" b="0"/>
                <wp:wrapNone/>
                <wp:docPr id="45" name="Canvas 10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292735" y="441502"/>
                            <a:ext cx="6268085" cy="4325620"/>
                            <a:chOff x="461" y="232"/>
                            <a:chExt cx="9871" cy="6812"/>
                          </a:xfrm>
                        </wpg:grpSpPr>
                        <wps:wsp>
                          <wps:cNvPr id="2" name="Freeform 5"/>
                          <wps:cNvSpPr>
                            <a:spLocks noEditPoints="1"/>
                          </wps:cNvSpPr>
                          <wps:spPr bwMode="auto">
                            <a:xfrm>
                              <a:off x="1775" y="5858"/>
                              <a:ext cx="62" cy="637"/>
                            </a:xfrm>
                            <a:custGeom>
                              <a:avLst/>
                              <a:gdLst>
                                <a:gd name="T0" fmla="*/ 19 w 62"/>
                                <a:gd name="T1" fmla="*/ 637 h 637"/>
                                <a:gd name="T2" fmla="*/ 27 w 62"/>
                                <a:gd name="T3" fmla="*/ 52 h 637"/>
                                <a:gd name="T4" fmla="*/ 35 w 62"/>
                                <a:gd name="T5" fmla="*/ 52 h 637"/>
                                <a:gd name="T6" fmla="*/ 27 w 62"/>
                                <a:gd name="T7" fmla="*/ 637 h 637"/>
                                <a:gd name="T8" fmla="*/ 19 w 62"/>
                                <a:gd name="T9" fmla="*/ 637 h 637"/>
                                <a:gd name="T10" fmla="*/ 0 w 62"/>
                                <a:gd name="T11" fmla="*/ 62 h 637"/>
                                <a:gd name="T12" fmla="*/ 32 w 62"/>
                                <a:gd name="T13" fmla="*/ 0 h 637"/>
                                <a:gd name="T14" fmla="*/ 62 w 62"/>
                                <a:gd name="T15" fmla="*/ 63 h 637"/>
                                <a:gd name="T16" fmla="*/ 0 w 62"/>
                                <a:gd name="T17" fmla="*/ 62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37">
                                  <a:moveTo>
                                    <a:pt x="19" y="637"/>
                                  </a:moveTo>
                                  <a:lnTo>
                                    <a:pt x="27" y="52"/>
                                  </a:lnTo>
                                  <a:lnTo>
                                    <a:pt x="35" y="52"/>
                                  </a:lnTo>
                                  <a:lnTo>
                                    <a:pt x="27" y="637"/>
                                  </a:lnTo>
                                  <a:lnTo>
                                    <a:pt x="19" y="637"/>
                                  </a:lnTo>
                                  <a:close/>
                                  <a:moveTo>
                                    <a:pt x="0" y="62"/>
                                  </a:moveTo>
                                  <a:lnTo>
                                    <a:pt x="32" y="0"/>
                                  </a:lnTo>
                                  <a:lnTo>
                                    <a:pt x="62" y="63"/>
                                  </a:lnTo>
                                  <a:lnTo>
                                    <a:pt x="0" y="6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 name="Freeform 6"/>
                          <wps:cNvSpPr>
                            <a:spLocks noEditPoints="1"/>
                          </wps:cNvSpPr>
                          <wps:spPr bwMode="auto">
                            <a:xfrm>
                              <a:off x="465" y="5843"/>
                              <a:ext cx="62" cy="649"/>
                            </a:xfrm>
                            <a:custGeom>
                              <a:avLst/>
                              <a:gdLst>
                                <a:gd name="T0" fmla="*/ 29 w 62"/>
                                <a:gd name="T1" fmla="*/ 649 h 649"/>
                                <a:gd name="T2" fmla="*/ 28 w 62"/>
                                <a:gd name="T3" fmla="*/ 52 h 649"/>
                                <a:gd name="T4" fmla="*/ 35 w 62"/>
                                <a:gd name="T5" fmla="*/ 52 h 649"/>
                                <a:gd name="T6" fmla="*/ 36 w 62"/>
                                <a:gd name="T7" fmla="*/ 649 h 649"/>
                                <a:gd name="T8" fmla="*/ 29 w 62"/>
                                <a:gd name="T9" fmla="*/ 649 h 649"/>
                                <a:gd name="T10" fmla="*/ 0 w 62"/>
                                <a:gd name="T11" fmla="*/ 62 h 649"/>
                                <a:gd name="T12" fmla="*/ 31 w 62"/>
                                <a:gd name="T13" fmla="*/ 0 h 649"/>
                                <a:gd name="T14" fmla="*/ 62 w 62"/>
                                <a:gd name="T15" fmla="*/ 62 h 649"/>
                                <a:gd name="T16" fmla="*/ 0 w 62"/>
                                <a:gd name="T17" fmla="*/ 62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49">
                                  <a:moveTo>
                                    <a:pt x="29" y="649"/>
                                  </a:moveTo>
                                  <a:lnTo>
                                    <a:pt x="28" y="52"/>
                                  </a:lnTo>
                                  <a:lnTo>
                                    <a:pt x="35" y="52"/>
                                  </a:lnTo>
                                  <a:lnTo>
                                    <a:pt x="36" y="649"/>
                                  </a:lnTo>
                                  <a:lnTo>
                                    <a:pt x="29" y="649"/>
                                  </a:lnTo>
                                  <a:close/>
                                  <a:moveTo>
                                    <a:pt x="0" y="62"/>
                                  </a:moveTo>
                                  <a:lnTo>
                                    <a:pt x="31" y="0"/>
                                  </a:lnTo>
                                  <a:lnTo>
                                    <a:pt x="62" y="62"/>
                                  </a:lnTo>
                                  <a:lnTo>
                                    <a:pt x="0" y="6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6" name="Freeform 7"/>
                          <wps:cNvSpPr>
                            <a:spLocks noEditPoints="1"/>
                          </wps:cNvSpPr>
                          <wps:spPr bwMode="auto">
                            <a:xfrm>
                              <a:off x="1229" y="232"/>
                              <a:ext cx="6468" cy="1605"/>
                            </a:xfrm>
                            <a:custGeom>
                              <a:avLst/>
                              <a:gdLst>
                                <a:gd name="T0" fmla="*/ 41 w 6468"/>
                                <a:gd name="T1" fmla="*/ 1419 h 1605"/>
                                <a:gd name="T2" fmla="*/ 134 w 6468"/>
                                <a:gd name="T3" fmla="*/ 1202 h 1605"/>
                                <a:gd name="T4" fmla="*/ 300 w 6468"/>
                                <a:gd name="T5" fmla="*/ 990 h 1605"/>
                                <a:gd name="T6" fmla="*/ 528 w 6468"/>
                                <a:gd name="T7" fmla="*/ 789 h 1605"/>
                                <a:gd name="T8" fmla="*/ 811 w 6468"/>
                                <a:gd name="T9" fmla="*/ 603 h 1605"/>
                                <a:gd name="T10" fmla="*/ 1142 w 6468"/>
                                <a:gd name="T11" fmla="*/ 435 h 1605"/>
                                <a:gd name="T12" fmla="*/ 1513 w 6468"/>
                                <a:gd name="T13" fmla="*/ 289 h 1605"/>
                                <a:gd name="T14" fmla="*/ 1916 w 6468"/>
                                <a:gd name="T15" fmla="*/ 169 h 1605"/>
                                <a:gd name="T16" fmla="*/ 2342 w 6468"/>
                                <a:gd name="T17" fmla="*/ 78 h 1605"/>
                                <a:gd name="T18" fmla="*/ 2784 w 6468"/>
                                <a:gd name="T19" fmla="*/ 21 h 1605"/>
                                <a:gd name="T20" fmla="*/ 3234 w 6468"/>
                                <a:gd name="T21" fmla="*/ 0 h 1605"/>
                                <a:gd name="T22" fmla="*/ 3684 w 6468"/>
                                <a:gd name="T23" fmla="*/ 21 h 1605"/>
                                <a:gd name="T24" fmla="*/ 4127 w 6468"/>
                                <a:gd name="T25" fmla="*/ 80 h 1605"/>
                                <a:gd name="T26" fmla="*/ 4552 w 6468"/>
                                <a:gd name="T27" fmla="*/ 173 h 1605"/>
                                <a:gd name="T28" fmla="*/ 4955 w 6468"/>
                                <a:gd name="T29" fmla="*/ 296 h 1605"/>
                                <a:gd name="T30" fmla="*/ 5326 w 6468"/>
                                <a:gd name="T31" fmla="*/ 446 h 1605"/>
                                <a:gd name="T32" fmla="*/ 5657 w 6468"/>
                                <a:gd name="T33" fmla="*/ 618 h 1605"/>
                                <a:gd name="T34" fmla="*/ 5941 w 6468"/>
                                <a:gd name="T35" fmla="*/ 809 h 1605"/>
                                <a:gd name="T36" fmla="*/ 6169 w 6468"/>
                                <a:gd name="T37" fmla="*/ 1015 h 1605"/>
                                <a:gd name="T38" fmla="*/ 6333 w 6468"/>
                                <a:gd name="T39" fmla="*/ 1231 h 1605"/>
                                <a:gd name="T40" fmla="*/ 6427 w 6468"/>
                                <a:gd name="T41" fmla="*/ 1454 h 1605"/>
                                <a:gd name="T42" fmla="*/ 6435 w 6468"/>
                                <a:gd name="T43" fmla="*/ 1554 h 1605"/>
                                <a:gd name="T44" fmla="*/ 6397 w 6468"/>
                                <a:gd name="T45" fmla="*/ 1383 h 1605"/>
                                <a:gd name="T46" fmla="*/ 6280 w 6468"/>
                                <a:gd name="T47" fmla="*/ 1163 h 1605"/>
                                <a:gd name="T48" fmla="*/ 6094 w 6468"/>
                                <a:gd name="T49" fmla="*/ 951 h 1605"/>
                                <a:gd name="T50" fmla="*/ 5848 w 6468"/>
                                <a:gd name="T51" fmla="*/ 750 h 1605"/>
                                <a:gd name="T52" fmla="*/ 5548 w 6468"/>
                                <a:gd name="T53" fmla="*/ 566 h 1605"/>
                                <a:gd name="T54" fmla="*/ 5203 w 6468"/>
                                <a:gd name="T55" fmla="*/ 401 h 1605"/>
                                <a:gd name="T56" fmla="*/ 4822 w 6468"/>
                                <a:gd name="T57" fmla="*/ 260 h 1605"/>
                                <a:gd name="T58" fmla="*/ 4411 w 6468"/>
                                <a:gd name="T59" fmla="*/ 146 h 1605"/>
                                <a:gd name="T60" fmla="*/ 3979 w 6468"/>
                                <a:gd name="T61" fmla="*/ 64 h 1605"/>
                                <a:gd name="T62" fmla="*/ 3534 w 6468"/>
                                <a:gd name="T63" fmla="*/ 17 h 1605"/>
                                <a:gd name="T64" fmla="*/ 3084 w 6468"/>
                                <a:gd name="T65" fmla="*/ 11 h 1605"/>
                                <a:gd name="T66" fmla="*/ 2637 w 6468"/>
                                <a:gd name="T67" fmla="*/ 43 h 1605"/>
                                <a:gd name="T68" fmla="*/ 2200 w 6468"/>
                                <a:gd name="T69" fmla="*/ 112 h 1605"/>
                                <a:gd name="T70" fmla="*/ 1781 w 6468"/>
                                <a:gd name="T71" fmla="*/ 213 h 1605"/>
                                <a:gd name="T72" fmla="*/ 1388 w 6468"/>
                                <a:gd name="T73" fmla="*/ 342 h 1605"/>
                                <a:gd name="T74" fmla="*/ 1031 w 6468"/>
                                <a:gd name="T75" fmla="*/ 496 h 1605"/>
                                <a:gd name="T76" fmla="*/ 716 w 6468"/>
                                <a:gd name="T77" fmla="*/ 670 h 1605"/>
                                <a:gd name="T78" fmla="*/ 450 w 6468"/>
                                <a:gd name="T79" fmla="*/ 861 h 1605"/>
                                <a:gd name="T80" fmla="*/ 243 w 6468"/>
                                <a:gd name="T81" fmla="*/ 1064 h 1605"/>
                                <a:gd name="T82" fmla="*/ 102 w 6468"/>
                                <a:gd name="T83" fmla="*/ 1277 h 1605"/>
                                <a:gd name="T84" fmla="*/ 35 w 6468"/>
                                <a:gd name="T85" fmla="*/ 1493 h 1605"/>
                                <a:gd name="T86" fmla="*/ 62 w 6468"/>
                                <a:gd name="T87" fmla="*/ 1506 h 1605"/>
                                <a:gd name="T88" fmla="*/ 62 w 6468"/>
                                <a:gd name="T89" fmla="*/ 1506 h 1605"/>
                                <a:gd name="T90" fmla="*/ 6406 w 6468"/>
                                <a:gd name="T91" fmla="*/ 1546 h 1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468" h="1605">
                                  <a:moveTo>
                                    <a:pt x="26" y="1514"/>
                                  </a:moveTo>
                                  <a:lnTo>
                                    <a:pt x="27" y="1493"/>
                                  </a:lnTo>
                                  <a:lnTo>
                                    <a:pt x="41" y="1419"/>
                                  </a:lnTo>
                                  <a:lnTo>
                                    <a:pt x="64" y="1346"/>
                                  </a:lnTo>
                                  <a:lnTo>
                                    <a:pt x="95" y="1273"/>
                                  </a:lnTo>
                                  <a:lnTo>
                                    <a:pt x="134" y="1202"/>
                                  </a:lnTo>
                                  <a:lnTo>
                                    <a:pt x="182" y="1130"/>
                                  </a:lnTo>
                                  <a:lnTo>
                                    <a:pt x="237" y="1060"/>
                                  </a:lnTo>
                                  <a:lnTo>
                                    <a:pt x="300" y="990"/>
                                  </a:lnTo>
                                  <a:lnTo>
                                    <a:pt x="369" y="922"/>
                                  </a:lnTo>
                                  <a:lnTo>
                                    <a:pt x="445" y="855"/>
                                  </a:lnTo>
                                  <a:lnTo>
                                    <a:pt x="528" y="789"/>
                                  </a:lnTo>
                                  <a:lnTo>
                                    <a:pt x="617" y="726"/>
                                  </a:lnTo>
                                  <a:lnTo>
                                    <a:pt x="711" y="663"/>
                                  </a:lnTo>
                                  <a:lnTo>
                                    <a:pt x="811" y="603"/>
                                  </a:lnTo>
                                  <a:lnTo>
                                    <a:pt x="917" y="545"/>
                                  </a:lnTo>
                                  <a:lnTo>
                                    <a:pt x="1027" y="489"/>
                                  </a:lnTo>
                                  <a:lnTo>
                                    <a:pt x="1142" y="435"/>
                                  </a:lnTo>
                                  <a:lnTo>
                                    <a:pt x="1262" y="384"/>
                                  </a:lnTo>
                                  <a:lnTo>
                                    <a:pt x="1386" y="335"/>
                                  </a:lnTo>
                                  <a:lnTo>
                                    <a:pt x="1513" y="289"/>
                                  </a:lnTo>
                                  <a:lnTo>
                                    <a:pt x="1645" y="246"/>
                                  </a:lnTo>
                                  <a:lnTo>
                                    <a:pt x="1779" y="206"/>
                                  </a:lnTo>
                                  <a:lnTo>
                                    <a:pt x="1916" y="169"/>
                                  </a:lnTo>
                                  <a:lnTo>
                                    <a:pt x="2056" y="135"/>
                                  </a:lnTo>
                                  <a:lnTo>
                                    <a:pt x="2198" y="105"/>
                                  </a:lnTo>
                                  <a:lnTo>
                                    <a:pt x="2342" y="78"/>
                                  </a:lnTo>
                                  <a:lnTo>
                                    <a:pt x="2488" y="55"/>
                                  </a:lnTo>
                                  <a:lnTo>
                                    <a:pt x="2635" y="36"/>
                                  </a:lnTo>
                                  <a:lnTo>
                                    <a:pt x="2784" y="21"/>
                                  </a:lnTo>
                                  <a:lnTo>
                                    <a:pt x="2934" y="9"/>
                                  </a:lnTo>
                                  <a:lnTo>
                                    <a:pt x="3083" y="3"/>
                                  </a:lnTo>
                                  <a:lnTo>
                                    <a:pt x="3234" y="0"/>
                                  </a:lnTo>
                                  <a:lnTo>
                                    <a:pt x="3385" y="3"/>
                                  </a:lnTo>
                                  <a:lnTo>
                                    <a:pt x="3535" y="10"/>
                                  </a:lnTo>
                                  <a:lnTo>
                                    <a:pt x="3684" y="21"/>
                                  </a:lnTo>
                                  <a:lnTo>
                                    <a:pt x="3833" y="37"/>
                                  </a:lnTo>
                                  <a:lnTo>
                                    <a:pt x="3980" y="57"/>
                                  </a:lnTo>
                                  <a:lnTo>
                                    <a:pt x="4127" y="80"/>
                                  </a:lnTo>
                                  <a:lnTo>
                                    <a:pt x="4271" y="108"/>
                                  </a:lnTo>
                                  <a:lnTo>
                                    <a:pt x="4413" y="138"/>
                                  </a:lnTo>
                                  <a:lnTo>
                                    <a:pt x="4552" y="173"/>
                                  </a:lnTo>
                                  <a:lnTo>
                                    <a:pt x="4690" y="211"/>
                                  </a:lnTo>
                                  <a:lnTo>
                                    <a:pt x="4824" y="252"/>
                                  </a:lnTo>
                                  <a:lnTo>
                                    <a:pt x="4955" y="296"/>
                                  </a:lnTo>
                                  <a:lnTo>
                                    <a:pt x="5082" y="344"/>
                                  </a:lnTo>
                                  <a:lnTo>
                                    <a:pt x="5206" y="394"/>
                                  </a:lnTo>
                                  <a:lnTo>
                                    <a:pt x="5326" y="446"/>
                                  </a:lnTo>
                                  <a:lnTo>
                                    <a:pt x="5441" y="501"/>
                                  </a:lnTo>
                                  <a:lnTo>
                                    <a:pt x="5551" y="559"/>
                                  </a:lnTo>
                                  <a:lnTo>
                                    <a:pt x="5657" y="618"/>
                                  </a:lnTo>
                                  <a:lnTo>
                                    <a:pt x="5757" y="680"/>
                                  </a:lnTo>
                                  <a:lnTo>
                                    <a:pt x="5852" y="744"/>
                                  </a:lnTo>
                                  <a:lnTo>
                                    <a:pt x="5941" y="809"/>
                                  </a:lnTo>
                                  <a:lnTo>
                                    <a:pt x="6023" y="877"/>
                                  </a:lnTo>
                                  <a:lnTo>
                                    <a:pt x="6099" y="945"/>
                                  </a:lnTo>
                                  <a:lnTo>
                                    <a:pt x="6169" y="1015"/>
                                  </a:lnTo>
                                  <a:lnTo>
                                    <a:pt x="6231" y="1086"/>
                                  </a:lnTo>
                                  <a:lnTo>
                                    <a:pt x="6286" y="1158"/>
                                  </a:lnTo>
                                  <a:lnTo>
                                    <a:pt x="6333" y="1231"/>
                                  </a:lnTo>
                                  <a:lnTo>
                                    <a:pt x="6373" y="1305"/>
                                  </a:lnTo>
                                  <a:lnTo>
                                    <a:pt x="6404" y="1379"/>
                                  </a:lnTo>
                                  <a:lnTo>
                                    <a:pt x="6427" y="1454"/>
                                  </a:lnTo>
                                  <a:lnTo>
                                    <a:pt x="6440" y="1530"/>
                                  </a:lnTo>
                                  <a:lnTo>
                                    <a:pt x="6442" y="1554"/>
                                  </a:lnTo>
                                  <a:lnTo>
                                    <a:pt x="6435" y="1554"/>
                                  </a:lnTo>
                                  <a:lnTo>
                                    <a:pt x="6433" y="1531"/>
                                  </a:lnTo>
                                  <a:lnTo>
                                    <a:pt x="6420" y="1457"/>
                                  </a:lnTo>
                                  <a:lnTo>
                                    <a:pt x="6397" y="1383"/>
                                  </a:lnTo>
                                  <a:lnTo>
                                    <a:pt x="6366" y="1309"/>
                                  </a:lnTo>
                                  <a:lnTo>
                                    <a:pt x="6327" y="1235"/>
                                  </a:lnTo>
                                  <a:lnTo>
                                    <a:pt x="6280" y="1163"/>
                                  </a:lnTo>
                                  <a:lnTo>
                                    <a:pt x="6225" y="1091"/>
                                  </a:lnTo>
                                  <a:lnTo>
                                    <a:pt x="6163" y="1020"/>
                                  </a:lnTo>
                                  <a:lnTo>
                                    <a:pt x="6094" y="951"/>
                                  </a:lnTo>
                                  <a:lnTo>
                                    <a:pt x="6018" y="883"/>
                                  </a:lnTo>
                                  <a:lnTo>
                                    <a:pt x="5936" y="816"/>
                                  </a:lnTo>
                                  <a:lnTo>
                                    <a:pt x="5848" y="750"/>
                                  </a:lnTo>
                                  <a:lnTo>
                                    <a:pt x="5753" y="687"/>
                                  </a:lnTo>
                                  <a:lnTo>
                                    <a:pt x="5653" y="625"/>
                                  </a:lnTo>
                                  <a:lnTo>
                                    <a:pt x="5548" y="566"/>
                                  </a:lnTo>
                                  <a:lnTo>
                                    <a:pt x="5438" y="509"/>
                                  </a:lnTo>
                                  <a:lnTo>
                                    <a:pt x="5323" y="453"/>
                                  </a:lnTo>
                                  <a:lnTo>
                                    <a:pt x="5203" y="401"/>
                                  </a:lnTo>
                                  <a:lnTo>
                                    <a:pt x="5080" y="351"/>
                                  </a:lnTo>
                                  <a:lnTo>
                                    <a:pt x="4952" y="304"/>
                                  </a:lnTo>
                                  <a:lnTo>
                                    <a:pt x="4822" y="260"/>
                                  </a:lnTo>
                                  <a:lnTo>
                                    <a:pt x="4688" y="218"/>
                                  </a:lnTo>
                                  <a:lnTo>
                                    <a:pt x="4551" y="180"/>
                                  </a:lnTo>
                                  <a:lnTo>
                                    <a:pt x="4411" y="146"/>
                                  </a:lnTo>
                                  <a:lnTo>
                                    <a:pt x="4269" y="115"/>
                                  </a:lnTo>
                                  <a:lnTo>
                                    <a:pt x="4125" y="87"/>
                                  </a:lnTo>
                                  <a:lnTo>
                                    <a:pt x="3979" y="64"/>
                                  </a:lnTo>
                                  <a:lnTo>
                                    <a:pt x="3832" y="44"/>
                                  </a:lnTo>
                                  <a:lnTo>
                                    <a:pt x="3684" y="29"/>
                                  </a:lnTo>
                                  <a:lnTo>
                                    <a:pt x="3534" y="17"/>
                                  </a:lnTo>
                                  <a:lnTo>
                                    <a:pt x="3384" y="11"/>
                                  </a:lnTo>
                                  <a:lnTo>
                                    <a:pt x="3235" y="8"/>
                                  </a:lnTo>
                                  <a:lnTo>
                                    <a:pt x="3084" y="11"/>
                                  </a:lnTo>
                                  <a:lnTo>
                                    <a:pt x="2934" y="17"/>
                                  </a:lnTo>
                                  <a:lnTo>
                                    <a:pt x="2785" y="28"/>
                                  </a:lnTo>
                                  <a:lnTo>
                                    <a:pt x="2637" y="43"/>
                                  </a:lnTo>
                                  <a:lnTo>
                                    <a:pt x="2489" y="62"/>
                                  </a:lnTo>
                                  <a:lnTo>
                                    <a:pt x="2343" y="85"/>
                                  </a:lnTo>
                                  <a:lnTo>
                                    <a:pt x="2200" y="112"/>
                                  </a:lnTo>
                                  <a:lnTo>
                                    <a:pt x="2057" y="142"/>
                                  </a:lnTo>
                                  <a:lnTo>
                                    <a:pt x="1918" y="176"/>
                                  </a:lnTo>
                                  <a:lnTo>
                                    <a:pt x="1781" y="213"/>
                                  </a:lnTo>
                                  <a:lnTo>
                                    <a:pt x="1647" y="253"/>
                                  </a:lnTo>
                                  <a:lnTo>
                                    <a:pt x="1516" y="296"/>
                                  </a:lnTo>
                                  <a:lnTo>
                                    <a:pt x="1388" y="342"/>
                                  </a:lnTo>
                                  <a:lnTo>
                                    <a:pt x="1265" y="391"/>
                                  </a:lnTo>
                                  <a:lnTo>
                                    <a:pt x="1146" y="443"/>
                                  </a:lnTo>
                                  <a:lnTo>
                                    <a:pt x="1031" y="496"/>
                                  </a:lnTo>
                                  <a:lnTo>
                                    <a:pt x="920" y="552"/>
                                  </a:lnTo>
                                  <a:lnTo>
                                    <a:pt x="815" y="610"/>
                                  </a:lnTo>
                                  <a:lnTo>
                                    <a:pt x="716" y="670"/>
                                  </a:lnTo>
                                  <a:lnTo>
                                    <a:pt x="621" y="732"/>
                                  </a:lnTo>
                                  <a:lnTo>
                                    <a:pt x="533" y="796"/>
                                  </a:lnTo>
                                  <a:lnTo>
                                    <a:pt x="450" y="861"/>
                                  </a:lnTo>
                                  <a:lnTo>
                                    <a:pt x="374" y="927"/>
                                  </a:lnTo>
                                  <a:lnTo>
                                    <a:pt x="305" y="995"/>
                                  </a:lnTo>
                                  <a:lnTo>
                                    <a:pt x="243" y="1064"/>
                                  </a:lnTo>
                                  <a:lnTo>
                                    <a:pt x="188" y="1134"/>
                                  </a:lnTo>
                                  <a:lnTo>
                                    <a:pt x="141" y="1205"/>
                                  </a:lnTo>
                                  <a:lnTo>
                                    <a:pt x="102" y="1277"/>
                                  </a:lnTo>
                                  <a:lnTo>
                                    <a:pt x="71" y="1348"/>
                                  </a:lnTo>
                                  <a:lnTo>
                                    <a:pt x="49" y="1420"/>
                                  </a:lnTo>
                                  <a:lnTo>
                                    <a:pt x="35" y="1493"/>
                                  </a:lnTo>
                                  <a:lnTo>
                                    <a:pt x="34" y="1514"/>
                                  </a:lnTo>
                                  <a:lnTo>
                                    <a:pt x="26" y="1514"/>
                                  </a:lnTo>
                                  <a:close/>
                                  <a:moveTo>
                                    <a:pt x="62" y="1506"/>
                                  </a:moveTo>
                                  <a:lnTo>
                                    <a:pt x="26" y="1566"/>
                                  </a:lnTo>
                                  <a:lnTo>
                                    <a:pt x="0" y="1502"/>
                                  </a:lnTo>
                                  <a:lnTo>
                                    <a:pt x="62" y="1506"/>
                                  </a:lnTo>
                                  <a:close/>
                                  <a:moveTo>
                                    <a:pt x="6468" y="1542"/>
                                  </a:moveTo>
                                  <a:lnTo>
                                    <a:pt x="6441" y="1605"/>
                                  </a:lnTo>
                                  <a:lnTo>
                                    <a:pt x="6406" y="1546"/>
                                  </a:lnTo>
                                  <a:lnTo>
                                    <a:pt x="6468" y="154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 name="Freeform 8"/>
                          <wps:cNvSpPr>
                            <a:spLocks noEditPoints="1"/>
                          </wps:cNvSpPr>
                          <wps:spPr bwMode="auto">
                            <a:xfrm>
                              <a:off x="1775" y="3673"/>
                              <a:ext cx="62" cy="1625"/>
                            </a:xfrm>
                            <a:custGeom>
                              <a:avLst/>
                              <a:gdLst>
                                <a:gd name="T0" fmla="*/ 40 w 62"/>
                                <a:gd name="T1" fmla="*/ 0 h 1625"/>
                                <a:gd name="T2" fmla="*/ 35 w 62"/>
                                <a:gd name="T3" fmla="*/ 1573 h 1625"/>
                                <a:gd name="T4" fmla="*/ 27 w 62"/>
                                <a:gd name="T5" fmla="*/ 1573 h 1625"/>
                                <a:gd name="T6" fmla="*/ 33 w 62"/>
                                <a:gd name="T7" fmla="*/ 0 h 1625"/>
                                <a:gd name="T8" fmla="*/ 40 w 62"/>
                                <a:gd name="T9" fmla="*/ 0 h 1625"/>
                                <a:gd name="T10" fmla="*/ 62 w 62"/>
                                <a:gd name="T11" fmla="*/ 1563 h 1625"/>
                                <a:gd name="T12" fmla="*/ 31 w 62"/>
                                <a:gd name="T13" fmla="*/ 1625 h 1625"/>
                                <a:gd name="T14" fmla="*/ 0 w 62"/>
                                <a:gd name="T15" fmla="*/ 1563 h 1625"/>
                                <a:gd name="T16" fmla="*/ 62 w 62"/>
                                <a:gd name="T17" fmla="*/ 1563 h 1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1625">
                                  <a:moveTo>
                                    <a:pt x="40" y="0"/>
                                  </a:moveTo>
                                  <a:lnTo>
                                    <a:pt x="35" y="1573"/>
                                  </a:lnTo>
                                  <a:lnTo>
                                    <a:pt x="27" y="1573"/>
                                  </a:lnTo>
                                  <a:lnTo>
                                    <a:pt x="33" y="0"/>
                                  </a:lnTo>
                                  <a:lnTo>
                                    <a:pt x="40" y="0"/>
                                  </a:lnTo>
                                  <a:close/>
                                  <a:moveTo>
                                    <a:pt x="62" y="1563"/>
                                  </a:moveTo>
                                  <a:lnTo>
                                    <a:pt x="31" y="1625"/>
                                  </a:lnTo>
                                  <a:lnTo>
                                    <a:pt x="0" y="1563"/>
                                  </a:lnTo>
                                  <a:lnTo>
                                    <a:pt x="62" y="156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noEditPoints="1"/>
                          </wps:cNvSpPr>
                          <wps:spPr bwMode="auto">
                            <a:xfrm>
                              <a:off x="496" y="3671"/>
                              <a:ext cx="1318" cy="1611"/>
                            </a:xfrm>
                            <a:custGeom>
                              <a:avLst/>
                              <a:gdLst>
                                <a:gd name="T0" fmla="*/ 1318 w 1318"/>
                                <a:gd name="T1" fmla="*/ 5 h 1611"/>
                                <a:gd name="T2" fmla="*/ 36 w 1318"/>
                                <a:gd name="T3" fmla="*/ 1574 h 1611"/>
                                <a:gd name="T4" fmla="*/ 30 w 1318"/>
                                <a:gd name="T5" fmla="*/ 1569 h 1611"/>
                                <a:gd name="T6" fmla="*/ 1312 w 1318"/>
                                <a:gd name="T7" fmla="*/ 0 h 1611"/>
                                <a:gd name="T8" fmla="*/ 1318 w 1318"/>
                                <a:gd name="T9" fmla="*/ 5 h 1611"/>
                                <a:gd name="T10" fmla="*/ 63 w 1318"/>
                                <a:gd name="T11" fmla="*/ 1583 h 1611"/>
                                <a:gd name="T12" fmla="*/ 0 w 1318"/>
                                <a:gd name="T13" fmla="*/ 1611 h 1611"/>
                                <a:gd name="T14" fmla="*/ 15 w 1318"/>
                                <a:gd name="T15" fmla="*/ 1544 h 1611"/>
                                <a:gd name="T16" fmla="*/ 63 w 1318"/>
                                <a:gd name="T17" fmla="*/ 158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8" h="1611">
                                  <a:moveTo>
                                    <a:pt x="1318" y="5"/>
                                  </a:moveTo>
                                  <a:lnTo>
                                    <a:pt x="36" y="1574"/>
                                  </a:lnTo>
                                  <a:lnTo>
                                    <a:pt x="30" y="1569"/>
                                  </a:lnTo>
                                  <a:lnTo>
                                    <a:pt x="1312" y="0"/>
                                  </a:lnTo>
                                  <a:lnTo>
                                    <a:pt x="1318" y="5"/>
                                  </a:lnTo>
                                  <a:close/>
                                  <a:moveTo>
                                    <a:pt x="63" y="1583"/>
                                  </a:moveTo>
                                  <a:lnTo>
                                    <a:pt x="0" y="1611"/>
                                  </a:lnTo>
                                  <a:lnTo>
                                    <a:pt x="15" y="1544"/>
                                  </a:lnTo>
                                  <a:lnTo>
                                    <a:pt x="63" y="158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 name="Freeform 10"/>
                          <wps:cNvSpPr>
                            <a:spLocks noEditPoints="1"/>
                          </wps:cNvSpPr>
                          <wps:spPr bwMode="auto">
                            <a:xfrm>
                              <a:off x="7158" y="3670"/>
                              <a:ext cx="2669" cy="1614"/>
                            </a:xfrm>
                            <a:custGeom>
                              <a:avLst/>
                              <a:gdLst>
                                <a:gd name="T0" fmla="*/ 5 w 2669"/>
                                <a:gd name="T1" fmla="*/ 0 h 1614"/>
                                <a:gd name="T2" fmla="*/ 2626 w 2669"/>
                                <a:gd name="T3" fmla="*/ 1584 h 1614"/>
                                <a:gd name="T4" fmla="*/ 2623 w 2669"/>
                                <a:gd name="T5" fmla="*/ 1590 h 1614"/>
                                <a:gd name="T6" fmla="*/ 0 w 2669"/>
                                <a:gd name="T7" fmla="*/ 6 h 1614"/>
                                <a:gd name="T8" fmla="*/ 5 w 2669"/>
                                <a:gd name="T9" fmla="*/ 0 h 1614"/>
                                <a:gd name="T10" fmla="*/ 2632 w 2669"/>
                                <a:gd name="T11" fmla="*/ 1555 h 1614"/>
                                <a:gd name="T12" fmla="*/ 2669 w 2669"/>
                                <a:gd name="T13" fmla="*/ 1614 h 1614"/>
                                <a:gd name="T14" fmla="*/ 2599 w 2669"/>
                                <a:gd name="T15" fmla="*/ 1608 h 1614"/>
                                <a:gd name="T16" fmla="*/ 2632 w 2669"/>
                                <a:gd name="T17" fmla="*/ 1555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69" h="1614">
                                  <a:moveTo>
                                    <a:pt x="5" y="0"/>
                                  </a:moveTo>
                                  <a:lnTo>
                                    <a:pt x="2626" y="1584"/>
                                  </a:lnTo>
                                  <a:lnTo>
                                    <a:pt x="2623" y="1590"/>
                                  </a:lnTo>
                                  <a:lnTo>
                                    <a:pt x="0" y="6"/>
                                  </a:lnTo>
                                  <a:lnTo>
                                    <a:pt x="5" y="0"/>
                                  </a:lnTo>
                                  <a:close/>
                                  <a:moveTo>
                                    <a:pt x="2632" y="1555"/>
                                  </a:moveTo>
                                  <a:lnTo>
                                    <a:pt x="2669" y="1614"/>
                                  </a:lnTo>
                                  <a:lnTo>
                                    <a:pt x="2599" y="1608"/>
                                  </a:lnTo>
                                  <a:lnTo>
                                    <a:pt x="2632" y="155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noEditPoints="1"/>
                          </wps:cNvSpPr>
                          <wps:spPr bwMode="auto">
                            <a:xfrm>
                              <a:off x="7157" y="3671"/>
                              <a:ext cx="1365" cy="1625"/>
                            </a:xfrm>
                            <a:custGeom>
                              <a:avLst/>
                              <a:gdLst>
                                <a:gd name="T0" fmla="*/ 7 w 1365"/>
                                <a:gd name="T1" fmla="*/ 0 h 1625"/>
                                <a:gd name="T2" fmla="*/ 1334 w 1365"/>
                                <a:gd name="T3" fmla="*/ 1583 h 1625"/>
                                <a:gd name="T4" fmla="*/ 1328 w 1365"/>
                                <a:gd name="T5" fmla="*/ 1589 h 1625"/>
                                <a:gd name="T6" fmla="*/ 0 w 1365"/>
                                <a:gd name="T7" fmla="*/ 5 h 1625"/>
                                <a:gd name="T8" fmla="*/ 7 w 1365"/>
                                <a:gd name="T9" fmla="*/ 0 h 1625"/>
                                <a:gd name="T10" fmla="*/ 1348 w 1365"/>
                                <a:gd name="T11" fmla="*/ 1558 h 1625"/>
                                <a:gd name="T12" fmla="*/ 1365 w 1365"/>
                                <a:gd name="T13" fmla="*/ 1625 h 1625"/>
                                <a:gd name="T14" fmla="*/ 1301 w 1365"/>
                                <a:gd name="T15" fmla="*/ 1598 h 1625"/>
                                <a:gd name="T16" fmla="*/ 1348 w 1365"/>
                                <a:gd name="T17" fmla="*/ 1558 h 1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65" h="1625">
                                  <a:moveTo>
                                    <a:pt x="7" y="0"/>
                                  </a:moveTo>
                                  <a:lnTo>
                                    <a:pt x="1334" y="1583"/>
                                  </a:lnTo>
                                  <a:lnTo>
                                    <a:pt x="1328" y="1589"/>
                                  </a:lnTo>
                                  <a:lnTo>
                                    <a:pt x="0" y="5"/>
                                  </a:lnTo>
                                  <a:lnTo>
                                    <a:pt x="7" y="0"/>
                                  </a:lnTo>
                                  <a:close/>
                                  <a:moveTo>
                                    <a:pt x="1348" y="1558"/>
                                  </a:moveTo>
                                  <a:lnTo>
                                    <a:pt x="1365" y="1625"/>
                                  </a:lnTo>
                                  <a:lnTo>
                                    <a:pt x="1301" y="1598"/>
                                  </a:lnTo>
                                  <a:lnTo>
                                    <a:pt x="1348" y="155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2" name="Rectangle 12"/>
                          <wps:cNvSpPr>
                            <a:spLocks noChangeArrowheads="1"/>
                          </wps:cNvSpPr>
                          <wps:spPr bwMode="auto">
                            <a:xfrm>
                              <a:off x="9070" y="4800"/>
                              <a:ext cx="465"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9105" y="4826"/>
                              <a:ext cx="36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D330" w14:textId="77777777" w:rsidR="009C4ABD" w:rsidRDefault="009C4ABD" w:rsidP="00473E66">
                                <w:r>
                                  <w:rPr>
                                    <w:rFonts w:ascii="Calibri" w:hAnsi="Calibri" w:cs="Calibri"/>
                                    <w:b/>
                                    <w:bCs/>
                                    <w:color w:val="000000"/>
                                    <w:sz w:val="14"/>
                                    <w:szCs w:val="14"/>
                                    <w:lang w:val="en-US"/>
                                  </w:rPr>
                                  <w:t xml:space="preserve">f8=.71 </w:t>
                                </w:r>
                              </w:p>
                            </w:txbxContent>
                          </wps:txbx>
                          <wps:bodyPr rot="0" vert="horz" wrap="none" lIns="0" tIns="0" rIns="0" bIns="0" anchor="t" anchorCtr="0">
                            <a:spAutoFit/>
                          </wps:bodyPr>
                        </wps:wsp>
                        <wps:wsp>
                          <wps:cNvPr id="15" name="Rectangle 14"/>
                          <wps:cNvSpPr>
                            <a:spLocks noChangeArrowheads="1"/>
                          </wps:cNvSpPr>
                          <wps:spPr bwMode="auto">
                            <a:xfrm>
                              <a:off x="9112" y="5004"/>
                              <a:ext cx="4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43985" w14:textId="77777777" w:rsidR="009C4ABD" w:rsidRDefault="009C4ABD" w:rsidP="00473E66">
                                <w:r>
                                  <w:rPr>
                                    <w:rFonts w:ascii="Calibri" w:hAnsi="Calibri" w:cs="Calibri"/>
                                    <w:b/>
                                    <w:bCs/>
                                    <w:i/>
                                    <w:iCs/>
                                    <w:color w:val="000000"/>
                                    <w:sz w:val="12"/>
                                    <w:szCs w:val="12"/>
                                    <w:lang w:val="en-US"/>
                                  </w:rPr>
                                  <w:t>(.68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74)</w:t>
                                </w:r>
                              </w:p>
                            </w:txbxContent>
                          </wps:txbx>
                          <wps:bodyPr rot="0" vert="horz" wrap="none" lIns="0" tIns="0" rIns="0" bIns="0" anchor="t" anchorCtr="0">
                            <a:spAutoFit/>
                          </wps:bodyPr>
                        </wps:wsp>
                        <wps:wsp>
                          <wps:cNvPr id="16" name="Rectangle 15"/>
                          <wps:cNvSpPr>
                            <a:spLocks noChangeArrowheads="1"/>
                          </wps:cNvSpPr>
                          <wps:spPr bwMode="auto">
                            <a:xfrm>
                              <a:off x="8071" y="4785"/>
                              <a:ext cx="473"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8109" y="4806"/>
                              <a:ext cx="36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B47E" w14:textId="77777777" w:rsidR="009C4ABD" w:rsidRDefault="009C4ABD" w:rsidP="00473E66">
                                <w:r>
                                  <w:rPr>
                                    <w:rFonts w:ascii="Calibri" w:hAnsi="Calibri" w:cs="Calibri"/>
                                    <w:b/>
                                    <w:bCs/>
                                    <w:color w:val="000000"/>
                                    <w:sz w:val="14"/>
                                    <w:szCs w:val="14"/>
                                    <w:lang w:val="en-US"/>
                                  </w:rPr>
                                  <w:t xml:space="preserve">f7=.77 </w:t>
                                </w:r>
                              </w:p>
                            </w:txbxContent>
                          </wps:txbx>
                          <wps:bodyPr rot="0" vert="horz" wrap="none" lIns="0" tIns="0" rIns="0" bIns="0" anchor="t" anchorCtr="0">
                            <a:spAutoFit/>
                          </wps:bodyPr>
                        </wps:wsp>
                        <wps:wsp>
                          <wps:cNvPr id="18" name="Rectangle 17"/>
                          <wps:cNvSpPr>
                            <a:spLocks noChangeArrowheads="1"/>
                          </wps:cNvSpPr>
                          <wps:spPr bwMode="auto">
                            <a:xfrm>
                              <a:off x="8116" y="4984"/>
                              <a:ext cx="4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D299" w14:textId="77777777" w:rsidR="009C4ABD" w:rsidRDefault="009C4ABD" w:rsidP="00473E66">
                                <w:r>
                                  <w:rPr>
                                    <w:rFonts w:ascii="Calibri" w:hAnsi="Calibri" w:cs="Calibri"/>
                                    <w:b/>
                                    <w:bCs/>
                                    <w:i/>
                                    <w:iCs/>
                                    <w:color w:val="000000"/>
                                    <w:sz w:val="12"/>
                                    <w:szCs w:val="12"/>
                                    <w:lang w:val="en-US"/>
                                  </w:rPr>
                                  <w:t>(.75</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79)</w:t>
                                </w:r>
                              </w:p>
                            </w:txbxContent>
                          </wps:txbx>
                          <wps:bodyPr rot="0" vert="horz" wrap="none" lIns="0" tIns="0" rIns="0" bIns="0" anchor="t" anchorCtr="0">
                            <a:spAutoFit/>
                          </wps:bodyPr>
                        </wps:wsp>
                        <wps:wsp>
                          <wps:cNvPr id="19" name="Freeform 18"/>
                          <wps:cNvSpPr>
                            <a:spLocks noEditPoints="1"/>
                          </wps:cNvSpPr>
                          <wps:spPr bwMode="auto">
                            <a:xfrm>
                              <a:off x="6630" y="2315"/>
                              <a:ext cx="535" cy="719"/>
                            </a:xfrm>
                            <a:custGeom>
                              <a:avLst/>
                              <a:gdLst>
                                <a:gd name="T0" fmla="*/ 7 w 535"/>
                                <a:gd name="T1" fmla="*/ 0 h 719"/>
                                <a:gd name="T2" fmla="*/ 507 w 535"/>
                                <a:gd name="T3" fmla="*/ 675 h 719"/>
                                <a:gd name="T4" fmla="*/ 501 w 535"/>
                                <a:gd name="T5" fmla="*/ 679 h 719"/>
                                <a:gd name="T6" fmla="*/ 0 w 535"/>
                                <a:gd name="T7" fmla="*/ 4 h 719"/>
                                <a:gd name="T8" fmla="*/ 7 w 535"/>
                                <a:gd name="T9" fmla="*/ 0 h 719"/>
                                <a:gd name="T10" fmla="*/ 523 w 535"/>
                                <a:gd name="T11" fmla="*/ 650 h 719"/>
                                <a:gd name="T12" fmla="*/ 535 w 535"/>
                                <a:gd name="T13" fmla="*/ 719 h 719"/>
                                <a:gd name="T14" fmla="*/ 473 w 535"/>
                                <a:gd name="T15" fmla="*/ 687 h 719"/>
                                <a:gd name="T16" fmla="*/ 523 w 535"/>
                                <a:gd name="T17" fmla="*/ 650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5" h="719">
                                  <a:moveTo>
                                    <a:pt x="7" y="0"/>
                                  </a:moveTo>
                                  <a:lnTo>
                                    <a:pt x="507" y="675"/>
                                  </a:lnTo>
                                  <a:lnTo>
                                    <a:pt x="501" y="679"/>
                                  </a:lnTo>
                                  <a:lnTo>
                                    <a:pt x="0" y="4"/>
                                  </a:lnTo>
                                  <a:lnTo>
                                    <a:pt x="7" y="0"/>
                                  </a:lnTo>
                                  <a:close/>
                                  <a:moveTo>
                                    <a:pt x="523" y="650"/>
                                  </a:moveTo>
                                  <a:lnTo>
                                    <a:pt x="535" y="719"/>
                                  </a:lnTo>
                                  <a:lnTo>
                                    <a:pt x="473" y="687"/>
                                  </a:lnTo>
                                  <a:lnTo>
                                    <a:pt x="523" y="65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7114" y="3673"/>
                              <a:ext cx="63" cy="1634"/>
                            </a:xfrm>
                            <a:custGeom>
                              <a:avLst/>
                              <a:gdLst>
                                <a:gd name="T0" fmla="*/ 48 w 63"/>
                                <a:gd name="T1" fmla="*/ 0 h 1634"/>
                                <a:gd name="T2" fmla="*/ 35 w 63"/>
                                <a:gd name="T3" fmla="*/ 1582 h 1634"/>
                                <a:gd name="T4" fmla="*/ 27 w 63"/>
                                <a:gd name="T5" fmla="*/ 1582 h 1634"/>
                                <a:gd name="T6" fmla="*/ 40 w 63"/>
                                <a:gd name="T7" fmla="*/ 0 h 1634"/>
                                <a:gd name="T8" fmla="*/ 48 w 63"/>
                                <a:gd name="T9" fmla="*/ 0 h 1634"/>
                                <a:gd name="T10" fmla="*/ 63 w 63"/>
                                <a:gd name="T11" fmla="*/ 1572 h 1634"/>
                                <a:gd name="T12" fmla="*/ 31 w 63"/>
                                <a:gd name="T13" fmla="*/ 1634 h 1634"/>
                                <a:gd name="T14" fmla="*/ 0 w 63"/>
                                <a:gd name="T15" fmla="*/ 1571 h 1634"/>
                                <a:gd name="T16" fmla="*/ 63 w 63"/>
                                <a:gd name="T17" fmla="*/ 1572 h 1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1634">
                                  <a:moveTo>
                                    <a:pt x="48" y="0"/>
                                  </a:moveTo>
                                  <a:lnTo>
                                    <a:pt x="35" y="1582"/>
                                  </a:lnTo>
                                  <a:lnTo>
                                    <a:pt x="27" y="1582"/>
                                  </a:lnTo>
                                  <a:lnTo>
                                    <a:pt x="40" y="0"/>
                                  </a:lnTo>
                                  <a:lnTo>
                                    <a:pt x="48" y="0"/>
                                  </a:lnTo>
                                  <a:close/>
                                  <a:moveTo>
                                    <a:pt x="63" y="1572"/>
                                  </a:moveTo>
                                  <a:lnTo>
                                    <a:pt x="31" y="1634"/>
                                  </a:lnTo>
                                  <a:lnTo>
                                    <a:pt x="0" y="1571"/>
                                  </a:lnTo>
                                  <a:lnTo>
                                    <a:pt x="63" y="15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noEditPoints="1"/>
                          </wps:cNvSpPr>
                          <wps:spPr bwMode="auto">
                            <a:xfrm>
                              <a:off x="7160" y="2331"/>
                              <a:ext cx="512" cy="700"/>
                            </a:xfrm>
                            <a:custGeom>
                              <a:avLst/>
                              <a:gdLst>
                                <a:gd name="T0" fmla="*/ 512 w 512"/>
                                <a:gd name="T1" fmla="*/ 4 h 700"/>
                                <a:gd name="T2" fmla="*/ 34 w 512"/>
                                <a:gd name="T3" fmla="*/ 660 h 700"/>
                                <a:gd name="T4" fmla="*/ 28 w 512"/>
                                <a:gd name="T5" fmla="*/ 656 h 700"/>
                                <a:gd name="T6" fmla="*/ 505 w 512"/>
                                <a:gd name="T7" fmla="*/ 0 h 700"/>
                                <a:gd name="T8" fmla="*/ 512 w 512"/>
                                <a:gd name="T9" fmla="*/ 4 h 700"/>
                                <a:gd name="T10" fmla="*/ 62 w 512"/>
                                <a:gd name="T11" fmla="*/ 668 h 700"/>
                                <a:gd name="T12" fmla="*/ 0 w 512"/>
                                <a:gd name="T13" fmla="*/ 700 h 700"/>
                                <a:gd name="T14" fmla="*/ 12 w 512"/>
                                <a:gd name="T15" fmla="*/ 631 h 700"/>
                                <a:gd name="T16" fmla="*/ 62 w 512"/>
                                <a:gd name="T17" fmla="*/ 668 h 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 h="700">
                                  <a:moveTo>
                                    <a:pt x="512" y="4"/>
                                  </a:moveTo>
                                  <a:lnTo>
                                    <a:pt x="34" y="660"/>
                                  </a:lnTo>
                                  <a:lnTo>
                                    <a:pt x="28" y="656"/>
                                  </a:lnTo>
                                  <a:lnTo>
                                    <a:pt x="505" y="0"/>
                                  </a:lnTo>
                                  <a:lnTo>
                                    <a:pt x="512" y="4"/>
                                  </a:lnTo>
                                  <a:close/>
                                  <a:moveTo>
                                    <a:pt x="62" y="668"/>
                                  </a:moveTo>
                                  <a:lnTo>
                                    <a:pt x="0" y="700"/>
                                  </a:lnTo>
                                  <a:lnTo>
                                    <a:pt x="12" y="631"/>
                                  </a:lnTo>
                                  <a:lnTo>
                                    <a:pt x="62" y="668"/>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22" name="Freeform 21"/>
                          <wps:cNvSpPr>
                            <a:spLocks noEditPoints="1"/>
                          </wps:cNvSpPr>
                          <wps:spPr bwMode="auto">
                            <a:xfrm>
                              <a:off x="7126" y="2309"/>
                              <a:ext cx="62" cy="723"/>
                            </a:xfrm>
                            <a:custGeom>
                              <a:avLst/>
                              <a:gdLst>
                                <a:gd name="T0" fmla="*/ 23 w 62"/>
                                <a:gd name="T1" fmla="*/ 0 h 723"/>
                                <a:gd name="T2" fmla="*/ 35 w 62"/>
                                <a:gd name="T3" fmla="*/ 671 h 723"/>
                                <a:gd name="T4" fmla="*/ 28 w 62"/>
                                <a:gd name="T5" fmla="*/ 671 h 723"/>
                                <a:gd name="T6" fmla="*/ 15 w 62"/>
                                <a:gd name="T7" fmla="*/ 1 h 723"/>
                                <a:gd name="T8" fmla="*/ 23 w 62"/>
                                <a:gd name="T9" fmla="*/ 0 h 723"/>
                                <a:gd name="T10" fmla="*/ 62 w 62"/>
                                <a:gd name="T11" fmla="*/ 660 h 723"/>
                                <a:gd name="T12" fmla="*/ 32 w 62"/>
                                <a:gd name="T13" fmla="*/ 723 h 723"/>
                                <a:gd name="T14" fmla="*/ 0 w 62"/>
                                <a:gd name="T15" fmla="*/ 661 h 723"/>
                                <a:gd name="T16" fmla="*/ 62 w 62"/>
                                <a:gd name="T17" fmla="*/ 660 h 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723">
                                  <a:moveTo>
                                    <a:pt x="23" y="0"/>
                                  </a:moveTo>
                                  <a:lnTo>
                                    <a:pt x="35" y="671"/>
                                  </a:lnTo>
                                  <a:lnTo>
                                    <a:pt x="28" y="671"/>
                                  </a:lnTo>
                                  <a:lnTo>
                                    <a:pt x="15" y="1"/>
                                  </a:lnTo>
                                  <a:lnTo>
                                    <a:pt x="23" y="0"/>
                                  </a:lnTo>
                                  <a:close/>
                                  <a:moveTo>
                                    <a:pt x="62" y="660"/>
                                  </a:moveTo>
                                  <a:lnTo>
                                    <a:pt x="32" y="723"/>
                                  </a:lnTo>
                                  <a:lnTo>
                                    <a:pt x="0" y="661"/>
                                  </a:lnTo>
                                  <a:lnTo>
                                    <a:pt x="62" y="6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23" name="Freeform 22"/>
                          <wps:cNvSpPr>
                            <a:spLocks noEditPoints="1"/>
                          </wps:cNvSpPr>
                          <wps:spPr bwMode="auto">
                            <a:xfrm>
                              <a:off x="5858" y="3671"/>
                              <a:ext cx="1306" cy="1626"/>
                            </a:xfrm>
                            <a:custGeom>
                              <a:avLst/>
                              <a:gdLst>
                                <a:gd name="T0" fmla="*/ 1306 w 1306"/>
                                <a:gd name="T1" fmla="*/ 4 h 1626"/>
                                <a:gd name="T2" fmla="*/ 36 w 1306"/>
                                <a:gd name="T3" fmla="*/ 1588 h 1626"/>
                                <a:gd name="T4" fmla="*/ 30 w 1306"/>
                                <a:gd name="T5" fmla="*/ 1583 h 1626"/>
                                <a:gd name="T6" fmla="*/ 1300 w 1306"/>
                                <a:gd name="T7" fmla="*/ 0 h 1626"/>
                                <a:gd name="T8" fmla="*/ 1306 w 1306"/>
                                <a:gd name="T9" fmla="*/ 4 h 1626"/>
                                <a:gd name="T10" fmla="*/ 64 w 1306"/>
                                <a:gd name="T11" fmla="*/ 1597 h 1626"/>
                                <a:gd name="T12" fmla="*/ 0 w 1306"/>
                                <a:gd name="T13" fmla="*/ 1626 h 1626"/>
                                <a:gd name="T14" fmla="*/ 15 w 1306"/>
                                <a:gd name="T15" fmla="*/ 1558 h 1626"/>
                                <a:gd name="T16" fmla="*/ 64 w 1306"/>
                                <a:gd name="T17" fmla="*/ 1597 h 1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6" h="1626">
                                  <a:moveTo>
                                    <a:pt x="1306" y="4"/>
                                  </a:moveTo>
                                  <a:lnTo>
                                    <a:pt x="36" y="1588"/>
                                  </a:lnTo>
                                  <a:lnTo>
                                    <a:pt x="30" y="1583"/>
                                  </a:lnTo>
                                  <a:lnTo>
                                    <a:pt x="1300" y="0"/>
                                  </a:lnTo>
                                  <a:lnTo>
                                    <a:pt x="1306" y="4"/>
                                  </a:lnTo>
                                  <a:close/>
                                  <a:moveTo>
                                    <a:pt x="64" y="1597"/>
                                  </a:moveTo>
                                  <a:lnTo>
                                    <a:pt x="0" y="1626"/>
                                  </a:lnTo>
                                  <a:lnTo>
                                    <a:pt x="15" y="1558"/>
                                  </a:lnTo>
                                  <a:lnTo>
                                    <a:pt x="64" y="159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noEditPoints="1"/>
                          </wps:cNvSpPr>
                          <wps:spPr bwMode="auto">
                            <a:xfrm>
                              <a:off x="4487" y="3670"/>
                              <a:ext cx="2679" cy="1635"/>
                            </a:xfrm>
                            <a:custGeom>
                              <a:avLst/>
                              <a:gdLst>
                                <a:gd name="T0" fmla="*/ 2679 w 2679"/>
                                <a:gd name="T1" fmla="*/ 6 h 1635"/>
                                <a:gd name="T2" fmla="*/ 46 w 2679"/>
                                <a:gd name="T3" fmla="*/ 1611 h 1635"/>
                                <a:gd name="T4" fmla="*/ 42 w 2679"/>
                                <a:gd name="T5" fmla="*/ 1605 h 1635"/>
                                <a:gd name="T6" fmla="*/ 2675 w 2679"/>
                                <a:gd name="T7" fmla="*/ 0 h 1635"/>
                                <a:gd name="T8" fmla="*/ 2679 w 2679"/>
                                <a:gd name="T9" fmla="*/ 6 h 1635"/>
                                <a:gd name="T10" fmla="*/ 69 w 2679"/>
                                <a:gd name="T11" fmla="*/ 1629 h 1635"/>
                                <a:gd name="T12" fmla="*/ 0 w 2679"/>
                                <a:gd name="T13" fmla="*/ 1635 h 1635"/>
                                <a:gd name="T14" fmla="*/ 37 w 2679"/>
                                <a:gd name="T15" fmla="*/ 1576 h 1635"/>
                                <a:gd name="T16" fmla="*/ 69 w 2679"/>
                                <a:gd name="T17" fmla="*/ 1629 h 1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9" h="1635">
                                  <a:moveTo>
                                    <a:pt x="2679" y="6"/>
                                  </a:moveTo>
                                  <a:lnTo>
                                    <a:pt x="46" y="1611"/>
                                  </a:lnTo>
                                  <a:lnTo>
                                    <a:pt x="42" y="1605"/>
                                  </a:lnTo>
                                  <a:lnTo>
                                    <a:pt x="2675" y="0"/>
                                  </a:lnTo>
                                  <a:lnTo>
                                    <a:pt x="2679" y="6"/>
                                  </a:lnTo>
                                  <a:close/>
                                  <a:moveTo>
                                    <a:pt x="69" y="1629"/>
                                  </a:moveTo>
                                  <a:lnTo>
                                    <a:pt x="0" y="1635"/>
                                  </a:lnTo>
                                  <a:lnTo>
                                    <a:pt x="37" y="1576"/>
                                  </a:lnTo>
                                  <a:lnTo>
                                    <a:pt x="69" y="1629"/>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 name="Rectangle 24"/>
                          <wps:cNvSpPr>
                            <a:spLocks noChangeArrowheads="1"/>
                          </wps:cNvSpPr>
                          <wps:spPr bwMode="auto">
                            <a:xfrm>
                              <a:off x="6819" y="5308"/>
                              <a:ext cx="651" cy="5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5"/>
                          <wps:cNvSpPr>
                            <a:spLocks noEditPoints="1"/>
                          </wps:cNvSpPr>
                          <wps:spPr bwMode="auto">
                            <a:xfrm>
                              <a:off x="6815" y="5304"/>
                              <a:ext cx="659" cy="566"/>
                            </a:xfrm>
                            <a:custGeom>
                              <a:avLst/>
                              <a:gdLst>
                                <a:gd name="T0" fmla="*/ 0 w 1360"/>
                                <a:gd name="T1" fmla="*/ 8 h 1168"/>
                                <a:gd name="T2" fmla="*/ 8 w 1360"/>
                                <a:gd name="T3" fmla="*/ 0 h 1168"/>
                                <a:gd name="T4" fmla="*/ 1352 w 1360"/>
                                <a:gd name="T5" fmla="*/ 0 h 1168"/>
                                <a:gd name="T6" fmla="*/ 1360 w 1360"/>
                                <a:gd name="T7" fmla="*/ 8 h 1168"/>
                                <a:gd name="T8" fmla="*/ 1360 w 1360"/>
                                <a:gd name="T9" fmla="*/ 1160 h 1168"/>
                                <a:gd name="T10" fmla="*/ 1352 w 1360"/>
                                <a:gd name="T11" fmla="*/ 1168 h 1168"/>
                                <a:gd name="T12" fmla="*/ 8 w 1360"/>
                                <a:gd name="T13" fmla="*/ 1168 h 1168"/>
                                <a:gd name="T14" fmla="*/ 0 w 1360"/>
                                <a:gd name="T15" fmla="*/ 1160 h 1168"/>
                                <a:gd name="T16" fmla="*/ 0 w 1360"/>
                                <a:gd name="T17" fmla="*/ 8 h 1168"/>
                                <a:gd name="T18" fmla="*/ 16 w 1360"/>
                                <a:gd name="T19" fmla="*/ 1160 h 1168"/>
                                <a:gd name="T20" fmla="*/ 8 w 1360"/>
                                <a:gd name="T21" fmla="*/ 1152 h 1168"/>
                                <a:gd name="T22" fmla="*/ 1352 w 1360"/>
                                <a:gd name="T23" fmla="*/ 1152 h 1168"/>
                                <a:gd name="T24" fmla="*/ 1344 w 1360"/>
                                <a:gd name="T25" fmla="*/ 1160 h 1168"/>
                                <a:gd name="T26" fmla="*/ 1344 w 1360"/>
                                <a:gd name="T27" fmla="*/ 8 h 1168"/>
                                <a:gd name="T28" fmla="*/ 1352 w 1360"/>
                                <a:gd name="T29" fmla="*/ 16 h 1168"/>
                                <a:gd name="T30" fmla="*/ 8 w 1360"/>
                                <a:gd name="T31" fmla="*/ 16 h 1168"/>
                                <a:gd name="T32" fmla="*/ 16 w 1360"/>
                                <a:gd name="T33" fmla="*/ 8 h 1168"/>
                                <a:gd name="T34" fmla="*/ 16 w 1360"/>
                                <a:gd name="T35" fmla="*/ 116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168">
                                  <a:moveTo>
                                    <a:pt x="0" y="8"/>
                                  </a:moveTo>
                                  <a:cubicBezTo>
                                    <a:pt x="0" y="4"/>
                                    <a:pt x="4" y="0"/>
                                    <a:pt x="8" y="0"/>
                                  </a:cubicBezTo>
                                  <a:lnTo>
                                    <a:pt x="1352" y="0"/>
                                  </a:lnTo>
                                  <a:cubicBezTo>
                                    <a:pt x="1357" y="0"/>
                                    <a:pt x="1360" y="4"/>
                                    <a:pt x="1360" y="8"/>
                                  </a:cubicBezTo>
                                  <a:lnTo>
                                    <a:pt x="1360" y="1160"/>
                                  </a:lnTo>
                                  <a:cubicBezTo>
                                    <a:pt x="1360" y="1165"/>
                                    <a:pt x="1357" y="1168"/>
                                    <a:pt x="1352" y="1168"/>
                                  </a:cubicBezTo>
                                  <a:lnTo>
                                    <a:pt x="8" y="1168"/>
                                  </a:lnTo>
                                  <a:cubicBezTo>
                                    <a:pt x="4" y="1168"/>
                                    <a:pt x="0" y="1165"/>
                                    <a:pt x="0" y="1160"/>
                                  </a:cubicBezTo>
                                  <a:lnTo>
                                    <a:pt x="0" y="8"/>
                                  </a:lnTo>
                                  <a:close/>
                                  <a:moveTo>
                                    <a:pt x="16" y="1160"/>
                                  </a:moveTo>
                                  <a:lnTo>
                                    <a:pt x="8" y="1152"/>
                                  </a:lnTo>
                                  <a:lnTo>
                                    <a:pt x="1352" y="1152"/>
                                  </a:lnTo>
                                  <a:lnTo>
                                    <a:pt x="1344" y="1160"/>
                                  </a:lnTo>
                                  <a:lnTo>
                                    <a:pt x="1344" y="8"/>
                                  </a:lnTo>
                                  <a:lnTo>
                                    <a:pt x="1352" y="16"/>
                                  </a:lnTo>
                                  <a:lnTo>
                                    <a:pt x="8" y="16"/>
                                  </a:lnTo>
                                  <a:lnTo>
                                    <a:pt x="16" y="8"/>
                                  </a:lnTo>
                                  <a:lnTo>
                                    <a:pt x="16" y="11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28" name="Rectangle 26"/>
                          <wps:cNvSpPr>
                            <a:spLocks noChangeArrowheads="1"/>
                          </wps:cNvSpPr>
                          <wps:spPr bwMode="auto">
                            <a:xfrm>
                              <a:off x="6875" y="5490"/>
                              <a:ext cx="56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0DC8" w14:textId="77777777" w:rsidR="009C4ABD" w:rsidRDefault="009C4ABD" w:rsidP="00473E66">
                                <w:r>
                                  <w:rPr>
                                    <w:rFonts w:ascii="Calibri" w:hAnsi="Calibri" w:cs="Calibri"/>
                                    <w:b/>
                                    <w:bCs/>
                                    <w:color w:val="000000"/>
                                    <w:sz w:val="12"/>
                                    <w:szCs w:val="12"/>
                                    <w:lang w:val="en-US"/>
                                  </w:rPr>
                                  <w:t xml:space="preserve">LANGUAGE </w:t>
                                </w:r>
                              </w:p>
                            </w:txbxContent>
                          </wps:txbx>
                          <wps:bodyPr rot="0" vert="horz" wrap="none" lIns="0" tIns="0" rIns="0" bIns="0" anchor="t" anchorCtr="0">
                            <a:noAutofit/>
                          </wps:bodyPr>
                        </wps:wsp>
                        <wps:wsp>
                          <wps:cNvPr id="29" name="Rectangle 27"/>
                          <wps:cNvSpPr>
                            <a:spLocks noChangeArrowheads="1"/>
                          </wps:cNvSpPr>
                          <wps:spPr bwMode="auto">
                            <a:xfrm>
                              <a:off x="7024" y="5517"/>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42EB" w14:textId="77777777" w:rsidR="009C4ABD" w:rsidRDefault="009C4ABD" w:rsidP="00473E66"/>
                            </w:txbxContent>
                          </wps:txbx>
                          <wps:bodyPr rot="0" vert="horz" wrap="none" lIns="0" tIns="0" rIns="0" bIns="0" anchor="t" anchorCtr="0">
                            <a:spAutoFit/>
                          </wps:bodyPr>
                        </wps:wsp>
                        <wps:wsp>
                          <wps:cNvPr id="30" name="Rectangle 28"/>
                          <wps:cNvSpPr>
                            <a:spLocks noChangeArrowheads="1"/>
                          </wps:cNvSpPr>
                          <wps:spPr bwMode="auto">
                            <a:xfrm>
                              <a:off x="7094" y="5656"/>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A8E6" w14:textId="77777777" w:rsidR="009C4ABD" w:rsidRDefault="009C4ABD" w:rsidP="00473E66">
                                <w:r>
                                  <w:rPr>
                                    <w:rFonts w:ascii="Calibri" w:hAnsi="Calibri" w:cs="Calibri"/>
                                    <w:b/>
                                    <w:bCs/>
                                    <w:color w:val="000000"/>
                                    <w:sz w:val="12"/>
                                    <w:szCs w:val="12"/>
                                    <w:lang w:val="en-US"/>
                                  </w:rPr>
                                  <w:t>16</w:t>
                                </w:r>
                              </w:p>
                            </w:txbxContent>
                          </wps:txbx>
                          <wps:bodyPr rot="0" vert="horz" wrap="none" lIns="0" tIns="0" rIns="0" bIns="0" anchor="t" anchorCtr="0">
                            <a:spAutoFit/>
                          </wps:bodyPr>
                        </wps:wsp>
                        <wps:wsp>
                          <wps:cNvPr id="31" name="Freeform 29"/>
                          <wps:cNvSpPr>
                            <a:spLocks/>
                          </wps:cNvSpPr>
                          <wps:spPr bwMode="auto">
                            <a:xfrm>
                              <a:off x="1286" y="3030"/>
                              <a:ext cx="1047" cy="643"/>
                            </a:xfrm>
                            <a:custGeom>
                              <a:avLst/>
                              <a:gdLst>
                                <a:gd name="T0" fmla="*/ 0 w 2160"/>
                                <a:gd name="T1" fmla="*/ 664 h 1328"/>
                                <a:gd name="T2" fmla="*/ 1080 w 2160"/>
                                <a:gd name="T3" fmla="*/ 0 h 1328"/>
                                <a:gd name="T4" fmla="*/ 1080 w 2160"/>
                                <a:gd name="T5" fmla="*/ 0 h 1328"/>
                                <a:gd name="T6" fmla="*/ 2160 w 2160"/>
                                <a:gd name="T7" fmla="*/ 664 h 1328"/>
                                <a:gd name="T8" fmla="*/ 2160 w 2160"/>
                                <a:gd name="T9" fmla="*/ 664 h 1328"/>
                                <a:gd name="T10" fmla="*/ 2160 w 2160"/>
                                <a:gd name="T11" fmla="*/ 664 h 1328"/>
                                <a:gd name="T12" fmla="*/ 1080 w 2160"/>
                                <a:gd name="T13" fmla="*/ 1328 h 1328"/>
                                <a:gd name="T14" fmla="*/ 1080 w 2160"/>
                                <a:gd name="T15" fmla="*/ 1328 h 1328"/>
                                <a:gd name="T16" fmla="*/ 1080 w 2160"/>
                                <a:gd name="T17" fmla="*/ 1328 h 1328"/>
                                <a:gd name="T18" fmla="*/ 0 w 2160"/>
                                <a:gd name="T19" fmla="*/ 664 h 1328"/>
                                <a:gd name="T20" fmla="*/ 0 w 2160"/>
                                <a:gd name="T21" fmla="*/ 664 h 1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 h="1328">
                                  <a:moveTo>
                                    <a:pt x="0" y="664"/>
                                  </a:moveTo>
                                  <a:cubicBezTo>
                                    <a:pt x="0" y="298"/>
                                    <a:pt x="484" y="0"/>
                                    <a:pt x="1080" y="0"/>
                                  </a:cubicBezTo>
                                  <a:lnTo>
                                    <a:pt x="1080" y="0"/>
                                  </a:lnTo>
                                  <a:cubicBezTo>
                                    <a:pt x="1677" y="0"/>
                                    <a:pt x="2160" y="298"/>
                                    <a:pt x="2160" y="664"/>
                                  </a:cubicBezTo>
                                  <a:cubicBezTo>
                                    <a:pt x="2160" y="664"/>
                                    <a:pt x="2160" y="664"/>
                                    <a:pt x="2160" y="664"/>
                                  </a:cubicBezTo>
                                  <a:lnTo>
                                    <a:pt x="2160" y="664"/>
                                  </a:lnTo>
                                  <a:cubicBezTo>
                                    <a:pt x="2160" y="1031"/>
                                    <a:pt x="1677" y="1328"/>
                                    <a:pt x="1080" y="1328"/>
                                  </a:cubicBezTo>
                                  <a:cubicBezTo>
                                    <a:pt x="1080" y="1328"/>
                                    <a:pt x="1080" y="1328"/>
                                    <a:pt x="1080" y="1328"/>
                                  </a:cubicBezTo>
                                  <a:lnTo>
                                    <a:pt x="1080" y="1328"/>
                                  </a:lnTo>
                                  <a:cubicBezTo>
                                    <a:pt x="484" y="1328"/>
                                    <a:pt x="0" y="1031"/>
                                    <a:pt x="0" y="664"/>
                                  </a:cubicBezTo>
                                  <a:cubicBezTo>
                                    <a:pt x="0" y="664"/>
                                    <a:pt x="0" y="664"/>
                                    <a:pt x="0" y="664"/>
                                  </a:cubicBezTo>
                                  <a:close/>
                                </a:path>
                              </a:pathLst>
                            </a:custGeom>
                            <a:solidFill>
                              <a:srgbClr val="595959"/>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0"/>
                          <wps:cNvSpPr>
                            <a:spLocks noEditPoints="1"/>
                          </wps:cNvSpPr>
                          <wps:spPr bwMode="auto">
                            <a:xfrm>
                              <a:off x="1283" y="3026"/>
                              <a:ext cx="1053" cy="651"/>
                            </a:xfrm>
                            <a:custGeom>
                              <a:avLst/>
                              <a:gdLst>
                                <a:gd name="T0" fmla="*/ 6 w 2176"/>
                                <a:gd name="T1" fmla="*/ 604 h 1344"/>
                                <a:gd name="T2" fmla="*/ 23 w 2176"/>
                                <a:gd name="T3" fmla="*/ 535 h 1344"/>
                                <a:gd name="T4" fmla="*/ 132 w 2176"/>
                                <a:gd name="T5" fmla="*/ 352 h 1344"/>
                                <a:gd name="T6" fmla="*/ 321 w 2176"/>
                                <a:gd name="T7" fmla="*/ 197 h 1344"/>
                                <a:gd name="T8" fmla="*/ 666 w 2176"/>
                                <a:gd name="T9" fmla="*/ 53 h 1344"/>
                                <a:gd name="T10" fmla="*/ 978 w 2176"/>
                                <a:gd name="T11" fmla="*/ 3 h 1344"/>
                                <a:gd name="T12" fmla="*/ 1307 w 2176"/>
                                <a:gd name="T13" fmla="*/ 14 h 1344"/>
                                <a:gd name="T14" fmla="*/ 1695 w 2176"/>
                                <a:gd name="T15" fmla="*/ 115 h 1344"/>
                                <a:gd name="T16" fmla="*/ 1927 w 2176"/>
                                <a:gd name="T17" fmla="*/ 244 h 1344"/>
                                <a:gd name="T18" fmla="*/ 2090 w 2176"/>
                                <a:gd name="T19" fmla="*/ 410 h 1344"/>
                                <a:gd name="T20" fmla="*/ 2154 w 2176"/>
                                <a:gd name="T21" fmla="*/ 537 h 1344"/>
                                <a:gd name="T22" fmla="*/ 2176 w 2176"/>
                                <a:gd name="T23" fmla="*/ 672 h 1344"/>
                                <a:gd name="T24" fmla="*/ 2170 w 2176"/>
                                <a:gd name="T25" fmla="*/ 742 h 1344"/>
                                <a:gd name="T26" fmla="*/ 2127 w 2176"/>
                                <a:gd name="T27" fmla="*/ 874 h 1344"/>
                                <a:gd name="T28" fmla="*/ 1990 w 2176"/>
                                <a:gd name="T29" fmla="*/ 1049 h 1344"/>
                                <a:gd name="T30" fmla="*/ 1779 w 2176"/>
                                <a:gd name="T31" fmla="*/ 1191 h 1344"/>
                                <a:gd name="T32" fmla="*/ 1411 w 2176"/>
                                <a:gd name="T33" fmla="*/ 1314 h 1344"/>
                                <a:gd name="T34" fmla="*/ 1089 w 2176"/>
                                <a:gd name="T35" fmla="*/ 1344 h 1344"/>
                                <a:gd name="T36" fmla="*/ 766 w 2176"/>
                                <a:gd name="T37" fmla="*/ 1314 h 1344"/>
                                <a:gd name="T38" fmla="*/ 398 w 2176"/>
                                <a:gd name="T39" fmla="*/ 1192 h 1344"/>
                                <a:gd name="T40" fmla="*/ 188 w 2176"/>
                                <a:gd name="T41" fmla="*/ 1050 h 1344"/>
                                <a:gd name="T42" fmla="*/ 51 w 2176"/>
                                <a:gd name="T43" fmla="*/ 875 h 1344"/>
                                <a:gd name="T44" fmla="*/ 7 w 2176"/>
                                <a:gd name="T45" fmla="*/ 742 h 1344"/>
                                <a:gd name="T46" fmla="*/ 22 w 2176"/>
                                <a:gd name="T47" fmla="*/ 740 h 1344"/>
                                <a:gd name="T48" fmla="*/ 38 w 2176"/>
                                <a:gd name="T49" fmla="*/ 803 h 1344"/>
                                <a:gd name="T50" fmla="*/ 144 w 2176"/>
                                <a:gd name="T51" fmla="*/ 984 h 1344"/>
                                <a:gd name="T52" fmla="*/ 329 w 2176"/>
                                <a:gd name="T53" fmla="*/ 1135 h 1344"/>
                                <a:gd name="T54" fmla="*/ 670 w 2176"/>
                                <a:gd name="T55" fmla="*/ 1277 h 1344"/>
                                <a:gd name="T56" fmla="*/ 979 w 2176"/>
                                <a:gd name="T57" fmla="*/ 1325 h 1344"/>
                                <a:gd name="T58" fmla="*/ 1305 w 2176"/>
                                <a:gd name="T59" fmla="*/ 1316 h 1344"/>
                                <a:gd name="T60" fmla="*/ 1689 w 2176"/>
                                <a:gd name="T61" fmla="*/ 1216 h 1344"/>
                                <a:gd name="T62" fmla="*/ 1917 w 2176"/>
                                <a:gd name="T63" fmla="*/ 1088 h 1344"/>
                                <a:gd name="T64" fmla="*/ 2077 w 2176"/>
                                <a:gd name="T65" fmla="*/ 927 h 1344"/>
                                <a:gd name="T66" fmla="*/ 2139 w 2176"/>
                                <a:gd name="T67" fmla="*/ 805 h 1344"/>
                                <a:gd name="T68" fmla="*/ 2160 w 2176"/>
                                <a:gd name="T69" fmla="*/ 672 h 1344"/>
                                <a:gd name="T70" fmla="*/ 2155 w 2176"/>
                                <a:gd name="T71" fmla="*/ 606 h 1344"/>
                                <a:gd name="T72" fmla="*/ 2113 w 2176"/>
                                <a:gd name="T73" fmla="*/ 480 h 1344"/>
                                <a:gd name="T74" fmla="*/ 1979 w 2176"/>
                                <a:gd name="T75" fmla="*/ 308 h 1344"/>
                                <a:gd name="T76" fmla="*/ 1772 w 2176"/>
                                <a:gd name="T77" fmla="*/ 168 h 1344"/>
                                <a:gd name="T78" fmla="*/ 1408 w 2176"/>
                                <a:gd name="T79" fmla="*/ 46 h 1344"/>
                                <a:gd name="T80" fmla="*/ 1089 w 2176"/>
                                <a:gd name="T81" fmla="*/ 16 h 1344"/>
                                <a:gd name="T82" fmla="*/ 769 w 2176"/>
                                <a:gd name="T83" fmla="*/ 46 h 1344"/>
                                <a:gd name="T84" fmla="*/ 405 w 2176"/>
                                <a:gd name="T85" fmla="*/ 167 h 1344"/>
                                <a:gd name="T86" fmla="*/ 199 w 2176"/>
                                <a:gd name="T87" fmla="*/ 307 h 1344"/>
                                <a:gd name="T88" fmla="*/ 65 w 2176"/>
                                <a:gd name="T89" fmla="*/ 479 h 1344"/>
                                <a:gd name="T90" fmla="*/ 22 w 2176"/>
                                <a:gd name="T91" fmla="*/ 606 h 1344"/>
                                <a:gd name="T92" fmla="*/ 16 w 2176"/>
                                <a:gd name="T93" fmla="*/ 672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76" h="1344">
                                  <a:moveTo>
                                    <a:pt x="0" y="673"/>
                                  </a:moveTo>
                                  <a:cubicBezTo>
                                    <a:pt x="0" y="673"/>
                                    <a:pt x="0" y="672"/>
                                    <a:pt x="0" y="672"/>
                                  </a:cubicBezTo>
                                  <a:lnTo>
                                    <a:pt x="6" y="604"/>
                                  </a:lnTo>
                                  <a:cubicBezTo>
                                    <a:pt x="7" y="603"/>
                                    <a:pt x="7" y="603"/>
                                    <a:pt x="7" y="603"/>
                                  </a:cubicBezTo>
                                  <a:lnTo>
                                    <a:pt x="23" y="537"/>
                                  </a:lnTo>
                                  <a:cubicBezTo>
                                    <a:pt x="23" y="536"/>
                                    <a:pt x="23" y="536"/>
                                    <a:pt x="23" y="535"/>
                                  </a:cubicBezTo>
                                  <a:lnTo>
                                    <a:pt x="50" y="472"/>
                                  </a:lnTo>
                                  <a:lnTo>
                                    <a:pt x="87" y="410"/>
                                  </a:lnTo>
                                  <a:lnTo>
                                    <a:pt x="132" y="352"/>
                                  </a:lnTo>
                                  <a:lnTo>
                                    <a:pt x="188" y="296"/>
                                  </a:lnTo>
                                  <a:lnTo>
                                    <a:pt x="250" y="244"/>
                                  </a:lnTo>
                                  <a:lnTo>
                                    <a:pt x="321" y="197"/>
                                  </a:lnTo>
                                  <a:lnTo>
                                    <a:pt x="398" y="153"/>
                                  </a:lnTo>
                                  <a:lnTo>
                                    <a:pt x="481" y="115"/>
                                  </a:lnTo>
                                  <a:lnTo>
                                    <a:pt x="666" y="53"/>
                                  </a:lnTo>
                                  <a:lnTo>
                                    <a:pt x="766" y="31"/>
                                  </a:lnTo>
                                  <a:lnTo>
                                    <a:pt x="869" y="15"/>
                                  </a:lnTo>
                                  <a:lnTo>
                                    <a:pt x="978" y="3"/>
                                  </a:lnTo>
                                  <a:lnTo>
                                    <a:pt x="1088" y="0"/>
                                  </a:lnTo>
                                  <a:lnTo>
                                    <a:pt x="1200" y="3"/>
                                  </a:lnTo>
                                  <a:lnTo>
                                    <a:pt x="1307" y="14"/>
                                  </a:lnTo>
                                  <a:lnTo>
                                    <a:pt x="1411" y="31"/>
                                  </a:lnTo>
                                  <a:lnTo>
                                    <a:pt x="1511" y="53"/>
                                  </a:lnTo>
                                  <a:lnTo>
                                    <a:pt x="1695" y="115"/>
                                  </a:lnTo>
                                  <a:lnTo>
                                    <a:pt x="1779" y="153"/>
                                  </a:lnTo>
                                  <a:lnTo>
                                    <a:pt x="1856" y="196"/>
                                  </a:lnTo>
                                  <a:lnTo>
                                    <a:pt x="1927" y="244"/>
                                  </a:lnTo>
                                  <a:lnTo>
                                    <a:pt x="1990" y="295"/>
                                  </a:lnTo>
                                  <a:lnTo>
                                    <a:pt x="2044" y="351"/>
                                  </a:lnTo>
                                  <a:lnTo>
                                    <a:pt x="2090" y="410"/>
                                  </a:lnTo>
                                  <a:lnTo>
                                    <a:pt x="2126" y="471"/>
                                  </a:lnTo>
                                  <a:lnTo>
                                    <a:pt x="2154" y="535"/>
                                  </a:lnTo>
                                  <a:cubicBezTo>
                                    <a:pt x="2154" y="536"/>
                                    <a:pt x="2154" y="536"/>
                                    <a:pt x="2154" y="537"/>
                                  </a:cubicBezTo>
                                  <a:lnTo>
                                    <a:pt x="2170" y="603"/>
                                  </a:lnTo>
                                  <a:cubicBezTo>
                                    <a:pt x="2170" y="603"/>
                                    <a:pt x="2170" y="603"/>
                                    <a:pt x="2170" y="604"/>
                                  </a:cubicBezTo>
                                  <a:lnTo>
                                    <a:pt x="2176" y="672"/>
                                  </a:lnTo>
                                  <a:cubicBezTo>
                                    <a:pt x="2176" y="672"/>
                                    <a:pt x="2176" y="673"/>
                                    <a:pt x="2176" y="673"/>
                                  </a:cubicBezTo>
                                  <a:lnTo>
                                    <a:pt x="2170" y="741"/>
                                  </a:lnTo>
                                  <a:cubicBezTo>
                                    <a:pt x="2170" y="742"/>
                                    <a:pt x="2170" y="742"/>
                                    <a:pt x="2170" y="742"/>
                                  </a:cubicBezTo>
                                  <a:lnTo>
                                    <a:pt x="2154" y="808"/>
                                  </a:lnTo>
                                  <a:cubicBezTo>
                                    <a:pt x="2154" y="809"/>
                                    <a:pt x="2154" y="809"/>
                                    <a:pt x="2154" y="810"/>
                                  </a:cubicBezTo>
                                  <a:lnTo>
                                    <a:pt x="2127" y="874"/>
                                  </a:lnTo>
                                  <a:lnTo>
                                    <a:pt x="2090" y="936"/>
                                  </a:lnTo>
                                  <a:lnTo>
                                    <a:pt x="2045" y="994"/>
                                  </a:lnTo>
                                  <a:lnTo>
                                    <a:pt x="1990" y="1049"/>
                                  </a:lnTo>
                                  <a:lnTo>
                                    <a:pt x="1928" y="1101"/>
                                  </a:lnTo>
                                  <a:lnTo>
                                    <a:pt x="1857" y="1149"/>
                                  </a:lnTo>
                                  <a:lnTo>
                                    <a:pt x="1779" y="1191"/>
                                  </a:lnTo>
                                  <a:lnTo>
                                    <a:pt x="1696" y="1231"/>
                                  </a:lnTo>
                                  <a:lnTo>
                                    <a:pt x="1512" y="1292"/>
                                  </a:lnTo>
                                  <a:lnTo>
                                    <a:pt x="1411" y="1314"/>
                                  </a:lnTo>
                                  <a:lnTo>
                                    <a:pt x="1308" y="1331"/>
                                  </a:lnTo>
                                  <a:lnTo>
                                    <a:pt x="1200" y="1341"/>
                                  </a:lnTo>
                                  <a:lnTo>
                                    <a:pt x="1089" y="1344"/>
                                  </a:lnTo>
                                  <a:lnTo>
                                    <a:pt x="978" y="1341"/>
                                  </a:lnTo>
                                  <a:lnTo>
                                    <a:pt x="870" y="1331"/>
                                  </a:lnTo>
                                  <a:lnTo>
                                    <a:pt x="766" y="1314"/>
                                  </a:lnTo>
                                  <a:lnTo>
                                    <a:pt x="667" y="1292"/>
                                  </a:lnTo>
                                  <a:lnTo>
                                    <a:pt x="482" y="1231"/>
                                  </a:lnTo>
                                  <a:lnTo>
                                    <a:pt x="398" y="1192"/>
                                  </a:lnTo>
                                  <a:lnTo>
                                    <a:pt x="322" y="1149"/>
                                  </a:lnTo>
                                  <a:lnTo>
                                    <a:pt x="251" y="1101"/>
                                  </a:lnTo>
                                  <a:lnTo>
                                    <a:pt x="188" y="1050"/>
                                  </a:lnTo>
                                  <a:lnTo>
                                    <a:pt x="133" y="995"/>
                                  </a:lnTo>
                                  <a:lnTo>
                                    <a:pt x="87" y="936"/>
                                  </a:lnTo>
                                  <a:lnTo>
                                    <a:pt x="51" y="875"/>
                                  </a:lnTo>
                                  <a:lnTo>
                                    <a:pt x="23" y="810"/>
                                  </a:lnTo>
                                  <a:cubicBezTo>
                                    <a:pt x="23" y="809"/>
                                    <a:pt x="23" y="809"/>
                                    <a:pt x="23" y="808"/>
                                  </a:cubicBezTo>
                                  <a:lnTo>
                                    <a:pt x="7" y="742"/>
                                  </a:lnTo>
                                  <a:cubicBezTo>
                                    <a:pt x="7" y="742"/>
                                    <a:pt x="7" y="742"/>
                                    <a:pt x="6" y="741"/>
                                  </a:cubicBezTo>
                                  <a:lnTo>
                                    <a:pt x="0" y="673"/>
                                  </a:lnTo>
                                  <a:close/>
                                  <a:moveTo>
                                    <a:pt x="22" y="740"/>
                                  </a:moveTo>
                                  <a:lnTo>
                                    <a:pt x="22" y="739"/>
                                  </a:lnTo>
                                  <a:lnTo>
                                    <a:pt x="38" y="805"/>
                                  </a:lnTo>
                                  <a:lnTo>
                                    <a:pt x="38" y="803"/>
                                  </a:lnTo>
                                  <a:lnTo>
                                    <a:pt x="64" y="866"/>
                                  </a:lnTo>
                                  <a:lnTo>
                                    <a:pt x="100" y="927"/>
                                  </a:lnTo>
                                  <a:lnTo>
                                    <a:pt x="144" y="984"/>
                                  </a:lnTo>
                                  <a:lnTo>
                                    <a:pt x="199" y="1037"/>
                                  </a:lnTo>
                                  <a:lnTo>
                                    <a:pt x="260" y="1088"/>
                                  </a:lnTo>
                                  <a:lnTo>
                                    <a:pt x="329" y="1135"/>
                                  </a:lnTo>
                                  <a:lnTo>
                                    <a:pt x="405" y="1177"/>
                                  </a:lnTo>
                                  <a:lnTo>
                                    <a:pt x="487" y="1216"/>
                                  </a:lnTo>
                                  <a:lnTo>
                                    <a:pt x="670" y="1277"/>
                                  </a:lnTo>
                                  <a:lnTo>
                                    <a:pt x="769" y="1299"/>
                                  </a:lnTo>
                                  <a:lnTo>
                                    <a:pt x="871" y="1315"/>
                                  </a:lnTo>
                                  <a:lnTo>
                                    <a:pt x="979" y="1325"/>
                                  </a:lnTo>
                                  <a:lnTo>
                                    <a:pt x="1088" y="1328"/>
                                  </a:lnTo>
                                  <a:lnTo>
                                    <a:pt x="1199" y="1325"/>
                                  </a:lnTo>
                                  <a:lnTo>
                                    <a:pt x="1305" y="1316"/>
                                  </a:lnTo>
                                  <a:lnTo>
                                    <a:pt x="1408" y="1299"/>
                                  </a:lnTo>
                                  <a:lnTo>
                                    <a:pt x="1507" y="1277"/>
                                  </a:lnTo>
                                  <a:lnTo>
                                    <a:pt x="1689" y="1216"/>
                                  </a:lnTo>
                                  <a:lnTo>
                                    <a:pt x="1772" y="1177"/>
                                  </a:lnTo>
                                  <a:lnTo>
                                    <a:pt x="1848" y="1136"/>
                                  </a:lnTo>
                                  <a:lnTo>
                                    <a:pt x="1917" y="1088"/>
                                  </a:lnTo>
                                  <a:lnTo>
                                    <a:pt x="1979" y="1038"/>
                                  </a:lnTo>
                                  <a:lnTo>
                                    <a:pt x="2032" y="985"/>
                                  </a:lnTo>
                                  <a:lnTo>
                                    <a:pt x="2077" y="927"/>
                                  </a:lnTo>
                                  <a:lnTo>
                                    <a:pt x="2112" y="867"/>
                                  </a:lnTo>
                                  <a:lnTo>
                                    <a:pt x="2139" y="803"/>
                                  </a:lnTo>
                                  <a:lnTo>
                                    <a:pt x="2139" y="805"/>
                                  </a:lnTo>
                                  <a:lnTo>
                                    <a:pt x="2155" y="739"/>
                                  </a:lnTo>
                                  <a:lnTo>
                                    <a:pt x="2154" y="740"/>
                                  </a:lnTo>
                                  <a:lnTo>
                                    <a:pt x="2160" y="672"/>
                                  </a:lnTo>
                                  <a:lnTo>
                                    <a:pt x="2160" y="673"/>
                                  </a:lnTo>
                                  <a:lnTo>
                                    <a:pt x="2154" y="605"/>
                                  </a:lnTo>
                                  <a:lnTo>
                                    <a:pt x="2155" y="606"/>
                                  </a:lnTo>
                                  <a:lnTo>
                                    <a:pt x="2139" y="540"/>
                                  </a:lnTo>
                                  <a:lnTo>
                                    <a:pt x="2139" y="542"/>
                                  </a:lnTo>
                                  <a:lnTo>
                                    <a:pt x="2113" y="480"/>
                                  </a:lnTo>
                                  <a:lnTo>
                                    <a:pt x="2077" y="419"/>
                                  </a:lnTo>
                                  <a:lnTo>
                                    <a:pt x="2033" y="362"/>
                                  </a:lnTo>
                                  <a:lnTo>
                                    <a:pt x="1979" y="308"/>
                                  </a:lnTo>
                                  <a:lnTo>
                                    <a:pt x="1918" y="257"/>
                                  </a:lnTo>
                                  <a:lnTo>
                                    <a:pt x="1849" y="210"/>
                                  </a:lnTo>
                                  <a:lnTo>
                                    <a:pt x="1772" y="168"/>
                                  </a:lnTo>
                                  <a:lnTo>
                                    <a:pt x="1690" y="130"/>
                                  </a:lnTo>
                                  <a:lnTo>
                                    <a:pt x="1508" y="68"/>
                                  </a:lnTo>
                                  <a:lnTo>
                                    <a:pt x="1408" y="46"/>
                                  </a:lnTo>
                                  <a:lnTo>
                                    <a:pt x="1306" y="30"/>
                                  </a:lnTo>
                                  <a:lnTo>
                                    <a:pt x="1199" y="19"/>
                                  </a:lnTo>
                                  <a:lnTo>
                                    <a:pt x="1089" y="16"/>
                                  </a:lnTo>
                                  <a:lnTo>
                                    <a:pt x="979" y="19"/>
                                  </a:lnTo>
                                  <a:lnTo>
                                    <a:pt x="872" y="30"/>
                                  </a:lnTo>
                                  <a:lnTo>
                                    <a:pt x="769" y="46"/>
                                  </a:lnTo>
                                  <a:lnTo>
                                    <a:pt x="671" y="68"/>
                                  </a:lnTo>
                                  <a:lnTo>
                                    <a:pt x="488" y="130"/>
                                  </a:lnTo>
                                  <a:lnTo>
                                    <a:pt x="405" y="167"/>
                                  </a:lnTo>
                                  <a:lnTo>
                                    <a:pt x="330" y="210"/>
                                  </a:lnTo>
                                  <a:lnTo>
                                    <a:pt x="261" y="257"/>
                                  </a:lnTo>
                                  <a:lnTo>
                                    <a:pt x="199" y="307"/>
                                  </a:lnTo>
                                  <a:lnTo>
                                    <a:pt x="145" y="361"/>
                                  </a:lnTo>
                                  <a:lnTo>
                                    <a:pt x="100" y="419"/>
                                  </a:lnTo>
                                  <a:lnTo>
                                    <a:pt x="65" y="479"/>
                                  </a:lnTo>
                                  <a:lnTo>
                                    <a:pt x="38" y="542"/>
                                  </a:lnTo>
                                  <a:lnTo>
                                    <a:pt x="38" y="540"/>
                                  </a:lnTo>
                                  <a:lnTo>
                                    <a:pt x="22" y="606"/>
                                  </a:lnTo>
                                  <a:lnTo>
                                    <a:pt x="22" y="605"/>
                                  </a:lnTo>
                                  <a:lnTo>
                                    <a:pt x="16" y="673"/>
                                  </a:lnTo>
                                  <a:lnTo>
                                    <a:pt x="16" y="672"/>
                                  </a:lnTo>
                                  <a:lnTo>
                                    <a:pt x="22" y="740"/>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33" name="Rectangle 31"/>
                          <wps:cNvSpPr>
                            <a:spLocks noChangeArrowheads="1"/>
                          </wps:cNvSpPr>
                          <wps:spPr bwMode="auto">
                            <a:xfrm>
                              <a:off x="1503" y="3217"/>
                              <a:ext cx="57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835B" w14:textId="77777777" w:rsidR="009C4ABD" w:rsidRDefault="009C4ABD" w:rsidP="00473E66">
                                <w:r>
                                  <w:rPr>
                                    <w:rFonts w:ascii="Calibri" w:hAnsi="Calibri" w:cs="Calibri"/>
                                    <w:b/>
                                    <w:bCs/>
                                    <w:color w:val="FFFFFF"/>
                                    <w:sz w:val="18"/>
                                    <w:szCs w:val="18"/>
                                    <w:lang w:val="en-US"/>
                                  </w:rPr>
                                  <w:t>Fluency</w:t>
                                </w:r>
                              </w:p>
                            </w:txbxContent>
                          </wps:txbx>
                          <wps:bodyPr rot="0" vert="horz" wrap="none" lIns="0" tIns="0" rIns="0" bIns="0" anchor="t" anchorCtr="0">
                            <a:spAutoFit/>
                          </wps:bodyPr>
                        </wps:wsp>
                        <wps:wsp>
                          <wps:cNvPr id="34" name="Rectangle 32"/>
                          <wps:cNvSpPr>
                            <a:spLocks noChangeArrowheads="1"/>
                          </wps:cNvSpPr>
                          <wps:spPr bwMode="auto">
                            <a:xfrm>
                              <a:off x="2774" y="5324"/>
                              <a:ext cx="651" cy="5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3"/>
                          <wps:cNvSpPr>
                            <a:spLocks noEditPoints="1"/>
                          </wps:cNvSpPr>
                          <wps:spPr bwMode="auto">
                            <a:xfrm>
                              <a:off x="2770" y="5320"/>
                              <a:ext cx="659" cy="565"/>
                            </a:xfrm>
                            <a:custGeom>
                              <a:avLst/>
                              <a:gdLst>
                                <a:gd name="T0" fmla="*/ 0 w 1360"/>
                                <a:gd name="T1" fmla="*/ 8 h 1168"/>
                                <a:gd name="T2" fmla="*/ 8 w 1360"/>
                                <a:gd name="T3" fmla="*/ 0 h 1168"/>
                                <a:gd name="T4" fmla="*/ 1352 w 1360"/>
                                <a:gd name="T5" fmla="*/ 0 h 1168"/>
                                <a:gd name="T6" fmla="*/ 1360 w 1360"/>
                                <a:gd name="T7" fmla="*/ 8 h 1168"/>
                                <a:gd name="T8" fmla="*/ 1360 w 1360"/>
                                <a:gd name="T9" fmla="*/ 1160 h 1168"/>
                                <a:gd name="T10" fmla="*/ 1352 w 1360"/>
                                <a:gd name="T11" fmla="*/ 1168 h 1168"/>
                                <a:gd name="T12" fmla="*/ 8 w 1360"/>
                                <a:gd name="T13" fmla="*/ 1168 h 1168"/>
                                <a:gd name="T14" fmla="*/ 0 w 1360"/>
                                <a:gd name="T15" fmla="*/ 1160 h 1168"/>
                                <a:gd name="T16" fmla="*/ 0 w 1360"/>
                                <a:gd name="T17" fmla="*/ 8 h 1168"/>
                                <a:gd name="T18" fmla="*/ 16 w 1360"/>
                                <a:gd name="T19" fmla="*/ 1160 h 1168"/>
                                <a:gd name="T20" fmla="*/ 8 w 1360"/>
                                <a:gd name="T21" fmla="*/ 1152 h 1168"/>
                                <a:gd name="T22" fmla="*/ 1352 w 1360"/>
                                <a:gd name="T23" fmla="*/ 1152 h 1168"/>
                                <a:gd name="T24" fmla="*/ 1344 w 1360"/>
                                <a:gd name="T25" fmla="*/ 1160 h 1168"/>
                                <a:gd name="T26" fmla="*/ 1344 w 1360"/>
                                <a:gd name="T27" fmla="*/ 8 h 1168"/>
                                <a:gd name="T28" fmla="*/ 1352 w 1360"/>
                                <a:gd name="T29" fmla="*/ 16 h 1168"/>
                                <a:gd name="T30" fmla="*/ 8 w 1360"/>
                                <a:gd name="T31" fmla="*/ 16 h 1168"/>
                                <a:gd name="T32" fmla="*/ 16 w 1360"/>
                                <a:gd name="T33" fmla="*/ 8 h 1168"/>
                                <a:gd name="T34" fmla="*/ 16 w 1360"/>
                                <a:gd name="T35" fmla="*/ 116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168">
                                  <a:moveTo>
                                    <a:pt x="0" y="8"/>
                                  </a:moveTo>
                                  <a:cubicBezTo>
                                    <a:pt x="0" y="4"/>
                                    <a:pt x="4" y="0"/>
                                    <a:pt x="8" y="0"/>
                                  </a:cubicBezTo>
                                  <a:lnTo>
                                    <a:pt x="1352" y="0"/>
                                  </a:lnTo>
                                  <a:cubicBezTo>
                                    <a:pt x="1357" y="0"/>
                                    <a:pt x="1360" y="4"/>
                                    <a:pt x="1360" y="8"/>
                                  </a:cubicBezTo>
                                  <a:lnTo>
                                    <a:pt x="1360" y="1160"/>
                                  </a:lnTo>
                                  <a:cubicBezTo>
                                    <a:pt x="1360" y="1165"/>
                                    <a:pt x="1357" y="1168"/>
                                    <a:pt x="1352" y="1168"/>
                                  </a:cubicBezTo>
                                  <a:lnTo>
                                    <a:pt x="8" y="1168"/>
                                  </a:lnTo>
                                  <a:cubicBezTo>
                                    <a:pt x="4" y="1168"/>
                                    <a:pt x="0" y="1165"/>
                                    <a:pt x="0" y="1160"/>
                                  </a:cubicBezTo>
                                  <a:lnTo>
                                    <a:pt x="0" y="8"/>
                                  </a:lnTo>
                                  <a:close/>
                                  <a:moveTo>
                                    <a:pt x="16" y="1160"/>
                                  </a:moveTo>
                                  <a:lnTo>
                                    <a:pt x="8" y="1152"/>
                                  </a:lnTo>
                                  <a:lnTo>
                                    <a:pt x="1352" y="1152"/>
                                  </a:lnTo>
                                  <a:lnTo>
                                    <a:pt x="1344" y="1160"/>
                                  </a:lnTo>
                                  <a:lnTo>
                                    <a:pt x="1344" y="8"/>
                                  </a:lnTo>
                                  <a:lnTo>
                                    <a:pt x="1352" y="16"/>
                                  </a:lnTo>
                                  <a:lnTo>
                                    <a:pt x="8" y="16"/>
                                  </a:lnTo>
                                  <a:lnTo>
                                    <a:pt x="16" y="8"/>
                                  </a:lnTo>
                                  <a:lnTo>
                                    <a:pt x="16" y="11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36" name="Rectangle 34"/>
                          <wps:cNvSpPr>
                            <a:spLocks noChangeArrowheads="1"/>
                          </wps:cNvSpPr>
                          <wps:spPr bwMode="auto">
                            <a:xfrm>
                              <a:off x="2877" y="5397"/>
                              <a:ext cx="46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4C9C3" w14:textId="77777777" w:rsidR="009C4ABD" w:rsidRDefault="009C4ABD" w:rsidP="00473E66">
                                <w:r>
                                  <w:rPr>
                                    <w:rFonts w:ascii="Calibri" w:hAnsi="Calibri" w:cs="Calibri"/>
                                    <w:b/>
                                    <w:bCs/>
                                    <w:color w:val="000000"/>
                                    <w:sz w:val="12"/>
                                    <w:szCs w:val="12"/>
                                    <w:lang w:val="en-US"/>
                                  </w:rPr>
                                  <w:t>READING</w:t>
                                </w:r>
                              </w:p>
                            </w:txbxContent>
                          </wps:txbx>
                          <wps:bodyPr rot="0" vert="horz" wrap="none" lIns="0" tIns="0" rIns="0" bIns="0" anchor="t" anchorCtr="0">
                            <a:spAutoFit/>
                          </wps:bodyPr>
                        </wps:wsp>
                        <wps:wsp>
                          <wps:cNvPr id="38" name="Rectangle 35"/>
                          <wps:cNvSpPr>
                            <a:spLocks noChangeArrowheads="1"/>
                          </wps:cNvSpPr>
                          <wps:spPr bwMode="auto">
                            <a:xfrm>
                              <a:off x="2916" y="5537"/>
                              <a:ext cx="38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F547" w14:textId="77777777" w:rsidR="009C4ABD" w:rsidRDefault="009C4ABD" w:rsidP="00473E66">
                                <w:r>
                                  <w:rPr>
                                    <w:rFonts w:ascii="Calibri" w:hAnsi="Calibri" w:cs="Calibri"/>
                                    <w:b/>
                                    <w:bCs/>
                                    <w:color w:val="000000"/>
                                    <w:sz w:val="12"/>
                                    <w:szCs w:val="12"/>
                                    <w:lang w:val="en-US"/>
                                  </w:rPr>
                                  <w:t xml:space="preserve">Fluency </w:t>
                                </w:r>
                              </w:p>
                            </w:txbxContent>
                          </wps:txbx>
                          <wps:bodyPr rot="0" vert="horz" wrap="none" lIns="0" tIns="0" rIns="0" bIns="0" anchor="t" anchorCtr="0">
                            <a:spAutoFit/>
                          </wps:bodyPr>
                        </wps:wsp>
                        <wps:wsp>
                          <wps:cNvPr id="40" name="Rectangle 36"/>
                          <wps:cNvSpPr>
                            <a:spLocks noChangeArrowheads="1"/>
                          </wps:cNvSpPr>
                          <wps:spPr bwMode="auto">
                            <a:xfrm>
                              <a:off x="3048" y="5676"/>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52A0" w14:textId="77777777" w:rsidR="009C4ABD" w:rsidRDefault="009C4ABD" w:rsidP="00473E66">
                                <w:r>
                                  <w:rPr>
                                    <w:rFonts w:ascii="Calibri" w:hAnsi="Calibri" w:cs="Calibri"/>
                                    <w:b/>
                                    <w:bCs/>
                                    <w:color w:val="000000"/>
                                    <w:sz w:val="12"/>
                                    <w:szCs w:val="12"/>
                                    <w:lang w:val="en-US"/>
                                  </w:rPr>
                                  <w:t>16</w:t>
                                </w:r>
                              </w:p>
                            </w:txbxContent>
                          </wps:txbx>
                          <wps:bodyPr rot="0" vert="horz" wrap="none" lIns="0" tIns="0" rIns="0" bIns="0" anchor="t" anchorCtr="0">
                            <a:spAutoFit/>
                          </wps:bodyPr>
                        </wps:wsp>
                        <wps:wsp>
                          <wps:cNvPr id="41" name="Freeform 37"/>
                          <wps:cNvSpPr>
                            <a:spLocks noEditPoints="1"/>
                          </wps:cNvSpPr>
                          <wps:spPr bwMode="auto">
                            <a:xfrm>
                              <a:off x="1810" y="3671"/>
                              <a:ext cx="1296" cy="1653"/>
                            </a:xfrm>
                            <a:custGeom>
                              <a:avLst/>
                              <a:gdLst>
                                <a:gd name="T0" fmla="*/ 7 w 1296"/>
                                <a:gd name="T1" fmla="*/ 0 h 1653"/>
                                <a:gd name="T2" fmla="*/ 1266 w 1296"/>
                                <a:gd name="T3" fmla="*/ 1610 h 1653"/>
                                <a:gd name="T4" fmla="*/ 1261 w 1296"/>
                                <a:gd name="T5" fmla="*/ 1615 h 1653"/>
                                <a:gd name="T6" fmla="*/ 0 w 1296"/>
                                <a:gd name="T7" fmla="*/ 4 h 1653"/>
                                <a:gd name="T8" fmla="*/ 7 w 1296"/>
                                <a:gd name="T9" fmla="*/ 0 h 1653"/>
                                <a:gd name="T10" fmla="*/ 1281 w 1296"/>
                                <a:gd name="T11" fmla="*/ 1585 h 1653"/>
                                <a:gd name="T12" fmla="*/ 1296 w 1296"/>
                                <a:gd name="T13" fmla="*/ 1653 h 1653"/>
                                <a:gd name="T14" fmla="*/ 1233 w 1296"/>
                                <a:gd name="T15" fmla="*/ 1623 h 1653"/>
                                <a:gd name="T16" fmla="*/ 1281 w 1296"/>
                                <a:gd name="T17" fmla="*/ 1585 h 1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6" h="1653">
                                  <a:moveTo>
                                    <a:pt x="7" y="0"/>
                                  </a:moveTo>
                                  <a:lnTo>
                                    <a:pt x="1266" y="1610"/>
                                  </a:lnTo>
                                  <a:lnTo>
                                    <a:pt x="1261" y="1615"/>
                                  </a:lnTo>
                                  <a:lnTo>
                                    <a:pt x="0" y="4"/>
                                  </a:lnTo>
                                  <a:lnTo>
                                    <a:pt x="7" y="0"/>
                                  </a:lnTo>
                                  <a:close/>
                                  <a:moveTo>
                                    <a:pt x="1281" y="1585"/>
                                  </a:moveTo>
                                  <a:lnTo>
                                    <a:pt x="1296" y="1653"/>
                                  </a:lnTo>
                                  <a:lnTo>
                                    <a:pt x="1233" y="1623"/>
                                  </a:lnTo>
                                  <a:lnTo>
                                    <a:pt x="1281" y="158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2" name="Rectangle 38"/>
                          <wps:cNvSpPr>
                            <a:spLocks noChangeArrowheads="1"/>
                          </wps:cNvSpPr>
                          <wps:spPr bwMode="auto">
                            <a:xfrm>
                              <a:off x="5533" y="5300"/>
                              <a:ext cx="651" cy="5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39"/>
                          <wps:cNvSpPr>
                            <a:spLocks noEditPoints="1"/>
                          </wps:cNvSpPr>
                          <wps:spPr bwMode="auto">
                            <a:xfrm>
                              <a:off x="5529" y="5296"/>
                              <a:ext cx="659" cy="566"/>
                            </a:xfrm>
                            <a:custGeom>
                              <a:avLst/>
                              <a:gdLst>
                                <a:gd name="T0" fmla="*/ 0 w 1360"/>
                                <a:gd name="T1" fmla="*/ 8 h 1168"/>
                                <a:gd name="T2" fmla="*/ 8 w 1360"/>
                                <a:gd name="T3" fmla="*/ 0 h 1168"/>
                                <a:gd name="T4" fmla="*/ 1352 w 1360"/>
                                <a:gd name="T5" fmla="*/ 0 h 1168"/>
                                <a:gd name="T6" fmla="*/ 1360 w 1360"/>
                                <a:gd name="T7" fmla="*/ 8 h 1168"/>
                                <a:gd name="T8" fmla="*/ 1360 w 1360"/>
                                <a:gd name="T9" fmla="*/ 1160 h 1168"/>
                                <a:gd name="T10" fmla="*/ 1352 w 1360"/>
                                <a:gd name="T11" fmla="*/ 1168 h 1168"/>
                                <a:gd name="T12" fmla="*/ 8 w 1360"/>
                                <a:gd name="T13" fmla="*/ 1168 h 1168"/>
                                <a:gd name="T14" fmla="*/ 0 w 1360"/>
                                <a:gd name="T15" fmla="*/ 1160 h 1168"/>
                                <a:gd name="T16" fmla="*/ 0 w 1360"/>
                                <a:gd name="T17" fmla="*/ 8 h 1168"/>
                                <a:gd name="T18" fmla="*/ 16 w 1360"/>
                                <a:gd name="T19" fmla="*/ 1160 h 1168"/>
                                <a:gd name="T20" fmla="*/ 8 w 1360"/>
                                <a:gd name="T21" fmla="*/ 1152 h 1168"/>
                                <a:gd name="T22" fmla="*/ 1352 w 1360"/>
                                <a:gd name="T23" fmla="*/ 1152 h 1168"/>
                                <a:gd name="T24" fmla="*/ 1344 w 1360"/>
                                <a:gd name="T25" fmla="*/ 1160 h 1168"/>
                                <a:gd name="T26" fmla="*/ 1344 w 1360"/>
                                <a:gd name="T27" fmla="*/ 8 h 1168"/>
                                <a:gd name="T28" fmla="*/ 1352 w 1360"/>
                                <a:gd name="T29" fmla="*/ 16 h 1168"/>
                                <a:gd name="T30" fmla="*/ 8 w 1360"/>
                                <a:gd name="T31" fmla="*/ 16 h 1168"/>
                                <a:gd name="T32" fmla="*/ 16 w 1360"/>
                                <a:gd name="T33" fmla="*/ 8 h 1168"/>
                                <a:gd name="T34" fmla="*/ 16 w 1360"/>
                                <a:gd name="T35" fmla="*/ 116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168">
                                  <a:moveTo>
                                    <a:pt x="0" y="8"/>
                                  </a:moveTo>
                                  <a:cubicBezTo>
                                    <a:pt x="0" y="4"/>
                                    <a:pt x="4" y="0"/>
                                    <a:pt x="8" y="0"/>
                                  </a:cubicBezTo>
                                  <a:lnTo>
                                    <a:pt x="1352" y="0"/>
                                  </a:lnTo>
                                  <a:cubicBezTo>
                                    <a:pt x="1357" y="0"/>
                                    <a:pt x="1360" y="4"/>
                                    <a:pt x="1360" y="8"/>
                                  </a:cubicBezTo>
                                  <a:lnTo>
                                    <a:pt x="1360" y="1160"/>
                                  </a:lnTo>
                                  <a:cubicBezTo>
                                    <a:pt x="1360" y="1165"/>
                                    <a:pt x="1357" y="1168"/>
                                    <a:pt x="1352" y="1168"/>
                                  </a:cubicBezTo>
                                  <a:lnTo>
                                    <a:pt x="8" y="1168"/>
                                  </a:lnTo>
                                  <a:cubicBezTo>
                                    <a:pt x="4" y="1168"/>
                                    <a:pt x="0" y="1165"/>
                                    <a:pt x="0" y="1160"/>
                                  </a:cubicBezTo>
                                  <a:lnTo>
                                    <a:pt x="0" y="8"/>
                                  </a:lnTo>
                                  <a:close/>
                                  <a:moveTo>
                                    <a:pt x="16" y="1160"/>
                                  </a:moveTo>
                                  <a:lnTo>
                                    <a:pt x="8" y="1152"/>
                                  </a:lnTo>
                                  <a:lnTo>
                                    <a:pt x="1352" y="1152"/>
                                  </a:lnTo>
                                  <a:lnTo>
                                    <a:pt x="1344" y="1160"/>
                                  </a:lnTo>
                                  <a:lnTo>
                                    <a:pt x="1344" y="8"/>
                                  </a:lnTo>
                                  <a:lnTo>
                                    <a:pt x="1352" y="16"/>
                                  </a:lnTo>
                                  <a:lnTo>
                                    <a:pt x="8" y="16"/>
                                  </a:lnTo>
                                  <a:lnTo>
                                    <a:pt x="16" y="8"/>
                                  </a:lnTo>
                                  <a:lnTo>
                                    <a:pt x="16" y="11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44" name="Rectangle 40"/>
                          <wps:cNvSpPr>
                            <a:spLocks noChangeArrowheads="1"/>
                          </wps:cNvSpPr>
                          <wps:spPr bwMode="auto">
                            <a:xfrm>
                              <a:off x="5596" y="5378"/>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176C" w14:textId="77777777" w:rsidR="009C4ABD" w:rsidRDefault="009C4ABD" w:rsidP="00473E66"/>
                            </w:txbxContent>
                          </wps:txbx>
                          <wps:bodyPr rot="0" vert="horz" wrap="none" lIns="0" tIns="0" rIns="0" bIns="0" anchor="t" anchorCtr="0">
                            <a:spAutoFit/>
                          </wps:bodyPr>
                        </wps:wsp>
                        <wps:wsp>
                          <wps:cNvPr id="47" name="Rectangle 43"/>
                          <wps:cNvSpPr>
                            <a:spLocks noChangeArrowheads="1"/>
                          </wps:cNvSpPr>
                          <wps:spPr bwMode="auto">
                            <a:xfrm>
                              <a:off x="4161" y="5308"/>
                              <a:ext cx="651" cy="5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44"/>
                          <wps:cNvSpPr>
                            <a:spLocks noEditPoints="1"/>
                          </wps:cNvSpPr>
                          <wps:spPr bwMode="auto">
                            <a:xfrm>
                              <a:off x="4157" y="5304"/>
                              <a:ext cx="659" cy="566"/>
                            </a:xfrm>
                            <a:custGeom>
                              <a:avLst/>
                              <a:gdLst>
                                <a:gd name="T0" fmla="*/ 0 w 1360"/>
                                <a:gd name="T1" fmla="*/ 8 h 1168"/>
                                <a:gd name="T2" fmla="*/ 8 w 1360"/>
                                <a:gd name="T3" fmla="*/ 0 h 1168"/>
                                <a:gd name="T4" fmla="*/ 1352 w 1360"/>
                                <a:gd name="T5" fmla="*/ 0 h 1168"/>
                                <a:gd name="T6" fmla="*/ 1360 w 1360"/>
                                <a:gd name="T7" fmla="*/ 8 h 1168"/>
                                <a:gd name="T8" fmla="*/ 1360 w 1360"/>
                                <a:gd name="T9" fmla="*/ 1160 h 1168"/>
                                <a:gd name="T10" fmla="*/ 1352 w 1360"/>
                                <a:gd name="T11" fmla="*/ 1168 h 1168"/>
                                <a:gd name="T12" fmla="*/ 8 w 1360"/>
                                <a:gd name="T13" fmla="*/ 1168 h 1168"/>
                                <a:gd name="T14" fmla="*/ 0 w 1360"/>
                                <a:gd name="T15" fmla="*/ 1160 h 1168"/>
                                <a:gd name="T16" fmla="*/ 0 w 1360"/>
                                <a:gd name="T17" fmla="*/ 8 h 1168"/>
                                <a:gd name="T18" fmla="*/ 16 w 1360"/>
                                <a:gd name="T19" fmla="*/ 1160 h 1168"/>
                                <a:gd name="T20" fmla="*/ 8 w 1360"/>
                                <a:gd name="T21" fmla="*/ 1152 h 1168"/>
                                <a:gd name="T22" fmla="*/ 1352 w 1360"/>
                                <a:gd name="T23" fmla="*/ 1152 h 1168"/>
                                <a:gd name="T24" fmla="*/ 1344 w 1360"/>
                                <a:gd name="T25" fmla="*/ 1160 h 1168"/>
                                <a:gd name="T26" fmla="*/ 1344 w 1360"/>
                                <a:gd name="T27" fmla="*/ 8 h 1168"/>
                                <a:gd name="T28" fmla="*/ 1352 w 1360"/>
                                <a:gd name="T29" fmla="*/ 16 h 1168"/>
                                <a:gd name="T30" fmla="*/ 8 w 1360"/>
                                <a:gd name="T31" fmla="*/ 16 h 1168"/>
                                <a:gd name="T32" fmla="*/ 16 w 1360"/>
                                <a:gd name="T33" fmla="*/ 8 h 1168"/>
                                <a:gd name="T34" fmla="*/ 16 w 1360"/>
                                <a:gd name="T35" fmla="*/ 116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168">
                                  <a:moveTo>
                                    <a:pt x="0" y="8"/>
                                  </a:moveTo>
                                  <a:cubicBezTo>
                                    <a:pt x="0" y="4"/>
                                    <a:pt x="4" y="0"/>
                                    <a:pt x="8" y="0"/>
                                  </a:cubicBezTo>
                                  <a:lnTo>
                                    <a:pt x="1352" y="0"/>
                                  </a:lnTo>
                                  <a:cubicBezTo>
                                    <a:pt x="1357" y="0"/>
                                    <a:pt x="1360" y="4"/>
                                    <a:pt x="1360" y="8"/>
                                  </a:cubicBezTo>
                                  <a:lnTo>
                                    <a:pt x="1360" y="1160"/>
                                  </a:lnTo>
                                  <a:cubicBezTo>
                                    <a:pt x="1360" y="1165"/>
                                    <a:pt x="1357" y="1168"/>
                                    <a:pt x="1352" y="1168"/>
                                  </a:cubicBezTo>
                                  <a:lnTo>
                                    <a:pt x="8" y="1168"/>
                                  </a:lnTo>
                                  <a:cubicBezTo>
                                    <a:pt x="4" y="1168"/>
                                    <a:pt x="0" y="1165"/>
                                    <a:pt x="0" y="1160"/>
                                  </a:cubicBezTo>
                                  <a:lnTo>
                                    <a:pt x="0" y="8"/>
                                  </a:lnTo>
                                  <a:close/>
                                  <a:moveTo>
                                    <a:pt x="16" y="1160"/>
                                  </a:moveTo>
                                  <a:lnTo>
                                    <a:pt x="8" y="1152"/>
                                  </a:lnTo>
                                  <a:lnTo>
                                    <a:pt x="1352" y="1152"/>
                                  </a:lnTo>
                                  <a:lnTo>
                                    <a:pt x="1344" y="1160"/>
                                  </a:lnTo>
                                  <a:lnTo>
                                    <a:pt x="1344" y="8"/>
                                  </a:lnTo>
                                  <a:lnTo>
                                    <a:pt x="1352" y="16"/>
                                  </a:lnTo>
                                  <a:lnTo>
                                    <a:pt x="8" y="16"/>
                                  </a:lnTo>
                                  <a:lnTo>
                                    <a:pt x="16" y="8"/>
                                  </a:lnTo>
                                  <a:lnTo>
                                    <a:pt x="16" y="11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49" name="Rectangle 45"/>
                          <wps:cNvSpPr>
                            <a:spLocks noChangeArrowheads="1"/>
                          </wps:cNvSpPr>
                          <wps:spPr bwMode="auto">
                            <a:xfrm>
                              <a:off x="4221" y="5380"/>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7345F" w14:textId="77777777" w:rsidR="009C4ABD" w:rsidRDefault="009C4ABD" w:rsidP="00473E66"/>
                            </w:txbxContent>
                          </wps:txbx>
                          <wps:bodyPr rot="0" vert="horz" wrap="none" lIns="0" tIns="0" rIns="0" bIns="0" anchor="t" anchorCtr="0">
                            <a:spAutoFit/>
                          </wps:bodyPr>
                        </wps:wsp>
                        <wps:wsp>
                          <wps:cNvPr id="50" name="Rectangle 46"/>
                          <wps:cNvSpPr>
                            <a:spLocks noChangeArrowheads="1"/>
                          </wps:cNvSpPr>
                          <wps:spPr bwMode="auto">
                            <a:xfrm>
                              <a:off x="4213" y="5511"/>
                              <a:ext cx="56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B3B3" w14:textId="77777777" w:rsidR="009C4ABD" w:rsidRDefault="009C4ABD" w:rsidP="00473E66">
                                <w:r>
                                  <w:rPr>
                                    <w:rFonts w:ascii="Calibri" w:hAnsi="Calibri" w:cs="Calibri"/>
                                    <w:b/>
                                    <w:bCs/>
                                    <w:color w:val="000000"/>
                                    <w:sz w:val="12"/>
                                    <w:szCs w:val="12"/>
                                    <w:lang w:val="en-US"/>
                                  </w:rPr>
                                  <w:t>LANGUAGE</w:t>
                                </w:r>
                              </w:p>
                            </w:txbxContent>
                          </wps:txbx>
                          <wps:bodyPr rot="0" vert="horz" wrap="none" lIns="0" tIns="0" rIns="0" bIns="0" anchor="t" anchorCtr="0">
                            <a:spAutoFit/>
                          </wps:bodyPr>
                        </wps:wsp>
                        <wps:wsp>
                          <wps:cNvPr id="51" name="Rectangle 47"/>
                          <wps:cNvSpPr>
                            <a:spLocks noChangeArrowheads="1"/>
                          </wps:cNvSpPr>
                          <wps:spPr bwMode="auto">
                            <a:xfrm>
                              <a:off x="4453" y="565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3F67" w14:textId="77777777" w:rsidR="009C4ABD" w:rsidRDefault="009C4ABD" w:rsidP="00473E66">
                                <w:r>
                                  <w:rPr>
                                    <w:rFonts w:ascii="Calibri" w:hAnsi="Calibri" w:cs="Calibri"/>
                                    <w:b/>
                                    <w:bCs/>
                                    <w:color w:val="000000"/>
                                    <w:sz w:val="12"/>
                                    <w:szCs w:val="12"/>
                                    <w:lang w:val="en-US"/>
                                  </w:rPr>
                                  <w:t>7</w:t>
                                </w:r>
                              </w:p>
                            </w:txbxContent>
                          </wps:txbx>
                          <wps:bodyPr rot="0" vert="horz" wrap="none" lIns="0" tIns="0" rIns="0" bIns="0" anchor="t" anchorCtr="0">
                            <a:spAutoFit/>
                          </wps:bodyPr>
                        </wps:wsp>
                        <wps:wsp>
                          <wps:cNvPr id="52" name="Rectangle 48"/>
                          <wps:cNvSpPr>
                            <a:spLocks noChangeArrowheads="1"/>
                          </wps:cNvSpPr>
                          <wps:spPr bwMode="auto">
                            <a:xfrm>
                              <a:off x="8199" y="5300"/>
                              <a:ext cx="651" cy="5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49"/>
                          <wps:cNvSpPr>
                            <a:spLocks noEditPoints="1"/>
                          </wps:cNvSpPr>
                          <wps:spPr bwMode="auto">
                            <a:xfrm>
                              <a:off x="8195" y="5296"/>
                              <a:ext cx="659" cy="566"/>
                            </a:xfrm>
                            <a:custGeom>
                              <a:avLst/>
                              <a:gdLst>
                                <a:gd name="T0" fmla="*/ 0 w 1360"/>
                                <a:gd name="T1" fmla="*/ 8 h 1168"/>
                                <a:gd name="T2" fmla="*/ 8 w 1360"/>
                                <a:gd name="T3" fmla="*/ 0 h 1168"/>
                                <a:gd name="T4" fmla="*/ 1352 w 1360"/>
                                <a:gd name="T5" fmla="*/ 0 h 1168"/>
                                <a:gd name="T6" fmla="*/ 1360 w 1360"/>
                                <a:gd name="T7" fmla="*/ 8 h 1168"/>
                                <a:gd name="T8" fmla="*/ 1360 w 1360"/>
                                <a:gd name="T9" fmla="*/ 1160 h 1168"/>
                                <a:gd name="T10" fmla="*/ 1352 w 1360"/>
                                <a:gd name="T11" fmla="*/ 1168 h 1168"/>
                                <a:gd name="T12" fmla="*/ 8 w 1360"/>
                                <a:gd name="T13" fmla="*/ 1168 h 1168"/>
                                <a:gd name="T14" fmla="*/ 0 w 1360"/>
                                <a:gd name="T15" fmla="*/ 1160 h 1168"/>
                                <a:gd name="T16" fmla="*/ 0 w 1360"/>
                                <a:gd name="T17" fmla="*/ 8 h 1168"/>
                                <a:gd name="T18" fmla="*/ 16 w 1360"/>
                                <a:gd name="T19" fmla="*/ 1160 h 1168"/>
                                <a:gd name="T20" fmla="*/ 8 w 1360"/>
                                <a:gd name="T21" fmla="*/ 1152 h 1168"/>
                                <a:gd name="T22" fmla="*/ 1352 w 1360"/>
                                <a:gd name="T23" fmla="*/ 1152 h 1168"/>
                                <a:gd name="T24" fmla="*/ 1344 w 1360"/>
                                <a:gd name="T25" fmla="*/ 1160 h 1168"/>
                                <a:gd name="T26" fmla="*/ 1344 w 1360"/>
                                <a:gd name="T27" fmla="*/ 8 h 1168"/>
                                <a:gd name="T28" fmla="*/ 1352 w 1360"/>
                                <a:gd name="T29" fmla="*/ 16 h 1168"/>
                                <a:gd name="T30" fmla="*/ 8 w 1360"/>
                                <a:gd name="T31" fmla="*/ 16 h 1168"/>
                                <a:gd name="T32" fmla="*/ 16 w 1360"/>
                                <a:gd name="T33" fmla="*/ 8 h 1168"/>
                                <a:gd name="T34" fmla="*/ 16 w 1360"/>
                                <a:gd name="T35" fmla="*/ 116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168">
                                  <a:moveTo>
                                    <a:pt x="0" y="8"/>
                                  </a:moveTo>
                                  <a:cubicBezTo>
                                    <a:pt x="0" y="4"/>
                                    <a:pt x="4" y="0"/>
                                    <a:pt x="8" y="0"/>
                                  </a:cubicBezTo>
                                  <a:lnTo>
                                    <a:pt x="1352" y="0"/>
                                  </a:lnTo>
                                  <a:cubicBezTo>
                                    <a:pt x="1357" y="0"/>
                                    <a:pt x="1360" y="4"/>
                                    <a:pt x="1360" y="8"/>
                                  </a:cubicBezTo>
                                  <a:lnTo>
                                    <a:pt x="1360" y="1160"/>
                                  </a:lnTo>
                                  <a:cubicBezTo>
                                    <a:pt x="1360" y="1165"/>
                                    <a:pt x="1357" y="1168"/>
                                    <a:pt x="1352" y="1168"/>
                                  </a:cubicBezTo>
                                  <a:lnTo>
                                    <a:pt x="8" y="1168"/>
                                  </a:lnTo>
                                  <a:cubicBezTo>
                                    <a:pt x="4" y="1168"/>
                                    <a:pt x="0" y="1165"/>
                                    <a:pt x="0" y="1160"/>
                                  </a:cubicBezTo>
                                  <a:lnTo>
                                    <a:pt x="0" y="8"/>
                                  </a:lnTo>
                                  <a:close/>
                                  <a:moveTo>
                                    <a:pt x="16" y="1160"/>
                                  </a:moveTo>
                                  <a:lnTo>
                                    <a:pt x="8" y="1152"/>
                                  </a:lnTo>
                                  <a:lnTo>
                                    <a:pt x="1352" y="1152"/>
                                  </a:lnTo>
                                  <a:lnTo>
                                    <a:pt x="1344" y="1160"/>
                                  </a:lnTo>
                                  <a:lnTo>
                                    <a:pt x="1344" y="8"/>
                                  </a:lnTo>
                                  <a:lnTo>
                                    <a:pt x="1352" y="16"/>
                                  </a:lnTo>
                                  <a:lnTo>
                                    <a:pt x="8" y="16"/>
                                  </a:lnTo>
                                  <a:lnTo>
                                    <a:pt x="16" y="8"/>
                                  </a:lnTo>
                                  <a:lnTo>
                                    <a:pt x="16" y="11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54" name="Rectangle 50"/>
                          <wps:cNvSpPr>
                            <a:spLocks noChangeArrowheads="1"/>
                          </wps:cNvSpPr>
                          <wps:spPr bwMode="auto">
                            <a:xfrm>
                              <a:off x="8297" y="5368"/>
                              <a:ext cx="46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1753" w14:textId="77777777" w:rsidR="009C4ABD" w:rsidRDefault="009C4ABD" w:rsidP="00473E66">
                                <w:r>
                                  <w:rPr>
                                    <w:rFonts w:ascii="Calibri" w:hAnsi="Calibri" w:cs="Calibri"/>
                                    <w:b/>
                                    <w:bCs/>
                                    <w:color w:val="000000"/>
                                    <w:sz w:val="12"/>
                                    <w:szCs w:val="12"/>
                                    <w:lang w:val="en-US"/>
                                  </w:rPr>
                                  <w:t>READING</w:t>
                                </w:r>
                              </w:p>
                            </w:txbxContent>
                          </wps:txbx>
                          <wps:bodyPr rot="0" vert="horz" wrap="none" lIns="0" tIns="0" rIns="0" bIns="0" anchor="t" anchorCtr="0">
                            <a:spAutoFit/>
                          </wps:bodyPr>
                        </wps:wsp>
                        <wps:wsp>
                          <wps:cNvPr id="55" name="Rectangle 51"/>
                          <wps:cNvSpPr>
                            <a:spLocks noChangeArrowheads="1"/>
                          </wps:cNvSpPr>
                          <wps:spPr bwMode="auto">
                            <a:xfrm>
                              <a:off x="8282" y="5508"/>
                              <a:ext cx="49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F457" w14:textId="77777777" w:rsidR="009C4ABD" w:rsidRDefault="009C4ABD" w:rsidP="00473E66">
                                <w:proofErr w:type="spellStart"/>
                                <w:r>
                                  <w:rPr>
                                    <w:rFonts w:ascii="Calibri" w:hAnsi="Calibri" w:cs="Calibri"/>
                                    <w:b/>
                                    <w:bCs/>
                                    <w:color w:val="000000"/>
                                    <w:sz w:val="12"/>
                                    <w:szCs w:val="12"/>
                                    <w:lang w:val="en-US"/>
                                  </w:rPr>
                                  <w:t>Compreh</w:t>
                                </w:r>
                                <w:proofErr w:type="spellEnd"/>
                                <w:r>
                                  <w:rPr>
                                    <w:rFonts w:ascii="Calibri" w:hAnsi="Calibri" w:cs="Calibri"/>
                                    <w:b/>
                                    <w:bCs/>
                                    <w:color w:val="000000"/>
                                    <w:sz w:val="12"/>
                                    <w:szCs w:val="12"/>
                                    <w:lang w:val="en-US"/>
                                  </w:rPr>
                                  <w:t>.</w:t>
                                </w:r>
                              </w:p>
                            </w:txbxContent>
                          </wps:txbx>
                          <wps:bodyPr rot="0" vert="horz" wrap="none" lIns="0" tIns="0" rIns="0" bIns="0" anchor="t" anchorCtr="0">
                            <a:spAutoFit/>
                          </wps:bodyPr>
                        </wps:wsp>
                        <wps:wsp>
                          <wps:cNvPr id="56" name="Rectangle 52"/>
                          <wps:cNvSpPr>
                            <a:spLocks noChangeArrowheads="1"/>
                          </wps:cNvSpPr>
                          <wps:spPr bwMode="auto">
                            <a:xfrm>
                              <a:off x="8468" y="5647"/>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B44E8" w14:textId="77777777" w:rsidR="009C4ABD" w:rsidRDefault="009C4ABD" w:rsidP="00473E66">
                                <w:r>
                                  <w:rPr>
                                    <w:rFonts w:ascii="Calibri" w:hAnsi="Calibri" w:cs="Calibri"/>
                                    <w:b/>
                                    <w:bCs/>
                                    <w:color w:val="000000"/>
                                    <w:sz w:val="12"/>
                                    <w:szCs w:val="12"/>
                                    <w:lang w:val="en-US"/>
                                  </w:rPr>
                                  <w:t>12</w:t>
                                </w:r>
                              </w:p>
                            </w:txbxContent>
                          </wps:txbx>
                          <wps:bodyPr rot="0" vert="horz" wrap="none" lIns="0" tIns="0" rIns="0" bIns="0" anchor="t" anchorCtr="0">
                            <a:spAutoFit/>
                          </wps:bodyPr>
                        </wps:wsp>
                        <wps:wsp>
                          <wps:cNvPr id="57" name="Rectangle 53"/>
                          <wps:cNvSpPr>
                            <a:spLocks noChangeArrowheads="1"/>
                          </wps:cNvSpPr>
                          <wps:spPr bwMode="auto">
                            <a:xfrm>
                              <a:off x="9501" y="5285"/>
                              <a:ext cx="651" cy="5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54"/>
                          <wps:cNvSpPr>
                            <a:spLocks noEditPoints="1"/>
                          </wps:cNvSpPr>
                          <wps:spPr bwMode="auto">
                            <a:xfrm>
                              <a:off x="9497" y="5281"/>
                              <a:ext cx="658" cy="589"/>
                            </a:xfrm>
                            <a:custGeom>
                              <a:avLst/>
                              <a:gdLst>
                                <a:gd name="T0" fmla="*/ 0 w 1360"/>
                                <a:gd name="T1" fmla="*/ 8 h 1216"/>
                                <a:gd name="T2" fmla="*/ 8 w 1360"/>
                                <a:gd name="T3" fmla="*/ 0 h 1216"/>
                                <a:gd name="T4" fmla="*/ 1352 w 1360"/>
                                <a:gd name="T5" fmla="*/ 0 h 1216"/>
                                <a:gd name="T6" fmla="*/ 1360 w 1360"/>
                                <a:gd name="T7" fmla="*/ 8 h 1216"/>
                                <a:gd name="T8" fmla="*/ 1360 w 1360"/>
                                <a:gd name="T9" fmla="*/ 1208 h 1216"/>
                                <a:gd name="T10" fmla="*/ 1352 w 1360"/>
                                <a:gd name="T11" fmla="*/ 1216 h 1216"/>
                                <a:gd name="T12" fmla="*/ 8 w 1360"/>
                                <a:gd name="T13" fmla="*/ 1216 h 1216"/>
                                <a:gd name="T14" fmla="*/ 0 w 1360"/>
                                <a:gd name="T15" fmla="*/ 1208 h 1216"/>
                                <a:gd name="T16" fmla="*/ 0 w 1360"/>
                                <a:gd name="T17" fmla="*/ 8 h 1216"/>
                                <a:gd name="T18" fmla="*/ 16 w 1360"/>
                                <a:gd name="T19" fmla="*/ 1208 h 1216"/>
                                <a:gd name="T20" fmla="*/ 8 w 1360"/>
                                <a:gd name="T21" fmla="*/ 1200 h 1216"/>
                                <a:gd name="T22" fmla="*/ 1352 w 1360"/>
                                <a:gd name="T23" fmla="*/ 1200 h 1216"/>
                                <a:gd name="T24" fmla="*/ 1344 w 1360"/>
                                <a:gd name="T25" fmla="*/ 1208 h 1216"/>
                                <a:gd name="T26" fmla="*/ 1344 w 1360"/>
                                <a:gd name="T27" fmla="*/ 8 h 1216"/>
                                <a:gd name="T28" fmla="*/ 1352 w 1360"/>
                                <a:gd name="T29" fmla="*/ 16 h 1216"/>
                                <a:gd name="T30" fmla="*/ 8 w 1360"/>
                                <a:gd name="T31" fmla="*/ 16 h 1216"/>
                                <a:gd name="T32" fmla="*/ 16 w 1360"/>
                                <a:gd name="T33" fmla="*/ 8 h 1216"/>
                                <a:gd name="T34" fmla="*/ 16 w 1360"/>
                                <a:gd name="T35" fmla="*/ 1208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216">
                                  <a:moveTo>
                                    <a:pt x="0" y="8"/>
                                  </a:moveTo>
                                  <a:cubicBezTo>
                                    <a:pt x="0" y="4"/>
                                    <a:pt x="4" y="0"/>
                                    <a:pt x="8" y="0"/>
                                  </a:cubicBezTo>
                                  <a:lnTo>
                                    <a:pt x="1352" y="0"/>
                                  </a:lnTo>
                                  <a:cubicBezTo>
                                    <a:pt x="1357" y="0"/>
                                    <a:pt x="1360" y="4"/>
                                    <a:pt x="1360" y="8"/>
                                  </a:cubicBezTo>
                                  <a:lnTo>
                                    <a:pt x="1360" y="1208"/>
                                  </a:lnTo>
                                  <a:cubicBezTo>
                                    <a:pt x="1360" y="1213"/>
                                    <a:pt x="1357" y="1216"/>
                                    <a:pt x="1352" y="1216"/>
                                  </a:cubicBezTo>
                                  <a:lnTo>
                                    <a:pt x="8" y="1216"/>
                                  </a:lnTo>
                                  <a:cubicBezTo>
                                    <a:pt x="4" y="1216"/>
                                    <a:pt x="0" y="1213"/>
                                    <a:pt x="0" y="1208"/>
                                  </a:cubicBezTo>
                                  <a:lnTo>
                                    <a:pt x="0" y="8"/>
                                  </a:lnTo>
                                  <a:close/>
                                  <a:moveTo>
                                    <a:pt x="16" y="1208"/>
                                  </a:moveTo>
                                  <a:lnTo>
                                    <a:pt x="8" y="1200"/>
                                  </a:lnTo>
                                  <a:lnTo>
                                    <a:pt x="1352" y="1200"/>
                                  </a:lnTo>
                                  <a:lnTo>
                                    <a:pt x="1344" y="1208"/>
                                  </a:lnTo>
                                  <a:lnTo>
                                    <a:pt x="1344" y="8"/>
                                  </a:lnTo>
                                  <a:lnTo>
                                    <a:pt x="1352" y="16"/>
                                  </a:lnTo>
                                  <a:lnTo>
                                    <a:pt x="8" y="16"/>
                                  </a:lnTo>
                                  <a:lnTo>
                                    <a:pt x="16" y="8"/>
                                  </a:lnTo>
                                  <a:lnTo>
                                    <a:pt x="16" y="1208"/>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59" name="Rectangle 55"/>
                          <wps:cNvSpPr>
                            <a:spLocks noChangeArrowheads="1"/>
                          </wps:cNvSpPr>
                          <wps:spPr bwMode="auto">
                            <a:xfrm>
                              <a:off x="9610" y="5377"/>
                              <a:ext cx="46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EB116" w14:textId="77777777" w:rsidR="009C4ABD" w:rsidRPr="00473E66" w:rsidRDefault="009C4ABD" w:rsidP="00473E66">
                                <w:pPr>
                                  <w:rPr>
                                    <w:sz w:val="12"/>
                                    <w:szCs w:val="12"/>
                                  </w:rPr>
                                </w:pPr>
                                <w:r w:rsidRPr="00473E66">
                                  <w:rPr>
                                    <w:rFonts w:ascii="Calibri" w:hAnsi="Calibri" w:cs="Calibri"/>
                                    <w:b/>
                                    <w:bCs/>
                                    <w:color w:val="000000"/>
                                    <w:sz w:val="12"/>
                                    <w:szCs w:val="12"/>
                                    <w:lang w:val="en-US"/>
                                  </w:rPr>
                                  <w:t>READING</w:t>
                                </w:r>
                              </w:p>
                            </w:txbxContent>
                          </wps:txbx>
                          <wps:bodyPr rot="0" vert="horz" wrap="none" lIns="0" tIns="0" rIns="0" bIns="0" anchor="t" anchorCtr="0">
                            <a:spAutoFit/>
                          </wps:bodyPr>
                        </wps:wsp>
                        <wps:wsp>
                          <wps:cNvPr id="60" name="Rectangle 56"/>
                          <wps:cNvSpPr>
                            <a:spLocks noChangeArrowheads="1"/>
                          </wps:cNvSpPr>
                          <wps:spPr bwMode="auto">
                            <a:xfrm>
                              <a:off x="9603" y="5509"/>
                              <a:ext cx="48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1569" w14:textId="77777777" w:rsidR="009C4ABD" w:rsidRDefault="009C4ABD" w:rsidP="00473E66">
                                <w:proofErr w:type="spellStart"/>
                                <w:r w:rsidRPr="00473E66">
                                  <w:rPr>
                                    <w:rFonts w:ascii="Calibri" w:hAnsi="Calibri" w:cs="Calibri"/>
                                    <w:b/>
                                    <w:bCs/>
                                    <w:color w:val="000000"/>
                                    <w:sz w:val="12"/>
                                    <w:szCs w:val="12"/>
                                    <w:lang w:val="en-US"/>
                                  </w:rPr>
                                  <w:t>Compreh</w:t>
                                </w:r>
                                <w:proofErr w:type="spellEnd"/>
                                <w:r>
                                  <w:rPr>
                                    <w:rFonts w:ascii="Calibri" w:hAnsi="Calibri" w:cs="Calibri"/>
                                    <w:b/>
                                    <w:bCs/>
                                    <w:color w:val="000000"/>
                                    <w:sz w:val="10"/>
                                    <w:szCs w:val="10"/>
                                    <w:lang w:val="en-US"/>
                                  </w:rPr>
                                  <w:t>.</w:t>
                                </w:r>
                              </w:p>
                            </w:txbxContent>
                          </wps:txbx>
                          <wps:bodyPr rot="0" vert="horz" wrap="none" lIns="0" tIns="0" rIns="0" bIns="0" anchor="t" anchorCtr="0">
                            <a:noAutofit/>
                          </wps:bodyPr>
                        </wps:wsp>
                        <wps:wsp>
                          <wps:cNvPr id="61" name="Rectangle 57"/>
                          <wps:cNvSpPr>
                            <a:spLocks noChangeArrowheads="1"/>
                          </wps:cNvSpPr>
                          <wps:spPr bwMode="auto">
                            <a:xfrm>
                              <a:off x="9773" y="564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1B41" w14:textId="77777777" w:rsidR="009C4ABD" w:rsidRPr="00473E66" w:rsidRDefault="009C4ABD" w:rsidP="00473E66">
                                <w:pPr>
                                  <w:rPr>
                                    <w:sz w:val="12"/>
                                    <w:szCs w:val="12"/>
                                  </w:rPr>
                                </w:pPr>
                                <w:r w:rsidRPr="00473E66">
                                  <w:rPr>
                                    <w:rFonts w:ascii="Calibri" w:hAnsi="Calibri" w:cs="Calibri"/>
                                    <w:b/>
                                    <w:bCs/>
                                    <w:color w:val="000000"/>
                                    <w:sz w:val="12"/>
                                    <w:szCs w:val="12"/>
                                    <w:lang w:val="en-US"/>
                                  </w:rPr>
                                  <w:t>16</w:t>
                                </w:r>
                              </w:p>
                            </w:txbxContent>
                          </wps:txbx>
                          <wps:bodyPr rot="0" vert="horz" wrap="none" lIns="0" tIns="0" rIns="0" bIns="0" anchor="t" anchorCtr="0">
                            <a:spAutoFit/>
                          </wps:bodyPr>
                        </wps:wsp>
                        <wps:wsp>
                          <wps:cNvPr id="62" name="Freeform 58"/>
                          <wps:cNvSpPr>
                            <a:spLocks/>
                          </wps:cNvSpPr>
                          <wps:spPr bwMode="auto">
                            <a:xfrm>
                              <a:off x="2650" y="6509"/>
                              <a:ext cx="295" cy="295"/>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59"/>
                          <wps:cNvSpPr>
                            <a:spLocks noEditPoints="1"/>
                          </wps:cNvSpPr>
                          <wps:spPr bwMode="auto">
                            <a:xfrm>
                              <a:off x="2646" y="6505"/>
                              <a:ext cx="303"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320" name="Rectangle 60"/>
                          <wps:cNvSpPr>
                            <a:spLocks noChangeArrowheads="1"/>
                          </wps:cNvSpPr>
                          <wps:spPr bwMode="auto">
                            <a:xfrm>
                              <a:off x="2700" y="6616"/>
                              <a:ext cx="13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AD94"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321" name="Rectangle 61"/>
                          <wps:cNvSpPr>
                            <a:spLocks noChangeArrowheads="1"/>
                          </wps:cNvSpPr>
                          <wps:spPr bwMode="auto">
                            <a:xfrm>
                              <a:off x="2824" y="6640"/>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95991" w14:textId="77777777" w:rsidR="009C4ABD" w:rsidRDefault="009C4ABD" w:rsidP="00473E66">
                                <w:r>
                                  <w:rPr>
                                    <w:rFonts w:ascii="Calibri" w:hAnsi="Calibri" w:cs="Calibri"/>
                                    <w:b/>
                                    <w:bCs/>
                                    <w:color w:val="FFFFFF"/>
                                    <w:sz w:val="14"/>
                                    <w:szCs w:val="14"/>
                                    <w:lang w:val="en-US"/>
                                  </w:rPr>
                                  <w:t>3</w:t>
                                </w:r>
                              </w:p>
                            </w:txbxContent>
                          </wps:txbx>
                          <wps:bodyPr rot="0" vert="horz" wrap="none" lIns="0" tIns="0" rIns="0" bIns="0" anchor="t" anchorCtr="0">
                            <a:spAutoFit/>
                          </wps:bodyPr>
                        </wps:wsp>
                        <wps:wsp>
                          <wps:cNvPr id="322" name="Freeform 62"/>
                          <wps:cNvSpPr>
                            <a:spLocks/>
                          </wps:cNvSpPr>
                          <wps:spPr bwMode="auto">
                            <a:xfrm>
                              <a:off x="2968" y="6494"/>
                              <a:ext cx="294" cy="294"/>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23" name="Freeform 63"/>
                          <wps:cNvSpPr>
                            <a:spLocks noEditPoints="1"/>
                          </wps:cNvSpPr>
                          <wps:spPr bwMode="auto">
                            <a:xfrm>
                              <a:off x="2964" y="6490"/>
                              <a:ext cx="302"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324" name="Rectangle 64"/>
                          <wps:cNvSpPr>
                            <a:spLocks noChangeArrowheads="1"/>
                          </wps:cNvSpPr>
                          <wps:spPr bwMode="auto">
                            <a:xfrm>
                              <a:off x="3018" y="6602"/>
                              <a:ext cx="1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09B1"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325" name="Rectangle 65"/>
                          <wps:cNvSpPr>
                            <a:spLocks noChangeArrowheads="1"/>
                          </wps:cNvSpPr>
                          <wps:spPr bwMode="auto">
                            <a:xfrm>
                              <a:off x="3134" y="6626"/>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97A9" w14:textId="77777777" w:rsidR="009C4ABD" w:rsidRDefault="009C4ABD" w:rsidP="00473E66">
                                <w:r>
                                  <w:rPr>
                                    <w:rFonts w:ascii="Calibri" w:hAnsi="Calibri" w:cs="Calibri"/>
                                    <w:b/>
                                    <w:bCs/>
                                    <w:color w:val="000000"/>
                                    <w:sz w:val="14"/>
                                    <w:szCs w:val="14"/>
                                    <w:lang w:val="en-US"/>
                                  </w:rPr>
                                  <w:t>3</w:t>
                                </w:r>
                              </w:p>
                            </w:txbxContent>
                          </wps:txbx>
                          <wps:bodyPr rot="0" vert="horz" wrap="none" lIns="0" tIns="0" rIns="0" bIns="0" anchor="t" anchorCtr="0">
                            <a:spAutoFit/>
                          </wps:bodyPr>
                        </wps:wsp>
                        <wps:wsp>
                          <wps:cNvPr id="326" name="Freeform 66"/>
                          <wps:cNvSpPr>
                            <a:spLocks/>
                          </wps:cNvSpPr>
                          <wps:spPr bwMode="auto">
                            <a:xfrm>
                              <a:off x="3286" y="6509"/>
                              <a:ext cx="294" cy="295"/>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327" name="Freeform 67"/>
                          <wps:cNvSpPr>
                            <a:spLocks noEditPoints="1"/>
                          </wps:cNvSpPr>
                          <wps:spPr bwMode="auto">
                            <a:xfrm>
                              <a:off x="3282" y="6505"/>
                              <a:ext cx="302"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328" name="Rectangle 68"/>
                          <wps:cNvSpPr>
                            <a:spLocks noChangeArrowheads="1"/>
                          </wps:cNvSpPr>
                          <wps:spPr bwMode="auto">
                            <a:xfrm>
                              <a:off x="3345" y="6616"/>
                              <a:ext cx="1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0C5D"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329" name="Rectangle 69"/>
                          <wps:cNvSpPr>
                            <a:spLocks noChangeArrowheads="1"/>
                          </wps:cNvSpPr>
                          <wps:spPr bwMode="auto">
                            <a:xfrm>
                              <a:off x="3453" y="6640"/>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9A23" w14:textId="77777777" w:rsidR="009C4ABD" w:rsidRDefault="009C4ABD" w:rsidP="00473E66">
                                <w:r>
                                  <w:rPr>
                                    <w:rFonts w:ascii="Calibri" w:hAnsi="Calibri" w:cs="Calibri"/>
                                    <w:b/>
                                    <w:bCs/>
                                    <w:color w:val="000000"/>
                                    <w:sz w:val="14"/>
                                    <w:szCs w:val="14"/>
                                    <w:lang w:val="en-US"/>
                                  </w:rPr>
                                  <w:t>3</w:t>
                                </w:r>
                              </w:p>
                            </w:txbxContent>
                          </wps:txbx>
                          <wps:bodyPr rot="0" vert="horz" wrap="none" lIns="0" tIns="0" rIns="0" bIns="0" anchor="t" anchorCtr="0">
                            <a:spAutoFit/>
                          </wps:bodyPr>
                        </wps:wsp>
                        <wps:wsp>
                          <wps:cNvPr id="330" name="Freeform 70"/>
                          <wps:cNvSpPr>
                            <a:spLocks noEditPoints="1"/>
                          </wps:cNvSpPr>
                          <wps:spPr bwMode="auto">
                            <a:xfrm>
                              <a:off x="2794" y="5881"/>
                              <a:ext cx="312" cy="629"/>
                            </a:xfrm>
                            <a:custGeom>
                              <a:avLst/>
                              <a:gdLst>
                                <a:gd name="T0" fmla="*/ 0 w 312"/>
                                <a:gd name="T1" fmla="*/ 626 h 629"/>
                                <a:gd name="T2" fmla="*/ 284 w 312"/>
                                <a:gd name="T3" fmla="*/ 46 h 629"/>
                                <a:gd name="T4" fmla="*/ 292 w 312"/>
                                <a:gd name="T5" fmla="*/ 49 h 629"/>
                                <a:gd name="T6" fmla="*/ 7 w 312"/>
                                <a:gd name="T7" fmla="*/ 629 h 629"/>
                                <a:gd name="T8" fmla="*/ 0 w 312"/>
                                <a:gd name="T9" fmla="*/ 626 h 629"/>
                                <a:gd name="T10" fmla="*/ 256 w 312"/>
                                <a:gd name="T11" fmla="*/ 43 h 629"/>
                                <a:gd name="T12" fmla="*/ 311 w 312"/>
                                <a:gd name="T13" fmla="*/ 0 h 629"/>
                                <a:gd name="T14" fmla="*/ 312 w 312"/>
                                <a:gd name="T15" fmla="*/ 70 h 629"/>
                                <a:gd name="T16" fmla="*/ 256 w 312"/>
                                <a:gd name="T17" fmla="*/ 43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 h="629">
                                  <a:moveTo>
                                    <a:pt x="0" y="626"/>
                                  </a:moveTo>
                                  <a:lnTo>
                                    <a:pt x="284" y="46"/>
                                  </a:lnTo>
                                  <a:lnTo>
                                    <a:pt x="292" y="49"/>
                                  </a:lnTo>
                                  <a:lnTo>
                                    <a:pt x="7" y="629"/>
                                  </a:lnTo>
                                  <a:lnTo>
                                    <a:pt x="0" y="626"/>
                                  </a:lnTo>
                                  <a:close/>
                                  <a:moveTo>
                                    <a:pt x="256" y="43"/>
                                  </a:moveTo>
                                  <a:lnTo>
                                    <a:pt x="311" y="0"/>
                                  </a:lnTo>
                                  <a:lnTo>
                                    <a:pt x="312" y="70"/>
                                  </a:lnTo>
                                  <a:lnTo>
                                    <a:pt x="256" y="43"/>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331" name="Freeform 71"/>
                          <wps:cNvSpPr>
                            <a:spLocks noEditPoints="1"/>
                          </wps:cNvSpPr>
                          <wps:spPr bwMode="auto">
                            <a:xfrm>
                              <a:off x="3070" y="5881"/>
                              <a:ext cx="62" cy="613"/>
                            </a:xfrm>
                            <a:custGeom>
                              <a:avLst/>
                              <a:gdLst>
                                <a:gd name="T0" fmla="*/ 37 w 62"/>
                                <a:gd name="T1" fmla="*/ 613 h 613"/>
                                <a:gd name="T2" fmla="*/ 27 w 62"/>
                                <a:gd name="T3" fmla="*/ 52 h 613"/>
                                <a:gd name="T4" fmla="*/ 35 w 62"/>
                                <a:gd name="T5" fmla="*/ 52 h 613"/>
                                <a:gd name="T6" fmla="*/ 45 w 62"/>
                                <a:gd name="T7" fmla="*/ 613 h 613"/>
                                <a:gd name="T8" fmla="*/ 37 w 62"/>
                                <a:gd name="T9" fmla="*/ 613 h 613"/>
                                <a:gd name="T10" fmla="*/ 0 w 62"/>
                                <a:gd name="T11" fmla="*/ 63 h 613"/>
                                <a:gd name="T12" fmla="*/ 30 w 62"/>
                                <a:gd name="T13" fmla="*/ 0 h 613"/>
                                <a:gd name="T14" fmla="*/ 62 w 62"/>
                                <a:gd name="T15" fmla="*/ 62 h 613"/>
                                <a:gd name="T16" fmla="*/ 0 w 62"/>
                                <a:gd name="T17" fmla="*/ 63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13">
                                  <a:moveTo>
                                    <a:pt x="37" y="613"/>
                                  </a:moveTo>
                                  <a:lnTo>
                                    <a:pt x="27" y="52"/>
                                  </a:lnTo>
                                  <a:lnTo>
                                    <a:pt x="35" y="52"/>
                                  </a:lnTo>
                                  <a:lnTo>
                                    <a:pt x="45" y="613"/>
                                  </a:lnTo>
                                  <a:lnTo>
                                    <a:pt x="37" y="613"/>
                                  </a:lnTo>
                                  <a:close/>
                                  <a:moveTo>
                                    <a:pt x="0" y="63"/>
                                  </a:moveTo>
                                  <a:lnTo>
                                    <a:pt x="30" y="0"/>
                                  </a:lnTo>
                                  <a:lnTo>
                                    <a:pt x="62" y="62"/>
                                  </a:lnTo>
                                  <a:lnTo>
                                    <a:pt x="0" y="63"/>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332" name="Freeform 72"/>
                          <wps:cNvSpPr>
                            <a:spLocks noEditPoints="1"/>
                          </wps:cNvSpPr>
                          <wps:spPr bwMode="auto">
                            <a:xfrm>
                              <a:off x="3100" y="5881"/>
                              <a:ext cx="333" cy="629"/>
                            </a:xfrm>
                            <a:custGeom>
                              <a:avLst/>
                              <a:gdLst>
                                <a:gd name="T0" fmla="*/ 327 w 333"/>
                                <a:gd name="T1" fmla="*/ 629 h 629"/>
                                <a:gd name="T2" fmla="*/ 21 w 333"/>
                                <a:gd name="T3" fmla="*/ 48 h 629"/>
                                <a:gd name="T4" fmla="*/ 27 w 333"/>
                                <a:gd name="T5" fmla="*/ 45 h 629"/>
                                <a:gd name="T6" fmla="*/ 333 w 333"/>
                                <a:gd name="T7" fmla="*/ 625 h 629"/>
                                <a:gd name="T8" fmla="*/ 327 w 333"/>
                                <a:gd name="T9" fmla="*/ 629 h 629"/>
                                <a:gd name="T10" fmla="*/ 1 w 333"/>
                                <a:gd name="T11" fmla="*/ 70 h 629"/>
                                <a:gd name="T12" fmla="*/ 0 w 333"/>
                                <a:gd name="T13" fmla="*/ 0 h 629"/>
                                <a:gd name="T14" fmla="*/ 56 w 333"/>
                                <a:gd name="T15" fmla="*/ 41 h 629"/>
                                <a:gd name="T16" fmla="*/ 1 w 333"/>
                                <a:gd name="T17" fmla="*/ 7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3" h="629">
                                  <a:moveTo>
                                    <a:pt x="327" y="629"/>
                                  </a:moveTo>
                                  <a:lnTo>
                                    <a:pt x="21" y="48"/>
                                  </a:lnTo>
                                  <a:lnTo>
                                    <a:pt x="27" y="45"/>
                                  </a:lnTo>
                                  <a:lnTo>
                                    <a:pt x="333" y="625"/>
                                  </a:lnTo>
                                  <a:lnTo>
                                    <a:pt x="327" y="629"/>
                                  </a:lnTo>
                                  <a:close/>
                                  <a:moveTo>
                                    <a:pt x="1" y="70"/>
                                  </a:moveTo>
                                  <a:lnTo>
                                    <a:pt x="0" y="0"/>
                                  </a:lnTo>
                                  <a:lnTo>
                                    <a:pt x="56" y="41"/>
                                  </a:lnTo>
                                  <a:lnTo>
                                    <a:pt x="1" y="70"/>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333" name="Rectangle 73"/>
                          <wps:cNvSpPr>
                            <a:spLocks noChangeArrowheads="1"/>
                          </wps:cNvSpPr>
                          <wps:spPr bwMode="auto">
                            <a:xfrm>
                              <a:off x="2701" y="6335"/>
                              <a:ext cx="201"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74"/>
                          <wps:cNvSpPr>
                            <a:spLocks noChangeArrowheads="1"/>
                          </wps:cNvSpPr>
                          <wps:spPr bwMode="auto">
                            <a:xfrm>
                              <a:off x="2701" y="6344"/>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EE11" w14:textId="77777777" w:rsidR="009C4ABD" w:rsidRDefault="009C4ABD" w:rsidP="00473E66">
                                <w:r>
                                  <w:rPr>
                                    <w:rFonts w:ascii="Calibri" w:hAnsi="Calibri" w:cs="Calibri"/>
                                    <w:b/>
                                    <w:bCs/>
                                    <w:color w:val="000000"/>
                                    <w:sz w:val="12"/>
                                    <w:szCs w:val="12"/>
                                    <w:lang w:val="en-US"/>
                                  </w:rPr>
                                  <w:t>√.16</w:t>
                                </w:r>
                              </w:p>
                            </w:txbxContent>
                          </wps:txbx>
                          <wps:bodyPr rot="0" vert="horz" wrap="none" lIns="0" tIns="0" rIns="0" bIns="0" anchor="t" anchorCtr="0">
                            <a:spAutoFit/>
                          </wps:bodyPr>
                        </wps:wsp>
                        <wps:wsp>
                          <wps:cNvPr id="335" name="Rectangle 75"/>
                          <wps:cNvSpPr>
                            <a:spLocks noChangeArrowheads="1"/>
                          </wps:cNvSpPr>
                          <wps:spPr bwMode="auto">
                            <a:xfrm>
                              <a:off x="3018" y="6157"/>
                              <a:ext cx="202"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76"/>
                          <wps:cNvSpPr>
                            <a:spLocks noChangeArrowheads="1"/>
                          </wps:cNvSpPr>
                          <wps:spPr bwMode="auto">
                            <a:xfrm>
                              <a:off x="3019" y="6166"/>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550E" w14:textId="77777777" w:rsidR="009C4ABD" w:rsidRDefault="009C4ABD" w:rsidP="00473E66">
                                <w:r>
                                  <w:rPr>
                                    <w:rFonts w:ascii="Calibri" w:hAnsi="Calibri" w:cs="Calibri"/>
                                    <w:b/>
                                    <w:bCs/>
                                    <w:color w:val="000000"/>
                                    <w:sz w:val="12"/>
                                    <w:szCs w:val="12"/>
                                    <w:lang w:val="en-US"/>
                                  </w:rPr>
                                  <w:t>√.01</w:t>
                                </w:r>
                              </w:p>
                            </w:txbxContent>
                          </wps:txbx>
                          <wps:bodyPr rot="0" vert="horz" wrap="none" lIns="0" tIns="0" rIns="0" bIns="0" anchor="t" anchorCtr="0">
                            <a:spAutoFit/>
                          </wps:bodyPr>
                        </wps:wsp>
                        <wps:wsp>
                          <wps:cNvPr id="338" name="Rectangle 77"/>
                          <wps:cNvSpPr>
                            <a:spLocks noChangeArrowheads="1"/>
                          </wps:cNvSpPr>
                          <wps:spPr bwMode="auto">
                            <a:xfrm>
                              <a:off x="3336" y="6335"/>
                              <a:ext cx="209"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78"/>
                          <wps:cNvSpPr>
                            <a:spLocks noChangeArrowheads="1"/>
                          </wps:cNvSpPr>
                          <wps:spPr bwMode="auto">
                            <a:xfrm>
                              <a:off x="3341" y="6340"/>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AAFF" w14:textId="77777777" w:rsidR="009C4ABD" w:rsidRDefault="009C4ABD" w:rsidP="00473E66">
                                <w:r>
                                  <w:rPr>
                                    <w:rFonts w:ascii="Calibri" w:hAnsi="Calibri" w:cs="Calibri"/>
                                    <w:b/>
                                    <w:bCs/>
                                    <w:color w:val="000000"/>
                                    <w:sz w:val="12"/>
                                    <w:szCs w:val="12"/>
                                    <w:lang w:val="en-US"/>
                                  </w:rPr>
                                  <w:t>√.28</w:t>
                                </w:r>
                              </w:p>
                            </w:txbxContent>
                          </wps:txbx>
                          <wps:bodyPr rot="0" vert="horz" wrap="none" lIns="0" tIns="0" rIns="0" bIns="0" anchor="t" anchorCtr="0">
                            <a:spAutoFit/>
                          </wps:bodyPr>
                        </wps:wsp>
                        <wps:wsp>
                          <wps:cNvPr id="340" name="Freeform 79"/>
                          <wps:cNvSpPr>
                            <a:spLocks/>
                          </wps:cNvSpPr>
                          <wps:spPr bwMode="auto">
                            <a:xfrm>
                              <a:off x="4022" y="6501"/>
                              <a:ext cx="294" cy="287"/>
                            </a:xfrm>
                            <a:custGeom>
                              <a:avLst/>
                              <a:gdLst>
                                <a:gd name="T0" fmla="*/ 0 w 608"/>
                                <a:gd name="T1" fmla="*/ 296 h 592"/>
                                <a:gd name="T2" fmla="*/ 304 w 608"/>
                                <a:gd name="T3" fmla="*/ 0 h 592"/>
                                <a:gd name="T4" fmla="*/ 304 w 608"/>
                                <a:gd name="T5" fmla="*/ 0 h 592"/>
                                <a:gd name="T6" fmla="*/ 304 w 608"/>
                                <a:gd name="T7" fmla="*/ 0 h 592"/>
                                <a:gd name="T8" fmla="*/ 608 w 608"/>
                                <a:gd name="T9" fmla="*/ 296 h 592"/>
                                <a:gd name="T10" fmla="*/ 608 w 608"/>
                                <a:gd name="T11" fmla="*/ 296 h 592"/>
                                <a:gd name="T12" fmla="*/ 608 w 608"/>
                                <a:gd name="T13" fmla="*/ 296 h 592"/>
                                <a:gd name="T14" fmla="*/ 304 w 608"/>
                                <a:gd name="T15" fmla="*/ 592 h 592"/>
                                <a:gd name="T16" fmla="*/ 304 w 608"/>
                                <a:gd name="T17" fmla="*/ 592 h 592"/>
                                <a:gd name="T18" fmla="*/ 304 w 608"/>
                                <a:gd name="T19" fmla="*/ 592 h 592"/>
                                <a:gd name="T20" fmla="*/ 0 w 608"/>
                                <a:gd name="T21" fmla="*/ 296 h 592"/>
                                <a:gd name="T22" fmla="*/ 0 w 608"/>
                                <a:gd name="T23" fmla="*/ 296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592">
                                  <a:moveTo>
                                    <a:pt x="0" y="296"/>
                                  </a:moveTo>
                                  <a:cubicBezTo>
                                    <a:pt x="0" y="133"/>
                                    <a:pt x="137" y="0"/>
                                    <a:pt x="304" y="0"/>
                                  </a:cubicBezTo>
                                  <a:cubicBezTo>
                                    <a:pt x="304" y="0"/>
                                    <a:pt x="304" y="0"/>
                                    <a:pt x="304" y="0"/>
                                  </a:cubicBezTo>
                                  <a:lnTo>
                                    <a:pt x="304" y="0"/>
                                  </a:lnTo>
                                  <a:cubicBezTo>
                                    <a:pt x="472" y="0"/>
                                    <a:pt x="608" y="133"/>
                                    <a:pt x="608" y="296"/>
                                  </a:cubicBezTo>
                                  <a:cubicBezTo>
                                    <a:pt x="608" y="296"/>
                                    <a:pt x="608" y="296"/>
                                    <a:pt x="608" y="296"/>
                                  </a:cubicBezTo>
                                  <a:lnTo>
                                    <a:pt x="608" y="296"/>
                                  </a:lnTo>
                                  <a:cubicBezTo>
                                    <a:pt x="608" y="460"/>
                                    <a:pt x="472" y="592"/>
                                    <a:pt x="304" y="592"/>
                                  </a:cubicBezTo>
                                  <a:cubicBezTo>
                                    <a:pt x="304" y="592"/>
                                    <a:pt x="304" y="592"/>
                                    <a:pt x="304" y="592"/>
                                  </a:cubicBezTo>
                                  <a:lnTo>
                                    <a:pt x="304" y="592"/>
                                  </a:lnTo>
                                  <a:cubicBezTo>
                                    <a:pt x="137" y="592"/>
                                    <a:pt x="0" y="460"/>
                                    <a:pt x="0" y="296"/>
                                  </a:cubicBezTo>
                                  <a:cubicBezTo>
                                    <a:pt x="0" y="296"/>
                                    <a:pt x="0" y="296"/>
                                    <a:pt x="0" y="296"/>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41" name="Freeform 80"/>
                          <wps:cNvSpPr>
                            <a:spLocks noEditPoints="1"/>
                          </wps:cNvSpPr>
                          <wps:spPr bwMode="auto">
                            <a:xfrm>
                              <a:off x="4018" y="6498"/>
                              <a:ext cx="302" cy="294"/>
                            </a:xfrm>
                            <a:custGeom>
                              <a:avLst/>
                              <a:gdLst>
                                <a:gd name="T0" fmla="*/ 6 w 624"/>
                                <a:gd name="T1" fmla="*/ 244 h 608"/>
                                <a:gd name="T2" fmla="*/ 25 w 624"/>
                                <a:gd name="T3" fmla="*/ 186 h 608"/>
                                <a:gd name="T4" fmla="*/ 91 w 624"/>
                                <a:gd name="T5" fmla="*/ 90 h 608"/>
                                <a:gd name="T6" fmla="*/ 139 w 624"/>
                                <a:gd name="T7" fmla="*/ 52 h 608"/>
                                <a:gd name="T8" fmla="*/ 249 w 624"/>
                                <a:gd name="T9" fmla="*/ 7 h 608"/>
                                <a:gd name="T10" fmla="*/ 313 w 624"/>
                                <a:gd name="T11" fmla="*/ 0 h 608"/>
                                <a:gd name="T12" fmla="*/ 433 w 624"/>
                                <a:gd name="T13" fmla="*/ 24 h 608"/>
                                <a:gd name="T14" fmla="*/ 487 w 624"/>
                                <a:gd name="T15" fmla="*/ 53 h 608"/>
                                <a:gd name="T16" fmla="*/ 571 w 624"/>
                                <a:gd name="T17" fmla="*/ 134 h 608"/>
                                <a:gd name="T18" fmla="*/ 600 w 624"/>
                                <a:gd name="T19" fmla="*/ 187 h 608"/>
                                <a:gd name="T20" fmla="*/ 624 w 624"/>
                                <a:gd name="T21" fmla="*/ 304 h 608"/>
                                <a:gd name="T22" fmla="*/ 618 w 624"/>
                                <a:gd name="T23" fmla="*/ 367 h 608"/>
                                <a:gd name="T24" fmla="*/ 571 w 624"/>
                                <a:gd name="T25" fmla="*/ 474 h 608"/>
                                <a:gd name="T26" fmla="*/ 532 w 624"/>
                                <a:gd name="T27" fmla="*/ 521 h 608"/>
                                <a:gd name="T28" fmla="*/ 434 w 624"/>
                                <a:gd name="T29" fmla="*/ 585 h 608"/>
                                <a:gd name="T30" fmla="*/ 374 w 624"/>
                                <a:gd name="T31" fmla="*/ 602 h 608"/>
                                <a:gd name="T32" fmla="*/ 251 w 624"/>
                                <a:gd name="T33" fmla="*/ 602 h 608"/>
                                <a:gd name="T34" fmla="*/ 191 w 624"/>
                                <a:gd name="T35" fmla="*/ 585 h 608"/>
                                <a:gd name="T36" fmla="*/ 92 w 624"/>
                                <a:gd name="T37" fmla="*/ 521 h 608"/>
                                <a:gd name="T38" fmla="*/ 53 w 624"/>
                                <a:gd name="T39" fmla="*/ 474 h 608"/>
                                <a:gd name="T40" fmla="*/ 7 w 624"/>
                                <a:gd name="T41" fmla="*/ 367 h 608"/>
                                <a:gd name="T42" fmla="*/ 22 w 624"/>
                                <a:gd name="T43" fmla="*/ 364 h 608"/>
                                <a:gd name="T44" fmla="*/ 39 w 624"/>
                                <a:gd name="T45" fmla="*/ 416 h 608"/>
                                <a:gd name="T46" fmla="*/ 104 w 624"/>
                                <a:gd name="T47" fmla="*/ 509 h 608"/>
                                <a:gd name="T48" fmla="*/ 146 w 624"/>
                                <a:gd name="T49" fmla="*/ 543 h 608"/>
                                <a:gd name="T50" fmla="*/ 254 w 624"/>
                                <a:gd name="T51" fmla="*/ 587 h 608"/>
                                <a:gd name="T52" fmla="*/ 312 w 624"/>
                                <a:gd name="T53" fmla="*/ 592 h 608"/>
                                <a:gd name="T54" fmla="*/ 428 w 624"/>
                                <a:gd name="T55" fmla="*/ 570 h 608"/>
                                <a:gd name="T56" fmla="*/ 477 w 624"/>
                                <a:gd name="T57" fmla="*/ 544 h 608"/>
                                <a:gd name="T58" fmla="*/ 558 w 624"/>
                                <a:gd name="T59" fmla="*/ 465 h 608"/>
                                <a:gd name="T60" fmla="*/ 585 w 624"/>
                                <a:gd name="T61" fmla="*/ 417 h 608"/>
                                <a:gd name="T62" fmla="*/ 608 w 624"/>
                                <a:gd name="T63" fmla="*/ 304 h 608"/>
                                <a:gd name="T64" fmla="*/ 603 w 624"/>
                                <a:gd name="T65" fmla="*/ 247 h 608"/>
                                <a:gd name="T66" fmla="*/ 557 w 624"/>
                                <a:gd name="T67" fmla="*/ 143 h 608"/>
                                <a:gd name="T68" fmla="*/ 522 w 624"/>
                                <a:gd name="T69" fmla="*/ 102 h 608"/>
                                <a:gd name="T70" fmla="*/ 427 w 624"/>
                                <a:gd name="T71" fmla="*/ 39 h 608"/>
                                <a:gd name="T72" fmla="*/ 373 w 624"/>
                                <a:gd name="T73" fmla="*/ 22 h 608"/>
                                <a:gd name="T74" fmla="*/ 252 w 624"/>
                                <a:gd name="T75" fmla="*/ 22 h 608"/>
                                <a:gd name="T76" fmla="*/ 198 w 624"/>
                                <a:gd name="T77" fmla="*/ 39 h 608"/>
                                <a:gd name="T78" fmla="*/ 102 w 624"/>
                                <a:gd name="T79" fmla="*/ 102 h 608"/>
                                <a:gd name="T80" fmla="*/ 67 w 624"/>
                                <a:gd name="T81" fmla="*/ 143 h 608"/>
                                <a:gd name="T82" fmla="*/ 22 w 624"/>
                                <a:gd name="T83" fmla="*/ 247 h 608"/>
                                <a:gd name="T84" fmla="*/ 16 w 624"/>
                                <a:gd name="T85"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08">
                                  <a:moveTo>
                                    <a:pt x="0" y="305"/>
                                  </a:moveTo>
                                  <a:cubicBezTo>
                                    <a:pt x="0" y="305"/>
                                    <a:pt x="0" y="304"/>
                                    <a:pt x="0" y="304"/>
                                  </a:cubicBezTo>
                                  <a:lnTo>
                                    <a:pt x="6" y="244"/>
                                  </a:lnTo>
                                  <a:cubicBezTo>
                                    <a:pt x="7" y="243"/>
                                    <a:pt x="7" y="243"/>
                                    <a:pt x="7" y="242"/>
                                  </a:cubicBezTo>
                                  <a:lnTo>
                                    <a:pt x="25" y="187"/>
                                  </a:lnTo>
                                  <a:cubicBezTo>
                                    <a:pt x="25" y="186"/>
                                    <a:pt x="25" y="186"/>
                                    <a:pt x="25" y="186"/>
                                  </a:cubicBezTo>
                                  <a:lnTo>
                                    <a:pt x="53" y="136"/>
                                  </a:lnTo>
                                  <a:cubicBezTo>
                                    <a:pt x="54" y="135"/>
                                    <a:pt x="54" y="135"/>
                                    <a:pt x="54" y="134"/>
                                  </a:cubicBezTo>
                                  <a:lnTo>
                                    <a:pt x="91" y="90"/>
                                  </a:lnTo>
                                  <a:cubicBezTo>
                                    <a:pt x="92" y="90"/>
                                    <a:pt x="92" y="90"/>
                                    <a:pt x="92" y="89"/>
                                  </a:cubicBezTo>
                                  <a:lnTo>
                                    <a:pt x="137" y="53"/>
                                  </a:lnTo>
                                  <a:cubicBezTo>
                                    <a:pt x="138" y="53"/>
                                    <a:pt x="138" y="53"/>
                                    <a:pt x="139" y="52"/>
                                  </a:cubicBezTo>
                                  <a:lnTo>
                                    <a:pt x="191" y="24"/>
                                  </a:lnTo>
                                  <a:cubicBezTo>
                                    <a:pt x="191" y="24"/>
                                    <a:pt x="192" y="24"/>
                                    <a:pt x="192" y="24"/>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4"/>
                                  </a:lnTo>
                                  <a:cubicBezTo>
                                    <a:pt x="433" y="24"/>
                                    <a:pt x="434" y="24"/>
                                    <a:pt x="434" y="24"/>
                                  </a:cubicBezTo>
                                  <a:lnTo>
                                    <a:pt x="486" y="52"/>
                                  </a:lnTo>
                                  <a:cubicBezTo>
                                    <a:pt x="487" y="53"/>
                                    <a:pt x="487" y="53"/>
                                    <a:pt x="487" y="53"/>
                                  </a:cubicBezTo>
                                  <a:lnTo>
                                    <a:pt x="532" y="89"/>
                                  </a:lnTo>
                                  <a:cubicBezTo>
                                    <a:pt x="533" y="90"/>
                                    <a:pt x="533" y="90"/>
                                    <a:pt x="534" y="90"/>
                                  </a:cubicBezTo>
                                  <a:lnTo>
                                    <a:pt x="571" y="134"/>
                                  </a:lnTo>
                                  <a:cubicBezTo>
                                    <a:pt x="571" y="135"/>
                                    <a:pt x="571" y="135"/>
                                    <a:pt x="571" y="136"/>
                                  </a:cubicBezTo>
                                  <a:lnTo>
                                    <a:pt x="599" y="186"/>
                                  </a:lnTo>
                                  <a:cubicBezTo>
                                    <a:pt x="600" y="186"/>
                                    <a:pt x="600" y="186"/>
                                    <a:pt x="600" y="187"/>
                                  </a:cubicBezTo>
                                  <a:lnTo>
                                    <a:pt x="618" y="242"/>
                                  </a:lnTo>
                                  <a:cubicBezTo>
                                    <a:pt x="618" y="243"/>
                                    <a:pt x="618" y="243"/>
                                    <a:pt x="618" y="244"/>
                                  </a:cubicBezTo>
                                  <a:lnTo>
                                    <a:pt x="624" y="304"/>
                                  </a:lnTo>
                                  <a:cubicBezTo>
                                    <a:pt x="624" y="304"/>
                                    <a:pt x="624" y="305"/>
                                    <a:pt x="624" y="305"/>
                                  </a:cubicBezTo>
                                  <a:lnTo>
                                    <a:pt x="618" y="365"/>
                                  </a:lnTo>
                                  <a:cubicBezTo>
                                    <a:pt x="618" y="366"/>
                                    <a:pt x="618" y="366"/>
                                    <a:pt x="618" y="367"/>
                                  </a:cubicBezTo>
                                  <a:lnTo>
                                    <a:pt x="600" y="422"/>
                                  </a:lnTo>
                                  <a:cubicBezTo>
                                    <a:pt x="600" y="422"/>
                                    <a:pt x="600" y="423"/>
                                    <a:pt x="599" y="423"/>
                                  </a:cubicBezTo>
                                  <a:lnTo>
                                    <a:pt x="571" y="474"/>
                                  </a:lnTo>
                                  <a:cubicBezTo>
                                    <a:pt x="571" y="475"/>
                                    <a:pt x="571" y="475"/>
                                    <a:pt x="571" y="476"/>
                                  </a:cubicBezTo>
                                  <a:lnTo>
                                    <a:pt x="534" y="520"/>
                                  </a:lnTo>
                                  <a:cubicBezTo>
                                    <a:pt x="533" y="520"/>
                                    <a:pt x="533" y="520"/>
                                    <a:pt x="532" y="521"/>
                                  </a:cubicBezTo>
                                  <a:lnTo>
                                    <a:pt x="487" y="557"/>
                                  </a:lnTo>
                                  <a:cubicBezTo>
                                    <a:pt x="487" y="557"/>
                                    <a:pt x="487" y="557"/>
                                    <a:pt x="486" y="558"/>
                                  </a:cubicBezTo>
                                  <a:lnTo>
                                    <a:pt x="434" y="585"/>
                                  </a:lnTo>
                                  <a:cubicBezTo>
                                    <a:pt x="434" y="585"/>
                                    <a:pt x="433" y="585"/>
                                    <a:pt x="433" y="585"/>
                                  </a:cubicBezTo>
                                  <a:lnTo>
                                    <a:pt x="376" y="602"/>
                                  </a:lnTo>
                                  <a:cubicBezTo>
                                    <a:pt x="375" y="602"/>
                                    <a:pt x="375" y="602"/>
                                    <a:pt x="374" y="602"/>
                                  </a:cubicBezTo>
                                  <a:lnTo>
                                    <a:pt x="313" y="608"/>
                                  </a:lnTo>
                                  <a:cubicBezTo>
                                    <a:pt x="313" y="608"/>
                                    <a:pt x="312" y="608"/>
                                    <a:pt x="312" y="608"/>
                                  </a:cubicBezTo>
                                  <a:lnTo>
                                    <a:pt x="251" y="602"/>
                                  </a:lnTo>
                                  <a:cubicBezTo>
                                    <a:pt x="250" y="602"/>
                                    <a:pt x="250" y="602"/>
                                    <a:pt x="249" y="602"/>
                                  </a:cubicBezTo>
                                  <a:lnTo>
                                    <a:pt x="192" y="585"/>
                                  </a:lnTo>
                                  <a:cubicBezTo>
                                    <a:pt x="192" y="585"/>
                                    <a:pt x="191" y="585"/>
                                    <a:pt x="191" y="585"/>
                                  </a:cubicBezTo>
                                  <a:lnTo>
                                    <a:pt x="139" y="558"/>
                                  </a:lnTo>
                                  <a:cubicBezTo>
                                    <a:pt x="138" y="557"/>
                                    <a:pt x="138" y="557"/>
                                    <a:pt x="137" y="557"/>
                                  </a:cubicBezTo>
                                  <a:lnTo>
                                    <a:pt x="92" y="521"/>
                                  </a:lnTo>
                                  <a:cubicBezTo>
                                    <a:pt x="92" y="520"/>
                                    <a:pt x="92" y="520"/>
                                    <a:pt x="91" y="520"/>
                                  </a:cubicBezTo>
                                  <a:lnTo>
                                    <a:pt x="54" y="476"/>
                                  </a:lnTo>
                                  <a:cubicBezTo>
                                    <a:pt x="54" y="475"/>
                                    <a:pt x="54" y="475"/>
                                    <a:pt x="53" y="474"/>
                                  </a:cubicBezTo>
                                  <a:lnTo>
                                    <a:pt x="25" y="423"/>
                                  </a:lnTo>
                                  <a:cubicBezTo>
                                    <a:pt x="25" y="423"/>
                                    <a:pt x="25" y="422"/>
                                    <a:pt x="25" y="422"/>
                                  </a:cubicBezTo>
                                  <a:lnTo>
                                    <a:pt x="7" y="367"/>
                                  </a:lnTo>
                                  <a:cubicBezTo>
                                    <a:pt x="7" y="366"/>
                                    <a:pt x="7" y="366"/>
                                    <a:pt x="6" y="365"/>
                                  </a:cubicBezTo>
                                  <a:lnTo>
                                    <a:pt x="0" y="305"/>
                                  </a:lnTo>
                                  <a:close/>
                                  <a:moveTo>
                                    <a:pt x="22" y="364"/>
                                  </a:moveTo>
                                  <a:lnTo>
                                    <a:pt x="22" y="362"/>
                                  </a:lnTo>
                                  <a:lnTo>
                                    <a:pt x="40" y="417"/>
                                  </a:lnTo>
                                  <a:lnTo>
                                    <a:pt x="39" y="416"/>
                                  </a:lnTo>
                                  <a:lnTo>
                                    <a:pt x="67" y="467"/>
                                  </a:lnTo>
                                  <a:lnTo>
                                    <a:pt x="67" y="465"/>
                                  </a:lnTo>
                                  <a:lnTo>
                                    <a:pt x="104" y="509"/>
                                  </a:lnTo>
                                  <a:lnTo>
                                    <a:pt x="102" y="508"/>
                                  </a:lnTo>
                                  <a:lnTo>
                                    <a:pt x="147" y="544"/>
                                  </a:lnTo>
                                  <a:lnTo>
                                    <a:pt x="146" y="543"/>
                                  </a:lnTo>
                                  <a:lnTo>
                                    <a:pt x="198" y="570"/>
                                  </a:lnTo>
                                  <a:lnTo>
                                    <a:pt x="197" y="570"/>
                                  </a:lnTo>
                                  <a:lnTo>
                                    <a:pt x="254" y="587"/>
                                  </a:lnTo>
                                  <a:lnTo>
                                    <a:pt x="252" y="586"/>
                                  </a:lnTo>
                                  <a:lnTo>
                                    <a:pt x="313" y="592"/>
                                  </a:lnTo>
                                  <a:lnTo>
                                    <a:pt x="312" y="592"/>
                                  </a:lnTo>
                                  <a:lnTo>
                                    <a:pt x="373" y="586"/>
                                  </a:lnTo>
                                  <a:lnTo>
                                    <a:pt x="371" y="587"/>
                                  </a:lnTo>
                                  <a:lnTo>
                                    <a:pt x="428" y="570"/>
                                  </a:lnTo>
                                  <a:lnTo>
                                    <a:pt x="427" y="570"/>
                                  </a:lnTo>
                                  <a:lnTo>
                                    <a:pt x="479" y="543"/>
                                  </a:lnTo>
                                  <a:lnTo>
                                    <a:pt x="477" y="544"/>
                                  </a:lnTo>
                                  <a:lnTo>
                                    <a:pt x="522" y="508"/>
                                  </a:lnTo>
                                  <a:lnTo>
                                    <a:pt x="521" y="509"/>
                                  </a:lnTo>
                                  <a:lnTo>
                                    <a:pt x="558" y="465"/>
                                  </a:lnTo>
                                  <a:lnTo>
                                    <a:pt x="557" y="467"/>
                                  </a:lnTo>
                                  <a:lnTo>
                                    <a:pt x="585" y="416"/>
                                  </a:lnTo>
                                  <a:lnTo>
                                    <a:pt x="585" y="417"/>
                                  </a:lnTo>
                                  <a:lnTo>
                                    <a:pt x="603" y="362"/>
                                  </a:lnTo>
                                  <a:lnTo>
                                    <a:pt x="602" y="364"/>
                                  </a:lnTo>
                                  <a:lnTo>
                                    <a:pt x="608" y="304"/>
                                  </a:lnTo>
                                  <a:lnTo>
                                    <a:pt x="608" y="305"/>
                                  </a:lnTo>
                                  <a:lnTo>
                                    <a:pt x="602" y="245"/>
                                  </a:lnTo>
                                  <a:lnTo>
                                    <a:pt x="603" y="247"/>
                                  </a:lnTo>
                                  <a:lnTo>
                                    <a:pt x="585" y="192"/>
                                  </a:lnTo>
                                  <a:lnTo>
                                    <a:pt x="585" y="193"/>
                                  </a:lnTo>
                                  <a:lnTo>
                                    <a:pt x="557" y="143"/>
                                  </a:lnTo>
                                  <a:lnTo>
                                    <a:pt x="558" y="145"/>
                                  </a:lnTo>
                                  <a:lnTo>
                                    <a:pt x="521" y="101"/>
                                  </a:lnTo>
                                  <a:lnTo>
                                    <a:pt x="522" y="102"/>
                                  </a:lnTo>
                                  <a:lnTo>
                                    <a:pt x="477" y="66"/>
                                  </a:lnTo>
                                  <a:lnTo>
                                    <a:pt x="479" y="67"/>
                                  </a:lnTo>
                                  <a:lnTo>
                                    <a:pt x="427" y="39"/>
                                  </a:lnTo>
                                  <a:lnTo>
                                    <a:pt x="428" y="39"/>
                                  </a:lnTo>
                                  <a:lnTo>
                                    <a:pt x="371" y="22"/>
                                  </a:lnTo>
                                  <a:lnTo>
                                    <a:pt x="373" y="22"/>
                                  </a:lnTo>
                                  <a:lnTo>
                                    <a:pt x="312" y="16"/>
                                  </a:lnTo>
                                  <a:lnTo>
                                    <a:pt x="313" y="16"/>
                                  </a:lnTo>
                                  <a:lnTo>
                                    <a:pt x="252" y="22"/>
                                  </a:lnTo>
                                  <a:lnTo>
                                    <a:pt x="254" y="22"/>
                                  </a:lnTo>
                                  <a:lnTo>
                                    <a:pt x="197" y="39"/>
                                  </a:lnTo>
                                  <a:lnTo>
                                    <a:pt x="198" y="39"/>
                                  </a:lnTo>
                                  <a:lnTo>
                                    <a:pt x="146" y="67"/>
                                  </a:lnTo>
                                  <a:lnTo>
                                    <a:pt x="147" y="66"/>
                                  </a:lnTo>
                                  <a:lnTo>
                                    <a:pt x="102" y="102"/>
                                  </a:lnTo>
                                  <a:lnTo>
                                    <a:pt x="104" y="101"/>
                                  </a:lnTo>
                                  <a:lnTo>
                                    <a:pt x="67" y="145"/>
                                  </a:lnTo>
                                  <a:lnTo>
                                    <a:pt x="67" y="143"/>
                                  </a:lnTo>
                                  <a:lnTo>
                                    <a:pt x="39" y="193"/>
                                  </a:lnTo>
                                  <a:lnTo>
                                    <a:pt x="40" y="192"/>
                                  </a:lnTo>
                                  <a:lnTo>
                                    <a:pt x="22" y="247"/>
                                  </a:lnTo>
                                  <a:lnTo>
                                    <a:pt x="22" y="245"/>
                                  </a:lnTo>
                                  <a:lnTo>
                                    <a:pt x="16" y="305"/>
                                  </a:lnTo>
                                  <a:lnTo>
                                    <a:pt x="16" y="304"/>
                                  </a:lnTo>
                                  <a:lnTo>
                                    <a:pt x="22" y="364"/>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342" name="Rectangle 81"/>
                          <wps:cNvSpPr>
                            <a:spLocks noChangeArrowheads="1"/>
                          </wps:cNvSpPr>
                          <wps:spPr bwMode="auto">
                            <a:xfrm>
                              <a:off x="4072" y="6603"/>
                              <a:ext cx="13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82D1B"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343" name="Rectangle 82"/>
                          <wps:cNvSpPr>
                            <a:spLocks noChangeArrowheads="1"/>
                          </wps:cNvSpPr>
                          <wps:spPr bwMode="auto">
                            <a:xfrm>
                              <a:off x="4196" y="6626"/>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8FBBF" w14:textId="77777777" w:rsidR="009C4ABD" w:rsidRDefault="009C4ABD" w:rsidP="00473E66">
                                <w:r>
                                  <w:rPr>
                                    <w:rFonts w:ascii="Calibri" w:hAnsi="Calibri" w:cs="Calibri"/>
                                    <w:b/>
                                    <w:bCs/>
                                    <w:color w:val="FFFFFF"/>
                                    <w:sz w:val="14"/>
                                    <w:szCs w:val="14"/>
                                    <w:lang w:val="en-US"/>
                                  </w:rPr>
                                  <w:t>4</w:t>
                                </w:r>
                              </w:p>
                            </w:txbxContent>
                          </wps:txbx>
                          <wps:bodyPr rot="0" vert="horz" wrap="none" lIns="0" tIns="0" rIns="0" bIns="0" anchor="t" anchorCtr="0">
                            <a:spAutoFit/>
                          </wps:bodyPr>
                        </wps:wsp>
                        <wps:wsp>
                          <wps:cNvPr id="344" name="Freeform 83"/>
                          <wps:cNvSpPr>
                            <a:spLocks/>
                          </wps:cNvSpPr>
                          <wps:spPr bwMode="auto">
                            <a:xfrm>
                              <a:off x="4347" y="6501"/>
                              <a:ext cx="287" cy="295"/>
                            </a:xfrm>
                            <a:custGeom>
                              <a:avLst/>
                              <a:gdLst>
                                <a:gd name="T0" fmla="*/ 0 w 592"/>
                                <a:gd name="T1" fmla="*/ 304 h 608"/>
                                <a:gd name="T2" fmla="*/ 296 w 592"/>
                                <a:gd name="T3" fmla="*/ 0 h 608"/>
                                <a:gd name="T4" fmla="*/ 296 w 592"/>
                                <a:gd name="T5" fmla="*/ 0 h 608"/>
                                <a:gd name="T6" fmla="*/ 296 w 592"/>
                                <a:gd name="T7" fmla="*/ 0 h 608"/>
                                <a:gd name="T8" fmla="*/ 592 w 592"/>
                                <a:gd name="T9" fmla="*/ 304 h 608"/>
                                <a:gd name="T10" fmla="*/ 592 w 592"/>
                                <a:gd name="T11" fmla="*/ 304 h 608"/>
                                <a:gd name="T12" fmla="*/ 592 w 592"/>
                                <a:gd name="T13" fmla="*/ 304 h 608"/>
                                <a:gd name="T14" fmla="*/ 296 w 592"/>
                                <a:gd name="T15" fmla="*/ 608 h 608"/>
                                <a:gd name="T16" fmla="*/ 296 w 592"/>
                                <a:gd name="T17" fmla="*/ 608 h 608"/>
                                <a:gd name="T18" fmla="*/ 296 w 592"/>
                                <a:gd name="T19" fmla="*/ 608 h 608"/>
                                <a:gd name="T20" fmla="*/ 0 w 592"/>
                                <a:gd name="T21" fmla="*/ 304 h 608"/>
                                <a:gd name="T22" fmla="*/ 0 w 592"/>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2" h="608">
                                  <a:moveTo>
                                    <a:pt x="0" y="304"/>
                                  </a:moveTo>
                                  <a:cubicBezTo>
                                    <a:pt x="0" y="137"/>
                                    <a:pt x="133" y="0"/>
                                    <a:pt x="296" y="0"/>
                                  </a:cubicBezTo>
                                  <a:cubicBezTo>
                                    <a:pt x="296" y="0"/>
                                    <a:pt x="296" y="0"/>
                                    <a:pt x="296" y="0"/>
                                  </a:cubicBezTo>
                                  <a:lnTo>
                                    <a:pt x="296" y="0"/>
                                  </a:lnTo>
                                  <a:cubicBezTo>
                                    <a:pt x="460" y="0"/>
                                    <a:pt x="592" y="137"/>
                                    <a:pt x="592" y="304"/>
                                  </a:cubicBezTo>
                                  <a:cubicBezTo>
                                    <a:pt x="592" y="304"/>
                                    <a:pt x="592" y="304"/>
                                    <a:pt x="592" y="304"/>
                                  </a:cubicBezTo>
                                  <a:lnTo>
                                    <a:pt x="592" y="304"/>
                                  </a:lnTo>
                                  <a:cubicBezTo>
                                    <a:pt x="592" y="472"/>
                                    <a:pt x="460" y="608"/>
                                    <a:pt x="296" y="608"/>
                                  </a:cubicBezTo>
                                  <a:cubicBezTo>
                                    <a:pt x="296" y="608"/>
                                    <a:pt x="296" y="608"/>
                                    <a:pt x="296" y="608"/>
                                  </a:cubicBezTo>
                                  <a:lnTo>
                                    <a:pt x="296" y="608"/>
                                  </a:lnTo>
                                  <a:cubicBezTo>
                                    <a:pt x="133" y="608"/>
                                    <a:pt x="0" y="472"/>
                                    <a:pt x="0" y="304"/>
                                  </a:cubicBezTo>
                                  <a:cubicBezTo>
                                    <a:pt x="0" y="304"/>
                                    <a:pt x="0" y="304"/>
                                    <a:pt x="0" y="304"/>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45" name="Freeform 84"/>
                          <wps:cNvSpPr>
                            <a:spLocks noEditPoints="1"/>
                          </wps:cNvSpPr>
                          <wps:spPr bwMode="auto">
                            <a:xfrm>
                              <a:off x="4343" y="6498"/>
                              <a:ext cx="295" cy="302"/>
                            </a:xfrm>
                            <a:custGeom>
                              <a:avLst/>
                              <a:gdLst>
                                <a:gd name="T0" fmla="*/ 6 w 608"/>
                                <a:gd name="T1" fmla="*/ 251 h 624"/>
                                <a:gd name="T2" fmla="*/ 24 w 608"/>
                                <a:gd name="T3" fmla="*/ 191 h 624"/>
                                <a:gd name="T4" fmla="*/ 89 w 608"/>
                                <a:gd name="T5" fmla="*/ 92 h 624"/>
                                <a:gd name="T6" fmla="*/ 136 w 608"/>
                                <a:gd name="T7" fmla="*/ 53 h 624"/>
                                <a:gd name="T8" fmla="*/ 242 w 608"/>
                                <a:gd name="T9" fmla="*/ 7 h 624"/>
                                <a:gd name="T10" fmla="*/ 305 w 608"/>
                                <a:gd name="T11" fmla="*/ 0 h 624"/>
                                <a:gd name="T12" fmla="*/ 422 w 608"/>
                                <a:gd name="T13" fmla="*/ 25 h 624"/>
                                <a:gd name="T14" fmla="*/ 476 w 608"/>
                                <a:gd name="T15" fmla="*/ 54 h 624"/>
                                <a:gd name="T16" fmla="*/ 557 w 608"/>
                                <a:gd name="T17" fmla="*/ 137 h 624"/>
                                <a:gd name="T18" fmla="*/ 585 w 608"/>
                                <a:gd name="T19" fmla="*/ 192 h 624"/>
                                <a:gd name="T20" fmla="*/ 608 w 608"/>
                                <a:gd name="T21" fmla="*/ 312 h 624"/>
                                <a:gd name="T22" fmla="*/ 602 w 608"/>
                                <a:gd name="T23" fmla="*/ 376 h 624"/>
                                <a:gd name="T24" fmla="*/ 558 w 608"/>
                                <a:gd name="T25" fmla="*/ 486 h 624"/>
                                <a:gd name="T26" fmla="*/ 520 w 608"/>
                                <a:gd name="T27" fmla="*/ 534 h 624"/>
                                <a:gd name="T28" fmla="*/ 423 w 608"/>
                                <a:gd name="T29" fmla="*/ 599 h 624"/>
                                <a:gd name="T30" fmla="*/ 365 w 608"/>
                                <a:gd name="T31" fmla="*/ 618 h 624"/>
                                <a:gd name="T32" fmla="*/ 244 w 608"/>
                                <a:gd name="T33" fmla="*/ 618 h 624"/>
                                <a:gd name="T34" fmla="*/ 186 w 608"/>
                                <a:gd name="T35" fmla="*/ 599 h 624"/>
                                <a:gd name="T36" fmla="*/ 90 w 608"/>
                                <a:gd name="T37" fmla="*/ 534 h 624"/>
                                <a:gd name="T38" fmla="*/ 52 w 608"/>
                                <a:gd name="T39" fmla="*/ 486 h 624"/>
                                <a:gd name="T40" fmla="*/ 7 w 608"/>
                                <a:gd name="T41" fmla="*/ 376 h 624"/>
                                <a:gd name="T42" fmla="*/ 22 w 608"/>
                                <a:gd name="T43" fmla="*/ 373 h 624"/>
                                <a:gd name="T44" fmla="*/ 39 w 608"/>
                                <a:gd name="T45" fmla="*/ 427 h 624"/>
                                <a:gd name="T46" fmla="*/ 102 w 608"/>
                                <a:gd name="T47" fmla="*/ 522 h 624"/>
                                <a:gd name="T48" fmla="*/ 143 w 608"/>
                                <a:gd name="T49" fmla="*/ 557 h 624"/>
                                <a:gd name="T50" fmla="*/ 247 w 608"/>
                                <a:gd name="T51" fmla="*/ 603 h 624"/>
                                <a:gd name="T52" fmla="*/ 304 w 608"/>
                                <a:gd name="T53" fmla="*/ 608 h 624"/>
                                <a:gd name="T54" fmla="*/ 417 w 608"/>
                                <a:gd name="T55" fmla="*/ 585 h 624"/>
                                <a:gd name="T56" fmla="*/ 465 w 608"/>
                                <a:gd name="T57" fmla="*/ 558 h 624"/>
                                <a:gd name="T58" fmla="*/ 544 w 608"/>
                                <a:gd name="T59" fmla="*/ 477 h 624"/>
                                <a:gd name="T60" fmla="*/ 570 w 608"/>
                                <a:gd name="T61" fmla="*/ 428 h 624"/>
                                <a:gd name="T62" fmla="*/ 592 w 608"/>
                                <a:gd name="T63" fmla="*/ 312 h 624"/>
                                <a:gd name="T64" fmla="*/ 587 w 608"/>
                                <a:gd name="T65" fmla="*/ 254 h 624"/>
                                <a:gd name="T66" fmla="*/ 543 w 608"/>
                                <a:gd name="T67" fmla="*/ 146 h 624"/>
                                <a:gd name="T68" fmla="*/ 509 w 608"/>
                                <a:gd name="T69" fmla="*/ 104 h 624"/>
                                <a:gd name="T70" fmla="*/ 416 w 608"/>
                                <a:gd name="T71" fmla="*/ 39 h 624"/>
                                <a:gd name="T72" fmla="*/ 364 w 608"/>
                                <a:gd name="T73" fmla="*/ 22 h 624"/>
                                <a:gd name="T74" fmla="*/ 245 w 608"/>
                                <a:gd name="T75" fmla="*/ 22 h 624"/>
                                <a:gd name="T76" fmla="*/ 193 w 608"/>
                                <a:gd name="T77" fmla="*/ 39 h 624"/>
                                <a:gd name="T78" fmla="*/ 101 w 608"/>
                                <a:gd name="T79" fmla="*/ 104 h 624"/>
                                <a:gd name="T80" fmla="*/ 67 w 608"/>
                                <a:gd name="T81" fmla="*/ 146 h 624"/>
                                <a:gd name="T82" fmla="*/ 22 w 608"/>
                                <a:gd name="T83" fmla="*/ 254 h 624"/>
                                <a:gd name="T84" fmla="*/ 16 w 608"/>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8" h="624">
                                  <a:moveTo>
                                    <a:pt x="0" y="313"/>
                                  </a:moveTo>
                                  <a:cubicBezTo>
                                    <a:pt x="0" y="313"/>
                                    <a:pt x="0" y="312"/>
                                    <a:pt x="0" y="312"/>
                                  </a:cubicBezTo>
                                  <a:lnTo>
                                    <a:pt x="6" y="251"/>
                                  </a:lnTo>
                                  <a:cubicBezTo>
                                    <a:pt x="7" y="250"/>
                                    <a:pt x="7" y="250"/>
                                    <a:pt x="7" y="249"/>
                                  </a:cubicBezTo>
                                  <a:lnTo>
                                    <a:pt x="24" y="192"/>
                                  </a:lnTo>
                                  <a:cubicBezTo>
                                    <a:pt x="24" y="192"/>
                                    <a:pt x="24" y="191"/>
                                    <a:pt x="24" y="191"/>
                                  </a:cubicBezTo>
                                  <a:lnTo>
                                    <a:pt x="52" y="139"/>
                                  </a:lnTo>
                                  <a:cubicBezTo>
                                    <a:pt x="53" y="138"/>
                                    <a:pt x="53" y="138"/>
                                    <a:pt x="53" y="137"/>
                                  </a:cubicBezTo>
                                  <a:lnTo>
                                    <a:pt x="89" y="92"/>
                                  </a:lnTo>
                                  <a:cubicBezTo>
                                    <a:pt x="90" y="92"/>
                                    <a:pt x="90" y="92"/>
                                    <a:pt x="90" y="91"/>
                                  </a:cubicBezTo>
                                  <a:lnTo>
                                    <a:pt x="134" y="54"/>
                                  </a:lnTo>
                                  <a:cubicBezTo>
                                    <a:pt x="135" y="54"/>
                                    <a:pt x="135" y="54"/>
                                    <a:pt x="136" y="53"/>
                                  </a:cubicBezTo>
                                  <a:lnTo>
                                    <a:pt x="186" y="25"/>
                                  </a:lnTo>
                                  <a:cubicBezTo>
                                    <a:pt x="186" y="25"/>
                                    <a:pt x="186" y="25"/>
                                    <a:pt x="187" y="25"/>
                                  </a:cubicBezTo>
                                  <a:lnTo>
                                    <a:pt x="242" y="7"/>
                                  </a:lnTo>
                                  <a:cubicBezTo>
                                    <a:pt x="243" y="7"/>
                                    <a:pt x="243" y="7"/>
                                    <a:pt x="244" y="6"/>
                                  </a:cubicBezTo>
                                  <a:lnTo>
                                    <a:pt x="304" y="0"/>
                                  </a:lnTo>
                                  <a:cubicBezTo>
                                    <a:pt x="304" y="0"/>
                                    <a:pt x="305" y="0"/>
                                    <a:pt x="305" y="0"/>
                                  </a:cubicBezTo>
                                  <a:lnTo>
                                    <a:pt x="365" y="6"/>
                                  </a:lnTo>
                                  <a:cubicBezTo>
                                    <a:pt x="366" y="7"/>
                                    <a:pt x="366" y="7"/>
                                    <a:pt x="367" y="7"/>
                                  </a:cubicBezTo>
                                  <a:lnTo>
                                    <a:pt x="422" y="25"/>
                                  </a:lnTo>
                                  <a:cubicBezTo>
                                    <a:pt x="422" y="25"/>
                                    <a:pt x="423" y="25"/>
                                    <a:pt x="423" y="25"/>
                                  </a:cubicBezTo>
                                  <a:lnTo>
                                    <a:pt x="474" y="53"/>
                                  </a:lnTo>
                                  <a:cubicBezTo>
                                    <a:pt x="475" y="54"/>
                                    <a:pt x="475" y="54"/>
                                    <a:pt x="476" y="54"/>
                                  </a:cubicBezTo>
                                  <a:lnTo>
                                    <a:pt x="520" y="91"/>
                                  </a:lnTo>
                                  <a:cubicBezTo>
                                    <a:pt x="520" y="92"/>
                                    <a:pt x="520" y="92"/>
                                    <a:pt x="521" y="92"/>
                                  </a:cubicBezTo>
                                  <a:lnTo>
                                    <a:pt x="557" y="137"/>
                                  </a:lnTo>
                                  <a:cubicBezTo>
                                    <a:pt x="557" y="138"/>
                                    <a:pt x="557" y="138"/>
                                    <a:pt x="558" y="139"/>
                                  </a:cubicBezTo>
                                  <a:lnTo>
                                    <a:pt x="585" y="191"/>
                                  </a:lnTo>
                                  <a:cubicBezTo>
                                    <a:pt x="585" y="191"/>
                                    <a:pt x="585" y="192"/>
                                    <a:pt x="585" y="192"/>
                                  </a:cubicBezTo>
                                  <a:lnTo>
                                    <a:pt x="602" y="249"/>
                                  </a:lnTo>
                                  <a:cubicBezTo>
                                    <a:pt x="602" y="250"/>
                                    <a:pt x="602" y="250"/>
                                    <a:pt x="602" y="251"/>
                                  </a:cubicBezTo>
                                  <a:lnTo>
                                    <a:pt x="608" y="312"/>
                                  </a:lnTo>
                                  <a:cubicBezTo>
                                    <a:pt x="608" y="312"/>
                                    <a:pt x="608" y="313"/>
                                    <a:pt x="608" y="313"/>
                                  </a:cubicBezTo>
                                  <a:lnTo>
                                    <a:pt x="602" y="374"/>
                                  </a:lnTo>
                                  <a:cubicBezTo>
                                    <a:pt x="602" y="375"/>
                                    <a:pt x="602" y="375"/>
                                    <a:pt x="602" y="376"/>
                                  </a:cubicBezTo>
                                  <a:lnTo>
                                    <a:pt x="585" y="433"/>
                                  </a:lnTo>
                                  <a:cubicBezTo>
                                    <a:pt x="585" y="433"/>
                                    <a:pt x="585" y="434"/>
                                    <a:pt x="585" y="434"/>
                                  </a:cubicBezTo>
                                  <a:lnTo>
                                    <a:pt x="558" y="486"/>
                                  </a:lnTo>
                                  <a:cubicBezTo>
                                    <a:pt x="557" y="487"/>
                                    <a:pt x="557" y="487"/>
                                    <a:pt x="557" y="487"/>
                                  </a:cubicBezTo>
                                  <a:lnTo>
                                    <a:pt x="521" y="532"/>
                                  </a:lnTo>
                                  <a:cubicBezTo>
                                    <a:pt x="520" y="533"/>
                                    <a:pt x="520" y="533"/>
                                    <a:pt x="520" y="534"/>
                                  </a:cubicBezTo>
                                  <a:lnTo>
                                    <a:pt x="476" y="571"/>
                                  </a:lnTo>
                                  <a:cubicBezTo>
                                    <a:pt x="475" y="571"/>
                                    <a:pt x="475" y="571"/>
                                    <a:pt x="474" y="571"/>
                                  </a:cubicBezTo>
                                  <a:lnTo>
                                    <a:pt x="423" y="599"/>
                                  </a:lnTo>
                                  <a:cubicBezTo>
                                    <a:pt x="423" y="600"/>
                                    <a:pt x="422" y="600"/>
                                    <a:pt x="422" y="600"/>
                                  </a:cubicBezTo>
                                  <a:lnTo>
                                    <a:pt x="367" y="618"/>
                                  </a:lnTo>
                                  <a:cubicBezTo>
                                    <a:pt x="366" y="618"/>
                                    <a:pt x="366" y="618"/>
                                    <a:pt x="365" y="618"/>
                                  </a:cubicBezTo>
                                  <a:lnTo>
                                    <a:pt x="305" y="624"/>
                                  </a:lnTo>
                                  <a:cubicBezTo>
                                    <a:pt x="305" y="624"/>
                                    <a:pt x="304" y="624"/>
                                    <a:pt x="304" y="624"/>
                                  </a:cubicBezTo>
                                  <a:lnTo>
                                    <a:pt x="244" y="618"/>
                                  </a:lnTo>
                                  <a:cubicBezTo>
                                    <a:pt x="243" y="618"/>
                                    <a:pt x="243" y="618"/>
                                    <a:pt x="242" y="618"/>
                                  </a:cubicBezTo>
                                  <a:lnTo>
                                    <a:pt x="187" y="600"/>
                                  </a:lnTo>
                                  <a:cubicBezTo>
                                    <a:pt x="186" y="600"/>
                                    <a:pt x="186" y="600"/>
                                    <a:pt x="186" y="599"/>
                                  </a:cubicBezTo>
                                  <a:lnTo>
                                    <a:pt x="136" y="571"/>
                                  </a:lnTo>
                                  <a:cubicBezTo>
                                    <a:pt x="135" y="571"/>
                                    <a:pt x="135" y="571"/>
                                    <a:pt x="134" y="571"/>
                                  </a:cubicBezTo>
                                  <a:lnTo>
                                    <a:pt x="90" y="534"/>
                                  </a:lnTo>
                                  <a:cubicBezTo>
                                    <a:pt x="90" y="533"/>
                                    <a:pt x="90" y="533"/>
                                    <a:pt x="89" y="532"/>
                                  </a:cubicBezTo>
                                  <a:lnTo>
                                    <a:pt x="53" y="487"/>
                                  </a:lnTo>
                                  <a:cubicBezTo>
                                    <a:pt x="53" y="487"/>
                                    <a:pt x="53" y="487"/>
                                    <a:pt x="52" y="486"/>
                                  </a:cubicBezTo>
                                  <a:lnTo>
                                    <a:pt x="24" y="434"/>
                                  </a:lnTo>
                                  <a:cubicBezTo>
                                    <a:pt x="24" y="434"/>
                                    <a:pt x="24" y="433"/>
                                    <a:pt x="24" y="433"/>
                                  </a:cubicBezTo>
                                  <a:lnTo>
                                    <a:pt x="7" y="376"/>
                                  </a:lnTo>
                                  <a:cubicBezTo>
                                    <a:pt x="7" y="375"/>
                                    <a:pt x="7" y="375"/>
                                    <a:pt x="6" y="374"/>
                                  </a:cubicBezTo>
                                  <a:lnTo>
                                    <a:pt x="0" y="313"/>
                                  </a:lnTo>
                                  <a:close/>
                                  <a:moveTo>
                                    <a:pt x="22" y="373"/>
                                  </a:moveTo>
                                  <a:lnTo>
                                    <a:pt x="22" y="371"/>
                                  </a:lnTo>
                                  <a:lnTo>
                                    <a:pt x="39" y="428"/>
                                  </a:lnTo>
                                  <a:lnTo>
                                    <a:pt x="39" y="427"/>
                                  </a:lnTo>
                                  <a:lnTo>
                                    <a:pt x="67" y="479"/>
                                  </a:lnTo>
                                  <a:lnTo>
                                    <a:pt x="66" y="477"/>
                                  </a:lnTo>
                                  <a:lnTo>
                                    <a:pt x="102" y="522"/>
                                  </a:lnTo>
                                  <a:lnTo>
                                    <a:pt x="101" y="521"/>
                                  </a:lnTo>
                                  <a:lnTo>
                                    <a:pt x="145" y="558"/>
                                  </a:lnTo>
                                  <a:lnTo>
                                    <a:pt x="143" y="557"/>
                                  </a:lnTo>
                                  <a:lnTo>
                                    <a:pt x="193" y="585"/>
                                  </a:lnTo>
                                  <a:lnTo>
                                    <a:pt x="192" y="585"/>
                                  </a:lnTo>
                                  <a:lnTo>
                                    <a:pt x="247" y="603"/>
                                  </a:lnTo>
                                  <a:lnTo>
                                    <a:pt x="245" y="602"/>
                                  </a:lnTo>
                                  <a:lnTo>
                                    <a:pt x="305" y="608"/>
                                  </a:lnTo>
                                  <a:lnTo>
                                    <a:pt x="304" y="608"/>
                                  </a:lnTo>
                                  <a:lnTo>
                                    <a:pt x="364" y="602"/>
                                  </a:lnTo>
                                  <a:lnTo>
                                    <a:pt x="362" y="603"/>
                                  </a:lnTo>
                                  <a:lnTo>
                                    <a:pt x="417" y="585"/>
                                  </a:lnTo>
                                  <a:lnTo>
                                    <a:pt x="416" y="585"/>
                                  </a:lnTo>
                                  <a:lnTo>
                                    <a:pt x="467" y="557"/>
                                  </a:lnTo>
                                  <a:lnTo>
                                    <a:pt x="465" y="558"/>
                                  </a:lnTo>
                                  <a:lnTo>
                                    <a:pt x="509" y="521"/>
                                  </a:lnTo>
                                  <a:lnTo>
                                    <a:pt x="508" y="522"/>
                                  </a:lnTo>
                                  <a:lnTo>
                                    <a:pt x="544" y="477"/>
                                  </a:lnTo>
                                  <a:lnTo>
                                    <a:pt x="543" y="479"/>
                                  </a:lnTo>
                                  <a:lnTo>
                                    <a:pt x="570" y="427"/>
                                  </a:lnTo>
                                  <a:lnTo>
                                    <a:pt x="570" y="428"/>
                                  </a:lnTo>
                                  <a:lnTo>
                                    <a:pt x="587" y="371"/>
                                  </a:lnTo>
                                  <a:lnTo>
                                    <a:pt x="586" y="373"/>
                                  </a:lnTo>
                                  <a:lnTo>
                                    <a:pt x="592" y="312"/>
                                  </a:lnTo>
                                  <a:lnTo>
                                    <a:pt x="592" y="313"/>
                                  </a:lnTo>
                                  <a:lnTo>
                                    <a:pt x="586" y="252"/>
                                  </a:lnTo>
                                  <a:lnTo>
                                    <a:pt x="587" y="254"/>
                                  </a:lnTo>
                                  <a:lnTo>
                                    <a:pt x="570" y="197"/>
                                  </a:lnTo>
                                  <a:lnTo>
                                    <a:pt x="570" y="198"/>
                                  </a:lnTo>
                                  <a:lnTo>
                                    <a:pt x="543" y="146"/>
                                  </a:lnTo>
                                  <a:lnTo>
                                    <a:pt x="544" y="147"/>
                                  </a:lnTo>
                                  <a:lnTo>
                                    <a:pt x="508" y="102"/>
                                  </a:lnTo>
                                  <a:lnTo>
                                    <a:pt x="509" y="104"/>
                                  </a:lnTo>
                                  <a:lnTo>
                                    <a:pt x="465" y="67"/>
                                  </a:lnTo>
                                  <a:lnTo>
                                    <a:pt x="467" y="67"/>
                                  </a:lnTo>
                                  <a:lnTo>
                                    <a:pt x="416" y="39"/>
                                  </a:lnTo>
                                  <a:lnTo>
                                    <a:pt x="417" y="40"/>
                                  </a:lnTo>
                                  <a:lnTo>
                                    <a:pt x="362" y="22"/>
                                  </a:lnTo>
                                  <a:lnTo>
                                    <a:pt x="364" y="22"/>
                                  </a:lnTo>
                                  <a:lnTo>
                                    <a:pt x="304" y="16"/>
                                  </a:lnTo>
                                  <a:lnTo>
                                    <a:pt x="305" y="16"/>
                                  </a:lnTo>
                                  <a:lnTo>
                                    <a:pt x="245" y="22"/>
                                  </a:lnTo>
                                  <a:lnTo>
                                    <a:pt x="247" y="22"/>
                                  </a:lnTo>
                                  <a:lnTo>
                                    <a:pt x="192" y="40"/>
                                  </a:lnTo>
                                  <a:lnTo>
                                    <a:pt x="193" y="39"/>
                                  </a:lnTo>
                                  <a:lnTo>
                                    <a:pt x="143" y="67"/>
                                  </a:lnTo>
                                  <a:lnTo>
                                    <a:pt x="145" y="67"/>
                                  </a:lnTo>
                                  <a:lnTo>
                                    <a:pt x="101" y="104"/>
                                  </a:lnTo>
                                  <a:lnTo>
                                    <a:pt x="102" y="102"/>
                                  </a:lnTo>
                                  <a:lnTo>
                                    <a:pt x="66" y="147"/>
                                  </a:lnTo>
                                  <a:lnTo>
                                    <a:pt x="67" y="146"/>
                                  </a:lnTo>
                                  <a:lnTo>
                                    <a:pt x="39" y="198"/>
                                  </a:lnTo>
                                  <a:lnTo>
                                    <a:pt x="39" y="197"/>
                                  </a:lnTo>
                                  <a:lnTo>
                                    <a:pt x="22" y="254"/>
                                  </a:lnTo>
                                  <a:lnTo>
                                    <a:pt x="22" y="252"/>
                                  </a:lnTo>
                                  <a:lnTo>
                                    <a:pt x="16" y="313"/>
                                  </a:lnTo>
                                  <a:lnTo>
                                    <a:pt x="16" y="312"/>
                                  </a:lnTo>
                                  <a:lnTo>
                                    <a:pt x="22" y="37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346" name="Rectangle 85"/>
                          <wps:cNvSpPr>
                            <a:spLocks noChangeArrowheads="1"/>
                          </wps:cNvSpPr>
                          <wps:spPr bwMode="auto">
                            <a:xfrm>
                              <a:off x="4396" y="6608"/>
                              <a:ext cx="1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BA55"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347" name="Rectangle 86"/>
                          <wps:cNvSpPr>
                            <a:spLocks noChangeArrowheads="1"/>
                          </wps:cNvSpPr>
                          <wps:spPr bwMode="auto">
                            <a:xfrm>
                              <a:off x="4512" y="6631"/>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49DC" w14:textId="77777777" w:rsidR="009C4ABD" w:rsidRDefault="009C4ABD" w:rsidP="00473E66">
                                <w:r>
                                  <w:rPr>
                                    <w:rFonts w:ascii="Calibri" w:hAnsi="Calibri" w:cs="Calibri"/>
                                    <w:b/>
                                    <w:bCs/>
                                    <w:color w:val="000000"/>
                                    <w:sz w:val="14"/>
                                    <w:szCs w:val="14"/>
                                    <w:lang w:val="en-US"/>
                                  </w:rPr>
                                  <w:t>4</w:t>
                                </w:r>
                              </w:p>
                            </w:txbxContent>
                          </wps:txbx>
                          <wps:bodyPr rot="0" vert="horz" wrap="none" lIns="0" tIns="0" rIns="0" bIns="0" anchor="t" anchorCtr="0">
                            <a:spAutoFit/>
                          </wps:bodyPr>
                        </wps:wsp>
                        <wps:wsp>
                          <wps:cNvPr id="348" name="Freeform 87"/>
                          <wps:cNvSpPr>
                            <a:spLocks/>
                          </wps:cNvSpPr>
                          <wps:spPr bwMode="auto">
                            <a:xfrm>
                              <a:off x="4657" y="6517"/>
                              <a:ext cx="295" cy="294"/>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349" name="Freeform 88"/>
                          <wps:cNvSpPr>
                            <a:spLocks noEditPoints="1"/>
                          </wps:cNvSpPr>
                          <wps:spPr bwMode="auto">
                            <a:xfrm>
                              <a:off x="4653" y="6513"/>
                              <a:ext cx="303"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350" name="Rectangle 89"/>
                          <wps:cNvSpPr>
                            <a:spLocks noChangeArrowheads="1"/>
                          </wps:cNvSpPr>
                          <wps:spPr bwMode="auto">
                            <a:xfrm>
                              <a:off x="4716" y="6623"/>
                              <a:ext cx="1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BD8A"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351" name="Rectangle 90"/>
                          <wps:cNvSpPr>
                            <a:spLocks noChangeArrowheads="1"/>
                          </wps:cNvSpPr>
                          <wps:spPr bwMode="auto">
                            <a:xfrm>
                              <a:off x="4825" y="6647"/>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D247" w14:textId="77777777" w:rsidR="009C4ABD" w:rsidRDefault="009C4ABD" w:rsidP="00473E66">
                                <w:r>
                                  <w:rPr>
                                    <w:rFonts w:ascii="Calibri" w:hAnsi="Calibri" w:cs="Calibri"/>
                                    <w:b/>
                                    <w:bCs/>
                                    <w:color w:val="000000"/>
                                    <w:sz w:val="14"/>
                                    <w:szCs w:val="14"/>
                                    <w:lang w:val="en-US"/>
                                  </w:rPr>
                                  <w:t>4</w:t>
                                </w:r>
                              </w:p>
                            </w:txbxContent>
                          </wps:txbx>
                          <wps:bodyPr rot="0" vert="horz" wrap="none" lIns="0" tIns="0" rIns="0" bIns="0" anchor="t" anchorCtr="0">
                            <a:spAutoFit/>
                          </wps:bodyPr>
                        </wps:wsp>
                        <wps:wsp>
                          <wps:cNvPr id="448" name="Freeform 91"/>
                          <wps:cNvSpPr>
                            <a:spLocks noEditPoints="1"/>
                          </wps:cNvSpPr>
                          <wps:spPr bwMode="auto">
                            <a:xfrm>
                              <a:off x="4166" y="5866"/>
                              <a:ext cx="321" cy="636"/>
                            </a:xfrm>
                            <a:custGeom>
                              <a:avLst/>
                              <a:gdLst>
                                <a:gd name="T0" fmla="*/ 0 w 321"/>
                                <a:gd name="T1" fmla="*/ 633 h 636"/>
                                <a:gd name="T2" fmla="*/ 294 w 321"/>
                                <a:gd name="T3" fmla="*/ 45 h 636"/>
                                <a:gd name="T4" fmla="*/ 301 w 321"/>
                                <a:gd name="T5" fmla="*/ 48 h 636"/>
                                <a:gd name="T6" fmla="*/ 7 w 321"/>
                                <a:gd name="T7" fmla="*/ 636 h 636"/>
                                <a:gd name="T8" fmla="*/ 0 w 321"/>
                                <a:gd name="T9" fmla="*/ 633 h 636"/>
                                <a:gd name="T10" fmla="*/ 266 w 321"/>
                                <a:gd name="T11" fmla="*/ 42 h 636"/>
                                <a:gd name="T12" fmla="*/ 321 w 321"/>
                                <a:gd name="T13" fmla="*/ 0 h 636"/>
                                <a:gd name="T14" fmla="*/ 321 w 321"/>
                                <a:gd name="T15" fmla="*/ 70 h 636"/>
                                <a:gd name="T16" fmla="*/ 266 w 321"/>
                                <a:gd name="T17" fmla="*/ 42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1" h="636">
                                  <a:moveTo>
                                    <a:pt x="0" y="633"/>
                                  </a:moveTo>
                                  <a:lnTo>
                                    <a:pt x="294" y="45"/>
                                  </a:lnTo>
                                  <a:lnTo>
                                    <a:pt x="301" y="48"/>
                                  </a:lnTo>
                                  <a:lnTo>
                                    <a:pt x="7" y="636"/>
                                  </a:lnTo>
                                  <a:lnTo>
                                    <a:pt x="0" y="633"/>
                                  </a:lnTo>
                                  <a:close/>
                                  <a:moveTo>
                                    <a:pt x="266" y="42"/>
                                  </a:moveTo>
                                  <a:lnTo>
                                    <a:pt x="321" y="0"/>
                                  </a:lnTo>
                                  <a:lnTo>
                                    <a:pt x="321" y="70"/>
                                  </a:lnTo>
                                  <a:lnTo>
                                    <a:pt x="266" y="4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49" name="Freeform 92"/>
                          <wps:cNvSpPr>
                            <a:spLocks noEditPoints="1"/>
                          </wps:cNvSpPr>
                          <wps:spPr bwMode="auto">
                            <a:xfrm>
                              <a:off x="4457" y="5866"/>
                              <a:ext cx="62" cy="640"/>
                            </a:xfrm>
                            <a:custGeom>
                              <a:avLst/>
                              <a:gdLst>
                                <a:gd name="T0" fmla="*/ 33 w 62"/>
                                <a:gd name="T1" fmla="*/ 640 h 640"/>
                                <a:gd name="T2" fmla="*/ 27 w 62"/>
                                <a:gd name="T3" fmla="*/ 52 h 640"/>
                                <a:gd name="T4" fmla="*/ 35 w 62"/>
                                <a:gd name="T5" fmla="*/ 52 h 640"/>
                                <a:gd name="T6" fmla="*/ 40 w 62"/>
                                <a:gd name="T7" fmla="*/ 640 h 640"/>
                                <a:gd name="T8" fmla="*/ 33 w 62"/>
                                <a:gd name="T9" fmla="*/ 640 h 640"/>
                                <a:gd name="T10" fmla="*/ 0 w 62"/>
                                <a:gd name="T11" fmla="*/ 62 h 640"/>
                                <a:gd name="T12" fmla="*/ 30 w 62"/>
                                <a:gd name="T13" fmla="*/ 0 h 640"/>
                                <a:gd name="T14" fmla="*/ 62 w 62"/>
                                <a:gd name="T15" fmla="*/ 62 h 640"/>
                                <a:gd name="T16" fmla="*/ 0 w 62"/>
                                <a:gd name="T17" fmla="*/ 62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40">
                                  <a:moveTo>
                                    <a:pt x="33" y="640"/>
                                  </a:moveTo>
                                  <a:lnTo>
                                    <a:pt x="27" y="52"/>
                                  </a:lnTo>
                                  <a:lnTo>
                                    <a:pt x="35" y="52"/>
                                  </a:lnTo>
                                  <a:lnTo>
                                    <a:pt x="40" y="640"/>
                                  </a:lnTo>
                                  <a:lnTo>
                                    <a:pt x="33" y="640"/>
                                  </a:lnTo>
                                  <a:close/>
                                  <a:moveTo>
                                    <a:pt x="0" y="62"/>
                                  </a:moveTo>
                                  <a:lnTo>
                                    <a:pt x="30" y="0"/>
                                  </a:lnTo>
                                  <a:lnTo>
                                    <a:pt x="62" y="62"/>
                                  </a:lnTo>
                                  <a:lnTo>
                                    <a:pt x="0" y="6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50" name="Freeform 93"/>
                          <wps:cNvSpPr>
                            <a:spLocks noEditPoints="1"/>
                          </wps:cNvSpPr>
                          <wps:spPr bwMode="auto">
                            <a:xfrm>
                              <a:off x="4486" y="5866"/>
                              <a:ext cx="324" cy="656"/>
                            </a:xfrm>
                            <a:custGeom>
                              <a:avLst/>
                              <a:gdLst>
                                <a:gd name="T0" fmla="*/ 317 w 324"/>
                                <a:gd name="T1" fmla="*/ 656 h 656"/>
                                <a:gd name="T2" fmla="*/ 20 w 324"/>
                                <a:gd name="T3" fmla="*/ 48 h 656"/>
                                <a:gd name="T4" fmla="*/ 27 w 324"/>
                                <a:gd name="T5" fmla="*/ 45 h 656"/>
                                <a:gd name="T6" fmla="*/ 324 w 324"/>
                                <a:gd name="T7" fmla="*/ 652 h 656"/>
                                <a:gd name="T8" fmla="*/ 317 w 324"/>
                                <a:gd name="T9" fmla="*/ 656 h 656"/>
                                <a:gd name="T10" fmla="*/ 0 w 324"/>
                                <a:gd name="T11" fmla="*/ 70 h 656"/>
                                <a:gd name="T12" fmla="*/ 1 w 324"/>
                                <a:gd name="T13" fmla="*/ 0 h 656"/>
                                <a:gd name="T14" fmla="*/ 56 w 324"/>
                                <a:gd name="T15" fmla="*/ 42 h 656"/>
                                <a:gd name="T16" fmla="*/ 0 w 324"/>
                                <a:gd name="T17" fmla="*/ 70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4" h="656">
                                  <a:moveTo>
                                    <a:pt x="317" y="656"/>
                                  </a:moveTo>
                                  <a:lnTo>
                                    <a:pt x="20" y="48"/>
                                  </a:lnTo>
                                  <a:lnTo>
                                    <a:pt x="27" y="45"/>
                                  </a:lnTo>
                                  <a:lnTo>
                                    <a:pt x="324" y="652"/>
                                  </a:lnTo>
                                  <a:lnTo>
                                    <a:pt x="317" y="656"/>
                                  </a:lnTo>
                                  <a:close/>
                                  <a:moveTo>
                                    <a:pt x="0" y="70"/>
                                  </a:moveTo>
                                  <a:lnTo>
                                    <a:pt x="1" y="0"/>
                                  </a:lnTo>
                                  <a:lnTo>
                                    <a:pt x="56" y="42"/>
                                  </a:lnTo>
                                  <a:lnTo>
                                    <a:pt x="0" y="70"/>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51" name="Rectangle 94"/>
                          <wps:cNvSpPr>
                            <a:spLocks noChangeArrowheads="1"/>
                          </wps:cNvSpPr>
                          <wps:spPr bwMode="auto">
                            <a:xfrm>
                              <a:off x="4080" y="6327"/>
                              <a:ext cx="209"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95"/>
                          <wps:cNvSpPr>
                            <a:spLocks noChangeArrowheads="1"/>
                          </wps:cNvSpPr>
                          <wps:spPr bwMode="auto">
                            <a:xfrm>
                              <a:off x="4086" y="6338"/>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13A2" w14:textId="77777777" w:rsidR="009C4ABD" w:rsidRDefault="009C4ABD" w:rsidP="00473E66">
                                <w:r>
                                  <w:rPr>
                                    <w:rFonts w:ascii="Calibri" w:hAnsi="Calibri" w:cs="Calibri"/>
                                    <w:b/>
                                    <w:bCs/>
                                    <w:color w:val="000000"/>
                                    <w:sz w:val="12"/>
                                    <w:szCs w:val="12"/>
                                    <w:lang w:val="en-US"/>
                                  </w:rPr>
                                  <w:t>√.11</w:t>
                                </w:r>
                              </w:p>
                            </w:txbxContent>
                          </wps:txbx>
                          <wps:bodyPr rot="0" vert="horz" wrap="none" lIns="0" tIns="0" rIns="0" bIns="0" anchor="t" anchorCtr="0">
                            <a:spAutoFit/>
                          </wps:bodyPr>
                        </wps:wsp>
                        <wps:wsp>
                          <wps:cNvPr id="453" name="Rectangle 96"/>
                          <wps:cNvSpPr>
                            <a:spLocks noChangeArrowheads="1"/>
                          </wps:cNvSpPr>
                          <wps:spPr bwMode="auto">
                            <a:xfrm>
                              <a:off x="4390" y="6164"/>
                              <a:ext cx="201" cy="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97"/>
                          <wps:cNvSpPr>
                            <a:spLocks noChangeArrowheads="1"/>
                          </wps:cNvSpPr>
                          <wps:spPr bwMode="auto">
                            <a:xfrm>
                              <a:off x="4390" y="6172"/>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52656" w14:textId="77777777" w:rsidR="009C4ABD" w:rsidRDefault="009C4ABD" w:rsidP="00473E66">
                                <w:r>
                                  <w:rPr>
                                    <w:rFonts w:ascii="Calibri" w:hAnsi="Calibri" w:cs="Calibri"/>
                                    <w:b/>
                                    <w:bCs/>
                                    <w:color w:val="000000"/>
                                    <w:sz w:val="12"/>
                                    <w:szCs w:val="12"/>
                                    <w:lang w:val="en-US"/>
                                  </w:rPr>
                                  <w:t>√.23</w:t>
                                </w:r>
                              </w:p>
                            </w:txbxContent>
                          </wps:txbx>
                          <wps:bodyPr rot="0" vert="horz" wrap="none" lIns="0" tIns="0" rIns="0" bIns="0" anchor="t" anchorCtr="0">
                            <a:spAutoFit/>
                          </wps:bodyPr>
                        </wps:wsp>
                        <wps:wsp>
                          <wps:cNvPr id="455" name="Rectangle 98"/>
                          <wps:cNvSpPr>
                            <a:spLocks noChangeArrowheads="1"/>
                          </wps:cNvSpPr>
                          <wps:spPr bwMode="auto">
                            <a:xfrm>
                              <a:off x="4715" y="6335"/>
                              <a:ext cx="210"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99"/>
                          <wps:cNvSpPr>
                            <a:spLocks noChangeArrowheads="1"/>
                          </wps:cNvSpPr>
                          <wps:spPr bwMode="auto">
                            <a:xfrm>
                              <a:off x="4720" y="6340"/>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84C8" w14:textId="77777777" w:rsidR="009C4ABD" w:rsidRDefault="009C4ABD" w:rsidP="00473E66">
                                <w:r>
                                  <w:rPr>
                                    <w:rFonts w:ascii="Calibri" w:hAnsi="Calibri" w:cs="Calibri"/>
                                    <w:b/>
                                    <w:bCs/>
                                    <w:color w:val="000000"/>
                                    <w:sz w:val="12"/>
                                    <w:szCs w:val="12"/>
                                    <w:lang w:val="en-US"/>
                                  </w:rPr>
                                  <w:t>√.35</w:t>
                                </w:r>
                              </w:p>
                            </w:txbxContent>
                          </wps:txbx>
                          <wps:bodyPr rot="0" vert="horz" wrap="none" lIns="0" tIns="0" rIns="0" bIns="0" anchor="t" anchorCtr="0">
                            <a:spAutoFit/>
                          </wps:bodyPr>
                        </wps:wsp>
                        <wps:wsp>
                          <wps:cNvPr id="457" name="Freeform 100"/>
                          <wps:cNvSpPr>
                            <a:spLocks/>
                          </wps:cNvSpPr>
                          <wps:spPr bwMode="auto">
                            <a:xfrm>
                              <a:off x="5394" y="6494"/>
                              <a:ext cx="294" cy="294"/>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58" name="Freeform 101"/>
                          <wps:cNvSpPr>
                            <a:spLocks noEditPoints="1"/>
                          </wps:cNvSpPr>
                          <wps:spPr bwMode="auto">
                            <a:xfrm>
                              <a:off x="5390" y="6490"/>
                              <a:ext cx="302"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459" name="Rectangle 102"/>
                          <wps:cNvSpPr>
                            <a:spLocks noChangeArrowheads="1"/>
                          </wps:cNvSpPr>
                          <wps:spPr bwMode="auto">
                            <a:xfrm>
                              <a:off x="5447" y="6603"/>
                              <a:ext cx="13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4460"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460" name="Rectangle 103"/>
                          <wps:cNvSpPr>
                            <a:spLocks noChangeArrowheads="1"/>
                          </wps:cNvSpPr>
                          <wps:spPr bwMode="auto">
                            <a:xfrm>
                              <a:off x="5571" y="6625"/>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47D0" w14:textId="77777777" w:rsidR="009C4ABD" w:rsidRDefault="009C4ABD" w:rsidP="00473E66">
                                <w:r>
                                  <w:rPr>
                                    <w:rFonts w:ascii="Calibri" w:hAnsi="Calibri" w:cs="Calibri"/>
                                    <w:b/>
                                    <w:bCs/>
                                    <w:color w:val="FFFFFF"/>
                                    <w:sz w:val="14"/>
                                    <w:szCs w:val="14"/>
                                    <w:lang w:val="en-US"/>
                                  </w:rPr>
                                  <w:t>5</w:t>
                                </w:r>
                              </w:p>
                            </w:txbxContent>
                          </wps:txbx>
                          <wps:bodyPr rot="0" vert="horz" wrap="none" lIns="0" tIns="0" rIns="0" bIns="0" anchor="t" anchorCtr="0">
                            <a:spAutoFit/>
                          </wps:bodyPr>
                        </wps:wsp>
                        <wps:wsp>
                          <wps:cNvPr id="461" name="Freeform 104"/>
                          <wps:cNvSpPr>
                            <a:spLocks/>
                          </wps:cNvSpPr>
                          <wps:spPr bwMode="auto">
                            <a:xfrm>
                              <a:off x="5727" y="6509"/>
                              <a:ext cx="294" cy="295"/>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62" name="Freeform 105"/>
                          <wps:cNvSpPr>
                            <a:spLocks noEditPoints="1"/>
                          </wps:cNvSpPr>
                          <wps:spPr bwMode="auto">
                            <a:xfrm>
                              <a:off x="5723" y="6505"/>
                              <a:ext cx="302"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463" name="Rectangle 106"/>
                          <wps:cNvSpPr>
                            <a:spLocks noChangeArrowheads="1"/>
                          </wps:cNvSpPr>
                          <wps:spPr bwMode="auto">
                            <a:xfrm>
                              <a:off x="5778" y="6613"/>
                              <a:ext cx="1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411B"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464" name="Rectangle 107"/>
                          <wps:cNvSpPr>
                            <a:spLocks noChangeArrowheads="1"/>
                          </wps:cNvSpPr>
                          <wps:spPr bwMode="auto">
                            <a:xfrm>
                              <a:off x="5894" y="6637"/>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E0C9" w14:textId="77777777" w:rsidR="009C4ABD" w:rsidRDefault="009C4ABD" w:rsidP="00473E66">
                                <w:r>
                                  <w:rPr>
                                    <w:rFonts w:ascii="Calibri" w:hAnsi="Calibri" w:cs="Calibri"/>
                                    <w:b/>
                                    <w:bCs/>
                                    <w:color w:val="000000"/>
                                    <w:sz w:val="14"/>
                                    <w:szCs w:val="14"/>
                                    <w:lang w:val="en-US"/>
                                  </w:rPr>
                                  <w:t>5</w:t>
                                </w:r>
                              </w:p>
                            </w:txbxContent>
                          </wps:txbx>
                          <wps:bodyPr rot="0" vert="horz" wrap="none" lIns="0" tIns="0" rIns="0" bIns="0" anchor="t" anchorCtr="0">
                            <a:spAutoFit/>
                          </wps:bodyPr>
                        </wps:wsp>
                        <wps:wsp>
                          <wps:cNvPr id="465" name="Freeform 108"/>
                          <wps:cNvSpPr>
                            <a:spLocks/>
                          </wps:cNvSpPr>
                          <wps:spPr bwMode="auto">
                            <a:xfrm>
                              <a:off x="6052" y="6509"/>
                              <a:ext cx="295" cy="295"/>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466" name="Freeform 109"/>
                          <wps:cNvSpPr>
                            <a:spLocks noEditPoints="1"/>
                          </wps:cNvSpPr>
                          <wps:spPr bwMode="auto">
                            <a:xfrm>
                              <a:off x="6048" y="6505"/>
                              <a:ext cx="303"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467" name="Rectangle 110"/>
                          <wps:cNvSpPr>
                            <a:spLocks noChangeArrowheads="1"/>
                          </wps:cNvSpPr>
                          <wps:spPr bwMode="auto">
                            <a:xfrm>
                              <a:off x="6111" y="6615"/>
                              <a:ext cx="1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38BD"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468" name="Rectangle 111"/>
                          <wps:cNvSpPr>
                            <a:spLocks noChangeArrowheads="1"/>
                          </wps:cNvSpPr>
                          <wps:spPr bwMode="auto">
                            <a:xfrm>
                              <a:off x="6220" y="6639"/>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5C3C0" w14:textId="77777777" w:rsidR="009C4ABD" w:rsidRDefault="009C4ABD" w:rsidP="00473E66">
                                <w:r>
                                  <w:rPr>
                                    <w:rFonts w:ascii="Calibri" w:hAnsi="Calibri" w:cs="Calibri"/>
                                    <w:b/>
                                    <w:bCs/>
                                    <w:color w:val="000000"/>
                                    <w:sz w:val="14"/>
                                    <w:szCs w:val="14"/>
                                    <w:lang w:val="en-US"/>
                                  </w:rPr>
                                  <w:t>5</w:t>
                                </w:r>
                              </w:p>
                            </w:txbxContent>
                          </wps:txbx>
                          <wps:bodyPr rot="0" vert="horz" wrap="none" lIns="0" tIns="0" rIns="0" bIns="0" anchor="t" anchorCtr="0">
                            <a:spAutoFit/>
                          </wps:bodyPr>
                        </wps:wsp>
                        <wps:wsp>
                          <wps:cNvPr id="469" name="Freeform 112"/>
                          <wps:cNvSpPr>
                            <a:spLocks noEditPoints="1"/>
                          </wps:cNvSpPr>
                          <wps:spPr bwMode="auto">
                            <a:xfrm>
                              <a:off x="5537" y="5858"/>
                              <a:ext cx="321" cy="643"/>
                            </a:xfrm>
                            <a:custGeom>
                              <a:avLst/>
                              <a:gdLst>
                                <a:gd name="T0" fmla="*/ 0 w 321"/>
                                <a:gd name="T1" fmla="*/ 640 h 643"/>
                                <a:gd name="T2" fmla="*/ 294 w 321"/>
                                <a:gd name="T3" fmla="*/ 45 h 643"/>
                                <a:gd name="T4" fmla="*/ 301 w 321"/>
                                <a:gd name="T5" fmla="*/ 49 h 643"/>
                                <a:gd name="T6" fmla="*/ 8 w 321"/>
                                <a:gd name="T7" fmla="*/ 643 h 643"/>
                                <a:gd name="T8" fmla="*/ 0 w 321"/>
                                <a:gd name="T9" fmla="*/ 640 h 643"/>
                                <a:gd name="T10" fmla="*/ 265 w 321"/>
                                <a:gd name="T11" fmla="*/ 42 h 643"/>
                                <a:gd name="T12" fmla="*/ 320 w 321"/>
                                <a:gd name="T13" fmla="*/ 0 h 643"/>
                                <a:gd name="T14" fmla="*/ 321 w 321"/>
                                <a:gd name="T15" fmla="*/ 70 h 643"/>
                                <a:gd name="T16" fmla="*/ 265 w 321"/>
                                <a:gd name="T17" fmla="*/ 42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1" h="643">
                                  <a:moveTo>
                                    <a:pt x="0" y="640"/>
                                  </a:moveTo>
                                  <a:lnTo>
                                    <a:pt x="294" y="45"/>
                                  </a:lnTo>
                                  <a:lnTo>
                                    <a:pt x="301" y="49"/>
                                  </a:lnTo>
                                  <a:lnTo>
                                    <a:pt x="8" y="643"/>
                                  </a:lnTo>
                                  <a:lnTo>
                                    <a:pt x="0" y="640"/>
                                  </a:lnTo>
                                  <a:close/>
                                  <a:moveTo>
                                    <a:pt x="265" y="42"/>
                                  </a:moveTo>
                                  <a:lnTo>
                                    <a:pt x="320" y="0"/>
                                  </a:lnTo>
                                  <a:lnTo>
                                    <a:pt x="321" y="70"/>
                                  </a:lnTo>
                                  <a:lnTo>
                                    <a:pt x="265" y="4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70" name="Freeform 113"/>
                          <wps:cNvSpPr>
                            <a:spLocks noEditPoints="1"/>
                          </wps:cNvSpPr>
                          <wps:spPr bwMode="auto">
                            <a:xfrm>
                              <a:off x="5829" y="5858"/>
                              <a:ext cx="62" cy="653"/>
                            </a:xfrm>
                            <a:custGeom>
                              <a:avLst/>
                              <a:gdLst>
                                <a:gd name="T0" fmla="*/ 40 w 62"/>
                                <a:gd name="T1" fmla="*/ 653 h 653"/>
                                <a:gd name="T2" fmla="*/ 27 w 62"/>
                                <a:gd name="T3" fmla="*/ 52 h 653"/>
                                <a:gd name="T4" fmla="*/ 35 w 62"/>
                                <a:gd name="T5" fmla="*/ 52 h 653"/>
                                <a:gd name="T6" fmla="*/ 48 w 62"/>
                                <a:gd name="T7" fmla="*/ 653 h 653"/>
                                <a:gd name="T8" fmla="*/ 40 w 62"/>
                                <a:gd name="T9" fmla="*/ 653 h 653"/>
                                <a:gd name="T10" fmla="*/ 0 w 62"/>
                                <a:gd name="T11" fmla="*/ 63 h 653"/>
                                <a:gd name="T12" fmla="*/ 29 w 62"/>
                                <a:gd name="T13" fmla="*/ 0 h 653"/>
                                <a:gd name="T14" fmla="*/ 62 w 62"/>
                                <a:gd name="T15" fmla="*/ 62 h 653"/>
                                <a:gd name="T16" fmla="*/ 0 w 62"/>
                                <a:gd name="T17" fmla="*/ 63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53">
                                  <a:moveTo>
                                    <a:pt x="40" y="653"/>
                                  </a:moveTo>
                                  <a:lnTo>
                                    <a:pt x="27" y="52"/>
                                  </a:lnTo>
                                  <a:lnTo>
                                    <a:pt x="35" y="52"/>
                                  </a:lnTo>
                                  <a:lnTo>
                                    <a:pt x="48" y="653"/>
                                  </a:lnTo>
                                  <a:lnTo>
                                    <a:pt x="40" y="653"/>
                                  </a:lnTo>
                                  <a:close/>
                                  <a:moveTo>
                                    <a:pt x="0" y="63"/>
                                  </a:moveTo>
                                  <a:lnTo>
                                    <a:pt x="29" y="0"/>
                                  </a:lnTo>
                                  <a:lnTo>
                                    <a:pt x="62" y="62"/>
                                  </a:lnTo>
                                  <a:lnTo>
                                    <a:pt x="0" y="63"/>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71" name="Freeform 114"/>
                          <wps:cNvSpPr>
                            <a:spLocks noEditPoints="1"/>
                          </wps:cNvSpPr>
                          <wps:spPr bwMode="auto">
                            <a:xfrm>
                              <a:off x="5858" y="5858"/>
                              <a:ext cx="344" cy="656"/>
                            </a:xfrm>
                            <a:custGeom>
                              <a:avLst/>
                              <a:gdLst>
                                <a:gd name="T0" fmla="*/ 337 w 344"/>
                                <a:gd name="T1" fmla="*/ 656 h 656"/>
                                <a:gd name="T2" fmla="*/ 21 w 344"/>
                                <a:gd name="T3" fmla="*/ 48 h 656"/>
                                <a:gd name="T4" fmla="*/ 28 w 344"/>
                                <a:gd name="T5" fmla="*/ 45 h 656"/>
                                <a:gd name="T6" fmla="*/ 344 w 344"/>
                                <a:gd name="T7" fmla="*/ 653 h 656"/>
                                <a:gd name="T8" fmla="*/ 337 w 344"/>
                                <a:gd name="T9" fmla="*/ 656 h 656"/>
                                <a:gd name="T10" fmla="*/ 2 w 344"/>
                                <a:gd name="T11" fmla="*/ 70 h 656"/>
                                <a:gd name="T12" fmla="*/ 0 w 344"/>
                                <a:gd name="T13" fmla="*/ 0 h 656"/>
                                <a:gd name="T14" fmla="*/ 57 w 344"/>
                                <a:gd name="T15" fmla="*/ 41 h 656"/>
                                <a:gd name="T16" fmla="*/ 2 w 344"/>
                                <a:gd name="T17" fmla="*/ 70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4" h="656">
                                  <a:moveTo>
                                    <a:pt x="337" y="656"/>
                                  </a:moveTo>
                                  <a:lnTo>
                                    <a:pt x="21" y="48"/>
                                  </a:lnTo>
                                  <a:lnTo>
                                    <a:pt x="28" y="45"/>
                                  </a:lnTo>
                                  <a:lnTo>
                                    <a:pt x="344" y="653"/>
                                  </a:lnTo>
                                  <a:lnTo>
                                    <a:pt x="337" y="656"/>
                                  </a:lnTo>
                                  <a:close/>
                                  <a:moveTo>
                                    <a:pt x="2" y="70"/>
                                  </a:moveTo>
                                  <a:lnTo>
                                    <a:pt x="0" y="0"/>
                                  </a:lnTo>
                                  <a:lnTo>
                                    <a:pt x="57" y="41"/>
                                  </a:lnTo>
                                  <a:lnTo>
                                    <a:pt x="2" y="70"/>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72" name="Rectangle 115"/>
                          <wps:cNvSpPr>
                            <a:spLocks noChangeArrowheads="1"/>
                          </wps:cNvSpPr>
                          <wps:spPr bwMode="auto">
                            <a:xfrm>
                              <a:off x="5436" y="6335"/>
                              <a:ext cx="209"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116"/>
                          <wps:cNvSpPr>
                            <a:spLocks noChangeArrowheads="1"/>
                          </wps:cNvSpPr>
                          <wps:spPr bwMode="auto">
                            <a:xfrm>
                              <a:off x="5442" y="6343"/>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D434" w14:textId="77777777" w:rsidR="009C4ABD" w:rsidRDefault="009C4ABD" w:rsidP="00473E66">
                                <w:r>
                                  <w:rPr>
                                    <w:rFonts w:ascii="Calibri" w:hAnsi="Calibri" w:cs="Calibri"/>
                                    <w:b/>
                                    <w:bCs/>
                                    <w:color w:val="000000"/>
                                    <w:sz w:val="12"/>
                                    <w:szCs w:val="12"/>
                                    <w:lang w:val="en-US"/>
                                  </w:rPr>
                                  <w:t>√.11</w:t>
                                </w:r>
                              </w:p>
                            </w:txbxContent>
                          </wps:txbx>
                          <wps:bodyPr rot="0" vert="horz" wrap="none" lIns="0" tIns="0" rIns="0" bIns="0" anchor="t" anchorCtr="0">
                            <a:spAutoFit/>
                          </wps:bodyPr>
                        </wps:wsp>
                        <wps:wsp>
                          <wps:cNvPr id="475" name="Rectangle 117"/>
                          <wps:cNvSpPr>
                            <a:spLocks noChangeArrowheads="1"/>
                          </wps:cNvSpPr>
                          <wps:spPr bwMode="auto">
                            <a:xfrm>
                              <a:off x="5785" y="6172"/>
                              <a:ext cx="201"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118"/>
                          <wps:cNvSpPr>
                            <a:spLocks noChangeArrowheads="1"/>
                          </wps:cNvSpPr>
                          <wps:spPr bwMode="auto">
                            <a:xfrm>
                              <a:off x="5785" y="6178"/>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220F5" w14:textId="77777777" w:rsidR="009C4ABD" w:rsidRDefault="009C4ABD" w:rsidP="00473E66">
                                <w:r>
                                  <w:rPr>
                                    <w:rFonts w:ascii="Calibri" w:hAnsi="Calibri" w:cs="Calibri"/>
                                    <w:b/>
                                    <w:bCs/>
                                    <w:color w:val="000000"/>
                                    <w:sz w:val="12"/>
                                    <w:szCs w:val="12"/>
                                    <w:lang w:val="en-US"/>
                                  </w:rPr>
                                  <w:t>√.01</w:t>
                                </w:r>
                              </w:p>
                            </w:txbxContent>
                          </wps:txbx>
                          <wps:bodyPr rot="0" vert="horz" wrap="none" lIns="0" tIns="0" rIns="0" bIns="0" anchor="t" anchorCtr="0">
                            <a:spAutoFit/>
                          </wps:bodyPr>
                        </wps:wsp>
                        <wps:wsp>
                          <wps:cNvPr id="479" name="Rectangle 119"/>
                          <wps:cNvSpPr>
                            <a:spLocks noChangeArrowheads="1"/>
                          </wps:cNvSpPr>
                          <wps:spPr bwMode="auto">
                            <a:xfrm>
                              <a:off x="6103" y="6335"/>
                              <a:ext cx="209" cy="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120"/>
                          <wps:cNvSpPr>
                            <a:spLocks noChangeArrowheads="1"/>
                          </wps:cNvSpPr>
                          <wps:spPr bwMode="auto">
                            <a:xfrm>
                              <a:off x="6108" y="6339"/>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BF2E" w14:textId="77777777" w:rsidR="009C4ABD" w:rsidRDefault="009C4ABD" w:rsidP="00473E66">
                                <w:r>
                                  <w:rPr>
                                    <w:rFonts w:ascii="Calibri" w:hAnsi="Calibri" w:cs="Calibri"/>
                                    <w:b/>
                                    <w:bCs/>
                                    <w:color w:val="000000"/>
                                    <w:sz w:val="12"/>
                                    <w:szCs w:val="12"/>
                                    <w:lang w:val="en-US"/>
                                  </w:rPr>
                                  <w:t>√.25</w:t>
                                </w:r>
                              </w:p>
                            </w:txbxContent>
                          </wps:txbx>
                          <wps:bodyPr rot="0" vert="horz" wrap="none" lIns="0" tIns="0" rIns="0" bIns="0" anchor="t" anchorCtr="0">
                            <a:spAutoFit/>
                          </wps:bodyPr>
                        </wps:wsp>
                        <wps:wsp>
                          <wps:cNvPr id="481" name="Freeform 121"/>
                          <wps:cNvSpPr>
                            <a:spLocks/>
                          </wps:cNvSpPr>
                          <wps:spPr bwMode="auto">
                            <a:xfrm>
                              <a:off x="6688" y="6509"/>
                              <a:ext cx="286" cy="287"/>
                            </a:xfrm>
                            <a:custGeom>
                              <a:avLst/>
                              <a:gdLst>
                                <a:gd name="T0" fmla="*/ 0 w 592"/>
                                <a:gd name="T1" fmla="*/ 296 h 592"/>
                                <a:gd name="T2" fmla="*/ 296 w 592"/>
                                <a:gd name="T3" fmla="*/ 0 h 592"/>
                                <a:gd name="T4" fmla="*/ 296 w 592"/>
                                <a:gd name="T5" fmla="*/ 0 h 592"/>
                                <a:gd name="T6" fmla="*/ 296 w 592"/>
                                <a:gd name="T7" fmla="*/ 0 h 592"/>
                                <a:gd name="T8" fmla="*/ 592 w 592"/>
                                <a:gd name="T9" fmla="*/ 296 h 592"/>
                                <a:gd name="T10" fmla="*/ 592 w 592"/>
                                <a:gd name="T11" fmla="*/ 296 h 592"/>
                                <a:gd name="T12" fmla="*/ 592 w 592"/>
                                <a:gd name="T13" fmla="*/ 296 h 592"/>
                                <a:gd name="T14" fmla="*/ 296 w 592"/>
                                <a:gd name="T15" fmla="*/ 592 h 592"/>
                                <a:gd name="T16" fmla="*/ 296 w 592"/>
                                <a:gd name="T17" fmla="*/ 592 h 592"/>
                                <a:gd name="T18" fmla="*/ 296 w 592"/>
                                <a:gd name="T19" fmla="*/ 592 h 592"/>
                                <a:gd name="T20" fmla="*/ 0 w 592"/>
                                <a:gd name="T21" fmla="*/ 296 h 592"/>
                                <a:gd name="T22" fmla="*/ 0 w 592"/>
                                <a:gd name="T23" fmla="*/ 296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2" h="592">
                                  <a:moveTo>
                                    <a:pt x="0" y="296"/>
                                  </a:moveTo>
                                  <a:cubicBezTo>
                                    <a:pt x="0" y="133"/>
                                    <a:pt x="133" y="0"/>
                                    <a:pt x="296" y="0"/>
                                  </a:cubicBezTo>
                                  <a:cubicBezTo>
                                    <a:pt x="296" y="0"/>
                                    <a:pt x="296" y="0"/>
                                    <a:pt x="296" y="0"/>
                                  </a:cubicBezTo>
                                  <a:lnTo>
                                    <a:pt x="296" y="0"/>
                                  </a:lnTo>
                                  <a:cubicBezTo>
                                    <a:pt x="460" y="0"/>
                                    <a:pt x="592" y="133"/>
                                    <a:pt x="592" y="296"/>
                                  </a:cubicBezTo>
                                  <a:cubicBezTo>
                                    <a:pt x="592" y="296"/>
                                    <a:pt x="592" y="296"/>
                                    <a:pt x="592" y="296"/>
                                  </a:cubicBezTo>
                                  <a:lnTo>
                                    <a:pt x="592" y="296"/>
                                  </a:lnTo>
                                  <a:cubicBezTo>
                                    <a:pt x="592" y="460"/>
                                    <a:pt x="460" y="592"/>
                                    <a:pt x="296" y="592"/>
                                  </a:cubicBezTo>
                                  <a:cubicBezTo>
                                    <a:pt x="296" y="592"/>
                                    <a:pt x="296" y="592"/>
                                    <a:pt x="296" y="592"/>
                                  </a:cubicBezTo>
                                  <a:lnTo>
                                    <a:pt x="296" y="592"/>
                                  </a:lnTo>
                                  <a:cubicBezTo>
                                    <a:pt x="133" y="592"/>
                                    <a:pt x="0" y="460"/>
                                    <a:pt x="0" y="296"/>
                                  </a:cubicBezTo>
                                  <a:cubicBezTo>
                                    <a:pt x="0" y="296"/>
                                    <a:pt x="0" y="296"/>
                                    <a:pt x="0" y="296"/>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82" name="Freeform 122"/>
                          <wps:cNvSpPr>
                            <a:spLocks noEditPoints="1"/>
                          </wps:cNvSpPr>
                          <wps:spPr bwMode="auto">
                            <a:xfrm>
                              <a:off x="6684" y="6505"/>
                              <a:ext cx="294" cy="295"/>
                            </a:xfrm>
                            <a:custGeom>
                              <a:avLst/>
                              <a:gdLst>
                                <a:gd name="T0" fmla="*/ 6 w 608"/>
                                <a:gd name="T1" fmla="*/ 244 h 608"/>
                                <a:gd name="T2" fmla="*/ 24 w 608"/>
                                <a:gd name="T3" fmla="*/ 186 h 608"/>
                                <a:gd name="T4" fmla="*/ 89 w 608"/>
                                <a:gd name="T5" fmla="*/ 90 h 608"/>
                                <a:gd name="T6" fmla="*/ 136 w 608"/>
                                <a:gd name="T7" fmla="*/ 52 h 608"/>
                                <a:gd name="T8" fmla="*/ 242 w 608"/>
                                <a:gd name="T9" fmla="*/ 7 h 608"/>
                                <a:gd name="T10" fmla="*/ 305 w 608"/>
                                <a:gd name="T11" fmla="*/ 0 h 608"/>
                                <a:gd name="T12" fmla="*/ 422 w 608"/>
                                <a:gd name="T13" fmla="*/ 24 h 608"/>
                                <a:gd name="T14" fmla="*/ 476 w 608"/>
                                <a:gd name="T15" fmla="*/ 53 h 608"/>
                                <a:gd name="T16" fmla="*/ 557 w 608"/>
                                <a:gd name="T17" fmla="*/ 134 h 608"/>
                                <a:gd name="T18" fmla="*/ 585 w 608"/>
                                <a:gd name="T19" fmla="*/ 187 h 608"/>
                                <a:gd name="T20" fmla="*/ 608 w 608"/>
                                <a:gd name="T21" fmla="*/ 304 h 608"/>
                                <a:gd name="T22" fmla="*/ 602 w 608"/>
                                <a:gd name="T23" fmla="*/ 367 h 608"/>
                                <a:gd name="T24" fmla="*/ 558 w 608"/>
                                <a:gd name="T25" fmla="*/ 474 h 608"/>
                                <a:gd name="T26" fmla="*/ 520 w 608"/>
                                <a:gd name="T27" fmla="*/ 521 h 608"/>
                                <a:gd name="T28" fmla="*/ 423 w 608"/>
                                <a:gd name="T29" fmla="*/ 585 h 608"/>
                                <a:gd name="T30" fmla="*/ 365 w 608"/>
                                <a:gd name="T31" fmla="*/ 602 h 608"/>
                                <a:gd name="T32" fmla="*/ 244 w 608"/>
                                <a:gd name="T33" fmla="*/ 602 h 608"/>
                                <a:gd name="T34" fmla="*/ 186 w 608"/>
                                <a:gd name="T35" fmla="*/ 585 h 608"/>
                                <a:gd name="T36" fmla="*/ 90 w 608"/>
                                <a:gd name="T37" fmla="*/ 521 h 608"/>
                                <a:gd name="T38" fmla="*/ 52 w 608"/>
                                <a:gd name="T39" fmla="*/ 474 h 608"/>
                                <a:gd name="T40" fmla="*/ 7 w 608"/>
                                <a:gd name="T41" fmla="*/ 367 h 608"/>
                                <a:gd name="T42" fmla="*/ 22 w 608"/>
                                <a:gd name="T43" fmla="*/ 364 h 608"/>
                                <a:gd name="T44" fmla="*/ 38 w 608"/>
                                <a:gd name="T45" fmla="*/ 416 h 608"/>
                                <a:gd name="T46" fmla="*/ 102 w 608"/>
                                <a:gd name="T47" fmla="*/ 509 h 608"/>
                                <a:gd name="T48" fmla="*/ 143 w 608"/>
                                <a:gd name="T49" fmla="*/ 543 h 608"/>
                                <a:gd name="T50" fmla="*/ 247 w 608"/>
                                <a:gd name="T51" fmla="*/ 587 h 608"/>
                                <a:gd name="T52" fmla="*/ 304 w 608"/>
                                <a:gd name="T53" fmla="*/ 592 h 608"/>
                                <a:gd name="T54" fmla="*/ 417 w 608"/>
                                <a:gd name="T55" fmla="*/ 570 h 608"/>
                                <a:gd name="T56" fmla="*/ 465 w 608"/>
                                <a:gd name="T57" fmla="*/ 544 h 608"/>
                                <a:gd name="T58" fmla="*/ 544 w 608"/>
                                <a:gd name="T59" fmla="*/ 465 h 608"/>
                                <a:gd name="T60" fmla="*/ 570 w 608"/>
                                <a:gd name="T61" fmla="*/ 417 h 608"/>
                                <a:gd name="T62" fmla="*/ 592 w 608"/>
                                <a:gd name="T63" fmla="*/ 304 h 608"/>
                                <a:gd name="T64" fmla="*/ 587 w 608"/>
                                <a:gd name="T65" fmla="*/ 247 h 608"/>
                                <a:gd name="T66" fmla="*/ 543 w 608"/>
                                <a:gd name="T67" fmla="*/ 143 h 608"/>
                                <a:gd name="T68" fmla="*/ 509 w 608"/>
                                <a:gd name="T69" fmla="*/ 102 h 608"/>
                                <a:gd name="T70" fmla="*/ 416 w 608"/>
                                <a:gd name="T71" fmla="*/ 38 h 608"/>
                                <a:gd name="T72" fmla="*/ 364 w 608"/>
                                <a:gd name="T73" fmla="*/ 22 h 608"/>
                                <a:gd name="T74" fmla="*/ 245 w 608"/>
                                <a:gd name="T75" fmla="*/ 22 h 608"/>
                                <a:gd name="T76" fmla="*/ 193 w 608"/>
                                <a:gd name="T77" fmla="*/ 38 h 608"/>
                                <a:gd name="T78" fmla="*/ 101 w 608"/>
                                <a:gd name="T79" fmla="*/ 102 h 608"/>
                                <a:gd name="T80" fmla="*/ 66 w 608"/>
                                <a:gd name="T81" fmla="*/ 143 h 608"/>
                                <a:gd name="T82" fmla="*/ 22 w 608"/>
                                <a:gd name="T83" fmla="*/ 247 h 608"/>
                                <a:gd name="T84" fmla="*/ 16 w 608"/>
                                <a:gd name="T85"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8" h="608">
                                  <a:moveTo>
                                    <a:pt x="0" y="305"/>
                                  </a:moveTo>
                                  <a:cubicBezTo>
                                    <a:pt x="0" y="305"/>
                                    <a:pt x="0" y="304"/>
                                    <a:pt x="0" y="304"/>
                                  </a:cubicBezTo>
                                  <a:lnTo>
                                    <a:pt x="6" y="244"/>
                                  </a:lnTo>
                                  <a:cubicBezTo>
                                    <a:pt x="7" y="243"/>
                                    <a:pt x="7" y="243"/>
                                    <a:pt x="7" y="242"/>
                                  </a:cubicBezTo>
                                  <a:lnTo>
                                    <a:pt x="24" y="187"/>
                                  </a:lnTo>
                                  <a:cubicBezTo>
                                    <a:pt x="24" y="187"/>
                                    <a:pt x="24" y="186"/>
                                    <a:pt x="24" y="186"/>
                                  </a:cubicBezTo>
                                  <a:lnTo>
                                    <a:pt x="52" y="136"/>
                                  </a:lnTo>
                                  <a:cubicBezTo>
                                    <a:pt x="53" y="135"/>
                                    <a:pt x="53" y="135"/>
                                    <a:pt x="53" y="134"/>
                                  </a:cubicBezTo>
                                  <a:lnTo>
                                    <a:pt x="89" y="90"/>
                                  </a:lnTo>
                                  <a:cubicBezTo>
                                    <a:pt x="90" y="90"/>
                                    <a:pt x="90" y="90"/>
                                    <a:pt x="90" y="89"/>
                                  </a:cubicBezTo>
                                  <a:lnTo>
                                    <a:pt x="134" y="53"/>
                                  </a:lnTo>
                                  <a:cubicBezTo>
                                    <a:pt x="135" y="53"/>
                                    <a:pt x="135" y="53"/>
                                    <a:pt x="136" y="52"/>
                                  </a:cubicBezTo>
                                  <a:lnTo>
                                    <a:pt x="186" y="24"/>
                                  </a:lnTo>
                                  <a:cubicBezTo>
                                    <a:pt x="186" y="24"/>
                                    <a:pt x="187" y="24"/>
                                    <a:pt x="187" y="24"/>
                                  </a:cubicBezTo>
                                  <a:lnTo>
                                    <a:pt x="242" y="7"/>
                                  </a:lnTo>
                                  <a:cubicBezTo>
                                    <a:pt x="243" y="7"/>
                                    <a:pt x="243" y="7"/>
                                    <a:pt x="244" y="6"/>
                                  </a:cubicBezTo>
                                  <a:lnTo>
                                    <a:pt x="304" y="0"/>
                                  </a:lnTo>
                                  <a:cubicBezTo>
                                    <a:pt x="304" y="0"/>
                                    <a:pt x="305" y="0"/>
                                    <a:pt x="305" y="0"/>
                                  </a:cubicBezTo>
                                  <a:lnTo>
                                    <a:pt x="365" y="6"/>
                                  </a:lnTo>
                                  <a:cubicBezTo>
                                    <a:pt x="366" y="7"/>
                                    <a:pt x="366" y="7"/>
                                    <a:pt x="367" y="7"/>
                                  </a:cubicBezTo>
                                  <a:lnTo>
                                    <a:pt x="422" y="24"/>
                                  </a:lnTo>
                                  <a:cubicBezTo>
                                    <a:pt x="422" y="24"/>
                                    <a:pt x="423" y="24"/>
                                    <a:pt x="423" y="24"/>
                                  </a:cubicBezTo>
                                  <a:lnTo>
                                    <a:pt x="474" y="52"/>
                                  </a:lnTo>
                                  <a:cubicBezTo>
                                    <a:pt x="475" y="53"/>
                                    <a:pt x="475" y="53"/>
                                    <a:pt x="476" y="53"/>
                                  </a:cubicBezTo>
                                  <a:lnTo>
                                    <a:pt x="520" y="89"/>
                                  </a:lnTo>
                                  <a:cubicBezTo>
                                    <a:pt x="520" y="90"/>
                                    <a:pt x="520" y="90"/>
                                    <a:pt x="521" y="90"/>
                                  </a:cubicBezTo>
                                  <a:lnTo>
                                    <a:pt x="557" y="134"/>
                                  </a:lnTo>
                                  <a:cubicBezTo>
                                    <a:pt x="557" y="135"/>
                                    <a:pt x="557" y="135"/>
                                    <a:pt x="558" y="136"/>
                                  </a:cubicBezTo>
                                  <a:lnTo>
                                    <a:pt x="585" y="186"/>
                                  </a:lnTo>
                                  <a:cubicBezTo>
                                    <a:pt x="585" y="186"/>
                                    <a:pt x="585" y="187"/>
                                    <a:pt x="585" y="187"/>
                                  </a:cubicBezTo>
                                  <a:lnTo>
                                    <a:pt x="602" y="242"/>
                                  </a:lnTo>
                                  <a:cubicBezTo>
                                    <a:pt x="602" y="243"/>
                                    <a:pt x="602" y="243"/>
                                    <a:pt x="602" y="244"/>
                                  </a:cubicBezTo>
                                  <a:lnTo>
                                    <a:pt x="608" y="304"/>
                                  </a:lnTo>
                                  <a:cubicBezTo>
                                    <a:pt x="608" y="304"/>
                                    <a:pt x="608" y="305"/>
                                    <a:pt x="608" y="305"/>
                                  </a:cubicBezTo>
                                  <a:lnTo>
                                    <a:pt x="602" y="365"/>
                                  </a:lnTo>
                                  <a:cubicBezTo>
                                    <a:pt x="602" y="366"/>
                                    <a:pt x="602" y="366"/>
                                    <a:pt x="602" y="367"/>
                                  </a:cubicBezTo>
                                  <a:lnTo>
                                    <a:pt x="585" y="422"/>
                                  </a:lnTo>
                                  <a:cubicBezTo>
                                    <a:pt x="585" y="422"/>
                                    <a:pt x="585" y="423"/>
                                    <a:pt x="585" y="423"/>
                                  </a:cubicBezTo>
                                  <a:lnTo>
                                    <a:pt x="558" y="474"/>
                                  </a:lnTo>
                                  <a:cubicBezTo>
                                    <a:pt x="557" y="475"/>
                                    <a:pt x="557" y="475"/>
                                    <a:pt x="557" y="476"/>
                                  </a:cubicBezTo>
                                  <a:lnTo>
                                    <a:pt x="521" y="520"/>
                                  </a:lnTo>
                                  <a:cubicBezTo>
                                    <a:pt x="520" y="520"/>
                                    <a:pt x="520" y="520"/>
                                    <a:pt x="520" y="521"/>
                                  </a:cubicBezTo>
                                  <a:lnTo>
                                    <a:pt x="476" y="557"/>
                                  </a:lnTo>
                                  <a:cubicBezTo>
                                    <a:pt x="475" y="557"/>
                                    <a:pt x="475" y="557"/>
                                    <a:pt x="474" y="558"/>
                                  </a:cubicBezTo>
                                  <a:lnTo>
                                    <a:pt x="423" y="585"/>
                                  </a:lnTo>
                                  <a:cubicBezTo>
                                    <a:pt x="423" y="585"/>
                                    <a:pt x="422" y="585"/>
                                    <a:pt x="422" y="585"/>
                                  </a:cubicBezTo>
                                  <a:lnTo>
                                    <a:pt x="367" y="602"/>
                                  </a:lnTo>
                                  <a:cubicBezTo>
                                    <a:pt x="366" y="602"/>
                                    <a:pt x="366" y="602"/>
                                    <a:pt x="365" y="602"/>
                                  </a:cubicBezTo>
                                  <a:lnTo>
                                    <a:pt x="305" y="608"/>
                                  </a:lnTo>
                                  <a:cubicBezTo>
                                    <a:pt x="305" y="608"/>
                                    <a:pt x="304" y="608"/>
                                    <a:pt x="304" y="608"/>
                                  </a:cubicBezTo>
                                  <a:lnTo>
                                    <a:pt x="244" y="602"/>
                                  </a:lnTo>
                                  <a:cubicBezTo>
                                    <a:pt x="243" y="602"/>
                                    <a:pt x="243" y="602"/>
                                    <a:pt x="242" y="602"/>
                                  </a:cubicBezTo>
                                  <a:lnTo>
                                    <a:pt x="187" y="585"/>
                                  </a:lnTo>
                                  <a:cubicBezTo>
                                    <a:pt x="187" y="585"/>
                                    <a:pt x="186" y="585"/>
                                    <a:pt x="186" y="585"/>
                                  </a:cubicBezTo>
                                  <a:lnTo>
                                    <a:pt x="136" y="558"/>
                                  </a:lnTo>
                                  <a:cubicBezTo>
                                    <a:pt x="135" y="557"/>
                                    <a:pt x="135" y="557"/>
                                    <a:pt x="134" y="557"/>
                                  </a:cubicBezTo>
                                  <a:lnTo>
                                    <a:pt x="90" y="521"/>
                                  </a:lnTo>
                                  <a:cubicBezTo>
                                    <a:pt x="90" y="520"/>
                                    <a:pt x="90" y="520"/>
                                    <a:pt x="89" y="520"/>
                                  </a:cubicBezTo>
                                  <a:lnTo>
                                    <a:pt x="53" y="476"/>
                                  </a:lnTo>
                                  <a:cubicBezTo>
                                    <a:pt x="53" y="475"/>
                                    <a:pt x="53" y="475"/>
                                    <a:pt x="52" y="474"/>
                                  </a:cubicBezTo>
                                  <a:lnTo>
                                    <a:pt x="24" y="423"/>
                                  </a:lnTo>
                                  <a:cubicBezTo>
                                    <a:pt x="24" y="423"/>
                                    <a:pt x="24" y="422"/>
                                    <a:pt x="24" y="422"/>
                                  </a:cubicBezTo>
                                  <a:lnTo>
                                    <a:pt x="7" y="367"/>
                                  </a:lnTo>
                                  <a:cubicBezTo>
                                    <a:pt x="7" y="366"/>
                                    <a:pt x="7" y="366"/>
                                    <a:pt x="6" y="365"/>
                                  </a:cubicBezTo>
                                  <a:lnTo>
                                    <a:pt x="0" y="305"/>
                                  </a:lnTo>
                                  <a:close/>
                                  <a:moveTo>
                                    <a:pt x="22" y="364"/>
                                  </a:moveTo>
                                  <a:lnTo>
                                    <a:pt x="22" y="362"/>
                                  </a:lnTo>
                                  <a:lnTo>
                                    <a:pt x="39" y="417"/>
                                  </a:lnTo>
                                  <a:lnTo>
                                    <a:pt x="38" y="416"/>
                                  </a:lnTo>
                                  <a:lnTo>
                                    <a:pt x="66" y="467"/>
                                  </a:lnTo>
                                  <a:lnTo>
                                    <a:pt x="66" y="465"/>
                                  </a:lnTo>
                                  <a:lnTo>
                                    <a:pt x="102" y="509"/>
                                  </a:lnTo>
                                  <a:lnTo>
                                    <a:pt x="101" y="508"/>
                                  </a:lnTo>
                                  <a:lnTo>
                                    <a:pt x="145" y="544"/>
                                  </a:lnTo>
                                  <a:lnTo>
                                    <a:pt x="143" y="543"/>
                                  </a:lnTo>
                                  <a:lnTo>
                                    <a:pt x="193" y="570"/>
                                  </a:lnTo>
                                  <a:lnTo>
                                    <a:pt x="192" y="570"/>
                                  </a:lnTo>
                                  <a:lnTo>
                                    <a:pt x="247" y="587"/>
                                  </a:lnTo>
                                  <a:lnTo>
                                    <a:pt x="245" y="586"/>
                                  </a:lnTo>
                                  <a:lnTo>
                                    <a:pt x="305" y="592"/>
                                  </a:lnTo>
                                  <a:lnTo>
                                    <a:pt x="304" y="592"/>
                                  </a:lnTo>
                                  <a:lnTo>
                                    <a:pt x="364" y="586"/>
                                  </a:lnTo>
                                  <a:lnTo>
                                    <a:pt x="362" y="587"/>
                                  </a:lnTo>
                                  <a:lnTo>
                                    <a:pt x="417" y="570"/>
                                  </a:lnTo>
                                  <a:lnTo>
                                    <a:pt x="416" y="570"/>
                                  </a:lnTo>
                                  <a:lnTo>
                                    <a:pt x="467" y="543"/>
                                  </a:lnTo>
                                  <a:lnTo>
                                    <a:pt x="465" y="544"/>
                                  </a:lnTo>
                                  <a:lnTo>
                                    <a:pt x="509" y="508"/>
                                  </a:lnTo>
                                  <a:lnTo>
                                    <a:pt x="508" y="509"/>
                                  </a:lnTo>
                                  <a:lnTo>
                                    <a:pt x="544" y="465"/>
                                  </a:lnTo>
                                  <a:lnTo>
                                    <a:pt x="543" y="467"/>
                                  </a:lnTo>
                                  <a:lnTo>
                                    <a:pt x="570" y="416"/>
                                  </a:lnTo>
                                  <a:lnTo>
                                    <a:pt x="570" y="417"/>
                                  </a:lnTo>
                                  <a:lnTo>
                                    <a:pt x="587" y="362"/>
                                  </a:lnTo>
                                  <a:lnTo>
                                    <a:pt x="586" y="364"/>
                                  </a:lnTo>
                                  <a:lnTo>
                                    <a:pt x="592" y="304"/>
                                  </a:lnTo>
                                  <a:lnTo>
                                    <a:pt x="592" y="305"/>
                                  </a:lnTo>
                                  <a:lnTo>
                                    <a:pt x="586" y="245"/>
                                  </a:lnTo>
                                  <a:lnTo>
                                    <a:pt x="587" y="247"/>
                                  </a:lnTo>
                                  <a:lnTo>
                                    <a:pt x="570" y="192"/>
                                  </a:lnTo>
                                  <a:lnTo>
                                    <a:pt x="570" y="193"/>
                                  </a:lnTo>
                                  <a:lnTo>
                                    <a:pt x="543" y="143"/>
                                  </a:lnTo>
                                  <a:lnTo>
                                    <a:pt x="544" y="145"/>
                                  </a:lnTo>
                                  <a:lnTo>
                                    <a:pt x="508" y="101"/>
                                  </a:lnTo>
                                  <a:lnTo>
                                    <a:pt x="509" y="102"/>
                                  </a:lnTo>
                                  <a:lnTo>
                                    <a:pt x="465" y="66"/>
                                  </a:lnTo>
                                  <a:lnTo>
                                    <a:pt x="467" y="66"/>
                                  </a:lnTo>
                                  <a:lnTo>
                                    <a:pt x="416" y="38"/>
                                  </a:lnTo>
                                  <a:lnTo>
                                    <a:pt x="417" y="39"/>
                                  </a:lnTo>
                                  <a:lnTo>
                                    <a:pt x="362" y="22"/>
                                  </a:lnTo>
                                  <a:lnTo>
                                    <a:pt x="364" y="22"/>
                                  </a:lnTo>
                                  <a:lnTo>
                                    <a:pt x="304" y="16"/>
                                  </a:lnTo>
                                  <a:lnTo>
                                    <a:pt x="305" y="16"/>
                                  </a:lnTo>
                                  <a:lnTo>
                                    <a:pt x="245" y="22"/>
                                  </a:lnTo>
                                  <a:lnTo>
                                    <a:pt x="247" y="22"/>
                                  </a:lnTo>
                                  <a:lnTo>
                                    <a:pt x="192" y="39"/>
                                  </a:lnTo>
                                  <a:lnTo>
                                    <a:pt x="193" y="38"/>
                                  </a:lnTo>
                                  <a:lnTo>
                                    <a:pt x="143" y="66"/>
                                  </a:lnTo>
                                  <a:lnTo>
                                    <a:pt x="145" y="66"/>
                                  </a:lnTo>
                                  <a:lnTo>
                                    <a:pt x="101" y="102"/>
                                  </a:lnTo>
                                  <a:lnTo>
                                    <a:pt x="102" y="101"/>
                                  </a:lnTo>
                                  <a:lnTo>
                                    <a:pt x="66" y="145"/>
                                  </a:lnTo>
                                  <a:lnTo>
                                    <a:pt x="66" y="143"/>
                                  </a:lnTo>
                                  <a:lnTo>
                                    <a:pt x="38" y="193"/>
                                  </a:lnTo>
                                  <a:lnTo>
                                    <a:pt x="39" y="192"/>
                                  </a:lnTo>
                                  <a:lnTo>
                                    <a:pt x="22" y="247"/>
                                  </a:lnTo>
                                  <a:lnTo>
                                    <a:pt x="22" y="245"/>
                                  </a:lnTo>
                                  <a:lnTo>
                                    <a:pt x="16" y="305"/>
                                  </a:lnTo>
                                  <a:lnTo>
                                    <a:pt x="16" y="304"/>
                                  </a:lnTo>
                                  <a:lnTo>
                                    <a:pt x="22" y="364"/>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483" name="Rectangle 123"/>
                          <wps:cNvSpPr>
                            <a:spLocks noChangeArrowheads="1"/>
                          </wps:cNvSpPr>
                          <wps:spPr bwMode="auto">
                            <a:xfrm>
                              <a:off x="6735" y="6612"/>
                              <a:ext cx="13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BF28"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484" name="Rectangle 124"/>
                          <wps:cNvSpPr>
                            <a:spLocks noChangeArrowheads="1"/>
                          </wps:cNvSpPr>
                          <wps:spPr bwMode="auto">
                            <a:xfrm>
                              <a:off x="6859" y="6634"/>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4136E" w14:textId="77777777" w:rsidR="009C4ABD" w:rsidRDefault="009C4ABD" w:rsidP="00473E66">
                                <w:r>
                                  <w:rPr>
                                    <w:rFonts w:ascii="Calibri" w:hAnsi="Calibri" w:cs="Calibri"/>
                                    <w:b/>
                                    <w:bCs/>
                                    <w:color w:val="FFFFFF"/>
                                    <w:sz w:val="14"/>
                                    <w:szCs w:val="14"/>
                                    <w:lang w:val="en-US"/>
                                  </w:rPr>
                                  <w:t>6</w:t>
                                </w:r>
                              </w:p>
                            </w:txbxContent>
                          </wps:txbx>
                          <wps:bodyPr rot="0" vert="horz" wrap="none" lIns="0" tIns="0" rIns="0" bIns="0" anchor="t" anchorCtr="0">
                            <a:spAutoFit/>
                          </wps:bodyPr>
                        </wps:wsp>
                        <wps:wsp>
                          <wps:cNvPr id="485" name="Freeform 125"/>
                          <wps:cNvSpPr>
                            <a:spLocks/>
                          </wps:cNvSpPr>
                          <wps:spPr bwMode="auto">
                            <a:xfrm>
                              <a:off x="7005" y="6509"/>
                              <a:ext cx="295" cy="295"/>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86" name="Freeform 126"/>
                          <wps:cNvSpPr>
                            <a:spLocks noEditPoints="1"/>
                          </wps:cNvSpPr>
                          <wps:spPr bwMode="auto">
                            <a:xfrm>
                              <a:off x="7001" y="6505"/>
                              <a:ext cx="303"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487" name="Rectangle 127"/>
                          <wps:cNvSpPr>
                            <a:spLocks noChangeArrowheads="1"/>
                          </wps:cNvSpPr>
                          <wps:spPr bwMode="auto">
                            <a:xfrm>
                              <a:off x="7060" y="6617"/>
                              <a:ext cx="1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B994"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488" name="Rectangle 128"/>
                          <wps:cNvSpPr>
                            <a:spLocks noChangeArrowheads="1"/>
                          </wps:cNvSpPr>
                          <wps:spPr bwMode="auto">
                            <a:xfrm>
                              <a:off x="7176" y="6639"/>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BC0B" w14:textId="77777777" w:rsidR="009C4ABD" w:rsidRDefault="009C4ABD" w:rsidP="00473E66">
                                <w:r>
                                  <w:rPr>
                                    <w:rFonts w:ascii="Calibri" w:hAnsi="Calibri" w:cs="Calibri"/>
                                    <w:b/>
                                    <w:bCs/>
                                    <w:color w:val="000000"/>
                                    <w:sz w:val="14"/>
                                    <w:szCs w:val="14"/>
                                    <w:lang w:val="en-US"/>
                                  </w:rPr>
                                  <w:t>6</w:t>
                                </w:r>
                              </w:p>
                            </w:txbxContent>
                          </wps:txbx>
                          <wps:bodyPr rot="0" vert="horz" wrap="none" lIns="0" tIns="0" rIns="0" bIns="0" anchor="t" anchorCtr="0">
                            <a:spAutoFit/>
                          </wps:bodyPr>
                        </wps:wsp>
                        <wps:wsp>
                          <wps:cNvPr id="489" name="Freeform 129"/>
                          <wps:cNvSpPr>
                            <a:spLocks/>
                          </wps:cNvSpPr>
                          <wps:spPr bwMode="auto">
                            <a:xfrm>
                              <a:off x="7339" y="6501"/>
                              <a:ext cx="294" cy="287"/>
                            </a:xfrm>
                            <a:custGeom>
                              <a:avLst/>
                              <a:gdLst>
                                <a:gd name="T0" fmla="*/ 0 w 608"/>
                                <a:gd name="T1" fmla="*/ 296 h 592"/>
                                <a:gd name="T2" fmla="*/ 304 w 608"/>
                                <a:gd name="T3" fmla="*/ 0 h 592"/>
                                <a:gd name="T4" fmla="*/ 304 w 608"/>
                                <a:gd name="T5" fmla="*/ 0 h 592"/>
                                <a:gd name="T6" fmla="*/ 304 w 608"/>
                                <a:gd name="T7" fmla="*/ 0 h 592"/>
                                <a:gd name="T8" fmla="*/ 608 w 608"/>
                                <a:gd name="T9" fmla="*/ 296 h 592"/>
                                <a:gd name="T10" fmla="*/ 608 w 608"/>
                                <a:gd name="T11" fmla="*/ 296 h 592"/>
                                <a:gd name="T12" fmla="*/ 608 w 608"/>
                                <a:gd name="T13" fmla="*/ 296 h 592"/>
                                <a:gd name="T14" fmla="*/ 304 w 608"/>
                                <a:gd name="T15" fmla="*/ 592 h 592"/>
                                <a:gd name="T16" fmla="*/ 304 w 608"/>
                                <a:gd name="T17" fmla="*/ 592 h 592"/>
                                <a:gd name="T18" fmla="*/ 304 w 608"/>
                                <a:gd name="T19" fmla="*/ 592 h 592"/>
                                <a:gd name="T20" fmla="*/ 0 w 608"/>
                                <a:gd name="T21" fmla="*/ 296 h 592"/>
                                <a:gd name="T22" fmla="*/ 0 w 608"/>
                                <a:gd name="T23" fmla="*/ 296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592">
                                  <a:moveTo>
                                    <a:pt x="0" y="296"/>
                                  </a:moveTo>
                                  <a:cubicBezTo>
                                    <a:pt x="0" y="133"/>
                                    <a:pt x="137" y="0"/>
                                    <a:pt x="304" y="0"/>
                                  </a:cubicBezTo>
                                  <a:cubicBezTo>
                                    <a:pt x="304" y="0"/>
                                    <a:pt x="304" y="0"/>
                                    <a:pt x="304" y="0"/>
                                  </a:cubicBezTo>
                                  <a:lnTo>
                                    <a:pt x="304" y="0"/>
                                  </a:lnTo>
                                  <a:cubicBezTo>
                                    <a:pt x="472" y="0"/>
                                    <a:pt x="608" y="133"/>
                                    <a:pt x="608" y="296"/>
                                  </a:cubicBezTo>
                                  <a:cubicBezTo>
                                    <a:pt x="608" y="296"/>
                                    <a:pt x="608" y="296"/>
                                    <a:pt x="608" y="296"/>
                                  </a:cubicBezTo>
                                  <a:lnTo>
                                    <a:pt x="608" y="296"/>
                                  </a:lnTo>
                                  <a:cubicBezTo>
                                    <a:pt x="608" y="460"/>
                                    <a:pt x="472" y="592"/>
                                    <a:pt x="304" y="592"/>
                                  </a:cubicBezTo>
                                  <a:cubicBezTo>
                                    <a:pt x="304" y="592"/>
                                    <a:pt x="304" y="592"/>
                                    <a:pt x="304" y="592"/>
                                  </a:cubicBezTo>
                                  <a:lnTo>
                                    <a:pt x="304" y="592"/>
                                  </a:lnTo>
                                  <a:cubicBezTo>
                                    <a:pt x="137" y="592"/>
                                    <a:pt x="0" y="460"/>
                                    <a:pt x="0" y="296"/>
                                  </a:cubicBezTo>
                                  <a:cubicBezTo>
                                    <a:pt x="0" y="296"/>
                                    <a:pt x="0" y="296"/>
                                    <a:pt x="0" y="296"/>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490" name="Freeform 130"/>
                          <wps:cNvSpPr>
                            <a:spLocks noEditPoints="1"/>
                          </wps:cNvSpPr>
                          <wps:spPr bwMode="auto">
                            <a:xfrm>
                              <a:off x="7335" y="6498"/>
                              <a:ext cx="302" cy="294"/>
                            </a:xfrm>
                            <a:custGeom>
                              <a:avLst/>
                              <a:gdLst>
                                <a:gd name="T0" fmla="*/ 6 w 624"/>
                                <a:gd name="T1" fmla="*/ 244 h 608"/>
                                <a:gd name="T2" fmla="*/ 25 w 624"/>
                                <a:gd name="T3" fmla="*/ 186 h 608"/>
                                <a:gd name="T4" fmla="*/ 91 w 624"/>
                                <a:gd name="T5" fmla="*/ 90 h 608"/>
                                <a:gd name="T6" fmla="*/ 139 w 624"/>
                                <a:gd name="T7" fmla="*/ 52 h 608"/>
                                <a:gd name="T8" fmla="*/ 249 w 624"/>
                                <a:gd name="T9" fmla="*/ 7 h 608"/>
                                <a:gd name="T10" fmla="*/ 313 w 624"/>
                                <a:gd name="T11" fmla="*/ 0 h 608"/>
                                <a:gd name="T12" fmla="*/ 433 w 624"/>
                                <a:gd name="T13" fmla="*/ 24 h 608"/>
                                <a:gd name="T14" fmla="*/ 487 w 624"/>
                                <a:gd name="T15" fmla="*/ 53 h 608"/>
                                <a:gd name="T16" fmla="*/ 571 w 624"/>
                                <a:gd name="T17" fmla="*/ 134 h 608"/>
                                <a:gd name="T18" fmla="*/ 600 w 624"/>
                                <a:gd name="T19" fmla="*/ 187 h 608"/>
                                <a:gd name="T20" fmla="*/ 624 w 624"/>
                                <a:gd name="T21" fmla="*/ 304 h 608"/>
                                <a:gd name="T22" fmla="*/ 618 w 624"/>
                                <a:gd name="T23" fmla="*/ 367 h 608"/>
                                <a:gd name="T24" fmla="*/ 571 w 624"/>
                                <a:gd name="T25" fmla="*/ 474 h 608"/>
                                <a:gd name="T26" fmla="*/ 532 w 624"/>
                                <a:gd name="T27" fmla="*/ 521 h 608"/>
                                <a:gd name="T28" fmla="*/ 434 w 624"/>
                                <a:gd name="T29" fmla="*/ 585 h 608"/>
                                <a:gd name="T30" fmla="*/ 374 w 624"/>
                                <a:gd name="T31" fmla="*/ 602 h 608"/>
                                <a:gd name="T32" fmla="*/ 251 w 624"/>
                                <a:gd name="T33" fmla="*/ 602 h 608"/>
                                <a:gd name="T34" fmla="*/ 191 w 624"/>
                                <a:gd name="T35" fmla="*/ 585 h 608"/>
                                <a:gd name="T36" fmla="*/ 92 w 624"/>
                                <a:gd name="T37" fmla="*/ 521 h 608"/>
                                <a:gd name="T38" fmla="*/ 53 w 624"/>
                                <a:gd name="T39" fmla="*/ 474 h 608"/>
                                <a:gd name="T40" fmla="*/ 7 w 624"/>
                                <a:gd name="T41" fmla="*/ 367 h 608"/>
                                <a:gd name="T42" fmla="*/ 22 w 624"/>
                                <a:gd name="T43" fmla="*/ 364 h 608"/>
                                <a:gd name="T44" fmla="*/ 39 w 624"/>
                                <a:gd name="T45" fmla="*/ 416 h 608"/>
                                <a:gd name="T46" fmla="*/ 104 w 624"/>
                                <a:gd name="T47" fmla="*/ 509 h 608"/>
                                <a:gd name="T48" fmla="*/ 146 w 624"/>
                                <a:gd name="T49" fmla="*/ 543 h 608"/>
                                <a:gd name="T50" fmla="*/ 254 w 624"/>
                                <a:gd name="T51" fmla="*/ 587 h 608"/>
                                <a:gd name="T52" fmla="*/ 312 w 624"/>
                                <a:gd name="T53" fmla="*/ 592 h 608"/>
                                <a:gd name="T54" fmla="*/ 428 w 624"/>
                                <a:gd name="T55" fmla="*/ 570 h 608"/>
                                <a:gd name="T56" fmla="*/ 477 w 624"/>
                                <a:gd name="T57" fmla="*/ 544 h 608"/>
                                <a:gd name="T58" fmla="*/ 558 w 624"/>
                                <a:gd name="T59" fmla="*/ 465 h 608"/>
                                <a:gd name="T60" fmla="*/ 585 w 624"/>
                                <a:gd name="T61" fmla="*/ 417 h 608"/>
                                <a:gd name="T62" fmla="*/ 608 w 624"/>
                                <a:gd name="T63" fmla="*/ 304 h 608"/>
                                <a:gd name="T64" fmla="*/ 603 w 624"/>
                                <a:gd name="T65" fmla="*/ 247 h 608"/>
                                <a:gd name="T66" fmla="*/ 557 w 624"/>
                                <a:gd name="T67" fmla="*/ 143 h 608"/>
                                <a:gd name="T68" fmla="*/ 522 w 624"/>
                                <a:gd name="T69" fmla="*/ 102 h 608"/>
                                <a:gd name="T70" fmla="*/ 427 w 624"/>
                                <a:gd name="T71" fmla="*/ 39 h 608"/>
                                <a:gd name="T72" fmla="*/ 373 w 624"/>
                                <a:gd name="T73" fmla="*/ 22 h 608"/>
                                <a:gd name="T74" fmla="*/ 252 w 624"/>
                                <a:gd name="T75" fmla="*/ 22 h 608"/>
                                <a:gd name="T76" fmla="*/ 198 w 624"/>
                                <a:gd name="T77" fmla="*/ 39 h 608"/>
                                <a:gd name="T78" fmla="*/ 102 w 624"/>
                                <a:gd name="T79" fmla="*/ 102 h 608"/>
                                <a:gd name="T80" fmla="*/ 67 w 624"/>
                                <a:gd name="T81" fmla="*/ 143 h 608"/>
                                <a:gd name="T82" fmla="*/ 22 w 624"/>
                                <a:gd name="T83" fmla="*/ 247 h 608"/>
                                <a:gd name="T84" fmla="*/ 16 w 624"/>
                                <a:gd name="T85"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08">
                                  <a:moveTo>
                                    <a:pt x="0" y="305"/>
                                  </a:moveTo>
                                  <a:cubicBezTo>
                                    <a:pt x="0" y="305"/>
                                    <a:pt x="0" y="304"/>
                                    <a:pt x="0" y="304"/>
                                  </a:cubicBezTo>
                                  <a:lnTo>
                                    <a:pt x="6" y="244"/>
                                  </a:lnTo>
                                  <a:cubicBezTo>
                                    <a:pt x="7" y="243"/>
                                    <a:pt x="7" y="243"/>
                                    <a:pt x="7" y="242"/>
                                  </a:cubicBezTo>
                                  <a:lnTo>
                                    <a:pt x="25" y="187"/>
                                  </a:lnTo>
                                  <a:cubicBezTo>
                                    <a:pt x="25" y="186"/>
                                    <a:pt x="25" y="186"/>
                                    <a:pt x="25" y="186"/>
                                  </a:cubicBezTo>
                                  <a:lnTo>
                                    <a:pt x="53" y="136"/>
                                  </a:lnTo>
                                  <a:cubicBezTo>
                                    <a:pt x="54" y="135"/>
                                    <a:pt x="54" y="135"/>
                                    <a:pt x="54" y="134"/>
                                  </a:cubicBezTo>
                                  <a:lnTo>
                                    <a:pt x="91" y="90"/>
                                  </a:lnTo>
                                  <a:cubicBezTo>
                                    <a:pt x="92" y="90"/>
                                    <a:pt x="92" y="90"/>
                                    <a:pt x="92" y="89"/>
                                  </a:cubicBezTo>
                                  <a:lnTo>
                                    <a:pt x="137" y="53"/>
                                  </a:lnTo>
                                  <a:cubicBezTo>
                                    <a:pt x="138" y="53"/>
                                    <a:pt x="138" y="53"/>
                                    <a:pt x="139" y="52"/>
                                  </a:cubicBezTo>
                                  <a:lnTo>
                                    <a:pt x="191" y="24"/>
                                  </a:lnTo>
                                  <a:cubicBezTo>
                                    <a:pt x="191" y="24"/>
                                    <a:pt x="192" y="24"/>
                                    <a:pt x="192" y="24"/>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4"/>
                                  </a:lnTo>
                                  <a:cubicBezTo>
                                    <a:pt x="433" y="24"/>
                                    <a:pt x="434" y="24"/>
                                    <a:pt x="434" y="24"/>
                                  </a:cubicBezTo>
                                  <a:lnTo>
                                    <a:pt x="486" y="52"/>
                                  </a:lnTo>
                                  <a:cubicBezTo>
                                    <a:pt x="487" y="53"/>
                                    <a:pt x="487" y="53"/>
                                    <a:pt x="487" y="53"/>
                                  </a:cubicBezTo>
                                  <a:lnTo>
                                    <a:pt x="532" y="89"/>
                                  </a:lnTo>
                                  <a:cubicBezTo>
                                    <a:pt x="533" y="90"/>
                                    <a:pt x="533" y="90"/>
                                    <a:pt x="534" y="90"/>
                                  </a:cubicBezTo>
                                  <a:lnTo>
                                    <a:pt x="571" y="134"/>
                                  </a:lnTo>
                                  <a:cubicBezTo>
                                    <a:pt x="571" y="135"/>
                                    <a:pt x="571" y="135"/>
                                    <a:pt x="571" y="136"/>
                                  </a:cubicBezTo>
                                  <a:lnTo>
                                    <a:pt x="599" y="186"/>
                                  </a:lnTo>
                                  <a:cubicBezTo>
                                    <a:pt x="600" y="186"/>
                                    <a:pt x="600" y="186"/>
                                    <a:pt x="600" y="187"/>
                                  </a:cubicBezTo>
                                  <a:lnTo>
                                    <a:pt x="618" y="242"/>
                                  </a:lnTo>
                                  <a:cubicBezTo>
                                    <a:pt x="618" y="243"/>
                                    <a:pt x="618" y="243"/>
                                    <a:pt x="618" y="244"/>
                                  </a:cubicBezTo>
                                  <a:lnTo>
                                    <a:pt x="624" y="304"/>
                                  </a:lnTo>
                                  <a:cubicBezTo>
                                    <a:pt x="624" y="304"/>
                                    <a:pt x="624" y="305"/>
                                    <a:pt x="624" y="305"/>
                                  </a:cubicBezTo>
                                  <a:lnTo>
                                    <a:pt x="618" y="365"/>
                                  </a:lnTo>
                                  <a:cubicBezTo>
                                    <a:pt x="618" y="366"/>
                                    <a:pt x="618" y="366"/>
                                    <a:pt x="618" y="367"/>
                                  </a:cubicBezTo>
                                  <a:lnTo>
                                    <a:pt x="600" y="422"/>
                                  </a:lnTo>
                                  <a:cubicBezTo>
                                    <a:pt x="600" y="422"/>
                                    <a:pt x="600" y="423"/>
                                    <a:pt x="599" y="423"/>
                                  </a:cubicBezTo>
                                  <a:lnTo>
                                    <a:pt x="571" y="474"/>
                                  </a:lnTo>
                                  <a:cubicBezTo>
                                    <a:pt x="571" y="475"/>
                                    <a:pt x="571" y="475"/>
                                    <a:pt x="571" y="476"/>
                                  </a:cubicBezTo>
                                  <a:lnTo>
                                    <a:pt x="534" y="520"/>
                                  </a:lnTo>
                                  <a:cubicBezTo>
                                    <a:pt x="533" y="520"/>
                                    <a:pt x="533" y="520"/>
                                    <a:pt x="532" y="521"/>
                                  </a:cubicBezTo>
                                  <a:lnTo>
                                    <a:pt x="487" y="557"/>
                                  </a:lnTo>
                                  <a:cubicBezTo>
                                    <a:pt x="487" y="557"/>
                                    <a:pt x="487" y="557"/>
                                    <a:pt x="486" y="558"/>
                                  </a:cubicBezTo>
                                  <a:lnTo>
                                    <a:pt x="434" y="585"/>
                                  </a:lnTo>
                                  <a:cubicBezTo>
                                    <a:pt x="434" y="585"/>
                                    <a:pt x="433" y="585"/>
                                    <a:pt x="433" y="585"/>
                                  </a:cubicBezTo>
                                  <a:lnTo>
                                    <a:pt x="376" y="602"/>
                                  </a:lnTo>
                                  <a:cubicBezTo>
                                    <a:pt x="375" y="602"/>
                                    <a:pt x="375" y="602"/>
                                    <a:pt x="374" y="602"/>
                                  </a:cubicBezTo>
                                  <a:lnTo>
                                    <a:pt x="313" y="608"/>
                                  </a:lnTo>
                                  <a:cubicBezTo>
                                    <a:pt x="313" y="608"/>
                                    <a:pt x="312" y="608"/>
                                    <a:pt x="312" y="608"/>
                                  </a:cubicBezTo>
                                  <a:lnTo>
                                    <a:pt x="251" y="602"/>
                                  </a:lnTo>
                                  <a:cubicBezTo>
                                    <a:pt x="250" y="602"/>
                                    <a:pt x="250" y="602"/>
                                    <a:pt x="249" y="602"/>
                                  </a:cubicBezTo>
                                  <a:lnTo>
                                    <a:pt x="192" y="585"/>
                                  </a:lnTo>
                                  <a:cubicBezTo>
                                    <a:pt x="192" y="585"/>
                                    <a:pt x="191" y="585"/>
                                    <a:pt x="191" y="585"/>
                                  </a:cubicBezTo>
                                  <a:lnTo>
                                    <a:pt x="139" y="558"/>
                                  </a:lnTo>
                                  <a:cubicBezTo>
                                    <a:pt x="138" y="557"/>
                                    <a:pt x="138" y="557"/>
                                    <a:pt x="137" y="557"/>
                                  </a:cubicBezTo>
                                  <a:lnTo>
                                    <a:pt x="92" y="521"/>
                                  </a:lnTo>
                                  <a:cubicBezTo>
                                    <a:pt x="92" y="520"/>
                                    <a:pt x="92" y="520"/>
                                    <a:pt x="91" y="520"/>
                                  </a:cubicBezTo>
                                  <a:lnTo>
                                    <a:pt x="54" y="476"/>
                                  </a:lnTo>
                                  <a:cubicBezTo>
                                    <a:pt x="54" y="475"/>
                                    <a:pt x="54" y="475"/>
                                    <a:pt x="53" y="474"/>
                                  </a:cubicBezTo>
                                  <a:lnTo>
                                    <a:pt x="25" y="423"/>
                                  </a:lnTo>
                                  <a:cubicBezTo>
                                    <a:pt x="25" y="423"/>
                                    <a:pt x="25" y="422"/>
                                    <a:pt x="25" y="422"/>
                                  </a:cubicBezTo>
                                  <a:lnTo>
                                    <a:pt x="7" y="367"/>
                                  </a:lnTo>
                                  <a:cubicBezTo>
                                    <a:pt x="7" y="366"/>
                                    <a:pt x="7" y="366"/>
                                    <a:pt x="6" y="365"/>
                                  </a:cubicBezTo>
                                  <a:lnTo>
                                    <a:pt x="0" y="305"/>
                                  </a:lnTo>
                                  <a:close/>
                                  <a:moveTo>
                                    <a:pt x="22" y="364"/>
                                  </a:moveTo>
                                  <a:lnTo>
                                    <a:pt x="22" y="362"/>
                                  </a:lnTo>
                                  <a:lnTo>
                                    <a:pt x="40" y="417"/>
                                  </a:lnTo>
                                  <a:lnTo>
                                    <a:pt x="39" y="416"/>
                                  </a:lnTo>
                                  <a:lnTo>
                                    <a:pt x="67" y="467"/>
                                  </a:lnTo>
                                  <a:lnTo>
                                    <a:pt x="67" y="465"/>
                                  </a:lnTo>
                                  <a:lnTo>
                                    <a:pt x="104" y="509"/>
                                  </a:lnTo>
                                  <a:lnTo>
                                    <a:pt x="102" y="508"/>
                                  </a:lnTo>
                                  <a:lnTo>
                                    <a:pt x="147" y="544"/>
                                  </a:lnTo>
                                  <a:lnTo>
                                    <a:pt x="146" y="543"/>
                                  </a:lnTo>
                                  <a:lnTo>
                                    <a:pt x="198" y="570"/>
                                  </a:lnTo>
                                  <a:lnTo>
                                    <a:pt x="197" y="570"/>
                                  </a:lnTo>
                                  <a:lnTo>
                                    <a:pt x="254" y="587"/>
                                  </a:lnTo>
                                  <a:lnTo>
                                    <a:pt x="252" y="586"/>
                                  </a:lnTo>
                                  <a:lnTo>
                                    <a:pt x="313" y="592"/>
                                  </a:lnTo>
                                  <a:lnTo>
                                    <a:pt x="312" y="592"/>
                                  </a:lnTo>
                                  <a:lnTo>
                                    <a:pt x="373" y="586"/>
                                  </a:lnTo>
                                  <a:lnTo>
                                    <a:pt x="371" y="587"/>
                                  </a:lnTo>
                                  <a:lnTo>
                                    <a:pt x="428" y="570"/>
                                  </a:lnTo>
                                  <a:lnTo>
                                    <a:pt x="427" y="570"/>
                                  </a:lnTo>
                                  <a:lnTo>
                                    <a:pt x="479" y="543"/>
                                  </a:lnTo>
                                  <a:lnTo>
                                    <a:pt x="477" y="544"/>
                                  </a:lnTo>
                                  <a:lnTo>
                                    <a:pt x="522" y="508"/>
                                  </a:lnTo>
                                  <a:lnTo>
                                    <a:pt x="521" y="509"/>
                                  </a:lnTo>
                                  <a:lnTo>
                                    <a:pt x="558" y="465"/>
                                  </a:lnTo>
                                  <a:lnTo>
                                    <a:pt x="557" y="467"/>
                                  </a:lnTo>
                                  <a:lnTo>
                                    <a:pt x="585" y="416"/>
                                  </a:lnTo>
                                  <a:lnTo>
                                    <a:pt x="585" y="417"/>
                                  </a:lnTo>
                                  <a:lnTo>
                                    <a:pt x="603" y="362"/>
                                  </a:lnTo>
                                  <a:lnTo>
                                    <a:pt x="602" y="364"/>
                                  </a:lnTo>
                                  <a:lnTo>
                                    <a:pt x="608" y="304"/>
                                  </a:lnTo>
                                  <a:lnTo>
                                    <a:pt x="608" y="305"/>
                                  </a:lnTo>
                                  <a:lnTo>
                                    <a:pt x="602" y="245"/>
                                  </a:lnTo>
                                  <a:lnTo>
                                    <a:pt x="603" y="247"/>
                                  </a:lnTo>
                                  <a:lnTo>
                                    <a:pt x="585" y="192"/>
                                  </a:lnTo>
                                  <a:lnTo>
                                    <a:pt x="585" y="193"/>
                                  </a:lnTo>
                                  <a:lnTo>
                                    <a:pt x="557" y="143"/>
                                  </a:lnTo>
                                  <a:lnTo>
                                    <a:pt x="558" y="145"/>
                                  </a:lnTo>
                                  <a:lnTo>
                                    <a:pt x="521" y="101"/>
                                  </a:lnTo>
                                  <a:lnTo>
                                    <a:pt x="522" y="102"/>
                                  </a:lnTo>
                                  <a:lnTo>
                                    <a:pt x="477" y="66"/>
                                  </a:lnTo>
                                  <a:lnTo>
                                    <a:pt x="479" y="67"/>
                                  </a:lnTo>
                                  <a:lnTo>
                                    <a:pt x="427" y="39"/>
                                  </a:lnTo>
                                  <a:lnTo>
                                    <a:pt x="428" y="39"/>
                                  </a:lnTo>
                                  <a:lnTo>
                                    <a:pt x="371" y="22"/>
                                  </a:lnTo>
                                  <a:lnTo>
                                    <a:pt x="373" y="22"/>
                                  </a:lnTo>
                                  <a:lnTo>
                                    <a:pt x="312" y="16"/>
                                  </a:lnTo>
                                  <a:lnTo>
                                    <a:pt x="313" y="16"/>
                                  </a:lnTo>
                                  <a:lnTo>
                                    <a:pt x="252" y="22"/>
                                  </a:lnTo>
                                  <a:lnTo>
                                    <a:pt x="254" y="22"/>
                                  </a:lnTo>
                                  <a:lnTo>
                                    <a:pt x="197" y="39"/>
                                  </a:lnTo>
                                  <a:lnTo>
                                    <a:pt x="198" y="39"/>
                                  </a:lnTo>
                                  <a:lnTo>
                                    <a:pt x="146" y="67"/>
                                  </a:lnTo>
                                  <a:lnTo>
                                    <a:pt x="147" y="66"/>
                                  </a:lnTo>
                                  <a:lnTo>
                                    <a:pt x="102" y="102"/>
                                  </a:lnTo>
                                  <a:lnTo>
                                    <a:pt x="104" y="101"/>
                                  </a:lnTo>
                                  <a:lnTo>
                                    <a:pt x="67" y="145"/>
                                  </a:lnTo>
                                  <a:lnTo>
                                    <a:pt x="67" y="143"/>
                                  </a:lnTo>
                                  <a:lnTo>
                                    <a:pt x="39" y="193"/>
                                  </a:lnTo>
                                  <a:lnTo>
                                    <a:pt x="40" y="192"/>
                                  </a:lnTo>
                                  <a:lnTo>
                                    <a:pt x="22" y="247"/>
                                  </a:lnTo>
                                  <a:lnTo>
                                    <a:pt x="22" y="245"/>
                                  </a:lnTo>
                                  <a:lnTo>
                                    <a:pt x="16" y="305"/>
                                  </a:lnTo>
                                  <a:lnTo>
                                    <a:pt x="16" y="304"/>
                                  </a:lnTo>
                                  <a:lnTo>
                                    <a:pt x="22" y="364"/>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491" name="Rectangle 131"/>
                          <wps:cNvSpPr>
                            <a:spLocks noChangeArrowheads="1"/>
                          </wps:cNvSpPr>
                          <wps:spPr bwMode="auto">
                            <a:xfrm>
                              <a:off x="7399" y="6604"/>
                              <a:ext cx="1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2E81"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492" name="Rectangle 132"/>
                          <wps:cNvSpPr>
                            <a:spLocks noChangeArrowheads="1"/>
                          </wps:cNvSpPr>
                          <wps:spPr bwMode="auto">
                            <a:xfrm>
                              <a:off x="7508" y="6628"/>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C22F" w14:textId="77777777" w:rsidR="009C4ABD" w:rsidRDefault="009C4ABD" w:rsidP="00473E66">
                                <w:r>
                                  <w:rPr>
                                    <w:rFonts w:ascii="Calibri" w:hAnsi="Calibri" w:cs="Calibri"/>
                                    <w:b/>
                                    <w:bCs/>
                                    <w:color w:val="000000"/>
                                    <w:sz w:val="14"/>
                                    <w:szCs w:val="14"/>
                                    <w:lang w:val="en-US"/>
                                  </w:rPr>
                                  <w:t>6</w:t>
                                </w:r>
                              </w:p>
                            </w:txbxContent>
                          </wps:txbx>
                          <wps:bodyPr rot="0" vert="horz" wrap="none" lIns="0" tIns="0" rIns="0" bIns="0" anchor="t" anchorCtr="0">
                            <a:spAutoFit/>
                          </wps:bodyPr>
                        </wps:wsp>
                        <wps:wsp>
                          <wps:cNvPr id="493" name="Freeform 133"/>
                          <wps:cNvSpPr>
                            <a:spLocks noEditPoints="1"/>
                          </wps:cNvSpPr>
                          <wps:spPr bwMode="auto">
                            <a:xfrm>
                              <a:off x="6824" y="5866"/>
                              <a:ext cx="321" cy="644"/>
                            </a:xfrm>
                            <a:custGeom>
                              <a:avLst/>
                              <a:gdLst>
                                <a:gd name="T0" fmla="*/ 0 w 321"/>
                                <a:gd name="T1" fmla="*/ 641 h 644"/>
                                <a:gd name="T2" fmla="*/ 294 w 321"/>
                                <a:gd name="T3" fmla="*/ 45 h 644"/>
                                <a:gd name="T4" fmla="*/ 301 w 321"/>
                                <a:gd name="T5" fmla="*/ 48 h 644"/>
                                <a:gd name="T6" fmla="*/ 7 w 321"/>
                                <a:gd name="T7" fmla="*/ 644 h 644"/>
                                <a:gd name="T8" fmla="*/ 0 w 321"/>
                                <a:gd name="T9" fmla="*/ 641 h 644"/>
                                <a:gd name="T10" fmla="*/ 265 w 321"/>
                                <a:gd name="T11" fmla="*/ 42 h 644"/>
                                <a:gd name="T12" fmla="*/ 321 w 321"/>
                                <a:gd name="T13" fmla="*/ 0 h 644"/>
                                <a:gd name="T14" fmla="*/ 321 w 321"/>
                                <a:gd name="T15" fmla="*/ 70 h 644"/>
                                <a:gd name="T16" fmla="*/ 265 w 321"/>
                                <a:gd name="T17" fmla="*/ 42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1" h="644">
                                  <a:moveTo>
                                    <a:pt x="0" y="641"/>
                                  </a:moveTo>
                                  <a:lnTo>
                                    <a:pt x="294" y="45"/>
                                  </a:lnTo>
                                  <a:lnTo>
                                    <a:pt x="301" y="48"/>
                                  </a:lnTo>
                                  <a:lnTo>
                                    <a:pt x="7" y="644"/>
                                  </a:lnTo>
                                  <a:lnTo>
                                    <a:pt x="0" y="641"/>
                                  </a:lnTo>
                                  <a:close/>
                                  <a:moveTo>
                                    <a:pt x="265" y="42"/>
                                  </a:moveTo>
                                  <a:lnTo>
                                    <a:pt x="321" y="0"/>
                                  </a:lnTo>
                                  <a:lnTo>
                                    <a:pt x="321" y="70"/>
                                  </a:lnTo>
                                  <a:lnTo>
                                    <a:pt x="265" y="4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95" name="Freeform 134"/>
                          <wps:cNvSpPr>
                            <a:spLocks noEditPoints="1"/>
                          </wps:cNvSpPr>
                          <wps:spPr bwMode="auto">
                            <a:xfrm>
                              <a:off x="7115" y="5866"/>
                              <a:ext cx="62" cy="647"/>
                            </a:xfrm>
                            <a:custGeom>
                              <a:avLst/>
                              <a:gdLst>
                                <a:gd name="T0" fmla="*/ 33 w 62"/>
                                <a:gd name="T1" fmla="*/ 647 h 647"/>
                                <a:gd name="T2" fmla="*/ 27 w 62"/>
                                <a:gd name="T3" fmla="*/ 52 h 647"/>
                                <a:gd name="T4" fmla="*/ 35 w 62"/>
                                <a:gd name="T5" fmla="*/ 52 h 647"/>
                                <a:gd name="T6" fmla="*/ 41 w 62"/>
                                <a:gd name="T7" fmla="*/ 647 h 647"/>
                                <a:gd name="T8" fmla="*/ 33 w 62"/>
                                <a:gd name="T9" fmla="*/ 647 h 647"/>
                                <a:gd name="T10" fmla="*/ 0 w 62"/>
                                <a:gd name="T11" fmla="*/ 62 h 647"/>
                                <a:gd name="T12" fmla="*/ 30 w 62"/>
                                <a:gd name="T13" fmla="*/ 0 h 647"/>
                                <a:gd name="T14" fmla="*/ 62 w 62"/>
                                <a:gd name="T15" fmla="*/ 62 h 647"/>
                                <a:gd name="T16" fmla="*/ 0 w 62"/>
                                <a:gd name="T17" fmla="*/ 62 h 6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47">
                                  <a:moveTo>
                                    <a:pt x="33" y="647"/>
                                  </a:moveTo>
                                  <a:lnTo>
                                    <a:pt x="27" y="52"/>
                                  </a:lnTo>
                                  <a:lnTo>
                                    <a:pt x="35" y="52"/>
                                  </a:lnTo>
                                  <a:lnTo>
                                    <a:pt x="41" y="647"/>
                                  </a:lnTo>
                                  <a:lnTo>
                                    <a:pt x="33" y="647"/>
                                  </a:lnTo>
                                  <a:close/>
                                  <a:moveTo>
                                    <a:pt x="0" y="62"/>
                                  </a:moveTo>
                                  <a:lnTo>
                                    <a:pt x="30" y="0"/>
                                  </a:lnTo>
                                  <a:lnTo>
                                    <a:pt x="62" y="62"/>
                                  </a:lnTo>
                                  <a:lnTo>
                                    <a:pt x="0" y="6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96" name="Freeform 135"/>
                          <wps:cNvSpPr>
                            <a:spLocks noEditPoints="1"/>
                          </wps:cNvSpPr>
                          <wps:spPr bwMode="auto">
                            <a:xfrm>
                              <a:off x="7145" y="5866"/>
                              <a:ext cx="342" cy="638"/>
                            </a:xfrm>
                            <a:custGeom>
                              <a:avLst/>
                              <a:gdLst>
                                <a:gd name="T0" fmla="*/ 335 w 342"/>
                                <a:gd name="T1" fmla="*/ 638 h 638"/>
                                <a:gd name="T2" fmla="*/ 21 w 342"/>
                                <a:gd name="T3" fmla="*/ 47 h 638"/>
                                <a:gd name="T4" fmla="*/ 28 w 342"/>
                                <a:gd name="T5" fmla="*/ 44 h 638"/>
                                <a:gd name="T6" fmla="*/ 342 w 342"/>
                                <a:gd name="T7" fmla="*/ 634 h 638"/>
                                <a:gd name="T8" fmla="*/ 335 w 342"/>
                                <a:gd name="T9" fmla="*/ 638 h 638"/>
                                <a:gd name="T10" fmla="*/ 2 w 342"/>
                                <a:gd name="T11" fmla="*/ 70 h 638"/>
                                <a:gd name="T12" fmla="*/ 0 w 342"/>
                                <a:gd name="T13" fmla="*/ 0 h 638"/>
                                <a:gd name="T14" fmla="*/ 56 w 342"/>
                                <a:gd name="T15" fmla="*/ 40 h 638"/>
                                <a:gd name="T16" fmla="*/ 2 w 342"/>
                                <a:gd name="T17" fmla="*/ 70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2" h="638">
                                  <a:moveTo>
                                    <a:pt x="335" y="638"/>
                                  </a:moveTo>
                                  <a:lnTo>
                                    <a:pt x="21" y="47"/>
                                  </a:lnTo>
                                  <a:lnTo>
                                    <a:pt x="28" y="44"/>
                                  </a:lnTo>
                                  <a:lnTo>
                                    <a:pt x="342" y="634"/>
                                  </a:lnTo>
                                  <a:lnTo>
                                    <a:pt x="335" y="638"/>
                                  </a:lnTo>
                                  <a:close/>
                                  <a:moveTo>
                                    <a:pt x="2" y="70"/>
                                  </a:moveTo>
                                  <a:lnTo>
                                    <a:pt x="0" y="0"/>
                                  </a:lnTo>
                                  <a:lnTo>
                                    <a:pt x="56" y="40"/>
                                  </a:lnTo>
                                  <a:lnTo>
                                    <a:pt x="2" y="70"/>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497" name="Rectangle 136"/>
                          <wps:cNvSpPr>
                            <a:spLocks noChangeArrowheads="1"/>
                          </wps:cNvSpPr>
                          <wps:spPr bwMode="auto">
                            <a:xfrm>
                              <a:off x="6761" y="6327"/>
                              <a:ext cx="202"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137"/>
                          <wps:cNvSpPr>
                            <a:spLocks noChangeArrowheads="1"/>
                          </wps:cNvSpPr>
                          <wps:spPr bwMode="auto">
                            <a:xfrm>
                              <a:off x="6762" y="6333"/>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B9E2" w14:textId="77777777" w:rsidR="009C4ABD" w:rsidRDefault="009C4ABD" w:rsidP="00473E66">
                                <w:r>
                                  <w:rPr>
                                    <w:rFonts w:ascii="Calibri" w:hAnsi="Calibri" w:cs="Calibri"/>
                                    <w:b/>
                                    <w:bCs/>
                                    <w:color w:val="000000"/>
                                    <w:sz w:val="12"/>
                                    <w:szCs w:val="12"/>
                                    <w:lang w:val="en-US"/>
                                  </w:rPr>
                                  <w:t>√.10</w:t>
                                </w:r>
                              </w:p>
                            </w:txbxContent>
                          </wps:txbx>
                          <wps:bodyPr rot="0" vert="horz" wrap="none" lIns="0" tIns="0" rIns="0" bIns="0" anchor="t" anchorCtr="0">
                            <a:spAutoFit/>
                          </wps:bodyPr>
                        </wps:wsp>
                        <wps:wsp>
                          <wps:cNvPr id="499" name="Rectangle 138"/>
                          <wps:cNvSpPr>
                            <a:spLocks noChangeArrowheads="1"/>
                          </wps:cNvSpPr>
                          <wps:spPr bwMode="auto">
                            <a:xfrm>
                              <a:off x="7056" y="6157"/>
                              <a:ext cx="209"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139"/>
                          <wps:cNvSpPr>
                            <a:spLocks noChangeArrowheads="1"/>
                          </wps:cNvSpPr>
                          <wps:spPr bwMode="auto">
                            <a:xfrm>
                              <a:off x="7061" y="6167"/>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53B33" w14:textId="77777777" w:rsidR="009C4ABD" w:rsidRDefault="009C4ABD" w:rsidP="00473E66">
                                <w:r>
                                  <w:rPr>
                                    <w:rFonts w:ascii="Calibri" w:hAnsi="Calibri" w:cs="Calibri"/>
                                    <w:b/>
                                    <w:bCs/>
                                    <w:color w:val="000000"/>
                                    <w:sz w:val="12"/>
                                    <w:szCs w:val="12"/>
                                    <w:lang w:val="en-US"/>
                                  </w:rPr>
                                  <w:t>√.00</w:t>
                                </w:r>
                              </w:p>
                            </w:txbxContent>
                          </wps:txbx>
                          <wps:bodyPr rot="0" vert="horz" wrap="none" lIns="0" tIns="0" rIns="0" bIns="0" anchor="t" anchorCtr="0">
                            <a:spAutoFit/>
                          </wps:bodyPr>
                        </wps:wsp>
                        <wps:wsp>
                          <wps:cNvPr id="501" name="Rectangle 140"/>
                          <wps:cNvSpPr>
                            <a:spLocks noChangeArrowheads="1"/>
                          </wps:cNvSpPr>
                          <wps:spPr bwMode="auto">
                            <a:xfrm>
                              <a:off x="7381" y="6319"/>
                              <a:ext cx="202" cy="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141"/>
                          <wps:cNvSpPr>
                            <a:spLocks noChangeArrowheads="1"/>
                          </wps:cNvSpPr>
                          <wps:spPr bwMode="auto">
                            <a:xfrm>
                              <a:off x="7383" y="6329"/>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20015" w14:textId="77777777" w:rsidR="009C4ABD" w:rsidRDefault="009C4ABD" w:rsidP="00473E66">
                                <w:r>
                                  <w:rPr>
                                    <w:rFonts w:ascii="Calibri" w:hAnsi="Calibri" w:cs="Calibri"/>
                                    <w:b/>
                                    <w:bCs/>
                                    <w:color w:val="000000"/>
                                    <w:sz w:val="12"/>
                                    <w:szCs w:val="12"/>
                                    <w:lang w:val="en-US"/>
                                  </w:rPr>
                                  <w:t>√.30</w:t>
                                </w:r>
                              </w:p>
                            </w:txbxContent>
                          </wps:txbx>
                          <wps:bodyPr rot="0" vert="horz" wrap="none" lIns="0" tIns="0" rIns="0" bIns="0" anchor="t" anchorCtr="0">
                            <a:spAutoFit/>
                          </wps:bodyPr>
                        </wps:wsp>
                        <wps:wsp>
                          <wps:cNvPr id="503" name="Freeform 142"/>
                          <wps:cNvSpPr>
                            <a:spLocks/>
                          </wps:cNvSpPr>
                          <wps:spPr bwMode="auto">
                            <a:xfrm>
                              <a:off x="8044" y="6517"/>
                              <a:ext cx="286" cy="294"/>
                            </a:xfrm>
                            <a:custGeom>
                              <a:avLst/>
                              <a:gdLst>
                                <a:gd name="T0" fmla="*/ 0 w 592"/>
                                <a:gd name="T1" fmla="*/ 304 h 608"/>
                                <a:gd name="T2" fmla="*/ 296 w 592"/>
                                <a:gd name="T3" fmla="*/ 0 h 608"/>
                                <a:gd name="T4" fmla="*/ 296 w 592"/>
                                <a:gd name="T5" fmla="*/ 0 h 608"/>
                                <a:gd name="T6" fmla="*/ 296 w 592"/>
                                <a:gd name="T7" fmla="*/ 0 h 608"/>
                                <a:gd name="T8" fmla="*/ 592 w 592"/>
                                <a:gd name="T9" fmla="*/ 304 h 608"/>
                                <a:gd name="T10" fmla="*/ 592 w 592"/>
                                <a:gd name="T11" fmla="*/ 304 h 608"/>
                                <a:gd name="T12" fmla="*/ 592 w 592"/>
                                <a:gd name="T13" fmla="*/ 304 h 608"/>
                                <a:gd name="T14" fmla="*/ 296 w 592"/>
                                <a:gd name="T15" fmla="*/ 608 h 608"/>
                                <a:gd name="T16" fmla="*/ 296 w 592"/>
                                <a:gd name="T17" fmla="*/ 608 h 608"/>
                                <a:gd name="T18" fmla="*/ 296 w 592"/>
                                <a:gd name="T19" fmla="*/ 608 h 608"/>
                                <a:gd name="T20" fmla="*/ 0 w 592"/>
                                <a:gd name="T21" fmla="*/ 304 h 608"/>
                                <a:gd name="T22" fmla="*/ 0 w 592"/>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2" h="608">
                                  <a:moveTo>
                                    <a:pt x="0" y="304"/>
                                  </a:moveTo>
                                  <a:cubicBezTo>
                                    <a:pt x="0" y="137"/>
                                    <a:pt x="133" y="0"/>
                                    <a:pt x="296" y="0"/>
                                  </a:cubicBezTo>
                                  <a:cubicBezTo>
                                    <a:pt x="296" y="0"/>
                                    <a:pt x="296" y="0"/>
                                    <a:pt x="296" y="0"/>
                                  </a:cubicBezTo>
                                  <a:lnTo>
                                    <a:pt x="296" y="0"/>
                                  </a:lnTo>
                                  <a:cubicBezTo>
                                    <a:pt x="460" y="0"/>
                                    <a:pt x="592" y="137"/>
                                    <a:pt x="592" y="304"/>
                                  </a:cubicBezTo>
                                  <a:cubicBezTo>
                                    <a:pt x="592" y="304"/>
                                    <a:pt x="592" y="304"/>
                                    <a:pt x="592" y="304"/>
                                  </a:cubicBezTo>
                                  <a:lnTo>
                                    <a:pt x="592" y="304"/>
                                  </a:lnTo>
                                  <a:cubicBezTo>
                                    <a:pt x="592" y="472"/>
                                    <a:pt x="460" y="608"/>
                                    <a:pt x="296" y="608"/>
                                  </a:cubicBezTo>
                                  <a:cubicBezTo>
                                    <a:pt x="296" y="608"/>
                                    <a:pt x="296" y="608"/>
                                    <a:pt x="296" y="608"/>
                                  </a:cubicBezTo>
                                  <a:lnTo>
                                    <a:pt x="296" y="608"/>
                                  </a:lnTo>
                                  <a:cubicBezTo>
                                    <a:pt x="133" y="608"/>
                                    <a:pt x="0" y="472"/>
                                    <a:pt x="0" y="304"/>
                                  </a:cubicBezTo>
                                  <a:cubicBezTo>
                                    <a:pt x="0" y="304"/>
                                    <a:pt x="0" y="304"/>
                                    <a:pt x="0" y="304"/>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504" name="Freeform 143"/>
                          <wps:cNvSpPr>
                            <a:spLocks noEditPoints="1"/>
                          </wps:cNvSpPr>
                          <wps:spPr bwMode="auto">
                            <a:xfrm>
                              <a:off x="8040" y="6513"/>
                              <a:ext cx="294" cy="302"/>
                            </a:xfrm>
                            <a:custGeom>
                              <a:avLst/>
                              <a:gdLst>
                                <a:gd name="T0" fmla="*/ 6 w 608"/>
                                <a:gd name="T1" fmla="*/ 251 h 624"/>
                                <a:gd name="T2" fmla="*/ 24 w 608"/>
                                <a:gd name="T3" fmla="*/ 191 h 624"/>
                                <a:gd name="T4" fmla="*/ 89 w 608"/>
                                <a:gd name="T5" fmla="*/ 92 h 624"/>
                                <a:gd name="T6" fmla="*/ 136 w 608"/>
                                <a:gd name="T7" fmla="*/ 53 h 624"/>
                                <a:gd name="T8" fmla="*/ 242 w 608"/>
                                <a:gd name="T9" fmla="*/ 7 h 624"/>
                                <a:gd name="T10" fmla="*/ 305 w 608"/>
                                <a:gd name="T11" fmla="*/ 0 h 624"/>
                                <a:gd name="T12" fmla="*/ 422 w 608"/>
                                <a:gd name="T13" fmla="*/ 25 h 624"/>
                                <a:gd name="T14" fmla="*/ 476 w 608"/>
                                <a:gd name="T15" fmla="*/ 54 h 624"/>
                                <a:gd name="T16" fmla="*/ 557 w 608"/>
                                <a:gd name="T17" fmla="*/ 137 h 624"/>
                                <a:gd name="T18" fmla="*/ 585 w 608"/>
                                <a:gd name="T19" fmla="*/ 192 h 624"/>
                                <a:gd name="T20" fmla="*/ 608 w 608"/>
                                <a:gd name="T21" fmla="*/ 312 h 624"/>
                                <a:gd name="T22" fmla="*/ 602 w 608"/>
                                <a:gd name="T23" fmla="*/ 376 h 624"/>
                                <a:gd name="T24" fmla="*/ 558 w 608"/>
                                <a:gd name="T25" fmla="*/ 486 h 624"/>
                                <a:gd name="T26" fmla="*/ 520 w 608"/>
                                <a:gd name="T27" fmla="*/ 534 h 624"/>
                                <a:gd name="T28" fmla="*/ 423 w 608"/>
                                <a:gd name="T29" fmla="*/ 599 h 624"/>
                                <a:gd name="T30" fmla="*/ 365 w 608"/>
                                <a:gd name="T31" fmla="*/ 618 h 624"/>
                                <a:gd name="T32" fmla="*/ 244 w 608"/>
                                <a:gd name="T33" fmla="*/ 618 h 624"/>
                                <a:gd name="T34" fmla="*/ 186 w 608"/>
                                <a:gd name="T35" fmla="*/ 599 h 624"/>
                                <a:gd name="T36" fmla="*/ 90 w 608"/>
                                <a:gd name="T37" fmla="*/ 534 h 624"/>
                                <a:gd name="T38" fmla="*/ 52 w 608"/>
                                <a:gd name="T39" fmla="*/ 486 h 624"/>
                                <a:gd name="T40" fmla="*/ 7 w 608"/>
                                <a:gd name="T41" fmla="*/ 376 h 624"/>
                                <a:gd name="T42" fmla="*/ 22 w 608"/>
                                <a:gd name="T43" fmla="*/ 373 h 624"/>
                                <a:gd name="T44" fmla="*/ 39 w 608"/>
                                <a:gd name="T45" fmla="*/ 427 h 624"/>
                                <a:gd name="T46" fmla="*/ 102 w 608"/>
                                <a:gd name="T47" fmla="*/ 522 h 624"/>
                                <a:gd name="T48" fmla="*/ 143 w 608"/>
                                <a:gd name="T49" fmla="*/ 557 h 624"/>
                                <a:gd name="T50" fmla="*/ 247 w 608"/>
                                <a:gd name="T51" fmla="*/ 603 h 624"/>
                                <a:gd name="T52" fmla="*/ 304 w 608"/>
                                <a:gd name="T53" fmla="*/ 608 h 624"/>
                                <a:gd name="T54" fmla="*/ 417 w 608"/>
                                <a:gd name="T55" fmla="*/ 585 h 624"/>
                                <a:gd name="T56" fmla="*/ 465 w 608"/>
                                <a:gd name="T57" fmla="*/ 558 h 624"/>
                                <a:gd name="T58" fmla="*/ 544 w 608"/>
                                <a:gd name="T59" fmla="*/ 477 h 624"/>
                                <a:gd name="T60" fmla="*/ 570 w 608"/>
                                <a:gd name="T61" fmla="*/ 428 h 624"/>
                                <a:gd name="T62" fmla="*/ 592 w 608"/>
                                <a:gd name="T63" fmla="*/ 312 h 624"/>
                                <a:gd name="T64" fmla="*/ 587 w 608"/>
                                <a:gd name="T65" fmla="*/ 254 h 624"/>
                                <a:gd name="T66" fmla="*/ 543 w 608"/>
                                <a:gd name="T67" fmla="*/ 146 h 624"/>
                                <a:gd name="T68" fmla="*/ 509 w 608"/>
                                <a:gd name="T69" fmla="*/ 104 h 624"/>
                                <a:gd name="T70" fmla="*/ 416 w 608"/>
                                <a:gd name="T71" fmla="*/ 39 h 624"/>
                                <a:gd name="T72" fmla="*/ 364 w 608"/>
                                <a:gd name="T73" fmla="*/ 22 h 624"/>
                                <a:gd name="T74" fmla="*/ 245 w 608"/>
                                <a:gd name="T75" fmla="*/ 22 h 624"/>
                                <a:gd name="T76" fmla="*/ 193 w 608"/>
                                <a:gd name="T77" fmla="*/ 39 h 624"/>
                                <a:gd name="T78" fmla="*/ 101 w 608"/>
                                <a:gd name="T79" fmla="*/ 104 h 624"/>
                                <a:gd name="T80" fmla="*/ 67 w 608"/>
                                <a:gd name="T81" fmla="*/ 146 h 624"/>
                                <a:gd name="T82" fmla="*/ 22 w 608"/>
                                <a:gd name="T83" fmla="*/ 254 h 624"/>
                                <a:gd name="T84" fmla="*/ 16 w 608"/>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8" h="624">
                                  <a:moveTo>
                                    <a:pt x="0" y="313"/>
                                  </a:moveTo>
                                  <a:cubicBezTo>
                                    <a:pt x="0" y="313"/>
                                    <a:pt x="0" y="312"/>
                                    <a:pt x="0" y="312"/>
                                  </a:cubicBezTo>
                                  <a:lnTo>
                                    <a:pt x="6" y="251"/>
                                  </a:lnTo>
                                  <a:cubicBezTo>
                                    <a:pt x="7" y="250"/>
                                    <a:pt x="7" y="250"/>
                                    <a:pt x="7" y="249"/>
                                  </a:cubicBezTo>
                                  <a:lnTo>
                                    <a:pt x="24" y="192"/>
                                  </a:lnTo>
                                  <a:cubicBezTo>
                                    <a:pt x="24" y="192"/>
                                    <a:pt x="24" y="191"/>
                                    <a:pt x="24" y="191"/>
                                  </a:cubicBezTo>
                                  <a:lnTo>
                                    <a:pt x="52" y="139"/>
                                  </a:lnTo>
                                  <a:cubicBezTo>
                                    <a:pt x="53" y="138"/>
                                    <a:pt x="53" y="138"/>
                                    <a:pt x="53" y="137"/>
                                  </a:cubicBezTo>
                                  <a:lnTo>
                                    <a:pt x="89" y="92"/>
                                  </a:lnTo>
                                  <a:cubicBezTo>
                                    <a:pt x="90" y="92"/>
                                    <a:pt x="90" y="92"/>
                                    <a:pt x="90" y="91"/>
                                  </a:cubicBezTo>
                                  <a:lnTo>
                                    <a:pt x="134" y="54"/>
                                  </a:lnTo>
                                  <a:cubicBezTo>
                                    <a:pt x="135" y="54"/>
                                    <a:pt x="135" y="54"/>
                                    <a:pt x="136" y="53"/>
                                  </a:cubicBezTo>
                                  <a:lnTo>
                                    <a:pt x="186" y="25"/>
                                  </a:lnTo>
                                  <a:cubicBezTo>
                                    <a:pt x="186" y="25"/>
                                    <a:pt x="186" y="25"/>
                                    <a:pt x="187" y="25"/>
                                  </a:cubicBezTo>
                                  <a:lnTo>
                                    <a:pt x="242" y="7"/>
                                  </a:lnTo>
                                  <a:cubicBezTo>
                                    <a:pt x="243" y="7"/>
                                    <a:pt x="243" y="7"/>
                                    <a:pt x="244" y="6"/>
                                  </a:cubicBezTo>
                                  <a:lnTo>
                                    <a:pt x="304" y="0"/>
                                  </a:lnTo>
                                  <a:cubicBezTo>
                                    <a:pt x="304" y="0"/>
                                    <a:pt x="305" y="0"/>
                                    <a:pt x="305" y="0"/>
                                  </a:cubicBezTo>
                                  <a:lnTo>
                                    <a:pt x="365" y="6"/>
                                  </a:lnTo>
                                  <a:cubicBezTo>
                                    <a:pt x="366" y="7"/>
                                    <a:pt x="366" y="7"/>
                                    <a:pt x="367" y="7"/>
                                  </a:cubicBezTo>
                                  <a:lnTo>
                                    <a:pt x="422" y="25"/>
                                  </a:lnTo>
                                  <a:cubicBezTo>
                                    <a:pt x="422" y="25"/>
                                    <a:pt x="423" y="25"/>
                                    <a:pt x="423" y="25"/>
                                  </a:cubicBezTo>
                                  <a:lnTo>
                                    <a:pt x="474" y="53"/>
                                  </a:lnTo>
                                  <a:cubicBezTo>
                                    <a:pt x="475" y="54"/>
                                    <a:pt x="475" y="54"/>
                                    <a:pt x="476" y="54"/>
                                  </a:cubicBezTo>
                                  <a:lnTo>
                                    <a:pt x="520" y="91"/>
                                  </a:lnTo>
                                  <a:cubicBezTo>
                                    <a:pt x="520" y="92"/>
                                    <a:pt x="520" y="92"/>
                                    <a:pt x="521" y="92"/>
                                  </a:cubicBezTo>
                                  <a:lnTo>
                                    <a:pt x="557" y="137"/>
                                  </a:lnTo>
                                  <a:cubicBezTo>
                                    <a:pt x="557" y="138"/>
                                    <a:pt x="557" y="138"/>
                                    <a:pt x="558" y="139"/>
                                  </a:cubicBezTo>
                                  <a:lnTo>
                                    <a:pt x="585" y="191"/>
                                  </a:lnTo>
                                  <a:cubicBezTo>
                                    <a:pt x="585" y="191"/>
                                    <a:pt x="585" y="192"/>
                                    <a:pt x="585" y="192"/>
                                  </a:cubicBezTo>
                                  <a:lnTo>
                                    <a:pt x="602" y="249"/>
                                  </a:lnTo>
                                  <a:cubicBezTo>
                                    <a:pt x="602" y="250"/>
                                    <a:pt x="602" y="250"/>
                                    <a:pt x="602" y="251"/>
                                  </a:cubicBezTo>
                                  <a:lnTo>
                                    <a:pt x="608" y="312"/>
                                  </a:lnTo>
                                  <a:cubicBezTo>
                                    <a:pt x="608" y="312"/>
                                    <a:pt x="608" y="313"/>
                                    <a:pt x="608" y="313"/>
                                  </a:cubicBezTo>
                                  <a:lnTo>
                                    <a:pt x="602" y="374"/>
                                  </a:lnTo>
                                  <a:cubicBezTo>
                                    <a:pt x="602" y="375"/>
                                    <a:pt x="602" y="375"/>
                                    <a:pt x="602" y="376"/>
                                  </a:cubicBezTo>
                                  <a:lnTo>
                                    <a:pt x="585" y="433"/>
                                  </a:lnTo>
                                  <a:cubicBezTo>
                                    <a:pt x="585" y="433"/>
                                    <a:pt x="585" y="434"/>
                                    <a:pt x="585" y="434"/>
                                  </a:cubicBezTo>
                                  <a:lnTo>
                                    <a:pt x="558" y="486"/>
                                  </a:lnTo>
                                  <a:cubicBezTo>
                                    <a:pt x="557" y="487"/>
                                    <a:pt x="557" y="487"/>
                                    <a:pt x="557" y="487"/>
                                  </a:cubicBezTo>
                                  <a:lnTo>
                                    <a:pt x="521" y="532"/>
                                  </a:lnTo>
                                  <a:cubicBezTo>
                                    <a:pt x="520" y="533"/>
                                    <a:pt x="520" y="533"/>
                                    <a:pt x="520" y="534"/>
                                  </a:cubicBezTo>
                                  <a:lnTo>
                                    <a:pt x="476" y="571"/>
                                  </a:lnTo>
                                  <a:cubicBezTo>
                                    <a:pt x="475" y="571"/>
                                    <a:pt x="475" y="571"/>
                                    <a:pt x="474" y="571"/>
                                  </a:cubicBezTo>
                                  <a:lnTo>
                                    <a:pt x="423" y="599"/>
                                  </a:lnTo>
                                  <a:cubicBezTo>
                                    <a:pt x="423" y="600"/>
                                    <a:pt x="422" y="600"/>
                                    <a:pt x="422" y="600"/>
                                  </a:cubicBezTo>
                                  <a:lnTo>
                                    <a:pt x="367" y="618"/>
                                  </a:lnTo>
                                  <a:cubicBezTo>
                                    <a:pt x="366" y="618"/>
                                    <a:pt x="366" y="618"/>
                                    <a:pt x="365" y="618"/>
                                  </a:cubicBezTo>
                                  <a:lnTo>
                                    <a:pt x="305" y="624"/>
                                  </a:lnTo>
                                  <a:cubicBezTo>
                                    <a:pt x="305" y="624"/>
                                    <a:pt x="304" y="624"/>
                                    <a:pt x="304" y="624"/>
                                  </a:cubicBezTo>
                                  <a:lnTo>
                                    <a:pt x="244" y="618"/>
                                  </a:lnTo>
                                  <a:cubicBezTo>
                                    <a:pt x="243" y="618"/>
                                    <a:pt x="243" y="618"/>
                                    <a:pt x="242" y="618"/>
                                  </a:cubicBezTo>
                                  <a:lnTo>
                                    <a:pt x="187" y="600"/>
                                  </a:lnTo>
                                  <a:cubicBezTo>
                                    <a:pt x="186" y="600"/>
                                    <a:pt x="186" y="600"/>
                                    <a:pt x="186" y="599"/>
                                  </a:cubicBezTo>
                                  <a:lnTo>
                                    <a:pt x="136" y="571"/>
                                  </a:lnTo>
                                  <a:cubicBezTo>
                                    <a:pt x="135" y="571"/>
                                    <a:pt x="135" y="571"/>
                                    <a:pt x="134" y="571"/>
                                  </a:cubicBezTo>
                                  <a:lnTo>
                                    <a:pt x="90" y="534"/>
                                  </a:lnTo>
                                  <a:cubicBezTo>
                                    <a:pt x="90" y="533"/>
                                    <a:pt x="90" y="533"/>
                                    <a:pt x="89" y="532"/>
                                  </a:cubicBezTo>
                                  <a:lnTo>
                                    <a:pt x="53" y="487"/>
                                  </a:lnTo>
                                  <a:cubicBezTo>
                                    <a:pt x="53" y="487"/>
                                    <a:pt x="53" y="487"/>
                                    <a:pt x="52" y="486"/>
                                  </a:cubicBezTo>
                                  <a:lnTo>
                                    <a:pt x="24" y="434"/>
                                  </a:lnTo>
                                  <a:cubicBezTo>
                                    <a:pt x="24" y="434"/>
                                    <a:pt x="24" y="433"/>
                                    <a:pt x="24" y="433"/>
                                  </a:cubicBezTo>
                                  <a:lnTo>
                                    <a:pt x="7" y="376"/>
                                  </a:lnTo>
                                  <a:cubicBezTo>
                                    <a:pt x="7" y="375"/>
                                    <a:pt x="7" y="375"/>
                                    <a:pt x="6" y="374"/>
                                  </a:cubicBezTo>
                                  <a:lnTo>
                                    <a:pt x="0" y="313"/>
                                  </a:lnTo>
                                  <a:close/>
                                  <a:moveTo>
                                    <a:pt x="22" y="373"/>
                                  </a:moveTo>
                                  <a:lnTo>
                                    <a:pt x="22" y="371"/>
                                  </a:lnTo>
                                  <a:lnTo>
                                    <a:pt x="39" y="428"/>
                                  </a:lnTo>
                                  <a:lnTo>
                                    <a:pt x="39" y="427"/>
                                  </a:lnTo>
                                  <a:lnTo>
                                    <a:pt x="67" y="479"/>
                                  </a:lnTo>
                                  <a:lnTo>
                                    <a:pt x="66" y="477"/>
                                  </a:lnTo>
                                  <a:lnTo>
                                    <a:pt x="102" y="522"/>
                                  </a:lnTo>
                                  <a:lnTo>
                                    <a:pt x="101" y="521"/>
                                  </a:lnTo>
                                  <a:lnTo>
                                    <a:pt x="145" y="558"/>
                                  </a:lnTo>
                                  <a:lnTo>
                                    <a:pt x="143" y="557"/>
                                  </a:lnTo>
                                  <a:lnTo>
                                    <a:pt x="193" y="585"/>
                                  </a:lnTo>
                                  <a:lnTo>
                                    <a:pt x="192" y="585"/>
                                  </a:lnTo>
                                  <a:lnTo>
                                    <a:pt x="247" y="603"/>
                                  </a:lnTo>
                                  <a:lnTo>
                                    <a:pt x="245" y="602"/>
                                  </a:lnTo>
                                  <a:lnTo>
                                    <a:pt x="305" y="608"/>
                                  </a:lnTo>
                                  <a:lnTo>
                                    <a:pt x="304" y="608"/>
                                  </a:lnTo>
                                  <a:lnTo>
                                    <a:pt x="364" y="602"/>
                                  </a:lnTo>
                                  <a:lnTo>
                                    <a:pt x="362" y="603"/>
                                  </a:lnTo>
                                  <a:lnTo>
                                    <a:pt x="417" y="585"/>
                                  </a:lnTo>
                                  <a:lnTo>
                                    <a:pt x="416" y="585"/>
                                  </a:lnTo>
                                  <a:lnTo>
                                    <a:pt x="467" y="557"/>
                                  </a:lnTo>
                                  <a:lnTo>
                                    <a:pt x="465" y="558"/>
                                  </a:lnTo>
                                  <a:lnTo>
                                    <a:pt x="509" y="521"/>
                                  </a:lnTo>
                                  <a:lnTo>
                                    <a:pt x="508" y="522"/>
                                  </a:lnTo>
                                  <a:lnTo>
                                    <a:pt x="544" y="477"/>
                                  </a:lnTo>
                                  <a:lnTo>
                                    <a:pt x="543" y="479"/>
                                  </a:lnTo>
                                  <a:lnTo>
                                    <a:pt x="570" y="427"/>
                                  </a:lnTo>
                                  <a:lnTo>
                                    <a:pt x="570" y="428"/>
                                  </a:lnTo>
                                  <a:lnTo>
                                    <a:pt x="587" y="371"/>
                                  </a:lnTo>
                                  <a:lnTo>
                                    <a:pt x="586" y="373"/>
                                  </a:lnTo>
                                  <a:lnTo>
                                    <a:pt x="592" y="312"/>
                                  </a:lnTo>
                                  <a:lnTo>
                                    <a:pt x="592" y="313"/>
                                  </a:lnTo>
                                  <a:lnTo>
                                    <a:pt x="586" y="252"/>
                                  </a:lnTo>
                                  <a:lnTo>
                                    <a:pt x="587" y="254"/>
                                  </a:lnTo>
                                  <a:lnTo>
                                    <a:pt x="570" y="197"/>
                                  </a:lnTo>
                                  <a:lnTo>
                                    <a:pt x="570" y="198"/>
                                  </a:lnTo>
                                  <a:lnTo>
                                    <a:pt x="543" y="146"/>
                                  </a:lnTo>
                                  <a:lnTo>
                                    <a:pt x="544" y="147"/>
                                  </a:lnTo>
                                  <a:lnTo>
                                    <a:pt x="508" y="102"/>
                                  </a:lnTo>
                                  <a:lnTo>
                                    <a:pt x="509" y="104"/>
                                  </a:lnTo>
                                  <a:lnTo>
                                    <a:pt x="465" y="67"/>
                                  </a:lnTo>
                                  <a:lnTo>
                                    <a:pt x="467" y="67"/>
                                  </a:lnTo>
                                  <a:lnTo>
                                    <a:pt x="416" y="39"/>
                                  </a:lnTo>
                                  <a:lnTo>
                                    <a:pt x="417" y="40"/>
                                  </a:lnTo>
                                  <a:lnTo>
                                    <a:pt x="362" y="22"/>
                                  </a:lnTo>
                                  <a:lnTo>
                                    <a:pt x="364" y="22"/>
                                  </a:lnTo>
                                  <a:lnTo>
                                    <a:pt x="304" y="16"/>
                                  </a:lnTo>
                                  <a:lnTo>
                                    <a:pt x="305" y="16"/>
                                  </a:lnTo>
                                  <a:lnTo>
                                    <a:pt x="245" y="22"/>
                                  </a:lnTo>
                                  <a:lnTo>
                                    <a:pt x="247" y="22"/>
                                  </a:lnTo>
                                  <a:lnTo>
                                    <a:pt x="192" y="40"/>
                                  </a:lnTo>
                                  <a:lnTo>
                                    <a:pt x="193" y="39"/>
                                  </a:lnTo>
                                  <a:lnTo>
                                    <a:pt x="143" y="67"/>
                                  </a:lnTo>
                                  <a:lnTo>
                                    <a:pt x="145" y="67"/>
                                  </a:lnTo>
                                  <a:lnTo>
                                    <a:pt x="101" y="104"/>
                                  </a:lnTo>
                                  <a:lnTo>
                                    <a:pt x="102" y="102"/>
                                  </a:lnTo>
                                  <a:lnTo>
                                    <a:pt x="66" y="147"/>
                                  </a:lnTo>
                                  <a:lnTo>
                                    <a:pt x="67" y="146"/>
                                  </a:lnTo>
                                  <a:lnTo>
                                    <a:pt x="39" y="198"/>
                                  </a:lnTo>
                                  <a:lnTo>
                                    <a:pt x="39" y="197"/>
                                  </a:lnTo>
                                  <a:lnTo>
                                    <a:pt x="22" y="254"/>
                                  </a:lnTo>
                                  <a:lnTo>
                                    <a:pt x="22" y="252"/>
                                  </a:lnTo>
                                  <a:lnTo>
                                    <a:pt x="16" y="313"/>
                                  </a:lnTo>
                                  <a:lnTo>
                                    <a:pt x="16" y="312"/>
                                  </a:lnTo>
                                  <a:lnTo>
                                    <a:pt x="22" y="373"/>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505" name="Rectangle 144"/>
                          <wps:cNvSpPr>
                            <a:spLocks noChangeArrowheads="1"/>
                          </wps:cNvSpPr>
                          <wps:spPr bwMode="auto">
                            <a:xfrm>
                              <a:off x="8092" y="6623"/>
                              <a:ext cx="13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5244"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506" name="Rectangle 145"/>
                          <wps:cNvSpPr>
                            <a:spLocks noChangeArrowheads="1"/>
                          </wps:cNvSpPr>
                          <wps:spPr bwMode="auto">
                            <a:xfrm>
                              <a:off x="8216" y="6647"/>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A7FD" w14:textId="77777777" w:rsidR="009C4ABD" w:rsidRDefault="009C4ABD" w:rsidP="00473E66">
                                <w:r>
                                  <w:rPr>
                                    <w:rFonts w:ascii="Calibri" w:hAnsi="Calibri" w:cs="Calibri"/>
                                    <w:b/>
                                    <w:bCs/>
                                    <w:color w:val="FFFFFF"/>
                                    <w:sz w:val="14"/>
                                    <w:szCs w:val="14"/>
                                    <w:lang w:val="en-US"/>
                                  </w:rPr>
                                  <w:t>7</w:t>
                                </w:r>
                              </w:p>
                            </w:txbxContent>
                          </wps:txbx>
                          <wps:bodyPr rot="0" vert="horz" wrap="none" lIns="0" tIns="0" rIns="0" bIns="0" anchor="t" anchorCtr="0">
                            <a:spAutoFit/>
                          </wps:bodyPr>
                        </wps:wsp>
                        <wps:wsp>
                          <wps:cNvPr id="507" name="Freeform 146"/>
                          <wps:cNvSpPr>
                            <a:spLocks/>
                          </wps:cNvSpPr>
                          <wps:spPr bwMode="auto">
                            <a:xfrm>
                              <a:off x="8361" y="6517"/>
                              <a:ext cx="295" cy="294"/>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08" name="Freeform 147"/>
                          <wps:cNvSpPr>
                            <a:spLocks noEditPoints="1"/>
                          </wps:cNvSpPr>
                          <wps:spPr bwMode="auto">
                            <a:xfrm>
                              <a:off x="8358" y="6513"/>
                              <a:ext cx="302"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509" name="Rectangle 148"/>
                          <wps:cNvSpPr>
                            <a:spLocks noChangeArrowheads="1"/>
                          </wps:cNvSpPr>
                          <wps:spPr bwMode="auto">
                            <a:xfrm>
                              <a:off x="8416" y="6621"/>
                              <a:ext cx="1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3964"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510" name="Rectangle 149"/>
                          <wps:cNvSpPr>
                            <a:spLocks noChangeArrowheads="1"/>
                          </wps:cNvSpPr>
                          <wps:spPr bwMode="auto">
                            <a:xfrm>
                              <a:off x="8532" y="6644"/>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E068" w14:textId="77777777" w:rsidR="009C4ABD" w:rsidRDefault="009C4ABD" w:rsidP="00473E66">
                                <w:r>
                                  <w:rPr>
                                    <w:rFonts w:ascii="Calibri" w:hAnsi="Calibri" w:cs="Calibri"/>
                                    <w:b/>
                                    <w:bCs/>
                                    <w:color w:val="000000"/>
                                    <w:sz w:val="14"/>
                                    <w:szCs w:val="14"/>
                                    <w:lang w:val="en-US"/>
                                  </w:rPr>
                                  <w:t>7</w:t>
                                </w:r>
                              </w:p>
                            </w:txbxContent>
                          </wps:txbx>
                          <wps:bodyPr rot="0" vert="horz" wrap="none" lIns="0" tIns="0" rIns="0" bIns="0" anchor="t" anchorCtr="0">
                            <a:spAutoFit/>
                          </wps:bodyPr>
                        </wps:wsp>
                        <wps:wsp>
                          <wps:cNvPr id="511" name="Freeform 150"/>
                          <wps:cNvSpPr>
                            <a:spLocks/>
                          </wps:cNvSpPr>
                          <wps:spPr bwMode="auto">
                            <a:xfrm>
                              <a:off x="8679" y="6501"/>
                              <a:ext cx="295" cy="295"/>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512" name="Freeform 151"/>
                          <wps:cNvSpPr>
                            <a:spLocks noEditPoints="1"/>
                          </wps:cNvSpPr>
                          <wps:spPr bwMode="auto">
                            <a:xfrm>
                              <a:off x="8675" y="6498"/>
                              <a:ext cx="303"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513" name="Rectangle 152"/>
                          <wps:cNvSpPr>
                            <a:spLocks noChangeArrowheads="1"/>
                          </wps:cNvSpPr>
                          <wps:spPr bwMode="auto">
                            <a:xfrm>
                              <a:off x="8736" y="6610"/>
                              <a:ext cx="1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A091"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514" name="Rectangle 153"/>
                          <wps:cNvSpPr>
                            <a:spLocks noChangeArrowheads="1"/>
                          </wps:cNvSpPr>
                          <wps:spPr bwMode="auto">
                            <a:xfrm>
                              <a:off x="8845" y="6634"/>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D94D" w14:textId="77777777" w:rsidR="009C4ABD" w:rsidRDefault="009C4ABD" w:rsidP="00473E66">
                                <w:r>
                                  <w:rPr>
                                    <w:rFonts w:ascii="Calibri" w:hAnsi="Calibri" w:cs="Calibri"/>
                                    <w:b/>
                                    <w:bCs/>
                                    <w:color w:val="000000"/>
                                    <w:sz w:val="14"/>
                                    <w:szCs w:val="14"/>
                                    <w:lang w:val="en-US"/>
                                  </w:rPr>
                                  <w:t>7</w:t>
                                </w:r>
                              </w:p>
                            </w:txbxContent>
                          </wps:txbx>
                          <wps:bodyPr rot="0" vert="horz" wrap="none" lIns="0" tIns="0" rIns="0" bIns="0" anchor="t" anchorCtr="0">
                            <a:spAutoFit/>
                          </wps:bodyPr>
                        </wps:wsp>
                        <wps:wsp>
                          <wps:cNvPr id="515" name="Freeform 154"/>
                          <wps:cNvSpPr>
                            <a:spLocks noEditPoints="1"/>
                          </wps:cNvSpPr>
                          <wps:spPr bwMode="auto">
                            <a:xfrm>
                              <a:off x="8180" y="5858"/>
                              <a:ext cx="339" cy="664"/>
                            </a:xfrm>
                            <a:custGeom>
                              <a:avLst/>
                              <a:gdLst>
                                <a:gd name="T0" fmla="*/ 0 w 339"/>
                                <a:gd name="T1" fmla="*/ 661 h 664"/>
                                <a:gd name="T2" fmla="*/ 312 w 339"/>
                                <a:gd name="T3" fmla="*/ 45 h 664"/>
                                <a:gd name="T4" fmla="*/ 319 w 339"/>
                                <a:gd name="T5" fmla="*/ 48 h 664"/>
                                <a:gd name="T6" fmla="*/ 7 w 339"/>
                                <a:gd name="T7" fmla="*/ 664 h 664"/>
                                <a:gd name="T8" fmla="*/ 0 w 339"/>
                                <a:gd name="T9" fmla="*/ 661 h 664"/>
                                <a:gd name="T10" fmla="*/ 283 w 339"/>
                                <a:gd name="T11" fmla="*/ 42 h 664"/>
                                <a:gd name="T12" fmla="*/ 339 w 339"/>
                                <a:gd name="T13" fmla="*/ 0 h 664"/>
                                <a:gd name="T14" fmla="*/ 338 w 339"/>
                                <a:gd name="T15" fmla="*/ 70 h 664"/>
                                <a:gd name="T16" fmla="*/ 283 w 339"/>
                                <a:gd name="T17" fmla="*/ 42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9" h="664">
                                  <a:moveTo>
                                    <a:pt x="0" y="661"/>
                                  </a:moveTo>
                                  <a:lnTo>
                                    <a:pt x="312" y="45"/>
                                  </a:lnTo>
                                  <a:lnTo>
                                    <a:pt x="319" y="48"/>
                                  </a:lnTo>
                                  <a:lnTo>
                                    <a:pt x="7" y="664"/>
                                  </a:lnTo>
                                  <a:lnTo>
                                    <a:pt x="0" y="661"/>
                                  </a:lnTo>
                                  <a:close/>
                                  <a:moveTo>
                                    <a:pt x="283" y="42"/>
                                  </a:moveTo>
                                  <a:lnTo>
                                    <a:pt x="339" y="0"/>
                                  </a:lnTo>
                                  <a:lnTo>
                                    <a:pt x="338" y="70"/>
                                  </a:lnTo>
                                  <a:lnTo>
                                    <a:pt x="283" y="4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516" name="Freeform 155"/>
                          <wps:cNvSpPr>
                            <a:spLocks noEditPoints="1"/>
                          </wps:cNvSpPr>
                          <wps:spPr bwMode="auto">
                            <a:xfrm>
                              <a:off x="8488" y="5858"/>
                              <a:ext cx="62" cy="661"/>
                            </a:xfrm>
                            <a:custGeom>
                              <a:avLst/>
                              <a:gdLst>
                                <a:gd name="T0" fmla="*/ 17 w 62"/>
                                <a:gd name="T1" fmla="*/ 661 h 661"/>
                                <a:gd name="T2" fmla="*/ 27 w 62"/>
                                <a:gd name="T3" fmla="*/ 52 h 661"/>
                                <a:gd name="T4" fmla="*/ 35 w 62"/>
                                <a:gd name="T5" fmla="*/ 52 h 661"/>
                                <a:gd name="T6" fmla="*/ 25 w 62"/>
                                <a:gd name="T7" fmla="*/ 661 h 661"/>
                                <a:gd name="T8" fmla="*/ 17 w 62"/>
                                <a:gd name="T9" fmla="*/ 661 h 661"/>
                                <a:gd name="T10" fmla="*/ 0 w 62"/>
                                <a:gd name="T11" fmla="*/ 62 h 661"/>
                                <a:gd name="T12" fmla="*/ 32 w 62"/>
                                <a:gd name="T13" fmla="*/ 0 h 661"/>
                                <a:gd name="T14" fmla="*/ 62 w 62"/>
                                <a:gd name="T15" fmla="*/ 63 h 661"/>
                                <a:gd name="T16" fmla="*/ 0 w 62"/>
                                <a:gd name="T17" fmla="*/ 62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61">
                                  <a:moveTo>
                                    <a:pt x="17" y="661"/>
                                  </a:moveTo>
                                  <a:lnTo>
                                    <a:pt x="27" y="52"/>
                                  </a:lnTo>
                                  <a:lnTo>
                                    <a:pt x="35" y="52"/>
                                  </a:lnTo>
                                  <a:lnTo>
                                    <a:pt x="25" y="661"/>
                                  </a:lnTo>
                                  <a:lnTo>
                                    <a:pt x="17" y="661"/>
                                  </a:lnTo>
                                  <a:close/>
                                  <a:moveTo>
                                    <a:pt x="0" y="62"/>
                                  </a:moveTo>
                                  <a:lnTo>
                                    <a:pt x="32" y="0"/>
                                  </a:lnTo>
                                  <a:lnTo>
                                    <a:pt x="62" y="63"/>
                                  </a:lnTo>
                                  <a:lnTo>
                                    <a:pt x="0" y="6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517" name="Freeform 156"/>
                          <wps:cNvSpPr>
                            <a:spLocks noEditPoints="1"/>
                          </wps:cNvSpPr>
                          <wps:spPr bwMode="auto">
                            <a:xfrm>
                              <a:off x="8522" y="5858"/>
                              <a:ext cx="308" cy="651"/>
                            </a:xfrm>
                            <a:custGeom>
                              <a:avLst/>
                              <a:gdLst>
                                <a:gd name="T0" fmla="*/ 301 w 308"/>
                                <a:gd name="T1" fmla="*/ 651 h 651"/>
                                <a:gd name="T2" fmla="*/ 21 w 308"/>
                                <a:gd name="T3" fmla="*/ 49 h 651"/>
                                <a:gd name="T4" fmla="*/ 28 w 308"/>
                                <a:gd name="T5" fmla="*/ 46 h 651"/>
                                <a:gd name="T6" fmla="*/ 308 w 308"/>
                                <a:gd name="T7" fmla="*/ 648 h 651"/>
                                <a:gd name="T8" fmla="*/ 301 w 308"/>
                                <a:gd name="T9" fmla="*/ 651 h 651"/>
                                <a:gd name="T10" fmla="*/ 0 w 308"/>
                                <a:gd name="T11" fmla="*/ 70 h 651"/>
                                <a:gd name="T12" fmla="*/ 2 w 308"/>
                                <a:gd name="T13" fmla="*/ 0 h 651"/>
                                <a:gd name="T14" fmla="*/ 57 w 308"/>
                                <a:gd name="T15" fmla="*/ 44 h 651"/>
                                <a:gd name="T16" fmla="*/ 0 w 308"/>
                                <a:gd name="T17" fmla="*/ 70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651">
                                  <a:moveTo>
                                    <a:pt x="301" y="651"/>
                                  </a:moveTo>
                                  <a:lnTo>
                                    <a:pt x="21" y="49"/>
                                  </a:lnTo>
                                  <a:lnTo>
                                    <a:pt x="28" y="46"/>
                                  </a:lnTo>
                                  <a:lnTo>
                                    <a:pt x="308" y="648"/>
                                  </a:lnTo>
                                  <a:lnTo>
                                    <a:pt x="301" y="651"/>
                                  </a:lnTo>
                                  <a:close/>
                                  <a:moveTo>
                                    <a:pt x="0" y="70"/>
                                  </a:moveTo>
                                  <a:lnTo>
                                    <a:pt x="2" y="0"/>
                                  </a:lnTo>
                                  <a:lnTo>
                                    <a:pt x="57" y="44"/>
                                  </a:lnTo>
                                  <a:lnTo>
                                    <a:pt x="0" y="70"/>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518" name="Rectangle 157"/>
                          <wps:cNvSpPr>
                            <a:spLocks noChangeArrowheads="1"/>
                          </wps:cNvSpPr>
                          <wps:spPr bwMode="auto">
                            <a:xfrm>
                              <a:off x="8117" y="6327"/>
                              <a:ext cx="202" cy="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158"/>
                          <wps:cNvSpPr>
                            <a:spLocks noChangeArrowheads="1"/>
                          </wps:cNvSpPr>
                          <wps:spPr bwMode="auto">
                            <a:xfrm>
                              <a:off x="8119" y="6331"/>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CD6C9" w14:textId="77777777" w:rsidR="009C4ABD" w:rsidRDefault="009C4ABD" w:rsidP="00473E66">
                                <w:r>
                                  <w:rPr>
                                    <w:rFonts w:ascii="Calibri" w:hAnsi="Calibri" w:cs="Calibri"/>
                                    <w:b/>
                                    <w:bCs/>
                                    <w:color w:val="000000"/>
                                    <w:sz w:val="12"/>
                                    <w:szCs w:val="12"/>
                                    <w:lang w:val="en-US"/>
                                  </w:rPr>
                                  <w:t>√.08</w:t>
                                </w:r>
                              </w:p>
                            </w:txbxContent>
                          </wps:txbx>
                          <wps:bodyPr rot="0" vert="horz" wrap="none" lIns="0" tIns="0" rIns="0" bIns="0" anchor="t" anchorCtr="0">
                            <a:spAutoFit/>
                          </wps:bodyPr>
                        </wps:wsp>
                        <wps:wsp>
                          <wps:cNvPr id="520" name="Rectangle 159"/>
                          <wps:cNvSpPr>
                            <a:spLocks noChangeArrowheads="1"/>
                          </wps:cNvSpPr>
                          <wps:spPr bwMode="auto">
                            <a:xfrm>
                              <a:off x="8420" y="6157"/>
                              <a:ext cx="201"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160"/>
                          <wps:cNvSpPr>
                            <a:spLocks noChangeArrowheads="1"/>
                          </wps:cNvSpPr>
                          <wps:spPr bwMode="auto">
                            <a:xfrm>
                              <a:off x="8423" y="6166"/>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4153C" w14:textId="77777777" w:rsidR="009C4ABD" w:rsidRDefault="009C4ABD" w:rsidP="00473E66">
                                <w:r>
                                  <w:rPr>
                                    <w:rFonts w:ascii="Calibri" w:hAnsi="Calibri" w:cs="Calibri"/>
                                    <w:b/>
                                    <w:bCs/>
                                    <w:color w:val="000000"/>
                                    <w:sz w:val="12"/>
                                    <w:szCs w:val="12"/>
                                    <w:lang w:val="en-US"/>
                                  </w:rPr>
                                  <w:t>√.01</w:t>
                                </w:r>
                              </w:p>
                            </w:txbxContent>
                          </wps:txbx>
                          <wps:bodyPr rot="0" vert="horz" wrap="none" lIns="0" tIns="0" rIns="0" bIns="0" anchor="t" anchorCtr="0">
                            <a:spAutoFit/>
                          </wps:bodyPr>
                        </wps:wsp>
                        <wps:wsp>
                          <wps:cNvPr id="522" name="Rectangle 161"/>
                          <wps:cNvSpPr>
                            <a:spLocks noChangeArrowheads="1"/>
                          </wps:cNvSpPr>
                          <wps:spPr bwMode="auto">
                            <a:xfrm>
                              <a:off x="8730" y="6327"/>
                              <a:ext cx="201"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162"/>
                          <wps:cNvSpPr>
                            <a:spLocks noChangeArrowheads="1"/>
                          </wps:cNvSpPr>
                          <wps:spPr bwMode="auto">
                            <a:xfrm>
                              <a:off x="8733" y="6334"/>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2AB0" w14:textId="77777777" w:rsidR="009C4ABD" w:rsidRDefault="009C4ABD" w:rsidP="00473E66">
                                <w:r>
                                  <w:rPr>
                                    <w:rFonts w:ascii="Calibri" w:hAnsi="Calibri" w:cs="Calibri"/>
                                    <w:b/>
                                    <w:bCs/>
                                    <w:color w:val="000000"/>
                                    <w:sz w:val="12"/>
                                    <w:szCs w:val="12"/>
                                    <w:lang w:val="en-US"/>
                                  </w:rPr>
                                  <w:t>√.30</w:t>
                                </w:r>
                              </w:p>
                            </w:txbxContent>
                          </wps:txbx>
                          <wps:bodyPr rot="0" vert="horz" wrap="none" lIns="0" tIns="0" rIns="0" bIns="0" anchor="t" anchorCtr="0">
                            <a:spAutoFit/>
                          </wps:bodyPr>
                        </wps:wsp>
                        <wps:wsp>
                          <wps:cNvPr id="524" name="Freeform 163"/>
                          <wps:cNvSpPr>
                            <a:spLocks/>
                          </wps:cNvSpPr>
                          <wps:spPr bwMode="auto">
                            <a:xfrm>
                              <a:off x="9369" y="6501"/>
                              <a:ext cx="287" cy="295"/>
                            </a:xfrm>
                            <a:custGeom>
                              <a:avLst/>
                              <a:gdLst>
                                <a:gd name="T0" fmla="*/ 0 w 592"/>
                                <a:gd name="T1" fmla="*/ 304 h 608"/>
                                <a:gd name="T2" fmla="*/ 296 w 592"/>
                                <a:gd name="T3" fmla="*/ 0 h 608"/>
                                <a:gd name="T4" fmla="*/ 296 w 592"/>
                                <a:gd name="T5" fmla="*/ 0 h 608"/>
                                <a:gd name="T6" fmla="*/ 296 w 592"/>
                                <a:gd name="T7" fmla="*/ 0 h 608"/>
                                <a:gd name="T8" fmla="*/ 592 w 592"/>
                                <a:gd name="T9" fmla="*/ 304 h 608"/>
                                <a:gd name="T10" fmla="*/ 592 w 592"/>
                                <a:gd name="T11" fmla="*/ 304 h 608"/>
                                <a:gd name="T12" fmla="*/ 592 w 592"/>
                                <a:gd name="T13" fmla="*/ 304 h 608"/>
                                <a:gd name="T14" fmla="*/ 296 w 592"/>
                                <a:gd name="T15" fmla="*/ 608 h 608"/>
                                <a:gd name="T16" fmla="*/ 296 w 592"/>
                                <a:gd name="T17" fmla="*/ 608 h 608"/>
                                <a:gd name="T18" fmla="*/ 296 w 592"/>
                                <a:gd name="T19" fmla="*/ 608 h 608"/>
                                <a:gd name="T20" fmla="*/ 0 w 592"/>
                                <a:gd name="T21" fmla="*/ 304 h 608"/>
                                <a:gd name="T22" fmla="*/ 0 w 592"/>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2" h="608">
                                  <a:moveTo>
                                    <a:pt x="0" y="304"/>
                                  </a:moveTo>
                                  <a:cubicBezTo>
                                    <a:pt x="0" y="137"/>
                                    <a:pt x="133" y="0"/>
                                    <a:pt x="296" y="0"/>
                                  </a:cubicBezTo>
                                  <a:cubicBezTo>
                                    <a:pt x="296" y="0"/>
                                    <a:pt x="296" y="0"/>
                                    <a:pt x="296" y="0"/>
                                  </a:cubicBezTo>
                                  <a:lnTo>
                                    <a:pt x="296" y="0"/>
                                  </a:lnTo>
                                  <a:cubicBezTo>
                                    <a:pt x="460" y="0"/>
                                    <a:pt x="592" y="137"/>
                                    <a:pt x="592" y="304"/>
                                  </a:cubicBezTo>
                                  <a:cubicBezTo>
                                    <a:pt x="592" y="304"/>
                                    <a:pt x="592" y="304"/>
                                    <a:pt x="592" y="304"/>
                                  </a:cubicBezTo>
                                  <a:lnTo>
                                    <a:pt x="592" y="304"/>
                                  </a:lnTo>
                                  <a:cubicBezTo>
                                    <a:pt x="592" y="472"/>
                                    <a:pt x="460" y="608"/>
                                    <a:pt x="296" y="608"/>
                                  </a:cubicBezTo>
                                  <a:cubicBezTo>
                                    <a:pt x="296" y="608"/>
                                    <a:pt x="296" y="608"/>
                                    <a:pt x="296" y="608"/>
                                  </a:cubicBezTo>
                                  <a:lnTo>
                                    <a:pt x="296" y="608"/>
                                  </a:lnTo>
                                  <a:cubicBezTo>
                                    <a:pt x="133" y="608"/>
                                    <a:pt x="0" y="472"/>
                                    <a:pt x="0" y="304"/>
                                  </a:cubicBezTo>
                                  <a:cubicBezTo>
                                    <a:pt x="0" y="304"/>
                                    <a:pt x="0" y="304"/>
                                    <a:pt x="0" y="304"/>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525" name="Freeform 164"/>
                          <wps:cNvSpPr>
                            <a:spLocks noEditPoints="1"/>
                          </wps:cNvSpPr>
                          <wps:spPr bwMode="auto">
                            <a:xfrm>
                              <a:off x="9365" y="6498"/>
                              <a:ext cx="294" cy="302"/>
                            </a:xfrm>
                            <a:custGeom>
                              <a:avLst/>
                              <a:gdLst>
                                <a:gd name="T0" fmla="*/ 6 w 608"/>
                                <a:gd name="T1" fmla="*/ 251 h 624"/>
                                <a:gd name="T2" fmla="*/ 24 w 608"/>
                                <a:gd name="T3" fmla="*/ 191 h 624"/>
                                <a:gd name="T4" fmla="*/ 89 w 608"/>
                                <a:gd name="T5" fmla="*/ 92 h 624"/>
                                <a:gd name="T6" fmla="*/ 136 w 608"/>
                                <a:gd name="T7" fmla="*/ 53 h 624"/>
                                <a:gd name="T8" fmla="*/ 242 w 608"/>
                                <a:gd name="T9" fmla="*/ 7 h 624"/>
                                <a:gd name="T10" fmla="*/ 305 w 608"/>
                                <a:gd name="T11" fmla="*/ 0 h 624"/>
                                <a:gd name="T12" fmla="*/ 422 w 608"/>
                                <a:gd name="T13" fmla="*/ 25 h 624"/>
                                <a:gd name="T14" fmla="*/ 476 w 608"/>
                                <a:gd name="T15" fmla="*/ 54 h 624"/>
                                <a:gd name="T16" fmla="*/ 557 w 608"/>
                                <a:gd name="T17" fmla="*/ 137 h 624"/>
                                <a:gd name="T18" fmla="*/ 585 w 608"/>
                                <a:gd name="T19" fmla="*/ 192 h 624"/>
                                <a:gd name="T20" fmla="*/ 608 w 608"/>
                                <a:gd name="T21" fmla="*/ 312 h 624"/>
                                <a:gd name="T22" fmla="*/ 602 w 608"/>
                                <a:gd name="T23" fmla="*/ 376 h 624"/>
                                <a:gd name="T24" fmla="*/ 558 w 608"/>
                                <a:gd name="T25" fmla="*/ 486 h 624"/>
                                <a:gd name="T26" fmla="*/ 520 w 608"/>
                                <a:gd name="T27" fmla="*/ 534 h 624"/>
                                <a:gd name="T28" fmla="*/ 423 w 608"/>
                                <a:gd name="T29" fmla="*/ 599 h 624"/>
                                <a:gd name="T30" fmla="*/ 365 w 608"/>
                                <a:gd name="T31" fmla="*/ 618 h 624"/>
                                <a:gd name="T32" fmla="*/ 244 w 608"/>
                                <a:gd name="T33" fmla="*/ 618 h 624"/>
                                <a:gd name="T34" fmla="*/ 186 w 608"/>
                                <a:gd name="T35" fmla="*/ 599 h 624"/>
                                <a:gd name="T36" fmla="*/ 90 w 608"/>
                                <a:gd name="T37" fmla="*/ 534 h 624"/>
                                <a:gd name="T38" fmla="*/ 52 w 608"/>
                                <a:gd name="T39" fmla="*/ 486 h 624"/>
                                <a:gd name="T40" fmla="*/ 7 w 608"/>
                                <a:gd name="T41" fmla="*/ 376 h 624"/>
                                <a:gd name="T42" fmla="*/ 22 w 608"/>
                                <a:gd name="T43" fmla="*/ 373 h 624"/>
                                <a:gd name="T44" fmla="*/ 39 w 608"/>
                                <a:gd name="T45" fmla="*/ 427 h 624"/>
                                <a:gd name="T46" fmla="*/ 102 w 608"/>
                                <a:gd name="T47" fmla="*/ 522 h 624"/>
                                <a:gd name="T48" fmla="*/ 143 w 608"/>
                                <a:gd name="T49" fmla="*/ 557 h 624"/>
                                <a:gd name="T50" fmla="*/ 247 w 608"/>
                                <a:gd name="T51" fmla="*/ 603 h 624"/>
                                <a:gd name="T52" fmla="*/ 304 w 608"/>
                                <a:gd name="T53" fmla="*/ 608 h 624"/>
                                <a:gd name="T54" fmla="*/ 417 w 608"/>
                                <a:gd name="T55" fmla="*/ 585 h 624"/>
                                <a:gd name="T56" fmla="*/ 465 w 608"/>
                                <a:gd name="T57" fmla="*/ 558 h 624"/>
                                <a:gd name="T58" fmla="*/ 544 w 608"/>
                                <a:gd name="T59" fmla="*/ 477 h 624"/>
                                <a:gd name="T60" fmla="*/ 570 w 608"/>
                                <a:gd name="T61" fmla="*/ 428 h 624"/>
                                <a:gd name="T62" fmla="*/ 592 w 608"/>
                                <a:gd name="T63" fmla="*/ 312 h 624"/>
                                <a:gd name="T64" fmla="*/ 587 w 608"/>
                                <a:gd name="T65" fmla="*/ 254 h 624"/>
                                <a:gd name="T66" fmla="*/ 543 w 608"/>
                                <a:gd name="T67" fmla="*/ 146 h 624"/>
                                <a:gd name="T68" fmla="*/ 509 w 608"/>
                                <a:gd name="T69" fmla="*/ 104 h 624"/>
                                <a:gd name="T70" fmla="*/ 416 w 608"/>
                                <a:gd name="T71" fmla="*/ 39 h 624"/>
                                <a:gd name="T72" fmla="*/ 364 w 608"/>
                                <a:gd name="T73" fmla="*/ 22 h 624"/>
                                <a:gd name="T74" fmla="*/ 245 w 608"/>
                                <a:gd name="T75" fmla="*/ 22 h 624"/>
                                <a:gd name="T76" fmla="*/ 193 w 608"/>
                                <a:gd name="T77" fmla="*/ 39 h 624"/>
                                <a:gd name="T78" fmla="*/ 101 w 608"/>
                                <a:gd name="T79" fmla="*/ 104 h 624"/>
                                <a:gd name="T80" fmla="*/ 67 w 608"/>
                                <a:gd name="T81" fmla="*/ 146 h 624"/>
                                <a:gd name="T82" fmla="*/ 22 w 608"/>
                                <a:gd name="T83" fmla="*/ 254 h 624"/>
                                <a:gd name="T84" fmla="*/ 16 w 608"/>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8" h="624">
                                  <a:moveTo>
                                    <a:pt x="0" y="313"/>
                                  </a:moveTo>
                                  <a:cubicBezTo>
                                    <a:pt x="0" y="313"/>
                                    <a:pt x="0" y="312"/>
                                    <a:pt x="0" y="312"/>
                                  </a:cubicBezTo>
                                  <a:lnTo>
                                    <a:pt x="6" y="251"/>
                                  </a:lnTo>
                                  <a:cubicBezTo>
                                    <a:pt x="7" y="250"/>
                                    <a:pt x="7" y="250"/>
                                    <a:pt x="7" y="249"/>
                                  </a:cubicBezTo>
                                  <a:lnTo>
                                    <a:pt x="24" y="192"/>
                                  </a:lnTo>
                                  <a:cubicBezTo>
                                    <a:pt x="24" y="192"/>
                                    <a:pt x="24" y="191"/>
                                    <a:pt x="24" y="191"/>
                                  </a:cubicBezTo>
                                  <a:lnTo>
                                    <a:pt x="52" y="139"/>
                                  </a:lnTo>
                                  <a:cubicBezTo>
                                    <a:pt x="53" y="138"/>
                                    <a:pt x="53" y="138"/>
                                    <a:pt x="53" y="137"/>
                                  </a:cubicBezTo>
                                  <a:lnTo>
                                    <a:pt x="89" y="92"/>
                                  </a:lnTo>
                                  <a:cubicBezTo>
                                    <a:pt x="90" y="92"/>
                                    <a:pt x="90" y="92"/>
                                    <a:pt x="90" y="91"/>
                                  </a:cubicBezTo>
                                  <a:lnTo>
                                    <a:pt x="134" y="54"/>
                                  </a:lnTo>
                                  <a:cubicBezTo>
                                    <a:pt x="135" y="54"/>
                                    <a:pt x="135" y="54"/>
                                    <a:pt x="136" y="53"/>
                                  </a:cubicBezTo>
                                  <a:lnTo>
                                    <a:pt x="186" y="25"/>
                                  </a:lnTo>
                                  <a:cubicBezTo>
                                    <a:pt x="186" y="25"/>
                                    <a:pt x="186" y="25"/>
                                    <a:pt x="187" y="25"/>
                                  </a:cubicBezTo>
                                  <a:lnTo>
                                    <a:pt x="242" y="7"/>
                                  </a:lnTo>
                                  <a:cubicBezTo>
                                    <a:pt x="243" y="7"/>
                                    <a:pt x="243" y="7"/>
                                    <a:pt x="244" y="6"/>
                                  </a:cubicBezTo>
                                  <a:lnTo>
                                    <a:pt x="304" y="0"/>
                                  </a:lnTo>
                                  <a:cubicBezTo>
                                    <a:pt x="304" y="0"/>
                                    <a:pt x="305" y="0"/>
                                    <a:pt x="305" y="0"/>
                                  </a:cubicBezTo>
                                  <a:lnTo>
                                    <a:pt x="365" y="6"/>
                                  </a:lnTo>
                                  <a:cubicBezTo>
                                    <a:pt x="366" y="7"/>
                                    <a:pt x="366" y="7"/>
                                    <a:pt x="367" y="7"/>
                                  </a:cubicBezTo>
                                  <a:lnTo>
                                    <a:pt x="422" y="25"/>
                                  </a:lnTo>
                                  <a:cubicBezTo>
                                    <a:pt x="422" y="25"/>
                                    <a:pt x="423" y="25"/>
                                    <a:pt x="423" y="25"/>
                                  </a:cubicBezTo>
                                  <a:lnTo>
                                    <a:pt x="474" y="53"/>
                                  </a:lnTo>
                                  <a:cubicBezTo>
                                    <a:pt x="475" y="54"/>
                                    <a:pt x="475" y="54"/>
                                    <a:pt x="476" y="54"/>
                                  </a:cubicBezTo>
                                  <a:lnTo>
                                    <a:pt x="520" y="91"/>
                                  </a:lnTo>
                                  <a:cubicBezTo>
                                    <a:pt x="520" y="92"/>
                                    <a:pt x="520" y="92"/>
                                    <a:pt x="521" y="92"/>
                                  </a:cubicBezTo>
                                  <a:lnTo>
                                    <a:pt x="557" y="137"/>
                                  </a:lnTo>
                                  <a:cubicBezTo>
                                    <a:pt x="557" y="138"/>
                                    <a:pt x="557" y="138"/>
                                    <a:pt x="558" y="139"/>
                                  </a:cubicBezTo>
                                  <a:lnTo>
                                    <a:pt x="585" y="191"/>
                                  </a:lnTo>
                                  <a:cubicBezTo>
                                    <a:pt x="585" y="191"/>
                                    <a:pt x="585" y="192"/>
                                    <a:pt x="585" y="192"/>
                                  </a:cubicBezTo>
                                  <a:lnTo>
                                    <a:pt x="602" y="249"/>
                                  </a:lnTo>
                                  <a:cubicBezTo>
                                    <a:pt x="602" y="250"/>
                                    <a:pt x="602" y="250"/>
                                    <a:pt x="602" y="251"/>
                                  </a:cubicBezTo>
                                  <a:lnTo>
                                    <a:pt x="608" y="312"/>
                                  </a:lnTo>
                                  <a:cubicBezTo>
                                    <a:pt x="608" y="312"/>
                                    <a:pt x="608" y="313"/>
                                    <a:pt x="608" y="313"/>
                                  </a:cubicBezTo>
                                  <a:lnTo>
                                    <a:pt x="602" y="374"/>
                                  </a:lnTo>
                                  <a:cubicBezTo>
                                    <a:pt x="602" y="375"/>
                                    <a:pt x="602" y="375"/>
                                    <a:pt x="602" y="376"/>
                                  </a:cubicBezTo>
                                  <a:lnTo>
                                    <a:pt x="585" y="433"/>
                                  </a:lnTo>
                                  <a:cubicBezTo>
                                    <a:pt x="585" y="433"/>
                                    <a:pt x="585" y="434"/>
                                    <a:pt x="585" y="434"/>
                                  </a:cubicBezTo>
                                  <a:lnTo>
                                    <a:pt x="558" y="486"/>
                                  </a:lnTo>
                                  <a:cubicBezTo>
                                    <a:pt x="557" y="487"/>
                                    <a:pt x="557" y="487"/>
                                    <a:pt x="557" y="487"/>
                                  </a:cubicBezTo>
                                  <a:lnTo>
                                    <a:pt x="521" y="532"/>
                                  </a:lnTo>
                                  <a:cubicBezTo>
                                    <a:pt x="520" y="533"/>
                                    <a:pt x="520" y="533"/>
                                    <a:pt x="520" y="534"/>
                                  </a:cubicBezTo>
                                  <a:lnTo>
                                    <a:pt x="476" y="571"/>
                                  </a:lnTo>
                                  <a:cubicBezTo>
                                    <a:pt x="475" y="571"/>
                                    <a:pt x="475" y="571"/>
                                    <a:pt x="474" y="571"/>
                                  </a:cubicBezTo>
                                  <a:lnTo>
                                    <a:pt x="423" y="599"/>
                                  </a:lnTo>
                                  <a:cubicBezTo>
                                    <a:pt x="423" y="600"/>
                                    <a:pt x="422" y="600"/>
                                    <a:pt x="422" y="600"/>
                                  </a:cubicBezTo>
                                  <a:lnTo>
                                    <a:pt x="367" y="618"/>
                                  </a:lnTo>
                                  <a:cubicBezTo>
                                    <a:pt x="366" y="618"/>
                                    <a:pt x="366" y="618"/>
                                    <a:pt x="365" y="618"/>
                                  </a:cubicBezTo>
                                  <a:lnTo>
                                    <a:pt x="305" y="624"/>
                                  </a:lnTo>
                                  <a:cubicBezTo>
                                    <a:pt x="305" y="624"/>
                                    <a:pt x="304" y="624"/>
                                    <a:pt x="304" y="624"/>
                                  </a:cubicBezTo>
                                  <a:lnTo>
                                    <a:pt x="244" y="618"/>
                                  </a:lnTo>
                                  <a:cubicBezTo>
                                    <a:pt x="243" y="618"/>
                                    <a:pt x="243" y="618"/>
                                    <a:pt x="242" y="618"/>
                                  </a:cubicBezTo>
                                  <a:lnTo>
                                    <a:pt x="187" y="600"/>
                                  </a:lnTo>
                                  <a:cubicBezTo>
                                    <a:pt x="186" y="600"/>
                                    <a:pt x="186" y="600"/>
                                    <a:pt x="186" y="599"/>
                                  </a:cubicBezTo>
                                  <a:lnTo>
                                    <a:pt x="136" y="571"/>
                                  </a:lnTo>
                                  <a:cubicBezTo>
                                    <a:pt x="135" y="571"/>
                                    <a:pt x="135" y="571"/>
                                    <a:pt x="134" y="571"/>
                                  </a:cubicBezTo>
                                  <a:lnTo>
                                    <a:pt x="90" y="534"/>
                                  </a:lnTo>
                                  <a:cubicBezTo>
                                    <a:pt x="90" y="533"/>
                                    <a:pt x="90" y="533"/>
                                    <a:pt x="89" y="532"/>
                                  </a:cubicBezTo>
                                  <a:lnTo>
                                    <a:pt x="53" y="487"/>
                                  </a:lnTo>
                                  <a:cubicBezTo>
                                    <a:pt x="53" y="487"/>
                                    <a:pt x="53" y="487"/>
                                    <a:pt x="52" y="486"/>
                                  </a:cubicBezTo>
                                  <a:lnTo>
                                    <a:pt x="24" y="434"/>
                                  </a:lnTo>
                                  <a:cubicBezTo>
                                    <a:pt x="24" y="434"/>
                                    <a:pt x="24" y="433"/>
                                    <a:pt x="24" y="433"/>
                                  </a:cubicBezTo>
                                  <a:lnTo>
                                    <a:pt x="7" y="376"/>
                                  </a:lnTo>
                                  <a:cubicBezTo>
                                    <a:pt x="7" y="375"/>
                                    <a:pt x="7" y="375"/>
                                    <a:pt x="6" y="374"/>
                                  </a:cubicBezTo>
                                  <a:lnTo>
                                    <a:pt x="0" y="313"/>
                                  </a:lnTo>
                                  <a:close/>
                                  <a:moveTo>
                                    <a:pt x="22" y="373"/>
                                  </a:moveTo>
                                  <a:lnTo>
                                    <a:pt x="22" y="371"/>
                                  </a:lnTo>
                                  <a:lnTo>
                                    <a:pt x="39" y="428"/>
                                  </a:lnTo>
                                  <a:lnTo>
                                    <a:pt x="39" y="427"/>
                                  </a:lnTo>
                                  <a:lnTo>
                                    <a:pt x="67" y="479"/>
                                  </a:lnTo>
                                  <a:lnTo>
                                    <a:pt x="66" y="477"/>
                                  </a:lnTo>
                                  <a:lnTo>
                                    <a:pt x="102" y="522"/>
                                  </a:lnTo>
                                  <a:lnTo>
                                    <a:pt x="101" y="521"/>
                                  </a:lnTo>
                                  <a:lnTo>
                                    <a:pt x="145" y="558"/>
                                  </a:lnTo>
                                  <a:lnTo>
                                    <a:pt x="143" y="557"/>
                                  </a:lnTo>
                                  <a:lnTo>
                                    <a:pt x="193" y="585"/>
                                  </a:lnTo>
                                  <a:lnTo>
                                    <a:pt x="192" y="585"/>
                                  </a:lnTo>
                                  <a:lnTo>
                                    <a:pt x="247" y="603"/>
                                  </a:lnTo>
                                  <a:lnTo>
                                    <a:pt x="245" y="602"/>
                                  </a:lnTo>
                                  <a:lnTo>
                                    <a:pt x="305" y="608"/>
                                  </a:lnTo>
                                  <a:lnTo>
                                    <a:pt x="304" y="608"/>
                                  </a:lnTo>
                                  <a:lnTo>
                                    <a:pt x="364" y="602"/>
                                  </a:lnTo>
                                  <a:lnTo>
                                    <a:pt x="362" y="603"/>
                                  </a:lnTo>
                                  <a:lnTo>
                                    <a:pt x="417" y="585"/>
                                  </a:lnTo>
                                  <a:lnTo>
                                    <a:pt x="416" y="585"/>
                                  </a:lnTo>
                                  <a:lnTo>
                                    <a:pt x="467" y="557"/>
                                  </a:lnTo>
                                  <a:lnTo>
                                    <a:pt x="465" y="558"/>
                                  </a:lnTo>
                                  <a:lnTo>
                                    <a:pt x="509" y="521"/>
                                  </a:lnTo>
                                  <a:lnTo>
                                    <a:pt x="508" y="522"/>
                                  </a:lnTo>
                                  <a:lnTo>
                                    <a:pt x="544" y="477"/>
                                  </a:lnTo>
                                  <a:lnTo>
                                    <a:pt x="543" y="479"/>
                                  </a:lnTo>
                                  <a:lnTo>
                                    <a:pt x="570" y="427"/>
                                  </a:lnTo>
                                  <a:lnTo>
                                    <a:pt x="570" y="428"/>
                                  </a:lnTo>
                                  <a:lnTo>
                                    <a:pt x="587" y="371"/>
                                  </a:lnTo>
                                  <a:lnTo>
                                    <a:pt x="586" y="373"/>
                                  </a:lnTo>
                                  <a:lnTo>
                                    <a:pt x="592" y="312"/>
                                  </a:lnTo>
                                  <a:lnTo>
                                    <a:pt x="592" y="313"/>
                                  </a:lnTo>
                                  <a:lnTo>
                                    <a:pt x="586" y="252"/>
                                  </a:lnTo>
                                  <a:lnTo>
                                    <a:pt x="587" y="254"/>
                                  </a:lnTo>
                                  <a:lnTo>
                                    <a:pt x="570" y="197"/>
                                  </a:lnTo>
                                  <a:lnTo>
                                    <a:pt x="570" y="198"/>
                                  </a:lnTo>
                                  <a:lnTo>
                                    <a:pt x="543" y="146"/>
                                  </a:lnTo>
                                  <a:lnTo>
                                    <a:pt x="544" y="147"/>
                                  </a:lnTo>
                                  <a:lnTo>
                                    <a:pt x="508" y="102"/>
                                  </a:lnTo>
                                  <a:lnTo>
                                    <a:pt x="509" y="104"/>
                                  </a:lnTo>
                                  <a:lnTo>
                                    <a:pt x="465" y="67"/>
                                  </a:lnTo>
                                  <a:lnTo>
                                    <a:pt x="467" y="67"/>
                                  </a:lnTo>
                                  <a:lnTo>
                                    <a:pt x="416" y="39"/>
                                  </a:lnTo>
                                  <a:lnTo>
                                    <a:pt x="417" y="40"/>
                                  </a:lnTo>
                                  <a:lnTo>
                                    <a:pt x="362" y="22"/>
                                  </a:lnTo>
                                  <a:lnTo>
                                    <a:pt x="364" y="22"/>
                                  </a:lnTo>
                                  <a:lnTo>
                                    <a:pt x="304" y="16"/>
                                  </a:lnTo>
                                  <a:lnTo>
                                    <a:pt x="305" y="16"/>
                                  </a:lnTo>
                                  <a:lnTo>
                                    <a:pt x="245" y="22"/>
                                  </a:lnTo>
                                  <a:lnTo>
                                    <a:pt x="247" y="22"/>
                                  </a:lnTo>
                                  <a:lnTo>
                                    <a:pt x="192" y="40"/>
                                  </a:lnTo>
                                  <a:lnTo>
                                    <a:pt x="193" y="39"/>
                                  </a:lnTo>
                                  <a:lnTo>
                                    <a:pt x="143" y="67"/>
                                  </a:lnTo>
                                  <a:lnTo>
                                    <a:pt x="145" y="67"/>
                                  </a:lnTo>
                                  <a:lnTo>
                                    <a:pt x="101" y="104"/>
                                  </a:lnTo>
                                  <a:lnTo>
                                    <a:pt x="102" y="102"/>
                                  </a:lnTo>
                                  <a:lnTo>
                                    <a:pt x="66" y="147"/>
                                  </a:lnTo>
                                  <a:lnTo>
                                    <a:pt x="67" y="146"/>
                                  </a:lnTo>
                                  <a:lnTo>
                                    <a:pt x="39" y="198"/>
                                  </a:lnTo>
                                  <a:lnTo>
                                    <a:pt x="39" y="197"/>
                                  </a:lnTo>
                                  <a:lnTo>
                                    <a:pt x="22" y="254"/>
                                  </a:lnTo>
                                  <a:lnTo>
                                    <a:pt x="22" y="252"/>
                                  </a:lnTo>
                                  <a:lnTo>
                                    <a:pt x="16" y="313"/>
                                  </a:lnTo>
                                  <a:lnTo>
                                    <a:pt x="16" y="312"/>
                                  </a:lnTo>
                                  <a:lnTo>
                                    <a:pt x="22" y="373"/>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526" name="Rectangle 165"/>
                          <wps:cNvSpPr>
                            <a:spLocks noChangeArrowheads="1"/>
                          </wps:cNvSpPr>
                          <wps:spPr bwMode="auto">
                            <a:xfrm>
                              <a:off x="9416" y="6610"/>
                              <a:ext cx="13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978E"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527" name="Rectangle 166"/>
                          <wps:cNvSpPr>
                            <a:spLocks noChangeArrowheads="1"/>
                          </wps:cNvSpPr>
                          <wps:spPr bwMode="auto">
                            <a:xfrm>
                              <a:off x="9540" y="6634"/>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A5A6" w14:textId="77777777" w:rsidR="009C4ABD" w:rsidRDefault="009C4ABD" w:rsidP="00473E66">
                                <w:r>
                                  <w:rPr>
                                    <w:rFonts w:ascii="Calibri" w:hAnsi="Calibri" w:cs="Calibri"/>
                                    <w:b/>
                                    <w:bCs/>
                                    <w:color w:val="FFFFFF"/>
                                    <w:sz w:val="14"/>
                                    <w:szCs w:val="14"/>
                                    <w:lang w:val="en-US"/>
                                  </w:rPr>
                                  <w:t>8</w:t>
                                </w:r>
                              </w:p>
                            </w:txbxContent>
                          </wps:txbx>
                          <wps:bodyPr rot="0" vert="horz" wrap="none" lIns="0" tIns="0" rIns="0" bIns="0" anchor="t" anchorCtr="0">
                            <a:spAutoFit/>
                          </wps:bodyPr>
                        </wps:wsp>
                        <wps:wsp>
                          <wps:cNvPr id="528" name="Freeform 167"/>
                          <wps:cNvSpPr>
                            <a:spLocks/>
                          </wps:cNvSpPr>
                          <wps:spPr bwMode="auto">
                            <a:xfrm>
                              <a:off x="9687" y="6494"/>
                              <a:ext cx="294" cy="294"/>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29" name="Freeform 168"/>
                          <wps:cNvSpPr>
                            <a:spLocks noEditPoints="1"/>
                          </wps:cNvSpPr>
                          <wps:spPr bwMode="auto">
                            <a:xfrm>
                              <a:off x="9683" y="6490"/>
                              <a:ext cx="302" cy="302"/>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530" name="Rectangle 169"/>
                          <wps:cNvSpPr>
                            <a:spLocks noChangeArrowheads="1"/>
                          </wps:cNvSpPr>
                          <wps:spPr bwMode="auto">
                            <a:xfrm>
                              <a:off x="9740" y="6603"/>
                              <a:ext cx="1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C091"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532" name="Rectangle 170"/>
                          <wps:cNvSpPr>
                            <a:spLocks noChangeArrowheads="1"/>
                          </wps:cNvSpPr>
                          <wps:spPr bwMode="auto">
                            <a:xfrm>
                              <a:off x="9856" y="6625"/>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684" w14:textId="77777777" w:rsidR="009C4ABD" w:rsidRDefault="009C4ABD" w:rsidP="00473E66">
                                <w:r>
                                  <w:rPr>
                                    <w:rFonts w:ascii="Calibri" w:hAnsi="Calibri" w:cs="Calibri"/>
                                    <w:b/>
                                    <w:bCs/>
                                    <w:color w:val="000000"/>
                                    <w:sz w:val="14"/>
                                    <w:szCs w:val="14"/>
                                    <w:lang w:val="en-US"/>
                                  </w:rPr>
                                  <w:t>8</w:t>
                                </w:r>
                              </w:p>
                            </w:txbxContent>
                          </wps:txbx>
                          <wps:bodyPr rot="0" vert="horz" wrap="none" lIns="0" tIns="0" rIns="0" bIns="0" anchor="t" anchorCtr="0">
                            <a:spAutoFit/>
                          </wps:bodyPr>
                        </wps:wsp>
                        <wps:wsp>
                          <wps:cNvPr id="559" name="Freeform 171"/>
                          <wps:cNvSpPr>
                            <a:spLocks/>
                          </wps:cNvSpPr>
                          <wps:spPr bwMode="auto">
                            <a:xfrm>
                              <a:off x="10012" y="6494"/>
                              <a:ext cx="295" cy="286"/>
                            </a:xfrm>
                            <a:custGeom>
                              <a:avLst/>
                              <a:gdLst>
                                <a:gd name="T0" fmla="*/ 0 w 608"/>
                                <a:gd name="T1" fmla="*/ 296 h 592"/>
                                <a:gd name="T2" fmla="*/ 304 w 608"/>
                                <a:gd name="T3" fmla="*/ 0 h 592"/>
                                <a:gd name="T4" fmla="*/ 304 w 608"/>
                                <a:gd name="T5" fmla="*/ 0 h 592"/>
                                <a:gd name="T6" fmla="*/ 304 w 608"/>
                                <a:gd name="T7" fmla="*/ 0 h 592"/>
                                <a:gd name="T8" fmla="*/ 608 w 608"/>
                                <a:gd name="T9" fmla="*/ 296 h 592"/>
                                <a:gd name="T10" fmla="*/ 608 w 608"/>
                                <a:gd name="T11" fmla="*/ 296 h 592"/>
                                <a:gd name="T12" fmla="*/ 608 w 608"/>
                                <a:gd name="T13" fmla="*/ 296 h 592"/>
                                <a:gd name="T14" fmla="*/ 304 w 608"/>
                                <a:gd name="T15" fmla="*/ 592 h 592"/>
                                <a:gd name="T16" fmla="*/ 304 w 608"/>
                                <a:gd name="T17" fmla="*/ 592 h 592"/>
                                <a:gd name="T18" fmla="*/ 304 w 608"/>
                                <a:gd name="T19" fmla="*/ 592 h 592"/>
                                <a:gd name="T20" fmla="*/ 0 w 608"/>
                                <a:gd name="T21" fmla="*/ 296 h 592"/>
                                <a:gd name="T22" fmla="*/ 0 w 608"/>
                                <a:gd name="T23" fmla="*/ 296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592">
                                  <a:moveTo>
                                    <a:pt x="0" y="296"/>
                                  </a:moveTo>
                                  <a:cubicBezTo>
                                    <a:pt x="0" y="133"/>
                                    <a:pt x="137" y="0"/>
                                    <a:pt x="304" y="0"/>
                                  </a:cubicBezTo>
                                  <a:cubicBezTo>
                                    <a:pt x="304" y="0"/>
                                    <a:pt x="304" y="0"/>
                                    <a:pt x="304" y="0"/>
                                  </a:cubicBezTo>
                                  <a:lnTo>
                                    <a:pt x="304" y="0"/>
                                  </a:lnTo>
                                  <a:cubicBezTo>
                                    <a:pt x="472" y="0"/>
                                    <a:pt x="608" y="133"/>
                                    <a:pt x="608" y="296"/>
                                  </a:cubicBezTo>
                                  <a:cubicBezTo>
                                    <a:pt x="608" y="296"/>
                                    <a:pt x="608" y="296"/>
                                    <a:pt x="608" y="296"/>
                                  </a:cubicBezTo>
                                  <a:lnTo>
                                    <a:pt x="608" y="296"/>
                                  </a:lnTo>
                                  <a:cubicBezTo>
                                    <a:pt x="608" y="460"/>
                                    <a:pt x="472" y="592"/>
                                    <a:pt x="304" y="592"/>
                                  </a:cubicBezTo>
                                  <a:cubicBezTo>
                                    <a:pt x="304" y="592"/>
                                    <a:pt x="304" y="592"/>
                                    <a:pt x="304" y="592"/>
                                  </a:cubicBezTo>
                                  <a:lnTo>
                                    <a:pt x="304" y="592"/>
                                  </a:lnTo>
                                  <a:cubicBezTo>
                                    <a:pt x="137" y="592"/>
                                    <a:pt x="0" y="460"/>
                                    <a:pt x="0" y="296"/>
                                  </a:cubicBezTo>
                                  <a:cubicBezTo>
                                    <a:pt x="0" y="296"/>
                                    <a:pt x="0" y="296"/>
                                    <a:pt x="0" y="296"/>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560" name="Freeform 172"/>
                          <wps:cNvSpPr>
                            <a:spLocks noEditPoints="1"/>
                          </wps:cNvSpPr>
                          <wps:spPr bwMode="auto">
                            <a:xfrm>
                              <a:off x="10008" y="6490"/>
                              <a:ext cx="302" cy="294"/>
                            </a:xfrm>
                            <a:custGeom>
                              <a:avLst/>
                              <a:gdLst>
                                <a:gd name="T0" fmla="*/ 6 w 624"/>
                                <a:gd name="T1" fmla="*/ 244 h 608"/>
                                <a:gd name="T2" fmla="*/ 25 w 624"/>
                                <a:gd name="T3" fmla="*/ 186 h 608"/>
                                <a:gd name="T4" fmla="*/ 91 w 624"/>
                                <a:gd name="T5" fmla="*/ 90 h 608"/>
                                <a:gd name="T6" fmla="*/ 139 w 624"/>
                                <a:gd name="T7" fmla="*/ 52 h 608"/>
                                <a:gd name="T8" fmla="*/ 249 w 624"/>
                                <a:gd name="T9" fmla="*/ 7 h 608"/>
                                <a:gd name="T10" fmla="*/ 313 w 624"/>
                                <a:gd name="T11" fmla="*/ 0 h 608"/>
                                <a:gd name="T12" fmla="*/ 433 w 624"/>
                                <a:gd name="T13" fmla="*/ 24 h 608"/>
                                <a:gd name="T14" fmla="*/ 487 w 624"/>
                                <a:gd name="T15" fmla="*/ 53 h 608"/>
                                <a:gd name="T16" fmla="*/ 571 w 624"/>
                                <a:gd name="T17" fmla="*/ 134 h 608"/>
                                <a:gd name="T18" fmla="*/ 600 w 624"/>
                                <a:gd name="T19" fmla="*/ 187 h 608"/>
                                <a:gd name="T20" fmla="*/ 624 w 624"/>
                                <a:gd name="T21" fmla="*/ 304 h 608"/>
                                <a:gd name="T22" fmla="*/ 618 w 624"/>
                                <a:gd name="T23" fmla="*/ 367 h 608"/>
                                <a:gd name="T24" fmla="*/ 571 w 624"/>
                                <a:gd name="T25" fmla="*/ 474 h 608"/>
                                <a:gd name="T26" fmla="*/ 532 w 624"/>
                                <a:gd name="T27" fmla="*/ 521 h 608"/>
                                <a:gd name="T28" fmla="*/ 434 w 624"/>
                                <a:gd name="T29" fmla="*/ 585 h 608"/>
                                <a:gd name="T30" fmla="*/ 374 w 624"/>
                                <a:gd name="T31" fmla="*/ 602 h 608"/>
                                <a:gd name="T32" fmla="*/ 251 w 624"/>
                                <a:gd name="T33" fmla="*/ 602 h 608"/>
                                <a:gd name="T34" fmla="*/ 191 w 624"/>
                                <a:gd name="T35" fmla="*/ 585 h 608"/>
                                <a:gd name="T36" fmla="*/ 92 w 624"/>
                                <a:gd name="T37" fmla="*/ 521 h 608"/>
                                <a:gd name="T38" fmla="*/ 53 w 624"/>
                                <a:gd name="T39" fmla="*/ 474 h 608"/>
                                <a:gd name="T40" fmla="*/ 7 w 624"/>
                                <a:gd name="T41" fmla="*/ 367 h 608"/>
                                <a:gd name="T42" fmla="*/ 22 w 624"/>
                                <a:gd name="T43" fmla="*/ 364 h 608"/>
                                <a:gd name="T44" fmla="*/ 39 w 624"/>
                                <a:gd name="T45" fmla="*/ 416 h 608"/>
                                <a:gd name="T46" fmla="*/ 104 w 624"/>
                                <a:gd name="T47" fmla="*/ 509 h 608"/>
                                <a:gd name="T48" fmla="*/ 146 w 624"/>
                                <a:gd name="T49" fmla="*/ 543 h 608"/>
                                <a:gd name="T50" fmla="*/ 254 w 624"/>
                                <a:gd name="T51" fmla="*/ 587 h 608"/>
                                <a:gd name="T52" fmla="*/ 312 w 624"/>
                                <a:gd name="T53" fmla="*/ 592 h 608"/>
                                <a:gd name="T54" fmla="*/ 428 w 624"/>
                                <a:gd name="T55" fmla="*/ 570 h 608"/>
                                <a:gd name="T56" fmla="*/ 477 w 624"/>
                                <a:gd name="T57" fmla="*/ 544 h 608"/>
                                <a:gd name="T58" fmla="*/ 558 w 624"/>
                                <a:gd name="T59" fmla="*/ 465 h 608"/>
                                <a:gd name="T60" fmla="*/ 585 w 624"/>
                                <a:gd name="T61" fmla="*/ 417 h 608"/>
                                <a:gd name="T62" fmla="*/ 608 w 624"/>
                                <a:gd name="T63" fmla="*/ 304 h 608"/>
                                <a:gd name="T64" fmla="*/ 603 w 624"/>
                                <a:gd name="T65" fmla="*/ 247 h 608"/>
                                <a:gd name="T66" fmla="*/ 557 w 624"/>
                                <a:gd name="T67" fmla="*/ 143 h 608"/>
                                <a:gd name="T68" fmla="*/ 522 w 624"/>
                                <a:gd name="T69" fmla="*/ 102 h 608"/>
                                <a:gd name="T70" fmla="*/ 427 w 624"/>
                                <a:gd name="T71" fmla="*/ 39 h 608"/>
                                <a:gd name="T72" fmla="*/ 373 w 624"/>
                                <a:gd name="T73" fmla="*/ 22 h 608"/>
                                <a:gd name="T74" fmla="*/ 252 w 624"/>
                                <a:gd name="T75" fmla="*/ 22 h 608"/>
                                <a:gd name="T76" fmla="*/ 198 w 624"/>
                                <a:gd name="T77" fmla="*/ 39 h 608"/>
                                <a:gd name="T78" fmla="*/ 102 w 624"/>
                                <a:gd name="T79" fmla="*/ 102 h 608"/>
                                <a:gd name="T80" fmla="*/ 67 w 624"/>
                                <a:gd name="T81" fmla="*/ 143 h 608"/>
                                <a:gd name="T82" fmla="*/ 22 w 624"/>
                                <a:gd name="T83" fmla="*/ 247 h 608"/>
                                <a:gd name="T84" fmla="*/ 16 w 624"/>
                                <a:gd name="T85"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08">
                                  <a:moveTo>
                                    <a:pt x="0" y="305"/>
                                  </a:moveTo>
                                  <a:cubicBezTo>
                                    <a:pt x="0" y="305"/>
                                    <a:pt x="0" y="304"/>
                                    <a:pt x="0" y="304"/>
                                  </a:cubicBezTo>
                                  <a:lnTo>
                                    <a:pt x="6" y="244"/>
                                  </a:lnTo>
                                  <a:cubicBezTo>
                                    <a:pt x="7" y="243"/>
                                    <a:pt x="7" y="243"/>
                                    <a:pt x="7" y="242"/>
                                  </a:cubicBezTo>
                                  <a:lnTo>
                                    <a:pt x="25" y="187"/>
                                  </a:lnTo>
                                  <a:cubicBezTo>
                                    <a:pt x="25" y="186"/>
                                    <a:pt x="25" y="186"/>
                                    <a:pt x="25" y="186"/>
                                  </a:cubicBezTo>
                                  <a:lnTo>
                                    <a:pt x="53" y="136"/>
                                  </a:lnTo>
                                  <a:cubicBezTo>
                                    <a:pt x="54" y="135"/>
                                    <a:pt x="54" y="135"/>
                                    <a:pt x="54" y="134"/>
                                  </a:cubicBezTo>
                                  <a:lnTo>
                                    <a:pt x="91" y="90"/>
                                  </a:lnTo>
                                  <a:cubicBezTo>
                                    <a:pt x="92" y="90"/>
                                    <a:pt x="92" y="90"/>
                                    <a:pt x="92" y="89"/>
                                  </a:cubicBezTo>
                                  <a:lnTo>
                                    <a:pt x="137" y="53"/>
                                  </a:lnTo>
                                  <a:cubicBezTo>
                                    <a:pt x="138" y="53"/>
                                    <a:pt x="138" y="53"/>
                                    <a:pt x="139" y="52"/>
                                  </a:cubicBezTo>
                                  <a:lnTo>
                                    <a:pt x="191" y="24"/>
                                  </a:lnTo>
                                  <a:cubicBezTo>
                                    <a:pt x="191" y="24"/>
                                    <a:pt x="192" y="24"/>
                                    <a:pt x="192" y="24"/>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4"/>
                                  </a:lnTo>
                                  <a:cubicBezTo>
                                    <a:pt x="433" y="24"/>
                                    <a:pt x="434" y="24"/>
                                    <a:pt x="434" y="24"/>
                                  </a:cubicBezTo>
                                  <a:lnTo>
                                    <a:pt x="486" y="52"/>
                                  </a:lnTo>
                                  <a:cubicBezTo>
                                    <a:pt x="487" y="53"/>
                                    <a:pt x="487" y="53"/>
                                    <a:pt x="487" y="53"/>
                                  </a:cubicBezTo>
                                  <a:lnTo>
                                    <a:pt x="532" y="89"/>
                                  </a:lnTo>
                                  <a:cubicBezTo>
                                    <a:pt x="533" y="90"/>
                                    <a:pt x="533" y="90"/>
                                    <a:pt x="534" y="90"/>
                                  </a:cubicBezTo>
                                  <a:lnTo>
                                    <a:pt x="571" y="134"/>
                                  </a:lnTo>
                                  <a:cubicBezTo>
                                    <a:pt x="571" y="135"/>
                                    <a:pt x="571" y="135"/>
                                    <a:pt x="571" y="136"/>
                                  </a:cubicBezTo>
                                  <a:lnTo>
                                    <a:pt x="599" y="186"/>
                                  </a:lnTo>
                                  <a:cubicBezTo>
                                    <a:pt x="600" y="186"/>
                                    <a:pt x="600" y="186"/>
                                    <a:pt x="600" y="187"/>
                                  </a:cubicBezTo>
                                  <a:lnTo>
                                    <a:pt x="618" y="242"/>
                                  </a:lnTo>
                                  <a:cubicBezTo>
                                    <a:pt x="618" y="243"/>
                                    <a:pt x="618" y="243"/>
                                    <a:pt x="618" y="244"/>
                                  </a:cubicBezTo>
                                  <a:lnTo>
                                    <a:pt x="624" y="304"/>
                                  </a:lnTo>
                                  <a:cubicBezTo>
                                    <a:pt x="624" y="304"/>
                                    <a:pt x="624" y="305"/>
                                    <a:pt x="624" y="305"/>
                                  </a:cubicBezTo>
                                  <a:lnTo>
                                    <a:pt x="618" y="365"/>
                                  </a:lnTo>
                                  <a:cubicBezTo>
                                    <a:pt x="618" y="366"/>
                                    <a:pt x="618" y="366"/>
                                    <a:pt x="618" y="367"/>
                                  </a:cubicBezTo>
                                  <a:lnTo>
                                    <a:pt x="600" y="422"/>
                                  </a:lnTo>
                                  <a:cubicBezTo>
                                    <a:pt x="600" y="422"/>
                                    <a:pt x="600" y="423"/>
                                    <a:pt x="599" y="423"/>
                                  </a:cubicBezTo>
                                  <a:lnTo>
                                    <a:pt x="571" y="474"/>
                                  </a:lnTo>
                                  <a:cubicBezTo>
                                    <a:pt x="571" y="475"/>
                                    <a:pt x="571" y="475"/>
                                    <a:pt x="571" y="476"/>
                                  </a:cubicBezTo>
                                  <a:lnTo>
                                    <a:pt x="534" y="520"/>
                                  </a:lnTo>
                                  <a:cubicBezTo>
                                    <a:pt x="533" y="520"/>
                                    <a:pt x="533" y="520"/>
                                    <a:pt x="532" y="521"/>
                                  </a:cubicBezTo>
                                  <a:lnTo>
                                    <a:pt x="487" y="557"/>
                                  </a:lnTo>
                                  <a:cubicBezTo>
                                    <a:pt x="487" y="557"/>
                                    <a:pt x="487" y="557"/>
                                    <a:pt x="486" y="558"/>
                                  </a:cubicBezTo>
                                  <a:lnTo>
                                    <a:pt x="434" y="585"/>
                                  </a:lnTo>
                                  <a:cubicBezTo>
                                    <a:pt x="434" y="585"/>
                                    <a:pt x="433" y="585"/>
                                    <a:pt x="433" y="585"/>
                                  </a:cubicBezTo>
                                  <a:lnTo>
                                    <a:pt x="376" y="602"/>
                                  </a:lnTo>
                                  <a:cubicBezTo>
                                    <a:pt x="375" y="602"/>
                                    <a:pt x="375" y="602"/>
                                    <a:pt x="374" y="602"/>
                                  </a:cubicBezTo>
                                  <a:lnTo>
                                    <a:pt x="313" y="608"/>
                                  </a:lnTo>
                                  <a:cubicBezTo>
                                    <a:pt x="313" y="608"/>
                                    <a:pt x="312" y="608"/>
                                    <a:pt x="312" y="608"/>
                                  </a:cubicBezTo>
                                  <a:lnTo>
                                    <a:pt x="251" y="602"/>
                                  </a:lnTo>
                                  <a:cubicBezTo>
                                    <a:pt x="250" y="602"/>
                                    <a:pt x="250" y="602"/>
                                    <a:pt x="249" y="602"/>
                                  </a:cubicBezTo>
                                  <a:lnTo>
                                    <a:pt x="192" y="585"/>
                                  </a:lnTo>
                                  <a:cubicBezTo>
                                    <a:pt x="192" y="585"/>
                                    <a:pt x="191" y="585"/>
                                    <a:pt x="191" y="585"/>
                                  </a:cubicBezTo>
                                  <a:lnTo>
                                    <a:pt x="139" y="558"/>
                                  </a:lnTo>
                                  <a:cubicBezTo>
                                    <a:pt x="138" y="557"/>
                                    <a:pt x="138" y="557"/>
                                    <a:pt x="137" y="557"/>
                                  </a:cubicBezTo>
                                  <a:lnTo>
                                    <a:pt x="92" y="521"/>
                                  </a:lnTo>
                                  <a:cubicBezTo>
                                    <a:pt x="92" y="520"/>
                                    <a:pt x="92" y="520"/>
                                    <a:pt x="91" y="520"/>
                                  </a:cubicBezTo>
                                  <a:lnTo>
                                    <a:pt x="54" y="476"/>
                                  </a:lnTo>
                                  <a:cubicBezTo>
                                    <a:pt x="54" y="475"/>
                                    <a:pt x="54" y="475"/>
                                    <a:pt x="53" y="474"/>
                                  </a:cubicBezTo>
                                  <a:lnTo>
                                    <a:pt x="25" y="423"/>
                                  </a:lnTo>
                                  <a:cubicBezTo>
                                    <a:pt x="25" y="423"/>
                                    <a:pt x="25" y="422"/>
                                    <a:pt x="25" y="422"/>
                                  </a:cubicBezTo>
                                  <a:lnTo>
                                    <a:pt x="7" y="367"/>
                                  </a:lnTo>
                                  <a:cubicBezTo>
                                    <a:pt x="7" y="366"/>
                                    <a:pt x="7" y="366"/>
                                    <a:pt x="6" y="365"/>
                                  </a:cubicBezTo>
                                  <a:lnTo>
                                    <a:pt x="0" y="305"/>
                                  </a:lnTo>
                                  <a:close/>
                                  <a:moveTo>
                                    <a:pt x="22" y="364"/>
                                  </a:moveTo>
                                  <a:lnTo>
                                    <a:pt x="22" y="362"/>
                                  </a:lnTo>
                                  <a:lnTo>
                                    <a:pt x="40" y="417"/>
                                  </a:lnTo>
                                  <a:lnTo>
                                    <a:pt x="39" y="416"/>
                                  </a:lnTo>
                                  <a:lnTo>
                                    <a:pt x="67" y="467"/>
                                  </a:lnTo>
                                  <a:lnTo>
                                    <a:pt x="67" y="465"/>
                                  </a:lnTo>
                                  <a:lnTo>
                                    <a:pt x="104" y="509"/>
                                  </a:lnTo>
                                  <a:lnTo>
                                    <a:pt x="102" y="508"/>
                                  </a:lnTo>
                                  <a:lnTo>
                                    <a:pt x="147" y="544"/>
                                  </a:lnTo>
                                  <a:lnTo>
                                    <a:pt x="146" y="543"/>
                                  </a:lnTo>
                                  <a:lnTo>
                                    <a:pt x="198" y="570"/>
                                  </a:lnTo>
                                  <a:lnTo>
                                    <a:pt x="197" y="570"/>
                                  </a:lnTo>
                                  <a:lnTo>
                                    <a:pt x="254" y="587"/>
                                  </a:lnTo>
                                  <a:lnTo>
                                    <a:pt x="252" y="586"/>
                                  </a:lnTo>
                                  <a:lnTo>
                                    <a:pt x="313" y="592"/>
                                  </a:lnTo>
                                  <a:lnTo>
                                    <a:pt x="312" y="592"/>
                                  </a:lnTo>
                                  <a:lnTo>
                                    <a:pt x="373" y="586"/>
                                  </a:lnTo>
                                  <a:lnTo>
                                    <a:pt x="371" y="587"/>
                                  </a:lnTo>
                                  <a:lnTo>
                                    <a:pt x="428" y="570"/>
                                  </a:lnTo>
                                  <a:lnTo>
                                    <a:pt x="427" y="570"/>
                                  </a:lnTo>
                                  <a:lnTo>
                                    <a:pt x="479" y="543"/>
                                  </a:lnTo>
                                  <a:lnTo>
                                    <a:pt x="477" y="544"/>
                                  </a:lnTo>
                                  <a:lnTo>
                                    <a:pt x="522" y="508"/>
                                  </a:lnTo>
                                  <a:lnTo>
                                    <a:pt x="521" y="509"/>
                                  </a:lnTo>
                                  <a:lnTo>
                                    <a:pt x="558" y="465"/>
                                  </a:lnTo>
                                  <a:lnTo>
                                    <a:pt x="557" y="467"/>
                                  </a:lnTo>
                                  <a:lnTo>
                                    <a:pt x="585" y="416"/>
                                  </a:lnTo>
                                  <a:lnTo>
                                    <a:pt x="585" y="417"/>
                                  </a:lnTo>
                                  <a:lnTo>
                                    <a:pt x="603" y="362"/>
                                  </a:lnTo>
                                  <a:lnTo>
                                    <a:pt x="602" y="364"/>
                                  </a:lnTo>
                                  <a:lnTo>
                                    <a:pt x="608" y="304"/>
                                  </a:lnTo>
                                  <a:lnTo>
                                    <a:pt x="608" y="305"/>
                                  </a:lnTo>
                                  <a:lnTo>
                                    <a:pt x="602" y="245"/>
                                  </a:lnTo>
                                  <a:lnTo>
                                    <a:pt x="603" y="247"/>
                                  </a:lnTo>
                                  <a:lnTo>
                                    <a:pt x="585" y="192"/>
                                  </a:lnTo>
                                  <a:lnTo>
                                    <a:pt x="585" y="193"/>
                                  </a:lnTo>
                                  <a:lnTo>
                                    <a:pt x="557" y="143"/>
                                  </a:lnTo>
                                  <a:lnTo>
                                    <a:pt x="558" y="145"/>
                                  </a:lnTo>
                                  <a:lnTo>
                                    <a:pt x="521" y="101"/>
                                  </a:lnTo>
                                  <a:lnTo>
                                    <a:pt x="522" y="102"/>
                                  </a:lnTo>
                                  <a:lnTo>
                                    <a:pt x="477" y="66"/>
                                  </a:lnTo>
                                  <a:lnTo>
                                    <a:pt x="479" y="67"/>
                                  </a:lnTo>
                                  <a:lnTo>
                                    <a:pt x="427" y="39"/>
                                  </a:lnTo>
                                  <a:lnTo>
                                    <a:pt x="428" y="39"/>
                                  </a:lnTo>
                                  <a:lnTo>
                                    <a:pt x="371" y="22"/>
                                  </a:lnTo>
                                  <a:lnTo>
                                    <a:pt x="373" y="22"/>
                                  </a:lnTo>
                                  <a:lnTo>
                                    <a:pt x="312" y="16"/>
                                  </a:lnTo>
                                  <a:lnTo>
                                    <a:pt x="313" y="16"/>
                                  </a:lnTo>
                                  <a:lnTo>
                                    <a:pt x="252" y="22"/>
                                  </a:lnTo>
                                  <a:lnTo>
                                    <a:pt x="254" y="22"/>
                                  </a:lnTo>
                                  <a:lnTo>
                                    <a:pt x="197" y="39"/>
                                  </a:lnTo>
                                  <a:lnTo>
                                    <a:pt x="198" y="39"/>
                                  </a:lnTo>
                                  <a:lnTo>
                                    <a:pt x="146" y="67"/>
                                  </a:lnTo>
                                  <a:lnTo>
                                    <a:pt x="147" y="66"/>
                                  </a:lnTo>
                                  <a:lnTo>
                                    <a:pt x="102" y="102"/>
                                  </a:lnTo>
                                  <a:lnTo>
                                    <a:pt x="104" y="101"/>
                                  </a:lnTo>
                                  <a:lnTo>
                                    <a:pt x="67" y="145"/>
                                  </a:lnTo>
                                  <a:lnTo>
                                    <a:pt x="67" y="143"/>
                                  </a:lnTo>
                                  <a:lnTo>
                                    <a:pt x="39" y="193"/>
                                  </a:lnTo>
                                  <a:lnTo>
                                    <a:pt x="40" y="192"/>
                                  </a:lnTo>
                                  <a:lnTo>
                                    <a:pt x="22" y="247"/>
                                  </a:lnTo>
                                  <a:lnTo>
                                    <a:pt x="22" y="245"/>
                                  </a:lnTo>
                                  <a:lnTo>
                                    <a:pt x="16" y="305"/>
                                  </a:lnTo>
                                  <a:lnTo>
                                    <a:pt x="16" y="304"/>
                                  </a:lnTo>
                                  <a:lnTo>
                                    <a:pt x="22" y="364"/>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761" name="Rectangle 173"/>
                          <wps:cNvSpPr>
                            <a:spLocks noChangeArrowheads="1"/>
                          </wps:cNvSpPr>
                          <wps:spPr bwMode="auto">
                            <a:xfrm>
                              <a:off x="10073" y="6597"/>
                              <a:ext cx="1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3D56"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857" name="Rectangle 174"/>
                          <wps:cNvSpPr>
                            <a:spLocks noChangeArrowheads="1"/>
                          </wps:cNvSpPr>
                          <wps:spPr bwMode="auto">
                            <a:xfrm>
                              <a:off x="10182" y="6621"/>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44A1B" w14:textId="77777777" w:rsidR="009C4ABD" w:rsidRDefault="009C4ABD" w:rsidP="00473E66">
                                <w:r>
                                  <w:rPr>
                                    <w:rFonts w:ascii="Calibri" w:hAnsi="Calibri" w:cs="Calibri"/>
                                    <w:b/>
                                    <w:bCs/>
                                    <w:color w:val="000000"/>
                                    <w:sz w:val="14"/>
                                    <w:szCs w:val="14"/>
                                    <w:lang w:val="en-US"/>
                                  </w:rPr>
                                  <w:t>8</w:t>
                                </w:r>
                              </w:p>
                            </w:txbxContent>
                          </wps:txbx>
                          <wps:bodyPr rot="0" vert="horz" wrap="none" lIns="0" tIns="0" rIns="0" bIns="0" anchor="t" anchorCtr="0">
                            <a:spAutoFit/>
                          </wps:bodyPr>
                        </wps:wsp>
                        <wps:wsp>
                          <wps:cNvPr id="858" name="Freeform 175"/>
                          <wps:cNvSpPr>
                            <a:spLocks noEditPoints="1"/>
                          </wps:cNvSpPr>
                          <wps:spPr bwMode="auto">
                            <a:xfrm>
                              <a:off x="9505" y="5866"/>
                              <a:ext cx="320" cy="640"/>
                            </a:xfrm>
                            <a:custGeom>
                              <a:avLst/>
                              <a:gdLst>
                                <a:gd name="T0" fmla="*/ 0 w 320"/>
                                <a:gd name="T1" fmla="*/ 637 h 640"/>
                                <a:gd name="T2" fmla="*/ 293 w 320"/>
                                <a:gd name="T3" fmla="*/ 45 h 640"/>
                                <a:gd name="T4" fmla="*/ 300 w 320"/>
                                <a:gd name="T5" fmla="*/ 48 h 640"/>
                                <a:gd name="T6" fmla="*/ 7 w 320"/>
                                <a:gd name="T7" fmla="*/ 640 h 640"/>
                                <a:gd name="T8" fmla="*/ 0 w 320"/>
                                <a:gd name="T9" fmla="*/ 637 h 640"/>
                                <a:gd name="T10" fmla="*/ 264 w 320"/>
                                <a:gd name="T11" fmla="*/ 42 h 640"/>
                                <a:gd name="T12" fmla="*/ 320 w 320"/>
                                <a:gd name="T13" fmla="*/ 0 h 640"/>
                                <a:gd name="T14" fmla="*/ 320 w 320"/>
                                <a:gd name="T15" fmla="*/ 70 h 640"/>
                                <a:gd name="T16" fmla="*/ 264 w 320"/>
                                <a:gd name="T17" fmla="*/ 42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0" h="640">
                                  <a:moveTo>
                                    <a:pt x="0" y="637"/>
                                  </a:moveTo>
                                  <a:lnTo>
                                    <a:pt x="293" y="45"/>
                                  </a:lnTo>
                                  <a:lnTo>
                                    <a:pt x="300" y="48"/>
                                  </a:lnTo>
                                  <a:lnTo>
                                    <a:pt x="7" y="640"/>
                                  </a:lnTo>
                                  <a:lnTo>
                                    <a:pt x="0" y="637"/>
                                  </a:lnTo>
                                  <a:close/>
                                  <a:moveTo>
                                    <a:pt x="264" y="42"/>
                                  </a:moveTo>
                                  <a:lnTo>
                                    <a:pt x="320" y="0"/>
                                  </a:lnTo>
                                  <a:lnTo>
                                    <a:pt x="320" y="70"/>
                                  </a:lnTo>
                                  <a:lnTo>
                                    <a:pt x="264" y="4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859" name="Freeform 176"/>
                          <wps:cNvSpPr>
                            <a:spLocks noEditPoints="1"/>
                          </wps:cNvSpPr>
                          <wps:spPr bwMode="auto">
                            <a:xfrm>
                              <a:off x="9796" y="5866"/>
                              <a:ext cx="62" cy="631"/>
                            </a:xfrm>
                            <a:custGeom>
                              <a:avLst/>
                              <a:gdLst>
                                <a:gd name="T0" fmla="*/ 34 w 62"/>
                                <a:gd name="T1" fmla="*/ 631 h 631"/>
                                <a:gd name="T2" fmla="*/ 27 w 62"/>
                                <a:gd name="T3" fmla="*/ 52 h 631"/>
                                <a:gd name="T4" fmla="*/ 35 w 62"/>
                                <a:gd name="T5" fmla="*/ 52 h 631"/>
                                <a:gd name="T6" fmla="*/ 42 w 62"/>
                                <a:gd name="T7" fmla="*/ 631 h 631"/>
                                <a:gd name="T8" fmla="*/ 34 w 62"/>
                                <a:gd name="T9" fmla="*/ 631 h 631"/>
                                <a:gd name="T10" fmla="*/ 0 w 62"/>
                                <a:gd name="T11" fmla="*/ 62 h 631"/>
                                <a:gd name="T12" fmla="*/ 30 w 62"/>
                                <a:gd name="T13" fmla="*/ 0 h 631"/>
                                <a:gd name="T14" fmla="*/ 62 w 62"/>
                                <a:gd name="T15" fmla="*/ 62 h 631"/>
                                <a:gd name="T16" fmla="*/ 0 w 62"/>
                                <a:gd name="T17" fmla="*/ 62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631">
                                  <a:moveTo>
                                    <a:pt x="34" y="631"/>
                                  </a:moveTo>
                                  <a:lnTo>
                                    <a:pt x="27" y="52"/>
                                  </a:lnTo>
                                  <a:lnTo>
                                    <a:pt x="35" y="52"/>
                                  </a:lnTo>
                                  <a:lnTo>
                                    <a:pt x="42" y="631"/>
                                  </a:lnTo>
                                  <a:lnTo>
                                    <a:pt x="34" y="631"/>
                                  </a:lnTo>
                                  <a:close/>
                                  <a:moveTo>
                                    <a:pt x="0" y="62"/>
                                  </a:moveTo>
                                  <a:lnTo>
                                    <a:pt x="30" y="0"/>
                                  </a:lnTo>
                                  <a:lnTo>
                                    <a:pt x="62" y="62"/>
                                  </a:lnTo>
                                  <a:lnTo>
                                    <a:pt x="0" y="6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860" name="Freeform 177"/>
                          <wps:cNvSpPr>
                            <a:spLocks noEditPoints="1"/>
                          </wps:cNvSpPr>
                          <wps:spPr bwMode="auto">
                            <a:xfrm>
                              <a:off x="9826" y="5866"/>
                              <a:ext cx="337" cy="627"/>
                            </a:xfrm>
                            <a:custGeom>
                              <a:avLst/>
                              <a:gdLst>
                                <a:gd name="T0" fmla="*/ 330 w 337"/>
                                <a:gd name="T1" fmla="*/ 627 h 627"/>
                                <a:gd name="T2" fmla="*/ 21 w 337"/>
                                <a:gd name="T3" fmla="*/ 47 h 627"/>
                                <a:gd name="T4" fmla="*/ 28 w 337"/>
                                <a:gd name="T5" fmla="*/ 44 h 627"/>
                                <a:gd name="T6" fmla="*/ 337 w 337"/>
                                <a:gd name="T7" fmla="*/ 624 h 627"/>
                                <a:gd name="T8" fmla="*/ 330 w 337"/>
                                <a:gd name="T9" fmla="*/ 627 h 627"/>
                                <a:gd name="T10" fmla="*/ 2 w 337"/>
                                <a:gd name="T11" fmla="*/ 70 h 627"/>
                                <a:gd name="T12" fmla="*/ 0 w 337"/>
                                <a:gd name="T13" fmla="*/ 0 h 627"/>
                                <a:gd name="T14" fmla="*/ 57 w 337"/>
                                <a:gd name="T15" fmla="*/ 40 h 627"/>
                                <a:gd name="T16" fmla="*/ 2 w 337"/>
                                <a:gd name="T17" fmla="*/ 70 h 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7" h="627">
                                  <a:moveTo>
                                    <a:pt x="330" y="627"/>
                                  </a:moveTo>
                                  <a:lnTo>
                                    <a:pt x="21" y="47"/>
                                  </a:lnTo>
                                  <a:lnTo>
                                    <a:pt x="28" y="44"/>
                                  </a:lnTo>
                                  <a:lnTo>
                                    <a:pt x="337" y="624"/>
                                  </a:lnTo>
                                  <a:lnTo>
                                    <a:pt x="330" y="627"/>
                                  </a:lnTo>
                                  <a:close/>
                                  <a:moveTo>
                                    <a:pt x="2" y="70"/>
                                  </a:moveTo>
                                  <a:lnTo>
                                    <a:pt x="0" y="0"/>
                                  </a:lnTo>
                                  <a:lnTo>
                                    <a:pt x="57" y="40"/>
                                  </a:lnTo>
                                  <a:lnTo>
                                    <a:pt x="2" y="70"/>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861" name="Rectangle 178"/>
                          <wps:cNvSpPr>
                            <a:spLocks noChangeArrowheads="1"/>
                          </wps:cNvSpPr>
                          <wps:spPr bwMode="auto">
                            <a:xfrm>
                              <a:off x="9442" y="6312"/>
                              <a:ext cx="210"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Rectangle 179"/>
                          <wps:cNvSpPr>
                            <a:spLocks noChangeArrowheads="1"/>
                          </wps:cNvSpPr>
                          <wps:spPr bwMode="auto">
                            <a:xfrm>
                              <a:off x="9449" y="6318"/>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7623" w14:textId="77777777" w:rsidR="009C4ABD" w:rsidRDefault="009C4ABD" w:rsidP="00473E66">
                                <w:r>
                                  <w:rPr>
                                    <w:rFonts w:ascii="Calibri" w:hAnsi="Calibri" w:cs="Calibri"/>
                                    <w:b/>
                                    <w:bCs/>
                                    <w:color w:val="000000"/>
                                    <w:sz w:val="12"/>
                                    <w:szCs w:val="12"/>
                                    <w:lang w:val="en-US"/>
                                  </w:rPr>
                                  <w:t>√.10</w:t>
                                </w:r>
                              </w:p>
                            </w:txbxContent>
                          </wps:txbx>
                          <wps:bodyPr rot="0" vert="horz" wrap="none" lIns="0" tIns="0" rIns="0" bIns="0" anchor="t" anchorCtr="0">
                            <a:spAutoFit/>
                          </wps:bodyPr>
                        </wps:wsp>
                        <wps:wsp>
                          <wps:cNvPr id="863" name="Rectangle 180"/>
                          <wps:cNvSpPr>
                            <a:spLocks noChangeArrowheads="1"/>
                          </wps:cNvSpPr>
                          <wps:spPr bwMode="auto">
                            <a:xfrm>
                              <a:off x="9729" y="6164"/>
                              <a:ext cx="209" cy="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Rectangle 181"/>
                          <wps:cNvSpPr>
                            <a:spLocks noChangeArrowheads="1"/>
                          </wps:cNvSpPr>
                          <wps:spPr bwMode="auto">
                            <a:xfrm>
                              <a:off x="9735" y="6172"/>
                              <a:ext cx="15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584B" w14:textId="77777777" w:rsidR="009C4ABD" w:rsidRDefault="009C4ABD" w:rsidP="00473E66">
                                <w:r>
                                  <w:rPr>
                                    <w:rFonts w:ascii="Calibri" w:hAnsi="Calibri" w:cs="Calibri"/>
                                    <w:b/>
                                    <w:bCs/>
                                    <w:color w:val="000000"/>
                                    <w:sz w:val="12"/>
                                    <w:szCs w:val="12"/>
                                    <w:lang w:val="en-US"/>
                                  </w:rPr>
                                  <w:t>√.0</w:t>
                                </w:r>
                              </w:p>
                            </w:txbxContent>
                          </wps:txbx>
                          <wps:bodyPr rot="0" vert="horz" wrap="none" lIns="0" tIns="0" rIns="0" bIns="0" anchor="t" anchorCtr="0">
                            <a:spAutoFit/>
                          </wps:bodyPr>
                        </wps:wsp>
                        <wps:wsp>
                          <wps:cNvPr id="865" name="Rectangle 182"/>
                          <wps:cNvSpPr>
                            <a:spLocks noChangeArrowheads="1"/>
                          </wps:cNvSpPr>
                          <wps:spPr bwMode="auto">
                            <a:xfrm>
                              <a:off x="9766" y="6180"/>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96EE" w14:textId="77777777" w:rsidR="009C4ABD" w:rsidRDefault="009C4ABD" w:rsidP="00473E66"/>
                            </w:txbxContent>
                          </wps:txbx>
                          <wps:bodyPr rot="0" vert="horz" wrap="none" lIns="0" tIns="0" rIns="0" bIns="0" anchor="t" anchorCtr="0">
                            <a:spAutoFit/>
                          </wps:bodyPr>
                        </wps:wsp>
                        <wps:wsp>
                          <wps:cNvPr id="866" name="Rectangle 183"/>
                          <wps:cNvSpPr>
                            <a:spLocks noChangeArrowheads="1"/>
                          </wps:cNvSpPr>
                          <wps:spPr bwMode="auto">
                            <a:xfrm>
                              <a:off x="9820" y="6172"/>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0F62" w14:textId="77777777" w:rsidR="009C4ABD" w:rsidRPr="00695235" w:rsidRDefault="009C4ABD" w:rsidP="00473E66">
                                <w:pPr>
                                  <w:rPr>
                                    <w:b/>
                                    <w:sz w:val="12"/>
                                    <w:szCs w:val="12"/>
                                  </w:rPr>
                                </w:pPr>
                                <w:r>
                                  <w:rPr>
                                    <w:b/>
                                    <w:sz w:val="12"/>
                                    <w:szCs w:val="12"/>
                                  </w:rPr>
                                  <w:t>00</w:t>
                                </w:r>
                              </w:p>
                            </w:txbxContent>
                          </wps:txbx>
                          <wps:bodyPr rot="0" vert="horz" wrap="none" lIns="0" tIns="0" rIns="0" bIns="0" anchor="t" anchorCtr="0">
                            <a:spAutoFit/>
                          </wps:bodyPr>
                        </wps:wsp>
                        <wps:wsp>
                          <wps:cNvPr id="867" name="Rectangle 184"/>
                          <wps:cNvSpPr>
                            <a:spLocks noChangeArrowheads="1"/>
                          </wps:cNvSpPr>
                          <wps:spPr bwMode="auto">
                            <a:xfrm>
                              <a:off x="10062" y="6312"/>
                              <a:ext cx="202"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Rectangle 185"/>
                          <wps:cNvSpPr>
                            <a:spLocks noChangeArrowheads="1"/>
                          </wps:cNvSpPr>
                          <wps:spPr bwMode="auto">
                            <a:xfrm>
                              <a:off x="10064" y="6328"/>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16C2" w14:textId="77777777" w:rsidR="009C4ABD" w:rsidRDefault="009C4ABD" w:rsidP="00473E66"/>
                            </w:txbxContent>
                          </wps:txbx>
                          <wps:bodyPr rot="0" vert="horz" wrap="none" lIns="0" tIns="0" rIns="0" bIns="0" anchor="t" anchorCtr="0">
                            <a:spAutoFit/>
                          </wps:bodyPr>
                        </wps:wsp>
                        <wps:wsp>
                          <wps:cNvPr id="869" name="Rectangle 186"/>
                          <wps:cNvSpPr>
                            <a:spLocks noChangeArrowheads="1"/>
                          </wps:cNvSpPr>
                          <wps:spPr bwMode="auto">
                            <a:xfrm>
                              <a:off x="10118" y="6321"/>
                              <a:ext cx="21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1834" w14:textId="77777777" w:rsidR="009C4ABD" w:rsidRDefault="009C4ABD" w:rsidP="00473E66">
                                <w:r>
                                  <w:rPr>
                                    <w:rFonts w:ascii="Calibri" w:hAnsi="Calibri" w:cs="Calibri"/>
                                    <w:b/>
                                    <w:bCs/>
                                    <w:color w:val="000000"/>
                                    <w:sz w:val="12"/>
                                    <w:szCs w:val="12"/>
                                    <w:lang w:val="en-US"/>
                                  </w:rPr>
                                  <w:t>√.41</w:t>
                                </w:r>
                              </w:p>
                            </w:txbxContent>
                          </wps:txbx>
                          <wps:bodyPr rot="0" vert="horz" wrap="none" lIns="0" tIns="0" rIns="0" bIns="0" anchor="t" anchorCtr="0">
                            <a:spAutoFit/>
                          </wps:bodyPr>
                        </wps:wsp>
                        <wps:wsp>
                          <wps:cNvPr id="870" name="Rectangle 187"/>
                          <wps:cNvSpPr>
                            <a:spLocks noChangeArrowheads="1"/>
                          </wps:cNvSpPr>
                          <wps:spPr bwMode="auto">
                            <a:xfrm>
                              <a:off x="1569" y="4793"/>
                              <a:ext cx="473"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Rectangle 188"/>
                          <wps:cNvSpPr>
                            <a:spLocks noChangeArrowheads="1"/>
                          </wps:cNvSpPr>
                          <wps:spPr bwMode="auto">
                            <a:xfrm>
                              <a:off x="1606" y="4811"/>
                              <a:ext cx="36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E35A" w14:textId="77777777" w:rsidR="009C4ABD" w:rsidRDefault="009C4ABD" w:rsidP="00473E66">
                                <w:r>
                                  <w:rPr>
                                    <w:rFonts w:ascii="Calibri" w:hAnsi="Calibri" w:cs="Calibri"/>
                                    <w:b/>
                                    <w:bCs/>
                                    <w:color w:val="000000"/>
                                    <w:sz w:val="14"/>
                                    <w:szCs w:val="14"/>
                                    <w:lang w:val="en-US"/>
                                  </w:rPr>
                                  <w:t>f2=.86</w:t>
                                </w:r>
                              </w:p>
                            </w:txbxContent>
                          </wps:txbx>
                          <wps:bodyPr rot="0" vert="horz" wrap="none" lIns="0" tIns="0" rIns="0" bIns="0" anchor="t" anchorCtr="0">
                            <a:spAutoFit/>
                          </wps:bodyPr>
                        </wps:wsp>
                        <wps:wsp>
                          <wps:cNvPr id="872" name="Rectangle 189"/>
                          <wps:cNvSpPr>
                            <a:spLocks noChangeArrowheads="1"/>
                          </wps:cNvSpPr>
                          <wps:spPr bwMode="auto">
                            <a:xfrm>
                              <a:off x="1614" y="4989"/>
                              <a:ext cx="37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DFD6" w14:textId="77777777" w:rsidR="009C4ABD" w:rsidRDefault="009C4ABD" w:rsidP="00473E66">
                                <w:r>
                                  <w:rPr>
                                    <w:rFonts w:ascii="Calibri" w:hAnsi="Calibri" w:cs="Calibri"/>
                                    <w:b/>
                                    <w:bCs/>
                                    <w:i/>
                                    <w:iCs/>
                                    <w:color w:val="000000"/>
                                    <w:sz w:val="12"/>
                                    <w:szCs w:val="12"/>
                                    <w:lang w:val="en-US"/>
                                  </w:rPr>
                                  <w:t>(.84</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88</w:t>
                                </w:r>
                              </w:p>
                            </w:txbxContent>
                          </wps:txbx>
                          <wps:bodyPr rot="0" vert="horz" wrap="none" lIns="0" tIns="0" rIns="0" bIns="0" anchor="t" anchorCtr="0">
                            <a:spAutoFit/>
                          </wps:bodyPr>
                        </wps:wsp>
                        <wps:wsp>
                          <wps:cNvPr id="873" name="Rectangle 190"/>
                          <wps:cNvSpPr>
                            <a:spLocks noChangeArrowheads="1"/>
                          </wps:cNvSpPr>
                          <wps:spPr bwMode="auto">
                            <a:xfrm>
                              <a:off x="1963" y="4989"/>
                              <a:ext cx="3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501C" w14:textId="77777777" w:rsidR="009C4ABD" w:rsidRDefault="009C4ABD" w:rsidP="00473E66">
                                <w:r>
                                  <w:rPr>
                                    <w:rFonts w:ascii="Calibri" w:hAnsi="Calibri" w:cs="Calibri"/>
                                    <w:b/>
                                    <w:bCs/>
                                    <w:color w:val="000000"/>
                                    <w:sz w:val="12"/>
                                    <w:szCs w:val="12"/>
                                    <w:lang w:val="en-US"/>
                                  </w:rPr>
                                  <w:t>)</w:t>
                                </w:r>
                              </w:p>
                            </w:txbxContent>
                          </wps:txbx>
                          <wps:bodyPr rot="0" vert="horz" wrap="none" lIns="0" tIns="0" rIns="0" bIns="0" anchor="t" anchorCtr="0">
                            <a:spAutoFit/>
                          </wps:bodyPr>
                        </wps:wsp>
                        <wps:wsp>
                          <wps:cNvPr id="874" name="Rectangle 191"/>
                          <wps:cNvSpPr>
                            <a:spLocks noChangeArrowheads="1"/>
                          </wps:cNvSpPr>
                          <wps:spPr bwMode="auto">
                            <a:xfrm>
                              <a:off x="461" y="4800"/>
                              <a:ext cx="473"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Rectangle 192"/>
                          <wps:cNvSpPr>
                            <a:spLocks noChangeArrowheads="1"/>
                          </wps:cNvSpPr>
                          <wps:spPr bwMode="auto">
                            <a:xfrm>
                              <a:off x="500" y="4820"/>
                              <a:ext cx="36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E1CAE" w14:textId="77777777" w:rsidR="009C4ABD" w:rsidRDefault="009C4ABD" w:rsidP="00473E66">
                                <w:r>
                                  <w:rPr>
                                    <w:rFonts w:ascii="Calibri" w:hAnsi="Calibri" w:cs="Calibri"/>
                                    <w:b/>
                                    <w:bCs/>
                                    <w:color w:val="000000"/>
                                    <w:sz w:val="14"/>
                                    <w:szCs w:val="14"/>
                                    <w:lang w:val="en-US"/>
                                  </w:rPr>
                                  <w:t xml:space="preserve">f1=.80 </w:t>
                                </w:r>
                              </w:p>
                            </w:txbxContent>
                          </wps:txbx>
                          <wps:bodyPr rot="0" vert="horz" wrap="none" lIns="0" tIns="0" rIns="0" bIns="0" anchor="t" anchorCtr="0">
                            <a:spAutoFit/>
                          </wps:bodyPr>
                        </wps:wsp>
                        <wps:wsp>
                          <wps:cNvPr id="876" name="Rectangle 193"/>
                          <wps:cNvSpPr>
                            <a:spLocks noChangeArrowheads="1"/>
                          </wps:cNvSpPr>
                          <wps:spPr bwMode="auto">
                            <a:xfrm>
                              <a:off x="507" y="4998"/>
                              <a:ext cx="4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38A3" w14:textId="77777777" w:rsidR="009C4ABD" w:rsidRDefault="009C4ABD" w:rsidP="00473E66">
                                <w:r>
                                  <w:rPr>
                                    <w:rFonts w:ascii="Calibri" w:hAnsi="Calibri" w:cs="Calibri"/>
                                    <w:b/>
                                    <w:bCs/>
                                    <w:i/>
                                    <w:iCs/>
                                    <w:color w:val="000000"/>
                                    <w:sz w:val="12"/>
                                    <w:szCs w:val="12"/>
                                    <w:lang w:val="en-US"/>
                                  </w:rPr>
                                  <w:t>(.78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82)</w:t>
                                </w:r>
                              </w:p>
                            </w:txbxContent>
                          </wps:txbx>
                          <wps:bodyPr rot="0" vert="horz" wrap="none" lIns="0" tIns="0" rIns="0" bIns="0" anchor="t" anchorCtr="0">
                            <a:spAutoFit/>
                          </wps:bodyPr>
                        </wps:wsp>
                        <wps:wsp>
                          <wps:cNvPr id="877" name="Rectangle 194"/>
                          <wps:cNvSpPr>
                            <a:spLocks noChangeArrowheads="1"/>
                          </wps:cNvSpPr>
                          <wps:spPr bwMode="auto">
                            <a:xfrm>
                              <a:off x="2701" y="4793"/>
                              <a:ext cx="47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Rectangle 195"/>
                          <wps:cNvSpPr>
                            <a:spLocks noChangeArrowheads="1"/>
                          </wps:cNvSpPr>
                          <wps:spPr bwMode="auto">
                            <a:xfrm>
                              <a:off x="2738" y="4818"/>
                              <a:ext cx="36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8D92" w14:textId="77777777" w:rsidR="009C4ABD" w:rsidRDefault="009C4ABD" w:rsidP="00473E66">
                                <w:r>
                                  <w:rPr>
                                    <w:rFonts w:ascii="Calibri" w:hAnsi="Calibri" w:cs="Calibri"/>
                                    <w:b/>
                                    <w:bCs/>
                                    <w:color w:val="000000"/>
                                    <w:sz w:val="14"/>
                                    <w:szCs w:val="14"/>
                                    <w:lang w:val="en-US"/>
                                  </w:rPr>
                                  <w:t xml:space="preserve">f3=.74 </w:t>
                                </w:r>
                              </w:p>
                            </w:txbxContent>
                          </wps:txbx>
                          <wps:bodyPr rot="0" vert="horz" wrap="none" lIns="0" tIns="0" rIns="0" bIns="0" anchor="t" anchorCtr="0">
                            <a:spAutoFit/>
                          </wps:bodyPr>
                        </wps:wsp>
                        <wps:wsp>
                          <wps:cNvPr id="879" name="Rectangle 196"/>
                          <wps:cNvSpPr>
                            <a:spLocks noChangeArrowheads="1"/>
                          </wps:cNvSpPr>
                          <wps:spPr bwMode="auto">
                            <a:xfrm>
                              <a:off x="2746" y="4996"/>
                              <a:ext cx="4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34FE" w14:textId="77777777" w:rsidR="009C4ABD" w:rsidRDefault="009C4ABD" w:rsidP="00473E66">
                                <w:r>
                                  <w:rPr>
                                    <w:rFonts w:ascii="Calibri" w:hAnsi="Calibri" w:cs="Calibri"/>
                                    <w:b/>
                                    <w:bCs/>
                                    <w:i/>
                                    <w:iCs/>
                                    <w:color w:val="000000"/>
                                    <w:sz w:val="12"/>
                                    <w:szCs w:val="12"/>
                                    <w:lang w:val="en-US"/>
                                  </w:rPr>
                                  <w:t>(.71</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80)</w:t>
                                </w:r>
                              </w:p>
                            </w:txbxContent>
                          </wps:txbx>
                          <wps:bodyPr rot="0" vert="horz" wrap="none" lIns="0" tIns="0" rIns="0" bIns="0" anchor="t" anchorCtr="0">
                            <a:spAutoFit/>
                          </wps:bodyPr>
                        </wps:wsp>
                        <wps:wsp>
                          <wps:cNvPr id="880" name="Rectangle 197"/>
                          <wps:cNvSpPr>
                            <a:spLocks noChangeArrowheads="1"/>
                          </wps:cNvSpPr>
                          <wps:spPr bwMode="auto">
                            <a:xfrm>
                              <a:off x="6916" y="4777"/>
                              <a:ext cx="465"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Rectangle 198"/>
                          <wps:cNvSpPr>
                            <a:spLocks noChangeArrowheads="1"/>
                          </wps:cNvSpPr>
                          <wps:spPr bwMode="auto">
                            <a:xfrm>
                              <a:off x="6948" y="4802"/>
                              <a:ext cx="36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31FB" w14:textId="77777777" w:rsidR="009C4ABD" w:rsidRDefault="009C4ABD" w:rsidP="00473E66">
                                <w:r>
                                  <w:rPr>
                                    <w:rFonts w:ascii="Calibri" w:hAnsi="Calibri" w:cs="Calibri"/>
                                    <w:b/>
                                    <w:bCs/>
                                    <w:color w:val="000000"/>
                                    <w:sz w:val="14"/>
                                    <w:szCs w:val="14"/>
                                    <w:lang w:val="en-US"/>
                                  </w:rPr>
                                  <w:t xml:space="preserve">f6=.76 </w:t>
                                </w:r>
                              </w:p>
                            </w:txbxContent>
                          </wps:txbx>
                          <wps:bodyPr rot="0" vert="horz" wrap="none" lIns="0" tIns="0" rIns="0" bIns="0" anchor="t" anchorCtr="0">
                            <a:spAutoFit/>
                          </wps:bodyPr>
                        </wps:wsp>
                        <wps:wsp>
                          <wps:cNvPr id="882" name="Rectangle 199"/>
                          <wps:cNvSpPr>
                            <a:spLocks noChangeArrowheads="1"/>
                          </wps:cNvSpPr>
                          <wps:spPr bwMode="auto">
                            <a:xfrm>
                              <a:off x="6956" y="4981"/>
                              <a:ext cx="41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26078" w14:textId="77777777" w:rsidR="009C4ABD" w:rsidRDefault="009C4ABD" w:rsidP="00473E66">
                                <w:r>
                                  <w:rPr>
                                    <w:rFonts w:ascii="Calibri" w:hAnsi="Calibri" w:cs="Calibri"/>
                                    <w:b/>
                                    <w:bCs/>
                                    <w:i/>
                                    <w:iCs/>
                                    <w:color w:val="000000"/>
                                    <w:sz w:val="12"/>
                                    <w:szCs w:val="12"/>
                                    <w:lang w:val="en-US"/>
                                  </w:rPr>
                                  <w:t>(.73</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79)</w:t>
                                </w:r>
                              </w:p>
                            </w:txbxContent>
                          </wps:txbx>
                          <wps:bodyPr rot="0" vert="horz" wrap="none" lIns="0" tIns="0" rIns="0" bIns="0" anchor="t" anchorCtr="0">
                            <a:spAutoFit/>
                          </wps:bodyPr>
                        </wps:wsp>
                        <wps:wsp>
                          <wps:cNvPr id="883" name="Rectangle 200"/>
                          <wps:cNvSpPr>
                            <a:spLocks noChangeArrowheads="1"/>
                          </wps:cNvSpPr>
                          <wps:spPr bwMode="auto">
                            <a:xfrm>
                              <a:off x="5839" y="4769"/>
                              <a:ext cx="473"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Rectangle 201"/>
                          <wps:cNvSpPr>
                            <a:spLocks noChangeArrowheads="1"/>
                          </wps:cNvSpPr>
                          <wps:spPr bwMode="auto">
                            <a:xfrm>
                              <a:off x="5877" y="4792"/>
                              <a:ext cx="36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D190" w14:textId="77777777" w:rsidR="009C4ABD" w:rsidRDefault="009C4ABD" w:rsidP="00473E66">
                                <w:r>
                                  <w:rPr>
                                    <w:rFonts w:ascii="Calibri" w:hAnsi="Calibri" w:cs="Calibri"/>
                                    <w:b/>
                                    <w:bCs/>
                                    <w:color w:val="000000"/>
                                    <w:sz w:val="14"/>
                                    <w:szCs w:val="14"/>
                                    <w:lang w:val="en-US"/>
                                  </w:rPr>
                                  <w:t xml:space="preserve">f5=.79 </w:t>
                                </w:r>
                              </w:p>
                            </w:txbxContent>
                          </wps:txbx>
                          <wps:bodyPr rot="0" vert="horz" wrap="none" lIns="0" tIns="0" rIns="0" bIns="0" anchor="t" anchorCtr="0">
                            <a:spAutoFit/>
                          </wps:bodyPr>
                        </wps:wsp>
                        <wps:wsp>
                          <wps:cNvPr id="885" name="Rectangle 202"/>
                          <wps:cNvSpPr>
                            <a:spLocks noChangeArrowheads="1"/>
                          </wps:cNvSpPr>
                          <wps:spPr bwMode="auto">
                            <a:xfrm>
                              <a:off x="5884" y="4970"/>
                              <a:ext cx="3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5653" w14:textId="77777777" w:rsidR="009C4ABD" w:rsidRDefault="009C4ABD" w:rsidP="00473E66">
                                <w:r>
                                  <w:rPr>
                                    <w:rFonts w:ascii="Calibri" w:hAnsi="Calibri" w:cs="Calibri"/>
                                    <w:b/>
                                    <w:bCs/>
                                    <w:color w:val="000000"/>
                                    <w:sz w:val="12"/>
                                    <w:szCs w:val="12"/>
                                    <w:lang w:val="en-US"/>
                                  </w:rPr>
                                  <w:t>(</w:t>
                                </w:r>
                              </w:p>
                            </w:txbxContent>
                          </wps:txbx>
                          <wps:bodyPr rot="0" vert="horz" wrap="none" lIns="0" tIns="0" rIns="0" bIns="0" anchor="t" anchorCtr="0">
                            <a:spAutoFit/>
                          </wps:bodyPr>
                        </wps:wsp>
                        <wps:wsp>
                          <wps:cNvPr id="886" name="Rectangle 203"/>
                          <wps:cNvSpPr>
                            <a:spLocks noChangeArrowheads="1"/>
                          </wps:cNvSpPr>
                          <wps:spPr bwMode="auto">
                            <a:xfrm>
                              <a:off x="5923" y="4970"/>
                              <a:ext cx="37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BCCE0" w14:textId="77777777" w:rsidR="009C4ABD" w:rsidRDefault="009C4ABD" w:rsidP="00473E66">
                                <w:r>
                                  <w:rPr>
                                    <w:rFonts w:ascii="Calibri" w:hAnsi="Calibri" w:cs="Calibri"/>
                                    <w:b/>
                                    <w:bCs/>
                                    <w:i/>
                                    <w:iCs/>
                                    <w:color w:val="000000"/>
                                    <w:sz w:val="12"/>
                                    <w:szCs w:val="12"/>
                                    <w:lang w:val="en-US"/>
                                  </w:rPr>
                                  <w:t>.76</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81)</w:t>
                                </w:r>
                              </w:p>
                            </w:txbxContent>
                          </wps:txbx>
                          <wps:bodyPr rot="0" vert="horz" wrap="none" lIns="0" tIns="0" rIns="0" bIns="0" anchor="t" anchorCtr="0">
                            <a:spAutoFit/>
                          </wps:bodyPr>
                        </wps:wsp>
                        <wps:wsp>
                          <wps:cNvPr id="887" name="Freeform 204"/>
                          <wps:cNvSpPr>
                            <a:spLocks/>
                          </wps:cNvSpPr>
                          <wps:spPr bwMode="auto">
                            <a:xfrm>
                              <a:off x="2092" y="1790"/>
                              <a:ext cx="496" cy="496"/>
                            </a:xfrm>
                            <a:custGeom>
                              <a:avLst/>
                              <a:gdLst>
                                <a:gd name="T0" fmla="*/ 0 w 1024"/>
                                <a:gd name="T1" fmla="*/ 512 h 1024"/>
                                <a:gd name="T2" fmla="*/ 512 w 1024"/>
                                <a:gd name="T3" fmla="*/ 0 h 1024"/>
                                <a:gd name="T4" fmla="*/ 512 w 1024"/>
                                <a:gd name="T5" fmla="*/ 0 h 1024"/>
                                <a:gd name="T6" fmla="*/ 512 w 1024"/>
                                <a:gd name="T7" fmla="*/ 0 h 1024"/>
                                <a:gd name="T8" fmla="*/ 1024 w 1024"/>
                                <a:gd name="T9" fmla="*/ 512 h 1024"/>
                                <a:gd name="T10" fmla="*/ 1024 w 1024"/>
                                <a:gd name="T11" fmla="*/ 512 h 1024"/>
                                <a:gd name="T12" fmla="*/ 1024 w 1024"/>
                                <a:gd name="T13" fmla="*/ 512 h 1024"/>
                                <a:gd name="T14" fmla="*/ 512 w 1024"/>
                                <a:gd name="T15" fmla="*/ 1024 h 1024"/>
                                <a:gd name="T16" fmla="*/ 512 w 1024"/>
                                <a:gd name="T17" fmla="*/ 1024 h 1024"/>
                                <a:gd name="T18" fmla="*/ 512 w 1024"/>
                                <a:gd name="T19" fmla="*/ 1024 h 1024"/>
                                <a:gd name="T20" fmla="*/ 0 w 1024"/>
                                <a:gd name="T21" fmla="*/ 512 h 1024"/>
                                <a:gd name="T22" fmla="*/ 0 w 1024"/>
                                <a:gd name="T23" fmla="*/ 512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4" h="1024">
                                  <a:moveTo>
                                    <a:pt x="0" y="512"/>
                                  </a:moveTo>
                                  <a:cubicBezTo>
                                    <a:pt x="0" y="230"/>
                                    <a:pt x="230" y="0"/>
                                    <a:pt x="512" y="0"/>
                                  </a:cubicBezTo>
                                  <a:cubicBezTo>
                                    <a:pt x="512" y="0"/>
                                    <a:pt x="512" y="0"/>
                                    <a:pt x="512" y="0"/>
                                  </a:cubicBezTo>
                                  <a:lnTo>
                                    <a:pt x="512" y="0"/>
                                  </a:lnTo>
                                  <a:cubicBezTo>
                                    <a:pt x="795" y="0"/>
                                    <a:pt x="1024" y="230"/>
                                    <a:pt x="1024" y="512"/>
                                  </a:cubicBezTo>
                                  <a:cubicBezTo>
                                    <a:pt x="1024" y="512"/>
                                    <a:pt x="1024" y="512"/>
                                    <a:pt x="1024" y="512"/>
                                  </a:cubicBezTo>
                                  <a:lnTo>
                                    <a:pt x="1024" y="512"/>
                                  </a:lnTo>
                                  <a:cubicBezTo>
                                    <a:pt x="1024" y="795"/>
                                    <a:pt x="795" y="1024"/>
                                    <a:pt x="512" y="1024"/>
                                  </a:cubicBezTo>
                                  <a:cubicBezTo>
                                    <a:pt x="512" y="1024"/>
                                    <a:pt x="512" y="1024"/>
                                    <a:pt x="512" y="1024"/>
                                  </a:cubicBezTo>
                                  <a:lnTo>
                                    <a:pt x="512" y="1024"/>
                                  </a:lnTo>
                                  <a:cubicBezTo>
                                    <a:pt x="230" y="1024"/>
                                    <a:pt x="0" y="795"/>
                                    <a:pt x="0" y="512"/>
                                  </a:cubicBezTo>
                                  <a:cubicBezTo>
                                    <a:pt x="0" y="512"/>
                                    <a:pt x="0" y="512"/>
                                    <a:pt x="0" y="512"/>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g:wgp>
                      <wps:wsp>
                        <wps:cNvPr id="888" name="Freeform 205"/>
                        <wps:cNvSpPr>
                          <a:spLocks noEditPoints="1"/>
                        </wps:cNvSpPr>
                        <wps:spPr bwMode="auto">
                          <a:xfrm>
                            <a:off x="1325880" y="1428292"/>
                            <a:ext cx="320040" cy="320040"/>
                          </a:xfrm>
                          <a:custGeom>
                            <a:avLst/>
                            <a:gdLst>
                              <a:gd name="T0" fmla="*/ 10 w 1040"/>
                              <a:gd name="T1" fmla="*/ 417 h 1040"/>
                              <a:gd name="T2" fmla="*/ 41 w 1040"/>
                              <a:gd name="T3" fmla="*/ 318 h 1040"/>
                              <a:gd name="T4" fmla="*/ 152 w 1040"/>
                              <a:gd name="T5" fmla="*/ 153 h 1040"/>
                              <a:gd name="T6" fmla="*/ 231 w 1040"/>
                              <a:gd name="T7" fmla="*/ 89 h 1040"/>
                              <a:gd name="T8" fmla="*/ 415 w 1040"/>
                              <a:gd name="T9" fmla="*/ 11 h 1040"/>
                              <a:gd name="T10" fmla="*/ 521 w 1040"/>
                              <a:gd name="T11" fmla="*/ 0 h 1040"/>
                              <a:gd name="T12" fmla="*/ 722 w 1040"/>
                              <a:gd name="T13" fmla="*/ 41 h 1040"/>
                              <a:gd name="T14" fmla="*/ 812 w 1040"/>
                              <a:gd name="T15" fmla="*/ 90 h 1040"/>
                              <a:gd name="T16" fmla="*/ 952 w 1040"/>
                              <a:gd name="T17" fmla="*/ 229 h 1040"/>
                              <a:gd name="T18" fmla="*/ 1000 w 1040"/>
                              <a:gd name="T19" fmla="*/ 319 h 1040"/>
                              <a:gd name="T20" fmla="*/ 1040 w 1040"/>
                              <a:gd name="T21" fmla="*/ 520 h 1040"/>
                              <a:gd name="T22" fmla="*/ 1030 w 1040"/>
                              <a:gd name="T23" fmla="*/ 626 h 1040"/>
                              <a:gd name="T24" fmla="*/ 953 w 1040"/>
                              <a:gd name="T25" fmla="*/ 810 h 1040"/>
                              <a:gd name="T26" fmla="*/ 888 w 1040"/>
                              <a:gd name="T27" fmla="*/ 889 h 1040"/>
                              <a:gd name="T28" fmla="*/ 723 w 1040"/>
                              <a:gd name="T29" fmla="*/ 1000 h 1040"/>
                              <a:gd name="T30" fmla="*/ 624 w 1040"/>
                              <a:gd name="T31" fmla="*/ 1030 h 1040"/>
                              <a:gd name="T32" fmla="*/ 417 w 1040"/>
                              <a:gd name="T33" fmla="*/ 1030 h 1040"/>
                              <a:gd name="T34" fmla="*/ 318 w 1040"/>
                              <a:gd name="T35" fmla="*/ 1000 h 1040"/>
                              <a:gd name="T36" fmla="*/ 153 w 1040"/>
                              <a:gd name="T37" fmla="*/ 889 h 1040"/>
                              <a:gd name="T38" fmla="*/ 89 w 1040"/>
                              <a:gd name="T39" fmla="*/ 810 h 1040"/>
                              <a:gd name="T40" fmla="*/ 11 w 1040"/>
                              <a:gd name="T41" fmla="*/ 626 h 1040"/>
                              <a:gd name="T42" fmla="*/ 26 w 1040"/>
                              <a:gd name="T43" fmla="*/ 623 h 1040"/>
                              <a:gd name="T44" fmla="*/ 55 w 1040"/>
                              <a:gd name="T45" fmla="*/ 716 h 1040"/>
                              <a:gd name="T46" fmla="*/ 165 w 1040"/>
                              <a:gd name="T47" fmla="*/ 877 h 1040"/>
                              <a:gd name="T48" fmla="*/ 238 w 1040"/>
                              <a:gd name="T49" fmla="*/ 938 h 1040"/>
                              <a:gd name="T50" fmla="*/ 420 w 1040"/>
                              <a:gd name="T51" fmla="*/ 1015 h 1040"/>
                              <a:gd name="T52" fmla="*/ 520 w 1040"/>
                              <a:gd name="T53" fmla="*/ 1024 h 1040"/>
                              <a:gd name="T54" fmla="*/ 717 w 1040"/>
                              <a:gd name="T55" fmla="*/ 985 h 1040"/>
                              <a:gd name="T56" fmla="*/ 801 w 1040"/>
                              <a:gd name="T57" fmla="*/ 939 h 1040"/>
                              <a:gd name="T58" fmla="*/ 939 w 1040"/>
                              <a:gd name="T59" fmla="*/ 801 h 1040"/>
                              <a:gd name="T60" fmla="*/ 985 w 1040"/>
                              <a:gd name="T61" fmla="*/ 717 h 1040"/>
                              <a:gd name="T62" fmla="*/ 1024 w 1040"/>
                              <a:gd name="T63" fmla="*/ 520 h 1040"/>
                              <a:gd name="T64" fmla="*/ 1015 w 1040"/>
                              <a:gd name="T65" fmla="*/ 420 h 1040"/>
                              <a:gd name="T66" fmla="*/ 938 w 1040"/>
                              <a:gd name="T67" fmla="*/ 238 h 1040"/>
                              <a:gd name="T68" fmla="*/ 877 w 1040"/>
                              <a:gd name="T69" fmla="*/ 165 h 1040"/>
                              <a:gd name="T70" fmla="*/ 716 w 1040"/>
                              <a:gd name="T71" fmla="*/ 55 h 1040"/>
                              <a:gd name="T72" fmla="*/ 623 w 1040"/>
                              <a:gd name="T73" fmla="*/ 26 h 1040"/>
                              <a:gd name="T74" fmla="*/ 418 w 1040"/>
                              <a:gd name="T75" fmla="*/ 26 h 1040"/>
                              <a:gd name="T76" fmla="*/ 325 w 1040"/>
                              <a:gd name="T77" fmla="*/ 55 h 1040"/>
                              <a:gd name="T78" fmla="*/ 164 w 1040"/>
                              <a:gd name="T79" fmla="*/ 165 h 1040"/>
                              <a:gd name="T80" fmla="*/ 103 w 1040"/>
                              <a:gd name="T81" fmla="*/ 238 h 1040"/>
                              <a:gd name="T82" fmla="*/ 26 w 1040"/>
                              <a:gd name="T83" fmla="*/ 420 h 1040"/>
                              <a:gd name="T84" fmla="*/ 16 w 1040"/>
                              <a:gd name="T85" fmla="*/ 52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0" h="1040">
                                <a:moveTo>
                                  <a:pt x="0" y="521"/>
                                </a:moveTo>
                                <a:cubicBezTo>
                                  <a:pt x="0" y="521"/>
                                  <a:pt x="0" y="520"/>
                                  <a:pt x="0" y="520"/>
                                </a:cubicBezTo>
                                <a:lnTo>
                                  <a:pt x="10" y="417"/>
                                </a:lnTo>
                                <a:cubicBezTo>
                                  <a:pt x="11" y="416"/>
                                  <a:pt x="11" y="416"/>
                                  <a:pt x="11" y="415"/>
                                </a:cubicBezTo>
                                <a:lnTo>
                                  <a:pt x="41" y="319"/>
                                </a:lnTo>
                                <a:cubicBezTo>
                                  <a:pt x="41" y="319"/>
                                  <a:pt x="41" y="318"/>
                                  <a:pt x="41" y="318"/>
                                </a:cubicBezTo>
                                <a:lnTo>
                                  <a:pt x="89" y="231"/>
                                </a:lnTo>
                                <a:cubicBezTo>
                                  <a:pt x="90" y="230"/>
                                  <a:pt x="90" y="230"/>
                                  <a:pt x="90" y="229"/>
                                </a:cubicBezTo>
                                <a:lnTo>
                                  <a:pt x="152" y="153"/>
                                </a:lnTo>
                                <a:cubicBezTo>
                                  <a:pt x="153" y="153"/>
                                  <a:pt x="153" y="153"/>
                                  <a:pt x="153" y="152"/>
                                </a:cubicBezTo>
                                <a:lnTo>
                                  <a:pt x="229" y="90"/>
                                </a:lnTo>
                                <a:cubicBezTo>
                                  <a:pt x="230" y="90"/>
                                  <a:pt x="230" y="90"/>
                                  <a:pt x="231" y="89"/>
                                </a:cubicBezTo>
                                <a:lnTo>
                                  <a:pt x="318" y="41"/>
                                </a:lnTo>
                                <a:cubicBezTo>
                                  <a:pt x="318" y="41"/>
                                  <a:pt x="319" y="41"/>
                                  <a:pt x="319" y="41"/>
                                </a:cubicBezTo>
                                <a:lnTo>
                                  <a:pt x="415" y="11"/>
                                </a:lnTo>
                                <a:cubicBezTo>
                                  <a:pt x="416" y="11"/>
                                  <a:pt x="416" y="11"/>
                                  <a:pt x="417" y="10"/>
                                </a:cubicBezTo>
                                <a:lnTo>
                                  <a:pt x="520" y="0"/>
                                </a:lnTo>
                                <a:cubicBezTo>
                                  <a:pt x="520" y="0"/>
                                  <a:pt x="521" y="0"/>
                                  <a:pt x="521" y="0"/>
                                </a:cubicBezTo>
                                <a:lnTo>
                                  <a:pt x="624" y="10"/>
                                </a:lnTo>
                                <a:cubicBezTo>
                                  <a:pt x="625" y="11"/>
                                  <a:pt x="625" y="11"/>
                                  <a:pt x="626" y="11"/>
                                </a:cubicBezTo>
                                <a:lnTo>
                                  <a:pt x="722" y="41"/>
                                </a:lnTo>
                                <a:cubicBezTo>
                                  <a:pt x="722" y="41"/>
                                  <a:pt x="723" y="41"/>
                                  <a:pt x="723" y="41"/>
                                </a:cubicBezTo>
                                <a:lnTo>
                                  <a:pt x="810" y="89"/>
                                </a:lnTo>
                                <a:cubicBezTo>
                                  <a:pt x="811" y="90"/>
                                  <a:pt x="811" y="90"/>
                                  <a:pt x="812" y="90"/>
                                </a:cubicBezTo>
                                <a:lnTo>
                                  <a:pt x="888" y="152"/>
                                </a:lnTo>
                                <a:cubicBezTo>
                                  <a:pt x="888" y="153"/>
                                  <a:pt x="888" y="153"/>
                                  <a:pt x="889" y="153"/>
                                </a:cubicBezTo>
                                <a:lnTo>
                                  <a:pt x="952" y="229"/>
                                </a:lnTo>
                                <a:cubicBezTo>
                                  <a:pt x="952" y="230"/>
                                  <a:pt x="952" y="230"/>
                                  <a:pt x="953" y="231"/>
                                </a:cubicBezTo>
                                <a:lnTo>
                                  <a:pt x="1000" y="318"/>
                                </a:lnTo>
                                <a:cubicBezTo>
                                  <a:pt x="1000" y="318"/>
                                  <a:pt x="1000" y="319"/>
                                  <a:pt x="1000" y="319"/>
                                </a:cubicBezTo>
                                <a:lnTo>
                                  <a:pt x="1030" y="415"/>
                                </a:lnTo>
                                <a:cubicBezTo>
                                  <a:pt x="1030" y="416"/>
                                  <a:pt x="1030" y="416"/>
                                  <a:pt x="1030" y="417"/>
                                </a:cubicBezTo>
                                <a:lnTo>
                                  <a:pt x="1040" y="520"/>
                                </a:lnTo>
                                <a:cubicBezTo>
                                  <a:pt x="1040" y="520"/>
                                  <a:pt x="1040" y="521"/>
                                  <a:pt x="1040" y="521"/>
                                </a:cubicBezTo>
                                <a:lnTo>
                                  <a:pt x="1030" y="624"/>
                                </a:lnTo>
                                <a:cubicBezTo>
                                  <a:pt x="1030" y="625"/>
                                  <a:pt x="1030" y="625"/>
                                  <a:pt x="1030" y="626"/>
                                </a:cubicBezTo>
                                <a:lnTo>
                                  <a:pt x="1000" y="722"/>
                                </a:lnTo>
                                <a:cubicBezTo>
                                  <a:pt x="1000" y="722"/>
                                  <a:pt x="1000" y="723"/>
                                  <a:pt x="1000" y="723"/>
                                </a:cubicBezTo>
                                <a:lnTo>
                                  <a:pt x="953" y="810"/>
                                </a:lnTo>
                                <a:cubicBezTo>
                                  <a:pt x="952" y="811"/>
                                  <a:pt x="952" y="811"/>
                                  <a:pt x="952" y="812"/>
                                </a:cubicBezTo>
                                <a:lnTo>
                                  <a:pt x="889" y="888"/>
                                </a:lnTo>
                                <a:cubicBezTo>
                                  <a:pt x="888" y="888"/>
                                  <a:pt x="888" y="888"/>
                                  <a:pt x="888" y="889"/>
                                </a:cubicBezTo>
                                <a:lnTo>
                                  <a:pt x="812" y="952"/>
                                </a:lnTo>
                                <a:cubicBezTo>
                                  <a:pt x="811" y="952"/>
                                  <a:pt x="811" y="952"/>
                                  <a:pt x="810" y="953"/>
                                </a:cubicBezTo>
                                <a:lnTo>
                                  <a:pt x="723" y="1000"/>
                                </a:lnTo>
                                <a:cubicBezTo>
                                  <a:pt x="723" y="1000"/>
                                  <a:pt x="722" y="1000"/>
                                  <a:pt x="722" y="1000"/>
                                </a:cubicBezTo>
                                <a:lnTo>
                                  <a:pt x="626" y="1030"/>
                                </a:lnTo>
                                <a:cubicBezTo>
                                  <a:pt x="625" y="1030"/>
                                  <a:pt x="625" y="1030"/>
                                  <a:pt x="624" y="1030"/>
                                </a:cubicBezTo>
                                <a:lnTo>
                                  <a:pt x="521" y="1040"/>
                                </a:lnTo>
                                <a:cubicBezTo>
                                  <a:pt x="521" y="1040"/>
                                  <a:pt x="520" y="1040"/>
                                  <a:pt x="520" y="1040"/>
                                </a:cubicBezTo>
                                <a:lnTo>
                                  <a:pt x="417" y="1030"/>
                                </a:lnTo>
                                <a:cubicBezTo>
                                  <a:pt x="416" y="1030"/>
                                  <a:pt x="416" y="1030"/>
                                  <a:pt x="415" y="1030"/>
                                </a:cubicBezTo>
                                <a:lnTo>
                                  <a:pt x="319" y="1000"/>
                                </a:lnTo>
                                <a:cubicBezTo>
                                  <a:pt x="319" y="1000"/>
                                  <a:pt x="318" y="1000"/>
                                  <a:pt x="318" y="1000"/>
                                </a:cubicBezTo>
                                <a:lnTo>
                                  <a:pt x="231" y="953"/>
                                </a:lnTo>
                                <a:cubicBezTo>
                                  <a:pt x="230" y="952"/>
                                  <a:pt x="230" y="952"/>
                                  <a:pt x="229" y="952"/>
                                </a:cubicBezTo>
                                <a:lnTo>
                                  <a:pt x="153" y="889"/>
                                </a:lnTo>
                                <a:cubicBezTo>
                                  <a:pt x="153" y="888"/>
                                  <a:pt x="153" y="888"/>
                                  <a:pt x="152" y="888"/>
                                </a:cubicBezTo>
                                <a:lnTo>
                                  <a:pt x="90" y="812"/>
                                </a:lnTo>
                                <a:cubicBezTo>
                                  <a:pt x="90" y="811"/>
                                  <a:pt x="90" y="811"/>
                                  <a:pt x="89" y="810"/>
                                </a:cubicBezTo>
                                <a:lnTo>
                                  <a:pt x="41" y="723"/>
                                </a:lnTo>
                                <a:cubicBezTo>
                                  <a:pt x="41" y="723"/>
                                  <a:pt x="41" y="722"/>
                                  <a:pt x="41" y="722"/>
                                </a:cubicBezTo>
                                <a:lnTo>
                                  <a:pt x="11" y="626"/>
                                </a:lnTo>
                                <a:cubicBezTo>
                                  <a:pt x="11" y="625"/>
                                  <a:pt x="11" y="625"/>
                                  <a:pt x="10" y="624"/>
                                </a:cubicBezTo>
                                <a:lnTo>
                                  <a:pt x="0" y="521"/>
                                </a:lnTo>
                                <a:close/>
                                <a:moveTo>
                                  <a:pt x="26" y="623"/>
                                </a:moveTo>
                                <a:lnTo>
                                  <a:pt x="26" y="621"/>
                                </a:lnTo>
                                <a:lnTo>
                                  <a:pt x="56" y="717"/>
                                </a:lnTo>
                                <a:lnTo>
                                  <a:pt x="55" y="716"/>
                                </a:lnTo>
                                <a:lnTo>
                                  <a:pt x="103" y="803"/>
                                </a:lnTo>
                                <a:lnTo>
                                  <a:pt x="103" y="801"/>
                                </a:lnTo>
                                <a:lnTo>
                                  <a:pt x="165" y="877"/>
                                </a:lnTo>
                                <a:lnTo>
                                  <a:pt x="164" y="876"/>
                                </a:lnTo>
                                <a:lnTo>
                                  <a:pt x="240" y="939"/>
                                </a:lnTo>
                                <a:lnTo>
                                  <a:pt x="238" y="938"/>
                                </a:lnTo>
                                <a:lnTo>
                                  <a:pt x="325" y="985"/>
                                </a:lnTo>
                                <a:lnTo>
                                  <a:pt x="324" y="985"/>
                                </a:lnTo>
                                <a:lnTo>
                                  <a:pt x="420" y="1015"/>
                                </a:lnTo>
                                <a:lnTo>
                                  <a:pt x="418" y="1014"/>
                                </a:lnTo>
                                <a:lnTo>
                                  <a:pt x="521" y="1024"/>
                                </a:lnTo>
                                <a:lnTo>
                                  <a:pt x="520" y="1024"/>
                                </a:lnTo>
                                <a:lnTo>
                                  <a:pt x="623" y="1014"/>
                                </a:lnTo>
                                <a:lnTo>
                                  <a:pt x="621" y="1015"/>
                                </a:lnTo>
                                <a:lnTo>
                                  <a:pt x="717" y="985"/>
                                </a:lnTo>
                                <a:lnTo>
                                  <a:pt x="716" y="985"/>
                                </a:lnTo>
                                <a:lnTo>
                                  <a:pt x="803" y="938"/>
                                </a:lnTo>
                                <a:lnTo>
                                  <a:pt x="801" y="939"/>
                                </a:lnTo>
                                <a:lnTo>
                                  <a:pt x="877" y="876"/>
                                </a:lnTo>
                                <a:lnTo>
                                  <a:pt x="876" y="877"/>
                                </a:lnTo>
                                <a:lnTo>
                                  <a:pt x="939" y="801"/>
                                </a:lnTo>
                                <a:lnTo>
                                  <a:pt x="938" y="803"/>
                                </a:lnTo>
                                <a:lnTo>
                                  <a:pt x="985" y="716"/>
                                </a:lnTo>
                                <a:lnTo>
                                  <a:pt x="985" y="717"/>
                                </a:lnTo>
                                <a:lnTo>
                                  <a:pt x="1015" y="621"/>
                                </a:lnTo>
                                <a:lnTo>
                                  <a:pt x="1014" y="623"/>
                                </a:lnTo>
                                <a:lnTo>
                                  <a:pt x="1024" y="520"/>
                                </a:lnTo>
                                <a:lnTo>
                                  <a:pt x="1024" y="521"/>
                                </a:lnTo>
                                <a:lnTo>
                                  <a:pt x="1014" y="418"/>
                                </a:lnTo>
                                <a:lnTo>
                                  <a:pt x="1015" y="420"/>
                                </a:lnTo>
                                <a:lnTo>
                                  <a:pt x="985" y="324"/>
                                </a:lnTo>
                                <a:lnTo>
                                  <a:pt x="985" y="325"/>
                                </a:lnTo>
                                <a:lnTo>
                                  <a:pt x="938" y="238"/>
                                </a:lnTo>
                                <a:lnTo>
                                  <a:pt x="939" y="240"/>
                                </a:lnTo>
                                <a:lnTo>
                                  <a:pt x="876" y="164"/>
                                </a:lnTo>
                                <a:lnTo>
                                  <a:pt x="877" y="165"/>
                                </a:lnTo>
                                <a:lnTo>
                                  <a:pt x="801" y="103"/>
                                </a:lnTo>
                                <a:lnTo>
                                  <a:pt x="803" y="103"/>
                                </a:lnTo>
                                <a:lnTo>
                                  <a:pt x="716" y="55"/>
                                </a:lnTo>
                                <a:lnTo>
                                  <a:pt x="717" y="56"/>
                                </a:lnTo>
                                <a:lnTo>
                                  <a:pt x="621" y="26"/>
                                </a:lnTo>
                                <a:lnTo>
                                  <a:pt x="623" y="26"/>
                                </a:lnTo>
                                <a:lnTo>
                                  <a:pt x="520" y="16"/>
                                </a:lnTo>
                                <a:lnTo>
                                  <a:pt x="521" y="16"/>
                                </a:lnTo>
                                <a:lnTo>
                                  <a:pt x="418" y="26"/>
                                </a:lnTo>
                                <a:lnTo>
                                  <a:pt x="420" y="26"/>
                                </a:lnTo>
                                <a:lnTo>
                                  <a:pt x="324" y="56"/>
                                </a:lnTo>
                                <a:lnTo>
                                  <a:pt x="325" y="55"/>
                                </a:lnTo>
                                <a:lnTo>
                                  <a:pt x="238" y="103"/>
                                </a:lnTo>
                                <a:lnTo>
                                  <a:pt x="240" y="103"/>
                                </a:lnTo>
                                <a:lnTo>
                                  <a:pt x="164" y="165"/>
                                </a:lnTo>
                                <a:lnTo>
                                  <a:pt x="165" y="164"/>
                                </a:lnTo>
                                <a:lnTo>
                                  <a:pt x="103" y="240"/>
                                </a:lnTo>
                                <a:lnTo>
                                  <a:pt x="103" y="238"/>
                                </a:lnTo>
                                <a:lnTo>
                                  <a:pt x="55" y="325"/>
                                </a:lnTo>
                                <a:lnTo>
                                  <a:pt x="56" y="324"/>
                                </a:lnTo>
                                <a:lnTo>
                                  <a:pt x="26" y="420"/>
                                </a:lnTo>
                                <a:lnTo>
                                  <a:pt x="26" y="418"/>
                                </a:lnTo>
                                <a:lnTo>
                                  <a:pt x="16" y="521"/>
                                </a:lnTo>
                                <a:lnTo>
                                  <a:pt x="16" y="520"/>
                                </a:lnTo>
                                <a:lnTo>
                                  <a:pt x="26" y="623"/>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889" name="Rectangle 206"/>
                        <wps:cNvSpPr>
                          <a:spLocks noChangeArrowheads="1"/>
                        </wps:cNvSpPr>
                        <wps:spPr bwMode="auto">
                          <a:xfrm>
                            <a:off x="1424940" y="1560372"/>
                            <a:ext cx="787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305D9" w14:textId="77777777" w:rsidR="009C4ABD" w:rsidRDefault="009C4ABD" w:rsidP="00473E66">
                              <w:r>
                                <w:rPr>
                                  <w:rFonts w:ascii="Calibri" w:hAnsi="Calibri" w:cs="Calibri"/>
                                  <w:b/>
                                  <w:bCs/>
                                  <w:color w:val="FFFFFF"/>
                                  <w:sz w:val="12"/>
                                  <w:szCs w:val="12"/>
                                  <w:lang w:val="en-US"/>
                                </w:rPr>
                                <w:t>AL</w:t>
                              </w:r>
                            </w:p>
                          </w:txbxContent>
                        </wps:txbx>
                        <wps:bodyPr rot="0" vert="horz" wrap="none" lIns="0" tIns="0" rIns="0" bIns="0" anchor="t" anchorCtr="0">
                          <a:spAutoFit/>
                        </wps:bodyPr>
                      </wps:wsp>
                      <wps:wsp>
                        <wps:cNvPr id="890" name="Rectangle 207"/>
                        <wps:cNvSpPr>
                          <a:spLocks noChangeArrowheads="1"/>
                        </wps:cNvSpPr>
                        <wps:spPr bwMode="auto">
                          <a:xfrm>
                            <a:off x="1499235" y="1575612"/>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233F3" w14:textId="77777777" w:rsidR="009C4ABD" w:rsidRDefault="009C4ABD" w:rsidP="00473E66">
                              <w:r>
                                <w:rPr>
                                  <w:rFonts w:ascii="Calibri" w:hAnsi="Calibri" w:cs="Calibri"/>
                                  <w:b/>
                                  <w:bCs/>
                                  <w:color w:val="FFFFFF"/>
                                  <w:sz w:val="14"/>
                                  <w:szCs w:val="14"/>
                                  <w:lang w:val="en-US"/>
                                </w:rPr>
                                <w:t>1</w:t>
                              </w:r>
                            </w:p>
                          </w:txbxContent>
                        </wps:txbx>
                        <wps:bodyPr rot="0" vert="horz" wrap="none" lIns="0" tIns="0" rIns="0" bIns="0" anchor="t" anchorCtr="0">
                          <a:spAutoFit/>
                        </wps:bodyPr>
                      </wps:wsp>
                      <wps:wsp>
                        <wps:cNvPr id="891" name="Freeform 208"/>
                        <wps:cNvSpPr>
                          <a:spLocks/>
                        </wps:cNvSpPr>
                        <wps:spPr bwMode="auto">
                          <a:xfrm>
                            <a:off x="984250" y="1430832"/>
                            <a:ext cx="314960" cy="314960"/>
                          </a:xfrm>
                          <a:custGeom>
                            <a:avLst/>
                            <a:gdLst>
                              <a:gd name="T0" fmla="*/ 0 w 1024"/>
                              <a:gd name="T1" fmla="*/ 512 h 1024"/>
                              <a:gd name="T2" fmla="*/ 512 w 1024"/>
                              <a:gd name="T3" fmla="*/ 0 h 1024"/>
                              <a:gd name="T4" fmla="*/ 512 w 1024"/>
                              <a:gd name="T5" fmla="*/ 0 h 1024"/>
                              <a:gd name="T6" fmla="*/ 512 w 1024"/>
                              <a:gd name="T7" fmla="*/ 0 h 1024"/>
                              <a:gd name="T8" fmla="*/ 1024 w 1024"/>
                              <a:gd name="T9" fmla="*/ 512 h 1024"/>
                              <a:gd name="T10" fmla="*/ 1024 w 1024"/>
                              <a:gd name="T11" fmla="*/ 512 h 1024"/>
                              <a:gd name="T12" fmla="*/ 1024 w 1024"/>
                              <a:gd name="T13" fmla="*/ 512 h 1024"/>
                              <a:gd name="T14" fmla="*/ 512 w 1024"/>
                              <a:gd name="T15" fmla="*/ 1024 h 1024"/>
                              <a:gd name="T16" fmla="*/ 512 w 1024"/>
                              <a:gd name="T17" fmla="*/ 1024 h 1024"/>
                              <a:gd name="T18" fmla="*/ 512 w 1024"/>
                              <a:gd name="T19" fmla="*/ 1024 h 1024"/>
                              <a:gd name="T20" fmla="*/ 0 w 1024"/>
                              <a:gd name="T21" fmla="*/ 512 h 1024"/>
                              <a:gd name="T22" fmla="*/ 0 w 1024"/>
                              <a:gd name="T23" fmla="*/ 512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4" h="1024">
                                <a:moveTo>
                                  <a:pt x="0" y="512"/>
                                </a:moveTo>
                                <a:cubicBezTo>
                                  <a:pt x="0" y="230"/>
                                  <a:pt x="230" y="0"/>
                                  <a:pt x="512" y="0"/>
                                </a:cubicBezTo>
                                <a:cubicBezTo>
                                  <a:pt x="512" y="0"/>
                                  <a:pt x="512" y="0"/>
                                  <a:pt x="512" y="0"/>
                                </a:cubicBezTo>
                                <a:lnTo>
                                  <a:pt x="512" y="0"/>
                                </a:lnTo>
                                <a:cubicBezTo>
                                  <a:pt x="795" y="0"/>
                                  <a:pt x="1024" y="230"/>
                                  <a:pt x="1024" y="512"/>
                                </a:cubicBezTo>
                                <a:cubicBezTo>
                                  <a:pt x="1024" y="512"/>
                                  <a:pt x="1024" y="512"/>
                                  <a:pt x="1024" y="512"/>
                                </a:cubicBezTo>
                                <a:lnTo>
                                  <a:pt x="1024" y="512"/>
                                </a:lnTo>
                                <a:cubicBezTo>
                                  <a:pt x="1024" y="795"/>
                                  <a:pt x="795" y="1024"/>
                                  <a:pt x="512" y="1024"/>
                                </a:cubicBezTo>
                                <a:cubicBezTo>
                                  <a:pt x="512" y="1024"/>
                                  <a:pt x="512" y="1024"/>
                                  <a:pt x="512" y="1024"/>
                                </a:cubicBezTo>
                                <a:lnTo>
                                  <a:pt x="512" y="1024"/>
                                </a:lnTo>
                                <a:cubicBezTo>
                                  <a:pt x="230" y="1024"/>
                                  <a:pt x="0" y="795"/>
                                  <a:pt x="0" y="512"/>
                                </a:cubicBezTo>
                                <a:cubicBezTo>
                                  <a:pt x="0" y="512"/>
                                  <a:pt x="0" y="512"/>
                                  <a:pt x="0" y="512"/>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92" name="Freeform 209"/>
                        <wps:cNvSpPr>
                          <a:spLocks noEditPoints="1"/>
                        </wps:cNvSpPr>
                        <wps:spPr bwMode="auto">
                          <a:xfrm>
                            <a:off x="981710" y="1428292"/>
                            <a:ext cx="320040" cy="320040"/>
                          </a:xfrm>
                          <a:custGeom>
                            <a:avLst/>
                            <a:gdLst>
                              <a:gd name="T0" fmla="*/ 10 w 1040"/>
                              <a:gd name="T1" fmla="*/ 417 h 1040"/>
                              <a:gd name="T2" fmla="*/ 41 w 1040"/>
                              <a:gd name="T3" fmla="*/ 318 h 1040"/>
                              <a:gd name="T4" fmla="*/ 152 w 1040"/>
                              <a:gd name="T5" fmla="*/ 153 h 1040"/>
                              <a:gd name="T6" fmla="*/ 231 w 1040"/>
                              <a:gd name="T7" fmla="*/ 89 h 1040"/>
                              <a:gd name="T8" fmla="*/ 415 w 1040"/>
                              <a:gd name="T9" fmla="*/ 11 h 1040"/>
                              <a:gd name="T10" fmla="*/ 521 w 1040"/>
                              <a:gd name="T11" fmla="*/ 0 h 1040"/>
                              <a:gd name="T12" fmla="*/ 722 w 1040"/>
                              <a:gd name="T13" fmla="*/ 41 h 1040"/>
                              <a:gd name="T14" fmla="*/ 812 w 1040"/>
                              <a:gd name="T15" fmla="*/ 90 h 1040"/>
                              <a:gd name="T16" fmla="*/ 952 w 1040"/>
                              <a:gd name="T17" fmla="*/ 229 h 1040"/>
                              <a:gd name="T18" fmla="*/ 1000 w 1040"/>
                              <a:gd name="T19" fmla="*/ 319 h 1040"/>
                              <a:gd name="T20" fmla="*/ 1040 w 1040"/>
                              <a:gd name="T21" fmla="*/ 520 h 1040"/>
                              <a:gd name="T22" fmla="*/ 1030 w 1040"/>
                              <a:gd name="T23" fmla="*/ 626 h 1040"/>
                              <a:gd name="T24" fmla="*/ 953 w 1040"/>
                              <a:gd name="T25" fmla="*/ 810 h 1040"/>
                              <a:gd name="T26" fmla="*/ 888 w 1040"/>
                              <a:gd name="T27" fmla="*/ 889 h 1040"/>
                              <a:gd name="T28" fmla="*/ 723 w 1040"/>
                              <a:gd name="T29" fmla="*/ 1000 h 1040"/>
                              <a:gd name="T30" fmla="*/ 624 w 1040"/>
                              <a:gd name="T31" fmla="*/ 1030 h 1040"/>
                              <a:gd name="T32" fmla="*/ 417 w 1040"/>
                              <a:gd name="T33" fmla="*/ 1030 h 1040"/>
                              <a:gd name="T34" fmla="*/ 318 w 1040"/>
                              <a:gd name="T35" fmla="*/ 1000 h 1040"/>
                              <a:gd name="T36" fmla="*/ 153 w 1040"/>
                              <a:gd name="T37" fmla="*/ 889 h 1040"/>
                              <a:gd name="T38" fmla="*/ 89 w 1040"/>
                              <a:gd name="T39" fmla="*/ 810 h 1040"/>
                              <a:gd name="T40" fmla="*/ 11 w 1040"/>
                              <a:gd name="T41" fmla="*/ 626 h 1040"/>
                              <a:gd name="T42" fmla="*/ 26 w 1040"/>
                              <a:gd name="T43" fmla="*/ 623 h 1040"/>
                              <a:gd name="T44" fmla="*/ 55 w 1040"/>
                              <a:gd name="T45" fmla="*/ 716 h 1040"/>
                              <a:gd name="T46" fmla="*/ 165 w 1040"/>
                              <a:gd name="T47" fmla="*/ 877 h 1040"/>
                              <a:gd name="T48" fmla="*/ 238 w 1040"/>
                              <a:gd name="T49" fmla="*/ 938 h 1040"/>
                              <a:gd name="T50" fmla="*/ 420 w 1040"/>
                              <a:gd name="T51" fmla="*/ 1015 h 1040"/>
                              <a:gd name="T52" fmla="*/ 520 w 1040"/>
                              <a:gd name="T53" fmla="*/ 1024 h 1040"/>
                              <a:gd name="T54" fmla="*/ 717 w 1040"/>
                              <a:gd name="T55" fmla="*/ 985 h 1040"/>
                              <a:gd name="T56" fmla="*/ 801 w 1040"/>
                              <a:gd name="T57" fmla="*/ 939 h 1040"/>
                              <a:gd name="T58" fmla="*/ 939 w 1040"/>
                              <a:gd name="T59" fmla="*/ 801 h 1040"/>
                              <a:gd name="T60" fmla="*/ 985 w 1040"/>
                              <a:gd name="T61" fmla="*/ 717 h 1040"/>
                              <a:gd name="T62" fmla="*/ 1024 w 1040"/>
                              <a:gd name="T63" fmla="*/ 520 h 1040"/>
                              <a:gd name="T64" fmla="*/ 1015 w 1040"/>
                              <a:gd name="T65" fmla="*/ 420 h 1040"/>
                              <a:gd name="T66" fmla="*/ 938 w 1040"/>
                              <a:gd name="T67" fmla="*/ 238 h 1040"/>
                              <a:gd name="T68" fmla="*/ 877 w 1040"/>
                              <a:gd name="T69" fmla="*/ 165 h 1040"/>
                              <a:gd name="T70" fmla="*/ 716 w 1040"/>
                              <a:gd name="T71" fmla="*/ 55 h 1040"/>
                              <a:gd name="T72" fmla="*/ 623 w 1040"/>
                              <a:gd name="T73" fmla="*/ 26 h 1040"/>
                              <a:gd name="T74" fmla="*/ 418 w 1040"/>
                              <a:gd name="T75" fmla="*/ 26 h 1040"/>
                              <a:gd name="T76" fmla="*/ 325 w 1040"/>
                              <a:gd name="T77" fmla="*/ 55 h 1040"/>
                              <a:gd name="T78" fmla="*/ 164 w 1040"/>
                              <a:gd name="T79" fmla="*/ 165 h 1040"/>
                              <a:gd name="T80" fmla="*/ 103 w 1040"/>
                              <a:gd name="T81" fmla="*/ 238 h 1040"/>
                              <a:gd name="T82" fmla="*/ 26 w 1040"/>
                              <a:gd name="T83" fmla="*/ 420 h 1040"/>
                              <a:gd name="T84" fmla="*/ 16 w 1040"/>
                              <a:gd name="T85" fmla="*/ 52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0" h="1040">
                                <a:moveTo>
                                  <a:pt x="0" y="521"/>
                                </a:moveTo>
                                <a:cubicBezTo>
                                  <a:pt x="0" y="521"/>
                                  <a:pt x="0" y="520"/>
                                  <a:pt x="0" y="520"/>
                                </a:cubicBezTo>
                                <a:lnTo>
                                  <a:pt x="10" y="417"/>
                                </a:lnTo>
                                <a:cubicBezTo>
                                  <a:pt x="11" y="416"/>
                                  <a:pt x="11" y="416"/>
                                  <a:pt x="11" y="415"/>
                                </a:cubicBezTo>
                                <a:lnTo>
                                  <a:pt x="41" y="319"/>
                                </a:lnTo>
                                <a:cubicBezTo>
                                  <a:pt x="41" y="319"/>
                                  <a:pt x="41" y="318"/>
                                  <a:pt x="41" y="318"/>
                                </a:cubicBezTo>
                                <a:lnTo>
                                  <a:pt x="89" y="231"/>
                                </a:lnTo>
                                <a:cubicBezTo>
                                  <a:pt x="90" y="230"/>
                                  <a:pt x="90" y="230"/>
                                  <a:pt x="90" y="229"/>
                                </a:cubicBezTo>
                                <a:lnTo>
                                  <a:pt x="152" y="153"/>
                                </a:lnTo>
                                <a:cubicBezTo>
                                  <a:pt x="153" y="153"/>
                                  <a:pt x="153" y="153"/>
                                  <a:pt x="153" y="152"/>
                                </a:cubicBezTo>
                                <a:lnTo>
                                  <a:pt x="229" y="90"/>
                                </a:lnTo>
                                <a:cubicBezTo>
                                  <a:pt x="230" y="90"/>
                                  <a:pt x="230" y="90"/>
                                  <a:pt x="231" y="89"/>
                                </a:cubicBezTo>
                                <a:lnTo>
                                  <a:pt x="318" y="41"/>
                                </a:lnTo>
                                <a:cubicBezTo>
                                  <a:pt x="318" y="41"/>
                                  <a:pt x="319" y="41"/>
                                  <a:pt x="319" y="41"/>
                                </a:cubicBezTo>
                                <a:lnTo>
                                  <a:pt x="415" y="11"/>
                                </a:lnTo>
                                <a:cubicBezTo>
                                  <a:pt x="416" y="11"/>
                                  <a:pt x="416" y="11"/>
                                  <a:pt x="417" y="10"/>
                                </a:cubicBezTo>
                                <a:lnTo>
                                  <a:pt x="520" y="0"/>
                                </a:lnTo>
                                <a:cubicBezTo>
                                  <a:pt x="520" y="0"/>
                                  <a:pt x="521" y="0"/>
                                  <a:pt x="521" y="0"/>
                                </a:cubicBezTo>
                                <a:lnTo>
                                  <a:pt x="624" y="10"/>
                                </a:lnTo>
                                <a:cubicBezTo>
                                  <a:pt x="625" y="11"/>
                                  <a:pt x="625" y="11"/>
                                  <a:pt x="626" y="11"/>
                                </a:cubicBezTo>
                                <a:lnTo>
                                  <a:pt x="722" y="41"/>
                                </a:lnTo>
                                <a:cubicBezTo>
                                  <a:pt x="722" y="41"/>
                                  <a:pt x="723" y="41"/>
                                  <a:pt x="723" y="41"/>
                                </a:cubicBezTo>
                                <a:lnTo>
                                  <a:pt x="810" y="89"/>
                                </a:lnTo>
                                <a:cubicBezTo>
                                  <a:pt x="811" y="90"/>
                                  <a:pt x="811" y="90"/>
                                  <a:pt x="812" y="90"/>
                                </a:cubicBezTo>
                                <a:lnTo>
                                  <a:pt x="888" y="152"/>
                                </a:lnTo>
                                <a:cubicBezTo>
                                  <a:pt x="888" y="153"/>
                                  <a:pt x="888" y="153"/>
                                  <a:pt x="889" y="153"/>
                                </a:cubicBezTo>
                                <a:lnTo>
                                  <a:pt x="952" y="229"/>
                                </a:lnTo>
                                <a:cubicBezTo>
                                  <a:pt x="952" y="230"/>
                                  <a:pt x="952" y="230"/>
                                  <a:pt x="953" y="231"/>
                                </a:cubicBezTo>
                                <a:lnTo>
                                  <a:pt x="1000" y="318"/>
                                </a:lnTo>
                                <a:cubicBezTo>
                                  <a:pt x="1000" y="318"/>
                                  <a:pt x="1000" y="319"/>
                                  <a:pt x="1000" y="319"/>
                                </a:cubicBezTo>
                                <a:lnTo>
                                  <a:pt x="1030" y="415"/>
                                </a:lnTo>
                                <a:cubicBezTo>
                                  <a:pt x="1030" y="416"/>
                                  <a:pt x="1030" y="416"/>
                                  <a:pt x="1030" y="417"/>
                                </a:cubicBezTo>
                                <a:lnTo>
                                  <a:pt x="1040" y="520"/>
                                </a:lnTo>
                                <a:cubicBezTo>
                                  <a:pt x="1040" y="520"/>
                                  <a:pt x="1040" y="521"/>
                                  <a:pt x="1040" y="521"/>
                                </a:cubicBezTo>
                                <a:lnTo>
                                  <a:pt x="1030" y="624"/>
                                </a:lnTo>
                                <a:cubicBezTo>
                                  <a:pt x="1030" y="625"/>
                                  <a:pt x="1030" y="625"/>
                                  <a:pt x="1030" y="626"/>
                                </a:cubicBezTo>
                                <a:lnTo>
                                  <a:pt x="1000" y="722"/>
                                </a:lnTo>
                                <a:cubicBezTo>
                                  <a:pt x="1000" y="722"/>
                                  <a:pt x="1000" y="723"/>
                                  <a:pt x="1000" y="723"/>
                                </a:cubicBezTo>
                                <a:lnTo>
                                  <a:pt x="953" y="810"/>
                                </a:lnTo>
                                <a:cubicBezTo>
                                  <a:pt x="952" y="811"/>
                                  <a:pt x="952" y="811"/>
                                  <a:pt x="952" y="812"/>
                                </a:cubicBezTo>
                                <a:lnTo>
                                  <a:pt x="889" y="888"/>
                                </a:lnTo>
                                <a:cubicBezTo>
                                  <a:pt x="888" y="888"/>
                                  <a:pt x="888" y="888"/>
                                  <a:pt x="888" y="889"/>
                                </a:cubicBezTo>
                                <a:lnTo>
                                  <a:pt x="812" y="952"/>
                                </a:lnTo>
                                <a:cubicBezTo>
                                  <a:pt x="811" y="952"/>
                                  <a:pt x="811" y="952"/>
                                  <a:pt x="810" y="953"/>
                                </a:cubicBezTo>
                                <a:lnTo>
                                  <a:pt x="723" y="1000"/>
                                </a:lnTo>
                                <a:cubicBezTo>
                                  <a:pt x="723" y="1000"/>
                                  <a:pt x="722" y="1000"/>
                                  <a:pt x="722" y="1000"/>
                                </a:cubicBezTo>
                                <a:lnTo>
                                  <a:pt x="626" y="1030"/>
                                </a:lnTo>
                                <a:cubicBezTo>
                                  <a:pt x="625" y="1030"/>
                                  <a:pt x="625" y="1030"/>
                                  <a:pt x="624" y="1030"/>
                                </a:cubicBezTo>
                                <a:lnTo>
                                  <a:pt x="521" y="1040"/>
                                </a:lnTo>
                                <a:cubicBezTo>
                                  <a:pt x="521" y="1040"/>
                                  <a:pt x="520" y="1040"/>
                                  <a:pt x="520" y="1040"/>
                                </a:cubicBezTo>
                                <a:lnTo>
                                  <a:pt x="417" y="1030"/>
                                </a:lnTo>
                                <a:cubicBezTo>
                                  <a:pt x="416" y="1030"/>
                                  <a:pt x="416" y="1030"/>
                                  <a:pt x="415" y="1030"/>
                                </a:cubicBezTo>
                                <a:lnTo>
                                  <a:pt x="319" y="1000"/>
                                </a:lnTo>
                                <a:cubicBezTo>
                                  <a:pt x="319" y="1000"/>
                                  <a:pt x="318" y="1000"/>
                                  <a:pt x="318" y="1000"/>
                                </a:cubicBezTo>
                                <a:lnTo>
                                  <a:pt x="231" y="953"/>
                                </a:lnTo>
                                <a:cubicBezTo>
                                  <a:pt x="230" y="952"/>
                                  <a:pt x="230" y="952"/>
                                  <a:pt x="229" y="952"/>
                                </a:cubicBezTo>
                                <a:lnTo>
                                  <a:pt x="153" y="889"/>
                                </a:lnTo>
                                <a:cubicBezTo>
                                  <a:pt x="153" y="888"/>
                                  <a:pt x="153" y="888"/>
                                  <a:pt x="152" y="888"/>
                                </a:cubicBezTo>
                                <a:lnTo>
                                  <a:pt x="90" y="812"/>
                                </a:lnTo>
                                <a:cubicBezTo>
                                  <a:pt x="90" y="811"/>
                                  <a:pt x="90" y="811"/>
                                  <a:pt x="89" y="810"/>
                                </a:cubicBezTo>
                                <a:lnTo>
                                  <a:pt x="41" y="723"/>
                                </a:lnTo>
                                <a:cubicBezTo>
                                  <a:pt x="41" y="723"/>
                                  <a:pt x="41" y="722"/>
                                  <a:pt x="41" y="722"/>
                                </a:cubicBezTo>
                                <a:lnTo>
                                  <a:pt x="11" y="626"/>
                                </a:lnTo>
                                <a:cubicBezTo>
                                  <a:pt x="11" y="625"/>
                                  <a:pt x="11" y="625"/>
                                  <a:pt x="10" y="624"/>
                                </a:cubicBezTo>
                                <a:lnTo>
                                  <a:pt x="0" y="521"/>
                                </a:lnTo>
                                <a:close/>
                                <a:moveTo>
                                  <a:pt x="26" y="623"/>
                                </a:moveTo>
                                <a:lnTo>
                                  <a:pt x="26" y="621"/>
                                </a:lnTo>
                                <a:lnTo>
                                  <a:pt x="56" y="717"/>
                                </a:lnTo>
                                <a:lnTo>
                                  <a:pt x="55" y="716"/>
                                </a:lnTo>
                                <a:lnTo>
                                  <a:pt x="103" y="803"/>
                                </a:lnTo>
                                <a:lnTo>
                                  <a:pt x="103" y="801"/>
                                </a:lnTo>
                                <a:lnTo>
                                  <a:pt x="165" y="877"/>
                                </a:lnTo>
                                <a:lnTo>
                                  <a:pt x="164" y="876"/>
                                </a:lnTo>
                                <a:lnTo>
                                  <a:pt x="240" y="939"/>
                                </a:lnTo>
                                <a:lnTo>
                                  <a:pt x="238" y="938"/>
                                </a:lnTo>
                                <a:lnTo>
                                  <a:pt x="325" y="985"/>
                                </a:lnTo>
                                <a:lnTo>
                                  <a:pt x="324" y="985"/>
                                </a:lnTo>
                                <a:lnTo>
                                  <a:pt x="420" y="1015"/>
                                </a:lnTo>
                                <a:lnTo>
                                  <a:pt x="418" y="1014"/>
                                </a:lnTo>
                                <a:lnTo>
                                  <a:pt x="521" y="1024"/>
                                </a:lnTo>
                                <a:lnTo>
                                  <a:pt x="520" y="1024"/>
                                </a:lnTo>
                                <a:lnTo>
                                  <a:pt x="623" y="1014"/>
                                </a:lnTo>
                                <a:lnTo>
                                  <a:pt x="621" y="1015"/>
                                </a:lnTo>
                                <a:lnTo>
                                  <a:pt x="717" y="985"/>
                                </a:lnTo>
                                <a:lnTo>
                                  <a:pt x="716" y="985"/>
                                </a:lnTo>
                                <a:lnTo>
                                  <a:pt x="803" y="938"/>
                                </a:lnTo>
                                <a:lnTo>
                                  <a:pt x="801" y="939"/>
                                </a:lnTo>
                                <a:lnTo>
                                  <a:pt x="877" y="876"/>
                                </a:lnTo>
                                <a:lnTo>
                                  <a:pt x="876" y="877"/>
                                </a:lnTo>
                                <a:lnTo>
                                  <a:pt x="939" y="801"/>
                                </a:lnTo>
                                <a:lnTo>
                                  <a:pt x="938" y="803"/>
                                </a:lnTo>
                                <a:lnTo>
                                  <a:pt x="985" y="716"/>
                                </a:lnTo>
                                <a:lnTo>
                                  <a:pt x="985" y="717"/>
                                </a:lnTo>
                                <a:lnTo>
                                  <a:pt x="1015" y="621"/>
                                </a:lnTo>
                                <a:lnTo>
                                  <a:pt x="1014" y="623"/>
                                </a:lnTo>
                                <a:lnTo>
                                  <a:pt x="1024" y="520"/>
                                </a:lnTo>
                                <a:lnTo>
                                  <a:pt x="1024" y="521"/>
                                </a:lnTo>
                                <a:lnTo>
                                  <a:pt x="1014" y="418"/>
                                </a:lnTo>
                                <a:lnTo>
                                  <a:pt x="1015" y="420"/>
                                </a:lnTo>
                                <a:lnTo>
                                  <a:pt x="985" y="324"/>
                                </a:lnTo>
                                <a:lnTo>
                                  <a:pt x="985" y="325"/>
                                </a:lnTo>
                                <a:lnTo>
                                  <a:pt x="938" y="238"/>
                                </a:lnTo>
                                <a:lnTo>
                                  <a:pt x="939" y="240"/>
                                </a:lnTo>
                                <a:lnTo>
                                  <a:pt x="876" y="164"/>
                                </a:lnTo>
                                <a:lnTo>
                                  <a:pt x="877" y="165"/>
                                </a:lnTo>
                                <a:lnTo>
                                  <a:pt x="801" y="103"/>
                                </a:lnTo>
                                <a:lnTo>
                                  <a:pt x="803" y="103"/>
                                </a:lnTo>
                                <a:lnTo>
                                  <a:pt x="716" y="55"/>
                                </a:lnTo>
                                <a:lnTo>
                                  <a:pt x="717" y="56"/>
                                </a:lnTo>
                                <a:lnTo>
                                  <a:pt x="621" y="26"/>
                                </a:lnTo>
                                <a:lnTo>
                                  <a:pt x="623" y="26"/>
                                </a:lnTo>
                                <a:lnTo>
                                  <a:pt x="520" y="16"/>
                                </a:lnTo>
                                <a:lnTo>
                                  <a:pt x="521" y="16"/>
                                </a:lnTo>
                                <a:lnTo>
                                  <a:pt x="418" y="26"/>
                                </a:lnTo>
                                <a:lnTo>
                                  <a:pt x="420" y="26"/>
                                </a:lnTo>
                                <a:lnTo>
                                  <a:pt x="324" y="56"/>
                                </a:lnTo>
                                <a:lnTo>
                                  <a:pt x="325" y="55"/>
                                </a:lnTo>
                                <a:lnTo>
                                  <a:pt x="238" y="103"/>
                                </a:lnTo>
                                <a:lnTo>
                                  <a:pt x="240" y="103"/>
                                </a:lnTo>
                                <a:lnTo>
                                  <a:pt x="164" y="165"/>
                                </a:lnTo>
                                <a:lnTo>
                                  <a:pt x="165" y="164"/>
                                </a:lnTo>
                                <a:lnTo>
                                  <a:pt x="103" y="240"/>
                                </a:lnTo>
                                <a:lnTo>
                                  <a:pt x="103" y="238"/>
                                </a:lnTo>
                                <a:lnTo>
                                  <a:pt x="55" y="325"/>
                                </a:lnTo>
                                <a:lnTo>
                                  <a:pt x="56" y="324"/>
                                </a:lnTo>
                                <a:lnTo>
                                  <a:pt x="26" y="420"/>
                                </a:lnTo>
                                <a:lnTo>
                                  <a:pt x="26" y="418"/>
                                </a:lnTo>
                                <a:lnTo>
                                  <a:pt x="16" y="521"/>
                                </a:lnTo>
                                <a:lnTo>
                                  <a:pt x="16" y="520"/>
                                </a:lnTo>
                                <a:lnTo>
                                  <a:pt x="26" y="62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893" name="Rectangle 210"/>
                        <wps:cNvSpPr>
                          <a:spLocks noChangeArrowheads="1"/>
                        </wps:cNvSpPr>
                        <wps:spPr bwMode="auto">
                          <a:xfrm>
                            <a:off x="1085850" y="1560372"/>
                            <a:ext cx="730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3C2C" w14:textId="77777777" w:rsidR="009C4ABD" w:rsidRDefault="009C4ABD" w:rsidP="00473E66">
                              <w:r>
                                <w:rPr>
                                  <w:rFonts w:ascii="Calibri" w:hAnsi="Calibri" w:cs="Calibri"/>
                                  <w:b/>
                                  <w:bCs/>
                                  <w:color w:val="000000"/>
                                  <w:sz w:val="12"/>
                                  <w:szCs w:val="12"/>
                                  <w:lang w:val="en-US"/>
                                </w:rPr>
                                <w:t>CL</w:t>
                              </w:r>
                            </w:p>
                          </w:txbxContent>
                        </wps:txbx>
                        <wps:bodyPr rot="0" vert="horz" wrap="none" lIns="0" tIns="0" rIns="0" bIns="0" anchor="t" anchorCtr="0">
                          <a:spAutoFit/>
                        </wps:bodyPr>
                      </wps:wsp>
                      <wps:wsp>
                        <wps:cNvPr id="894" name="Rectangle 211"/>
                        <wps:cNvSpPr>
                          <a:spLocks noChangeArrowheads="1"/>
                        </wps:cNvSpPr>
                        <wps:spPr bwMode="auto">
                          <a:xfrm>
                            <a:off x="1155065" y="1575612"/>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CA19A" w14:textId="77777777" w:rsidR="009C4ABD" w:rsidRDefault="009C4ABD" w:rsidP="00473E66">
                              <w:r>
                                <w:rPr>
                                  <w:rFonts w:ascii="Calibri" w:hAnsi="Calibri" w:cs="Calibri"/>
                                  <w:b/>
                                  <w:bCs/>
                                  <w:color w:val="000000"/>
                                  <w:sz w:val="14"/>
                                  <w:szCs w:val="14"/>
                                  <w:lang w:val="en-US"/>
                                </w:rPr>
                                <w:t>1</w:t>
                              </w:r>
                            </w:p>
                          </w:txbxContent>
                        </wps:txbx>
                        <wps:bodyPr rot="0" vert="horz" wrap="none" lIns="0" tIns="0" rIns="0" bIns="0" anchor="t" anchorCtr="0">
                          <a:spAutoFit/>
                        </wps:bodyPr>
                      </wps:wsp>
                      <wps:wsp>
                        <wps:cNvPr id="895" name="Freeform 212"/>
                        <wps:cNvSpPr>
                          <a:spLocks/>
                        </wps:cNvSpPr>
                        <wps:spPr bwMode="auto">
                          <a:xfrm>
                            <a:off x="639445" y="1435912"/>
                            <a:ext cx="314960" cy="314960"/>
                          </a:xfrm>
                          <a:custGeom>
                            <a:avLst/>
                            <a:gdLst>
                              <a:gd name="T0" fmla="*/ 0 w 1024"/>
                              <a:gd name="T1" fmla="*/ 512 h 1024"/>
                              <a:gd name="T2" fmla="*/ 512 w 1024"/>
                              <a:gd name="T3" fmla="*/ 0 h 1024"/>
                              <a:gd name="T4" fmla="*/ 512 w 1024"/>
                              <a:gd name="T5" fmla="*/ 0 h 1024"/>
                              <a:gd name="T6" fmla="*/ 512 w 1024"/>
                              <a:gd name="T7" fmla="*/ 0 h 1024"/>
                              <a:gd name="T8" fmla="*/ 1024 w 1024"/>
                              <a:gd name="T9" fmla="*/ 512 h 1024"/>
                              <a:gd name="T10" fmla="*/ 1024 w 1024"/>
                              <a:gd name="T11" fmla="*/ 512 h 1024"/>
                              <a:gd name="T12" fmla="*/ 1024 w 1024"/>
                              <a:gd name="T13" fmla="*/ 512 h 1024"/>
                              <a:gd name="T14" fmla="*/ 512 w 1024"/>
                              <a:gd name="T15" fmla="*/ 1024 h 1024"/>
                              <a:gd name="T16" fmla="*/ 512 w 1024"/>
                              <a:gd name="T17" fmla="*/ 1024 h 1024"/>
                              <a:gd name="T18" fmla="*/ 512 w 1024"/>
                              <a:gd name="T19" fmla="*/ 1024 h 1024"/>
                              <a:gd name="T20" fmla="*/ 0 w 1024"/>
                              <a:gd name="T21" fmla="*/ 512 h 1024"/>
                              <a:gd name="T22" fmla="*/ 0 w 1024"/>
                              <a:gd name="T23" fmla="*/ 512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4" h="1024">
                                <a:moveTo>
                                  <a:pt x="0" y="512"/>
                                </a:moveTo>
                                <a:cubicBezTo>
                                  <a:pt x="0" y="230"/>
                                  <a:pt x="230" y="0"/>
                                  <a:pt x="512" y="0"/>
                                </a:cubicBezTo>
                                <a:cubicBezTo>
                                  <a:pt x="512" y="0"/>
                                  <a:pt x="512" y="0"/>
                                  <a:pt x="512" y="0"/>
                                </a:cubicBezTo>
                                <a:lnTo>
                                  <a:pt x="512" y="0"/>
                                </a:lnTo>
                                <a:cubicBezTo>
                                  <a:pt x="795" y="0"/>
                                  <a:pt x="1024" y="230"/>
                                  <a:pt x="1024" y="512"/>
                                </a:cubicBezTo>
                                <a:cubicBezTo>
                                  <a:pt x="1024" y="512"/>
                                  <a:pt x="1024" y="512"/>
                                  <a:pt x="1024" y="512"/>
                                </a:cubicBezTo>
                                <a:lnTo>
                                  <a:pt x="1024" y="512"/>
                                </a:lnTo>
                                <a:cubicBezTo>
                                  <a:pt x="1024" y="795"/>
                                  <a:pt x="795" y="1024"/>
                                  <a:pt x="512" y="1024"/>
                                </a:cubicBezTo>
                                <a:cubicBezTo>
                                  <a:pt x="512" y="1024"/>
                                  <a:pt x="512" y="1024"/>
                                  <a:pt x="512" y="1024"/>
                                </a:cubicBezTo>
                                <a:lnTo>
                                  <a:pt x="512" y="1024"/>
                                </a:lnTo>
                                <a:cubicBezTo>
                                  <a:pt x="230" y="1024"/>
                                  <a:pt x="0" y="795"/>
                                  <a:pt x="0" y="512"/>
                                </a:cubicBezTo>
                                <a:cubicBezTo>
                                  <a:pt x="0" y="512"/>
                                  <a:pt x="0" y="512"/>
                                  <a:pt x="0" y="512"/>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896" name="Freeform 213"/>
                        <wps:cNvSpPr>
                          <a:spLocks noEditPoints="1"/>
                        </wps:cNvSpPr>
                        <wps:spPr bwMode="auto">
                          <a:xfrm>
                            <a:off x="637540" y="1433372"/>
                            <a:ext cx="319405" cy="320040"/>
                          </a:xfrm>
                          <a:custGeom>
                            <a:avLst/>
                            <a:gdLst>
                              <a:gd name="T0" fmla="*/ 10 w 1040"/>
                              <a:gd name="T1" fmla="*/ 417 h 1040"/>
                              <a:gd name="T2" fmla="*/ 41 w 1040"/>
                              <a:gd name="T3" fmla="*/ 318 h 1040"/>
                              <a:gd name="T4" fmla="*/ 152 w 1040"/>
                              <a:gd name="T5" fmla="*/ 153 h 1040"/>
                              <a:gd name="T6" fmla="*/ 231 w 1040"/>
                              <a:gd name="T7" fmla="*/ 89 h 1040"/>
                              <a:gd name="T8" fmla="*/ 415 w 1040"/>
                              <a:gd name="T9" fmla="*/ 11 h 1040"/>
                              <a:gd name="T10" fmla="*/ 521 w 1040"/>
                              <a:gd name="T11" fmla="*/ 0 h 1040"/>
                              <a:gd name="T12" fmla="*/ 722 w 1040"/>
                              <a:gd name="T13" fmla="*/ 41 h 1040"/>
                              <a:gd name="T14" fmla="*/ 812 w 1040"/>
                              <a:gd name="T15" fmla="*/ 90 h 1040"/>
                              <a:gd name="T16" fmla="*/ 952 w 1040"/>
                              <a:gd name="T17" fmla="*/ 229 h 1040"/>
                              <a:gd name="T18" fmla="*/ 1000 w 1040"/>
                              <a:gd name="T19" fmla="*/ 319 h 1040"/>
                              <a:gd name="T20" fmla="*/ 1040 w 1040"/>
                              <a:gd name="T21" fmla="*/ 520 h 1040"/>
                              <a:gd name="T22" fmla="*/ 1030 w 1040"/>
                              <a:gd name="T23" fmla="*/ 626 h 1040"/>
                              <a:gd name="T24" fmla="*/ 953 w 1040"/>
                              <a:gd name="T25" fmla="*/ 810 h 1040"/>
                              <a:gd name="T26" fmla="*/ 888 w 1040"/>
                              <a:gd name="T27" fmla="*/ 889 h 1040"/>
                              <a:gd name="T28" fmla="*/ 723 w 1040"/>
                              <a:gd name="T29" fmla="*/ 1000 h 1040"/>
                              <a:gd name="T30" fmla="*/ 624 w 1040"/>
                              <a:gd name="T31" fmla="*/ 1030 h 1040"/>
                              <a:gd name="T32" fmla="*/ 417 w 1040"/>
                              <a:gd name="T33" fmla="*/ 1030 h 1040"/>
                              <a:gd name="T34" fmla="*/ 318 w 1040"/>
                              <a:gd name="T35" fmla="*/ 1000 h 1040"/>
                              <a:gd name="T36" fmla="*/ 153 w 1040"/>
                              <a:gd name="T37" fmla="*/ 889 h 1040"/>
                              <a:gd name="T38" fmla="*/ 89 w 1040"/>
                              <a:gd name="T39" fmla="*/ 810 h 1040"/>
                              <a:gd name="T40" fmla="*/ 11 w 1040"/>
                              <a:gd name="T41" fmla="*/ 626 h 1040"/>
                              <a:gd name="T42" fmla="*/ 26 w 1040"/>
                              <a:gd name="T43" fmla="*/ 623 h 1040"/>
                              <a:gd name="T44" fmla="*/ 55 w 1040"/>
                              <a:gd name="T45" fmla="*/ 716 h 1040"/>
                              <a:gd name="T46" fmla="*/ 165 w 1040"/>
                              <a:gd name="T47" fmla="*/ 877 h 1040"/>
                              <a:gd name="T48" fmla="*/ 238 w 1040"/>
                              <a:gd name="T49" fmla="*/ 938 h 1040"/>
                              <a:gd name="T50" fmla="*/ 420 w 1040"/>
                              <a:gd name="T51" fmla="*/ 1015 h 1040"/>
                              <a:gd name="T52" fmla="*/ 520 w 1040"/>
                              <a:gd name="T53" fmla="*/ 1024 h 1040"/>
                              <a:gd name="T54" fmla="*/ 717 w 1040"/>
                              <a:gd name="T55" fmla="*/ 985 h 1040"/>
                              <a:gd name="T56" fmla="*/ 801 w 1040"/>
                              <a:gd name="T57" fmla="*/ 939 h 1040"/>
                              <a:gd name="T58" fmla="*/ 939 w 1040"/>
                              <a:gd name="T59" fmla="*/ 801 h 1040"/>
                              <a:gd name="T60" fmla="*/ 985 w 1040"/>
                              <a:gd name="T61" fmla="*/ 717 h 1040"/>
                              <a:gd name="T62" fmla="*/ 1024 w 1040"/>
                              <a:gd name="T63" fmla="*/ 520 h 1040"/>
                              <a:gd name="T64" fmla="*/ 1015 w 1040"/>
                              <a:gd name="T65" fmla="*/ 420 h 1040"/>
                              <a:gd name="T66" fmla="*/ 938 w 1040"/>
                              <a:gd name="T67" fmla="*/ 238 h 1040"/>
                              <a:gd name="T68" fmla="*/ 877 w 1040"/>
                              <a:gd name="T69" fmla="*/ 165 h 1040"/>
                              <a:gd name="T70" fmla="*/ 716 w 1040"/>
                              <a:gd name="T71" fmla="*/ 55 h 1040"/>
                              <a:gd name="T72" fmla="*/ 623 w 1040"/>
                              <a:gd name="T73" fmla="*/ 26 h 1040"/>
                              <a:gd name="T74" fmla="*/ 418 w 1040"/>
                              <a:gd name="T75" fmla="*/ 26 h 1040"/>
                              <a:gd name="T76" fmla="*/ 325 w 1040"/>
                              <a:gd name="T77" fmla="*/ 55 h 1040"/>
                              <a:gd name="T78" fmla="*/ 164 w 1040"/>
                              <a:gd name="T79" fmla="*/ 165 h 1040"/>
                              <a:gd name="T80" fmla="*/ 103 w 1040"/>
                              <a:gd name="T81" fmla="*/ 238 h 1040"/>
                              <a:gd name="T82" fmla="*/ 26 w 1040"/>
                              <a:gd name="T83" fmla="*/ 420 h 1040"/>
                              <a:gd name="T84" fmla="*/ 16 w 1040"/>
                              <a:gd name="T85" fmla="*/ 52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0" h="1040">
                                <a:moveTo>
                                  <a:pt x="0" y="521"/>
                                </a:moveTo>
                                <a:cubicBezTo>
                                  <a:pt x="0" y="521"/>
                                  <a:pt x="0" y="520"/>
                                  <a:pt x="0" y="520"/>
                                </a:cubicBezTo>
                                <a:lnTo>
                                  <a:pt x="10" y="417"/>
                                </a:lnTo>
                                <a:cubicBezTo>
                                  <a:pt x="11" y="416"/>
                                  <a:pt x="11" y="416"/>
                                  <a:pt x="11" y="415"/>
                                </a:cubicBezTo>
                                <a:lnTo>
                                  <a:pt x="41" y="319"/>
                                </a:lnTo>
                                <a:cubicBezTo>
                                  <a:pt x="41" y="319"/>
                                  <a:pt x="41" y="318"/>
                                  <a:pt x="41" y="318"/>
                                </a:cubicBezTo>
                                <a:lnTo>
                                  <a:pt x="89" y="231"/>
                                </a:lnTo>
                                <a:cubicBezTo>
                                  <a:pt x="90" y="230"/>
                                  <a:pt x="90" y="230"/>
                                  <a:pt x="90" y="229"/>
                                </a:cubicBezTo>
                                <a:lnTo>
                                  <a:pt x="152" y="153"/>
                                </a:lnTo>
                                <a:cubicBezTo>
                                  <a:pt x="153" y="153"/>
                                  <a:pt x="153" y="153"/>
                                  <a:pt x="153" y="152"/>
                                </a:cubicBezTo>
                                <a:lnTo>
                                  <a:pt x="229" y="90"/>
                                </a:lnTo>
                                <a:cubicBezTo>
                                  <a:pt x="230" y="90"/>
                                  <a:pt x="230" y="90"/>
                                  <a:pt x="231" y="89"/>
                                </a:cubicBezTo>
                                <a:lnTo>
                                  <a:pt x="318" y="41"/>
                                </a:lnTo>
                                <a:cubicBezTo>
                                  <a:pt x="318" y="41"/>
                                  <a:pt x="319" y="41"/>
                                  <a:pt x="319" y="41"/>
                                </a:cubicBezTo>
                                <a:lnTo>
                                  <a:pt x="415" y="11"/>
                                </a:lnTo>
                                <a:cubicBezTo>
                                  <a:pt x="416" y="11"/>
                                  <a:pt x="416" y="11"/>
                                  <a:pt x="417" y="10"/>
                                </a:cubicBezTo>
                                <a:lnTo>
                                  <a:pt x="520" y="0"/>
                                </a:lnTo>
                                <a:cubicBezTo>
                                  <a:pt x="520" y="0"/>
                                  <a:pt x="521" y="0"/>
                                  <a:pt x="521" y="0"/>
                                </a:cubicBezTo>
                                <a:lnTo>
                                  <a:pt x="624" y="10"/>
                                </a:lnTo>
                                <a:cubicBezTo>
                                  <a:pt x="625" y="11"/>
                                  <a:pt x="625" y="11"/>
                                  <a:pt x="626" y="11"/>
                                </a:cubicBezTo>
                                <a:lnTo>
                                  <a:pt x="722" y="41"/>
                                </a:lnTo>
                                <a:cubicBezTo>
                                  <a:pt x="722" y="41"/>
                                  <a:pt x="723" y="41"/>
                                  <a:pt x="723" y="41"/>
                                </a:cubicBezTo>
                                <a:lnTo>
                                  <a:pt x="810" y="89"/>
                                </a:lnTo>
                                <a:cubicBezTo>
                                  <a:pt x="811" y="90"/>
                                  <a:pt x="811" y="90"/>
                                  <a:pt x="812" y="90"/>
                                </a:cubicBezTo>
                                <a:lnTo>
                                  <a:pt x="888" y="152"/>
                                </a:lnTo>
                                <a:cubicBezTo>
                                  <a:pt x="888" y="153"/>
                                  <a:pt x="888" y="153"/>
                                  <a:pt x="889" y="153"/>
                                </a:cubicBezTo>
                                <a:lnTo>
                                  <a:pt x="952" y="229"/>
                                </a:lnTo>
                                <a:cubicBezTo>
                                  <a:pt x="952" y="230"/>
                                  <a:pt x="952" y="230"/>
                                  <a:pt x="953" y="231"/>
                                </a:cubicBezTo>
                                <a:lnTo>
                                  <a:pt x="1000" y="318"/>
                                </a:lnTo>
                                <a:cubicBezTo>
                                  <a:pt x="1000" y="318"/>
                                  <a:pt x="1000" y="319"/>
                                  <a:pt x="1000" y="319"/>
                                </a:cubicBezTo>
                                <a:lnTo>
                                  <a:pt x="1030" y="415"/>
                                </a:lnTo>
                                <a:cubicBezTo>
                                  <a:pt x="1030" y="416"/>
                                  <a:pt x="1030" y="416"/>
                                  <a:pt x="1030" y="417"/>
                                </a:cubicBezTo>
                                <a:lnTo>
                                  <a:pt x="1040" y="520"/>
                                </a:lnTo>
                                <a:cubicBezTo>
                                  <a:pt x="1040" y="520"/>
                                  <a:pt x="1040" y="521"/>
                                  <a:pt x="1040" y="521"/>
                                </a:cubicBezTo>
                                <a:lnTo>
                                  <a:pt x="1030" y="624"/>
                                </a:lnTo>
                                <a:cubicBezTo>
                                  <a:pt x="1030" y="625"/>
                                  <a:pt x="1030" y="625"/>
                                  <a:pt x="1030" y="626"/>
                                </a:cubicBezTo>
                                <a:lnTo>
                                  <a:pt x="1000" y="722"/>
                                </a:lnTo>
                                <a:cubicBezTo>
                                  <a:pt x="1000" y="722"/>
                                  <a:pt x="1000" y="723"/>
                                  <a:pt x="1000" y="723"/>
                                </a:cubicBezTo>
                                <a:lnTo>
                                  <a:pt x="953" y="810"/>
                                </a:lnTo>
                                <a:cubicBezTo>
                                  <a:pt x="952" y="811"/>
                                  <a:pt x="952" y="811"/>
                                  <a:pt x="952" y="812"/>
                                </a:cubicBezTo>
                                <a:lnTo>
                                  <a:pt x="889" y="888"/>
                                </a:lnTo>
                                <a:cubicBezTo>
                                  <a:pt x="888" y="888"/>
                                  <a:pt x="888" y="888"/>
                                  <a:pt x="888" y="889"/>
                                </a:cubicBezTo>
                                <a:lnTo>
                                  <a:pt x="812" y="952"/>
                                </a:lnTo>
                                <a:cubicBezTo>
                                  <a:pt x="811" y="952"/>
                                  <a:pt x="811" y="952"/>
                                  <a:pt x="810" y="953"/>
                                </a:cubicBezTo>
                                <a:lnTo>
                                  <a:pt x="723" y="1000"/>
                                </a:lnTo>
                                <a:cubicBezTo>
                                  <a:pt x="723" y="1000"/>
                                  <a:pt x="722" y="1000"/>
                                  <a:pt x="722" y="1000"/>
                                </a:cubicBezTo>
                                <a:lnTo>
                                  <a:pt x="626" y="1030"/>
                                </a:lnTo>
                                <a:cubicBezTo>
                                  <a:pt x="625" y="1030"/>
                                  <a:pt x="625" y="1030"/>
                                  <a:pt x="624" y="1030"/>
                                </a:cubicBezTo>
                                <a:lnTo>
                                  <a:pt x="521" y="1040"/>
                                </a:lnTo>
                                <a:cubicBezTo>
                                  <a:pt x="521" y="1040"/>
                                  <a:pt x="520" y="1040"/>
                                  <a:pt x="520" y="1040"/>
                                </a:cubicBezTo>
                                <a:lnTo>
                                  <a:pt x="417" y="1030"/>
                                </a:lnTo>
                                <a:cubicBezTo>
                                  <a:pt x="416" y="1030"/>
                                  <a:pt x="416" y="1030"/>
                                  <a:pt x="415" y="1030"/>
                                </a:cubicBezTo>
                                <a:lnTo>
                                  <a:pt x="319" y="1000"/>
                                </a:lnTo>
                                <a:cubicBezTo>
                                  <a:pt x="319" y="1000"/>
                                  <a:pt x="318" y="1000"/>
                                  <a:pt x="318" y="1000"/>
                                </a:cubicBezTo>
                                <a:lnTo>
                                  <a:pt x="231" y="953"/>
                                </a:lnTo>
                                <a:cubicBezTo>
                                  <a:pt x="230" y="952"/>
                                  <a:pt x="230" y="952"/>
                                  <a:pt x="229" y="952"/>
                                </a:cubicBezTo>
                                <a:lnTo>
                                  <a:pt x="153" y="889"/>
                                </a:lnTo>
                                <a:cubicBezTo>
                                  <a:pt x="153" y="888"/>
                                  <a:pt x="153" y="888"/>
                                  <a:pt x="152" y="888"/>
                                </a:cubicBezTo>
                                <a:lnTo>
                                  <a:pt x="90" y="812"/>
                                </a:lnTo>
                                <a:cubicBezTo>
                                  <a:pt x="90" y="811"/>
                                  <a:pt x="90" y="811"/>
                                  <a:pt x="89" y="810"/>
                                </a:cubicBezTo>
                                <a:lnTo>
                                  <a:pt x="41" y="723"/>
                                </a:lnTo>
                                <a:cubicBezTo>
                                  <a:pt x="41" y="723"/>
                                  <a:pt x="41" y="722"/>
                                  <a:pt x="41" y="722"/>
                                </a:cubicBezTo>
                                <a:lnTo>
                                  <a:pt x="11" y="626"/>
                                </a:lnTo>
                                <a:cubicBezTo>
                                  <a:pt x="11" y="625"/>
                                  <a:pt x="11" y="625"/>
                                  <a:pt x="10" y="624"/>
                                </a:cubicBezTo>
                                <a:lnTo>
                                  <a:pt x="0" y="521"/>
                                </a:lnTo>
                                <a:close/>
                                <a:moveTo>
                                  <a:pt x="26" y="623"/>
                                </a:moveTo>
                                <a:lnTo>
                                  <a:pt x="26" y="621"/>
                                </a:lnTo>
                                <a:lnTo>
                                  <a:pt x="56" y="717"/>
                                </a:lnTo>
                                <a:lnTo>
                                  <a:pt x="55" y="716"/>
                                </a:lnTo>
                                <a:lnTo>
                                  <a:pt x="103" y="803"/>
                                </a:lnTo>
                                <a:lnTo>
                                  <a:pt x="103" y="801"/>
                                </a:lnTo>
                                <a:lnTo>
                                  <a:pt x="165" y="877"/>
                                </a:lnTo>
                                <a:lnTo>
                                  <a:pt x="164" y="876"/>
                                </a:lnTo>
                                <a:lnTo>
                                  <a:pt x="240" y="939"/>
                                </a:lnTo>
                                <a:lnTo>
                                  <a:pt x="238" y="938"/>
                                </a:lnTo>
                                <a:lnTo>
                                  <a:pt x="325" y="985"/>
                                </a:lnTo>
                                <a:lnTo>
                                  <a:pt x="324" y="985"/>
                                </a:lnTo>
                                <a:lnTo>
                                  <a:pt x="420" y="1015"/>
                                </a:lnTo>
                                <a:lnTo>
                                  <a:pt x="418" y="1014"/>
                                </a:lnTo>
                                <a:lnTo>
                                  <a:pt x="521" y="1024"/>
                                </a:lnTo>
                                <a:lnTo>
                                  <a:pt x="520" y="1024"/>
                                </a:lnTo>
                                <a:lnTo>
                                  <a:pt x="623" y="1014"/>
                                </a:lnTo>
                                <a:lnTo>
                                  <a:pt x="621" y="1015"/>
                                </a:lnTo>
                                <a:lnTo>
                                  <a:pt x="717" y="985"/>
                                </a:lnTo>
                                <a:lnTo>
                                  <a:pt x="716" y="985"/>
                                </a:lnTo>
                                <a:lnTo>
                                  <a:pt x="803" y="938"/>
                                </a:lnTo>
                                <a:lnTo>
                                  <a:pt x="801" y="939"/>
                                </a:lnTo>
                                <a:lnTo>
                                  <a:pt x="877" y="876"/>
                                </a:lnTo>
                                <a:lnTo>
                                  <a:pt x="876" y="877"/>
                                </a:lnTo>
                                <a:lnTo>
                                  <a:pt x="939" y="801"/>
                                </a:lnTo>
                                <a:lnTo>
                                  <a:pt x="938" y="803"/>
                                </a:lnTo>
                                <a:lnTo>
                                  <a:pt x="985" y="716"/>
                                </a:lnTo>
                                <a:lnTo>
                                  <a:pt x="985" y="717"/>
                                </a:lnTo>
                                <a:lnTo>
                                  <a:pt x="1015" y="621"/>
                                </a:lnTo>
                                <a:lnTo>
                                  <a:pt x="1014" y="623"/>
                                </a:lnTo>
                                <a:lnTo>
                                  <a:pt x="1024" y="520"/>
                                </a:lnTo>
                                <a:lnTo>
                                  <a:pt x="1024" y="521"/>
                                </a:lnTo>
                                <a:lnTo>
                                  <a:pt x="1014" y="418"/>
                                </a:lnTo>
                                <a:lnTo>
                                  <a:pt x="1015" y="420"/>
                                </a:lnTo>
                                <a:lnTo>
                                  <a:pt x="985" y="324"/>
                                </a:lnTo>
                                <a:lnTo>
                                  <a:pt x="985" y="325"/>
                                </a:lnTo>
                                <a:lnTo>
                                  <a:pt x="938" y="238"/>
                                </a:lnTo>
                                <a:lnTo>
                                  <a:pt x="939" y="240"/>
                                </a:lnTo>
                                <a:lnTo>
                                  <a:pt x="876" y="164"/>
                                </a:lnTo>
                                <a:lnTo>
                                  <a:pt x="877" y="165"/>
                                </a:lnTo>
                                <a:lnTo>
                                  <a:pt x="801" y="103"/>
                                </a:lnTo>
                                <a:lnTo>
                                  <a:pt x="803" y="103"/>
                                </a:lnTo>
                                <a:lnTo>
                                  <a:pt x="716" y="55"/>
                                </a:lnTo>
                                <a:lnTo>
                                  <a:pt x="717" y="56"/>
                                </a:lnTo>
                                <a:lnTo>
                                  <a:pt x="621" y="26"/>
                                </a:lnTo>
                                <a:lnTo>
                                  <a:pt x="623" y="26"/>
                                </a:lnTo>
                                <a:lnTo>
                                  <a:pt x="520" y="16"/>
                                </a:lnTo>
                                <a:lnTo>
                                  <a:pt x="521" y="16"/>
                                </a:lnTo>
                                <a:lnTo>
                                  <a:pt x="418" y="26"/>
                                </a:lnTo>
                                <a:lnTo>
                                  <a:pt x="420" y="26"/>
                                </a:lnTo>
                                <a:lnTo>
                                  <a:pt x="324" y="56"/>
                                </a:lnTo>
                                <a:lnTo>
                                  <a:pt x="325" y="55"/>
                                </a:lnTo>
                                <a:lnTo>
                                  <a:pt x="238" y="103"/>
                                </a:lnTo>
                                <a:lnTo>
                                  <a:pt x="240" y="103"/>
                                </a:lnTo>
                                <a:lnTo>
                                  <a:pt x="164" y="165"/>
                                </a:lnTo>
                                <a:lnTo>
                                  <a:pt x="165" y="164"/>
                                </a:lnTo>
                                <a:lnTo>
                                  <a:pt x="103" y="240"/>
                                </a:lnTo>
                                <a:lnTo>
                                  <a:pt x="103" y="238"/>
                                </a:lnTo>
                                <a:lnTo>
                                  <a:pt x="55" y="325"/>
                                </a:lnTo>
                                <a:lnTo>
                                  <a:pt x="56" y="324"/>
                                </a:lnTo>
                                <a:lnTo>
                                  <a:pt x="26" y="420"/>
                                </a:lnTo>
                                <a:lnTo>
                                  <a:pt x="26" y="418"/>
                                </a:lnTo>
                                <a:lnTo>
                                  <a:pt x="16" y="521"/>
                                </a:lnTo>
                                <a:lnTo>
                                  <a:pt x="16" y="520"/>
                                </a:lnTo>
                                <a:lnTo>
                                  <a:pt x="26" y="62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897" name="Rectangle 214"/>
                        <wps:cNvSpPr>
                          <a:spLocks noChangeArrowheads="1"/>
                        </wps:cNvSpPr>
                        <wps:spPr bwMode="auto">
                          <a:xfrm>
                            <a:off x="739140" y="1566722"/>
                            <a:ext cx="698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3BBE" w14:textId="77777777" w:rsidR="009C4ABD" w:rsidRDefault="009C4ABD" w:rsidP="00473E66">
                              <w:r>
                                <w:rPr>
                                  <w:rFonts w:ascii="Calibri" w:hAnsi="Calibri" w:cs="Calibri"/>
                                  <w:b/>
                                  <w:bCs/>
                                  <w:color w:val="000000"/>
                                  <w:sz w:val="12"/>
                                  <w:szCs w:val="12"/>
                                  <w:lang w:val="en-US"/>
                                </w:rPr>
                                <w:t>EL</w:t>
                              </w:r>
                            </w:p>
                          </w:txbxContent>
                        </wps:txbx>
                        <wps:bodyPr rot="0" vert="horz" wrap="none" lIns="0" tIns="0" rIns="0" bIns="0" anchor="t" anchorCtr="0">
                          <a:spAutoFit/>
                        </wps:bodyPr>
                      </wps:wsp>
                      <wps:wsp>
                        <wps:cNvPr id="898" name="Rectangle 215"/>
                        <wps:cNvSpPr>
                          <a:spLocks noChangeArrowheads="1"/>
                        </wps:cNvSpPr>
                        <wps:spPr bwMode="auto">
                          <a:xfrm>
                            <a:off x="803275" y="1580692"/>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6B55" w14:textId="77777777" w:rsidR="009C4ABD" w:rsidRDefault="009C4ABD" w:rsidP="00473E66">
                              <w:r>
                                <w:rPr>
                                  <w:rFonts w:ascii="Calibri" w:hAnsi="Calibri" w:cs="Calibri"/>
                                  <w:b/>
                                  <w:bCs/>
                                  <w:color w:val="000000"/>
                                  <w:sz w:val="14"/>
                                  <w:szCs w:val="14"/>
                                  <w:lang w:val="en-US"/>
                                </w:rPr>
                                <w:t>1</w:t>
                              </w:r>
                            </w:p>
                          </w:txbxContent>
                        </wps:txbx>
                        <wps:bodyPr rot="0" vert="horz" wrap="none" lIns="0" tIns="0" rIns="0" bIns="0" anchor="t" anchorCtr="0">
                          <a:spAutoFit/>
                        </wps:bodyPr>
                      </wps:wsp>
                      <wps:wsp>
                        <wps:cNvPr id="899" name="Freeform 216"/>
                        <wps:cNvSpPr>
                          <a:spLocks noEditPoints="1"/>
                        </wps:cNvSpPr>
                        <wps:spPr bwMode="auto">
                          <a:xfrm>
                            <a:off x="1151255" y="1744522"/>
                            <a:ext cx="340360" cy="475615"/>
                          </a:xfrm>
                          <a:custGeom>
                            <a:avLst/>
                            <a:gdLst>
                              <a:gd name="T0" fmla="*/ 536 w 536"/>
                              <a:gd name="T1" fmla="*/ 4 h 749"/>
                              <a:gd name="T2" fmla="*/ 34 w 536"/>
                              <a:gd name="T3" fmla="*/ 710 h 749"/>
                              <a:gd name="T4" fmla="*/ 27 w 536"/>
                              <a:gd name="T5" fmla="*/ 705 h 749"/>
                              <a:gd name="T6" fmla="*/ 529 w 536"/>
                              <a:gd name="T7" fmla="*/ 0 h 749"/>
                              <a:gd name="T8" fmla="*/ 536 w 536"/>
                              <a:gd name="T9" fmla="*/ 4 h 749"/>
                              <a:gd name="T10" fmla="*/ 62 w 536"/>
                              <a:gd name="T11" fmla="*/ 717 h 749"/>
                              <a:gd name="T12" fmla="*/ 0 w 536"/>
                              <a:gd name="T13" fmla="*/ 749 h 749"/>
                              <a:gd name="T14" fmla="*/ 11 w 536"/>
                              <a:gd name="T15" fmla="*/ 680 h 749"/>
                              <a:gd name="T16" fmla="*/ 62 w 536"/>
                              <a:gd name="T17" fmla="*/ 717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6" h="749">
                                <a:moveTo>
                                  <a:pt x="536" y="4"/>
                                </a:moveTo>
                                <a:lnTo>
                                  <a:pt x="34" y="710"/>
                                </a:lnTo>
                                <a:lnTo>
                                  <a:pt x="27" y="705"/>
                                </a:lnTo>
                                <a:lnTo>
                                  <a:pt x="529" y="0"/>
                                </a:lnTo>
                                <a:lnTo>
                                  <a:pt x="536" y="4"/>
                                </a:lnTo>
                                <a:close/>
                                <a:moveTo>
                                  <a:pt x="62" y="717"/>
                                </a:moveTo>
                                <a:lnTo>
                                  <a:pt x="0" y="749"/>
                                </a:lnTo>
                                <a:lnTo>
                                  <a:pt x="11" y="680"/>
                                </a:lnTo>
                                <a:lnTo>
                                  <a:pt x="62" y="717"/>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900" name="Freeform 217"/>
                        <wps:cNvSpPr>
                          <a:spLocks noEditPoints="1"/>
                        </wps:cNvSpPr>
                        <wps:spPr bwMode="auto">
                          <a:xfrm>
                            <a:off x="1127760" y="1745792"/>
                            <a:ext cx="39370" cy="474345"/>
                          </a:xfrm>
                          <a:custGeom>
                            <a:avLst/>
                            <a:gdLst>
                              <a:gd name="T0" fmla="*/ 26 w 62"/>
                              <a:gd name="T1" fmla="*/ 0 h 747"/>
                              <a:gd name="T2" fmla="*/ 35 w 62"/>
                              <a:gd name="T3" fmla="*/ 695 h 747"/>
                              <a:gd name="T4" fmla="*/ 28 w 62"/>
                              <a:gd name="T5" fmla="*/ 695 h 747"/>
                              <a:gd name="T6" fmla="*/ 18 w 62"/>
                              <a:gd name="T7" fmla="*/ 0 h 747"/>
                              <a:gd name="T8" fmla="*/ 26 w 62"/>
                              <a:gd name="T9" fmla="*/ 0 h 747"/>
                              <a:gd name="T10" fmla="*/ 62 w 62"/>
                              <a:gd name="T11" fmla="*/ 685 h 747"/>
                              <a:gd name="T12" fmla="*/ 32 w 62"/>
                              <a:gd name="T13" fmla="*/ 747 h 747"/>
                              <a:gd name="T14" fmla="*/ 0 w 62"/>
                              <a:gd name="T15" fmla="*/ 686 h 747"/>
                              <a:gd name="T16" fmla="*/ 62 w 62"/>
                              <a:gd name="T17" fmla="*/ 685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747">
                                <a:moveTo>
                                  <a:pt x="26" y="0"/>
                                </a:moveTo>
                                <a:lnTo>
                                  <a:pt x="35" y="695"/>
                                </a:lnTo>
                                <a:lnTo>
                                  <a:pt x="28" y="695"/>
                                </a:lnTo>
                                <a:lnTo>
                                  <a:pt x="18" y="0"/>
                                </a:lnTo>
                                <a:lnTo>
                                  <a:pt x="26" y="0"/>
                                </a:lnTo>
                                <a:close/>
                                <a:moveTo>
                                  <a:pt x="62" y="685"/>
                                </a:moveTo>
                                <a:lnTo>
                                  <a:pt x="32" y="747"/>
                                </a:lnTo>
                                <a:lnTo>
                                  <a:pt x="0" y="686"/>
                                </a:lnTo>
                                <a:lnTo>
                                  <a:pt x="62" y="685"/>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901" name="Freeform 218"/>
                        <wps:cNvSpPr>
                          <a:spLocks noEditPoints="1"/>
                        </wps:cNvSpPr>
                        <wps:spPr bwMode="auto">
                          <a:xfrm>
                            <a:off x="795020" y="1749602"/>
                            <a:ext cx="354965" cy="470535"/>
                          </a:xfrm>
                          <a:custGeom>
                            <a:avLst/>
                            <a:gdLst>
                              <a:gd name="T0" fmla="*/ 7 w 559"/>
                              <a:gd name="T1" fmla="*/ 0 h 741"/>
                              <a:gd name="T2" fmla="*/ 531 w 559"/>
                              <a:gd name="T3" fmla="*/ 697 h 741"/>
                              <a:gd name="T4" fmla="*/ 525 w 559"/>
                              <a:gd name="T5" fmla="*/ 702 h 741"/>
                              <a:gd name="T6" fmla="*/ 0 w 559"/>
                              <a:gd name="T7" fmla="*/ 4 h 741"/>
                              <a:gd name="T8" fmla="*/ 7 w 559"/>
                              <a:gd name="T9" fmla="*/ 0 h 741"/>
                              <a:gd name="T10" fmla="*/ 547 w 559"/>
                              <a:gd name="T11" fmla="*/ 672 h 741"/>
                              <a:gd name="T12" fmla="*/ 559 w 559"/>
                              <a:gd name="T13" fmla="*/ 741 h 741"/>
                              <a:gd name="T14" fmla="*/ 497 w 559"/>
                              <a:gd name="T15" fmla="*/ 710 h 741"/>
                              <a:gd name="T16" fmla="*/ 547 w 559"/>
                              <a:gd name="T17" fmla="*/ 672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9" h="741">
                                <a:moveTo>
                                  <a:pt x="7" y="0"/>
                                </a:moveTo>
                                <a:lnTo>
                                  <a:pt x="531" y="697"/>
                                </a:lnTo>
                                <a:lnTo>
                                  <a:pt x="525" y="702"/>
                                </a:lnTo>
                                <a:lnTo>
                                  <a:pt x="0" y="4"/>
                                </a:lnTo>
                                <a:lnTo>
                                  <a:pt x="7" y="0"/>
                                </a:lnTo>
                                <a:close/>
                                <a:moveTo>
                                  <a:pt x="547" y="672"/>
                                </a:moveTo>
                                <a:lnTo>
                                  <a:pt x="559" y="741"/>
                                </a:lnTo>
                                <a:lnTo>
                                  <a:pt x="497" y="710"/>
                                </a:lnTo>
                                <a:lnTo>
                                  <a:pt x="547" y="672"/>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902" name="Rectangle 219"/>
                        <wps:cNvSpPr>
                          <a:spLocks noChangeArrowheads="1"/>
                        </wps:cNvSpPr>
                        <wps:spPr bwMode="auto">
                          <a:xfrm>
                            <a:off x="3997960" y="1846757"/>
                            <a:ext cx="33464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220"/>
                        <wps:cNvSpPr>
                          <a:spLocks noChangeArrowheads="1"/>
                        </wps:cNvSpPr>
                        <wps:spPr bwMode="auto">
                          <a:xfrm>
                            <a:off x="4097655" y="1871522"/>
                            <a:ext cx="8191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21A4" w14:textId="77777777" w:rsidR="009C4ABD" w:rsidRDefault="009C4ABD" w:rsidP="00473E66">
                              <w:r>
                                <w:rPr>
                                  <w:rFonts w:ascii="Calibri" w:hAnsi="Calibri" w:cs="Calibri"/>
                                  <w:b/>
                                  <w:bCs/>
                                  <w:color w:val="000000"/>
                                  <w:sz w:val="12"/>
                                  <w:szCs w:val="12"/>
                                  <w:lang w:val="en-US"/>
                                </w:rPr>
                                <w:t>√</w:t>
                              </w:r>
                            </w:p>
                            <w:p w14:paraId="64013B10" w14:textId="77777777" w:rsidR="009C4ABD" w:rsidRDefault="009C4ABD" w:rsidP="00473E66"/>
                          </w:txbxContent>
                        </wps:txbx>
                        <wps:bodyPr rot="0" vert="horz" wrap="none" lIns="0" tIns="0" rIns="0" bIns="0" anchor="t" anchorCtr="0">
                          <a:spAutoFit/>
                        </wps:bodyPr>
                      </wps:wsp>
                      <wps:wsp>
                        <wps:cNvPr id="904" name="Rectangle 221"/>
                        <wps:cNvSpPr>
                          <a:spLocks noChangeArrowheads="1"/>
                        </wps:cNvSpPr>
                        <wps:spPr bwMode="auto">
                          <a:xfrm>
                            <a:off x="4137025" y="1866442"/>
                            <a:ext cx="977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1BA74" w14:textId="77777777" w:rsidR="009C4ABD" w:rsidRDefault="009C4ABD" w:rsidP="00473E66">
                              <w:r>
                                <w:rPr>
                                  <w:rFonts w:ascii="Calibri" w:hAnsi="Calibri" w:cs="Calibri"/>
                                  <w:b/>
                                  <w:bCs/>
                                  <w:color w:val="000000"/>
                                  <w:sz w:val="12"/>
                                  <w:szCs w:val="12"/>
                                  <w:lang w:val="en-US"/>
                                </w:rPr>
                                <w:t xml:space="preserve">.61 </w:t>
                              </w:r>
                            </w:p>
                          </w:txbxContent>
                        </wps:txbx>
                        <wps:bodyPr rot="0" vert="horz" wrap="none" lIns="0" tIns="0" rIns="0" bIns="0" anchor="t" anchorCtr="0">
                          <a:spAutoFit/>
                        </wps:bodyPr>
                      </wps:wsp>
                      <wps:wsp>
                        <wps:cNvPr id="905" name="Rectangle 222"/>
                        <wps:cNvSpPr>
                          <a:spLocks noChangeArrowheads="1"/>
                        </wps:cNvSpPr>
                        <wps:spPr bwMode="auto">
                          <a:xfrm>
                            <a:off x="4043045" y="1964867"/>
                            <a:ext cx="2641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ED51E" w14:textId="77777777" w:rsidR="009C4ABD" w:rsidRDefault="009C4ABD" w:rsidP="00473E66">
                              <w:r>
                                <w:rPr>
                                  <w:rFonts w:ascii="Calibri" w:hAnsi="Calibri" w:cs="Calibri"/>
                                  <w:b/>
                                  <w:bCs/>
                                  <w:i/>
                                  <w:iCs/>
                                  <w:color w:val="000000"/>
                                  <w:sz w:val="12"/>
                                  <w:szCs w:val="12"/>
                                  <w:lang w:val="en-US"/>
                                </w:rPr>
                                <w:t>(.54</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68)</w:t>
                              </w:r>
                            </w:p>
                          </w:txbxContent>
                        </wps:txbx>
                        <wps:bodyPr rot="0" vert="horz" wrap="none" lIns="0" tIns="0" rIns="0" bIns="0" anchor="t" anchorCtr="0">
                          <a:spAutoFit/>
                        </wps:bodyPr>
                      </wps:wsp>
                      <wps:wsp>
                        <wps:cNvPr id="906" name="Rectangle 223"/>
                        <wps:cNvSpPr>
                          <a:spLocks noChangeArrowheads="1"/>
                        </wps:cNvSpPr>
                        <wps:spPr bwMode="auto">
                          <a:xfrm>
                            <a:off x="4377055" y="1797227"/>
                            <a:ext cx="33464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224"/>
                        <wps:cNvSpPr>
                          <a:spLocks noChangeArrowheads="1"/>
                        </wps:cNvSpPr>
                        <wps:spPr bwMode="auto">
                          <a:xfrm>
                            <a:off x="4479925" y="1821992"/>
                            <a:ext cx="8191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AB29C" w14:textId="77777777" w:rsidR="009C4ABD" w:rsidRDefault="009C4ABD" w:rsidP="00473E66">
                              <w:r>
                                <w:rPr>
                                  <w:rFonts w:ascii="Calibri" w:hAnsi="Calibri" w:cs="Calibri"/>
                                  <w:b/>
                                  <w:bCs/>
                                  <w:color w:val="000000"/>
                                  <w:sz w:val="12"/>
                                  <w:szCs w:val="12"/>
                                  <w:lang w:val="en-US"/>
                                </w:rPr>
                                <w:t>√</w:t>
                              </w:r>
                            </w:p>
                            <w:p w14:paraId="4CD2E256" w14:textId="77777777" w:rsidR="009C4ABD" w:rsidRDefault="009C4ABD" w:rsidP="00473E66"/>
                          </w:txbxContent>
                        </wps:txbx>
                        <wps:bodyPr rot="0" vert="horz" wrap="none" lIns="0" tIns="0" rIns="0" bIns="0" anchor="t" anchorCtr="0">
                          <a:spAutoFit/>
                        </wps:bodyPr>
                      </wps:wsp>
                      <wps:wsp>
                        <wps:cNvPr id="908" name="Rectangle 225"/>
                        <wps:cNvSpPr>
                          <a:spLocks noChangeArrowheads="1"/>
                        </wps:cNvSpPr>
                        <wps:spPr bwMode="auto">
                          <a:xfrm>
                            <a:off x="4519295" y="1817547"/>
                            <a:ext cx="977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1AFE6" w14:textId="77777777" w:rsidR="009C4ABD" w:rsidRDefault="009C4ABD" w:rsidP="00473E66">
                              <w:r>
                                <w:rPr>
                                  <w:rFonts w:ascii="Calibri" w:hAnsi="Calibri" w:cs="Calibri"/>
                                  <w:b/>
                                  <w:bCs/>
                                  <w:color w:val="000000"/>
                                  <w:sz w:val="12"/>
                                  <w:szCs w:val="12"/>
                                  <w:lang w:val="en-US"/>
                                </w:rPr>
                                <w:t xml:space="preserve">.30 </w:t>
                              </w:r>
                            </w:p>
                          </w:txbxContent>
                        </wps:txbx>
                        <wps:bodyPr rot="0" vert="horz" wrap="none" lIns="0" tIns="0" rIns="0" bIns="0" anchor="t" anchorCtr="0">
                          <a:spAutoFit/>
                        </wps:bodyPr>
                      </wps:wsp>
                      <wps:wsp>
                        <wps:cNvPr id="909" name="Rectangle 226"/>
                        <wps:cNvSpPr>
                          <a:spLocks noChangeArrowheads="1"/>
                        </wps:cNvSpPr>
                        <wps:spPr bwMode="auto">
                          <a:xfrm>
                            <a:off x="4425950" y="1915972"/>
                            <a:ext cx="2641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2CF3" w14:textId="77777777" w:rsidR="009C4ABD" w:rsidRDefault="009C4ABD" w:rsidP="00473E66">
                              <w:r>
                                <w:rPr>
                                  <w:rFonts w:ascii="Calibri" w:hAnsi="Calibri" w:cs="Calibri"/>
                                  <w:b/>
                                  <w:bCs/>
                                  <w:i/>
                                  <w:iCs/>
                                  <w:color w:val="000000"/>
                                  <w:sz w:val="12"/>
                                  <w:szCs w:val="12"/>
                                  <w:lang w:val="en-US"/>
                                </w:rPr>
                                <w:t>(.23</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35)</w:t>
                              </w:r>
                            </w:p>
                          </w:txbxContent>
                        </wps:txbx>
                        <wps:bodyPr rot="0" vert="horz" wrap="none" lIns="0" tIns="0" rIns="0" bIns="0" anchor="t" anchorCtr="0">
                          <a:spAutoFit/>
                        </wps:bodyPr>
                      </wps:wsp>
                      <wps:wsp>
                        <wps:cNvPr id="910" name="Rectangle 227"/>
                        <wps:cNvSpPr>
                          <a:spLocks noChangeArrowheads="1"/>
                        </wps:cNvSpPr>
                        <wps:spPr bwMode="auto">
                          <a:xfrm>
                            <a:off x="4721225" y="1841677"/>
                            <a:ext cx="33464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228"/>
                        <wps:cNvSpPr>
                          <a:spLocks noChangeArrowheads="1"/>
                        </wps:cNvSpPr>
                        <wps:spPr bwMode="auto">
                          <a:xfrm>
                            <a:off x="4823460" y="1869617"/>
                            <a:ext cx="8191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B048F" w14:textId="77777777" w:rsidR="009C4ABD" w:rsidRDefault="009C4ABD" w:rsidP="00473E66">
                              <w:r>
                                <w:rPr>
                                  <w:rFonts w:ascii="Calibri" w:hAnsi="Calibri" w:cs="Calibri"/>
                                  <w:b/>
                                  <w:bCs/>
                                  <w:color w:val="000000"/>
                                  <w:sz w:val="12"/>
                                  <w:szCs w:val="12"/>
                                  <w:lang w:val="en-US"/>
                                </w:rPr>
                                <w:t>√</w:t>
                              </w:r>
                            </w:p>
                            <w:p w14:paraId="777AC261" w14:textId="77777777" w:rsidR="009C4ABD" w:rsidRDefault="009C4ABD" w:rsidP="00473E66"/>
                          </w:txbxContent>
                        </wps:txbx>
                        <wps:bodyPr rot="0" vert="horz" wrap="none" lIns="0" tIns="0" rIns="0" bIns="0" anchor="t" anchorCtr="0">
                          <a:spAutoFit/>
                        </wps:bodyPr>
                      </wps:wsp>
                      <wps:wsp>
                        <wps:cNvPr id="912" name="Rectangle 229"/>
                        <wps:cNvSpPr>
                          <a:spLocks noChangeArrowheads="1"/>
                        </wps:cNvSpPr>
                        <wps:spPr bwMode="auto">
                          <a:xfrm>
                            <a:off x="4862830" y="1864537"/>
                            <a:ext cx="977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08701" w14:textId="77777777" w:rsidR="009C4ABD" w:rsidRDefault="009C4ABD" w:rsidP="00473E66">
                              <w:r>
                                <w:rPr>
                                  <w:rFonts w:ascii="Calibri" w:hAnsi="Calibri" w:cs="Calibri"/>
                                  <w:b/>
                                  <w:bCs/>
                                  <w:color w:val="000000"/>
                                  <w:sz w:val="12"/>
                                  <w:szCs w:val="12"/>
                                  <w:lang w:val="en-US"/>
                                </w:rPr>
                                <w:t xml:space="preserve">.09 </w:t>
                              </w:r>
                            </w:p>
                          </w:txbxContent>
                        </wps:txbx>
                        <wps:bodyPr rot="0" vert="horz" wrap="none" lIns="0" tIns="0" rIns="0" bIns="0" anchor="t" anchorCtr="0">
                          <a:spAutoFit/>
                        </wps:bodyPr>
                      </wps:wsp>
                      <wps:wsp>
                        <wps:cNvPr id="913" name="Rectangle 230"/>
                        <wps:cNvSpPr>
                          <a:spLocks noChangeArrowheads="1"/>
                        </wps:cNvSpPr>
                        <wps:spPr bwMode="auto">
                          <a:xfrm>
                            <a:off x="4768850" y="1962962"/>
                            <a:ext cx="2641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CC0DC" w14:textId="77777777" w:rsidR="009C4ABD" w:rsidRDefault="009C4ABD" w:rsidP="00473E66">
                              <w:r>
                                <w:rPr>
                                  <w:rFonts w:ascii="Calibri" w:hAnsi="Calibri" w:cs="Calibri"/>
                                  <w:b/>
                                  <w:bCs/>
                                  <w:i/>
                                  <w:iCs/>
                                  <w:color w:val="000000"/>
                                  <w:sz w:val="12"/>
                                  <w:szCs w:val="12"/>
                                  <w:lang w:val="en-US"/>
                                </w:rPr>
                                <w:t>(.08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11)</w:t>
                              </w:r>
                            </w:p>
                          </w:txbxContent>
                        </wps:txbx>
                        <wps:bodyPr rot="0" vert="horz" wrap="none" lIns="0" tIns="0" rIns="0" bIns="0" anchor="t" anchorCtr="0">
                          <a:spAutoFit/>
                        </wps:bodyPr>
                      </wps:wsp>
                      <wps:wsp>
                        <wps:cNvPr id="914" name="Freeform 231"/>
                        <wps:cNvSpPr>
                          <a:spLocks/>
                        </wps:cNvSpPr>
                        <wps:spPr bwMode="auto">
                          <a:xfrm>
                            <a:off x="4211955" y="2218232"/>
                            <a:ext cx="669290" cy="408305"/>
                          </a:xfrm>
                          <a:custGeom>
                            <a:avLst/>
                            <a:gdLst>
                              <a:gd name="T0" fmla="*/ 0 w 2176"/>
                              <a:gd name="T1" fmla="*/ 664 h 1328"/>
                              <a:gd name="T2" fmla="*/ 1088 w 2176"/>
                              <a:gd name="T3" fmla="*/ 0 h 1328"/>
                              <a:gd name="T4" fmla="*/ 1088 w 2176"/>
                              <a:gd name="T5" fmla="*/ 0 h 1328"/>
                              <a:gd name="T6" fmla="*/ 2176 w 2176"/>
                              <a:gd name="T7" fmla="*/ 664 h 1328"/>
                              <a:gd name="T8" fmla="*/ 2176 w 2176"/>
                              <a:gd name="T9" fmla="*/ 664 h 1328"/>
                              <a:gd name="T10" fmla="*/ 2176 w 2176"/>
                              <a:gd name="T11" fmla="*/ 664 h 1328"/>
                              <a:gd name="T12" fmla="*/ 1088 w 2176"/>
                              <a:gd name="T13" fmla="*/ 1328 h 1328"/>
                              <a:gd name="T14" fmla="*/ 1088 w 2176"/>
                              <a:gd name="T15" fmla="*/ 1328 h 1328"/>
                              <a:gd name="T16" fmla="*/ 1088 w 2176"/>
                              <a:gd name="T17" fmla="*/ 1328 h 1328"/>
                              <a:gd name="T18" fmla="*/ 0 w 2176"/>
                              <a:gd name="T19" fmla="*/ 664 h 1328"/>
                              <a:gd name="T20" fmla="*/ 0 w 2176"/>
                              <a:gd name="T21" fmla="*/ 664 h 1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76" h="1328">
                                <a:moveTo>
                                  <a:pt x="0" y="664"/>
                                </a:moveTo>
                                <a:cubicBezTo>
                                  <a:pt x="0" y="298"/>
                                  <a:pt x="488" y="0"/>
                                  <a:pt x="1088" y="0"/>
                                </a:cubicBezTo>
                                <a:lnTo>
                                  <a:pt x="1088" y="0"/>
                                </a:lnTo>
                                <a:cubicBezTo>
                                  <a:pt x="1689" y="0"/>
                                  <a:pt x="2176" y="298"/>
                                  <a:pt x="2176" y="664"/>
                                </a:cubicBezTo>
                                <a:cubicBezTo>
                                  <a:pt x="2176" y="664"/>
                                  <a:pt x="2176" y="664"/>
                                  <a:pt x="2176" y="664"/>
                                </a:cubicBezTo>
                                <a:lnTo>
                                  <a:pt x="2176" y="664"/>
                                </a:lnTo>
                                <a:cubicBezTo>
                                  <a:pt x="2176" y="1031"/>
                                  <a:pt x="1689" y="1328"/>
                                  <a:pt x="1088" y="1328"/>
                                </a:cubicBezTo>
                                <a:cubicBezTo>
                                  <a:pt x="1088" y="1328"/>
                                  <a:pt x="1088" y="1328"/>
                                  <a:pt x="1088" y="1328"/>
                                </a:cubicBezTo>
                                <a:lnTo>
                                  <a:pt x="1088" y="1328"/>
                                </a:lnTo>
                                <a:cubicBezTo>
                                  <a:pt x="488" y="1328"/>
                                  <a:pt x="0" y="1031"/>
                                  <a:pt x="0" y="664"/>
                                </a:cubicBezTo>
                                <a:cubicBezTo>
                                  <a:pt x="0" y="664"/>
                                  <a:pt x="0" y="664"/>
                                  <a:pt x="0" y="664"/>
                                </a:cubicBezTo>
                                <a:close/>
                              </a:path>
                            </a:pathLst>
                          </a:custGeom>
                          <a:solidFill>
                            <a:srgbClr val="595959"/>
                          </a:solidFill>
                          <a:ln w="0">
                            <a:solidFill>
                              <a:srgbClr val="000000"/>
                            </a:solidFill>
                            <a:prstDash val="solid"/>
                            <a:round/>
                            <a:headEnd/>
                            <a:tailEnd/>
                          </a:ln>
                        </wps:spPr>
                        <wps:bodyPr rot="0" vert="horz" wrap="square" lIns="91440" tIns="45720" rIns="91440" bIns="45720" anchor="t" anchorCtr="0" upright="1">
                          <a:noAutofit/>
                        </wps:bodyPr>
                      </wps:wsp>
                      <wps:wsp>
                        <wps:cNvPr id="915" name="Freeform 232"/>
                        <wps:cNvSpPr>
                          <a:spLocks noEditPoints="1"/>
                        </wps:cNvSpPr>
                        <wps:spPr bwMode="auto">
                          <a:xfrm>
                            <a:off x="4209415" y="2215692"/>
                            <a:ext cx="674370" cy="413385"/>
                          </a:xfrm>
                          <a:custGeom>
                            <a:avLst/>
                            <a:gdLst>
                              <a:gd name="T0" fmla="*/ 6 w 2192"/>
                              <a:gd name="T1" fmla="*/ 604 h 1344"/>
                              <a:gd name="T2" fmla="*/ 23 w 2192"/>
                              <a:gd name="T3" fmla="*/ 535 h 1344"/>
                              <a:gd name="T4" fmla="*/ 133 w 2192"/>
                              <a:gd name="T5" fmla="*/ 352 h 1344"/>
                              <a:gd name="T6" fmla="*/ 323 w 2192"/>
                              <a:gd name="T7" fmla="*/ 197 h 1344"/>
                              <a:gd name="T8" fmla="*/ 671 w 2192"/>
                              <a:gd name="T9" fmla="*/ 53 h 1344"/>
                              <a:gd name="T10" fmla="*/ 985 w 2192"/>
                              <a:gd name="T11" fmla="*/ 3 h 1344"/>
                              <a:gd name="T12" fmla="*/ 1316 w 2192"/>
                              <a:gd name="T13" fmla="*/ 14 h 1344"/>
                              <a:gd name="T14" fmla="*/ 1707 w 2192"/>
                              <a:gd name="T15" fmla="*/ 115 h 1344"/>
                              <a:gd name="T16" fmla="*/ 1941 w 2192"/>
                              <a:gd name="T17" fmla="*/ 244 h 1344"/>
                              <a:gd name="T18" fmla="*/ 2106 w 2192"/>
                              <a:gd name="T19" fmla="*/ 409 h 1344"/>
                              <a:gd name="T20" fmla="*/ 2170 w 2192"/>
                              <a:gd name="T21" fmla="*/ 537 h 1344"/>
                              <a:gd name="T22" fmla="*/ 2192 w 2192"/>
                              <a:gd name="T23" fmla="*/ 672 h 1344"/>
                              <a:gd name="T24" fmla="*/ 2186 w 2192"/>
                              <a:gd name="T25" fmla="*/ 742 h 1344"/>
                              <a:gd name="T26" fmla="*/ 2143 w 2192"/>
                              <a:gd name="T27" fmla="*/ 874 h 1344"/>
                              <a:gd name="T28" fmla="*/ 2004 w 2192"/>
                              <a:gd name="T29" fmla="*/ 1049 h 1344"/>
                              <a:gd name="T30" fmla="*/ 1792 w 2192"/>
                              <a:gd name="T31" fmla="*/ 1191 h 1344"/>
                              <a:gd name="T32" fmla="*/ 1422 w 2192"/>
                              <a:gd name="T33" fmla="*/ 1314 h 1344"/>
                              <a:gd name="T34" fmla="*/ 1097 w 2192"/>
                              <a:gd name="T35" fmla="*/ 1344 h 1344"/>
                              <a:gd name="T36" fmla="*/ 772 w 2192"/>
                              <a:gd name="T37" fmla="*/ 1314 h 1344"/>
                              <a:gd name="T38" fmla="*/ 401 w 2192"/>
                              <a:gd name="T39" fmla="*/ 1192 h 1344"/>
                              <a:gd name="T40" fmla="*/ 189 w 2192"/>
                              <a:gd name="T41" fmla="*/ 1050 h 1344"/>
                              <a:gd name="T42" fmla="*/ 51 w 2192"/>
                              <a:gd name="T43" fmla="*/ 875 h 1344"/>
                              <a:gd name="T44" fmla="*/ 23 w 2192"/>
                              <a:gd name="T45" fmla="*/ 808 h 1344"/>
                              <a:gd name="T46" fmla="*/ 0 w 2192"/>
                              <a:gd name="T47" fmla="*/ 673 h 1344"/>
                              <a:gd name="T48" fmla="*/ 38 w 2192"/>
                              <a:gd name="T49" fmla="*/ 805 h 1344"/>
                              <a:gd name="T50" fmla="*/ 64 w 2192"/>
                              <a:gd name="T51" fmla="*/ 866 h 1344"/>
                              <a:gd name="T52" fmla="*/ 199 w 2192"/>
                              <a:gd name="T53" fmla="*/ 1037 h 1344"/>
                              <a:gd name="T54" fmla="*/ 408 w 2192"/>
                              <a:gd name="T55" fmla="*/ 1177 h 1344"/>
                              <a:gd name="T56" fmla="*/ 775 w 2192"/>
                              <a:gd name="T57" fmla="*/ 1299 h 1344"/>
                              <a:gd name="T58" fmla="*/ 1096 w 2192"/>
                              <a:gd name="T59" fmla="*/ 1328 h 1344"/>
                              <a:gd name="T60" fmla="*/ 1419 w 2192"/>
                              <a:gd name="T61" fmla="*/ 1299 h 1344"/>
                              <a:gd name="T62" fmla="*/ 1785 w 2192"/>
                              <a:gd name="T63" fmla="*/ 1177 h 1344"/>
                              <a:gd name="T64" fmla="*/ 1993 w 2192"/>
                              <a:gd name="T65" fmla="*/ 1038 h 1344"/>
                              <a:gd name="T66" fmla="*/ 2128 w 2192"/>
                              <a:gd name="T67" fmla="*/ 867 h 1344"/>
                              <a:gd name="T68" fmla="*/ 2171 w 2192"/>
                              <a:gd name="T69" fmla="*/ 739 h 1344"/>
                              <a:gd name="T70" fmla="*/ 2176 w 2192"/>
                              <a:gd name="T71" fmla="*/ 673 h 1344"/>
                              <a:gd name="T72" fmla="*/ 2155 w 2192"/>
                              <a:gd name="T73" fmla="*/ 540 h 1344"/>
                              <a:gd name="T74" fmla="*/ 2093 w 2192"/>
                              <a:gd name="T75" fmla="*/ 419 h 1344"/>
                              <a:gd name="T76" fmla="*/ 1932 w 2192"/>
                              <a:gd name="T77" fmla="*/ 257 h 1344"/>
                              <a:gd name="T78" fmla="*/ 1702 w 2192"/>
                              <a:gd name="T79" fmla="*/ 130 h 1344"/>
                              <a:gd name="T80" fmla="*/ 1315 w 2192"/>
                              <a:gd name="T81" fmla="*/ 30 h 1344"/>
                              <a:gd name="T82" fmla="*/ 986 w 2192"/>
                              <a:gd name="T83" fmla="*/ 19 h 1344"/>
                              <a:gd name="T84" fmla="*/ 676 w 2192"/>
                              <a:gd name="T85" fmla="*/ 68 h 1344"/>
                              <a:gd name="T86" fmla="*/ 332 w 2192"/>
                              <a:gd name="T87" fmla="*/ 210 h 1344"/>
                              <a:gd name="T88" fmla="*/ 146 w 2192"/>
                              <a:gd name="T89" fmla="*/ 361 h 1344"/>
                              <a:gd name="T90" fmla="*/ 38 w 2192"/>
                              <a:gd name="T91" fmla="*/ 542 h 1344"/>
                              <a:gd name="T92" fmla="*/ 22 w 2192"/>
                              <a:gd name="T93" fmla="*/ 605 h 1344"/>
                              <a:gd name="T94" fmla="*/ 22 w 2192"/>
                              <a:gd name="T95" fmla="*/ 74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92" h="1344">
                                <a:moveTo>
                                  <a:pt x="0" y="673"/>
                                </a:moveTo>
                                <a:cubicBezTo>
                                  <a:pt x="0" y="673"/>
                                  <a:pt x="0" y="672"/>
                                  <a:pt x="0" y="672"/>
                                </a:cubicBezTo>
                                <a:lnTo>
                                  <a:pt x="6" y="604"/>
                                </a:lnTo>
                                <a:cubicBezTo>
                                  <a:pt x="7" y="603"/>
                                  <a:pt x="7" y="603"/>
                                  <a:pt x="7" y="603"/>
                                </a:cubicBezTo>
                                <a:lnTo>
                                  <a:pt x="23" y="537"/>
                                </a:lnTo>
                                <a:cubicBezTo>
                                  <a:pt x="23" y="536"/>
                                  <a:pt x="23" y="536"/>
                                  <a:pt x="23" y="535"/>
                                </a:cubicBezTo>
                                <a:lnTo>
                                  <a:pt x="50" y="472"/>
                                </a:lnTo>
                                <a:lnTo>
                                  <a:pt x="88" y="410"/>
                                </a:lnTo>
                                <a:lnTo>
                                  <a:pt x="133" y="352"/>
                                </a:lnTo>
                                <a:lnTo>
                                  <a:pt x="189" y="296"/>
                                </a:lnTo>
                                <a:lnTo>
                                  <a:pt x="252" y="244"/>
                                </a:lnTo>
                                <a:lnTo>
                                  <a:pt x="323" y="197"/>
                                </a:lnTo>
                                <a:lnTo>
                                  <a:pt x="401" y="153"/>
                                </a:lnTo>
                                <a:lnTo>
                                  <a:pt x="485" y="115"/>
                                </a:lnTo>
                                <a:lnTo>
                                  <a:pt x="671" y="53"/>
                                </a:lnTo>
                                <a:lnTo>
                                  <a:pt x="772" y="31"/>
                                </a:lnTo>
                                <a:lnTo>
                                  <a:pt x="876" y="15"/>
                                </a:lnTo>
                                <a:lnTo>
                                  <a:pt x="985" y="3"/>
                                </a:lnTo>
                                <a:lnTo>
                                  <a:pt x="1096" y="0"/>
                                </a:lnTo>
                                <a:lnTo>
                                  <a:pt x="1208" y="3"/>
                                </a:lnTo>
                                <a:lnTo>
                                  <a:pt x="1316" y="14"/>
                                </a:lnTo>
                                <a:lnTo>
                                  <a:pt x="1422" y="31"/>
                                </a:lnTo>
                                <a:lnTo>
                                  <a:pt x="1522" y="53"/>
                                </a:lnTo>
                                <a:lnTo>
                                  <a:pt x="1707" y="115"/>
                                </a:lnTo>
                                <a:lnTo>
                                  <a:pt x="1792" y="153"/>
                                </a:lnTo>
                                <a:lnTo>
                                  <a:pt x="1869" y="196"/>
                                </a:lnTo>
                                <a:lnTo>
                                  <a:pt x="1941" y="244"/>
                                </a:lnTo>
                                <a:lnTo>
                                  <a:pt x="2004" y="295"/>
                                </a:lnTo>
                                <a:lnTo>
                                  <a:pt x="2059" y="351"/>
                                </a:lnTo>
                                <a:lnTo>
                                  <a:pt x="2106" y="409"/>
                                </a:lnTo>
                                <a:lnTo>
                                  <a:pt x="2142" y="471"/>
                                </a:lnTo>
                                <a:lnTo>
                                  <a:pt x="2170" y="535"/>
                                </a:lnTo>
                                <a:cubicBezTo>
                                  <a:pt x="2170" y="536"/>
                                  <a:pt x="2170" y="536"/>
                                  <a:pt x="2170" y="537"/>
                                </a:cubicBezTo>
                                <a:lnTo>
                                  <a:pt x="2186" y="603"/>
                                </a:lnTo>
                                <a:cubicBezTo>
                                  <a:pt x="2186" y="603"/>
                                  <a:pt x="2186" y="603"/>
                                  <a:pt x="2186" y="604"/>
                                </a:cubicBezTo>
                                <a:lnTo>
                                  <a:pt x="2192" y="672"/>
                                </a:lnTo>
                                <a:cubicBezTo>
                                  <a:pt x="2192" y="672"/>
                                  <a:pt x="2192" y="673"/>
                                  <a:pt x="2192" y="673"/>
                                </a:cubicBezTo>
                                <a:lnTo>
                                  <a:pt x="2186" y="741"/>
                                </a:lnTo>
                                <a:cubicBezTo>
                                  <a:pt x="2186" y="742"/>
                                  <a:pt x="2186" y="742"/>
                                  <a:pt x="2186" y="742"/>
                                </a:cubicBezTo>
                                <a:lnTo>
                                  <a:pt x="2170" y="808"/>
                                </a:lnTo>
                                <a:cubicBezTo>
                                  <a:pt x="2170" y="809"/>
                                  <a:pt x="2170" y="809"/>
                                  <a:pt x="2170" y="810"/>
                                </a:cubicBezTo>
                                <a:lnTo>
                                  <a:pt x="2143" y="874"/>
                                </a:lnTo>
                                <a:lnTo>
                                  <a:pt x="2106" y="936"/>
                                </a:lnTo>
                                <a:lnTo>
                                  <a:pt x="2060" y="994"/>
                                </a:lnTo>
                                <a:lnTo>
                                  <a:pt x="2004" y="1049"/>
                                </a:lnTo>
                                <a:lnTo>
                                  <a:pt x="1942" y="1101"/>
                                </a:lnTo>
                                <a:lnTo>
                                  <a:pt x="1870" y="1149"/>
                                </a:lnTo>
                                <a:lnTo>
                                  <a:pt x="1792" y="1191"/>
                                </a:lnTo>
                                <a:lnTo>
                                  <a:pt x="1708" y="1231"/>
                                </a:lnTo>
                                <a:lnTo>
                                  <a:pt x="1523" y="1292"/>
                                </a:lnTo>
                                <a:lnTo>
                                  <a:pt x="1422" y="1314"/>
                                </a:lnTo>
                                <a:lnTo>
                                  <a:pt x="1317" y="1331"/>
                                </a:lnTo>
                                <a:lnTo>
                                  <a:pt x="1208" y="1341"/>
                                </a:lnTo>
                                <a:lnTo>
                                  <a:pt x="1097" y="1344"/>
                                </a:lnTo>
                                <a:lnTo>
                                  <a:pt x="985" y="1341"/>
                                </a:lnTo>
                                <a:lnTo>
                                  <a:pt x="877" y="1331"/>
                                </a:lnTo>
                                <a:lnTo>
                                  <a:pt x="772" y="1314"/>
                                </a:lnTo>
                                <a:lnTo>
                                  <a:pt x="672" y="1292"/>
                                </a:lnTo>
                                <a:lnTo>
                                  <a:pt x="486" y="1231"/>
                                </a:lnTo>
                                <a:lnTo>
                                  <a:pt x="401" y="1192"/>
                                </a:lnTo>
                                <a:lnTo>
                                  <a:pt x="324" y="1149"/>
                                </a:lnTo>
                                <a:lnTo>
                                  <a:pt x="253" y="1101"/>
                                </a:lnTo>
                                <a:lnTo>
                                  <a:pt x="189" y="1050"/>
                                </a:lnTo>
                                <a:lnTo>
                                  <a:pt x="134" y="995"/>
                                </a:lnTo>
                                <a:lnTo>
                                  <a:pt x="88" y="936"/>
                                </a:lnTo>
                                <a:lnTo>
                                  <a:pt x="51" y="875"/>
                                </a:lnTo>
                                <a:cubicBezTo>
                                  <a:pt x="50" y="874"/>
                                  <a:pt x="50" y="874"/>
                                  <a:pt x="50" y="874"/>
                                </a:cubicBezTo>
                                <a:lnTo>
                                  <a:pt x="23" y="810"/>
                                </a:lnTo>
                                <a:cubicBezTo>
                                  <a:pt x="23" y="809"/>
                                  <a:pt x="23" y="809"/>
                                  <a:pt x="23" y="808"/>
                                </a:cubicBezTo>
                                <a:lnTo>
                                  <a:pt x="7" y="742"/>
                                </a:lnTo>
                                <a:cubicBezTo>
                                  <a:pt x="7" y="742"/>
                                  <a:pt x="7" y="742"/>
                                  <a:pt x="6" y="741"/>
                                </a:cubicBezTo>
                                <a:lnTo>
                                  <a:pt x="0" y="673"/>
                                </a:lnTo>
                                <a:close/>
                                <a:moveTo>
                                  <a:pt x="22" y="740"/>
                                </a:moveTo>
                                <a:lnTo>
                                  <a:pt x="22" y="739"/>
                                </a:lnTo>
                                <a:lnTo>
                                  <a:pt x="38" y="805"/>
                                </a:lnTo>
                                <a:lnTo>
                                  <a:pt x="38" y="803"/>
                                </a:lnTo>
                                <a:lnTo>
                                  <a:pt x="65" y="867"/>
                                </a:lnTo>
                                <a:lnTo>
                                  <a:pt x="64" y="866"/>
                                </a:lnTo>
                                <a:lnTo>
                                  <a:pt x="101" y="927"/>
                                </a:lnTo>
                                <a:lnTo>
                                  <a:pt x="145" y="984"/>
                                </a:lnTo>
                                <a:lnTo>
                                  <a:pt x="199" y="1037"/>
                                </a:lnTo>
                                <a:lnTo>
                                  <a:pt x="262" y="1088"/>
                                </a:lnTo>
                                <a:lnTo>
                                  <a:pt x="331" y="1135"/>
                                </a:lnTo>
                                <a:lnTo>
                                  <a:pt x="408" y="1177"/>
                                </a:lnTo>
                                <a:lnTo>
                                  <a:pt x="491" y="1216"/>
                                </a:lnTo>
                                <a:lnTo>
                                  <a:pt x="675" y="1277"/>
                                </a:lnTo>
                                <a:lnTo>
                                  <a:pt x="775" y="1299"/>
                                </a:lnTo>
                                <a:lnTo>
                                  <a:pt x="878" y="1315"/>
                                </a:lnTo>
                                <a:lnTo>
                                  <a:pt x="986" y="1325"/>
                                </a:lnTo>
                                <a:lnTo>
                                  <a:pt x="1096" y="1328"/>
                                </a:lnTo>
                                <a:lnTo>
                                  <a:pt x="1207" y="1325"/>
                                </a:lnTo>
                                <a:lnTo>
                                  <a:pt x="1314" y="1316"/>
                                </a:lnTo>
                                <a:lnTo>
                                  <a:pt x="1419" y="1299"/>
                                </a:lnTo>
                                <a:lnTo>
                                  <a:pt x="1518" y="1277"/>
                                </a:lnTo>
                                <a:lnTo>
                                  <a:pt x="1701" y="1216"/>
                                </a:lnTo>
                                <a:lnTo>
                                  <a:pt x="1785" y="1177"/>
                                </a:lnTo>
                                <a:lnTo>
                                  <a:pt x="1861" y="1136"/>
                                </a:lnTo>
                                <a:lnTo>
                                  <a:pt x="1931" y="1088"/>
                                </a:lnTo>
                                <a:lnTo>
                                  <a:pt x="1993" y="1038"/>
                                </a:lnTo>
                                <a:lnTo>
                                  <a:pt x="2047" y="984"/>
                                </a:lnTo>
                                <a:lnTo>
                                  <a:pt x="2093" y="927"/>
                                </a:lnTo>
                                <a:lnTo>
                                  <a:pt x="2128" y="867"/>
                                </a:lnTo>
                                <a:lnTo>
                                  <a:pt x="2155" y="803"/>
                                </a:lnTo>
                                <a:lnTo>
                                  <a:pt x="2155" y="805"/>
                                </a:lnTo>
                                <a:lnTo>
                                  <a:pt x="2171" y="739"/>
                                </a:lnTo>
                                <a:lnTo>
                                  <a:pt x="2170" y="740"/>
                                </a:lnTo>
                                <a:lnTo>
                                  <a:pt x="2176" y="672"/>
                                </a:lnTo>
                                <a:lnTo>
                                  <a:pt x="2176" y="673"/>
                                </a:lnTo>
                                <a:lnTo>
                                  <a:pt x="2170" y="605"/>
                                </a:lnTo>
                                <a:lnTo>
                                  <a:pt x="2171" y="606"/>
                                </a:lnTo>
                                <a:lnTo>
                                  <a:pt x="2155" y="540"/>
                                </a:lnTo>
                                <a:lnTo>
                                  <a:pt x="2155" y="542"/>
                                </a:lnTo>
                                <a:lnTo>
                                  <a:pt x="2129" y="480"/>
                                </a:lnTo>
                                <a:lnTo>
                                  <a:pt x="2093" y="419"/>
                                </a:lnTo>
                                <a:lnTo>
                                  <a:pt x="2048" y="362"/>
                                </a:lnTo>
                                <a:lnTo>
                                  <a:pt x="1993" y="308"/>
                                </a:lnTo>
                                <a:lnTo>
                                  <a:pt x="1932" y="257"/>
                                </a:lnTo>
                                <a:lnTo>
                                  <a:pt x="1862" y="210"/>
                                </a:lnTo>
                                <a:lnTo>
                                  <a:pt x="1785" y="168"/>
                                </a:lnTo>
                                <a:lnTo>
                                  <a:pt x="1702" y="130"/>
                                </a:lnTo>
                                <a:lnTo>
                                  <a:pt x="1519" y="68"/>
                                </a:lnTo>
                                <a:lnTo>
                                  <a:pt x="1419" y="46"/>
                                </a:lnTo>
                                <a:lnTo>
                                  <a:pt x="1315" y="30"/>
                                </a:lnTo>
                                <a:lnTo>
                                  <a:pt x="1207" y="19"/>
                                </a:lnTo>
                                <a:lnTo>
                                  <a:pt x="1097" y="16"/>
                                </a:lnTo>
                                <a:lnTo>
                                  <a:pt x="986" y="19"/>
                                </a:lnTo>
                                <a:lnTo>
                                  <a:pt x="879" y="30"/>
                                </a:lnTo>
                                <a:lnTo>
                                  <a:pt x="775" y="46"/>
                                </a:lnTo>
                                <a:lnTo>
                                  <a:pt x="676" y="68"/>
                                </a:lnTo>
                                <a:lnTo>
                                  <a:pt x="492" y="130"/>
                                </a:lnTo>
                                <a:lnTo>
                                  <a:pt x="408" y="167"/>
                                </a:lnTo>
                                <a:lnTo>
                                  <a:pt x="332" y="210"/>
                                </a:lnTo>
                                <a:lnTo>
                                  <a:pt x="263" y="257"/>
                                </a:lnTo>
                                <a:lnTo>
                                  <a:pt x="200" y="307"/>
                                </a:lnTo>
                                <a:lnTo>
                                  <a:pt x="146" y="361"/>
                                </a:lnTo>
                                <a:lnTo>
                                  <a:pt x="101" y="419"/>
                                </a:lnTo>
                                <a:lnTo>
                                  <a:pt x="65" y="479"/>
                                </a:lnTo>
                                <a:lnTo>
                                  <a:pt x="38" y="542"/>
                                </a:lnTo>
                                <a:lnTo>
                                  <a:pt x="38" y="540"/>
                                </a:lnTo>
                                <a:lnTo>
                                  <a:pt x="22" y="606"/>
                                </a:lnTo>
                                <a:lnTo>
                                  <a:pt x="22" y="605"/>
                                </a:lnTo>
                                <a:lnTo>
                                  <a:pt x="16" y="673"/>
                                </a:lnTo>
                                <a:lnTo>
                                  <a:pt x="16" y="672"/>
                                </a:lnTo>
                                <a:lnTo>
                                  <a:pt x="22" y="740"/>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916" name="Rectangle 233"/>
                        <wps:cNvSpPr>
                          <a:spLocks noChangeArrowheads="1"/>
                        </wps:cNvSpPr>
                        <wps:spPr bwMode="auto">
                          <a:xfrm>
                            <a:off x="4214495" y="2345867"/>
                            <a:ext cx="6680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1B3F" w14:textId="77777777" w:rsidR="009C4ABD" w:rsidRPr="00473E66" w:rsidRDefault="009C4ABD" w:rsidP="00473E66">
                              <w:pPr>
                                <w:rPr>
                                  <w:sz w:val="16"/>
                                  <w:szCs w:val="16"/>
                                </w:rPr>
                              </w:pPr>
                              <w:r w:rsidRPr="00473E66">
                                <w:rPr>
                                  <w:rFonts w:ascii="Calibri" w:hAnsi="Calibri" w:cs="Calibri"/>
                                  <w:b/>
                                  <w:bCs/>
                                  <w:color w:val="FFFFFF"/>
                                  <w:sz w:val="16"/>
                                  <w:szCs w:val="16"/>
                                  <w:lang w:val="en-US"/>
                                </w:rPr>
                                <w:t>Comprehension</w:t>
                              </w:r>
                            </w:p>
                          </w:txbxContent>
                        </wps:txbx>
                        <wps:bodyPr rot="0" vert="horz" wrap="none" lIns="0" tIns="0" rIns="0" bIns="0" anchor="t" anchorCtr="0">
                          <a:spAutoFit/>
                        </wps:bodyPr>
                      </wps:wsp>
                      <wps:wsp>
                        <wps:cNvPr id="917" name="Rectangle 234"/>
                        <wps:cNvSpPr>
                          <a:spLocks noChangeArrowheads="1"/>
                        </wps:cNvSpPr>
                        <wps:spPr bwMode="auto">
                          <a:xfrm>
                            <a:off x="3082925" y="3332657"/>
                            <a:ext cx="30035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Rectangle 235"/>
                        <wps:cNvSpPr>
                          <a:spLocks noChangeArrowheads="1"/>
                        </wps:cNvSpPr>
                        <wps:spPr bwMode="auto">
                          <a:xfrm>
                            <a:off x="3106420" y="3346627"/>
                            <a:ext cx="2317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56706" w14:textId="77777777" w:rsidR="009C4ABD" w:rsidRDefault="009C4ABD" w:rsidP="00473E66">
                              <w:r>
                                <w:rPr>
                                  <w:rFonts w:ascii="Calibri" w:hAnsi="Calibri" w:cs="Calibri"/>
                                  <w:b/>
                                  <w:bCs/>
                                  <w:color w:val="000000"/>
                                  <w:sz w:val="14"/>
                                  <w:szCs w:val="14"/>
                                  <w:lang w:val="en-US"/>
                                </w:rPr>
                                <w:t xml:space="preserve">f4=.53 </w:t>
                              </w:r>
                            </w:p>
                          </w:txbxContent>
                        </wps:txbx>
                        <wps:bodyPr rot="0" vert="horz" wrap="none" lIns="0" tIns="0" rIns="0" bIns="0" anchor="t" anchorCtr="0">
                          <a:spAutoFit/>
                        </wps:bodyPr>
                      </wps:wsp>
                      <wps:wsp>
                        <wps:cNvPr id="919" name="Rectangle 236"/>
                        <wps:cNvSpPr>
                          <a:spLocks noChangeArrowheads="1"/>
                        </wps:cNvSpPr>
                        <wps:spPr bwMode="auto">
                          <a:xfrm>
                            <a:off x="3111500" y="3459648"/>
                            <a:ext cx="2400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4732" w14:textId="77777777" w:rsidR="009C4ABD" w:rsidRDefault="009C4ABD" w:rsidP="00473E66">
                              <w:r>
                                <w:rPr>
                                  <w:rFonts w:ascii="Calibri" w:hAnsi="Calibri" w:cs="Calibri"/>
                                  <w:b/>
                                  <w:bCs/>
                                  <w:i/>
                                  <w:iCs/>
                                  <w:color w:val="000000"/>
                                  <w:sz w:val="12"/>
                                  <w:szCs w:val="12"/>
                                  <w:lang w:val="en-US"/>
                                </w:rPr>
                                <w:t>(.50</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55</w:t>
                              </w:r>
                            </w:p>
                          </w:txbxContent>
                        </wps:txbx>
                        <wps:bodyPr rot="0" vert="horz" wrap="none" lIns="0" tIns="0" rIns="0" bIns="0" anchor="t" anchorCtr="0">
                          <a:spAutoFit/>
                        </wps:bodyPr>
                      </wps:wsp>
                      <wps:wsp>
                        <wps:cNvPr id="920" name="Rectangle 237"/>
                        <wps:cNvSpPr>
                          <a:spLocks noChangeArrowheads="1"/>
                        </wps:cNvSpPr>
                        <wps:spPr bwMode="auto">
                          <a:xfrm>
                            <a:off x="3333115" y="3459657"/>
                            <a:ext cx="241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74ED" w14:textId="77777777" w:rsidR="009C4ABD" w:rsidRDefault="009C4ABD" w:rsidP="00473E66">
                              <w:r>
                                <w:rPr>
                                  <w:rFonts w:ascii="Calibri" w:hAnsi="Calibri" w:cs="Calibri"/>
                                  <w:b/>
                                  <w:bCs/>
                                  <w:color w:val="000000"/>
                                  <w:sz w:val="12"/>
                                  <w:szCs w:val="12"/>
                                  <w:lang w:val="en-US"/>
                                </w:rPr>
                                <w:t>)</w:t>
                              </w:r>
                            </w:p>
                          </w:txbxContent>
                        </wps:txbx>
                        <wps:bodyPr rot="0" vert="horz" wrap="none" lIns="0" tIns="0" rIns="0" bIns="0" anchor="t" anchorCtr="0">
                          <a:spAutoFit/>
                        </wps:bodyPr>
                      </wps:wsp>
                      <wps:wsp>
                        <wps:cNvPr id="921" name="Freeform 238"/>
                        <wps:cNvSpPr>
                          <a:spLocks/>
                        </wps:cNvSpPr>
                        <wps:spPr bwMode="auto">
                          <a:xfrm>
                            <a:off x="4054475" y="1445437"/>
                            <a:ext cx="314960" cy="320040"/>
                          </a:xfrm>
                          <a:custGeom>
                            <a:avLst/>
                            <a:gdLst>
                              <a:gd name="T0" fmla="*/ 0 w 1024"/>
                              <a:gd name="T1" fmla="*/ 520 h 1040"/>
                              <a:gd name="T2" fmla="*/ 512 w 1024"/>
                              <a:gd name="T3" fmla="*/ 0 h 1040"/>
                              <a:gd name="T4" fmla="*/ 512 w 1024"/>
                              <a:gd name="T5" fmla="*/ 0 h 1040"/>
                              <a:gd name="T6" fmla="*/ 512 w 1024"/>
                              <a:gd name="T7" fmla="*/ 0 h 1040"/>
                              <a:gd name="T8" fmla="*/ 1024 w 1024"/>
                              <a:gd name="T9" fmla="*/ 520 h 1040"/>
                              <a:gd name="T10" fmla="*/ 1024 w 1024"/>
                              <a:gd name="T11" fmla="*/ 520 h 1040"/>
                              <a:gd name="T12" fmla="*/ 1024 w 1024"/>
                              <a:gd name="T13" fmla="*/ 520 h 1040"/>
                              <a:gd name="T14" fmla="*/ 512 w 1024"/>
                              <a:gd name="T15" fmla="*/ 1040 h 1040"/>
                              <a:gd name="T16" fmla="*/ 512 w 1024"/>
                              <a:gd name="T17" fmla="*/ 1040 h 1040"/>
                              <a:gd name="T18" fmla="*/ 512 w 1024"/>
                              <a:gd name="T19" fmla="*/ 1040 h 1040"/>
                              <a:gd name="T20" fmla="*/ 0 w 1024"/>
                              <a:gd name="T21" fmla="*/ 520 h 1040"/>
                              <a:gd name="T22" fmla="*/ 0 w 1024"/>
                              <a:gd name="T23" fmla="*/ 52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4" h="1040">
                                <a:moveTo>
                                  <a:pt x="0" y="520"/>
                                </a:moveTo>
                                <a:cubicBezTo>
                                  <a:pt x="0" y="233"/>
                                  <a:pt x="230" y="0"/>
                                  <a:pt x="512" y="0"/>
                                </a:cubicBezTo>
                                <a:cubicBezTo>
                                  <a:pt x="512" y="0"/>
                                  <a:pt x="512" y="0"/>
                                  <a:pt x="512" y="0"/>
                                </a:cubicBezTo>
                                <a:lnTo>
                                  <a:pt x="512" y="0"/>
                                </a:lnTo>
                                <a:cubicBezTo>
                                  <a:pt x="795" y="0"/>
                                  <a:pt x="1024" y="233"/>
                                  <a:pt x="1024" y="520"/>
                                </a:cubicBezTo>
                                <a:cubicBezTo>
                                  <a:pt x="1024" y="520"/>
                                  <a:pt x="1024" y="520"/>
                                  <a:pt x="1024" y="520"/>
                                </a:cubicBezTo>
                                <a:lnTo>
                                  <a:pt x="1024" y="520"/>
                                </a:lnTo>
                                <a:cubicBezTo>
                                  <a:pt x="1024" y="808"/>
                                  <a:pt x="795" y="1040"/>
                                  <a:pt x="512" y="1040"/>
                                </a:cubicBezTo>
                                <a:cubicBezTo>
                                  <a:pt x="512" y="1040"/>
                                  <a:pt x="512" y="1040"/>
                                  <a:pt x="512" y="1040"/>
                                </a:cubicBezTo>
                                <a:lnTo>
                                  <a:pt x="512" y="1040"/>
                                </a:lnTo>
                                <a:cubicBezTo>
                                  <a:pt x="230" y="1040"/>
                                  <a:pt x="0" y="808"/>
                                  <a:pt x="0" y="520"/>
                                </a:cubicBezTo>
                                <a:cubicBezTo>
                                  <a:pt x="0" y="520"/>
                                  <a:pt x="0" y="520"/>
                                  <a:pt x="0" y="520"/>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922" name="Freeform 239"/>
                        <wps:cNvSpPr>
                          <a:spLocks noEditPoints="1"/>
                        </wps:cNvSpPr>
                        <wps:spPr bwMode="auto">
                          <a:xfrm>
                            <a:off x="4052570" y="1442897"/>
                            <a:ext cx="319405" cy="325120"/>
                          </a:xfrm>
                          <a:custGeom>
                            <a:avLst/>
                            <a:gdLst>
                              <a:gd name="T0" fmla="*/ 10 w 1040"/>
                              <a:gd name="T1" fmla="*/ 423 h 1056"/>
                              <a:gd name="T2" fmla="*/ 41 w 1040"/>
                              <a:gd name="T3" fmla="*/ 323 h 1056"/>
                              <a:gd name="T4" fmla="*/ 152 w 1040"/>
                              <a:gd name="T5" fmla="*/ 155 h 1056"/>
                              <a:gd name="T6" fmla="*/ 231 w 1040"/>
                              <a:gd name="T7" fmla="*/ 90 h 1056"/>
                              <a:gd name="T8" fmla="*/ 415 w 1040"/>
                              <a:gd name="T9" fmla="*/ 12 h 1056"/>
                              <a:gd name="T10" fmla="*/ 521 w 1040"/>
                              <a:gd name="T11" fmla="*/ 1 h 1056"/>
                              <a:gd name="T12" fmla="*/ 722 w 1040"/>
                              <a:gd name="T13" fmla="*/ 42 h 1056"/>
                              <a:gd name="T14" fmla="*/ 812 w 1040"/>
                              <a:gd name="T15" fmla="*/ 91 h 1056"/>
                              <a:gd name="T16" fmla="*/ 952 w 1040"/>
                              <a:gd name="T17" fmla="*/ 232 h 1056"/>
                              <a:gd name="T18" fmla="*/ 1000 w 1040"/>
                              <a:gd name="T19" fmla="*/ 324 h 1056"/>
                              <a:gd name="T20" fmla="*/ 1040 w 1040"/>
                              <a:gd name="T21" fmla="*/ 528 h 1056"/>
                              <a:gd name="T22" fmla="*/ 1030 w 1040"/>
                              <a:gd name="T23" fmla="*/ 636 h 1056"/>
                              <a:gd name="T24" fmla="*/ 953 w 1040"/>
                              <a:gd name="T25" fmla="*/ 823 h 1056"/>
                              <a:gd name="T26" fmla="*/ 888 w 1040"/>
                              <a:gd name="T27" fmla="*/ 903 h 1056"/>
                              <a:gd name="T28" fmla="*/ 723 w 1040"/>
                              <a:gd name="T29" fmla="*/ 1014 h 1056"/>
                              <a:gd name="T30" fmla="*/ 624 w 1040"/>
                              <a:gd name="T31" fmla="*/ 1045 h 1056"/>
                              <a:gd name="T32" fmla="*/ 417 w 1040"/>
                              <a:gd name="T33" fmla="*/ 1045 h 1056"/>
                              <a:gd name="T34" fmla="*/ 318 w 1040"/>
                              <a:gd name="T35" fmla="*/ 1014 h 1056"/>
                              <a:gd name="T36" fmla="*/ 153 w 1040"/>
                              <a:gd name="T37" fmla="*/ 903 h 1056"/>
                              <a:gd name="T38" fmla="*/ 89 w 1040"/>
                              <a:gd name="T39" fmla="*/ 823 h 1056"/>
                              <a:gd name="T40" fmla="*/ 11 w 1040"/>
                              <a:gd name="T41" fmla="*/ 636 h 1056"/>
                              <a:gd name="T42" fmla="*/ 26 w 1040"/>
                              <a:gd name="T43" fmla="*/ 633 h 1056"/>
                              <a:gd name="T44" fmla="*/ 55 w 1040"/>
                              <a:gd name="T45" fmla="*/ 728 h 1056"/>
                              <a:gd name="T46" fmla="*/ 165 w 1040"/>
                              <a:gd name="T47" fmla="*/ 891 h 1056"/>
                              <a:gd name="T48" fmla="*/ 238 w 1040"/>
                              <a:gd name="T49" fmla="*/ 952 h 1056"/>
                              <a:gd name="T50" fmla="*/ 420 w 1040"/>
                              <a:gd name="T51" fmla="*/ 1030 h 1056"/>
                              <a:gd name="T52" fmla="*/ 520 w 1040"/>
                              <a:gd name="T53" fmla="*/ 1041 h 1056"/>
                              <a:gd name="T54" fmla="*/ 717 w 1040"/>
                              <a:gd name="T55" fmla="*/ 1000 h 1056"/>
                              <a:gd name="T56" fmla="*/ 801 w 1040"/>
                              <a:gd name="T57" fmla="*/ 953 h 1056"/>
                              <a:gd name="T58" fmla="*/ 939 w 1040"/>
                              <a:gd name="T59" fmla="*/ 814 h 1056"/>
                              <a:gd name="T60" fmla="*/ 985 w 1040"/>
                              <a:gd name="T61" fmla="*/ 729 h 1056"/>
                              <a:gd name="T62" fmla="*/ 1024 w 1040"/>
                              <a:gd name="T63" fmla="*/ 528 h 1056"/>
                              <a:gd name="T64" fmla="*/ 1015 w 1040"/>
                              <a:gd name="T65" fmla="*/ 426 h 1056"/>
                              <a:gd name="T66" fmla="*/ 938 w 1040"/>
                              <a:gd name="T67" fmla="*/ 241 h 1056"/>
                              <a:gd name="T68" fmla="*/ 877 w 1040"/>
                              <a:gd name="T69" fmla="*/ 167 h 1056"/>
                              <a:gd name="T70" fmla="*/ 716 w 1040"/>
                              <a:gd name="T71" fmla="*/ 56 h 1056"/>
                              <a:gd name="T72" fmla="*/ 623 w 1040"/>
                              <a:gd name="T73" fmla="*/ 27 h 1056"/>
                              <a:gd name="T74" fmla="*/ 418 w 1040"/>
                              <a:gd name="T75" fmla="*/ 27 h 1056"/>
                              <a:gd name="T76" fmla="*/ 325 w 1040"/>
                              <a:gd name="T77" fmla="*/ 56 h 1056"/>
                              <a:gd name="T78" fmla="*/ 164 w 1040"/>
                              <a:gd name="T79" fmla="*/ 167 h 1056"/>
                              <a:gd name="T80" fmla="*/ 104 w 1040"/>
                              <a:gd name="T81" fmla="*/ 241 h 1056"/>
                              <a:gd name="T82" fmla="*/ 26 w 1040"/>
                              <a:gd name="T83" fmla="*/ 426 h 1056"/>
                              <a:gd name="T84" fmla="*/ 16 w 1040"/>
                              <a:gd name="T85" fmla="*/ 528 h 1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0" h="1056">
                                <a:moveTo>
                                  <a:pt x="0" y="529"/>
                                </a:moveTo>
                                <a:cubicBezTo>
                                  <a:pt x="0" y="529"/>
                                  <a:pt x="0" y="528"/>
                                  <a:pt x="0" y="528"/>
                                </a:cubicBezTo>
                                <a:lnTo>
                                  <a:pt x="10" y="423"/>
                                </a:lnTo>
                                <a:cubicBezTo>
                                  <a:pt x="11" y="422"/>
                                  <a:pt x="11" y="422"/>
                                  <a:pt x="11" y="421"/>
                                </a:cubicBezTo>
                                <a:lnTo>
                                  <a:pt x="41" y="324"/>
                                </a:lnTo>
                                <a:cubicBezTo>
                                  <a:pt x="41" y="324"/>
                                  <a:pt x="41" y="323"/>
                                  <a:pt x="41" y="323"/>
                                </a:cubicBezTo>
                                <a:lnTo>
                                  <a:pt x="89" y="234"/>
                                </a:lnTo>
                                <a:cubicBezTo>
                                  <a:pt x="90" y="233"/>
                                  <a:pt x="90" y="233"/>
                                  <a:pt x="90" y="232"/>
                                </a:cubicBezTo>
                                <a:lnTo>
                                  <a:pt x="152" y="155"/>
                                </a:lnTo>
                                <a:cubicBezTo>
                                  <a:pt x="153" y="155"/>
                                  <a:pt x="153" y="155"/>
                                  <a:pt x="153" y="154"/>
                                </a:cubicBezTo>
                                <a:lnTo>
                                  <a:pt x="229" y="91"/>
                                </a:lnTo>
                                <a:cubicBezTo>
                                  <a:pt x="230" y="91"/>
                                  <a:pt x="230" y="91"/>
                                  <a:pt x="231" y="90"/>
                                </a:cubicBezTo>
                                <a:lnTo>
                                  <a:pt x="318" y="42"/>
                                </a:lnTo>
                                <a:cubicBezTo>
                                  <a:pt x="318" y="42"/>
                                  <a:pt x="319" y="42"/>
                                  <a:pt x="319" y="42"/>
                                </a:cubicBezTo>
                                <a:lnTo>
                                  <a:pt x="415" y="12"/>
                                </a:lnTo>
                                <a:cubicBezTo>
                                  <a:pt x="416" y="12"/>
                                  <a:pt x="416" y="12"/>
                                  <a:pt x="417" y="12"/>
                                </a:cubicBezTo>
                                <a:lnTo>
                                  <a:pt x="520" y="1"/>
                                </a:lnTo>
                                <a:cubicBezTo>
                                  <a:pt x="520" y="0"/>
                                  <a:pt x="521" y="0"/>
                                  <a:pt x="521" y="1"/>
                                </a:cubicBezTo>
                                <a:lnTo>
                                  <a:pt x="624" y="12"/>
                                </a:lnTo>
                                <a:cubicBezTo>
                                  <a:pt x="625" y="12"/>
                                  <a:pt x="625" y="12"/>
                                  <a:pt x="626" y="12"/>
                                </a:cubicBezTo>
                                <a:lnTo>
                                  <a:pt x="722" y="42"/>
                                </a:lnTo>
                                <a:cubicBezTo>
                                  <a:pt x="722" y="42"/>
                                  <a:pt x="723" y="42"/>
                                  <a:pt x="723" y="42"/>
                                </a:cubicBezTo>
                                <a:lnTo>
                                  <a:pt x="810" y="90"/>
                                </a:lnTo>
                                <a:cubicBezTo>
                                  <a:pt x="811" y="91"/>
                                  <a:pt x="811" y="91"/>
                                  <a:pt x="812" y="91"/>
                                </a:cubicBezTo>
                                <a:lnTo>
                                  <a:pt x="888" y="154"/>
                                </a:lnTo>
                                <a:cubicBezTo>
                                  <a:pt x="888" y="155"/>
                                  <a:pt x="888" y="155"/>
                                  <a:pt x="889" y="155"/>
                                </a:cubicBezTo>
                                <a:lnTo>
                                  <a:pt x="952" y="232"/>
                                </a:lnTo>
                                <a:cubicBezTo>
                                  <a:pt x="952" y="233"/>
                                  <a:pt x="952" y="233"/>
                                  <a:pt x="953" y="234"/>
                                </a:cubicBezTo>
                                <a:lnTo>
                                  <a:pt x="1000" y="323"/>
                                </a:lnTo>
                                <a:cubicBezTo>
                                  <a:pt x="1000" y="323"/>
                                  <a:pt x="1000" y="324"/>
                                  <a:pt x="1000" y="324"/>
                                </a:cubicBezTo>
                                <a:lnTo>
                                  <a:pt x="1030" y="421"/>
                                </a:lnTo>
                                <a:cubicBezTo>
                                  <a:pt x="1030" y="422"/>
                                  <a:pt x="1030" y="422"/>
                                  <a:pt x="1030" y="423"/>
                                </a:cubicBezTo>
                                <a:lnTo>
                                  <a:pt x="1040" y="528"/>
                                </a:lnTo>
                                <a:cubicBezTo>
                                  <a:pt x="1040" y="528"/>
                                  <a:pt x="1040" y="529"/>
                                  <a:pt x="1040" y="529"/>
                                </a:cubicBezTo>
                                <a:lnTo>
                                  <a:pt x="1030" y="634"/>
                                </a:lnTo>
                                <a:cubicBezTo>
                                  <a:pt x="1030" y="635"/>
                                  <a:pt x="1030" y="635"/>
                                  <a:pt x="1030" y="636"/>
                                </a:cubicBezTo>
                                <a:lnTo>
                                  <a:pt x="1000" y="734"/>
                                </a:lnTo>
                                <a:cubicBezTo>
                                  <a:pt x="1000" y="734"/>
                                  <a:pt x="1000" y="735"/>
                                  <a:pt x="1000" y="735"/>
                                </a:cubicBezTo>
                                <a:lnTo>
                                  <a:pt x="953" y="823"/>
                                </a:lnTo>
                                <a:cubicBezTo>
                                  <a:pt x="952" y="824"/>
                                  <a:pt x="952" y="824"/>
                                  <a:pt x="952" y="825"/>
                                </a:cubicBezTo>
                                <a:lnTo>
                                  <a:pt x="889" y="902"/>
                                </a:lnTo>
                                <a:cubicBezTo>
                                  <a:pt x="888" y="902"/>
                                  <a:pt x="888" y="902"/>
                                  <a:pt x="888" y="903"/>
                                </a:cubicBezTo>
                                <a:lnTo>
                                  <a:pt x="812" y="966"/>
                                </a:lnTo>
                                <a:cubicBezTo>
                                  <a:pt x="811" y="966"/>
                                  <a:pt x="811" y="966"/>
                                  <a:pt x="810" y="966"/>
                                </a:cubicBezTo>
                                <a:lnTo>
                                  <a:pt x="723" y="1014"/>
                                </a:lnTo>
                                <a:cubicBezTo>
                                  <a:pt x="723" y="1015"/>
                                  <a:pt x="722" y="1015"/>
                                  <a:pt x="722" y="1015"/>
                                </a:cubicBezTo>
                                <a:lnTo>
                                  <a:pt x="626" y="1045"/>
                                </a:lnTo>
                                <a:cubicBezTo>
                                  <a:pt x="625" y="1045"/>
                                  <a:pt x="625" y="1045"/>
                                  <a:pt x="624" y="1045"/>
                                </a:cubicBezTo>
                                <a:lnTo>
                                  <a:pt x="521" y="1056"/>
                                </a:lnTo>
                                <a:cubicBezTo>
                                  <a:pt x="521" y="1056"/>
                                  <a:pt x="520" y="1056"/>
                                  <a:pt x="520" y="1056"/>
                                </a:cubicBezTo>
                                <a:lnTo>
                                  <a:pt x="417" y="1045"/>
                                </a:lnTo>
                                <a:cubicBezTo>
                                  <a:pt x="416" y="1045"/>
                                  <a:pt x="416" y="1045"/>
                                  <a:pt x="415" y="1045"/>
                                </a:cubicBezTo>
                                <a:lnTo>
                                  <a:pt x="319" y="1015"/>
                                </a:lnTo>
                                <a:cubicBezTo>
                                  <a:pt x="319" y="1015"/>
                                  <a:pt x="318" y="1015"/>
                                  <a:pt x="318" y="1014"/>
                                </a:cubicBezTo>
                                <a:lnTo>
                                  <a:pt x="231" y="966"/>
                                </a:lnTo>
                                <a:cubicBezTo>
                                  <a:pt x="230" y="966"/>
                                  <a:pt x="230" y="966"/>
                                  <a:pt x="229" y="966"/>
                                </a:cubicBezTo>
                                <a:lnTo>
                                  <a:pt x="153" y="903"/>
                                </a:lnTo>
                                <a:cubicBezTo>
                                  <a:pt x="153" y="902"/>
                                  <a:pt x="153" y="902"/>
                                  <a:pt x="152" y="901"/>
                                </a:cubicBezTo>
                                <a:lnTo>
                                  <a:pt x="90" y="824"/>
                                </a:lnTo>
                                <a:cubicBezTo>
                                  <a:pt x="90" y="824"/>
                                  <a:pt x="90" y="824"/>
                                  <a:pt x="89" y="823"/>
                                </a:cubicBezTo>
                                <a:lnTo>
                                  <a:pt x="41" y="735"/>
                                </a:lnTo>
                                <a:cubicBezTo>
                                  <a:pt x="41" y="735"/>
                                  <a:pt x="41" y="734"/>
                                  <a:pt x="41" y="734"/>
                                </a:cubicBezTo>
                                <a:lnTo>
                                  <a:pt x="11" y="636"/>
                                </a:lnTo>
                                <a:cubicBezTo>
                                  <a:pt x="11" y="635"/>
                                  <a:pt x="11" y="635"/>
                                  <a:pt x="10" y="634"/>
                                </a:cubicBezTo>
                                <a:lnTo>
                                  <a:pt x="0" y="529"/>
                                </a:lnTo>
                                <a:close/>
                                <a:moveTo>
                                  <a:pt x="26" y="633"/>
                                </a:moveTo>
                                <a:lnTo>
                                  <a:pt x="26" y="631"/>
                                </a:lnTo>
                                <a:lnTo>
                                  <a:pt x="56" y="729"/>
                                </a:lnTo>
                                <a:lnTo>
                                  <a:pt x="55" y="728"/>
                                </a:lnTo>
                                <a:lnTo>
                                  <a:pt x="103" y="816"/>
                                </a:lnTo>
                                <a:lnTo>
                                  <a:pt x="103" y="814"/>
                                </a:lnTo>
                                <a:lnTo>
                                  <a:pt x="165" y="891"/>
                                </a:lnTo>
                                <a:lnTo>
                                  <a:pt x="164" y="890"/>
                                </a:lnTo>
                                <a:lnTo>
                                  <a:pt x="240" y="953"/>
                                </a:lnTo>
                                <a:lnTo>
                                  <a:pt x="238" y="952"/>
                                </a:lnTo>
                                <a:lnTo>
                                  <a:pt x="325" y="1000"/>
                                </a:lnTo>
                                <a:lnTo>
                                  <a:pt x="324" y="1000"/>
                                </a:lnTo>
                                <a:lnTo>
                                  <a:pt x="420" y="1030"/>
                                </a:lnTo>
                                <a:lnTo>
                                  <a:pt x="418" y="1030"/>
                                </a:lnTo>
                                <a:lnTo>
                                  <a:pt x="521" y="1041"/>
                                </a:lnTo>
                                <a:lnTo>
                                  <a:pt x="520" y="1041"/>
                                </a:lnTo>
                                <a:lnTo>
                                  <a:pt x="623" y="1030"/>
                                </a:lnTo>
                                <a:lnTo>
                                  <a:pt x="621" y="1030"/>
                                </a:lnTo>
                                <a:lnTo>
                                  <a:pt x="717" y="1000"/>
                                </a:lnTo>
                                <a:lnTo>
                                  <a:pt x="716" y="1000"/>
                                </a:lnTo>
                                <a:lnTo>
                                  <a:pt x="803" y="952"/>
                                </a:lnTo>
                                <a:lnTo>
                                  <a:pt x="801" y="953"/>
                                </a:lnTo>
                                <a:lnTo>
                                  <a:pt x="877" y="890"/>
                                </a:lnTo>
                                <a:lnTo>
                                  <a:pt x="876" y="891"/>
                                </a:lnTo>
                                <a:lnTo>
                                  <a:pt x="939" y="814"/>
                                </a:lnTo>
                                <a:lnTo>
                                  <a:pt x="938" y="816"/>
                                </a:lnTo>
                                <a:lnTo>
                                  <a:pt x="985" y="728"/>
                                </a:lnTo>
                                <a:lnTo>
                                  <a:pt x="985" y="729"/>
                                </a:lnTo>
                                <a:lnTo>
                                  <a:pt x="1015" y="631"/>
                                </a:lnTo>
                                <a:lnTo>
                                  <a:pt x="1014" y="633"/>
                                </a:lnTo>
                                <a:lnTo>
                                  <a:pt x="1024" y="528"/>
                                </a:lnTo>
                                <a:lnTo>
                                  <a:pt x="1024" y="529"/>
                                </a:lnTo>
                                <a:lnTo>
                                  <a:pt x="1014" y="424"/>
                                </a:lnTo>
                                <a:lnTo>
                                  <a:pt x="1015" y="426"/>
                                </a:lnTo>
                                <a:lnTo>
                                  <a:pt x="985" y="329"/>
                                </a:lnTo>
                                <a:lnTo>
                                  <a:pt x="985" y="330"/>
                                </a:lnTo>
                                <a:lnTo>
                                  <a:pt x="938" y="241"/>
                                </a:lnTo>
                                <a:lnTo>
                                  <a:pt x="939" y="243"/>
                                </a:lnTo>
                                <a:lnTo>
                                  <a:pt x="876" y="166"/>
                                </a:lnTo>
                                <a:lnTo>
                                  <a:pt x="877" y="167"/>
                                </a:lnTo>
                                <a:lnTo>
                                  <a:pt x="801" y="104"/>
                                </a:lnTo>
                                <a:lnTo>
                                  <a:pt x="803" y="104"/>
                                </a:lnTo>
                                <a:lnTo>
                                  <a:pt x="716" y="56"/>
                                </a:lnTo>
                                <a:lnTo>
                                  <a:pt x="717" y="57"/>
                                </a:lnTo>
                                <a:lnTo>
                                  <a:pt x="621" y="27"/>
                                </a:lnTo>
                                <a:lnTo>
                                  <a:pt x="623" y="27"/>
                                </a:lnTo>
                                <a:lnTo>
                                  <a:pt x="520" y="16"/>
                                </a:lnTo>
                                <a:lnTo>
                                  <a:pt x="521" y="16"/>
                                </a:lnTo>
                                <a:lnTo>
                                  <a:pt x="418" y="27"/>
                                </a:lnTo>
                                <a:lnTo>
                                  <a:pt x="420" y="27"/>
                                </a:lnTo>
                                <a:lnTo>
                                  <a:pt x="324" y="57"/>
                                </a:lnTo>
                                <a:lnTo>
                                  <a:pt x="325" y="56"/>
                                </a:lnTo>
                                <a:lnTo>
                                  <a:pt x="238" y="104"/>
                                </a:lnTo>
                                <a:lnTo>
                                  <a:pt x="240" y="104"/>
                                </a:lnTo>
                                <a:lnTo>
                                  <a:pt x="164" y="167"/>
                                </a:lnTo>
                                <a:lnTo>
                                  <a:pt x="165" y="165"/>
                                </a:lnTo>
                                <a:lnTo>
                                  <a:pt x="103" y="242"/>
                                </a:lnTo>
                                <a:lnTo>
                                  <a:pt x="104" y="241"/>
                                </a:lnTo>
                                <a:lnTo>
                                  <a:pt x="56" y="330"/>
                                </a:lnTo>
                                <a:lnTo>
                                  <a:pt x="56" y="329"/>
                                </a:lnTo>
                                <a:lnTo>
                                  <a:pt x="26" y="426"/>
                                </a:lnTo>
                                <a:lnTo>
                                  <a:pt x="26" y="424"/>
                                </a:lnTo>
                                <a:lnTo>
                                  <a:pt x="16" y="529"/>
                                </a:lnTo>
                                <a:lnTo>
                                  <a:pt x="16" y="528"/>
                                </a:lnTo>
                                <a:lnTo>
                                  <a:pt x="26" y="633"/>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923" name="Rectangle 240"/>
                        <wps:cNvSpPr>
                          <a:spLocks noChangeArrowheads="1"/>
                        </wps:cNvSpPr>
                        <wps:spPr bwMode="auto">
                          <a:xfrm>
                            <a:off x="4147820" y="1579422"/>
                            <a:ext cx="787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E735" w14:textId="77777777" w:rsidR="009C4ABD" w:rsidRDefault="009C4ABD" w:rsidP="00473E66">
                              <w:r>
                                <w:rPr>
                                  <w:rFonts w:ascii="Calibri" w:hAnsi="Calibri" w:cs="Calibri"/>
                                  <w:b/>
                                  <w:bCs/>
                                  <w:color w:val="FFFFFF"/>
                                  <w:sz w:val="12"/>
                                  <w:szCs w:val="12"/>
                                  <w:lang w:val="en-US"/>
                                </w:rPr>
                                <w:t>AL</w:t>
                              </w:r>
                            </w:p>
                          </w:txbxContent>
                        </wps:txbx>
                        <wps:bodyPr rot="0" vert="horz" wrap="none" lIns="0" tIns="0" rIns="0" bIns="0" anchor="t" anchorCtr="0">
                          <a:spAutoFit/>
                        </wps:bodyPr>
                      </wps:wsp>
                      <wps:wsp>
                        <wps:cNvPr id="924" name="Rectangle 241"/>
                        <wps:cNvSpPr>
                          <a:spLocks noChangeArrowheads="1"/>
                        </wps:cNvSpPr>
                        <wps:spPr bwMode="auto">
                          <a:xfrm>
                            <a:off x="4221480" y="1594662"/>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9857E" w14:textId="77777777" w:rsidR="009C4ABD" w:rsidRDefault="009C4ABD" w:rsidP="00473E66">
                              <w:r>
                                <w:rPr>
                                  <w:rFonts w:ascii="Calibri" w:hAnsi="Calibri" w:cs="Calibri"/>
                                  <w:b/>
                                  <w:bCs/>
                                  <w:color w:val="FFFFFF"/>
                                  <w:sz w:val="14"/>
                                  <w:szCs w:val="14"/>
                                  <w:lang w:val="en-US"/>
                                </w:rPr>
                                <w:t>2</w:t>
                              </w:r>
                            </w:p>
                          </w:txbxContent>
                        </wps:txbx>
                        <wps:bodyPr rot="0" vert="horz" wrap="none" lIns="0" tIns="0" rIns="0" bIns="0" anchor="t" anchorCtr="0">
                          <a:spAutoFit/>
                        </wps:bodyPr>
                      </wps:wsp>
                      <wps:wsp>
                        <wps:cNvPr id="925" name="Freeform 242"/>
                        <wps:cNvSpPr>
                          <a:spLocks/>
                        </wps:cNvSpPr>
                        <wps:spPr bwMode="auto">
                          <a:xfrm>
                            <a:off x="4379595" y="1445437"/>
                            <a:ext cx="314960" cy="314960"/>
                          </a:xfrm>
                          <a:custGeom>
                            <a:avLst/>
                            <a:gdLst>
                              <a:gd name="T0" fmla="*/ 0 w 1024"/>
                              <a:gd name="T1" fmla="*/ 512 h 1024"/>
                              <a:gd name="T2" fmla="*/ 512 w 1024"/>
                              <a:gd name="T3" fmla="*/ 0 h 1024"/>
                              <a:gd name="T4" fmla="*/ 512 w 1024"/>
                              <a:gd name="T5" fmla="*/ 0 h 1024"/>
                              <a:gd name="T6" fmla="*/ 512 w 1024"/>
                              <a:gd name="T7" fmla="*/ 0 h 1024"/>
                              <a:gd name="T8" fmla="*/ 1024 w 1024"/>
                              <a:gd name="T9" fmla="*/ 512 h 1024"/>
                              <a:gd name="T10" fmla="*/ 1024 w 1024"/>
                              <a:gd name="T11" fmla="*/ 512 h 1024"/>
                              <a:gd name="T12" fmla="*/ 1024 w 1024"/>
                              <a:gd name="T13" fmla="*/ 512 h 1024"/>
                              <a:gd name="T14" fmla="*/ 512 w 1024"/>
                              <a:gd name="T15" fmla="*/ 1024 h 1024"/>
                              <a:gd name="T16" fmla="*/ 512 w 1024"/>
                              <a:gd name="T17" fmla="*/ 1024 h 1024"/>
                              <a:gd name="T18" fmla="*/ 512 w 1024"/>
                              <a:gd name="T19" fmla="*/ 1024 h 1024"/>
                              <a:gd name="T20" fmla="*/ 0 w 1024"/>
                              <a:gd name="T21" fmla="*/ 512 h 1024"/>
                              <a:gd name="T22" fmla="*/ 0 w 1024"/>
                              <a:gd name="T23" fmla="*/ 512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4" h="1024">
                                <a:moveTo>
                                  <a:pt x="0" y="512"/>
                                </a:moveTo>
                                <a:cubicBezTo>
                                  <a:pt x="0" y="230"/>
                                  <a:pt x="230" y="0"/>
                                  <a:pt x="512" y="0"/>
                                </a:cubicBezTo>
                                <a:cubicBezTo>
                                  <a:pt x="512" y="0"/>
                                  <a:pt x="512" y="0"/>
                                  <a:pt x="512" y="0"/>
                                </a:cubicBezTo>
                                <a:lnTo>
                                  <a:pt x="512" y="0"/>
                                </a:lnTo>
                                <a:cubicBezTo>
                                  <a:pt x="795" y="0"/>
                                  <a:pt x="1024" y="230"/>
                                  <a:pt x="1024" y="512"/>
                                </a:cubicBezTo>
                                <a:cubicBezTo>
                                  <a:pt x="1024" y="512"/>
                                  <a:pt x="1024" y="512"/>
                                  <a:pt x="1024" y="512"/>
                                </a:cubicBezTo>
                                <a:lnTo>
                                  <a:pt x="1024" y="512"/>
                                </a:lnTo>
                                <a:cubicBezTo>
                                  <a:pt x="1024" y="795"/>
                                  <a:pt x="795" y="1024"/>
                                  <a:pt x="512" y="1024"/>
                                </a:cubicBezTo>
                                <a:cubicBezTo>
                                  <a:pt x="512" y="1024"/>
                                  <a:pt x="512" y="1024"/>
                                  <a:pt x="512" y="1024"/>
                                </a:cubicBezTo>
                                <a:lnTo>
                                  <a:pt x="512" y="1024"/>
                                </a:lnTo>
                                <a:cubicBezTo>
                                  <a:pt x="230" y="1024"/>
                                  <a:pt x="0" y="795"/>
                                  <a:pt x="0" y="512"/>
                                </a:cubicBezTo>
                                <a:cubicBezTo>
                                  <a:pt x="0" y="512"/>
                                  <a:pt x="0" y="512"/>
                                  <a:pt x="0" y="512"/>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926" name="Freeform 243"/>
                        <wps:cNvSpPr>
                          <a:spLocks noEditPoints="1"/>
                        </wps:cNvSpPr>
                        <wps:spPr bwMode="auto">
                          <a:xfrm>
                            <a:off x="4377055" y="1442897"/>
                            <a:ext cx="320040" cy="320040"/>
                          </a:xfrm>
                          <a:custGeom>
                            <a:avLst/>
                            <a:gdLst>
                              <a:gd name="T0" fmla="*/ 10 w 1040"/>
                              <a:gd name="T1" fmla="*/ 417 h 1040"/>
                              <a:gd name="T2" fmla="*/ 41 w 1040"/>
                              <a:gd name="T3" fmla="*/ 318 h 1040"/>
                              <a:gd name="T4" fmla="*/ 152 w 1040"/>
                              <a:gd name="T5" fmla="*/ 153 h 1040"/>
                              <a:gd name="T6" fmla="*/ 231 w 1040"/>
                              <a:gd name="T7" fmla="*/ 89 h 1040"/>
                              <a:gd name="T8" fmla="*/ 415 w 1040"/>
                              <a:gd name="T9" fmla="*/ 11 h 1040"/>
                              <a:gd name="T10" fmla="*/ 521 w 1040"/>
                              <a:gd name="T11" fmla="*/ 0 h 1040"/>
                              <a:gd name="T12" fmla="*/ 722 w 1040"/>
                              <a:gd name="T13" fmla="*/ 41 h 1040"/>
                              <a:gd name="T14" fmla="*/ 812 w 1040"/>
                              <a:gd name="T15" fmla="*/ 90 h 1040"/>
                              <a:gd name="T16" fmla="*/ 952 w 1040"/>
                              <a:gd name="T17" fmla="*/ 229 h 1040"/>
                              <a:gd name="T18" fmla="*/ 1000 w 1040"/>
                              <a:gd name="T19" fmla="*/ 319 h 1040"/>
                              <a:gd name="T20" fmla="*/ 1040 w 1040"/>
                              <a:gd name="T21" fmla="*/ 520 h 1040"/>
                              <a:gd name="T22" fmla="*/ 1030 w 1040"/>
                              <a:gd name="T23" fmla="*/ 626 h 1040"/>
                              <a:gd name="T24" fmla="*/ 953 w 1040"/>
                              <a:gd name="T25" fmla="*/ 810 h 1040"/>
                              <a:gd name="T26" fmla="*/ 888 w 1040"/>
                              <a:gd name="T27" fmla="*/ 889 h 1040"/>
                              <a:gd name="T28" fmla="*/ 723 w 1040"/>
                              <a:gd name="T29" fmla="*/ 1000 h 1040"/>
                              <a:gd name="T30" fmla="*/ 624 w 1040"/>
                              <a:gd name="T31" fmla="*/ 1030 h 1040"/>
                              <a:gd name="T32" fmla="*/ 417 w 1040"/>
                              <a:gd name="T33" fmla="*/ 1030 h 1040"/>
                              <a:gd name="T34" fmla="*/ 318 w 1040"/>
                              <a:gd name="T35" fmla="*/ 1000 h 1040"/>
                              <a:gd name="T36" fmla="*/ 153 w 1040"/>
                              <a:gd name="T37" fmla="*/ 889 h 1040"/>
                              <a:gd name="T38" fmla="*/ 89 w 1040"/>
                              <a:gd name="T39" fmla="*/ 810 h 1040"/>
                              <a:gd name="T40" fmla="*/ 11 w 1040"/>
                              <a:gd name="T41" fmla="*/ 626 h 1040"/>
                              <a:gd name="T42" fmla="*/ 26 w 1040"/>
                              <a:gd name="T43" fmla="*/ 623 h 1040"/>
                              <a:gd name="T44" fmla="*/ 55 w 1040"/>
                              <a:gd name="T45" fmla="*/ 716 h 1040"/>
                              <a:gd name="T46" fmla="*/ 165 w 1040"/>
                              <a:gd name="T47" fmla="*/ 877 h 1040"/>
                              <a:gd name="T48" fmla="*/ 238 w 1040"/>
                              <a:gd name="T49" fmla="*/ 938 h 1040"/>
                              <a:gd name="T50" fmla="*/ 420 w 1040"/>
                              <a:gd name="T51" fmla="*/ 1015 h 1040"/>
                              <a:gd name="T52" fmla="*/ 520 w 1040"/>
                              <a:gd name="T53" fmla="*/ 1024 h 1040"/>
                              <a:gd name="T54" fmla="*/ 717 w 1040"/>
                              <a:gd name="T55" fmla="*/ 985 h 1040"/>
                              <a:gd name="T56" fmla="*/ 801 w 1040"/>
                              <a:gd name="T57" fmla="*/ 939 h 1040"/>
                              <a:gd name="T58" fmla="*/ 939 w 1040"/>
                              <a:gd name="T59" fmla="*/ 801 h 1040"/>
                              <a:gd name="T60" fmla="*/ 985 w 1040"/>
                              <a:gd name="T61" fmla="*/ 717 h 1040"/>
                              <a:gd name="T62" fmla="*/ 1024 w 1040"/>
                              <a:gd name="T63" fmla="*/ 520 h 1040"/>
                              <a:gd name="T64" fmla="*/ 1015 w 1040"/>
                              <a:gd name="T65" fmla="*/ 420 h 1040"/>
                              <a:gd name="T66" fmla="*/ 938 w 1040"/>
                              <a:gd name="T67" fmla="*/ 238 h 1040"/>
                              <a:gd name="T68" fmla="*/ 877 w 1040"/>
                              <a:gd name="T69" fmla="*/ 165 h 1040"/>
                              <a:gd name="T70" fmla="*/ 716 w 1040"/>
                              <a:gd name="T71" fmla="*/ 55 h 1040"/>
                              <a:gd name="T72" fmla="*/ 623 w 1040"/>
                              <a:gd name="T73" fmla="*/ 26 h 1040"/>
                              <a:gd name="T74" fmla="*/ 418 w 1040"/>
                              <a:gd name="T75" fmla="*/ 26 h 1040"/>
                              <a:gd name="T76" fmla="*/ 325 w 1040"/>
                              <a:gd name="T77" fmla="*/ 55 h 1040"/>
                              <a:gd name="T78" fmla="*/ 164 w 1040"/>
                              <a:gd name="T79" fmla="*/ 165 h 1040"/>
                              <a:gd name="T80" fmla="*/ 103 w 1040"/>
                              <a:gd name="T81" fmla="*/ 238 h 1040"/>
                              <a:gd name="T82" fmla="*/ 26 w 1040"/>
                              <a:gd name="T83" fmla="*/ 420 h 1040"/>
                              <a:gd name="T84" fmla="*/ 16 w 1040"/>
                              <a:gd name="T85" fmla="*/ 52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0" h="1040">
                                <a:moveTo>
                                  <a:pt x="0" y="521"/>
                                </a:moveTo>
                                <a:cubicBezTo>
                                  <a:pt x="0" y="521"/>
                                  <a:pt x="0" y="520"/>
                                  <a:pt x="0" y="520"/>
                                </a:cubicBezTo>
                                <a:lnTo>
                                  <a:pt x="10" y="417"/>
                                </a:lnTo>
                                <a:cubicBezTo>
                                  <a:pt x="11" y="416"/>
                                  <a:pt x="11" y="416"/>
                                  <a:pt x="11" y="415"/>
                                </a:cubicBezTo>
                                <a:lnTo>
                                  <a:pt x="41" y="319"/>
                                </a:lnTo>
                                <a:cubicBezTo>
                                  <a:pt x="41" y="319"/>
                                  <a:pt x="41" y="318"/>
                                  <a:pt x="41" y="318"/>
                                </a:cubicBezTo>
                                <a:lnTo>
                                  <a:pt x="89" y="231"/>
                                </a:lnTo>
                                <a:cubicBezTo>
                                  <a:pt x="90" y="230"/>
                                  <a:pt x="90" y="230"/>
                                  <a:pt x="90" y="229"/>
                                </a:cubicBezTo>
                                <a:lnTo>
                                  <a:pt x="152" y="153"/>
                                </a:lnTo>
                                <a:cubicBezTo>
                                  <a:pt x="153" y="153"/>
                                  <a:pt x="153" y="153"/>
                                  <a:pt x="153" y="152"/>
                                </a:cubicBezTo>
                                <a:lnTo>
                                  <a:pt x="229" y="90"/>
                                </a:lnTo>
                                <a:cubicBezTo>
                                  <a:pt x="230" y="90"/>
                                  <a:pt x="230" y="90"/>
                                  <a:pt x="231" y="89"/>
                                </a:cubicBezTo>
                                <a:lnTo>
                                  <a:pt x="318" y="41"/>
                                </a:lnTo>
                                <a:cubicBezTo>
                                  <a:pt x="318" y="41"/>
                                  <a:pt x="319" y="41"/>
                                  <a:pt x="319" y="41"/>
                                </a:cubicBezTo>
                                <a:lnTo>
                                  <a:pt x="415" y="11"/>
                                </a:lnTo>
                                <a:cubicBezTo>
                                  <a:pt x="416" y="11"/>
                                  <a:pt x="416" y="11"/>
                                  <a:pt x="417" y="10"/>
                                </a:cubicBezTo>
                                <a:lnTo>
                                  <a:pt x="520" y="0"/>
                                </a:lnTo>
                                <a:cubicBezTo>
                                  <a:pt x="520" y="0"/>
                                  <a:pt x="521" y="0"/>
                                  <a:pt x="521" y="0"/>
                                </a:cubicBezTo>
                                <a:lnTo>
                                  <a:pt x="624" y="10"/>
                                </a:lnTo>
                                <a:cubicBezTo>
                                  <a:pt x="625" y="11"/>
                                  <a:pt x="625" y="11"/>
                                  <a:pt x="626" y="11"/>
                                </a:cubicBezTo>
                                <a:lnTo>
                                  <a:pt x="722" y="41"/>
                                </a:lnTo>
                                <a:cubicBezTo>
                                  <a:pt x="722" y="41"/>
                                  <a:pt x="723" y="41"/>
                                  <a:pt x="723" y="41"/>
                                </a:cubicBezTo>
                                <a:lnTo>
                                  <a:pt x="810" y="89"/>
                                </a:lnTo>
                                <a:cubicBezTo>
                                  <a:pt x="811" y="90"/>
                                  <a:pt x="811" y="90"/>
                                  <a:pt x="812" y="90"/>
                                </a:cubicBezTo>
                                <a:lnTo>
                                  <a:pt x="888" y="152"/>
                                </a:lnTo>
                                <a:cubicBezTo>
                                  <a:pt x="888" y="153"/>
                                  <a:pt x="888" y="153"/>
                                  <a:pt x="889" y="153"/>
                                </a:cubicBezTo>
                                <a:lnTo>
                                  <a:pt x="952" y="229"/>
                                </a:lnTo>
                                <a:cubicBezTo>
                                  <a:pt x="952" y="230"/>
                                  <a:pt x="952" y="230"/>
                                  <a:pt x="953" y="231"/>
                                </a:cubicBezTo>
                                <a:lnTo>
                                  <a:pt x="1000" y="318"/>
                                </a:lnTo>
                                <a:cubicBezTo>
                                  <a:pt x="1000" y="318"/>
                                  <a:pt x="1000" y="319"/>
                                  <a:pt x="1000" y="319"/>
                                </a:cubicBezTo>
                                <a:lnTo>
                                  <a:pt x="1030" y="415"/>
                                </a:lnTo>
                                <a:cubicBezTo>
                                  <a:pt x="1030" y="416"/>
                                  <a:pt x="1030" y="416"/>
                                  <a:pt x="1030" y="417"/>
                                </a:cubicBezTo>
                                <a:lnTo>
                                  <a:pt x="1040" y="520"/>
                                </a:lnTo>
                                <a:cubicBezTo>
                                  <a:pt x="1040" y="520"/>
                                  <a:pt x="1040" y="521"/>
                                  <a:pt x="1040" y="521"/>
                                </a:cubicBezTo>
                                <a:lnTo>
                                  <a:pt x="1030" y="624"/>
                                </a:lnTo>
                                <a:cubicBezTo>
                                  <a:pt x="1030" y="625"/>
                                  <a:pt x="1030" y="625"/>
                                  <a:pt x="1030" y="626"/>
                                </a:cubicBezTo>
                                <a:lnTo>
                                  <a:pt x="1000" y="722"/>
                                </a:lnTo>
                                <a:cubicBezTo>
                                  <a:pt x="1000" y="722"/>
                                  <a:pt x="1000" y="723"/>
                                  <a:pt x="1000" y="723"/>
                                </a:cubicBezTo>
                                <a:lnTo>
                                  <a:pt x="953" y="810"/>
                                </a:lnTo>
                                <a:cubicBezTo>
                                  <a:pt x="952" y="811"/>
                                  <a:pt x="952" y="811"/>
                                  <a:pt x="952" y="812"/>
                                </a:cubicBezTo>
                                <a:lnTo>
                                  <a:pt x="889" y="888"/>
                                </a:lnTo>
                                <a:cubicBezTo>
                                  <a:pt x="888" y="888"/>
                                  <a:pt x="888" y="888"/>
                                  <a:pt x="888" y="889"/>
                                </a:cubicBezTo>
                                <a:lnTo>
                                  <a:pt x="812" y="952"/>
                                </a:lnTo>
                                <a:cubicBezTo>
                                  <a:pt x="811" y="952"/>
                                  <a:pt x="811" y="952"/>
                                  <a:pt x="810" y="953"/>
                                </a:cubicBezTo>
                                <a:lnTo>
                                  <a:pt x="723" y="1000"/>
                                </a:lnTo>
                                <a:cubicBezTo>
                                  <a:pt x="723" y="1000"/>
                                  <a:pt x="722" y="1000"/>
                                  <a:pt x="722" y="1000"/>
                                </a:cubicBezTo>
                                <a:lnTo>
                                  <a:pt x="626" y="1030"/>
                                </a:lnTo>
                                <a:cubicBezTo>
                                  <a:pt x="625" y="1030"/>
                                  <a:pt x="625" y="1030"/>
                                  <a:pt x="624" y="1030"/>
                                </a:cubicBezTo>
                                <a:lnTo>
                                  <a:pt x="521" y="1040"/>
                                </a:lnTo>
                                <a:cubicBezTo>
                                  <a:pt x="521" y="1040"/>
                                  <a:pt x="520" y="1040"/>
                                  <a:pt x="520" y="1040"/>
                                </a:cubicBezTo>
                                <a:lnTo>
                                  <a:pt x="417" y="1030"/>
                                </a:lnTo>
                                <a:cubicBezTo>
                                  <a:pt x="416" y="1030"/>
                                  <a:pt x="416" y="1030"/>
                                  <a:pt x="415" y="1030"/>
                                </a:cubicBezTo>
                                <a:lnTo>
                                  <a:pt x="319" y="1000"/>
                                </a:lnTo>
                                <a:cubicBezTo>
                                  <a:pt x="319" y="1000"/>
                                  <a:pt x="318" y="1000"/>
                                  <a:pt x="318" y="1000"/>
                                </a:cubicBezTo>
                                <a:lnTo>
                                  <a:pt x="231" y="953"/>
                                </a:lnTo>
                                <a:cubicBezTo>
                                  <a:pt x="230" y="952"/>
                                  <a:pt x="230" y="952"/>
                                  <a:pt x="229" y="952"/>
                                </a:cubicBezTo>
                                <a:lnTo>
                                  <a:pt x="153" y="889"/>
                                </a:lnTo>
                                <a:cubicBezTo>
                                  <a:pt x="153" y="888"/>
                                  <a:pt x="153" y="888"/>
                                  <a:pt x="152" y="888"/>
                                </a:cubicBezTo>
                                <a:lnTo>
                                  <a:pt x="90" y="812"/>
                                </a:lnTo>
                                <a:cubicBezTo>
                                  <a:pt x="90" y="811"/>
                                  <a:pt x="90" y="811"/>
                                  <a:pt x="89" y="810"/>
                                </a:cubicBezTo>
                                <a:lnTo>
                                  <a:pt x="41" y="723"/>
                                </a:lnTo>
                                <a:cubicBezTo>
                                  <a:pt x="41" y="723"/>
                                  <a:pt x="41" y="722"/>
                                  <a:pt x="41" y="722"/>
                                </a:cubicBezTo>
                                <a:lnTo>
                                  <a:pt x="11" y="626"/>
                                </a:lnTo>
                                <a:cubicBezTo>
                                  <a:pt x="11" y="625"/>
                                  <a:pt x="11" y="625"/>
                                  <a:pt x="10" y="624"/>
                                </a:cubicBezTo>
                                <a:lnTo>
                                  <a:pt x="0" y="521"/>
                                </a:lnTo>
                                <a:close/>
                                <a:moveTo>
                                  <a:pt x="26" y="623"/>
                                </a:moveTo>
                                <a:lnTo>
                                  <a:pt x="26" y="621"/>
                                </a:lnTo>
                                <a:lnTo>
                                  <a:pt x="56" y="717"/>
                                </a:lnTo>
                                <a:lnTo>
                                  <a:pt x="55" y="716"/>
                                </a:lnTo>
                                <a:lnTo>
                                  <a:pt x="103" y="803"/>
                                </a:lnTo>
                                <a:lnTo>
                                  <a:pt x="103" y="801"/>
                                </a:lnTo>
                                <a:lnTo>
                                  <a:pt x="165" y="877"/>
                                </a:lnTo>
                                <a:lnTo>
                                  <a:pt x="164" y="876"/>
                                </a:lnTo>
                                <a:lnTo>
                                  <a:pt x="240" y="939"/>
                                </a:lnTo>
                                <a:lnTo>
                                  <a:pt x="238" y="938"/>
                                </a:lnTo>
                                <a:lnTo>
                                  <a:pt x="325" y="985"/>
                                </a:lnTo>
                                <a:lnTo>
                                  <a:pt x="324" y="985"/>
                                </a:lnTo>
                                <a:lnTo>
                                  <a:pt x="420" y="1015"/>
                                </a:lnTo>
                                <a:lnTo>
                                  <a:pt x="418" y="1014"/>
                                </a:lnTo>
                                <a:lnTo>
                                  <a:pt x="521" y="1024"/>
                                </a:lnTo>
                                <a:lnTo>
                                  <a:pt x="520" y="1024"/>
                                </a:lnTo>
                                <a:lnTo>
                                  <a:pt x="623" y="1014"/>
                                </a:lnTo>
                                <a:lnTo>
                                  <a:pt x="621" y="1015"/>
                                </a:lnTo>
                                <a:lnTo>
                                  <a:pt x="717" y="985"/>
                                </a:lnTo>
                                <a:lnTo>
                                  <a:pt x="716" y="985"/>
                                </a:lnTo>
                                <a:lnTo>
                                  <a:pt x="803" y="938"/>
                                </a:lnTo>
                                <a:lnTo>
                                  <a:pt x="801" y="939"/>
                                </a:lnTo>
                                <a:lnTo>
                                  <a:pt x="877" y="876"/>
                                </a:lnTo>
                                <a:lnTo>
                                  <a:pt x="876" y="877"/>
                                </a:lnTo>
                                <a:lnTo>
                                  <a:pt x="939" y="801"/>
                                </a:lnTo>
                                <a:lnTo>
                                  <a:pt x="938" y="803"/>
                                </a:lnTo>
                                <a:lnTo>
                                  <a:pt x="985" y="716"/>
                                </a:lnTo>
                                <a:lnTo>
                                  <a:pt x="985" y="717"/>
                                </a:lnTo>
                                <a:lnTo>
                                  <a:pt x="1015" y="621"/>
                                </a:lnTo>
                                <a:lnTo>
                                  <a:pt x="1014" y="623"/>
                                </a:lnTo>
                                <a:lnTo>
                                  <a:pt x="1024" y="520"/>
                                </a:lnTo>
                                <a:lnTo>
                                  <a:pt x="1024" y="521"/>
                                </a:lnTo>
                                <a:lnTo>
                                  <a:pt x="1014" y="418"/>
                                </a:lnTo>
                                <a:lnTo>
                                  <a:pt x="1015" y="420"/>
                                </a:lnTo>
                                <a:lnTo>
                                  <a:pt x="985" y="324"/>
                                </a:lnTo>
                                <a:lnTo>
                                  <a:pt x="985" y="325"/>
                                </a:lnTo>
                                <a:lnTo>
                                  <a:pt x="938" y="238"/>
                                </a:lnTo>
                                <a:lnTo>
                                  <a:pt x="939" y="240"/>
                                </a:lnTo>
                                <a:lnTo>
                                  <a:pt x="876" y="164"/>
                                </a:lnTo>
                                <a:lnTo>
                                  <a:pt x="877" y="165"/>
                                </a:lnTo>
                                <a:lnTo>
                                  <a:pt x="801" y="103"/>
                                </a:lnTo>
                                <a:lnTo>
                                  <a:pt x="803" y="103"/>
                                </a:lnTo>
                                <a:lnTo>
                                  <a:pt x="716" y="55"/>
                                </a:lnTo>
                                <a:lnTo>
                                  <a:pt x="717" y="56"/>
                                </a:lnTo>
                                <a:lnTo>
                                  <a:pt x="621" y="26"/>
                                </a:lnTo>
                                <a:lnTo>
                                  <a:pt x="623" y="26"/>
                                </a:lnTo>
                                <a:lnTo>
                                  <a:pt x="520" y="16"/>
                                </a:lnTo>
                                <a:lnTo>
                                  <a:pt x="521" y="16"/>
                                </a:lnTo>
                                <a:lnTo>
                                  <a:pt x="418" y="26"/>
                                </a:lnTo>
                                <a:lnTo>
                                  <a:pt x="420" y="26"/>
                                </a:lnTo>
                                <a:lnTo>
                                  <a:pt x="324" y="56"/>
                                </a:lnTo>
                                <a:lnTo>
                                  <a:pt x="325" y="55"/>
                                </a:lnTo>
                                <a:lnTo>
                                  <a:pt x="238" y="103"/>
                                </a:lnTo>
                                <a:lnTo>
                                  <a:pt x="240" y="103"/>
                                </a:lnTo>
                                <a:lnTo>
                                  <a:pt x="164" y="165"/>
                                </a:lnTo>
                                <a:lnTo>
                                  <a:pt x="165" y="164"/>
                                </a:lnTo>
                                <a:lnTo>
                                  <a:pt x="103" y="240"/>
                                </a:lnTo>
                                <a:lnTo>
                                  <a:pt x="103" y="238"/>
                                </a:lnTo>
                                <a:lnTo>
                                  <a:pt x="55" y="325"/>
                                </a:lnTo>
                                <a:lnTo>
                                  <a:pt x="56" y="324"/>
                                </a:lnTo>
                                <a:lnTo>
                                  <a:pt x="26" y="420"/>
                                </a:lnTo>
                                <a:lnTo>
                                  <a:pt x="26" y="418"/>
                                </a:lnTo>
                                <a:lnTo>
                                  <a:pt x="16" y="521"/>
                                </a:lnTo>
                                <a:lnTo>
                                  <a:pt x="16" y="520"/>
                                </a:lnTo>
                                <a:lnTo>
                                  <a:pt x="26" y="62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927" name="Rectangle 244"/>
                        <wps:cNvSpPr>
                          <a:spLocks noChangeArrowheads="1"/>
                        </wps:cNvSpPr>
                        <wps:spPr bwMode="auto">
                          <a:xfrm>
                            <a:off x="4481830" y="1575612"/>
                            <a:ext cx="730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944CD" w14:textId="77777777" w:rsidR="009C4ABD" w:rsidRDefault="009C4ABD" w:rsidP="00473E66">
                              <w:r>
                                <w:rPr>
                                  <w:rFonts w:ascii="Calibri" w:hAnsi="Calibri" w:cs="Calibri"/>
                                  <w:b/>
                                  <w:bCs/>
                                  <w:color w:val="000000"/>
                                  <w:sz w:val="12"/>
                                  <w:szCs w:val="12"/>
                                  <w:lang w:val="en-US"/>
                                </w:rPr>
                                <w:t>CL</w:t>
                              </w:r>
                            </w:p>
                          </w:txbxContent>
                        </wps:txbx>
                        <wps:bodyPr rot="0" vert="horz" wrap="none" lIns="0" tIns="0" rIns="0" bIns="0" anchor="t" anchorCtr="0">
                          <a:spAutoFit/>
                        </wps:bodyPr>
                      </wps:wsp>
                      <wps:wsp>
                        <wps:cNvPr id="928" name="Rectangle 245"/>
                        <wps:cNvSpPr>
                          <a:spLocks noChangeArrowheads="1"/>
                        </wps:cNvSpPr>
                        <wps:spPr bwMode="auto">
                          <a:xfrm>
                            <a:off x="4550410" y="1590852"/>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AB9B" w14:textId="77777777" w:rsidR="009C4ABD" w:rsidRDefault="009C4ABD" w:rsidP="00473E66">
                              <w:r>
                                <w:rPr>
                                  <w:rFonts w:ascii="Calibri" w:hAnsi="Calibri" w:cs="Calibri"/>
                                  <w:b/>
                                  <w:bCs/>
                                  <w:color w:val="000000"/>
                                  <w:sz w:val="14"/>
                                  <w:szCs w:val="14"/>
                                  <w:lang w:val="en-US"/>
                                </w:rPr>
                                <w:t>2</w:t>
                              </w:r>
                            </w:p>
                          </w:txbxContent>
                        </wps:txbx>
                        <wps:bodyPr rot="0" vert="horz" wrap="none" lIns="0" tIns="0" rIns="0" bIns="0" anchor="t" anchorCtr="0">
                          <a:spAutoFit/>
                        </wps:bodyPr>
                      </wps:wsp>
                      <wps:wsp>
                        <wps:cNvPr id="929" name="Freeform 246"/>
                        <wps:cNvSpPr>
                          <a:spLocks/>
                        </wps:cNvSpPr>
                        <wps:spPr bwMode="auto">
                          <a:xfrm>
                            <a:off x="4714240" y="1460677"/>
                            <a:ext cx="314960" cy="314325"/>
                          </a:xfrm>
                          <a:custGeom>
                            <a:avLst/>
                            <a:gdLst>
                              <a:gd name="T0" fmla="*/ 0 w 1024"/>
                              <a:gd name="T1" fmla="*/ 512 h 1024"/>
                              <a:gd name="T2" fmla="*/ 512 w 1024"/>
                              <a:gd name="T3" fmla="*/ 0 h 1024"/>
                              <a:gd name="T4" fmla="*/ 512 w 1024"/>
                              <a:gd name="T5" fmla="*/ 0 h 1024"/>
                              <a:gd name="T6" fmla="*/ 512 w 1024"/>
                              <a:gd name="T7" fmla="*/ 0 h 1024"/>
                              <a:gd name="T8" fmla="*/ 1024 w 1024"/>
                              <a:gd name="T9" fmla="*/ 512 h 1024"/>
                              <a:gd name="T10" fmla="*/ 1024 w 1024"/>
                              <a:gd name="T11" fmla="*/ 512 h 1024"/>
                              <a:gd name="T12" fmla="*/ 1024 w 1024"/>
                              <a:gd name="T13" fmla="*/ 512 h 1024"/>
                              <a:gd name="T14" fmla="*/ 512 w 1024"/>
                              <a:gd name="T15" fmla="*/ 1024 h 1024"/>
                              <a:gd name="T16" fmla="*/ 512 w 1024"/>
                              <a:gd name="T17" fmla="*/ 1024 h 1024"/>
                              <a:gd name="T18" fmla="*/ 512 w 1024"/>
                              <a:gd name="T19" fmla="*/ 1024 h 1024"/>
                              <a:gd name="T20" fmla="*/ 0 w 1024"/>
                              <a:gd name="T21" fmla="*/ 512 h 1024"/>
                              <a:gd name="T22" fmla="*/ 0 w 1024"/>
                              <a:gd name="T23" fmla="*/ 512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4" h="1024">
                                <a:moveTo>
                                  <a:pt x="0" y="512"/>
                                </a:moveTo>
                                <a:cubicBezTo>
                                  <a:pt x="0" y="230"/>
                                  <a:pt x="230" y="0"/>
                                  <a:pt x="512" y="0"/>
                                </a:cubicBezTo>
                                <a:cubicBezTo>
                                  <a:pt x="512" y="0"/>
                                  <a:pt x="512" y="0"/>
                                  <a:pt x="512" y="0"/>
                                </a:cubicBezTo>
                                <a:lnTo>
                                  <a:pt x="512" y="0"/>
                                </a:lnTo>
                                <a:cubicBezTo>
                                  <a:pt x="795" y="0"/>
                                  <a:pt x="1024" y="230"/>
                                  <a:pt x="1024" y="512"/>
                                </a:cubicBezTo>
                                <a:cubicBezTo>
                                  <a:pt x="1024" y="512"/>
                                  <a:pt x="1024" y="512"/>
                                  <a:pt x="1024" y="512"/>
                                </a:cubicBezTo>
                                <a:lnTo>
                                  <a:pt x="1024" y="512"/>
                                </a:lnTo>
                                <a:cubicBezTo>
                                  <a:pt x="1024" y="795"/>
                                  <a:pt x="795" y="1024"/>
                                  <a:pt x="512" y="1024"/>
                                </a:cubicBezTo>
                                <a:cubicBezTo>
                                  <a:pt x="512" y="1024"/>
                                  <a:pt x="512" y="1024"/>
                                  <a:pt x="512" y="1024"/>
                                </a:cubicBezTo>
                                <a:lnTo>
                                  <a:pt x="512" y="1024"/>
                                </a:lnTo>
                                <a:cubicBezTo>
                                  <a:pt x="230" y="1024"/>
                                  <a:pt x="0" y="795"/>
                                  <a:pt x="0" y="512"/>
                                </a:cubicBezTo>
                                <a:cubicBezTo>
                                  <a:pt x="0" y="512"/>
                                  <a:pt x="0" y="512"/>
                                  <a:pt x="0" y="512"/>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930" name="Freeform 247"/>
                        <wps:cNvSpPr>
                          <a:spLocks noEditPoints="1"/>
                        </wps:cNvSpPr>
                        <wps:spPr bwMode="auto">
                          <a:xfrm>
                            <a:off x="4711700" y="1458137"/>
                            <a:ext cx="320040" cy="319405"/>
                          </a:xfrm>
                          <a:custGeom>
                            <a:avLst/>
                            <a:gdLst>
                              <a:gd name="T0" fmla="*/ 10 w 1040"/>
                              <a:gd name="T1" fmla="*/ 417 h 1040"/>
                              <a:gd name="T2" fmla="*/ 41 w 1040"/>
                              <a:gd name="T3" fmla="*/ 318 h 1040"/>
                              <a:gd name="T4" fmla="*/ 152 w 1040"/>
                              <a:gd name="T5" fmla="*/ 153 h 1040"/>
                              <a:gd name="T6" fmla="*/ 231 w 1040"/>
                              <a:gd name="T7" fmla="*/ 89 h 1040"/>
                              <a:gd name="T8" fmla="*/ 415 w 1040"/>
                              <a:gd name="T9" fmla="*/ 11 h 1040"/>
                              <a:gd name="T10" fmla="*/ 521 w 1040"/>
                              <a:gd name="T11" fmla="*/ 0 h 1040"/>
                              <a:gd name="T12" fmla="*/ 722 w 1040"/>
                              <a:gd name="T13" fmla="*/ 41 h 1040"/>
                              <a:gd name="T14" fmla="*/ 812 w 1040"/>
                              <a:gd name="T15" fmla="*/ 90 h 1040"/>
                              <a:gd name="T16" fmla="*/ 952 w 1040"/>
                              <a:gd name="T17" fmla="*/ 229 h 1040"/>
                              <a:gd name="T18" fmla="*/ 1000 w 1040"/>
                              <a:gd name="T19" fmla="*/ 319 h 1040"/>
                              <a:gd name="T20" fmla="*/ 1040 w 1040"/>
                              <a:gd name="T21" fmla="*/ 520 h 1040"/>
                              <a:gd name="T22" fmla="*/ 1030 w 1040"/>
                              <a:gd name="T23" fmla="*/ 626 h 1040"/>
                              <a:gd name="T24" fmla="*/ 953 w 1040"/>
                              <a:gd name="T25" fmla="*/ 810 h 1040"/>
                              <a:gd name="T26" fmla="*/ 888 w 1040"/>
                              <a:gd name="T27" fmla="*/ 889 h 1040"/>
                              <a:gd name="T28" fmla="*/ 723 w 1040"/>
                              <a:gd name="T29" fmla="*/ 1000 h 1040"/>
                              <a:gd name="T30" fmla="*/ 624 w 1040"/>
                              <a:gd name="T31" fmla="*/ 1030 h 1040"/>
                              <a:gd name="T32" fmla="*/ 417 w 1040"/>
                              <a:gd name="T33" fmla="*/ 1030 h 1040"/>
                              <a:gd name="T34" fmla="*/ 318 w 1040"/>
                              <a:gd name="T35" fmla="*/ 1000 h 1040"/>
                              <a:gd name="T36" fmla="*/ 153 w 1040"/>
                              <a:gd name="T37" fmla="*/ 889 h 1040"/>
                              <a:gd name="T38" fmla="*/ 89 w 1040"/>
                              <a:gd name="T39" fmla="*/ 810 h 1040"/>
                              <a:gd name="T40" fmla="*/ 11 w 1040"/>
                              <a:gd name="T41" fmla="*/ 626 h 1040"/>
                              <a:gd name="T42" fmla="*/ 26 w 1040"/>
                              <a:gd name="T43" fmla="*/ 623 h 1040"/>
                              <a:gd name="T44" fmla="*/ 55 w 1040"/>
                              <a:gd name="T45" fmla="*/ 716 h 1040"/>
                              <a:gd name="T46" fmla="*/ 165 w 1040"/>
                              <a:gd name="T47" fmla="*/ 877 h 1040"/>
                              <a:gd name="T48" fmla="*/ 238 w 1040"/>
                              <a:gd name="T49" fmla="*/ 938 h 1040"/>
                              <a:gd name="T50" fmla="*/ 420 w 1040"/>
                              <a:gd name="T51" fmla="*/ 1015 h 1040"/>
                              <a:gd name="T52" fmla="*/ 520 w 1040"/>
                              <a:gd name="T53" fmla="*/ 1024 h 1040"/>
                              <a:gd name="T54" fmla="*/ 717 w 1040"/>
                              <a:gd name="T55" fmla="*/ 985 h 1040"/>
                              <a:gd name="T56" fmla="*/ 801 w 1040"/>
                              <a:gd name="T57" fmla="*/ 939 h 1040"/>
                              <a:gd name="T58" fmla="*/ 939 w 1040"/>
                              <a:gd name="T59" fmla="*/ 801 h 1040"/>
                              <a:gd name="T60" fmla="*/ 985 w 1040"/>
                              <a:gd name="T61" fmla="*/ 717 h 1040"/>
                              <a:gd name="T62" fmla="*/ 1024 w 1040"/>
                              <a:gd name="T63" fmla="*/ 520 h 1040"/>
                              <a:gd name="T64" fmla="*/ 1015 w 1040"/>
                              <a:gd name="T65" fmla="*/ 420 h 1040"/>
                              <a:gd name="T66" fmla="*/ 938 w 1040"/>
                              <a:gd name="T67" fmla="*/ 238 h 1040"/>
                              <a:gd name="T68" fmla="*/ 877 w 1040"/>
                              <a:gd name="T69" fmla="*/ 165 h 1040"/>
                              <a:gd name="T70" fmla="*/ 716 w 1040"/>
                              <a:gd name="T71" fmla="*/ 55 h 1040"/>
                              <a:gd name="T72" fmla="*/ 623 w 1040"/>
                              <a:gd name="T73" fmla="*/ 26 h 1040"/>
                              <a:gd name="T74" fmla="*/ 418 w 1040"/>
                              <a:gd name="T75" fmla="*/ 26 h 1040"/>
                              <a:gd name="T76" fmla="*/ 325 w 1040"/>
                              <a:gd name="T77" fmla="*/ 55 h 1040"/>
                              <a:gd name="T78" fmla="*/ 164 w 1040"/>
                              <a:gd name="T79" fmla="*/ 165 h 1040"/>
                              <a:gd name="T80" fmla="*/ 103 w 1040"/>
                              <a:gd name="T81" fmla="*/ 238 h 1040"/>
                              <a:gd name="T82" fmla="*/ 26 w 1040"/>
                              <a:gd name="T83" fmla="*/ 420 h 1040"/>
                              <a:gd name="T84" fmla="*/ 16 w 1040"/>
                              <a:gd name="T85" fmla="*/ 52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0" h="1040">
                                <a:moveTo>
                                  <a:pt x="0" y="521"/>
                                </a:moveTo>
                                <a:cubicBezTo>
                                  <a:pt x="0" y="521"/>
                                  <a:pt x="0" y="520"/>
                                  <a:pt x="0" y="520"/>
                                </a:cubicBezTo>
                                <a:lnTo>
                                  <a:pt x="10" y="417"/>
                                </a:lnTo>
                                <a:cubicBezTo>
                                  <a:pt x="11" y="416"/>
                                  <a:pt x="11" y="416"/>
                                  <a:pt x="11" y="415"/>
                                </a:cubicBezTo>
                                <a:lnTo>
                                  <a:pt x="41" y="319"/>
                                </a:lnTo>
                                <a:cubicBezTo>
                                  <a:pt x="41" y="319"/>
                                  <a:pt x="41" y="318"/>
                                  <a:pt x="41" y="318"/>
                                </a:cubicBezTo>
                                <a:lnTo>
                                  <a:pt x="89" y="231"/>
                                </a:lnTo>
                                <a:cubicBezTo>
                                  <a:pt x="90" y="230"/>
                                  <a:pt x="90" y="230"/>
                                  <a:pt x="90" y="229"/>
                                </a:cubicBezTo>
                                <a:lnTo>
                                  <a:pt x="152" y="153"/>
                                </a:lnTo>
                                <a:cubicBezTo>
                                  <a:pt x="153" y="153"/>
                                  <a:pt x="153" y="153"/>
                                  <a:pt x="153" y="152"/>
                                </a:cubicBezTo>
                                <a:lnTo>
                                  <a:pt x="229" y="90"/>
                                </a:lnTo>
                                <a:cubicBezTo>
                                  <a:pt x="230" y="90"/>
                                  <a:pt x="230" y="90"/>
                                  <a:pt x="231" y="89"/>
                                </a:cubicBezTo>
                                <a:lnTo>
                                  <a:pt x="318" y="41"/>
                                </a:lnTo>
                                <a:cubicBezTo>
                                  <a:pt x="318" y="41"/>
                                  <a:pt x="319" y="41"/>
                                  <a:pt x="319" y="41"/>
                                </a:cubicBezTo>
                                <a:lnTo>
                                  <a:pt x="415" y="11"/>
                                </a:lnTo>
                                <a:cubicBezTo>
                                  <a:pt x="416" y="11"/>
                                  <a:pt x="416" y="11"/>
                                  <a:pt x="417" y="10"/>
                                </a:cubicBezTo>
                                <a:lnTo>
                                  <a:pt x="520" y="0"/>
                                </a:lnTo>
                                <a:cubicBezTo>
                                  <a:pt x="520" y="0"/>
                                  <a:pt x="521" y="0"/>
                                  <a:pt x="521" y="0"/>
                                </a:cubicBezTo>
                                <a:lnTo>
                                  <a:pt x="624" y="10"/>
                                </a:lnTo>
                                <a:cubicBezTo>
                                  <a:pt x="625" y="11"/>
                                  <a:pt x="625" y="11"/>
                                  <a:pt x="626" y="11"/>
                                </a:cubicBezTo>
                                <a:lnTo>
                                  <a:pt x="722" y="41"/>
                                </a:lnTo>
                                <a:cubicBezTo>
                                  <a:pt x="722" y="41"/>
                                  <a:pt x="723" y="41"/>
                                  <a:pt x="723" y="41"/>
                                </a:cubicBezTo>
                                <a:lnTo>
                                  <a:pt x="810" y="89"/>
                                </a:lnTo>
                                <a:cubicBezTo>
                                  <a:pt x="811" y="90"/>
                                  <a:pt x="811" y="90"/>
                                  <a:pt x="812" y="90"/>
                                </a:cubicBezTo>
                                <a:lnTo>
                                  <a:pt x="888" y="152"/>
                                </a:lnTo>
                                <a:cubicBezTo>
                                  <a:pt x="888" y="153"/>
                                  <a:pt x="888" y="153"/>
                                  <a:pt x="889" y="153"/>
                                </a:cubicBezTo>
                                <a:lnTo>
                                  <a:pt x="952" y="229"/>
                                </a:lnTo>
                                <a:cubicBezTo>
                                  <a:pt x="952" y="230"/>
                                  <a:pt x="952" y="230"/>
                                  <a:pt x="953" y="231"/>
                                </a:cubicBezTo>
                                <a:lnTo>
                                  <a:pt x="1000" y="318"/>
                                </a:lnTo>
                                <a:cubicBezTo>
                                  <a:pt x="1000" y="318"/>
                                  <a:pt x="1000" y="319"/>
                                  <a:pt x="1000" y="319"/>
                                </a:cubicBezTo>
                                <a:lnTo>
                                  <a:pt x="1030" y="415"/>
                                </a:lnTo>
                                <a:cubicBezTo>
                                  <a:pt x="1030" y="416"/>
                                  <a:pt x="1030" y="416"/>
                                  <a:pt x="1030" y="417"/>
                                </a:cubicBezTo>
                                <a:lnTo>
                                  <a:pt x="1040" y="520"/>
                                </a:lnTo>
                                <a:cubicBezTo>
                                  <a:pt x="1040" y="520"/>
                                  <a:pt x="1040" y="521"/>
                                  <a:pt x="1040" y="521"/>
                                </a:cubicBezTo>
                                <a:lnTo>
                                  <a:pt x="1030" y="624"/>
                                </a:lnTo>
                                <a:cubicBezTo>
                                  <a:pt x="1030" y="625"/>
                                  <a:pt x="1030" y="625"/>
                                  <a:pt x="1030" y="626"/>
                                </a:cubicBezTo>
                                <a:lnTo>
                                  <a:pt x="1000" y="722"/>
                                </a:lnTo>
                                <a:cubicBezTo>
                                  <a:pt x="1000" y="722"/>
                                  <a:pt x="1000" y="723"/>
                                  <a:pt x="1000" y="723"/>
                                </a:cubicBezTo>
                                <a:lnTo>
                                  <a:pt x="953" y="810"/>
                                </a:lnTo>
                                <a:cubicBezTo>
                                  <a:pt x="952" y="811"/>
                                  <a:pt x="952" y="811"/>
                                  <a:pt x="952" y="812"/>
                                </a:cubicBezTo>
                                <a:lnTo>
                                  <a:pt x="889" y="888"/>
                                </a:lnTo>
                                <a:cubicBezTo>
                                  <a:pt x="888" y="888"/>
                                  <a:pt x="888" y="888"/>
                                  <a:pt x="888" y="889"/>
                                </a:cubicBezTo>
                                <a:lnTo>
                                  <a:pt x="812" y="952"/>
                                </a:lnTo>
                                <a:cubicBezTo>
                                  <a:pt x="811" y="952"/>
                                  <a:pt x="811" y="952"/>
                                  <a:pt x="810" y="953"/>
                                </a:cubicBezTo>
                                <a:lnTo>
                                  <a:pt x="723" y="1000"/>
                                </a:lnTo>
                                <a:cubicBezTo>
                                  <a:pt x="723" y="1000"/>
                                  <a:pt x="722" y="1000"/>
                                  <a:pt x="722" y="1000"/>
                                </a:cubicBezTo>
                                <a:lnTo>
                                  <a:pt x="626" y="1030"/>
                                </a:lnTo>
                                <a:cubicBezTo>
                                  <a:pt x="625" y="1030"/>
                                  <a:pt x="625" y="1030"/>
                                  <a:pt x="624" y="1030"/>
                                </a:cubicBezTo>
                                <a:lnTo>
                                  <a:pt x="521" y="1040"/>
                                </a:lnTo>
                                <a:cubicBezTo>
                                  <a:pt x="521" y="1040"/>
                                  <a:pt x="520" y="1040"/>
                                  <a:pt x="520" y="1040"/>
                                </a:cubicBezTo>
                                <a:lnTo>
                                  <a:pt x="417" y="1030"/>
                                </a:lnTo>
                                <a:cubicBezTo>
                                  <a:pt x="416" y="1030"/>
                                  <a:pt x="416" y="1030"/>
                                  <a:pt x="415" y="1030"/>
                                </a:cubicBezTo>
                                <a:lnTo>
                                  <a:pt x="319" y="1000"/>
                                </a:lnTo>
                                <a:cubicBezTo>
                                  <a:pt x="319" y="1000"/>
                                  <a:pt x="318" y="1000"/>
                                  <a:pt x="318" y="1000"/>
                                </a:cubicBezTo>
                                <a:lnTo>
                                  <a:pt x="231" y="953"/>
                                </a:lnTo>
                                <a:cubicBezTo>
                                  <a:pt x="230" y="952"/>
                                  <a:pt x="230" y="952"/>
                                  <a:pt x="229" y="952"/>
                                </a:cubicBezTo>
                                <a:lnTo>
                                  <a:pt x="153" y="889"/>
                                </a:lnTo>
                                <a:cubicBezTo>
                                  <a:pt x="153" y="888"/>
                                  <a:pt x="153" y="888"/>
                                  <a:pt x="152" y="888"/>
                                </a:cubicBezTo>
                                <a:lnTo>
                                  <a:pt x="90" y="812"/>
                                </a:lnTo>
                                <a:cubicBezTo>
                                  <a:pt x="90" y="811"/>
                                  <a:pt x="90" y="811"/>
                                  <a:pt x="89" y="810"/>
                                </a:cubicBezTo>
                                <a:lnTo>
                                  <a:pt x="41" y="723"/>
                                </a:lnTo>
                                <a:cubicBezTo>
                                  <a:pt x="41" y="723"/>
                                  <a:pt x="41" y="722"/>
                                  <a:pt x="41" y="722"/>
                                </a:cubicBezTo>
                                <a:lnTo>
                                  <a:pt x="11" y="626"/>
                                </a:lnTo>
                                <a:cubicBezTo>
                                  <a:pt x="11" y="625"/>
                                  <a:pt x="11" y="625"/>
                                  <a:pt x="10" y="624"/>
                                </a:cubicBezTo>
                                <a:lnTo>
                                  <a:pt x="0" y="521"/>
                                </a:lnTo>
                                <a:close/>
                                <a:moveTo>
                                  <a:pt x="26" y="623"/>
                                </a:moveTo>
                                <a:lnTo>
                                  <a:pt x="26" y="621"/>
                                </a:lnTo>
                                <a:lnTo>
                                  <a:pt x="56" y="717"/>
                                </a:lnTo>
                                <a:lnTo>
                                  <a:pt x="55" y="716"/>
                                </a:lnTo>
                                <a:lnTo>
                                  <a:pt x="103" y="803"/>
                                </a:lnTo>
                                <a:lnTo>
                                  <a:pt x="103" y="801"/>
                                </a:lnTo>
                                <a:lnTo>
                                  <a:pt x="165" y="877"/>
                                </a:lnTo>
                                <a:lnTo>
                                  <a:pt x="164" y="876"/>
                                </a:lnTo>
                                <a:lnTo>
                                  <a:pt x="240" y="939"/>
                                </a:lnTo>
                                <a:lnTo>
                                  <a:pt x="238" y="938"/>
                                </a:lnTo>
                                <a:lnTo>
                                  <a:pt x="325" y="985"/>
                                </a:lnTo>
                                <a:lnTo>
                                  <a:pt x="324" y="985"/>
                                </a:lnTo>
                                <a:lnTo>
                                  <a:pt x="420" y="1015"/>
                                </a:lnTo>
                                <a:lnTo>
                                  <a:pt x="418" y="1014"/>
                                </a:lnTo>
                                <a:lnTo>
                                  <a:pt x="521" y="1024"/>
                                </a:lnTo>
                                <a:lnTo>
                                  <a:pt x="520" y="1024"/>
                                </a:lnTo>
                                <a:lnTo>
                                  <a:pt x="623" y="1014"/>
                                </a:lnTo>
                                <a:lnTo>
                                  <a:pt x="621" y="1015"/>
                                </a:lnTo>
                                <a:lnTo>
                                  <a:pt x="717" y="985"/>
                                </a:lnTo>
                                <a:lnTo>
                                  <a:pt x="716" y="985"/>
                                </a:lnTo>
                                <a:lnTo>
                                  <a:pt x="803" y="938"/>
                                </a:lnTo>
                                <a:lnTo>
                                  <a:pt x="801" y="939"/>
                                </a:lnTo>
                                <a:lnTo>
                                  <a:pt x="877" y="876"/>
                                </a:lnTo>
                                <a:lnTo>
                                  <a:pt x="876" y="877"/>
                                </a:lnTo>
                                <a:lnTo>
                                  <a:pt x="939" y="801"/>
                                </a:lnTo>
                                <a:lnTo>
                                  <a:pt x="938" y="803"/>
                                </a:lnTo>
                                <a:lnTo>
                                  <a:pt x="985" y="716"/>
                                </a:lnTo>
                                <a:lnTo>
                                  <a:pt x="985" y="717"/>
                                </a:lnTo>
                                <a:lnTo>
                                  <a:pt x="1015" y="621"/>
                                </a:lnTo>
                                <a:lnTo>
                                  <a:pt x="1014" y="623"/>
                                </a:lnTo>
                                <a:lnTo>
                                  <a:pt x="1024" y="520"/>
                                </a:lnTo>
                                <a:lnTo>
                                  <a:pt x="1024" y="521"/>
                                </a:lnTo>
                                <a:lnTo>
                                  <a:pt x="1014" y="418"/>
                                </a:lnTo>
                                <a:lnTo>
                                  <a:pt x="1015" y="420"/>
                                </a:lnTo>
                                <a:lnTo>
                                  <a:pt x="985" y="324"/>
                                </a:lnTo>
                                <a:lnTo>
                                  <a:pt x="985" y="325"/>
                                </a:lnTo>
                                <a:lnTo>
                                  <a:pt x="938" y="238"/>
                                </a:lnTo>
                                <a:lnTo>
                                  <a:pt x="939" y="240"/>
                                </a:lnTo>
                                <a:lnTo>
                                  <a:pt x="876" y="164"/>
                                </a:lnTo>
                                <a:lnTo>
                                  <a:pt x="877" y="165"/>
                                </a:lnTo>
                                <a:lnTo>
                                  <a:pt x="801" y="103"/>
                                </a:lnTo>
                                <a:lnTo>
                                  <a:pt x="803" y="103"/>
                                </a:lnTo>
                                <a:lnTo>
                                  <a:pt x="716" y="55"/>
                                </a:lnTo>
                                <a:lnTo>
                                  <a:pt x="717" y="56"/>
                                </a:lnTo>
                                <a:lnTo>
                                  <a:pt x="621" y="26"/>
                                </a:lnTo>
                                <a:lnTo>
                                  <a:pt x="623" y="26"/>
                                </a:lnTo>
                                <a:lnTo>
                                  <a:pt x="520" y="16"/>
                                </a:lnTo>
                                <a:lnTo>
                                  <a:pt x="521" y="16"/>
                                </a:lnTo>
                                <a:lnTo>
                                  <a:pt x="418" y="26"/>
                                </a:lnTo>
                                <a:lnTo>
                                  <a:pt x="420" y="26"/>
                                </a:lnTo>
                                <a:lnTo>
                                  <a:pt x="324" y="56"/>
                                </a:lnTo>
                                <a:lnTo>
                                  <a:pt x="325" y="55"/>
                                </a:lnTo>
                                <a:lnTo>
                                  <a:pt x="238" y="103"/>
                                </a:lnTo>
                                <a:lnTo>
                                  <a:pt x="240" y="103"/>
                                </a:lnTo>
                                <a:lnTo>
                                  <a:pt x="164" y="165"/>
                                </a:lnTo>
                                <a:lnTo>
                                  <a:pt x="165" y="164"/>
                                </a:lnTo>
                                <a:lnTo>
                                  <a:pt x="103" y="240"/>
                                </a:lnTo>
                                <a:lnTo>
                                  <a:pt x="103" y="238"/>
                                </a:lnTo>
                                <a:lnTo>
                                  <a:pt x="55" y="325"/>
                                </a:lnTo>
                                <a:lnTo>
                                  <a:pt x="56" y="324"/>
                                </a:lnTo>
                                <a:lnTo>
                                  <a:pt x="26" y="420"/>
                                </a:lnTo>
                                <a:lnTo>
                                  <a:pt x="26" y="418"/>
                                </a:lnTo>
                                <a:lnTo>
                                  <a:pt x="16" y="521"/>
                                </a:lnTo>
                                <a:lnTo>
                                  <a:pt x="16" y="520"/>
                                </a:lnTo>
                                <a:lnTo>
                                  <a:pt x="26" y="62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931" name="Rectangle 248"/>
                        <wps:cNvSpPr>
                          <a:spLocks noChangeArrowheads="1"/>
                        </wps:cNvSpPr>
                        <wps:spPr bwMode="auto">
                          <a:xfrm>
                            <a:off x="4812665" y="1590852"/>
                            <a:ext cx="698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F3B7" w14:textId="77777777" w:rsidR="009C4ABD" w:rsidRDefault="009C4ABD" w:rsidP="00473E66">
                              <w:r>
                                <w:rPr>
                                  <w:rFonts w:ascii="Calibri" w:hAnsi="Calibri" w:cs="Calibri"/>
                                  <w:b/>
                                  <w:bCs/>
                                  <w:color w:val="000000"/>
                                  <w:sz w:val="12"/>
                                  <w:szCs w:val="12"/>
                                  <w:lang w:val="en-US"/>
                                </w:rPr>
                                <w:t>EL</w:t>
                              </w:r>
                            </w:p>
                          </w:txbxContent>
                        </wps:txbx>
                        <wps:bodyPr rot="0" vert="horz" wrap="none" lIns="0" tIns="0" rIns="0" bIns="0" anchor="t" anchorCtr="0">
                          <a:spAutoFit/>
                        </wps:bodyPr>
                      </wps:wsp>
                      <wps:wsp>
                        <wps:cNvPr id="932" name="Rectangle 249"/>
                        <wps:cNvSpPr>
                          <a:spLocks noChangeArrowheads="1"/>
                        </wps:cNvSpPr>
                        <wps:spPr bwMode="auto">
                          <a:xfrm>
                            <a:off x="4876800" y="1605457"/>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0F07" w14:textId="77777777" w:rsidR="009C4ABD" w:rsidRDefault="009C4ABD" w:rsidP="00473E66">
                              <w:r>
                                <w:rPr>
                                  <w:rFonts w:ascii="Calibri" w:hAnsi="Calibri" w:cs="Calibri"/>
                                  <w:b/>
                                  <w:bCs/>
                                  <w:color w:val="000000"/>
                                  <w:sz w:val="14"/>
                                  <w:szCs w:val="14"/>
                                  <w:lang w:val="en-US"/>
                                </w:rPr>
                                <w:t>2</w:t>
                              </w:r>
                            </w:p>
                          </w:txbxContent>
                        </wps:txbx>
                        <wps:bodyPr rot="0" vert="horz" wrap="none" lIns="0" tIns="0" rIns="0" bIns="0" anchor="t" anchorCtr="0">
                          <a:spAutoFit/>
                        </wps:bodyPr>
                      </wps:wsp>
                      <wps:wsp>
                        <wps:cNvPr id="933" name="Rectangle 250"/>
                        <wps:cNvSpPr>
                          <a:spLocks noChangeArrowheads="1"/>
                        </wps:cNvSpPr>
                        <wps:spPr bwMode="auto">
                          <a:xfrm>
                            <a:off x="612775" y="1836597"/>
                            <a:ext cx="33464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Rectangle 251"/>
                        <wps:cNvSpPr>
                          <a:spLocks noChangeArrowheads="1"/>
                        </wps:cNvSpPr>
                        <wps:spPr bwMode="auto">
                          <a:xfrm>
                            <a:off x="713740" y="1863267"/>
                            <a:ext cx="381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36B7" w14:textId="77777777" w:rsidR="009C4ABD" w:rsidRDefault="009C4ABD" w:rsidP="00473E66">
                              <w:r>
                                <w:rPr>
                                  <w:rFonts w:ascii="Calibri" w:hAnsi="Calibri" w:cs="Calibri"/>
                                  <w:b/>
                                  <w:bCs/>
                                  <w:color w:val="000000"/>
                                  <w:sz w:val="12"/>
                                  <w:szCs w:val="12"/>
                                  <w:lang w:val="en-US"/>
                                </w:rPr>
                                <w:t>√</w:t>
                              </w:r>
                            </w:p>
                          </w:txbxContent>
                        </wps:txbx>
                        <wps:bodyPr rot="0" vert="horz" wrap="none" lIns="0" tIns="0" rIns="0" bIns="0" anchor="t" anchorCtr="0">
                          <a:spAutoFit/>
                        </wps:bodyPr>
                      </wps:wsp>
                      <wps:wsp>
                        <wps:cNvPr id="935" name="Rectangle 252"/>
                        <wps:cNvSpPr>
                          <a:spLocks noChangeArrowheads="1"/>
                        </wps:cNvSpPr>
                        <wps:spPr bwMode="auto">
                          <a:xfrm>
                            <a:off x="753110" y="1858187"/>
                            <a:ext cx="977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FBFD" w14:textId="77777777" w:rsidR="009C4ABD" w:rsidRDefault="009C4ABD" w:rsidP="00473E66">
                              <w:r>
                                <w:rPr>
                                  <w:rFonts w:ascii="Calibri" w:hAnsi="Calibri" w:cs="Calibri"/>
                                  <w:b/>
                                  <w:bCs/>
                                  <w:color w:val="000000"/>
                                  <w:sz w:val="12"/>
                                  <w:szCs w:val="12"/>
                                  <w:lang w:val="en-US"/>
                                </w:rPr>
                                <w:t xml:space="preserve">.08 </w:t>
                              </w:r>
                            </w:p>
                          </w:txbxContent>
                        </wps:txbx>
                        <wps:bodyPr rot="0" vert="horz" wrap="none" lIns="0" tIns="0" rIns="0" bIns="0" anchor="t" anchorCtr="0">
                          <a:spAutoFit/>
                        </wps:bodyPr>
                      </wps:wsp>
                      <wps:wsp>
                        <wps:cNvPr id="936" name="Rectangle 253"/>
                        <wps:cNvSpPr>
                          <a:spLocks noChangeArrowheads="1"/>
                        </wps:cNvSpPr>
                        <wps:spPr bwMode="auto">
                          <a:xfrm>
                            <a:off x="659130" y="1956612"/>
                            <a:ext cx="2641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71E8" w14:textId="77777777" w:rsidR="009C4ABD" w:rsidRDefault="009C4ABD" w:rsidP="00473E66">
                              <w:r>
                                <w:rPr>
                                  <w:rFonts w:ascii="Calibri" w:hAnsi="Calibri" w:cs="Calibri"/>
                                  <w:b/>
                                  <w:bCs/>
                                  <w:i/>
                                  <w:iCs/>
                                  <w:color w:val="000000"/>
                                  <w:sz w:val="12"/>
                                  <w:szCs w:val="12"/>
                                  <w:lang w:val="en-US"/>
                                </w:rPr>
                                <w:t>(.07</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09)</w:t>
                              </w:r>
                            </w:p>
                          </w:txbxContent>
                        </wps:txbx>
                        <wps:bodyPr rot="0" vert="horz" wrap="none" lIns="0" tIns="0" rIns="0" bIns="0" anchor="t" anchorCtr="0">
                          <a:spAutoFit/>
                        </wps:bodyPr>
                      </wps:wsp>
                      <wps:wsp>
                        <wps:cNvPr id="937" name="Rectangle 254"/>
                        <wps:cNvSpPr>
                          <a:spLocks noChangeArrowheads="1"/>
                        </wps:cNvSpPr>
                        <wps:spPr bwMode="auto">
                          <a:xfrm>
                            <a:off x="1345565" y="1832152"/>
                            <a:ext cx="3397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Rectangle 255"/>
                        <wps:cNvSpPr>
                          <a:spLocks noChangeArrowheads="1"/>
                        </wps:cNvSpPr>
                        <wps:spPr bwMode="auto">
                          <a:xfrm>
                            <a:off x="1449070" y="1859457"/>
                            <a:ext cx="8191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791AE" w14:textId="77777777" w:rsidR="009C4ABD" w:rsidRDefault="009C4ABD" w:rsidP="00473E66">
                              <w:r>
                                <w:rPr>
                                  <w:rFonts w:ascii="Calibri" w:hAnsi="Calibri" w:cs="Calibri"/>
                                  <w:b/>
                                  <w:bCs/>
                                  <w:color w:val="000000"/>
                                  <w:sz w:val="12"/>
                                  <w:szCs w:val="12"/>
                                  <w:lang w:val="en-US"/>
                                </w:rPr>
                                <w:t>√</w:t>
                              </w:r>
                            </w:p>
                            <w:p w14:paraId="4F0CB1BA" w14:textId="77777777" w:rsidR="009C4ABD" w:rsidRDefault="009C4ABD" w:rsidP="00473E66"/>
                          </w:txbxContent>
                        </wps:txbx>
                        <wps:bodyPr rot="0" vert="horz" wrap="none" lIns="0" tIns="0" rIns="0" bIns="0" anchor="t" anchorCtr="0">
                          <a:spAutoFit/>
                        </wps:bodyPr>
                      </wps:wsp>
                      <wps:wsp>
                        <wps:cNvPr id="939" name="Rectangle 256"/>
                        <wps:cNvSpPr>
                          <a:spLocks noChangeArrowheads="1"/>
                        </wps:cNvSpPr>
                        <wps:spPr bwMode="auto">
                          <a:xfrm>
                            <a:off x="1488440" y="1854377"/>
                            <a:ext cx="977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AF68" w14:textId="77777777" w:rsidR="009C4ABD" w:rsidRDefault="009C4ABD" w:rsidP="00473E66">
                              <w:r>
                                <w:rPr>
                                  <w:rFonts w:ascii="Calibri" w:hAnsi="Calibri" w:cs="Calibri"/>
                                  <w:b/>
                                  <w:bCs/>
                                  <w:color w:val="000000"/>
                                  <w:sz w:val="12"/>
                                  <w:szCs w:val="12"/>
                                  <w:lang w:val="en-US"/>
                                </w:rPr>
                                <w:t xml:space="preserve">.83 </w:t>
                              </w:r>
                            </w:p>
                          </w:txbxContent>
                        </wps:txbx>
                        <wps:bodyPr rot="0" vert="horz" wrap="none" lIns="0" tIns="0" rIns="0" bIns="0" anchor="t" anchorCtr="0">
                          <a:spAutoFit/>
                        </wps:bodyPr>
                      </wps:wsp>
                      <wps:wsp>
                        <wps:cNvPr id="940" name="Rectangle 257"/>
                        <wps:cNvSpPr>
                          <a:spLocks noChangeArrowheads="1"/>
                        </wps:cNvSpPr>
                        <wps:spPr bwMode="auto">
                          <a:xfrm>
                            <a:off x="1395095" y="1952802"/>
                            <a:ext cx="2641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771D" w14:textId="77777777" w:rsidR="009C4ABD" w:rsidRDefault="009C4ABD" w:rsidP="00473E66">
                              <w:r>
                                <w:rPr>
                                  <w:rFonts w:ascii="Calibri" w:hAnsi="Calibri" w:cs="Calibri"/>
                                  <w:b/>
                                  <w:bCs/>
                                  <w:i/>
                                  <w:iCs/>
                                  <w:color w:val="000000"/>
                                  <w:sz w:val="12"/>
                                  <w:szCs w:val="12"/>
                                  <w:lang w:val="en-US"/>
                                </w:rPr>
                                <w:t>(.78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87)</w:t>
                              </w:r>
                            </w:p>
                          </w:txbxContent>
                        </wps:txbx>
                        <wps:bodyPr rot="0" vert="horz" wrap="none" lIns="0" tIns="0" rIns="0" bIns="0" anchor="t" anchorCtr="0">
                          <a:spAutoFit/>
                        </wps:bodyPr>
                      </wps:wsp>
                      <wps:wsp>
                        <wps:cNvPr id="941" name="Rectangle 258"/>
                        <wps:cNvSpPr>
                          <a:spLocks noChangeArrowheads="1"/>
                        </wps:cNvSpPr>
                        <wps:spPr bwMode="auto">
                          <a:xfrm>
                            <a:off x="971550" y="1768017"/>
                            <a:ext cx="33464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Rectangle 259"/>
                        <wps:cNvSpPr>
                          <a:spLocks noChangeArrowheads="1"/>
                        </wps:cNvSpPr>
                        <wps:spPr bwMode="auto">
                          <a:xfrm>
                            <a:off x="1071880" y="1788972"/>
                            <a:ext cx="8191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D174E" w14:textId="77777777" w:rsidR="009C4ABD" w:rsidRDefault="009C4ABD" w:rsidP="00473E66">
                              <w:r>
                                <w:rPr>
                                  <w:rFonts w:ascii="Calibri" w:hAnsi="Calibri" w:cs="Calibri"/>
                                  <w:b/>
                                  <w:bCs/>
                                  <w:color w:val="000000"/>
                                  <w:sz w:val="12"/>
                                  <w:szCs w:val="12"/>
                                  <w:lang w:val="en-US"/>
                                </w:rPr>
                                <w:t>√</w:t>
                              </w:r>
                            </w:p>
                            <w:p w14:paraId="7773E732" w14:textId="77777777" w:rsidR="009C4ABD" w:rsidRDefault="009C4ABD" w:rsidP="00473E66"/>
                          </w:txbxContent>
                        </wps:txbx>
                        <wps:bodyPr rot="0" vert="horz" wrap="none" lIns="0" tIns="0" rIns="0" bIns="0" anchor="t" anchorCtr="0">
                          <a:spAutoFit/>
                        </wps:bodyPr>
                      </wps:wsp>
                      <wps:wsp>
                        <wps:cNvPr id="943" name="Rectangle 260"/>
                        <wps:cNvSpPr>
                          <a:spLocks noChangeArrowheads="1"/>
                        </wps:cNvSpPr>
                        <wps:spPr bwMode="auto">
                          <a:xfrm>
                            <a:off x="1111250" y="1783892"/>
                            <a:ext cx="977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5E154" w14:textId="77777777" w:rsidR="009C4ABD" w:rsidRDefault="009C4ABD" w:rsidP="00473E66">
                              <w:r>
                                <w:rPr>
                                  <w:rFonts w:ascii="Calibri" w:hAnsi="Calibri" w:cs="Calibri"/>
                                  <w:b/>
                                  <w:bCs/>
                                  <w:color w:val="000000"/>
                                  <w:sz w:val="12"/>
                                  <w:szCs w:val="12"/>
                                  <w:lang w:val="en-US"/>
                                </w:rPr>
                                <w:t xml:space="preserve">.09 </w:t>
                              </w:r>
                            </w:p>
                          </w:txbxContent>
                        </wps:txbx>
                        <wps:bodyPr rot="0" vert="horz" wrap="none" lIns="0" tIns="0" rIns="0" bIns="0" anchor="t" anchorCtr="0">
                          <a:spAutoFit/>
                        </wps:bodyPr>
                      </wps:wsp>
                      <wps:wsp>
                        <wps:cNvPr id="944" name="Rectangle 261"/>
                        <wps:cNvSpPr>
                          <a:spLocks noChangeArrowheads="1"/>
                        </wps:cNvSpPr>
                        <wps:spPr bwMode="auto">
                          <a:xfrm>
                            <a:off x="1017905" y="1887397"/>
                            <a:ext cx="2400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4A44A" w14:textId="77777777" w:rsidR="009C4ABD" w:rsidRDefault="009C4ABD" w:rsidP="00473E66">
                              <w:r>
                                <w:rPr>
                                  <w:rFonts w:ascii="Calibri" w:hAnsi="Calibri" w:cs="Calibri"/>
                                  <w:b/>
                                  <w:bCs/>
                                  <w:i/>
                                  <w:iCs/>
                                  <w:color w:val="000000"/>
                                  <w:sz w:val="12"/>
                                  <w:szCs w:val="12"/>
                                  <w:lang w:val="en-US"/>
                                </w:rPr>
                                <w:t>(.09</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14</w:t>
                              </w:r>
                            </w:p>
                          </w:txbxContent>
                        </wps:txbx>
                        <wps:bodyPr rot="0" vert="horz" wrap="none" lIns="0" tIns="0" rIns="0" bIns="0" anchor="t" anchorCtr="0">
                          <a:spAutoFit/>
                        </wps:bodyPr>
                      </wps:wsp>
                      <wps:wsp>
                        <wps:cNvPr id="945" name="Rectangle 262"/>
                        <wps:cNvSpPr>
                          <a:spLocks noChangeArrowheads="1"/>
                        </wps:cNvSpPr>
                        <wps:spPr bwMode="auto">
                          <a:xfrm>
                            <a:off x="1239520" y="1882317"/>
                            <a:ext cx="241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B152D" w14:textId="77777777" w:rsidR="009C4ABD" w:rsidRDefault="009C4ABD" w:rsidP="00473E66">
                              <w:r>
                                <w:rPr>
                                  <w:rFonts w:ascii="Calibri" w:hAnsi="Calibri" w:cs="Calibri"/>
                                  <w:b/>
                                  <w:bCs/>
                                  <w:i/>
                                  <w:iCs/>
                                  <w:color w:val="000000"/>
                                  <w:sz w:val="12"/>
                                  <w:szCs w:val="12"/>
                                  <w:lang w:val="en-US"/>
                                </w:rPr>
                                <w:t>)</w:t>
                              </w:r>
                            </w:p>
                          </w:txbxContent>
                        </wps:txbx>
                        <wps:bodyPr rot="0" vert="horz" wrap="none" lIns="0" tIns="0" rIns="0" bIns="0" anchor="t" anchorCtr="0">
                          <a:spAutoFit/>
                        </wps:bodyPr>
                      </wps:wsp>
                      <wps:wsp>
                        <wps:cNvPr id="946" name="Rectangle 263"/>
                        <wps:cNvSpPr>
                          <a:spLocks noChangeArrowheads="1"/>
                        </wps:cNvSpPr>
                        <wps:spPr bwMode="auto">
                          <a:xfrm>
                            <a:off x="939800" y="3659682"/>
                            <a:ext cx="413385" cy="3543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Freeform 264"/>
                        <wps:cNvSpPr>
                          <a:spLocks noEditPoints="1"/>
                        </wps:cNvSpPr>
                        <wps:spPr bwMode="auto">
                          <a:xfrm>
                            <a:off x="937260" y="3657142"/>
                            <a:ext cx="418465" cy="359410"/>
                          </a:xfrm>
                          <a:custGeom>
                            <a:avLst/>
                            <a:gdLst>
                              <a:gd name="T0" fmla="*/ 0 w 1360"/>
                              <a:gd name="T1" fmla="*/ 8 h 1168"/>
                              <a:gd name="T2" fmla="*/ 8 w 1360"/>
                              <a:gd name="T3" fmla="*/ 0 h 1168"/>
                              <a:gd name="T4" fmla="*/ 1352 w 1360"/>
                              <a:gd name="T5" fmla="*/ 0 h 1168"/>
                              <a:gd name="T6" fmla="*/ 1360 w 1360"/>
                              <a:gd name="T7" fmla="*/ 8 h 1168"/>
                              <a:gd name="T8" fmla="*/ 1360 w 1360"/>
                              <a:gd name="T9" fmla="*/ 1160 h 1168"/>
                              <a:gd name="T10" fmla="*/ 1352 w 1360"/>
                              <a:gd name="T11" fmla="*/ 1168 h 1168"/>
                              <a:gd name="T12" fmla="*/ 8 w 1360"/>
                              <a:gd name="T13" fmla="*/ 1168 h 1168"/>
                              <a:gd name="T14" fmla="*/ 0 w 1360"/>
                              <a:gd name="T15" fmla="*/ 1160 h 1168"/>
                              <a:gd name="T16" fmla="*/ 0 w 1360"/>
                              <a:gd name="T17" fmla="*/ 8 h 1168"/>
                              <a:gd name="T18" fmla="*/ 16 w 1360"/>
                              <a:gd name="T19" fmla="*/ 1160 h 1168"/>
                              <a:gd name="T20" fmla="*/ 8 w 1360"/>
                              <a:gd name="T21" fmla="*/ 1152 h 1168"/>
                              <a:gd name="T22" fmla="*/ 1352 w 1360"/>
                              <a:gd name="T23" fmla="*/ 1152 h 1168"/>
                              <a:gd name="T24" fmla="*/ 1344 w 1360"/>
                              <a:gd name="T25" fmla="*/ 1160 h 1168"/>
                              <a:gd name="T26" fmla="*/ 1344 w 1360"/>
                              <a:gd name="T27" fmla="*/ 8 h 1168"/>
                              <a:gd name="T28" fmla="*/ 1352 w 1360"/>
                              <a:gd name="T29" fmla="*/ 16 h 1168"/>
                              <a:gd name="T30" fmla="*/ 8 w 1360"/>
                              <a:gd name="T31" fmla="*/ 16 h 1168"/>
                              <a:gd name="T32" fmla="*/ 16 w 1360"/>
                              <a:gd name="T33" fmla="*/ 8 h 1168"/>
                              <a:gd name="T34" fmla="*/ 16 w 1360"/>
                              <a:gd name="T35" fmla="*/ 116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168">
                                <a:moveTo>
                                  <a:pt x="0" y="8"/>
                                </a:moveTo>
                                <a:cubicBezTo>
                                  <a:pt x="0" y="4"/>
                                  <a:pt x="4" y="0"/>
                                  <a:pt x="8" y="0"/>
                                </a:cubicBezTo>
                                <a:lnTo>
                                  <a:pt x="1352" y="0"/>
                                </a:lnTo>
                                <a:cubicBezTo>
                                  <a:pt x="1357" y="0"/>
                                  <a:pt x="1360" y="4"/>
                                  <a:pt x="1360" y="8"/>
                                </a:cubicBezTo>
                                <a:lnTo>
                                  <a:pt x="1360" y="1160"/>
                                </a:lnTo>
                                <a:cubicBezTo>
                                  <a:pt x="1360" y="1165"/>
                                  <a:pt x="1357" y="1168"/>
                                  <a:pt x="1352" y="1168"/>
                                </a:cubicBezTo>
                                <a:lnTo>
                                  <a:pt x="8" y="1168"/>
                                </a:lnTo>
                                <a:cubicBezTo>
                                  <a:pt x="4" y="1168"/>
                                  <a:pt x="0" y="1165"/>
                                  <a:pt x="0" y="1160"/>
                                </a:cubicBezTo>
                                <a:lnTo>
                                  <a:pt x="0" y="8"/>
                                </a:lnTo>
                                <a:close/>
                                <a:moveTo>
                                  <a:pt x="16" y="1160"/>
                                </a:moveTo>
                                <a:lnTo>
                                  <a:pt x="8" y="1152"/>
                                </a:lnTo>
                                <a:lnTo>
                                  <a:pt x="1352" y="1152"/>
                                </a:lnTo>
                                <a:lnTo>
                                  <a:pt x="1344" y="1160"/>
                                </a:lnTo>
                                <a:lnTo>
                                  <a:pt x="1344" y="8"/>
                                </a:lnTo>
                                <a:lnTo>
                                  <a:pt x="1352" y="16"/>
                                </a:lnTo>
                                <a:lnTo>
                                  <a:pt x="8" y="16"/>
                                </a:lnTo>
                                <a:lnTo>
                                  <a:pt x="16" y="8"/>
                                </a:lnTo>
                                <a:lnTo>
                                  <a:pt x="16" y="11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948" name="Rectangle 265"/>
                        <wps:cNvSpPr>
                          <a:spLocks noChangeArrowheads="1"/>
                        </wps:cNvSpPr>
                        <wps:spPr bwMode="auto">
                          <a:xfrm>
                            <a:off x="1008380" y="3710482"/>
                            <a:ext cx="293370" cy="93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DA6D" w14:textId="77777777" w:rsidR="009C4ABD" w:rsidRPr="00473E66" w:rsidRDefault="009C4ABD" w:rsidP="00473E66">
                              <w:pPr>
                                <w:rPr>
                                  <w:sz w:val="12"/>
                                  <w:szCs w:val="12"/>
                                </w:rPr>
                              </w:pPr>
                              <w:r w:rsidRPr="00473E66">
                                <w:rPr>
                                  <w:rFonts w:ascii="Calibri" w:hAnsi="Calibri" w:cs="Calibri"/>
                                  <w:b/>
                                  <w:bCs/>
                                  <w:color w:val="000000"/>
                                  <w:sz w:val="12"/>
                                  <w:szCs w:val="12"/>
                                  <w:lang w:val="en-US"/>
                                </w:rPr>
                                <w:t>READING</w:t>
                              </w:r>
                            </w:p>
                          </w:txbxContent>
                        </wps:txbx>
                        <wps:bodyPr rot="0" vert="horz" wrap="none" lIns="0" tIns="0" rIns="0" bIns="0" anchor="t" anchorCtr="0">
                          <a:noAutofit/>
                        </wps:bodyPr>
                      </wps:wsp>
                      <wps:wsp>
                        <wps:cNvPr id="949" name="Rectangle 266"/>
                        <wps:cNvSpPr>
                          <a:spLocks noChangeArrowheads="1"/>
                        </wps:cNvSpPr>
                        <wps:spPr bwMode="auto">
                          <a:xfrm>
                            <a:off x="1033145" y="3794302"/>
                            <a:ext cx="24193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54A42" w14:textId="77777777" w:rsidR="009C4ABD" w:rsidRPr="00473E66" w:rsidRDefault="009C4ABD" w:rsidP="00473E66">
                              <w:pPr>
                                <w:rPr>
                                  <w:sz w:val="12"/>
                                  <w:szCs w:val="12"/>
                                </w:rPr>
                              </w:pPr>
                              <w:r w:rsidRPr="00473E66">
                                <w:rPr>
                                  <w:rFonts w:ascii="Calibri" w:hAnsi="Calibri" w:cs="Calibri"/>
                                  <w:b/>
                                  <w:bCs/>
                                  <w:color w:val="000000"/>
                                  <w:sz w:val="12"/>
                                  <w:szCs w:val="12"/>
                                  <w:lang w:val="en-US"/>
                                </w:rPr>
                                <w:t>Fluency</w:t>
                              </w:r>
                            </w:p>
                          </w:txbxContent>
                        </wps:txbx>
                        <wps:bodyPr rot="0" vert="horz" wrap="none" lIns="0" tIns="0" rIns="0" bIns="0" anchor="t" anchorCtr="0">
                          <a:noAutofit/>
                        </wps:bodyPr>
                      </wps:wsp>
                      <wps:wsp>
                        <wps:cNvPr id="950" name="Rectangle 267"/>
                        <wps:cNvSpPr>
                          <a:spLocks noChangeArrowheads="1"/>
                        </wps:cNvSpPr>
                        <wps:spPr bwMode="auto">
                          <a:xfrm>
                            <a:off x="1111885" y="3882567"/>
                            <a:ext cx="7747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D0D1" w14:textId="77777777" w:rsidR="009C4ABD" w:rsidRPr="00473E66" w:rsidRDefault="009C4ABD" w:rsidP="00473E66">
                              <w:pPr>
                                <w:rPr>
                                  <w:sz w:val="12"/>
                                  <w:szCs w:val="12"/>
                                </w:rPr>
                              </w:pPr>
                              <w:r w:rsidRPr="00473E66">
                                <w:rPr>
                                  <w:rFonts w:ascii="Calibri" w:hAnsi="Calibri" w:cs="Calibri"/>
                                  <w:b/>
                                  <w:bCs/>
                                  <w:color w:val="000000"/>
                                  <w:sz w:val="12"/>
                                  <w:szCs w:val="12"/>
                                  <w:lang w:val="en-US"/>
                                </w:rPr>
                                <w:t>12</w:t>
                              </w:r>
                            </w:p>
                          </w:txbxContent>
                        </wps:txbx>
                        <wps:bodyPr rot="0" vert="horz" wrap="none" lIns="0" tIns="0" rIns="0" bIns="0" anchor="t" anchorCtr="0">
                          <a:spAutoFit/>
                        </wps:bodyPr>
                      </wps:wsp>
                      <wps:wsp>
                        <wps:cNvPr id="951" name="Rectangle 268"/>
                        <wps:cNvSpPr>
                          <a:spLocks noChangeArrowheads="1"/>
                        </wps:cNvSpPr>
                        <wps:spPr bwMode="auto">
                          <a:xfrm>
                            <a:off x="107950" y="3650157"/>
                            <a:ext cx="413385" cy="3543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Freeform 269"/>
                        <wps:cNvSpPr>
                          <a:spLocks noEditPoints="1"/>
                        </wps:cNvSpPr>
                        <wps:spPr bwMode="auto">
                          <a:xfrm>
                            <a:off x="106045" y="3647617"/>
                            <a:ext cx="417830" cy="359410"/>
                          </a:xfrm>
                          <a:custGeom>
                            <a:avLst/>
                            <a:gdLst>
                              <a:gd name="T0" fmla="*/ 0 w 1360"/>
                              <a:gd name="T1" fmla="*/ 8 h 1168"/>
                              <a:gd name="T2" fmla="*/ 8 w 1360"/>
                              <a:gd name="T3" fmla="*/ 0 h 1168"/>
                              <a:gd name="T4" fmla="*/ 1352 w 1360"/>
                              <a:gd name="T5" fmla="*/ 0 h 1168"/>
                              <a:gd name="T6" fmla="*/ 1360 w 1360"/>
                              <a:gd name="T7" fmla="*/ 8 h 1168"/>
                              <a:gd name="T8" fmla="*/ 1360 w 1360"/>
                              <a:gd name="T9" fmla="*/ 1160 h 1168"/>
                              <a:gd name="T10" fmla="*/ 1352 w 1360"/>
                              <a:gd name="T11" fmla="*/ 1168 h 1168"/>
                              <a:gd name="T12" fmla="*/ 8 w 1360"/>
                              <a:gd name="T13" fmla="*/ 1168 h 1168"/>
                              <a:gd name="T14" fmla="*/ 0 w 1360"/>
                              <a:gd name="T15" fmla="*/ 1160 h 1168"/>
                              <a:gd name="T16" fmla="*/ 0 w 1360"/>
                              <a:gd name="T17" fmla="*/ 8 h 1168"/>
                              <a:gd name="T18" fmla="*/ 16 w 1360"/>
                              <a:gd name="T19" fmla="*/ 1160 h 1168"/>
                              <a:gd name="T20" fmla="*/ 8 w 1360"/>
                              <a:gd name="T21" fmla="*/ 1152 h 1168"/>
                              <a:gd name="T22" fmla="*/ 1352 w 1360"/>
                              <a:gd name="T23" fmla="*/ 1152 h 1168"/>
                              <a:gd name="T24" fmla="*/ 1344 w 1360"/>
                              <a:gd name="T25" fmla="*/ 1160 h 1168"/>
                              <a:gd name="T26" fmla="*/ 1344 w 1360"/>
                              <a:gd name="T27" fmla="*/ 8 h 1168"/>
                              <a:gd name="T28" fmla="*/ 1352 w 1360"/>
                              <a:gd name="T29" fmla="*/ 16 h 1168"/>
                              <a:gd name="T30" fmla="*/ 8 w 1360"/>
                              <a:gd name="T31" fmla="*/ 16 h 1168"/>
                              <a:gd name="T32" fmla="*/ 16 w 1360"/>
                              <a:gd name="T33" fmla="*/ 8 h 1168"/>
                              <a:gd name="T34" fmla="*/ 16 w 1360"/>
                              <a:gd name="T35" fmla="*/ 116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0" h="1168">
                                <a:moveTo>
                                  <a:pt x="0" y="8"/>
                                </a:moveTo>
                                <a:cubicBezTo>
                                  <a:pt x="0" y="4"/>
                                  <a:pt x="4" y="0"/>
                                  <a:pt x="8" y="0"/>
                                </a:cubicBezTo>
                                <a:lnTo>
                                  <a:pt x="1352" y="0"/>
                                </a:lnTo>
                                <a:cubicBezTo>
                                  <a:pt x="1357" y="0"/>
                                  <a:pt x="1360" y="4"/>
                                  <a:pt x="1360" y="8"/>
                                </a:cubicBezTo>
                                <a:lnTo>
                                  <a:pt x="1360" y="1160"/>
                                </a:lnTo>
                                <a:cubicBezTo>
                                  <a:pt x="1360" y="1165"/>
                                  <a:pt x="1357" y="1168"/>
                                  <a:pt x="1352" y="1168"/>
                                </a:cubicBezTo>
                                <a:lnTo>
                                  <a:pt x="8" y="1168"/>
                                </a:lnTo>
                                <a:cubicBezTo>
                                  <a:pt x="4" y="1168"/>
                                  <a:pt x="0" y="1165"/>
                                  <a:pt x="0" y="1160"/>
                                </a:cubicBezTo>
                                <a:lnTo>
                                  <a:pt x="0" y="8"/>
                                </a:lnTo>
                                <a:close/>
                                <a:moveTo>
                                  <a:pt x="16" y="1160"/>
                                </a:moveTo>
                                <a:lnTo>
                                  <a:pt x="8" y="1152"/>
                                </a:lnTo>
                                <a:lnTo>
                                  <a:pt x="1352" y="1152"/>
                                </a:lnTo>
                                <a:lnTo>
                                  <a:pt x="1344" y="1160"/>
                                </a:lnTo>
                                <a:lnTo>
                                  <a:pt x="1344" y="8"/>
                                </a:lnTo>
                                <a:lnTo>
                                  <a:pt x="1352" y="16"/>
                                </a:lnTo>
                                <a:lnTo>
                                  <a:pt x="8" y="16"/>
                                </a:lnTo>
                                <a:lnTo>
                                  <a:pt x="16" y="8"/>
                                </a:lnTo>
                                <a:lnTo>
                                  <a:pt x="16" y="1160"/>
                                </a:lnTo>
                                <a:close/>
                              </a:path>
                            </a:pathLst>
                          </a:custGeom>
                          <a:solidFill>
                            <a:srgbClr val="404040"/>
                          </a:solidFill>
                          <a:ln w="0" cap="flat">
                            <a:solidFill>
                              <a:srgbClr val="404040"/>
                            </a:solidFill>
                            <a:prstDash val="solid"/>
                            <a:round/>
                            <a:headEnd/>
                            <a:tailEnd/>
                          </a:ln>
                        </wps:spPr>
                        <wps:bodyPr rot="0" vert="horz" wrap="square" lIns="91440" tIns="45720" rIns="91440" bIns="45720" anchor="t" anchorCtr="0" upright="1">
                          <a:noAutofit/>
                        </wps:bodyPr>
                      </wps:wsp>
                      <wps:wsp>
                        <wps:cNvPr id="953" name="Rectangle 270"/>
                        <wps:cNvSpPr>
                          <a:spLocks noChangeArrowheads="1"/>
                        </wps:cNvSpPr>
                        <wps:spPr bwMode="auto">
                          <a:xfrm>
                            <a:off x="172085" y="3721277"/>
                            <a:ext cx="2933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E2A9" w14:textId="77777777" w:rsidR="009C4ABD" w:rsidRDefault="009C4ABD" w:rsidP="00473E66">
                              <w:r>
                                <w:rPr>
                                  <w:rFonts w:ascii="Calibri" w:hAnsi="Calibri" w:cs="Calibri"/>
                                  <w:b/>
                                  <w:bCs/>
                                  <w:color w:val="000000"/>
                                  <w:sz w:val="12"/>
                                  <w:szCs w:val="12"/>
                                  <w:lang w:val="en-US"/>
                                </w:rPr>
                                <w:t>READING</w:t>
                              </w:r>
                            </w:p>
                          </w:txbxContent>
                        </wps:txbx>
                        <wps:bodyPr rot="0" vert="horz" wrap="none" lIns="0" tIns="0" rIns="0" bIns="0" anchor="t" anchorCtr="0">
                          <a:noAutofit/>
                        </wps:bodyPr>
                      </wps:wsp>
                      <wps:wsp>
                        <wps:cNvPr id="954" name="Rectangle 271"/>
                        <wps:cNvSpPr>
                          <a:spLocks noChangeArrowheads="1"/>
                        </wps:cNvSpPr>
                        <wps:spPr bwMode="auto">
                          <a:xfrm>
                            <a:off x="196850" y="3799700"/>
                            <a:ext cx="24193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BFE3" w14:textId="77777777" w:rsidR="009C4ABD" w:rsidRDefault="009C4ABD" w:rsidP="00473E66">
                              <w:r>
                                <w:rPr>
                                  <w:rFonts w:ascii="Calibri" w:hAnsi="Calibri" w:cs="Calibri"/>
                                  <w:b/>
                                  <w:bCs/>
                                  <w:color w:val="000000"/>
                                  <w:sz w:val="12"/>
                                  <w:szCs w:val="12"/>
                                  <w:lang w:val="en-US"/>
                                </w:rPr>
                                <w:t xml:space="preserve">Fluency  </w:t>
                              </w:r>
                            </w:p>
                          </w:txbxContent>
                        </wps:txbx>
                        <wps:bodyPr rot="0" vert="horz" wrap="none" lIns="0" tIns="0" rIns="0" bIns="0" anchor="t" anchorCtr="0">
                          <a:noAutofit/>
                        </wps:bodyPr>
                      </wps:wsp>
                      <wps:wsp>
                        <wps:cNvPr id="955" name="Rectangle 272"/>
                        <wps:cNvSpPr>
                          <a:spLocks noChangeArrowheads="1"/>
                        </wps:cNvSpPr>
                        <wps:spPr bwMode="auto">
                          <a:xfrm>
                            <a:off x="295275" y="3887012"/>
                            <a:ext cx="387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E6BA0" w14:textId="77777777" w:rsidR="009C4ABD" w:rsidRDefault="009C4ABD" w:rsidP="00473E66">
                              <w:r>
                                <w:rPr>
                                  <w:rFonts w:ascii="Calibri" w:hAnsi="Calibri" w:cs="Calibri"/>
                                  <w:b/>
                                  <w:bCs/>
                                  <w:color w:val="000000"/>
                                  <w:sz w:val="12"/>
                                  <w:szCs w:val="12"/>
                                  <w:lang w:val="en-US"/>
                                </w:rPr>
                                <w:t>7</w:t>
                              </w:r>
                            </w:p>
                          </w:txbxContent>
                        </wps:txbx>
                        <wps:bodyPr rot="0" vert="horz" wrap="none" lIns="0" tIns="0" rIns="0" bIns="0" anchor="t" anchorCtr="0">
                          <a:spAutoFit/>
                        </wps:bodyPr>
                      </wps:wsp>
                      <wps:wsp>
                        <wps:cNvPr id="956" name="Freeform 273"/>
                        <wps:cNvSpPr>
                          <a:spLocks/>
                        </wps:cNvSpPr>
                        <wps:spPr bwMode="auto">
                          <a:xfrm>
                            <a:off x="19685" y="4422317"/>
                            <a:ext cx="186690" cy="182245"/>
                          </a:xfrm>
                          <a:custGeom>
                            <a:avLst/>
                            <a:gdLst>
                              <a:gd name="T0" fmla="*/ 0 w 608"/>
                              <a:gd name="T1" fmla="*/ 296 h 592"/>
                              <a:gd name="T2" fmla="*/ 304 w 608"/>
                              <a:gd name="T3" fmla="*/ 0 h 592"/>
                              <a:gd name="T4" fmla="*/ 304 w 608"/>
                              <a:gd name="T5" fmla="*/ 0 h 592"/>
                              <a:gd name="T6" fmla="*/ 304 w 608"/>
                              <a:gd name="T7" fmla="*/ 0 h 592"/>
                              <a:gd name="T8" fmla="*/ 608 w 608"/>
                              <a:gd name="T9" fmla="*/ 296 h 592"/>
                              <a:gd name="T10" fmla="*/ 608 w 608"/>
                              <a:gd name="T11" fmla="*/ 296 h 592"/>
                              <a:gd name="T12" fmla="*/ 608 w 608"/>
                              <a:gd name="T13" fmla="*/ 296 h 592"/>
                              <a:gd name="T14" fmla="*/ 304 w 608"/>
                              <a:gd name="T15" fmla="*/ 592 h 592"/>
                              <a:gd name="T16" fmla="*/ 304 w 608"/>
                              <a:gd name="T17" fmla="*/ 592 h 592"/>
                              <a:gd name="T18" fmla="*/ 304 w 608"/>
                              <a:gd name="T19" fmla="*/ 592 h 592"/>
                              <a:gd name="T20" fmla="*/ 0 w 608"/>
                              <a:gd name="T21" fmla="*/ 296 h 592"/>
                              <a:gd name="T22" fmla="*/ 0 w 608"/>
                              <a:gd name="T23" fmla="*/ 296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592">
                                <a:moveTo>
                                  <a:pt x="0" y="296"/>
                                </a:moveTo>
                                <a:cubicBezTo>
                                  <a:pt x="0" y="133"/>
                                  <a:pt x="137" y="0"/>
                                  <a:pt x="304" y="0"/>
                                </a:cubicBezTo>
                                <a:cubicBezTo>
                                  <a:pt x="304" y="0"/>
                                  <a:pt x="304" y="0"/>
                                  <a:pt x="304" y="0"/>
                                </a:cubicBezTo>
                                <a:lnTo>
                                  <a:pt x="304" y="0"/>
                                </a:lnTo>
                                <a:cubicBezTo>
                                  <a:pt x="472" y="0"/>
                                  <a:pt x="608" y="133"/>
                                  <a:pt x="608" y="296"/>
                                </a:cubicBezTo>
                                <a:cubicBezTo>
                                  <a:pt x="608" y="296"/>
                                  <a:pt x="608" y="296"/>
                                  <a:pt x="608" y="296"/>
                                </a:cubicBezTo>
                                <a:lnTo>
                                  <a:pt x="608" y="296"/>
                                </a:lnTo>
                                <a:cubicBezTo>
                                  <a:pt x="608" y="460"/>
                                  <a:pt x="472" y="592"/>
                                  <a:pt x="304" y="592"/>
                                </a:cubicBezTo>
                                <a:cubicBezTo>
                                  <a:pt x="304" y="592"/>
                                  <a:pt x="304" y="592"/>
                                  <a:pt x="304" y="592"/>
                                </a:cubicBezTo>
                                <a:lnTo>
                                  <a:pt x="304" y="592"/>
                                </a:lnTo>
                                <a:cubicBezTo>
                                  <a:pt x="137" y="592"/>
                                  <a:pt x="0" y="460"/>
                                  <a:pt x="0" y="296"/>
                                </a:cubicBezTo>
                                <a:cubicBezTo>
                                  <a:pt x="0" y="296"/>
                                  <a:pt x="0" y="296"/>
                                  <a:pt x="0" y="296"/>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957" name="Freeform 274"/>
                        <wps:cNvSpPr>
                          <a:spLocks noEditPoints="1"/>
                        </wps:cNvSpPr>
                        <wps:spPr bwMode="auto">
                          <a:xfrm>
                            <a:off x="17145" y="4420412"/>
                            <a:ext cx="191770" cy="186690"/>
                          </a:xfrm>
                          <a:custGeom>
                            <a:avLst/>
                            <a:gdLst>
                              <a:gd name="T0" fmla="*/ 7 w 624"/>
                              <a:gd name="T1" fmla="*/ 244 h 608"/>
                              <a:gd name="T2" fmla="*/ 25 w 624"/>
                              <a:gd name="T3" fmla="*/ 186 h 608"/>
                              <a:gd name="T4" fmla="*/ 91 w 624"/>
                              <a:gd name="T5" fmla="*/ 90 h 608"/>
                              <a:gd name="T6" fmla="*/ 139 w 624"/>
                              <a:gd name="T7" fmla="*/ 52 h 608"/>
                              <a:gd name="T8" fmla="*/ 249 w 624"/>
                              <a:gd name="T9" fmla="*/ 7 h 608"/>
                              <a:gd name="T10" fmla="*/ 313 w 624"/>
                              <a:gd name="T11" fmla="*/ 0 h 608"/>
                              <a:gd name="T12" fmla="*/ 433 w 624"/>
                              <a:gd name="T13" fmla="*/ 24 h 608"/>
                              <a:gd name="T14" fmla="*/ 487 w 624"/>
                              <a:gd name="T15" fmla="*/ 53 h 608"/>
                              <a:gd name="T16" fmla="*/ 571 w 624"/>
                              <a:gd name="T17" fmla="*/ 134 h 608"/>
                              <a:gd name="T18" fmla="*/ 600 w 624"/>
                              <a:gd name="T19" fmla="*/ 187 h 608"/>
                              <a:gd name="T20" fmla="*/ 624 w 624"/>
                              <a:gd name="T21" fmla="*/ 304 h 608"/>
                              <a:gd name="T22" fmla="*/ 618 w 624"/>
                              <a:gd name="T23" fmla="*/ 367 h 608"/>
                              <a:gd name="T24" fmla="*/ 571 w 624"/>
                              <a:gd name="T25" fmla="*/ 474 h 608"/>
                              <a:gd name="T26" fmla="*/ 532 w 624"/>
                              <a:gd name="T27" fmla="*/ 521 h 608"/>
                              <a:gd name="T28" fmla="*/ 434 w 624"/>
                              <a:gd name="T29" fmla="*/ 585 h 608"/>
                              <a:gd name="T30" fmla="*/ 374 w 624"/>
                              <a:gd name="T31" fmla="*/ 602 h 608"/>
                              <a:gd name="T32" fmla="*/ 251 w 624"/>
                              <a:gd name="T33" fmla="*/ 602 h 608"/>
                              <a:gd name="T34" fmla="*/ 191 w 624"/>
                              <a:gd name="T35" fmla="*/ 585 h 608"/>
                              <a:gd name="T36" fmla="*/ 92 w 624"/>
                              <a:gd name="T37" fmla="*/ 521 h 608"/>
                              <a:gd name="T38" fmla="*/ 53 w 624"/>
                              <a:gd name="T39" fmla="*/ 474 h 608"/>
                              <a:gd name="T40" fmla="*/ 7 w 624"/>
                              <a:gd name="T41" fmla="*/ 367 h 608"/>
                              <a:gd name="T42" fmla="*/ 22 w 624"/>
                              <a:gd name="T43" fmla="*/ 364 h 608"/>
                              <a:gd name="T44" fmla="*/ 39 w 624"/>
                              <a:gd name="T45" fmla="*/ 416 h 608"/>
                              <a:gd name="T46" fmla="*/ 104 w 624"/>
                              <a:gd name="T47" fmla="*/ 509 h 608"/>
                              <a:gd name="T48" fmla="*/ 146 w 624"/>
                              <a:gd name="T49" fmla="*/ 543 h 608"/>
                              <a:gd name="T50" fmla="*/ 254 w 624"/>
                              <a:gd name="T51" fmla="*/ 587 h 608"/>
                              <a:gd name="T52" fmla="*/ 312 w 624"/>
                              <a:gd name="T53" fmla="*/ 592 h 608"/>
                              <a:gd name="T54" fmla="*/ 428 w 624"/>
                              <a:gd name="T55" fmla="*/ 570 h 608"/>
                              <a:gd name="T56" fmla="*/ 477 w 624"/>
                              <a:gd name="T57" fmla="*/ 544 h 608"/>
                              <a:gd name="T58" fmla="*/ 558 w 624"/>
                              <a:gd name="T59" fmla="*/ 465 h 608"/>
                              <a:gd name="T60" fmla="*/ 585 w 624"/>
                              <a:gd name="T61" fmla="*/ 417 h 608"/>
                              <a:gd name="T62" fmla="*/ 609 w 624"/>
                              <a:gd name="T63" fmla="*/ 304 h 608"/>
                              <a:gd name="T64" fmla="*/ 603 w 624"/>
                              <a:gd name="T65" fmla="*/ 247 h 608"/>
                              <a:gd name="T66" fmla="*/ 557 w 624"/>
                              <a:gd name="T67" fmla="*/ 143 h 608"/>
                              <a:gd name="T68" fmla="*/ 522 w 624"/>
                              <a:gd name="T69" fmla="*/ 102 h 608"/>
                              <a:gd name="T70" fmla="*/ 427 w 624"/>
                              <a:gd name="T71" fmla="*/ 39 h 608"/>
                              <a:gd name="T72" fmla="*/ 373 w 624"/>
                              <a:gd name="T73" fmla="*/ 22 h 608"/>
                              <a:gd name="T74" fmla="*/ 252 w 624"/>
                              <a:gd name="T75" fmla="*/ 22 h 608"/>
                              <a:gd name="T76" fmla="*/ 198 w 624"/>
                              <a:gd name="T77" fmla="*/ 39 h 608"/>
                              <a:gd name="T78" fmla="*/ 102 w 624"/>
                              <a:gd name="T79" fmla="*/ 102 h 608"/>
                              <a:gd name="T80" fmla="*/ 67 w 624"/>
                              <a:gd name="T81" fmla="*/ 143 h 608"/>
                              <a:gd name="T82" fmla="*/ 22 w 624"/>
                              <a:gd name="T83" fmla="*/ 247 h 608"/>
                              <a:gd name="T84" fmla="*/ 16 w 624"/>
                              <a:gd name="T85"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08">
                                <a:moveTo>
                                  <a:pt x="1" y="305"/>
                                </a:moveTo>
                                <a:cubicBezTo>
                                  <a:pt x="0" y="305"/>
                                  <a:pt x="0" y="304"/>
                                  <a:pt x="1" y="304"/>
                                </a:cubicBezTo>
                                <a:lnTo>
                                  <a:pt x="7" y="244"/>
                                </a:lnTo>
                                <a:cubicBezTo>
                                  <a:pt x="7" y="243"/>
                                  <a:pt x="7" y="243"/>
                                  <a:pt x="7" y="242"/>
                                </a:cubicBezTo>
                                <a:lnTo>
                                  <a:pt x="25" y="187"/>
                                </a:lnTo>
                                <a:cubicBezTo>
                                  <a:pt x="25" y="186"/>
                                  <a:pt x="25" y="186"/>
                                  <a:pt x="25" y="186"/>
                                </a:cubicBezTo>
                                <a:lnTo>
                                  <a:pt x="53" y="136"/>
                                </a:lnTo>
                                <a:cubicBezTo>
                                  <a:pt x="54" y="135"/>
                                  <a:pt x="54" y="135"/>
                                  <a:pt x="54" y="134"/>
                                </a:cubicBezTo>
                                <a:lnTo>
                                  <a:pt x="91" y="90"/>
                                </a:lnTo>
                                <a:cubicBezTo>
                                  <a:pt x="92" y="90"/>
                                  <a:pt x="92" y="90"/>
                                  <a:pt x="92" y="89"/>
                                </a:cubicBezTo>
                                <a:lnTo>
                                  <a:pt x="137" y="53"/>
                                </a:lnTo>
                                <a:cubicBezTo>
                                  <a:pt x="138" y="53"/>
                                  <a:pt x="138" y="53"/>
                                  <a:pt x="139" y="52"/>
                                </a:cubicBezTo>
                                <a:lnTo>
                                  <a:pt x="191" y="24"/>
                                </a:lnTo>
                                <a:cubicBezTo>
                                  <a:pt x="191" y="24"/>
                                  <a:pt x="192" y="24"/>
                                  <a:pt x="192" y="24"/>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4"/>
                                </a:lnTo>
                                <a:cubicBezTo>
                                  <a:pt x="433" y="24"/>
                                  <a:pt x="434" y="24"/>
                                  <a:pt x="434" y="24"/>
                                </a:cubicBezTo>
                                <a:lnTo>
                                  <a:pt x="486" y="52"/>
                                </a:lnTo>
                                <a:cubicBezTo>
                                  <a:pt x="487" y="53"/>
                                  <a:pt x="487" y="53"/>
                                  <a:pt x="487" y="53"/>
                                </a:cubicBezTo>
                                <a:lnTo>
                                  <a:pt x="532" y="89"/>
                                </a:lnTo>
                                <a:cubicBezTo>
                                  <a:pt x="533" y="90"/>
                                  <a:pt x="533" y="90"/>
                                  <a:pt x="534" y="90"/>
                                </a:cubicBezTo>
                                <a:lnTo>
                                  <a:pt x="571" y="134"/>
                                </a:lnTo>
                                <a:cubicBezTo>
                                  <a:pt x="571" y="135"/>
                                  <a:pt x="571" y="135"/>
                                  <a:pt x="571" y="136"/>
                                </a:cubicBezTo>
                                <a:lnTo>
                                  <a:pt x="599" y="186"/>
                                </a:lnTo>
                                <a:cubicBezTo>
                                  <a:pt x="600" y="186"/>
                                  <a:pt x="600" y="186"/>
                                  <a:pt x="600" y="187"/>
                                </a:cubicBezTo>
                                <a:lnTo>
                                  <a:pt x="618" y="242"/>
                                </a:lnTo>
                                <a:cubicBezTo>
                                  <a:pt x="618" y="243"/>
                                  <a:pt x="618" y="243"/>
                                  <a:pt x="618" y="244"/>
                                </a:cubicBezTo>
                                <a:lnTo>
                                  <a:pt x="624" y="304"/>
                                </a:lnTo>
                                <a:cubicBezTo>
                                  <a:pt x="624" y="304"/>
                                  <a:pt x="624" y="305"/>
                                  <a:pt x="624" y="305"/>
                                </a:cubicBezTo>
                                <a:lnTo>
                                  <a:pt x="618" y="365"/>
                                </a:lnTo>
                                <a:cubicBezTo>
                                  <a:pt x="618" y="366"/>
                                  <a:pt x="618" y="366"/>
                                  <a:pt x="618" y="367"/>
                                </a:cubicBezTo>
                                <a:lnTo>
                                  <a:pt x="600" y="422"/>
                                </a:lnTo>
                                <a:cubicBezTo>
                                  <a:pt x="600" y="422"/>
                                  <a:pt x="600" y="423"/>
                                  <a:pt x="599" y="423"/>
                                </a:cubicBezTo>
                                <a:lnTo>
                                  <a:pt x="571" y="474"/>
                                </a:lnTo>
                                <a:cubicBezTo>
                                  <a:pt x="571" y="475"/>
                                  <a:pt x="571" y="475"/>
                                  <a:pt x="571" y="476"/>
                                </a:cubicBezTo>
                                <a:lnTo>
                                  <a:pt x="534" y="520"/>
                                </a:lnTo>
                                <a:cubicBezTo>
                                  <a:pt x="533" y="520"/>
                                  <a:pt x="533" y="520"/>
                                  <a:pt x="532" y="521"/>
                                </a:cubicBezTo>
                                <a:lnTo>
                                  <a:pt x="487" y="557"/>
                                </a:lnTo>
                                <a:cubicBezTo>
                                  <a:pt x="487" y="557"/>
                                  <a:pt x="487" y="557"/>
                                  <a:pt x="486" y="558"/>
                                </a:cubicBezTo>
                                <a:lnTo>
                                  <a:pt x="434" y="585"/>
                                </a:lnTo>
                                <a:cubicBezTo>
                                  <a:pt x="434" y="585"/>
                                  <a:pt x="433" y="585"/>
                                  <a:pt x="433" y="585"/>
                                </a:cubicBezTo>
                                <a:lnTo>
                                  <a:pt x="376" y="602"/>
                                </a:lnTo>
                                <a:cubicBezTo>
                                  <a:pt x="375" y="602"/>
                                  <a:pt x="375" y="602"/>
                                  <a:pt x="374" y="602"/>
                                </a:cubicBezTo>
                                <a:lnTo>
                                  <a:pt x="313" y="608"/>
                                </a:lnTo>
                                <a:cubicBezTo>
                                  <a:pt x="313" y="608"/>
                                  <a:pt x="312" y="608"/>
                                  <a:pt x="312" y="608"/>
                                </a:cubicBezTo>
                                <a:lnTo>
                                  <a:pt x="251" y="602"/>
                                </a:lnTo>
                                <a:cubicBezTo>
                                  <a:pt x="250" y="602"/>
                                  <a:pt x="250" y="602"/>
                                  <a:pt x="249" y="602"/>
                                </a:cubicBezTo>
                                <a:lnTo>
                                  <a:pt x="192" y="585"/>
                                </a:lnTo>
                                <a:cubicBezTo>
                                  <a:pt x="192" y="585"/>
                                  <a:pt x="191" y="585"/>
                                  <a:pt x="191" y="585"/>
                                </a:cubicBezTo>
                                <a:lnTo>
                                  <a:pt x="139" y="558"/>
                                </a:lnTo>
                                <a:cubicBezTo>
                                  <a:pt x="138" y="557"/>
                                  <a:pt x="138" y="557"/>
                                  <a:pt x="137" y="557"/>
                                </a:cubicBezTo>
                                <a:lnTo>
                                  <a:pt x="92" y="521"/>
                                </a:lnTo>
                                <a:cubicBezTo>
                                  <a:pt x="92" y="520"/>
                                  <a:pt x="92" y="520"/>
                                  <a:pt x="91" y="520"/>
                                </a:cubicBezTo>
                                <a:lnTo>
                                  <a:pt x="54" y="476"/>
                                </a:lnTo>
                                <a:cubicBezTo>
                                  <a:pt x="54" y="475"/>
                                  <a:pt x="54" y="475"/>
                                  <a:pt x="53" y="474"/>
                                </a:cubicBezTo>
                                <a:lnTo>
                                  <a:pt x="25" y="423"/>
                                </a:lnTo>
                                <a:cubicBezTo>
                                  <a:pt x="25" y="423"/>
                                  <a:pt x="25" y="422"/>
                                  <a:pt x="25" y="422"/>
                                </a:cubicBezTo>
                                <a:lnTo>
                                  <a:pt x="7" y="367"/>
                                </a:lnTo>
                                <a:cubicBezTo>
                                  <a:pt x="7" y="366"/>
                                  <a:pt x="7" y="366"/>
                                  <a:pt x="7" y="365"/>
                                </a:cubicBezTo>
                                <a:lnTo>
                                  <a:pt x="1" y="305"/>
                                </a:lnTo>
                                <a:close/>
                                <a:moveTo>
                                  <a:pt x="22" y="364"/>
                                </a:moveTo>
                                <a:lnTo>
                                  <a:pt x="22" y="362"/>
                                </a:lnTo>
                                <a:lnTo>
                                  <a:pt x="40" y="417"/>
                                </a:lnTo>
                                <a:lnTo>
                                  <a:pt x="39" y="416"/>
                                </a:lnTo>
                                <a:lnTo>
                                  <a:pt x="67" y="467"/>
                                </a:lnTo>
                                <a:lnTo>
                                  <a:pt x="67" y="465"/>
                                </a:lnTo>
                                <a:lnTo>
                                  <a:pt x="104" y="509"/>
                                </a:lnTo>
                                <a:lnTo>
                                  <a:pt x="102" y="508"/>
                                </a:lnTo>
                                <a:lnTo>
                                  <a:pt x="147" y="544"/>
                                </a:lnTo>
                                <a:lnTo>
                                  <a:pt x="146" y="543"/>
                                </a:lnTo>
                                <a:lnTo>
                                  <a:pt x="198" y="570"/>
                                </a:lnTo>
                                <a:lnTo>
                                  <a:pt x="197" y="570"/>
                                </a:lnTo>
                                <a:lnTo>
                                  <a:pt x="254" y="587"/>
                                </a:lnTo>
                                <a:lnTo>
                                  <a:pt x="252" y="586"/>
                                </a:lnTo>
                                <a:lnTo>
                                  <a:pt x="313" y="592"/>
                                </a:lnTo>
                                <a:lnTo>
                                  <a:pt x="312" y="592"/>
                                </a:lnTo>
                                <a:lnTo>
                                  <a:pt x="373" y="586"/>
                                </a:lnTo>
                                <a:lnTo>
                                  <a:pt x="371" y="587"/>
                                </a:lnTo>
                                <a:lnTo>
                                  <a:pt x="428" y="570"/>
                                </a:lnTo>
                                <a:lnTo>
                                  <a:pt x="427" y="570"/>
                                </a:lnTo>
                                <a:lnTo>
                                  <a:pt x="479" y="543"/>
                                </a:lnTo>
                                <a:lnTo>
                                  <a:pt x="477" y="544"/>
                                </a:lnTo>
                                <a:lnTo>
                                  <a:pt x="522" y="508"/>
                                </a:lnTo>
                                <a:lnTo>
                                  <a:pt x="521" y="509"/>
                                </a:lnTo>
                                <a:lnTo>
                                  <a:pt x="558" y="465"/>
                                </a:lnTo>
                                <a:lnTo>
                                  <a:pt x="557" y="467"/>
                                </a:lnTo>
                                <a:lnTo>
                                  <a:pt x="585" y="416"/>
                                </a:lnTo>
                                <a:lnTo>
                                  <a:pt x="585" y="417"/>
                                </a:lnTo>
                                <a:lnTo>
                                  <a:pt x="603" y="362"/>
                                </a:lnTo>
                                <a:lnTo>
                                  <a:pt x="603" y="364"/>
                                </a:lnTo>
                                <a:lnTo>
                                  <a:pt x="609" y="304"/>
                                </a:lnTo>
                                <a:lnTo>
                                  <a:pt x="609" y="305"/>
                                </a:lnTo>
                                <a:lnTo>
                                  <a:pt x="603" y="245"/>
                                </a:lnTo>
                                <a:lnTo>
                                  <a:pt x="603" y="247"/>
                                </a:lnTo>
                                <a:lnTo>
                                  <a:pt x="585" y="192"/>
                                </a:lnTo>
                                <a:lnTo>
                                  <a:pt x="585" y="193"/>
                                </a:lnTo>
                                <a:lnTo>
                                  <a:pt x="557" y="143"/>
                                </a:lnTo>
                                <a:lnTo>
                                  <a:pt x="558" y="145"/>
                                </a:lnTo>
                                <a:lnTo>
                                  <a:pt x="521" y="101"/>
                                </a:lnTo>
                                <a:lnTo>
                                  <a:pt x="522" y="102"/>
                                </a:lnTo>
                                <a:lnTo>
                                  <a:pt x="477" y="66"/>
                                </a:lnTo>
                                <a:lnTo>
                                  <a:pt x="479" y="67"/>
                                </a:lnTo>
                                <a:lnTo>
                                  <a:pt x="427" y="39"/>
                                </a:lnTo>
                                <a:lnTo>
                                  <a:pt x="428" y="39"/>
                                </a:lnTo>
                                <a:lnTo>
                                  <a:pt x="371" y="22"/>
                                </a:lnTo>
                                <a:lnTo>
                                  <a:pt x="373" y="22"/>
                                </a:lnTo>
                                <a:lnTo>
                                  <a:pt x="312" y="16"/>
                                </a:lnTo>
                                <a:lnTo>
                                  <a:pt x="313" y="16"/>
                                </a:lnTo>
                                <a:lnTo>
                                  <a:pt x="252" y="22"/>
                                </a:lnTo>
                                <a:lnTo>
                                  <a:pt x="254" y="22"/>
                                </a:lnTo>
                                <a:lnTo>
                                  <a:pt x="197" y="39"/>
                                </a:lnTo>
                                <a:lnTo>
                                  <a:pt x="198" y="39"/>
                                </a:lnTo>
                                <a:lnTo>
                                  <a:pt x="146" y="67"/>
                                </a:lnTo>
                                <a:lnTo>
                                  <a:pt x="147" y="66"/>
                                </a:lnTo>
                                <a:lnTo>
                                  <a:pt x="102" y="102"/>
                                </a:lnTo>
                                <a:lnTo>
                                  <a:pt x="104" y="101"/>
                                </a:lnTo>
                                <a:lnTo>
                                  <a:pt x="67" y="145"/>
                                </a:lnTo>
                                <a:lnTo>
                                  <a:pt x="67" y="143"/>
                                </a:lnTo>
                                <a:lnTo>
                                  <a:pt x="39" y="193"/>
                                </a:lnTo>
                                <a:lnTo>
                                  <a:pt x="40" y="192"/>
                                </a:lnTo>
                                <a:lnTo>
                                  <a:pt x="22" y="247"/>
                                </a:lnTo>
                                <a:lnTo>
                                  <a:pt x="22" y="245"/>
                                </a:lnTo>
                                <a:lnTo>
                                  <a:pt x="16" y="305"/>
                                </a:lnTo>
                                <a:lnTo>
                                  <a:pt x="16" y="304"/>
                                </a:lnTo>
                                <a:lnTo>
                                  <a:pt x="22" y="364"/>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958" name="Rectangle 275"/>
                        <wps:cNvSpPr>
                          <a:spLocks noChangeArrowheads="1"/>
                        </wps:cNvSpPr>
                        <wps:spPr bwMode="auto">
                          <a:xfrm>
                            <a:off x="53340" y="4487087"/>
                            <a:ext cx="825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3C0A"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959" name="Rectangle 276"/>
                        <wps:cNvSpPr>
                          <a:spLocks noChangeArrowheads="1"/>
                        </wps:cNvSpPr>
                        <wps:spPr bwMode="auto">
                          <a:xfrm>
                            <a:off x="132080" y="4501692"/>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5D7B2" w14:textId="77777777" w:rsidR="009C4ABD" w:rsidRDefault="009C4ABD" w:rsidP="00473E66">
                              <w:r>
                                <w:rPr>
                                  <w:rFonts w:ascii="Calibri" w:hAnsi="Calibri" w:cs="Calibri"/>
                                  <w:b/>
                                  <w:bCs/>
                                  <w:color w:val="FFFFFF"/>
                                  <w:sz w:val="14"/>
                                  <w:szCs w:val="14"/>
                                  <w:lang w:val="en-US"/>
                                </w:rPr>
                                <w:t>1</w:t>
                              </w:r>
                            </w:p>
                          </w:txbxContent>
                        </wps:txbx>
                        <wps:bodyPr rot="0" vert="horz" wrap="none" lIns="0" tIns="0" rIns="0" bIns="0" anchor="t" anchorCtr="0">
                          <a:spAutoFit/>
                        </wps:bodyPr>
                      </wps:wsp>
                      <wps:wsp>
                        <wps:cNvPr id="960" name="Freeform 277"/>
                        <wps:cNvSpPr>
                          <a:spLocks/>
                        </wps:cNvSpPr>
                        <wps:spPr bwMode="auto">
                          <a:xfrm>
                            <a:off x="221615" y="4417872"/>
                            <a:ext cx="186690" cy="181610"/>
                          </a:xfrm>
                          <a:custGeom>
                            <a:avLst/>
                            <a:gdLst>
                              <a:gd name="T0" fmla="*/ 0 w 608"/>
                              <a:gd name="T1" fmla="*/ 296 h 592"/>
                              <a:gd name="T2" fmla="*/ 304 w 608"/>
                              <a:gd name="T3" fmla="*/ 0 h 592"/>
                              <a:gd name="T4" fmla="*/ 304 w 608"/>
                              <a:gd name="T5" fmla="*/ 0 h 592"/>
                              <a:gd name="T6" fmla="*/ 304 w 608"/>
                              <a:gd name="T7" fmla="*/ 0 h 592"/>
                              <a:gd name="T8" fmla="*/ 608 w 608"/>
                              <a:gd name="T9" fmla="*/ 296 h 592"/>
                              <a:gd name="T10" fmla="*/ 608 w 608"/>
                              <a:gd name="T11" fmla="*/ 296 h 592"/>
                              <a:gd name="T12" fmla="*/ 608 w 608"/>
                              <a:gd name="T13" fmla="*/ 296 h 592"/>
                              <a:gd name="T14" fmla="*/ 304 w 608"/>
                              <a:gd name="T15" fmla="*/ 592 h 592"/>
                              <a:gd name="T16" fmla="*/ 304 w 608"/>
                              <a:gd name="T17" fmla="*/ 592 h 592"/>
                              <a:gd name="T18" fmla="*/ 304 w 608"/>
                              <a:gd name="T19" fmla="*/ 592 h 592"/>
                              <a:gd name="T20" fmla="*/ 0 w 608"/>
                              <a:gd name="T21" fmla="*/ 296 h 592"/>
                              <a:gd name="T22" fmla="*/ 0 w 608"/>
                              <a:gd name="T23" fmla="*/ 296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592">
                                <a:moveTo>
                                  <a:pt x="0" y="296"/>
                                </a:moveTo>
                                <a:cubicBezTo>
                                  <a:pt x="0" y="133"/>
                                  <a:pt x="137" y="0"/>
                                  <a:pt x="304" y="0"/>
                                </a:cubicBezTo>
                                <a:cubicBezTo>
                                  <a:pt x="304" y="0"/>
                                  <a:pt x="304" y="0"/>
                                  <a:pt x="304" y="0"/>
                                </a:cubicBezTo>
                                <a:lnTo>
                                  <a:pt x="304" y="0"/>
                                </a:lnTo>
                                <a:cubicBezTo>
                                  <a:pt x="472" y="0"/>
                                  <a:pt x="608" y="133"/>
                                  <a:pt x="608" y="296"/>
                                </a:cubicBezTo>
                                <a:cubicBezTo>
                                  <a:pt x="608" y="296"/>
                                  <a:pt x="608" y="296"/>
                                  <a:pt x="608" y="296"/>
                                </a:cubicBezTo>
                                <a:lnTo>
                                  <a:pt x="608" y="296"/>
                                </a:lnTo>
                                <a:cubicBezTo>
                                  <a:pt x="608" y="460"/>
                                  <a:pt x="472" y="592"/>
                                  <a:pt x="304" y="592"/>
                                </a:cubicBezTo>
                                <a:cubicBezTo>
                                  <a:pt x="304" y="592"/>
                                  <a:pt x="304" y="592"/>
                                  <a:pt x="304" y="592"/>
                                </a:cubicBezTo>
                                <a:lnTo>
                                  <a:pt x="304" y="592"/>
                                </a:lnTo>
                                <a:cubicBezTo>
                                  <a:pt x="137" y="592"/>
                                  <a:pt x="0" y="460"/>
                                  <a:pt x="0" y="296"/>
                                </a:cubicBezTo>
                                <a:cubicBezTo>
                                  <a:pt x="0" y="296"/>
                                  <a:pt x="0" y="296"/>
                                  <a:pt x="0" y="296"/>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961" name="Freeform 278"/>
                        <wps:cNvSpPr>
                          <a:spLocks noEditPoints="1"/>
                        </wps:cNvSpPr>
                        <wps:spPr bwMode="auto">
                          <a:xfrm>
                            <a:off x="219075" y="4415332"/>
                            <a:ext cx="191770" cy="186690"/>
                          </a:xfrm>
                          <a:custGeom>
                            <a:avLst/>
                            <a:gdLst>
                              <a:gd name="T0" fmla="*/ 7 w 624"/>
                              <a:gd name="T1" fmla="*/ 244 h 608"/>
                              <a:gd name="T2" fmla="*/ 25 w 624"/>
                              <a:gd name="T3" fmla="*/ 186 h 608"/>
                              <a:gd name="T4" fmla="*/ 91 w 624"/>
                              <a:gd name="T5" fmla="*/ 90 h 608"/>
                              <a:gd name="T6" fmla="*/ 139 w 624"/>
                              <a:gd name="T7" fmla="*/ 52 h 608"/>
                              <a:gd name="T8" fmla="*/ 249 w 624"/>
                              <a:gd name="T9" fmla="*/ 7 h 608"/>
                              <a:gd name="T10" fmla="*/ 313 w 624"/>
                              <a:gd name="T11" fmla="*/ 0 h 608"/>
                              <a:gd name="T12" fmla="*/ 433 w 624"/>
                              <a:gd name="T13" fmla="*/ 24 h 608"/>
                              <a:gd name="T14" fmla="*/ 487 w 624"/>
                              <a:gd name="T15" fmla="*/ 53 h 608"/>
                              <a:gd name="T16" fmla="*/ 571 w 624"/>
                              <a:gd name="T17" fmla="*/ 134 h 608"/>
                              <a:gd name="T18" fmla="*/ 600 w 624"/>
                              <a:gd name="T19" fmla="*/ 187 h 608"/>
                              <a:gd name="T20" fmla="*/ 624 w 624"/>
                              <a:gd name="T21" fmla="*/ 304 h 608"/>
                              <a:gd name="T22" fmla="*/ 618 w 624"/>
                              <a:gd name="T23" fmla="*/ 367 h 608"/>
                              <a:gd name="T24" fmla="*/ 571 w 624"/>
                              <a:gd name="T25" fmla="*/ 474 h 608"/>
                              <a:gd name="T26" fmla="*/ 532 w 624"/>
                              <a:gd name="T27" fmla="*/ 521 h 608"/>
                              <a:gd name="T28" fmla="*/ 434 w 624"/>
                              <a:gd name="T29" fmla="*/ 585 h 608"/>
                              <a:gd name="T30" fmla="*/ 374 w 624"/>
                              <a:gd name="T31" fmla="*/ 602 h 608"/>
                              <a:gd name="T32" fmla="*/ 251 w 624"/>
                              <a:gd name="T33" fmla="*/ 602 h 608"/>
                              <a:gd name="T34" fmla="*/ 191 w 624"/>
                              <a:gd name="T35" fmla="*/ 585 h 608"/>
                              <a:gd name="T36" fmla="*/ 92 w 624"/>
                              <a:gd name="T37" fmla="*/ 521 h 608"/>
                              <a:gd name="T38" fmla="*/ 53 w 624"/>
                              <a:gd name="T39" fmla="*/ 474 h 608"/>
                              <a:gd name="T40" fmla="*/ 7 w 624"/>
                              <a:gd name="T41" fmla="*/ 367 h 608"/>
                              <a:gd name="T42" fmla="*/ 22 w 624"/>
                              <a:gd name="T43" fmla="*/ 364 h 608"/>
                              <a:gd name="T44" fmla="*/ 39 w 624"/>
                              <a:gd name="T45" fmla="*/ 416 h 608"/>
                              <a:gd name="T46" fmla="*/ 104 w 624"/>
                              <a:gd name="T47" fmla="*/ 509 h 608"/>
                              <a:gd name="T48" fmla="*/ 146 w 624"/>
                              <a:gd name="T49" fmla="*/ 543 h 608"/>
                              <a:gd name="T50" fmla="*/ 254 w 624"/>
                              <a:gd name="T51" fmla="*/ 587 h 608"/>
                              <a:gd name="T52" fmla="*/ 312 w 624"/>
                              <a:gd name="T53" fmla="*/ 592 h 608"/>
                              <a:gd name="T54" fmla="*/ 428 w 624"/>
                              <a:gd name="T55" fmla="*/ 570 h 608"/>
                              <a:gd name="T56" fmla="*/ 477 w 624"/>
                              <a:gd name="T57" fmla="*/ 544 h 608"/>
                              <a:gd name="T58" fmla="*/ 558 w 624"/>
                              <a:gd name="T59" fmla="*/ 465 h 608"/>
                              <a:gd name="T60" fmla="*/ 585 w 624"/>
                              <a:gd name="T61" fmla="*/ 417 h 608"/>
                              <a:gd name="T62" fmla="*/ 608 w 624"/>
                              <a:gd name="T63" fmla="*/ 304 h 608"/>
                              <a:gd name="T64" fmla="*/ 603 w 624"/>
                              <a:gd name="T65" fmla="*/ 247 h 608"/>
                              <a:gd name="T66" fmla="*/ 557 w 624"/>
                              <a:gd name="T67" fmla="*/ 143 h 608"/>
                              <a:gd name="T68" fmla="*/ 522 w 624"/>
                              <a:gd name="T69" fmla="*/ 102 h 608"/>
                              <a:gd name="T70" fmla="*/ 427 w 624"/>
                              <a:gd name="T71" fmla="*/ 39 h 608"/>
                              <a:gd name="T72" fmla="*/ 373 w 624"/>
                              <a:gd name="T73" fmla="*/ 22 h 608"/>
                              <a:gd name="T74" fmla="*/ 252 w 624"/>
                              <a:gd name="T75" fmla="*/ 22 h 608"/>
                              <a:gd name="T76" fmla="*/ 198 w 624"/>
                              <a:gd name="T77" fmla="*/ 39 h 608"/>
                              <a:gd name="T78" fmla="*/ 102 w 624"/>
                              <a:gd name="T79" fmla="*/ 102 h 608"/>
                              <a:gd name="T80" fmla="*/ 67 w 624"/>
                              <a:gd name="T81" fmla="*/ 143 h 608"/>
                              <a:gd name="T82" fmla="*/ 22 w 624"/>
                              <a:gd name="T83" fmla="*/ 247 h 608"/>
                              <a:gd name="T84" fmla="*/ 16 w 624"/>
                              <a:gd name="T85"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08">
                                <a:moveTo>
                                  <a:pt x="1" y="305"/>
                                </a:moveTo>
                                <a:cubicBezTo>
                                  <a:pt x="0" y="305"/>
                                  <a:pt x="0" y="304"/>
                                  <a:pt x="1" y="304"/>
                                </a:cubicBezTo>
                                <a:lnTo>
                                  <a:pt x="7" y="244"/>
                                </a:lnTo>
                                <a:cubicBezTo>
                                  <a:pt x="7" y="243"/>
                                  <a:pt x="7" y="243"/>
                                  <a:pt x="7" y="242"/>
                                </a:cubicBezTo>
                                <a:lnTo>
                                  <a:pt x="25" y="187"/>
                                </a:lnTo>
                                <a:cubicBezTo>
                                  <a:pt x="25" y="186"/>
                                  <a:pt x="25" y="186"/>
                                  <a:pt x="25" y="186"/>
                                </a:cubicBezTo>
                                <a:lnTo>
                                  <a:pt x="53" y="136"/>
                                </a:lnTo>
                                <a:cubicBezTo>
                                  <a:pt x="54" y="135"/>
                                  <a:pt x="54" y="135"/>
                                  <a:pt x="54" y="134"/>
                                </a:cubicBezTo>
                                <a:lnTo>
                                  <a:pt x="91" y="90"/>
                                </a:lnTo>
                                <a:cubicBezTo>
                                  <a:pt x="92" y="90"/>
                                  <a:pt x="92" y="90"/>
                                  <a:pt x="92" y="89"/>
                                </a:cubicBezTo>
                                <a:lnTo>
                                  <a:pt x="137" y="53"/>
                                </a:lnTo>
                                <a:cubicBezTo>
                                  <a:pt x="138" y="53"/>
                                  <a:pt x="138" y="53"/>
                                  <a:pt x="139" y="52"/>
                                </a:cubicBezTo>
                                <a:lnTo>
                                  <a:pt x="191" y="24"/>
                                </a:lnTo>
                                <a:cubicBezTo>
                                  <a:pt x="191" y="24"/>
                                  <a:pt x="192" y="24"/>
                                  <a:pt x="192" y="24"/>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4"/>
                                </a:lnTo>
                                <a:cubicBezTo>
                                  <a:pt x="433" y="24"/>
                                  <a:pt x="434" y="24"/>
                                  <a:pt x="434" y="24"/>
                                </a:cubicBezTo>
                                <a:lnTo>
                                  <a:pt x="486" y="52"/>
                                </a:lnTo>
                                <a:cubicBezTo>
                                  <a:pt x="487" y="53"/>
                                  <a:pt x="487" y="53"/>
                                  <a:pt x="487" y="53"/>
                                </a:cubicBezTo>
                                <a:lnTo>
                                  <a:pt x="532" y="89"/>
                                </a:lnTo>
                                <a:cubicBezTo>
                                  <a:pt x="533" y="90"/>
                                  <a:pt x="533" y="90"/>
                                  <a:pt x="534" y="90"/>
                                </a:cubicBezTo>
                                <a:lnTo>
                                  <a:pt x="571" y="134"/>
                                </a:lnTo>
                                <a:cubicBezTo>
                                  <a:pt x="571" y="135"/>
                                  <a:pt x="571" y="135"/>
                                  <a:pt x="571" y="136"/>
                                </a:cubicBezTo>
                                <a:lnTo>
                                  <a:pt x="599" y="186"/>
                                </a:lnTo>
                                <a:cubicBezTo>
                                  <a:pt x="600" y="186"/>
                                  <a:pt x="600" y="186"/>
                                  <a:pt x="600" y="187"/>
                                </a:cubicBezTo>
                                <a:lnTo>
                                  <a:pt x="618" y="242"/>
                                </a:lnTo>
                                <a:cubicBezTo>
                                  <a:pt x="618" y="243"/>
                                  <a:pt x="618" y="243"/>
                                  <a:pt x="618" y="244"/>
                                </a:cubicBezTo>
                                <a:lnTo>
                                  <a:pt x="624" y="304"/>
                                </a:lnTo>
                                <a:cubicBezTo>
                                  <a:pt x="624" y="304"/>
                                  <a:pt x="624" y="305"/>
                                  <a:pt x="624" y="305"/>
                                </a:cubicBezTo>
                                <a:lnTo>
                                  <a:pt x="618" y="365"/>
                                </a:lnTo>
                                <a:cubicBezTo>
                                  <a:pt x="618" y="366"/>
                                  <a:pt x="618" y="366"/>
                                  <a:pt x="618" y="367"/>
                                </a:cubicBezTo>
                                <a:lnTo>
                                  <a:pt x="600" y="422"/>
                                </a:lnTo>
                                <a:cubicBezTo>
                                  <a:pt x="600" y="422"/>
                                  <a:pt x="600" y="423"/>
                                  <a:pt x="599" y="423"/>
                                </a:cubicBezTo>
                                <a:lnTo>
                                  <a:pt x="571" y="474"/>
                                </a:lnTo>
                                <a:cubicBezTo>
                                  <a:pt x="571" y="475"/>
                                  <a:pt x="571" y="475"/>
                                  <a:pt x="571" y="476"/>
                                </a:cubicBezTo>
                                <a:lnTo>
                                  <a:pt x="534" y="520"/>
                                </a:lnTo>
                                <a:cubicBezTo>
                                  <a:pt x="533" y="520"/>
                                  <a:pt x="533" y="520"/>
                                  <a:pt x="532" y="521"/>
                                </a:cubicBezTo>
                                <a:lnTo>
                                  <a:pt x="487" y="557"/>
                                </a:lnTo>
                                <a:cubicBezTo>
                                  <a:pt x="487" y="557"/>
                                  <a:pt x="487" y="557"/>
                                  <a:pt x="486" y="558"/>
                                </a:cubicBezTo>
                                <a:lnTo>
                                  <a:pt x="434" y="585"/>
                                </a:lnTo>
                                <a:cubicBezTo>
                                  <a:pt x="434" y="585"/>
                                  <a:pt x="433" y="585"/>
                                  <a:pt x="433" y="585"/>
                                </a:cubicBezTo>
                                <a:lnTo>
                                  <a:pt x="376" y="602"/>
                                </a:lnTo>
                                <a:cubicBezTo>
                                  <a:pt x="375" y="602"/>
                                  <a:pt x="375" y="602"/>
                                  <a:pt x="374" y="602"/>
                                </a:cubicBezTo>
                                <a:lnTo>
                                  <a:pt x="313" y="608"/>
                                </a:lnTo>
                                <a:cubicBezTo>
                                  <a:pt x="313" y="608"/>
                                  <a:pt x="312" y="608"/>
                                  <a:pt x="312" y="608"/>
                                </a:cubicBezTo>
                                <a:lnTo>
                                  <a:pt x="251" y="602"/>
                                </a:lnTo>
                                <a:cubicBezTo>
                                  <a:pt x="250" y="602"/>
                                  <a:pt x="250" y="602"/>
                                  <a:pt x="249" y="602"/>
                                </a:cubicBezTo>
                                <a:lnTo>
                                  <a:pt x="192" y="585"/>
                                </a:lnTo>
                                <a:cubicBezTo>
                                  <a:pt x="192" y="585"/>
                                  <a:pt x="191" y="585"/>
                                  <a:pt x="191" y="585"/>
                                </a:cubicBezTo>
                                <a:lnTo>
                                  <a:pt x="139" y="558"/>
                                </a:lnTo>
                                <a:cubicBezTo>
                                  <a:pt x="138" y="557"/>
                                  <a:pt x="138" y="557"/>
                                  <a:pt x="137" y="557"/>
                                </a:cubicBezTo>
                                <a:lnTo>
                                  <a:pt x="92" y="521"/>
                                </a:lnTo>
                                <a:cubicBezTo>
                                  <a:pt x="92" y="520"/>
                                  <a:pt x="92" y="520"/>
                                  <a:pt x="91" y="520"/>
                                </a:cubicBezTo>
                                <a:lnTo>
                                  <a:pt x="54" y="476"/>
                                </a:lnTo>
                                <a:cubicBezTo>
                                  <a:pt x="54" y="475"/>
                                  <a:pt x="54" y="475"/>
                                  <a:pt x="53" y="474"/>
                                </a:cubicBezTo>
                                <a:lnTo>
                                  <a:pt x="25" y="423"/>
                                </a:lnTo>
                                <a:cubicBezTo>
                                  <a:pt x="25" y="423"/>
                                  <a:pt x="25" y="422"/>
                                  <a:pt x="25" y="422"/>
                                </a:cubicBezTo>
                                <a:lnTo>
                                  <a:pt x="7" y="367"/>
                                </a:lnTo>
                                <a:cubicBezTo>
                                  <a:pt x="7" y="366"/>
                                  <a:pt x="7" y="366"/>
                                  <a:pt x="7" y="365"/>
                                </a:cubicBezTo>
                                <a:lnTo>
                                  <a:pt x="1" y="305"/>
                                </a:lnTo>
                                <a:close/>
                                <a:moveTo>
                                  <a:pt x="22" y="364"/>
                                </a:moveTo>
                                <a:lnTo>
                                  <a:pt x="22" y="362"/>
                                </a:lnTo>
                                <a:lnTo>
                                  <a:pt x="40" y="417"/>
                                </a:lnTo>
                                <a:lnTo>
                                  <a:pt x="39" y="416"/>
                                </a:lnTo>
                                <a:lnTo>
                                  <a:pt x="67" y="467"/>
                                </a:lnTo>
                                <a:lnTo>
                                  <a:pt x="67" y="465"/>
                                </a:lnTo>
                                <a:lnTo>
                                  <a:pt x="104" y="509"/>
                                </a:lnTo>
                                <a:lnTo>
                                  <a:pt x="102" y="508"/>
                                </a:lnTo>
                                <a:lnTo>
                                  <a:pt x="147" y="544"/>
                                </a:lnTo>
                                <a:lnTo>
                                  <a:pt x="146" y="543"/>
                                </a:lnTo>
                                <a:lnTo>
                                  <a:pt x="198" y="570"/>
                                </a:lnTo>
                                <a:lnTo>
                                  <a:pt x="197" y="570"/>
                                </a:lnTo>
                                <a:lnTo>
                                  <a:pt x="254" y="587"/>
                                </a:lnTo>
                                <a:lnTo>
                                  <a:pt x="252" y="586"/>
                                </a:lnTo>
                                <a:lnTo>
                                  <a:pt x="313" y="592"/>
                                </a:lnTo>
                                <a:lnTo>
                                  <a:pt x="312" y="592"/>
                                </a:lnTo>
                                <a:lnTo>
                                  <a:pt x="373" y="586"/>
                                </a:lnTo>
                                <a:lnTo>
                                  <a:pt x="371" y="587"/>
                                </a:lnTo>
                                <a:lnTo>
                                  <a:pt x="428" y="570"/>
                                </a:lnTo>
                                <a:lnTo>
                                  <a:pt x="427" y="570"/>
                                </a:lnTo>
                                <a:lnTo>
                                  <a:pt x="479" y="543"/>
                                </a:lnTo>
                                <a:lnTo>
                                  <a:pt x="477" y="544"/>
                                </a:lnTo>
                                <a:lnTo>
                                  <a:pt x="522" y="508"/>
                                </a:lnTo>
                                <a:lnTo>
                                  <a:pt x="521" y="509"/>
                                </a:lnTo>
                                <a:lnTo>
                                  <a:pt x="558" y="465"/>
                                </a:lnTo>
                                <a:lnTo>
                                  <a:pt x="557" y="467"/>
                                </a:lnTo>
                                <a:lnTo>
                                  <a:pt x="585" y="416"/>
                                </a:lnTo>
                                <a:lnTo>
                                  <a:pt x="585" y="417"/>
                                </a:lnTo>
                                <a:lnTo>
                                  <a:pt x="603" y="362"/>
                                </a:lnTo>
                                <a:lnTo>
                                  <a:pt x="602" y="364"/>
                                </a:lnTo>
                                <a:lnTo>
                                  <a:pt x="608" y="304"/>
                                </a:lnTo>
                                <a:lnTo>
                                  <a:pt x="608" y="305"/>
                                </a:lnTo>
                                <a:lnTo>
                                  <a:pt x="602" y="245"/>
                                </a:lnTo>
                                <a:lnTo>
                                  <a:pt x="603" y="247"/>
                                </a:lnTo>
                                <a:lnTo>
                                  <a:pt x="585" y="192"/>
                                </a:lnTo>
                                <a:lnTo>
                                  <a:pt x="585" y="193"/>
                                </a:lnTo>
                                <a:lnTo>
                                  <a:pt x="557" y="143"/>
                                </a:lnTo>
                                <a:lnTo>
                                  <a:pt x="558" y="145"/>
                                </a:lnTo>
                                <a:lnTo>
                                  <a:pt x="521" y="101"/>
                                </a:lnTo>
                                <a:lnTo>
                                  <a:pt x="522" y="102"/>
                                </a:lnTo>
                                <a:lnTo>
                                  <a:pt x="477" y="66"/>
                                </a:lnTo>
                                <a:lnTo>
                                  <a:pt x="479" y="67"/>
                                </a:lnTo>
                                <a:lnTo>
                                  <a:pt x="427" y="39"/>
                                </a:lnTo>
                                <a:lnTo>
                                  <a:pt x="428" y="39"/>
                                </a:lnTo>
                                <a:lnTo>
                                  <a:pt x="371" y="22"/>
                                </a:lnTo>
                                <a:lnTo>
                                  <a:pt x="373" y="22"/>
                                </a:lnTo>
                                <a:lnTo>
                                  <a:pt x="312" y="16"/>
                                </a:lnTo>
                                <a:lnTo>
                                  <a:pt x="313" y="16"/>
                                </a:lnTo>
                                <a:lnTo>
                                  <a:pt x="252" y="22"/>
                                </a:lnTo>
                                <a:lnTo>
                                  <a:pt x="254" y="22"/>
                                </a:lnTo>
                                <a:lnTo>
                                  <a:pt x="197" y="39"/>
                                </a:lnTo>
                                <a:lnTo>
                                  <a:pt x="198" y="39"/>
                                </a:lnTo>
                                <a:lnTo>
                                  <a:pt x="146" y="67"/>
                                </a:lnTo>
                                <a:lnTo>
                                  <a:pt x="147" y="66"/>
                                </a:lnTo>
                                <a:lnTo>
                                  <a:pt x="102" y="102"/>
                                </a:lnTo>
                                <a:lnTo>
                                  <a:pt x="104" y="101"/>
                                </a:lnTo>
                                <a:lnTo>
                                  <a:pt x="67" y="145"/>
                                </a:lnTo>
                                <a:lnTo>
                                  <a:pt x="67" y="143"/>
                                </a:lnTo>
                                <a:lnTo>
                                  <a:pt x="39" y="193"/>
                                </a:lnTo>
                                <a:lnTo>
                                  <a:pt x="40" y="192"/>
                                </a:lnTo>
                                <a:lnTo>
                                  <a:pt x="22" y="247"/>
                                </a:lnTo>
                                <a:lnTo>
                                  <a:pt x="22" y="245"/>
                                </a:lnTo>
                                <a:lnTo>
                                  <a:pt x="16" y="305"/>
                                </a:lnTo>
                                <a:lnTo>
                                  <a:pt x="16" y="304"/>
                                </a:lnTo>
                                <a:lnTo>
                                  <a:pt x="22" y="364"/>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962" name="Rectangle 279"/>
                        <wps:cNvSpPr>
                          <a:spLocks noChangeArrowheads="1"/>
                        </wps:cNvSpPr>
                        <wps:spPr bwMode="auto">
                          <a:xfrm>
                            <a:off x="254635" y="4483277"/>
                            <a:ext cx="76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D33D"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963" name="Rectangle 280"/>
                        <wps:cNvSpPr>
                          <a:spLocks noChangeArrowheads="1"/>
                        </wps:cNvSpPr>
                        <wps:spPr bwMode="auto">
                          <a:xfrm>
                            <a:off x="328295" y="4498517"/>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A4AC" w14:textId="77777777" w:rsidR="009C4ABD" w:rsidRDefault="009C4ABD" w:rsidP="00473E66">
                              <w:r>
                                <w:rPr>
                                  <w:rFonts w:ascii="Calibri" w:hAnsi="Calibri" w:cs="Calibri"/>
                                  <w:b/>
                                  <w:bCs/>
                                  <w:color w:val="000000"/>
                                  <w:sz w:val="14"/>
                                  <w:szCs w:val="14"/>
                                  <w:lang w:val="en-US"/>
                                </w:rPr>
                                <w:t>1</w:t>
                              </w:r>
                            </w:p>
                          </w:txbxContent>
                        </wps:txbx>
                        <wps:bodyPr rot="0" vert="horz" wrap="none" lIns="0" tIns="0" rIns="0" bIns="0" anchor="t" anchorCtr="0">
                          <a:spAutoFit/>
                        </wps:bodyPr>
                      </wps:wsp>
                      <wps:wsp>
                        <wps:cNvPr id="964" name="Freeform 281"/>
                        <wps:cNvSpPr>
                          <a:spLocks/>
                        </wps:cNvSpPr>
                        <wps:spPr bwMode="auto">
                          <a:xfrm>
                            <a:off x="418465" y="4417872"/>
                            <a:ext cx="186690" cy="186690"/>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965" name="Freeform 282"/>
                        <wps:cNvSpPr>
                          <a:spLocks noEditPoints="1"/>
                        </wps:cNvSpPr>
                        <wps:spPr bwMode="auto">
                          <a:xfrm>
                            <a:off x="415925" y="4415332"/>
                            <a:ext cx="191770" cy="191770"/>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966" name="Rectangle 283"/>
                        <wps:cNvSpPr>
                          <a:spLocks noChangeArrowheads="1"/>
                        </wps:cNvSpPr>
                        <wps:spPr bwMode="auto">
                          <a:xfrm>
                            <a:off x="457200" y="4487087"/>
                            <a:ext cx="736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23A5"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967" name="Rectangle 284"/>
                        <wps:cNvSpPr>
                          <a:spLocks noChangeArrowheads="1"/>
                        </wps:cNvSpPr>
                        <wps:spPr bwMode="auto">
                          <a:xfrm>
                            <a:off x="525780" y="4501057"/>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B584D" w14:textId="77777777" w:rsidR="009C4ABD" w:rsidRDefault="009C4ABD" w:rsidP="00473E66">
                              <w:r>
                                <w:rPr>
                                  <w:rFonts w:ascii="Calibri" w:hAnsi="Calibri" w:cs="Calibri"/>
                                  <w:b/>
                                  <w:bCs/>
                                  <w:color w:val="000000"/>
                                  <w:sz w:val="14"/>
                                  <w:szCs w:val="14"/>
                                  <w:lang w:val="en-US"/>
                                </w:rPr>
                                <w:t>1</w:t>
                              </w:r>
                            </w:p>
                          </w:txbxContent>
                        </wps:txbx>
                        <wps:bodyPr rot="0" vert="horz" wrap="none" lIns="0" tIns="0" rIns="0" bIns="0" anchor="t" anchorCtr="0">
                          <a:spAutoFit/>
                        </wps:bodyPr>
                      </wps:wsp>
                      <wps:wsp>
                        <wps:cNvPr id="968" name="Freeform 285"/>
                        <wps:cNvSpPr>
                          <a:spLocks noEditPoints="1"/>
                        </wps:cNvSpPr>
                        <wps:spPr bwMode="auto">
                          <a:xfrm>
                            <a:off x="111125" y="4004487"/>
                            <a:ext cx="203200" cy="417195"/>
                          </a:xfrm>
                          <a:custGeom>
                            <a:avLst/>
                            <a:gdLst>
                              <a:gd name="T0" fmla="*/ 0 w 320"/>
                              <a:gd name="T1" fmla="*/ 654 h 657"/>
                              <a:gd name="T2" fmla="*/ 293 w 320"/>
                              <a:gd name="T3" fmla="*/ 45 h 657"/>
                              <a:gd name="T4" fmla="*/ 300 w 320"/>
                              <a:gd name="T5" fmla="*/ 48 h 657"/>
                              <a:gd name="T6" fmla="*/ 7 w 320"/>
                              <a:gd name="T7" fmla="*/ 657 h 657"/>
                              <a:gd name="T8" fmla="*/ 0 w 320"/>
                              <a:gd name="T9" fmla="*/ 654 h 657"/>
                              <a:gd name="T10" fmla="*/ 264 w 320"/>
                              <a:gd name="T11" fmla="*/ 42 h 657"/>
                              <a:gd name="T12" fmla="*/ 319 w 320"/>
                              <a:gd name="T13" fmla="*/ 0 h 657"/>
                              <a:gd name="T14" fmla="*/ 320 w 320"/>
                              <a:gd name="T15" fmla="*/ 69 h 657"/>
                              <a:gd name="T16" fmla="*/ 264 w 320"/>
                              <a:gd name="T17" fmla="*/ 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0" h="657">
                                <a:moveTo>
                                  <a:pt x="0" y="654"/>
                                </a:moveTo>
                                <a:lnTo>
                                  <a:pt x="293" y="45"/>
                                </a:lnTo>
                                <a:lnTo>
                                  <a:pt x="300" y="48"/>
                                </a:lnTo>
                                <a:lnTo>
                                  <a:pt x="7" y="657"/>
                                </a:lnTo>
                                <a:lnTo>
                                  <a:pt x="0" y="654"/>
                                </a:lnTo>
                                <a:close/>
                                <a:moveTo>
                                  <a:pt x="264" y="42"/>
                                </a:moveTo>
                                <a:lnTo>
                                  <a:pt x="319" y="0"/>
                                </a:lnTo>
                                <a:lnTo>
                                  <a:pt x="320" y="69"/>
                                </a:lnTo>
                                <a:lnTo>
                                  <a:pt x="264" y="42"/>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969" name="Freeform 286"/>
                        <wps:cNvSpPr>
                          <a:spLocks noEditPoints="1"/>
                        </wps:cNvSpPr>
                        <wps:spPr bwMode="auto">
                          <a:xfrm>
                            <a:off x="314325" y="4004487"/>
                            <a:ext cx="201295" cy="416560"/>
                          </a:xfrm>
                          <a:custGeom>
                            <a:avLst/>
                            <a:gdLst>
                              <a:gd name="T0" fmla="*/ 310 w 317"/>
                              <a:gd name="T1" fmla="*/ 656 h 656"/>
                              <a:gd name="T2" fmla="*/ 20 w 317"/>
                              <a:gd name="T3" fmla="*/ 48 h 656"/>
                              <a:gd name="T4" fmla="*/ 27 w 317"/>
                              <a:gd name="T5" fmla="*/ 45 h 656"/>
                              <a:gd name="T6" fmla="*/ 317 w 317"/>
                              <a:gd name="T7" fmla="*/ 653 h 656"/>
                              <a:gd name="T8" fmla="*/ 310 w 317"/>
                              <a:gd name="T9" fmla="*/ 656 h 656"/>
                              <a:gd name="T10" fmla="*/ 0 w 317"/>
                              <a:gd name="T11" fmla="*/ 69 h 656"/>
                              <a:gd name="T12" fmla="*/ 1 w 317"/>
                              <a:gd name="T13" fmla="*/ 0 h 656"/>
                              <a:gd name="T14" fmla="*/ 56 w 317"/>
                              <a:gd name="T15" fmla="*/ 42 h 656"/>
                              <a:gd name="T16" fmla="*/ 0 w 317"/>
                              <a:gd name="T17" fmla="*/ 69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7" h="656">
                                <a:moveTo>
                                  <a:pt x="310" y="656"/>
                                </a:moveTo>
                                <a:lnTo>
                                  <a:pt x="20" y="48"/>
                                </a:lnTo>
                                <a:lnTo>
                                  <a:pt x="27" y="45"/>
                                </a:lnTo>
                                <a:lnTo>
                                  <a:pt x="317" y="653"/>
                                </a:lnTo>
                                <a:lnTo>
                                  <a:pt x="310" y="656"/>
                                </a:lnTo>
                                <a:close/>
                                <a:moveTo>
                                  <a:pt x="0" y="69"/>
                                </a:moveTo>
                                <a:lnTo>
                                  <a:pt x="1" y="0"/>
                                </a:lnTo>
                                <a:lnTo>
                                  <a:pt x="56" y="42"/>
                                </a:lnTo>
                                <a:lnTo>
                                  <a:pt x="0" y="69"/>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970" name="Rectangle 287"/>
                        <wps:cNvSpPr>
                          <a:spLocks noChangeArrowheads="1"/>
                        </wps:cNvSpPr>
                        <wps:spPr bwMode="auto">
                          <a:xfrm>
                            <a:off x="46990" y="4316907"/>
                            <a:ext cx="13271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288"/>
                        <wps:cNvSpPr>
                          <a:spLocks noChangeArrowheads="1"/>
                        </wps:cNvSpPr>
                        <wps:spPr bwMode="auto">
                          <a:xfrm>
                            <a:off x="49530" y="4319447"/>
                            <a:ext cx="1695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C92" w14:textId="77777777" w:rsidR="009C4ABD" w:rsidRDefault="009C4ABD" w:rsidP="00473E66">
                              <w:r>
                                <w:rPr>
                                  <w:rFonts w:ascii="Calibri" w:hAnsi="Calibri" w:cs="Calibri"/>
                                  <w:b/>
                                  <w:bCs/>
                                  <w:color w:val="000000"/>
                                  <w:sz w:val="12"/>
                                  <w:szCs w:val="12"/>
                                  <w:lang w:val="en-US"/>
                                </w:rPr>
                                <w:t>√.19</w:t>
                              </w:r>
                            </w:p>
                          </w:txbxContent>
                        </wps:txbx>
                        <wps:bodyPr rot="0" vert="horz" wrap="square" lIns="0" tIns="0" rIns="0" bIns="0" anchor="t" anchorCtr="0">
                          <a:spAutoFit/>
                        </wps:bodyPr>
                      </wps:wsp>
                      <wps:wsp>
                        <wps:cNvPr id="972" name="Rectangle 289"/>
                        <wps:cNvSpPr>
                          <a:spLocks noChangeArrowheads="1"/>
                        </wps:cNvSpPr>
                        <wps:spPr bwMode="auto">
                          <a:xfrm>
                            <a:off x="263525" y="4213402"/>
                            <a:ext cx="132715" cy="93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290"/>
                        <wps:cNvSpPr>
                          <a:spLocks noChangeArrowheads="1"/>
                        </wps:cNvSpPr>
                        <wps:spPr bwMode="auto">
                          <a:xfrm>
                            <a:off x="208915" y="4218482"/>
                            <a:ext cx="1778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633F9" w14:textId="77777777" w:rsidR="009C4ABD" w:rsidRDefault="009C4ABD" w:rsidP="00473E66">
                              <w:r>
                                <w:rPr>
                                  <w:rFonts w:ascii="Calibri" w:hAnsi="Calibri" w:cs="Calibri"/>
                                  <w:b/>
                                  <w:bCs/>
                                  <w:color w:val="000000"/>
                                  <w:sz w:val="12"/>
                                  <w:szCs w:val="12"/>
                                  <w:lang w:val="en-US"/>
                                </w:rPr>
                                <w:t>√.05</w:t>
                              </w:r>
                            </w:p>
                          </w:txbxContent>
                        </wps:txbx>
                        <wps:bodyPr rot="0" vert="horz" wrap="square" lIns="0" tIns="0" rIns="0" bIns="0" anchor="t" anchorCtr="0">
                          <a:noAutofit/>
                        </wps:bodyPr>
                      </wps:wsp>
                      <wps:wsp>
                        <wps:cNvPr id="974" name="Rectangle 291"/>
                        <wps:cNvSpPr>
                          <a:spLocks noChangeArrowheads="1"/>
                        </wps:cNvSpPr>
                        <wps:spPr bwMode="auto">
                          <a:xfrm>
                            <a:off x="455295" y="4311827"/>
                            <a:ext cx="127635" cy="93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Rectangle 292"/>
                        <wps:cNvSpPr>
                          <a:spLocks noChangeArrowheads="1"/>
                        </wps:cNvSpPr>
                        <wps:spPr bwMode="auto">
                          <a:xfrm>
                            <a:off x="455930" y="4317542"/>
                            <a:ext cx="2108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5DF5" w14:textId="77777777" w:rsidR="009C4ABD" w:rsidRDefault="009C4ABD" w:rsidP="00473E66">
                              <w:r>
                                <w:rPr>
                                  <w:rFonts w:ascii="Calibri" w:hAnsi="Calibri" w:cs="Calibri"/>
                                  <w:b/>
                                  <w:bCs/>
                                  <w:color w:val="000000"/>
                                  <w:sz w:val="12"/>
                                  <w:szCs w:val="12"/>
                                  <w:lang w:val="en-US"/>
                                </w:rPr>
                                <w:t>√.10</w:t>
                              </w:r>
                            </w:p>
                          </w:txbxContent>
                        </wps:txbx>
                        <wps:bodyPr rot="0" vert="horz" wrap="square" lIns="0" tIns="0" rIns="0" bIns="0" anchor="t" anchorCtr="0">
                          <a:spAutoFit/>
                        </wps:bodyPr>
                      </wps:wsp>
                      <wps:wsp>
                        <wps:cNvPr id="976" name="Freeform 293"/>
                        <wps:cNvSpPr>
                          <a:spLocks/>
                        </wps:cNvSpPr>
                        <wps:spPr bwMode="auto">
                          <a:xfrm>
                            <a:off x="861060" y="4427397"/>
                            <a:ext cx="182245" cy="187325"/>
                          </a:xfrm>
                          <a:custGeom>
                            <a:avLst/>
                            <a:gdLst>
                              <a:gd name="T0" fmla="*/ 0 w 592"/>
                              <a:gd name="T1" fmla="*/ 304 h 608"/>
                              <a:gd name="T2" fmla="*/ 296 w 592"/>
                              <a:gd name="T3" fmla="*/ 0 h 608"/>
                              <a:gd name="T4" fmla="*/ 296 w 592"/>
                              <a:gd name="T5" fmla="*/ 0 h 608"/>
                              <a:gd name="T6" fmla="*/ 296 w 592"/>
                              <a:gd name="T7" fmla="*/ 0 h 608"/>
                              <a:gd name="T8" fmla="*/ 592 w 592"/>
                              <a:gd name="T9" fmla="*/ 304 h 608"/>
                              <a:gd name="T10" fmla="*/ 592 w 592"/>
                              <a:gd name="T11" fmla="*/ 304 h 608"/>
                              <a:gd name="T12" fmla="*/ 592 w 592"/>
                              <a:gd name="T13" fmla="*/ 304 h 608"/>
                              <a:gd name="T14" fmla="*/ 296 w 592"/>
                              <a:gd name="T15" fmla="*/ 608 h 608"/>
                              <a:gd name="T16" fmla="*/ 296 w 592"/>
                              <a:gd name="T17" fmla="*/ 608 h 608"/>
                              <a:gd name="T18" fmla="*/ 296 w 592"/>
                              <a:gd name="T19" fmla="*/ 608 h 608"/>
                              <a:gd name="T20" fmla="*/ 0 w 592"/>
                              <a:gd name="T21" fmla="*/ 304 h 608"/>
                              <a:gd name="T22" fmla="*/ 0 w 592"/>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2" h="608">
                                <a:moveTo>
                                  <a:pt x="0" y="304"/>
                                </a:moveTo>
                                <a:cubicBezTo>
                                  <a:pt x="0" y="137"/>
                                  <a:pt x="133" y="0"/>
                                  <a:pt x="296" y="0"/>
                                </a:cubicBezTo>
                                <a:cubicBezTo>
                                  <a:pt x="296" y="0"/>
                                  <a:pt x="296" y="0"/>
                                  <a:pt x="296" y="0"/>
                                </a:cubicBezTo>
                                <a:lnTo>
                                  <a:pt x="296" y="0"/>
                                </a:lnTo>
                                <a:cubicBezTo>
                                  <a:pt x="460" y="0"/>
                                  <a:pt x="592" y="137"/>
                                  <a:pt x="592" y="304"/>
                                </a:cubicBezTo>
                                <a:cubicBezTo>
                                  <a:pt x="592" y="304"/>
                                  <a:pt x="592" y="304"/>
                                  <a:pt x="592" y="304"/>
                                </a:cubicBezTo>
                                <a:lnTo>
                                  <a:pt x="592" y="304"/>
                                </a:lnTo>
                                <a:cubicBezTo>
                                  <a:pt x="592" y="472"/>
                                  <a:pt x="460" y="608"/>
                                  <a:pt x="296" y="608"/>
                                </a:cubicBezTo>
                                <a:cubicBezTo>
                                  <a:pt x="296" y="608"/>
                                  <a:pt x="296" y="608"/>
                                  <a:pt x="296" y="608"/>
                                </a:cubicBezTo>
                                <a:lnTo>
                                  <a:pt x="296" y="608"/>
                                </a:lnTo>
                                <a:cubicBezTo>
                                  <a:pt x="133" y="608"/>
                                  <a:pt x="0" y="472"/>
                                  <a:pt x="0" y="304"/>
                                </a:cubicBezTo>
                                <a:cubicBezTo>
                                  <a:pt x="0" y="304"/>
                                  <a:pt x="0" y="304"/>
                                  <a:pt x="0" y="304"/>
                                </a:cubicBez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977" name="Freeform 294"/>
                        <wps:cNvSpPr>
                          <a:spLocks noEditPoints="1"/>
                        </wps:cNvSpPr>
                        <wps:spPr bwMode="auto">
                          <a:xfrm>
                            <a:off x="858520" y="4424857"/>
                            <a:ext cx="187325" cy="191770"/>
                          </a:xfrm>
                          <a:custGeom>
                            <a:avLst/>
                            <a:gdLst>
                              <a:gd name="T0" fmla="*/ 6 w 608"/>
                              <a:gd name="T1" fmla="*/ 251 h 624"/>
                              <a:gd name="T2" fmla="*/ 24 w 608"/>
                              <a:gd name="T3" fmla="*/ 191 h 624"/>
                              <a:gd name="T4" fmla="*/ 89 w 608"/>
                              <a:gd name="T5" fmla="*/ 92 h 624"/>
                              <a:gd name="T6" fmla="*/ 136 w 608"/>
                              <a:gd name="T7" fmla="*/ 53 h 624"/>
                              <a:gd name="T8" fmla="*/ 242 w 608"/>
                              <a:gd name="T9" fmla="*/ 7 h 624"/>
                              <a:gd name="T10" fmla="*/ 305 w 608"/>
                              <a:gd name="T11" fmla="*/ 0 h 624"/>
                              <a:gd name="T12" fmla="*/ 422 w 608"/>
                              <a:gd name="T13" fmla="*/ 25 h 624"/>
                              <a:gd name="T14" fmla="*/ 476 w 608"/>
                              <a:gd name="T15" fmla="*/ 54 h 624"/>
                              <a:gd name="T16" fmla="*/ 557 w 608"/>
                              <a:gd name="T17" fmla="*/ 137 h 624"/>
                              <a:gd name="T18" fmla="*/ 585 w 608"/>
                              <a:gd name="T19" fmla="*/ 192 h 624"/>
                              <a:gd name="T20" fmla="*/ 608 w 608"/>
                              <a:gd name="T21" fmla="*/ 312 h 624"/>
                              <a:gd name="T22" fmla="*/ 602 w 608"/>
                              <a:gd name="T23" fmla="*/ 376 h 624"/>
                              <a:gd name="T24" fmla="*/ 558 w 608"/>
                              <a:gd name="T25" fmla="*/ 486 h 624"/>
                              <a:gd name="T26" fmla="*/ 520 w 608"/>
                              <a:gd name="T27" fmla="*/ 534 h 624"/>
                              <a:gd name="T28" fmla="*/ 423 w 608"/>
                              <a:gd name="T29" fmla="*/ 599 h 624"/>
                              <a:gd name="T30" fmla="*/ 365 w 608"/>
                              <a:gd name="T31" fmla="*/ 618 h 624"/>
                              <a:gd name="T32" fmla="*/ 244 w 608"/>
                              <a:gd name="T33" fmla="*/ 618 h 624"/>
                              <a:gd name="T34" fmla="*/ 186 w 608"/>
                              <a:gd name="T35" fmla="*/ 599 h 624"/>
                              <a:gd name="T36" fmla="*/ 90 w 608"/>
                              <a:gd name="T37" fmla="*/ 534 h 624"/>
                              <a:gd name="T38" fmla="*/ 52 w 608"/>
                              <a:gd name="T39" fmla="*/ 486 h 624"/>
                              <a:gd name="T40" fmla="*/ 7 w 608"/>
                              <a:gd name="T41" fmla="*/ 376 h 624"/>
                              <a:gd name="T42" fmla="*/ 22 w 608"/>
                              <a:gd name="T43" fmla="*/ 373 h 624"/>
                              <a:gd name="T44" fmla="*/ 39 w 608"/>
                              <a:gd name="T45" fmla="*/ 427 h 624"/>
                              <a:gd name="T46" fmla="*/ 102 w 608"/>
                              <a:gd name="T47" fmla="*/ 522 h 624"/>
                              <a:gd name="T48" fmla="*/ 143 w 608"/>
                              <a:gd name="T49" fmla="*/ 557 h 624"/>
                              <a:gd name="T50" fmla="*/ 247 w 608"/>
                              <a:gd name="T51" fmla="*/ 603 h 624"/>
                              <a:gd name="T52" fmla="*/ 304 w 608"/>
                              <a:gd name="T53" fmla="*/ 608 h 624"/>
                              <a:gd name="T54" fmla="*/ 417 w 608"/>
                              <a:gd name="T55" fmla="*/ 585 h 624"/>
                              <a:gd name="T56" fmla="*/ 465 w 608"/>
                              <a:gd name="T57" fmla="*/ 558 h 624"/>
                              <a:gd name="T58" fmla="*/ 544 w 608"/>
                              <a:gd name="T59" fmla="*/ 477 h 624"/>
                              <a:gd name="T60" fmla="*/ 570 w 608"/>
                              <a:gd name="T61" fmla="*/ 428 h 624"/>
                              <a:gd name="T62" fmla="*/ 592 w 608"/>
                              <a:gd name="T63" fmla="*/ 312 h 624"/>
                              <a:gd name="T64" fmla="*/ 587 w 608"/>
                              <a:gd name="T65" fmla="*/ 254 h 624"/>
                              <a:gd name="T66" fmla="*/ 543 w 608"/>
                              <a:gd name="T67" fmla="*/ 146 h 624"/>
                              <a:gd name="T68" fmla="*/ 509 w 608"/>
                              <a:gd name="T69" fmla="*/ 104 h 624"/>
                              <a:gd name="T70" fmla="*/ 416 w 608"/>
                              <a:gd name="T71" fmla="*/ 39 h 624"/>
                              <a:gd name="T72" fmla="*/ 364 w 608"/>
                              <a:gd name="T73" fmla="*/ 22 h 624"/>
                              <a:gd name="T74" fmla="*/ 245 w 608"/>
                              <a:gd name="T75" fmla="*/ 22 h 624"/>
                              <a:gd name="T76" fmla="*/ 193 w 608"/>
                              <a:gd name="T77" fmla="*/ 39 h 624"/>
                              <a:gd name="T78" fmla="*/ 101 w 608"/>
                              <a:gd name="T79" fmla="*/ 104 h 624"/>
                              <a:gd name="T80" fmla="*/ 67 w 608"/>
                              <a:gd name="T81" fmla="*/ 146 h 624"/>
                              <a:gd name="T82" fmla="*/ 22 w 608"/>
                              <a:gd name="T83" fmla="*/ 254 h 624"/>
                              <a:gd name="T84" fmla="*/ 16 w 608"/>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8" h="624">
                                <a:moveTo>
                                  <a:pt x="0" y="313"/>
                                </a:moveTo>
                                <a:cubicBezTo>
                                  <a:pt x="0" y="313"/>
                                  <a:pt x="0" y="312"/>
                                  <a:pt x="0" y="312"/>
                                </a:cubicBezTo>
                                <a:lnTo>
                                  <a:pt x="6" y="251"/>
                                </a:lnTo>
                                <a:cubicBezTo>
                                  <a:pt x="7" y="250"/>
                                  <a:pt x="7" y="250"/>
                                  <a:pt x="7" y="249"/>
                                </a:cubicBezTo>
                                <a:lnTo>
                                  <a:pt x="24" y="192"/>
                                </a:lnTo>
                                <a:cubicBezTo>
                                  <a:pt x="24" y="192"/>
                                  <a:pt x="24" y="191"/>
                                  <a:pt x="24" y="191"/>
                                </a:cubicBezTo>
                                <a:lnTo>
                                  <a:pt x="52" y="139"/>
                                </a:lnTo>
                                <a:cubicBezTo>
                                  <a:pt x="53" y="138"/>
                                  <a:pt x="53" y="138"/>
                                  <a:pt x="53" y="137"/>
                                </a:cubicBezTo>
                                <a:lnTo>
                                  <a:pt x="89" y="92"/>
                                </a:lnTo>
                                <a:cubicBezTo>
                                  <a:pt x="90" y="92"/>
                                  <a:pt x="90" y="92"/>
                                  <a:pt x="90" y="91"/>
                                </a:cubicBezTo>
                                <a:lnTo>
                                  <a:pt x="134" y="54"/>
                                </a:lnTo>
                                <a:cubicBezTo>
                                  <a:pt x="135" y="54"/>
                                  <a:pt x="135" y="54"/>
                                  <a:pt x="136" y="53"/>
                                </a:cubicBezTo>
                                <a:lnTo>
                                  <a:pt x="186" y="25"/>
                                </a:lnTo>
                                <a:cubicBezTo>
                                  <a:pt x="186" y="25"/>
                                  <a:pt x="186" y="25"/>
                                  <a:pt x="187" y="25"/>
                                </a:cubicBezTo>
                                <a:lnTo>
                                  <a:pt x="242" y="7"/>
                                </a:lnTo>
                                <a:cubicBezTo>
                                  <a:pt x="243" y="7"/>
                                  <a:pt x="243" y="7"/>
                                  <a:pt x="244" y="6"/>
                                </a:cubicBezTo>
                                <a:lnTo>
                                  <a:pt x="304" y="0"/>
                                </a:lnTo>
                                <a:cubicBezTo>
                                  <a:pt x="304" y="0"/>
                                  <a:pt x="305" y="0"/>
                                  <a:pt x="305" y="0"/>
                                </a:cubicBezTo>
                                <a:lnTo>
                                  <a:pt x="365" y="6"/>
                                </a:lnTo>
                                <a:cubicBezTo>
                                  <a:pt x="366" y="7"/>
                                  <a:pt x="366" y="7"/>
                                  <a:pt x="367" y="7"/>
                                </a:cubicBezTo>
                                <a:lnTo>
                                  <a:pt x="422" y="25"/>
                                </a:lnTo>
                                <a:cubicBezTo>
                                  <a:pt x="422" y="25"/>
                                  <a:pt x="423" y="25"/>
                                  <a:pt x="423" y="25"/>
                                </a:cubicBezTo>
                                <a:lnTo>
                                  <a:pt x="474" y="53"/>
                                </a:lnTo>
                                <a:cubicBezTo>
                                  <a:pt x="475" y="54"/>
                                  <a:pt x="475" y="54"/>
                                  <a:pt x="476" y="54"/>
                                </a:cubicBezTo>
                                <a:lnTo>
                                  <a:pt x="520" y="91"/>
                                </a:lnTo>
                                <a:cubicBezTo>
                                  <a:pt x="520" y="92"/>
                                  <a:pt x="520" y="92"/>
                                  <a:pt x="521" y="92"/>
                                </a:cubicBezTo>
                                <a:lnTo>
                                  <a:pt x="557" y="137"/>
                                </a:lnTo>
                                <a:cubicBezTo>
                                  <a:pt x="557" y="138"/>
                                  <a:pt x="557" y="138"/>
                                  <a:pt x="558" y="139"/>
                                </a:cubicBezTo>
                                <a:lnTo>
                                  <a:pt x="585" y="191"/>
                                </a:lnTo>
                                <a:cubicBezTo>
                                  <a:pt x="585" y="191"/>
                                  <a:pt x="585" y="192"/>
                                  <a:pt x="585" y="192"/>
                                </a:cubicBezTo>
                                <a:lnTo>
                                  <a:pt x="602" y="249"/>
                                </a:lnTo>
                                <a:cubicBezTo>
                                  <a:pt x="602" y="250"/>
                                  <a:pt x="602" y="250"/>
                                  <a:pt x="602" y="251"/>
                                </a:cubicBezTo>
                                <a:lnTo>
                                  <a:pt x="608" y="312"/>
                                </a:lnTo>
                                <a:cubicBezTo>
                                  <a:pt x="608" y="312"/>
                                  <a:pt x="608" y="313"/>
                                  <a:pt x="608" y="313"/>
                                </a:cubicBezTo>
                                <a:lnTo>
                                  <a:pt x="602" y="374"/>
                                </a:lnTo>
                                <a:cubicBezTo>
                                  <a:pt x="602" y="375"/>
                                  <a:pt x="602" y="375"/>
                                  <a:pt x="602" y="376"/>
                                </a:cubicBezTo>
                                <a:lnTo>
                                  <a:pt x="585" y="433"/>
                                </a:lnTo>
                                <a:cubicBezTo>
                                  <a:pt x="585" y="433"/>
                                  <a:pt x="585" y="434"/>
                                  <a:pt x="585" y="434"/>
                                </a:cubicBezTo>
                                <a:lnTo>
                                  <a:pt x="558" y="486"/>
                                </a:lnTo>
                                <a:cubicBezTo>
                                  <a:pt x="557" y="487"/>
                                  <a:pt x="557" y="487"/>
                                  <a:pt x="557" y="487"/>
                                </a:cubicBezTo>
                                <a:lnTo>
                                  <a:pt x="521" y="532"/>
                                </a:lnTo>
                                <a:cubicBezTo>
                                  <a:pt x="520" y="533"/>
                                  <a:pt x="520" y="533"/>
                                  <a:pt x="520" y="534"/>
                                </a:cubicBezTo>
                                <a:lnTo>
                                  <a:pt x="476" y="571"/>
                                </a:lnTo>
                                <a:cubicBezTo>
                                  <a:pt x="475" y="571"/>
                                  <a:pt x="475" y="571"/>
                                  <a:pt x="474" y="571"/>
                                </a:cubicBezTo>
                                <a:lnTo>
                                  <a:pt x="423" y="599"/>
                                </a:lnTo>
                                <a:cubicBezTo>
                                  <a:pt x="423" y="600"/>
                                  <a:pt x="422" y="600"/>
                                  <a:pt x="422" y="600"/>
                                </a:cubicBezTo>
                                <a:lnTo>
                                  <a:pt x="367" y="618"/>
                                </a:lnTo>
                                <a:cubicBezTo>
                                  <a:pt x="366" y="618"/>
                                  <a:pt x="366" y="618"/>
                                  <a:pt x="365" y="618"/>
                                </a:cubicBezTo>
                                <a:lnTo>
                                  <a:pt x="305" y="624"/>
                                </a:lnTo>
                                <a:cubicBezTo>
                                  <a:pt x="305" y="624"/>
                                  <a:pt x="304" y="624"/>
                                  <a:pt x="304" y="624"/>
                                </a:cubicBezTo>
                                <a:lnTo>
                                  <a:pt x="244" y="618"/>
                                </a:lnTo>
                                <a:cubicBezTo>
                                  <a:pt x="243" y="618"/>
                                  <a:pt x="243" y="618"/>
                                  <a:pt x="242" y="618"/>
                                </a:cubicBezTo>
                                <a:lnTo>
                                  <a:pt x="187" y="600"/>
                                </a:lnTo>
                                <a:cubicBezTo>
                                  <a:pt x="186" y="600"/>
                                  <a:pt x="186" y="600"/>
                                  <a:pt x="186" y="599"/>
                                </a:cubicBezTo>
                                <a:lnTo>
                                  <a:pt x="136" y="571"/>
                                </a:lnTo>
                                <a:cubicBezTo>
                                  <a:pt x="135" y="571"/>
                                  <a:pt x="135" y="571"/>
                                  <a:pt x="134" y="571"/>
                                </a:cubicBezTo>
                                <a:lnTo>
                                  <a:pt x="90" y="534"/>
                                </a:lnTo>
                                <a:cubicBezTo>
                                  <a:pt x="90" y="533"/>
                                  <a:pt x="90" y="533"/>
                                  <a:pt x="89" y="532"/>
                                </a:cubicBezTo>
                                <a:lnTo>
                                  <a:pt x="53" y="487"/>
                                </a:lnTo>
                                <a:cubicBezTo>
                                  <a:pt x="53" y="487"/>
                                  <a:pt x="53" y="487"/>
                                  <a:pt x="52" y="486"/>
                                </a:cubicBezTo>
                                <a:lnTo>
                                  <a:pt x="24" y="434"/>
                                </a:lnTo>
                                <a:cubicBezTo>
                                  <a:pt x="24" y="434"/>
                                  <a:pt x="24" y="433"/>
                                  <a:pt x="24" y="433"/>
                                </a:cubicBezTo>
                                <a:lnTo>
                                  <a:pt x="7" y="376"/>
                                </a:lnTo>
                                <a:cubicBezTo>
                                  <a:pt x="7" y="375"/>
                                  <a:pt x="7" y="375"/>
                                  <a:pt x="6" y="374"/>
                                </a:cubicBezTo>
                                <a:lnTo>
                                  <a:pt x="0" y="313"/>
                                </a:lnTo>
                                <a:close/>
                                <a:moveTo>
                                  <a:pt x="22" y="373"/>
                                </a:moveTo>
                                <a:lnTo>
                                  <a:pt x="22" y="371"/>
                                </a:lnTo>
                                <a:lnTo>
                                  <a:pt x="39" y="428"/>
                                </a:lnTo>
                                <a:lnTo>
                                  <a:pt x="39" y="427"/>
                                </a:lnTo>
                                <a:lnTo>
                                  <a:pt x="67" y="479"/>
                                </a:lnTo>
                                <a:lnTo>
                                  <a:pt x="66" y="477"/>
                                </a:lnTo>
                                <a:lnTo>
                                  <a:pt x="102" y="522"/>
                                </a:lnTo>
                                <a:lnTo>
                                  <a:pt x="101" y="521"/>
                                </a:lnTo>
                                <a:lnTo>
                                  <a:pt x="145" y="558"/>
                                </a:lnTo>
                                <a:lnTo>
                                  <a:pt x="143" y="557"/>
                                </a:lnTo>
                                <a:lnTo>
                                  <a:pt x="193" y="585"/>
                                </a:lnTo>
                                <a:lnTo>
                                  <a:pt x="192" y="585"/>
                                </a:lnTo>
                                <a:lnTo>
                                  <a:pt x="247" y="603"/>
                                </a:lnTo>
                                <a:lnTo>
                                  <a:pt x="245" y="602"/>
                                </a:lnTo>
                                <a:lnTo>
                                  <a:pt x="305" y="608"/>
                                </a:lnTo>
                                <a:lnTo>
                                  <a:pt x="304" y="608"/>
                                </a:lnTo>
                                <a:lnTo>
                                  <a:pt x="364" y="602"/>
                                </a:lnTo>
                                <a:lnTo>
                                  <a:pt x="362" y="603"/>
                                </a:lnTo>
                                <a:lnTo>
                                  <a:pt x="417" y="585"/>
                                </a:lnTo>
                                <a:lnTo>
                                  <a:pt x="416" y="585"/>
                                </a:lnTo>
                                <a:lnTo>
                                  <a:pt x="467" y="557"/>
                                </a:lnTo>
                                <a:lnTo>
                                  <a:pt x="465" y="558"/>
                                </a:lnTo>
                                <a:lnTo>
                                  <a:pt x="509" y="521"/>
                                </a:lnTo>
                                <a:lnTo>
                                  <a:pt x="508" y="522"/>
                                </a:lnTo>
                                <a:lnTo>
                                  <a:pt x="544" y="477"/>
                                </a:lnTo>
                                <a:lnTo>
                                  <a:pt x="543" y="479"/>
                                </a:lnTo>
                                <a:lnTo>
                                  <a:pt x="570" y="427"/>
                                </a:lnTo>
                                <a:lnTo>
                                  <a:pt x="570" y="428"/>
                                </a:lnTo>
                                <a:lnTo>
                                  <a:pt x="587" y="371"/>
                                </a:lnTo>
                                <a:lnTo>
                                  <a:pt x="586" y="373"/>
                                </a:lnTo>
                                <a:lnTo>
                                  <a:pt x="592" y="312"/>
                                </a:lnTo>
                                <a:lnTo>
                                  <a:pt x="592" y="313"/>
                                </a:lnTo>
                                <a:lnTo>
                                  <a:pt x="586" y="252"/>
                                </a:lnTo>
                                <a:lnTo>
                                  <a:pt x="587" y="254"/>
                                </a:lnTo>
                                <a:lnTo>
                                  <a:pt x="570" y="197"/>
                                </a:lnTo>
                                <a:lnTo>
                                  <a:pt x="570" y="198"/>
                                </a:lnTo>
                                <a:lnTo>
                                  <a:pt x="543" y="146"/>
                                </a:lnTo>
                                <a:lnTo>
                                  <a:pt x="544" y="147"/>
                                </a:lnTo>
                                <a:lnTo>
                                  <a:pt x="508" y="102"/>
                                </a:lnTo>
                                <a:lnTo>
                                  <a:pt x="509" y="104"/>
                                </a:lnTo>
                                <a:lnTo>
                                  <a:pt x="465" y="67"/>
                                </a:lnTo>
                                <a:lnTo>
                                  <a:pt x="467" y="67"/>
                                </a:lnTo>
                                <a:lnTo>
                                  <a:pt x="416" y="39"/>
                                </a:lnTo>
                                <a:lnTo>
                                  <a:pt x="417" y="40"/>
                                </a:lnTo>
                                <a:lnTo>
                                  <a:pt x="362" y="22"/>
                                </a:lnTo>
                                <a:lnTo>
                                  <a:pt x="364" y="22"/>
                                </a:lnTo>
                                <a:lnTo>
                                  <a:pt x="304" y="16"/>
                                </a:lnTo>
                                <a:lnTo>
                                  <a:pt x="305" y="16"/>
                                </a:lnTo>
                                <a:lnTo>
                                  <a:pt x="245" y="22"/>
                                </a:lnTo>
                                <a:lnTo>
                                  <a:pt x="247" y="22"/>
                                </a:lnTo>
                                <a:lnTo>
                                  <a:pt x="192" y="40"/>
                                </a:lnTo>
                                <a:lnTo>
                                  <a:pt x="193" y="39"/>
                                </a:lnTo>
                                <a:lnTo>
                                  <a:pt x="143" y="67"/>
                                </a:lnTo>
                                <a:lnTo>
                                  <a:pt x="145" y="67"/>
                                </a:lnTo>
                                <a:lnTo>
                                  <a:pt x="101" y="104"/>
                                </a:lnTo>
                                <a:lnTo>
                                  <a:pt x="102" y="102"/>
                                </a:lnTo>
                                <a:lnTo>
                                  <a:pt x="66" y="147"/>
                                </a:lnTo>
                                <a:lnTo>
                                  <a:pt x="67" y="146"/>
                                </a:lnTo>
                                <a:lnTo>
                                  <a:pt x="39" y="198"/>
                                </a:lnTo>
                                <a:lnTo>
                                  <a:pt x="39" y="197"/>
                                </a:lnTo>
                                <a:lnTo>
                                  <a:pt x="22" y="254"/>
                                </a:lnTo>
                                <a:lnTo>
                                  <a:pt x="22" y="252"/>
                                </a:lnTo>
                                <a:lnTo>
                                  <a:pt x="16" y="313"/>
                                </a:lnTo>
                                <a:lnTo>
                                  <a:pt x="16" y="312"/>
                                </a:lnTo>
                                <a:lnTo>
                                  <a:pt x="22" y="373"/>
                                </a:lnTo>
                                <a:close/>
                              </a:path>
                            </a:pathLst>
                          </a:custGeom>
                          <a:solidFill>
                            <a:srgbClr val="262626"/>
                          </a:solidFill>
                          <a:ln w="0" cap="flat">
                            <a:solidFill>
                              <a:srgbClr val="262626"/>
                            </a:solidFill>
                            <a:prstDash val="solid"/>
                            <a:round/>
                            <a:headEnd/>
                            <a:tailEnd/>
                          </a:ln>
                        </wps:spPr>
                        <wps:bodyPr rot="0" vert="horz" wrap="square" lIns="91440" tIns="45720" rIns="91440" bIns="45720" anchor="t" anchorCtr="0" upright="1">
                          <a:noAutofit/>
                        </wps:bodyPr>
                      </wps:wsp>
                      <wps:wsp>
                        <wps:cNvPr id="978" name="Rectangle 295"/>
                        <wps:cNvSpPr>
                          <a:spLocks noChangeArrowheads="1"/>
                        </wps:cNvSpPr>
                        <wps:spPr bwMode="auto">
                          <a:xfrm>
                            <a:off x="890905" y="4493437"/>
                            <a:ext cx="825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06B2" w14:textId="77777777" w:rsidR="009C4ABD" w:rsidRDefault="009C4ABD" w:rsidP="00473E66">
                              <w:r>
                                <w:rPr>
                                  <w:rFonts w:ascii="Calibri" w:hAnsi="Calibri" w:cs="Calibri"/>
                                  <w:b/>
                                  <w:bCs/>
                                  <w:color w:val="FFFFFF"/>
                                  <w:sz w:val="12"/>
                                  <w:szCs w:val="12"/>
                                  <w:lang w:val="en-US"/>
                                </w:rPr>
                                <w:t>AS</w:t>
                              </w:r>
                            </w:p>
                          </w:txbxContent>
                        </wps:txbx>
                        <wps:bodyPr rot="0" vert="horz" wrap="none" lIns="0" tIns="0" rIns="0" bIns="0" anchor="t" anchorCtr="0">
                          <a:spAutoFit/>
                        </wps:bodyPr>
                      </wps:wsp>
                      <wps:wsp>
                        <wps:cNvPr id="979" name="Rectangle 296"/>
                        <wps:cNvSpPr>
                          <a:spLocks noChangeArrowheads="1"/>
                        </wps:cNvSpPr>
                        <wps:spPr bwMode="auto">
                          <a:xfrm>
                            <a:off x="969645" y="4508677"/>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FA63" w14:textId="77777777" w:rsidR="009C4ABD" w:rsidRDefault="009C4ABD" w:rsidP="00473E66">
                              <w:r>
                                <w:rPr>
                                  <w:rFonts w:ascii="Calibri" w:hAnsi="Calibri" w:cs="Calibri"/>
                                  <w:b/>
                                  <w:bCs/>
                                  <w:color w:val="FFFFFF"/>
                                  <w:sz w:val="14"/>
                                  <w:szCs w:val="14"/>
                                  <w:lang w:val="en-US"/>
                                </w:rPr>
                                <w:t>2</w:t>
                              </w:r>
                            </w:p>
                          </w:txbxContent>
                        </wps:txbx>
                        <wps:bodyPr rot="0" vert="horz" wrap="none" lIns="0" tIns="0" rIns="0" bIns="0" anchor="t" anchorCtr="0">
                          <a:spAutoFit/>
                        </wps:bodyPr>
                      </wps:wsp>
                      <wps:wsp>
                        <wps:cNvPr id="980" name="Freeform 297"/>
                        <wps:cNvSpPr>
                          <a:spLocks/>
                        </wps:cNvSpPr>
                        <wps:spPr bwMode="auto">
                          <a:xfrm>
                            <a:off x="1048385" y="4417872"/>
                            <a:ext cx="186690" cy="186690"/>
                          </a:xfrm>
                          <a:custGeom>
                            <a:avLst/>
                            <a:gdLst>
                              <a:gd name="T0" fmla="*/ 0 w 608"/>
                              <a:gd name="T1" fmla="*/ 304 h 608"/>
                              <a:gd name="T2" fmla="*/ 304 w 608"/>
                              <a:gd name="T3" fmla="*/ 0 h 608"/>
                              <a:gd name="T4" fmla="*/ 304 w 608"/>
                              <a:gd name="T5" fmla="*/ 0 h 608"/>
                              <a:gd name="T6" fmla="*/ 304 w 608"/>
                              <a:gd name="T7" fmla="*/ 0 h 608"/>
                              <a:gd name="T8" fmla="*/ 608 w 608"/>
                              <a:gd name="T9" fmla="*/ 304 h 608"/>
                              <a:gd name="T10" fmla="*/ 608 w 608"/>
                              <a:gd name="T11" fmla="*/ 304 h 608"/>
                              <a:gd name="T12" fmla="*/ 608 w 608"/>
                              <a:gd name="T13" fmla="*/ 304 h 608"/>
                              <a:gd name="T14" fmla="*/ 304 w 608"/>
                              <a:gd name="T15" fmla="*/ 608 h 608"/>
                              <a:gd name="T16" fmla="*/ 304 w 608"/>
                              <a:gd name="T17" fmla="*/ 608 h 608"/>
                              <a:gd name="T18" fmla="*/ 304 w 608"/>
                              <a:gd name="T19" fmla="*/ 608 h 608"/>
                              <a:gd name="T20" fmla="*/ 0 w 608"/>
                              <a:gd name="T21" fmla="*/ 304 h 608"/>
                              <a:gd name="T22" fmla="*/ 0 w 608"/>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8" h="608">
                                <a:moveTo>
                                  <a:pt x="0" y="304"/>
                                </a:moveTo>
                                <a:cubicBezTo>
                                  <a:pt x="0" y="137"/>
                                  <a:pt x="137" y="0"/>
                                  <a:pt x="304" y="0"/>
                                </a:cubicBezTo>
                                <a:cubicBezTo>
                                  <a:pt x="304" y="0"/>
                                  <a:pt x="304" y="0"/>
                                  <a:pt x="304" y="0"/>
                                </a:cubicBezTo>
                                <a:lnTo>
                                  <a:pt x="304" y="0"/>
                                </a:lnTo>
                                <a:cubicBezTo>
                                  <a:pt x="472" y="0"/>
                                  <a:pt x="608" y="137"/>
                                  <a:pt x="608" y="304"/>
                                </a:cubicBezTo>
                                <a:cubicBezTo>
                                  <a:pt x="608" y="304"/>
                                  <a:pt x="608" y="304"/>
                                  <a:pt x="608" y="304"/>
                                </a:cubicBezTo>
                                <a:lnTo>
                                  <a:pt x="608" y="304"/>
                                </a:lnTo>
                                <a:cubicBezTo>
                                  <a:pt x="608" y="472"/>
                                  <a:pt x="472" y="608"/>
                                  <a:pt x="304" y="608"/>
                                </a:cubicBezTo>
                                <a:cubicBezTo>
                                  <a:pt x="304" y="608"/>
                                  <a:pt x="304" y="608"/>
                                  <a:pt x="304" y="608"/>
                                </a:cubicBezTo>
                                <a:lnTo>
                                  <a:pt x="304" y="608"/>
                                </a:lnTo>
                                <a:cubicBezTo>
                                  <a:pt x="137" y="608"/>
                                  <a:pt x="0" y="472"/>
                                  <a:pt x="0" y="304"/>
                                </a:cubicBezTo>
                                <a:cubicBezTo>
                                  <a:pt x="0" y="304"/>
                                  <a:pt x="0" y="304"/>
                                  <a:pt x="0" y="304"/>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981" name="Freeform 298"/>
                        <wps:cNvSpPr>
                          <a:spLocks noEditPoints="1"/>
                        </wps:cNvSpPr>
                        <wps:spPr bwMode="auto">
                          <a:xfrm>
                            <a:off x="1045845" y="4415332"/>
                            <a:ext cx="191770" cy="191770"/>
                          </a:xfrm>
                          <a:custGeom>
                            <a:avLst/>
                            <a:gdLst>
                              <a:gd name="T0" fmla="*/ 6 w 624"/>
                              <a:gd name="T1" fmla="*/ 251 h 624"/>
                              <a:gd name="T2" fmla="*/ 25 w 624"/>
                              <a:gd name="T3" fmla="*/ 191 h 624"/>
                              <a:gd name="T4" fmla="*/ 91 w 624"/>
                              <a:gd name="T5" fmla="*/ 92 h 624"/>
                              <a:gd name="T6" fmla="*/ 139 w 624"/>
                              <a:gd name="T7" fmla="*/ 53 h 624"/>
                              <a:gd name="T8" fmla="*/ 249 w 624"/>
                              <a:gd name="T9" fmla="*/ 7 h 624"/>
                              <a:gd name="T10" fmla="*/ 313 w 624"/>
                              <a:gd name="T11" fmla="*/ 0 h 624"/>
                              <a:gd name="T12" fmla="*/ 433 w 624"/>
                              <a:gd name="T13" fmla="*/ 25 h 624"/>
                              <a:gd name="T14" fmla="*/ 488 w 624"/>
                              <a:gd name="T15" fmla="*/ 54 h 624"/>
                              <a:gd name="T16" fmla="*/ 571 w 624"/>
                              <a:gd name="T17" fmla="*/ 137 h 624"/>
                              <a:gd name="T18" fmla="*/ 600 w 624"/>
                              <a:gd name="T19" fmla="*/ 192 h 624"/>
                              <a:gd name="T20" fmla="*/ 624 w 624"/>
                              <a:gd name="T21" fmla="*/ 312 h 624"/>
                              <a:gd name="T22" fmla="*/ 618 w 624"/>
                              <a:gd name="T23" fmla="*/ 376 h 624"/>
                              <a:gd name="T24" fmla="*/ 572 w 624"/>
                              <a:gd name="T25" fmla="*/ 486 h 624"/>
                              <a:gd name="T26" fmla="*/ 533 w 624"/>
                              <a:gd name="T27" fmla="*/ 534 h 624"/>
                              <a:gd name="T28" fmla="*/ 434 w 624"/>
                              <a:gd name="T29" fmla="*/ 600 h 624"/>
                              <a:gd name="T30" fmla="*/ 374 w 624"/>
                              <a:gd name="T31" fmla="*/ 618 h 624"/>
                              <a:gd name="T32" fmla="*/ 251 w 624"/>
                              <a:gd name="T33" fmla="*/ 618 h 624"/>
                              <a:gd name="T34" fmla="*/ 191 w 624"/>
                              <a:gd name="T35" fmla="*/ 600 h 624"/>
                              <a:gd name="T36" fmla="*/ 92 w 624"/>
                              <a:gd name="T37" fmla="*/ 534 h 624"/>
                              <a:gd name="T38" fmla="*/ 53 w 624"/>
                              <a:gd name="T39" fmla="*/ 486 h 624"/>
                              <a:gd name="T40" fmla="*/ 7 w 624"/>
                              <a:gd name="T41" fmla="*/ 376 h 624"/>
                              <a:gd name="T42" fmla="*/ 22 w 624"/>
                              <a:gd name="T43" fmla="*/ 373 h 624"/>
                              <a:gd name="T44" fmla="*/ 40 w 624"/>
                              <a:gd name="T45" fmla="*/ 427 h 624"/>
                              <a:gd name="T46" fmla="*/ 104 w 624"/>
                              <a:gd name="T47" fmla="*/ 522 h 624"/>
                              <a:gd name="T48" fmla="*/ 146 w 624"/>
                              <a:gd name="T49" fmla="*/ 557 h 624"/>
                              <a:gd name="T50" fmla="*/ 254 w 624"/>
                              <a:gd name="T51" fmla="*/ 603 h 624"/>
                              <a:gd name="T52" fmla="*/ 312 w 624"/>
                              <a:gd name="T53" fmla="*/ 608 h 624"/>
                              <a:gd name="T54" fmla="*/ 428 w 624"/>
                              <a:gd name="T55" fmla="*/ 585 h 624"/>
                              <a:gd name="T56" fmla="*/ 477 w 624"/>
                              <a:gd name="T57" fmla="*/ 558 h 624"/>
                              <a:gd name="T58" fmla="*/ 558 w 624"/>
                              <a:gd name="T59" fmla="*/ 477 h 624"/>
                              <a:gd name="T60" fmla="*/ 585 w 624"/>
                              <a:gd name="T61" fmla="*/ 428 h 624"/>
                              <a:gd name="T62" fmla="*/ 608 w 624"/>
                              <a:gd name="T63" fmla="*/ 312 h 624"/>
                              <a:gd name="T64" fmla="*/ 603 w 624"/>
                              <a:gd name="T65" fmla="*/ 254 h 624"/>
                              <a:gd name="T66" fmla="*/ 557 w 624"/>
                              <a:gd name="T67" fmla="*/ 146 h 624"/>
                              <a:gd name="T68" fmla="*/ 522 w 624"/>
                              <a:gd name="T69" fmla="*/ 104 h 624"/>
                              <a:gd name="T70" fmla="*/ 427 w 624"/>
                              <a:gd name="T71" fmla="*/ 40 h 624"/>
                              <a:gd name="T72" fmla="*/ 373 w 624"/>
                              <a:gd name="T73" fmla="*/ 22 h 624"/>
                              <a:gd name="T74" fmla="*/ 252 w 624"/>
                              <a:gd name="T75" fmla="*/ 22 h 624"/>
                              <a:gd name="T76" fmla="*/ 198 w 624"/>
                              <a:gd name="T77" fmla="*/ 40 h 624"/>
                              <a:gd name="T78" fmla="*/ 103 w 624"/>
                              <a:gd name="T79" fmla="*/ 104 h 624"/>
                              <a:gd name="T80" fmla="*/ 68 w 624"/>
                              <a:gd name="T81" fmla="*/ 146 h 624"/>
                              <a:gd name="T82" fmla="*/ 22 w 624"/>
                              <a:gd name="T83" fmla="*/ 254 h 624"/>
                              <a:gd name="T84" fmla="*/ 16 w 624"/>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4" h="624">
                                <a:moveTo>
                                  <a:pt x="0" y="313"/>
                                </a:moveTo>
                                <a:cubicBezTo>
                                  <a:pt x="0" y="313"/>
                                  <a:pt x="0" y="312"/>
                                  <a:pt x="0" y="312"/>
                                </a:cubicBezTo>
                                <a:lnTo>
                                  <a:pt x="6" y="251"/>
                                </a:lnTo>
                                <a:cubicBezTo>
                                  <a:pt x="7" y="250"/>
                                  <a:pt x="7" y="250"/>
                                  <a:pt x="7" y="249"/>
                                </a:cubicBezTo>
                                <a:lnTo>
                                  <a:pt x="25" y="192"/>
                                </a:lnTo>
                                <a:cubicBezTo>
                                  <a:pt x="25" y="192"/>
                                  <a:pt x="25" y="191"/>
                                  <a:pt x="25" y="191"/>
                                </a:cubicBezTo>
                                <a:lnTo>
                                  <a:pt x="53" y="139"/>
                                </a:lnTo>
                                <a:cubicBezTo>
                                  <a:pt x="54" y="138"/>
                                  <a:pt x="54" y="138"/>
                                  <a:pt x="54" y="137"/>
                                </a:cubicBezTo>
                                <a:lnTo>
                                  <a:pt x="91" y="92"/>
                                </a:lnTo>
                                <a:cubicBezTo>
                                  <a:pt x="92" y="92"/>
                                  <a:pt x="92" y="92"/>
                                  <a:pt x="92" y="91"/>
                                </a:cubicBezTo>
                                <a:lnTo>
                                  <a:pt x="137" y="54"/>
                                </a:lnTo>
                                <a:cubicBezTo>
                                  <a:pt x="138" y="54"/>
                                  <a:pt x="138" y="54"/>
                                  <a:pt x="139" y="53"/>
                                </a:cubicBezTo>
                                <a:lnTo>
                                  <a:pt x="191" y="25"/>
                                </a:lnTo>
                                <a:cubicBezTo>
                                  <a:pt x="191" y="25"/>
                                  <a:pt x="192" y="25"/>
                                  <a:pt x="192" y="25"/>
                                </a:cubicBezTo>
                                <a:lnTo>
                                  <a:pt x="249" y="7"/>
                                </a:lnTo>
                                <a:cubicBezTo>
                                  <a:pt x="250" y="7"/>
                                  <a:pt x="250" y="7"/>
                                  <a:pt x="251" y="6"/>
                                </a:cubicBezTo>
                                <a:lnTo>
                                  <a:pt x="312" y="0"/>
                                </a:lnTo>
                                <a:cubicBezTo>
                                  <a:pt x="312" y="0"/>
                                  <a:pt x="313" y="0"/>
                                  <a:pt x="313" y="0"/>
                                </a:cubicBezTo>
                                <a:lnTo>
                                  <a:pt x="374" y="6"/>
                                </a:lnTo>
                                <a:cubicBezTo>
                                  <a:pt x="375" y="7"/>
                                  <a:pt x="375" y="7"/>
                                  <a:pt x="376" y="7"/>
                                </a:cubicBezTo>
                                <a:lnTo>
                                  <a:pt x="433" y="25"/>
                                </a:lnTo>
                                <a:cubicBezTo>
                                  <a:pt x="433" y="25"/>
                                  <a:pt x="434" y="25"/>
                                  <a:pt x="434" y="25"/>
                                </a:cubicBezTo>
                                <a:lnTo>
                                  <a:pt x="486" y="53"/>
                                </a:lnTo>
                                <a:cubicBezTo>
                                  <a:pt x="487" y="54"/>
                                  <a:pt x="487" y="54"/>
                                  <a:pt x="488" y="54"/>
                                </a:cubicBezTo>
                                <a:lnTo>
                                  <a:pt x="533" y="91"/>
                                </a:lnTo>
                                <a:cubicBezTo>
                                  <a:pt x="533" y="92"/>
                                  <a:pt x="533" y="92"/>
                                  <a:pt x="534" y="92"/>
                                </a:cubicBezTo>
                                <a:lnTo>
                                  <a:pt x="571" y="137"/>
                                </a:lnTo>
                                <a:cubicBezTo>
                                  <a:pt x="571" y="138"/>
                                  <a:pt x="571" y="138"/>
                                  <a:pt x="572" y="139"/>
                                </a:cubicBezTo>
                                <a:lnTo>
                                  <a:pt x="600" y="191"/>
                                </a:lnTo>
                                <a:cubicBezTo>
                                  <a:pt x="600" y="191"/>
                                  <a:pt x="600" y="192"/>
                                  <a:pt x="600" y="192"/>
                                </a:cubicBezTo>
                                <a:lnTo>
                                  <a:pt x="618" y="249"/>
                                </a:lnTo>
                                <a:cubicBezTo>
                                  <a:pt x="618" y="250"/>
                                  <a:pt x="618" y="250"/>
                                  <a:pt x="618" y="251"/>
                                </a:cubicBezTo>
                                <a:lnTo>
                                  <a:pt x="624" y="312"/>
                                </a:lnTo>
                                <a:cubicBezTo>
                                  <a:pt x="624" y="312"/>
                                  <a:pt x="624" y="313"/>
                                  <a:pt x="624" y="313"/>
                                </a:cubicBezTo>
                                <a:lnTo>
                                  <a:pt x="618" y="374"/>
                                </a:lnTo>
                                <a:cubicBezTo>
                                  <a:pt x="618" y="375"/>
                                  <a:pt x="618" y="375"/>
                                  <a:pt x="618" y="376"/>
                                </a:cubicBezTo>
                                <a:lnTo>
                                  <a:pt x="600" y="433"/>
                                </a:lnTo>
                                <a:cubicBezTo>
                                  <a:pt x="600" y="433"/>
                                  <a:pt x="600" y="434"/>
                                  <a:pt x="600" y="434"/>
                                </a:cubicBezTo>
                                <a:lnTo>
                                  <a:pt x="572" y="486"/>
                                </a:lnTo>
                                <a:cubicBezTo>
                                  <a:pt x="571" y="487"/>
                                  <a:pt x="571" y="487"/>
                                  <a:pt x="571" y="488"/>
                                </a:cubicBezTo>
                                <a:lnTo>
                                  <a:pt x="534" y="533"/>
                                </a:lnTo>
                                <a:cubicBezTo>
                                  <a:pt x="533" y="533"/>
                                  <a:pt x="533" y="533"/>
                                  <a:pt x="533" y="534"/>
                                </a:cubicBezTo>
                                <a:lnTo>
                                  <a:pt x="488" y="571"/>
                                </a:lnTo>
                                <a:cubicBezTo>
                                  <a:pt x="487" y="571"/>
                                  <a:pt x="487" y="571"/>
                                  <a:pt x="486" y="572"/>
                                </a:cubicBezTo>
                                <a:lnTo>
                                  <a:pt x="434" y="600"/>
                                </a:lnTo>
                                <a:cubicBezTo>
                                  <a:pt x="434" y="600"/>
                                  <a:pt x="433" y="600"/>
                                  <a:pt x="433" y="600"/>
                                </a:cubicBezTo>
                                <a:lnTo>
                                  <a:pt x="376" y="618"/>
                                </a:lnTo>
                                <a:cubicBezTo>
                                  <a:pt x="375" y="618"/>
                                  <a:pt x="375" y="618"/>
                                  <a:pt x="374" y="618"/>
                                </a:cubicBezTo>
                                <a:lnTo>
                                  <a:pt x="313" y="624"/>
                                </a:lnTo>
                                <a:cubicBezTo>
                                  <a:pt x="313" y="624"/>
                                  <a:pt x="312" y="624"/>
                                  <a:pt x="312" y="624"/>
                                </a:cubicBezTo>
                                <a:lnTo>
                                  <a:pt x="251" y="618"/>
                                </a:lnTo>
                                <a:cubicBezTo>
                                  <a:pt x="250" y="618"/>
                                  <a:pt x="250" y="618"/>
                                  <a:pt x="249" y="618"/>
                                </a:cubicBezTo>
                                <a:lnTo>
                                  <a:pt x="192" y="600"/>
                                </a:lnTo>
                                <a:cubicBezTo>
                                  <a:pt x="192" y="600"/>
                                  <a:pt x="191" y="600"/>
                                  <a:pt x="191" y="600"/>
                                </a:cubicBezTo>
                                <a:lnTo>
                                  <a:pt x="139" y="572"/>
                                </a:lnTo>
                                <a:cubicBezTo>
                                  <a:pt x="138" y="571"/>
                                  <a:pt x="138" y="571"/>
                                  <a:pt x="137" y="571"/>
                                </a:cubicBezTo>
                                <a:lnTo>
                                  <a:pt x="92" y="534"/>
                                </a:lnTo>
                                <a:cubicBezTo>
                                  <a:pt x="92" y="533"/>
                                  <a:pt x="92" y="533"/>
                                  <a:pt x="91" y="533"/>
                                </a:cubicBezTo>
                                <a:lnTo>
                                  <a:pt x="54" y="488"/>
                                </a:lnTo>
                                <a:cubicBezTo>
                                  <a:pt x="54" y="487"/>
                                  <a:pt x="54" y="487"/>
                                  <a:pt x="53" y="486"/>
                                </a:cubicBezTo>
                                <a:lnTo>
                                  <a:pt x="25" y="434"/>
                                </a:lnTo>
                                <a:cubicBezTo>
                                  <a:pt x="25" y="434"/>
                                  <a:pt x="25" y="433"/>
                                  <a:pt x="25" y="433"/>
                                </a:cubicBezTo>
                                <a:lnTo>
                                  <a:pt x="7" y="376"/>
                                </a:lnTo>
                                <a:cubicBezTo>
                                  <a:pt x="7" y="375"/>
                                  <a:pt x="7" y="375"/>
                                  <a:pt x="6" y="374"/>
                                </a:cubicBezTo>
                                <a:lnTo>
                                  <a:pt x="0" y="313"/>
                                </a:lnTo>
                                <a:close/>
                                <a:moveTo>
                                  <a:pt x="22" y="373"/>
                                </a:moveTo>
                                <a:lnTo>
                                  <a:pt x="22" y="371"/>
                                </a:lnTo>
                                <a:lnTo>
                                  <a:pt x="40" y="428"/>
                                </a:lnTo>
                                <a:lnTo>
                                  <a:pt x="40" y="427"/>
                                </a:lnTo>
                                <a:lnTo>
                                  <a:pt x="68" y="479"/>
                                </a:lnTo>
                                <a:lnTo>
                                  <a:pt x="67" y="477"/>
                                </a:lnTo>
                                <a:lnTo>
                                  <a:pt x="104" y="522"/>
                                </a:lnTo>
                                <a:lnTo>
                                  <a:pt x="103" y="521"/>
                                </a:lnTo>
                                <a:lnTo>
                                  <a:pt x="148" y="558"/>
                                </a:lnTo>
                                <a:lnTo>
                                  <a:pt x="146" y="557"/>
                                </a:lnTo>
                                <a:lnTo>
                                  <a:pt x="198" y="585"/>
                                </a:lnTo>
                                <a:lnTo>
                                  <a:pt x="197" y="585"/>
                                </a:lnTo>
                                <a:lnTo>
                                  <a:pt x="254" y="603"/>
                                </a:lnTo>
                                <a:lnTo>
                                  <a:pt x="252" y="602"/>
                                </a:lnTo>
                                <a:lnTo>
                                  <a:pt x="313" y="608"/>
                                </a:lnTo>
                                <a:lnTo>
                                  <a:pt x="312" y="608"/>
                                </a:lnTo>
                                <a:lnTo>
                                  <a:pt x="373" y="602"/>
                                </a:lnTo>
                                <a:lnTo>
                                  <a:pt x="371" y="603"/>
                                </a:lnTo>
                                <a:lnTo>
                                  <a:pt x="428" y="585"/>
                                </a:lnTo>
                                <a:lnTo>
                                  <a:pt x="427" y="585"/>
                                </a:lnTo>
                                <a:lnTo>
                                  <a:pt x="479" y="557"/>
                                </a:lnTo>
                                <a:lnTo>
                                  <a:pt x="477" y="558"/>
                                </a:lnTo>
                                <a:lnTo>
                                  <a:pt x="522" y="521"/>
                                </a:lnTo>
                                <a:lnTo>
                                  <a:pt x="521" y="522"/>
                                </a:lnTo>
                                <a:lnTo>
                                  <a:pt x="558" y="477"/>
                                </a:lnTo>
                                <a:lnTo>
                                  <a:pt x="557" y="479"/>
                                </a:lnTo>
                                <a:lnTo>
                                  <a:pt x="585" y="427"/>
                                </a:lnTo>
                                <a:lnTo>
                                  <a:pt x="585" y="428"/>
                                </a:lnTo>
                                <a:lnTo>
                                  <a:pt x="603" y="371"/>
                                </a:lnTo>
                                <a:lnTo>
                                  <a:pt x="602" y="373"/>
                                </a:lnTo>
                                <a:lnTo>
                                  <a:pt x="608" y="312"/>
                                </a:lnTo>
                                <a:lnTo>
                                  <a:pt x="608" y="313"/>
                                </a:lnTo>
                                <a:lnTo>
                                  <a:pt x="602" y="252"/>
                                </a:lnTo>
                                <a:lnTo>
                                  <a:pt x="603" y="254"/>
                                </a:lnTo>
                                <a:lnTo>
                                  <a:pt x="585" y="197"/>
                                </a:lnTo>
                                <a:lnTo>
                                  <a:pt x="585" y="198"/>
                                </a:lnTo>
                                <a:lnTo>
                                  <a:pt x="557" y="146"/>
                                </a:lnTo>
                                <a:lnTo>
                                  <a:pt x="558" y="148"/>
                                </a:lnTo>
                                <a:lnTo>
                                  <a:pt x="521" y="103"/>
                                </a:lnTo>
                                <a:lnTo>
                                  <a:pt x="522" y="104"/>
                                </a:lnTo>
                                <a:lnTo>
                                  <a:pt x="477" y="67"/>
                                </a:lnTo>
                                <a:lnTo>
                                  <a:pt x="479" y="68"/>
                                </a:lnTo>
                                <a:lnTo>
                                  <a:pt x="427" y="40"/>
                                </a:lnTo>
                                <a:lnTo>
                                  <a:pt x="428" y="40"/>
                                </a:lnTo>
                                <a:lnTo>
                                  <a:pt x="371" y="22"/>
                                </a:lnTo>
                                <a:lnTo>
                                  <a:pt x="373" y="22"/>
                                </a:lnTo>
                                <a:lnTo>
                                  <a:pt x="312" y="16"/>
                                </a:lnTo>
                                <a:lnTo>
                                  <a:pt x="313" y="16"/>
                                </a:lnTo>
                                <a:lnTo>
                                  <a:pt x="252" y="22"/>
                                </a:lnTo>
                                <a:lnTo>
                                  <a:pt x="254" y="22"/>
                                </a:lnTo>
                                <a:lnTo>
                                  <a:pt x="197" y="40"/>
                                </a:lnTo>
                                <a:lnTo>
                                  <a:pt x="198" y="40"/>
                                </a:lnTo>
                                <a:lnTo>
                                  <a:pt x="146" y="68"/>
                                </a:lnTo>
                                <a:lnTo>
                                  <a:pt x="148" y="67"/>
                                </a:lnTo>
                                <a:lnTo>
                                  <a:pt x="103" y="104"/>
                                </a:lnTo>
                                <a:lnTo>
                                  <a:pt x="104" y="103"/>
                                </a:lnTo>
                                <a:lnTo>
                                  <a:pt x="67" y="148"/>
                                </a:lnTo>
                                <a:lnTo>
                                  <a:pt x="68" y="146"/>
                                </a:lnTo>
                                <a:lnTo>
                                  <a:pt x="40" y="198"/>
                                </a:lnTo>
                                <a:lnTo>
                                  <a:pt x="40" y="197"/>
                                </a:lnTo>
                                <a:lnTo>
                                  <a:pt x="22" y="254"/>
                                </a:lnTo>
                                <a:lnTo>
                                  <a:pt x="22" y="252"/>
                                </a:lnTo>
                                <a:lnTo>
                                  <a:pt x="16" y="313"/>
                                </a:lnTo>
                                <a:lnTo>
                                  <a:pt x="16" y="312"/>
                                </a:lnTo>
                                <a:lnTo>
                                  <a:pt x="22" y="373"/>
                                </a:lnTo>
                                <a:close/>
                              </a:path>
                            </a:pathLst>
                          </a:custGeom>
                          <a:solidFill>
                            <a:srgbClr val="C00000"/>
                          </a:solidFill>
                          <a:ln w="0" cap="flat">
                            <a:solidFill>
                              <a:srgbClr val="C00000"/>
                            </a:solidFill>
                            <a:prstDash val="solid"/>
                            <a:round/>
                            <a:headEnd/>
                            <a:tailEnd/>
                          </a:ln>
                        </wps:spPr>
                        <wps:bodyPr rot="0" vert="horz" wrap="square" lIns="91440" tIns="45720" rIns="91440" bIns="45720" anchor="t" anchorCtr="0" upright="1">
                          <a:noAutofit/>
                        </wps:bodyPr>
                      </wps:wsp>
                      <wps:wsp>
                        <wps:cNvPr id="982" name="Rectangle 299"/>
                        <wps:cNvSpPr>
                          <a:spLocks noChangeArrowheads="1"/>
                        </wps:cNvSpPr>
                        <wps:spPr bwMode="auto">
                          <a:xfrm>
                            <a:off x="1080135" y="4484547"/>
                            <a:ext cx="76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9F18" w14:textId="77777777" w:rsidR="009C4ABD" w:rsidRDefault="009C4ABD" w:rsidP="00473E66">
                              <w:r>
                                <w:rPr>
                                  <w:rFonts w:ascii="Calibri" w:hAnsi="Calibri" w:cs="Calibri"/>
                                  <w:b/>
                                  <w:bCs/>
                                  <w:color w:val="000000"/>
                                  <w:sz w:val="12"/>
                                  <w:szCs w:val="12"/>
                                  <w:lang w:val="en-US"/>
                                </w:rPr>
                                <w:t>CS</w:t>
                              </w:r>
                            </w:p>
                          </w:txbxContent>
                        </wps:txbx>
                        <wps:bodyPr rot="0" vert="horz" wrap="none" lIns="0" tIns="0" rIns="0" bIns="0" anchor="t" anchorCtr="0">
                          <a:spAutoFit/>
                        </wps:bodyPr>
                      </wps:wsp>
                      <wps:wsp>
                        <wps:cNvPr id="983" name="Rectangle 300"/>
                        <wps:cNvSpPr>
                          <a:spLocks noChangeArrowheads="1"/>
                        </wps:cNvSpPr>
                        <wps:spPr bwMode="auto">
                          <a:xfrm>
                            <a:off x="1153795" y="4499152"/>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5300D" w14:textId="77777777" w:rsidR="009C4ABD" w:rsidRDefault="009C4ABD" w:rsidP="00473E66">
                              <w:r>
                                <w:rPr>
                                  <w:rFonts w:ascii="Calibri" w:hAnsi="Calibri" w:cs="Calibri"/>
                                  <w:b/>
                                  <w:bCs/>
                                  <w:color w:val="000000"/>
                                  <w:sz w:val="14"/>
                                  <w:szCs w:val="14"/>
                                  <w:lang w:val="en-US"/>
                                </w:rPr>
                                <w:t>2</w:t>
                              </w:r>
                            </w:p>
                          </w:txbxContent>
                        </wps:txbx>
                        <wps:bodyPr rot="0" vert="horz" wrap="none" lIns="0" tIns="0" rIns="0" bIns="0" anchor="t" anchorCtr="0">
                          <a:spAutoFit/>
                        </wps:bodyPr>
                      </wps:wsp>
                      <wps:wsp>
                        <wps:cNvPr id="984" name="Freeform 301"/>
                        <wps:cNvSpPr>
                          <a:spLocks/>
                        </wps:cNvSpPr>
                        <wps:spPr bwMode="auto">
                          <a:xfrm>
                            <a:off x="1249680" y="4427397"/>
                            <a:ext cx="182245" cy="187325"/>
                          </a:xfrm>
                          <a:custGeom>
                            <a:avLst/>
                            <a:gdLst>
                              <a:gd name="T0" fmla="*/ 0 w 592"/>
                              <a:gd name="T1" fmla="*/ 304 h 608"/>
                              <a:gd name="T2" fmla="*/ 296 w 592"/>
                              <a:gd name="T3" fmla="*/ 0 h 608"/>
                              <a:gd name="T4" fmla="*/ 296 w 592"/>
                              <a:gd name="T5" fmla="*/ 0 h 608"/>
                              <a:gd name="T6" fmla="*/ 296 w 592"/>
                              <a:gd name="T7" fmla="*/ 0 h 608"/>
                              <a:gd name="T8" fmla="*/ 592 w 592"/>
                              <a:gd name="T9" fmla="*/ 304 h 608"/>
                              <a:gd name="T10" fmla="*/ 592 w 592"/>
                              <a:gd name="T11" fmla="*/ 304 h 608"/>
                              <a:gd name="T12" fmla="*/ 592 w 592"/>
                              <a:gd name="T13" fmla="*/ 304 h 608"/>
                              <a:gd name="T14" fmla="*/ 296 w 592"/>
                              <a:gd name="T15" fmla="*/ 608 h 608"/>
                              <a:gd name="T16" fmla="*/ 296 w 592"/>
                              <a:gd name="T17" fmla="*/ 608 h 608"/>
                              <a:gd name="T18" fmla="*/ 296 w 592"/>
                              <a:gd name="T19" fmla="*/ 608 h 608"/>
                              <a:gd name="T20" fmla="*/ 0 w 592"/>
                              <a:gd name="T21" fmla="*/ 304 h 608"/>
                              <a:gd name="T22" fmla="*/ 0 w 592"/>
                              <a:gd name="T23"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2" h="608">
                                <a:moveTo>
                                  <a:pt x="0" y="304"/>
                                </a:moveTo>
                                <a:cubicBezTo>
                                  <a:pt x="0" y="137"/>
                                  <a:pt x="133" y="0"/>
                                  <a:pt x="296" y="0"/>
                                </a:cubicBezTo>
                                <a:cubicBezTo>
                                  <a:pt x="296" y="0"/>
                                  <a:pt x="296" y="0"/>
                                  <a:pt x="296" y="0"/>
                                </a:cubicBezTo>
                                <a:lnTo>
                                  <a:pt x="296" y="0"/>
                                </a:lnTo>
                                <a:cubicBezTo>
                                  <a:pt x="460" y="0"/>
                                  <a:pt x="592" y="137"/>
                                  <a:pt x="592" y="304"/>
                                </a:cubicBezTo>
                                <a:cubicBezTo>
                                  <a:pt x="592" y="304"/>
                                  <a:pt x="592" y="304"/>
                                  <a:pt x="592" y="304"/>
                                </a:cubicBezTo>
                                <a:lnTo>
                                  <a:pt x="592" y="304"/>
                                </a:lnTo>
                                <a:cubicBezTo>
                                  <a:pt x="592" y="472"/>
                                  <a:pt x="460" y="608"/>
                                  <a:pt x="296" y="608"/>
                                </a:cubicBezTo>
                                <a:cubicBezTo>
                                  <a:pt x="296" y="608"/>
                                  <a:pt x="296" y="608"/>
                                  <a:pt x="296" y="608"/>
                                </a:cubicBezTo>
                                <a:lnTo>
                                  <a:pt x="296" y="608"/>
                                </a:lnTo>
                                <a:cubicBezTo>
                                  <a:pt x="133" y="608"/>
                                  <a:pt x="0" y="472"/>
                                  <a:pt x="0" y="304"/>
                                </a:cubicBezTo>
                                <a:cubicBezTo>
                                  <a:pt x="0" y="304"/>
                                  <a:pt x="0" y="304"/>
                                  <a:pt x="0" y="304"/>
                                </a:cubicBez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985" name="Freeform 302"/>
                        <wps:cNvSpPr>
                          <a:spLocks noEditPoints="1"/>
                        </wps:cNvSpPr>
                        <wps:spPr bwMode="auto">
                          <a:xfrm>
                            <a:off x="1247140" y="4424857"/>
                            <a:ext cx="187325" cy="191770"/>
                          </a:xfrm>
                          <a:custGeom>
                            <a:avLst/>
                            <a:gdLst>
                              <a:gd name="T0" fmla="*/ 6 w 608"/>
                              <a:gd name="T1" fmla="*/ 251 h 624"/>
                              <a:gd name="T2" fmla="*/ 24 w 608"/>
                              <a:gd name="T3" fmla="*/ 191 h 624"/>
                              <a:gd name="T4" fmla="*/ 89 w 608"/>
                              <a:gd name="T5" fmla="*/ 92 h 624"/>
                              <a:gd name="T6" fmla="*/ 136 w 608"/>
                              <a:gd name="T7" fmla="*/ 53 h 624"/>
                              <a:gd name="T8" fmla="*/ 242 w 608"/>
                              <a:gd name="T9" fmla="*/ 7 h 624"/>
                              <a:gd name="T10" fmla="*/ 305 w 608"/>
                              <a:gd name="T11" fmla="*/ 0 h 624"/>
                              <a:gd name="T12" fmla="*/ 422 w 608"/>
                              <a:gd name="T13" fmla="*/ 25 h 624"/>
                              <a:gd name="T14" fmla="*/ 476 w 608"/>
                              <a:gd name="T15" fmla="*/ 54 h 624"/>
                              <a:gd name="T16" fmla="*/ 557 w 608"/>
                              <a:gd name="T17" fmla="*/ 137 h 624"/>
                              <a:gd name="T18" fmla="*/ 585 w 608"/>
                              <a:gd name="T19" fmla="*/ 192 h 624"/>
                              <a:gd name="T20" fmla="*/ 608 w 608"/>
                              <a:gd name="T21" fmla="*/ 312 h 624"/>
                              <a:gd name="T22" fmla="*/ 602 w 608"/>
                              <a:gd name="T23" fmla="*/ 376 h 624"/>
                              <a:gd name="T24" fmla="*/ 558 w 608"/>
                              <a:gd name="T25" fmla="*/ 486 h 624"/>
                              <a:gd name="T26" fmla="*/ 520 w 608"/>
                              <a:gd name="T27" fmla="*/ 534 h 624"/>
                              <a:gd name="T28" fmla="*/ 423 w 608"/>
                              <a:gd name="T29" fmla="*/ 599 h 624"/>
                              <a:gd name="T30" fmla="*/ 365 w 608"/>
                              <a:gd name="T31" fmla="*/ 618 h 624"/>
                              <a:gd name="T32" fmla="*/ 244 w 608"/>
                              <a:gd name="T33" fmla="*/ 618 h 624"/>
                              <a:gd name="T34" fmla="*/ 186 w 608"/>
                              <a:gd name="T35" fmla="*/ 599 h 624"/>
                              <a:gd name="T36" fmla="*/ 90 w 608"/>
                              <a:gd name="T37" fmla="*/ 534 h 624"/>
                              <a:gd name="T38" fmla="*/ 52 w 608"/>
                              <a:gd name="T39" fmla="*/ 486 h 624"/>
                              <a:gd name="T40" fmla="*/ 7 w 608"/>
                              <a:gd name="T41" fmla="*/ 376 h 624"/>
                              <a:gd name="T42" fmla="*/ 22 w 608"/>
                              <a:gd name="T43" fmla="*/ 373 h 624"/>
                              <a:gd name="T44" fmla="*/ 39 w 608"/>
                              <a:gd name="T45" fmla="*/ 427 h 624"/>
                              <a:gd name="T46" fmla="*/ 102 w 608"/>
                              <a:gd name="T47" fmla="*/ 522 h 624"/>
                              <a:gd name="T48" fmla="*/ 143 w 608"/>
                              <a:gd name="T49" fmla="*/ 557 h 624"/>
                              <a:gd name="T50" fmla="*/ 247 w 608"/>
                              <a:gd name="T51" fmla="*/ 603 h 624"/>
                              <a:gd name="T52" fmla="*/ 304 w 608"/>
                              <a:gd name="T53" fmla="*/ 608 h 624"/>
                              <a:gd name="T54" fmla="*/ 417 w 608"/>
                              <a:gd name="T55" fmla="*/ 585 h 624"/>
                              <a:gd name="T56" fmla="*/ 465 w 608"/>
                              <a:gd name="T57" fmla="*/ 558 h 624"/>
                              <a:gd name="T58" fmla="*/ 544 w 608"/>
                              <a:gd name="T59" fmla="*/ 477 h 624"/>
                              <a:gd name="T60" fmla="*/ 570 w 608"/>
                              <a:gd name="T61" fmla="*/ 428 h 624"/>
                              <a:gd name="T62" fmla="*/ 592 w 608"/>
                              <a:gd name="T63" fmla="*/ 312 h 624"/>
                              <a:gd name="T64" fmla="*/ 587 w 608"/>
                              <a:gd name="T65" fmla="*/ 254 h 624"/>
                              <a:gd name="T66" fmla="*/ 543 w 608"/>
                              <a:gd name="T67" fmla="*/ 146 h 624"/>
                              <a:gd name="T68" fmla="*/ 509 w 608"/>
                              <a:gd name="T69" fmla="*/ 104 h 624"/>
                              <a:gd name="T70" fmla="*/ 416 w 608"/>
                              <a:gd name="T71" fmla="*/ 39 h 624"/>
                              <a:gd name="T72" fmla="*/ 364 w 608"/>
                              <a:gd name="T73" fmla="*/ 22 h 624"/>
                              <a:gd name="T74" fmla="*/ 245 w 608"/>
                              <a:gd name="T75" fmla="*/ 22 h 624"/>
                              <a:gd name="T76" fmla="*/ 193 w 608"/>
                              <a:gd name="T77" fmla="*/ 39 h 624"/>
                              <a:gd name="T78" fmla="*/ 101 w 608"/>
                              <a:gd name="T79" fmla="*/ 104 h 624"/>
                              <a:gd name="T80" fmla="*/ 67 w 608"/>
                              <a:gd name="T81" fmla="*/ 146 h 624"/>
                              <a:gd name="T82" fmla="*/ 22 w 608"/>
                              <a:gd name="T83" fmla="*/ 254 h 624"/>
                              <a:gd name="T84" fmla="*/ 16 w 608"/>
                              <a:gd name="T85"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8" h="624">
                                <a:moveTo>
                                  <a:pt x="0" y="313"/>
                                </a:moveTo>
                                <a:cubicBezTo>
                                  <a:pt x="0" y="313"/>
                                  <a:pt x="0" y="312"/>
                                  <a:pt x="0" y="312"/>
                                </a:cubicBezTo>
                                <a:lnTo>
                                  <a:pt x="6" y="251"/>
                                </a:lnTo>
                                <a:cubicBezTo>
                                  <a:pt x="7" y="250"/>
                                  <a:pt x="7" y="250"/>
                                  <a:pt x="7" y="249"/>
                                </a:cubicBezTo>
                                <a:lnTo>
                                  <a:pt x="24" y="192"/>
                                </a:lnTo>
                                <a:cubicBezTo>
                                  <a:pt x="24" y="192"/>
                                  <a:pt x="24" y="191"/>
                                  <a:pt x="24" y="191"/>
                                </a:cubicBezTo>
                                <a:lnTo>
                                  <a:pt x="52" y="139"/>
                                </a:lnTo>
                                <a:cubicBezTo>
                                  <a:pt x="53" y="138"/>
                                  <a:pt x="53" y="138"/>
                                  <a:pt x="53" y="137"/>
                                </a:cubicBezTo>
                                <a:lnTo>
                                  <a:pt x="89" y="92"/>
                                </a:lnTo>
                                <a:cubicBezTo>
                                  <a:pt x="90" y="92"/>
                                  <a:pt x="90" y="92"/>
                                  <a:pt x="90" y="91"/>
                                </a:cubicBezTo>
                                <a:lnTo>
                                  <a:pt x="134" y="54"/>
                                </a:lnTo>
                                <a:cubicBezTo>
                                  <a:pt x="135" y="54"/>
                                  <a:pt x="135" y="54"/>
                                  <a:pt x="136" y="53"/>
                                </a:cubicBezTo>
                                <a:lnTo>
                                  <a:pt x="186" y="25"/>
                                </a:lnTo>
                                <a:cubicBezTo>
                                  <a:pt x="186" y="25"/>
                                  <a:pt x="186" y="25"/>
                                  <a:pt x="187" y="25"/>
                                </a:cubicBezTo>
                                <a:lnTo>
                                  <a:pt x="242" y="7"/>
                                </a:lnTo>
                                <a:cubicBezTo>
                                  <a:pt x="243" y="7"/>
                                  <a:pt x="243" y="7"/>
                                  <a:pt x="244" y="6"/>
                                </a:cubicBezTo>
                                <a:lnTo>
                                  <a:pt x="304" y="0"/>
                                </a:lnTo>
                                <a:cubicBezTo>
                                  <a:pt x="304" y="0"/>
                                  <a:pt x="305" y="0"/>
                                  <a:pt x="305" y="0"/>
                                </a:cubicBezTo>
                                <a:lnTo>
                                  <a:pt x="365" y="6"/>
                                </a:lnTo>
                                <a:cubicBezTo>
                                  <a:pt x="366" y="7"/>
                                  <a:pt x="366" y="7"/>
                                  <a:pt x="367" y="7"/>
                                </a:cubicBezTo>
                                <a:lnTo>
                                  <a:pt x="422" y="25"/>
                                </a:lnTo>
                                <a:cubicBezTo>
                                  <a:pt x="422" y="25"/>
                                  <a:pt x="423" y="25"/>
                                  <a:pt x="423" y="25"/>
                                </a:cubicBezTo>
                                <a:lnTo>
                                  <a:pt x="474" y="53"/>
                                </a:lnTo>
                                <a:cubicBezTo>
                                  <a:pt x="475" y="54"/>
                                  <a:pt x="475" y="54"/>
                                  <a:pt x="476" y="54"/>
                                </a:cubicBezTo>
                                <a:lnTo>
                                  <a:pt x="520" y="91"/>
                                </a:lnTo>
                                <a:cubicBezTo>
                                  <a:pt x="520" y="92"/>
                                  <a:pt x="520" y="92"/>
                                  <a:pt x="521" y="92"/>
                                </a:cubicBezTo>
                                <a:lnTo>
                                  <a:pt x="557" y="137"/>
                                </a:lnTo>
                                <a:cubicBezTo>
                                  <a:pt x="557" y="138"/>
                                  <a:pt x="557" y="138"/>
                                  <a:pt x="558" y="139"/>
                                </a:cubicBezTo>
                                <a:lnTo>
                                  <a:pt x="585" y="191"/>
                                </a:lnTo>
                                <a:cubicBezTo>
                                  <a:pt x="585" y="191"/>
                                  <a:pt x="585" y="192"/>
                                  <a:pt x="585" y="192"/>
                                </a:cubicBezTo>
                                <a:lnTo>
                                  <a:pt x="602" y="249"/>
                                </a:lnTo>
                                <a:cubicBezTo>
                                  <a:pt x="602" y="250"/>
                                  <a:pt x="602" y="250"/>
                                  <a:pt x="602" y="251"/>
                                </a:cubicBezTo>
                                <a:lnTo>
                                  <a:pt x="608" y="312"/>
                                </a:lnTo>
                                <a:cubicBezTo>
                                  <a:pt x="608" y="312"/>
                                  <a:pt x="608" y="313"/>
                                  <a:pt x="608" y="313"/>
                                </a:cubicBezTo>
                                <a:lnTo>
                                  <a:pt x="602" y="374"/>
                                </a:lnTo>
                                <a:cubicBezTo>
                                  <a:pt x="602" y="375"/>
                                  <a:pt x="602" y="375"/>
                                  <a:pt x="602" y="376"/>
                                </a:cubicBezTo>
                                <a:lnTo>
                                  <a:pt x="585" y="433"/>
                                </a:lnTo>
                                <a:cubicBezTo>
                                  <a:pt x="585" y="433"/>
                                  <a:pt x="585" y="434"/>
                                  <a:pt x="585" y="434"/>
                                </a:cubicBezTo>
                                <a:lnTo>
                                  <a:pt x="558" y="486"/>
                                </a:lnTo>
                                <a:cubicBezTo>
                                  <a:pt x="557" y="487"/>
                                  <a:pt x="557" y="487"/>
                                  <a:pt x="557" y="487"/>
                                </a:cubicBezTo>
                                <a:lnTo>
                                  <a:pt x="521" y="532"/>
                                </a:lnTo>
                                <a:cubicBezTo>
                                  <a:pt x="520" y="533"/>
                                  <a:pt x="520" y="533"/>
                                  <a:pt x="520" y="534"/>
                                </a:cubicBezTo>
                                <a:lnTo>
                                  <a:pt x="476" y="571"/>
                                </a:lnTo>
                                <a:cubicBezTo>
                                  <a:pt x="475" y="571"/>
                                  <a:pt x="475" y="571"/>
                                  <a:pt x="474" y="571"/>
                                </a:cubicBezTo>
                                <a:lnTo>
                                  <a:pt x="423" y="599"/>
                                </a:lnTo>
                                <a:cubicBezTo>
                                  <a:pt x="423" y="600"/>
                                  <a:pt x="422" y="600"/>
                                  <a:pt x="422" y="600"/>
                                </a:cubicBezTo>
                                <a:lnTo>
                                  <a:pt x="367" y="618"/>
                                </a:lnTo>
                                <a:cubicBezTo>
                                  <a:pt x="366" y="618"/>
                                  <a:pt x="366" y="618"/>
                                  <a:pt x="365" y="618"/>
                                </a:cubicBezTo>
                                <a:lnTo>
                                  <a:pt x="305" y="624"/>
                                </a:lnTo>
                                <a:cubicBezTo>
                                  <a:pt x="305" y="624"/>
                                  <a:pt x="304" y="624"/>
                                  <a:pt x="304" y="624"/>
                                </a:cubicBezTo>
                                <a:lnTo>
                                  <a:pt x="244" y="618"/>
                                </a:lnTo>
                                <a:cubicBezTo>
                                  <a:pt x="243" y="618"/>
                                  <a:pt x="243" y="618"/>
                                  <a:pt x="242" y="618"/>
                                </a:cubicBezTo>
                                <a:lnTo>
                                  <a:pt x="187" y="600"/>
                                </a:lnTo>
                                <a:cubicBezTo>
                                  <a:pt x="186" y="600"/>
                                  <a:pt x="186" y="600"/>
                                  <a:pt x="186" y="599"/>
                                </a:cubicBezTo>
                                <a:lnTo>
                                  <a:pt x="136" y="571"/>
                                </a:lnTo>
                                <a:cubicBezTo>
                                  <a:pt x="135" y="571"/>
                                  <a:pt x="135" y="571"/>
                                  <a:pt x="134" y="571"/>
                                </a:cubicBezTo>
                                <a:lnTo>
                                  <a:pt x="90" y="534"/>
                                </a:lnTo>
                                <a:cubicBezTo>
                                  <a:pt x="90" y="533"/>
                                  <a:pt x="90" y="533"/>
                                  <a:pt x="89" y="532"/>
                                </a:cubicBezTo>
                                <a:lnTo>
                                  <a:pt x="53" y="487"/>
                                </a:lnTo>
                                <a:cubicBezTo>
                                  <a:pt x="53" y="487"/>
                                  <a:pt x="53" y="487"/>
                                  <a:pt x="52" y="486"/>
                                </a:cubicBezTo>
                                <a:lnTo>
                                  <a:pt x="24" y="434"/>
                                </a:lnTo>
                                <a:cubicBezTo>
                                  <a:pt x="24" y="434"/>
                                  <a:pt x="24" y="433"/>
                                  <a:pt x="24" y="433"/>
                                </a:cubicBezTo>
                                <a:lnTo>
                                  <a:pt x="7" y="376"/>
                                </a:lnTo>
                                <a:cubicBezTo>
                                  <a:pt x="7" y="375"/>
                                  <a:pt x="7" y="375"/>
                                  <a:pt x="6" y="374"/>
                                </a:cubicBezTo>
                                <a:lnTo>
                                  <a:pt x="0" y="313"/>
                                </a:lnTo>
                                <a:close/>
                                <a:moveTo>
                                  <a:pt x="22" y="373"/>
                                </a:moveTo>
                                <a:lnTo>
                                  <a:pt x="22" y="371"/>
                                </a:lnTo>
                                <a:lnTo>
                                  <a:pt x="39" y="428"/>
                                </a:lnTo>
                                <a:lnTo>
                                  <a:pt x="39" y="427"/>
                                </a:lnTo>
                                <a:lnTo>
                                  <a:pt x="67" y="479"/>
                                </a:lnTo>
                                <a:lnTo>
                                  <a:pt x="66" y="477"/>
                                </a:lnTo>
                                <a:lnTo>
                                  <a:pt x="102" y="522"/>
                                </a:lnTo>
                                <a:lnTo>
                                  <a:pt x="101" y="521"/>
                                </a:lnTo>
                                <a:lnTo>
                                  <a:pt x="145" y="558"/>
                                </a:lnTo>
                                <a:lnTo>
                                  <a:pt x="143" y="557"/>
                                </a:lnTo>
                                <a:lnTo>
                                  <a:pt x="193" y="585"/>
                                </a:lnTo>
                                <a:lnTo>
                                  <a:pt x="192" y="585"/>
                                </a:lnTo>
                                <a:lnTo>
                                  <a:pt x="247" y="603"/>
                                </a:lnTo>
                                <a:lnTo>
                                  <a:pt x="245" y="602"/>
                                </a:lnTo>
                                <a:lnTo>
                                  <a:pt x="305" y="608"/>
                                </a:lnTo>
                                <a:lnTo>
                                  <a:pt x="304" y="608"/>
                                </a:lnTo>
                                <a:lnTo>
                                  <a:pt x="364" y="602"/>
                                </a:lnTo>
                                <a:lnTo>
                                  <a:pt x="362" y="603"/>
                                </a:lnTo>
                                <a:lnTo>
                                  <a:pt x="417" y="585"/>
                                </a:lnTo>
                                <a:lnTo>
                                  <a:pt x="416" y="585"/>
                                </a:lnTo>
                                <a:lnTo>
                                  <a:pt x="467" y="557"/>
                                </a:lnTo>
                                <a:lnTo>
                                  <a:pt x="465" y="558"/>
                                </a:lnTo>
                                <a:lnTo>
                                  <a:pt x="509" y="521"/>
                                </a:lnTo>
                                <a:lnTo>
                                  <a:pt x="508" y="522"/>
                                </a:lnTo>
                                <a:lnTo>
                                  <a:pt x="544" y="477"/>
                                </a:lnTo>
                                <a:lnTo>
                                  <a:pt x="543" y="479"/>
                                </a:lnTo>
                                <a:lnTo>
                                  <a:pt x="570" y="427"/>
                                </a:lnTo>
                                <a:lnTo>
                                  <a:pt x="570" y="428"/>
                                </a:lnTo>
                                <a:lnTo>
                                  <a:pt x="587" y="371"/>
                                </a:lnTo>
                                <a:lnTo>
                                  <a:pt x="586" y="373"/>
                                </a:lnTo>
                                <a:lnTo>
                                  <a:pt x="592" y="312"/>
                                </a:lnTo>
                                <a:lnTo>
                                  <a:pt x="592" y="313"/>
                                </a:lnTo>
                                <a:lnTo>
                                  <a:pt x="586" y="252"/>
                                </a:lnTo>
                                <a:lnTo>
                                  <a:pt x="587" y="254"/>
                                </a:lnTo>
                                <a:lnTo>
                                  <a:pt x="570" y="197"/>
                                </a:lnTo>
                                <a:lnTo>
                                  <a:pt x="570" y="198"/>
                                </a:lnTo>
                                <a:lnTo>
                                  <a:pt x="543" y="146"/>
                                </a:lnTo>
                                <a:lnTo>
                                  <a:pt x="544" y="147"/>
                                </a:lnTo>
                                <a:lnTo>
                                  <a:pt x="508" y="102"/>
                                </a:lnTo>
                                <a:lnTo>
                                  <a:pt x="509" y="104"/>
                                </a:lnTo>
                                <a:lnTo>
                                  <a:pt x="465" y="67"/>
                                </a:lnTo>
                                <a:lnTo>
                                  <a:pt x="467" y="67"/>
                                </a:lnTo>
                                <a:lnTo>
                                  <a:pt x="416" y="39"/>
                                </a:lnTo>
                                <a:lnTo>
                                  <a:pt x="417" y="40"/>
                                </a:lnTo>
                                <a:lnTo>
                                  <a:pt x="362" y="22"/>
                                </a:lnTo>
                                <a:lnTo>
                                  <a:pt x="364" y="22"/>
                                </a:lnTo>
                                <a:lnTo>
                                  <a:pt x="304" y="16"/>
                                </a:lnTo>
                                <a:lnTo>
                                  <a:pt x="305" y="16"/>
                                </a:lnTo>
                                <a:lnTo>
                                  <a:pt x="245" y="22"/>
                                </a:lnTo>
                                <a:lnTo>
                                  <a:pt x="247" y="22"/>
                                </a:lnTo>
                                <a:lnTo>
                                  <a:pt x="192" y="40"/>
                                </a:lnTo>
                                <a:lnTo>
                                  <a:pt x="193" y="39"/>
                                </a:lnTo>
                                <a:lnTo>
                                  <a:pt x="143" y="67"/>
                                </a:lnTo>
                                <a:lnTo>
                                  <a:pt x="145" y="67"/>
                                </a:lnTo>
                                <a:lnTo>
                                  <a:pt x="101" y="104"/>
                                </a:lnTo>
                                <a:lnTo>
                                  <a:pt x="102" y="102"/>
                                </a:lnTo>
                                <a:lnTo>
                                  <a:pt x="66" y="147"/>
                                </a:lnTo>
                                <a:lnTo>
                                  <a:pt x="67" y="146"/>
                                </a:lnTo>
                                <a:lnTo>
                                  <a:pt x="39" y="198"/>
                                </a:lnTo>
                                <a:lnTo>
                                  <a:pt x="39" y="197"/>
                                </a:lnTo>
                                <a:lnTo>
                                  <a:pt x="22" y="254"/>
                                </a:lnTo>
                                <a:lnTo>
                                  <a:pt x="22" y="252"/>
                                </a:lnTo>
                                <a:lnTo>
                                  <a:pt x="16" y="313"/>
                                </a:lnTo>
                                <a:lnTo>
                                  <a:pt x="16" y="312"/>
                                </a:lnTo>
                                <a:lnTo>
                                  <a:pt x="22" y="373"/>
                                </a:lnTo>
                                <a:close/>
                              </a:path>
                            </a:pathLst>
                          </a:custGeom>
                          <a:solidFill>
                            <a:srgbClr val="00B050"/>
                          </a:solidFill>
                          <a:ln w="0" cap="flat">
                            <a:solidFill>
                              <a:srgbClr val="00B050"/>
                            </a:solidFill>
                            <a:prstDash val="solid"/>
                            <a:round/>
                            <a:headEnd/>
                            <a:tailEnd/>
                          </a:ln>
                        </wps:spPr>
                        <wps:bodyPr rot="0" vert="horz" wrap="square" lIns="91440" tIns="45720" rIns="91440" bIns="45720" anchor="t" anchorCtr="0" upright="1">
                          <a:noAutofit/>
                        </wps:bodyPr>
                      </wps:wsp>
                      <wps:wsp>
                        <wps:cNvPr id="986" name="Rectangle 303"/>
                        <wps:cNvSpPr>
                          <a:spLocks noChangeArrowheads="1"/>
                        </wps:cNvSpPr>
                        <wps:spPr bwMode="auto">
                          <a:xfrm>
                            <a:off x="1285240" y="4494707"/>
                            <a:ext cx="736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D9DF" w14:textId="77777777" w:rsidR="009C4ABD" w:rsidRDefault="009C4ABD" w:rsidP="00473E66">
                              <w:r>
                                <w:rPr>
                                  <w:rFonts w:ascii="Calibri" w:hAnsi="Calibri" w:cs="Calibri"/>
                                  <w:b/>
                                  <w:bCs/>
                                  <w:color w:val="000000"/>
                                  <w:sz w:val="12"/>
                                  <w:szCs w:val="12"/>
                                  <w:lang w:val="en-US"/>
                                </w:rPr>
                                <w:t>ES</w:t>
                              </w:r>
                            </w:p>
                          </w:txbxContent>
                        </wps:txbx>
                        <wps:bodyPr rot="0" vert="horz" wrap="none" lIns="0" tIns="0" rIns="0" bIns="0" anchor="t" anchorCtr="0">
                          <a:spAutoFit/>
                        </wps:bodyPr>
                      </wps:wsp>
                      <wps:wsp>
                        <wps:cNvPr id="987" name="Rectangle 304"/>
                        <wps:cNvSpPr>
                          <a:spLocks noChangeArrowheads="1"/>
                        </wps:cNvSpPr>
                        <wps:spPr bwMode="auto">
                          <a:xfrm>
                            <a:off x="1353820" y="4509947"/>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CE0C" w14:textId="77777777" w:rsidR="009C4ABD" w:rsidRDefault="009C4ABD" w:rsidP="00473E66">
                              <w:r>
                                <w:rPr>
                                  <w:rFonts w:ascii="Calibri" w:hAnsi="Calibri" w:cs="Calibri"/>
                                  <w:b/>
                                  <w:bCs/>
                                  <w:color w:val="000000"/>
                                  <w:sz w:val="14"/>
                                  <w:szCs w:val="14"/>
                                  <w:lang w:val="en-US"/>
                                </w:rPr>
                                <w:t>2</w:t>
                              </w:r>
                            </w:p>
                          </w:txbxContent>
                        </wps:txbx>
                        <wps:bodyPr rot="0" vert="horz" wrap="none" lIns="0" tIns="0" rIns="0" bIns="0" anchor="t" anchorCtr="0">
                          <a:spAutoFit/>
                        </wps:bodyPr>
                      </wps:wsp>
                      <wps:wsp>
                        <wps:cNvPr id="988" name="Freeform 305"/>
                        <wps:cNvSpPr>
                          <a:spLocks noEditPoints="1"/>
                        </wps:cNvSpPr>
                        <wps:spPr bwMode="auto">
                          <a:xfrm>
                            <a:off x="947420" y="4014012"/>
                            <a:ext cx="198120" cy="414655"/>
                          </a:xfrm>
                          <a:custGeom>
                            <a:avLst/>
                            <a:gdLst>
                              <a:gd name="T0" fmla="*/ 0 w 312"/>
                              <a:gd name="T1" fmla="*/ 649 h 653"/>
                              <a:gd name="T2" fmla="*/ 285 w 312"/>
                              <a:gd name="T3" fmla="*/ 46 h 653"/>
                              <a:gd name="T4" fmla="*/ 291 w 312"/>
                              <a:gd name="T5" fmla="*/ 49 h 653"/>
                              <a:gd name="T6" fmla="*/ 7 w 312"/>
                              <a:gd name="T7" fmla="*/ 653 h 653"/>
                              <a:gd name="T8" fmla="*/ 0 w 312"/>
                              <a:gd name="T9" fmla="*/ 649 h 653"/>
                              <a:gd name="T10" fmla="*/ 255 w 312"/>
                              <a:gd name="T11" fmla="*/ 43 h 653"/>
                              <a:gd name="T12" fmla="*/ 310 w 312"/>
                              <a:gd name="T13" fmla="*/ 0 h 653"/>
                              <a:gd name="T14" fmla="*/ 312 w 312"/>
                              <a:gd name="T15" fmla="*/ 70 h 653"/>
                              <a:gd name="T16" fmla="*/ 255 w 312"/>
                              <a:gd name="T17" fmla="*/ 43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 h="653">
                                <a:moveTo>
                                  <a:pt x="0" y="649"/>
                                </a:moveTo>
                                <a:lnTo>
                                  <a:pt x="285" y="46"/>
                                </a:lnTo>
                                <a:lnTo>
                                  <a:pt x="291" y="49"/>
                                </a:lnTo>
                                <a:lnTo>
                                  <a:pt x="7" y="653"/>
                                </a:lnTo>
                                <a:lnTo>
                                  <a:pt x="0" y="649"/>
                                </a:lnTo>
                                <a:close/>
                                <a:moveTo>
                                  <a:pt x="255" y="43"/>
                                </a:moveTo>
                                <a:lnTo>
                                  <a:pt x="310" y="0"/>
                                </a:lnTo>
                                <a:lnTo>
                                  <a:pt x="312" y="70"/>
                                </a:lnTo>
                                <a:lnTo>
                                  <a:pt x="255" y="43"/>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989" name="Freeform 306"/>
                        <wps:cNvSpPr>
                          <a:spLocks noEditPoints="1"/>
                        </wps:cNvSpPr>
                        <wps:spPr bwMode="auto">
                          <a:xfrm>
                            <a:off x="1145540" y="4014012"/>
                            <a:ext cx="198120" cy="415290"/>
                          </a:xfrm>
                          <a:custGeom>
                            <a:avLst/>
                            <a:gdLst>
                              <a:gd name="T0" fmla="*/ 305 w 312"/>
                              <a:gd name="T1" fmla="*/ 654 h 654"/>
                              <a:gd name="T2" fmla="*/ 20 w 312"/>
                              <a:gd name="T3" fmla="*/ 49 h 654"/>
                              <a:gd name="T4" fmla="*/ 27 w 312"/>
                              <a:gd name="T5" fmla="*/ 46 h 654"/>
                              <a:gd name="T6" fmla="*/ 312 w 312"/>
                              <a:gd name="T7" fmla="*/ 651 h 654"/>
                              <a:gd name="T8" fmla="*/ 305 w 312"/>
                              <a:gd name="T9" fmla="*/ 654 h 654"/>
                              <a:gd name="T10" fmla="*/ 0 w 312"/>
                              <a:gd name="T11" fmla="*/ 70 h 654"/>
                              <a:gd name="T12" fmla="*/ 2 w 312"/>
                              <a:gd name="T13" fmla="*/ 0 h 654"/>
                              <a:gd name="T14" fmla="*/ 56 w 312"/>
                              <a:gd name="T15" fmla="*/ 43 h 654"/>
                              <a:gd name="T16" fmla="*/ 0 w 312"/>
                              <a:gd name="T17" fmla="*/ 70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 h="654">
                                <a:moveTo>
                                  <a:pt x="305" y="654"/>
                                </a:moveTo>
                                <a:lnTo>
                                  <a:pt x="20" y="49"/>
                                </a:lnTo>
                                <a:lnTo>
                                  <a:pt x="27" y="46"/>
                                </a:lnTo>
                                <a:lnTo>
                                  <a:pt x="312" y="651"/>
                                </a:lnTo>
                                <a:lnTo>
                                  <a:pt x="305" y="654"/>
                                </a:lnTo>
                                <a:close/>
                                <a:moveTo>
                                  <a:pt x="0" y="70"/>
                                </a:moveTo>
                                <a:lnTo>
                                  <a:pt x="2" y="0"/>
                                </a:lnTo>
                                <a:lnTo>
                                  <a:pt x="56" y="43"/>
                                </a:lnTo>
                                <a:lnTo>
                                  <a:pt x="0" y="70"/>
                                </a:lnTo>
                                <a:close/>
                              </a:path>
                            </a:pathLst>
                          </a:custGeom>
                          <a:solidFill>
                            <a:srgbClr val="595959"/>
                          </a:solidFill>
                          <a:ln w="0" cap="flat">
                            <a:solidFill>
                              <a:srgbClr val="595959"/>
                            </a:solidFill>
                            <a:prstDash val="solid"/>
                            <a:round/>
                            <a:headEnd/>
                            <a:tailEnd/>
                          </a:ln>
                        </wps:spPr>
                        <wps:bodyPr rot="0" vert="horz" wrap="square" lIns="91440" tIns="45720" rIns="91440" bIns="45720" anchor="t" anchorCtr="0" upright="1">
                          <a:noAutofit/>
                        </wps:bodyPr>
                      </wps:wsp>
                      <wps:wsp>
                        <wps:cNvPr id="990" name="Rectangle 307"/>
                        <wps:cNvSpPr>
                          <a:spLocks noChangeArrowheads="1"/>
                        </wps:cNvSpPr>
                        <wps:spPr bwMode="auto">
                          <a:xfrm>
                            <a:off x="897890" y="4316907"/>
                            <a:ext cx="132715" cy="93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308"/>
                        <wps:cNvSpPr>
                          <a:spLocks noChangeArrowheads="1"/>
                        </wps:cNvSpPr>
                        <wps:spPr bwMode="auto">
                          <a:xfrm>
                            <a:off x="901065" y="4321352"/>
                            <a:ext cx="1358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D507" w14:textId="77777777" w:rsidR="009C4ABD" w:rsidRDefault="009C4ABD" w:rsidP="00473E66">
                              <w:r>
                                <w:rPr>
                                  <w:rFonts w:ascii="Calibri" w:hAnsi="Calibri" w:cs="Calibri"/>
                                  <w:b/>
                                  <w:bCs/>
                                  <w:color w:val="000000"/>
                                  <w:sz w:val="12"/>
                                  <w:szCs w:val="12"/>
                                  <w:lang w:val="en-US"/>
                                </w:rPr>
                                <w:t>√.06</w:t>
                              </w:r>
                            </w:p>
                          </w:txbxContent>
                        </wps:txbx>
                        <wps:bodyPr rot="0" vert="horz" wrap="none" lIns="0" tIns="0" rIns="0" bIns="0" anchor="t" anchorCtr="0">
                          <a:spAutoFit/>
                        </wps:bodyPr>
                      </wps:wsp>
                      <wps:wsp>
                        <wps:cNvPr id="992" name="Rectangle 309"/>
                        <wps:cNvSpPr>
                          <a:spLocks noChangeArrowheads="1"/>
                        </wps:cNvSpPr>
                        <wps:spPr bwMode="auto">
                          <a:xfrm>
                            <a:off x="1080135" y="4208322"/>
                            <a:ext cx="132715"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310"/>
                        <wps:cNvSpPr>
                          <a:spLocks noChangeArrowheads="1"/>
                        </wps:cNvSpPr>
                        <wps:spPr bwMode="auto">
                          <a:xfrm>
                            <a:off x="1084580" y="4212767"/>
                            <a:ext cx="1358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60E9" w14:textId="77777777" w:rsidR="009C4ABD" w:rsidRDefault="009C4ABD" w:rsidP="00473E66">
                              <w:r>
                                <w:rPr>
                                  <w:rFonts w:ascii="Calibri" w:hAnsi="Calibri" w:cs="Calibri"/>
                                  <w:b/>
                                  <w:bCs/>
                                  <w:color w:val="000000"/>
                                  <w:sz w:val="12"/>
                                  <w:szCs w:val="12"/>
                                  <w:lang w:val="en-US"/>
                                </w:rPr>
                                <w:t>√.03</w:t>
                              </w:r>
                            </w:p>
                          </w:txbxContent>
                        </wps:txbx>
                        <wps:bodyPr rot="0" vert="horz" wrap="none" lIns="0" tIns="0" rIns="0" bIns="0" anchor="t" anchorCtr="0">
                          <a:spAutoFit/>
                        </wps:bodyPr>
                      </wps:wsp>
                      <wps:wsp>
                        <wps:cNvPr id="994" name="Rectangle 311"/>
                        <wps:cNvSpPr>
                          <a:spLocks noChangeArrowheads="1"/>
                        </wps:cNvSpPr>
                        <wps:spPr bwMode="auto">
                          <a:xfrm>
                            <a:off x="1286510" y="4311827"/>
                            <a:ext cx="128270" cy="93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312"/>
                        <wps:cNvSpPr>
                          <a:spLocks noChangeArrowheads="1"/>
                        </wps:cNvSpPr>
                        <wps:spPr bwMode="auto">
                          <a:xfrm>
                            <a:off x="1289050" y="4318812"/>
                            <a:ext cx="1358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EADFD" w14:textId="77777777" w:rsidR="009C4ABD" w:rsidRDefault="009C4ABD" w:rsidP="00473E66">
                              <w:r>
                                <w:rPr>
                                  <w:rFonts w:ascii="Calibri" w:hAnsi="Calibri" w:cs="Calibri"/>
                                  <w:b/>
                                  <w:bCs/>
                                  <w:color w:val="000000"/>
                                  <w:sz w:val="12"/>
                                  <w:szCs w:val="12"/>
                                  <w:lang w:val="en-US"/>
                                </w:rPr>
                                <w:t>√.16</w:t>
                              </w:r>
                            </w:p>
                          </w:txbxContent>
                        </wps:txbx>
                        <wps:bodyPr rot="0" vert="horz" wrap="none" lIns="0" tIns="0" rIns="0" bIns="0" anchor="t" anchorCtr="0">
                          <a:spAutoFit/>
                        </wps:bodyPr>
                      </wps:wsp>
                      <wps:wsp>
                        <wps:cNvPr id="996" name="Freeform 313"/>
                        <wps:cNvSpPr>
                          <a:spLocks noEditPoints="1"/>
                        </wps:cNvSpPr>
                        <wps:spPr bwMode="auto">
                          <a:xfrm>
                            <a:off x="1125220" y="670737"/>
                            <a:ext cx="3428365" cy="774700"/>
                          </a:xfrm>
                          <a:custGeom>
                            <a:avLst/>
                            <a:gdLst>
                              <a:gd name="T0" fmla="*/ 78 w 11148"/>
                              <a:gd name="T1" fmla="*/ 2239 h 2520"/>
                              <a:gd name="T2" fmla="*/ 239 w 11148"/>
                              <a:gd name="T3" fmla="*/ 1895 h 2520"/>
                              <a:gd name="T4" fmla="*/ 523 w 11148"/>
                              <a:gd name="T5" fmla="*/ 1562 h 2520"/>
                              <a:gd name="T6" fmla="*/ 916 w 11148"/>
                              <a:gd name="T7" fmla="*/ 1246 h 2520"/>
                              <a:gd name="T8" fmla="*/ 1404 w 11148"/>
                              <a:gd name="T9" fmla="*/ 951 h 2520"/>
                              <a:gd name="T10" fmla="*/ 1974 w 11148"/>
                              <a:gd name="T11" fmla="*/ 686 h 2520"/>
                              <a:gd name="T12" fmla="*/ 2612 w 11148"/>
                              <a:gd name="T13" fmla="*/ 456 h 2520"/>
                              <a:gd name="T14" fmla="*/ 3546 w 11148"/>
                              <a:gd name="T15" fmla="*/ 213 h 2520"/>
                              <a:gd name="T16" fmla="*/ 4543 w 11148"/>
                              <a:gd name="T17" fmla="*/ 56 h 2520"/>
                              <a:gd name="T18" fmla="*/ 5315 w 11148"/>
                              <a:gd name="T19" fmla="*/ 4 h 2520"/>
                              <a:gd name="T20" fmla="*/ 6092 w 11148"/>
                              <a:gd name="T21" fmla="*/ 14 h 2520"/>
                              <a:gd name="T22" fmla="*/ 6858 w 11148"/>
                              <a:gd name="T23" fmla="*/ 88 h 2520"/>
                              <a:gd name="T24" fmla="*/ 8079 w 11148"/>
                              <a:gd name="T25" fmla="*/ 331 h 2520"/>
                              <a:gd name="T26" fmla="*/ 8756 w 11148"/>
                              <a:gd name="T27" fmla="*/ 539 h 2520"/>
                              <a:gd name="T28" fmla="*/ 9373 w 11148"/>
                              <a:gd name="T29" fmla="*/ 786 h 2520"/>
                              <a:gd name="T30" fmla="*/ 9917 w 11148"/>
                              <a:gd name="T31" fmla="*/ 1066 h 2520"/>
                              <a:gd name="T32" fmla="*/ 10375 w 11148"/>
                              <a:gd name="T33" fmla="*/ 1375 h 2520"/>
                              <a:gd name="T34" fmla="*/ 10733 w 11148"/>
                              <a:gd name="T35" fmla="*/ 1704 h 2520"/>
                              <a:gd name="T36" fmla="*/ 10977 w 11148"/>
                              <a:gd name="T37" fmla="*/ 2047 h 2520"/>
                              <a:gd name="T38" fmla="*/ 11094 w 11148"/>
                              <a:gd name="T39" fmla="*/ 2413 h 2520"/>
                              <a:gd name="T40" fmla="*/ 11017 w 11148"/>
                              <a:gd name="T41" fmla="*/ 2172 h 2520"/>
                              <a:gd name="T42" fmla="*/ 10815 w 11148"/>
                              <a:gd name="T43" fmla="*/ 1828 h 2520"/>
                              <a:gd name="T44" fmla="*/ 10495 w 11148"/>
                              <a:gd name="T45" fmla="*/ 1495 h 2520"/>
                              <a:gd name="T46" fmla="*/ 10071 w 11148"/>
                              <a:gd name="T47" fmla="*/ 1180 h 2520"/>
                              <a:gd name="T48" fmla="*/ 9556 w 11148"/>
                              <a:gd name="T49" fmla="*/ 891 h 2520"/>
                              <a:gd name="T50" fmla="*/ 8963 w 11148"/>
                              <a:gd name="T51" fmla="*/ 632 h 2520"/>
                              <a:gd name="T52" fmla="*/ 8306 w 11148"/>
                              <a:gd name="T53" fmla="*/ 410 h 2520"/>
                              <a:gd name="T54" fmla="*/ 7107 w 11148"/>
                              <a:gd name="T55" fmla="*/ 140 h 2520"/>
                              <a:gd name="T56" fmla="*/ 6348 w 11148"/>
                              <a:gd name="T57" fmla="*/ 48 h 2520"/>
                              <a:gd name="T58" fmla="*/ 5575 w 11148"/>
                              <a:gd name="T59" fmla="*/ 16 h 2520"/>
                              <a:gd name="T60" fmla="*/ 4801 w 11148"/>
                              <a:gd name="T61" fmla="*/ 47 h 2520"/>
                              <a:gd name="T62" fmla="*/ 4042 w 11148"/>
                              <a:gd name="T63" fmla="*/ 138 h 2520"/>
                              <a:gd name="T64" fmla="*/ 2843 w 11148"/>
                              <a:gd name="T65" fmla="*/ 403 h 2520"/>
                              <a:gd name="T66" fmla="*/ 2185 w 11148"/>
                              <a:gd name="T67" fmla="*/ 620 h 2520"/>
                              <a:gd name="T68" fmla="*/ 1593 w 11148"/>
                              <a:gd name="T69" fmla="*/ 874 h 2520"/>
                              <a:gd name="T70" fmla="*/ 1077 w 11148"/>
                              <a:gd name="T71" fmla="*/ 1158 h 2520"/>
                              <a:gd name="T72" fmla="*/ 653 w 11148"/>
                              <a:gd name="T73" fmla="*/ 1466 h 2520"/>
                              <a:gd name="T74" fmla="*/ 333 w 11148"/>
                              <a:gd name="T75" fmla="*/ 1792 h 2520"/>
                              <a:gd name="T76" fmla="*/ 132 w 11148"/>
                              <a:gd name="T77" fmla="*/ 2130 h 2520"/>
                              <a:gd name="T78" fmla="*/ 70 w 11148"/>
                              <a:gd name="T79" fmla="*/ 2368 h 2520"/>
                              <a:gd name="T80" fmla="*/ 53 w 11148"/>
                              <a:gd name="T81" fmla="*/ 2472 h 2520"/>
                              <a:gd name="T82" fmla="*/ 11148 w 11148"/>
                              <a:gd name="T83" fmla="*/ 2388 h 2520"/>
                              <a:gd name="T84" fmla="*/ 11148 w 11148"/>
                              <a:gd name="T85" fmla="*/ 2388 h 2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148" h="2520">
                                <a:moveTo>
                                  <a:pt x="54" y="2365"/>
                                </a:moveTo>
                                <a:lnTo>
                                  <a:pt x="78" y="2240"/>
                                </a:lnTo>
                                <a:cubicBezTo>
                                  <a:pt x="78" y="2240"/>
                                  <a:pt x="78" y="2239"/>
                                  <a:pt x="78" y="2239"/>
                                </a:cubicBezTo>
                                <a:lnTo>
                                  <a:pt x="117" y="2125"/>
                                </a:lnTo>
                                <a:lnTo>
                                  <a:pt x="170" y="2009"/>
                                </a:lnTo>
                                <a:lnTo>
                                  <a:pt x="239" y="1895"/>
                                </a:lnTo>
                                <a:lnTo>
                                  <a:pt x="320" y="1783"/>
                                </a:lnTo>
                                <a:lnTo>
                                  <a:pt x="414" y="1671"/>
                                </a:lnTo>
                                <a:lnTo>
                                  <a:pt x="523" y="1562"/>
                                </a:lnTo>
                                <a:lnTo>
                                  <a:pt x="642" y="1455"/>
                                </a:lnTo>
                                <a:lnTo>
                                  <a:pt x="773" y="1349"/>
                                </a:lnTo>
                                <a:lnTo>
                                  <a:pt x="916" y="1246"/>
                                </a:lnTo>
                                <a:lnTo>
                                  <a:pt x="1068" y="1145"/>
                                </a:lnTo>
                                <a:lnTo>
                                  <a:pt x="1231" y="1047"/>
                                </a:lnTo>
                                <a:lnTo>
                                  <a:pt x="1404" y="951"/>
                                </a:lnTo>
                                <a:lnTo>
                                  <a:pt x="1586" y="859"/>
                                </a:lnTo>
                                <a:lnTo>
                                  <a:pt x="1775" y="771"/>
                                </a:lnTo>
                                <a:lnTo>
                                  <a:pt x="1974" y="686"/>
                                </a:lnTo>
                                <a:lnTo>
                                  <a:pt x="2180" y="605"/>
                                </a:lnTo>
                                <a:lnTo>
                                  <a:pt x="2393" y="528"/>
                                </a:lnTo>
                                <a:lnTo>
                                  <a:pt x="2612" y="456"/>
                                </a:lnTo>
                                <a:lnTo>
                                  <a:pt x="2838" y="388"/>
                                </a:lnTo>
                                <a:lnTo>
                                  <a:pt x="3068" y="324"/>
                                </a:lnTo>
                                <a:lnTo>
                                  <a:pt x="3546" y="213"/>
                                </a:lnTo>
                                <a:lnTo>
                                  <a:pt x="4039" y="123"/>
                                </a:lnTo>
                                <a:lnTo>
                                  <a:pt x="4290" y="87"/>
                                </a:lnTo>
                                <a:lnTo>
                                  <a:pt x="4543" y="56"/>
                                </a:lnTo>
                                <a:lnTo>
                                  <a:pt x="4800" y="31"/>
                                </a:lnTo>
                                <a:lnTo>
                                  <a:pt x="5057" y="14"/>
                                </a:lnTo>
                                <a:lnTo>
                                  <a:pt x="5315" y="4"/>
                                </a:lnTo>
                                <a:lnTo>
                                  <a:pt x="5574" y="0"/>
                                </a:lnTo>
                                <a:lnTo>
                                  <a:pt x="5834" y="4"/>
                                </a:lnTo>
                                <a:lnTo>
                                  <a:pt x="6092" y="14"/>
                                </a:lnTo>
                                <a:lnTo>
                                  <a:pt x="6349" y="32"/>
                                </a:lnTo>
                                <a:lnTo>
                                  <a:pt x="6605" y="56"/>
                                </a:lnTo>
                                <a:lnTo>
                                  <a:pt x="6858" y="88"/>
                                </a:lnTo>
                                <a:lnTo>
                                  <a:pt x="7110" y="125"/>
                                </a:lnTo>
                                <a:lnTo>
                                  <a:pt x="7603" y="217"/>
                                </a:lnTo>
                                <a:lnTo>
                                  <a:pt x="8079" y="331"/>
                                </a:lnTo>
                                <a:lnTo>
                                  <a:pt x="8311" y="395"/>
                                </a:lnTo>
                                <a:lnTo>
                                  <a:pt x="8536" y="465"/>
                                </a:lnTo>
                                <a:lnTo>
                                  <a:pt x="8756" y="539"/>
                                </a:lnTo>
                                <a:lnTo>
                                  <a:pt x="8968" y="617"/>
                                </a:lnTo>
                                <a:lnTo>
                                  <a:pt x="9174" y="700"/>
                                </a:lnTo>
                                <a:lnTo>
                                  <a:pt x="9373" y="786"/>
                                </a:lnTo>
                                <a:lnTo>
                                  <a:pt x="9563" y="876"/>
                                </a:lnTo>
                                <a:lnTo>
                                  <a:pt x="9744" y="970"/>
                                </a:lnTo>
                                <a:lnTo>
                                  <a:pt x="9917" y="1066"/>
                                </a:lnTo>
                                <a:lnTo>
                                  <a:pt x="10080" y="1167"/>
                                </a:lnTo>
                                <a:lnTo>
                                  <a:pt x="10233" y="1270"/>
                                </a:lnTo>
                                <a:lnTo>
                                  <a:pt x="10375" y="1375"/>
                                </a:lnTo>
                                <a:lnTo>
                                  <a:pt x="10506" y="1482"/>
                                </a:lnTo>
                                <a:lnTo>
                                  <a:pt x="10626" y="1593"/>
                                </a:lnTo>
                                <a:lnTo>
                                  <a:pt x="10733" y="1704"/>
                                </a:lnTo>
                                <a:lnTo>
                                  <a:pt x="10828" y="1817"/>
                                </a:lnTo>
                                <a:lnTo>
                                  <a:pt x="10909" y="1932"/>
                                </a:lnTo>
                                <a:lnTo>
                                  <a:pt x="10977" y="2047"/>
                                </a:lnTo>
                                <a:lnTo>
                                  <a:pt x="11032" y="2165"/>
                                </a:lnTo>
                                <a:lnTo>
                                  <a:pt x="11070" y="2283"/>
                                </a:lnTo>
                                <a:lnTo>
                                  <a:pt x="11094" y="2413"/>
                                </a:lnTo>
                                <a:lnTo>
                                  <a:pt x="11078" y="2415"/>
                                </a:lnTo>
                                <a:lnTo>
                                  <a:pt x="11055" y="2288"/>
                                </a:lnTo>
                                <a:lnTo>
                                  <a:pt x="11017" y="2172"/>
                                </a:lnTo>
                                <a:lnTo>
                                  <a:pt x="10964" y="2056"/>
                                </a:lnTo>
                                <a:lnTo>
                                  <a:pt x="10896" y="1941"/>
                                </a:lnTo>
                                <a:lnTo>
                                  <a:pt x="10815" y="1828"/>
                                </a:lnTo>
                                <a:lnTo>
                                  <a:pt x="10722" y="1715"/>
                                </a:lnTo>
                                <a:lnTo>
                                  <a:pt x="10615" y="1604"/>
                                </a:lnTo>
                                <a:lnTo>
                                  <a:pt x="10495" y="1495"/>
                                </a:lnTo>
                                <a:lnTo>
                                  <a:pt x="10366" y="1388"/>
                                </a:lnTo>
                                <a:lnTo>
                                  <a:pt x="10224" y="1283"/>
                                </a:lnTo>
                                <a:lnTo>
                                  <a:pt x="10071" y="1180"/>
                                </a:lnTo>
                                <a:lnTo>
                                  <a:pt x="9910" y="1080"/>
                                </a:lnTo>
                                <a:lnTo>
                                  <a:pt x="9737" y="985"/>
                                </a:lnTo>
                                <a:lnTo>
                                  <a:pt x="9556" y="891"/>
                                </a:lnTo>
                                <a:lnTo>
                                  <a:pt x="9366" y="801"/>
                                </a:lnTo>
                                <a:lnTo>
                                  <a:pt x="9168" y="715"/>
                                </a:lnTo>
                                <a:lnTo>
                                  <a:pt x="8963" y="632"/>
                                </a:lnTo>
                                <a:lnTo>
                                  <a:pt x="8751" y="554"/>
                                </a:lnTo>
                                <a:lnTo>
                                  <a:pt x="8531" y="480"/>
                                </a:lnTo>
                                <a:lnTo>
                                  <a:pt x="8306" y="410"/>
                                </a:lnTo>
                                <a:lnTo>
                                  <a:pt x="8076" y="346"/>
                                </a:lnTo>
                                <a:lnTo>
                                  <a:pt x="7600" y="232"/>
                                </a:lnTo>
                                <a:lnTo>
                                  <a:pt x="7107" y="140"/>
                                </a:lnTo>
                                <a:lnTo>
                                  <a:pt x="6856" y="103"/>
                                </a:lnTo>
                                <a:lnTo>
                                  <a:pt x="6604" y="72"/>
                                </a:lnTo>
                                <a:lnTo>
                                  <a:pt x="6348" y="48"/>
                                </a:lnTo>
                                <a:lnTo>
                                  <a:pt x="6091" y="30"/>
                                </a:lnTo>
                                <a:lnTo>
                                  <a:pt x="5833" y="20"/>
                                </a:lnTo>
                                <a:lnTo>
                                  <a:pt x="5575" y="16"/>
                                </a:lnTo>
                                <a:lnTo>
                                  <a:pt x="5316" y="20"/>
                                </a:lnTo>
                                <a:lnTo>
                                  <a:pt x="5058" y="30"/>
                                </a:lnTo>
                                <a:lnTo>
                                  <a:pt x="4801" y="47"/>
                                </a:lnTo>
                                <a:lnTo>
                                  <a:pt x="4545" y="71"/>
                                </a:lnTo>
                                <a:lnTo>
                                  <a:pt x="4293" y="102"/>
                                </a:lnTo>
                                <a:lnTo>
                                  <a:pt x="4042" y="138"/>
                                </a:lnTo>
                                <a:lnTo>
                                  <a:pt x="3549" y="228"/>
                                </a:lnTo>
                                <a:lnTo>
                                  <a:pt x="3073" y="339"/>
                                </a:lnTo>
                                <a:lnTo>
                                  <a:pt x="2843" y="403"/>
                                </a:lnTo>
                                <a:lnTo>
                                  <a:pt x="2617" y="471"/>
                                </a:lnTo>
                                <a:lnTo>
                                  <a:pt x="2398" y="543"/>
                                </a:lnTo>
                                <a:lnTo>
                                  <a:pt x="2185" y="620"/>
                                </a:lnTo>
                                <a:lnTo>
                                  <a:pt x="1981" y="701"/>
                                </a:lnTo>
                                <a:lnTo>
                                  <a:pt x="1782" y="786"/>
                                </a:lnTo>
                                <a:lnTo>
                                  <a:pt x="1593" y="874"/>
                                </a:lnTo>
                                <a:lnTo>
                                  <a:pt x="1411" y="965"/>
                                </a:lnTo>
                                <a:lnTo>
                                  <a:pt x="1240" y="1060"/>
                                </a:lnTo>
                                <a:lnTo>
                                  <a:pt x="1077" y="1158"/>
                                </a:lnTo>
                                <a:lnTo>
                                  <a:pt x="925" y="1259"/>
                                </a:lnTo>
                                <a:lnTo>
                                  <a:pt x="783" y="1362"/>
                                </a:lnTo>
                                <a:lnTo>
                                  <a:pt x="653" y="1466"/>
                                </a:lnTo>
                                <a:lnTo>
                                  <a:pt x="534" y="1573"/>
                                </a:lnTo>
                                <a:lnTo>
                                  <a:pt x="427" y="1682"/>
                                </a:lnTo>
                                <a:lnTo>
                                  <a:pt x="333" y="1792"/>
                                </a:lnTo>
                                <a:lnTo>
                                  <a:pt x="252" y="1904"/>
                                </a:lnTo>
                                <a:lnTo>
                                  <a:pt x="185" y="2016"/>
                                </a:lnTo>
                                <a:lnTo>
                                  <a:pt x="132" y="2130"/>
                                </a:lnTo>
                                <a:lnTo>
                                  <a:pt x="93" y="2244"/>
                                </a:lnTo>
                                <a:lnTo>
                                  <a:pt x="93" y="2243"/>
                                </a:lnTo>
                                <a:lnTo>
                                  <a:pt x="70" y="2368"/>
                                </a:lnTo>
                                <a:lnTo>
                                  <a:pt x="54" y="2365"/>
                                </a:lnTo>
                                <a:close/>
                                <a:moveTo>
                                  <a:pt x="128" y="2350"/>
                                </a:moveTo>
                                <a:lnTo>
                                  <a:pt x="53" y="2472"/>
                                </a:lnTo>
                                <a:lnTo>
                                  <a:pt x="0" y="2339"/>
                                </a:lnTo>
                                <a:lnTo>
                                  <a:pt x="128" y="2350"/>
                                </a:lnTo>
                                <a:close/>
                                <a:moveTo>
                                  <a:pt x="11148" y="2388"/>
                                </a:moveTo>
                                <a:lnTo>
                                  <a:pt x="11094" y="2520"/>
                                </a:lnTo>
                                <a:lnTo>
                                  <a:pt x="11021" y="2398"/>
                                </a:lnTo>
                                <a:lnTo>
                                  <a:pt x="11148" y="238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97" name="Freeform 314"/>
                        <wps:cNvSpPr>
                          <a:spLocks noEditPoints="1"/>
                        </wps:cNvSpPr>
                        <wps:spPr bwMode="auto">
                          <a:xfrm>
                            <a:off x="1471930" y="875842"/>
                            <a:ext cx="2752090" cy="573405"/>
                          </a:xfrm>
                          <a:custGeom>
                            <a:avLst/>
                            <a:gdLst>
                              <a:gd name="T0" fmla="*/ 65 w 8949"/>
                              <a:gd name="T1" fmla="*/ 1636 h 1865"/>
                              <a:gd name="T2" fmla="*/ 97 w 8949"/>
                              <a:gd name="T3" fmla="*/ 1551 h 1865"/>
                              <a:gd name="T4" fmla="*/ 195 w 8949"/>
                              <a:gd name="T5" fmla="*/ 1383 h 1865"/>
                              <a:gd name="T6" fmla="*/ 337 w 8949"/>
                              <a:gd name="T7" fmla="*/ 1220 h 1865"/>
                              <a:gd name="T8" fmla="*/ 518 w 8949"/>
                              <a:gd name="T9" fmla="*/ 1061 h 1865"/>
                              <a:gd name="T10" fmla="*/ 738 w 8949"/>
                              <a:gd name="T11" fmla="*/ 909 h 1865"/>
                              <a:gd name="T12" fmla="*/ 992 w 8949"/>
                              <a:gd name="T13" fmla="*/ 763 h 1865"/>
                              <a:gd name="T14" fmla="*/ 1275 w 8949"/>
                              <a:gd name="T15" fmla="*/ 627 h 1865"/>
                              <a:gd name="T16" fmla="*/ 1587 w 8949"/>
                              <a:gd name="T17" fmla="*/ 501 h 1865"/>
                              <a:gd name="T18" fmla="*/ 2099 w 8949"/>
                              <a:gd name="T19" fmla="*/ 333 h 1865"/>
                              <a:gd name="T20" fmla="*/ 2848 w 8949"/>
                              <a:gd name="T21" fmla="*/ 155 h 1865"/>
                              <a:gd name="T22" fmla="*/ 3648 w 8949"/>
                              <a:gd name="T23" fmla="*/ 41 h 1865"/>
                              <a:gd name="T24" fmla="*/ 4474 w 8949"/>
                              <a:gd name="T25" fmla="*/ 0 h 1865"/>
                              <a:gd name="T26" fmla="*/ 5301 w 8949"/>
                              <a:gd name="T27" fmla="*/ 42 h 1865"/>
                              <a:gd name="T28" fmla="*/ 6101 w 8949"/>
                              <a:gd name="T29" fmla="*/ 161 h 1865"/>
                              <a:gd name="T30" fmla="*/ 6850 w 8949"/>
                              <a:gd name="T31" fmla="*/ 344 h 1865"/>
                              <a:gd name="T32" fmla="*/ 7361 w 8949"/>
                              <a:gd name="T33" fmla="*/ 518 h 1865"/>
                              <a:gd name="T34" fmla="*/ 7673 w 8949"/>
                              <a:gd name="T35" fmla="*/ 648 h 1865"/>
                              <a:gd name="T36" fmla="*/ 7957 w 8949"/>
                              <a:gd name="T37" fmla="*/ 789 h 1865"/>
                              <a:gd name="T38" fmla="*/ 8210 w 8949"/>
                              <a:gd name="T39" fmla="*/ 939 h 1865"/>
                              <a:gd name="T40" fmla="*/ 8429 w 8949"/>
                              <a:gd name="T41" fmla="*/ 1096 h 1865"/>
                              <a:gd name="T42" fmla="*/ 8611 w 8949"/>
                              <a:gd name="T43" fmla="*/ 1261 h 1865"/>
                              <a:gd name="T44" fmla="*/ 8753 w 8949"/>
                              <a:gd name="T45" fmla="*/ 1429 h 1865"/>
                              <a:gd name="T46" fmla="*/ 8851 w 8949"/>
                              <a:gd name="T47" fmla="*/ 1602 h 1865"/>
                              <a:gd name="T48" fmla="*/ 8883 w 8949"/>
                              <a:gd name="T49" fmla="*/ 1690 h 1865"/>
                              <a:gd name="T50" fmla="*/ 8880 w 8949"/>
                              <a:gd name="T51" fmla="*/ 1761 h 1865"/>
                              <a:gd name="T52" fmla="*/ 8868 w 8949"/>
                              <a:gd name="T53" fmla="*/ 1694 h 1865"/>
                              <a:gd name="T54" fmla="*/ 8795 w 8949"/>
                              <a:gd name="T55" fmla="*/ 1524 h 1865"/>
                              <a:gd name="T56" fmla="*/ 8676 w 8949"/>
                              <a:gd name="T57" fmla="*/ 1355 h 1865"/>
                              <a:gd name="T58" fmla="*/ 8515 w 8949"/>
                              <a:gd name="T59" fmla="*/ 1190 h 1865"/>
                              <a:gd name="T60" fmla="*/ 8315 w 8949"/>
                              <a:gd name="T61" fmla="*/ 1030 h 1865"/>
                              <a:gd name="T62" fmla="*/ 8080 w 8949"/>
                              <a:gd name="T63" fmla="*/ 877 h 1865"/>
                              <a:gd name="T64" fmla="*/ 7812 w 8949"/>
                              <a:gd name="T65" fmla="*/ 732 h 1865"/>
                              <a:gd name="T66" fmla="*/ 7515 w 8949"/>
                              <a:gd name="T67" fmla="*/ 596 h 1865"/>
                              <a:gd name="T68" fmla="*/ 7191 w 8949"/>
                              <a:gd name="T69" fmla="*/ 472 h 1865"/>
                              <a:gd name="T70" fmla="*/ 6480 w 8949"/>
                              <a:gd name="T71" fmla="*/ 260 h 1865"/>
                              <a:gd name="T72" fmla="*/ 5703 w 8949"/>
                              <a:gd name="T73" fmla="*/ 108 h 1865"/>
                              <a:gd name="T74" fmla="*/ 4888 w 8949"/>
                              <a:gd name="T75" fmla="*/ 27 h 1865"/>
                              <a:gd name="T76" fmla="*/ 4060 w 8949"/>
                              <a:gd name="T77" fmla="*/ 26 h 1865"/>
                              <a:gd name="T78" fmla="*/ 3246 w 8949"/>
                              <a:gd name="T79" fmla="*/ 105 h 1865"/>
                              <a:gd name="T80" fmla="*/ 2469 w 8949"/>
                              <a:gd name="T81" fmla="*/ 252 h 1865"/>
                              <a:gd name="T82" fmla="*/ 1757 w 8949"/>
                              <a:gd name="T83" fmla="*/ 457 h 1865"/>
                              <a:gd name="T84" fmla="*/ 1435 w 8949"/>
                              <a:gd name="T85" fmla="*/ 578 h 1865"/>
                              <a:gd name="T86" fmla="*/ 1137 w 8949"/>
                              <a:gd name="T87" fmla="*/ 709 h 1865"/>
                              <a:gd name="T88" fmla="*/ 869 w 8949"/>
                              <a:gd name="T89" fmla="*/ 849 h 1865"/>
                              <a:gd name="T90" fmla="*/ 633 w 8949"/>
                              <a:gd name="T91" fmla="*/ 997 h 1865"/>
                              <a:gd name="T92" fmla="*/ 434 w 8949"/>
                              <a:gd name="T93" fmla="*/ 1151 h 1865"/>
                              <a:gd name="T94" fmla="*/ 273 w 8949"/>
                              <a:gd name="T95" fmla="*/ 1311 h 1865"/>
                              <a:gd name="T96" fmla="*/ 154 w 8949"/>
                              <a:gd name="T97" fmla="*/ 1474 h 1865"/>
                              <a:gd name="T98" fmla="*/ 80 w 8949"/>
                              <a:gd name="T99" fmla="*/ 1640 h 1865"/>
                              <a:gd name="T100" fmla="*/ 68 w 8949"/>
                              <a:gd name="T101" fmla="*/ 1701 h 1865"/>
                              <a:gd name="T102" fmla="*/ 127 w 8949"/>
                              <a:gd name="T103" fmla="*/ 1686 h 1865"/>
                              <a:gd name="T104" fmla="*/ 0 w 8949"/>
                              <a:gd name="T105" fmla="*/ 1670 h 1865"/>
                              <a:gd name="T106" fmla="*/ 8949 w 8949"/>
                              <a:gd name="T107" fmla="*/ 1731 h 1865"/>
                              <a:gd name="T108" fmla="*/ 8822 w 8949"/>
                              <a:gd name="T109" fmla="*/ 1746 h 1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949" h="1865">
                                <a:moveTo>
                                  <a:pt x="53" y="1698"/>
                                </a:moveTo>
                                <a:lnTo>
                                  <a:pt x="65" y="1636"/>
                                </a:lnTo>
                                <a:cubicBezTo>
                                  <a:pt x="65" y="1636"/>
                                  <a:pt x="65" y="1635"/>
                                  <a:pt x="65" y="1635"/>
                                </a:cubicBezTo>
                                <a:lnTo>
                                  <a:pt x="97" y="1551"/>
                                </a:lnTo>
                                <a:lnTo>
                                  <a:pt x="139" y="1467"/>
                                </a:lnTo>
                                <a:lnTo>
                                  <a:pt x="195" y="1383"/>
                                </a:lnTo>
                                <a:lnTo>
                                  <a:pt x="260" y="1301"/>
                                </a:lnTo>
                                <a:lnTo>
                                  <a:pt x="337" y="1220"/>
                                </a:lnTo>
                                <a:lnTo>
                                  <a:pt x="423" y="1140"/>
                                </a:lnTo>
                                <a:lnTo>
                                  <a:pt x="518" y="1061"/>
                                </a:lnTo>
                                <a:lnTo>
                                  <a:pt x="624" y="984"/>
                                </a:lnTo>
                                <a:lnTo>
                                  <a:pt x="738" y="909"/>
                                </a:lnTo>
                                <a:lnTo>
                                  <a:pt x="860" y="836"/>
                                </a:lnTo>
                                <a:lnTo>
                                  <a:pt x="992" y="763"/>
                                </a:lnTo>
                                <a:lnTo>
                                  <a:pt x="1130" y="694"/>
                                </a:lnTo>
                                <a:lnTo>
                                  <a:pt x="1275" y="627"/>
                                </a:lnTo>
                                <a:lnTo>
                                  <a:pt x="1428" y="563"/>
                                </a:lnTo>
                                <a:lnTo>
                                  <a:pt x="1587" y="501"/>
                                </a:lnTo>
                                <a:lnTo>
                                  <a:pt x="1752" y="442"/>
                                </a:lnTo>
                                <a:lnTo>
                                  <a:pt x="2099" y="333"/>
                                </a:lnTo>
                                <a:lnTo>
                                  <a:pt x="2465" y="237"/>
                                </a:lnTo>
                                <a:lnTo>
                                  <a:pt x="2848" y="155"/>
                                </a:lnTo>
                                <a:lnTo>
                                  <a:pt x="3243" y="90"/>
                                </a:lnTo>
                                <a:lnTo>
                                  <a:pt x="3648" y="41"/>
                                </a:lnTo>
                                <a:lnTo>
                                  <a:pt x="4059" y="10"/>
                                </a:lnTo>
                                <a:lnTo>
                                  <a:pt x="4474" y="0"/>
                                </a:lnTo>
                                <a:lnTo>
                                  <a:pt x="4889" y="11"/>
                                </a:lnTo>
                                <a:lnTo>
                                  <a:pt x="5301" y="42"/>
                                </a:lnTo>
                                <a:lnTo>
                                  <a:pt x="5705" y="93"/>
                                </a:lnTo>
                                <a:lnTo>
                                  <a:pt x="6101" y="161"/>
                                </a:lnTo>
                                <a:lnTo>
                                  <a:pt x="6483" y="245"/>
                                </a:lnTo>
                                <a:lnTo>
                                  <a:pt x="6850" y="344"/>
                                </a:lnTo>
                                <a:lnTo>
                                  <a:pt x="7196" y="457"/>
                                </a:lnTo>
                                <a:lnTo>
                                  <a:pt x="7361" y="518"/>
                                </a:lnTo>
                                <a:lnTo>
                                  <a:pt x="7520" y="581"/>
                                </a:lnTo>
                                <a:lnTo>
                                  <a:pt x="7673" y="648"/>
                                </a:lnTo>
                                <a:lnTo>
                                  <a:pt x="7819" y="717"/>
                                </a:lnTo>
                                <a:lnTo>
                                  <a:pt x="7957" y="789"/>
                                </a:lnTo>
                                <a:lnTo>
                                  <a:pt x="8087" y="864"/>
                                </a:lnTo>
                                <a:lnTo>
                                  <a:pt x="8210" y="939"/>
                                </a:lnTo>
                                <a:lnTo>
                                  <a:pt x="8324" y="1017"/>
                                </a:lnTo>
                                <a:lnTo>
                                  <a:pt x="8429" y="1096"/>
                                </a:lnTo>
                                <a:lnTo>
                                  <a:pt x="8526" y="1177"/>
                                </a:lnTo>
                                <a:lnTo>
                                  <a:pt x="8611" y="1261"/>
                                </a:lnTo>
                                <a:lnTo>
                                  <a:pt x="8687" y="1344"/>
                                </a:lnTo>
                                <a:lnTo>
                                  <a:pt x="8753" y="1429"/>
                                </a:lnTo>
                                <a:lnTo>
                                  <a:pt x="8808" y="1515"/>
                                </a:lnTo>
                                <a:lnTo>
                                  <a:pt x="8851" y="1602"/>
                                </a:lnTo>
                                <a:lnTo>
                                  <a:pt x="8883" y="1689"/>
                                </a:lnTo>
                                <a:cubicBezTo>
                                  <a:pt x="8883" y="1689"/>
                                  <a:pt x="8883" y="1690"/>
                                  <a:pt x="8883" y="1690"/>
                                </a:cubicBezTo>
                                <a:lnTo>
                                  <a:pt x="8896" y="1758"/>
                                </a:lnTo>
                                <a:lnTo>
                                  <a:pt x="8880" y="1761"/>
                                </a:lnTo>
                                <a:lnTo>
                                  <a:pt x="8868" y="1693"/>
                                </a:lnTo>
                                <a:lnTo>
                                  <a:pt x="8868" y="1694"/>
                                </a:lnTo>
                                <a:lnTo>
                                  <a:pt x="8836" y="1609"/>
                                </a:lnTo>
                                <a:lnTo>
                                  <a:pt x="8795" y="1524"/>
                                </a:lnTo>
                                <a:lnTo>
                                  <a:pt x="8740" y="1438"/>
                                </a:lnTo>
                                <a:lnTo>
                                  <a:pt x="8676" y="1355"/>
                                </a:lnTo>
                                <a:lnTo>
                                  <a:pt x="8600" y="1272"/>
                                </a:lnTo>
                                <a:lnTo>
                                  <a:pt x="8515" y="1190"/>
                                </a:lnTo>
                                <a:lnTo>
                                  <a:pt x="8420" y="1109"/>
                                </a:lnTo>
                                <a:lnTo>
                                  <a:pt x="8315" y="1030"/>
                                </a:lnTo>
                                <a:lnTo>
                                  <a:pt x="8201" y="952"/>
                                </a:lnTo>
                                <a:lnTo>
                                  <a:pt x="8080" y="877"/>
                                </a:lnTo>
                                <a:lnTo>
                                  <a:pt x="7950" y="804"/>
                                </a:lnTo>
                                <a:lnTo>
                                  <a:pt x="7812" y="732"/>
                                </a:lnTo>
                                <a:lnTo>
                                  <a:pt x="7666" y="663"/>
                                </a:lnTo>
                                <a:lnTo>
                                  <a:pt x="7515" y="596"/>
                                </a:lnTo>
                                <a:lnTo>
                                  <a:pt x="7356" y="533"/>
                                </a:lnTo>
                                <a:lnTo>
                                  <a:pt x="7191" y="472"/>
                                </a:lnTo>
                                <a:lnTo>
                                  <a:pt x="6845" y="359"/>
                                </a:lnTo>
                                <a:lnTo>
                                  <a:pt x="6480" y="260"/>
                                </a:lnTo>
                                <a:lnTo>
                                  <a:pt x="6098" y="176"/>
                                </a:lnTo>
                                <a:lnTo>
                                  <a:pt x="5703" y="108"/>
                                </a:lnTo>
                                <a:lnTo>
                                  <a:pt x="5300" y="58"/>
                                </a:lnTo>
                                <a:lnTo>
                                  <a:pt x="4888" y="27"/>
                                </a:lnTo>
                                <a:lnTo>
                                  <a:pt x="4475" y="16"/>
                                </a:lnTo>
                                <a:lnTo>
                                  <a:pt x="4060" y="26"/>
                                </a:lnTo>
                                <a:lnTo>
                                  <a:pt x="3649" y="56"/>
                                </a:lnTo>
                                <a:lnTo>
                                  <a:pt x="3246" y="105"/>
                                </a:lnTo>
                                <a:lnTo>
                                  <a:pt x="2851" y="170"/>
                                </a:lnTo>
                                <a:lnTo>
                                  <a:pt x="2469" y="252"/>
                                </a:lnTo>
                                <a:lnTo>
                                  <a:pt x="2104" y="348"/>
                                </a:lnTo>
                                <a:lnTo>
                                  <a:pt x="1757" y="457"/>
                                </a:lnTo>
                                <a:lnTo>
                                  <a:pt x="1592" y="516"/>
                                </a:lnTo>
                                <a:lnTo>
                                  <a:pt x="1435" y="578"/>
                                </a:lnTo>
                                <a:lnTo>
                                  <a:pt x="1282" y="642"/>
                                </a:lnTo>
                                <a:lnTo>
                                  <a:pt x="1137" y="709"/>
                                </a:lnTo>
                                <a:lnTo>
                                  <a:pt x="999" y="777"/>
                                </a:lnTo>
                                <a:lnTo>
                                  <a:pt x="869" y="849"/>
                                </a:lnTo>
                                <a:lnTo>
                                  <a:pt x="747" y="922"/>
                                </a:lnTo>
                                <a:lnTo>
                                  <a:pt x="633" y="997"/>
                                </a:lnTo>
                                <a:lnTo>
                                  <a:pt x="529" y="1074"/>
                                </a:lnTo>
                                <a:lnTo>
                                  <a:pt x="434" y="1151"/>
                                </a:lnTo>
                                <a:lnTo>
                                  <a:pt x="348" y="1231"/>
                                </a:lnTo>
                                <a:lnTo>
                                  <a:pt x="273" y="1311"/>
                                </a:lnTo>
                                <a:lnTo>
                                  <a:pt x="208" y="1392"/>
                                </a:lnTo>
                                <a:lnTo>
                                  <a:pt x="154" y="1474"/>
                                </a:lnTo>
                                <a:lnTo>
                                  <a:pt x="112" y="1556"/>
                                </a:lnTo>
                                <a:lnTo>
                                  <a:pt x="80" y="1640"/>
                                </a:lnTo>
                                <a:lnTo>
                                  <a:pt x="80" y="1639"/>
                                </a:lnTo>
                                <a:lnTo>
                                  <a:pt x="68" y="1701"/>
                                </a:lnTo>
                                <a:lnTo>
                                  <a:pt x="53" y="1698"/>
                                </a:lnTo>
                                <a:close/>
                                <a:moveTo>
                                  <a:pt x="127" y="1686"/>
                                </a:moveTo>
                                <a:lnTo>
                                  <a:pt x="47" y="1805"/>
                                </a:lnTo>
                                <a:lnTo>
                                  <a:pt x="0" y="1670"/>
                                </a:lnTo>
                                <a:lnTo>
                                  <a:pt x="127" y="1686"/>
                                </a:lnTo>
                                <a:close/>
                                <a:moveTo>
                                  <a:pt x="8949" y="1731"/>
                                </a:moveTo>
                                <a:lnTo>
                                  <a:pt x="8900" y="1865"/>
                                </a:lnTo>
                                <a:lnTo>
                                  <a:pt x="8822" y="1746"/>
                                </a:lnTo>
                                <a:lnTo>
                                  <a:pt x="8949" y="1731"/>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98" name="Rectangle 315"/>
                        <wps:cNvSpPr>
                          <a:spLocks noChangeArrowheads="1"/>
                        </wps:cNvSpPr>
                        <wps:spPr bwMode="auto">
                          <a:xfrm>
                            <a:off x="2753360" y="867587"/>
                            <a:ext cx="29527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316"/>
                        <wps:cNvSpPr>
                          <a:spLocks noChangeArrowheads="1"/>
                        </wps:cNvSpPr>
                        <wps:spPr bwMode="auto">
                          <a:xfrm>
                            <a:off x="2756535" y="870762"/>
                            <a:ext cx="2349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83AE" w14:textId="77777777" w:rsidR="009C4ABD" w:rsidRDefault="009C4ABD" w:rsidP="00473E66">
                              <w:proofErr w:type="spellStart"/>
                              <w:proofErr w:type="gramStart"/>
                              <w:r>
                                <w:rPr>
                                  <w:rFonts w:ascii="Calibri" w:hAnsi="Calibri" w:cs="Calibri"/>
                                  <w:b/>
                                  <w:bCs/>
                                  <w:color w:val="000000"/>
                                  <w:sz w:val="12"/>
                                  <w:szCs w:val="12"/>
                                  <w:lang w:val="en-US"/>
                                </w:rPr>
                                <w:t>ra</w:t>
                              </w:r>
                              <w:proofErr w:type="spellEnd"/>
                              <w:r>
                                <w:rPr>
                                  <w:rFonts w:ascii="Calibri" w:hAnsi="Calibri" w:cs="Calibri"/>
                                  <w:b/>
                                  <w:bCs/>
                                  <w:color w:val="000000"/>
                                  <w:sz w:val="12"/>
                                  <w:szCs w:val="12"/>
                                  <w:lang w:val="en-US"/>
                                </w:rPr>
                                <w:t xml:space="preserve">  =</w:t>
                              </w:r>
                              <w:proofErr w:type="gramEnd"/>
                              <w:r>
                                <w:rPr>
                                  <w:rFonts w:ascii="Calibri" w:hAnsi="Calibri" w:cs="Calibri"/>
                                  <w:b/>
                                  <w:bCs/>
                                  <w:color w:val="000000"/>
                                  <w:sz w:val="12"/>
                                  <w:szCs w:val="12"/>
                                  <w:lang w:val="en-US"/>
                                </w:rPr>
                                <w:t xml:space="preserve">.65 </w:t>
                              </w:r>
                            </w:p>
                          </w:txbxContent>
                        </wps:txbx>
                        <wps:bodyPr rot="0" vert="horz" wrap="none" lIns="0" tIns="0" rIns="0" bIns="0" anchor="t" anchorCtr="0">
                          <a:spAutoFit/>
                        </wps:bodyPr>
                      </wps:wsp>
                      <wps:wsp>
                        <wps:cNvPr id="1000" name="Rectangle 317"/>
                        <wps:cNvSpPr>
                          <a:spLocks noChangeArrowheads="1"/>
                        </wps:cNvSpPr>
                        <wps:spPr bwMode="auto">
                          <a:xfrm>
                            <a:off x="2756535" y="959027"/>
                            <a:ext cx="2203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AAF2" w14:textId="77777777" w:rsidR="009C4ABD" w:rsidRDefault="009C4ABD" w:rsidP="00473E66">
                              <w:r>
                                <w:rPr>
                                  <w:rFonts w:ascii="Calibri" w:hAnsi="Calibri" w:cs="Calibri"/>
                                  <w:b/>
                                  <w:bCs/>
                                  <w:i/>
                                  <w:iCs/>
                                  <w:color w:val="000000"/>
                                  <w:sz w:val="10"/>
                                  <w:szCs w:val="10"/>
                                  <w:lang w:val="en-US"/>
                                </w:rPr>
                                <w:t>(.61</w:t>
                              </w:r>
                              <w:proofErr w:type="gramStart"/>
                              <w:r>
                                <w:rPr>
                                  <w:rFonts w:ascii="Calibri" w:hAnsi="Calibri" w:cs="Calibri"/>
                                  <w:b/>
                                  <w:bCs/>
                                  <w:i/>
                                  <w:iCs/>
                                  <w:color w:val="000000"/>
                                  <w:sz w:val="10"/>
                                  <w:szCs w:val="10"/>
                                  <w:lang w:val="en-US"/>
                                </w:rPr>
                                <w:t>;.</w:t>
                              </w:r>
                              <w:proofErr w:type="gramEnd"/>
                              <w:r>
                                <w:rPr>
                                  <w:rFonts w:ascii="Calibri" w:hAnsi="Calibri" w:cs="Calibri"/>
                                  <w:b/>
                                  <w:bCs/>
                                  <w:i/>
                                  <w:iCs/>
                                  <w:color w:val="000000"/>
                                  <w:sz w:val="10"/>
                                  <w:szCs w:val="10"/>
                                  <w:lang w:val="en-US"/>
                                </w:rPr>
                                <w:t>70)</w:t>
                              </w:r>
                            </w:p>
                          </w:txbxContent>
                        </wps:txbx>
                        <wps:bodyPr rot="0" vert="horz" wrap="none" lIns="0" tIns="0" rIns="0" bIns="0" anchor="t" anchorCtr="0">
                          <a:spAutoFit/>
                        </wps:bodyPr>
                      </wps:wsp>
                      <wps:wsp>
                        <wps:cNvPr id="1001" name="Rectangle 318"/>
                        <wps:cNvSpPr>
                          <a:spLocks noChangeArrowheads="1"/>
                        </wps:cNvSpPr>
                        <wps:spPr bwMode="auto">
                          <a:xfrm>
                            <a:off x="2748280" y="577392"/>
                            <a:ext cx="30035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319"/>
                        <wps:cNvSpPr>
                          <a:spLocks noChangeArrowheads="1"/>
                        </wps:cNvSpPr>
                        <wps:spPr bwMode="auto">
                          <a:xfrm>
                            <a:off x="2752725" y="580567"/>
                            <a:ext cx="229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E8CF1" w14:textId="77777777" w:rsidR="009C4ABD" w:rsidRDefault="009C4ABD" w:rsidP="00473E66">
                              <w:proofErr w:type="spellStart"/>
                              <w:proofErr w:type="gramStart"/>
                              <w:r>
                                <w:rPr>
                                  <w:rFonts w:ascii="Calibri" w:hAnsi="Calibri" w:cs="Calibri"/>
                                  <w:b/>
                                  <w:bCs/>
                                  <w:color w:val="000000"/>
                                  <w:sz w:val="12"/>
                                  <w:szCs w:val="12"/>
                                  <w:lang w:val="en-US"/>
                                </w:rPr>
                                <w:t>rc</w:t>
                              </w:r>
                              <w:proofErr w:type="spellEnd"/>
                              <w:proofErr w:type="gramEnd"/>
                              <w:r>
                                <w:rPr>
                                  <w:rFonts w:ascii="Calibri" w:hAnsi="Calibri" w:cs="Calibri"/>
                                  <w:b/>
                                  <w:bCs/>
                                  <w:color w:val="000000"/>
                                  <w:sz w:val="12"/>
                                  <w:szCs w:val="12"/>
                                  <w:lang w:val="en-US"/>
                                </w:rPr>
                                <w:t xml:space="preserve"> = 1.0             </w:t>
                              </w:r>
                            </w:p>
                          </w:txbxContent>
                        </wps:txbx>
                        <wps:bodyPr rot="0" vert="horz" wrap="none" lIns="0" tIns="0" rIns="0" bIns="0" anchor="t" anchorCtr="0">
                          <a:spAutoFit/>
                        </wps:bodyPr>
                      </wps:wsp>
                      <wps:wsp>
                        <wps:cNvPr id="1003" name="Rectangle 320"/>
                        <wps:cNvSpPr>
                          <a:spLocks noChangeArrowheads="1"/>
                        </wps:cNvSpPr>
                        <wps:spPr bwMode="auto">
                          <a:xfrm>
                            <a:off x="2752725" y="669467"/>
                            <a:ext cx="22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EF4F" w14:textId="77777777" w:rsidR="009C4ABD" w:rsidRDefault="009C4ABD" w:rsidP="00473E66">
                              <w:r>
                                <w:rPr>
                                  <w:rFonts w:ascii="Calibri" w:hAnsi="Calibri" w:cs="Calibri"/>
                                  <w:b/>
                                  <w:bCs/>
                                  <w:i/>
                                  <w:iCs/>
                                  <w:color w:val="000000"/>
                                  <w:sz w:val="10"/>
                                  <w:szCs w:val="10"/>
                                  <w:lang w:val="en-US"/>
                                </w:rPr>
                                <w:t>(</w:t>
                              </w:r>
                            </w:p>
                          </w:txbxContent>
                        </wps:txbx>
                        <wps:bodyPr rot="0" vert="horz" wrap="none" lIns="0" tIns="0" rIns="0" bIns="0" anchor="t" anchorCtr="0">
                          <a:spAutoFit/>
                        </wps:bodyPr>
                      </wps:wsp>
                      <wps:wsp>
                        <wps:cNvPr id="1004" name="Rectangle 321"/>
                        <wps:cNvSpPr>
                          <a:spLocks noChangeArrowheads="1"/>
                        </wps:cNvSpPr>
                        <wps:spPr bwMode="auto">
                          <a:xfrm>
                            <a:off x="2772410" y="669467"/>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457A" w14:textId="77777777" w:rsidR="009C4ABD" w:rsidRDefault="009C4ABD" w:rsidP="00473E66">
                              <w:r>
                                <w:rPr>
                                  <w:rFonts w:ascii="Calibri" w:hAnsi="Calibri" w:cs="Calibri"/>
                                  <w:b/>
                                  <w:bCs/>
                                  <w:i/>
                                  <w:iCs/>
                                  <w:color w:val="000000"/>
                                  <w:sz w:val="10"/>
                                  <w:szCs w:val="10"/>
                                  <w:lang w:val="en-US"/>
                                </w:rPr>
                                <w:t>-</w:t>
                              </w:r>
                            </w:p>
                          </w:txbxContent>
                        </wps:txbx>
                        <wps:bodyPr rot="0" vert="horz" wrap="none" lIns="0" tIns="0" rIns="0" bIns="0" anchor="t" anchorCtr="0">
                          <a:spAutoFit/>
                        </wps:bodyPr>
                      </wps:wsp>
                      <wps:wsp>
                        <wps:cNvPr id="1005" name="Rectangle 322"/>
                        <wps:cNvSpPr>
                          <a:spLocks noChangeArrowheads="1"/>
                        </wps:cNvSpPr>
                        <wps:spPr bwMode="auto">
                          <a:xfrm>
                            <a:off x="2792095" y="669467"/>
                            <a:ext cx="2000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9876" w14:textId="77777777" w:rsidR="009C4ABD" w:rsidRDefault="009C4ABD" w:rsidP="00473E66">
                              <w:r>
                                <w:rPr>
                                  <w:rFonts w:ascii="Calibri" w:hAnsi="Calibri" w:cs="Calibri"/>
                                  <w:b/>
                                  <w:bCs/>
                                  <w:i/>
                                  <w:iCs/>
                                  <w:color w:val="000000"/>
                                  <w:sz w:val="10"/>
                                  <w:szCs w:val="10"/>
                                  <w:lang w:val="en-US"/>
                                </w:rPr>
                                <w:t>1.0</w:t>
                              </w:r>
                              <w:proofErr w:type="gramStart"/>
                              <w:r>
                                <w:rPr>
                                  <w:rFonts w:ascii="Calibri" w:hAnsi="Calibri" w:cs="Calibri"/>
                                  <w:b/>
                                  <w:bCs/>
                                  <w:i/>
                                  <w:iCs/>
                                  <w:color w:val="000000"/>
                                  <w:sz w:val="10"/>
                                  <w:szCs w:val="10"/>
                                  <w:lang w:val="en-US"/>
                                </w:rPr>
                                <w:t>;1.0</w:t>
                              </w:r>
                              <w:proofErr w:type="gramEnd"/>
                              <w:r>
                                <w:rPr>
                                  <w:rFonts w:ascii="Calibri" w:hAnsi="Calibri" w:cs="Calibri"/>
                                  <w:b/>
                                  <w:bCs/>
                                  <w:i/>
                                  <w:iCs/>
                                  <w:color w:val="000000"/>
                                  <w:sz w:val="10"/>
                                  <w:szCs w:val="10"/>
                                  <w:lang w:val="en-US"/>
                                </w:rPr>
                                <w:t>)</w:t>
                              </w:r>
                            </w:p>
                          </w:txbxContent>
                        </wps:txbx>
                        <wps:bodyPr rot="0" vert="horz" wrap="none" lIns="0" tIns="0" rIns="0" bIns="0" anchor="t" anchorCtr="0">
                          <a:spAutoFit/>
                        </wps:bodyPr>
                      </wps:wsp>
                      <wps:wsp>
                        <wps:cNvPr id="1006" name="Rectangle 323"/>
                        <wps:cNvSpPr>
                          <a:spLocks noChangeArrowheads="1"/>
                        </wps:cNvSpPr>
                        <wps:spPr bwMode="auto">
                          <a:xfrm>
                            <a:off x="2743200" y="296722"/>
                            <a:ext cx="29019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324"/>
                        <wps:cNvSpPr>
                          <a:spLocks noChangeArrowheads="1"/>
                        </wps:cNvSpPr>
                        <wps:spPr bwMode="auto">
                          <a:xfrm>
                            <a:off x="2746375" y="299262"/>
                            <a:ext cx="2355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4194D" w14:textId="77777777" w:rsidR="009C4ABD" w:rsidRDefault="009C4ABD" w:rsidP="00473E66">
                              <w:proofErr w:type="gramStart"/>
                              <w:r>
                                <w:rPr>
                                  <w:rFonts w:ascii="Calibri" w:hAnsi="Calibri" w:cs="Calibri"/>
                                  <w:b/>
                                  <w:bCs/>
                                  <w:color w:val="000000"/>
                                  <w:sz w:val="12"/>
                                  <w:szCs w:val="12"/>
                                  <w:lang w:val="en-US"/>
                                </w:rPr>
                                <w:t>re</w:t>
                              </w:r>
                              <w:proofErr w:type="gramEnd"/>
                              <w:r>
                                <w:rPr>
                                  <w:rFonts w:ascii="Calibri" w:hAnsi="Calibri" w:cs="Calibri"/>
                                  <w:b/>
                                  <w:bCs/>
                                  <w:color w:val="000000"/>
                                  <w:sz w:val="12"/>
                                  <w:szCs w:val="12"/>
                                  <w:lang w:val="en-US"/>
                                </w:rPr>
                                <w:t xml:space="preserve"> = .60 </w:t>
                              </w:r>
                            </w:p>
                          </w:txbxContent>
                        </wps:txbx>
                        <wps:bodyPr rot="0" vert="horz" wrap="none" lIns="0" tIns="0" rIns="0" bIns="0" anchor="t" anchorCtr="0">
                          <a:spAutoFit/>
                        </wps:bodyPr>
                      </wps:wsp>
                      <wps:wsp>
                        <wps:cNvPr id="1008" name="Rectangle 325"/>
                        <wps:cNvSpPr>
                          <a:spLocks noChangeArrowheads="1"/>
                        </wps:cNvSpPr>
                        <wps:spPr bwMode="auto">
                          <a:xfrm>
                            <a:off x="2746375" y="387527"/>
                            <a:ext cx="2203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7B4F" w14:textId="77777777" w:rsidR="009C4ABD" w:rsidRDefault="009C4ABD" w:rsidP="00473E66">
                              <w:r>
                                <w:rPr>
                                  <w:rFonts w:ascii="Calibri" w:hAnsi="Calibri" w:cs="Calibri"/>
                                  <w:b/>
                                  <w:bCs/>
                                  <w:i/>
                                  <w:iCs/>
                                  <w:color w:val="000000"/>
                                  <w:sz w:val="10"/>
                                  <w:szCs w:val="10"/>
                                  <w:lang w:val="en-US"/>
                                </w:rPr>
                                <w:t>(.49</w:t>
                              </w:r>
                              <w:proofErr w:type="gramStart"/>
                              <w:r>
                                <w:rPr>
                                  <w:rFonts w:ascii="Calibri" w:hAnsi="Calibri" w:cs="Calibri"/>
                                  <w:b/>
                                  <w:bCs/>
                                  <w:i/>
                                  <w:iCs/>
                                  <w:color w:val="000000"/>
                                  <w:sz w:val="10"/>
                                  <w:szCs w:val="10"/>
                                  <w:lang w:val="en-US"/>
                                </w:rPr>
                                <w:t>;.</w:t>
                              </w:r>
                              <w:proofErr w:type="gramEnd"/>
                              <w:r>
                                <w:rPr>
                                  <w:rFonts w:ascii="Calibri" w:hAnsi="Calibri" w:cs="Calibri"/>
                                  <w:b/>
                                  <w:bCs/>
                                  <w:i/>
                                  <w:iCs/>
                                  <w:color w:val="000000"/>
                                  <w:sz w:val="10"/>
                                  <w:szCs w:val="10"/>
                                  <w:lang w:val="en-US"/>
                                </w:rPr>
                                <w:t>71)</w:t>
                              </w:r>
                            </w:p>
                          </w:txbxContent>
                        </wps:txbx>
                        <wps:bodyPr rot="0" vert="horz" wrap="none" lIns="0" tIns="0" rIns="0" bIns="0" anchor="t" anchorCtr="0">
                          <a:spAutoFit/>
                        </wps:bodyPr>
                      </wps:wsp>
                      <wps:wsp>
                        <wps:cNvPr id="1026" name="Rectangle 1026"/>
                        <wps:cNvSpPr>
                          <a:spLocks noChangeArrowheads="1"/>
                        </wps:cNvSpPr>
                        <wps:spPr bwMode="auto">
                          <a:xfrm>
                            <a:off x="3537585" y="3779357"/>
                            <a:ext cx="3594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65E49" w14:textId="77777777" w:rsidR="009C4ABD" w:rsidRDefault="009C4ABD" w:rsidP="00473E66">
                              <w:pPr>
                                <w:pStyle w:val="NormalWeb"/>
                                <w:spacing w:before="0" w:beforeAutospacing="0" w:after="200" w:afterAutospacing="0" w:line="276" w:lineRule="auto"/>
                              </w:pPr>
                              <w:r>
                                <w:rPr>
                                  <w:rFonts w:ascii="Calibri" w:eastAsia="Times New Roman" w:hAnsi="Calibri" w:cs="Calibri"/>
                                  <w:b/>
                                  <w:bCs/>
                                  <w:color w:val="000000"/>
                                  <w:sz w:val="12"/>
                                  <w:szCs w:val="12"/>
                                  <w:lang w:val="en-US"/>
                                </w:rPr>
                                <w:t xml:space="preserve">LANGUAGE </w:t>
                              </w:r>
                            </w:p>
                          </w:txbxContent>
                        </wps:txbx>
                        <wps:bodyPr rot="0" vert="horz" wrap="none" lIns="0" tIns="0" rIns="0" bIns="0" anchor="t" anchorCtr="0">
                          <a:spAutoFit/>
                        </wps:bodyPr>
                      </wps:wsp>
                      <wps:wsp>
                        <wps:cNvPr id="1027" name="Rectangle 1027"/>
                        <wps:cNvSpPr>
                          <a:spLocks noChangeArrowheads="1"/>
                        </wps:cNvSpPr>
                        <wps:spPr bwMode="auto">
                          <a:xfrm>
                            <a:off x="3673475" y="3871772"/>
                            <a:ext cx="7747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18BE" w14:textId="77777777" w:rsidR="009C4ABD" w:rsidRDefault="009C4ABD" w:rsidP="00473E66">
                              <w:pPr>
                                <w:pStyle w:val="NormalWeb"/>
                                <w:spacing w:before="0" w:beforeAutospacing="0" w:after="200" w:afterAutospacing="0" w:line="276" w:lineRule="auto"/>
                              </w:pPr>
                              <w:r>
                                <w:rPr>
                                  <w:rFonts w:ascii="Calibri" w:eastAsia="Times New Roman" w:hAnsi="Calibri" w:cs="Calibri"/>
                                  <w:b/>
                                  <w:bCs/>
                                  <w:color w:val="000000"/>
                                  <w:sz w:val="12"/>
                                  <w:szCs w:val="12"/>
                                  <w:lang w:val="en-US"/>
                                </w:rPr>
                                <w:t>12</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009" o:spid="_x0000_s1026" editas="canvas" style="position:absolute;margin-left:0;margin-top:1.5pt;width:615.75pt;height:390.75pt;z-index:251657728;mso-position-horizontal:left;mso-position-horizontal-relative:margin" coordsize="78200,4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200;height:49625;visibility:visible;mso-wrap-style:square">
                  <v:fill o:detectmouseclick="t"/>
                  <v:path o:connecttype="none"/>
                </v:shape>
                <v:group id="Group 4" o:spid="_x0000_s1028" style="position:absolute;left:2927;top:4415;width:62681;height:43256" coordorigin="461,232" coordsize="987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5" o:spid="_x0000_s1029" style="position:absolute;left:1775;top:5858;width:62;height:637;visibility:visible;mso-wrap-style:square;v-text-anchor:top" coordsize="62,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pJb4A&#10;AADaAAAADwAAAGRycy9kb3ducmV2LnhtbESPwQrCMBBE74L/EFbwpqkeVKpRRBAEEbT2A5ZmbavN&#10;pjZR698bQfA4zMwbZrFqTSWe1LjSsoLRMAJBnFldcq4gPW8HMxDOI2usLJOCNzlYLbudBcbavvhE&#10;z8TnIkDYxaig8L6OpXRZQQbd0NbEwbvYxqAPssmlbvAV4KaS4yiaSIMlh4UCa9oUlN2Sh1FwNZfo&#10;kOyT9Xnq9ZHTwz3fX+9K9Xvteg7CU+v/4V97pxWM4X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eKSW+AAAA2gAAAA8AAAAAAAAAAAAAAAAAmAIAAGRycy9kb3ducmV2&#10;LnhtbFBLBQYAAAAABAAEAPUAAACDAwAAAAA=&#10;" path="m19,637l27,52r8,l27,637r-8,xm,62l32,,62,63,,62xe" fillcolor="#595959" strokecolor="#595959" strokeweight="0">
                    <v:path arrowok="t" o:connecttype="custom" o:connectlocs="19,637;27,52;35,52;27,637;19,637;0,62;32,0;62,63;0,62" o:connectangles="0,0,0,0,0,0,0,0,0"/>
                    <o:lock v:ext="edit" verticies="t"/>
                  </v:shape>
                  <v:shape id="Freeform 6" o:spid="_x0000_s1030" style="position:absolute;left:465;top:5843;width:62;height:649;visibility:visible;mso-wrap-style:square;v-text-anchor:top" coordsize="6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xocEA&#10;AADaAAAADwAAAGRycy9kb3ducmV2LnhtbESPQWsCMRSE7wX/Q3iCl6JZt1VkNYoUil6r4vmxeW5W&#10;Ny9LEtf135tCocdhZr5hVpveNqIjH2rHCqaTDARx6XTNlYLT8Xu8ABEissbGMSl4UoDNevC2wkK7&#10;B/9Qd4iVSBAOBSowMbaFlKE0ZDFMXEucvIvzFmOSvpLa4yPBbSPzLJtLizWnBYMtfRkqb4e7VXCe&#10;52af9x+L2c77Lmvej+32elVqNOy3SxCR+vgf/mvvtYJP+L2Sb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7caHBAAAA2gAAAA8AAAAAAAAAAAAAAAAAmAIAAGRycy9kb3du&#10;cmV2LnhtbFBLBQYAAAAABAAEAPUAAACGAwAAAAA=&#10;" path="m29,649l28,52r7,l36,649r-7,xm,62l31,,62,62,,62xe" fillcolor="#595959" strokecolor="#595959" strokeweight="0">
                    <v:path arrowok="t" o:connecttype="custom" o:connectlocs="29,649;28,52;35,52;36,649;29,649;0,62;31,0;62,62;0,62" o:connectangles="0,0,0,0,0,0,0,0,0"/>
                    <o:lock v:ext="edit" verticies="t"/>
                  </v:shape>
                  <v:shape id="Freeform 7" o:spid="_x0000_s1031" style="position:absolute;left:1229;top:232;width:6468;height:1605;visibility:visible;mso-wrap-style:square;v-text-anchor:top" coordsize="6468,1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18tsEA&#10;AADaAAAADwAAAGRycy9kb3ducmV2LnhtbESPwWrDMBBE74H8g9hAb7HsHoxxoxgntNBTwWlzX6yt&#10;bGKtHElN3L+vCoUeh5l5w+yaxU7iRj6MjhUUWQ6CuHd6ZKPg4/1lW4EIEVnj5JgUfFOAZr9e7bDW&#10;7s4d3U7RiAThUKOCIca5ljL0A1kMmZuJk/fpvMWYpDdSe7wnuJ3kY56X0uLIaWHAmY4D9ZfTl1Xg&#10;oz/QXBXm2k15VS1v7dk+t0o9bJb2CUSkJf6H/9qvWkEJv1fSDZ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NfLbBAAAA2gAAAA8AAAAAAAAAAAAAAAAAmAIAAGRycy9kb3du&#10;cmV2LnhtbFBLBQYAAAAABAAEAPUAAACGAwAAAAA=&#10;" path="m26,1514r1,-21l41,1419r23,-73l95,1273r39,-71l182,1130r55,-70l300,990r69,-68l445,855r83,-66l617,726r94,-63l811,603,917,545r110,-56l1142,435r120,-51l1386,335r127,-46l1645,246r134,-40l1916,169r140,-34l2198,105,2342,78,2488,55,2635,36,2784,21,2934,9,3083,3,3234,r151,3l3535,10r149,11l3833,37r147,20l4127,80r144,28l4413,138r139,35l4690,211r134,41l4955,296r127,48l5206,394r120,52l5441,501r110,58l5657,618r100,62l5852,744r89,65l6023,877r76,68l6169,1015r62,71l6286,1158r47,73l6373,1305r31,74l6427,1454r13,76l6442,1554r-7,l6433,1531r-13,-74l6397,1383r-31,-74l6327,1235r-47,-72l6225,1091r-62,-71l6094,951r-76,-68l5936,816r-88,-66l5753,687,5653,625,5548,566,5438,509,5323,453,5203,401,5080,351,4952,304,4822,260,4688,218,4551,180,4411,146,4269,115,4125,87,3979,64,3832,44,3684,29,3534,17,3384,11,3235,8r-151,3l2934,17,2785,28,2637,43,2489,62,2343,85r-143,27l2057,142r-139,34l1781,213r-134,40l1516,296r-128,46l1265,391r-119,52l1031,496,920,552,815,610r-99,60l621,732r-88,64l450,861r-76,66l305,995r-62,69l188,1134r-47,71l102,1277r-31,71l49,1420r-14,73l34,1514r-8,xm62,1506r-36,60l,1502r62,4xm6468,1542r-27,63l6406,1546r62,-4xe" fillcolor="black" strokeweight="0">
                    <v:path arrowok="t" o:connecttype="custom" o:connectlocs="41,1419;134,1202;300,990;528,789;811,603;1142,435;1513,289;1916,169;2342,78;2784,21;3234,0;3684,21;4127,80;4552,173;4955,296;5326,446;5657,618;5941,809;6169,1015;6333,1231;6427,1454;6435,1554;6397,1383;6280,1163;6094,951;5848,750;5548,566;5203,401;4822,260;4411,146;3979,64;3534,17;3084,11;2637,43;2200,112;1781,213;1388,342;1031,496;716,670;450,861;243,1064;102,1277;35,1493;62,1506;62,1506;6406,1546" o:connectangles="0,0,0,0,0,0,0,0,0,0,0,0,0,0,0,0,0,0,0,0,0,0,0,0,0,0,0,0,0,0,0,0,0,0,0,0,0,0,0,0,0,0,0,0,0,0"/>
                    <o:lock v:ext="edit" verticies="t"/>
                  </v:shape>
                  <v:shape id="Freeform 8" o:spid="_x0000_s1032" style="position:absolute;left:1775;top:3673;width:62;height:1625;visibility:visible;mso-wrap-style:square;v-text-anchor:top" coordsize="62,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jNMAA&#10;AADaAAAADwAAAGRycy9kb3ducmV2LnhtbESPT4vCMBTE74LfITzBm6Yr+K9rFBEUTytWDx4fzdu2&#10;bPMSmmjrtzcLgsdhZn7DrDadqcWDGl9ZVvA1TkAQ51ZXXCi4XvajBQgfkDXWlknBkzxs1v3eClNt&#10;Wz7TIwuFiBD2KSooQ3CplD4vyaAfW0ccvV/bGAxRNoXUDbYRbmo5SZKZNFhxXCjR0a6k/C+7GwU7&#10;qg9LOSc3vVVtON3cc/szy5QaDrrtN4hAXfiE3+2jVjCH/yvx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bjNMAAAADaAAAADwAAAAAAAAAAAAAAAACYAgAAZHJzL2Rvd25y&#10;ZXYueG1sUEsFBgAAAAAEAAQA9QAAAIUDAAAAAA==&#10;" path="m40,l35,1573r-8,l33,r7,xm62,1563r-31,62l,1563r62,xe" fillcolor="black" strokeweight="0">
                    <v:path arrowok="t" o:connecttype="custom" o:connectlocs="40,0;35,1573;27,1573;33,0;40,0;62,1563;31,1625;0,1563;62,1563" o:connectangles="0,0,0,0,0,0,0,0,0"/>
                    <o:lock v:ext="edit" verticies="t"/>
                  </v:shape>
                  <v:shape id="Freeform 9" o:spid="_x0000_s1033" style="position:absolute;left:496;top:3671;width:1318;height:1611;visibility:visible;mso-wrap-style:square;v-text-anchor:top" coordsize="1318,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RB8AA&#10;AADaAAAADwAAAGRycy9kb3ducmV2LnhtbERPTYvCMBC9C/6HMMLeNG0PulSjiLisqJdVQb2NzdgW&#10;m0lpsrX++81hwePjfc8WnalES40rLSuIRxEI4szqknMFp+PX8BOE88gaK8uk4EUOFvN+b4aptk/+&#10;ofbgcxFC2KWooPC+TqV0WUEG3cjWxIG728agD7DJpW7wGcJNJZMoGkuDJYeGAmtaFZQ9Dr9GweU6&#10;idz+Fu/a7px877eXB56Xa6U+Bt1yCsJT59/if/dGKwhbw5Vw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vRB8AAAADaAAAADwAAAAAAAAAAAAAAAACYAgAAZHJzL2Rvd25y&#10;ZXYueG1sUEsFBgAAAAAEAAQA9QAAAIUDAAAAAA==&#10;" path="m1318,5l36,1574r-6,-5l1312,r6,5xm63,1583l,1611r15,-67l63,1583xe" fillcolor="black" strokeweight="0">
                    <v:path arrowok="t" o:connecttype="custom" o:connectlocs="1318,5;36,1574;30,1569;1312,0;1318,5;63,1583;0,1611;15,1544;63,1583" o:connectangles="0,0,0,0,0,0,0,0,0"/>
                    <o:lock v:ext="edit" verticies="t"/>
                  </v:shape>
                  <v:shape id="Freeform 10" o:spid="_x0000_s1034" style="position:absolute;left:7158;top:3670;width:2669;height:1614;visibility:visible;mso-wrap-style:square;v-text-anchor:top" coordsize="2669,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KssMA&#10;AADaAAAADwAAAGRycy9kb3ducmV2LnhtbESPQYvCMBSE78L+h/AEb5q6yKrVKMuCUIQ9aF3Y47N5&#10;tsXmpTRRa3+9EQSPw8x8wyzXranElRpXWlYwHkUgiDOrS84VHNLNcAbCeWSNlWVScCcH69VHb4mx&#10;tjfe0XXvcxEg7GJUUHhfx1K6rCCDbmRr4uCdbGPQB9nkUjd4C3BTyc8o+pIGSw4LBdb0U1B23l+M&#10;gm2WpP+TWUrjpOva7nCc/iW/U6UG/fZ7AcJT69/hVzvRCubwvBJu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oKssMAAADaAAAADwAAAAAAAAAAAAAAAACYAgAAZHJzL2Rv&#10;d25yZXYueG1sUEsFBgAAAAAEAAQA9QAAAIgDAAAAAA==&#10;" path="m5,l2626,1584r-3,6l,6,5,xm2632,1555r37,59l2599,1608r33,-53xe" fillcolor="black" strokeweight="0">
                    <v:path arrowok="t" o:connecttype="custom" o:connectlocs="5,0;2626,1584;2623,1590;0,6;5,0;2632,1555;2669,1614;2599,1608;2632,1555" o:connectangles="0,0,0,0,0,0,0,0,0"/>
                    <o:lock v:ext="edit" verticies="t"/>
                  </v:shape>
                  <v:shape id="Freeform 11" o:spid="_x0000_s1035" style="position:absolute;left:7157;top:3671;width:1365;height:1625;visibility:visible;mso-wrap-style:square;v-text-anchor:top" coordsize="1365,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0sm78A&#10;AADbAAAADwAAAGRycy9kb3ducmV2LnhtbERP24rCMBB9X/Afwgi+LDatLItUUxFBEYTCqh8wNGNb&#10;bCa1ibX+vVkQfJvDuc5yNZhG9NS52rKCJIpBEBdW11wqOJ+20zkI55E1NpZJwZMcrLLR1xJTbR/8&#10;R/3RlyKEsEtRQeV9m0rpiooMusi2xIG72M6gD7Arpe7wEcJNI2dx/CsN1hwaKmxpU1FxPd6Ngtzc&#10;h5wPdLr9nN2u6Wta58m3UpPxsF6A8DT4j/jt3uswP4H/X8IB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nSybvwAAANsAAAAPAAAAAAAAAAAAAAAAAJgCAABkcnMvZG93bnJl&#10;di54bWxQSwUGAAAAAAQABAD1AAAAhAMAAAAA&#10;" path="m7,l1334,1583r-6,6l,5,7,xm1348,1558r17,67l1301,1598r47,-40xe" fillcolor="black" strokeweight="0">
                    <v:path arrowok="t" o:connecttype="custom" o:connectlocs="7,0;1334,1583;1328,1589;0,5;7,0;1348,1558;1365,1625;1301,1598;1348,1558" o:connectangles="0,0,0,0,0,0,0,0,0"/>
                    <o:lock v:ext="edit" verticies="t"/>
                  </v:shape>
                  <v:rect id="Rectangle 12" o:spid="_x0000_s1036" style="position:absolute;left:9070;top:4800;width:46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3" o:spid="_x0000_s1037" style="position:absolute;left:9105;top:4826;width:36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B81D330" w14:textId="77777777" w:rsidR="009C4ABD" w:rsidRDefault="009C4ABD" w:rsidP="00473E66">
                          <w:r>
                            <w:rPr>
                              <w:rFonts w:ascii="Calibri" w:hAnsi="Calibri" w:cs="Calibri"/>
                              <w:b/>
                              <w:bCs/>
                              <w:color w:val="000000"/>
                              <w:sz w:val="14"/>
                              <w:szCs w:val="14"/>
                              <w:lang w:val="en-US"/>
                            </w:rPr>
                            <w:t xml:space="preserve">f8=.71 </w:t>
                          </w:r>
                        </w:p>
                      </w:txbxContent>
                    </v:textbox>
                  </v:rect>
                  <v:rect id="Rectangle 14" o:spid="_x0000_s1038" style="position:absolute;left:9112;top:5004;width:4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2D043985" w14:textId="77777777" w:rsidR="009C4ABD" w:rsidRDefault="009C4ABD" w:rsidP="00473E66">
                          <w:r>
                            <w:rPr>
                              <w:rFonts w:ascii="Calibri" w:hAnsi="Calibri" w:cs="Calibri"/>
                              <w:b/>
                              <w:bCs/>
                              <w:i/>
                              <w:iCs/>
                              <w:color w:val="000000"/>
                              <w:sz w:val="12"/>
                              <w:szCs w:val="12"/>
                              <w:lang w:val="en-US"/>
                            </w:rPr>
                            <w:t>(.68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74)</w:t>
                          </w:r>
                        </w:p>
                      </w:txbxContent>
                    </v:textbox>
                  </v:rect>
                  <v:rect id="Rectangle 15" o:spid="_x0000_s1039" style="position:absolute;left:8071;top:4785;width:473;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16" o:spid="_x0000_s1040" style="position:absolute;left:8109;top:4806;width:36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4EB2B47E" w14:textId="77777777" w:rsidR="009C4ABD" w:rsidRDefault="009C4ABD" w:rsidP="00473E66">
                          <w:r>
                            <w:rPr>
                              <w:rFonts w:ascii="Calibri" w:hAnsi="Calibri" w:cs="Calibri"/>
                              <w:b/>
                              <w:bCs/>
                              <w:color w:val="000000"/>
                              <w:sz w:val="14"/>
                              <w:szCs w:val="14"/>
                              <w:lang w:val="en-US"/>
                            </w:rPr>
                            <w:t xml:space="preserve">f7=.77 </w:t>
                          </w:r>
                        </w:p>
                      </w:txbxContent>
                    </v:textbox>
                  </v:rect>
                  <v:rect id="Rectangle 17" o:spid="_x0000_s1041" style="position:absolute;left:8116;top:4984;width:4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2EA3D299" w14:textId="77777777" w:rsidR="009C4ABD" w:rsidRDefault="009C4ABD" w:rsidP="00473E66">
                          <w:r>
                            <w:rPr>
                              <w:rFonts w:ascii="Calibri" w:hAnsi="Calibri" w:cs="Calibri"/>
                              <w:b/>
                              <w:bCs/>
                              <w:i/>
                              <w:iCs/>
                              <w:color w:val="000000"/>
                              <w:sz w:val="12"/>
                              <w:szCs w:val="12"/>
                              <w:lang w:val="en-US"/>
                            </w:rPr>
                            <w:t>(.75</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79)</w:t>
                          </w:r>
                        </w:p>
                      </w:txbxContent>
                    </v:textbox>
                  </v:rect>
                  <v:shape id="Freeform 18" o:spid="_x0000_s1042" style="position:absolute;left:6630;top:2315;width:535;height:719;visibility:visible;mso-wrap-style:square;v-text-anchor:top" coordsize="53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wD78A&#10;AADbAAAADwAAAGRycy9kb3ducmV2LnhtbERP24rCMBB9F/Yfwiz4pumKeOk2iorCik9ePmBoxra0&#10;mZQm1urXbwTBtzmc6yTLzlSipcYVlhX8DCMQxKnVBWcKLufdYAbCeWSNlWVS8CAHy8VXL8FY2zsf&#10;qT35TIQQdjEqyL2vYyldmpNBN7Q1ceCutjHoA2wyqRu8h3BTyVEUTaTBgkNDjjVtckrL080oaO2U&#10;xuva757l3pG7rqebYntQqv/drX5BeOr8R/x2/+kwfw6vX8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dXAPvwAAANsAAAAPAAAAAAAAAAAAAAAAAJgCAABkcnMvZG93bnJl&#10;di54bWxQSwUGAAAAAAQABAD1AAAAhAMAAAAA&#10;" path="m7,l507,675r-6,4l,4,7,xm523,650r12,69l473,687r50,-37xe" fillcolor="#404040" strokecolor="#404040" strokeweight="0">
                    <v:path arrowok="t" o:connecttype="custom" o:connectlocs="7,0;507,675;501,679;0,4;7,0;523,650;535,719;473,687;523,650" o:connectangles="0,0,0,0,0,0,0,0,0"/>
                    <o:lock v:ext="edit" verticies="t"/>
                  </v:shape>
                  <v:shape id="Freeform 19" o:spid="_x0000_s1043" style="position:absolute;left:7114;top:3673;width:63;height:1634;visibility:visible;mso-wrap-style:square;v-text-anchor:top" coordsize="63,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oyL4A&#10;AADbAAAADwAAAGRycy9kb3ducmV2LnhtbERPzWrCQBC+F3yHZYReitk0B5HUjYhYEE9t2gcYsmMS&#10;zM6GzObHt3cPhR4/vv/9YXGdmmiQ1rOB9yQFRVx523Jt4Pfnc7MDJQHZYueZDDxI4FCsXvaYWz/z&#10;N01lqFUMYcnRQBNCn2stVUMOJfE9ceRufnAYIhxqbQecY7jrdJamW+2w5djQYE+nhqp7OToD3pc7&#10;GZm/JHurtnIqb2e8Tsa8rpfjB6hAS/gX/7kv1kAW18cv8Qfo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SqMi+AAAA2wAAAA8AAAAAAAAAAAAAAAAAmAIAAGRycy9kb3ducmV2&#10;LnhtbFBLBQYAAAAABAAEAPUAAACDAwAAAAA=&#10;" path="m48,l35,1582r-8,l40,r8,xm63,1572r-32,62l,1571r63,1xe" fillcolor="black" strokeweight="0">
                    <v:path arrowok="t" o:connecttype="custom" o:connectlocs="48,0;35,1582;27,1582;40,0;48,0;63,1572;31,1634;0,1571;63,1572" o:connectangles="0,0,0,0,0,0,0,0,0"/>
                    <o:lock v:ext="edit" verticies="t"/>
                  </v:shape>
                  <v:shape id="Freeform 20" o:spid="_x0000_s1044" style="position:absolute;left:7160;top:2331;width:512;height:700;visibility:visible;mso-wrap-style:square;v-text-anchor:top" coordsize="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z6sMA&#10;AADbAAAADwAAAGRycy9kb3ducmV2LnhtbESPQYvCMBSE78L+h/AWvGmqB9FqlGWXhUVBsBW8Pptn&#10;W21eSpLV+u+NIHgcZuYbZrHqTCOu5HxtWcFomIAgLqyuuVSwz38HUxA+IGtsLJOCO3lYLT96C0y1&#10;vfGOrlkoRYSwT1FBFUKbSumLigz6oW2Jo3eyzmCI0pVSO7xFuGnkOEkm0mDNcaHClr4rKi7Zv1Gw&#10;bdeXenP4mR7L2Tl3zQEzN1kr1f/svuYgAnXhHX61/7SC8Qi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nz6sMAAADbAAAADwAAAAAAAAAAAAAAAACYAgAAZHJzL2Rv&#10;d25yZXYueG1sUEsFBgAAAAAEAAQA9QAAAIgDAAAAAA==&#10;" path="m512,4l34,660r-6,-4l505,r7,4xm62,668l,700,12,631r50,37xe" fillcolor="#404040" strokecolor="#404040" strokeweight="0">
                    <v:path arrowok="t" o:connecttype="custom" o:connectlocs="512,4;34,660;28,656;505,0;512,4;62,668;0,700;12,631;62,668" o:connectangles="0,0,0,0,0,0,0,0,0"/>
                    <o:lock v:ext="edit" verticies="t"/>
                  </v:shape>
                  <v:shape id="Freeform 21" o:spid="_x0000_s1045" style="position:absolute;left:7126;top:2309;width:62;height:723;visibility:visible;mso-wrap-style:square;v-text-anchor:top" coordsize="6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hR8MA&#10;AADbAAAADwAAAGRycy9kb3ducmV2LnhtbESPX2vCMBTF3wf7DuEOfNN0HYirxrIJwkBx2O1hj9fm&#10;2pQ1N6VJa/32Rhjs8XD+/DirfLSNGKjztWMFz7MEBHHpdM2Vgu+v7XQBwgdkjY1jUnAlD/n68WGF&#10;mXYXPtJQhErEEfYZKjAhtJmUvjRk0c9cSxy9s+sshii7SuoOL3HcNjJNkrm0WHMkGGxpY6j8LXob&#10;IcV+PMnX3Uv/U7Sf9py+9wdnlJo8jW9LEIHG8B/+a39oBWkK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MhR8MAAADbAAAADwAAAAAAAAAAAAAAAACYAgAAZHJzL2Rv&#10;d25yZXYueG1sUEsFBgAAAAAEAAQA9QAAAIgDAAAAAA==&#10;" path="m23,l35,671r-7,l15,1,23,xm62,660l32,723,,661r62,-1xe" fillcolor="#404040" strokecolor="#404040" strokeweight="0">
                    <v:path arrowok="t" o:connecttype="custom" o:connectlocs="23,0;35,671;28,671;15,1;23,0;62,660;32,723;0,661;62,660" o:connectangles="0,0,0,0,0,0,0,0,0"/>
                    <o:lock v:ext="edit" verticies="t"/>
                  </v:shape>
                  <v:shape id="Freeform 22" o:spid="_x0000_s1046" style="position:absolute;left:5858;top:3671;width:1306;height:1626;visibility:visible;mso-wrap-style:square;v-text-anchor:top" coordsize="1306,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qCMYA&#10;AADbAAAADwAAAGRycy9kb3ducmV2LnhtbESPQUvDQBSE74X+h+UJXsRujLRKzKYURfHQS1s99PbI&#10;PrNLsm9DdttEf70rCD0OM/MNU64n14kzDcF6VnC3yEAQ115bbhR8HF5vH0GEiKyx80wKvinAuprP&#10;Siy0H3lH531sRIJwKFCBibEvpAy1IYdh4Xvi5H35wWFMcmikHnBMcNfJPMtW0qHltGCwp2dDdbs/&#10;OQVt/nmzfHkY3+rWaH08HW37s7VKXV9NmycQkaZ4Cf+337WC/B7+vqQf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2qCMYAAADbAAAADwAAAAAAAAAAAAAAAACYAgAAZHJz&#10;L2Rvd25yZXYueG1sUEsFBgAAAAAEAAQA9QAAAIsDAAAAAA==&#10;" path="m1306,4l36,1588r-6,-5l1300,r6,4xm64,1597l,1626r15,-68l64,1597xe" fillcolor="black" strokeweight="0">
                    <v:path arrowok="t" o:connecttype="custom" o:connectlocs="1306,4;36,1588;30,1583;1300,0;1306,4;64,1597;0,1626;15,1558;64,1597" o:connectangles="0,0,0,0,0,0,0,0,0"/>
                    <o:lock v:ext="edit" verticies="t"/>
                  </v:shape>
                  <v:shape id="Freeform 23" o:spid="_x0000_s1047" style="position:absolute;left:4487;top:3670;width:2679;height:1635;visibility:visible;mso-wrap-style:square;v-text-anchor:top" coordsize="2679,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8QA&#10;AADbAAAADwAAAGRycy9kb3ducmV2LnhtbESPQWvCQBSE74X+h+UJvUjdKFFL6ipFKkpvRqk9PrKv&#10;2WD2bciuGv+9Kwgeh5n5hpktOluLM7W+cqxgOEhAEBdOV1wq2O9W7x8gfEDWWDsmBVfysJi/vsww&#10;0+7CWzrnoRQRwj5DBSaEJpPSF4Ys+oFriKP371qLIcq2lLrFS4TbWo6SZCItVhwXDDa0NFQc85NV&#10;0PxWU7M//HR/Y7tN0+/+Ou+PD0q99bqvTxCBuvAMP9obrWCU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RlfEAAAA2wAAAA8AAAAAAAAAAAAAAAAAmAIAAGRycy9k&#10;b3ducmV2LnhtbFBLBQYAAAAABAAEAPUAAACJAwAAAAA=&#10;" path="m2679,6l46,1611r-4,-6l2675,r4,6xm69,1629l,1635r37,-59l69,1629xe" fillcolor="black" strokeweight="0">
                    <v:path arrowok="t" o:connecttype="custom" o:connectlocs="2679,6;46,1611;42,1605;2675,0;2679,6;69,1629;0,1635;37,1576;69,1629" o:connectangles="0,0,0,0,0,0,0,0,0"/>
                    <o:lock v:ext="edit" verticies="t"/>
                  </v:shape>
                  <v:rect id="Rectangle 24" o:spid="_x0000_s1048" style="position:absolute;left:6819;top:5308;width:65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yJMQA&#10;AADbAAAADwAAAGRycy9kb3ducmV2LnhtbESPQYvCMBSE7wv+h/AEL0VTFWStRtkVRW+rrnh+NM+2&#10;2LyUJtrqrzfCwh6HmfmGmS9bU4o71a6wrGA4iEEQp1YXnCk4/W76nyCcR9ZYWiYFD3KwXHQ+5pho&#10;2/CB7kefiQBhl6CC3PsqkdKlORl0A1sRB+9ia4M+yDqTusYmwE0pR3E8kQYLDgs5VrTKKb0eb0ZB&#10;VI3P381zv4t+NvFjvT0fplnUKtXrtl8zEJ5a/x/+a++0gtEE3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ciTEAAAA2wAAAA8AAAAAAAAAAAAAAAAAmAIAAGRycy9k&#10;b3ducmV2LnhtbFBLBQYAAAAABAAEAPUAAACJAwAAAAA=&#10;" fillcolor="#bfbfbf" stroked="f"/>
                  <v:shape id="Freeform 25" o:spid="_x0000_s1049" style="position:absolute;left:6815;top:5304;width:659;height:566;visibility:visible;mso-wrap-style:square;v-text-anchor:top" coordsize="136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WLsQA&#10;AADbAAAADwAAAGRycy9kb3ducmV2LnhtbESP0WrCQBRE3wv+w3IFX0Q3taASXUUs0mKxovEDLtlr&#10;EszeDburSf/eLRT6OMzMGWa57kwtHuR8ZVnB6zgBQZxbXXGh4JLtRnMQPiBrrC2Tgh/ysF71XpaY&#10;atvyiR7nUIgIYZ+igjKEJpXS5yUZ9GPbEEfvap3BEKUrpHbYRrip5SRJptJgxXGhxIa2JeW3890o&#10;OAz5o82O++zrag5u6t/uw+T9W6lBv9ssQATqwn/4r/2pFUxm8Psl/g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li7EAAAA2wAAAA8AAAAAAAAAAAAAAAAAmAIAAGRycy9k&#10;b3ducmV2LnhtbFBLBQYAAAAABAAEAPUAAACJAwAAAAA=&#10;" path="m,8c,4,4,,8,l1352,v5,,8,4,8,8l1360,1160v,5,-3,8,-8,8l8,1168v-4,,-8,-3,-8,-8l,8xm16,1160r-8,-8l1352,1152r-8,8l1344,8r8,8l8,16,16,8r,1152xe" fillcolor="#404040" strokecolor="#404040" strokeweight="0">
                    <v:path arrowok="t" o:connecttype="custom" o:connectlocs="0,4;4,0;655,0;659,4;659,562;655,566;4,566;0,562;0,4;8,562;4,558;655,558;651,562;651,4;655,8;4,8;8,4;8,562" o:connectangles="0,0,0,0,0,0,0,0,0,0,0,0,0,0,0,0,0,0"/>
                    <o:lock v:ext="edit" verticies="t"/>
                  </v:shape>
                  <v:rect id="Rectangle 26" o:spid="_x0000_s1050" style="position:absolute;left:6875;top:5490;width:566;height:1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x2cEA&#10;AADbAAAADwAAAGRycy9kb3ducmV2LnhtbERPS2rDMBDdB3oHMYXuYtmhmMa1EtJASClkkc8BBmtq&#10;ubVGrqTGzu2jRaHLx/vX68n24ko+dI4VFFkOgrhxuuNWweW8m7+ACBFZY++YFNwowHr1MKux0m7k&#10;I11PsRUphEOFCkyMQyVlaAxZDJkbiBP36bzFmKBvpfY4pnDby0Wel9Jix6nB4EBbQ8336dcqoLf9&#10;cfm1CeYgfRGKw0e5fN7/KPX0OG1eQUSa4r/4z/2uFSzS2P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MdnBAAAA2wAAAA8AAAAAAAAAAAAAAAAAmAIAAGRycy9kb3du&#10;cmV2LnhtbFBLBQYAAAAABAAEAPUAAACGAwAAAAA=&#10;" filled="f" stroked="f">
                    <v:textbox inset="0,0,0,0">
                      <w:txbxContent>
                        <w:p w14:paraId="05530DC8" w14:textId="77777777" w:rsidR="009C4ABD" w:rsidRDefault="009C4ABD" w:rsidP="00473E66">
                          <w:r>
                            <w:rPr>
                              <w:rFonts w:ascii="Calibri" w:hAnsi="Calibri" w:cs="Calibri"/>
                              <w:b/>
                              <w:bCs/>
                              <w:color w:val="000000"/>
                              <w:sz w:val="12"/>
                              <w:szCs w:val="12"/>
                              <w:lang w:val="en-US"/>
                            </w:rPr>
                            <w:t xml:space="preserve">LANGUAGE </w:t>
                          </w:r>
                        </w:p>
                      </w:txbxContent>
                    </v:textbox>
                  </v:rect>
                  <v:rect id="Rectangle 27" o:spid="_x0000_s1051" style="position:absolute;left:7024;top:5517;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003942EB" w14:textId="77777777" w:rsidR="009C4ABD" w:rsidRDefault="009C4ABD" w:rsidP="00473E66"/>
                      </w:txbxContent>
                    </v:textbox>
                  </v:rect>
                  <v:rect id="Rectangle 28" o:spid="_x0000_s1052" style="position:absolute;left:7094;top:5656;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465CA8E6" w14:textId="77777777" w:rsidR="009C4ABD" w:rsidRDefault="009C4ABD" w:rsidP="00473E66">
                          <w:r>
                            <w:rPr>
                              <w:rFonts w:ascii="Calibri" w:hAnsi="Calibri" w:cs="Calibri"/>
                              <w:b/>
                              <w:bCs/>
                              <w:color w:val="000000"/>
                              <w:sz w:val="12"/>
                              <w:szCs w:val="12"/>
                              <w:lang w:val="en-US"/>
                            </w:rPr>
                            <w:t>16</w:t>
                          </w:r>
                        </w:p>
                      </w:txbxContent>
                    </v:textbox>
                  </v:rect>
                  <v:shape id="Freeform 29" o:spid="_x0000_s1053" style="position:absolute;left:1286;top:3030;width:1047;height:643;visibility:visible;mso-wrap-style:square;v-text-anchor:top" coordsize="2160,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4YcMA&#10;AADbAAAADwAAAGRycy9kb3ducmV2LnhtbESPQWvCQBSE7wX/w/KE3uomLZQSXUVERQ89mPbi7Zl9&#10;ZoPZtyH7atJ/3y0Uehxm5htmsRp9q+7UxyawgXyWgSKugm24NvD5sXt6AxUF2WIbmAx8U4TVcvKw&#10;wMKGgU90L6VWCcKxQANOpCu0jpUjj3EWOuLkXUPvUZLsa217HBLct/o5y161x4bTgsOONo6qW/nl&#10;DVz27zbXtS9PXeWEZXseNsejMY/TcT0HJTTKf/ivfbAGXnL4/ZJ+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84YcMAAADbAAAADwAAAAAAAAAAAAAAAACYAgAAZHJzL2Rv&#10;d25yZXYueG1sUEsFBgAAAAAEAAQA9QAAAIgDAAAAAA==&#10;" path="m,664c,298,484,,1080,r,c1677,,2160,298,2160,664v,,,,,l2160,664v,367,-483,664,-1080,664c1080,1328,1080,1328,1080,1328r,c484,1328,,1031,,664v,,,,,xe" fillcolor="#595959" strokeweight="0">
                    <v:path arrowok="t" o:connecttype="custom" o:connectlocs="0,322;524,0;524,0;1047,322;1047,322;1047,322;524,643;524,643;524,643;0,322;0,322" o:connectangles="0,0,0,0,0,0,0,0,0,0,0"/>
                  </v:shape>
                  <v:shape id="Freeform 30" o:spid="_x0000_s1054" style="position:absolute;left:1283;top:3026;width:1053;height:651;visibility:visible;mso-wrap-style:square;v-text-anchor:top" coordsize="2176,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EQ8UA&#10;AADbAAAADwAAAGRycy9kb3ducmV2LnhtbESPQUvDQBSE74L/YXlCb3Zji1Zit8WWKqW3toJ6e8k+&#10;k2De27C7pum/dwWhx2FmvmHmy4Fb1ZMPjRMDd+MMFEnpbCOVgbfjy+0jqBBRLLZOyMCZAiwX11dz&#10;zK07yZ76Q6xUgkjI0UAdY5drHcqaGMPYdSTJ+3KeMSbpK209nhKcWz3JsgfN2EhaqLGjdU3l9+GH&#10;DfCM34vVR7HZsc78bNp/Fq+7e2NGN8PzE6hIQ7yE/9tba2A6gb8v6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ARDxQAAANsAAAAPAAAAAAAAAAAAAAAAAJgCAABkcnMv&#10;ZG93bnJldi54bWxQSwUGAAAAAAQABAD1AAAAigMAAAAA&#10;" path="m,673v,,,-1,,-1l6,604v1,-1,1,-1,1,-1l23,537v,-1,,-1,,-2l50,472,87,410r45,-58l188,296r62,-52l321,197r77,-44l481,115,666,53,766,31,869,15,978,3,1088,r112,3l1307,14r104,17l1511,53r184,62l1779,153r77,43l1927,244r63,51l2044,351r46,59l2126,471r28,64c2154,536,2154,536,2154,537r16,66c2170,603,2170,603,2170,604r6,68c2176,672,2176,673,2176,673r-6,68c2170,742,2170,742,2170,742r-16,66c2154,809,2154,809,2154,810r-27,64l2090,936r-45,58l1990,1049r-62,52l1857,1149r-78,42l1696,1231r-184,61l1411,1314r-103,17l1200,1341r-111,3l978,1341,870,1331,766,1314r-99,-22l482,1231r-84,-39l322,1149r-71,-48l188,1050,133,995,87,936,51,875,23,810v,-1,,-1,,-2l7,742v,,,,-1,-1l,673xm22,740r,-1l38,805r,-2l64,866r36,61l144,984r55,53l260,1088r69,47l405,1177r82,39l670,1277r99,22l871,1315r108,10l1088,1328r111,-3l1305,1316r103,-17l1507,1277r182,-61l1772,1177r76,-41l1917,1088r62,-50l2032,985r45,-58l2112,867r27,-64l2139,805r16,-66l2154,740r6,-68l2160,673r-6,-68l2155,606r-16,-66l2139,542r-26,-62l2077,419r-44,-57l1979,308r-61,-51l1849,210r-77,-42l1690,130,1508,68,1408,46,1306,30,1199,19,1089,16,979,19,872,30,769,46,671,68,488,130r-83,37l330,210r-69,47l199,307r-54,54l100,419,65,479,38,542r,-2l22,606r,-1l16,673r,-1l22,740xe" fillcolor="#262626" strokecolor="#262626" strokeweight="0">
                    <v:path arrowok="t" o:connecttype="custom" o:connectlocs="3,293;11,259;64,171;155,95;322,26;473,1;632,7;820,56;933,118;1011,199;1042,260;1053,326;1050,359;1029,423;963,508;861,577;683,636;527,651;371,636;193,577;91,509;25,424;3,359;11,358;18,389;70,477;159,550;324,619;474,642;632,637;817,589;928,527;1005,449;1035,390;1045,326;1043,294;1023,233;958,149;857,81;681,22;527,8;372,22;196,81;96,149;31,232;11,294;8,326" o:connectangles="0,0,0,0,0,0,0,0,0,0,0,0,0,0,0,0,0,0,0,0,0,0,0,0,0,0,0,0,0,0,0,0,0,0,0,0,0,0,0,0,0,0,0,0,0,0,0"/>
                    <o:lock v:ext="edit" verticies="t"/>
                  </v:shape>
                  <v:rect id="Rectangle 31" o:spid="_x0000_s1055" style="position:absolute;left:1503;top:3217;width:572;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7DD8835B" w14:textId="77777777" w:rsidR="009C4ABD" w:rsidRDefault="009C4ABD" w:rsidP="00473E66">
                          <w:r>
                            <w:rPr>
                              <w:rFonts w:ascii="Calibri" w:hAnsi="Calibri" w:cs="Calibri"/>
                              <w:b/>
                              <w:bCs/>
                              <w:color w:val="FFFFFF"/>
                              <w:sz w:val="18"/>
                              <w:szCs w:val="18"/>
                              <w:lang w:val="en-US"/>
                            </w:rPr>
                            <w:t>Fluency</w:t>
                          </w:r>
                        </w:p>
                      </w:txbxContent>
                    </v:textbox>
                  </v:rect>
                  <v:rect id="Rectangle 32" o:spid="_x0000_s1056" style="position:absolute;left:2774;top:5324;width:651;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fFcUA&#10;AADbAAAADwAAAGRycy9kb3ducmV2LnhtbESPQWvCQBSE70L/w/IKvQTdWEU0uootlXrTqHh+ZF+T&#10;0OzbkN2a2F/vCoLHYWa+YRarzlTiQo0rLSsYDmIQxJnVJecKTsdNfwrCeWSNlWVScCUHq+VLb4GJ&#10;ti2ndDn4XAQIuwQVFN7XiZQuK8igG9iaOHg/tjHog2xyqRtsA9xU8j2OJ9JgyWGhwJo+C8p+D39G&#10;QVSPzh/t/34b7Tbx9ev7nM7yqFPq7bVbz0F46vwz/GhvtYLRG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d8VxQAAANsAAAAPAAAAAAAAAAAAAAAAAJgCAABkcnMv&#10;ZG93bnJldi54bWxQSwUGAAAAAAQABAD1AAAAigMAAAAA&#10;" fillcolor="#bfbfbf" stroked="f"/>
                  <v:shape id="Freeform 33" o:spid="_x0000_s1057" style="position:absolute;left:2770;top:5320;width:659;height:565;visibility:visible;mso-wrap-style:square;v-text-anchor:top" coordsize="136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7H8UA&#10;AADbAAAADwAAAGRycy9kb3ducmV2LnhtbESP0WrCQBRE3wv+w3ILfZFm00qlRFeRlqIoVjR+wCV7&#10;TUKzd8PuxqR/3xWEPg4zc4aZLwfTiCs5X1tW8JKkIIgLq2suFZzzr+d3ED4ga2wsk4Jf8rBcjB7m&#10;mGnb85Gup1CKCGGfoYIqhDaT0hcVGfSJbYmjd7HOYIjSlVI77CPcNPI1TafSYM1xocKWPioqfk6d&#10;UbAf87rPD9t8dzF7N/WTbpx+fiv19DisZiACDeE/fG9vtILJG9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TsfxQAAANsAAAAPAAAAAAAAAAAAAAAAAJgCAABkcnMv&#10;ZG93bnJldi54bWxQSwUGAAAAAAQABAD1AAAAigMAAAAA&#10;" path="m,8c,4,4,,8,l1352,v5,,8,4,8,8l1360,1160v,5,-3,8,-8,8l8,1168v-4,,-8,-3,-8,-8l,8xm16,1160r-8,-8l1352,1152r-8,8l1344,8r8,8l8,16,16,8r,1152xe" fillcolor="#404040" strokecolor="#404040" strokeweight="0">
                    <v:path arrowok="t" o:connecttype="custom" o:connectlocs="0,4;4,0;655,0;659,4;659,561;655,565;4,565;0,561;0,4;8,561;4,557;655,557;651,561;651,4;655,8;4,8;8,4;8,561" o:connectangles="0,0,0,0,0,0,0,0,0,0,0,0,0,0,0,0,0,0"/>
                    <o:lock v:ext="edit" verticies="t"/>
                  </v:shape>
                  <v:rect id="Rectangle 34" o:spid="_x0000_s1058" style="position:absolute;left:2877;top:5397;width:46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4A44C9C3" w14:textId="77777777" w:rsidR="009C4ABD" w:rsidRDefault="009C4ABD" w:rsidP="00473E66">
                          <w:r>
                            <w:rPr>
                              <w:rFonts w:ascii="Calibri" w:hAnsi="Calibri" w:cs="Calibri"/>
                              <w:b/>
                              <w:bCs/>
                              <w:color w:val="000000"/>
                              <w:sz w:val="12"/>
                              <w:szCs w:val="12"/>
                              <w:lang w:val="en-US"/>
                            </w:rPr>
                            <w:t>READING</w:t>
                          </w:r>
                        </w:p>
                      </w:txbxContent>
                    </v:textbox>
                  </v:rect>
                  <v:rect id="Rectangle 35" o:spid="_x0000_s1059" style="position:absolute;left:2916;top:5537;width:38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486DF547" w14:textId="77777777" w:rsidR="009C4ABD" w:rsidRDefault="009C4ABD" w:rsidP="00473E66">
                          <w:r>
                            <w:rPr>
                              <w:rFonts w:ascii="Calibri" w:hAnsi="Calibri" w:cs="Calibri"/>
                              <w:b/>
                              <w:bCs/>
                              <w:color w:val="000000"/>
                              <w:sz w:val="12"/>
                              <w:szCs w:val="12"/>
                              <w:lang w:val="en-US"/>
                            </w:rPr>
                            <w:t xml:space="preserve">Fluency </w:t>
                          </w:r>
                        </w:p>
                      </w:txbxContent>
                    </v:textbox>
                  </v:rect>
                  <v:rect id="Rectangle 36" o:spid="_x0000_s1060" style="position:absolute;left:3048;top:5676;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477A52A0" w14:textId="77777777" w:rsidR="009C4ABD" w:rsidRDefault="009C4ABD" w:rsidP="00473E66">
                          <w:r>
                            <w:rPr>
                              <w:rFonts w:ascii="Calibri" w:hAnsi="Calibri" w:cs="Calibri"/>
                              <w:b/>
                              <w:bCs/>
                              <w:color w:val="000000"/>
                              <w:sz w:val="12"/>
                              <w:szCs w:val="12"/>
                              <w:lang w:val="en-US"/>
                            </w:rPr>
                            <w:t>16</w:t>
                          </w:r>
                        </w:p>
                      </w:txbxContent>
                    </v:textbox>
                  </v:rect>
                  <v:shape id="Freeform 37" o:spid="_x0000_s1061" style="position:absolute;left:1810;top:3671;width:1296;height:1653;visibility:visible;mso-wrap-style:square;v-text-anchor:top" coordsize="1296,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sWsMA&#10;AADbAAAADwAAAGRycy9kb3ducmV2LnhtbESPwWrDMBBE74X+g9hCb42cUEJxIodgCA64l6S55Lax&#10;1paJtTKWYrt/XxUKPQ4z84bZ7mbbiZEG3zpWsFwkIIgrp1tuFFy+Dm8fIHxA1tg5JgXf5GGXPT9t&#10;MdVu4hON59CICGGfogITQp9K6StDFv3C9cTRq91gMUQ5NFIPOEW47eQqSdbSYstxwWBPuaHqfn5Y&#10;BXVZNJ+38jYTmVzmlTd5cTVKvb7M+w2IQHP4D/+1j1rB+xJ+v8Qf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lsWsMAAADbAAAADwAAAAAAAAAAAAAAAACYAgAAZHJzL2Rv&#10;d25yZXYueG1sUEsFBgAAAAAEAAQA9QAAAIgDAAAAAA==&#10;" path="m7,l1266,1610r-5,5l,4,7,xm1281,1585r15,68l1233,1623r48,-38xe" fillcolor="black" strokeweight="0">
                    <v:path arrowok="t" o:connecttype="custom" o:connectlocs="7,0;1266,1610;1261,1615;0,4;7,0;1281,1585;1296,1653;1233,1623;1281,1585" o:connectangles="0,0,0,0,0,0,0,0,0"/>
                    <o:lock v:ext="edit" verticies="t"/>
                  </v:shape>
                  <v:rect id="Rectangle 38" o:spid="_x0000_s1062" style="position:absolute;left:5533;top:5300;width:65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Rh8UA&#10;AADbAAAADwAAAGRycy9kb3ducmV2LnhtbESPQWvCQBSE74X+h+UVvIS60Upp06xiS6XebFRyfmSf&#10;STD7NmRXE/vrXUHocZiZb5h0MZhGnKlztWUFk3EMgriwuuZSwX63en4D4TyyxsYyKbiQg8X88SHF&#10;RNueMzpvfSkChF2CCirv20RKV1Rk0I1tSxy8g+0M+iC7UuoO+wA3jZzG8as0WHNYqLClr4qK4/Zk&#10;FETtS/7Z//2uo80qvnz/5Nl7GQ1KjZ6G5QcIT4P/D9/ba61gNoX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pGHxQAAANsAAAAPAAAAAAAAAAAAAAAAAJgCAABkcnMv&#10;ZG93bnJldi54bWxQSwUGAAAAAAQABAD1AAAAigMAAAAA&#10;" fillcolor="#bfbfbf" stroked="f"/>
                  <v:shape id="Freeform 39" o:spid="_x0000_s1063" style="position:absolute;left:5529;top:5296;width:659;height:566;visibility:visible;mso-wrap-style:square;v-text-anchor:top" coordsize="136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1jcUA&#10;AADbAAAADwAAAGRycy9kb3ducmV2LnhtbESP0WrCQBRE3wv+w3ILfZFm01qkRFeRlqIoVjR+wCV7&#10;TUKzd8PuxqR/3xWEPg4zc4aZLwfTiCs5X1tW8JKkIIgLq2suFZzzr+d3ED4ga2wsk4Jf8rBcjB7m&#10;mGnb85Gup1CKCGGfoYIqhDaT0hcVGfSJbYmjd7HOYIjSlVI77CPcNPI1TafSYM1xocKWPioqfk6d&#10;UbAf87rPD9t8dzF7N/WTbpx+fiv19DisZiACDeE/fG9vtIK3C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nWNxQAAANsAAAAPAAAAAAAAAAAAAAAAAJgCAABkcnMv&#10;ZG93bnJldi54bWxQSwUGAAAAAAQABAD1AAAAigMAAAAA&#10;" path="m,8c,4,4,,8,l1352,v5,,8,4,8,8l1360,1160v,5,-3,8,-8,8l8,1168v-4,,-8,-3,-8,-8l,8xm16,1160r-8,-8l1352,1152r-8,8l1344,8r8,8l8,16,16,8r,1152xe" fillcolor="#404040" strokecolor="#404040" strokeweight="0">
                    <v:path arrowok="t" o:connecttype="custom" o:connectlocs="0,4;4,0;655,0;659,4;659,562;655,566;4,566;0,562;0,4;8,562;4,558;655,558;651,562;651,4;655,8;4,8;8,4;8,562" o:connectangles="0,0,0,0,0,0,0,0,0,0,0,0,0,0,0,0,0,0"/>
                    <o:lock v:ext="edit" verticies="t"/>
                  </v:shape>
                  <v:rect id="Rectangle 40" o:spid="_x0000_s1064" style="position:absolute;left:5596;top:5378;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0B14176C" w14:textId="77777777" w:rsidR="009C4ABD" w:rsidRDefault="009C4ABD" w:rsidP="00473E66"/>
                      </w:txbxContent>
                    </v:textbox>
                  </v:rect>
                  <v:rect id="Rectangle 43" o:spid="_x0000_s1065" style="position:absolute;left:4161;top:5308;width:65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yH8UA&#10;AADbAAAADwAAAGRycy9kb3ducmV2LnhtbESPW2vCQBSE3wv9D8sR+hJ0UyteoqvUUtE3r/h8yB6T&#10;0OzZkN2a2F/vCkIfh5n5hpktWlOKK9WusKzgvReDIE6tLjhTcDquumMQziNrLC2Tghs5WMxfX2aY&#10;aNvwnq4Hn4kAYZeggtz7KpHSpTkZdD1bEQfvYmuDPsg6k7rGJsBNKftxPJQGCw4LOVb0lVP6c/g1&#10;CqLq47xs/nabaLuKb9/r836SRa1Sb532cwrCU+v/w8/2RisYjODx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TIfxQAAANsAAAAPAAAAAAAAAAAAAAAAAJgCAABkcnMv&#10;ZG93bnJldi54bWxQSwUGAAAAAAQABAD1AAAAigMAAAAA&#10;" fillcolor="#bfbfbf" stroked="f"/>
                  <v:shape id="Freeform 44" o:spid="_x0000_s1066" style="position:absolute;left:4157;top:5304;width:659;height:566;visibility:visible;mso-wrap-style:square;v-text-anchor:top" coordsize="136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n/MIA&#10;AADbAAAADwAAAGRycy9kb3ducmV2LnhtbERP3WrCMBS+H+wdwhF2I5q6jSLVKMMxNhw6Zn2AQ3Ns&#10;i81JSdKfvb25GHj58f2vt6NpRE/O15YVLOYJCOLC6ppLBef8Y7YE4QOyxsYyKfgjD9vN48MaM20H&#10;/qX+FEoRQ9hnqKAKoc2k9EVFBv3ctsSRu1hnMEToSqkdDjHcNPI5SVJpsObYUGFLu4qK66kzCg5T&#10;/hzyn33+fTEHl/qXbpq8H5V6moxvKxCBxnAX/7u/tILXODZ+iT9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uf8wgAAANsAAAAPAAAAAAAAAAAAAAAAAJgCAABkcnMvZG93&#10;bnJldi54bWxQSwUGAAAAAAQABAD1AAAAhwMAAAAA&#10;" path="m,8c,4,4,,8,l1352,v5,,8,4,8,8l1360,1160v,5,-3,8,-8,8l8,1168v-4,,-8,-3,-8,-8l,8xm16,1160r-8,-8l1352,1152r-8,8l1344,8r8,8l8,16,16,8r,1152xe" fillcolor="#404040" strokecolor="#404040" strokeweight="0">
                    <v:path arrowok="t" o:connecttype="custom" o:connectlocs="0,4;4,0;655,0;659,4;659,562;655,566;4,566;0,562;0,4;8,562;4,558;655,558;651,562;651,4;655,8;4,8;8,4;8,562" o:connectangles="0,0,0,0,0,0,0,0,0,0,0,0,0,0,0,0,0,0"/>
                    <o:lock v:ext="edit" verticies="t"/>
                  </v:shape>
                  <v:rect id="Rectangle 45" o:spid="_x0000_s1067" style="position:absolute;left:4221;top:5380;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7007345F" w14:textId="77777777" w:rsidR="009C4ABD" w:rsidRDefault="009C4ABD" w:rsidP="00473E66"/>
                      </w:txbxContent>
                    </v:textbox>
                  </v:rect>
                  <v:rect id="Rectangle 46" o:spid="_x0000_s1068" style="position:absolute;left:4213;top:5511;width:56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023B3B3" w14:textId="77777777" w:rsidR="009C4ABD" w:rsidRDefault="009C4ABD" w:rsidP="00473E66">
                          <w:r>
                            <w:rPr>
                              <w:rFonts w:ascii="Calibri" w:hAnsi="Calibri" w:cs="Calibri"/>
                              <w:b/>
                              <w:bCs/>
                              <w:color w:val="000000"/>
                              <w:sz w:val="12"/>
                              <w:szCs w:val="12"/>
                              <w:lang w:val="en-US"/>
                            </w:rPr>
                            <w:t>LANGUAGE</w:t>
                          </w:r>
                        </w:p>
                      </w:txbxContent>
                    </v:textbox>
                  </v:rect>
                  <v:rect id="Rectangle 47" o:spid="_x0000_s1069" style="position:absolute;left:4453;top:565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6A913F67" w14:textId="77777777" w:rsidR="009C4ABD" w:rsidRDefault="009C4ABD" w:rsidP="00473E66">
                          <w:r>
                            <w:rPr>
                              <w:rFonts w:ascii="Calibri" w:hAnsi="Calibri" w:cs="Calibri"/>
                              <w:b/>
                              <w:bCs/>
                              <w:color w:val="000000"/>
                              <w:sz w:val="12"/>
                              <w:szCs w:val="12"/>
                              <w:lang w:val="en-US"/>
                            </w:rPr>
                            <w:t>7</w:t>
                          </w:r>
                        </w:p>
                      </w:txbxContent>
                    </v:textbox>
                  </v:rect>
                  <v:rect id="Rectangle 48" o:spid="_x0000_s1070" style="position:absolute;left:8199;top:5300;width:65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sHWsUA&#10;AADbAAAADwAAAGRycy9kb3ducmV2LnhtbESPQWvCQBSE74X+h+UVvIS60WJp06xiS6XebFRyfmSf&#10;STD7NmRXE/vrXUHocZiZb5h0MZhGnKlztWUFk3EMgriwuuZSwX63en4D4TyyxsYyKbiQg8X88SHF&#10;RNueMzpvfSkChF2CCirv20RKV1Rk0I1tSxy8g+0M+iC7UuoO+wA3jZzG8as0WHNYqLClr4qK4/Zk&#10;FETtS/7Z//2uo80qvnz/5Nl7GQ1KjZ6G5QcIT4P/D9/ba61gNoX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wdaxQAAANsAAAAPAAAAAAAAAAAAAAAAAJgCAABkcnMv&#10;ZG93bnJldi54bWxQSwUGAAAAAAQABAD1AAAAigMAAAAA&#10;" fillcolor="#bfbfbf" stroked="f"/>
                  <v:shape id="Freeform 49" o:spid="_x0000_s1071" style="position:absolute;left:8195;top:5296;width:659;height:566;visibility:visible;mso-wrap-style:square;v-text-anchor:top" coordsize="136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jUMUA&#10;AADbAAAADwAAAGRycy9kb3ducmV2LnhtbESP0WrCQBRE3wv+w3ILfZFm00qlRFeRlqIoVjR+wCV7&#10;TUKzd8PuxqR/3xWEPg4zc4aZLwfTiCs5X1tW8JKkIIgLq2suFZzzr+d3ED4ga2wsk4Jf8rBcjB7m&#10;mGnb85Gup1CKCGGfoYIqhDaT0hcVGfSJbYmjd7HOYIjSlVI77CPcNPI1TafSYM1xocKWPioqfk6d&#10;UbAf87rPD9t8dzF7N/WTbpx+fiv19DisZiACDeE/fG9vtIK3C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NQxQAAANsAAAAPAAAAAAAAAAAAAAAAAJgCAABkcnMv&#10;ZG93bnJldi54bWxQSwUGAAAAAAQABAD1AAAAigMAAAAA&#10;" path="m,8c,4,4,,8,l1352,v5,,8,4,8,8l1360,1160v,5,-3,8,-8,8l8,1168v-4,,-8,-3,-8,-8l,8xm16,1160r-8,-8l1352,1152r-8,8l1344,8r8,8l8,16,16,8r,1152xe" fillcolor="#404040" strokecolor="#404040" strokeweight="0">
                    <v:path arrowok="t" o:connecttype="custom" o:connectlocs="0,4;4,0;655,0;659,4;659,562;655,566;4,566;0,562;0,4;8,562;4,558;655,558;651,562;651,4;655,8;4,8;8,4;8,562" o:connectangles="0,0,0,0,0,0,0,0,0,0,0,0,0,0,0,0,0,0"/>
                    <o:lock v:ext="edit" verticies="t"/>
                  </v:shape>
                  <v:rect id="Rectangle 50" o:spid="_x0000_s1072" style="position:absolute;left:8297;top:5368;width:46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14D11753" w14:textId="77777777" w:rsidR="009C4ABD" w:rsidRDefault="009C4ABD" w:rsidP="00473E66">
                          <w:r>
                            <w:rPr>
                              <w:rFonts w:ascii="Calibri" w:hAnsi="Calibri" w:cs="Calibri"/>
                              <w:b/>
                              <w:bCs/>
                              <w:color w:val="000000"/>
                              <w:sz w:val="12"/>
                              <w:szCs w:val="12"/>
                              <w:lang w:val="en-US"/>
                            </w:rPr>
                            <w:t>READING</w:t>
                          </w:r>
                        </w:p>
                      </w:txbxContent>
                    </v:textbox>
                  </v:rect>
                  <v:rect id="Rectangle 51" o:spid="_x0000_s1073" style="position:absolute;left:8282;top:5508;width:490;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10BAF457" w14:textId="77777777" w:rsidR="009C4ABD" w:rsidRDefault="009C4ABD" w:rsidP="00473E66">
                          <w:proofErr w:type="spellStart"/>
                          <w:r>
                            <w:rPr>
                              <w:rFonts w:ascii="Calibri" w:hAnsi="Calibri" w:cs="Calibri"/>
                              <w:b/>
                              <w:bCs/>
                              <w:color w:val="000000"/>
                              <w:sz w:val="12"/>
                              <w:szCs w:val="12"/>
                              <w:lang w:val="en-US"/>
                            </w:rPr>
                            <w:t>Compreh</w:t>
                          </w:r>
                          <w:proofErr w:type="spellEnd"/>
                          <w:r>
                            <w:rPr>
                              <w:rFonts w:ascii="Calibri" w:hAnsi="Calibri" w:cs="Calibri"/>
                              <w:b/>
                              <w:bCs/>
                              <w:color w:val="000000"/>
                              <w:sz w:val="12"/>
                              <w:szCs w:val="12"/>
                              <w:lang w:val="en-US"/>
                            </w:rPr>
                            <w:t>.</w:t>
                          </w:r>
                        </w:p>
                      </w:txbxContent>
                    </v:textbox>
                  </v:rect>
                  <v:rect id="Rectangle 52" o:spid="_x0000_s1074" style="position:absolute;left:8468;top:5647;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7BBB44E8" w14:textId="77777777" w:rsidR="009C4ABD" w:rsidRDefault="009C4ABD" w:rsidP="00473E66">
                          <w:r>
                            <w:rPr>
                              <w:rFonts w:ascii="Calibri" w:hAnsi="Calibri" w:cs="Calibri"/>
                              <w:b/>
                              <w:bCs/>
                              <w:color w:val="000000"/>
                              <w:sz w:val="12"/>
                              <w:szCs w:val="12"/>
                              <w:lang w:val="en-US"/>
                            </w:rPr>
                            <w:t>12</w:t>
                          </w:r>
                        </w:p>
                      </w:txbxContent>
                    </v:textbox>
                  </v:rect>
                  <v:rect id="Rectangle 53" o:spid="_x0000_s1075" style="position:absolute;left:9501;top:5285;width:651;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ykwsUA&#10;AADbAAAADwAAAGRycy9kb3ducmV2LnhtbESPW2vCQBSE3wv9D8sR+hJ0U4u36Cq1VPTNKz4fssck&#10;NHs2ZLcm9te7gtDHYWa+YWaL1pTiSrUrLCt478UgiFOrC84UnI6r7hiE88gaS8uk4EYOFvPXlxkm&#10;2ja8p+vBZyJA2CWoIPe+SqR0aU4GXc9WxMG72NqgD7LOpK6xCXBTyn4cD6XBgsNCjhV95ZT+HH6N&#10;gqj6OC+bv90m2q7i2/f6vJ9kUavUW6f9nILw1Pr/8LO90QoGI3h8C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KTCxQAAANsAAAAPAAAAAAAAAAAAAAAAAJgCAABkcnMv&#10;ZG93bnJldi54bWxQSwUGAAAAAAQABAD1AAAAigMAAAAA&#10;" fillcolor="#bfbfbf" stroked="f"/>
                  <v:shape id="Freeform 54" o:spid="_x0000_s1076" style="position:absolute;left:9497;top:5281;width:658;height:589;visibility:visible;mso-wrap-style:square;v-text-anchor:top" coordsize="1360,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DBsAA&#10;AADbAAAADwAAAGRycy9kb3ducmV2LnhtbERP3WrCMBS+H/gO4Qy8GTat4NBqlCLItqux6gMcmtOm&#10;rjkpSab17ZeLwS4/vv/dYbKDuJEPvWMFRZaDIG6c7rlTcDmfFmsQISJrHByTggcFOOxnTzsstbvz&#10;F93q2IkUwqFEBSbGsZQyNIYshsyNxIlrnbcYE/Sd1B7vKdwOcpnnr9Jiz6nB4EhHQ813/WMVhHal&#10;/dum4c/ry+XjaqpaFqeHUvPnqdqCiDTFf/Gf+10rWKWx6Uv6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TDBsAAAADbAAAADwAAAAAAAAAAAAAAAACYAgAAZHJzL2Rvd25y&#10;ZXYueG1sUEsFBgAAAAAEAAQA9QAAAIUDAAAAAA==&#10;" path="m,8c,4,4,,8,l1352,v5,,8,4,8,8l1360,1208v,5,-3,8,-8,8l8,1216v-4,,-8,-3,-8,-8l,8xm16,1208r-8,-8l1352,1200r-8,8l1344,8r8,8l8,16,16,8r,1200xe" fillcolor="#404040" strokecolor="#404040" strokeweight="0">
                    <v:path arrowok="t" o:connecttype="custom" o:connectlocs="0,4;4,0;654,0;658,4;658,585;654,589;4,589;0,585;0,4;8,585;4,581;654,581;650,585;650,4;654,8;4,8;8,4;8,585" o:connectangles="0,0,0,0,0,0,0,0,0,0,0,0,0,0,0,0,0,0"/>
                    <o:lock v:ext="edit" verticies="t"/>
                  </v:shape>
                  <v:rect id="Rectangle 55" o:spid="_x0000_s1077" style="position:absolute;left:9610;top:5377;width:46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36FEB116" w14:textId="77777777" w:rsidR="009C4ABD" w:rsidRPr="00473E66" w:rsidRDefault="009C4ABD" w:rsidP="00473E66">
                          <w:pPr>
                            <w:rPr>
                              <w:sz w:val="12"/>
                              <w:szCs w:val="12"/>
                            </w:rPr>
                          </w:pPr>
                          <w:r w:rsidRPr="00473E66">
                            <w:rPr>
                              <w:rFonts w:ascii="Calibri" w:hAnsi="Calibri" w:cs="Calibri"/>
                              <w:b/>
                              <w:bCs/>
                              <w:color w:val="000000"/>
                              <w:sz w:val="12"/>
                              <w:szCs w:val="12"/>
                              <w:lang w:val="en-US"/>
                            </w:rPr>
                            <w:t>READING</w:t>
                          </w:r>
                        </w:p>
                      </w:txbxContent>
                    </v:textbox>
                  </v:rect>
                  <v:rect id="Rectangle 56" o:spid="_x0000_s1078" style="position:absolute;left:9603;top:5509;width:485;height:1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EH8EA&#10;AADbAAAADwAAAGRycy9kb3ducmV2LnhtbERP3WrCMBS+H+wdwhl4N9OOUWY1lk4YysALqw9waI5N&#10;XXNSk0y7t18uBrv8+P5X1WQHcSMfescK8nkGgrh1uudOwen48fwGIkRkjYNjUvBDAar148MKS+3u&#10;fKBbEzuRQjiUqMDEOJZShtaQxTB3I3Hizs5bjAn6TmqP9xRuB/mSZYW02HNqMDjSxlD71XxbBfS+&#10;PSwudTB76fOQ7z+Lxev2qtTsaaqXICJN8V/8595pBUV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RhB/BAAAA2wAAAA8AAAAAAAAAAAAAAAAAmAIAAGRycy9kb3du&#10;cmV2LnhtbFBLBQYAAAAABAAEAPUAAACGAwAAAAA=&#10;" filled="f" stroked="f">
                    <v:textbox inset="0,0,0,0">
                      <w:txbxContent>
                        <w:p w14:paraId="19EF1569" w14:textId="77777777" w:rsidR="009C4ABD" w:rsidRDefault="009C4ABD" w:rsidP="00473E66">
                          <w:proofErr w:type="spellStart"/>
                          <w:r w:rsidRPr="00473E66">
                            <w:rPr>
                              <w:rFonts w:ascii="Calibri" w:hAnsi="Calibri" w:cs="Calibri"/>
                              <w:b/>
                              <w:bCs/>
                              <w:color w:val="000000"/>
                              <w:sz w:val="12"/>
                              <w:szCs w:val="12"/>
                              <w:lang w:val="en-US"/>
                            </w:rPr>
                            <w:t>Compreh</w:t>
                          </w:r>
                          <w:proofErr w:type="spellEnd"/>
                          <w:r>
                            <w:rPr>
                              <w:rFonts w:ascii="Calibri" w:hAnsi="Calibri" w:cs="Calibri"/>
                              <w:b/>
                              <w:bCs/>
                              <w:color w:val="000000"/>
                              <w:sz w:val="10"/>
                              <w:szCs w:val="10"/>
                              <w:lang w:val="en-US"/>
                            </w:rPr>
                            <w:t>.</w:t>
                          </w:r>
                        </w:p>
                      </w:txbxContent>
                    </v:textbox>
                  </v:rect>
                  <v:rect id="Rectangle 57" o:spid="_x0000_s1079" style="position:absolute;left:9773;top:564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36AA1B41" w14:textId="77777777" w:rsidR="009C4ABD" w:rsidRPr="00473E66" w:rsidRDefault="009C4ABD" w:rsidP="00473E66">
                          <w:pPr>
                            <w:rPr>
                              <w:sz w:val="12"/>
                              <w:szCs w:val="12"/>
                            </w:rPr>
                          </w:pPr>
                          <w:r w:rsidRPr="00473E66">
                            <w:rPr>
                              <w:rFonts w:ascii="Calibri" w:hAnsi="Calibri" w:cs="Calibri"/>
                              <w:b/>
                              <w:bCs/>
                              <w:color w:val="000000"/>
                              <w:sz w:val="12"/>
                              <w:szCs w:val="12"/>
                              <w:lang w:val="en-US"/>
                            </w:rPr>
                            <w:t>16</w:t>
                          </w:r>
                        </w:p>
                      </w:txbxContent>
                    </v:textbox>
                  </v:rect>
                  <v:shape id="Freeform 58" o:spid="_x0000_s1080" style="position:absolute;left:2650;top:6509;width:295;height:295;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FbsEA&#10;AADbAAAADwAAAGRycy9kb3ducmV2LnhtbESPQWuDQBSE74X8h+UFeqtrpUix2YgtFNpj1Nxf3Fc1&#10;cd+Kuyb677OFQo/DzHzD7PLFDOJKk+stK3iOYhDEjdU9twrq6vPpFYTzyBoHy6RgJQf5fvOww0zb&#10;Gx/oWvpWBAi7DBV03o+ZlK7pyKCL7EgcvB87GfRBTq3UE94C3AwyieNUGuw5LHQ40kdHzaWcjYLj&#10;i8N1rs9YVOt3XZ/0+m5kqdTjdineQHha/H/4r/2lFaQJ/H4JP0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RhW7BAAAA2wAAAA8AAAAAAAAAAAAAAAAAmAIAAGRycy9kb3du&#10;cmV2LnhtbFBLBQYAAAAABAAEAPUAAACGAwAAAAA=&#10;" path="m,304c,137,137,,304,v,,,,,l304,c472,,608,137,608,304v,,,,,l608,304v,168,-136,304,-304,304c304,608,304,608,304,608r,c137,608,,472,,304v,,,,,xe" fillcolor="#404040" strokeweight="0">
                    <v:path arrowok="t" o:connecttype="custom" o:connectlocs="0,148;148,0;148,0;148,0;295,148;295,148;295,148;148,295;148,295;148,295;0,148;0,148" o:connectangles="0,0,0,0,0,0,0,0,0,0,0,0"/>
                  </v:shape>
                  <v:shape id="Freeform 59" o:spid="_x0000_s1081" style="position:absolute;left:2646;top:6505;width:303;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7cUA&#10;AADbAAAADwAAAGRycy9kb3ducmV2LnhtbESPzWrDMBCE74W8g9hAb42UBkLtRAkhpVCaU34O7W2x&#10;NrYTayUs1Xbz9FWhkOMwM98wy/VgG9FRG2rHGqYTBYK4cKbmUsPp+Pb0AiJEZIONY9LwQwHWq9HD&#10;EnPjet5Td4ilSBAOOWqoYvS5lKGoyGKYOE+cvLNrLcYk21KaFvsEt418VmouLdacFir0tK2ouB6+&#10;rYZs91V++n3WvSo129xO3aX/8EetH8fDZgEi0hDv4f/2u9Ewn8Hfl/Q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2M7txQAAANsAAAAPAAAAAAAAAAAAAAAAAJgCAABkcnMv&#10;ZG93bnJldi54bWxQSwUGAAAAAAQABAD1AAAAigM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262626" strokecolor="#262626" strokeweight="0">
                    <v:path arrowok="t" o:connecttype="custom" o:connectlocs="3,121;12,92;44,45;67,26;121,3;152,0;210,12;237,26;277,66;291,93;303,151;300,182;278,235;259,258;211,290;182,299;122,299;93,290;45,258;26,235;3,182;11,181;19,207;51,253;71,270;123,292;152,294;208,283;232,270;271,231;284,207;295,151;293,123;270,71;253,50;207,19;181,11;122,11;96,19;50,50;33,71;11,123;8,151" o:connectangles="0,0,0,0,0,0,0,0,0,0,0,0,0,0,0,0,0,0,0,0,0,0,0,0,0,0,0,0,0,0,0,0,0,0,0,0,0,0,0,0,0,0,0"/>
                    <o:lock v:ext="edit" verticies="t"/>
                  </v:shape>
                  <v:rect id="Rectangle 60" o:spid="_x0000_s1082" style="position:absolute;left:2700;top:6616;width:130;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14:paraId="7235AD94" w14:textId="77777777" w:rsidR="009C4ABD" w:rsidRDefault="009C4ABD" w:rsidP="00473E66">
                          <w:r>
                            <w:rPr>
                              <w:rFonts w:ascii="Calibri" w:hAnsi="Calibri" w:cs="Calibri"/>
                              <w:b/>
                              <w:bCs/>
                              <w:color w:val="FFFFFF"/>
                              <w:sz w:val="12"/>
                              <w:szCs w:val="12"/>
                              <w:lang w:val="en-US"/>
                            </w:rPr>
                            <w:t>AS</w:t>
                          </w:r>
                        </w:p>
                      </w:txbxContent>
                    </v:textbox>
                  </v:rect>
                  <v:rect id="Rectangle 61" o:spid="_x0000_s1083" style="position:absolute;left:2824;top:6640;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14:paraId="0E295991" w14:textId="77777777" w:rsidR="009C4ABD" w:rsidRDefault="009C4ABD" w:rsidP="00473E66">
                          <w:r>
                            <w:rPr>
                              <w:rFonts w:ascii="Calibri" w:hAnsi="Calibri" w:cs="Calibri"/>
                              <w:b/>
                              <w:bCs/>
                              <w:color w:val="FFFFFF"/>
                              <w:sz w:val="14"/>
                              <w:szCs w:val="14"/>
                              <w:lang w:val="en-US"/>
                            </w:rPr>
                            <w:t>3</w:t>
                          </w:r>
                        </w:p>
                      </w:txbxContent>
                    </v:textbox>
                  </v:rect>
                  <v:shape id="Freeform 62" o:spid="_x0000_s1084" style="position:absolute;left:2968;top:6494;width:294;height:294;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W4MUA&#10;AADcAAAADwAAAGRycy9kb3ducmV2LnhtbESPQWsCMRSE7wX/Q3hCbzXbbRFZjYsIiodSqrb35+Z1&#10;d9nNS0iirv31TaHgcZiZb5hFOZheXMiH1rKC50kGgriyuuVawedx8zQDESKyxt4yKbhRgHI5elhg&#10;oe2V93Q5xFokCIcCFTQxukLKUDVkMEysI07et/UGY5K+ltrjNcFNL/Msm0qDLaeFBh2tG6q6w9ko&#10;CN2XXTt3Om9nq/ePH3/r29e3jVKP42E1BxFpiPfwf3unFbzkO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pbgxQAAANwAAAAPAAAAAAAAAAAAAAAAAJgCAABkcnMv&#10;ZG93bnJldi54bWxQSwUGAAAAAAQABAD1AAAAigMAAAAA&#10;" path="m,304c,137,137,,304,v,,,,,l304,c472,,608,137,608,304v,,,,,l608,304v,168,-136,304,-304,304c304,608,304,608,304,608r,c137,608,,472,,304v,,,,,xe" fillcolor="red" strokeweight="0">
                    <v:path arrowok="t" o:connecttype="custom" o:connectlocs="0,147;147,0;147,0;147,0;294,147;294,147;294,147;147,294;147,294;147,294;0,147;0,147" o:connectangles="0,0,0,0,0,0,0,0,0,0,0,0"/>
                  </v:shape>
                  <v:shape id="Freeform 63" o:spid="_x0000_s1085" style="position:absolute;left:2964;top:6490;width:302;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abMUA&#10;AADcAAAADwAAAGRycy9kb3ducmV2LnhtbESPQWvCQBSE74L/YXmCN93UQGhTV6mC4MEeYgptb4/s&#10;a7I0+zZkVxP767uFgsdhZr5h1tvRtuJKvTeOFTwsExDEldOGawVv5WHxCMIHZI2tY1JwIw/bzXSy&#10;xly7gQu6nkMtIoR9jgqaELpcSl81ZNEvXUccvS/XWwxR9rXUPQ4Rblu5SpJMWjQcFxrsaN9Q9X2+&#10;WAVFfdr9ZJZNMB9P5Se+vlvpUqXms/HlGUSgMdzD/+2jVpCuU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4RpsxQAAANwAAAAPAAAAAAAAAAAAAAAAAJgCAABkcnMv&#10;ZG93bnJldi54bWxQSwUGAAAAAAQABAD1AAAAigM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c00000" strokecolor="#c00000" strokeweight="0">
                    <v:path arrowok="t" o:connecttype="custom" o:connectlocs="3,121;12,92;44,45;67,26;121,3;151,0;210,12;236,26;276,66;290,93;302,151;299,182;277,235;258,258;210,290;181,299;121,299;92,290;45,258;26,235;3,182;11,181;19,207;50,253;71,270;123,292;151,294;207,283;231,270;270,231;283,207;294,151;292,123;270,71;253,50;207,19;181,11;122,11;96,19;50,50;33,71;11,123;8,151" o:connectangles="0,0,0,0,0,0,0,0,0,0,0,0,0,0,0,0,0,0,0,0,0,0,0,0,0,0,0,0,0,0,0,0,0,0,0,0,0,0,0,0,0,0,0"/>
                    <o:lock v:ext="edit" verticies="t"/>
                  </v:shape>
                  <v:rect id="Rectangle 64" o:spid="_x0000_s1086" style="position:absolute;left:3018;top:6602;width:12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14:paraId="211709B1" w14:textId="77777777" w:rsidR="009C4ABD" w:rsidRDefault="009C4ABD" w:rsidP="00473E66">
                          <w:r>
                            <w:rPr>
                              <w:rFonts w:ascii="Calibri" w:hAnsi="Calibri" w:cs="Calibri"/>
                              <w:b/>
                              <w:bCs/>
                              <w:color w:val="000000"/>
                              <w:sz w:val="12"/>
                              <w:szCs w:val="12"/>
                              <w:lang w:val="en-US"/>
                            </w:rPr>
                            <w:t>CS</w:t>
                          </w:r>
                        </w:p>
                      </w:txbxContent>
                    </v:textbox>
                  </v:rect>
                  <v:rect id="Rectangle 65" o:spid="_x0000_s1087" style="position:absolute;left:3134;top:6626;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14:paraId="02F997A9" w14:textId="77777777" w:rsidR="009C4ABD" w:rsidRDefault="009C4ABD" w:rsidP="00473E66">
                          <w:r>
                            <w:rPr>
                              <w:rFonts w:ascii="Calibri" w:hAnsi="Calibri" w:cs="Calibri"/>
                              <w:b/>
                              <w:bCs/>
                              <w:color w:val="000000"/>
                              <w:sz w:val="14"/>
                              <w:szCs w:val="14"/>
                              <w:lang w:val="en-US"/>
                            </w:rPr>
                            <w:t>3</w:t>
                          </w:r>
                        </w:p>
                      </w:txbxContent>
                    </v:textbox>
                  </v:rect>
                  <v:shape id="Freeform 66" o:spid="_x0000_s1088" style="position:absolute;left:3286;top:6509;width:294;height:295;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fcMQA&#10;AADcAAAADwAAAGRycy9kb3ducmV2LnhtbESPQWsCMRSE7wX/Q3hCbzWrhaWsRhHBUg9F3O6lt+fm&#10;uVncvKxJ1O2/bwpCj8PMfMMsVoPtxI18aB0rmE4yEMS10y03Cqqv7csbiBCRNXaOScEPBVgtR08L&#10;LLS784FuZWxEgnAoUIGJsS+kDLUhi2HieuLknZy3GJP0jdQe7wluOznLslxabDktGOxpY6g+l1er&#10;oBk+v3Vemx36suLqfNxf3s1eqefxsJ6DiDTE//Cj/aEVvM5y+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H3DEAAAA3AAAAA8AAAAAAAAAAAAAAAAAmAIAAGRycy9k&#10;b3ducmV2LnhtbFBLBQYAAAAABAAEAPUAAACJAwAAAAA=&#10;" path="m,304c,137,137,,304,v,,,,,l304,c472,,608,137,608,304v,,,,,l608,304v,168,-136,304,-304,304c304,608,304,608,304,608r,c137,608,,472,,304v,,,,,xe" fillcolor="#00b050" strokeweight="0">
                    <v:path arrowok="t" o:connecttype="custom" o:connectlocs="0,148;147,0;147,0;147,0;294,148;294,148;294,148;147,295;147,295;147,295;0,148;0,148" o:connectangles="0,0,0,0,0,0,0,0,0,0,0,0"/>
                  </v:shape>
                  <v:shape id="Freeform 67" o:spid="_x0000_s1089" style="position:absolute;left:3282;top:6505;width:302;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CcYA&#10;AADcAAAADwAAAGRycy9kb3ducmV2LnhtbESPT4vCMBTE7wv7HcITvGmqgq7VKKugqBdd/4DHR/Ns&#10;i81LaaLW/fQbQdjjMDO/YcbT2hTiTpXLLSvotCMQxInVOacKjodF6wuE88gaC8uk4EkOppPPjzHG&#10;2j74h+57n4oAYRejgsz7MpbSJRkZdG1bEgfvYiuDPsgqlbrCR4CbQnajqC8N5hwWMixpnlFy3d+M&#10;gu1595TL02Y+m61/3WCpr8Ood1Sq2ai/RyA81f4//G6vtIJedwCvM+EI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CcYAAADcAAAADwAAAAAAAAAAAAAAAACYAgAAZHJz&#10;L2Rvd25yZXYueG1sUEsFBgAAAAAEAAQA9QAAAIsDA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00b050" strokecolor="#00b050" strokeweight="0">
                    <v:path arrowok="t" o:connecttype="custom" o:connectlocs="3,121;12,92;44,45;67,26;121,3;151,0;210,12;236,26;276,66;290,93;302,151;299,182;277,235;258,258;210,290;181,299;121,299;92,290;45,258;26,235;3,182;11,181;19,207;50,253;71,270;123,292;151,294;207,283;231,270;270,231;283,207;294,151;292,123;270,71;253,50;207,19;181,11;122,11;96,19;50,50;33,71;11,123;8,151" o:connectangles="0,0,0,0,0,0,0,0,0,0,0,0,0,0,0,0,0,0,0,0,0,0,0,0,0,0,0,0,0,0,0,0,0,0,0,0,0,0,0,0,0,0,0"/>
                    <o:lock v:ext="edit" verticies="t"/>
                  </v:shape>
                  <v:rect id="Rectangle 68" o:spid="_x0000_s1090" style="position:absolute;left:3345;top:6616;width:1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14:paraId="617D0C5D" w14:textId="77777777" w:rsidR="009C4ABD" w:rsidRDefault="009C4ABD" w:rsidP="00473E66">
                          <w:r>
                            <w:rPr>
                              <w:rFonts w:ascii="Calibri" w:hAnsi="Calibri" w:cs="Calibri"/>
                              <w:b/>
                              <w:bCs/>
                              <w:color w:val="000000"/>
                              <w:sz w:val="12"/>
                              <w:szCs w:val="12"/>
                              <w:lang w:val="en-US"/>
                            </w:rPr>
                            <w:t>ES</w:t>
                          </w:r>
                        </w:p>
                      </w:txbxContent>
                    </v:textbox>
                  </v:rect>
                  <v:rect id="Rectangle 69" o:spid="_x0000_s1091" style="position:absolute;left:3453;top:6640;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14:paraId="41C29A23" w14:textId="77777777" w:rsidR="009C4ABD" w:rsidRDefault="009C4ABD" w:rsidP="00473E66">
                          <w:r>
                            <w:rPr>
                              <w:rFonts w:ascii="Calibri" w:hAnsi="Calibri" w:cs="Calibri"/>
                              <w:b/>
                              <w:bCs/>
                              <w:color w:val="000000"/>
                              <w:sz w:val="14"/>
                              <w:szCs w:val="14"/>
                              <w:lang w:val="en-US"/>
                            </w:rPr>
                            <w:t>3</w:t>
                          </w:r>
                        </w:p>
                      </w:txbxContent>
                    </v:textbox>
                  </v:rect>
                  <v:shape id="Freeform 70" o:spid="_x0000_s1092" style="position:absolute;left:2794;top:5881;width:312;height:629;visibility:visible;mso-wrap-style:square;v-text-anchor:top" coordsize="31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5m8IA&#10;AADcAAAADwAAAGRycy9kb3ducmV2LnhtbERPz2vCMBS+D/Y/hDfwMmw6hSFdowxxMgY7LHrx9mie&#10;bbB5KUnU9r9fDoMdP77f9WZ0vbhRiNazgpeiBEHceGO5VXA8fMxXIGJCNth7JgUTRdisHx9qrIy/&#10;8w/ddGpFDuFYoYIupaGSMjYdOYyFH4gzd/bBYcowtNIEvOdw18tFWb5Kh5ZzQ4cDbTtqLvrqFOgw&#10;DdP3tF/YM37Fa7S7k36+KDV7Gt/fQCQa07/4z/1pFCyXeX4+k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zmbwgAAANwAAAAPAAAAAAAAAAAAAAAAAJgCAABkcnMvZG93&#10;bnJldi54bWxQSwUGAAAAAAQABAD1AAAAhwMAAAAA&#10;" path="m,626l284,46r8,3l7,629,,626xm256,43l311,r1,70l256,43xe" fillcolor="#595959" strokecolor="#595959" strokeweight="0">
                    <v:path arrowok="t" o:connecttype="custom" o:connectlocs="0,626;284,46;292,49;7,629;0,626;256,43;311,0;312,70;256,43" o:connectangles="0,0,0,0,0,0,0,0,0"/>
                    <o:lock v:ext="edit" verticies="t"/>
                  </v:shape>
                  <v:shape id="Freeform 71" o:spid="_x0000_s1093" style="position:absolute;left:3070;top:5881;width:62;height:613;visibility:visible;mso-wrap-style:square;v-text-anchor:top" coordsize="6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l1MYA&#10;AADcAAAADwAAAGRycy9kb3ducmV2LnhtbESPQWvCQBSE74X+h+UVvBTdmIBodJWSGrCXQq0evD2y&#10;zyQ0+zbsbjX+e7dQ8DjMzDfMajOYTlzI+daygukkAUFcWd1yreDwXY7nIHxA1thZJgU38rBZPz+t&#10;MNf2yl902YdaRAj7HBU0IfS5lL5qyKCf2J44emfrDIYoXS21w2uEm06mSTKTBluOCw32VDRU/ex/&#10;jYJyVrxm7nOxLen9ZObHc7otPlKlRi/D2xJEoCE8wv/tnVaQZVP4Ox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Wl1MYAAADcAAAADwAAAAAAAAAAAAAAAACYAgAAZHJz&#10;L2Rvd25yZXYueG1sUEsFBgAAAAAEAAQA9QAAAIsDAAAAAA==&#10;" path="m37,613l27,52r8,l45,613r-8,xm,63l30,,62,62,,63xe" fillcolor="#595959" strokecolor="#595959" strokeweight="0">
                    <v:path arrowok="t" o:connecttype="custom" o:connectlocs="37,613;27,52;35,52;45,613;37,613;0,63;30,0;62,62;0,63" o:connectangles="0,0,0,0,0,0,0,0,0"/>
                    <o:lock v:ext="edit" verticies="t"/>
                  </v:shape>
                  <v:shape id="Freeform 72" o:spid="_x0000_s1094" style="position:absolute;left:3100;top:5881;width:333;height:629;visibility:visible;mso-wrap-style:square;v-text-anchor:top" coordsize="333,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k18UA&#10;AADcAAAADwAAAGRycy9kb3ducmV2LnhtbESPwWrDMBBE74X+g9hAbo2cmBbjRAltwSGH9hDHhxwX&#10;a2uLWCtjqbbz91Wh0OMwM2+Y3WG2nRhp8MaxgvUqAUFcO224UVBdiqcMhA/IGjvHpOBOHg77x4cd&#10;5tpNfKaxDI2IEPY5KmhD6HMpfd2SRb9yPXH0vtxgMUQ5NFIPOEW47eQmSV6kRcNxocWe3luqb+W3&#10;VfBhEjNe8fntsyzHgtJbVh3PtVLLxfy6BRFoDv/hv/ZJK0jTD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TXxQAAANwAAAAPAAAAAAAAAAAAAAAAAJgCAABkcnMv&#10;ZG93bnJldi54bWxQSwUGAAAAAAQABAD1AAAAigMAAAAA&#10;" path="m327,629l21,48r6,-3l333,625r-6,4xm1,70l,,56,41,1,70xe" fillcolor="#595959" strokecolor="#595959" strokeweight="0">
                    <v:path arrowok="t" o:connecttype="custom" o:connectlocs="327,629;21,48;27,45;333,625;327,629;1,70;0,0;56,41;1,70" o:connectangles="0,0,0,0,0,0,0,0,0"/>
                    <o:lock v:ext="edit" verticies="t"/>
                  </v:shape>
                  <v:rect id="Rectangle 73" o:spid="_x0000_s1095" style="position:absolute;left:2701;top:6335;width:20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aG8QA&#10;AADcAAAADwAAAGRycy9kb3ducmV2LnhtbESPQWvCQBSE7wX/w/IEb3XXpg0a3YQiCELbQ1Xw+sg+&#10;k2D2bcyuGv99t1DocZiZb5hVMdhW3Kj3jWMNs6kCQVw603Cl4bDfPM9B+IBssHVMGh7kochHTyvM&#10;jLvzN912oRIRwj5DDXUIXSalL2uy6KeuI47eyfUWQ5R9JU2P9wi3rXxRKpUWG44LNXa0rqk8765W&#10;A6av5vJ1Sj73H9cUF9WgNm9HpfVkPLwvQQQawn/4r701GpIk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mhvEAAAA3AAAAA8AAAAAAAAAAAAAAAAAmAIAAGRycy9k&#10;b3ducmV2LnhtbFBLBQYAAAAABAAEAPUAAACJAwAAAAA=&#10;" stroked="f"/>
                  <v:rect id="Rectangle 74" o:spid="_x0000_s1096" style="position:absolute;left:2701;top:6344;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14:paraId="54E6EE11" w14:textId="77777777" w:rsidR="009C4ABD" w:rsidRDefault="009C4ABD" w:rsidP="00473E66">
                          <w:r>
                            <w:rPr>
                              <w:rFonts w:ascii="Calibri" w:hAnsi="Calibri" w:cs="Calibri"/>
                              <w:b/>
                              <w:bCs/>
                              <w:color w:val="000000"/>
                              <w:sz w:val="12"/>
                              <w:szCs w:val="12"/>
                              <w:lang w:val="en-US"/>
                            </w:rPr>
                            <w:t>√.16</w:t>
                          </w:r>
                        </w:p>
                      </w:txbxContent>
                    </v:textbox>
                  </v:rect>
                  <v:rect id="Rectangle 75" o:spid="_x0000_s1097" style="position:absolute;left:3018;top:6157;width:20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n9MUA&#10;AADcAAAADwAAAGRycy9kb3ducmV2LnhtbESPT2sCMRTE70K/Q3gFb5rU1aXdbpQiCIL2UC30+ti8&#10;/UM3L9tN1PXbG6HgcZiZ3zD5arCtOFPvG8caXqYKBHHhTMOVhu/jZvIKwgdkg61j0nAlD6vl0yjH&#10;zLgLf9H5ECoRIewz1FCH0GVS+qImi37qOuLola63GKLsK2l6vES4beVMqVRabDgu1NjRuqbi93Cy&#10;GjCdm7/PMtkfd6cU36pBbRY/Suvx8/DxDiLQEB7h//bWaEiSB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16f0xQAAANwAAAAPAAAAAAAAAAAAAAAAAJgCAABkcnMv&#10;ZG93bnJldi54bWxQSwUGAAAAAAQABAD1AAAAigMAAAAA&#10;" stroked="f"/>
                  <v:rect id="Rectangle 76" o:spid="_x0000_s1098" style="position:absolute;left:3019;top:6166;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14:paraId="71FE550E" w14:textId="77777777" w:rsidR="009C4ABD" w:rsidRDefault="009C4ABD" w:rsidP="00473E66">
                          <w:r>
                            <w:rPr>
                              <w:rFonts w:ascii="Calibri" w:hAnsi="Calibri" w:cs="Calibri"/>
                              <w:b/>
                              <w:bCs/>
                              <w:color w:val="000000"/>
                              <w:sz w:val="12"/>
                              <w:szCs w:val="12"/>
                              <w:lang w:val="en-US"/>
                            </w:rPr>
                            <w:t>√.01</w:t>
                          </w:r>
                        </w:p>
                      </w:txbxContent>
                    </v:textbox>
                  </v:rect>
                  <v:rect id="Rectangle 77" o:spid="_x0000_s1099" style="position:absolute;left:3336;top:6335;width:209;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IasIA&#10;AADcAAAADwAAAGRycy9kb3ducmV2LnhtbERPz2vCMBS+C/sfwhvspslWLbMzljEoDNSDOvD6aJ5t&#10;WfPSNWnt/ntzGOz48f3e5JNtxUi9bxxreF4oEMSlMw1XGr7OxfwVhA/IBlvHpOGXPOTbh9kGM+Nu&#10;fKTxFCoRQ9hnqKEOocuk9GVNFv3CdcSRu7reYoiwr6Tp8RbDbStflEqlxYZjQ40dfdRUfp8GqwHT&#10;pfk5XJP9eTekuK4mVawuSuunx+n9DUSgKfyL/9yfRkOSxLX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ghqwgAAANwAAAAPAAAAAAAAAAAAAAAAAJgCAABkcnMvZG93&#10;bnJldi54bWxQSwUGAAAAAAQABAD1AAAAhwMAAAAA&#10;" stroked="f"/>
                  <v:rect id="Rectangle 78" o:spid="_x0000_s1100" style="position:absolute;left:3341;top:6340;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14:paraId="5988AAFF" w14:textId="77777777" w:rsidR="009C4ABD" w:rsidRDefault="009C4ABD" w:rsidP="00473E66">
                          <w:r>
                            <w:rPr>
                              <w:rFonts w:ascii="Calibri" w:hAnsi="Calibri" w:cs="Calibri"/>
                              <w:b/>
                              <w:bCs/>
                              <w:color w:val="000000"/>
                              <w:sz w:val="12"/>
                              <w:szCs w:val="12"/>
                              <w:lang w:val="en-US"/>
                            </w:rPr>
                            <w:t>√.28</w:t>
                          </w:r>
                        </w:p>
                      </w:txbxContent>
                    </v:textbox>
                  </v:rect>
                  <v:shape id="Freeform 79" o:spid="_x0000_s1101" style="position:absolute;left:4022;top:6501;width:294;height:287;visibility:visible;mso-wrap-style:square;v-text-anchor:top" coordsize="60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E3MMA&#10;AADcAAAADwAAAGRycy9kb3ducmV2LnhtbERPz2vCMBS+D/Y/hDfYbabbjGzVtMhAcB4U65jXR/Ns&#10;i81LaaKt/705DHb8+H4v8tG24kq9bxxreJ0kIIhLZxquNPwcVi8fIHxANtg6Jg038pBnjw8LTI0b&#10;eE/XIlQihrBPUUMdQpdK6cuaLPqJ64gjd3K9xRBhX0nT4xDDbSvfkmQmLTYcG2rs6Kum8lxcrIZf&#10;tR6KjVKfS6m63Xa1/cbjRWn9/DQu5yACjeFf/OdeGw3v0zg/nolH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aE3MMAAADcAAAADwAAAAAAAAAAAAAAAACYAgAAZHJzL2Rv&#10;d25yZXYueG1sUEsFBgAAAAAEAAQA9QAAAIgDAAAAAA==&#10;" path="m,296c,133,137,,304,v,,,,,l304,c472,,608,133,608,296v,,,,,l608,296v,164,-136,296,-304,296c304,592,304,592,304,592r,c137,592,,460,,296v,,,,,xe" fillcolor="#404040" strokeweight="0">
                    <v:path arrowok="t" o:connecttype="custom" o:connectlocs="0,144;147,0;147,0;147,0;294,144;294,144;294,144;147,287;147,287;147,287;0,144;0,144" o:connectangles="0,0,0,0,0,0,0,0,0,0,0,0"/>
                  </v:shape>
                  <v:shape id="Freeform 80" o:spid="_x0000_s1102" style="position:absolute;left:4018;top:6498;width:302;height:294;visibility:visible;mso-wrap-style:square;v-text-anchor:top" coordsize="62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iHsQA&#10;AADcAAAADwAAAGRycy9kb3ducmV2LnhtbESPX0sDMRDE3wW/Q1ihb+1e/yh6Ni0iCn0qttr6ulzW&#10;y2GyOS6xd357Uyj4OMzMb5jlevBOnbiLTRAN00kBiqUKppFaw8f76/geVEwkhlwQ1vDLEdar66sl&#10;lSb0suPTPtUqQySWpMGm1JaIsbLsKU5Cy5K9r9B5Sll2NZqO+gz3DmdFcYeeGskLllp+tlx973+8&#10;BtxiEz9fjoHd4fZt5gqLD73VenQzPD2CSjyk//ClvTEa5ospnM/kI4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3Ih7EAAAA3AAAAA8AAAAAAAAAAAAAAAAAmAIAAGRycy9k&#10;b3ducmV2LnhtbFBLBQYAAAAABAAEAPUAAACJAwAAAAA=&#10;" path="m,305v,,,-1,,-1l6,244v1,-1,1,-1,1,-2l25,187v,-1,,-1,,-1l53,136v1,-1,1,-1,1,-2l91,90v1,,1,,1,-1l137,53v1,,1,,2,-1l191,24v,,1,,1,l249,7v1,,1,,2,-1l312,v,,1,,1,l374,6v1,1,1,1,2,1l433,24v,,1,,1,l486,52v1,1,1,1,1,1l532,89v1,1,1,1,2,1l571,134v,1,,1,,2l599,186v1,,1,,1,1l618,242v,1,,1,,2l624,304v,,,1,,1l618,365v,1,,1,,2l600,422v,,,1,-1,1l571,474v,1,,1,,2l534,520v-1,,-1,,-2,1l487,557v,,,,-1,1l434,585v,,-1,,-1,l376,602v-1,,-1,,-2,l313,608v,,-1,,-1,l251,602v-1,,-1,,-2,l192,585v,,-1,,-1,l139,558v-1,-1,-1,-1,-2,-1l92,521v,-1,,-1,-1,-1l54,476v,-1,,-1,-1,-2l25,423v,,,-1,,-1l7,367v,-1,,-1,-1,-2l,305xm22,364r,-2l40,417r-1,-1l67,467r,-2l104,509r-2,-1l147,544r-1,-1l198,570r-1,l254,587r-2,-1l313,592r-1,l373,586r-2,1l428,570r-1,l479,543r-2,1l522,508r-1,1l558,465r-1,2l585,416r,1l603,362r-1,2l608,304r,1l602,245r1,2l585,192r,1l557,143r1,2l521,101r1,1l477,66r2,1l427,39r1,l371,22r2,l312,16r1,l252,22r2,l197,39r1,l146,67r1,-1l102,102r2,-1l67,145r,-2l39,193r1,-1l22,247r,-2l16,305r,-1l22,364xe" fillcolor="#262626" strokecolor="#262626" strokeweight="0">
                    <v:path arrowok="t" o:connecttype="custom" o:connectlocs="3,118;12,90;44,44;67,25;121,3;151,0;210,12;236,26;276,65;290,90;302,147;299,177;276,229;257,252;210,283;181,291;121,291;92,283;45,252;26,229;3,177;11,176;19,201;50,246;71,263;123,284;151,286;207,276;231,263;270,225;283,202;294,147;292,119;270,69;253,49;207,19;181,11;122,11;96,19;49,49;32,69;11,119;8,147" o:connectangles="0,0,0,0,0,0,0,0,0,0,0,0,0,0,0,0,0,0,0,0,0,0,0,0,0,0,0,0,0,0,0,0,0,0,0,0,0,0,0,0,0,0,0"/>
                    <o:lock v:ext="edit" verticies="t"/>
                  </v:shape>
                  <v:rect id="Rectangle 81" o:spid="_x0000_s1103" style="position:absolute;left:4072;top:6603;width:130;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14:paraId="1AD82D1B" w14:textId="77777777" w:rsidR="009C4ABD" w:rsidRDefault="009C4ABD" w:rsidP="00473E66">
                          <w:r>
                            <w:rPr>
                              <w:rFonts w:ascii="Calibri" w:hAnsi="Calibri" w:cs="Calibri"/>
                              <w:b/>
                              <w:bCs/>
                              <w:color w:val="FFFFFF"/>
                              <w:sz w:val="12"/>
                              <w:szCs w:val="12"/>
                              <w:lang w:val="en-US"/>
                            </w:rPr>
                            <w:t>AS</w:t>
                          </w:r>
                        </w:p>
                      </w:txbxContent>
                    </v:textbox>
                  </v:rect>
                  <v:rect id="Rectangle 82" o:spid="_x0000_s1104" style="position:absolute;left:4196;top:6626;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14:paraId="2C58FBBF" w14:textId="77777777" w:rsidR="009C4ABD" w:rsidRDefault="009C4ABD" w:rsidP="00473E66">
                          <w:r>
                            <w:rPr>
                              <w:rFonts w:ascii="Calibri" w:hAnsi="Calibri" w:cs="Calibri"/>
                              <w:b/>
                              <w:bCs/>
                              <w:color w:val="FFFFFF"/>
                              <w:sz w:val="14"/>
                              <w:szCs w:val="14"/>
                              <w:lang w:val="en-US"/>
                            </w:rPr>
                            <w:t>4</w:t>
                          </w:r>
                        </w:p>
                      </w:txbxContent>
                    </v:textbox>
                  </v:rect>
                  <v:shape id="Freeform 83" o:spid="_x0000_s1105" style="position:absolute;left:4347;top:6501;width:287;height:295;visibility:visible;mso-wrap-style:square;v-text-anchor:top" coordsize="5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VecUA&#10;AADcAAAADwAAAGRycy9kb3ducmV2LnhtbESPzWrDMBCE74W+g9hCbo2cH0rjRAltoBAKPcQ1OW+s&#10;jeXYWhlJTZy3rwqFHIeZ+YZZbQbbiQv50DhWMBlnIIgrpxuuFZTfH8+vIEJE1tg5JgU3CrBZPz6s&#10;MNfuynu6FLEWCcIhRwUmxj6XMlSGLIax64mTd3LeYkzS11J7vCa47eQ0y16kxYbTgsGetoaqtvix&#10;ChZFecT98Pm1PS/e0ZfmwG07VWr0NLwtQUQa4j38395pBbP5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dV5xQAAANwAAAAPAAAAAAAAAAAAAAAAAJgCAABkcnMv&#10;ZG93bnJldi54bWxQSwUGAAAAAAQABAD1AAAAigMAAAAA&#10;" path="m,304c,137,133,,296,v,,,,,l296,c460,,592,137,592,304v,,,,,l592,304v,168,-132,304,-296,304c296,608,296,608,296,608r,c133,608,,472,,304v,,,,,xe" fillcolor="red" strokeweight="0">
                    <v:path arrowok="t" o:connecttype="custom" o:connectlocs="0,148;144,0;144,0;144,0;287,148;287,148;287,148;144,295;144,295;144,295;0,148;0,148" o:connectangles="0,0,0,0,0,0,0,0,0,0,0,0"/>
                  </v:shape>
                  <v:shape id="Freeform 84" o:spid="_x0000_s1106" style="position:absolute;left:4343;top:6498;width:295;height:302;visibility:visible;mso-wrap-style:square;v-text-anchor:top" coordsize="60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O48QA&#10;AADcAAAADwAAAGRycy9kb3ducmV2LnhtbESPT4vCMBTE74LfIbwFb5quf5bdahQVhF5E7Apen83b&#10;tmzzUppY67c3guBxmJnfMItVZyrRUuNKywo+RxEI4szqknMFp9/d8BuE88gaK8uk4E4OVst+b4Gx&#10;tjc+Upv6XAQIuxgVFN7XsZQuK8igG9maOHh/tjHog2xyqRu8Bbip5DiKvqTBksNCgTVtC8r+06tR&#10;kBw2P/nlJPeH8y7Ztuerj457rdTgo1vPQXjq/Dv8aidawWQ6g+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qTuPEAAAA3AAAAA8AAAAAAAAAAAAAAAAAmAIAAGRycy9k&#10;b3ducmV2LnhtbFBLBQYAAAAABAAEAPUAAACJAwAAAAA=&#10;" path="m,313v,,,-1,,-1l6,251v1,-1,1,-1,1,-2l24,192v,,,-1,,-1l52,139v1,-1,1,-1,1,-2l89,92v1,,1,,1,-1l134,54v1,,1,,2,-1l186,25v,,,,1,l242,7v1,,1,,2,-1l304,v,,1,,1,l365,6v1,1,1,1,2,1l422,25v,,1,,1,l474,53v1,1,1,1,2,1l520,91v,1,,1,1,1l557,137v,1,,1,1,2l585,191v,,,1,,1l602,249v,1,,1,,2l608,312v,,,1,,1l602,374v,1,,1,,2l585,433v,,,1,,1l558,486v-1,1,-1,1,-1,1l521,532v-1,1,-1,1,-1,2l476,571v-1,,-1,,-2,l423,599v,1,-1,1,-1,1l367,618v-1,,-1,,-2,l305,624v,,-1,,-1,l244,618v-1,,-1,,-2,l187,600v-1,,-1,,-1,-1l136,571v-1,,-1,,-2,l90,534v,-1,,-1,-1,-2l53,487v,,,,-1,-1l24,434v,,,-1,,-1l7,376v,-1,,-1,-1,-2l,313xm22,373r,-2l39,428r,-1l67,479r-1,-2l102,522r-1,-1l145,558r-2,-1l193,585r-1,l247,603r-2,-1l305,608r-1,l364,602r-2,1l417,585r-1,l467,557r-2,1l509,521r-1,1l544,477r-1,2l570,427r,1l587,371r-1,2l592,312r,1l586,252r1,2l570,197r,1l543,146r1,1l508,102r1,2l465,67r2,l416,39r1,1l362,22r2,l304,16r1,l245,22r2,l192,40r1,-1l143,67r2,l101,104r1,-2l66,147r1,-1l39,198r,-1l22,254r,-2l16,313r,-1l22,373xe" fillcolor="#c00000" strokecolor="#c00000" strokeweight="0">
                    <v:path arrowok="t" o:connecttype="custom" o:connectlocs="3,121;12,92;43,45;66,26;117,3;148,0;205,12;231,26;270,66;284,93;295,151;292,182;271,235;252,258;205,290;177,299;118,299;90,290;44,258;25,235;3,182;11,181;19,207;49,253;69,270;120,292;148,294;202,283;226,270;264,231;277,207;287,151;285,123;263,71;247,50;202,19;177,11;119,11;94,19;49,50;33,71;11,123;8,151" o:connectangles="0,0,0,0,0,0,0,0,0,0,0,0,0,0,0,0,0,0,0,0,0,0,0,0,0,0,0,0,0,0,0,0,0,0,0,0,0,0,0,0,0,0,0"/>
                    <o:lock v:ext="edit" verticies="t"/>
                  </v:shape>
                  <v:rect id="Rectangle 85" o:spid="_x0000_s1107" style="position:absolute;left:4396;top:6608;width:12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14:paraId="6526BA55" w14:textId="77777777" w:rsidR="009C4ABD" w:rsidRDefault="009C4ABD" w:rsidP="00473E66">
                          <w:r>
                            <w:rPr>
                              <w:rFonts w:ascii="Calibri" w:hAnsi="Calibri" w:cs="Calibri"/>
                              <w:b/>
                              <w:bCs/>
                              <w:color w:val="000000"/>
                              <w:sz w:val="12"/>
                              <w:szCs w:val="12"/>
                              <w:lang w:val="en-US"/>
                            </w:rPr>
                            <w:t>CS</w:t>
                          </w:r>
                        </w:p>
                      </w:txbxContent>
                    </v:textbox>
                  </v:rect>
                  <v:rect id="Rectangle 86" o:spid="_x0000_s1108" style="position:absolute;left:4512;top:6631;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14:paraId="0B7449DC" w14:textId="77777777" w:rsidR="009C4ABD" w:rsidRDefault="009C4ABD" w:rsidP="00473E66">
                          <w:r>
                            <w:rPr>
                              <w:rFonts w:ascii="Calibri" w:hAnsi="Calibri" w:cs="Calibri"/>
                              <w:b/>
                              <w:bCs/>
                              <w:color w:val="000000"/>
                              <w:sz w:val="14"/>
                              <w:szCs w:val="14"/>
                              <w:lang w:val="en-US"/>
                            </w:rPr>
                            <w:t>4</w:t>
                          </w:r>
                        </w:p>
                      </w:txbxContent>
                    </v:textbox>
                  </v:rect>
                  <v:shape id="Freeform 87" o:spid="_x0000_s1109" style="position:absolute;left:4657;top:6517;width:295;height:294;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LOcEA&#10;AADcAAAADwAAAGRycy9kb3ducmV2LnhtbERPz2vCMBS+D/wfwhO8zdQpItUoQ3BsBxFrL96ezVtT&#10;bF5qkmn33y+HgceP7/dq09tW3MmHxrGCyTgDQVw53XCtoDztXhcgQkTW2DomBb8UYLMevKww1+7B&#10;R7oXsRYphEOOCkyMXS5lqAxZDGPXESfu23mLMUFfS+3xkcJtK9+ybC4tNpwaDHa0NVRdix+roO73&#10;Zz2vzBf6ouTyejncPsxBqdGwf1+CiNTHp/jf/akVTGd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KyznBAAAA3AAAAA8AAAAAAAAAAAAAAAAAmAIAAGRycy9kb3du&#10;cmV2LnhtbFBLBQYAAAAABAAEAPUAAACGAwAAAAA=&#10;" path="m,304c,137,137,,304,v,,,,,l304,c472,,608,137,608,304v,,,,,l608,304v,168,-136,304,-304,304c304,608,304,608,304,608r,c137,608,,472,,304v,,,,,xe" fillcolor="#00b050" strokeweight="0">
                    <v:path arrowok="t" o:connecttype="custom" o:connectlocs="0,147;148,0;148,0;148,0;295,147;295,147;295,147;148,294;148,294;148,294;0,147;0,147" o:connectangles="0,0,0,0,0,0,0,0,0,0,0,0"/>
                  </v:shape>
                  <v:shape id="Freeform 88" o:spid="_x0000_s1110" style="position:absolute;left:4653;top:6513;width:303;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xQMcA&#10;AADcAAAADwAAAGRycy9kb3ducmV2LnhtbESPQWvCQBSE7wX/w/IEb82mtVhNs0oVFO2lVSP0+Mi+&#10;JsHs25DdavTXu0Khx2FmvmHSWWdqcaLWVZYVPEUxCOLc6ooLBdl++TgG4TyyxtoyKbiQg9m095Bi&#10;ou2Zt3Ta+UIECLsEFZTeN4mULi/JoItsQxy8H9sa9EG2hdQtngPc1PI5jkfSYMVhocSGFiXlx92v&#10;UfD5/XWRq8PHYj7fXN3rSh8n8TBTatDv3t9AeOr8f/ivvdYKhi8T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m8UDHAAAA3AAAAA8AAAAAAAAAAAAAAAAAmAIAAGRy&#10;cy9kb3ducmV2LnhtbFBLBQYAAAAABAAEAPUAAACMAw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00b050" strokecolor="#00b050" strokeweight="0">
                    <v:path arrowok="t" o:connecttype="custom" o:connectlocs="3,121;12,92;44,45;67,26;121,3;152,0;210,12;237,26;277,66;291,93;303,151;300,182;278,235;259,258;211,290;182,299;122,299;93,290;45,258;26,235;3,182;11,181;19,207;51,253;71,270;123,292;152,294;208,283;232,270;271,231;284,207;295,151;293,123;270,71;253,50;207,19;181,11;122,11;96,19;50,50;33,71;11,123;8,151" o:connectangles="0,0,0,0,0,0,0,0,0,0,0,0,0,0,0,0,0,0,0,0,0,0,0,0,0,0,0,0,0,0,0,0,0,0,0,0,0,0,0,0,0,0,0"/>
                    <o:lock v:ext="edit" verticies="t"/>
                  </v:shape>
                  <v:rect id="Rectangle 89" o:spid="_x0000_s1111" style="position:absolute;left:4716;top:6623;width:1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14:paraId="126CBD8A" w14:textId="77777777" w:rsidR="009C4ABD" w:rsidRDefault="009C4ABD" w:rsidP="00473E66">
                          <w:r>
                            <w:rPr>
                              <w:rFonts w:ascii="Calibri" w:hAnsi="Calibri" w:cs="Calibri"/>
                              <w:b/>
                              <w:bCs/>
                              <w:color w:val="000000"/>
                              <w:sz w:val="12"/>
                              <w:szCs w:val="12"/>
                              <w:lang w:val="en-US"/>
                            </w:rPr>
                            <w:t>ES</w:t>
                          </w:r>
                        </w:p>
                      </w:txbxContent>
                    </v:textbox>
                  </v:rect>
                  <v:rect id="Rectangle 90" o:spid="_x0000_s1112" style="position:absolute;left:4825;top:6647;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14:paraId="2CC1D247" w14:textId="77777777" w:rsidR="009C4ABD" w:rsidRDefault="009C4ABD" w:rsidP="00473E66">
                          <w:r>
                            <w:rPr>
                              <w:rFonts w:ascii="Calibri" w:hAnsi="Calibri" w:cs="Calibri"/>
                              <w:b/>
                              <w:bCs/>
                              <w:color w:val="000000"/>
                              <w:sz w:val="14"/>
                              <w:szCs w:val="14"/>
                              <w:lang w:val="en-US"/>
                            </w:rPr>
                            <w:t>4</w:t>
                          </w:r>
                        </w:p>
                      </w:txbxContent>
                    </v:textbox>
                  </v:rect>
                  <v:shape id="Freeform 91" o:spid="_x0000_s1113" style="position:absolute;left:4166;top:5866;width:321;height:636;visibility:visible;mso-wrap-style:square;v-text-anchor:top" coordsize="3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PxsEA&#10;AADcAAAADwAAAGRycy9kb3ducmV2LnhtbERPTWvCQBC9F/wPywi9FN0oUkp0FbEUhKKg1fuQHZPV&#10;7GzIjjH9992D0OPjfS9Wva9VR210gQ1Mxhko4iJYx6WB08/X6ANUFGSLdWAy8EsRVsvBywJzGx58&#10;oO4opUohHHM0UIk0udaxqMhjHIeGOHGX0HqUBNtS2xYfKdzXeppl79qj49RQYUObiorb8e4NHOrS&#10;3dz3WTrZ2d31M3ubhPvemNdhv56DEurlX/x0b62B2SytTWfSEd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Oj8bBAAAA3AAAAA8AAAAAAAAAAAAAAAAAmAIAAGRycy9kb3du&#10;cmV2LnhtbFBLBQYAAAAABAAEAPUAAACGAwAAAAA=&#10;" path="m,633l294,45r7,3l7,636,,633xm266,42l321,r,70l266,42xe" fillcolor="#595959" strokecolor="#595959" strokeweight="0">
                    <v:path arrowok="t" o:connecttype="custom" o:connectlocs="0,633;294,45;301,48;7,636;0,633;266,42;321,0;321,70;266,42" o:connectangles="0,0,0,0,0,0,0,0,0"/>
                    <o:lock v:ext="edit" verticies="t"/>
                  </v:shape>
                  <v:shape id="Freeform 92" o:spid="_x0000_s1114" style="position:absolute;left:4457;top:5866;width:62;height:640;visibility:visible;mso-wrap-style:square;v-text-anchor:top" coordsize="6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PXMIA&#10;AADcAAAADwAAAGRycy9kb3ducmV2LnhtbESPT4vCMBTE7wt+h/AEb5q6qGg1igiLonjwD3h9NM+2&#10;2LyUJGr105uFhT0OM/MbZrZoTCUe5HxpWUG/l4AgzqwuOVdwPv10xyB8QNZYWSYFL/KwmLe+Zphq&#10;++QDPY4hFxHCPkUFRQh1KqXPCjLoe7Ymjt7VOoMhSpdL7fAZ4aaS30kykgZLjgsF1rQqKLsd70bB&#10;3oV6vcuRz1lyOdHwvXXcHynVaTfLKYhATfgP/7U3WsFgMIHfM/EIy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49cwgAAANwAAAAPAAAAAAAAAAAAAAAAAJgCAABkcnMvZG93&#10;bnJldi54bWxQSwUGAAAAAAQABAD1AAAAhwMAAAAA&#10;" path="m33,640l27,52r8,l40,640r-7,xm,62l30,,62,62,,62xe" fillcolor="#595959" strokecolor="#595959" strokeweight="0">
                    <v:path arrowok="t" o:connecttype="custom" o:connectlocs="33,640;27,52;35,52;40,640;33,640;0,62;30,0;62,62;0,62" o:connectangles="0,0,0,0,0,0,0,0,0"/>
                    <o:lock v:ext="edit" verticies="t"/>
                  </v:shape>
                  <v:shape id="Freeform 93" o:spid="_x0000_s1115" style="position:absolute;left:4486;top:5866;width:324;height:656;visibility:visible;mso-wrap-style:square;v-text-anchor:top" coordsize="32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FLcIA&#10;AADcAAAADwAAAGRycy9kb3ducmV2LnhtbERPS2vCQBC+C/0PyxS81Y3aiKSu0gpCPfpovU6zYxLM&#10;zsbsVFN/vXsoePz43rNF52p1oTZUng0MBwko4tzbigsD+93qZQoqCLLF2jMZ+KMAi/lTb4aZ9Vfe&#10;0GUrhYohHDI0UIo0mdYhL8lhGPiGOHJH3zqUCNtC2xavMdzVepQkE+2w4thQYkPLkvLT9tcZuK0+&#10;1uPmVnynX3JO14ej/XFnMab/3L2/gRLq5CH+d39aA69pnB/PxCO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EUtwgAAANwAAAAPAAAAAAAAAAAAAAAAAJgCAABkcnMvZG93&#10;bnJldi54bWxQSwUGAAAAAAQABAD1AAAAhwMAAAAA&#10;" path="m317,656l20,48r7,-3l324,652r-7,4xm,70l1,,56,42,,70xe" fillcolor="#595959" strokecolor="#595959" strokeweight="0">
                    <v:path arrowok="t" o:connecttype="custom" o:connectlocs="317,656;20,48;27,45;324,652;317,656;0,70;1,0;56,42;0,70" o:connectangles="0,0,0,0,0,0,0,0,0"/>
                    <o:lock v:ext="edit" verticies="t"/>
                  </v:shape>
                  <v:rect id="Rectangle 94" o:spid="_x0000_s1116" style="position:absolute;left:4080;top:6327;width:209;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JMsUA&#10;AADcAAAADwAAAGRycy9kb3ducmV2LnhtbESPQWvCQBSE70L/w/IKvemurYaaugmlIBSsB7Xg9ZF9&#10;JqHZt2l2TdJ/7xYEj8PMfMOs89E2oqfO1441zGcKBHHhTM2lhu/jZvoKwgdkg41j0vBHHvLsYbLG&#10;1LiB99QfQikihH2KGqoQ2lRKX1Rk0c9cSxy9s+sshii7UpoOhwi3jXxWKpEWa44LFbb0UVHxc7hY&#10;DZgszO/u/PJ13F4SXJWj2ixPSuunx/H9DUSgMdzDt/an0bBYzuH/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YkyxQAAANwAAAAPAAAAAAAAAAAAAAAAAJgCAABkcnMv&#10;ZG93bnJldi54bWxQSwUGAAAAAAQABAD1AAAAigMAAAAA&#10;" stroked="f"/>
                  <v:rect id="Rectangle 95" o:spid="_x0000_s1117" style="position:absolute;left:4086;top:6338;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14:paraId="554613A2" w14:textId="77777777" w:rsidR="009C4ABD" w:rsidRDefault="009C4ABD" w:rsidP="00473E66">
                          <w:r>
                            <w:rPr>
                              <w:rFonts w:ascii="Calibri" w:hAnsi="Calibri" w:cs="Calibri"/>
                              <w:b/>
                              <w:bCs/>
                              <w:color w:val="000000"/>
                              <w:sz w:val="12"/>
                              <w:szCs w:val="12"/>
                              <w:lang w:val="en-US"/>
                            </w:rPr>
                            <w:t>√.11</w:t>
                          </w:r>
                        </w:p>
                      </w:txbxContent>
                    </v:textbox>
                  </v:rect>
                  <v:rect id="Rectangle 96" o:spid="_x0000_s1118" style="position:absolute;left:4390;top:6164;width:20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3sQA&#10;AADcAAAADwAAAGRycy9kb3ducmV2LnhtbESPT4vCMBTE78J+h/AWvGmyqxatRlkEQXA9+Ae8Pppn&#10;W2xeuk3U+u3NguBxmJnfMLNFaytxo8aXjjV89RUI4syZknMNx8OqNwbhA7LByjFpeJCHxfyjM8PU&#10;uDvv6LYPuYgQ9ilqKEKoUyl9VpBF33c1cfTOrrEYomxyaRq8R7it5LdSibRYclwosKZlQdllf7Ua&#10;MBmav+158HvYXBOc5K1ajU5K6+5n+zMFEagN7/CrvTYahqMB/J+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Hst7EAAAA3AAAAA8AAAAAAAAAAAAAAAAAmAIAAGRycy9k&#10;b3ducmV2LnhtbFBLBQYAAAAABAAEAPUAAACJAwAAAAA=&#10;" stroked="f"/>
                  <v:rect id="Rectangle 97" o:spid="_x0000_s1119" style="position:absolute;left:4390;top:6172;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14:paraId="57252656" w14:textId="77777777" w:rsidR="009C4ABD" w:rsidRDefault="009C4ABD" w:rsidP="00473E66">
                          <w:r>
                            <w:rPr>
                              <w:rFonts w:ascii="Calibri" w:hAnsi="Calibri" w:cs="Calibri"/>
                              <w:b/>
                              <w:bCs/>
                              <w:color w:val="000000"/>
                              <w:sz w:val="12"/>
                              <w:szCs w:val="12"/>
                              <w:lang w:val="en-US"/>
                            </w:rPr>
                            <w:t>√.23</w:t>
                          </w:r>
                        </w:p>
                      </w:txbxContent>
                    </v:textbox>
                  </v:rect>
                  <v:rect id="Rectangle 98" o:spid="_x0000_s1120" style="position:absolute;left:4715;top:6335;width:21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PMcQA&#10;AADcAAAADwAAAGRycy9kb3ducmV2LnhtbESPQWvCQBSE74L/YXlCb7rb1gSNriIFQdAeqgWvj+wz&#10;Cc2+jdlV4793hYLHYWa+YebLztbiSq2vHGt4HykQxLkzFRcafg/r4QSED8gGa8ek4U4elot+b46Z&#10;cTf+oes+FCJC2GeooQyhyaT0eUkW/cg1xNE7udZiiLItpGnxFuG2lh9KpdJixXGhxIa+Ssr/9her&#10;AdOxOX+fPneH7SXFadGpdXJUWr8NutUMRKAuvML/7Y3RME4S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ijzHEAAAA3AAAAA8AAAAAAAAAAAAAAAAAmAIAAGRycy9k&#10;b3ducmV2LnhtbFBLBQYAAAAABAAEAPUAAACJAwAAAAA=&#10;" stroked="f"/>
                  <v:rect id="Rectangle 99" o:spid="_x0000_s1121" style="position:absolute;left:4720;top:6340;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14:paraId="776E84C8" w14:textId="77777777" w:rsidR="009C4ABD" w:rsidRDefault="009C4ABD" w:rsidP="00473E66">
                          <w:r>
                            <w:rPr>
                              <w:rFonts w:ascii="Calibri" w:hAnsi="Calibri" w:cs="Calibri"/>
                              <w:b/>
                              <w:bCs/>
                              <w:color w:val="000000"/>
                              <w:sz w:val="12"/>
                              <w:szCs w:val="12"/>
                              <w:lang w:val="en-US"/>
                            </w:rPr>
                            <w:t>√.35</w:t>
                          </w:r>
                        </w:p>
                      </w:txbxContent>
                    </v:textbox>
                  </v:rect>
                  <v:shape id="Freeform 100" o:spid="_x0000_s1122" style="position:absolute;left:5394;top:6494;width:294;height:294;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4PcEA&#10;AADcAAAADwAAAGRycy9kb3ducmV2LnhtbESPQYvCMBSE74L/ITzBm6aKu0o1igqCe7TW+7N5ttXm&#10;pTRR23+/WRD2OMzMN8xq05pKvKhxpWUFk3EEgjizuuRcQXo+jBYgnEfWWFkmBR052Kz7vRXG2r75&#10;RK/E5yJA2MWooPC+jqV0WUEG3djWxMG72cagD7LJpW7wHeCmktMo+pYGSw4LBda0Lyh7JE+j4DJz&#10;2D3TO27P3U+aXnW3MzJRajhot0sQnlr/H/60j1rB7GsOf2fC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DuD3BAAAA3AAAAA8AAAAAAAAAAAAAAAAAmAIAAGRycy9kb3du&#10;cmV2LnhtbFBLBQYAAAAABAAEAPUAAACGAwAAAAA=&#10;" path="m,304c,137,137,,304,v,,,,,l304,c472,,608,137,608,304v,,,,,l608,304v,168,-136,304,-304,304c304,608,304,608,304,608r,c137,608,,472,,304v,,,,,xe" fillcolor="#404040" strokeweight="0">
                    <v:path arrowok="t" o:connecttype="custom" o:connectlocs="0,147;147,0;147,0;147,0;294,147;294,147;294,147;147,294;147,294;147,294;0,147;0,147" o:connectangles="0,0,0,0,0,0,0,0,0,0,0,0"/>
                  </v:shape>
                  <v:shape id="Freeform 101" o:spid="_x0000_s1123" style="position:absolute;left:5390;top:6490;width:302;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dBsQA&#10;AADcAAAADwAAAGRycy9kb3ducmV2LnhtbERPu27CMBTdkfoP1q3EBjaUViVgEKKqVNGJx1C2q/g2&#10;SYmvrdgkga+vh0odj857ue5tLVpqQuVYw2SsQBDnzlRcaDgd30evIEJENlg7Jg03CrBePQyWmBnX&#10;8Z7aQyxECuGQoYYyRp9JGfKSLIax88SJ+3aNxZhgU0jTYJfCbS2nSr1IixWnhhI9bUvKL4er1TD/&#10;PBdffj9v35R62txP7U+380eth4/9ZgEiUh//xX/uD6Nh9pzWpj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1XQbEAAAA3AAAAA8AAAAAAAAAAAAAAAAAmAIAAGRycy9k&#10;b3ducmV2LnhtbFBLBQYAAAAABAAEAPUAAACJAw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262626" strokecolor="#262626" strokeweight="0">
                    <v:path arrowok="t" o:connecttype="custom" o:connectlocs="3,121;12,92;44,45;67,26;121,3;151,0;210,12;236,26;276,66;290,93;302,151;299,182;277,235;258,258;210,290;181,299;121,299;92,290;45,258;26,235;3,182;11,181;19,207;50,253;71,270;123,292;151,294;207,283;231,270;270,231;283,207;294,151;292,123;270,71;253,50;207,19;181,11;122,11;96,19;50,50;33,71;11,123;8,151" o:connectangles="0,0,0,0,0,0,0,0,0,0,0,0,0,0,0,0,0,0,0,0,0,0,0,0,0,0,0,0,0,0,0,0,0,0,0,0,0,0,0,0,0,0,0"/>
                    <o:lock v:ext="edit" verticies="t"/>
                  </v:shape>
                  <v:rect id="Rectangle 102" o:spid="_x0000_s1124" style="position:absolute;left:5447;top:6603;width:130;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14:paraId="33F04460" w14:textId="77777777" w:rsidR="009C4ABD" w:rsidRDefault="009C4ABD" w:rsidP="00473E66">
                          <w:r>
                            <w:rPr>
                              <w:rFonts w:ascii="Calibri" w:hAnsi="Calibri" w:cs="Calibri"/>
                              <w:b/>
                              <w:bCs/>
                              <w:color w:val="FFFFFF"/>
                              <w:sz w:val="12"/>
                              <w:szCs w:val="12"/>
                              <w:lang w:val="en-US"/>
                            </w:rPr>
                            <w:t>AS</w:t>
                          </w:r>
                        </w:p>
                      </w:txbxContent>
                    </v:textbox>
                  </v:rect>
                  <v:rect id="Rectangle 103" o:spid="_x0000_s1125" style="position:absolute;left:5571;top:6625;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14:paraId="655B47D0" w14:textId="77777777" w:rsidR="009C4ABD" w:rsidRDefault="009C4ABD" w:rsidP="00473E66">
                          <w:r>
                            <w:rPr>
                              <w:rFonts w:ascii="Calibri" w:hAnsi="Calibri" w:cs="Calibri"/>
                              <w:b/>
                              <w:bCs/>
                              <w:color w:val="FFFFFF"/>
                              <w:sz w:val="14"/>
                              <w:szCs w:val="14"/>
                              <w:lang w:val="en-US"/>
                            </w:rPr>
                            <w:t>5</w:t>
                          </w:r>
                        </w:p>
                      </w:txbxContent>
                    </v:textbox>
                  </v:rect>
                  <v:shape id="Freeform 104" o:spid="_x0000_s1126" style="position:absolute;left:5727;top:6509;width:294;height:295;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8MsMA&#10;AADcAAAADwAAAGRycy9kb3ducmV2LnhtbESPzYoCMRCE7wv7DqGFva0ZRURGo4jg4mERf+/tpJ0Z&#10;nHRCEnX06Y2wsMeiqr6iJrPWNOJGPtSWFfS6GQjiwuqaSwWH/fJ7BCJEZI2NZVLwoACz6efHBHNt&#10;77yl2y6WIkE45KigitHlUoaiIoOhax1x8s7WG4xJ+lJqj/cEN43sZ9lQGqw5LVToaFFRcdldjYJw&#10;OdqFc6frz2i+3jz9o6kHv0ulvjrtfAwiUhv/w3/tlVYwGPbgfSYd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B8MsMAAADcAAAADwAAAAAAAAAAAAAAAACYAgAAZHJzL2Rv&#10;d25yZXYueG1sUEsFBgAAAAAEAAQA9QAAAIgDAAAAAA==&#10;" path="m,304c,137,137,,304,v,,,,,l304,c472,,608,137,608,304v,,,,,l608,304v,168,-136,304,-304,304c304,608,304,608,304,608r,c137,608,,472,,304v,,,,,xe" fillcolor="red" strokeweight="0">
                    <v:path arrowok="t" o:connecttype="custom" o:connectlocs="0,148;147,0;147,0;147,0;294,148;294,148;294,148;147,295;147,295;147,295;0,148;0,148" o:connectangles="0,0,0,0,0,0,0,0,0,0,0,0"/>
                  </v:shape>
                  <v:shape id="Freeform 105" o:spid="_x0000_s1127" style="position:absolute;left:5723;top:6505;width:302;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LUsUA&#10;AADcAAAADwAAAGRycy9kb3ducmV2LnhtbESPQWvCQBSE7wX/w/IEb3VTW0Ib3QQtFDzYg6ZQvT2y&#10;z2Rp9m3IbjX213cFweMwM98wi2KwrThR741jBU/TBARx5bThWsFX+fH4CsIHZI2tY1JwIQ9FPnpY&#10;YKbdmbd02oVaRAj7DBU0IXSZlL5qyKKfuo44ekfXWwxR9rXUPZ4j3LZyliSptGg4LjTY0XtD1c/u&#10;1yrY1pvVX2rZBLN/Kw/4+W2le1ZqMh6WcxCBhnAP39prreAlncH1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ctSxQAAANwAAAAPAAAAAAAAAAAAAAAAAJgCAABkcnMv&#10;ZG93bnJldi54bWxQSwUGAAAAAAQABAD1AAAAigM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c00000" strokecolor="#c00000" strokeweight="0">
                    <v:path arrowok="t" o:connecttype="custom" o:connectlocs="3,121;12,92;44,45;67,26;121,3;151,0;210,12;236,26;276,66;290,93;302,151;299,182;277,235;258,258;210,290;181,299;121,299;92,290;45,258;26,235;3,182;11,181;19,207;50,253;71,270;123,292;151,294;207,283;231,270;270,231;283,207;294,151;292,123;270,71;253,50;207,19;181,11;122,11;96,19;50,50;33,71;11,123;8,151" o:connectangles="0,0,0,0,0,0,0,0,0,0,0,0,0,0,0,0,0,0,0,0,0,0,0,0,0,0,0,0,0,0,0,0,0,0,0,0,0,0,0,0,0,0,0"/>
                    <o:lock v:ext="edit" verticies="t"/>
                  </v:shape>
                  <v:rect id="Rectangle 106" o:spid="_x0000_s1128" style="position:absolute;left:5778;top:6613;width:12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14:paraId="7818411B" w14:textId="77777777" w:rsidR="009C4ABD" w:rsidRDefault="009C4ABD" w:rsidP="00473E66">
                          <w:r>
                            <w:rPr>
                              <w:rFonts w:ascii="Calibri" w:hAnsi="Calibri" w:cs="Calibri"/>
                              <w:b/>
                              <w:bCs/>
                              <w:color w:val="000000"/>
                              <w:sz w:val="12"/>
                              <w:szCs w:val="12"/>
                              <w:lang w:val="en-US"/>
                            </w:rPr>
                            <w:t>CS</w:t>
                          </w:r>
                        </w:p>
                      </w:txbxContent>
                    </v:textbox>
                  </v:rect>
                  <v:rect id="Rectangle 107" o:spid="_x0000_s1129" style="position:absolute;left:5894;top:6637;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14:paraId="2AD7E0C9" w14:textId="77777777" w:rsidR="009C4ABD" w:rsidRDefault="009C4ABD" w:rsidP="00473E66">
                          <w:r>
                            <w:rPr>
                              <w:rFonts w:ascii="Calibri" w:hAnsi="Calibri" w:cs="Calibri"/>
                              <w:b/>
                              <w:bCs/>
                              <w:color w:val="000000"/>
                              <w:sz w:val="14"/>
                              <w:szCs w:val="14"/>
                              <w:lang w:val="en-US"/>
                            </w:rPr>
                            <w:t>5</w:t>
                          </w:r>
                        </w:p>
                      </w:txbxContent>
                    </v:textbox>
                  </v:rect>
                  <v:shape id="Freeform 108" o:spid="_x0000_s1130" style="position:absolute;left:6052;top:6509;width:295;height:295;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1osUA&#10;AADcAAAADwAAAGRycy9kb3ducmV2LnhtbESPQWsCMRSE7wX/Q3hCbzVraRdZjSJCiz0U6XYv3p6b&#10;52Zx87JNom7/vREKPQ4z8w2zWA22ExfyoXWsYDrJQBDXTrfcKKi+355mIEJE1tg5JgW/FGC1HD0s&#10;sNDuyl90KWMjEoRDgQpMjH0hZagNWQwT1xMn7+i8xZikb6T2eE1w28nnLMulxZbTgsGeNobqU3m2&#10;Cprhc6/z2nygLyuuTofdz7vZKfU4HtZzEJGG+B/+a2+1gpf8Fe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PWixQAAANwAAAAPAAAAAAAAAAAAAAAAAJgCAABkcnMv&#10;ZG93bnJldi54bWxQSwUGAAAAAAQABAD1AAAAigMAAAAA&#10;" path="m,304c,137,137,,304,v,,,,,l304,c472,,608,137,608,304v,,,,,l608,304v,168,-136,304,-304,304c304,608,304,608,304,608r,c137,608,,472,,304v,,,,,xe" fillcolor="#00b050" strokeweight="0">
                    <v:path arrowok="t" o:connecttype="custom" o:connectlocs="0,148;148,0;148,0;148,0;295,148;295,148;295,148;148,295;148,295;148,295;0,148;0,148" o:connectangles="0,0,0,0,0,0,0,0,0,0,0,0"/>
                  </v:shape>
                  <v:shape id="Freeform 109" o:spid="_x0000_s1131" style="position:absolute;left:6048;top:6505;width:303;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0N8cA&#10;AADcAAAADwAAAGRycy9kb3ducmV2LnhtbESPQWvCQBSE7wX/w/KE3nTTVlIbs0oVKuqlrabg8ZF9&#10;TYLZtyG71eivdwWhx2FmvmHSWWdqcaTWVZYVPA0jEMS51RUXCrLdx2AMwnlkjbVlUnAmB7Np7yHF&#10;RNsTf9Nx6wsRIOwSVFB63yRSurwkg25oG+Lg/drWoA+yLaRu8RTgppbPURRLgxWHhRIbWpSUH7Z/&#10;RsHn/usslz+bxXy+vrjXpT68RS+ZUo/97n0CwlPn/8P39korGMUx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m9DfHAAAA3AAAAA8AAAAAAAAAAAAAAAAAmAIAAGRy&#10;cy9kb3ducmV2LnhtbFBLBQYAAAAABAAEAPUAAACMAw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00b050" strokecolor="#00b050" strokeweight="0">
                    <v:path arrowok="t" o:connecttype="custom" o:connectlocs="3,121;12,92;44,45;67,26;121,3;152,0;210,12;237,26;277,66;291,93;303,151;300,182;278,235;259,258;211,290;182,299;122,299;93,290;45,258;26,235;3,182;11,181;19,207;51,253;71,270;123,292;152,294;208,283;232,270;271,231;284,207;295,151;293,123;270,71;253,50;207,19;181,11;122,11;96,19;50,50;33,71;11,123;8,151" o:connectangles="0,0,0,0,0,0,0,0,0,0,0,0,0,0,0,0,0,0,0,0,0,0,0,0,0,0,0,0,0,0,0,0,0,0,0,0,0,0,0,0,0,0,0"/>
                    <o:lock v:ext="edit" verticies="t"/>
                  </v:shape>
                  <v:rect id="Rectangle 110" o:spid="_x0000_s1132" style="position:absolute;left:6111;top:6615;width:1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14:paraId="7C7638BD" w14:textId="77777777" w:rsidR="009C4ABD" w:rsidRDefault="009C4ABD" w:rsidP="00473E66">
                          <w:r>
                            <w:rPr>
                              <w:rFonts w:ascii="Calibri" w:hAnsi="Calibri" w:cs="Calibri"/>
                              <w:b/>
                              <w:bCs/>
                              <w:color w:val="000000"/>
                              <w:sz w:val="12"/>
                              <w:szCs w:val="12"/>
                              <w:lang w:val="en-US"/>
                            </w:rPr>
                            <w:t>ES</w:t>
                          </w:r>
                        </w:p>
                      </w:txbxContent>
                    </v:textbox>
                  </v:rect>
                  <v:rect id="Rectangle 111" o:spid="_x0000_s1133" style="position:absolute;left:6220;top:6639;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14:paraId="64C5C3C0" w14:textId="77777777" w:rsidR="009C4ABD" w:rsidRDefault="009C4ABD" w:rsidP="00473E66">
                          <w:r>
                            <w:rPr>
                              <w:rFonts w:ascii="Calibri" w:hAnsi="Calibri" w:cs="Calibri"/>
                              <w:b/>
                              <w:bCs/>
                              <w:color w:val="000000"/>
                              <w:sz w:val="14"/>
                              <w:szCs w:val="14"/>
                              <w:lang w:val="en-US"/>
                            </w:rPr>
                            <w:t>5</w:t>
                          </w:r>
                        </w:p>
                      </w:txbxContent>
                    </v:textbox>
                  </v:rect>
                  <v:shape id="Freeform 112" o:spid="_x0000_s1134" style="position:absolute;left:5537;top:5858;width:321;height:643;visibility:visible;mso-wrap-style:square;v-text-anchor:top" coordsize="32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r5cYA&#10;AADcAAAADwAAAGRycy9kb3ducmV2LnhtbESPQWvCQBSE7wX/w/IKvdWN1UqTZpWiCB4sEi3U4zP7&#10;TILZt2F3q/Hfu4VCj8PMfMPk89604kLON5YVjIYJCOLS6oYrBV/71fMbCB+QNbaWScGNPMxng4cc&#10;M22vXNBlFyoRIewzVFCH0GVS+rImg35oO+LonawzGKJ0ldQOrxFuWvmSJFNpsOG4UGNHi5rK8+7H&#10;KNgnyzRsj59ucxid2mIx/l6+FmOlnh77j3cQgfrwH/5rr7WCyTSF3zPx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Gr5cYAAADcAAAADwAAAAAAAAAAAAAAAACYAgAAZHJz&#10;L2Rvd25yZXYueG1sUEsFBgAAAAAEAAQA9QAAAIsDAAAAAA==&#10;" path="m,640l294,45r7,4l8,643,,640xm265,42l320,r1,70l265,42xe" fillcolor="#595959" strokecolor="#595959" strokeweight="0">
                    <v:path arrowok="t" o:connecttype="custom" o:connectlocs="0,640;294,45;301,49;8,643;0,640;265,42;320,0;321,70;265,42" o:connectangles="0,0,0,0,0,0,0,0,0"/>
                    <o:lock v:ext="edit" verticies="t"/>
                  </v:shape>
                  <v:shape id="Freeform 113" o:spid="_x0000_s1135" style="position:absolute;left:5829;top:5858;width:62;height:653;visibility:visible;mso-wrap-style:square;v-text-anchor:top" coordsize="62,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fb8AA&#10;AADcAAAADwAAAGRycy9kb3ducmV2LnhtbERPz2vCMBS+C/sfwhvsIppu6KydaRmDguBJnfdH89aU&#10;NS+lyTT975eD4PHj+72rou3FlUbfOVbwusxAEDdOd9wq+D7XixyED8gae8ekYCIPVfk022Gh3Y2P&#10;dD2FVqQQ9gUqMCEMhZS+MWTRL91AnLgfN1oMCY6t1CPeUrjt5VuWvUuLHacGgwN9GWp+T39WQRZN&#10;bbv80uerqZ5Hvx2mQ1gr9fIcPz9ABIrhIb6791rBapPmpzPpCMj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2fb8AAAADcAAAADwAAAAAAAAAAAAAAAACYAgAAZHJzL2Rvd25y&#10;ZXYueG1sUEsFBgAAAAAEAAQA9QAAAIUDAAAAAA==&#10;" path="m40,653l27,52r8,l48,653r-8,xm,63l29,,62,62,,63xe" fillcolor="#595959" strokecolor="#595959" strokeweight="0">
                    <v:path arrowok="t" o:connecttype="custom" o:connectlocs="40,653;27,52;35,52;48,653;40,653;0,63;29,0;62,62;0,63" o:connectangles="0,0,0,0,0,0,0,0,0"/>
                    <o:lock v:ext="edit" verticies="t"/>
                  </v:shape>
                  <v:shape id="Freeform 114" o:spid="_x0000_s1136" style="position:absolute;left:5858;top:5858;width:344;height:656;visibility:visible;mso-wrap-style:square;v-text-anchor:top" coordsize="34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dMcUA&#10;AADcAAAADwAAAGRycy9kb3ducmV2LnhtbESPzWrDMBCE74W8g9hAb43kENrgRAklodBbqJuf68ba&#10;2KbSylhK7Pbpq0Ihx2FmvmGW68FZcaMuNJ41ZBMFgrj0puFKw/7z7WkOIkRkg9YzafimAOvV6GGJ&#10;ufE9f9CtiJVIEA45aqhjbHMpQ1mTwzDxLXHyLr5zGJPsKmk67BPcWTlV6lk6bDgt1NjSpqbyq7g6&#10;DcXp0u56uzsff64zhdupsodsr/XjeHhdgIg0xHv4v/1uNMxeMv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d0xxQAAANwAAAAPAAAAAAAAAAAAAAAAAJgCAABkcnMv&#10;ZG93bnJldi54bWxQSwUGAAAAAAQABAD1AAAAigMAAAAA&#10;" path="m337,656l21,48r7,-3l344,653r-7,3xm2,70l,,57,41,2,70xe" fillcolor="#595959" strokecolor="#595959" strokeweight="0">
                    <v:path arrowok="t" o:connecttype="custom" o:connectlocs="337,656;21,48;28,45;344,653;337,656;2,70;0,0;57,41;2,70" o:connectangles="0,0,0,0,0,0,0,0,0"/>
                    <o:lock v:ext="edit" verticies="t"/>
                  </v:shape>
                  <v:rect id="Rectangle 115" o:spid="_x0000_s1137" style="position:absolute;left:5436;top:6335;width:209;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5LJcUA&#10;AADcAAAADwAAAGRycy9kb3ducmV2LnhtbESPT2sCMRTE74LfITyht5rU2q2uG0UKQsH20LXg9bF5&#10;+4duXtZN1O23b4SCx2FmfsNkm8G24kK9bxxreJoqEMSFMw1XGr4Pu8cFCB+QDbaOScMvedisx6MM&#10;U+Ou/EWXPFQiQtinqKEOoUul9EVNFv3UdcTRK11vMUTZV9L0eI1w28qZUom02HBcqLGjt5qKn/xs&#10;NWAyN6fP8vnjsD8nuKwGtXs5Kq0fJsN2BSLQEO7h//a70TB/ncH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slxQAAANwAAAAPAAAAAAAAAAAAAAAAAJgCAABkcnMv&#10;ZG93bnJldi54bWxQSwUGAAAAAAQABAD1AAAAigMAAAAA&#10;" stroked="f"/>
                  <v:rect id="Rectangle 116" o:spid="_x0000_s1138" style="position:absolute;left:5442;top:6343;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14:paraId="468ED434" w14:textId="77777777" w:rsidR="009C4ABD" w:rsidRDefault="009C4ABD" w:rsidP="00473E66">
                          <w:r>
                            <w:rPr>
                              <w:rFonts w:ascii="Calibri" w:hAnsi="Calibri" w:cs="Calibri"/>
                              <w:b/>
                              <w:bCs/>
                              <w:color w:val="000000"/>
                              <w:sz w:val="12"/>
                              <w:szCs w:val="12"/>
                              <w:lang w:val="en-US"/>
                            </w:rPr>
                            <w:t>√.11</w:t>
                          </w:r>
                        </w:p>
                      </w:txbxContent>
                    </v:textbox>
                  </v:rect>
                  <v:rect id="Rectangle 117" o:spid="_x0000_s1139" style="position:absolute;left:5785;top:6172;width:20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TUcUA&#10;AADcAAAADwAAAGRycy9kb3ducmV2LnhtbESPT4vCMBTE78J+h/AWvGniqtXtGkUEYWH14B/w+mie&#10;bbF56TZRu99+Iwgeh5n5DTNbtLYSN2p86VjDoK9AEGfOlJxrOB7WvSkIH5ANVo5Jwx95WMzfOjNM&#10;jbvzjm77kIsIYZ+ihiKEOpXSZwVZ9H1XE0fv7BqLIcoml6bBe4TbSn4olUiLJceFAmtaFZRd9ler&#10;AZOR+d2eh5vDzzXBz7xV6/FJad19b5dfIAK14RV+tr+NhtFkD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9NRxQAAANwAAAAPAAAAAAAAAAAAAAAAAJgCAABkcnMv&#10;ZG93bnJldi54bWxQSwUGAAAAAAQABAD1AAAAigMAAAAA&#10;" stroked="f"/>
                  <v:rect id="Rectangle 118" o:spid="_x0000_s1140" style="position:absolute;left:5785;top:6178;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14:paraId="095220F5" w14:textId="77777777" w:rsidR="009C4ABD" w:rsidRDefault="009C4ABD" w:rsidP="00473E66">
                          <w:r>
                            <w:rPr>
                              <w:rFonts w:ascii="Calibri" w:hAnsi="Calibri" w:cs="Calibri"/>
                              <w:b/>
                              <w:bCs/>
                              <w:color w:val="000000"/>
                              <w:sz w:val="12"/>
                              <w:szCs w:val="12"/>
                              <w:lang w:val="en-US"/>
                            </w:rPr>
                            <w:t>√.01</w:t>
                          </w:r>
                        </w:p>
                      </w:txbxContent>
                    </v:textbox>
                  </v:rect>
                  <v:rect id="Rectangle 119" o:spid="_x0000_s1141" style="position:absolute;left:6103;top:6335;width:209;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rZVMUA&#10;AADcAAAADwAAAGRycy9kb3ducmV2LnhtbESPT2sCMRTE70K/Q3gFb5q06tbdGqUIglB76Frw+ti8&#10;/UM3L9tN1O23bwqCx2FmfsOsNoNtxYV63zjW8DRVIIgLZxquNHwdd5MlCB+QDbaOScMvedisH0Yr&#10;zIy78idd8lCJCGGfoYY6hC6T0hc1WfRT1xFHr3S9xRBlX0nT4zXCbSuflUqkxYbjQo0dbWsqvvOz&#10;1YDJ3Px8lLPD8f2cYFoNarc4Ka3Hj8PbK4hAQ7iHb+290TB/Se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tlUxQAAANwAAAAPAAAAAAAAAAAAAAAAAJgCAABkcnMv&#10;ZG93bnJldi54bWxQSwUGAAAAAAQABAD1AAAAigMAAAAA&#10;" stroked="f"/>
                  <v:rect id="Rectangle 120" o:spid="_x0000_s1142" style="position:absolute;left:6108;top:6339;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14:paraId="27F7BF2E" w14:textId="77777777" w:rsidR="009C4ABD" w:rsidRDefault="009C4ABD" w:rsidP="00473E66">
                          <w:r>
                            <w:rPr>
                              <w:rFonts w:ascii="Calibri" w:hAnsi="Calibri" w:cs="Calibri"/>
                              <w:b/>
                              <w:bCs/>
                              <w:color w:val="000000"/>
                              <w:sz w:val="12"/>
                              <w:szCs w:val="12"/>
                              <w:lang w:val="en-US"/>
                            </w:rPr>
                            <w:t>√.25</w:t>
                          </w:r>
                        </w:p>
                      </w:txbxContent>
                    </v:textbox>
                  </v:rect>
                  <v:shape id="Freeform 121" o:spid="_x0000_s1143" style="position:absolute;left:6688;top:6509;width:286;height:287;visibility:visible;mso-wrap-style:square;v-text-anchor:top" coordsize="59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js8YA&#10;AADcAAAADwAAAGRycy9kb3ducmV2LnhtbESPQWvCQBSE7wX/w/IKXkrdWG2R1FVEEINQwVSwx0f2&#10;mYRm36bZVdd/7wpCj8PMfMNM58E04kydqy0rGA4SEMSF1TWXCvbfq9cJCOeRNTaWScGVHMxnvacp&#10;ptpeeEfn3JciQtilqKDyvk2ldEVFBt3AtsTRO9rOoI+yK6Xu8BLhppFvSfIhDdYcFypsaVlR8Zuf&#10;jIL1NjuM30MWlnn+dfzbrjajlx9Uqv8cFp8gPAX/H360M61gPBn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Ejs8YAAADcAAAADwAAAAAAAAAAAAAAAACYAgAAZHJz&#10;L2Rvd25yZXYueG1sUEsFBgAAAAAEAAQA9QAAAIsDAAAAAA==&#10;" path="m,296c,133,133,,296,v,,,,,l296,c460,,592,133,592,296v,,,,,l592,296v,164,-132,296,-296,296c296,592,296,592,296,592r,c133,592,,460,,296v,,,,,xe" fillcolor="#404040" strokeweight="0">
                    <v:path arrowok="t" o:connecttype="custom" o:connectlocs="0,144;143,0;143,0;143,0;286,144;286,144;286,144;143,287;143,287;143,287;0,144;0,144" o:connectangles="0,0,0,0,0,0,0,0,0,0,0,0"/>
                  </v:shape>
                  <v:shape id="Freeform 122" o:spid="_x0000_s1144" style="position:absolute;left:6684;top:6505;width:294;height:295;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wysYA&#10;AADcAAAADwAAAGRycy9kb3ducmV2LnhtbESPQU/CQBSE7yb+h80z4SZbQYFUFiIQYz0KhITbo/ts&#10;G7tva98ClV/vmphwnMzMN5npvHO1OlErlWcDD/0EFHHubcWFge3m9X4CSgKyxdozGfghgfns9maK&#10;qfVn/qDTOhQqQlhSNFCG0KRaS16SQ+n7hjh6n751GKJsC21bPEe4q/UgSUbaYcVxocSGliXlX+uj&#10;M3B5ksNbNpSdXPbZajMcvy++F3tjenfdyzOoQF24hv/bmTXwOBnA35l4BP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1wysYAAADcAAAADwAAAAAAAAAAAAAAAACYAgAAZHJz&#10;L2Rvd25yZXYueG1sUEsFBgAAAAAEAAQA9QAAAIsDAAAAAA==&#10;" path="m,305v,,,-1,,-1l6,244v1,-1,1,-1,1,-2l24,187v,,,-1,,-1l52,136v1,-1,1,-1,1,-2l89,90v1,,1,,1,-1l134,53v1,,1,,2,-1l186,24v,,1,,1,l242,7v1,,1,,2,-1l304,v,,1,,1,l365,6v1,1,1,1,2,1l422,24v,,1,,1,l474,52v1,1,1,1,2,1l520,89v,1,,1,1,1l557,134v,1,,1,1,2l585,186v,,,1,,1l602,242v,1,,1,,2l608,304v,,,1,,1l602,365v,1,,1,,2l585,422v,,,1,,1l558,474v-1,1,-1,1,-1,2l521,520v-1,,-1,,-1,1l476,557v-1,,-1,,-2,1l423,585v,,-1,,-1,l367,602v-1,,-1,,-2,l305,608v,,-1,,-1,l244,602v-1,,-1,,-2,l187,585v,,-1,,-1,l136,558v-1,-1,-1,-1,-2,-1l90,521v,-1,,-1,-1,-1l53,476v,-1,,-1,-1,-2l24,423v,,,-1,,-1l7,367v,-1,,-1,-1,-2l,305xm22,364r,-2l39,417r-1,-1l66,467r,-2l102,509r-1,-1l145,544r-2,-1l193,570r-1,l247,587r-2,-1l305,592r-1,l364,586r-2,1l417,570r-1,l467,543r-2,1l509,508r-1,1l544,465r-1,2l570,416r,1l587,362r-1,2l592,304r,1l586,245r1,2l570,192r,1l543,143r1,2l508,101r1,1l465,66r2,l416,38r1,1l362,22r2,l304,16r1,l245,22r2,l192,39r1,-1l143,66r2,l101,102r1,-1l66,145r,-2l38,193r1,-1l22,247r,-2l16,305r,-1l22,364xe" fillcolor="#262626" strokecolor="#262626" strokeweight="0">
                    <v:path arrowok="t" o:connecttype="custom" o:connectlocs="3,118;12,90;43,44;66,25;117,3;147,0;204,12;230,26;269,65;283,91;294,148;291,178;270,230;251,253;205,284;176,292;118,292;90,284;44,253;25,230;3,178;11,177;18,202;49,247;69,263;119,285;147,287;202,277;225,264;263,226;276,202;286,148;284,120;263,69;246,49;201,18;176,11;118,11;93,18;49,49;32,69;11,120;8,148" o:connectangles="0,0,0,0,0,0,0,0,0,0,0,0,0,0,0,0,0,0,0,0,0,0,0,0,0,0,0,0,0,0,0,0,0,0,0,0,0,0,0,0,0,0,0"/>
                    <o:lock v:ext="edit" verticies="t"/>
                  </v:shape>
                  <v:rect id="Rectangle 123" o:spid="_x0000_s1145" style="position:absolute;left:6735;top:6612;width:130;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14:paraId="28B6BF28" w14:textId="77777777" w:rsidR="009C4ABD" w:rsidRDefault="009C4ABD" w:rsidP="00473E66">
                          <w:r>
                            <w:rPr>
                              <w:rFonts w:ascii="Calibri" w:hAnsi="Calibri" w:cs="Calibri"/>
                              <w:b/>
                              <w:bCs/>
                              <w:color w:val="FFFFFF"/>
                              <w:sz w:val="12"/>
                              <w:szCs w:val="12"/>
                              <w:lang w:val="en-US"/>
                            </w:rPr>
                            <w:t>AS</w:t>
                          </w:r>
                        </w:p>
                      </w:txbxContent>
                    </v:textbox>
                  </v:rect>
                  <v:rect id="Rectangle 124" o:spid="_x0000_s1146" style="position:absolute;left:6859;top:6634;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14:paraId="1E94136E" w14:textId="77777777" w:rsidR="009C4ABD" w:rsidRDefault="009C4ABD" w:rsidP="00473E66">
                          <w:r>
                            <w:rPr>
                              <w:rFonts w:ascii="Calibri" w:hAnsi="Calibri" w:cs="Calibri"/>
                              <w:b/>
                              <w:bCs/>
                              <w:color w:val="FFFFFF"/>
                              <w:sz w:val="14"/>
                              <w:szCs w:val="14"/>
                              <w:lang w:val="en-US"/>
                            </w:rPr>
                            <w:t>6</w:t>
                          </w:r>
                        </w:p>
                      </w:txbxContent>
                    </v:textbox>
                  </v:rect>
                  <v:shape id="Freeform 125" o:spid="_x0000_s1147" style="position:absolute;left:7005;top:6509;width:295;height:295;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cy8QA&#10;AADcAAAADwAAAGRycy9kb3ducmV2LnhtbESPQWsCMRSE74L/ITzBm2YrWpatUURQPBSxtr2/bl53&#10;FzcvIYm69tcbQehxmJlvmPmyM624kA+NZQUv4wwEcWl1w5WCr8/NKAcRIrLG1jIpuFGA5aLfm2Oh&#10;7ZU/6HKMlUgQDgUqqGN0hZShrMlgGFtHnLxf6w3GJH0ltcdrgptWTrLsVRpsOC3U6GhdU3k6no2C&#10;cPq2a+d+ztt8tT/8+VvbTN83Sg0H3eoNRKQu/oef7Z1WMM1n8Di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3nMvEAAAA3AAAAA8AAAAAAAAAAAAAAAAAmAIAAGRycy9k&#10;b3ducmV2LnhtbFBLBQYAAAAABAAEAPUAAACJAwAAAAA=&#10;" path="m,304c,137,137,,304,v,,,,,l304,c472,,608,137,608,304v,,,,,l608,304v,168,-136,304,-304,304c304,608,304,608,304,608r,c137,608,,472,,304v,,,,,xe" fillcolor="red" strokeweight="0">
                    <v:path arrowok="t" o:connecttype="custom" o:connectlocs="0,148;148,0;148,0;148,0;295,148;295,148;295,148;148,295;148,295;148,295;0,148;0,148" o:connectangles="0,0,0,0,0,0,0,0,0,0,0,0"/>
                  </v:shape>
                  <v:shape id="Freeform 126" o:spid="_x0000_s1148" style="position:absolute;left:7001;top:6505;width:303;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rq8UA&#10;AADcAAAADwAAAGRycy9kb3ducmV2LnhtbESPQWvCQBSE7wX/w/KE3uqmrQQb3QQtFHrQg6ZQvT2y&#10;z2Rp9m3IbjX117uC0OMwM98wi2KwrThR741jBc+TBARx5bThWsFX+fE0A+EDssbWMSn4Iw9FPnpY&#10;YKbdmbd02oVaRAj7DBU0IXSZlL5qyKKfuI44ekfXWwxR9rXUPZ4j3LbyJUlSadFwXGiwo/eGqp/d&#10;r1WwrderS2rZBLN/Kw+4+bbSvSr1OB6WcxCBhvAfvrc/tYLpLIX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iurxQAAANwAAAAPAAAAAAAAAAAAAAAAAJgCAABkcnMv&#10;ZG93bnJldi54bWxQSwUGAAAAAAQABAD1AAAAigM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c00000" strokecolor="#c00000" strokeweight="0">
                    <v:path arrowok="t" o:connecttype="custom" o:connectlocs="3,121;12,92;44,45;67,26;121,3;152,0;210,12;237,26;277,66;291,93;303,151;300,182;278,235;259,258;211,290;182,299;122,299;93,290;45,258;26,235;3,182;11,181;19,207;51,253;71,270;123,292;152,294;208,283;232,270;271,231;284,207;295,151;293,123;270,71;253,50;207,19;181,11;122,11;96,19;50,50;33,71;11,123;8,151" o:connectangles="0,0,0,0,0,0,0,0,0,0,0,0,0,0,0,0,0,0,0,0,0,0,0,0,0,0,0,0,0,0,0,0,0,0,0,0,0,0,0,0,0,0,0"/>
                    <o:lock v:ext="edit" verticies="t"/>
                  </v:shape>
                  <v:rect id="Rectangle 127" o:spid="_x0000_s1149" style="position:absolute;left:7060;top:6617;width:12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14:paraId="4DA7B994" w14:textId="77777777" w:rsidR="009C4ABD" w:rsidRDefault="009C4ABD" w:rsidP="00473E66">
                          <w:r>
                            <w:rPr>
                              <w:rFonts w:ascii="Calibri" w:hAnsi="Calibri" w:cs="Calibri"/>
                              <w:b/>
                              <w:bCs/>
                              <w:color w:val="000000"/>
                              <w:sz w:val="12"/>
                              <w:szCs w:val="12"/>
                              <w:lang w:val="en-US"/>
                            </w:rPr>
                            <w:t>CS</w:t>
                          </w:r>
                        </w:p>
                      </w:txbxContent>
                    </v:textbox>
                  </v:rect>
                  <v:rect id="Rectangle 128" o:spid="_x0000_s1150" style="position:absolute;left:7176;top:6639;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14:paraId="7F99BC0B" w14:textId="77777777" w:rsidR="009C4ABD" w:rsidRDefault="009C4ABD" w:rsidP="00473E66">
                          <w:r>
                            <w:rPr>
                              <w:rFonts w:ascii="Calibri" w:hAnsi="Calibri" w:cs="Calibri"/>
                              <w:b/>
                              <w:bCs/>
                              <w:color w:val="000000"/>
                              <w:sz w:val="14"/>
                              <w:szCs w:val="14"/>
                              <w:lang w:val="en-US"/>
                            </w:rPr>
                            <w:t>6</w:t>
                          </w:r>
                        </w:p>
                      </w:txbxContent>
                    </v:textbox>
                  </v:rect>
                  <v:shape id="Freeform 129" o:spid="_x0000_s1151" style="position:absolute;left:7339;top:6501;width:294;height:287;visibility:visible;mso-wrap-style:square;v-text-anchor:top" coordsize="60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5fMQA&#10;AADcAAAADwAAAGRycy9kb3ducmV2LnhtbESPQWvCQBSE74L/YXmCN91URdLoGqJY6KlgWnp+ZJ+b&#10;0OzbkF1j7K/vFgo9DjPzDbPPR9uKgXrfOFbwtExAEFdON2wUfLy/LFIQPiBrbB2Tggd5yA/TyR4z&#10;7e58oaEMRkQI+wwV1CF0mZS+qsmiX7qOOHpX11sMUfZG6h7vEW5buUqSrbTYcFyosaNTTdVXebMK&#10;KvtZfq/Tc7cyw9tpc0wMp2Oh1Hw2FjsQgcbwH/5rv2oFm/QZ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seXzEAAAA3AAAAA8AAAAAAAAAAAAAAAAAmAIAAGRycy9k&#10;b3ducmV2LnhtbFBLBQYAAAAABAAEAPUAAACJAwAAAAA=&#10;" path="m,296c,133,137,,304,v,,,,,l304,c472,,608,133,608,296v,,,,,l608,296v,164,-136,296,-304,296c304,592,304,592,304,592r,c137,592,,460,,296v,,,,,xe" fillcolor="#00b050" strokeweight="0">
                    <v:path arrowok="t" o:connecttype="custom" o:connectlocs="0,144;147,0;147,0;147,0;294,144;294,144;294,144;147,287;147,287;147,287;0,144;0,144" o:connectangles="0,0,0,0,0,0,0,0,0,0,0,0"/>
                  </v:shape>
                  <v:shape id="Freeform 130" o:spid="_x0000_s1152" style="position:absolute;left:7335;top:6498;width:302;height:294;visibility:visible;mso-wrap-style:square;v-text-anchor:top" coordsize="62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ZSMIA&#10;AADcAAAADwAAAGRycy9kb3ducmV2LnhtbERPW2vCMBR+H/gfwhF8m6kX7FaNIspkDER0Q18PzbEt&#10;bU5Kkmn375cHwceP775YdaYRN3K+sqxgNExAEOdWV1wo+Pn+eH0D4QOyxsYyKfgjD6tl72WBmbZ3&#10;PtLtFAoRQ9hnqKAMoc2k9HlJBv3QtsSRu1pnMEToCqkd3mO4aeQ4SWbSYMWxocSWNiXl9enXKGjP&#10;wae7SV1Nvi7WH/b7ZOvSWqlBv1vPQQTqwlP8cH9qBdP3OD+ei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1lIwgAAANwAAAAPAAAAAAAAAAAAAAAAAJgCAABkcnMvZG93&#10;bnJldi54bWxQSwUGAAAAAAQABAD1AAAAhwMAAAAA&#10;" path="m,305v,,,-1,,-1l6,244v1,-1,1,-1,1,-2l25,187v,-1,,-1,,-1l53,136v1,-1,1,-1,1,-2l91,90v1,,1,,1,-1l137,53v1,,1,,2,-1l191,24v,,1,,1,l249,7v1,,1,,2,-1l312,v,,1,,1,l374,6v1,1,1,1,2,1l433,24v,,1,,1,l486,52v1,1,1,1,1,1l532,89v1,1,1,1,2,1l571,134v,1,,1,,2l599,186v1,,1,,1,1l618,242v,1,,1,,2l624,304v,,,1,,1l618,365v,1,,1,,2l600,422v,,,1,-1,1l571,474v,1,,1,,2l534,520v-1,,-1,,-2,1l487,557v,,,,-1,1l434,585v,,-1,,-1,l376,602v-1,,-1,,-2,l313,608v,,-1,,-1,l251,602v-1,,-1,,-2,l192,585v,,-1,,-1,l139,558v-1,-1,-1,-1,-2,-1l92,521v,-1,,-1,-1,-1l54,476v,-1,,-1,-1,-2l25,423v,,,-1,,-1l7,367v,-1,,-1,-1,-2l,305xm22,364r,-2l40,417r-1,-1l67,467r,-2l104,509r-2,-1l147,544r-1,-1l198,570r-1,l254,587r-2,-1l313,592r-1,l373,586r-2,1l428,570r-1,l479,543r-2,1l522,508r-1,1l558,465r-1,2l585,416r,1l603,362r-1,2l608,304r,1l602,245r1,2l585,192r,1l557,143r1,2l521,101r1,1l477,66r2,1l427,39r1,l371,22r2,l312,16r1,l252,22r2,l197,39r1,l146,67r1,-1l102,102r2,-1l67,145r,-2l39,193r1,-1l22,247r,-2l16,305r,-1l22,364xe" fillcolor="#00b050" strokecolor="#00b050" strokeweight="0">
                    <v:path arrowok="t" o:connecttype="custom" o:connectlocs="3,118;12,90;44,44;67,25;121,3;151,0;210,12;236,26;276,65;290,90;302,147;299,177;276,229;257,252;210,283;181,291;121,291;92,283;45,252;26,229;3,177;11,176;19,201;50,246;71,263;123,284;151,286;207,276;231,263;270,225;283,202;294,147;292,119;270,69;253,49;207,19;181,11;122,11;96,19;49,49;32,69;11,119;8,147" o:connectangles="0,0,0,0,0,0,0,0,0,0,0,0,0,0,0,0,0,0,0,0,0,0,0,0,0,0,0,0,0,0,0,0,0,0,0,0,0,0,0,0,0,0,0"/>
                    <o:lock v:ext="edit" verticies="t"/>
                  </v:shape>
                  <v:rect id="Rectangle 131" o:spid="_x0000_s1153" style="position:absolute;left:7399;top:6604;width:1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14:paraId="0E4F2E81" w14:textId="77777777" w:rsidR="009C4ABD" w:rsidRDefault="009C4ABD" w:rsidP="00473E66">
                          <w:r>
                            <w:rPr>
                              <w:rFonts w:ascii="Calibri" w:hAnsi="Calibri" w:cs="Calibri"/>
                              <w:b/>
                              <w:bCs/>
                              <w:color w:val="000000"/>
                              <w:sz w:val="12"/>
                              <w:szCs w:val="12"/>
                              <w:lang w:val="en-US"/>
                            </w:rPr>
                            <w:t>ES</w:t>
                          </w:r>
                        </w:p>
                      </w:txbxContent>
                    </v:textbox>
                  </v:rect>
                  <v:rect id="Rectangle 132" o:spid="_x0000_s1154" style="position:absolute;left:7508;top:6628;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14:paraId="39F9C22F" w14:textId="77777777" w:rsidR="009C4ABD" w:rsidRDefault="009C4ABD" w:rsidP="00473E66">
                          <w:r>
                            <w:rPr>
                              <w:rFonts w:ascii="Calibri" w:hAnsi="Calibri" w:cs="Calibri"/>
                              <w:b/>
                              <w:bCs/>
                              <w:color w:val="000000"/>
                              <w:sz w:val="14"/>
                              <w:szCs w:val="14"/>
                              <w:lang w:val="en-US"/>
                            </w:rPr>
                            <w:t>6</w:t>
                          </w:r>
                        </w:p>
                      </w:txbxContent>
                    </v:textbox>
                  </v:rect>
                  <v:shape id="Freeform 133" o:spid="_x0000_s1155" style="position:absolute;left:6824;top:5866;width:321;height:644;visibility:visible;mso-wrap-style:square;v-text-anchor:top" coordsize="32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R/sUA&#10;AADcAAAADwAAAGRycy9kb3ducmV2LnhtbESPQWvCQBSE7wX/w/KE3uqmVlqNriJCix6KaD14fGSf&#10;2di8tyG7jem/7xYKPQ4z8w2zWPVcq47aUHkx8DjKQJEU3lZSGjh9vD5MQYWIYrH2Qga+KcBqObhb&#10;YG79TQ7UHWOpEkRCjgZcjE2udSgcMYaRb0iSd/EtY0yyLbVt8ZbgXOtxlj1rxkrSgsOGNo6Kz+MX&#10;G+imGvvt5OXqdnx45935bdPs2Zj7Yb+eg4rUx//wX3trDUxmT/B7Jh0B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pH+xQAAANwAAAAPAAAAAAAAAAAAAAAAAJgCAABkcnMv&#10;ZG93bnJldi54bWxQSwUGAAAAAAQABAD1AAAAigMAAAAA&#10;" path="m,641l294,45r7,3l7,644,,641xm265,42l321,r,70l265,42xe" fillcolor="#595959" strokecolor="#595959" strokeweight="0">
                    <v:path arrowok="t" o:connecttype="custom" o:connectlocs="0,641;294,45;301,48;7,644;0,641;265,42;321,0;321,70;265,42" o:connectangles="0,0,0,0,0,0,0,0,0"/>
                    <o:lock v:ext="edit" verticies="t"/>
                  </v:shape>
                  <v:shape id="Freeform 134" o:spid="_x0000_s1156" style="position:absolute;left:7115;top:5866;width:62;height:647;visibility:visible;mso-wrap-style:square;v-text-anchor:top" coordsize="62,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zm8QA&#10;AADcAAAADwAAAGRycy9kb3ducmV2LnhtbESPT0vDQBTE74LfYXmCF2k3tbbE2G0RacGj/Xt+zb4k&#10;i9m3YXdN4rd3BcHjMDO/YVab0baiJx+MYwWzaQaCuHTacK3gdNxNchAhImtsHZOCbwqwWd/erLDQ&#10;buA99YdYiwThUKCCJsaukDKUDVkMU9cRJ69y3mJM0tdSexwS3LbyMcuW0qLhtNBgR28NlZ+HL6ug&#10;v1QfW+zm+fZszMMsr3xoh6tS93fj6wuISGP8D/+137WCp+cF/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e85vEAAAA3AAAAA8AAAAAAAAAAAAAAAAAmAIAAGRycy9k&#10;b3ducmV2LnhtbFBLBQYAAAAABAAEAPUAAACJAwAAAAA=&#10;" path="m33,647l27,52r8,l41,647r-8,xm,62l30,,62,62,,62xe" fillcolor="#595959" strokecolor="#595959" strokeweight="0">
                    <v:path arrowok="t" o:connecttype="custom" o:connectlocs="33,647;27,52;35,52;41,647;33,647;0,62;30,0;62,62;0,62" o:connectangles="0,0,0,0,0,0,0,0,0"/>
                    <o:lock v:ext="edit" verticies="t"/>
                  </v:shape>
                  <v:shape id="Freeform 135" o:spid="_x0000_s1157" style="position:absolute;left:7145;top:5866;width:342;height:638;visibility:visible;mso-wrap-style:square;v-text-anchor:top" coordsize="342,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9ZsUA&#10;AADcAAAADwAAAGRycy9kb3ducmV2LnhtbESPT2sCMRTE70K/Q3iF3jRbWcSuRlFpQS/iX7w+Ns/d&#10;pZuXbRJ19dM3BaHHYWZ+w4ynranFlZyvLCt47yUgiHOrKy4UHPZf3SEIH5A11pZJwZ08TCcvnTFm&#10;2t54S9ddKESEsM9QQRlCk0np85IM+p5tiKN3ts5giNIVUju8RbipZT9JBtJgxXGhxIYWJeXfu4tR&#10;cFnP5mtXD9PNsX//bH7SlXucVkq9vbazEYhAbfgPP9tLrSD9GMDfmXgE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b1mxQAAANwAAAAPAAAAAAAAAAAAAAAAAJgCAABkcnMv&#10;ZG93bnJldi54bWxQSwUGAAAAAAQABAD1AAAAigMAAAAA&#10;" path="m335,638l21,47r7,-3l342,634r-7,4xm2,70l,,56,40,2,70xe" fillcolor="#595959" strokecolor="#595959" strokeweight="0">
                    <v:path arrowok="t" o:connecttype="custom" o:connectlocs="335,638;21,47;28,44;342,634;335,638;2,70;0,0;56,40;2,70" o:connectangles="0,0,0,0,0,0,0,0,0"/>
                    <o:lock v:ext="edit" verticies="t"/>
                  </v:shape>
                  <v:rect id="Rectangle 136" o:spid="_x0000_s1158" style="position:absolute;left:6761;top:6327;width:20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OR8UA&#10;AADcAAAADwAAAGRycy9kb3ducmV2LnhtbESPT2sCMRTE70K/Q3gFb5q06tbdGqUIglB76Frw+ti8&#10;/UM3L9tN1O23bwqCx2FmfsOsNoNtxYV63zjW8DRVIIgLZxquNHwdd5MlCB+QDbaOScMvedisH0Yr&#10;zIy78idd8lCJCGGfoYY6hC6T0hc1WfRT1xFHr3S9xRBlX0nT4zXCbSuflUqkxYbjQo0dbWsqvvOz&#10;1YDJ3Px8lLPD8f2cYFoNarc4Ka3Hj8PbK4hAQ7iHb+290TBPX+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Q5HxQAAANwAAAAPAAAAAAAAAAAAAAAAAJgCAABkcnMv&#10;ZG93bnJldi54bWxQSwUGAAAAAAQABAD1AAAAigMAAAAA&#10;" stroked="f"/>
                  <v:rect id="Rectangle 137" o:spid="_x0000_s1159" style="position:absolute;left:6762;top:6333;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14:paraId="0B16B9E2" w14:textId="77777777" w:rsidR="009C4ABD" w:rsidRDefault="009C4ABD" w:rsidP="00473E66">
                          <w:r>
                            <w:rPr>
                              <w:rFonts w:ascii="Calibri" w:hAnsi="Calibri" w:cs="Calibri"/>
                              <w:b/>
                              <w:bCs/>
                              <w:color w:val="000000"/>
                              <w:sz w:val="12"/>
                              <w:szCs w:val="12"/>
                              <w:lang w:val="en-US"/>
                            </w:rPr>
                            <w:t>√.10</w:t>
                          </w:r>
                        </w:p>
                      </w:txbxContent>
                    </v:textbox>
                  </v:rect>
                  <v:rect id="Rectangle 138" o:spid="_x0000_s1160" style="position:absolute;left:7056;top:6157;width:209;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rsUA&#10;AADcAAAADwAAAGRycy9kb3ducmV2LnhtbESPQWvCQBSE74X+h+UVvNXdWg1N6iZIQRDUQ7XQ6yP7&#10;TEKzb9PsqvHfu4LgcZiZb5h5MdhWnKj3jWMNb2MFgrh0puFKw89++foBwgdkg61j0nAhD0X+/DTH&#10;zLgzf9NpFyoRIewz1FCH0GVS+rImi37sOuLoHVxvMUTZV9L0eI5w28qJUom02HBcqLGjr5rKv93R&#10;asBkav63h/fNfn1MMK0GtZz9Kq1HL8PiE0SgITzC9/bKaJim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j+uxQAAANwAAAAPAAAAAAAAAAAAAAAAAJgCAABkcnMv&#10;ZG93bnJldi54bWxQSwUGAAAAAAQABAD1AAAAigMAAAAA&#10;" stroked="f"/>
                  <v:rect id="Rectangle 139" o:spid="_x0000_s1161" style="position:absolute;left:7061;top:6167;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14:paraId="68953B33" w14:textId="77777777" w:rsidR="009C4ABD" w:rsidRDefault="009C4ABD" w:rsidP="00473E66">
                          <w:r>
                            <w:rPr>
                              <w:rFonts w:ascii="Calibri" w:hAnsi="Calibri" w:cs="Calibri"/>
                              <w:b/>
                              <w:bCs/>
                              <w:color w:val="000000"/>
                              <w:sz w:val="12"/>
                              <w:szCs w:val="12"/>
                              <w:lang w:val="en-US"/>
                            </w:rPr>
                            <w:t>√.00</w:t>
                          </w:r>
                        </w:p>
                      </w:txbxContent>
                    </v:textbox>
                  </v:rect>
                  <v:rect id="Rectangle 140" o:spid="_x0000_s1162" style="position:absolute;left:7381;top:6319;width:202;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upssUA&#10;AADcAAAADwAAAGRycy9kb3ducmV2LnhtbESPQWvCQBSE70L/w/IK3nTXtoYa3YRSEATroVro9ZF9&#10;JqHZt2l2TeK/7xYEj8PMfMNs8tE2oqfO1441LOYKBHHhTM2lhq/TdvYKwgdkg41j0nAlD3n2MNlg&#10;atzAn9QfQykihH2KGqoQ2lRKX1Rk0c9dSxy9s+sshii7UpoOhwi3jXxSKpEWa44LFbb0XlHxc7xY&#10;DZi8mN/D+fnjtL8kuCpHtV1+K62nj+PbGkSgMdzDt/bOaFiqBfy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6myxQAAANwAAAAPAAAAAAAAAAAAAAAAAJgCAABkcnMv&#10;ZG93bnJldi54bWxQSwUGAAAAAAQABAD1AAAAigMAAAAA&#10;" stroked="f"/>
                  <v:rect id="Rectangle 141" o:spid="_x0000_s1163" style="position:absolute;left:7383;top:6329;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14:paraId="4FD20015" w14:textId="77777777" w:rsidR="009C4ABD" w:rsidRDefault="009C4ABD" w:rsidP="00473E66">
                          <w:r>
                            <w:rPr>
                              <w:rFonts w:ascii="Calibri" w:hAnsi="Calibri" w:cs="Calibri"/>
                              <w:b/>
                              <w:bCs/>
                              <w:color w:val="000000"/>
                              <w:sz w:val="12"/>
                              <w:szCs w:val="12"/>
                              <w:lang w:val="en-US"/>
                            </w:rPr>
                            <w:t>√.30</w:t>
                          </w:r>
                        </w:p>
                      </w:txbxContent>
                    </v:textbox>
                  </v:rect>
                  <v:shape id="Freeform 142" o:spid="_x0000_s1164" style="position:absolute;left:8044;top:6517;width:286;height:294;visibility:visible;mso-wrap-style:square;v-text-anchor:top" coordsize="5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cIMIA&#10;AADcAAAADwAAAGRycy9kb3ducmV2LnhtbESPQUsDMRSE70L/Q3gFbzaposjatCylgsduLZ6fm9fN&#10;0s3Lsnm28d8bQfA4zMw3zGqTw6AuNKU+soXlwoAibqPrubNwfH+9ewaVBNnhEJksfFOCzXp2s8LK&#10;xSs3dDlIpwqEU4UWvMhYaZ1aTwHTIo7ExTvFKaAUOXXaTXgt8DDoe2OedMCey4LHkbae2vPhK1io&#10;j02fmzrmXSu1nPam8x+fe2tv57l+ASWU5T/8135zFh7NA/yeKUd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BwgwgAAANwAAAAPAAAAAAAAAAAAAAAAAJgCAABkcnMvZG93&#10;bnJldi54bWxQSwUGAAAAAAQABAD1AAAAhwMAAAAA&#10;" path="m,304c,137,133,,296,v,,,,,l296,c460,,592,137,592,304v,,,,,l592,304v,168,-132,304,-296,304c296,608,296,608,296,608r,c133,608,,472,,304v,,,,,xe" fillcolor="#404040" strokeweight="0">
                    <v:path arrowok="t" o:connecttype="custom" o:connectlocs="0,147;143,0;143,0;143,0;286,147;286,147;286,147;143,294;143,294;143,294;0,147;0,147" o:connectangles="0,0,0,0,0,0,0,0,0,0,0,0"/>
                  </v:shape>
                  <v:shape id="Freeform 143" o:spid="_x0000_s1165" style="position:absolute;left:8040;top:6513;width:294;height:302;visibility:visible;mso-wrap-style:square;v-text-anchor:top" coordsize="60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PSMcA&#10;AADcAAAADwAAAGRycy9kb3ducmV2LnhtbESPT2vCQBTE7wW/w/KE3urGYIumbkSEBnvoobFUvD2z&#10;L39o9m3IrjF++26h4HGYmd8w681oWjFQ7xrLCuazCARxYXXDlYKvw9vTEoTzyBpby6TgRg426eRh&#10;jYm2V/6kIfeVCBB2CSqove8SKV1Rk0E3sx1x8ErbG/RB9pXUPV4D3LQyjqIXabDhsFBjR7uaip/8&#10;YhTsbvEq/8hM9t2eV+fje1ae4sWg1ON03L6C8DT6e/i/vdcKnqMF/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BD0jHAAAA3AAAAA8AAAAAAAAAAAAAAAAAmAIAAGRy&#10;cy9kb3ducmV2LnhtbFBLBQYAAAAABAAEAPUAAACMAwAAAAA=&#10;" path="m,313v,,,-1,,-1l6,251v1,-1,1,-1,1,-2l24,192v,,,-1,,-1l52,139v1,-1,1,-1,1,-2l89,92v1,,1,,1,-1l134,54v1,,1,,2,-1l186,25v,,,,1,l242,7v1,,1,,2,-1l304,v,,1,,1,l365,6v1,1,1,1,2,1l422,25v,,1,,1,l474,53v1,1,1,1,2,1l520,91v,1,,1,1,1l557,137v,1,,1,1,2l585,191v,,,1,,1l602,249v,1,,1,,2l608,312v,,,1,,1l602,374v,1,,1,,2l585,433v,,,1,,1l558,486v-1,1,-1,1,-1,1l521,532v-1,1,-1,1,-1,2l476,571v-1,,-1,,-2,l423,599v,1,-1,1,-1,1l367,618v-1,,-1,,-2,l305,624v,,-1,,-1,l244,618v-1,,-1,,-2,l187,600v-1,,-1,,-1,-1l136,571v-1,,-1,,-2,l90,534v,-1,,-1,-1,-2l53,487v,,,,-1,-1l24,434v,,,-1,,-1l7,376v,-1,,-1,-1,-2l,313xm22,373r,-2l39,428r,-1l67,479r-1,-2l102,522r-1,-1l145,558r-2,-1l193,585r-1,l247,603r-2,-1l305,608r-1,l364,602r-2,1l417,585r-1,l467,557r-2,1l509,521r-1,1l544,477r-1,2l570,427r,1l587,371r-1,2l592,312r,1l586,252r1,2l570,197r,1l543,146r1,1l508,102r1,2l465,67r2,l416,39r1,1l362,22r2,l304,16r1,l245,22r2,l192,40r1,-1l143,67r2,l101,104r1,-2l66,147r1,-1l39,198r,-1l22,254r,-2l16,313r,-1l22,373xe" fillcolor="#262626" strokecolor="#262626" strokeweight="0">
                    <v:path arrowok="t" o:connecttype="custom" o:connectlocs="3,121;12,92;43,45;66,26;117,3;147,0;204,12;230,26;269,66;283,93;294,151;291,182;270,235;251,258;205,290;176,299;118,299;90,290;44,258;25,235;3,182;11,181;19,207;49,253;69,270;119,292;147,294;202,283;225,270;263,231;276,207;286,151;284,123;263,71;246,50;201,19;176,11;118,11;93,19;49,50;32,71;11,123;8,151" o:connectangles="0,0,0,0,0,0,0,0,0,0,0,0,0,0,0,0,0,0,0,0,0,0,0,0,0,0,0,0,0,0,0,0,0,0,0,0,0,0,0,0,0,0,0"/>
                    <o:lock v:ext="edit" verticies="t"/>
                  </v:shape>
                  <v:rect id="Rectangle 144" o:spid="_x0000_s1166" style="position:absolute;left:8092;top:6623;width:130;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14:paraId="08455244" w14:textId="77777777" w:rsidR="009C4ABD" w:rsidRDefault="009C4ABD" w:rsidP="00473E66">
                          <w:r>
                            <w:rPr>
                              <w:rFonts w:ascii="Calibri" w:hAnsi="Calibri" w:cs="Calibri"/>
                              <w:b/>
                              <w:bCs/>
                              <w:color w:val="FFFFFF"/>
                              <w:sz w:val="12"/>
                              <w:szCs w:val="12"/>
                              <w:lang w:val="en-US"/>
                            </w:rPr>
                            <w:t>AS</w:t>
                          </w:r>
                        </w:p>
                      </w:txbxContent>
                    </v:textbox>
                  </v:rect>
                  <v:rect id="Rectangle 145" o:spid="_x0000_s1167" style="position:absolute;left:8216;top:6647;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14:paraId="3295A7FD" w14:textId="77777777" w:rsidR="009C4ABD" w:rsidRDefault="009C4ABD" w:rsidP="00473E66">
                          <w:r>
                            <w:rPr>
                              <w:rFonts w:ascii="Calibri" w:hAnsi="Calibri" w:cs="Calibri"/>
                              <w:b/>
                              <w:bCs/>
                              <w:color w:val="FFFFFF"/>
                              <w:sz w:val="14"/>
                              <w:szCs w:val="14"/>
                              <w:lang w:val="en-US"/>
                            </w:rPr>
                            <w:t>7</w:t>
                          </w:r>
                        </w:p>
                      </w:txbxContent>
                    </v:textbox>
                  </v:rect>
                  <v:shape id="Freeform 146" o:spid="_x0000_s1168" style="position:absolute;left:8361;top:6517;width:295;height:294;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r4MUA&#10;AADcAAAADwAAAGRycy9kb3ducmV2LnhtbESPT2sCMRTE7wW/Q3hCbzWr1FZWsyKCpQcprX/uz81z&#10;d9nNS0iirv30TaHQ4zAzv2EWy9504ko+NJYVjEcZCOLS6oYrBYf95mkGIkRkjZ1lUnCnAMti8LDA&#10;XNsbf9F1FyuRIBxyVFDH6HIpQ1mTwTCyjjh5Z+sNxiR9JbXHW4KbTk6y7EUabDgt1OhoXVPZ7i5G&#10;QWiPdu3c6fI2W318fvt71zxvN0o9DvvVHESkPv6H/9rvWsE0e4X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6vgxQAAANwAAAAPAAAAAAAAAAAAAAAAAJgCAABkcnMv&#10;ZG93bnJldi54bWxQSwUGAAAAAAQABAD1AAAAigMAAAAA&#10;" path="m,304c,137,137,,304,v,,,,,l304,c472,,608,137,608,304v,,,,,l608,304v,168,-136,304,-304,304c304,608,304,608,304,608r,c137,608,,472,,304v,,,,,xe" fillcolor="red" strokeweight="0">
                    <v:path arrowok="t" o:connecttype="custom" o:connectlocs="0,147;148,0;148,0;148,0;295,147;295,147;295,147;148,294;148,294;148,294;0,147;0,147" o:connectangles="0,0,0,0,0,0,0,0,0,0,0,0"/>
                  </v:shape>
                  <v:shape id="Freeform 147" o:spid="_x0000_s1169" style="position:absolute;left:8358;top:6513;width:302;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WhcIA&#10;AADcAAAADwAAAGRycy9kb3ducmV2LnhtbERPz2vCMBS+D/Y/hDfwtqZTLFttlE0YeNCD7WB6ezTP&#10;Nqx5KU2mdX/9chA8fny/i9VoO3GmwRvHCl6SFARx7bThRsFX9fn8CsIHZI2dY1JwJQ+r5eNDgbl2&#10;F97TuQyNiCHsc1TQhtDnUvq6JYs+cT1x5E5usBgiHBqpB7zEcNvJaZpm0qLh2NBiT+uW6p/y1yrY&#10;N9uPv8yyCebwVh1x922lmyk1eRrfFyACjeEuvrk3WsE8jW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xaFwgAAANwAAAAPAAAAAAAAAAAAAAAAAJgCAABkcnMvZG93&#10;bnJldi54bWxQSwUGAAAAAAQABAD1AAAAhwM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c00000" strokecolor="#c00000" strokeweight="0">
                    <v:path arrowok="t" o:connecttype="custom" o:connectlocs="3,121;12,92;44,45;67,26;121,3;151,0;210,12;236,26;276,66;290,93;302,151;299,182;277,235;258,258;210,290;181,299;121,299;92,290;45,258;26,235;3,182;11,181;19,207;50,253;71,270;123,292;151,294;207,283;231,270;270,231;283,207;294,151;292,123;270,71;253,50;207,19;181,11;122,11;96,19;50,50;33,71;11,123;8,151" o:connectangles="0,0,0,0,0,0,0,0,0,0,0,0,0,0,0,0,0,0,0,0,0,0,0,0,0,0,0,0,0,0,0,0,0,0,0,0,0,0,0,0,0,0,0"/>
                    <o:lock v:ext="edit" verticies="t"/>
                  </v:shape>
                  <v:rect id="Rectangle 148" o:spid="_x0000_s1170" style="position:absolute;left:8416;top:6621;width:12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14:paraId="4E863964" w14:textId="77777777" w:rsidR="009C4ABD" w:rsidRDefault="009C4ABD" w:rsidP="00473E66">
                          <w:r>
                            <w:rPr>
                              <w:rFonts w:ascii="Calibri" w:hAnsi="Calibri" w:cs="Calibri"/>
                              <w:b/>
                              <w:bCs/>
                              <w:color w:val="000000"/>
                              <w:sz w:val="12"/>
                              <w:szCs w:val="12"/>
                              <w:lang w:val="en-US"/>
                            </w:rPr>
                            <w:t>CS</w:t>
                          </w:r>
                        </w:p>
                      </w:txbxContent>
                    </v:textbox>
                  </v:rect>
                  <v:rect id="Rectangle 149" o:spid="_x0000_s1171" style="position:absolute;left:8532;top:6644;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14:paraId="5F5CE068" w14:textId="77777777" w:rsidR="009C4ABD" w:rsidRDefault="009C4ABD" w:rsidP="00473E66">
                          <w:r>
                            <w:rPr>
                              <w:rFonts w:ascii="Calibri" w:hAnsi="Calibri" w:cs="Calibri"/>
                              <w:b/>
                              <w:bCs/>
                              <w:color w:val="000000"/>
                              <w:sz w:val="14"/>
                              <w:szCs w:val="14"/>
                              <w:lang w:val="en-US"/>
                            </w:rPr>
                            <w:t>7</w:t>
                          </w:r>
                        </w:p>
                      </w:txbxContent>
                    </v:textbox>
                  </v:rect>
                  <v:shape id="Freeform 150" o:spid="_x0000_s1172" style="position:absolute;left:8679;top:6501;width:295;height:295;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PQcQA&#10;AADcAAAADwAAAGRycy9kb3ducmV2LnhtbESPQWsCMRSE7wX/Q3hCbzW7hUpZjSKC0h6KuN1Lb8/N&#10;c7O4eVmTVLf/3ghCj8PMfMPMl4PtxIV8aB0ryCcZCOLa6ZYbBdX35uUdRIjIGjvHpOCPAiwXo6c5&#10;FtpdeU+XMjYiQTgUqMDE2BdShtqQxTBxPXHyjs5bjEn6RmqP1wS3nXzNsqm02HJaMNjT2lB9Kn+t&#10;gmb4+tHT2nyiLyuuTofdeWt2Sj2Ph9UMRKQh/ocf7Q+t4C3P4X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j0HEAAAA3AAAAA8AAAAAAAAAAAAAAAAAmAIAAGRycy9k&#10;b3ducmV2LnhtbFBLBQYAAAAABAAEAPUAAACJAwAAAAA=&#10;" path="m,304c,137,137,,304,v,,,,,l304,c472,,608,137,608,304v,,,,,l608,304v,168,-136,304,-304,304c304,608,304,608,304,608r,c137,608,,472,,304v,,,,,xe" fillcolor="#00b050" strokeweight="0">
                    <v:path arrowok="t" o:connecttype="custom" o:connectlocs="0,148;148,0;148,0;148,0;295,148;295,148;295,148;148,295;148,295;148,295;0,148;0,148" o:connectangles="0,0,0,0,0,0,0,0,0,0,0,0"/>
                  </v:shape>
                  <v:shape id="Freeform 151" o:spid="_x0000_s1173" style="position:absolute;left:8675;top:6498;width:303;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O1MYA&#10;AADcAAAADwAAAGRycy9kb3ducmV2LnhtbESPQWvCQBSE74L/YXmCt7pRsbbRVVRQtJdaq+DxkX0m&#10;wezbkF01+uvdQsHjMDPfMONpbQpxpcrllhV0OxEI4sTqnFMF+9/l2wcI55E1FpZJwZ0cTCfNxhhj&#10;bW/8Q9edT0WAsItRQeZ9GUvpkowMuo4tiYN3spVBH2SVSl3hLcBNIXtR9C4N5hwWMixpkVFy3l2M&#10;gu/j9i5Xh6/FfL55uOFKnz+j/l6pdquejUB4qv0r/N9eawWDbg/+zoQj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qO1MYAAADcAAAADwAAAAAAAAAAAAAAAACYAgAAZHJz&#10;L2Rvd25yZXYueG1sUEsFBgAAAAAEAAQA9QAAAIsDA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00b050" strokecolor="#00b050" strokeweight="0">
                    <v:path arrowok="t" o:connecttype="custom" o:connectlocs="3,121;12,92;44,45;67,26;121,3;152,0;210,12;237,26;277,66;291,93;303,151;300,182;278,235;259,258;211,290;182,299;122,299;93,290;45,258;26,235;3,182;11,181;19,207;51,253;71,270;123,292;152,294;208,283;232,270;271,231;284,207;295,151;293,123;270,71;253,50;207,19;181,11;122,11;96,19;50,50;33,71;11,123;8,151" o:connectangles="0,0,0,0,0,0,0,0,0,0,0,0,0,0,0,0,0,0,0,0,0,0,0,0,0,0,0,0,0,0,0,0,0,0,0,0,0,0,0,0,0,0,0"/>
                    <o:lock v:ext="edit" verticies="t"/>
                  </v:shape>
                  <v:rect id="Rectangle 152" o:spid="_x0000_s1174" style="position:absolute;left:8736;top:6610;width:1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14:paraId="4318A091" w14:textId="77777777" w:rsidR="009C4ABD" w:rsidRDefault="009C4ABD" w:rsidP="00473E66">
                          <w:r>
                            <w:rPr>
                              <w:rFonts w:ascii="Calibri" w:hAnsi="Calibri" w:cs="Calibri"/>
                              <w:b/>
                              <w:bCs/>
                              <w:color w:val="000000"/>
                              <w:sz w:val="12"/>
                              <w:szCs w:val="12"/>
                              <w:lang w:val="en-US"/>
                            </w:rPr>
                            <w:t>ES</w:t>
                          </w:r>
                        </w:p>
                      </w:txbxContent>
                    </v:textbox>
                  </v:rect>
                  <v:rect id="Rectangle 153" o:spid="_x0000_s1175" style="position:absolute;left:8845;top:6634;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14:paraId="52B6D94D" w14:textId="77777777" w:rsidR="009C4ABD" w:rsidRDefault="009C4ABD" w:rsidP="00473E66">
                          <w:r>
                            <w:rPr>
                              <w:rFonts w:ascii="Calibri" w:hAnsi="Calibri" w:cs="Calibri"/>
                              <w:b/>
                              <w:bCs/>
                              <w:color w:val="000000"/>
                              <w:sz w:val="14"/>
                              <w:szCs w:val="14"/>
                              <w:lang w:val="en-US"/>
                            </w:rPr>
                            <w:t>7</w:t>
                          </w:r>
                        </w:p>
                      </w:txbxContent>
                    </v:textbox>
                  </v:rect>
                  <v:shape id="Freeform 154" o:spid="_x0000_s1176" style="position:absolute;left:8180;top:5858;width:339;height:664;visibility:visible;mso-wrap-style:square;v-text-anchor:top" coordsize="33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o+MUA&#10;AADcAAAADwAAAGRycy9kb3ducmV2LnhtbESPT2vCQBTE70K/w/IK3nQTwdJGVynFPwVP1RY8PrPP&#10;JJh9u2bXmHx7t1DocZiZ3zDzZWdq0VLjK8sK0nECgji3uuJCwfdhPXoF4QOyxtoyKejJw3LxNJhj&#10;pu2dv6jdh0JECPsMFZQhuExKn5dk0I+tI47e2TYGQ5RNIXWD9wg3tZwkyYs0WHFcKNHRR0n5ZX8z&#10;Cla9o2N+3Z6cOZzazZv72fU+VWr43L3PQATqwn/4r/2pFUzTK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qj4xQAAANwAAAAPAAAAAAAAAAAAAAAAAJgCAABkcnMv&#10;ZG93bnJldi54bWxQSwUGAAAAAAQABAD1AAAAigMAAAAA&#10;" path="m,661l312,45r7,3l7,664,,661xm283,42l339,r-1,70l283,42xe" fillcolor="#595959" strokecolor="#595959" strokeweight="0">
                    <v:path arrowok="t" o:connecttype="custom" o:connectlocs="0,661;312,45;319,48;7,664;0,661;283,42;339,0;338,70;283,42" o:connectangles="0,0,0,0,0,0,0,0,0"/>
                    <o:lock v:ext="edit" verticies="t"/>
                  </v:shape>
                  <v:shape id="Freeform 155" o:spid="_x0000_s1177" style="position:absolute;left:8488;top:5858;width:62;height:661;visibility:visible;mso-wrap-style:square;v-text-anchor:top" coordsize="6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5E8sIA&#10;AADcAAAADwAAAGRycy9kb3ducmV2LnhtbESPQWsCMRSE70L/Q3iF3jRraaVsjSKFFq9u9eDtkTw3&#10;i8nLNknd9d8bodDjMDPfMMv16J24UExdYAXzWQWCWAfTcatg//05fQORMrJBF5gUXCnBevUwWWJt&#10;wsA7ujS5FQXCqUYFNue+ljJpSx7TLPTExTuF6DEXGVtpIg4F7p18rqqF9NhxWbDY04clfW5+vQJH&#10;zWbr488QusYdD19W7/2LVurpcdy8g8g05v/wX3trFLzOF3A/U4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kTywgAAANwAAAAPAAAAAAAAAAAAAAAAAJgCAABkcnMvZG93&#10;bnJldi54bWxQSwUGAAAAAAQABAD1AAAAhwMAAAAA&#10;" path="m17,661l27,52r8,l25,661r-8,xm,62l32,,62,63,,62xe" fillcolor="#595959" strokecolor="#595959" strokeweight="0">
                    <v:path arrowok="t" o:connecttype="custom" o:connectlocs="17,661;27,52;35,52;25,661;17,661;0,62;32,0;62,63;0,62" o:connectangles="0,0,0,0,0,0,0,0,0"/>
                    <o:lock v:ext="edit" verticies="t"/>
                  </v:shape>
                  <v:shape id="Freeform 156" o:spid="_x0000_s1178" style="position:absolute;left:8522;top:5858;width:308;height:651;visibility:visible;mso-wrap-style:square;v-text-anchor:top" coordsize="30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AScQA&#10;AADcAAAADwAAAGRycy9kb3ducmV2LnhtbESPQWvCQBSE74L/YXlCb2aj0KRNXUWkgRZEaFrw+si+&#10;JqHZt2F3Nem/7xYEj8PMfMNsdpPpxZWc7ywrWCUpCOLa6o4bBV+f5fIJhA/IGnvLpOCXPOy289kG&#10;C21H/qBrFRoRIewLVNCGMBRS+rolgz6xA3H0vq0zGKJ0jdQOxwg3vVynaSYNdhwXWhzo0FL9U12M&#10;Almf3l+dfq7wUmZUTe583OdnpR4W0/4FRKAp3MO39ptW8LjK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8AEnEAAAA3AAAAA8AAAAAAAAAAAAAAAAAmAIAAGRycy9k&#10;b3ducmV2LnhtbFBLBQYAAAAABAAEAPUAAACJAwAAAAA=&#10;" path="m301,651l21,49r7,-3l308,648r-7,3xm,70l2,,57,44,,70xe" fillcolor="#595959" strokecolor="#595959" strokeweight="0">
                    <v:path arrowok="t" o:connecttype="custom" o:connectlocs="301,651;21,49;28,46;308,648;301,651;0,70;2,0;57,44;0,70" o:connectangles="0,0,0,0,0,0,0,0,0"/>
                    <o:lock v:ext="edit" verticies="t"/>
                  </v:shape>
                  <v:rect id="Rectangle 157" o:spid="_x0000_s1179" style="position:absolute;left:8117;top:6327;width:202;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W8sIA&#10;AADcAAAADwAAAGRycy9kb3ducmV2LnhtbERPz2vCMBS+C/sfwht4s4lzlq0zyhAKwubBVtj10Tzb&#10;suala2Lt/vvlMPD48f3e7CbbiZEG3zrWsEwUCOLKmZZrDecyX7yA8AHZYOeYNPySh932YbbBzLgb&#10;n2gsQi1iCPsMNTQh9JmUvmrIok9cTxy5ixsshgiHWpoBbzHcdvJJqVRabDk2NNjTvqHqu7haDZg+&#10;m5/jZfVZflxTfK0nla+/lNbzx+n9DUSgKdzF/+6D0bBexrXx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JbywgAAANwAAAAPAAAAAAAAAAAAAAAAAJgCAABkcnMvZG93&#10;bnJldi54bWxQSwUGAAAAAAQABAD1AAAAhwMAAAAA&#10;" stroked="f"/>
                  <v:rect id="Rectangle 158" o:spid="_x0000_s1180" style="position:absolute;left:8119;top:6331;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st8IA&#10;AADcAAAADwAAAGRycy9kb3ducmV2LnhtbESPzYoCMRCE74LvEFrwphkFF3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y3wgAAANwAAAAPAAAAAAAAAAAAAAAAAJgCAABkcnMvZG93&#10;bnJldi54bWxQSwUGAAAAAAQABAD1AAAAhwMAAAAA&#10;" filled="f" stroked="f">
                    <v:textbox style="mso-fit-shape-to-text:t" inset="0,0,0,0">
                      <w:txbxContent>
                        <w:p w14:paraId="685CD6C9" w14:textId="77777777" w:rsidR="009C4ABD" w:rsidRDefault="009C4ABD" w:rsidP="00473E66">
                          <w:r>
                            <w:rPr>
                              <w:rFonts w:ascii="Calibri" w:hAnsi="Calibri" w:cs="Calibri"/>
                              <w:b/>
                              <w:bCs/>
                              <w:color w:val="000000"/>
                              <w:sz w:val="12"/>
                              <w:szCs w:val="12"/>
                              <w:lang w:val="en-US"/>
                            </w:rPr>
                            <w:t>√.08</w:t>
                          </w:r>
                        </w:p>
                      </w:txbxContent>
                    </v:textbox>
                  </v:rect>
                  <v:rect id="Rectangle 159" o:spid="_x0000_s1181" style="position:absolute;left:8420;top:6157;width:20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QScIA&#10;AADcAAAADwAAAGRycy9kb3ducmV2LnhtbERPz2vCMBS+C/sfwht4s8m6WbbOKDIQhM2DrbDro3m2&#10;Zc1LbVLt/vvlMPD48f1ebSbbiSsNvnWs4SlRIIgrZ1quNZzK3eIVhA/IBjvHpOGXPGzWD7MV5sbd&#10;+EjXItQihrDPUUMTQp9L6auGLPrE9cSRO7vBYohwqKUZ8BbDbSdTpTJpseXY0GBPHw1VP8VoNWD2&#10;Yi6H8/NX+Tlm+FZParf8VlrPH6ftO4hAU7iL/917o2GZ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lBJwgAAANwAAAAPAAAAAAAAAAAAAAAAAJgCAABkcnMvZG93&#10;bnJldi54bWxQSwUGAAAAAAQABAD1AAAAhwMAAAAA&#10;" stroked="f"/>
                  <v:rect id="Rectangle 160" o:spid="_x0000_s1182" style="position:absolute;left:8423;top:6166;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14:paraId="0114153C" w14:textId="77777777" w:rsidR="009C4ABD" w:rsidRDefault="009C4ABD" w:rsidP="00473E66">
                          <w:r>
                            <w:rPr>
                              <w:rFonts w:ascii="Calibri" w:hAnsi="Calibri" w:cs="Calibri"/>
                              <w:b/>
                              <w:bCs/>
                              <w:color w:val="000000"/>
                              <w:sz w:val="12"/>
                              <w:szCs w:val="12"/>
                              <w:lang w:val="en-US"/>
                            </w:rPr>
                            <w:t>√.01</w:t>
                          </w:r>
                        </w:p>
                      </w:txbxContent>
                    </v:textbox>
                  </v:rect>
                  <v:rect id="Rectangle 161" o:spid="_x0000_s1183" style="position:absolute;left:8730;top:6327;width:20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rpcUA&#10;AADcAAAADwAAAGRycy9kb3ducmV2LnhtbESPT2vCQBTE74V+h+UVequ7jRo0ZpUiCIXWQ2PB6yP7&#10;8odm36bZVdNv7xYEj8PM/IbJN6PtxJkG3zrW8DpRIIhLZ1quNXwfdi8LED4gG+wck4Y/8rBZPz7k&#10;mBl34S86F6EWEcI+Qw1NCH0mpS8bsugnrieOXuUGiyHKoZZmwEuE204mSqXSYstxocGetg2VP8XJ&#10;asB0Zn731fTz8HFKcVmPajc/Kq2fn8a3FYhAY7iHb+13o2GeJP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GulxQAAANwAAAAPAAAAAAAAAAAAAAAAAJgCAABkcnMv&#10;ZG93bnJldi54bWxQSwUGAAAAAAQABAD1AAAAigMAAAAA&#10;" stroked="f"/>
                  <v:rect id="Rectangle 162" o:spid="_x0000_s1184" style="position:absolute;left:8733;top:6334;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14:paraId="7FFD2AB0" w14:textId="77777777" w:rsidR="009C4ABD" w:rsidRDefault="009C4ABD" w:rsidP="00473E66">
                          <w:r>
                            <w:rPr>
                              <w:rFonts w:ascii="Calibri" w:hAnsi="Calibri" w:cs="Calibri"/>
                              <w:b/>
                              <w:bCs/>
                              <w:color w:val="000000"/>
                              <w:sz w:val="12"/>
                              <w:szCs w:val="12"/>
                              <w:lang w:val="en-US"/>
                            </w:rPr>
                            <w:t>√.30</w:t>
                          </w:r>
                        </w:p>
                      </w:txbxContent>
                    </v:textbox>
                  </v:rect>
                  <v:shape id="Freeform 163" o:spid="_x0000_s1185" style="position:absolute;left:9369;top:6501;width:287;height:295;visibility:visible;mso-wrap-style:square;v-text-anchor:top" coordsize="5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YNMIA&#10;AADcAAAADwAAAGRycy9kb3ducmV2LnhtbESPQWsCMRSE70L/Q3hCb5pVaimrUZbSQo+uFc+vm+dm&#10;cfOybF41/feNUOhxmJlvmM0u+V5daYxdYAOLeQGKuAm249bA8fN99gIqCrLFPjAZ+KEIu+3DZIOl&#10;DTeu6XqQVmUIxxINOJGh1Do2jjzGeRiIs3cOo0fJcmy1HfGW4b7Xy6J41h47zgsOB3p11FwO395A&#10;day7VFchvTVSyXlftO70tTfmcZqqNSihJP/hv/aHNbBaPsH9TD4C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Ng0wgAAANwAAAAPAAAAAAAAAAAAAAAAAJgCAABkcnMvZG93&#10;bnJldi54bWxQSwUGAAAAAAQABAD1AAAAhwMAAAAA&#10;" path="m,304c,137,133,,296,v,,,,,l296,c460,,592,137,592,304v,,,,,l592,304v,168,-132,304,-296,304c296,608,296,608,296,608r,c133,608,,472,,304v,,,,,xe" fillcolor="#404040" strokeweight="0">
                    <v:path arrowok="t" o:connecttype="custom" o:connectlocs="0,148;144,0;144,0;144,0;287,148;287,148;287,148;144,295;144,295;144,295;0,148;0,148" o:connectangles="0,0,0,0,0,0,0,0,0,0,0,0"/>
                  </v:shape>
                  <v:shape id="Freeform 164" o:spid="_x0000_s1186" style="position:absolute;left:9365;top:6498;width:294;height:302;visibility:visible;mso-wrap-style:square;v-text-anchor:top" coordsize="60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2s8YA&#10;AADcAAAADwAAAGRycy9kb3ducmV2LnhtbESPQWvCQBSE74X+h+UJ3urGUEuNrlKEBj14aCqKt2f2&#10;mQSzb0N2jfHfu4WCx2FmvmHmy97UoqPWVZYVjEcRCOLc6ooLBbvf77dPEM4ja6wtk4I7OVguXl/m&#10;mGh74x/qMl+IAGGXoILS+yaR0uUlGXQj2xAH72xbgz7ItpC6xVuAm1rGUfQhDVYcFkpsaFVSfsmu&#10;RsHqHk+zbWrSfX2ang6b9HyM3zulhoP+awbCU++f4f/2WiuYxBP4OxO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j2s8YAAADcAAAADwAAAAAAAAAAAAAAAACYAgAAZHJz&#10;L2Rvd25yZXYueG1sUEsFBgAAAAAEAAQA9QAAAIsDAAAAAA==&#10;" path="m,313v,,,-1,,-1l6,251v1,-1,1,-1,1,-2l24,192v,,,-1,,-1l52,139v1,-1,1,-1,1,-2l89,92v1,,1,,1,-1l134,54v1,,1,,2,-1l186,25v,,,,1,l242,7v1,,1,,2,-1l304,v,,1,,1,l365,6v1,1,1,1,2,1l422,25v,,1,,1,l474,53v1,1,1,1,2,1l520,91v,1,,1,1,1l557,137v,1,,1,1,2l585,191v,,,1,,1l602,249v,1,,1,,2l608,312v,,,1,,1l602,374v,1,,1,,2l585,433v,,,1,,1l558,486v-1,1,-1,1,-1,1l521,532v-1,1,-1,1,-1,2l476,571v-1,,-1,,-2,l423,599v,1,-1,1,-1,1l367,618v-1,,-1,,-2,l305,624v,,-1,,-1,l244,618v-1,,-1,,-2,l187,600v-1,,-1,,-1,-1l136,571v-1,,-1,,-2,l90,534v,-1,,-1,-1,-2l53,487v,,,,-1,-1l24,434v,,,-1,,-1l7,376v,-1,,-1,-1,-2l,313xm22,373r,-2l39,428r,-1l67,479r-1,-2l102,522r-1,-1l145,558r-2,-1l193,585r-1,l247,603r-2,-1l305,608r-1,l364,602r-2,1l417,585r-1,l467,557r-2,1l509,521r-1,1l544,477r-1,2l570,427r,1l587,371r-1,2l592,312r,1l586,252r1,2l570,197r,1l543,146r1,1l508,102r1,2l465,67r2,l416,39r1,1l362,22r2,l304,16r1,l245,22r2,l192,40r1,-1l143,67r2,l101,104r1,-2l66,147r1,-1l39,198r,-1l22,254r,-2l16,313r,-1l22,373xe" fillcolor="#262626" strokecolor="#262626" strokeweight="0">
                    <v:path arrowok="t" o:connecttype="custom" o:connectlocs="3,121;12,92;43,45;66,26;117,3;147,0;204,12;230,26;269,66;283,93;294,151;291,182;270,235;251,258;205,290;176,299;118,299;90,290;44,258;25,235;3,182;11,181;19,207;49,253;69,270;119,292;147,294;202,283;225,270;263,231;276,207;286,151;284,123;263,71;246,50;201,19;176,11;118,11;93,19;49,50;32,71;11,123;8,151" o:connectangles="0,0,0,0,0,0,0,0,0,0,0,0,0,0,0,0,0,0,0,0,0,0,0,0,0,0,0,0,0,0,0,0,0,0,0,0,0,0,0,0,0,0,0"/>
                    <o:lock v:ext="edit" verticies="t"/>
                  </v:shape>
                  <v:rect id="Rectangle 165" o:spid="_x0000_s1187" style="position:absolute;left:9416;top:6610;width:130;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14:paraId="0BD2978E" w14:textId="77777777" w:rsidR="009C4ABD" w:rsidRDefault="009C4ABD" w:rsidP="00473E66">
                          <w:r>
                            <w:rPr>
                              <w:rFonts w:ascii="Calibri" w:hAnsi="Calibri" w:cs="Calibri"/>
                              <w:b/>
                              <w:bCs/>
                              <w:color w:val="FFFFFF"/>
                              <w:sz w:val="12"/>
                              <w:szCs w:val="12"/>
                              <w:lang w:val="en-US"/>
                            </w:rPr>
                            <w:t>AS</w:t>
                          </w:r>
                        </w:p>
                      </w:txbxContent>
                    </v:textbox>
                  </v:rect>
                  <v:rect id="Rectangle 166" o:spid="_x0000_s1188" style="position:absolute;left:9540;top:6634;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14:paraId="6B15A5A6" w14:textId="77777777" w:rsidR="009C4ABD" w:rsidRDefault="009C4ABD" w:rsidP="00473E66">
                          <w:r>
                            <w:rPr>
                              <w:rFonts w:ascii="Calibri" w:hAnsi="Calibri" w:cs="Calibri"/>
                              <w:b/>
                              <w:bCs/>
                              <w:color w:val="FFFFFF"/>
                              <w:sz w:val="14"/>
                              <w:szCs w:val="14"/>
                              <w:lang w:val="en-US"/>
                            </w:rPr>
                            <w:t>8</w:t>
                          </w:r>
                        </w:p>
                      </w:txbxContent>
                    </v:textbox>
                  </v:rect>
                  <v:shape id="Freeform 167" o:spid="_x0000_s1189" style="position:absolute;left:9687;top:6494;width:294;height:294;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j8sEA&#10;AADcAAAADwAAAGRycy9kb3ducmV2LnhtbERPy4rCMBTdC/MP4Q6401RRkWoUERxmMYiPmf21ubbF&#10;5iYkUet8vVkILg/nPV+2phE38qG2rGDQz0AQF1bXXCr4PW56UxAhImtsLJOCBwVYLj46c8y1vfOe&#10;bodYihTCIUcFVYwulzIUFRkMfeuIE3e23mBM0JdSe7yncNPIYZZNpMGaU0OFjtYVFZfD1SgIlz+7&#10;du50/Zqutrt//2jq0c9Gqe5nu5qBiNTGt/jl/tYKxsO0Np1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Y/LBAAAA3AAAAA8AAAAAAAAAAAAAAAAAmAIAAGRycy9kb3du&#10;cmV2LnhtbFBLBQYAAAAABAAEAPUAAACGAwAAAAA=&#10;" path="m,304c,137,137,,304,v,,,,,l304,c472,,608,137,608,304v,,,,,l608,304v,168,-136,304,-304,304c304,608,304,608,304,608r,c137,608,,472,,304v,,,,,xe" fillcolor="red" strokeweight="0">
                    <v:path arrowok="t" o:connecttype="custom" o:connectlocs="0,147;147,0;147,0;147,0;294,147;294,147;294,147;147,294;147,294;147,294;0,147;0,147" o:connectangles="0,0,0,0,0,0,0,0,0,0,0,0"/>
                  </v:shape>
                  <v:shape id="Freeform 168" o:spid="_x0000_s1190" style="position:absolute;left:9683;top:6490;width:302;height:302;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vfsQA&#10;AADcAAAADwAAAGRycy9kb3ducmV2LnhtbESPT4vCMBTE78J+h/AWvGm6irJWo6ggeHAP/gH19mie&#10;bdjmpTRRq59+Iwh7HGbmN8xk1thS3Kj2xrGCr24Cgjhz2nCu4LBfdb5B+ICssXRMCh7kYTb9aE0w&#10;1e7OW7rtQi4ihH2KCooQqlRKnxVk0XddRRy9i6sthijrXOoa7xFuS9lLkqG0aDguFFjRsqDsd3e1&#10;Crb5ZvEcWjbBnEb7M/4crXR9pdqfzXwMIlAT/sPv9lorGPRG8DoTj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C737EAAAA3AAAAA8AAAAAAAAAAAAAAAAAmAIAAGRycy9k&#10;b3ducmV2LnhtbFBLBQYAAAAABAAEAPUAAACJAw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c00000" strokecolor="#c00000" strokeweight="0">
                    <v:path arrowok="t" o:connecttype="custom" o:connectlocs="3,121;12,92;44,45;67,26;121,3;151,0;210,12;236,26;276,66;290,93;302,151;299,182;277,235;258,258;210,290;181,299;121,299;92,290;45,258;26,235;3,182;11,181;19,207;50,253;71,270;123,292;151,294;207,283;231,270;270,231;283,207;294,151;292,123;270,71;253,50;207,19;181,11;122,11;96,19;50,50;33,71;11,123;8,151" o:connectangles="0,0,0,0,0,0,0,0,0,0,0,0,0,0,0,0,0,0,0,0,0,0,0,0,0,0,0,0,0,0,0,0,0,0,0,0,0,0,0,0,0,0,0"/>
                    <o:lock v:ext="edit" verticies="t"/>
                  </v:shape>
                  <v:rect id="Rectangle 169" o:spid="_x0000_s1191" style="position:absolute;left:9740;top:6603;width:12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ZSr8A&#10;AADcAAAADwAAAGRycy9kb3ducmV2LnhtbERPy4rCMBTdC/MP4Q7MTtNRFK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NlKvwAAANwAAAAPAAAAAAAAAAAAAAAAAJgCAABkcnMvZG93bnJl&#10;di54bWxQSwUGAAAAAAQABAD1AAAAhAMAAAAA&#10;" filled="f" stroked="f">
                    <v:textbox style="mso-fit-shape-to-text:t" inset="0,0,0,0">
                      <w:txbxContent>
                        <w:p w14:paraId="3D96C091" w14:textId="77777777" w:rsidR="009C4ABD" w:rsidRDefault="009C4ABD" w:rsidP="00473E66">
                          <w:r>
                            <w:rPr>
                              <w:rFonts w:ascii="Calibri" w:hAnsi="Calibri" w:cs="Calibri"/>
                              <w:b/>
                              <w:bCs/>
                              <w:color w:val="000000"/>
                              <w:sz w:val="12"/>
                              <w:szCs w:val="12"/>
                              <w:lang w:val="en-US"/>
                            </w:rPr>
                            <w:t>CS</w:t>
                          </w:r>
                        </w:p>
                      </w:txbxContent>
                    </v:textbox>
                  </v:rect>
                  <v:rect id="Rectangle 170" o:spid="_x0000_s1192" style="position:absolute;left:9856;top:6625;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14:paraId="00633684" w14:textId="77777777" w:rsidR="009C4ABD" w:rsidRDefault="009C4ABD" w:rsidP="00473E66">
                          <w:r>
                            <w:rPr>
                              <w:rFonts w:ascii="Calibri" w:hAnsi="Calibri" w:cs="Calibri"/>
                              <w:b/>
                              <w:bCs/>
                              <w:color w:val="000000"/>
                              <w:sz w:val="14"/>
                              <w:szCs w:val="14"/>
                              <w:lang w:val="en-US"/>
                            </w:rPr>
                            <w:t>8</w:t>
                          </w:r>
                        </w:p>
                      </w:txbxContent>
                    </v:textbox>
                  </v:rect>
                  <v:shape id="Freeform 171" o:spid="_x0000_s1193" style="position:absolute;left:10012;top:6494;width:295;height:286;visibility:visible;mso-wrap-style:square;v-text-anchor:top" coordsize="60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1apsQA&#10;AADcAAAADwAAAGRycy9kb3ducmV2LnhtbESPQWvCQBSE70L/w/IKvemmtkpM3QQrLfQkGMXzI/vc&#10;hGbfhuw2pv31XUHwOMzMN8y6GG0rBup941jB8ywBQVw53bBRcDx8TlMQPiBrbB2Tgl/yUOQPkzVm&#10;2l14T0MZjIgQ9hkqqEPoMil9VZNFP3MdcfTOrrcYouyN1D1eIty2cp4kS2mx4bhQY0fbmqrv8scq&#10;qOyp/HtJP7q5GXbb1/fEcDpulHp6HDdvIAKN4R6+tb+0gsViBdcz8Qj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WqbEAAAA3AAAAA8AAAAAAAAAAAAAAAAAmAIAAGRycy9k&#10;b3ducmV2LnhtbFBLBQYAAAAABAAEAPUAAACJAwAAAAA=&#10;" path="m,296c,133,137,,304,v,,,,,l304,c472,,608,133,608,296v,,,,,l608,296v,164,-136,296,-304,296c304,592,304,592,304,592r,c137,592,,460,,296v,,,,,xe" fillcolor="#00b050" strokeweight="0">
                    <v:path arrowok="t" o:connecttype="custom" o:connectlocs="0,143;148,0;148,0;148,0;295,143;295,143;295,143;148,286;148,286;148,286;0,143;0,143" o:connectangles="0,0,0,0,0,0,0,0,0,0,0,0"/>
                  </v:shape>
                  <v:shape id="Freeform 172" o:spid="_x0000_s1194" style="position:absolute;left:10008;top:6490;width:302;height:294;visibility:visible;mso-wrap-style:square;v-text-anchor:top" coordsize="62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m8sEA&#10;AADcAAAADwAAAGRycy9kb3ducmV2LnhtbERPTYvCMBC9C/6HMIK3NXVFXapRZEURQURddq9DM7al&#10;zaQkUeu/N4cFj4/3PV+2phZ3cr60rGA4SEAQZ1aXnCv4uWw+vkD4gKyxtkwKnuRhueh25phq++AT&#10;3c8hFzGEfYoKihCaVEqfFWTQD2xDHLmrdQZDhC6X2uEjhptafibJRBosOTYU2NB3QVl1vhkFzW/w&#10;0+2oKkf7P+uPh0OydtNKqX6vXc1ABGrDW/zv3mkF40mcH8/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jJvLBAAAA3AAAAA8AAAAAAAAAAAAAAAAAmAIAAGRycy9kb3du&#10;cmV2LnhtbFBLBQYAAAAABAAEAPUAAACGAwAAAAA=&#10;" path="m,305v,,,-1,,-1l6,244v1,-1,1,-1,1,-2l25,187v,-1,,-1,,-1l53,136v1,-1,1,-1,1,-2l91,90v1,,1,,1,-1l137,53v1,,1,,2,-1l191,24v,,1,,1,l249,7v1,,1,,2,-1l312,v,,1,,1,l374,6v1,1,1,1,2,1l433,24v,,1,,1,l486,52v1,1,1,1,1,1l532,89v1,1,1,1,2,1l571,134v,1,,1,,2l599,186v1,,1,,1,1l618,242v,1,,1,,2l624,304v,,,1,,1l618,365v,1,,1,,2l600,422v,,,1,-1,1l571,474v,1,,1,,2l534,520v-1,,-1,,-2,1l487,557v,,,,-1,1l434,585v,,-1,,-1,l376,602v-1,,-1,,-2,l313,608v,,-1,,-1,l251,602v-1,,-1,,-2,l192,585v,,-1,,-1,l139,558v-1,-1,-1,-1,-2,-1l92,521v,-1,,-1,-1,-1l54,476v,-1,,-1,-1,-2l25,423v,,,-1,,-1l7,367v,-1,,-1,-1,-2l,305xm22,364r,-2l40,417r-1,-1l67,467r,-2l104,509r-2,-1l147,544r-1,-1l198,570r-1,l254,587r-2,-1l313,592r-1,l373,586r-2,1l428,570r-1,l479,543r-2,1l522,508r-1,1l558,465r-1,2l585,416r,1l603,362r-1,2l608,304r,1l602,245r1,2l585,192r,1l557,143r1,2l521,101r1,1l477,66r2,1l427,39r1,l371,22r2,l312,16r1,l252,22r2,l197,39r1,l146,67r1,-1l102,102r2,-1l67,145r,-2l39,193r1,-1l22,247r,-2l16,305r,-1l22,364xe" fillcolor="#00b050" strokecolor="#00b050" strokeweight="0">
                    <v:path arrowok="t" o:connecttype="custom" o:connectlocs="3,118;12,90;44,44;67,25;121,3;151,0;210,12;236,26;276,65;290,90;302,147;299,177;276,229;257,252;210,283;181,291;121,291;92,283;45,252;26,229;3,177;11,176;19,201;50,246;71,263;123,284;151,286;207,276;231,263;270,225;283,202;294,147;292,119;270,69;253,49;207,19;181,11;122,11;96,19;49,49;32,69;11,119;8,147" o:connectangles="0,0,0,0,0,0,0,0,0,0,0,0,0,0,0,0,0,0,0,0,0,0,0,0,0,0,0,0,0,0,0,0,0,0,0,0,0,0,0,0,0,0,0"/>
                    <o:lock v:ext="edit" verticies="t"/>
                  </v:shape>
                  <v:rect id="Rectangle 173" o:spid="_x0000_s1195" style="position:absolute;left:10073;top:6597;width:1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14:paraId="1F653D56" w14:textId="77777777" w:rsidR="009C4ABD" w:rsidRDefault="009C4ABD" w:rsidP="00473E66">
                          <w:r>
                            <w:rPr>
                              <w:rFonts w:ascii="Calibri" w:hAnsi="Calibri" w:cs="Calibri"/>
                              <w:b/>
                              <w:bCs/>
                              <w:color w:val="000000"/>
                              <w:sz w:val="12"/>
                              <w:szCs w:val="12"/>
                              <w:lang w:val="en-US"/>
                            </w:rPr>
                            <w:t>ES</w:t>
                          </w:r>
                        </w:p>
                      </w:txbxContent>
                    </v:textbox>
                  </v:rect>
                  <v:rect id="Rectangle 174" o:spid="_x0000_s1196" style="position:absolute;left:10182;top:6621;width:7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eKcIA&#10;AADcAAAADwAAAGRycy9kb3ducmV2LnhtbESP3WoCMRSE74W+QzgF7zRbQ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l4pwgAAANwAAAAPAAAAAAAAAAAAAAAAAJgCAABkcnMvZG93&#10;bnJldi54bWxQSwUGAAAAAAQABAD1AAAAhwMAAAAA&#10;" filled="f" stroked="f">
                    <v:textbox style="mso-fit-shape-to-text:t" inset="0,0,0,0">
                      <w:txbxContent>
                        <w:p w14:paraId="27044A1B" w14:textId="77777777" w:rsidR="009C4ABD" w:rsidRDefault="009C4ABD" w:rsidP="00473E66">
                          <w:r>
                            <w:rPr>
                              <w:rFonts w:ascii="Calibri" w:hAnsi="Calibri" w:cs="Calibri"/>
                              <w:b/>
                              <w:bCs/>
                              <w:color w:val="000000"/>
                              <w:sz w:val="14"/>
                              <w:szCs w:val="14"/>
                              <w:lang w:val="en-US"/>
                            </w:rPr>
                            <w:t>8</w:t>
                          </w:r>
                        </w:p>
                      </w:txbxContent>
                    </v:textbox>
                  </v:rect>
                  <v:shape id="Freeform 175" o:spid="_x0000_s1197" style="position:absolute;left:9505;top:5866;width:320;height:640;visibility:visible;mso-wrap-style:square;v-text-anchor:top" coordsize="32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osEA&#10;AADcAAAADwAAAGRycy9kb3ducmV2LnhtbERPTWvCQBC9F/wPywi91Y2Fio1uRAuBQi+t9uJt2B2T&#10;kOxszG5N/PedQ6HHx/ve7ibfqRsNsQlsYLnIQBHb4BquDHyfyqc1qJiQHXaBycCdIuyK2cMWcxdG&#10;/qLbMVVKQjjmaKBOqc+1jrYmj3ERemLhLmHwmAQOlXYDjhLuO/2cZSvtsWFpqLGnt5pse/zx0kv+&#10;bi+fY5vKw4lsf75+lK8rYx7n034DKtGU/sV/7ndnYP0ia+WMHAFd/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FwKLBAAAA3AAAAA8AAAAAAAAAAAAAAAAAmAIAAGRycy9kb3du&#10;cmV2LnhtbFBLBQYAAAAABAAEAPUAAACGAwAAAAA=&#10;" path="m,637l293,45r7,3l7,640,,637xm264,42l320,r,70l264,42xe" fillcolor="#595959" strokecolor="#595959" strokeweight="0">
                    <v:path arrowok="t" o:connecttype="custom" o:connectlocs="0,637;293,45;300,48;7,640;0,637;264,42;320,0;320,70;264,42" o:connectangles="0,0,0,0,0,0,0,0,0"/>
                    <o:lock v:ext="edit" verticies="t"/>
                  </v:shape>
                  <v:shape id="Freeform 176" o:spid="_x0000_s1198" style="position:absolute;left:9796;top:5866;width:62;height:631;visibility:visible;mso-wrap-style:square;v-text-anchor:top" coordsize="6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bkMUA&#10;AADcAAAADwAAAGRycy9kb3ducmV2LnhtbESP3WoCMRSE7wu+QziCN0WzCpV1NYoUxF60UH8e4LA5&#10;7i5uTrabbEzfvikUejnMzDfMZhdNKwL1rrGsYD7LQBCXVjdcKbheDtMchPPIGlvLpOCbHOy2o6cN&#10;Fto++ETh7CuRIOwKVFB73xVSurImg25mO+Lk3Wxv0CfZV1L3+Ehw08pFli2lwYbTQo0dvdZU3s+D&#10;UdC+H/3zPHx0w+fXMq/CEIORUanJOO7XIDxF/x/+a79pBfnLC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1uQxQAAANwAAAAPAAAAAAAAAAAAAAAAAJgCAABkcnMv&#10;ZG93bnJldi54bWxQSwUGAAAAAAQABAD1AAAAigMAAAAA&#10;" path="m34,631l27,52r8,l42,631r-8,xm,62l30,,62,62,,62xe" fillcolor="#595959" strokecolor="#595959" strokeweight="0">
                    <v:path arrowok="t" o:connecttype="custom" o:connectlocs="34,631;27,52;35,52;42,631;34,631;0,62;30,0;62,62;0,62" o:connectangles="0,0,0,0,0,0,0,0,0"/>
                    <o:lock v:ext="edit" verticies="t"/>
                  </v:shape>
                  <v:shape id="Freeform 177" o:spid="_x0000_s1199" style="position:absolute;left:9826;top:5866;width:337;height:627;visibility:visible;mso-wrap-style:square;v-text-anchor:top" coordsize="33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rG8IA&#10;AADcAAAADwAAAGRycy9kb3ducmV2LnhtbERP3WrCMBS+F3yHcITdaaoX0lVTGUPRDTbR+gCnzVlb&#10;1pyUJGq3p18uBl5+fP/rzWA6cSPnW8sK5rMEBHFldcu1gkuxm6YgfEDW2FkmBT/kYZOPR2vMtL3z&#10;iW7nUIsYwj5DBU0IfSalrxoy6Ge2J47cl3UGQ4SultrhPYabTi6SZCkNthwbGuzptaHq+3w1CvRF&#10;7t3HZ3l83pbFNi1+T/j+Nij1NBleViACDeEh/ncftIJ0GefH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isbwgAAANwAAAAPAAAAAAAAAAAAAAAAAJgCAABkcnMvZG93&#10;bnJldi54bWxQSwUGAAAAAAQABAD1AAAAhwMAAAAA&#10;" path="m330,627l21,47r7,-3l337,624r-7,3xm2,70l,,57,40,2,70xe" fillcolor="#595959" strokecolor="#595959" strokeweight="0">
                    <v:path arrowok="t" o:connecttype="custom" o:connectlocs="330,627;21,47;28,44;337,624;330,627;2,70;0,0;57,40;2,70" o:connectangles="0,0,0,0,0,0,0,0,0"/>
                    <o:lock v:ext="edit" verticies="t"/>
                  </v:shape>
                  <v:rect id="Rectangle 178" o:spid="_x0000_s1200" style="position:absolute;left:9442;top:6312;width:21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2pcQA&#10;AADcAAAADwAAAGRycy9kb3ducmV2LnhtbESPT4vCMBTE7wt+h/CEva2Ju27RahRZEATdg3/A66N5&#10;tsXmpTZR67c3guBxmJnfMJNZaytxpcaXjjX0ewoEceZMybmG/W7xNQThA7LByjFpuJOH2bTzMcHU&#10;uBtv6LoNuYgQ9ilqKEKoUyl9VpBF33M1cfSOrrEYomxyaRq8Rbit5LdSibRYclwosKa/grLT9mI1&#10;YDIw5//jz3q3uiQ4ylu1+D0orT+77XwMIlAb3uFXe2k0DJM+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tqXEAAAA3AAAAA8AAAAAAAAAAAAAAAAAmAIAAGRycy9k&#10;b3ducmV2LnhtbFBLBQYAAAAABAAEAPUAAACJAwAAAAA=&#10;" stroked="f"/>
                  <v:rect id="Rectangle 179" o:spid="_x0000_s1201" style="position:absolute;left:9449;top:6318;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3DMEA&#10;AADcAAAADwAAAGRycy9kb3ducmV2LnhtbESP3YrCMBSE7wXfIZwF7zTdXkjpGmVZEFS8se4DHJrT&#10;HzY5KUm09e2NIOzlMDPfMJvdZI24kw+9YwWfqwwEce10z62C3+t+WYAIEVmjcUwKHhRgt53PNlhq&#10;N/KF7lVsRYJwKFFBF+NQShnqjiyGlRuIk9c4bzEm6VupPY4Jbo3Ms2wtLfacFjoc6Kej+q+6WQXy&#10;Wu3HojI+c6e8OZvj4dKQU2rxMX1/gYg0xf/wu33QCop1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NwzBAAAA3AAAAA8AAAAAAAAAAAAAAAAAmAIAAGRycy9kb3du&#10;cmV2LnhtbFBLBQYAAAAABAAEAPUAAACGAwAAAAA=&#10;" filled="f" stroked="f">
                    <v:textbox style="mso-fit-shape-to-text:t" inset="0,0,0,0">
                      <w:txbxContent>
                        <w:p w14:paraId="70507623" w14:textId="77777777" w:rsidR="009C4ABD" w:rsidRDefault="009C4ABD" w:rsidP="00473E66">
                          <w:r>
                            <w:rPr>
                              <w:rFonts w:ascii="Calibri" w:hAnsi="Calibri" w:cs="Calibri"/>
                              <w:b/>
                              <w:bCs/>
                              <w:color w:val="000000"/>
                              <w:sz w:val="12"/>
                              <w:szCs w:val="12"/>
                              <w:lang w:val="en-US"/>
                            </w:rPr>
                            <w:t>√.10</w:t>
                          </w:r>
                        </w:p>
                      </w:txbxContent>
                    </v:textbox>
                  </v:rect>
                  <v:rect id="Rectangle 180" o:spid="_x0000_s1202" style="position:absolute;left:9729;top:6164;width:209;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NScQA&#10;AADcAAAADwAAAGRycy9kb3ducmV2LnhtbESPT4vCMBTE7wt+h/AEb2ui7hatRhFBEHb34B/w+mie&#10;bbF5qU3U+u03guBxmJnfMLNFaytxo8aXjjUM+goEceZMybmGw379OQbhA7LByjFpeJCHxbzzMcPU&#10;uDtv6bYLuYgQ9ilqKEKoUyl9VpBF33c1cfROrrEYomxyaRq8R7it5FCpRFosOS4UWNOqoOy8u1oN&#10;mHyZy99p9Lv/uSY4yVu1/j4qrXvddjkFEagN7/CrvTEaxskI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jUnEAAAA3AAAAA8AAAAAAAAAAAAAAAAAmAIAAGRycy9k&#10;b3ducmV2LnhtbFBLBQYAAAAABAAEAPUAAACJAwAAAAA=&#10;" stroked="f"/>
                  <v:rect id="Rectangle 181" o:spid="_x0000_s1203" style="position:absolute;left:9735;top:6172;width:153;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14:paraId="4341584B" w14:textId="77777777" w:rsidR="009C4ABD" w:rsidRDefault="009C4ABD" w:rsidP="00473E66">
                          <w:r>
                            <w:rPr>
                              <w:rFonts w:ascii="Calibri" w:hAnsi="Calibri" w:cs="Calibri"/>
                              <w:b/>
                              <w:bCs/>
                              <w:color w:val="000000"/>
                              <w:sz w:val="12"/>
                              <w:szCs w:val="12"/>
                              <w:lang w:val="en-US"/>
                            </w:rPr>
                            <w:t>√.0</w:t>
                          </w:r>
                        </w:p>
                      </w:txbxContent>
                    </v:textbox>
                  </v:rect>
                  <v:rect id="Rectangle 182" o:spid="_x0000_s1204" style="position:absolute;left:9766;top:6180;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veMEA&#10;AADcAAAADwAAAGRycy9kb3ducmV2LnhtbESP3YrCMBSE7xd8h3AE79ZUQ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r3jBAAAA3AAAAA8AAAAAAAAAAAAAAAAAmAIAAGRycy9kb3du&#10;cmV2LnhtbFBLBQYAAAAABAAEAPUAAACGAwAAAAA=&#10;" filled="f" stroked="f">
                    <v:textbox style="mso-fit-shape-to-text:t" inset="0,0,0,0">
                      <w:txbxContent>
                        <w:p w14:paraId="3CBC96EE" w14:textId="77777777" w:rsidR="009C4ABD" w:rsidRDefault="009C4ABD" w:rsidP="00473E66"/>
                      </w:txbxContent>
                    </v:textbox>
                  </v:rect>
                  <v:rect id="Rectangle 183" o:spid="_x0000_s1205" style="position:absolute;left:9820;top:6172;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14:paraId="01E40F62" w14:textId="77777777" w:rsidR="009C4ABD" w:rsidRPr="00695235" w:rsidRDefault="009C4ABD" w:rsidP="00473E66">
                          <w:pPr>
                            <w:rPr>
                              <w:b/>
                              <w:sz w:val="12"/>
                              <w:szCs w:val="12"/>
                            </w:rPr>
                          </w:pPr>
                          <w:r>
                            <w:rPr>
                              <w:b/>
                              <w:sz w:val="12"/>
                              <w:szCs w:val="12"/>
                            </w:rPr>
                            <w:t>00</w:t>
                          </w:r>
                        </w:p>
                      </w:txbxContent>
                    </v:textbox>
                  </v:rect>
                  <v:rect id="Rectangle 184" o:spid="_x0000_s1206" style="position:absolute;left:10062;top:6312;width:20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LSsQA&#10;AADcAAAADwAAAGRycy9kb3ducmV2LnhtbESPQWsCMRSE7wX/Q3iCN01addXVKCIIgnpQC70+Ns/d&#10;pZuX7Sbq9t83gtDjMDPfMItVaytxp8aXjjW8DxQI4syZknMNn5dtfwrCB2SDlWPS8EseVsvO2wJT&#10;4x58ovs55CJC2KeooQihTqX0WUEW/cDVxNG7usZiiLLJpWnwEeG2kh9KJdJiyXGhwJo2BWXf55vV&#10;gMnI/Byvw8Nlf0twlrdqO/5SWve67XoOIlAb/sOv9s5omCYTeJ6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i0rEAAAA3AAAAA8AAAAAAAAAAAAAAAAAmAIAAGRycy9k&#10;b3ducmV2LnhtbFBLBQYAAAAABAAEAPUAAACJAwAAAAA=&#10;" stroked="f"/>
                  <v:rect id="Rectangle 185" o:spid="_x0000_s1207" style="position:absolute;left:10064;top:6328;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A5r0A&#10;AADcAAAADwAAAGRycy9kb3ducmV2LnhtbERPy4rCMBTdD/gP4QruxlQXUqpRRBB0cGP1Ay7N7QOT&#10;m5JE2/l7sxBcHs57sxutES/yoXOsYDHPQBBXTnfcKLjfjr85iBCRNRrHpOCfAuy2k58NFtoNfKVX&#10;GRuRQjgUqKCNsS+kDFVLFsPc9cSJq523GBP0jdQehxRujVxm2Upa7Dg1tNjToaXqUT6tAnkrj0Ne&#10;Gp+5v2V9MefTtSan1Gw67tcgIo3xK/64T1pBvkp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00A5r0AAADcAAAADwAAAAAAAAAAAAAAAACYAgAAZHJzL2Rvd25yZXYu&#10;eG1sUEsFBgAAAAAEAAQA9QAAAIIDAAAAAA==&#10;" filled="f" stroked="f">
                    <v:textbox style="mso-fit-shape-to-text:t" inset="0,0,0,0">
                      <w:txbxContent>
                        <w:p w14:paraId="12F116C2" w14:textId="77777777" w:rsidR="009C4ABD" w:rsidRDefault="009C4ABD" w:rsidP="00473E66"/>
                      </w:txbxContent>
                    </v:textbox>
                  </v:rect>
                  <v:rect id="Rectangle 186" o:spid="_x0000_s1208" style="position:absolute;left:10118;top:6321;width:21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14:paraId="76041834" w14:textId="77777777" w:rsidR="009C4ABD" w:rsidRDefault="009C4ABD" w:rsidP="00473E66">
                          <w:r>
                            <w:rPr>
                              <w:rFonts w:ascii="Calibri" w:hAnsi="Calibri" w:cs="Calibri"/>
                              <w:b/>
                              <w:bCs/>
                              <w:color w:val="000000"/>
                              <w:sz w:val="12"/>
                              <w:szCs w:val="12"/>
                              <w:lang w:val="en-US"/>
                            </w:rPr>
                            <w:t>√.41</w:t>
                          </w:r>
                        </w:p>
                      </w:txbxContent>
                    </v:textbox>
                  </v:rect>
                  <v:rect id="Rectangle 187" o:spid="_x0000_s1209" style="position:absolute;left:1569;top:4793;width:473;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48IA&#10;AADcAAAADwAAAGRycy9kb3ducmV2LnhtbERPy2rCQBTdF/yH4Rbc6Uy1RptmEoogCLaLqtDtJXPz&#10;oJk7aWbU9O+dRaHLw3lnxWg7caXBt441PM0VCOLSmZZrDefTbrYB4QOywc4xafglD0U+ecgwNe7G&#10;n3Q9hlrEEPYpamhC6FMpfdmQRT93PXHkKjdYDBEOtTQD3mK47eRCqURabDk2NNjTtqHy+3ixGjB5&#10;Nj8f1fL9dLgk+FKParf6UlpPH8e3VxCBxvAv/nPvjYbNOs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YXjwgAAANwAAAAPAAAAAAAAAAAAAAAAAJgCAABkcnMvZG93&#10;bnJldi54bWxQSwUGAAAAAAQABAD1AAAAhwMAAAAA&#10;" stroked="f"/>
                  <v:rect id="Rectangle 188" o:spid="_x0000_s1210" style="position:absolute;left:1606;top:4811;width:36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psIA&#10;AADcAAAADwAAAGRycy9kb3ducmV2LnhtbESPzYoCMRCE7wu+Q2jB25rRgzuM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j+mwgAAANwAAAAPAAAAAAAAAAAAAAAAAJgCAABkcnMvZG93&#10;bnJldi54bWxQSwUGAAAAAAQABAD1AAAAhwMAAAAA&#10;" filled="f" stroked="f">
                    <v:textbox style="mso-fit-shape-to-text:t" inset="0,0,0,0">
                      <w:txbxContent>
                        <w:p w14:paraId="1BBDE35A" w14:textId="77777777" w:rsidR="009C4ABD" w:rsidRDefault="009C4ABD" w:rsidP="00473E66">
                          <w:r>
                            <w:rPr>
                              <w:rFonts w:ascii="Calibri" w:hAnsi="Calibri" w:cs="Calibri"/>
                              <w:b/>
                              <w:bCs/>
                              <w:color w:val="000000"/>
                              <w:sz w:val="14"/>
                              <w:szCs w:val="14"/>
                              <w:lang w:val="en-US"/>
                            </w:rPr>
                            <w:t>f2=.86</w:t>
                          </w:r>
                        </w:p>
                      </w:txbxContent>
                    </v:textbox>
                  </v:rect>
                  <v:rect id="Rectangle 189" o:spid="_x0000_s1211" style="position:absolute;left:1614;top:4989;width:37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h0cIA&#10;AADcAAAADwAAAGRycy9kb3ducmV2LnhtbESP3WoCMRSE7wu+QziCdzXbvbDL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KHRwgAAANwAAAAPAAAAAAAAAAAAAAAAAJgCAABkcnMvZG93&#10;bnJldi54bWxQSwUGAAAAAAQABAD1AAAAhwMAAAAA&#10;" filled="f" stroked="f">
                    <v:textbox style="mso-fit-shape-to-text:t" inset="0,0,0,0">
                      <w:txbxContent>
                        <w:p w14:paraId="2E33DFD6" w14:textId="77777777" w:rsidR="009C4ABD" w:rsidRDefault="009C4ABD" w:rsidP="00473E66">
                          <w:r>
                            <w:rPr>
                              <w:rFonts w:ascii="Calibri" w:hAnsi="Calibri" w:cs="Calibri"/>
                              <w:b/>
                              <w:bCs/>
                              <w:i/>
                              <w:iCs/>
                              <w:color w:val="000000"/>
                              <w:sz w:val="12"/>
                              <w:szCs w:val="12"/>
                              <w:lang w:val="en-US"/>
                            </w:rPr>
                            <w:t>(.84</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88</w:t>
                          </w:r>
                        </w:p>
                      </w:txbxContent>
                    </v:textbox>
                  </v:rect>
                  <v:rect id="Rectangle 190" o:spid="_x0000_s1212" style="position:absolute;left:1963;top:4989;width:3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14:paraId="16F0501C" w14:textId="77777777" w:rsidR="009C4ABD" w:rsidRDefault="009C4ABD" w:rsidP="00473E66">
                          <w:r>
                            <w:rPr>
                              <w:rFonts w:ascii="Calibri" w:hAnsi="Calibri" w:cs="Calibri"/>
                              <w:b/>
                              <w:bCs/>
                              <w:color w:val="000000"/>
                              <w:sz w:val="12"/>
                              <w:szCs w:val="12"/>
                              <w:lang w:val="en-US"/>
                            </w:rPr>
                            <w:t>)</w:t>
                          </w:r>
                        </w:p>
                      </w:txbxContent>
                    </v:textbox>
                  </v:rect>
                  <v:rect id="Rectangle 191" o:spid="_x0000_s1213" style="position:absolute;left:461;top:4800;width:473;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D4MUA&#10;AADcAAAADwAAAGRycy9kb3ducmV2LnhtbESPT2sCMRTE70K/Q3gFb5q06nbdGqUIglB76Frw+ti8&#10;/UM3L9tN1O23bwqCx2FmfsOsNoNtxYV63zjW8DRVIIgLZxquNHwdd5MUhA/IBlvHpOGXPGzWD6MV&#10;ZsZd+ZMueahEhLDPUEMdQpdJ6YuaLPqp64ijV7reYoiyr6Tp8RrhtpXPSiXSYsNxocaOtjUV3/nZ&#10;asBkbn4+ytnh+H5OcFkNarc4Ka3Hj8PbK4hAQ7iHb+290ZC+zO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oPgxQAAANwAAAAPAAAAAAAAAAAAAAAAAJgCAABkcnMv&#10;ZG93bnJldi54bWxQSwUGAAAAAAQABAD1AAAAigMAAAAA&#10;" stroked="f"/>
                  <v:rect id="Rectangle 192" o:spid="_x0000_s1214" style="position:absolute;left:500;top:4820;width:36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14:paraId="0F2E1CAE" w14:textId="77777777" w:rsidR="009C4ABD" w:rsidRDefault="009C4ABD" w:rsidP="00473E66">
                          <w:r>
                            <w:rPr>
                              <w:rFonts w:ascii="Calibri" w:hAnsi="Calibri" w:cs="Calibri"/>
                              <w:b/>
                              <w:bCs/>
                              <w:color w:val="000000"/>
                              <w:sz w:val="14"/>
                              <w:szCs w:val="14"/>
                              <w:lang w:val="en-US"/>
                            </w:rPr>
                            <w:t xml:space="preserve">f1=.80 </w:t>
                          </w:r>
                        </w:p>
                      </w:txbxContent>
                    </v:textbox>
                  </v:rect>
                  <v:rect id="Rectangle 193" o:spid="_x0000_s1215" style="position:absolute;left:507;top:4998;width:4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14:paraId="13C338A3" w14:textId="77777777" w:rsidR="009C4ABD" w:rsidRDefault="009C4ABD" w:rsidP="00473E66">
                          <w:r>
                            <w:rPr>
                              <w:rFonts w:ascii="Calibri" w:hAnsi="Calibri" w:cs="Calibri"/>
                              <w:b/>
                              <w:bCs/>
                              <w:i/>
                              <w:iCs/>
                              <w:color w:val="000000"/>
                              <w:sz w:val="12"/>
                              <w:szCs w:val="12"/>
                              <w:lang w:val="en-US"/>
                            </w:rPr>
                            <w:t>(.78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82)</w:t>
                          </w:r>
                        </w:p>
                      </w:txbxContent>
                    </v:textbox>
                  </v:rect>
                  <v:rect id="Rectangle 194" o:spid="_x0000_s1216" style="position:absolute;left:2701;top:4793;width:47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dl8QA&#10;AADcAAAADwAAAGRycy9kb3ducmV2LnhtbESPQWsCMRSE74L/ITyhN020uurWKFIQCtZDteD1sXnu&#10;Lt28rJuo6783BcHjMDPfMItVaytxpcaXjjUMBwoEceZMybmG38OmPwPhA7LByjFpuJOH1bLbWWBq&#10;3I1/6LoPuYgQ9ilqKEKoUyl9VpBFP3A1cfROrrEYomxyaRq8Rbit5EipRFosOS4UWNNnQdnf/mI1&#10;YDI2593p/fuwvSQ4z1u1mRyV1m+9dv0BIlAbXuFn+8tomE2n8H8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YHZfEAAAA3AAAAA8AAAAAAAAAAAAAAAAAmAIAAGRycy9k&#10;b3ducmV2LnhtbFBLBQYAAAAABAAEAPUAAACJAwAAAAA=&#10;" stroked="f"/>
                  <v:rect id="Rectangle 195" o:spid="_x0000_s1217" style="position:absolute;left:2738;top:4818;width:36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14:paraId="69FF8D92" w14:textId="77777777" w:rsidR="009C4ABD" w:rsidRDefault="009C4ABD" w:rsidP="00473E66">
                          <w:r>
                            <w:rPr>
                              <w:rFonts w:ascii="Calibri" w:hAnsi="Calibri" w:cs="Calibri"/>
                              <w:b/>
                              <w:bCs/>
                              <w:color w:val="000000"/>
                              <w:sz w:val="14"/>
                              <w:szCs w:val="14"/>
                              <w:lang w:val="en-US"/>
                            </w:rPr>
                            <w:t xml:space="preserve">f3=.74 </w:t>
                          </w:r>
                        </w:p>
                      </w:txbxContent>
                    </v:textbox>
                  </v:rect>
                  <v:rect id="Rectangle 196" o:spid="_x0000_s1218" style="position:absolute;left:2746;top:4996;width:4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14:paraId="388834FE" w14:textId="77777777" w:rsidR="009C4ABD" w:rsidRDefault="009C4ABD" w:rsidP="00473E66">
                          <w:r>
                            <w:rPr>
                              <w:rFonts w:ascii="Calibri" w:hAnsi="Calibri" w:cs="Calibri"/>
                              <w:b/>
                              <w:bCs/>
                              <w:i/>
                              <w:iCs/>
                              <w:color w:val="000000"/>
                              <w:sz w:val="12"/>
                              <w:szCs w:val="12"/>
                              <w:lang w:val="en-US"/>
                            </w:rPr>
                            <w:t>(.71</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80)</w:t>
                          </w:r>
                        </w:p>
                      </w:txbxContent>
                    </v:textbox>
                  </v:rect>
                  <v:rect id="Rectangle 197" o:spid="_x0000_s1219" style="position:absolute;left:6916;top:4777;width:46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1xMEA&#10;AADcAAAADwAAAGRycy9kb3ducmV2LnhtbERPTYvCMBC9C/sfwizsTRNdLbUaZREEQT2oC3sdmrEt&#10;NpNuE7X+e3MQPD7e93zZ2VrcqPWVYw3DgQJBnDtTcaHh97TupyB8QDZYOyYND/KwXHz05pgZd+cD&#10;3Y6hEDGEfYYayhCaTEqfl2TRD1xDHLmzay2GCNtCmhbvMdzWcqRUIi1WHBtKbGhVUn45Xq0GTMbm&#10;f3/+3p221wSnRafWkz+l9ddn9zMDEagLb/HLvTEa0jT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k9cTBAAAA3AAAAA8AAAAAAAAAAAAAAAAAmAIAAGRycy9kb3du&#10;cmV2LnhtbFBLBQYAAAAABAAEAPUAAACGAwAAAAA=&#10;" stroked="f"/>
                  <v:rect id="Rectangle 198" o:spid="_x0000_s1220" style="position:absolute;left:6948;top:4802;width:36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14:paraId="49DD31FB" w14:textId="77777777" w:rsidR="009C4ABD" w:rsidRDefault="009C4ABD" w:rsidP="00473E66">
                          <w:r>
                            <w:rPr>
                              <w:rFonts w:ascii="Calibri" w:hAnsi="Calibri" w:cs="Calibri"/>
                              <w:b/>
                              <w:bCs/>
                              <w:color w:val="000000"/>
                              <w:sz w:val="14"/>
                              <w:szCs w:val="14"/>
                              <w:lang w:val="en-US"/>
                            </w:rPr>
                            <w:t xml:space="preserve">f6=.76 </w:t>
                          </w:r>
                        </w:p>
                      </w:txbxContent>
                    </v:textbox>
                  </v:rect>
                  <v:rect id="Rectangle 199" o:spid="_x0000_s1221" style="position:absolute;left:6956;top:4981;width:41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14:paraId="55E26078" w14:textId="77777777" w:rsidR="009C4ABD" w:rsidRDefault="009C4ABD" w:rsidP="00473E66">
                          <w:r>
                            <w:rPr>
                              <w:rFonts w:ascii="Calibri" w:hAnsi="Calibri" w:cs="Calibri"/>
                              <w:b/>
                              <w:bCs/>
                              <w:i/>
                              <w:iCs/>
                              <w:color w:val="000000"/>
                              <w:sz w:val="12"/>
                              <w:szCs w:val="12"/>
                              <w:lang w:val="en-US"/>
                            </w:rPr>
                            <w:t>(.73</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79)</w:t>
                          </w:r>
                        </w:p>
                      </w:txbxContent>
                    </v:textbox>
                  </v:rect>
                  <v:rect id="Rectangle 200" o:spid="_x0000_s1222" style="position:absolute;left:5839;top:4769;width:473;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rs8UA&#10;AADcAAAADwAAAGRycy9kb3ducmV2LnhtbESPQWvCQBSE74X+h+UVequ7rTbE6CaUgiBoD9WC10f2&#10;mQSzb9PsqvHfu4LgcZiZb5h5MdhWnKj3jWMN7yMFgrh0puFKw9928ZaC8AHZYOuYNFzIQ5E/P80x&#10;M+7Mv3TahEpECPsMNdQhdJmUvqzJoh+5jjh6e9dbDFH2lTQ9niPctvJDqURabDgu1NjRd03lYXO0&#10;GjCZmP+f/Xi9XR0TnFaDWnzulNavL8PXDESgITzC9/bSaEjTM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9muzxQAAANwAAAAPAAAAAAAAAAAAAAAAAJgCAABkcnMv&#10;ZG93bnJldi54bWxQSwUGAAAAAAQABAD1AAAAigMAAAAA&#10;" stroked="f"/>
                  <v:rect id="Rectangle 201" o:spid="_x0000_s1223" style="position:absolute;left:5877;top:4792;width:36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14:paraId="3B9FD190" w14:textId="77777777" w:rsidR="009C4ABD" w:rsidRDefault="009C4ABD" w:rsidP="00473E66">
                          <w:r>
                            <w:rPr>
                              <w:rFonts w:ascii="Calibri" w:hAnsi="Calibri" w:cs="Calibri"/>
                              <w:b/>
                              <w:bCs/>
                              <w:color w:val="000000"/>
                              <w:sz w:val="14"/>
                              <w:szCs w:val="14"/>
                              <w:lang w:val="en-US"/>
                            </w:rPr>
                            <w:t xml:space="preserve">f5=.79 </w:t>
                          </w:r>
                        </w:p>
                      </w:txbxContent>
                    </v:textbox>
                  </v:rect>
                  <v:rect id="Rectangle 202" o:spid="_x0000_s1224" style="position:absolute;left:5884;top:4970;width:3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14:paraId="4D215653" w14:textId="77777777" w:rsidR="009C4ABD" w:rsidRDefault="009C4ABD" w:rsidP="00473E66">
                          <w:r>
                            <w:rPr>
                              <w:rFonts w:ascii="Calibri" w:hAnsi="Calibri" w:cs="Calibri"/>
                              <w:b/>
                              <w:bCs/>
                              <w:color w:val="000000"/>
                              <w:sz w:val="12"/>
                              <w:szCs w:val="12"/>
                              <w:lang w:val="en-US"/>
                            </w:rPr>
                            <w:t>(</w:t>
                          </w:r>
                        </w:p>
                      </w:txbxContent>
                    </v:textbox>
                  </v:rect>
                  <v:rect id="Rectangle 203" o:spid="_x0000_s1225" style="position:absolute;left:5923;top:4970;width:37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X9cEA&#10;AADcAAAADwAAAGRycy9kb3ducmV2LnhtbESPzYoCMRCE7wu+Q2hhb2tGDzLMGkUEQWUvjj5AM+n5&#10;YZPOkERnfHsjCB6LqvqKWm1Ga8SdfOgcK5jPMhDEldMdNwqul/1PDiJEZI3GMSl4UIDNevK1wkK7&#10;gc90L2MjEoRDgQraGPtCylC1ZDHMXE+cvNp5izFJ30jtcUhwa+Qiy5bSYsdpocWedi1V/+XNKpCX&#10;cj/kpfGZOy3qP3M8nGtySn1Px+0viEhj/ITf7YNWkOdL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1/XBAAAA3AAAAA8AAAAAAAAAAAAAAAAAmAIAAGRycy9kb3du&#10;cmV2LnhtbFBLBQYAAAAABAAEAPUAAACGAwAAAAA=&#10;" filled="f" stroked="f">
                    <v:textbox style="mso-fit-shape-to-text:t" inset="0,0,0,0">
                      <w:txbxContent>
                        <w:p w14:paraId="0CABCCE0" w14:textId="77777777" w:rsidR="009C4ABD" w:rsidRDefault="009C4ABD" w:rsidP="00473E66">
                          <w:r>
                            <w:rPr>
                              <w:rFonts w:ascii="Calibri" w:hAnsi="Calibri" w:cs="Calibri"/>
                              <w:b/>
                              <w:bCs/>
                              <w:i/>
                              <w:iCs/>
                              <w:color w:val="000000"/>
                              <w:sz w:val="12"/>
                              <w:szCs w:val="12"/>
                              <w:lang w:val="en-US"/>
                            </w:rPr>
                            <w:t>.76</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81)</w:t>
                          </w:r>
                        </w:p>
                      </w:txbxContent>
                    </v:textbox>
                  </v:rect>
                  <v:shape id="Freeform 204" o:spid="_x0000_s1226" style="position:absolute;left:2092;top:1790;width:496;height:496;visibility:visible;mso-wrap-style:square;v-text-anchor:top" coordsize="1024,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HW8EA&#10;AADcAAAADwAAAGRycy9kb3ducmV2LnhtbESPzarCMBSE94LvEI5wd5rq4lqqUUQUXVwQ//bH5tgW&#10;m5PaRNv79kYQXA4z8w0znbemFE+qXWFZwXAQgSBOrS44U3A6rvsxCOeRNZaWScE/OZjPup0pJto2&#10;vKfnwWciQNglqCD3vkqkdGlOBt3AVsTBu9raoA+yzqSusQlwU8pRFP1KgwWHhRwrWuaU3g4PoyA6&#10;D+/u7+ErN+IbX5bNZr9bsVI/vXYxAeGp9d/wp73VCuJ4D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ox1vBAAAA3AAAAA8AAAAAAAAAAAAAAAAAmAIAAGRycy9kb3du&#10;cmV2LnhtbFBLBQYAAAAABAAEAPUAAACGAwAAAAA=&#10;" path="m,512c,230,230,,512,v,,,,,l512,v283,,512,230,512,512c1024,512,1024,512,1024,512r,c1024,795,795,1024,512,1024v,,,,,l512,1024c230,1024,,795,,512v,,,,,xe" fillcolor="#404040" strokeweight="0">
                    <v:path arrowok="t" o:connecttype="custom" o:connectlocs="0,248;248,0;248,0;248,0;496,248;496,248;496,248;248,496;248,496;248,496;0,248;0,248" o:connectangles="0,0,0,0,0,0,0,0,0,0,0,0"/>
                  </v:shape>
                </v:group>
                <v:shape id="Freeform 205" o:spid="_x0000_s1227" style="position:absolute;left:13258;top:14282;width:3201;height:3201;visibility:visible;mso-wrap-style:square;v-text-anchor:top" coordsize="104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RMAA&#10;AADcAAAADwAAAGRycy9kb3ducmV2LnhtbERPTYvCMBC9C/6HMII3TVWU2jWKCsJe1T2st9lmNu3a&#10;TEoTbddfbw6Cx8f7Xm06W4k7Nb50rGAyTkAQ506XbBR8nQ+jFIQPyBorx6Tgnzxs1v3eCjPtWj7S&#10;/RSMiCHsM1RQhFBnUvq8IIt+7GriyP26xmKIsDFSN9jGcFvJaZIspMWSY0OBNe0Lyq+nm1Uwm5if&#10;uX3M/HZX+t2yDe3f98UoNRx02w8QgbrwFr/cn1pBmsa1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RMAAAADcAAAADwAAAAAAAAAAAAAAAACYAgAAZHJzL2Rvd25y&#10;ZXYueG1sUEsFBgAAAAAEAAQA9QAAAIUDAAAAAA==&#10;" path="m,521v,,,-1,,-1l10,417v1,-1,1,-1,1,-2l41,319v,,,-1,,-1l89,231v1,-1,1,-1,1,-2l152,153v1,,1,,1,-1l229,90v1,,1,,2,-1l318,41v,,1,,1,l415,11v1,,1,,2,-1l520,v,,1,,1,l624,10v1,1,1,1,2,1l722,41v,,1,,1,l810,89v1,1,1,1,2,1l888,152v,1,,1,1,1l952,229v,1,,1,1,2l1000,318v,,,1,,1l1030,415v,1,,1,,2l1040,520v,,,1,,1l1030,624v,1,,1,,2l1000,722v,,,1,,1l953,810v-1,1,-1,1,-1,2l889,888v-1,,-1,,-1,1l812,952v-1,,-1,,-2,1l723,1000v,,-1,,-1,l626,1030v-1,,-1,,-2,l521,1040v,,-1,,-1,l417,1030v-1,,-1,,-2,l319,1000v,,-1,,-1,l231,953v-1,-1,-1,-1,-2,-1l153,889v,-1,,-1,-1,-1l90,812v,-1,,-1,-1,-2l41,723v,,,-1,,-1l11,626v,-1,,-1,-1,-2l,521xm26,623r,-2l56,717r-1,-1l103,803r,-2l165,877r-1,-1l240,939r-2,-1l325,985r-1,l420,1015r-2,-1l521,1024r-1,l623,1014r-2,1l717,985r-1,l803,938r-2,1l877,876r-1,1l939,801r-1,2l985,716r,1l1015,621r-1,2l1024,520r,1l1014,418r1,2l985,324r,1l938,238r1,2l876,164r1,1l801,103r2,l716,55r1,1l621,26r2,l520,16r1,l418,26r2,l324,56r1,-1l238,103r2,l164,165r1,-1l103,240r,-2l55,325r1,-1l26,420r,-2l16,521r,-1l26,623xe" fillcolor="#262626" strokecolor="#262626" strokeweight="0">
                  <v:path arrowok="t" o:connecttype="custom" o:connectlocs="3077,128324;12617,97858;46775,47083;71086,27388;127708,3385;160328,0;222182,12617;249877,27696;292960,70470;307731,98166;320040,160020;316963,192639;293267,249262;273265,273573;222489,307731;192024,316963;128324,316963;97858,307731;47083,273573;27388,249262;3385,192639;8001,191716;16925,220335;50776,269880;73240,288651;129247,312347;160020,315116;220643,303115;246492,288959;288959,246492;303115,220643;315116,160020;312347,129247;288651,73240;269880,50776;220335,16925;191716,8001;128631,8001;100013,16925;50468,50776;31696,73240;8001,129247;4924,160020" o:connectangles="0,0,0,0,0,0,0,0,0,0,0,0,0,0,0,0,0,0,0,0,0,0,0,0,0,0,0,0,0,0,0,0,0,0,0,0,0,0,0,0,0,0,0"/>
                  <o:lock v:ext="edit" verticies="t"/>
                </v:shape>
                <v:rect id="Rectangle 206" o:spid="_x0000_s1228" style="position:absolute;left:14249;top:15603;width:787;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14:paraId="579305D9" w14:textId="77777777" w:rsidR="009C4ABD" w:rsidRDefault="009C4ABD" w:rsidP="00473E66">
                        <w:r>
                          <w:rPr>
                            <w:rFonts w:ascii="Calibri" w:hAnsi="Calibri" w:cs="Calibri"/>
                            <w:b/>
                            <w:bCs/>
                            <w:color w:val="FFFFFF"/>
                            <w:sz w:val="12"/>
                            <w:szCs w:val="12"/>
                            <w:lang w:val="en-US"/>
                          </w:rPr>
                          <w:t>AL</w:t>
                        </w:r>
                      </w:p>
                    </w:txbxContent>
                  </v:textbox>
                </v:rect>
                <v:rect id="Rectangle 207" o:spid="_x0000_s1229" style="position:absolute;left:14992;top:15756;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14:paraId="3DF233F3" w14:textId="77777777" w:rsidR="009C4ABD" w:rsidRDefault="009C4ABD" w:rsidP="00473E66">
                        <w:r>
                          <w:rPr>
                            <w:rFonts w:ascii="Calibri" w:hAnsi="Calibri" w:cs="Calibri"/>
                            <w:b/>
                            <w:bCs/>
                            <w:color w:val="FFFFFF"/>
                            <w:sz w:val="14"/>
                            <w:szCs w:val="14"/>
                            <w:lang w:val="en-US"/>
                          </w:rPr>
                          <w:t>1</w:t>
                        </w:r>
                      </w:p>
                    </w:txbxContent>
                  </v:textbox>
                </v:rect>
                <v:shape id="Freeform 208" o:spid="_x0000_s1230" style="position:absolute;left:9842;top:14308;width:3150;height:3149;visibility:visible;mso-wrap-style:square;v-text-anchor:top" coordsize="1024,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BMsUA&#10;AADcAAAADwAAAGRycy9kb3ducmV2LnhtbESPy2rDMBBF94X+g5hCdo3sLhLbtRJMQiGrtE2y6W5q&#10;jR/UGhlLsZ2/rwKFLi/3cbj5djadGGlwrWUF8TICQVxa3XKt4HJ+e05AOI+ssbNMCm7kYLt5fMgx&#10;03biTxpPvhZhhF2GChrv+0xKVzZk0C1tTxy8yg4GfZBDLfWAUxg3nXyJopU02HIgNNjTrqHy53Q1&#10;gSvTy8f5mFj+Kvv3fXFcV+ntW6nF01y8gvA0+//wX/ugFSRpDPc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AEyxQAAANwAAAAPAAAAAAAAAAAAAAAAAJgCAABkcnMv&#10;ZG93bnJldi54bWxQSwUGAAAAAAQABAD1AAAAigMAAAAA&#10;" path="m,512c,230,230,,512,v,,,,,l512,v283,,512,230,512,512c1024,512,1024,512,1024,512r,c1024,795,795,1024,512,1024v,,,,,l512,1024c230,1024,,795,,512v,,,,,xe" fillcolor="red" strokeweight="0">
                  <v:path arrowok="t" o:connecttype="custom" o:connectlocs="0,157480;157480,0;157480,0;157480,0;314960,157480;314960,157480;314960,157480;157480,314960;157480,314960;157480,314960;0,157480;0,157480" o:connectangles="0,0,0,0,0,0,0,0,0,0,0,0"/>
                </v:shape>
                <v:shape id="Freeform 209" o:spid="_x0000_s1231" style="position:absolute;left:9817;top:14282;width:3200;height:3201;visibility:visible;mso-wrap-style:square;v-text-anchor:top" coordsize="104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UKsMA&#10;AADcAAAADwAAAGRycy9kb3ducmV2LnhtbESP3YrCMBSE7xd8h3AE79ZUwb9qFBWEZXul9gEOzbEp&#10;bU5qE7X79puFBS+HmfmG2ex624gndb5yrGAyTkAQF05XXCrIr6fPJQgfkDU2jknBD3nYbQcfG0y1&#10;e/GZnpdQighhn6ICE0KbSukLQxb92LXE0bu5zmKIsiul7vAV4baR0ySZS4sVxwWDLR0NFfXlYRXM&#10;MrPIzKHKs0WhZ6v5Pcf6u1ZqNOz3axCB+vAO/7e/tILlag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OUKsMAAADcAAAADwAAAAAAAAAAAAAAAACYAgAAZHJzL2Rv&#10;d25yZXYueG1sUEsFBgAAAAAEAAQA9QAAAIgDAAAAAA==&#10;" path="m,521v,,,-1,,-1l10,417v1,-1,1,-1,1,-2l41,319v,,,-1,,-1l89,231v1,-1,1,-1,1,-2l152,153v1,,1,,1,-1l229,90v1,,1,,2,-1l318,41v,,1,,1,l415,11v1,,1,,2,-1l520,v,,1,,1,l624,10v1,1,1,1,2,1l722,41v,,1,,1,l810,89v1,1,1,1,2,1l888,152v,1,,1,1,1l952,229v,1,,1,1,2l1000,318v,,,1,,1l1030,415v,1,,1,,2l1040,520v,,,1,,1l1030,624v,1,,1,,2l1000,722v,,,1,,1l953,810v-1,1,-1,1,-1,2l889,888v-1,,-1,,-1,1l812,952v-1,,-1,,-2,1l723,1000v,,-1,,-1,l626,1030v-1,,-1,,-2,l521,1040v,,-1,,-1,l417,1030v-1,,-1,,-2,l319,1000v,,-1,,-1,l231,953v-1,-1,-1,-1,-2,-1l153,889v,-1,,-1,-1,-1l90,812v,-1,,-1,-1,-2l41,723v,,,-1,,-1l11,626v,-1,,-1,-1,-2l,521xm26,623r,-2l56,717r-1,-1l103,803r,-2l165,877r-1,-1l240,939r-2,-1l325,985r-1,l420,1015r-2,-1l521,1024r-1,l623,1014r-2,1l717,985r-1,l803,938r-2,1l877,876r-1,1l939,801r-1,2l985,716r,1l1015,621r-1,2l1024,520r,1l1014,418r1,2l985,324r,1l938,238r1,2l876,164r1,1l801,103r2,l716,55r1,1l621,26r2,l520,16r1,l418,26r2,l324,56r1,-1l238,103r2,l164,165r1,-1l103,240r,-2l55,325r1,-1l26,420r,-2l16,521r,-1l26,623xe" fillcolor="#c00000" strokecolor="#c00000" strokeweight="0">
                  <v:path arrowok="t" o:connecttype="custom" o:connectlocs="3077,128324;12617,97858;46775,47083;71086,27388;127708,3385;160328,0;222182,12617;249877,27696;292960,70470;307731,98166;320040,160020;316963,192639;293267,249262;273265,273573;222489,307731;192024,316963;128324,316963;97858,307731;47083,273573;27388,249262;3385,192639;8001,191716;16925,220335;50776,269880;73240,288651;129247,312347;160020,315116;220643,303115;246492,288959;288959,246492;303115,220643;315116,160020;312347,129247;288651,73240;269880,50776;220335,16925;191716,8001;128631,8001;100013,16925;50468,50776;31696,73240;8001,129247;4924,160020" o:connectangles="0,0,0,0,0,0,0,0,0,0,0,0,0,0,0,0,0,0,0,0,0,0,0,0,0,0,0,0,0,0,0,0,0,0,0,0,0,0,0,0,0,0,0"/>
                  <o:lock v:ext="edit" verticies="t"/>
                </v:shape>
                <v:rect id="Rectangle 210" o:spid="_x0000_s1232" style="position:absolute;left:10858;top:15603;width:730;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14:paraId="4D8F3C2C" w14:textId="77777777" w:rsidR="009C4ABD" w:rsidRDefault="009C4ABD" w:rsidP="00473E66">
                        <w:r>
                          <w:rPr>
                            <w:rFonts w:ascii="Calibri" w:hAnsi="Calibri" w:cs="Calibri"/>
                            <w:b/>
                            <w:bCs/>
                            <w:color w:val="000000"/>
                            <w:sz w:val="12"/>
                            <w:szCs w:val="12"/>
                            <w:lang w:val="en-US"/>
                          </w:rPr>
                          <w:t>CL</w:t>
                        </w:r>
                      </w:p>
                    </w:txbxContent>
                  </v:textbox>
                </v:rect>
                <v:rect id="Rectangle 211" o:spid="_x0000_s1233" style="position:absolute;left:11550;top:15756;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6xMIA&#10;AADcAAAADwAAAGRycy9kb3ducmV2LnhtbESP3WoCMRSE7wXfIRzBO80qp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rEwgAAANwAAAAPAAAAAAAAAAAAAAAAAJgCAABkcnMvZG93&#10;bnJldi54bWxQSwUGAAAAAAQABAD1AAAAhwMAAAAA&#10;" filled="f" stroked="f">
                  <v:textbox style="mso-fit-shape-to-text:t" inset="0,0,0,0">
                    <w:txbxContent>
                      <w:p w14:paraId="3C0CA19A" w14:textId="77777777" w:rsidR="009C4ABD" w:rsidRDefault="009C4ABD" w:rsidP="00473E66">
                        <w:r>
                          <w:rPr>
                            <w:rFonts w:ascii="Calibri" w:hAnsi="Calibri" w:cs="Calibri"/>
                            <w:b/>
                            <w:bCs/>
                            <w:color w:val="000000"/>
                            <w:sz w:val="14"/>
                            <w:szCs w:val="14"/>
                            <w:lang w:val="en-US"/>
                          </w:rPr>
                          <w:t>1</w:t>
                        </w:r>
                      </w:p>
                    </w:txbxContent>
                  </v:textbox>
                </v:rect>
                <v:shape id="Freeform 212" o:spid="_x0000_s1234" style="position:absolute;left:6394;top:14359;width:3150;height:3149;visibility:visible;mso-wrap-style:square;v-text-anchor:top" coordsize="1024,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3dsQA&#10;AADcAAAADwAAAGRycy9kb3ducmV2LnhtbESP0WqDQBRE3wP9h+UW+hZXU5Ia6xpCoLbkrbYfcHFv&#10;VOreVXebmL/vBgp5HGbmDJPvZtOLM02us6wgiWIQxLXVHTcKvr/elikI55E19pZJwZUc7IqHRY6Z&#10;thf+pHPlGxEg7DJU0Ho/ZFK6uiWDLrIDcfBOdjLog5waqSe8BLjp5SqON9Jgx2GhxYEOLdU/1a9R&#10;UOL4kpSHo12996667p83dZqMSj09zvtXEJ5mfw//tz+0gnS7htuZc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Rt3bEAAAA3AAAAA8AAAAAAAAAAAAAAAAAmAIAAGRycy9k&#10;b3ducmV2LnhtbFBLBQYAAAAABAAEAPUAAACJAwAAAAA=&#10;" path="m,512c,230,230,,512,v,,,,,l512,v283,,512,230,512,512c1024,512,1024,512,1024,512r,c1024,795,795,1024,512,1024v,,,,,l512,1024c230,1024,,795,,512v,,,,,xe" fillcolor="#00b050" strokeweight="0">
                  <v:path arrowok="t" o:connecttype="custom" o:connectlocs="0,157480;157480,0;157480,0;157480,0;314960,157480;314960,157480;314960,157480;157480,314960;157480,314960;157480,314960;0,157480;0,157480" o:connectangles="0,0,0,0,0,0,0,0,0,0,0,0"/>
                </v:shape>
                <v:shape id="Freeform 213" o:spid="_x0000_s1235" style="position:absolute;left:6375;top:14333;width:3194;height:3201;visibility:visible;mso-wrap-style:square;v-text-anchor:top" coordsize="104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0S8cA&#10;AADcAAAADwAAAGRycy9kb3ducmV2LnhtbESPQWvCQBSE74X+h+UVvIhu6iGk0VVKW8FLW00Fr4/s&#10;azYk+zZk1xj767sFocdhZr5hVpvRtmKg3teOFTzOExDEpdM1VwqOX9tZBsIHZI2tY1JwJQ+b9f3d&#10;CnPtLnygoQiViBD2OSowIXS5lL40ZNHPXUccvW/XWwxR9pXUPV4i3LZykSSptFhzXDDY0YuhsinO&#10;VkFz/vk0272fvhfD61vanMbhIzsoNXkYn5cgAo3hP3xr77SC7Cm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CNEvHAAAA3AAAAA8AAAAAAAAAAAAAAAAAmAIAAGRy&#10;cy9kb3ducmV2LnhtbFBLBQYAAAAABAAEAPUAAACMAwAAAAA=&#10;" path="m,521v,,,-1,,-1l10,417v1,-1,1,-1,1,-2l41,319v,,,-1,,-1l89,231v1,-1,1,-1,1,-2l152,153v1,,1,,1,-1l229,90v1,,1,,2,-1l318,41v,,1,,1,l415,11v1,,1,,2,-1l520,v,,1,,1,l624,10v1,1,1,1,2,1l722,41v,,1,,1,l810,89v1,1,1,1,2,1l888,152v,1,,1,1,1l952,229v,1,,1,1,2l1000,318v,,,1,,1l1030,415v,1,,1,,2l1040,520v,,,1,,1l1030,624v,1,,1,,2l1000,722v,,,1,,1l953,810v-1,1,-1,1,-1,2l889,888v-1,,-1,,-1,1l812,952v-1,,-1,,-2,1l723,1000v,,-1,,-1,l626,1030v-1,,-1,,-2,l521,1040v,,-1,,-1,l417,1030v-1,,-1,,-2,l319,1000v,,-1,,-1,l231,953v-1,-1,-1,-1,-2,-1l153,889v,-1,,-1,-1,-1l90,812v,-1,,-1,-1,-2l41,723v,,,-1,,-1l11,626v,-1,,-1,-1,-2l,521xm26,623r,-2l56,717r-1,-1l103,803r,-2l165,877r-1,-1l240,939r-2,-1l325,985r-1,l420,1015r-2,-1l521,1024r-1,l623,1014r-2,1l717,985r-1,l803,938r-2,1l877,876r-1,1l939,801r-1,2l985,716r,1l1015,621r-1,2l1024,520r,1l1014,418r1,2l985,324r,1l938,238r1,2l876,164r1,1l801,103r2,l716,55r1,1l621,26r2,l520,16r1,l418,26r2,l324,56r1,-1l238,103r2,l164,165r1,-1l103,240r,-2l55,325r1,-1l26,420r,-2l16,521r,-1l26,623xe" fillcolor="#00b050" strokecolor="#00b050" strokeweight="0">
                  <v:path arrowok="t" o:connecttype="custom" o:connectlocs="3071,128324;12592,97858;46682,47083;70945,27388;127455,3385;160010,0;221741,12617;249382,27696;292378,70470;307120,98166;319405,160020;316334,192639;292686,249262;272723,273573;222048,307731;191643,316963;128069,316963;97664,307731;46989,273573;27334,249262;3378,192639;7985,191716;16892,220335;50675,269880;73095,288651;128990,312347;159703,315116;220205,303115;246003,288959;288386,246492;302513,220643;314491,160020;311727,129247;288079,73240;269344,50776;219898,16925;191336,8001;128376,8001;99814,16925;50368,50776;31633,73240;7985,129247;4914,160020" o:connectangles="0,0,0,0,0,0,0,0,0,0,0,0,0,0,0,0,0,0,0,0,0,0,0,0,0,0,0,0,0,0,0,0,0,0,0,0,0,0,0,0,0,0,0"/>
                  <o:lock v:ext="edit" verticies="t"/>
                </v:shape>
                <v:rect id="Rectangle 214" o:spid="_x0000_s1236" style="position:absolute;left:7391;top:15667;width:69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ks8IA&#10;AADcAAAADwAAAGRycy9kb3ducmV2LnhtbESP3WoCMRSE7wXfIRzBO83qRbuuRimCYIs3rj7AYXP2&#10;hyYnS5K627c3BaGXw8x8w+wOozXiQT50jhWslhkI4srpjhsF99tpkYMIEVmjcUwKfinAYT+d7LDQ&#10;buArPcrYiAThUKCCNsa+kDJULVkMS9cTJ6923mJM0jdSexwS3Bq5zrI3abHjtNBiT8eWqu/yxyqQ&#10;t/I05KXxmfta1xfzeb7W5JSaz8aPLYhIY/wPv9pnrSDfvM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SzwgAAANwAAAAPAAAAAAAAAAAAAAAAAJgCAABkcnMvZG93&#10;bnJldi54bWxQSwUGAAAAAAQABAD1AAAAhwMAAAAA&#10;" filled="f" stroked="f">
                  <v:textbox style="mso-fit-shape-to-text:t" inset="0,0,0,0">
                    <w:txbxContent>
                      <w:p w14:paraId="63643BBE" w14:textId="77777777" w:rsidR="009C4ABD" w:rsidRDefault="009C4ABD" w:rsidP="00473E66">
                        <w:r>
                          <w:rPr>
                            <w:rFonts w:ascii="Calibri" w:hAnsi="Calibri" w:cs="Calibri"/>
                            <w:b/>
                            <w:bCs/>
                            <w:color w:val="000000"/>
                            <w:sz w:val="12"/>
                            <w:szCs w:val="12"/>
                            <w:lang w:val="en-US"/>
                          </w:rPr>
                          <w:t>EL</w:t>
                        </w:r>
                      </w:p>
                    </w:txbxContent>
                  </v:textbox>
                </v:rect>
                <v:rect id="Rectangle 215" o:spid="_x0000_s1237" style="position:absolute;left:8032;top:15806;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wb4A&#10;AADcAAAADwAAAGRycy9kb3ducmV2LnhtbERPy4rCMBTdD/gP4QruxlQX0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YcMG+AAAA3AAAAA8AAAAAAAAAAAAAAAAAmAIAAGRycy9kb3ducmV2&#10;LnhtbFBLBQYAAAAABAAEAPUAAACDAwAAAAA=&#10;" filled="f" stroked="f">
                  <v:textbox style="mso-fit-shape-to-text:t" inset="0,0,0,0">
                    <w:txbxContent>
                      <w:p w14:paraId="2C896B55" w14:textId="77777777" w:rsidR="009C4ABD" w:rsidRDefault="009C4ABD" w:rsidP="00473E66">
                        <w:r>
                          <w:rPr>
                            <w:rFonts w:ascii="Calibri" w:hAnsi="Calibri" w:cs="Calibri"/>
                            <w:b/>
                            <w:bCs/>
                            <w:color w:val="000000"/>
                            <w:sz w:val="14"/>
                            <w:szCs w:val="14"/>
                            <w:lang w:val="en-US"/>
                          </w:rPr>
                          <w:t>1</w:t>
                        </w:r>
                      </w:p>
                    </w:txbxContent>
                  </v:textbox>
                </v:rect>
                <v:shape id="Freeform 216" o:spid="_x0000_s1238" style="position:absolute;left:11512;top:17445;width:3404;height:4756;visibility:visible;mso-wrap-style:square;v-text-anchor:top" coordsize="53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eg8YA&#10;AADcAAAADwAAAGRycy9kb3ducmV2LnhtbESPQWvCQBSE70L/w/KE3nRjq0FjVimF0oo9tBoQb4/s&#10;MxuafRuyW03/vSsIPQ4z8w2Tr3vbiDN1vnasYDJOQBCXTtdcKSj2b6M5CB+QNTaOScEfeVivHgY5&#10;Ztpd+JvOu1CJCGGfoQITQptJ6UtDFv3YtcTRO7nOYoiyq6Tu8BLhtpFPSZJKizXHBYMtvRoqf3a/&#10;VsGhaPxX+p5unyf9p0Uz3Ryr6Uypx2H/sgQRqA//4Xv7QyuYLx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heg8YAAADcAAAADwAAAAAAAAAAAAAAAACYAgAAZHJz&#10;L2Rvd25yZXYueG1sUEsFBgAAAAAEAAQA9QAAAIsDAAAAAA==&#10;" path="m536,4l34,710r-7,-5l529,r7,4xm62,717l,749,11,680r51,37xe" fillcolor="#404040" strokecolor="#404040" strokeweight="0">
                  <v:path arrowok="t" o:connecttype="custom" o:connectlocs="340360,2540;21590,450850;17145,447675;335915,0;340360,2540;39370,455295;0,475615;6985,431800;39370,455295" o:connectangles="0,0,0,0,0,0,0,0,0"/>
                  <o:lock v:ext="edit" verticies="t"/>
                </v:shape>
                <v:shape id="Freeform 217" o:spid="_x0000_s1239" style="position:absolute;left:11277;top:17457;width:394;height:4744;visibility:visible;mso-wrap-style:square;v-text-anchor:top" coordsize="6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K5cIA&#10;AADcAAAADwAAAGRycy9kb3ducmV2LnhtbERPy4rCMBTdC/MP4Q64kTFVRJxqlMFaHF0IvvaX5tqW&#10;aW5KErXz95PFgMvDeS9WnWnEg5yvLSsYDRMQxIXVNZcKLuf8YwbCB2SNjWVS8EseVsu33gJTbZ98&#10;pMcplCKGsE9RQRVCm0rpi4oM+qFtiSN3s85giNCVUjt8xnDTyHGSTKXBmmNDhS2tKyp+TnejYB/c&#10;Jsu2g2t5mOT5bjvdzLLuolT/vfuagwjUhZf43/2tFXwmcX48E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YrlwgAAANwAAAAPAAAAAAAAAAAAAAAAAJgCAABkcnMvZG93&#10;bnJldi54bWxQSwUGAAAAAAQABAD1AAAAhwMAAAAA&#10;" path="m26,r9,695l28,695,18,r8,xm62,685l32,747,,686r62,-1xe" fillcolor="#404040" strokecolor="#404040" strokeweight="0">
                  <v:path arrowok="t" o:connecttype="custom" o:connectlocs="16510,0;22225,441325;17780,441325;11430,0;16510,0;39370,434975;20320,474345;0,435610;39370,434975" o:connectangles="0,0,0,0,0,0,0,0,0"/>
                  <o:lock v:ext="edit" verticies="t"/>
                </v:shape>
                <v:shape id="Freeform 218" o:spid="_x0000_s1240" style="position:absolute;left:7950;top:17496;width:3549;height:4705;visibility:visible;mso-wrap-style:square;v-text-anchor:top" coordsize="55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kKcIA&#10;AADcAAAADwAAAGRycy9kb3ducmV2LnhtbESPUWvCMBSF3wf+h3CFvYgmdczZahSRDXy17gdcmru2&#10;rLmpSdTu3y+C4OPhnPMdzno72E5cyYfWsYZspkAQV860XGv4Pn1NlyBCRDbYOSYNfxRguxm9rLEw&#10;7sZHupaxFgnCoUANTYx9IWWoGrIYZq4nTt6P8xZjkr6WxuMtwW0n50otpMWW00KDPe0bqn7Li9Uw&#10;Oai9x49dPL/Zz+zE7/nEDrnWr+NhtwIRaYjP8KN9MBpylcH9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QpwgAAANwAAAAPAAAAAAAAAAAAAAAAAJgCAABkcnMvZG93&#10;bnJldi54bWxQSwUGAAAAAAQABAD1AAAAhwMAAAAA&#10;" path="m7,l531,697r-6,5l,4,7,xm547,672r12,69l497,710r50,-38xe" fillcolor="#404040" strokecolor="#404040" strokeweight="0">
                  <v:path arrowok="t" o:connecttype="custom" o:connectlocs="4445,0;337185,442595;333375,445770;0,2540;4445,0;347345,426720;354965,470535;315595,450850;347345,426720" o:connectangles="0,0,0,0,0,0,0,0,0"/>
                  <o:lock v:ext="edit" verticies="t"/>
                </v:shape>
                <v:rect id="Rectangle 219" o:spid="_x0000_s1241" style="position:absolute;left:39979;top:18467;width:334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C78QA&#10;AADcAAAADwAAAGRycy9kb3ducmV2LnhtbESPT4vCMBTE7wt+h/AEb2ui7hatRhFBEHb34B/w+mie&#10;bbF5qU3U+u03guBxmJnfMLNFaytxo8aXjjUM+goEceZMybmGw379OQbhA7LByjFpeJCHxbzzMcPU&#10;uDtv6bYLuYgQ9ilqKEKoUyl9VpBF33c1cfROrrEYomxyaRq8R7it5FCpRFosOS4UWNOqoOy8u1oN&#10;mHyZy99p9Lv/uSY4yVu1/j4qrXvddjkFEagN7/CrvTEaJmoI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wu/EAAAA3AAAAA8AAAAAAAAAAAAAAAAAmAIAAGRycy9k&#10;b3ducmV2LnhtbFBLBQYAAAAABAAEAPUAAACJAwAAAAA=&#10;" stroked="f"/>
                <v:rect id="Rectangle 220" o:spid="_x0000_s1242" style="position:absolute;left:40976;top:18715;width:819;height:5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4qsIA&#10;AADcAAAADwAAAGRycy9kb3ducmV2LnhtbESP3WoCMRSE74W+QzgF7zSpBb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3iqwgAAANwAAAAPAAAAAAAAAAAAAAAAAJgCAABkcnMvZG93&#10;bnJldi54bWxQSwUGAAAAAAQABAD1AAAAhwMAAAAA&#10;" filled="f" stroked="f">
                  <v:textbox style="mso-fit-shape-to-text:t" inset="0,0,0,0">
                    <w:txbxContent>
                      <w:p w14:paraId="00F221A4" w14:textId="77777777" w:rsidR="009C4ABD" w:rsidRDefault="009C4ABD" w:rsidP="00473E66">
                        <w:r>
                          <w:rPr>
                            <w:rFonts w:ascii="Calibri" w:hAnsi="Calibri" w:cs="Calibri"/>
                            <w:b/>
                            <w:bCs/>
                            <w:color w:val="000000"/>
                            <w:sz w:val="12"/>
                            <w:szCs w:val="12"/>
                            <w:lang w:val="en-US"/>
                          </w:rPr>
                          <w:t>√</w:t>
                        </w:r>
                      </w:p>
                      <w:p w14:paraId="64013B10" w14:textId="77777777" w:rsidR="009C4ABD" w:rsidRDefault="009C4ABD" w:rsidP="00473E66"/>
                    </w:txbxContent>
                  </v:textbox>
                </v:rect>
                <v:rect id="Rectangle 221" o:spid="_x0000_s1243" style="position:absolute;left:41370;top:18664;width:97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g3sIA&#10;AADcAAAADwAAAGRycy9kb3ducmV2LnhtbESP3WoCMRSE74W+QzgF7zSpFL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uDewgAAANwAAAAPAAAAAAAAAAAAAAAAAJgCAABkcnMvZG93&#10;bnJldi54bWxQSwUGAAAAAAQABAD1AAAAhwMAAAAA&#10;" filled="f" stroked="f">
                  <v:textbox style="mso-fit-shape-to-text:t" inset="0,0,0,0">
                    <w:txbxContent>
                      <w:p w14:paraId="2581BA74" w14:textId="77777777" w:rsidR="009C4ABD" w:rsidRDefault="009C4ABD" w:rsidP="00473E66">
                        <w:r>
                          <w:rPr>
                            <w:rFonts w:ascii="Calibri" w:hAnsi="Calibri" w:cs="Calibri"/>
                            <w:b/>
                            <w:bCs/>
                            <w:color w:val="000000"/>
                            <w:sz w:val="12"/>
                            <w:szCs w:val="12"/>
                            <w:lang w:val="en-US"/>
                          </w:rPr>
                          <w:t xml:space="preserve">.61 </w:t>
                        </w:r>
                      </w:p>
                    </w:txbxContent>
                  </v:textbox>
                </v:rect>
                <v:rect id="Rectangle 222" o:spid="_x0000_s1244" style="position:absolute;left:40430;top:19648;width:264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FRcIA&#10;AADcAAAADwAAAGRycy9kb3ducmV2LnhtbESP3WoCMRSE74W+QzgF7zSpUL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kVFwgAAANwAAAAPAAAAAAAAAAAAAAAAAJgCAABkcnMvZG93&#10;bnJldi54bWxQSwUGAAAAAAQABAD1AAAAhwMAAAAA&#10;" filled="f" stroked="f">
                  <v:textbox style="mso-fit-shape-to-text:t" inset="0,0,0,0">
                    <w:txbxContent>
                      <w:p w14:paraId="6D2ED51E" w14:textId="77777777" w:rsidR="009C4ABD" w:rsidRDefault="009C4ABD" w:rsidP="00473E66">
                        <w:r>
                          <w:rPr>
                            <w:rFonts w:ascii="Calibri" w:hAnsi="Calibri" w:cs="Calibri"/>
                            <w:b/>
                            <w:bCs/>
                            <w:i/>
                            <w:iCs/>
                            <w:color w:val="000000"/>
                            <w:sz w:val="12"/>
                            <w:szCs w:val="12"/>
                            <w:lang w:val="en-US"/>
                          </w:rPr>
                          <w:t>(.54</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68)</w:t>
                        </w:r>
                      </w:p>
                    </w:txbxContent>
                  </v:textbox>
                </v:rect>
                <v:rect id="Rectangle 223" o:spid="_x0000_s1245" style="position:absolute;left:43770;top:17972;width:334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E7MMA&#10;AADcAAAADwAAAGRycy9kb3ducmV2LnhtbESPT4vCMBTE7wt+h/AEb2uy/inaNYoIgqAeVoW9Pppn&#10;W7Z5qU3U+u2NIOxxmJnfMLNFaytxo8aXjjV89RUI4syZknMNp+P6cwLCB2SDlWPS8CAPi3nnY4ap&#10;cXf+odsh5CJC2KeooQihTqX0WUEWfd/VxNE7u8ZiiLLJpWnwHuG2kgOlEmmx5LhQYE2rgrK/w9Vq&#10;wGRkLvvzcHfcXhOc5q1aj3+V1r1uu/wGEagN/+F3e2M0TFUC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PE7MMAAADcAAAADwAAAAAAAAAAAAAAAACYAgAAZHJzL2Rv&#10;d25yZXYueG1sUEsFBgAAAAAEAAQA9QAAAIgDAAAAAA==&#10;" stroked="f"/>
                <v:rect id="Rectangle 224" o:spid="_x0000_s1246" style="position:absolute;left:44799;top:18219;width:819;height:5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qcIA&#10;AADcAAAADwAAAGRycy9kb3ducmV2LnhtbESP3WoCMRSE74W+QzgF7zSpF9VujSIFwUpvXH2Aw+bs&#10;DyYnS5K627c3QsHLYWa+Ydbb0VlxoxA7zxre5goEceVNx42Gy3k/W4GICdmg9Uwa/ijCdvMyWWNh&#10;/MAnupWpERnCsUANbUp9IWWsWnIY574nzl7tg8OUZWikCThkuLNyodS7dNhxXmixp6+Wqmv56zTI&#10;c7kfVqUNyh8X9Y/9Ppxq8lpPX8fdJ4hEY3qG/9sHo+FDLeF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H6pwgAAANwAAAAPAAAAAAAAAAAAAAAAAJgCAABkcnMvZG93&#10;bnJldi54bWxQSwUGAAAAAAQABAD1AAAAhwMAAAAA&#10;" filled="f" stroked="f">
                  <v:textbox style="mso-fit-shape-to-text:t" inset="0,0,0,0">
                    <w:txbxContent>
                      <w:p w14:paraId="3EEAB29C" w14:textId="77777777" w:rsidR="009C4ABD" w:rsidRDefault="009C4ABD" w:rsidP="00473E66">
                        <w:r>
                          <w:rPr>
                            <w:rFonts w:ascii="Calibri" w:hAnsi="Calibri" w:cs="Calibri"/>
                            <w:b/>
                            <w:bCs/>
                            <w:color w:val="000000"/>
                            <w:sz w:val="12"/>
                            <w:szCs w:val="12"/>
                            <w:lang w:val="en-US"/>
                          </w:rPr>
                          <w:t>√</w:t>
                        </w:r>
                      </w:p>
                      <w:p w14:paraId="4CD2E256" w14:textId="77777777" w:rsidR="009C4ABD" w:rsidRDefault="009C4ABD" w:rsidP="00473E66"/>
                    </w:txbxContent>
                  </v:textbox>
                </v:rect>
                <v:rect id="Rectangle 225" o:spid="_x0000_s1247" style="position:absolute;left:45192;top:18175;width:97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q274A&#10;AADcAAAADwAAAGRycy9kb3ducmV2LnhtbERPy2oCMRTdC/5DuAV3mtSF6GiUUhCsdOPoB1wmdx6Y&#10;3AxJdKZ/bxYFl4fz3h1GZ8WTQuw8a/hcKBDElTcdNxpu1+N8DSImZIPWM2n4owiH/XSyw8L4gS/0&#10;LFMjcgjHAjW0KfWFlLFqyWFc+J44c7UPDlOGoZEm4JDDnZVLpVbSYce5ocWevluq7uXDaZDX8jis&#10;SxuUPy/rX/tzutTktZ59jF9bEInG9Bb/u09Gw0bltflMP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z6tu+AAAA3AAAAA8AAAAAAAAAAAAAAAAAmAIAAGRycy9kb3ducmV2&#10;LnhtbFBLBQYAAAAABAAEAPUAAACDAwAAAAA=&#10;" filled="f" stroked="f">
                  <v:textbox style="mso-fit-shape-to-text:t" inset="0,0,0,0">
                    <w:txbxContent>
                      <w:p w14:paraId="68E1AFE6" w14:textId="77777777" w:rsidR="009C4ABD" w:rsidRDefault="009C4ABD" w:rsidP="00473E66">
                        <w:r>
                          <w:rPr>
                            <w:rFonts w:ascii="Calibri" w:hAnsi="Calibri" w:cs="Calibri"/>
                            <w:b/>
                            <w:bCs/>
                            <w:color w:val="000000"/>
                            <w:sz w:val="12"/>
                            <w:szCs w:val="12"/>
                            <w:lang w:val="en-US"/>
                          </w:rPr>
                          <w:t xml:space="preserve">.30 </w:t>
                        </w:r>
                      </w:p>
                    </w:txbxContent>
                  </v:textbox>
                </v:rect>
                <v:rect id="Rectangle 226" o:spid="_x0000_s1248" style="position:absolute;left:44259;top:19159;width:264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PQMIA&#10;AADcAAAADwAAAGRycy9kb3ducmV2LnhtbESP3WoCMRSE74W+QzhC7zTRi6Jbo4ggWOmNqw9w2Jz9&#10;ocnJkqTu9u1NQfBymJlvmM1udFbcKcTOs4bFXIEgrrzpuNFwux5nKxAxIRu0nknDH0XYbd8mGyyM&#10;H/hC9zI1IkM4FqihTakvpIxVSw7j3PfE2at9cJiyDI00AYcMd1YulfqQDjvOCy32dGip+il/nQZ5&#10;LY/DqrRB+fOy/rZfp0tNXuv36bj/BJFoTK/ws30yGtZqD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09AwgAAANwAAAAPAAAAAAAAAAAAAAAAAJgCAABkcnMvZG93&#10;bnJldi54bWxQSwUGAAAAAAQABAD1AAAAhwMAAAAA&#10;" filled="f" stroked="f">
                  <v:textbox style="mso-fit-shape-to-text:t" inset="0,0,0,0">
                    <w:txbxContent>
                      <w:p w14:paraId="0C192CF3" w14:textId="77777777" w:rsidR="009C4ABD" w:rsidRDefault="009C4ABD" w:rsidP="00473E66">
                        <w:r>
                          <w:rPr>
                            <w:rFonts w:ascii="Calibri" w:hAnsi="Calibri" w:cs="Calibri"/>
                            <w:b/>
                            <w:bCs/>
                            <w:i/>
                            <w:iCs/>
                            <w:color w:val="000000"/>
                            <w:sz w:val="12"/>
                            <w:szCs w:val="12"/>
                            <w:lang w:val="en-US"/>
                          </w:rPr>
                          <w:t>(.23</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35)</w:t>
                        </w:r>
                      </w:p>
                    </w:txbxContent>
                  </v:textbox>
                </v:rect>
                <v:rect id="Rectangle 227" o:spid="_x0000_s1249" style="position:absolute;left:47212;top:18416;width:334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v3sIA&#10;AADcAAAADwAAAGRycy9kb3ducmV2LnhtbERPy2rCQBTdF/yH4Qru6oy1DTV1FCkEhNpFtdDtJXNN&#10;QjN3Ymby8O+dheDycN7r7Whr0VPrK8caFnMFgjh3puJCw+8pe34H4QOywdoxabiSh+1m8rTG1LiB&#10;f6g/hkLEEPYpaihDaFIpfV6SRT93DXHkzq61GCJsC2laHGK4reWLUom0WHFsKLGhz5Ly/2NnNWDy&#10;ai7f5+Xh9NUluCpGlb39Ka1n03H3ASLQGB7iu3tvNKwWcX48E4+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2/ewgAAANwAAAAPAAAAAAAAAAAAAAAAAJgCAABkcnMvZG93&#10;bnJldi54bWxQSwUGAAAAAAQABAD1AAAAhwMAAAAA&#10;" stroked="f"/>
                <v:rect id="Rectangle 228" o:spid="_x0000_s1250" style="position:absolute;left:48234;top:18696;width:819;height:5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Vm8IA&#10;AADcAAAADwAAAGRycy9kb3ducmV2LnhtbESPzYoCMRCE7wu+Q2jB25oZD+KORhFBcGUvjj5AM+n5&#10;waQzJFlnfHsjLOyxqKqvqM1utEY8yIfOsYJ8noEgrpzuuFFwux4/VyBCRNZoHJOCJwXYbScfGyy0&#10;G/hCjzI2IkE4FKigjbEvpAxVSxbD3PXEyaudtxiT9I3UHocEt0YusmwpLXacFlrs6dBSdS9/rQJ5&#10;LY/DqjQ+c+dF/WO+T5eanFKz6bhfg4g0xv/wX/ukFXzlO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NWbwgAAANwAAAAPAAAAAAAAAAAAAAAAAJgCAABkcnMvZG93&#10;bnJldi54bWxQSwUGAAAAAAQABAD1AAAAhwMAAAAA&#10;" filled="f" stroked="f">
                  <v:textbox style="mso-fit-shape-to-text:t" inset="0,0,0,0">
                    <w:txbxContent>
                      <w:p w14:paraId="30CB048F" w14:textId="77777777" w:rsidR="009C4ABD" w:rsidRDefault="009C4ABD" w:rsidP="00473E66">
                        <w:r>
                          <w:rPr>
                            <w:rFonts w:ascii="Calibri" w:hAnsi="Calibri" w:cs="Calibri"/>
                            <w:b/>
                            <w:bCs/>
                            <w:color w:val="000000"/>
                            <w:sz w:val="12"/>
                            <w:szCs w:val="12"/>
                            <w:lang w:val="en-US"/>
                          </w:rPr>
                          <w:t>√</w:t>
                        </w:r>
                      </w:p>
                      <w:p w14:paraId="777AC261" w14:textId="77777777" w:rsidR="009C4ABD" w:rsidRDefault="009C4ABD" w:rsidP="00473E66"/>
                    </w:txbxContent>
                  </v:textbox>
                </v:rect>
                <v:rect id="Rectangle 229" o:spid="_x0000_s1251" style="position:absolute;left:48628;top:18645;width:97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L7MIA&#10;AADcAAAADwAAAGRycy9kb3ducmV2LnhtbESPzYoCMRCE7wu+Q2jB25pxDuLOGmVZEFS8OPoAzaTn&#10;h006QxKd8e2NIOyxqKqvqPV2tEbcyYfOsYLFPANBXDndcaPgetl9rkCEiKzROCYFDwqw3Uw+1lho&#10;N/CZ7mVsRIJwKFBBG2NfSBmqliyGueuJk1c7bzEm6RupPQ4Jbo3Ms2wpLXacFlrs6bel6q+8WQXy&#10;Uu6GVWl85o55fTKH/bkmp9RsOv58g4g0xv/wu73XCr4WO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kvswgAAANwAAAAPAAAAAAAAAAAAAAAAAJgCAABkcnMvZG93&#10;bnJldi54bWxQSwUGAAAAAAQABAD1AAAAhwMAAAAA&#10;" filled="f" stroked="f">
                  <v:textbox style="mso-fit-shape-to-text:t" inset="0,0,0,0">
                    <w:txbxContent>
                      <w:p w14:paraId="37C08701" w14:textId="77777777" w:rsidR="009C4ABD" w:rsidRDefault="009C4ABD" w:rsidP="00473E66">
                        <w:r>
                          <w:rPr>
                            <w:rFonts w:ascii="Calibri" w:hAnsi="Calibri" w:cs="Calibri"/>
                            <w:b/>
                            <w:bCs/>
                            <w:color w:val="000000"/>
                            <w:sz w:val="12"/>
                            <w:szCs w:val="12"/>
                            <w:lang w:val="en-US"/>
                          </w:rPr>
                          <w:t xml:space="preserve">.09 </w:t>
                        </w:r>
                      </w:p>
                    </w:txbxContent>
                  </v:textbox>
                </v:rect>
                <v:rect id="Rectangle 230" o:spid="_x0000_s1252" style="position:absolute;left:47688;top:19629;width:264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ud8IA&#10;AADcAAAADwAAAGRycy9kb3ducmV2LnhtbESPzYoCMRCE74LvEFrwphkV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u53wgAAANwAAAAPAAAAAAAAAAAAAAAAAJgCAABkcnMvZG93&#10;bnJldi54bWxQSwUGAAAAAAQABAD1AAAAhwMAAAAA&#10;" filled="f" stroked="f">
                  <v:textbox style="mso-fit-shape-to-text:t" inset="0,0,0,0">
                    <w:txbxContent>
                      <w:p w14:paraId="7F2CC0DC" w14:textId="77777777" w:rsidR="009C4ABD" w:rsidRDefault="009C4ABD" w:rsidP="00473E66">
                        <w:r>
                          <w:rPr>
                            <w:rFonts w:ascii="Calibri" w:hAnsi="Calibri" w:cs="Calibri"/>
                            <w:b/>
                            <w:bCs/>
                            <w:i/>
                            <w:iCs/>
                            <w:color w:val="000000"/>
                            <w:sz w:val="12"/>
                            <w:szCs w:val="12"/>
                            <w:lang w:val="en-US"/>
                          </w:rPr>
                          <w:t>(.08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11)</w:t>
                        </w:r>
                      </w:p>
                    </w:txbxContent>
                  </v:textbox>
                </v:rect>
                <v:shape id="Freeform 231" o:spid="_x0000_s1253" style="position:absolute;left:42119;top:22182;width:6693;height:4083;visibility:visible;mso-wrap-style:square;v-text-anchor:top" coordsize="217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PosUA&#10;AADcAAAADwAAAGRycy9kb3ducmV2LnhtbESPT2vCQBTE70K/w/IKXqRukoptU1dpBUGPtb14e2Rf&#10;k9Ds25Dd/P30XUHwOMzMb5jNbjCV6KhxpWUF8TICQZxZXXKu4Of78PQKwnlkjZVlUjCSg932YbbB&#10;VNuev6g7+1wECLsUFRTe16mULivIoFvamjh4v7Yx6INscqkb7APcVDKJorU0WHJYKLCmfUHZ37k1&#10;CmqaVs/TZW0+dRsnyctivBxOo1Lzx+HjHYSnwd/Dt/ZRK3iLV3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4+ixQAAANwAAAAPAAAAAAAAAAAAAAAAAJgCAABkcnMv&#10;ZG93bnJldi54bWxQSwUGAAAAAAQABAD1AAAAigMAAAAA&#10;" path="m,664c,298,488,,1088,r,c1689,,2176,298,2176,664v,,,,,l2176,664v,367,-487,664,-1088,664c1088,1328,1088,1328,1088,1328r,c488,1328,,1031,,664v,,,,,xe" fillcolor="#595959" strokeweight="0">
                  <v:path arrowok="t" o:connecttype="custom" o:connectlocs="0,204153;334645,0;334645,0;669290,204153;669290,204153;669290,204153;334645,408305;334645,408305;334645,408305;0,204153;0,204153" o:connectangles="0,0,0,0,0,0,0,0,0,0,0"/>
                </v:shape>
                <v:shape id="Freeform 232" o:spid="_x0000_s1254" style="position:absolute;left:42094;top:22156;width:6743;height:4134;visibility:visible;mso-wrap-style:square;v-text-anchor:top" coordsize="2192,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tqsEA&#10;AADcAAAADwAAAGRycy9kb3ducmV2LnhtbESPT4vCMBTE78J+h/AW9qapwmqtjbIriN7EqvdH8+wf&#10;m5fSRO1++40geBxm5jdMuupNI+7UucqygvEoAkGcW11xoeB03AxjEM4ja2wsk4I/crBafgxSTLR9&#10;8IHumS9EgLBLUEHpfZtI6fKSDLqRbYmDd7GdQR9kV0jd4SPATSMnUTSVBisOCyW2tC4pv2Y3o+Dy&#10;G28325knorVr831cn1HXSn199j8LEJ56/w6/2jutYD7+hueZc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ErarBAAAA3AAAAA8AAAAAAAAAAAAAAAAAmAIAAGRycy9kb3du&#10;cmV2LnhtbFBLBQYAAAAABAAEAPUAAACGAwAAAAA=&#10;" path="m,673v,,,-1,,-1l6,604v1,-1,1,-1,1,-1l23,537v,-1,,-1,,-2l50,472,88,410r45,-58l189,296r63,-52l323,197r78,-44l485,115,671,53,772,31,876,15,985,3,1096,r112,3l1316,14r106,17l1522,53r185,62l1792,153r77,43l1941,244r63,51l2059,351r47,58l2142,471r28,64c2170,536,2170,536,2170,537r16,66c2186,603,2186,603,2186,604r6,68c2192,672,2192,673,2192,673r-6,68c2186,742,2186,742,2186,742r-16,66c2170,809,2170,809,2170,810r-27,64l2106,936r-46,58l2004,1049r-62,52l1870,1149r-78,42l1708,1231r-185,61l1422,1314r-105,17l1208,1341r-111,3l985,1341,877,1331,772,1314,672,1292,486,1231r-85,-39l324,1149r-71,-48l189,1050,134,995,88,936,51,875v-1,-1,-1,-1,-1,-1l23,810v,-1,,-1,,-2l7,742v,,,,-1,-1l,673xm22,740r,-1l38,805r,-2l65,867r-1,-1l101,927r44,57l199,1037r63,51l331,1135r77,42l491,1216r184,61l775,1299r103,16l986,1325r110,3l1207,1325r107,-9l1419,1299r99,-22l1701,1216r84,-39l1861,1136r70,-48l1993,1038r54,-54l2093,927r35,-60l2155,803r,2l2171,739r-1,1l2176,672r,1l2170,605r1,1l2155,540r,2l2129,480r-36,-61l2048,362r-55,-54l1932,257r-70,-47l1785,168r-83,-38l1519,68,1419,46,1315,30,1207,19,1097,16,986,19,879,30,775,46,676,68,492,130r-84,37l332,210r-69,47l200,307r-54,54l101,419,65,479,38,542r,-2l22,606r,-1l16,673r,-1l22,740xe" fillcolor="#262626" strokecolor="#262626" strokeweight="0">
                  <v:path arrowok="t" o:connecttype="custom" o:connectlocs="1846,185777;7076,164554;40918,108268;99371,60593;206434,16302;303036,923;404868,4306;525159,35371;597150,75049;647912,125799;667602,165169;674370,206693;672524,228223;659295,268823;616532,322649;551310,366326;437479,404158;337493,413385;237506,404158;123368,366633;58146,322957;15690,269131;7076,248523;0,207000;11691,247600;19690,266363;61222,318959;125521,362019;238429,399544;337185,408464;436556,399544;549156,362019;613148,319266;654680,266670;667909,227300;669448,207000;662987,166092;643913,128875;594381,79048;523621,39985;404560,9227;303343,5844;207972,20915;102140,64591;44917,111036;11691,166707;6768,186085;6768,227608" o:connectangles="0,0,0,0,0,0,0,0,0,0,0,0,0,0,0,0,0,0,0,0,0,0,0,0,0,0,0,0,0,0,0,0,0,0,0,0,0,0,0,0,0,0,0,0,0,0,0,0"/>
                  <o:lock v:ext="edit" verticies="t"/>
                </v:shape>
                <v:rect id="Rectangle 233" o:spid="_x0000_s1255" style="position:absolute;left:42144;top:23458;width:668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14:paraId="73BC1B3F" w14:textId="77777777" w:rsidR="009C4ABD" w:rsidRPr="00473E66" w:rsidRDefault="009C4ABD" w:rsidP="00473E66">
                        <w:pPr>
                          <w:rPr>
                            <w:sz w:val="16"/>
                            <w:szCs w:val="16"/>
                          </w:rPr>
                        </w:pPr>
                        <w:r w:rsidRPr="00473E66">
                          <w:rPr>
                            <w:rFonts w:ascii="Calibri" w:hAnsi="Calibri" w:cs="Calibri"/>
                            <w:b/>
                            <w:bCs/>
                            <w:color w:val="FFFFFF"/>
                            <w:sz w:val="16"/>
                            <w:szCs w:val="16"/>
                            <w:lang w:val="en-US"/>
                          </w:rPr>
                          <w:t>Comprehension</w:t>
                        </w:r>
                      </w:p>
                    </w:txbxContent>
                  </v:textbox>
                </v:rect>
                <v:rect id="Rectangle 234" o:spid="_x0000_s1256" style="position:absolute;left:30829;top:33326;width:3003;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3qsUA&#10;AADcAAAADwAAAGRycy9kb3ducmV2LnhtbESPT2sCMRTE70K/Q3iF3jSx1a27NUopCIL20LXg9bF5&#10;+4duXrabqNtv3wiCx2FmfsMs14NtxZl63zjWMJ0oEMSFMw1XGr4Pm/EChA/IBlvHpOGPPKxXD6Ml&#10;ZsZd+IvOeahEhLDPUEMdQpdJ6YuaLPqJ64ijV7reYoiyr6Tp8RLhtpXPSiXSYsNxocaOPmoqfvKT&#10;1YDJzPx+li/7w+6UYFoNajM/Kq2fHof3NxCBhnAP39pboyGdvsL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veqxQAAANwAAAAPAAAAAAAAAAAAAAAAAJgCAABkcnMv&#10;ZG93bnJldi54bWxQSwUGAAAAAAQABAD1AAAAigMAAAAA&#10;" stroked="f"/>
                <v:rect id="Rectangle 235" o:spid="_x0000_s1257" style="position:absolute;left:31064;top:33466;width:231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8BsAA&#10;AADcAAAADwAAAGRycy9kb3ducmV2LnhtbERPS2rDMBDdF3oHMYXuGtlZFMeJbErBkJZuYucAgzX+&#10;UGlkJDV2b18tClk+3v9Ub9aIG/kwO1aQ7zIQxL3TM48Krl3zUoAIEVmjcUwKfilAXT0+nLDUbuUL&#10;3do4ihTCoUQFU4xLKWXoJ7IYdm4hTtzgvMWYoB+l9rimcGvkPstepcWZU8OEC71P1H+3P1aB7Npm&#10;LVrjM/e5H77Mx/kykFPq+Wl7O4KItMW7+N991goOe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p8BsAAAADcAAAADwAAAAAAAAAAAAAAAACYAgAAZHJzL2Rvd25y&#10;ZXYueG1sUEsFBgAAAAAEAAQA9QAAAIUDAAAAAA==&#10;" filled="f" stroked="f">
                  <v:textbox style="mso-fit-shape-to-text:t" inset="0,0,0,0">
                    <w:txbxContent>
                      <w:p w14:paraId="27956706" w14:textId="77777777" w:rsidR="009C4ABD" w:rsidRDefault="009C4ABD" w:rsidP="00473E66">
                        <w:r>
                          <w:rPr>
                            <w:rFonts w:ascii="Calibri" w:hAnsi="Calibri" w:cs="Calibri"/>
                            <w:b/>
                            <w:bCs/>
                            <w:color w:val="000000"/>
                            <w:sz w:val="14"/>
                            <w:szCs w:val="14"/>
                            <w:lang w:val="en-US"/>
                          </w:rPr>
                          <w:t xml:space="preserve">f4=.53 </w:t>
                        </w:r>
                      </w:p>
                    </w:txbxContent>
                  </v:textbox>
                </v:rect>
                <v:rect id="Rectangle 236" o:spid="_x0000_s1258" style="position:absolute;left:31115;top:34596;width:2400;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ZncEA&#10;AADcAAAADwAAAGRycy9kb3ducmV2LnhtbESPzYoCMRCE7wu+Q2jB25rRg+hoFBEEV/bi6AM0k54f&#10;TDpDEp3ZtzcLgseiqr6iNrvBGvEkH1rHCmbTDARx6XTLtYLb9fi9BBEiskbjmBT8UYDddvS1wVy7&#10;ni/0LGItEoRDjgqaGLtcylA2ZDFMXUecvMp5izFJX0vtsU9wa+Q8yxbSYstpocGODg2V9+JhFchr&#10;ceyXhfGZO8+rX/NzulTklJqMh/0aRKQhfsLv9kkrWM1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2Z3BAAAA3AAAAA8AAAAAAAAAAAAAAAAAmAIAAGRycy9kb3du&#10;cmV2LnhtbFBLBQYAAAAABAAEAPUAAACGAwAAAAA=&#10;" filled="f" stroked="f">
                  <v:textbox style="mso-fit-shape-to-text:t" inset="0,0,0,0">
                    <w:txbxContent>
                      <w:p w14:paraId="2F254732" w14:textId="77777777" w:rsidR="009C4ABD" w:rsidRDefault="009C4ABD" w:rsidP="00473E66">
                        <w:r>
                          <w:rPr>
                            <w:rFonts w:ascii="Calibri" w:hAnsi="Calibri" w:cs="Calibri"/>
                            <w:b/>
                            <w:bCs/>
                            <w:i/>
                            <w:iCs/>
                            <w:color w:val="000000"/>
                            <w:sz w:val="12"/>
                            <w:szCs w:val="12"/>
                            <w:lang w:val="en-US"/>
                          </w:rPr>
                          <w:t>(.50</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55</w:t>
                        </w:r>
                      </w:p>
                    </w:txbxContent>
                  </v:textbox>
                </v:rect>
                <v:rect id="Rectangle 237" o:spid="_x0000_s1259" style="position:absolute;left:33331;top:34596;width:241;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6vb4A&#10;AADcAAAADwAAAGRycy9kb3ducmV2LnhtbERPy4rCMBTdC/5DuMLsNLWLwalGEUFQmY3VD7g0tw9M&#10;bkoSbf17sxiY5eG8N7vRGvEiHzrHCpaLDARx5XTHjYL77ThfgQgRWaNxTAreFGC3nU42WGg38JVe&#10;ZWxECuFQoII2xr6QMlQtWQwL1xMnrnbeYkzQN1J7HFK4NTLPsm9psePU0GJPh5aqR/m0CuStPA6r&#10;0vjMXfL615xP15qcUl+zcb8GEWmM/+I/90kr+MnT/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wur2+AAAA3AAAAA8AAAAAAAAAAAAAAAAAmAIAAGRycy9kb3ducmV2&#10;LnhtbFBLBQYAAAAABAAEAPUAAACDAwAAAAA=&#10;" filled="f" stroked="f">
                  <v:textbox style="mso-fit-shape-to-text:t" inset="0,0,0,0">
                    <w:txbxContent>
                      <w:p w14:paraId="75E674ED" w14:textId="77777777" w:rsidR="009C4ABD" w:rsidRDefault="009C4ABD" w:rsidP="00473E66">
                        <w:r>
                          <w:rPr>
                            <w:rFonts w:ascii="Calibri" w:hAnsi="Calibri" w:cs="Calibri"/>
                            <w:b/>
                            <w:bCs/>
                            <w:color w:val="000000"/>
                            <w:sz w:val="12"/>
                            <w:szCs w:val="12"/>
                            <w:lang w:val="en-US"/>
                          </w:rPr>
                          <w:t>)</w:t>
                        </w:r>
                      </w:p>
                    </w:txbxContent>
                  </v:textbox>
                </v:rect>
                <v:shape id="Freeform 238" o:spid="_x0000_s1260" style="position:absolute;left:40544;top:14454;width:3150;height:3200;visibility:visible;mso-wrap-style:square;v-text-anchor:top" coordsize="1024,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hMUA&#10;AADcAAAADwAAAGRycy9kb3ducmV2LnhtbESPQWvCQBSE74L/YXkFb7rR1mLTrCIpBqG9NBV6fWSf&#10;2ZDs25BdNf333ULB4zAz3zDZbrSduNLgG8cKlosEBHHldMO1gtPXYb4B4QOyxs4xKfghD7vtdJJh&#10;qt2NP+lahlpECPsUFZgQ+lRKXxmy6BeuJ47e2Q0WQ5RDLfWAtwi3nVwlybO02HBcMNhTbqhqy4tV&#10;cLTmvL58bL6f8sf39lQU+RsXpVKzh3H/CiLQGO7h//ZRK3hZLe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Ns+ExQAAANwAAAAPAAAAAAAAAAAAAAAAAJgCAABkcnMv&#10;ZG93bnJldi54bWxQSwUGAAAAAAQABAD1AAAAigMAAAAA&#10;" path="m,520c,233,230,,512,v,,,,,l512,v283,,512,233,512,520c1024,520,1024,520,1024,520r,c1024,808,795,1040,512,1040v,,,,,l512,1040c230,1040,,808,,520v,,,,,xe" fillcolor="#404040" strokeweight="0">
                  <v:path arrowok="t" o:connecttype="custom" o:connectlocs="0,160020;157480,0;157480,0;157480,0;314960,160020;314960,160020;314960,160020;157480,320040;157480,320040;157480,320040;0,160020;0,160020" o:connectangles="0,0,0,0,0,0,0,0,0,0,0,0"/>
                </v:shape>
                <v:shape id="Freeform 239" o:spid="_x0000_s1261" style="position:absolute;left:40525;top:14428;width:3194;height:3252;visibility:visible;mso-wrap-style:square;v-text-anchor:top" coordsize="1040,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c1sUA&#10;AADcAAAADwAAAGRycy9kb3ducmV2LnhtbESPQWvCQBSE7wX/w/IEb3WTCMVEV1FLoVBLafTi7ZF9&#10;JtHs25DdJum/7xYKPQ4z8w2z3o6mET11rrasIJ5HIIgLq2suFZxPL49LEM4ja2wsk4JvcrDdTB7W&#10;mGk78Cf1uS9FgLDLUEHlfZtJ6YqKDLq5bYmDd7WdQR9kV0rd4RDgppFJFD1JgzWHhQpbOlRU3PMv&#10;o+CNx/iyWH7YYv9+TI+k9fB800rNpuNuBcLT6P/Df+1XrSBNEv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ZzWxQAAANwAAAAPAAAAAAAAAAAAAAAAAJgCAABkcnMv&#10;ZG93bnJldi54bWxQSwUGAAAAAAQABAD1AAAAigMAAAAA&#10;" path="m,529v,,,-1,,-1l10,423v1,-1,1,-1,1,-2l41,324v,,,-1,,-1l89,234v1,-1,1,-1,1,-2l152,155v1,,1,,1,-1l229,91v1,,1,,2,-1l318,42v,,1,,1,l415,12v1,,1,,2,l520,1v,-1,1,-1,1,l624,12v1,,1,,2,l722,42v,,1,,1,l810,90v1,1,1,1,2,1l888,154v,1,,1,1,1l952,232v,1,,1,1,2l1000,323v,,,1,,1l1030,421v,1,,1,,2l1040,528v,,,1,,1l1030,634v,1,,1,,2l1000,734v,,,1,,1l953,823v-1,1,-1,1,-1,2l889,902v-1,,-1,,-1,1l812,966v-1,,-1,,-2,l723,1014v,1,-1,1,-1,1l626,1045v-1,,-1,,-2,l521,1056v,,-1,,-1,l417,1045v-1,,-1,,-2,l319,1015v,,-1,,-1,-1l231,966v-1,,-1,,-2,l153,903v,-1,,-1,-1,-2l90,824v,,,,-1,-1l41,735v,,,-1,,-1l11,636v,-1,,-1,-1,-2l,529xm26,633r,-2l56,729r-1,-1l103,816r,-2l165,891r-1,-1l240,953r-2,-1l325,1000r-1,l420,1030r-2,l521,1041r-1,l623,1030r-2,l717,1000r-1,l803,952r-2,1l877,890r-1,1l939,814r-1,2l985,728r,1l1015,631r-1,2l1024,528r,1l1014,424r1,2l985,329r,1l938,241r1,2l876,166r1,1l801,104r2,l716,56r1,1l621,27r2,l520,16r1,l418,27r2,l324,57r1,-1l238,104r2,l164,167r1,-2l103,242r1,-1l56,330r,-1l26,426r,-2l16,529r,-1l26,633xe" fillcolor="#262626" strokecolor="#262626" strokeweight="0">
                  <v:path arrowok="t" o:connecttype="custom" o:connectlocs="3071,130233;12592,99445;46682,47721;70945,27709;127455,3695;160010,308;221741,12931;249382,28017;292378,71428;307120,99753;319405,162560;316334,195811;292686,253384;272723,278015;222048,312189;191643,321733;128069,321733;97664,312189;46989,278015;27334,253384;3378,195811;7985,194887;16892,224136;50675,274320;73095,293101;128990,317115;159703,320502;220205,307879;246003,293408;288386,250613;302513,224444;314491,162560;311727,131156;288079,74199;269344,51416;219898,17241;191336,8313;128376,8313;99814,17241;50368,51416;31941,74199;7985,131156;4914,162560" o:connectangles="0,0,0,0,0,0,0,0,0,0,0,0,0,0,0,0,0,0,0,0,0,0,0,0,0,0,0,0,0,0,0,0,0,0,0,0,0,0,0,0,0,0,0"/>
                  <o:lock v:ext="edit" verticies="t"/>
                </v:shape>
                <v:rect id="Rectangle 240" o:spid="_x0000_s1262" style="position:absolute;left:41478;top:15794;width:787;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kysIA&#10;AADcAAAADwAAAGRycy9kb3ducmV2LnhtbESP3WoCMRSE7wu+QziCdzXrC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iTKwgAAANwAAAAPAAAAAAAAAAAAAAAAAJgCAABkcnMvZG93&#10;bnJldi54bWxQSwUGAAAAAAQABAD1AAAAhwMAAAAA&#10;" filled="f" stroked="f">
                  <v:textbox style="mso-fit-shape-to-text:t" inset="0,0,0,0">
                    <w:txbxContent>
                      <w:p w14:paraId="6DCEE735" w14:textId="77777777" w:rsidR="009C4ABD" w:rsidRDefault="009C4ABD" w:rsidP="00473E66">
                        <w:r>
                          <w:rPr>
                            <w:rFonts w:ascii="Calibri" w:hAnsi="Calibri" w:cs="Calibri"/>
                            <w:b/>
                            <w:bCs/>
                            <w:color w:val="FFFFFF"/>
                            <w:sz w:val="12"/>
                            <w:szCs w:val="12"/>
                            <w:lang w:val="en-US"/>
                          </w:rPr>
                          <w:t>AL</w:t>
                        </w:r>
                      </w:p>
                    </w:txbxContent>
                  </v:textbox>
                </v:rect>
                <v:rect id="Rectangle 241" o:spid="_x0000_s1263" style="position:absolute;left:42214;top:15946;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8vsIA&#10;AADcAAAADwAAAGRycy9kb3ducmV2LnhtbESP3WoCMRSE7wu+QziCdzXrI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7y+wgAAANwAAAAPAAAAAAAAAAAAAAAAAJgCAABkcnMvZG93&#10;bnJldi54bWxQSwUGAAAAAAQABAD1AAAAhwMAAAAA&#10;" filled="f" stroked="f">
                  <v:textbox style="mso-fit-shape-to-text:t" inset="0,0,0,0">
                    <w:txbxContent>
                      <w:p w14:paraId="5BC9857E" w14:textId="77777777" w:rsidR="009C4ABD" w:rsidRDefault="009C4ABD" w:rsidP="00473E66">
                        <w:r>
                          <w:rPr>
                            <w:rFonts w:ascii="Calibri" w:hAnsi="Calibri" w:cs="Calibri"/>
                            <w:b/>
                            <w:bCs/>
                            <w:color w:val="FFFFFF"/>
                            <w:sz w:val="14"/>
                            <w:szCs w:val="14"/>
                            <w:lang w:val="en-US"/>
                          </w:rPr>
                          <w:t>2</w:t>
                        </w:r>
                      </w:p>
                    </w:txbxContent>
                  </v:textbox>
                </v:rect>
                <v:shape id="Freeform 242" o:spid="_x0000_s1264" style="position:absolute;left:43795;top:14454;width:3150;height:3149;visibility:visible;mso-wrap-style:square;v-text-anchor:top" coordsize="1024,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HBS8UA&#10;AADcAAAADwAAAGRycy9kb3ducmV2LnhtbESPS2uDQBSF94X+h+EWumvGBNpGk1EkodCVbR6b7G6c&#10;G5U4d8SZGv33nUIhy8N5fJx1NppWDNS7xrKC+SwCQVxa3XCl4Hj4eFmCcB5ZY2uZFEzkIEsfH9aY&#10;aHvjHQ17X4kwwi5BBbX3XSKlK2sy6Ga2Iw7exfYGfZB9JXWPtzBuWrmIojdpsOFAqLGjTU3ldf9j&#10;AlfGx+9DsbR8KruvbV68X+LprNTz05ivQHga/T383/7UCuLFK/yd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cFLxQAAANwAAAAPAAAAAAAAAAAAAAAAAJgCAABkcnMv&#10;ZG93bnJldi54bWxQSwUGAAAAAAQABAD1AAAAigMAAAAA&#10;" path="m,512c,230,230,,512,v,,,,,l512,v283,,512,230,512,512c1024,512,1024,512,1024,512r,c1024,795,795,1024,512,1024v,,,,,l512,1024c230,1024,,795,,512v,,,,,xe" fillcolor="red" strokeweight="0">
                  <v:path arrowok="t" o:connecttype="custom" o:connectlocs="0,157480;157480,0;157480,0;157480,0;314960,157480;314960,157480;314960,157480;157480,314960;157480,314960;157480,314960;0,157480;0,157480" o:connectangles="0,0,0,0,0,0,0,0,0,0,0,0"/>
                </v:shape>
                <v:shape id="Freeform 243" o:spid="_x0000_s1265" style="position:absolute;left:43770;top:14428;width:3200;height:3201;visibility:visible;mso-wrap-style:square;v-text-anchor:top" coordsize="104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UU8QA&#10;AADcAAAADwAAAGRycy9kb3ducmV2LnhtbESP0WrCQBRE34X+w3ILvummgrHGbKQVhGKeavMBl+w1&#10;G5K9m2ZXTf/eLRT6OMzMGSbfT7YXNxp961jByzIBQVw73XKjoPo6Ll5B+ICssXdMCn7Iw754muWY&#10;aXfnT7qdQyMihH2GCkwIQyalrw1Z9Es3EEfv4kaLIcqxkXrEe4TbXq6SJJUWW44LBgc6GKq789Uq&#10;WJdmU5r3tio3tV5v0+8Ku1On1Px5etuBCDSF//Bf+0Mr2K5S+D0Tj4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2VFPEAAAA3AAAAA8AAAAAAAAAAAAAAAAAmAIAAGRycy9k&#10;b3ducmV2LnhtbFBLBQYAAAAABAAEAPUAAACJAwAAAAA=&#10;" path="m,521v,,,-1,,-1l10,417v1,-1,1,-1,1,-2l41,319v,,,-1,,-1l89,231v1,-1,1,-1,1,-2l152,153v1,,1,,1,-1l229,90v1,,1,,2,-1l318,41v,,1,,1,l415,11v1,,1,,2,-1l520,v,,1,,1,l624,10v1,1,1,1,2,1l722,41v,,1,,1,l810,89v1,1,1,1,2,1l888,152v,1,,1,1,1l952,229v,1,,1,1,2l1000,318v,,,1,,1l1030,415v,1,,1,,2l1040,520v,,,1,,1l1030,624v,1,,1,,2l1000,722v,,,1,,1l953,810v-1,1,-1,1,-1,2l889,888v-1,,-1,,-1,1l812,952v-1,,-1,,-2,1l723,1000v,,-1,,-1,l626,1030v-1,,-1,,-2,l521,1040v,,-1,,-1,l417,1030v-1,,-1,,-2,l319,1000v,,-1,,-1,l231,953v-1,-1,-1,-1,-2,-1l153,889v,-1,,-1,-1,-1l90,812v,-1,,-1,-1,-2l41,723v,,,-1,,-1l11,626v,-1,,-1,-1,-2l,521xm26,623r,-2l56,717r-1,-1l103,803r,-2l165,877r-1,-1l240,939r-2,-1l325,985r-1,l420,1015r-2,-1l521,1024r-1,l623,1014r-2,1l717,985r-1,l803,938r-2,1l877,876r-1,1l939,801r-1,2l985,716r,1l1015,621r-1,2l1024,520r,1l1014,418r1,2l985,324r,1l938,238r1,2l876,164r1,1l801,103r2,l716,55r1,1l621,26r2,l520,16r1,l418,26r2,l324,56r1,-1l238,103r2,l164,165r1,-1l103,240r,-2l55,325r1,-1l26,420r,-2l16,521r,-1l26,623xe" fillcolor="#c00000" strokecolor="#c00000" strokeweight="0">
                  <v:path arrowok="t" o:connecttype="custom" o:connectlocs="3077,128324;12617,97858;46775,47083;71086,27388;127708,3385;160328,0;222182,12617;249877,27696;292960,70470;307731,98166;320040,160020;316963,192639;293267,249262;273265,273573;222489,307731;192024,316963;128324,316963;97858,307731;47083,273573;27388,249262;3385,192639;8001,191716;16925,220335;50776,269880;73240,288651;129247,312347;160020,315116;220643,303115;246492,288959;288959,246492;303115,220643;315116,160020;312347,129247;288651,73240;269880,50776;220335,16925;191716,8001;128631,8001;100013,16925;50468,50776;31696,73240;8001,129247;4924,160020" o:connectangles="0,0,0,0,0,0,0,0,0,0,0,0,0,0,0,0,0,0,0,0,0,0,0,0,0,0,0,0,0,0,0,0,0,0,0,0,0,0,0,0,0,0,0"/>
                  <o:lock v:ext="edit" verticies="t"/>
                </v:shape>
                <v:rect id="Rectangle 244" o:spid="_x0000_s1266" style="position:absolute;left:44818;top:15756;width:730;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iycIA&#10;AADcAAAADwAAAGRycy9kb3ducmV2LnhtbESP3WoCMRSE7wu+QziCdzXrXlhdjSKCoKU3rj7AYXP2&#10;B5OTJUnd7dubQqGXw8x8w2z3ozXiST50jhUs5hkI4srpjhsF99vpfQUiRGSNxjEp+KEA+93kbYuF&#10;dgNf6VnGRiQIhwIVtDH2hZShaslimLueOHm18xZjkr6R2uOQ4NbIPMuW0mLHaaHFno4tVY/y2yqQ&#10;t/I0rErjM/eZ11/mcr7W5JSaTcfDBkSkMf6H/9pnrWCd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SLJwgAAANwAAAAPAAAAAAAAAAAAAAAAAJgCAABkcnMvZG93&#10;bnJldi54bWxQSwUGAAAAAAQABAD1AAAAhwMAAAAA&#10;" filled="f" stroked="f">
                  <v:textbox style="mso-fit-shape-to-text:t" inset="0,0,0,0">
                    <w:txbxContent>
                      <w:p w14:paraId="403944CD" w14:textId="77777777" w:rsidR="009C4ABD" w:rsidRDefault="009C4ABD" w:rsidP="00473E66">
                        <w:r>
                          <w:rPr>
                            <w:rFonts w:ascii="Calibri" w:hAnsi="Calibri" w:cs="Calibri"/>
                            <w:b/>
                            <w:bCs/>
                            <w:color w:val="000000"/>
                            <w:sz w:val="12"/>
                            <w:szCs w:val="12"/>
                            <w:lang w:val="en-US"/>
                          </w:rPr>
                          <w:t>CL</w:t>
                        </w:r>
                      </w:p>
                    </w:txbxContent>
                  </v:textbox>
                </v:rect>
                <v:rect id="Rectangle 245" o:spid="_x0000_s1267" style="position:absolute;left:45504;top:15908;width:45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14:paraId="6078AB9B" w14:textId="77777777" w:rsidR="009C4ABD" w:rsidRDefault="009C4ABD" w:rsidP="00473E66">
                        <w:r>
                          <w:rPr>
                            <w:rFonts w:ascii="Calibri" w:hAnsi="Calibri" w:cs="Calibri"/>
                            <w:b/>
                            <w:bCs/>
                            <w:color w:val="000000"/>
                            <w:sz w:val="14"/>
                            <w:szCs w:val="14"/>
                            <w:lang w:val="en-US"/>
                          </w:rPr>
                          <w:t>2</w:t>
                        </w:r>
                      </w:p>
                    </w:txbxContent>
                  </v:textbox>
                </v:rect>
                <v:shape id="Freeform 246" o:spid="_x0000_s1268" style="position:absolute;left:47142;top:14606;width:3150;height:3144;visibility:visible;mso-wrap-style:square;v-text-anchor:top" coordsize="1024,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7CcMA&#10;AADcAAAADwAAAGRycy9kb3ducmV2LnhtbESP3YrCMBSE74V9h3CEvbNpK/jTbRQRdBfvrD7AoTnb&#10;FpuT2mS1vv1GELwcZuYbJl8PphU36l1jWUESxSCIS6sbrhScT7vJAoTzyBpby6TgQQ7Wq49Rjpm2&#10;dz7SrfCVCBB2GSqove8yKV1Zk0EX2Y44eL+2N+iD7Cupe7wHuGllGsczabDhsFBjR9uaykvxZxTs&#10;8TpP9tuDTb9bVzw201m5SK5KfY6HzRcIT4N/h1/tH61gmS7he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7CcMAAADcAAAADwAAAAAAAAAAAAAAAACYAgAAZHJzL2Rv&#10;d25yZXYueG1sUEsFBgAAAAAEAAQA9QAAAIgDAAAAAA==&#10;" path="m,512c,230,230,,512,v,,,,,l512,v283,,512,230,512,512c1024,512,1024,512,1024,512r,c1024,795,795,1024,512,1024v,,,,,l512,1024c230,1024,,795,,512v,,,,,xe" fillcolor="#00b050" strokeweight="0">
                  <v:path arrowok="t" o:connecttype="custom" o:connectlocs="0,157163;157480,0;157480,0;157480,0;314960,157163;314960,157163;314960,157163;157480,314325;157480,314325;157480,314325;0,157163;0,157163" o:connectangles="0,0,0,0,0,0,0,0,0,0,0,0"/>
                </v:shape>
                <v:shape id="Freeform 247" o:spid="_x0000_s1269" style="position:absolute;left:47117;top:14581;width:3200;height:3194;visibility:visible;mso-wrap-style:square;v-text-anchor:top" coordsize="104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ZA8MA&#10;AADcAAAADwAAAGRycy9kb3ducmV2LnhtbERPz2vCMBS+D/wfwhN2GZrOgWg1ijiFXTa1Cl4fzbMp&#10;bV5KE2u3v345DHb8+H4v172tRUetLx0reB0nIIhzp0suFFzO+9EMhA/IGmvHpOCbPKxXg6clpto9&#10;+ERdFgoRQ9inqMCE0KRS+tyQRT92DXHkbq61GCJsC6lbfMRwW8tJkkylxZJjg8GGtobyKrtbBdX9&#10;52D2R//ymXXvu2l17buv2Ump52G/WYAI1Id/8Z/7QyuYv8X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BZA8MAAADcAAAADwAAAAAAAAAAAAAAAACYAgAAZHJzL2Rv&#10;d25yZXYueG1sUEsFBgAAAAAEAAQA9QAAAIgDAAAAAA==&#10;" path="m,521v,,,-1,,-1l10,417v1,-1,1,-1,1,-2l41,319v,,,-1,,-1l89,231v1,-1,1,-1,1,-2l152,153v1,,1,,1,-1l229,90v1,,1,,2,-1l318,41v,,1,,1,l415,11v1,,1,,2,-1l520,v,,1,,1,l624,10v1,1,1,1,2,1l722,41v,,1,,1,l810,89v1,1,1,1,2,1l888,152v,1,,1,1,1l952,229v,1,,1,1,2l1000,318v,,,1,,1l1030,415v,1,,1,,2l1040,520v,,,1,,1l1030,624v,1,,1,,2l1000,722v,,,1,,1l953,810v-1,1,-1,1,-1,2l889,888v-1,,-1,,-1,1l812,952v-1,,-1,,-2,1l723,1000v,,-1,,-1,l626,1030v-1,,-1,,-2,l521,1040v,,-1,,-1,l417,1030v-1,,-1,,-2,l319,1000v,,-1,,-1,l231,953v-1,-1,-1,-1,-2,-1l153,889v,-1,,-1,-1,-1l90,812v,-1,,-1,-1,-2l41,723v,,,-1,,-1l11,626v,-1,,-1,-1,-2l,521xm26,623r,-2l56,717r-1,-1l103,803r,-2l165,877r-1,-1l240,939r-2,-1l325,985r-1,l420,1015r-2,-1l521,1024r-1,l623,1014r-2,1l717,985r-1,l803,938r-2,1l877,876r-1,1l939,801r-1,2l985,716r,1l1015,621r-1,2l1024,520r,1l1014,418r1,2l985,324r,1l938,238r1,2l876,164r1,1l801,103r2,l716,55r1,1l621,26r2,l520,16r1,l418,26r2,l324,56r1,-1l238,103r2,l164,165r1,-1l103,240r,-2l55,325r1,-1l26,420r,-2l16,521r,-1l26,623xe" fillcolor="#00b050" strokecolor="#00b050" strokeweight="0">
                  <v:path arrowok="t" o:connecttype="custom" o:connectlocs="3077,128069;12617,97664;46775,46989;71086,27334;127708,3378;160328,0;222182,12592;249877,27641;292960,70331;307731,97971;320040,159703;316963,192257;293267,248767;273265,273030;222489,307120;192024,316334;128324,316334;97858,307120;47083,273030;27388,248767;3385,192257;8001,191336;16925,219898;50776,269344;73240,288079;129247,311727;160020,314491;220643,302513;246492,288386;288959,246003;303115,220205;315116,159703;312347,128990;288651,73095;269880,50675;220335,16892;191716,7985;128631,7985;100013,16892;50468,50675;31696,73095;8001,128990;4924,159703" o:connectangles="0,0,0,0,0,0,0,0,0,0,0,0,0,0,0,0,0,0,0,0,0,0,0,0,0,0,0,0,0,0,0,0,0,0,0,0,0,0,0,0,0,0,0"/>
                  <o:lock v:ext="edit" verticies="t"/>
                </v:shape>
                <v:rect id="Rectangle 248" o:spid="_x0000_s1270" style="position:absolute;left:48126;top:15908;width:699;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8IA&#10;AADcAAAADwAAAGRycy9kb3ducmV2LnhtbESPzYoCMRCE74LvEFrwphkV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n7wgAAANwAAAAPAAAAAAAAAAAAAAAAAJgCAABkcnMvZG93&#10;bnJldi54bWxQSwUGAAAAAAQABAD1AAAAhwMAAAAA&#10;" filled="f" stroked="f">
                  <v:textbox style="mso-fit-shape-to-text:t" inset="0,0,0,0">
                    <w:txbxContent>
                      <w:p w14:paraId="3E1CF3B7" w14:textId="77777777" w:rsidR="009C4ABD" w:rsidRDefault="009C4ABD" w:rsidP="00473E66">
                        <w:r>
                          <w:rPr>
                            <w:rFonts w:ascii="Calibri" w:hAnsi="Calibri" w:cs="Calibri"/>
                            <w:b/>
                            <w:bCs/>
                            <w:color w:val="000000"/>
                            <w:sz w:val="12"/>
                            <w:szCs w:val="12"/>
                            <w:lang w:val="en-US"/>
                          </w:rPr>
                          <w:t>EL</w:t>
                        </w:r>
                      </w:p>
                    </w:txbxContent>
                  </v:textbox>
                </v:rect>
                <v:rect id="Rectangle 249" o:spid="_x0000_s1271" style="position:absolute;left:48768;top:16054;width:45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MIA&#10;AADcAAAADwAAAGRycy9kb3ducmV2LnhtbESP3WoCMRSE7wu+QziCdzXrC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xeMwgAAANwAAAAPAAAAAAAAAAAAAAAAAJgCAABkcnMvZG93&#10;bnJldi54bWxQSwUGAAAAAAQABAD1AAAAhwMAAAAA&#10;" filled="f" stroked="f">
                  <v:textbox style="mso-fit-shape-to-text:t" inset="0,0,0,0">
                    <w:txbxContent>
                      <w:p w14:paraId="64B90F07" w14:textId="77777777" w:rsidR="009C4ABD" w:rsidRDefault="009C4ABD" w:rsidP="00473E66">
                        <w:r>
                          <w:rPr>
                            <w:rFonts w:ascii="Calibri" w:hAnsi="Calibri" w:cs="Calibri"/>
                            <w:b/>
                            <w:bCs/>
                            <w:color w:val="000000"/>
                            <w:sz w:val="14"/>
                            <w:szCs w:val="14"/>
                            <w:lang w:val="en-US"/>
                          </w:rPr>
                          <w:t>2</w:t>
                        </w:r>
                      </w:p>
                    </w:txbxContent>
                  </v:textbox>
                </v:rect>
                <v:rect id="Rectangle 250" o:spid="_x0000_s1272" style="position:absolute;left:6127;top:18365;width:3347;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tycQA&#10;AADcAAAADwAAAGRycy9kb3ducmV2LnhtbESPT4vCMBTE7wt+h/AEb2vi1i1ajbIIwoK7B/+A10fz&#10;bIvNS22idr/9RhA8DjPzG2a+7GwtbtT6yrGG0VCBIM6dqbjQcNiv3ycgfEA2WDsmDX/kYbnovc0x&#10;M+7OW7rtQiEihH2GGsoQmkxKn5dk0Q9dQxy9k2sthijbQpoW7xFua/mhVCotVhwXSmxoVVJ+3l2t&#10;BkzH5vJ7Sn72m2uK06JT68+j0nrQ775mIAJ14RV+tr+NhmmSwON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rcnEAAAA3AAAAA8AAAAAAAAAAAAAAAAAmAIAAGRycy9k&#10;b3ducmV2LnhtbFBLBQYAAAAABAAEAPUAAACJAwAAAAA=&#10;" stroked="f"/>
                <v:rect id="Rectangle 251" o:spid="_x0000_s1273" style="position:absolute;left:7137;top:18632;width:381;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qY8IA&#10;AADcAAAADwAAAGRycy9kb3ducmV2LnhtbESP3WoCMRSE7wu+QziCdzWrF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ipjwgAAANwAAAAPAAAAAAAAAAAAAAAAAJgCAABkcnMvZG93&#10;bnJldi54bWxQSwUGAAAAAAQABAD1AAAAhwMAAAAA&#10;" filled="f" stroked="f">
                  <v:textbox style="mso-fit-shape-to-text:t" inset="0,0,0,0">
                    <w:txbxContent>
                      <w:p w14:paraId="686936B7" w14:textId="77777777" w:rsidR="009C4ABD" w:rsidRDefault="009C4ABD" w:rsidP="00473E66">
                        <w:r>
                          <w:rPr>
                            <w:rFonts w:ascii="Calibri" w:hAnsi="Calibri" w:cs="Calibri"/>
                            <w:b/>
                            <w:bCs/>
                            <w:color w:val="000000"/>
                            <w:sz w:val="12"/>
                            <w:szCs w:val="12"/>
                            <w:lang w:val="en-US"/>
                          </w:rPr>
                          <w:t>√</w:t>
                        </w:r>
                      </w:p>
                    </w:txbxContent>
                  </v:textbox>
                </v:rect>
                <v:rect id="Rectangle 252" o:spid="_x0000_s1274" style="position:absolute;left:7531;top:18581;width:97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P+MIA&#10;AADcAAAADwAAAGRycy9kb3ducmV2LnhtbESP3WoCMRSE7wu+QziCdzWrU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o/4wgAAANwAAAAPAAAAAAAAAAAAAAAAAJgCAABkcnMvZG93&#10;bnJldi54bWxQSwUGAAAAAAQABAD1AAAAhwMAAAAA&#10;" filled="f" stroked="f">
                  <v:textbox style="mso-fit-shape-to-text:t" inset="0,0,0,0">
                    <w:txbxContent>
                      <w:p w14:paraId="690FFBFD" w14:textId="77777777" w:rsidR="009C4ABD" w:rsidRDefault="009C4ABD" w:rsidP="00473E66">
                        <w:r>
                          <w:rPr>
                            <w:rFonts w:ascii="Calibri" w:hAnsi="Calibri" w:cs="Calibri"/>
                            <w:b/>
                            <w:bCs/>
                            <w:color w:val="000000"/>
                            <w:sz w:val="12"/>
                            <w:szCs w:val="12"/>
                            <w:lang w:val="en-US"/>
                          </w:rPr>
                          <w:t xml:space="preserve">.08 </w:t>
                        </w:r>
                      </w:p>
                    </w:txbxContent>
                  </v:textbox>
                </v:rect>
                <v:rect id="Rectangle 253" o:spid="_x0000_s1275" style="position:absolute;left:6591;top:19566;width:2641;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Rj8IA&#10;AADcAAAADwAAAGRycy9kb3ducmV2LnhtbESPzYoCMRCE74LvEFrwphkV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BGPwgAAANwAAAAPAAAAAAAAAAAAAAAAAJgCAABkcnMvZG93&#10;bnJldi54bWxQSwUGAAAAAAQABAD1AAAAhwMAAAAA&#10;" filled="f" stroked="f">
                  <v:textbox style="mso-fit-shape-to-text:t" inset="0,0,0,0">
                    <w:txbxContent>
                      <w:p w14:paraId="15C071E8" w14:textId="77777777" w:rsidR="009C4ABD" w:rsidRDefault="009C4ABD" w:rsidP="00473E66">
                        <w:r>
                          <w:rPr>
                            <w:rFonts w:ascii="Calibri" w:hAnsi="Calibri" w:cs="Calibri"/>
                            <w:b/>
                            <w:bCs/>
                            <w:i/>
                            <w:iCs/>
                            <w:color w:val="000000"/>
                            <w:sz w:val="12"/>
                            <w:szCs w:val="12"/>
                            <w:lang w:val="en-US"/>
                          </w:rPr>
                          <w:t>(.07</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09)</w:t>
                        </w:r>
                      </w:p>
                    </w:txbxContent>
                  </v:textbox>
                </v:rect>
                <v:rect id="Rectangle 254" o:spid="_x0000_s1276" style="position:absolute;left:13455;top:18321;width:339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rysQA&#10;AADcAAAADwAAAGRycy9kb3ducmV2LnhtbESPQWsCMRSE7wX/Q3hCb5qodatbo0hBKKgHteD1sXnu&#10;Lt28rJuo6783gtDjMDPfMLNFaytxpcaXjjUM+goEceZMybmG38OqNwHhA7LByjFpuJOHxbzzNsPU&#10;uBvv6LoPuYgQ9ilqKEKoUyl9VpBF33c1cfROrrEYomxyaRq8Rbit5FCpRFosOS4UWNN3Qdnf/mI1&#10;YPJhztvTaHNYXxKc5q1ajY9K6/duu/wCEagN/+FX+8domI4+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q8rEAAAA3AAAAA8AAAAAAAAAAAAAAAAAmAIAAGRycy9k&#10;b3ducmV2LnhtbFBLBQYAAAAABAAEAPUAAACJAwAAAAA=&#10;" stroked="f"/>
                <v:rect id="Rectangle 255" o:spid="_x0000_s1277" style="position:absolute;left:14490;top:18594;width:819;height:5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gZr4A&#10;AADcAAAADwAAAGRycy9kb3ducmV2LnhtbERPy4rCMBTdC/5DuII7TUdB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fIGa+AAAA3AAAAA8AAAAAAAAAAAAAAAAAmAIAAGRycy9kb3ducmV2&#10;LnhtbFBLBQYAAAAABAAEAPUAAACDAwAAAAA=&#10;" filled="f" stroked="f">
                  <v:textbox style="mso-fit-shape-to-text:t" inset="0,0,0,0">
                    <w:txbxContent>
                      <w:p w14:paraId="7E2791AE" w14:textId="77777777" w:rsidR="009C4ABD" w:rsidRDefault="009C4ABD" w:rsidP="00473E66">
                        <w:r>
                          <w:rPr>
                            <w:rFonts w:ascii="Calibri" w:hAnsi="Calibri" w:cs="Calibri"/>
                            <w:b/>
                            <w:bCs/>
                            <w:color w:val="000000"/>
                            <w:sz w:val="12"/>
                            <w:szCs w:val="12"/>
                            <w:lang w:val="en-US"/>
                          </w:rPr>
                          <w:t>√</w:t>
                        </w:r>
                      </w:p>
                      <w:p w14:paraId="4F0CB1BA" w14:textId="77777777" w:rsidR="009C4ABD" w:rsidRDefault="009C4ABD" w:rsidP="00473E66"/>
                    </w:txbxContent>
                  </v:textbox>
                </v:rect>
                <v:rect id="Rectangle 256" o:spid="_x0000_s1278" style="position:absolute;left:14884;top:18543;width:97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F/cIA&#10;AADcAAAADwAAAGRycy9kb3ducmV2LnhtbESPzYoCMRCE74LvEFrwphkV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4X9wgAAANwAAAAPAAAAAAAAAAAAAAAAAJgCAABkcnMvZG93&#10;bnJldi54bWxQSwUGAAAAAAQABAD1AAAAhwMAAAAA&#10;" filled="f" stroked="f">
                  <v:textbox style="mso-fit-shape-to-text:t" inset="0,0,0,0">
                    <w:txbxContent>
                      <w:p w14:paraId="0415AF68" w14:textId="77777777" w:rsidR="009C4ABD" w:rsidRDefault="009C4ABD" w:rsidP="00473E66">
                        <w:r>
                          <w:rPr>
                            <w:rFonts w:ascii="Calibri" w:hAnsi="Calibri" w:cs="Calibri"/>
                            <w:b/>
                            <w:bCs/>
                            <w:color w:val="000000"/>
                            <w:sz w:val="12"/>
                            <w:szCs w:val="12"/>
                            <w:lang w:val="en-US"/>
                          </w:rPr>
                          <w:t xml:space="preserve">.83 </w:t>
                        </w:r>
                      </w:p>
                    </w:txbxContent>
                  </v:textbox>
                </v:rect>
                <v:rect id="Rectangle 257" o:spid="_x0000_s1279" style="position:absolute;left:13950;top:19528;width:2642;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fHb4A&#10;AADcAAAADwAAAGRycy9kb3ducmV2LnhtbERPy4rCMBTdC/5DuII7TUdE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vXx2+AAAA3AAAAA8AAAAAAAAAAAAAAAAAmAIAAGRycy9kb3ducmV2&#10;LnhtbFBLBQYAAAAABAAEAPUAAACDAwAAAAA=&#10;" filled="f" stroked="f">
                  <v:textbox style="mso-fit-shape-to-text:t" inset="0,0,0,0">
                    <w:txbxContent>
                      <w:p w14:paraId="6D8F771D" w14:textId="77777777" w:rsidR="009C4ABD" w:rsidRDefault="009C4ABD" w:rsidP="00473E66">
                        <w:r>
                          <w:rPr>
                            <w:rFonts w:ascii="Calibri" w:hAnsi="Calibri" w:cs="Calibri"/>
                            <w:b/>
                            <w:bCs/>
                            <w:i/>
                            <w:iCs/>
                            <w:color w:val="000000"/>
                            <w:sz w:val="12"/>
                            <w:szCs w:val="12"/>
                            <w:lang w:val="en-US"/>
                          </w:rPr>
                          <w:t>(.78</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87)</w:t>
                        </w:r>
                      </w:p>
                    </w:txbxContent>
                  </v:textbox>
                </v:rect>
                <v:rect id="Rectangle 258" o:spid="_x0000_s1280" style="position:absolute;left:9715;top:17680;width:334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lWMMA&#10;AADcAAAADwAAAGRycy9kb3ducmV2LnhtbESPQYvCMBSE78L+h/AWvGmiq2WtRpEFQVAP6oLXR/Ns&#10;yzYv3SZq/fdGEDwOM/MNM1u0thJXanzpWMOgr0AQZ86UnGv4Pa563yB8QDZYOSYNd/KwmH90Zpga&#10;d+M9XQ8hFxHCPkUNRQh1KqXPCrLo+64mjt7ZNRZDlE0uTYO3CLeVHCqVSIslx4UCa/opKPs7XKwG&#10;TEbmf3f+2h43lwQneatW45PSuvvZLqcgArXhHX6110bDZDSA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DlWMMAAADcAAAADwAAAAAAAAAAAAAAAACYAgAAZHJzL2Rv&#10;d25yZXYueG1sUEsFBgAAAAAEAAQA9QAAAIgDAAAAAA==&#10;" stroked="f"/>
                <v:rect id="Rectangle 259" o:spid="_x0000_s1281" style="position:absolute;left:10718;top:17889;width:819;height:5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8cIA&#10;AADcAAAADwAAAGRycy9kb3ducmV2LnhtbESP3WoCMRSE7wu+QziCdzXrI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WTxwgAAANwAAAAPAAAAAAAAAAAAAAAAAJgCAABkcnMvZG93&#10;bnJldi54bWxQSwUGAAAAAAQABAD1AAAAhwMAAAAA&#10;" filled="f" stroked="f">
                  <v:textbox style="mso-fit-shape-to-text:t" inset="0,0,0,0">
                    <w:txbxContent>
                      <w:p w14:paraId="3BFD174E" w14:textId="77777777" w:rsidR="009C4ABD" w:rsidRDefault="009C4ABD" w:rsidP="00473E66">
                        <w:r>
                          <w:rPr>
                            <w:rFonts w:ascii="Calibri" w:hAnsi="Calibri" w:cs="Calibri"/>
                            <w:b/>
                            <w:bCs/>
                            <w:color w:val="000000"/>
                            <w:sz w:val="12"/>
                            <w:szCs w:val="12"/>
                            <w:lang w:val="en-US"/>
                          </w:rPr>
                          <w:t>√</w:t>
                        </w:r>
                      </w:p>
                      <w:p w14:paraId="7773E732" w14:textId="77777777" w:rsidR="009C4ABD" w:rsidRDefault="009C4ABD" w:rsidP="00473E66"/>
                    </w:txbxContent>
                  </v:textbox>
                </v:rect>
                <v:rect id="Rectangle 260" o:spid="_x0000_s1282" style="position:absolute;left:11112;top:17838;width:97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BasIA&#10;AADcAAAADwAAAGRycy9kb3ducmV2LnhtbESP3WoCMRSE7wu+QziCdzWrF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cFqwgAAANwAAAAPAAAAAAAAAAAAAAAAAJgCAABkcnMvZG93&#10;bnJldi54bWxQSwUGAAAAAAQABAD1AAAAhwMAAAAA&#10;" filled="f" stroked="f">
                  <v:textbox style="mso-fit-shape-to-text:t" inset="0,0,0,0">
                    <w:txbxContent>
                      <w:p w14:paraId="2F05E154" w14:textId="77777777" w:rsidR="009C4ABD" w:rsidRDefault="009C4ABD" w:rsidP="00473E66">
                        <w:r>
                          <w:rPr>
                            <w:rFonts w:ascii="Calibri" w:hAnsi="Calibri" w:cs="Calibri"/>
                            <w:b/>
                            <w:bCs/>
                            <w:color w:val="000000"/>
                            <w:sz w:val="12"/>
                            <w:szCs w:val="12"/>
                            <w:lang w:val="en-US"/>
                          </w:rPr>
                          <w:t xml:space="preserve">.09 </w:t>
                        </w:r>
                      </w:p>
                    </w:txbxContent>
                  </v:textbox>
                </v:rect>
                <v:rect id="Rectangle 261" o:spid="_x0000_s1283" style="position:absolute;left:10179;top:18873;width:2400;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ZHsIA&#10;AADcAAAADwAAAGRycy9kb3ducmV2LnhtbESPzYoCMRCE7wu+Q2jB25pRZ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FkewgAAANwAAAAPAAAAAAAAAAAAAAAAAJgCAABkcnMvZG93&#10;bnJldi54bWxQSwUGAAAAAAQABAD1AAAAhwMAAAAA&#10;" filled="f" stroked="f">
                  <v:textbox style="mso-fit-shape-to-text:t" inset="0,0,0,0">
                    <w:txbxContent>
                      <w:p w14:paraId="5C84A44A" w14:textId="77777777" w:rsidR="009C4ABD" w:rsidRDefault="009C4ABD" w:rsidP="00473E66">
                        <w:r>
                          <w:rPr>
                            <w:rFonts w:ascii="Calibri" w:hAnsi="Calibri" w:cs="Calibri"/>
                            <w:b/>
                            <w:bCs/>
                            <w:i/>
                            <w:iCs/>
                            <w:color w:val="000000"/>
                            <w:sz w:val="12"/>
                            <w:szCs w:val="12"/>
                            <w:lang w:val="en-US"/>
                          </w:rPr>
                          <w:t>(.09</w:t>
                        </w:r>
                        <w:proofErr w:type="gramStart"/>
                        <w:r>
                          <w:rPr>
                            <w:rFonts w:ascii="Calibri" w:hAnsi="Calibri" w:cs="Calibri"/>
                            <w:b/>
                            <w:bCs/>
                            <w:i/>
                            <w:iCs/>
                            <w:color w:val="000000"/>
                            <w:sz w:val="12"/>
                            <w:szCs w:val="12"/>
                            <w:lang w:val="en-US"/>
                          </w:rPr>
                          <w:t>;.</w:t>
                        </w:r>
                        <w:proofErr w:type="gramEnd"/>
                        <w:r>
                          <w:rPr>
                            <w:rFonts w:ascii="Calibri" w:hAnsi="Calibri" w:cs="Calibri"/>
                            <w:b/>
                            <w:bCs/>
                            <w:i/>
                            <w:iCs/>
                            <w:color w:val="000000"/>
                            <w:sz w:val="12"/>
                            <w:szCs w:val="12"/>
                            <w:lang w:val="en-US"/>
                          </w:rPr>
                          <w:t>14</w:t>
                        </w:r>
                      </w:p>
                    </w:txbxContent>
                  </v:textbox>
                </v:rect>
                <v:rect id="Rectangle 262" o:spid="_x0000_s1284" style="position:absolute;left:12395;top:18823;width:241;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8hcIA&#10;AADcAAAADwAAAGRycy9kb3ducmV2LnhtbESP3WoCMRSE7wu+QziCdzWrWN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PyFwgAAANwAAAAPAAAAAAAAAAAAAAAAAJgCAABkcnMvZG93&#10;bnJldi54bWxQSwUGAAAAAAQABAD1AAAAhwMAAAAA&#10;" filled="f" stroked="f">
                  <v:textbox style="mso-fit-shape-to-text:t" inset="0,0,0,0">
                    <w:txbxContent>
                      <w:p w14:paraId="6E8B152D" w14:textId="77777777" w:rsidR="009C4ABD" w:rsidRDefault="009C4ABD" w:rsidP="00473E66">
                        <w:r>
                          <w:rPr>
                            <w:rFonts w:ascii="Calibri" w:hAnsi="Calibri" w:cs="Calibri"/>
                            <w:b/>
                            <w:bCs/>
                            <w:i/>
                            <w:iCs/>
                            <w:color w:val="000000"/>
                            <w:sz w:val="12"/>
                            <w:szCs w:val="12"/>
                            <w:lang w:val="en-US"/>
                          </w:rPr>
                          <w:t>)</w:t>
                        </w:r>
                      </w:p>
                    </w:txbxContent>
                  </v:textbox>
                </v:rect>
                <v:rect id="Rectangle 263" o:spid="_x0000_s1285" style="position:absolute;left:9398;top:36596;width:4133;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668YA&#10;AADcAAAADwAAAGRycy9kb3ducmV2LnhtbESPT2vCQBTE74V+h+UVvATdVIs00VWqVPTW+oecH9nX&#10;JDT7NmS3JvrpXUHocZiZ3zDzZW9qcabWVZYVvI5iEMS51RUXCk7HzfAdhPPIGmvLpOBCDpaL56c5&#10;ptp2vKfzwRciQNilqKD0vkmldHlJBt3INsTB+7GtQR9kW0jdYhfgppbjOJ5KgxWHhRIbWpeU/x7+&#10;jIKomWSr7vq9i7428eVzm+2TIuqVGrz0HzMQnnr/H360d1pB8jaF+5lw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668YAAADcAAAADwAAAAAAAAAAAAAAAACYAgAAZHJz&#10;L2Rvd25yZXYueG1sUEsFBgAAAAAEAAQA9QAAAIsDAAAAAA==&#10;" fillcolor="#bfbfbf" stroked="f"/>
                <v:shape id="Freeform 264" o:spid="_x0000_s1286" style="position:absolute;left:9372;top:36571;width:4185;height:3594;visibility:visible;mso-wrap-style:square;v-text-anchor:top" coordsize="136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sgsYA&#10;AADcAAAADwAAAGRycy9kb3ducmV2LnhtbESP3WrCQBSE7wu+w3IKvRHd9Ae1qauUlmJRVDR9gEP2&#10;mASzZ8PuauLbu0LBy2FmvmGm887U4kzOV5YVPA8TEMS51RUXCv6yn8EEhA/IGmvLpOBCHuaz3sMU&#10;U21b3tF5HwoRIexTVFCG0KRS+rwkg35oG+LoHawzGKJ0hdQO2wg3tXxJkpE0WHFcKLGhr5Ly4/5k&#10;FKz7vGiz7TJbHczajfzrqZ98b5R6euw+P0AE6sI9/N/+1Qre38Z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KsgsYAAADcAAAADwAAAAAAAAAAAAAAAACYAgAAZHJz&#10;L2Rvd25yZXYueG1sUEsFBgAAAAAEAAQA9QAAAIsDAAAAAA==&#10;" path="m,8c,4,4,,8,l1352,v5,,8,4,8,8l1360,1160v,5,-3,8,-8,8l8,1168v-4,,-8,-3,-8,-8l,8xm16,1160r-8,-8l1352,1152r-8,8l1344,8r8,8l8,16,16,8r,1152xe" fillcolor="#404040" strokecolor="#404040" strokeweight="0">
                  <v:path arrowok="t" o:connecttype="custom" o:connectlocs="0,2462;2462,0;416003,0;418465,2462;418465,356948;416003,359410;2462,359410;0,356948;0,2462;4923,356948;2462,354487;416003,354487;413542,356948;413542,2462;416003,4923;2462,4923;4923,2462;4923,356948" o:connectangles="0,0,0,0,0,0,0,0,0,0,0,0,0,0,0,0,0,0"/>
                  <o:lock v:ext="edit" verticies="t"/>
                </v:shape>
                <v:rect id="Rectangle 265" o:spid="_x0000_s1287" style="position:absolute;left:10083;top:37104;width:2934;height: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cO8EA&#10;AADcAAAADwAAAGRycy9kb3ducmV2LnhtbERP3WrCMBS+H/gO4QjezbQislajqCDKwAvdHuDQHJtq&#10;c1KTqN3bLxeDXX58/4tVb1vxJB8axwrycQaCuHK64VrB99fu/QNEiMgaW8ek4IcCrJaDtwWW2r34&#10;RM9zrEUK4VCiAhNjV0oZKkMWw9h1xIm7OG8xJuhrqT2+Urht5STLZtJiw6nBYEdbQ9Xt/LAKaLM/&#10;Fdd1MEfp85AfP2fFdH9XajTs13MQkfr4L/5zH7SCYprWpjPpCM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93DvBAAAA3AAAAA8AAAAAAAAAAAAAAAAAmAIAAGRycy9kb3du&#10;cmV2LnhtbFBLBQYAAAAABAAEAPUAAACGAwAAAAA=&#10;" filled="f" stroked="f">
                  <v:textbox inset="0,0,0,0">
                    <w:txbxContent>
                      <w:p w14:paraId="03D1DA6D" w14:textId="77777777" w:rsidR="009C4ABD" w:rsidRPr="00473E66" w:rsidRDefault="009C4ABD" w:rsidP="00473E66">
                        <w:pPr>
                          <w:rPr>
                            <w:sz w:val="12"/>
                            <w:szCs w:val="12"/>
                          </w:rPr>
                        </w:pPr>
                        <w:r w:rsidRPr="00473E66">
                          <w:rPr>
                            <w:rFonts w:ascii="Calibri" w:hAnsi="Calibri" w:cs="Calibri"/>
                            <w:b/>
                            <w:bCs/>
                            <w:color w:val="000000"/>
                            <w:sz w:val="12"/>
                            <w:szCs w:val="12"/>
                            <w:lang w:val="en-US"/>
                          </w:rPr>
                          <w:t>READING</w:t>
                        </w:r>
                      </w:p>
                    </w:txbxContent>
                  </v:textbox>
                </v:rect>
                <v:rect id="Rectangle 266" o:spid="_x0000_s1288" style="position:absolute;left:10331;top:37943;width:2419;height:9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5oMQA&#10;AADcAAAADwAAAGRycy9kb3ducmV2LnhtbESP3WoCMRSE7wu+QzgF72p2RaS7GkULohS88OcBDpvT&#10;zbabk20SdX37RhB6OczMN8x82dtWXMmHxrGCfJSBIK6cbrhWcD5t3t5BhIissXVMCu4UYLkYvMyx&#10;1O7GB7oeYy0ShEOJCkyMXSllqAxZDCPXESfvy3mLMUlfS+3xluC2leMsm0qLDacFgx19GKp+jher&#10;gNbbQ/G9CmYvfR7y/ee0mGx/lRq+9qsZiEh9/A8/2zutoJgU8Di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xeaDEAAAA3AAAAA8AAAAAAAAAAAAAAAAAmAIAAGRycy9k&#10;b3ducmV2LnhtbFBLBQYAAAAABAAEAPUAAACJAwAAAAA=&#10;" filled="f" stroked="f">
                  <v:textbox inset="0,0,0,0">
                    <w:txbxContent>
                      <w:p w14:paraId="56354A42" w14:textId="77777777" w:rsidR="009C4ABD" w:rsidRPr="00473E66" w:rsidRDefault="009C4ABD" w:rsidP="00473E66">
                        <w:pPr>
                          <w:rPr>
                            <w:sz w:val="12"/>
                            <w:szCs w:val="12"/>
                          </w:rPr>
                        </w:pPr>
                        <w:r w:rsidRPr="00473E66">
                          <w:rPr>
                            <w:rFonts w:ascii="Calibri" w:hAnsi="Calibri" w:cs="Calibri"/>
                            <w:b/>
                            <w:bCs/>
                            <w:color w:val="000000"/>
                            <w:sz w:val="12"/>
                            <w:szCs w:val="12"/>
                            <w:lang w:val="en-US"/>
                          </w:rPr>
                          <w:t>Fluency</w:t>
                        </w:r>
                      </w:p>
                    </w:txbxContent>
                  </v:textbox>
                </v:rect>
                <v:rect id="Rectangle 267" o:spid="_x0000_s1289" style="position:absolute;left:11118;top:38825;width:77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14:paraId="0F12D0D1" w14:textId="77777777" w:rsidR="009C4ABD" w:rsidRPr="00473E66" w:rsidRDefault="009C4ABD" w:rsidP="00473E66">
                        <w:pPr>
                          <w:rPr>
                            <w:sz w:val="12"/>
                            <w:szCs w:val="12"/>
                          </w:rPr>
                        </w:pPr>
                        <w:r w:rsidRPr="00473E66">
                          <w:rPr>
                            <w:rFonts w:ascii="Calibri" w:hAnsi="Calibri" w:cs="Calibri"/>
                            <w:b/>
                            <w:bCs/>
                            <w:color w:val="000000"/>
                            <w:sz w:val="12"/>
                            <w:szCs w:val="12"/>
                            <w:lang w:val="en-US"/>
                          </w:rPr>
                          <w:t>12</w:t>
                        </w:r>
                      </w:p>
                    </w:txbxContent>
                  </v:textbox>
                </v:rect>
                <v:rect id="Rectangle 268" o:spid="_x0000_s1290" style="position:absolute;left:1079;top:36501;width:413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QsUA&#10;AADcAAAADwAAAGRycy9kb3ducmV2LnhtbESPT2vCQBTE70K/w/IKXoJuVFpqdJVWFL35F8+P7GsS&#10;mn0bsquJfnpXKHgcZuY3zHTemlJcqXaFZQWDfgyCOLW64EzB6bjqfYFwHlljaZkU3MjBfPbWmWKi&#10;bcN7uh58JgKEXYIKcu+rREqX5mTQ9W1FHLxfWxv0QdaZ1DU2AW5KOYzjT2mw4LCQY0WLnNK/w8Uo&#10;iKrR+ae57zbRdhXfluvzfpxFrVLd9/Z7AsJT61/h//ZGKxh/DO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RCxQAAANwAAAAPAAAAAAAAAAAAAAAAAJgCAABkcnMv&#10;ZG93bnJldi54bWxQSwUGAAAAAAQABAD1AAAAigMAAAAA&#10;" fillcolor="#bfbfbf" stroked="f"/>
                <v:shape id="Freeform 269" o:spid="_x0000_s1291" style="position:absolute;left:1060;top:36476;width:4178;height:3594;visibility:visible;mso-wrap-style:square;v-text-anchor:top" coordsize="136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Zx8UA&#10;AADcAAAADwAAAGRycy9kb3ducmV2LnhtbESP0WrCQBRE3wX/YbmFvohualE0dZXSUloUFY0fcMle&#10;k2D2bthdTfr33YLg4zAzZ5jFqjO1uJHzlWUFL6MEBHFudcWFglP2NZyB8AFZY22ZFPySh9Wy31tg&#10;qm3LB7odQyEihH2KCsoQmlRKn5dk0I9sQxy9s3UGQ5SukNphG+GmluMkmUqDFceFEhv6KCm/HK9G&#10;wXbA3222X2ebs9m6qX+9DpLPnVLPT937G4hAXXiE7+0frWA+GcP/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JnHxQAAANwAAAAPAAAAAAAAAAAAAAAAAJgCAABkcnMv&#10;ZG93bnJldi54bWxQSwUGAAAAAAQABAD1AAAAigMAAAAA&#10;" path="m,8c,4,4,,8,l1352,v5,,8,4,8,8l1360,1160v,5,-3,8,-8,8l8,1168v-4,,-8,-3,-8,-8l,8xm16,1160r-8,-8l1352,1152r-8,8l1344,8r8,8l8,16,16,8r,1152xe" fillcolor="#404040" strokecolor="#404040" strokeweight="0">
                  <v:path arrowok="t" o:connecttype="custom" o:connectlocs="0,2462;2458,0;415372,0;417830,2462;417830,356948;415372,359410;2458,359410;0,356948;0,2462;4916,356948;2458,354487;415372,354487;412914,356948;412914,2462;415372,4923;2458,4923;4916,2462;4916,356948" o:connectangles="0,0,0,0,0,0,0,0,0,0,0,0,0,0,0,0,0,0"/>
                  <o:lock v:ext="edit" verticies="t"/>
                </v:shape>
                <v:rect id="Rectangle 270" o:spid="_x0000_s1292" style="position:absolute;left:1720;top:37212;width:2934;height: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Yl8UA&#10;AADcAAAADwAAAGRycy9kb3ducmV2LnhtbESP0WoCMRRE3wv9h3CFvtXstird1Si2IBbBB60fcNlc&#10;N6ubm22S6vbvm4Lg4zAzZ5jZoretuJAPjWMF+TADQVw53XCt4PC1en4DESKyxtYxKfilAIv548MM&#10;S+2uvKPLPtYiQTiUqMDE2JVShsqQxTB0HXHyjs5bjEn6WmqP1wS3rXzJsom02HBaMNjRh6HqvP+x&#10;Cuh9vStOy2C20uch324mxWj9rdTToF9OQUTq4z18a39qBcX4Ff7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NiXxQAAANwAAAAPAAAAAAAAAAAAAAAAAJgCAABkcnMv&#10;ZG93bnJldi54bWxQSwUGAAAAAAQABAD1AAAAigMAAAAA&#10;" filled="f" stroked="f">
                  <v:textbox inset="0,0,0,0">
                    <w:txbxContent>
                      <w:p w14:paraId="6EE7E2A9" w14:textId="77777777" w:rsidR="009C4ABD" w:rsidRDefault="009C4ABD" w:rsidP="00473E66">
                        <w:r>
                          <w:rPr>
                            <w:rFonts w:ascii="Calibri" w:hAnsi="Calibri" w:cs="Calibri"/>
                            <w:b/>
                            <w:bCs/>
                            <w:color w:val="000000"/>
                            <w:sz w:val="12"/>
                            <w:szCs w:val="12"/>
                            <w:lang w:val="en-US"/>
                          </w:rPr>
                          <w:t>READING</w:t>
                        </w:r>
                      </w:p>
                    </w:txbxContent>
                  </v:textbox>
                </v:rect>
                <v:rect id="Rectangle 271" o:spid="_x0000_s1293" style="position:absolute;left:1968;top:37997;width:2419;height:9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A48QA&#10;AADcAAAADwAAAGRycy9kb3ducmV2LnhtbESP0WoCMRRE3wX/IVyhb5rdotLdGkULohR80PYDLpvb&#10;zermZk2ibv++KRT6OMzMGWax6m0r7uRD41hBPslAEFdON1wr+PzYjl9AhIissXVMCr4pwGo5HCyw&#10;1O7BR7qfYi0ShEOJCkyMXSllqAxZDBPXESfvy3mLMUlfS+3xkeC2lc9ZNpcWG04LBjt6M1RdTjer&#10;gDa7Y3FeB3OQPg/54X1eTHdXpZ5G/foVRKQ+/of/2nutoJhN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pQOPEAAAA3AAAAA8AAAAAAAAAAAAAAAAAmAIAAGRycy9k&#10;b3ducmV2LnhtbFBLBQYAAAAABAAEAPUAAACJAwAAAAA=&#10;" filled="f" stroked="f">
                  <v:textbox inset="0,0,0,0">
                    <w:txbxContent>
                      <w:p w14:paraId="0BA2BFE3" w14:textId="77777777" w:rsidR="009C4ABD" w:rsidRDefault="009C4ABD" w:rsidP="00473E66">
                        <w:r>
                          <w:rPr>
                            <w:rFonts w:ascii="Calibri" w:hAnsi="Calibri" w:cs="Calibri"/>
                            <w:b/>
                            <w:bCs/>
                            <w:color w:val="000000"/>
                            <w:sz w:val="12"/>
                            <w:szCs w:val="12"/>
                            <w:lang w:val="en-US"/>
                          </w:rPr>
                          <w:t xml:space="preserve">Fluency  </w:t>
                        </w:r>
                      </w:p>
                    </w:txbxContent>
                  </v:textbox>
                </v:rect>
                <v:rect id="Rectangle 272" o:spid="_x0000_s1294" style="position:absolute;left:2952;top:38870;width:388;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qWMIA&#10;AADcAAAADwAAAGRycy9kb3ducmV2LnhtbESPzYoCMRCE7wu+Q2jB25pRc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WpYwgAAANwAAAAPAAAAAAAAAAAAAAAAAJgCAABkcnMvZG93&#10;bnJldi54bWxQSwUGAAAAAAQABAD1AAAAhwMAAAAA&#10;" filled="f" stroked="f">
                  <v:textbox style="mso-fit-shape-to-text:t" inset="0,0,0,0">
                    <w:txbxContent>
                      <w:p w14:paraId="36FE6BA0" w14:textId="77777777" w:rsidR="009C4ABD" w:rsidRDefault="009C4ABD" w:rsidP="00473E66">
                        <w:r>
                          <w:rPr>
                            <w:rFonts w:ascii="Calibri" w:hAnsi="Calibri" w:cs="Calibri"/>
                            <w:b/>
                            <w:bCs/>
                            <w:color w:val="000000"/>
                            <w:sz w:val="12"/>
                            <w:szCs w:val="12"/>
                            <w:lang w:val="en-US"/>
                          </w:rPr>
                          <w:t>7</w:t>
                        </w:r>
                      </w:p>
                    </w:txbxContent>
                  </v:textbox>
                </v:rect>
                <v:shape id="Freeform 273" o:spid="_x0000_s1295" style="position:absolute;left:196;top:44223;width:1867;height:1822;visibility:visible;mso-wrap-style:square;v-text-anchor:top" coordsize="60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YPMQA&#10;AADcAAAADwAAAGRycy9kb3ducmV2LnhtbESPQWvCQBSE7wX/w/IEb3VjYaVGVxFBsB6URtHrI/tM&#10;gtm3Ibua9N93hUKPw8x8wyxWva3Fk1pfOdYwGScgiHNnKi40nE/b908QPiAbrB2Thh/ysFoO3haY&#10;GtfxNz2zUIgIYZ+ihjKEJpXS5yVZ9GPXEEfv5lqLIcq2kKbFLsJtLT+SZCotVhwXSmxoU1J+zx5W&#10;w0Xtumyv1GwtVXM8bA9feH0orUfDfj0HEagP/+G/9s5omKkpvM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QGDzEAAAA3AAAAA8AAAAAAAAAAAAAAAAAmAIAAGRycy9k&#10;b3ducmV2LnhtbFBLBQYAAAAABAAEAPUAAACJAwAAAAA=&#10;" path="m,296c,133,137,,304,v,,,,,l304,c472,,608,133,608,296v,,,,,l608,296v,164,-136,296,-304,296c304,592,304,592,304,592r,c137,592,,460,,296v,,,,,xe" fillcolor="#404040" strokeweight="0">
                  <v:path arrowok="t" o:connecttype="custom" o:connectlocs="0,91123;93345,0;93345,0;93345,0;186690,91123;186690,91123;186690,91123;93345,182245;93345,182245;93345,182245;0,91123;0,91123" o:connectangles="0,0,0,0,0,0,0,0,0,0,0,0"/>
                </v:shape>
                <v:shape id="Freeform 274" o:spid="_x0000_s1296" style="position:absolute;left:171;top:44204;width:1918;height:1867;visibility:visible;mso-wrap-style:square;v-text-anchor:top" coordsize="62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sQA&#10;AADcAAAADwAAAGRycy9kb3ducmV2LnhtbESPX0sDMRDE3wW/Q1ihb3bPQtVemxYRC30Srf3zuly2&#10;l8Nkc1xi7/rtjSD0cZiZ3zCL1eCdOnMXmyAaHsYFKJYqmEZqDbuv9f0zqJhIDLkgrOHCEVbL25sF&#10;lSb08snnbapVhkgsSYNNqS0RY2XZUxyHliV7p9B5Sll2NZqO+gz3DidF8YieGskLllp+tVx9b3+8&#10;BnzHJh7fDoHdfvoxcYXFWW+1Ht0NL3NQiYd0Df+3N0bDbPoEf2fyEc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vv7EAAAA3AAAAA8AAAAAAAAAAAAAAAAAmAIAAGRycy9k&#10;b3ducmV2LnhtbFBLBQYAAAAABAAEAPUAAACJAwAAAAA=&#10;" path="m1,305v-1,,-1,-1,,-1l7,244v,-1,,-1,,-2l25,187v,-1,,-1,,-1l53,136v1,-1,1,-1,1,-2l91,90v1,,1,,1,-1l137,53v1,,1,,2,-1l191,24v,,1,,1,l249,7v1,,1,,2,-1l312,v,,1,,1,l374,6v1,1,1,1,2,1l433,24v,,1,,1,l486,52v1,1,1,1,1,1l532,89v1,1,1,1,2,1l571,134v,1,,1,,2l599,186v1,,1,,1,1l618,242v,1,,1,,2l624,304v,,,1,,1l618,365v,1,,1,,2l600,422v,,,1,-1,1l571,474v,1,,1,,2l534,520v-1,,-1,,-2,1l487,557v,,,,-1,1l434,585v,,-1,,-1,l376,602v-1,,-1,,-2,l313,608v,,-1,,-1,l251,602v-1,,-1,,-2,l192,585v,,-1,,-1,l139,558v-1,-1,-1,-1,-2,-1l92,521v,-1,,-1,-1,-1l54,476v,-1,,-1,-1,-2l25,423v,,,-1,,-1l7,367v,-1,,-1,,-2l1,305xm22,364r,-2l40,417r-1,-1l67,467r,-2l104,509r-2,-1l147,544r-1,-1l198,570r-1,l254,587r-2,-1l313,592r-1,l373,586r-2,1l428,570r-1,l479,543r-2,1l522,508r-1,1l558,465r-1,2l585,416r,1l603,362r,2l609,304r,1l603,245r,2l585,192r,1l557,143r1,2l521,101r1,1l477,66r2,1l427,39r1,l371,22r2,l312,16r1,l252,22r2,l197,39r1,l146,67r1,-1l102,102r2,-1l67,145r,-2l39,193r1,-1l22,247r,-2l16,305r,-1l22,364xe" fillcolor="#262626" strokecolor="#262626" strokeweight="0">
                  <v:path arrowok="t" o:connecttype="custom" o:connectlocs="2151,74922;7683,57112;27966,27635;42718,15967;76524,2149;96192,0;133071,7369;149667,16274;175482,41145;184394,57419;191770,93345;189926,112690;175482,145545;163496,159976;133378,179628;114939,184848;77138,184848;58699,179628;28274,159976;16288,145545;2151,112690;6761,111768;11986,127735;31962,156291;44869,166731;78060,180242;95885,181777;131535,175022;146593,167038;171487,142781;179784,128042;187160,93345;185316,75843;171179,43909;160423,31320;131227,11975;114632,6755;77446,6755;60850,11975;31347,31320;20591,43909;6761,75843;4917,93345" o:connectangles="0,0,0,0,0,0,0,0,0,0,0,0,0,0,0,0,0,0,0,0,0,0,0,0,0,0,0,0,0,0,0,0,0,0,0,0,0,0,0,0,0,0,0"/>
                  <o:lock v:ext="edit" verticies="t"/>
                </v:shape>
                <v:rect id="Rectangle 275" o:spid="_x0000_s1297" style="position:absolute;left:533;top:44870;width:82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r4A&#10;AADcAAAADwAAAGRycy9kb3ducmV2LnhtbERPy4rCMBTdC/5DuII7TUdQ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Axca+AAAA3AAAAA8AAAAAAAAAAAAAAAAAmAIAAGRycy9kb3ducmV2&#10;LnhtbFBLBQYAAAAABAAEAPUAAACDAwAAAAA=&#10;" filled="f" stroked="f">
                  <v:textbox style="mso-fit-shape-to-text:t" inset="0,0,0,0">
                    <w:txbxContent>
                      <w:p w14:paraId="46F03C0A" w14:textId="77777777" w:rsidR="009C4ABD" w:rsidRDefault="009C4ABD" w:rsidP="00473E66">
                        <w:r>
                          <w:rPr>
                            <w:rFonts w:ascii="Calibri" w:hAnsi="Calibri" w:cs="Calibri"/>
                            <w:b/>
                            <w:bCs/>
                            <w:color w:val="FFFFFF"/>
                            <w:sz w:val="12"/>
                            <w:szCs w:val="12"/>
                            <w:lang w:val="en-US"/>
                          </w:rPr>
                          <w:t>AS</w:t>
                        </w:r>
                      </w:p>
                    </w:txbxContent>
                  </v:textbox>
                </v:rect>
                <v:rect id="Rectangle 276" o:spid="_x0000_s1298" style="position:absolute;left:1320;top:45016;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gXcIA&#10;AADcAAAADwAAAGRycy9kb3ducmV2LnhtbESPzYoCMRCE74LvEFrwphkFF5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GBdwgAAANwAAAAPAAAAAAAAAAAAAAAAAJgCAABkcnMvZG93&#10;bnJldi54bWxQSwUGAAAAAAQABAD1AAAAhwMAAAAA&#10;" filled="f" stroked="f">
                  <v:textbox style="mso-fit-shape-to-text:t" inset="0,0,0,0">
                    <w:txbxContent>
                      <w:p w14:paraId="6495D7B2" w14:textId="77777777" w:rsidR="009C4ABD" w:rsidRDefault="009C4ABD" w:rsidP="00473E66">
                        <w:r>
                          <w:rPr>
                            <w:rFonts w:ascii="Calibri" w:hAnsi="Calibri" w:cs="Calibri"/>
                            <w:b/>
                            <w:bCs/>
                            <w:color w:val="FFFFFF"/>
                            <w:sz w:val="14"/>
                            <w:szCs w:val="14"/>
                            <w:lang w:val="en-US"/>
                          </w:rPr>
                          <w:t>1</w:t>
                        </w:r>
                      </w:p>
                    </w:txbxContent>
                  </v:textbox>
                </v:rect>
                <v:shape id="Freeform 277" o:spid="_x0000_s1299" style="position:absolute;left:2216;top:44178;width:1867;height:1816;visibility:visible;mso-wrap-style:square;v-text-anchor:top" coordsize="60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xj8QA&#10;AADcAAAADwAAAGRycy9kb3ducmV2LnhtbERPTWvCQBC9F/oflhF6qxs9hBrdhKIotVBEWwLexuyY&#10;pM3OxuyqaX999yB4fLzvWdabRlyoc7VlBaNhBIK4sLrmUsHX5/L5BYTzyBoby6Tglxxk6ePDDBNt&#10;r7yly86XIoSwS1BB5X2bSOmKigy6oW2JA3e0nUEfYFdK3eE1hJtGjqMolgZrDg0VtjSvqPjZnY2C&#10;9/kCXZ7H64/DfnVymyLH77+xUk+D/nUKwlPv7+Kb+00rmMRhfjgTj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sY/EAAAA3AAAAA8AAAAAAAAAAAAAAAAAmAIAAGRycy9k&#10;b3ducmV2LnhtbFBLBQYAAAAABAAEAPUAAACJAwAAAAA=&#10;" path="m,296c,133,137,,304,v,,,,,l304,c472,,608,133,608,296v,,,,,l608,296v,164,-136,296,-304,296c304,592,304,592,304,592r,c137,592,,460,,296v,,,,,xe" fillcolor="red" strokeweight="0">
                  <v:path arrowok="t" o:connecttype="custom" o:connectlocs="0,90805;93345,0;93345,0;93345,0;186690,90805;186690,90805;186690,90805;93345,181610;93345,181610;93345,181610;0,90805;0,90805" o:connectangles="0,0,0,0,0,0,0,0,0,0,0,0"/>
                </v:shape>
                <v:shape id="Freeform 278" o:spid="_x0000_s1300" style="position:absolute;left:2190;top:44153;width:1918;height:1867;visibility:visible;mso-wrap-style:square;v-text-anchor:top" coordsize="62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hr8IA&#10;AADcAAAADwAAAGRycy9kb3ducmV2LnhtbESPT4vCMBTE7wv7HcITvK2poqJdoyyCf65t9f5o3rbV&#10;5qU0sa3f3ggLexxm5jfMZjeYWnTUusqygukkAkGcW11xoeCSHb5WIJxH1lhbJgVPcrDbfn5sMNa2&#10;54S61BciQNjFqKD0vomldHlJBt3ENsTB+7WtQR9kW0jdYh/gppazKFpKgxWHhRIb2peU39OHUZCk&#10;2fExW2DTn+aJu3XX2xyvmVLj0fDzDcLT4P/Df+2zVrBeTuF9JhwB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4yGvwgAAANwAAAAPAAAAAAAAAAAAAAAAAJgCAABkcnMvZG93&#10;bnJldi54bWxQSwUGAAAAAAQABAD1AAAAhwMAAAAA&#10;" path="m1,305v-1,,-1,-1,,-1l7,244v,-1,,-1,,-2l25,187v,-1,,-1,,-1l53,136v1,-1,1,-1,1,-2l91,90v1,,1,,1,-1l137,53v1,,1,,2,-1l191,24v,,1,,1,l249,7v1,,1,,2,-1l312,v,,1,,1,l374,6v1,1,1,1,2,1l433,24v,,1,,1,l486,52v1,1,1,1,1,1l532,89v1,1,1,1,2,1l571,134v,1,,1,,2l599,186v1,,1,,1,1l618,242v,1,,1,,2l624,304v,,,1,,1l618,365v,1,,1,,2l600,422v,,,1,-1,1l571,474v,1,,1,,2l534,520v-1,,-1,,-2,1l487,557v,,,,-1,1l434,585v,,-1,,-1,l376,602v-1,,-1,,-2,l313,608v,,-1,,-1,l251,602v-1,,-1,,-2,l192,585v,,-1,,-1,l139,558v-1,-1,-1,-1,-2,-1l92,521v,-1,,-1,-1,-1l54,476v,-1,,-1,-1,-2l25,423v,,,-1,,-1l7,367v,-1,,-1,,-2l1,305xm22,364r,-2l40,417r-1,-1l67,467r,-2l104,509r-2,-1l147,544r-1,-1l198,570r-1,l254,587r-2,-1l313,592r-1,l373,586r-2,1l428,570r-1,l479,543r-2,1l522,508r-1,1l558,465r-1,2l585,416r,1l603,362r-1,2l608,304r,1l602,245r1,2l585,192r,1l557,143r1,2l521,101r1,1l477,66r2,1l427,39r1,l371,22r2,l312,16r1,l252,22r2,l197,39r1,l146,67r1,-1l102,102r2,-1l67,145r,-2l39,193r1,-1l22,247r,-2l16,305r,-1l22,364xe" fillcolor="#c00000" strokecolor="#c00000" strokeweight="0">
                  <v:path arrowok="t" o:connecttype="custom" o:connectlocs="2151,74922;7683,57112;27966,27635;42718,15967;76524,2149;96192,0;133071,7369;149667,16274;175482,41145;184394,57419;191770,93345;189926,112690;175482,145545;163496,159976;133378,179628;114939,184848;77138,184848;58699,179628;28274,159976;16288,145545;2151,112690;6761,111768;11986,127735;31962,156291;44869,166731;78060,180242;95885,181777;131535,175022;146593,167038;171487,142781;179784,128042;186853,93345;185316,75843;171179,43909;160423,31320;131227,11975;114632,6755;77446,6755;60850,11975;31347,31320;20591,43909;6761,75843;4917,93345" o:connectangles="0,0,0,0,0,0,0,0,0,0,0,0,0,0,0,0,0,0,0,0,0,0,0,0,0,0,0,0,0,0,0,0,0,0,0,0,0,0,0,0,0,0,0"/>
                  <o:lock v:ext="edit" verticies="t"/>
                </v:shape>
                <v:rect id="Rectangle 279" o:spid="_x0000_s1301" style="position:absolute;left:2546;top:44832;width:76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4kcIA&#10;AADcAAAADwAAAGRycy9kb3ducmV2LnhtbESPzYoCMRCE7wv7DqGFva0Z5yDuaBQRBBUvjj5AM+n5&#10;waQzJFlnfHuzIOyxqKqvqNVmtEY8yIfOsYLZNANBXDndcaPgdt1/L0CEiKzROCYFTwqwWX9+rLDQ&#10;buALPcrYiAThUKCCNsa+kDJULVkMU9cTJ6923mJM0jdSexwS3BqZZ9lcWuw4LbTY066l6l7+WgXy&#10;Wu6HRWl85k55fTbHw6Ump9TXZNwuQUQa43/43T5oBT/z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DiRwgAAANwAAAAPAAAAAAAAAAAAAAAAAJgCAABkcnMvZG93&#10;bnJldi54bWxQSwUGAAAAAAQABAD1AAAAhwMAAAAA&#10;" filled="f" stroked="f">
                  <v:textbox style="mso-fit-shape-to-text:t" inset="0,0,0,0">
                    <w:txbxContent>
                      <w:p w14:paraId="5A2AD33D" w14:textId="77777777" w:rsidR="009C4ABD" w:rsidRDefault="009C4ABD" w:rsidP="00473E66">
                        <w:r>
                          <w:rPr>
                            <w:rFonts w:ascii="Calibri" w:hAnsi="Calibri" w:cs="Calibri"/>
                            <w:b/>
                            <w:bCs/>
                            <w:color w:val="000000"/>
                            <w:sz w:val="12"/>
                            <w:szCs w:val="12"/>
                            <w:lang w:val="en-US"/>
                          </w:rPr>
                          <w:t>CS</w:t>
                        </w:r>
                      </w:p>
                    </w:txbxContent>
                  </v:textbox>
                </v:rect>
                <v:rect id="Rectangle 280" o:spid="_x0000_s1302" style="position:absolute;left:3282;top:44985;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dCsIA&#10;AADcAAAADwAAAGRycy9kb3ducmV2LnhtbESPzYoCMRCE74LvEFrwphkV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0KwgAAANwAAAAPAAAAAAAAAAAAAAAAAJgCAABkcnMvZG93&#10;bnJldi54bWxQSwUGAAAAAAQABAD1AAAAhwMAAAAA&#10;" filled="f" stroked="f">
                  <v:textbox style="mso-fit-shape-to-text:t" inset="0,0,0,0">
                    <w:txbxContent>
                      <w:p w14:paraId="0EBFA4AC" w14:textId="77777777" w:rsidR="009C4ABD" w:rsidRDefault="009C4ABD" w:rsidP="00473E66">
                        <w:r>
                          <w:rPr>
                            <w:rFonts w:ascii="Calibri" w:hAnsi="Calibri" w:cs="Calibri"/>
                            <w:b/>
                            <w:bCs/>
                            <w:color w:val="000000"/>
                            <w:sz w:val="14"/>
                            <w:szCs w:val="14"/>
                            <w:lang w:val="en-US"/>
                          </w:rPr>
                          <w:t>1</w:t>
                        </w:r>
                      </w:p>
                    </w:txbxContent>
                  </v:textbox>
                </v:rect>
                <v:shape id="Freeform 281" o:spid="_x0000_s1303" style="position:absolute;left:4184;top:44178;width:1867;height:1867;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qjsUA&#10;AADcAAAADwAAAGRycy9kb3ducmV2LnhtbESPQWsCMRSE7wX/Q3hCbzVrKUtdjSJCiz0U6XYv3p6b&#10;52Zx87JNom7/fSMIPQ4z8w2zWA22ExfyoXWsYDrJQBDXTrfcKKi+355eQYSIrLFzTAp+KcBqOXpY&#10;YKHdlb/oUsZGJAiHAhWYGPtCylAbshgmridO3tF5izFJ30jt8ZrgtpPPWZZLiy2nBYM9bQzVp/Js&#10;FTTD517ntflAX1ZcnQ67n3ezU+pxPKznICIN8T98b2+1gln+Ar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KqOxQAAANwAAAAPAAAAAAAAAAAAAAAAAJgCAABkcnMv&#10;ZG93bnJldi54bWxQSwUGAAAAAAQABAD1AAAAigMAAAAA&#10;" path="m,304c,137,137,,304,v,,,,,l304,c472,,608,137,608,304v,,,,,l608,304v,168,-136,304,-304,304c304,608,304,608,304,608r,c137,608,,472,,304v,,,,,xe" fillcolor="#00b050" strokeweight="0">
                  <v:path arrowok="t" o:connecttype="custom" o:connectlocs="0,93345;93345,0;93345,0;93345,0;186690,93345;186690,93345;186690,93345;93345,186690;93345,186690;93345,186690;0,93345;0,93345" o:connectangles="0,0,0,0,0,0,0,0,0,0,0,0"/>
                </v:shape>
                <v:shape id="Freeform 282" o:spid="_x0000_s1304" style="position:absolute;left:4159;top:44153;width:1917;height:1918;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Q98cA&#10;AADcAAAADwAAAGRycy9kb3ducmV2LnhtbESPQWvCQBSE74L/YXlCb82mFm1Ns4oKFfVia1Po8ZF9&#10;TYLZtyG71eivd4WCx2FmvmHSWWdqcaTWVZYVPEUxCOLc6ooLBdnX++MrCOeRNdaWScGZHMym/V6K&#10;ibYn/qTj3hciQNglqKD0vkmkdHlJBl1kG+Lg/drWoA+yLaRu8RTgppbDOB5LgxWHhRIbWpaUH/Z/&#10;RsHu5+MsV9/b5WKxubiXlT5M4udMqYdBN38D4anz9/B/e60VTMYjuJ0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EkPfHAAAA3AAAAA8AAAAAAAAAAAAAAAAAmAIAAGRy&#10;cy9kb3ducmV2LnhtbFBLBQYAAAAABAAEAPUAAACMAw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00b050" strokecolor="#00b050" strokeweight="0">
                  <v:path arrowok="t" o:connecttype="custom" o:connectlocs="1844,77138;7683,58699;27966,28274;42718,16288;76524,2151;96192,0;133071,7683;149974,16595;175482,42103;184394,59006;191770,95885;189926,115554;175789,149359;163804,164111;133378,184394;114939,189926;77138,189926;58699,184394;28274,164111;16288,149359;2151,115554;6761,114632;12293,131227;31962,160423;44869,171179;78060,185316;95885,186853;131535,179784;146593,171487;171487,146593;179784,131535;186853,95885;185316,78060;171179,44869;160423,31962;131227,12293;114632,6761;77446,6761;60850,12293;31654,31962;20898,44869;6761,78060;4917,95885" o:connectangles="0,0,0,0,0,0,0,0,0,0,0,0,0,0,0,0,0,0,0,0,0,0,0,0,0,0,0,0,0,0,0,0,0,0,0,0,0,0,0,0,0,0,0"/>
                  <o:lock v:ext="edit" verticies="t"/>
                </v:shape>
                <v:rect id="Rectangle 283" o:spid="_x0000_s1305" style="position:absolute;left:4572;top:44870;width:736;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ksIA&#10;AADcAAAADwAAAGRycy9kb3ducmV2LnhtbESPzYoCMRCE7wv7DqGFva0ZPQzuaBQRBBUvjj5AM+n5&#10;waQzJFlnfHuzIOyxqKqvqNVmtEY8yIfOsYLZNANBXDndcaPgdt1/L0CEiKzROCYFTwqwWX9+rLDQ&#10;buALPcrYiAThUKCCNsa+kDJULVkMU9cTJ6923mJM0jdSexwS3Bo5z7JcWuw4LbTY066l6l7+WgXy&#10;Wu6HRWl85k7z+myOh0tNTqmvybhdgog0xv/wu33QCn7y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z6SwgAAANwAAAAPAAAAAAAAAAAAAAAAAJgCAABkcnMvZG93&#10;bnJldi54bWxQSwUGAAAAAAQABAD1AAAAhwMAAAAA&#10;" filled="f" stroked="f">
                  <v:textbox style="mso-fit-shape-to-text:t" inset="0,0,0,0">
                    <w:txbxContent>
                      <w:p w14:paraId="1B0F23A5" w14:textId="77777777" w:rsidR="009C4ABD" w:rsidRDefault="009C4ABD" w:rsidP="00473E66">
                        <w:r>
                          <w:rPr>
                            <w:rFonts w:ascii="Calibri" w:hAnsi="Calibri" w:cs="Calibri"/>
                            <w:b/>
                            <w:bCs/>
                            <w:color w:val="000000"/>
                            <w:sz w:val="12"/>
                            <w:szCs w:val="12"/>
                            <w:lang w:val="en-US"/>
                          </w:rPr>
                          <w:t>ES</w:t>
                        </w:r>
                      </w:p>
                    </w:txbxContent>
                  </v:textbox>
                </v:rect>
                <v:rect id="Rectangle 284" o:spid="_x0000_s1306" style="position:absolute;left:5257;top:45010;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bCcIA&#10;AADcAAAADwAAAGRycy9kb3ducmV2LnhtbESPzYoCMRCE7wu+Q2jB25rRg+uORhFBUNmL4z5AM+n5&#10;waQzJNEZ394IC3ssquorar0drBEP8qF1rGA2zUAQl063XCv4vR4+lyBCRNZoHJOCJwXYbkYfa8y1&#10;6/lCjyLWIkE45KigibHLpQxlQxbD1HXEyauctxiT9LXUHvsEt0bOs2whLbacFhrsaN9QeSvuVoG8&#10;Fod+WRifufO8+jGn46Uip9RkPOxWICIN8T/81z5qBd+L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5sJwgAAANwAAAAPAAAAAAAAAAAAAAAAAJgCAABkcnMvZG93&#10;bnJldi54bWxQSwUGAAAAAAQABAD1AAAAhwMAAAAA&#10;" filled="f" stroked="f">
                  <v:textbox style="mso-fit-shape-to-text:t" inset="0,0,0,0">
                    <w:txbxContent>
                      <w:p w14:paraId="108B584D" w14:textId="77777777" w:rsidR="009C4ABD" w:rsidRDefault="009C4ABD" w:rsidP="00473E66">
                        <w:r>
                          <w:rPr>
                            <w:rFonts w:ascii="Calibri" w:hAnsi="Calibri" w:cs="Calibri"/>
                            <w:b/>
                            <w:bCs/>
                            <w:color w:val="000000"/>
                            <w:sz w:val="14"/>
                            <w:szCs w:val="14"/>
                            <w:lang w:val="en-US"/>
                          </w:rPr>
                          <w:t>1</w:t>
                        </w:r>
                      </w:p>
                    </w:txbxContent>
                  </v:textbox>
                </v:rect>
                <v:shape id="Freeform 285" o:spid="_x0000_s1307" style="position:absolute;left:1111;top:40044;width:2032;height:4172;visibility:visible;mso-wrap-style:square;v-text-anchor:top" coordsize="320,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kY8EA&#10;AADcAAAADwAAAGRycy9kb3ducmV2LnhtbERPTWvCQBC9F/oflil4qxsrpJq6SikEeujBqngesmM2&#10;bHY2ZLca/33nUOjx8b43uyn06kpj6iIbWMwLUMRNtB23Bk7H+nkFKmVki31kMnCnBLvt48MGKxtv&#10;/E3XQ26VhHCq0IDLeai0To2jgGkeB2LhLnEMmAWOrbYj3iQ89PqlKEodsGNpcDjQh6PGH36CgfXi&#10;6Pf32pXLVL5+nWt/2q+8N2b2NL2/gco05X/xn/vTiq+UtXJGj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t5GPBAAAA3AAAAA8AAAAAAAAAAAAAAAAAmAIAAGRycy9kb3du&#10;cmV2LnhtbFBLBQYAAAAABAAEAPUAAACGAwAAAAA=&#10;" path="m,654l293,45r7,3l7,657,,654xm264,42l319,r1,69l264,42xe" fillcolor="#595959" strokecolor="#595959" strokeweight="0">
                  <v:path arrowok="t" o:connecttype="custom" o:connectlocs="0,415290;186055,28575;190500,30480;4445,417195;0,415290;167640,26670;202565,0;203200,43815;167640,26670" o:connectangles="0,0,0,0,0,0,0,0,0"/>
                  <o:lock v:ext="edit" verticies="t"/>
                </v:shape>
                <v:shape id="Freeform 286" o:spid="_x0000_s1308" style="position:absolute;left:3143;top:40044;width:2013;height:4166;visibility:visible;mso-wrap-style:square;v-text-anchor:top" coordsize="317,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IE8MA&#10;AADcAAAADwAAAGRycy9kb3ducmV2LnhtbESPUWvCMBSF3wf7D+EO9lI0VVnRzigyUHx06g+4a65N&#10;aXNTmkyzf28EYY+Hc853OMt1tJ240uAbxwom4xwEceV0w7WC82k7moPwAVlj55gU/JGH9er1ZYml&#10;djf+pusx1CJB2JeowITQl1L6ypBFP3Y9cfIubrAYkhxqqQe8Jbjt5DTPC2mx4bRgsKcvQ1V7/LUK&#10;irY97T6yy8zHPDvMsp/oQmOUen+Lm08QgWL4Dz/be61gUSzgcS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SIE8MAAADcAAAADwAAAAAAAAAAAAAAAACYAgAAZHJzL2Rv&#10;d25yZXYueG1sUEsFBgAAAAAEAAQA9QAAAIgDAAAAAA==&#10;" path="m310,656l20,48r7,-3l317,653r-7,3xm,69l1,,56,42,,69xe" fillcolor="#595959" strokecolor="#595959" strokeweight="0">
                  <v:path arrowok="t" o:connecttype="custom" o:connectlocs="196850,416560;12700,30480;17145,28575;201295,414655;196850,416560;0,43815;635,0;35560,26670;0,43815" o:connectangles="0,0,0,0,0,0,0,0,0"/>
                  <o:lock v:ext="edit" verticies="t"/>
                </v:shape>
                <v:rect id="Rectangle 287" o:spid="_x0000_s1309" style="position:absolute;left:469;top:43169;width:1328;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KfsIA&#10;AADcAAAADwAAAGRycy9kb3ducmV2LnhtbERPz2vCMBS+C/sfwhN2WxM3162dUWQgDKYHdbDro3m2&#10;Zc1LbdJa//vlIHj8+H4vVqNtxECdrx1rmCUKBHHhTM2lhp/j5ukdhA/IBhvHpOFKHlbLh8kCc+Mu&#10;vKfhEEoRQ9jnqKEKoc2l9EVFFn3iWuLInVxnMUTYldJ0eInhtpHPSqXSYs2xocKWPisq/g691YDp&#10;3Jx3p5ft8btPMStHtXn9VVo/Tsf1B4hAY7iLb+4voyF7i/P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Ip+wgAAANwAAAAPAAAAAAAAAAAAAAAAAJgCAABkcnMvZG93&#10;bnJldi54bWxQSwUGAAAAAAQABAD1AAAAhwMAAAAA&#10;" stroked="f"/>
                <v:rect id="Rectangle 288" o:spid="_x0000_s1310" style="position:absolute;left:495;top:43194;width:1695;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99TMYA&#10;AADcAAAADwAAAGRycy9kb3ducmV2LnhtbESPT4vCMBTE78J+h/AW9iKa6sE/1SjLgrAHQezuQW+P&#10;5tnUbV5Kk7XVT28EweMwM79hluvOVuJCjS8dKxgNExDEudMlFwp+fzaDGQgfkDVWjknBlTysV2+9&#10;JabatbynSxYKESHsU1RgQqhTKX1uyKIfupo4eifXWAxRNoXUDbYRbis5TpKJtFhyXDBY05eh/C/7&#10;two2u0NJfJP7/nzWunM+PmZmWyv18d59LkAE6sIr/Gx/awXz6Qge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99TMYAAADcAAAADwAAAAAAAAAAAAAAAACYAgAAZHJz&#10;L2Rvd25yZXYueG1sUEsFBgAAAAAEAAQA9QAAAIsDAAAAAA==&#10;" filled="f" stroked="f">
                  <v:textbox style="mso-fit-shape-to-text:t" inset="0,0,0,0">
                    <w:txbxContent>
                      <w:p w14:paraId="144B6C92" w14:textId="77777777" w:rsidR="009C4ABD" w:rsidRDefault="009C4ABD" w:rsidP="00473E66">
                        <w:r>
                          <w:rPr>
                            <w:rFonts w:ascii="Calibri" w:hAnsi="Calibri" w:cs="Calibri"/>
                            <w:b/>
                            <w:bCs/>
                            <w:color w:val="000000"/>
                            <w:sz w:val="12"/>
                            <w:szCs w:val="12"/>
                            <w:lang w:val="en-US"/>
                          </w:rPr>
                          <w:t>√.19</w:t>
                        </w:r>
                      </w:p>
                    </w:txbxContent>
                  </v:textbox>
                </v:rect>
                <v:rect id="Rectangle 289" o:spid="_x0000_s1311" style="position:absolute;left:2635;top:42134;width:1327;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xksUA&#10;AADcAAAADwAAAGRycy9kb3ducmV2LnhtbESPT2sCMRTE74LfITyht5po2627NYoIQqHtoWvB62Pz&#10;9g/dvKybqOu3N4WCx2FmfsMs14NtxZl63zjWMJsqEMSFMw1XGn72u8cFCB+QDbaOScOVPKxX49ES&#10;M+Mu/E3nPFQiQthnqKEOocuk9EVNFv3UdcTRK11vMUTZV9L0eIlw28q5Uom02HBcqLGjbU3Fb36y&#10;GjB5Nsev8ulz/3FKMK0GtXs5KK0fJsPmDUSgIdzD/+13oyF9ncP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rGSxQAAANwAAAAPAAAAAAAAAAAAAAAAAJgCAABkcnMv&#10;ZG93bnJldi54bWxQSwUGAAAAAAQABAD1AAAAigMAAAAA&#10;" stroked="f"/>
                <v:rect id="Rectangle 290" o:spid="_x0000_s1312" style="position:absolute;left:2089;top:42184;width:1778;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Yc8UA&#10;AADcAAAADwAAAGRycy9kb3ducmV2LnhtbESPT2vCQBTE74V+h+UVvNWNF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hzxQAAANwAAAAPAAAAAAAAAAAAAAAAAJgCAABkcnMv&#10;ZG93bnJldi54bWxQSwUGAAAAAAQABAD1AAAAigMAAAAA&#10;" filled="f" stroked="f">
                  <v:textbox inset="0,0,0,0">
                    <w:txbxContent>
                      <w:p w14:paraId="49B633F9" w14:textId="77777777" w:rsidR="009C4ABD" w:rsidRDefault="009C4ABD" w:rsidP="00473E66">
                        <w:r>
                          <w:rPr>
                            <w:rFonts w:ascii="Calibri" w:hAnsi="Calibri" w:cs="Calibri"/>
                            <w:b/>
                            <w:bCs/>
                            <w:color w:val="000000"/>
                            <w:sz w:val="12"/>
                            <w:szCs w:val="12"/>
                            <w:lang w:val="en-US"/>
                          </w:rPr>
                          <w:t>√.05</w:t>
                        </w:r>
                      </w:p>
                    </w:txbxContent>
                  </v:textbox>
                </v:rect>
                <v:rect id="Rectangle 291" o:spid="_x0000_s1313" style="position:absolute;left:4552;top:43118;width:1277;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MfcUA&#10;AADcAAAADwAAAGRycy9kb3ducmV2LnhtbESPT2sCMRTE70K/Q3gFb5q06tbdGqUIglB76Frw+ti8&#10;/UM3L9tN1O23bwqCx2FmfsOsNoNtxYV63zjW8DRVIIgLZxquNHwdd5MlCB+QDbaOScMvedisH0Yr&#10;zIy78idd8lCJCGGfoYY6hC6T0hc1WfRT1xFHr3S9xRBlX0nT4zXCbSuflUqkxYbjQo0dbWsqvvOz&#10;1YDJ3Px8lLPD8f2cYFoNarc4Ka3Hj8PbK4hAQ7iHb+290ZC+zO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4x9xQAAANwAAAAPAAAAAAAAAAAAAAAAAJgCAABkcnMv&#10;ZG93bnJldi54bWxQSwUGAAAAAAQABAD1AAAAigMAAAAA&#10;" stroked="f"/>
                <v:rect id="Rectangle 292" o:spid="_x0000_s1314" style="position:absolute;left:4559;top:43175;width:2108;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7T8UA&#10;AADcAAAADwAAAGRycy9kb3ducmV2LnhtbESPQWvCQBSE74X+h+UVeim6UdBqdJUiCD0IYuxBb4/s&#10;MxubfRuyW5P6611B8DjMzDfMfNnZSlyo8aVjBYN+AoI4d7rkQsHPft2bgPABWWPlmBT8k4fl4vVl&#10;jql2Le/okoVCRAj7FBWYEOpUSp8bsuj7riaO3sk1FkOUTSF1g22E20oOk2QsLZYcFwzWtDKU/2Z/&#10;VsF6eyiJr3L3MZ207pwPj5nZ1Eq9v3VfMxCBuvAMP9rfWsH0cwT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HtPxQAAANwAAAAPAAAAAAAAAAAAAAAAAJgCAABkcnMv&#10;ZG93bnJldi54bWxQSwUGAAAAAAQABAD1AAAAigMAAAAA&#10;" filled="f" stroked="f">
                  <v:textbox style="mso-fit-shape-to-text:t" inset="0,0,0,0">
                    <w:txbxContent>
                      <w:p w14:paraId="5CDB5DF5" w14:textId="77777777" w:rsidR="009C4ABD" w:rsidRDefault="009C4ABD" w:rsidP="00473E66">
                        <w:r>
                          <w:rPr>
                            <w:rFonts w:ascii="Calibri" w:hAnsi="Calibri" w:cs="Calibri"/>
                            <w:b/>
                            <w:bCs/>
                            <w:color w:val="000000"/>
                            <w:sz w:val="12"/>
                            <w:szCs w:val="12"/>
                            <w:lang w:val="en-US"/>
                          </w:rPr>
                          <w:t>√.10</w:t>
                        </w:r>
                      </w:p>
                    </w:txbxContent>
                  </v:textbox>
                </v:rect>
                <v:shape id="Freeform 293" o:spid="_x0000_s1315" style="position:absolute;left:8610;top:44273;width:1823;height:1874;visibility:visible;mso-wrap-style:square;v-text-anchor:top" coordsize="5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578IA&#10;AADcAAAADwAAAGRycy9kb3ducmV2LnhtbESPQWsCMRSE74X+h/AKvdVsPVi7NcpSFHp0VTy/bp6b&#10;pZuXZfPU9N83BcHjMDPfMItV8r260Bi7wAZeJwUo4ibYjlsDh/3mZQ4qCrLFPjAZ+KUIq+XjwwJL&#10;G65c02UnrcoQjiUacCJDqXVsHHmMkzAQZ+8URo+S5dhqO+I1w32vp0Ux0x47zgsOB/p01Pzszt5A&#10;dai7VFchrRup5LQtWnf83hrz/JSqD1BCSe7hW/vLGnh/m8H/mXwE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nvwgAAANwAAAAPAAAAAAAAAAAAAAAAAJgCAABkcnMvZG93&#10;bnJldi54bWxQSwUGAAAAAAQABAD1AAAAhwMAAAAA&#10;" path="m,304c,137,133,,296,v,,,,,l296,c460,,592,137,592,304v,,,,,l592,304v,168,-132,304,-296,304c296,608,296,608,296,608r,c133,608,,472,,304v,,,,,xe" fillcolor="#404040" strokeweight="0">
                  <v:path arrowok="t" o:connecttype="custom" o:connectlocs="0,93663;91123,0;91123,0;91123,0;182245,93663;182245,93663;182245,93663;91123,187325;91123,187325;91123,187325;0,93663;0,93663" o:connectangles="0,0,0,0,0,0,0,0,0,0,0,0"/>
                </v:shape>
                <v:shape id="Freeform 294" o:spid="_x0000_s1316" style="position:absolute;left:8585;top:44248;width:1873;height:1918;visibility:visible;mso-wrap-style:square;v-text-anchor:top" coordsize="60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XaMcA&#10;AADcAAAADwAAAGRycy9kb3ducmV2LnhtbESPQWvCQBSE7wX/w/IKvTWbBlGTuooIhvbgobG09PbM&#10;PpPQ7NuQ3cb4712h4HGYmW+Y5Xo0rRiod41lBS9RDIK4tLrhSsHnYfe8AOE8ssbWMim4kIP1avKw&#10;xEzbM3/QUPhKBAi7DBXU3neZlK6syaCLbEccvJPtDfog+0rqHs8BblqZxPFMGmw4LNTY0bam8rf4&#10;Mwq2lyQt9rnJv9pjevx+z08/yXRQ6ulx3LyC8DT6e/i//aYVpPM53M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EF2jHAAAA3AAAAA8AAAAAAAAAAAAAAAAAmAIAAGRy&#10;cy9kb3ducmV2LnhtbFBLBQYAAAAABAAEAPUAAACMAwAAAAA=&#10;" path="m,313v,,,-1,,-1l6,251v1,-1,1,-1,1,-2l24,192v,,,-1,,-1l52,139v1,-1,1,-1,1,-2l89,92v1,,1,,1,-1l134,54v1,,1,,2,-1l186,25v,,,,1,l242,7v1,,1,,2,-1l304,v,,1,,1,l365,6v1,1,1,1,2,1l422,25v,,1,,1,l474,53v1,1,1,1,2,1l520,91v,1,,1,1,1l557,137v,1,,1,1,2l585,191v,,,1,,1l602,249v,1,,1,,2l608,312v,,,1,,1l602,374v,1,,1,,2l585,433v,,,1,,1l558,486v-1,1,-1,1,-1,1l521,532v-1,1,-1,1,-1,2l476,571v-1,,-1,,-2,l423,599v,1,-1,1,-1,1l367,618v-1,,-1,,-2,l305,624v,,-1,,-1,l244,618v-1,,-1,,-2,l187,600v-1,,-1,,-1,-1l136,571v-1,,-1,,-2,l90,534v,-1,,-1,-1,-2l53,487v,,,,-1,-1l24,434v,,,-1,,-1l7,376v,-1,,-1,-1,-2l,313xm22,373r,-2l39,428r,-1l67,479r-1,-2l102,522r-1,-1l145,558r-2,-1l193,585r-1,l247,603r-2,-1l305,608r-1,l364,602r-2,1l417,585r-1,l467,557r-2,1l509,521r-1,1l544,477r-1,2l570,427r,1l587,371r-1,2l592,312r,1l586,252r1,2l570,197r,1l543,146r1,1l508,102r1,2l465,67r2,l416,39r1,1l362,22r2,l304,16r1,l245,22r2,l192,40r1,-1l143,67r2,l101,104r1,-2l66,147r1,-1l39,198r,-1l22,254r,-2l16,313r,-1l22,373xe" fillcolor="#262626" strokecolor="#262626" strokeweight="0">
                  <v:path arrowok="t" o:connecttype="custom" o:connectlocs="1849,77138;7394,58699;27421,28274;41902,16288;74560,2151;93971,0;130018,7683;146656,16595;171612,42103;180239,59006;187325,95885;185476,115554;171920,149359;160212,164111;130326,184087;112457,189926;75176,189926;57307,184087;27729,164111;16021,149359;2157,115554;6778,114632;12016,131227;31426,160423;44058,171179;76101,185316;93663,186853;128478,179784;143267,171487;167607,146593;175617,131535;182395,95885;180855,78060;167298,44869;156823,31962;128170,11986;112149,6761;75485,6761;59463,11986;31118,31962;20643,44869;6778,78060;4930,95885" o:connectangles="0,0,0,0,0,0,0,0,0,0,0,0,0,0,0,0,0,0,0,0,0,0,0,0,0,0,0,0,0,0,0,0,0,0,0,0,0,0,0,0,0,0,0"/>
                  <o:lock v:ext="edit" verticies="t"/>
                </v:shape>
                <v:rect id="Rectangle 295" o:spid="_x0000_s1317" style="position:absolute;left:8909;top:44934;width:82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pr4A&#10;AADcAAAADwAAAGRycy9kb3ducmV2LnhtbERPy4rCMBTdC/5DuII7TceFOh2jDIKg4sY6H3Bpbh9M&#10;clOSaOvfm4Xg8nDem91gjXiQD61jBV/zDARx6XTLtYK/22G2BhEiskbjmBQ8KcBuOx5tMNeu5ys9&#10;iliLFMIhRwVNjF0uZSgbshjmriNOXOW8xZigr6X22Kdwa+Qiy5bSYsupocGO9g2V/8XdKpC34tCv&#10;C+Mzd15UF3M6XitySk0nw+8PiEhD/Ijf7qNW8L1K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1maa+AAAA3AAAAA8AAAAAAAAAAAAAAAAAmAIAAGRycy9kb3ducmV2&#10;LnhtbFBLBQYAAAAABAAEAPUAAACDAwAAAAA=&#10;" filled="f" stroked="f">
                  <v:textbox style="mso-fit-shape-to-text:t" inset="0,0,0,0">
                    <w:txbxContent>
                      <w:p w14:paraId="165106B2" w14:textId="77777777" w:rsidR="009C4ABD" w:rsidRDefault="009C4ABD" w:rsidP="00473E66">
                        <w:r>
                          <w:rPr>
                            <w:rFonts w:ascii="Calibri" w:hAnsi="Calibri" w:cs="Calibri"/>
                            <w:b/>
                            <w:bCs/>
                            <w:color w:val="FFFFFF"/>
                            <w:sz w:val="12"/>
                            <w:szCs w:val="12"/>
                            <w:lang w:val="en-US"/>
                          </w:rPr>
                          <w:t>AS</w:t>
                        </w:r>
                      </w:p>
                    </w:txbxContent>
                  </v:textbox>
                </v:rect>
                <v:rect id="Rectangle 296" o:spid="_x0000_s1318" style="position:absolute;left:9696;top:45086;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8PcIA&#10;AADcAAAADwAAAGRycy9kb3ducmV2LnhtbESPzYoCMRCE74LvEFrwphk9uDprFBEEXbw47gM0k54f&#10;TDpDknVm394sCHssquorarsfrBFP8qF1rGAxz0AQl063XCv4vp9maxAhIms0jknBLwXY78ajLeba&#10;9XyjZxFrkSAcclTQxNjlUoayIYth7jri5FXOW4xJ+lpqj32CWyOXWbaSFltOCw12dGyofBQ/VoG8&#10;F6d+XRifua9ldTWX860ip9R0Mhw+QUQa4n/43T5rBZuP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Tw9wgAAANwAAAAPAAAAAAAAAAAAAAAAAJgCAABkcnMvZG93&#10;bnJldi54bWxQSwUGAAAAAAQABAD1AAAAhwMAAAAA&#10;" filled="f" stroked="f">
                  <v:textbox style="mso-fit-shape-to-text:t" inset="0,0,0,0">
                    <w:txbxContent>
                      <w:p w14:paraId="2343FA63" w14:textId="77777777" w:rsidR="009C4ABD" w:rsidRDefault="009C4ABD" w:rsidP="00473E66">
                        <w:r>
                          <w:rPr>
                            <w:rFonts w:ascii="Calibri" w:hAnsi="Calibri" w:cs="Calibri"/>
                            <w:b/>
                            <w:bCs/>
                            <w:color w:val="FFFFFF"/>
                            <w:sz w:val="14"/>
                            <w:szCs w:val="14"/>
                            <w:lang w:val="en-US"/>
                          </w:rPr>
                          <w:t>2</w:t>
                        </w:r>
                      </w:p>
                    </w:txbxContent>
                  </v:textbox>
                </v:rect>
                <v:shape id="Freeform 297" o:spid="_x0000_s1319" style="position:absolute;left:10483;top:44178;width:1867;height:1867;visibility:visible;mso-wrap-style:square;v-text-anchor:top" coordsize="60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F5MEA&#10;AADcAAAADwAAAGRycy9kb3ducmV2LnhtbERPz2vCMBS+C/sfwhvspulEpHZGEUHxMIbW7f7WvLXF&#10;5iUkUev+enMQPH58v+fL3nTiQj60lhW8jzIQxJXVLdcKvo+bYQ4iRGSNnWVScKMAy8XLYI6Ftlc+&#10;0KWMtUghHApU0MToCilD1ZDBMLKOOHF/1huMCfpaao/XFG46Oc6yqTTYcmpo0NG6oepUno2CcPqx&#10;a+d+z9t89bX/97eunXxulHp77VcfICL18Sl+uHdawSxP89OZdAT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wxeTBAAAA3AAAAA8AAAAAAAAAAAAAAAAAmAIAAGRycy9kb3du&#10;cmV2LnhtbFBLBQYAAAAABAAEAPUAAACGAwAAAAA=&#10;" path="m,304c,137,137,,304,v,,,,,l304,c472,,608,137,608,304v,,,,,l608,304v,168,-136,304,-304,304c304,608,304,608,304,608r,c137,608,,472,,304v,,,,,xe" fillcolor="red" strokeweight="0">
                  <v:path arrowok="t" o:connecttype="custom" o:connectlocs="0,93345;93345,0;93345,0;93345,0;186690,93345;186690,93345;186690,93345;93345,186690;93345,186690;93345,186690;0,93345;0,93345" o:connectangles="0,0,0,0,0,0,0,0,0,0,0,0"/>
                </v:shape>
                <v:shape id="Freeform 298" o:spid="_x0000_s1320" style="position:absolute;left:10458;top:44153;width:1918;height:1918;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JaMUA&#10;AADcAAAADwAAAGRycy9kb3ducmV2LnhtbESPQWvCQBSE70L/w/IK3szGFoKJWaUtFHqwB42g3h7Z&#10;12Rp9m3IbjXtr+8KgsdhZr5hyvVoO3GmwRvHCuZJCoK4dtpwo2Bfvc8WIHxA1tg5JgW/5GG9epiU&#10;WGh34S2dd6EREcK+QAVtCH0hpa9bsugT1xNH78sNFkOUQyP1gJcIt518StNMWjQcF1rs6a2l+nv3&#10;YxVsm83rX2bZBHPMqxN+Hqx0z0pNH8eXJYhAY7iHb+0PrSBfzOF6Jh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0loxQAAANwAAAAPAAAAAAAAAAAAAAAAAJgCAABkcnMv&#10;ZG93bnJldi54bWxQSwUGAAAAAAQABAD1AAAAigMAAAAA&#10;" path="m,313v,,,-1,,-1l6,251v1,-1,1,-1,1,-2l25,192v,,,-1,,-1l53,139v1,-1,1,-1,1,-2l91,92v1,,1,,1,-1l137,54v1,,1,,2,-1l191,25v,,1,,1,l249,7v1,,1,,2,-1l312,v,,1,,1,l374,6v1,1,1,1,2,1l433,25v,,1,,1,l486,53v1,1,1,1,2,1l533,91v,1,,1,1,1l571,137v,1,,1,1,2l600,191v,,,1,,1l618,249v,1,,1,,2l624,312v,,,1,,1l618,374v,1,,1,,2l600,433v,,,1,,1l572,486v-1,1,-1,1,-1,2l534,533v-1,,-1,,-1,1l488,571v-1,,-1,,-2,1l434,600v,,-1,,-1,l376,618v-1,,-1,,-2,l313,624v,,-1,,-1,l251,618v-1,,-1,,-2,l192,600v,,-1,,-1,l139,572v-1,-1,-1,-1,-2,-1l92,534v,-1,,-1,-1,-1l54,488v,-1,,-1,-1,-2l25,434v,,,-1,,-1l7,376v,-1,,-1,-1,-2l,313xm22,373r,-2l40,428r,-1l68,479r-1,-2l104,522r-1,-1l148,558r-2,-1l198,585r-1,l254,603r-2,-1l313,608r-1,l373,602r-2,1l428,585r-1,l479,557r-2,1l522,521r-1,1l558,477r-1,2l585,427r,1l603,371r-1,2l608,312r,1l602,252r1,2l585,197r,1l557,146r1,2l521,103r1,1l477,67r2,1l427,40r1,l371,22r2,l312,16r1,l252,22r2,l197,40r1,l146,68r2,-1l103,104r1,-1l67,148r1,-2l40,198r,-1l22,254r,-2l16,313r,-1l22,373xe" fillcolor="#c00000" strokecolor="#c00000" strokeweight="0">
                  <v:path arrowok="t" o:connecttype="custom" o:connectlocs="1844,77138;7683,58699;27966,28274;42718,16288;76524,2151;96192,0;133071,7683;149974,16595;175482,42103;184394,59006;191770,95885;189926,115554;175789,149359;163804,164111;133378,184394;114939,189926;77138,189926;58699,184394;28274,164111;16288,149359;2151,115554;6761,114632;12293,131227;31962,160423;44869,171179;78060,185316;95885,186853;131535,179784;146593,171487;171487,146593;179784,131535;186853,95885;185316,78060;171179,44869;160423,31962;131227,12293;114632,6761;77446,6761;60850,12293;31654,31962;20898,44869;6761,78060;4917,95885" o:connectangles="0,0,0,0,0,0,0,0,0,0,0,0,0,0,0,0,0,0,0,0,0,0,0,0,0,0,0,0,0,0,0,0,0,0,0,0,0,0,0,0,0,0,0"/>
                  <o:lock v:ext="edit" verticies="t"/>
                </v:shape>
                <v:rect id="Rectangle 299" o:spid="_x0000_s1321" style="position:absolute;left:10801;top:44845;width:76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ea8IA&#10;AADcAAAADwAAAGRycy9kb3ducmV2LnhtbESP3WoCMRSE7wu+QziCdzXbvZDt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N5rwgAAANwAAAAPAAAAAAAAAAAAAAAAAJgCAABkcnMvZG93&#10;bnJldi54bWxQSwUGAAAAAAQABAD1AAAAhwMAAAAA&#10;" filled="f" stroked="f">
                  <v:textbox style="mso-fit-shape-to-text:t" inset="0,0,0,0">
                    <w:txbxContent>
                      <w:p w14:paraId="749E9F18" w14:textId="77777777" w:rsidR="009C4ABD" w:rsidRDefault="009C4ABD" w:rsidP="00473E66">
                        <w:r>
                          <w:rPr>
                            <w:rFonts w:ascii="Calibri" w:hAnsi="Calibri" w:cs="Calibri"/>
                            <w:b/>
                            <w:bCs/>
                            <w:color w:val="000000"/>
                            <w:sz w:val="12"/>
                            <w:szCs w:val="12"/>
                            <w:lang w:val="en-US"/>
                          </w:rPr>
                          <w:t>CS</w:t>
                        </w:r>
                      </w:p>
                    </w:txbxContent>
                  </v:textbox>
                </v:rect>
                <v:rect id="Rectangle 300" o:spid="_x0000_s1322" style="position:absolute;left:11537;top:44991;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78MIA&#10;AADcAAAADwAAAGRycy9kb3ducmV2LnhtbESP3WoCMRSE7wXfIRzBO81qoa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HvwwgAAANwAAAAPAAAAAAAAAAAAAAAAAJgCAABkcnMvZG93&#10;bnJldi54bWxQSwUGAAAAAAQABAD1AAAAhwMAAAAA&#10;" filled="f" stroked="f">
                  <v:textbox style="mso-fit-shape-to-text:t" inset="0,0,0,0">
                    <w:txbxContent>
                      <w:p w14:paraId="3165300D" w14:textId="77777777" w:rsidR="009C4ABD" w:rsidRDefault="009C4ABD" w:rsidP="00473E66">
                        <w:r>
                          <w:rPr>
                            <w:rFonts w:ascii="Calibri" w:hAnsi="Calibri" w:cs="Calibri"/>
                            <w:b/>
                            <w:bCs/>
                            <w:color w:val="000000"/>
                            <w:sz w:val="14"/>
                            <w:szCs w:val="14"/>
                            <w:lang w:val="en-US"/>
                          </w:rPr>
                          <w:t>2</w:t>
                        </w:r>
                      </w:p>
                    </w:txbxContent>
                  </v:textbox>
                </v:rect>
                <v:shape id="Freeform 301" o:spid="_x0000_s1323" style="position:absolute;left:12496;top:44273;width:1823;height:1874;visibility:visible;mso-wrap-style:square;v-text-anchor:top" coordsize="5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cotcYA&#10;AADcAAAADwAAAGRycy9kb3ducmV2LnhtbESPQWvCQBSE74L/YXmF3nSTUqpGV0kFwWKpRAvF2yP7&#10;mgSzb8PuqvHfdwuFHoeZ+YZZrHrTiis531hWkI4TEMSl1Q1XCj6Pm9EUhA/IGlvLpOBOHlbL4WCB&#10;mbY3Luh6CJWIEPYZKqhD6DIpfVmTQT+2HXH0vq0zGKJ0ldQObxFuWvmUJC/SYMNxocaO1jWV58PF&#10;KNi/H7/SonjLX3ODp8nHzrVJOlHq8aHP5yAC9eE//NfeagWz6TP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cotcYAAADcAAAADwAAAAAAAAAAAAAAAACYAgAAZHJz&#10;L2Rvd25yZXYueG1sUEsFBgAAAAAEAAQA9QAAAIsDAAAAAA==&#10;" path="m,304c,137,133,,296,v,,,,,l296,c460,,592,137,592,304v,,,,,l592,304v,168,-132,304,-296,304c296,608,296,608,296,608r,c133,608,,472,,304v,,,,,xe" fillcolor="#00b050" strokeweight="0">
                  <v:path arrowok="t" o:connecttype="custom" o:connectlocs="0,93663;91123,0;91123,0;91123,0;182245,93663;182245,93663;182245,93663;91123,187325;91123,187325;91123,187325;0,93663;0,93663" o:connectangles="0,0,0,0,0,0,0,0,0,0,0,0"/>
                </v:shape>
                <v:shape id="Freeform 302" o:spid="_x0000_s1324" style="position:absolute;left:12471;top:44248;width:1873;height:1918;visibility:visible;mso-wrap-style:square;v-text-anchor:top" coordsize="60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e2sYA&#10;AADcAAAADwAAAGRycy9kb3ducmV2LnhtbESPS2/CMBCE75X6H6ytxK04PFogxSAeKtATAiL1uoqX&#10;JCJeR7aB9N/jSpV6HM3MN5rpvDW1uJHzlWUFvW4Cgji3uuJCQXb6fB2D8AFZY22ZFPyQh/ns+WmK&#10;qbZ3PtDtGAoRIexTVFCG0KRS+rwkg75rG+Lona0zGKJ0hdQO7xFuatlPkndpsOK4UGJDq5Lyy/Fq&#10;FGzsernNCnftL4b77GvUfJvBZKBU56VdfIAI1Ib/8F97pxVMxm/weyYe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e2sYAAADcAAAADwAAAAAAAAAAAAAAAACYAgAAZHJz&#10;L2Rvd25yZXYueG1sUEsFBgAAAAAEAAQA9QAAAIsDAAAAAA==&#10;" path="m,313v,,,-1,,-1l6,251v1,-1,1,-1,1,-2l24,192v,,,-1,,-1l52,139v1,-1,1,-1,1,-2l89,92v1,,1,,1,-1l134,54v1,,1,,2,-1l186,25v,,,,1,l242,7v1,,1,,2,-1l304,v,,1,,1,l365,6v1,1,1,1,2,1l422,25v,,1,,1,l474,53v1,1,1,1,2,1l520,91v,1,,1,1,1l557,137v,1,,1,1,2l585,191v,,,1,,1l602,249v,1,,1,,2l608,312v,,,1,,1l602,374v,1,,1,,2l585,433v,,,1,,1l558,486v-1,1,-1,1,-1,1l521,532v-1,1,-1,1,-1,2l476,571v-1,,-1,,-2,l423,599v,1,-1,1,-1,1l367,618v-1,,-1,,-2,l305,624v,,-1,,-1,l244,618v-1,,-1,,-2,l187,600v-1,,-1,,-1,-1l136,571v-1,,-1,,-2,l90,534v,-1,,-1,-1,-2l53,487v,,,,-1,-1l24,434v,,,-1,,-1l7,376v,-1,,-1,-1,-2l,313xm22,373r,-2l39,428r,-1l67,479r-1,-2l102,522r-1,-1l145,558r-2,-1l193,585r-1,l247,603r-2,-1l305,608r-1,l364,602r-2,1l417,585r-1,l467,557r-2,1l509,521r-1,1l544,477r-1,2l570,427r,1l587,371r-1,2l592,312r,1l586,252r1,2l570,197r,1l543,146r1,1l508,102r1,2l465,67r2,l416,39r1,1l362,22r2,l304,16r1,l245,22r2,l192,40r1,-1l143,67r2,l101,104r1,-2l66,147r1,-1l39,198r,-1l22,254r,-2l16,313r,-1l22,373xe" fillcolor="#00b050" strokecolor="#00b050" strokeweight="0">
                  <v:path arrowok="t" o:connecttype="custom" o:connectlocs="1849,77138;7394,58699;27421,28274;41902,16288;74560,2151;93971,0;130018,7683;146656,16595;171612,42103;180239,59006;187325,95885;185476,115554;171920,149359;160212,164111;130326,184087;112457,189926;75176,189926;57307,184087;27729,164111;16021,149359;2157,115554;6778,114632;12016,131227;31426,160423;44058,171179;76101,185316;93663,186853;128478,179784;143267,171487;167607,146593;175617,131535;182395,95885;180855,78060;167298,44869;156823,31962;128170,11986;112149,6761;75485,6761;59463,11986;31118,31962;20643,44869;6778,78060;4930,95885" o:connectangles="0,0,0,0,0,0,0,0,0,0,0,0,0,0,0,0,0,0,0,0,0,0,0,0,0,0,0,0,0,0,0,0,0,0,0,0,0,0,0,0,0,0,0"/>
                  <o:lock v:ext="edit" verticies="t"/>
                </v:shape>
                <v:rect id="Rectangle 303" o:spid="_x0000_s1325" style="position:absolute;left:12852;top:44947;width:737;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PYaMIA&#10;AADcAAAADwAAAGRycy9kb3ducmV2LnhtbESPzYoCMRCE7wu+Q2jB25rRg8yO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9howgAAANwAAAAPAAAAAAAAAAAAAAAAAJgCAABkcnMvZG93&#10;bnJldi54bWxQSwUGAAAAAAQABAD1AAAAhwMAAAAA&#10;" filled="f" stroked="f">
                  <v:textbox style="mso-fit-shape-to-text:t" inset="0,0,0,0">
                    <w:txbxContent>
                      <w:p w14:paraId="6DFDD9DF" w14:textId="77777777" w:rsidR="009C4ABD" w:rsidRDefault="009C4ABD" w:rsidP="00473E66">
                        <w:r>
                          <w:rPr>
                            <w:rFonts w:ascii="Calibri" w:hAnsi="Calibri" w:cs="Calibri"/>
                            <w:b/>
                            <w:bCs/>
                            <w:color w:val="000000"/>
                            <w:sz w:val="12"/>
                            <w:szCs w:val="12"/>
                            <w:lang w:val="en-US"/>
                          </w:rPr>
                          <w:t>ES</w:t>
                        </w:r>
                      </w:p>
                    </w:txbxContent>
                  </v:textbox>
                </v:rect>
                <v:rect id="Rectangle 304" o:spid="_x0000_s1326" style="position:absolute;left:13538;top:45099;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14:paraId="08B4CE0C" w14:textId="77777777" w:rsidR="009C4ABD" w:rsidRDefault="009C4ABD" w:rsidP="00473E66">
                        <w:r>
                          <w:rPr>
                            <w:rFonts w:ascii="Calibri" w:hAnsi="Calibri" w:cs="Calibri"/>
                            <w:b/>
                            <w:bCs/>
                            <w:color w:val="000000"/>
                            <w:sz w:val="14"/>
                            <w:szCs w:val="14"/>
                            <w:lang w:val="en-US"/>
                          </w:rPr>
                          <w:t>2</w:t>
                        </w:r>
                      </w:p>
                    </w:txbxContent>
                  </v:textbox>
                </v:rect>
                <v:shape id="Freeform 305" o:spid="_x0000_s1327" style="position:absolute;left:9474;top:40140;width:1981;height:4146;visibility:visible;mso-wrap-style:square;v-text-anchor:top" coordsize="312,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7ncQA&#10;AADcAAAADwAAAGRycy9kb3ducmV2LnhtbESPTWsCQQyG74X+hyGF3uqsPRS7OopICz0IpX7hMe7E&#10;3cWdzLITddtfbw5Cj+HN+yTPZNaHxlyoS3VkB8NBBoa4iL7m0sFm/fkyApME2WMTmRz8UoLZ9PFh&#10;grmPV/6hy0pKoxBOOTqoRNrc2lRUFDANYkus2TF2AUXHrrS+w6vCQ2Nfs+zNBqxZL1TY0qKi4rQ6&#10;BwfysSy5lXVt5W+npL3dHujbueenfj4GI9TL//K9/eUdvI/0W5VREb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e53EAAAA3AAAAA8AAAAAAAAAAAAAAAAAmAIAAGRycy9k&#10;b3ducmV2LnhtbFBLBQYAAAAABAAEAPUAAACJAwAAAAA=&#10;" path="m,649l285,46r6,3l7,653,,649xm255,43l310,r2,70l255,43xe" fillcolor="#595959" strokecolor="#595959" strokeweight="0">
                  <v:path arrowok="t" o:connecttype="custom" o:connectlocs="0,412115;180975,29210;184785,31115;4445,414655;0,412115;161925,27305;196850,0;198120,44450;161925,27305" o:connectangles="0,0,0,0,0,0,0,0,0"/>
                  <o:lock v:ext="edit" verticies="t"/>
                </v:shape>
                <v:shape id="Freeform 306" o:spid="_x0000_s1328" style="position:absolute;left:11455;top:40140;width:1981;height:4153;visibility:visible;mso-wrap-style:square;v-text-anchor:top" coordsize="31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6lcYA&#10;AADcAAAADwAAAGRycy9kb3ducmV2LnhtbESPQUvDQBSE74L/YXlCb2bTHkobuy2iBOpFMPagt9fs&#10;azY2+zbsrkn013cLgsdhZr5hNrvJdmIgH1rHCuZZDoK4drrlRsHhvbxfgQgRWWPnmBT8UIDd9vZm&#10;g4V2I7/RUMVGJAiHAhWYGPtCylAbshgy1xMn7+S8xZikb6T2OCa47eQiz5fSYstpwWBPT4bqc/Vt&#10;FYzmZV5+nsuh9B+vx6+Dfa6a+KvU7G56fAARaYr/4b/2XitYr9ZwPZOOgN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Y6lcYAAADcAAAADwAAAAAAAAAAAAAAAACYAgAAZHJz&#10;L2Rvd25yZXYueG1sUEsFBgAAAAAEAAQA9QAAAIsDAAAAAA==&#10;" path="m305,654l20,49r7,-3l312,651r-7,3xm,70l2,,56,43,,70xe" fillcolor="#595959" strokecolor="#595959" strokeweight="0">
                  <v:path arrowok="t" o:connecttype="custom" o:connectlocs="193675,415290;12700,31115;17145,29210;198120,413385;193675,415290;0,44450;1270,0;35560,27305;0,44450" o:connectangles="0,0,0,0,0,0,0,0,0"/>
                  <o:lock v:ext="edit" verticies="t"/>
                </v:shape>
                <v:rect id="Rectangle 307" o:spid="_x0000_s1329" style="position:absolute;left:8978;top:43169;width:1328;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shMIA&#10;AADcAAAADwAAAGRycy9kb3ducmV2LnhtbERPz2vCMBS+D/wfwhO8zWRzK7YaRQaFwbaDreD10Tzb&#10;sualNrF2//1yGOz48f3e7ifbiZEG3zrW8LRUIIgrZ1quNZzK/HENwgdkg51j0vBDHva72cMWM+Pu&#10;fKSxCLWIIewz1NCE0GdS+qohi37peuLIXdxgMUQ41NIMeI/htpPPSiXSYsuxocGe3hqqvoub1YDJ&#10;i7l+XVaf5cctwbSeVP56Vlov5tNhAyLQFP7Ff+53oyFN4/x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GyEwgAAANwAAAAPAAAAAAAAAAAAAAAAAJgCAABkcnMvZG93&#10;bnJldi54bWxQSwUGAAAAAAQABAD1AAAAhwMAAAAA&#10;" stroked="f"/>
                <v:rect id="Rectangle 308" o:spid="_x0000_s1330" style="position:absolute;left:9010;top:43213;width:1359;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WwcEA&#10;AADcAAAADwAAAGRycy9kb3ducmV2LnhtbESPzYoCMRCE7wu+Q2jB25rRg+hoFBEEV/bi6AM0k54f&#10;TDpDEp3ZtzcLgseiqr6iNrvBGvEkH1rHCmbTDARx6XTLtYLb9fi9BBEiskbjmBT8UYDddvS1wVy7&#10;ni/0LGItEoRDjgqaGLtcylA2ZDFMXUecvMp5izFJX0vtsU9wa+Q8yxbSYstpocGODg2V9+JhFchr&#10;ceyXhfGZO8+rX/NzulTklJqMh/0aRKQhfsLv9kkrWK1m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D1sHBAAAA3AAAAA8AAAAAAAAAAAAAAAAAmAIAAGRycy9kb3du&#10;cmV2LnhtbFBLBQYAAAAABAAEAPUAAACGAwAAAAA=&#10;" filled="f" stroked="f">
                  <v:textbox style="mso-fit-shape-to-text:t" inset="0,0,0,0">
                    <w:txbxContent>
                      <w:p w14:paraId="1BACD507" w14:textId="77777777" w:rsidR="009C4ABD" w:rsidRDefault="009C4ABD" w:rsidP="00473E66">
                        <w:r>
                          <w:rPr>
                            <w:rFonts w:ascii="Calibri" w:hAnsi="Calibri" w:cs="Calibri"/>
                            <w:b/>
                            <w:bCs/>
                            <w:color w:val="000000"/>
                            <w:sz w:val="12"/>
                            <w:szCs w:val="12"/>
                            <w:lang w:val="en-US"/>
                          </w:rPr>
                          <w:t>√.06</w:t>
                        </w:r>
                      </w:p>
                    </w:txbxContent>
                  </v:textbox>
                </v:rect>
                <v:rect id="Rectangle 309" o:spid="_x0000_s1331" style="position:absolute;left:10801;top:42083;width:1327;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XaMUA&#10;AADcAAAADwAAAGRycy9kb3ducmV2LnhtbESPT2vCQBTE74V+h+UVvNXdag1N6iaIIAjVg3+g10f2&#10;mYRm36bZVeO3dwsFj8PM/IaZF4NtxYV63zjW8DZWIIhLZxquNBwPq9cPED4gG2wdk4YbeSjy56c5&#10;ZsZdeUeXfahEhLDPUEMdQpdJ6cuaLPqx64ijd3K9xRBlX0nT4zXCbSsnSiXSYsNxocaOljWVP/uz&#10;1YDJu/ndnqabw9c5wbQa1Gr2rbQevQyLTxCBhvAI/7fXRkOaTuDv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ldoxQAAANwAAAAPAAAAAAAAAAAAAAAAAJgCAABkcnMv&#10;ZG93bnJldi54bWxQSwUGAAAAAAQABAD1AAAAigMAAAAA&#10;" stroked="f"/>
                <v:rect id="Rectangle 310" o:spid="_x0000_s1332" style="position:absolute;left:10845;top:42127;width:1359;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14:paraId="39AE60E9" w14:textId="77777777" w:rsidR="009C4ABD" w:rsidRDefault="009C4ABD" w:rsidP="00473E66">
                        <w:r>
                          <w:rPr>
                            <w:rFonts w:ascii="Calibri" w:hAnsi="Calibri" w:cs="Calibri"/>
                            <w:b/>
                            <w:bCs/>
                            <w:color w:val="000000"/>
                            <w:sz w:val="12"/>
                            <w:szCs w:val="12"/>
                            <w:lang w:val="en-US"/>
                          </w:rPr>
                          <w:t>√.03</w:t>
                        </w:r>
                      </w:p>
                    </w:txbxContent>
                  </v:textbox>
                </v:rect>
                <v:rect id="Rectangle 311" o:spid="_x0000_s1333" style="position:absolute;left:12865;top:43118;width:1282;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qh8UA&#10;AADcAAAADwAAAGRycy9kb3ducmV2LnhtbESPQWvCQBSE74X+h+UVvNXdWg1N6iZIQRDUQ7XQ6yP7&#10;TEKzb9PsqvHfu4LgcZiZb5h5MdhWnKj3jWMNb2MFgrh0puFKw89++foBwgdkg61j0nAhD0X+/DTH&#10;zLgzf9NpFyoRIewz1FCH0GVS+rImi37sOuLoHVxvMUTZV9L0eI5w28qJUom02HBcqLGjr5rKv93R&#10;asBkav63h/fNfn1MMK0GtZz9Kq1HL8PiE0SgITzC9/bKaEjT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2qHxQAAANwAAAAPAAAAAAAAAAAAAAAAAJgCAABkcnMv&#10;ZG93bnJldi54bWxQSwUGAAAAAAQABAD1AAAAigMAAAAA&#10;" stroked="f"/>
                <v:rect id="Rectangle 312" o:spid="_x0000_s1334" style="position:absolute;left:12890;top:43188;width:13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QwsIA&#10;AADcAAAADwAAAGRycy9kb3ducmV2LnhtbESPzYoCMRCE74LvEFrwphkFF5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NDCwgAAANwAAAAPAAAAAAAAAAAAAAAAAJgCAABkcnMvZG93&#10;bnJldi54bWxQSwUGAAAAAAQABAD1AAAAhwMAAAAA&#10;" filled="f" stroked="f">
                  <v:textbox style="mso-fit-shape-to-text:t" inset="0,0,0,0">
                    <w:txbxContent>
                      <w:p w14:paraId="37AEADFD" w14:textId="77777777" w:rsidR="009C4ABD" w:rsidRDefault="009C4ABD" w:rsidP="00473E66">
                        <w:r>
                          <w:rPr>
                            <w:rFonts w:ascii="Calibri" w:hAnsi="Calibri" w:cs="Calibri"/>
                            <w:b/>
                            <w:bCs/>
                            <w:color w:val="000000"/>
                            <w:sz w:val="12"/>
                            <w:szCs w:val="12"/>
                            <w:lang w:val="en-US"/>
                          </w:rPr>
                          <w:t>√.16</w:t>
                        </w:r>
                      </w:p>
                    </w:txbxContent>
                  </v:textbox>
                </v:rect>
                <v:shape id="Freeform 313" o:spid="_x0000_s1335" style="position:absolute;left:11252;top:6707;width:34283;height:7747;visibility:visible;mso-wrap-style:square;v-text-anchor:top" coordsize="11148,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V7MYA&#10;AADcAAAADwAAAGRycy9kb3ducmV2LnhtbESPQWvCQBSE7wX/w/IKXopuFLSaukqNCO2loFXPr9nX&#10;bGz2bchuNP33rlDocZiZb5jFqrOVuFDjS8cKRsMEBHHudMmFgsPndjAD4QOyxsoxKfglD6tl72GB&#10;qXZX3tFlHwoRIexTVGBCqFMpfW7Ioh+6mjh6366xGKJsCqkbvEa4reQ4SabSYslxwWBNmaH8Z99a&#10;BW22+5rU7+0s2+jT0/mo18+jD6NU/7F7fQERqAv/4b/2m1Ywn0/hfi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aV7MYAAADcAAAADwAAAAAAAAAAAAAAAACYAgAAZHJz&#10;L2Rvd25yZXYueG1sUEsFBgAAAAAEAAQA9QAAAIsDAAAAAA==&#10;" path="m54,2365l78,2240v,,,-1,,-1l117,2125r53,-116l239,1895r81,-112l414,1671,523,1562,642,1455,773,1349,916,1246r152,-101l1231,1047r173,-96l1586,859r189,-88l1974,686r206,-81l2393,528r219,-72l2838,388r230,-64l3546,213r493,-90l4290,87,4543,56,4800,31,5057,14,5315,4,5574,r260,4l6092,14r257,18l6605,56r253,32l7110,125r493,92l8079,331r232,64l8536,465r220,74l8968,617r206,83l9373,786r190,90l9744,970r173,96l10080,1167r153,103l10375,1375r131,107l10626,1593r107,111l10828,1817r81,115l10977,2047r55,118l11070,2283r24,130l11078,2415r-23,-127l11017,2172r-53,-116l10896,1941r-81,-113l10722,1715r-107,-111l10495,1495r-129,-107l10224,1283r-153,-103l9910,1080,9737,985,9556,891,9366,801,9168,715,8963,632,8751,554,8531,480,8306,410,8076,346,7600,232,7107,140,6856,103,6604,72,6348,48,6091,30,5833,20,5575,16r-259,4l5058,30,4801,47,4545,71r-252,31l4042,138r-493,90l3073,339r-230,64l2617,471r-219,72l2185,620r-204,81l1782,786r-189,88l1411,965r-171,95l1077,1158,925,1259,783,1362,653,1466,534,1573,427,1682r-94,110l252,1904r-67,112l132,2130,93,2244r,-1l70,2368r-16,-3xm128,2350l53,2472,,2339r128,11xm11148,2388r-54,132l11021,2398r127,-10xe" fillcolor="black" strokeweight="0">
                  <v:path arrowok="t" o:connecttype="custom" o:connectlocs="23987,688315;73500,582562;160839,480191;281699,383046;431775,292357;607068,210891;803273,140184;1090508,65481;1397117,17216;1634532,1230;1873484,4304;2109053,27053;2484550,101756;2692749,165700;2882496,241633;3049793,327710;3190643,422703;3300739,523845;3375777,629290;3411758,741806;3388078,667718;3325957,561965;3227547,459594;3097153,362756;2938774,273912;2756408,194290;2554359,126042;2185629,43039;1952212,14756;1714490,4919;1476460,14449;1243044,42424;874313,123891;671957,190601;489898,268686;331212,355993;200818,450679;102408,550898;40594,654806;21527,727972;16299,759944;3428365,734120;3428365,734120" o:connectangles="0,0,0,0,0,0,0,0,0,0,0,0,0,0,0,0,0,0,0,0,0,0,0,0,0,0,0,0,0,0,0,0,0,0,0,0,0,0,0,0,0,0,0"/>
                  <o:lock v:ext="edit" verticies="t"/>
                </v:shape>
                <v:shape id="Freeform 314" o:spid="_x0000_s1336" style="position:absolute;left:14719;top:8758;width:27521;height:5734;visibility:visible;mso-wrap-style:square;v-text-anchor:top" coordsize="89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sk18gA&#10;AADcAAAADwAAAGRycy9kb3ducmV2LnhtbESPT2vCQBTE74V+h+UVeil1U/+0Gt2EUhoVwUOj4PWR&#10;fSah2bchu2r89t2C4HGYmd8wi7Q3jThT52rLCt4GEQjiwuqaSwX7XfY6BeE8ssbGMim4koM0eXxY&#10;YKzthX/onPtSBAi7GBVU3rexlK6oyKAb2JY4eEfbGfRBdqXUHV4C3DRyGEXv0mDNYaHClr4qKn7z&#10;k1EwHk+W2/3w8LLJDqdJnm1W+eiblXp+6j/nIDz1/h6+tddawWz2Af9nwhGQy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ayTXyAAAANwAAAAPAAAAAAAAAAAAAAAAAJgCAABk&#10;cnMvZG93bnJldi54bWxQSwUGAAAAAAQABAD1AAAAjQMAAAAA&#10;" path="m53,1698r12,-62c65,1636,65,1635,65,1635r32,-84l139,1467r56,-84l260,1301r77,-81l423,1140r95,-79l624,984,738,909,860,836,992,763r138,-69l1275,627r153,-64l1587,501r165,-59l2099,333r366,-96l2848,155,3243,90,3648,41,4059,10,4474,r415,11l5301,42r404,51l6101,161r382,84l6850,344r346,113l7361,518r159,63l7673,648r146,69l7957,789r130,75l8210,939r114,78l8429,1096r97,81l8611,1261r76,83l8753,1429r55,86l8851,1602r32,87c8883,1689,8883,1690,8883,1690r13,68l8880,1761r-12,-68l8868,1694r-32,-85l8795,1524r-55,-86l8676,1355r-76,-83l8515,1190r-95,-81l8315,1030,8201,952,8080,877,7950,804,7812,732,7666,663,7515,596,7356,533,7191,472,6845,359,6480,260,6098,176,5703,108,5300,58,4888,27,4475,16,4060,26,3649,56r-403,49l2851,170r-382,82l2104,348,1757,457r-165,59l1435,578r-153,64l1137,709,999,777,869,849,747,922,633,997r-104,77l434,1151r-86,80l273,1311r-65,81l154,1474r-42,82l80,1640r,-1l68,1701r-15,-3xm127,1686l47,1805,,1670r127,16xm8949,1731r-49,134l8822,1746r127,-15xe" fillcolor="black" strokeweight="0">
                  <v:path arrowok="t" o:connecttype="custom" o:connectlocs="19989,502998;29830,476864;59968,425211;103638,375096;159301,326211;226957,279477;305070,234589;392101,192775;488051,154035;645506,102383;875847,47656;1121871,12606;1375891,0;1630219,12913;1876243,49500;2106584,105765;2263732,159262;2359681,199231;2447020,242583;2524825,288701;2592174,336972;2648145,387702;2691814,439354;2721952,492544;2731793,519600;2730870,541430;2727180,520830;2704730,468563;2668134,416603;2618622,365872;2557116,316679;2484846,269639;2402428,225058;2311091,183244;2211451,145119;1992797,79938;1753846,33205;1503209,8301;1248574,7994;998244,32283;759293,77479;540331,140507;441306,177709;349662,217986;267244,261030;194667,306533;133468,353882;83956,403075;47360,453190;24602,504227;20912,522982;39056,518370;0,513451;2752090,532206;2713034,536818" o:connectangles="0,0,0,0,0,0,0,0,0,0,0,0,0,0,0,0,0,0,0,0,0,0,0,0,0,0,0,0,0,0,0,0,0,0,0,0,0,0,0,0,0,0,0,0,0,0,0,0,0,0,0,0,0,0,0"/>
                  <o:lock v:ext="edit" verticies="t"/>
                </v:shape>
                <v:rect id="Rectangle 315" o:spid="_x0000_s1337" style="position:absolute;left:27533;top:8675;width:29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ggsIA&#10;AADcAAAADwAAAGRycy9kb3ducmV2LnhtbERPz2vCMBS+D/wfwhO8zWRzK7YaRQaFwbaDreD10Tzb&#10;sualNrF2//1yGOz48f3e7ifbiZEG3zrW8LRUIIgrZ1quNZzK/HENwgdkg51j0vBDHva72cMWM+Pu&#10;fKSxCLWIIewz1NCE0GdS+qohi37peuLIXdxgMUQ41NIMeI/htpPPSiXSYsuxocGe3hqqvoub1YDJ&#10;i7l+XVaf5cctwbSeVP56Vlov5tNhAyLQFP7Ff+53oyFN49p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mCCwgAAANwAAAAPAAAAAAAAAAAAAAAAAJgCAABkcnMvZG93&#10;bnJldi54bWxQSwUGAAAAAAQABAD1AAAAhwMAAAAA&#10;" stroked="f"/>
                <v:rect id="Rectangle 316" o:spid="_x0000_s1338" style="position:absolute;left:27565;top:8707;width:2349;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14:paraId="466583AE" w14:textId="77777777" w:rsidR="009C4ABD" w:rsidRDefault="009C4ABD" w:rsidP="00473E66">
                        <w:proofErr w:type="spellStart"/>
                        <w:proofErr w:type="gramStart"/>
                        <w:r>
                          <w:rPr>
                            <w:rFonts w:ascii="Calibri" w:hAnsi="Calibri" w:cs="Calibri"/>
                            <w:b/>
                            <w:bCs/>
                            <w:color w:val="000000"/>
                            <w:sz w:val="12"/>
                            <w:szCs w:val="12"/>
                            <w:lang w:val="en-US"/>
                          </w:rPr>
                          <w:t>ra</w:t>
                        </w:r>
                        <w:proofErr w:type="spellEnd"/>
                        <w:r>
                          <w:rPr>
                            <w:rFonts w:ascii="Calibri" w:hAnsi="Calibri" w:cs="Calibri"/>
                            <w:b/>
                            <w:bCs/>
                            <w:color w:val="000000"/>
                            <w:sz w:val="12"/>
                            <w:szCs w:val="12"/>
                            <w:lang w:val="en-US"/>
                          </w:rPr>
                          <w:t xml:space="preserve">  =</w:t>
                        </w:r>
                        <w:proofErr w:type="gramEnd"/>
                        <w:r>
                          <w:rPr>
                            <w:rFonts w:ascii="Calibri" w:hAnsi="Calibri" w:cs="Calibri"/>
                            <w:b/>
                            <w:bCs/>
                            <w:color w:val="000000"/>
                            <w:sz w:val="12"/>
                            <w:szCs w:val="12"/>
                            <w:lang w:val="en-US"/>
                          </w:rPr>
                          <w:t xml:space="preserve">.65 </w:t>
                        </w:r>
                      </w:p>
                    </w:txbxContent>
                  </v:textbox>
                </v:rect>
                <v:rect id="Rectangle 317" o:spid="_x0000_s1339" style="position:absolute;left:27565;top:9590;width:2203;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8wcMA&#10;AADdAAAADwAAAGRycy9kb3ducmV2LnhtbESPzWoDMQyE74W8g1Ggt8ZODiVs44QQCKSll2z6AGKt&#10;/aG2vNhOdvv21aHQm8SMZj7tDnPw6kEpD5EtrFcGFHET3cCdha/b+WULKhdkhz4yWfihDIf94mmH&#10;lYsTX+lRl05JCOcKLfSljJXWuekpYF7FkVi0NqaARdbUaZdwkvDg9caYVx1wYGnocaRTT813fQ8W&#10;9K0+T9vaJxM/Nu2nf79cW4rWPi/n4xuoQnP5N/9dX5zgGyP8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68wcMAAADdAAAADwAAAAAAAAAAAAAAAACYAgAAZHJzL2Rv&#10;d25yZXYueG1sUEsFBgAAAAAEAAQA9QAAAIgDAAAAAA==&#10;" filled="f" stroked="f">
                  <v:textbox style="mso-fit-shape-to-text:t" inset="0,0,0,0">
                    <w:txbxContent>
                      <w:p w14:paraId="34F6AAF2" w14:textId="77777777" w:rsidR="009C4ABD" w:rsidRDefault="009C4ABD" w:rsidP="00473E66">
                        <w:r>
                          <w:rPr>
                            <w:rFonts w:ascii="Calibri" w:hAnsi="Calibri" w:cs="Calibri"/>
                            <w:b/>
                            <w:bCs/>
                            <w:i/>
                            <w:iCs/>
                            <w:color w:val="000000"/>
                            <w:sz w:val="10"/>
                            <w:szCs w:val="10"/>
                            <w:lang w:val="en-US"/>
                          </w:rPr>
                          <w:t>(.61</w:t>
                        </w:r>
                        <w:proofErr w:type="gramStart"/>
                        <w:r>
                          <w:rPr>
                            <w:rFonts w:ascii="Calibri" w:hAnsi="Calibri" w:cs="Calibri"/>
                            <w:b/>
                            <w:bCs/>
                            <w:i/>
                            <w:iCs/>
                            <w:color w:val="000000"/>
                            <w:sz w:val="10"/>
                            <w:szCs w:val="10"/>
                            <w:lang w:val="en-US"/>
                          </w:rPr>
                          <w:t>;.</w:t>
                        </w:r>
                        <w:proofErr w:type="gramEnd"/>
                        <w:r>
                          <w:rPr>
                            <w:rFonts w:ascii="Calibri" w:hAnsi="Calibri" w:cs="Calibri"/>
                            <w:b/>
                            <w:bCs/>
                            <w:i/>
                            <w:iCs/>
                            <w:color w:val="000000"/>
                            <w:sz w:val="10"/>
                            <w:szCs w:val="10"/>
                            <w:lang w:val="en-US"/>
                          </w:rPr>
                          <w:t>70)</w:t>
                        </w:r>
                      </w:p>
                    </w:txbxContent>
                  </v:textbox>
                </v:rect>
                <v:rect id="Rectangle 318" o:spid="_x0000_s1340" style="position:absolute;left:27482;top:5773;width:300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i0MMA&#10;AADdAAAADwAAAGRycy9kb3ducmV2LnhtbERPS2vCQBC+C/6HZYTedNc+Qo2uIoVAoe1BLXgdsmMS&#10;zM7G7ObRf98tFLzNx/eczW60teip9ZVjDcuFAkGcO1NxoeH7lM1fQfiAbLB2TBp+yMNuO51sMDVu&#10;4AP1x1CIGMI+RQ1lCE0qpc9LsugXriGO3MW1FkOEbSFNi0MMt7V8VCqRFiuODSU29FZSfj12VgMm&#10;z+b2dXn6PH10Ca6KUWUvZ6X1w2zcr0EEGsNd/O9+N3G+Ukv4+ya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Si0MMAAADdAAAADwAAAAAAAAAAAAAAAACYAgAAZHJzL2Rv&#10;d25yZXYueG1sUEsFBgAAAAAEAAQA9QAAAIgDAAAAAA==&#10;" stroked="f"/>
                <v:rect id="Rectangle 319" o:spid="_x0000_s1341" style="position:absolute;left:27527;top:5805;width:229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14:paraId="4C6E8CF1" w14:textId="77777777" w:rsidR="009C4ABD" w:rsidRDefault="009C4ABD" w:rsidP="00473E66">
                        <w:proofErr w:type="spellStart"/>
                        <w:proofErr w:type="gramStart"/>
                        <w:r>
                          <w:rPr>
                            <w:rFonts w:ascii="Calibri" w:hAnsi="Calibri" w:cs="Calibri"/>
                            <w:b/>
                            <w:bCs/>
                            <w:color w:val="000000"/>
                            <w:sz w:val="12"/>
                            <w:szCs w:val="12"/>
                            <w:lang w:val="en-US"/>
                          </w:rPr>
                          <w:t>rc</w:t>
                        </w:r>
                        <w:proofErr w:type="spellEnd"/>
                        <w:proofErr w:type="gramEnd"/>
                        <w:r>
                          <w:rPr>
                            <w:rFonts w:ascii="Calibri" w:hAnsi="Calibri" w:cs="Calibri"/>
                            <w:b/>
                            <w:bCs/>
                            <w:color w:val="000000"/>
                            <w:sz w:val="12"/>
                            <w:szCs w:val="12"/>
                            <w:lang w:val="en-US"/>
                          </w:rPr>
                          <w:t xml:space="preserve"> = 1.0             </w:t>
                        </w:r>
                      </w:p>
                    </w:txbxContent>
                  </v:textbox>
                </v:rect>
                <v:rect id="Rectangle 320" o:spid="_x0000_s1342" style="position:absolute;left:27527;top:6694;width:228;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itsAA&#10;AADdAAAADwAAAGRycy9kb3ducmV2LnhtbERP22oCMRB9F/oPYQp9cxMt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witsAAAADdAAAADwAAAAAAAAAAAAAAAACYAgAAZHJzL2Rvd25y&#10;ZXYueG1sUEsFBgAAAAAEAAQA9QAAAIUDAAAAAA==&#10;" filled="f" stroked="f">
                  <v:textbox style="mso-fit-shape-to-text:t" inset="0,0,0,0">
                    <w:txbxContent>
                      <w:p w14:paraId="5535EF4F" w14:textId="77777777" w:rsidR="009C4ABD" w:rsidRDefault="009C4ABD" w:rsidP="00473E66">
                        <w:r>
                          <w:rPr>
                            <w:rFonts w:ascii="Calibri" w:hAnsi="Calibri" w:cs="Calibri"/>
                            <w:b/>
                            <w:bCs/>
                            <w:i/>
                            <w:iCs/>
                            <w:color w:val="000000"/>
                            <w:sz w:val="10"/>
                            <w:szCs w:val="10"/>
                            <w:lang w:val="en-US"/>
                          </w:rPr>
                          <w:t>(</w:t>
                        </w:r>
                      </w:p>
                    </w:txbxContent>
                  </v:textbox>
                </v:rect>
                <v:rect id="Rectangle 321" o:spid="_x0000_s1343" style="position:absolute;left:27724;top:6694;width:19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14:paraId="2886457A" w14:textId="77777777" w:rsidR="009C4ABD" w:rsidRDefault="009C4ABD" w:rsidP="00473E66">
                        <w:r>
                          <w:rPr>
                            <w:rFonts w:ascii="Calibri" w:hAnsi="Calibri" w:cs="Calibri"/>
                            <w:b/>
                            <w:bCs/>
                            <w:i/>
                            <w:iCs/>
                            <w:color w:val="000000"/>
                            <w:sz w:val="10"/>
                            <w:szCs w:val="10"/>
                            <w:lang w:val="en-US"/>
                          </w:rPr>
                          <w:t>-</w:t>
                        </w:r>
                      </w:p>
                    </w:txbxContent>
                  </v:textbox>
                </v:rect>
                <v:rect id="Rectangle 322" o:spid="_x0000_s1344" style="position:absolute;left:27920;top:6694;width:200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14:paraId="7F759876" w14:textId="77777777" w:rsidR="009C4ABD" w:rsidRDefault="009C4ABD" w:rsidP="00473E66">
                        <w:r>
                          <w:rPr>
                            <w:rFonts w:ascii="Calibri" w:hAnsi="Calibri" w:cs="Calibri"/>
                            <w:b/>
                            <w:bCs/>
                            <w:i/>
                            <w:iCs/>
                            <w:color w:val="000000"/>
                            <w:sz w:val="10"/>
                            <w:szCs w:val="10"/>
                            <w:lang w:val="en-US"/>
                          </w:rPr>
                          <w:t>1.0</w:t>
                        </w:r>
                        <w:proofErr w:type="gramStart"/>
                        <w:r>
                          <w:rPr>
                            <w:rFonts w:ascii="Calibri" w:hAnsi="Calibri" w:cs="Calibri"/>
                            <w:b/>
                            <w:bCs/>
                            <w:i/>
                            <w:iCs/>
                            <w:color w:val="000000"/>
                            <w:sz w:val="10"/>
                            <w:szCs w:val="10"/>
                            <w:lang w:val="en-US"/>
                          </w:rPr>
                          <w:t>;1.0</w:t>
                        </w:r>
                        <w:proofErr w:type="gramEnd"/>
                        <w:r>
                          <w:rPr>
                            <w:rFonts w:ascii="Calibri" w:hAnsi="Calibri" w:cs="Calibri"/>
                            <w:b/>
                            <w:bCs/>
                            <w:i/>
                            <w:iCs/>
                            <w:color w:val="000000"/>
                            <w:sz w:val="10"/>
                            <w:szCs w:val="10"/>
                            <w:lang w:val="en-US"/>
                          </w:rPr>
                          <w:t>)</w:t>
                        </w:r>
                      </w:p>
                    </w:txbxContent>
                  </v:textbox>
                </v:rect>
                <v:rect id="Rectangle 323" o:spid="_x0000_s1345" style="position:absolute;left:27432;top:2967;width:2901;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6pMQA&#10;AADdAAAADwAAAGRycy9kb3ducmV2LnhtbESPT4vCMBDF7wt+hzDC3tbEXbdoNYosCILuwT/gdWjG&#10;tthMahO1fnsjCN5meO/95s1k1tpKXKnxpWMN/Z4CQZw5U3KuYb9bfA1B+IBssHJMGu7kYTbtfEww&#10;Ne7GG7puQy4ihH2KGooQ6lRKnxVk0fdcTRy1o2sshrg2uTQN3iLcVvJbqURaLDleKLCmv4Ky0/Zi&#10;NWAyMOf/4896t7okOMpbtfg9KK0/u+18DCJQG97mV3ppYv1IhOc3cQQ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9OqTEAAAA3QAAAA8AAAAAAAAAAAAAAAAAmAIAAGRycy9k&#10;b3ducmV2LnhtbFBLBQYAAAAABAAEAPUAAACJAwAAAAA=&#10;" stroked="f"/>
                <v:rect id="Rectangle 324" o:spid="_x0000_s1346" style="position:absolute;left:27463;top:2992;width:2356;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14:paraId="51A4194D" w14:textId="77777777" w:rsidR="009C4ABD" w:rsidRDefault="009C4ABD" w:rsidP="00473E66">
                        <w:proofErr w:type="gramStart"/>
                        <w:r>
                          <w:rPr>
                            <w:rFonts w:ascii="Calibri" w:hAnsi="Calibri" w:cs="Calibri"/>
                            <w:b/>
                            <w:bCs/>
                            <w:color w:val="000000"/>
                            <w:sz w:val="12"/>
                            <w:szCs w:val="12"/>
                            <w:lang w:val="en-US"/>
                          </w:rPr>
                          <w:t>re</w:t>
                        </w:r>
                        <w:proofErr w:type="gramEnd"/>
                        <w:r>
                          <w:rPr>
                            <w:rFonts w:ascii="Calibri" w:hAnsi="Calibri" w:cs="Calibri"/>
                            <w:b/>
                            <w:bCs/>
                            <w:color w:val="000000"/>
                            <w:sz w:val="12"/>
                            <w:szCs w:val="12"/>
                            <w:lang w:val="en-US"/>
                          </w:rPr>
                          <w:t xml:space="preserve"> = .60 </w:t>
                        </w:r>
                      </w:p>
                    </w:txbxContent>
                  </v:textbox>
                </v:rect>
                <v:rect id="Rectangle 325" o:spid="_x0000_s1347" style="position:absolute;left:27463;top:3875;width:2204;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14:paraId="787F7B4F" w14:textId="77777777" w:rsidR="009C4ABD" w:rsidRDefault="009C4ABD" w:rsidP="00473E66">
                        <w:r>
                          <w:rPr>
                            <w:rFonts w:ascii="Calibri" w:hAnsi="Calibri" w:cs="Calibri"/>
                            <w:b/>
                            <w:bCs/>
                            <w:i/>
                            <w:iCs/>
                            <w:color w:val="000000"/>
                            <w:sz w:val="10"/>
                            <w:szCs w:val="10"/>
                            <w:lang w:val="en-US"/>
                          </w:rPr>
                          <w:t>(.49</w:t>
                        </w:r>
                        <w:proofErr w:type="gramStart"/>
                        <w:r>
                          <w:rPr>
                            <w:rFonts w:ascii="Calibri" w:hAnsi="Calibri" w:cs="Calibri"/>
                            <w:b/>
                            <w:bCs/>
                            <w:i/>
                            <w:iCs/>
                            <w:color w:val="000000"/>
                            <w:sz w:val="10"/>
                            <w:szCs w:val="10"/>
                            <w:lang w:val="en-US"/>
                          </w:rPr>
                          <w:t>;.</w:t>
                        </w:r>
                        <w:proofErr w:type="gramEnd"/>
                        <w:r>
                          <w:rPr>
                            <w:rFonts w:ascii="Calibri" w:hAnsi="Calibri" w:cs="Calibri"/>
                            <w:b/>
                            <w:bCs/>
                            <w:i/>
                            <w:iCs/>
                            <w:color w:val="000000"/>
                            <w:sz w:val="10"/>
                            <w:szCs w:val="10"/>
                            <w:lang w:val="en-US"/>
                          </w:rPr>
                          <w:t>71)</w:t>
                        </w:r>
                      </w:p>
                    </w:txbxContent>
                  </v:textbox>
                </v:rect>
                <v:rect id="Rectangle 1026" o:spid="_x0000_s1348" style="position:absolute;left:35375;top:37793;width:3594;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14:paraId="22165E49" w14:textId="77777777" w:rsidR="009C4ABD" w:rsidRDefault="009C4ABD" w:rsidP="00473E66">
                        <w:pPr>
                          <w:pStyle w:val="NormalWeb"/>
                          <w:spacing w:before="0" w:beforeAutospacing="0" w:after="200" w:afterAutospacing="0" w:line="276" w:lineRule="auto"/>
                        </w:pPr>
                        <w:r>
                          <w:rPr>
                            <w:rFonts w:ascii="Calibri" w:eastAsia="Times New Roman" w:hAnsi="Calibri" w:cs="Calibri"/>
                            <w:b/>
                            <w:bCs/>
                            <w:color w:val="000000"/>
                            <w:sz w:val="12"/>
                            <w:szCs w:val="12"/>
                            <w:lang w:val="en-US"/>
                          </w:rPr>
                          <w:t xml:space="preserve">LANGUAGE </w:t>
                        </w:r>
                      </w:p>
                    </w:txbxContent>
                  </v:textbox>
                </v:rect>
                <v:rect id="Rectangle 1027" o:spid="_x0000_s1349" style="position:absolute;left:36734;top:38717;width:77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14:paraId="5FBA18BE" w14:textId="77777777" w:rsidR="009C4ABD" w:rsidRDefault="009C4ABD" w:rsidP="00473E66">
                        <w:pPr>
                          <w:pStyle w:val="NormalWeb"/>
                          <w:spacing w:before="0" w:beforeAutospacing="0" w:after="200" w:afterAutospacing="0" w:line="276" w:lineRule="auto"/>
                        </w:pPr>
                        <w:r>
                          <w:rPr>
                            <w:rFonts w:ascii="Calibri" w:eastAsia="Times New Roman" w:hAnsi="Calibri" w:cs="Calibri"/>
                            <w:b/>
                            <w:bCs/>
                            <w:color w:val="000000"/>
                            <w:sz w:val="12"/>
                            <w:szCs w:val="12"/>
                            <w:lang w:val="en-US"/>
                          </w:rPr>
                          <w:t>12</w:t>
                        </w:r>
                      </w:p>
                    </w:txbxContent>
                  </v:textbox>
                </v:rect>
                <w10:wrap anchorx="margin"/>
              </v:group>
            </w:pict>
          </mc:Fallback>
        </mc:AlternateContent>
      </w:r>
    </w:p>
    <w:p w14:paraId="5F287ACC" w14:textId="77777777" w:rsidR="004D3E16" w:rsidRDefault="004D3E16" w:rsidP="004D3E16">
      <w:pPr>
        <w:rPr>
          <w:rFonts w:ascii="Times New Roman" w:hAnsi="Times New Roman" w:cs="Times New Roman"/>
          <w:sz w:val="24"/>
          <w:szCs w:val="24"/>
        </w:rPr>
      </w:pPr>
    </w:p>
    <w:p w14:paraId="2EFBD879" w14:textId="77777777" w:rsidR="004D3E16" w:rsidRDefault="004D3E16" w:rsidP="004D3E16">
      <w:pPr>
        <w:rPr>
          <w:rFonts w:ascii="Times New Roman" w:hAnsi="Times New Roman" w:cs="Times New Roman"/>
          <w:sz w:val="24"/>
          <w:szCs w:val="24"/>
        </w:rPr>
      </w:pPr>
    </w:p>
    <w:p w14:paraId="00EB575F" w14:textId="77777777" w:rsidR="004D3E16" w:rsidRDefault="004D3E16" w:rsidP="004D3E16">
      <w:pPr>
        <w:rPr>
          <w:rFonts w:ascii="Times New Roman" w:hAnsi="Times New Roman" w:cs="Times New Roman"/>
          <w:sz w:val="24"/>
          <w:szCs w:val="24"/>
        </w:rPr>
      </w:pPr>
    </w:p>
    <w:p w14:paraId="5F838059" w14:textId="77777777" w:rsidR="004D3E16" w:rsidRDefault="004D3E16" w:rsidP="004D3E16">
      <w:pPr>
        <w:rPr>
          <w:rFonts w:ascii="Times New Roman" w:hAnsi="Times New Roman" w:cs="Times New Roman"/>
          <w:sz w:val="24"/>
          <w:szCs w:val="24"/>
        </w:rPr>
      </w:pPr>
    </w:p>
    <w:p w14:paraId="52DFAFF2" w14:textId="77777777" w:rsidR="004D3E16" w:rsidRDefault="004D3E16" w:rsidP="004D3E16">
      <w:pPr>
        <w:rPr>
          <w:rFonts w:ascii="Times New Roman" w:hAnsi="Times New Roman" w:cs="Times New Roman"/>
          <w:sz w:val="24"/>
          <w:szCs w:val="24"/>
        </w:rPr>
      </w:pPr>
    </w:p>
    <w:p w14:paraId="6A6DC582" w14:textId="77777777" w:rsidR="004D3E16" w:rsidRDefault="004D3E16" w:rsidP="004D3E16">
      <w:pPr>
        <w:rPr>
          <w:rFonts w:ascii="Times New Roman" w:hAnsi="Times New Roman" w:cs="Times New Roman"/>
          <w:sz w:val="24"/>
          <w:szCs w:val="24"/>
        </w:rPr>
      </w:pPr>
    </w:p>
    <w:p w14:paraId="103EE9F7" w14:textId="77777777" w:rsidR="004D3E16" w:rsidRDefault="004D3E16" w:rsidP="004D3E16">
      <w:pPr>
        <w:rPr>
          <w:rFonts w:ascii="Times New Roman" w:hAnsi="Times New Roman" w:cs="Times New Roman"/>
          <w:sz w:val="24"/>
          <w:szCs w:val="24"/>
        </w:rPr>
      </w:pPr>
    </w:p>
    <w:p w14:paraId="58A2651F" w14:textId="77777777" w:rsidR="004D3E16" w:rsidRDefault="004D3E16" w:rsidP="004D3E16">
      <w:pPr>
        <w:rPr>
          <w:rFonts w:ascii="Times New Roman" w:hAnsi="Times New Roman" w:cs="Times New Roman"/>
          <w:sz w:val="24"/>
          <w:szCs w:val="24"/>
        </w:rPr>
      </w:pPr>
    </w:p>
    <w:p w14:paraId="690E3F89" w14:textId="77777777" w:rsidR="004D3E16" w:rsidRDefault="004D3E16" w:rsidP="004D3E16">
      <w:pPr>
        <w:rPr>
          <w:rFonts w:ascii="Times New Roman" w:hAnsi="Times New Roman" w:cs="Times New Roman"/>
          <w:sz w:val="24"/>
          <w:szCs w:val="24"/>
        </w:rPr>
      </w:pPr>
    </w:p>
    <w:p w14:paraId="62A84C79" w14:textId="77777777" w:rsidR="004D3E16" w:rsidRDefault="004D3E16" w:rsidP="004D3E16">
      <w:pPr>
        <w:rPr>
          <w:rFonts w:ascii="Times New Roman" w:hAnsi="Times New Roman" w:cs="Times New Roman"/>
          <w:sz w:val="24"/>
          <w:szCs w:val="24"/>
        </w:rPr>
      </w:pPr>
    </w:p>
    <w:p w14:paraId="6D8AB8C3" w14:textId="77777777" w:rsidR="004D3E16" w:rsidRDefault="004D3E16" w:rsidP="004D3E16">
      <w:pPr>
        <w:rPr>
          <w:rFonts w:ascii="Times New Roman" w:hAnsi="Times New Roman" w:cs="Times New Roman"/>
          <w:sz w:val="24"/>
          <w:szCs w:val="24"/>
        </w:rPr>
      </w:pPr>
    </w:p>
    <w:p w14:paraId="7DDF05E0" w14:textId="77777777" w:rsidR="004D3E16" w:rsidRDefault="004D3E16" w:rsidP="004D3E16">
      <w:pPr>
        <w:rPr>
          <w:rFonts w:ascii="Times New Roman" w:hAnsi="Times New Roman" w:cs="Times New Roman"/>
          <w:sz w:val="24"/>
          <w:szCs w:val="24"/>
        </w:rPr>
      </w:pPr>
    </w:p>
    <w:p w14:paraId="6FF15816" w14:textId="77777777" w:rsidR="004D3E16" w:rsidRDefault="004D3E16" w:rsidP="004D3E16">
      <w:pPr>
        <w:rPr>
          <w:rFonts w:ascii="Times New Roman" w:hAnsi="Times New Roman" w:cs="Times New Roman"/>
          <w:sz w:val="24"/>
          <w:szCs w:val="24"/>
        </w:rPr>
      </w:pPr>
    </w:p>
    <w:p w14:paraId="18CD2B9F" w14:textId="0B6BF80C" w:rsidR="004D3E16" w:rsidRDefault="004D3E16" w:rsidP="004D3E16">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776" behindDoc="0" locked="0" layoutInCell="1" allowOverlap="1" wp14:anchorId="7936E234" wp14:editId="1FD71365">
                <wp:simplePos x="0" y="0"/>
                <wp:positionH relativeFrom="column">
                  <wp:posOffset>67310</wp:posOffset>
                </wp:positionH>
                <wp:positionV relativeFrom="paragraph">
                  <wp:posOffset>166370</wp:posOffset>
                </wp:positionV>
                <wp:extent cx="6862445" cy="382270"/>
                <wp:effectExtent l="0" t="0" r="14605" b="17780"/>
                <wp:wrapNone/>
                <wp:docPr id="1011" name="Group 1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382270"/>
                          <a:chOff x="911" y="13183"/>
                          <a:chExt cx="10807" cy="602"/>
                        </a:xfrm>
                      </wpg:grpSpPr>
                      <wps:wsp>
                        <wps:cNvPr id="1012" name="Text Box 327"/>
                        <wps:cNvSpPr txBox="1">
                          <a:spLocks noChangeArrowheads="1"/>
                        </wps:cNvSpPr>
                        <wps:spPr bwMode="auto">
                          <a:xfrm>
                            <a:off x="911" y="13183"/>
                            <a:ext cx="1519" cy="454"/>
                          </a:xfrm>
                          <a:prstGeom prst="rect">
                            <a:avLst/>
                          </a:prstGeom>
                          <a:solidFill>
                            <a:srgbClr val="FFFFFF"/>
                          </a:solidFill>
                          <a:ln w="9525">
                            <a:solidFill>
                              <a:schemeClr val="bg1">
                                <a:lumMod val="100000"/>
                                <a:lumOff val="0"/>
                              </a:schemeClr>
                            </a:solidFill>
                            <a:miter lim="800000"/>
                            <a:headEnd/>
                            <a:tailEnd/>
                          </a:ln>
                        </wps:spPr>
                        <wps:txbx>
                          <w:txbxContent>
                            <w:p w14:paraId="156A35D3" w14:textId="77777777" w:rsidR="009C4ABD" w:rsidRPr="00A15291" w:rsidRDefault="009C4ABD" w:rsidP="00473E66">
                              <w:pPr>
                                <w:pStyle w:val="NoSpacing"/>
                                <w:rPr>
                                  <w:sz w:val="12"/>
                                </w:rPr>
                              </w:pPr>
                              <w:r w:rsidRPr="00A15291">
                                <w:rPr>
                                  <w:sz w:val="12"/>
                                </w:rPr>
                                <w:t>hs1 = √.19 (.15; .23)</w:t>
                              </w:r>
                              <w:r w:rsidRPr="00A15291">
                                <w:rPr>
                                  <w:sz w:val="12"/>
                                </w:rPr>
                                <w:tab/>
                              </w:r>
                            </w:p>
                            <w:p w14:paraId="269F948E" w14:textId="77777777" w:rsidR="009C4ABD" w:rsidRPr="00A15291" w:rsidRDefault="009C4ABD" w:rsidP="00473E66">
                              <w:pPr>
                                <w:pStyle w:val="NoSpacing"/>
                                <w:rPr>
                                  <w:sz w:val="12"/>
                                </w:rPr>
                              </w:pPr>
                              <w:r w:rsidRPr="00A15291">
                                <w:rPr>
                                  <w:sz w:val="12"/>
                                </w:rPr>
                                <w:t>cs1 = √.05 (.01; .09)</w:t>
                              </w:r>
                              <w:r w:rsidRPr="00A15291">
                                <w:rPr>
                                  <w:sz w:val="12"/>
                                </w:rPr>
                                <w:tab/>
                              </w:r>
                            </w:p>
                            <w:p w14:paraId="5312D3B4" w14:textId="77777777" w:rsidR="009C4ABD" w:rsidRPr="00A15291" w:rsidRDefault="009C4ABD" w:rsidP="00473E66">
                              <w:pPr>
                                <w:pStyle w:val="NoSpacing"/>
                                <w:rPr>
                                  <w:sz w:val="12"/>
                                </w:rPr>
                              </w:pPr>
                              <w:r w:rsidRPr="00A15291">
                                <w:rPr>
                                  <w:sz w:val="12"/>
                                </w:rPr>
                                <w:t>es1 = √.10 (.09; .11)</w:t>
                              </w:r>
                              <w:r w:rsidRPr="00A15291">
                                <w:rPr>
                                  <w:sz w:val="12"/>
                                </w:rPr>
                                <w:tab/>
                              </w:r>
                            </w:p>
                          </w:txbxContent>
                        </wps:txbx>
                        <wps:bodyPr rot="0" vert="horz" wrap="square" lIns="0" tIns="0" rIns="0" bIns="0" anchor="t" anchorCtr="0" upright="1">
                          <a:spAutoFit/>
                        </wps:bodyPr>
                      </wps:wsp>
                      <wpg:grpSp>
                        <wpg:cNvPr id="1013" name="Group 328"/>
                        <wpg:cNvGrpSpPr>
                          <a:grpSpLocks/>
                        </wpg:cNvGrpSpPr>
                        <wpg:grpSpPr bwMode="auto">
                          <a:xfrm>
                            <a:off x="2234" y="13184"/>
                            <a:ext cx="9484" cy="601"/>
                            <a:chOff x="2234" y="13184"/>
                            <a:chExt cx="9484" cy="601"/>
                          </a:xfrm>
                        </wpg:grpSpPr>
                        <wps:wsp>
                          <wps:cNvPr id="1014" name="Text Box 329"/>
                          <wps:cNvSpPr txBox="1">
                            <a:spLocks noChangeArrowheads="1"/>
                          </wps:cNvSpPr>
                          <wps:spPr bwMode="auto">
                            <a:xfrm>
                              <a:off x="2234" y="13184"/>
                              <a:ext cx="1519" cy="601"/>
                            </a:xfrm>
                            <a:prstGeom prst="rect">
                              <a:avLst/>
                            </a:prstGeom>
                            <a:solidFill>
                              <a:srgbClr val="FFFFFF"/>
                            </a:solidFill>
                            <a:ln w="9525">
                              <a:solidFill>
                                <a:schemeClr val="bg1">
                                  <a:lumMod val="100000"/>
                                  <a:lumOff val="0"/>
                                </a:schemeClr>
                              </a:solidFill>
                              <a:miter lim="800000"/>
                              <a:headEnd/>
                              <a:tailEnd/>
                            </a:ln>
                          </wps:spPr>
                          <wps:txbx>
                            <w:txbxContent>
                              <w:p w14:paraId="70525546" w14:textId="77777777" w:rsidR="009C4ABD" w:rsidRPr="00A83C15" w:rsidRDefault="009C4ABD" w:rsidP="00473E66">
                                <w:pPr>
                                  <w:pStyle w:val="NoSpacing"/>
                                  <w:rPr>
                                    <w:sz w:val="12"/>
                                  </w:rPr>
                                </w:pPr>
                                <w:r w:rsidRPr="00A83C15">
                                  <w:rPr>
                                    <w:sz w:val="12"/>
                                  </w:rPr>
                                  <w:t>hs2 = √.06 (.00; .10)</w:t>
                                </w:r>
                                <w:r w:rsidRPr="00A83C15">
                                  <w:rPr>
                                    <w:sz w:val="12"/>
                                  </w:rPr>
                                  <w:tab/>
                                </w:r>
                              </w:p>
                              <w:p w14:paraId="219E56D7" w14:textId="77777777" w:rsidR="009C4ABD" w:rsidRPr="00A83C15" w:rsidRDefault="009C4ABD" w:rsidP="00473E66">
                                <w:pPr>
                                  <w:pStyle w:val="NoSpacing"/>
                                  <w:rPr>
                                    <w:sz w:val="12"/>
                                  </w:rPr>
                                </w:pPr>
                                <w:r w:rsidRPr="00A83C15">
                                  <w:rPr>
                                    <w:sz w:val="12"/>
                                  </w:rPr>
                                  <w:t>cs2 = √.03 (.00; .06)</w:t>
                                </w:r>
                                <w:r w:rsidRPr="00A83C15">
                                  <w:rPr>
                                    <w:sz w:val="12"/>
                                  </w:rPr>
                                  <w:tab/>
                                </w:r>
                              </w:p>
                              <w:p w14:paraId="52764C0C" w14:textId="77777777" w:rsidR="009C4ABD" w:rsidRPr="00A15291" w:rsidRDefault="009C4ABD" w:rsidP="00473E66">
                                <w:pPr>
                                  <w:pStyle w:val="NoSpacing"/>
                                  <w:rPr>
                                    <w:sz w:val="12"/>
                                  </w:rPr>
                                </w:pPr>
                                <w:r w:rsidRPr="00A83C15">
                                  <w:rPr>
                                    <w:sz w:val="12"/>
                                  </w:rPr>
                                  <w:t>es2 = √.16 (.14; .18)</w:t>
                                </w:r>
                                <w:r w:rsidRPr="00A83C15">
                                  <w:rPr>
                                    <w:sz w:val="12"/>
                                  </w:rPr>
                                  <w:tab/>
                                </w:r>
                                <w:r w:rsidRPr="00A15291">
                                  <w:rPr>
                                    <w:sz w:val="12"/>
                                  </w:rPr>
                                  <w:t>)</w:t>
                                </w:r>
                                <w:r w:rsidRPr="00A15291">
                                  <w:rPr>
                                    <w:sz w:val="12"/>
                                  </w:rPr>
                                  <w:tab/>
                                </w:r>
                              </w:p>
                            </w:txbxContent>
                          </wps:txbx>
                          <wps:bodyPr rot="0" vert="horz" wrap="square" lIns="0" tIns="0" rIns="0" bIns="0" anchor="t" anchorCtr="0" upright="1">
                            <a:spAutoFit/>
                          </wps:bodyPr>
                        </wps:wsp>
                        <wps:wsp>
                          <wps:cNvPr id="1015" name="Text Box 330"/>
                          <wps:cNvSpPr txBox="1">
                            <a:spLocks noChangeArrowheads="1"/>
                          </wps:cNvSpPr>
                          <wps:spPr bwMode="auto">
                            <a:xfrm>
                              <a:off x="3541" y="13238"/>
                              <a:ext cx="1519" cy="454"/>
                            </a:xfrm>
                            <a:prstGeom prst="rect">
                              <a:avLst/>
                            </a:prstGeom>
                            <a:solidFill>
                              <a:srgbClr val="FFFFFF"/>
                            </a:solidFill>
                            <a:ln w="9525">
                              <a:solidFill>
                                <a:schemeClr val="bg1">
                                  <a:lumMod val="100000"/>
                                  <a:lumOff val="0"/>
                                </a:schemeClr>
                              </a:solidFill>
                              <a:miter lim="800000"/>
                              <a:headEnd/>
                              <a:tailEnd/>
                            </a:ln>
                          </wps:spPr>
                          <wps:txbx>
                            <w:txbxContent>
                              <w:p w14:paraId="66FF7991" w14:textId="77777777" w:rsidR="009C4ABD" w:rsidRPr="00A83C15" w:rsidRDefault="009C4ABD" w:rsidP="00473E66">
                                <w:pPr>
                                  <w:pStyle w:val="NoSpacing"/>
                                  <w:rPr>
                                    <w:sz w:val="12"/>
                                  </w:rPr>
                                </w:pPr>
                                <w:r w:rsidRPr="00A83C15">
                                  <w:rPr>
                                    <w:sz w:val="12"/>
                                  </w:rPr>
                                  <w:t>hs3 = √.16 (.08; .21)</w:t>
                                </w:r>
                                <w:r w:rsidRPr="00A83C15">
                                  <w:rPr>
                                    <w:sz w:val="12"/>
                                  </w:rPr>
                                  <w:tab/>
                                </w:r>
                              </w:p>
                              <w:p w14:paraId="71E790C8" w14:textId="77777777" w:rsidR="009C4ABD" w:rsidRPr="00A83C15" w:rsidRDefault="009C4ABD" w:rsidP="00473E66">
                                <w:pPr>
                                  <w:pStyle w:val="NoSpacing"/>
                                  <w:rPr>
                                    <w:sz w:val="12"/>
                                  </w:rPr>
                                </w:pPr>
                                <w:r w:rsidRPr="00A83C15">
                                  <w:rPr>
                                    <w:sz w:val="12"/>
                                  </w:rPr>
                                  <w:t>cs3 = √.01 (.00; .08)</w:t>
                                </w:r>
                                <w:r w:rsidRPr="00A83C15">
                                  <w:rPr>
                                    <w:sz w:val="12"/>
                                  </w:rPr>
                                  <w:tab/>
                                </w:r>
                              </w:p>
                              <w:p w14:paraId="5BAA3214" w14:textId="77777777" w:rsidR="009C4ABD" w:rsidRPr="00A15291" w:rsidRDefault="009C4ABD" w:rsidP="00473E66">
                                <w:pPr>
                                  <w:pStyle w:val="NoSpacing"/>
                                  <w:rPr>
                                    <w:sz w:val="12"/>
                                  </w:rPr>
                                </w:pPr>
                                <w:r w:rsidRPr="00A83C15">
                                  <w:rPr>
                                    <w:sz w:val="12"/>
                                  </w:rPr>
                                  <w:t>es3</w:t>
                                </w:r>
                                <w:r>
                                  <w:rPr>
                                    <w:sz w:val="12"/>
                                  </w:rPr>
                                  <w:t xml:space="preserve"> = √.28 (.25; .31)</w:t>
                                </w:r>
                                <w:r w:rsidRPr="00A15291">
                                  <w:rPr>
                                    <w:sz w:val="12"/>
                                  </w:rPr>
                                  <w:tab/>
                                </w:r>
                              </w:p>
                            </w:txbxContent>
                          </wps:txbx>
                          <wps:bodyPr rot="0" vert="horz" wrap="square" lIns="0" tIns="0" rIns="0" bIns="0" anchor="t" anchorCtr="0" upright="1">
                            <a:spAutoFit/>
                          </wps:bodyPr>
                        </wps:wsp>
                        <wps:wsp>
                          <wps:cNvPr id="1016" name="Text Box 331"/>
                          <wps:cNvSpPr txBox="1">
                            <a:spLocks noChangeArrowheads="1"/>
                          </wps:cNvSpPr>
                          <wps:spPr bwMode="auto">
                            <a:xfrm>
                              <a:off x="4929" y="13200"/>
                              <a:ext cx="1519" cy="454"/>
                            </a:xfrm>
                            <a:prstGeom prst="rect">
                              <a:avLst/>
                            </a:prstGeom>
                            <a:solidFill>
                              <a:srgbClr val="FFFFFF"/>
                            </a:solidFill>
                            <a:ln w="9525">
                              <a:solidFill>
                                <a:schemeClr val="bg1">
                                  <a:lumMod val="100000"/>
                                  <a:lumOff val="0"/>
                                </a:schemeClr>
                              </a:solidFill>
                              <a:miter lim="800000"/>
                              <a:headEnd/>
                              <a:tailEnd/>
                            </a:ln>
                          </wps:spPr>
                          <wps:txbx>
                            <w:txbxContent>
                              <w:p w14:paraId="3ADB4EB8" w14:textId="77777777" w:rsidR="009C4ABD" w:rsidRPr="00A83C15" w:rsidRDefault="009C4ABD" w:rsidP="00473E66">
                                <w:pPr>
                                  <w:pStyle w:val="NoSpacing"/>
                                  <w:rPr>
                                    <w:sz w:val="12"/>
                                  </w:rPr>
                                </w:pPr>
                                <w:r w:rsidRPr="00A83C15">
                                  <w:rPr>
                                    <w:sz w:val="12"/>
                                  </w:rPr>
                                  <w:t>hs4 = √.11 (.04; .19)</w:t>
                                </w:r>
                                <w:r w:rsidRPr="00A83C15">
                                  <w:rPr>
                                    <w:sz w:val="12"/>
                                  </w:rPr>
                                  <w:tab/>
                                </w:r>
                              </w:p>
                              <w:p w14:paraId="0A67B426" w14:textId="77777777" w:rsidR="009C4ABD" w:rsidRPr="00A83C15" w:rsidRDefault="009C4ABD" w:rsidP="00473E66">
                                <w:pPr>
                                  <w:pStyle w:val="NoSpacing"/>
                                  <w:rPr>
                                    <w:sz w:val="12"/>
                                  </w:rPr>
                                </w:pPr>
                                <w:r w:rsidRPr="00A83C15">
                                  <w:rPr>
                                    <w:sz w:val="12"/>
                                  </w:rPr>
                                  <w:t>cs4 = √.23 (.16; .28)</w:t>
                                </w:r>
                                <w:r w:rsidRPr="00A83C15">
                                  <w:rPr>
                                    <w:sz w:val="12"/>
                                  </w:rPr>
                                  <w:tab/>
                                </w:r>
                              </w:p>
                              <w:p w14:paraId="4776DE56" w14:textId="77777777" w:rsidR="009C4ABD" w:rsidRPr="00A15291" w:rsidRDefault="009C4ABD" w:rsidP="00473E66">
                                <w:pPr>
                                  <w:pStyle w:val="NoSpacing"/>
                                  <w:rPr>
                                    <w:sz w:val="12"/>
                                  </w:rPr>
                                </w:pPr>
                                <w:r>
                                  <w:rPr>
                                    <w:sz w:val="12"/>
                                  </w:rPr>
                                  <w:t>es4 = √.35 (.32; .38)</w:t>
                                </w:r>
                                <w:r w:rsidRPr="00A15291">
                                  <w:rPr>
                                    <w:sz w:val="12"/>
                                  </w:rPr>
                                  <w:tab/>
                                </w:r>
                              </w:p>
                            </w:txbxContent>
                          </wps:txbx>
                          <wps:bodyPr rot="0" vert="horz" wrap="square" lIns="0" tIns="0" rIns="0" bIns="0" anchor="t" anchorCtr="0" upright="1">
                            <a:spAutoFit/>
                          </wps:bodyPr>
                        </wps:wsp>
                        <wps:wsp>
                          <wps:cNvPr id="1017" name="Text Box 332"/>
                          <wps:cNvSpPr txBox="1">
                            <a:spLocks noChangeArrowheads="1"/>
                          </wps:cNvSpPr>
                          <wps:spPr bwMode="auto">
                            <a:xfrm>
                              <a:off x="6258" y="13184"/>
                              <a:ext cx="1519" cy="454"/>
                            </a:xfrm>
                            <a:prstGeom prst="rect">
                              <a:avLst/>
                            </a:prstGeom>
                            <a:solidFill>
                              <a:srgbClr val="FFFFFF"/>
                            </a:solidFill>
                            <a:ln w="9525">
                              <a:solidFill>
                                <a:schemeClr val="bg1">
                                  <a:lumMod val="100000"/>
                                  <a:lumOff val="0"/>
                                </a:schemeClr>
                              </a:solidFill>
                              <a:miter lim="800000"/>
                              <a:headEnd/>
                              <a:tailEnd/>
                            </a:ln>
                          </wps:spPr>
                          <wps:txbx>
                            <w:txbxContent>
                              <w:p w14:paraId="44B4F9AE" w14:textId="77777777" w:rsidR="009C4ABD" w:rsidRPr="00A83C15" w:rsidRDefault="009C4ABD" w:rsidP="00473E66">
                                <w:pPr>
                                  <w:pStyle w:val="NoSpacing"/>
                                  <w:rPr>
                                    <w:sz w:val="12"/>
                                  </w:rPr>
                                </w:pPr>
                                <w:r w:rsidRPr="00A83C15">
                                  <w:rPr>
                                    <w:sz w:val="12"/>
                                  </w:rPr>
                                  <w:t>hs5 = √.11 (.06; .15)</w:t>
                                </w:r>
                                <w:r w:rsidRPr="00A83C15">
                                  <w:rPr>
                                    <w:sz w:val="12"/>
                                  </w:rPr>
                                  <w:tab/>
                                </w:r>
                              </w:p>
                              <w:p w14:paraId="6DDB72FB" w14:textId="77777777" w:rsidR="009C4ABD" w:rsidRPr="00A83C15" w:rsidRDefault="009C4ABD" w:rsidP="00473E66">
                                <w:pPr>
                                  <w:pStyle w:val="NoSpacing"/>
                                  <w:rPr>
                                    <w:sz w:val="12"/>
                                  </w:rPr>
                                </w:pPr>
                                <w:r w:rsidRPr="00A83C15">
                                  <w:rPr>
                                    <w:sz w:val="12"/>
                                  </w:rPr>
                                  <w:t>cs5 = √.01 (.00; .05)</w:t>
                                </w:r>
                                <w:r w:rsidRPr="00A83C15">
                                  <w:rPr>
                                    <w:sz w:val="12"/>
                                  </w:rPr>
                                  <w:tab/>
                                </w:r>
                              </w:p>
                              <w:p w14:paraId="16D7012B" w14:textId="77777777" w:rsidR="009C4ABD" w:rsidRPr="00A15291" w:rsidRDefault="009C4ABD" w:rsidP="00473E66">
                                <w:pPr>
                                  <w:pStyle w:val="NoSpacing"/>
                                  <w:rPr>
                                    <w:sz w:val="12"/>
                                  </w:rPr>
                                </w:pPr>
                                <w:r>
                                  <w:rPr>
                                    <w:sz w:val="12"/>
                                  </w:rPr>
                                  <w:t>es5 = √.25 (.23; .28)</w:t>
                                </w:r>
                                <w:r w:rsidRPr="00A15291">
                                  <w:rPr>
                                    <w:sz w:val="12"/>
                                  </w:rPr>
                                  <w:t>)</w:t>
                                </w:r>
                                <w:r w:rsidRPr="00A15291">
                                  <w:rPr>
                                    <w:sz w:val="12"/>
                                  </w:rPr>
                                  <w:tab/>
                                </w:r>
                              </w:p>
                            </w:txbxContent>
                          </wps:txbx>
                          <wps:bodyPr rot="0" vert="horz" wrap="square" lIns="0" tIns="0" rIns="0" bIns="0" anchor="t" anchorCtr="0" upright="1">
                            <a:spAutoFit/>
                          </wps:bodyPr>
                        </wps:wsp>
                        <wps:wsp>
                          <wps:cNvPr id="1018" name="Text Box 333"/>
                          <wps:cNvSpPr txBox="1">
                            <a:spLocks noChangeArrowheads="1"/>
                          </wps:cNvSpPr>
                          <wps:spPr bwMode="auto">
                            <a:xfrm>
                              <a:off x="7617" y="13184"/>
                              <a:ext cx="1519" cy="601"/>
                            </a:xfrm>
                            <a:prstGeom prst="rect">
                              <a:avLst/>
                            </a:prstGeom>
                            <a:solidFill>
                              <a:srgbClr val="FFFFFF"/>
                            </a:solidFill>
                            <a:ln w="9525">
                              <a:solidFill>
                                <a:schemeClr val="bg1">
                                  <a:lumMod val="100000"/>
                                  <a:lumOff val="0"/>
                                </a:schemeClr>
                              </a:solidFill>
                              <a:miter lim="800000"/>
                              <a:headEnd/>
                              <a:tailEnd/>
                            </a:ln>
                          </wps:spPr>
                          <wps:txbx>
                            <w:txbxContent>
                              <w:p w14:paraId="36261BAE" w14:textId="77777777" w:rsidR="009C4ABD" w:rsidRPr="00A83C15" w:rsidRDefault="009C4ABD" w:rsidP="00473E66">
                                <w:pPr>
                                  <w:pStyle w:val="NoSpacing"/>
                                  <w:rPr>
                                    <w:sz w:val="12"/>
                                  </w:rPr>
                                </w:pPr>
                                <w:r w:rsidRPr="00A83C15">
                                  <w:rPr>
                                    <w:sz w:val="12"/>
                                  </w:rPr>
                                  <w:t>hs6 = √.10 (.04; .13)</w:t>
                                </w:r>
                                <w:r w:rsidRPr="00A83C15">
                                  <w:rPr>
                                    <w:sz w:val="12"/>
                                  </w:rPr>
                                  <w:tab/>
                                </w:r>
                              </w:p>
                              <w:p w14:paraId="6F00B7B4" w14:textId="77777777" w:rsidR="009C4ABD" w:rsidRPr="00A83C15" w:rsidRDefault="009C4ABD" w:rsidP="00473E66">
                                <w:pPr>
                                  <w:pStyle w:val="NoSpacing"/>
                                  <w:rPr>
                                    <w:sz w:val="12"/>
                                  </w:rPr>
                                </w:pPr>
                                <w:r w:rsidRPr="00A83C15">
                                  <w:rPr>
                                    <w:sz w:val="12"/>
                                  </w:rPr>
                                  <w:t>cs6 = √.00 (.00; .04)</w:t>
                                </w:r>
                                <w:r w:rsidRPr="00A83C15">
                                  <w:rPr>
                                    <w:sz w:val="12"/>
                                  </w:rPr>
                                  <w:tab/>
                                </w:r>
                              </w:p>
                              <w:p w14:paraId="099457E6" w14:textId="77777777" w:rsidR="009C4ABD" w:rsidRPr="00A15291" w:rsidRDefault="009C4ABD" w:rsidP="00473E66">
                                <w:pPr>
                                  <w:pStyle w:val="NoSpacing"/>
                                  <w:rPr>
                                    <w:sz w:val="12"/>
                                  </w:rPr>
                                </w:pPr>
                                <w:r w:rsidRPr="00A83C15">
                                  <w:rPr>
                                    <w:sz w:val="12"/>
                                  </w:rPr>
                                  <w:t>es6 = √.30 (.27; .33)</w:t>
                                </w:r>
                                <w:r w:rsidRPr="00A83C15">
                                  <w:rPr>
                                    <w:sz w:val="12"/>
                                  </w:rPr>
                                  <w:tab/>
                                </w:r>
                                <w:r w:rsidRPr="00A15291">
                                  <w:rPr>
                                    <w:sz w:val="12"/>
                                  </w:rPr>
                                  <w:t>)</w:t>
                                </w:r>
                                <w:r w:rsidRPr="00A15291">
                                  <w:rPr>
                                    <w:sz w:val="12"/>
                                  </w:rPr>
                                  <w:tab/>
                                </w:r>
                              </w:p>
                            </w:txbxContent>
                          </wps:txbx>
                          <wps:bodyPr rot="0" vert="horz" wrap="square" lIns="0" tIns="0" rIns="0" bIns="0" anchor="t" anchorCtr="0" upright="1">
                            <a:spAutoFit/>
                          </wps:bodyPr>
                        </wps:wsp>
                        <wps:wsp>
                          <wps:cNvPr id="1019" name="Text Box 334"/>
                          <wps:cNvSpPr txBox="1">
                            <a:spLocks noChangeArrowheads="1"/>
                          </wps:cNvSpPr>
                          <wps:spPr bwMode="auto">
                            <a:xfrm>
                              <a:off x="8876" y="13184"/>
                              <a:ext cx="1519" cy="454"/>
                            </a:xfrm>
                            <a:prstGeom prst="rect">
                              <a:avLst/>
                            </a:prstGeom>
                            <a:solidFill>
                              <a:srgbClr val="FFFFFF"/>
                            </a:solidFill>
                            <a:ln w="9525">
                              <a:solidFill>
                                <a:schemeClr val="bg1">
                                  <a:lumMod val="100000"/>
                                  <a:lumOff val="0"/>
                                </a:schemeClr>
                              </a:solidFill>
                              <a:miter lim="800000"/>
                              <a:headEnd/>
                              <a:tailEnd/>
                            </a:ln>
                          </wps:spPr>
                          <wps:txbx>
                            <w:txbxContent>
                              <w:p w14:paraId="6F87E417" w14:textId="77777777" w:rsidR="009C4ABD" w:rsidRPr="00A15291" w:rsidRDefault="009C4ABD" w:rsidP="00473E66">
                                <w:pPr>
                                  <w:pStyle w:val="NoSpacing"/>
                                  <w:rPr>
                                    <w:sz w:val="12"/>
                                  </w:rPr>
                                </w:pPr>
                                <w:r w:rsidRPr="00A15291">
                                  <w:rPr>
                                    <w:sz w:val="12"/>
                                  </w:rPr>
                                  <w:t>hs7 = √.08 (.02; .11)</w:t>
                                </w:r>
                                <w:r w:rsidRPr="00A15291">
                                  <w:rPr>
                                    <w:sz w:val="12"/>
                                  </w:rPr>
                                  <w:tab/>
                                </w:r>
                              </w:p>
                              <w:p w14:paraId="4B4644E9" w14:textId="77777777" w:rsidR="009C4ABD" w:rsidRPr="00A15291" w:rsidRDefault="009C4ABD" w:rsidP="00473E66">
                                <w:pPr>
                                  <w:pStyle w:val="NoSpacing"/>
                                  <w:rPr>
                                    <w:sz w:val="12"/>
                                  </w:rPr>
                                </w:pPr>
                                <w:r w:rsidRPr="00A15291">
                                  <w:rPr>
                                    <w:sz w:val="12"/>
                                  </w:rPr>
                                  <w:t>cs7 = √.01 (.00; .05)</w:t>
                                </w:r>
                                <w:r w:rsidRPr="00A15291">
                                  <w:rPr>
                                    <w:sz w:val="12"/>
                                  </w:rPr>
                                  <w:tab/>
                                </w:r>
                              </w:p>
                              <w:p w14:paraId="61CE708A" w14:textId="77777777" w:rsidR="009C4ABD" w:rsidRPr="00A15291" w:rsidRDefault="009C4ABD" w:rsidP="00473E66">
                                <w:pPr>
                                  <w:pStyle w:val="NoSpacing"/>
                                  <w:rPr>
                                    <w:sz w:val="12"/>
                                  </w:rPr>
                                </w:pPr>
                                <w:r>
                                  <w:rPr>
                                    <w:sz w:val="12"/>
                                  </w:rPr>
                                  <w:t>es7 = √.30 (.28; .32)</w:t>
                                </w:r>
                                <w:r w:rsidRPr="00A15291">
                                  <w:rPr>
                                    <w:sz w:val="12"/>
                                  </w:rPr>
                                  <w:tab/>
                                </w:r>
                              </w:p>
                            </w:txbxContent>
                          </wps:txbx>
                          <wps:bodyPr rot="0" vert="horz" wrap="square" lIns="0" tIns="0" rIns="0" bIns="0" anchor="t" anchorCtr="0" upright="1">
                            <a:spAutoFit/>
                          </wps:bodyPr>
                        </wps:wsp>
                        <wps:wsp>
                          <wps:cNvPr id="1020" name="Text Box 335"/>
                          <wps:cNvSpPr txBox="1">
                            <a:spLocks noChangeArrowheads="1"/>
                          </wps:cNvSpPr>
                          <wps:spPr bwMode="auto">
                            <a:xfrm>
                              <a:off x="10199" y="13222"/>
                              <a:ext cx="1519" cy="454"/>
                            </a:xfrm>
                            <a:prstGeom prst="rect">
                              <a:avLst/>
                            </a:prstGeom>
                            <a:solidFill>
                              <a:srgbClr val="FFFFFF"/>
                            </a:solidFill>
                            <a:ln w="9525">
                              <a:solidFill>
                                <a:schemeClr val="bg1">
                                  <a:lumMod val="100000"/>
                                  <a:lumOff val="0"/>
                                </a:schemeClr>
                              </a:solidFill>
                              <a:miter lim="800000"/>
                              <a:headEnd/>
                              <a:tailEnd/>
                            </a:ln>
                          </wps:spPr>
                          <wps:txbx>
                            <w:txbxContent>
                              <w:p w14:paraId="3740D9D3" w14:textId="77777777" w:rsidR="009C4ABD" w:rsidRPr="00A15291" w:rsidRDefault="009C4ABD" w:rsidP="00473E66">
                                <w:pPr>
                                  <w:pStyle w:val="NoSpacing"/>
                                  <w:rPr>
                                    <w:sz w:val="12"/>
                                  </w:rPr>
                                </w:pPr>
                                <w:r w:rsidRPr="00A15291">
                                  <w:rPr>
                                    <w:sz w:val="12"/>
                                  </w:rPr>
                                  <w:t>hs8 = √.10 (.02; .14)</w:t>
                                </w:r>
                                <w:r w:rsidRPr="00A15291">
                                  <w:rPr>
                                    <w:sz w:val="12"/>
                                  </w:rPr>
                                  <w:tab/>
                                </w:r>
                              </w:p>
                              <w:p w14:paraId="4DF14087" w14:textId="77777777" w:rsidR="009C4ABD" w:rsidRPr="00A15291" w:rsidRDefault="009C4ABD" w:rsidP="00473E66">
                                <w:pPr>
                                  <w:pStyle w:val="NoSpacing"/>
                                  <w:rPr>
                                    <w:sz w:val="12"/>
                                  </w:rPr>
                                </w:pPr>
                                <w:r w:rsidRPr="00A15291">
                                  <w:rPr>
                                    <w:sz w:val="12"/>
                                  </w:rPr>
                                  <w:t>cs8 = √.00 (.00; .05)</w:t>
                                </w:r>
                                <w:r w:rsidRPr="00A15291">
                                  <w:rPr>
                                    <w:sz w:val="12"/>
                                  </w:rPr>
                                  <w:tab/>
                                </w:r>
                              </w:p>
                              <w:p w14:paraId="3B4562D2" w14:textId="77777777" w:rsidR="009C4ABD" w:rsidRPr="00A15291" w:rsidRDefault="009C4ABD" w:rsidP="00473E66">
                                <w:pPr>
                                  <w:pStyle w:val="NoSpacing"/>
                                  <w:rPr>
                                    <w:sz w:val="12"/>
                                  </w:rPr>
                                </w:pPr>
                                <w:r>
                                  <w:rPr>
                                    <w:sz w:val="12"/>
                                  </w:rPr>
                                  <w:t>es8 = √.41 (.37; .45)</w:t>
                                </w:r>
                                <w:r w:rsidRPr="00A15291">
                                  <w:rPr>
                                    <w:sz w:val="12"/>
                                  </w:rPr>
                                  <w:tab/>
                                </w:r>
                              </w:p>
                            </w:txbxContent>
                          </wps:txbx>
                          <wps:bodyPr rot="0" vert="horz" wrap="square" lIns="0" tIns="0" rIns="0" bIns="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011" o:spid="_x0000_s1350" style="position:absolute;margin-left:5.3pt;margin-top:13.1pt;width:540.35pt;height:30.1pt;z-index:251659776" coordorigin="911,13183" coordsize="1080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">
                <v:shapetype id="_x0000_t202" coordsize="21600,21600" o:spt="202" path="m,l,21600r21600,l21600,xe">
                  <v:stroke joinstyle="miter"/>
                  <v:path gradientshapeok="t" o:connecttype="rect"/>
                </v:shapetype>
                <v:shape id="Text Box 327" o:spid="_x0000_s1351" type="#_x0000_t202" style="position:absolute;left:911;top:13183;width:151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nccAA&#10;AADdAAAADwAAAGRycy9kb3ducmV2LnhtbERPTYvCMBC9L/gfwgje1tQcylKNIoLoRdhVDx7HZmyL&#10;zaQk0Xb/vVlY8DaP9zmL1WBb8SQfGscaZtMMBHHpTMOVhvNp+/kFIkRkg61j0vBLAVbL0ccCC+N6&#10;/qHnMVYihXAoUEMdY1dIGcqaLIap64gTd3PeYkzQV9J47FO4baXKslxabDg11NjRpqbyfnxYDUpR&#10;/t17aXa5Wp8uD3mg5nrQejIe1nMQkYb4Fv+79ybNz2YK/r5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6nccAAAADdAAAADwAAAAAAAAAAAAAAAACYAgAAZHJzL2Rvd25y&#10;ZXYueG1sUEsFBgAAAAAEAAQA9QAAAIUDAAAAAA==&#10;" strokecolor="white [3212]">
                  <v:textbox style="mso-fit-shape-to-text:t" inset="0,0,0,0">
                    <w:txbxContent>
                      <w:p w14:paraId="156A35D3" w14:textId="77777777" w:rsidR="009C4ABD" w:rsidRPr="00A15291" w:rsidRDefault="009C4ABD" w:rsidP="00473E66">
                        <w:pPr>
                          <w:pStyle w:val="NoSpacing"/>
                          <w:rPr>
                            <w:sz w:val="12"/>
                          </w:rPr>
                        </w:pPr>
                        <w:r w:rsidRPr="00A15291">
                          <w:rPr>
                            <w:sz w:val="12"/>
                          </w:rPr>
                          <w:t>hs1 = √.19 (.15; .23)</w:t>
                        </w:r>
                        <w:r w:rsidRPr="00A15291">
                          <w:rPr>
                            <w:sz w:val="12"/>
                          </w:rPr>
                          <w:tab/>
                        </w:r>
                      </w:p>
                      <w:p w14:paraId="269F948E" w14:textId="77777777" w:rsidR="009C4ABD" w:rsidRPr="00A15291" w:rsidRDefault="009C4ABD" w:rsidP="00473E66">
                        <w:pPr>
                          <w:pStyle w:val="NoSpacing"/>
                          <w:rPr>
                            <w:sz w:val="12"/>
                          </w:rPr>
                        </w:pPr>
                        <w:r w:rsidRPr="00A15291">
                          <w:rPr>
                            <w:sz w:val="12"/>
                          </w:rPr>
                          <w:t>cs1 = √.05 (.01; .09)</w:t>
                        </w:r>
                        <w:r w:rsidRPr="00A15291">
                          <w:rPr>
                            <w:sz w:val="12"/>
                          </w:rPr>
                          <w:tab/>
                        </w:r>
                      </w:p>
                      <w:p w14:paraId="5312D3B4" w14:textId="77777777" w:rsidR="009C4ABD" w:rsidRPr="00A15291" w:rsidRDefault="009C4ABD" w:rsidP="00473E66">
                        <w:pPr>
                          <w:pStyle w:val="NoSpacing"/>
                          <w:rPr>
                            <w:sz w:val="12"/>
                          </w:rPr>
                        </w:pPr>
                        <w:r w:rsidRPr="00A15291">
                          <w:rPr>
                            <w:sz w:val="12"/>
                          </w:rPr>
                          <w:t>es1 = √.10 (.09; .11)</w:t>
                        </w:r>
                        <w:r w:rsidRPr="00A15291">
                          <w:rPr>
                            <w:sz w:val="12"/>
                          </w:rPr>
                          <w:tab/>
                        </w:r>
                      </w:p>
                    </w:txbxContent>
                  </v:textbox>
                </v:shape>
                <v:group id="Group 328" o:spid="_x0000_s1352" style="position:absolute;left:2234;top:13184;width:9484;height:601" coordorigin="2234,13184" coordsize="9484,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Text Box 329" o:spid="_x0000_s1353" type="#_x0000_t202" style="position:absolute;left:2234;top:13184;width:1519;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uansEA&#10;AADdAAAADwAAAGRycy9kb3ducmV2LnhtbERPS4vCMBC+L/gfwgje1tQiRapRRJDdi+BjD3scm7Et&#10;NpOSRFv/vREEb/PxPWex6k0j7uR8bVnBZJyAIC6srrlU8Hfafs9A+ICssbFMCh7kYbUcfC0w17bj&#10;A92PoRQxhH2OCqoQ2lxKX1Rk0I9tSxy5i3UGQ4SulNphF8NNI9MkyaTBmmNDhS1tKiqux5tRkKaU&#10;7Tsn9U+Wrk//N7mj+rxTajTs13MQgfrwEb/dvzrOTyZTeH0TT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7mp7BAAAA3QAAAA8AAAAAAAAAAAAAAAAAmAIAAGRycy9kb3du&#10;cmV2LnhtbFBLBQYAAAAABAAEAPUAAACGAwAAAAA=&#10;" strokecolor="white [3212]">
                    <v:textbox style="mso-fit-shape-to-text:t" inset="0,0,0,0">
                      <w:txbxContent>
                        <w:p w14:paraId="70525546" w14:textId="77777777" w:rsidR="009C4ABD" w:rsidRPr="00A83C15" w:rsidRDefault="009C4ABD" w:rsidP="00473E66">
                          <w:pPr>
                            <w:pStyle w:val="NoSpacing"/>
                            <w:rPr>
                              <w:sz w:val="12"/>
                            </w:rPr>
                          </w:pPr>
                          <w:r w:rsidRPr="00A83C15">
                            <w:rPr>
                              <w:sz w:val="12"/>
                            </w:rPr>
                            <w:t>hs2 = √.06 (.00; .10)</w:t>
                          </w:r>
                          <w:r w:rsidRPr="00A83C15">
                            <w:rPr>
                              <w:sz w:val="12"/>
                            </w:rPr>
                            <w:tab/>
                          </w:r>
                        </w:p>
                        <w:p w14:paraId="219E56D7" w14:textId="77777777" w:rsidR="009C4ABD" w:rsidRPr="00A83C15" w:rsidRDefault="009C4ABD" w:rsidP="00473E66">
                          <w:pPr>
                            <w:pStyle w:val="NoSpacing"/>
                            <w:rPr>
                              <w:sz w:val="12"/>
                            </w:rPr>
                          </w:pPr>
                          <w:r w:rsidRPr="00A83C15">
                            <w:rPr>
                              <w:sz w:val="12"/>
                            </w:rPr>
                            <w:t>cs2 = √.03 (.00; .06)</w:t>
                          </w:r>
                          <w:r w:rsidRPr="00A83C15">
                            <w:rPr>
                              <w:sz w:val="12"/>
                            </w:rPr>
                            <w:tab/>
                          </w:r>
                        </w:p>
                        <w:p w14:paraId="52764C0C" w14:textId="77777777" w:rsidR="009C4ABD" w:rsidRPr="00A15291" w:rsidRDefault="009C4ABD" w:rsidP="00473E66">
                          <w:pPr>
                            <w:pStyle w:val="NoSpacing"/>
                            <w:rPr>
                              <w:sz w:val="12"/>
                            </w:rPr>
                          </w:pPr>
                          <w:r w:rsidRPr="00A83C15">
                            <w:rPr>
                              <w:sz w:val="12"/>
                            </w:rPr>
                            <w:t>es2 = √.16 (.14; .18)</w:t>
                          </w:r>
                          <w:r w:rsidRPr="00A83C15">
                            <w:rPr>
                              <w:sz w:val="12"/>
                            </w:rPr>
                            <w:tab/>
                          </w:r>
                          <w:r w:rsidRPr="00A15291">
                            <w:rPr>
                              <w:sz w:val="12"/>
                            </w:rPr>
                            <w:t>)</w:t>
                          </w:r>
                          <w:r w:rsidRPr="00A15291">
                            <w:rPr>
                              <w:sz w:val="12"/>
                            </w:rPr>
                            <w:tab/>
                          </w:r>
                        </w:p>
                      </w:txbxContent>
                    </v:textbox>
                  </v:shape>
                  <v:shape id="Text Box 330" o:spid="_x0000_s1354" type="#_x0000_t202" style="position:absolute;left:3541;top:13238;width:151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BcEA&#10;AADdAAAADwAAAGRycy9kb3ducmV2LnhtbERPS4vCMBC+L/gfwgje1tSCRapRRJDdi+BjD3scm7Et&#10;NpOSRFv/vREEb/PxPWex6k0j7uR8bVnBZJyAIC6srrlU8Hfafs9A+ICssbFMCh7kYbUcfC0w17bj&#10;A92PoRQxhH2OCqoQ2lxKX1Rk0I9tSxy5i3UGQ4SulNphF8NNI9MkyaTBmmNDhS1tKiqux5tRkKaU&#10;7Tsn9U+Wrk//N7mj+rxTajTs13MQgfrwEb/dvzrOTyZTeH0TT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3PwXBAAAA3QAAAA8AAAAAAAAAAAAAAAAAmAIAAGRycy9kb3du&#10;cmV2LnhtbFBLBQYAAAAABAAEAPUAAACGAwAAAAA=&#10;" strokecolor="white [3212]">
                    <v:textbox style="mso-fit-shape-to-text:t" inset="0,0,0,0">
                      <w:txbxContent>
                        <w:p w14:paraId="66FF7991" w14:textId="77777777" w:rsidR="009C4ABD" w:rsidRPr="00A83C15" w:rsidRDefault="009C4ABD" w:rsidP="00473E66">
                          <w:pPr>
                            <w:pStyle w:val="NoSpacing"/>
                            <w:rPr>
                              <w:sz w:val="12"/>
                            </w:rPr>
                          </w:pPr>
                          <w:r w:rsidRPr="00A83C15">
                            <w:rPr>
                              <w:sz w:val="12"/>
                            </w:rPr>
                            <w:t>hs3 = √.16 (.08; .21)</w:t>
                          </w:r>
                          <w:r w:rsidRPr="00A83C15">
                            <w:rPr>
                              <w:sz w:val="12"/>
                            </w:rPr>
                            <w:tab/>
                          </w:r>
                        </w:p>
                        <w:p w14:paraId="71E790C8" w14:textId="77777777" w:rsidR="009C4ABD" w:rsidRPr="00A83C15" w:rsidRDefault="009C4ABD" w:rsidP="00473E66">
                          <w:pPr>
                            <w:pStyle w:val="NoSpacing"/>
                            <w:rPr>
                              <w:sz w:val="12"/>
                            </w:rPr>
                          </w:pPr>
                          <w:r w:rsidRPr="00A83C15">
                            <w:rPr>
                              <w:sz w:val="12"/>
                            </w:rPr>
                            <w:t>cs3 = √.01 (.00; .08)</w:t>
                          </w:r>
                          <w:r w:rsidRPr="00A83C15">
                            <w:rPr>
                              <w:sz w:val="12"/>
                            </w:rPr>
                            <w:tab/>
                          </w:r>
                        </w:p>
                        <w:p w14:paraId="5BAA3214" w14:textId="77777777" w:rsidR="009C4ABD" w:rsidRPr="00A15291" w:rsidRDefault="009C4ABD" w:rsidP="00473E66">
                          <w:pPr>
                            <w:pStyle w:val="NoSpacing"/>
                            <w:rPr>
                              <w:sz w:val="12"/>
                            </w:rPr>
                          </w:pPr>
                          <w:r w:rsidRPr="00A83C15">
                            <w:rPr>
                              <w:sz w:val="12"/>
                            </w:rPr>
                            <w:t>es3</w:t>
                          </w:r>
                          <w:r>
                            <w:rPr>
                              <w:sz w:val="12"/>
                            </w:rPr>
                            <w:t xml:space="preserve"> = √.28 (.25; .31)</w:t>
                          </w:r>
                          <w:r w:rsidRPr="00A15291">
                            <w:rPr>
                              <w:sz w:val="12"/>
                            </w:rPr>
                            <w:tab/>
                          </w:r>
                        </w:p>
                      </w:txbxContent>
                    </v:textbox>
                  </v:shape>
                  <v:shape id="Text Box 331" o:spid="_x0000_s1355" type="#_x0000_t202" style="position:absolute;left:4929;top:13200;width:151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hcsIA&#10;AADdAAAADwAAAGRycy9kb3ducmV2LnhtbERPyWrDMBC9F/oPYgq91XJ8MMW1bEIgtJdAlh5ynFpT&#10;29QaGUle8vdVoNDbPN46Zb2aQczkfG9ZwSZJQRA3VvfcKvi87F9eQfiArHGwTApu5KGuHh9KLLRd&#10;+ETzObQihrAvUEEXwlhI6ZuODPrEjsSR+7bOYIjQtVI7XGK4GWSWprk02HNs6HCkXUfNz3kyCrKM&#10;8uPipH7Ps+3lOskD9V8HpZ6f1u0biEBr+Bf/uT90nJ9ucrh/E0+Q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aFywgAAAN0AAAAPAAAAAAAAAAAAAAAAAJgCAABkcnMvZG93&#10;bnJldi54bWxQSwUGAAAAAAQABAD1AAAAhwMAAAAA&#10;" strokecolor="white [3212]">
                    <v:textbox style="mso-fit-shape-to-text:t" inset="0,0,0,0">
                      <w:txbxContent>
                        <w:p w14:paraId="3ADB4EB8" w14:textId="77777777" w:rsidR="009C4ABD" w:rsidRPr="00A83C15" w:rsidRDefault="009C4ABD" w:rsidP="00473E66">
                          <w:pPr>
                            <w:pStyle w:val="NoSpacing"/>
                            <w:rPr>
                              <w:sz w:val="12"/>
                            </w:rPr>
                          </w:pPr>
                          <w:r w:rsidRPr="00A83C15">
                            <w:rPr>
                              <w:sz w:val="12"/>
                            </w:rPr>
                            <w:t>hs4 = √.11 (.04; .19)</w:t>
                          </w:r>
                          <w:r w:rsidRPr="00A83C15">
                            <w:rPr>
                              <w:sz w:val="12"/>
                            </w:rPr>
                            <w:tab/>
                          </w:r>
                        </w:p>
                        <w:p w14:paraId="0A67B426" w14:textId="77777777" w:rsidR="009C4ABD" w:rsidRPr="00A83C15" w:rsidRDefault="009C4ABD" w:rsidP="00473E66">
                          <w:pPr>
                            <w:pStyle w:val="NoSpacing"/>
                            <w:rPr>
                              <w:sz w:val="12"/>
                            </w:rPr>
                          </w:pPr>
                          <w:r w:rsidRPr="00A83C15">
                            <w:rPr>
                              <w:sz w:val="12"/>
                            </w:rPr>
                            <w:t>cs4 = √.23 (.16; .28)</w:t>
                          </w:r>
                          <w:r w:rsidRPr="00A83C15">
                            <w:rPr>
                              <w:sz w:val="12"/>
                            </w:rPr>
                            <w:tab/>
                          </w:r>
                        </w:p>
                        <w:p w14:paraId="4776DE56" w14:textId="77777777" w:rsidR="009C4ABD" w:rsidRPr="00A15291" w:rsidRDefault="009C4ABD" w:rsidP="00473E66">
                          <w:pPr>
                            <w:pStyle w:val="NoSpacing"/>
                            <w:rPr>
                              <w:sz w:val="12"/>
                            </w:rPr>
                          </w:pPr>
                          <w:r>
                            <w:rPr>
                              <w:sz w:val="12"/>
                            </w:rPr>
                            <w:t>es4 = √.35 (.32; .38)</w:t>
                          </w:r>
                          <w:r w:rsidRPr="00A15291">
                            <w:rPr>
                              <w:sz w:val="12"/>
                            </w:rPr>
                            <w:tab/>
                          </w:r>
                        </w:p>
                      </w:txbxContent>
                    </v:textbox>
                  </v:shape>
                  <v:shape id="Text Box 332" o:spid="_x0000_s1356" type="#_x0000_t202" style="position:absolute;left:6258;top:13184;width:151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E6cIA&#10;AADdAAAADwAAAGRycy9kb3ducmV2LnhtbERPO2vDMBDeC/kP4gLZGtke3OJECSEQ2sXQJh06XqyL&#10;bWKdjCQ/8u+rQqHbfXzP2+5n04mRnG8tK0jXCQjiyuqWawVfl9PzKwgfkDV2lknBgzzsd4unLRba&#10;TvxJ4znUIoawL1BBE0JfSOmrhgz6te2JI3ezzmCI0NVSO5xiuOlkliS5NNhybGiwp2ND1f08GAVZ&#10;RvnH5KR+y7PD5XuQJbXXUqnVcj5sQASaw7/4z/2u4/wkfYH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QTpwgAAAN0AAAAPAAAAAAAAAAAAAAAAAJgCAABkcnMvZG93&#10;bnJldi54bWxQSwUGAAAAAAQABAD1AAAAhwMAAAAA&#10;" strokecolor="white [3212]">
                    <v:textbox style="mso-fit-shape-to-text:t" inset="0,0,0,0">
                      <w:txbxContent>
                        <w:p w14:paraId="44B4F9AE" w14:textId="77777777" w:rsidR="009C4ABD" w:rsidRPr="00A83C15" w:rsidRDefault="009C4ABD" w:rsidP="00473E66">
                          <w:pPr>
                            <w:pStyle w:val="NoSpacing"/>
                            <w:rPr>
                              <w:sz w:val="12"/>
                            </w:rPr>
                          </w:pPr>
                          <w:r w:rsidRPr="00A83C15">
                            <w:rPr>
                              <w:sz w:val="12"/>
                            </w:rPr>
                            <w:t>hs5 = √.11 (.06; .15)</w:t>
                          </w:r>
                          <w:r w:rsidRPr="00A83C15">
                            <w:rPr>
                              <w:sz w:val="12"/>
                            </w:rPr>
                            <w:tab/>
                          </w:r>
                        </w:p>
                        <w:p w14:paraId="6DDB72FB" w14:textId="77777777" w:rsidR="009C4ABD" w:rsidRPr="00A83C15" w:rsidRDefault="009C4ABD" w:rsidP="00473E66">
                          <w:pPr>
                            <w:pStyle w:val="NoSpacing"/>
                            <w:rPr>
                              <w:sz w:val="12"/>
                            </w:rPr>
                          </w:pPr>
                          <w:r w:rsidRPr="00A83C15">
                            <w:rPr>
                              <w:sz w:val="12"/>
                            </w:rPr>
                            <w:t>cs5 = √.01 (.00; .05)</w:t>
                          </w:r>
                          <w:r w:rsidRPr="00A83C15">
                            <w:rPr>
                              <w:sz w:val="12"/>
                            </w:rPr>
                            <w:tab/>
                          </w:r>
                        </w:p>
                        <w:p w14:paraId="16D7012B" w14:textId="77777777" w:rsidR="009C4ABD" w:rsidRPr="00A15291" w:rsidRDefault="009C4ABD" w:rsidP="00473E66">
                          <w:pPr>
                            <w:pStyle w:val="NoSpacing"/>
                            <w:rPr>
                              <w:sz w:val="12"/>
                            </w:rPr>
                          </w:pPr>
                          <w:r>
                            <w:rPr>
                              <w:sz w:val="12"/>
                            </w:rPr>
                            <w:t>es5 = √.25 (.23; .28)</w:t>
                          </w:r>
                          <w:r w:rsidRPr="00A15291">
                            <w:rPr>
                              <w:sz w:val="12"/>
                            </w:rPr>
                            <w:t>)</w:t>
                          </w:r>
                          <w:r w:rsidRPr="00A15291">
                            <w:rPr>
                              <w:sz w:val="12"/>
                            </w:rPr>
                            <w:tab/>
                          </w:r>
                        </w:p>
                      </w:txbxContent>
                    </v:textbox>
                  </v:shape>
                  <v:shape id="Text Box 333" o:spid="_x0000_s1357" type="#_x0000_t202" style="position:absolute;left:7617;top:13184;width:1519;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aQm8QA&#10;AADdAAAADwAAAGRycy9kb3ducmV2LnhtbESPT2vCQBDF7wW/wzKCt7oxh1BSVxFB7EXwTw89jtkx&#10;CWZnw+5q0m/vHAq9zfDevPeb5Xp0nXpSiK1nA4t5Boq48rbl2sD3Zff+ASomZIudZzLwSxHWq8nb&#10;EkvrBz7R85xqJSEcSzTQpNSXWseqIYdx7nti0W4+OEyyhlrbgIOEu07nWVZohy1LQ4M9bRuq7ueH&#10;M5DnVByHoO2+yDeXn4c+UHs9GDObjptPUInG9G/+u/6ygp8tBFe+kRH0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kJvEAAAA3QAAAA8AAAAAAAAAAAAAAAAAmAIAAGRycy9k&#10;b3ducmV2LnhtbFBLBQYAAAAABAAEAPUAAACJAwAAAAA=&#10;" strokecolor="white [3212]">
                    <v:textbox style="mso-fit-shape-to-text:t" inset="0,0,0,0">
                      <w:txbxContent>
                        <w:p w14:paraId="36261BAE" w14:textId="77777777" w:rsidR="009C4ABD" w:rsidRPr="00A83C15" w:rsidRDefault="009C4ABD" w:rsidP="00473E66">
                          <w:pPr>
                            <w:pStyle w:val="NoSpacing"/>
                            <w:rPr>
                              <w:sz w:val="12"/>
                            </w:rPr>
                          </w:pPr>
                          <w:r w:rsidRPr="00A83C15">
                            <w:rPr>
                              <w:sz w:val="12"/>
                            </w:rPr>
                            <w:t>hs6 = √.10 (.04; .13)</w:t>
                          </w:r>
                          <w:r w:rsidRPr="00A83C15">
                            <w:rPr>
                              <w:sz w:val="12"/>
                            </w:rPr>
                            <w:tab/>
                          </w:r>
                        </w:p>
                        <w:p w14:paraId="6F00B7B4" w14:textId="77777777" w:rsidR="009C4ABD" w:rsidRPr="00A83C15" w:rsidRDefault="009C4ABD" w:rsidP="00473E66">
                          <w:pPr>
                            <w:pStyle w:val="NoSpacing"/>
                            <w:rPr>
                              <w:sz w:val="12"/>
                            </w:rPr>
                          </w:pPr>
                          <w:r w:rsidRPr="00A83C15">
                            <w:rPr>
                              <w:sz w:val="12"/>
                            </w:rPr>
                            <w:t>cs6 = √.00 (.00; .04)</w:t>
                          </w:r>
                          <w:r w:rsidRPr="00A83C15">
                            <w:rPr>
                              <w:sz w:val="12"/>
                            </w:rPr>
                            <w:tab/>
                          </w:r>
                        </w:p>
                        <w:p w14:paraId="099457E6" w14:textId="77777777" w:rsidR="009C4ABD" w:rsidRPr="00A15291" w:rsidRDefault="009C4ABD" w:rsidP="00473E66">
                          <w:pPr>
                            <w:pStyle w:val="NoSpacing"/>
                            <w:rPr>
                              <w:sz w:val="12"/>
                            </w:rPr>
                          </w:pPr>
                          <w:r w:rsidRPr="00A83C15">
                            <w:rPr>
                              <w:sz w:val="12"/>
                            </w:rPr>
                            <w:t>es6 = √.30 (.27; .33)</w:t>
                          </w:r>
                          <w:r w:rsidRPr="00A83C15">
                            <w:rPr>
                              <w:sz w:val="12"/>
                            </w:rPr>
                            <w:tab/>
                          </w:r>
                          <w:r w:rsidRPr="00A15291">
                            <w:rPr>
                              <w:sz w:val="12"/>
                            </w:rPr>
                            <w:t>)</w:t>
                          </w:r>
                          <w:r w:rsidRPr="00A15291">
                            <w:rPr>
                              <w:sz w:val="12"/>
                            </w:rPr>
                            <w:tab/>
                          </w:r>
                        </w:p>
                      </w:txbxContent>
                    </v:textbox>
                  </v:shape>
                  <v:shape id="Text Box 334" o:spid="_x0000_s1358" type="#_x0000_t202" style="position:absolute;left:8876;top:13184;width:151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1AMIA&#10;AADdAAAADwAAAGRycy9kb3ducmV2LnhtbERPO2vDMBDeC/kP4gLZGtkeTOtECSEQ2sXQJh06XqyL&#10;bWKdjCQ/8u+rQqHbfXzP2+5n04mRnG8tK0jXCQjiyuqWawVfl9PzCwgfkDV2lknBgzzsd4unLRba&#10;TvxJ4znUIoawL1BBE0JfSOmrhgz6te2JI3ezzmCI0NVSO5xiuOlkliS5NNhybGiwp2ND1f08GAVZ&#10;RvnH5KR+y7PD5XuQJbXXUqnVcj5sQASaw7/4z/2u4/wkfYX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UAwgAAAN0AAAAPAAAAAAAAAAAAAAAAAJgCAABkcnMvZG93&#10;bnJldi54bWxQSwUGAAAAAAQABAD1AAAAhwMAAAAA&#10;" strokecolor="white [3212]">
                    <v:textbox style="mso-fit-shape-to-text:t" inset="0,0,0,0">
                      <w:txbxContent>
                        <w:p w14:paraId="6F87E417" w14:textId="77777777" w:rsidR="009C4ABD" w:rsidRPr="00A15291" w:rsidRDefault="009C4ABD" w:rsidP="00473E66">
                          <w:pPr>
                            <w:pStyle w:val="NoSpacing"/>
                            <w:rPr>
                              <w:sz w:val="12"/>
                            </w:rPr>
                          </w:pPr>
                          <w:r w:rsidRPr="00A15291">
                            <w:rPr>
                              <w:sz w:val="12"/>
                            </w:rPr>
                            <w:t>hs7 = √.08 (.02; .11)</w:t>
                          </w:r>
                          <w:r w:rsidRPr="00A15291">
                            <w:rPr>
                              <w:sz w:val="12"/>
                            </w:rPr>
                            <w:tab/>
                          </w:r>
                        </w:p>
                        <w:p w14:paraId="4B4644E9" w14:textId="77777777" w:rsidR="009C4ABD" w:rsidRPr="00A15291" w:rsidRDefault="009C4ABD" w:rsidP="00473E66">
                          <w:pPr>
                            <w:pStyle w:val="NoSpacing"/>
                            <w:rPr>
                              <w:sz w:val="12"/>
                            </w:rPr>
                          </w:pPr>
                          <w:r w:rsidRPr="00A15291">
                            <w:rPr>
                              <w:sz w:val="12"/>
                            </w:rPr>
                            <w:t>cs7 = √.01 (.00; .05)</w:t>
                          </w:r>
                          <w:r w:rsidRPr="00A15291">
                            <w:rPr>
                              <w:sz w:val="12"/>
                            </w:rPr>
                            <w:tab/>
                          </w:r>
                        </w:p>
                        <w:p w14:paraId="61CE708A" w14:textId="77777777" w:rsidR="009C4ABD" w:rsidRPr="00A15291" w:rsidRDefault="009C4ABD" w:rsidP="00473E66">
                          <w:pPr>
                            <w:pStyle w:val="NoSpacing"/>
                            <w:rPr>
                              <w:sz w:val="12"/>
                            </w:rPr>
                          </w:pPr>
                          <w:r>
                            <w:rPr>
                              <w:sz w:val="12"/>
                            </w:rPr>
                            <w:t>es7 = √.30 (.28; .32)</w:t>
                          </w:r>
                          <w:r w:rsidRPr="00A15291">
                            <w:rPr>
                              <w:sz w:val="12"/>
                            </w:rPr>
                            <w:tab/>
                          </w:r>
                        </w:p>
                      </w:txbxContent>
                    </v:textbox>
                  </v:shape>
                  <v:shape id="Text Box 335" o:spid="_x0000_s1359" type="#_x0000_t202" style="position:absolute;left:10199;top:13222;width:151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WIMQA&#10;AADdAAAADwAAAGRycy9kb3ducmV2LnhtbESPQW/CMAyF75P2HyJP2m2ky6FCHQEhJDQuSBtw4Og1&#10;pq1onCoJtPz7+TBpN1vv+b3Pi9Xke3WnmLrAFt5nBSjiOriOGwun4/ZtDiplZId9YLLwoASr5fPT&#10;AisXRv6m+yE3SkI4VWihzXmotE51Sx7TLAzEol1C9JhljY12EUcJ9702RVFqjx1LQ4sDbVqqr4eb&#10;t2AMlV9j1O6zNOvj+ab31P3srX19mdYfoDJN+d/8d71zgl8Y4ZdvZA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iDEAAAA3QAAAA8AAAAAAAAAAAAAAAAAmAIAAGRycy9k&#10;b3ducmV2LnhtbFBLBQYAAAAABAAEAPUAAACJAwAAAAA=&#10;" strokecolor="white [3212]">
                    <v:textbox style="mso-fit-shape-to-text:t" inset="0,0,0,0">
                      <w:txbxContent>
                        <w:p w14:paraId="3740D9D3" w14:textId="77777777" w:rsidR="009C4ABD" w:rsidRPr="00A15291" w:rsidRDefault="009C4ABD" w:rsidP="00473E66">
                          <w:pPr>
                            <w:pStyle w:val="NoSpacing"/>
                            <w:rPr>
                              <w:sz w:val="12"/>
                            </w:rPr>
                          </w:pPr>
                          <w:r w:rsidRPr="00A15291">
                            <w:rPr>
                              <w:sz w:val="12"/>
                            </w:rPr>
                            <w:t>hs8 = √.10 (.02; .14)</w:t>
                          </w:r>
                          <w:r w:rsidRPr="00A15291">
                            <w:rPr>
                              <w:sz w:val="12"/>
                            </w:rPr>
                            <w:tab/>
                          </w:r>
                        </w:p>
                        <w:p w14:paraId="4DF14087" w14:textId="77777777" w:rsidR="009C4ABD" w:rsidRPr="00A15291" w:rsidRDefault="009C4ABD" w:rsidP="00473E66">
                          <w:pPr>
                            <w:pStyle w:val="NoSpacing"/>
                            <w:rPr>
                              <w:sz w:val="12"/>
                            </w:rPr>
                          </w:pPr>
                          <w:r w:rsidRPr="00A15291">
                            <w:rPr>
                              <w:sz w:val="12"/>
                            </w:rPr>
                            <w:t>cs8 = √.00 (.00; .05)</w:t>
                          </w:r>
                          <w:r w:rsidRPr="00A15291">
                            <w:rPr>
                              <w:sz w:val="12"/>
                            </w:rPr>
                            <w:tab/>
                          </w:r>
                        </w:p>
                        <w:p w14:paraId="3B4562D2" w14:textId="77777777" w:rsidR="009C4ABD" w:rsidRPr="00A15291" w:rsidRDefault="009C4ABD" w:rsidP="00473E66">
                          <w:pPr>
                            <w:pStyle w:val="NoSpacing"/>
                            <w:rPr>
                              <w:sz w:val="12"/>
                            </w:rPr>
                          </w:pPr>
                          <w:r>
                            <w:rPr>
                              <w:sz w:val="12"/>
                            </w:rPr>
                            <w:t>es8 = √.41 (.37; .45)</w:t>
                          </w:r>
                          <w:r w:rsidRPr="00A15291">
                            <w:rPr>
                              <w:sz w:val="12"/>
                            </w:rPr>
                            <w:tab/>
                          </w:r>
                        </w:p>
                      </w:txbxContent>
                    </v:textbox>
                  </v:shape>
                </v:group>
              </v:group>
            </w:pict>
          </mc:Fallback>
        </mc:AlternateContent>
      </w:r>
    </w:p>
    <w:p w14:paraId="120F2E55" w14:textId="143D36CC" w:rsidR="004D3E16" w:rsidRDefault="004D3E16" w:rsidP="004D3E16">
      <w:pPr>
        <w:rPr>
          <w:rFonts w:ascii="Times New Roman" w:hAnsi="Times New Roman" w:cs="Times New Roman"/>
          <w:sz w:val="24"/>
          <w:szCs w:val="24"/>
        </w:rPr>
      </w:pPr>
    </w:p>
    <w:p w14:paraId="3A8125CF" w14:textId="3AA6C2CC" w:rsidR="004D3E16" w:rsidRDefault="004D3E16" w:rsidP="004D3E16">
      <w:pPr>
        <w:rPr>
          <w:rFonts w:ascii="Times New Roman" w:hAnsi="Times New Roman" w:cs="Times New Roman"/>
          <w:sz w:val="24"/>
          <w:szCs w:val="24"/>
        </w:rPr>
      </w:pPr>
      <w:r>
        <w:rPr>
          <w:rFonts w:ascii="Times New Roman" w:hAnsi="Times New Roman" w:cs="Times New Roman"/>
          <w:sz w:val="24"/>
          <w:szCs w:val="24"/>
        </w:rPr>
        <w:t>Figure 3: Common pathways model summarizing the genetic and environmental contributions to the relationship between oral language, reading fluency and reading comprehension across development</w:t>
      </w:r>
    </w:p>
    <w:sectPr w:rsidR="004D3E16" w:rsidSect="00FC760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C24A1" w14:textId="77777777" w:rsidR="009C4ABD" w:rsidRDefault="009C4ABD" w:rsidP="00FC3D75">
      <w:pPr>
        <w:spacing w:after="0" w:line="240" w:lineRule="auto"/>
      </w:pPr>
      <w:r>
        <w:separator/>
      </w:r>
    </w:p>
  </w:endnote>
  <w:endnote w:type="continuationSeparator" w:id="0">
    <w:p w14:paraId="2A21472F" w14:textId="77777777" w:rsidR="009C4ABD" w:rsidRDefault="009C4ABD" w:rsidP="00FC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B8362" w14:textId="2E3F08BC" w:rsidR="009C4ABD" w:rsidRDefault="009C4ABD">
    <w:pPr>
      <w:pStyle w:val="Footer"/>
      <w:jc w:val="right"/>
    </w:pPr>
  </w:p>
  <w:p w14:paraId="283C2563" w14:textId="77777777" w:rsidR="009C4ABD" w:rsidRDefault="009C4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5383" w14:textId="6D82468F" w:rsidR="009C4ABD" w:rsidRDefault="009C4ABD">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765A0" w14:textId="77777777" w:rsidR="009C4ABD" w:rsidRDefault="009C4ABD" w:rsidP="00FC3D75">
      <w:pPr>
        <w:spacing w:after="0" w:line="240" w:lineRule="auto"/>
      </w:pPr>
      <w:r>
        <w:separator/>
      </w:r>
    </w:p>
  </w:footnote>
  <w:footnote w:type="continuationSeparator" w:id="0">
    <w:p w14:paraId="6FB72166" w14:textId="77777777" w:rsidR="009C4ABD" w:rsidRDefault="009C4ABD" w:rsidP="00FC3D75">
      <w:pPr>
        <w:spacing w:after="0" w:line="240" w:lineRule="auto"/>
      </w:pPr>
      <w:r>
        <w:continuationSeparator/>
      </w:r>
    </w:p>
  </w:footnote>
  <w:footnote w:id="1">
    <w:p w14:paraId="5A44815E" w14:textId="77777777" w:rsidR="009C4ABD" w:rsidRPr="00C12DD0" w:rsidRDefault="009C4ABD" w:rsidP="0061777C">
      <w:pPr>
        <w:pStyle w:val="FootnoteText"/>
      </w:pPr>
      <w:r w:rsidRPr="00C12DD0">
        <w:rPr>
          <w:rStyle w:val="FootnoteReference"/>
        </w:rPr>
        <w:footnoteRef/>
      </w:r>
      <w:r w:rsidRPr="00C12DD0">
        <w:t xml:space="preserve"> Note that a 3-factor model, with separate factors for Reading Fluency, Reading Comprehension, and Language, also fit the data reasonably well (though not as well as the more parsimonious 2-factor model we present). However, the genetic correlation between Language and Reading Comprehension in this 3-factor model was </w:t>
      </w:r>
      <w:proofErr w:type="spellStart"/>
      <w:r w:rsidRPr="00C12DD0">
        <w:t>r</w:t>
      </w:r>
      <w:r w:rsidRPr="00C12DD0">
        <w:rPr>
          <w:vertAlign w:val="subscript"/>
        </w:rPr>
        <w:t>g</w:t>
      </w:r>
      <w:proofErr w:type="spellEnd"/>
      <w:r w:rsidRPr="00C12DD0">
        <w:t xml:space="preserve"> = 1.0 (95% CI .98-1.0), indicating essentially complete genetic overlap between these two factors. That is, in terms of interpretation, there is no difference between the 2- and 3-factor models.</w:t>
      </w:r>
    </w:p>
  </w:footnote>
  <w:footnote w:id="2">
    <w:p w14:paraId="6B7D1839" w14:textId="4B3B5AA8" w:rsidR="009C4ABD" w:rsidRDefault="009C4ABD">
      <w:pPr>
        <w:pStyle w:val="FootnoteText"/>
      </w:pPr>
      <w:r w:rsidRPr="00C12DD0">
        <w:rPr>
          <w:rStyle w:val="FootnoteReference"/>
        </w:rPr>
        <w:footnoteRef/>
      </w:r>
      <w:r w:rsidRPr="00C12DD0">
        <w:t xml:space="preserve"> We also considered an alternative 2-factor model which had a Reading factor (Fluency and Comprehension) and a separate Language factor. This model had a significantly worse fit to the data.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73603"/>
      <w:docPartObj>
        <w:docPartGallery w:val="Page Numbers (Top of Page)"/>
        <w:docPartUnique/>
      </w:docPartObj>
    </w:sdtPr>
    <w:sdtEndPr>
      <w:rPr>
        <w:noProof/>
      </w:rPr>
    </w:sdtEndPr>
    <w:sdtContent>
      <w:p w14:paraId="48F7BF0E" w14:textId="3FED581F" w:rsidR="009C4ABD" w:rsidRDefault="009C4ABD" w:rsidP="006A4F7B">
        <w:pPr>
          <w:pStyle w:val="Header"/>
        </w:pPr>
        <w:r>
          <w:t xml:space="preserve">GENETIC ARCHITECTURE: ORAL LANGUAGE &amp; READING                                                                              </w:t>
        </w:r>
        <w:r>
          <w:fldChar w:fldCharType="begin"/>
        </w:r>
        <w:r>
          <w:instrText xml:space="preserve"> PAGE   \* MERGEFORMAT </w:instrText>
        </w:r>
        <w:r>
          <w:fldChar w:fldCharType="separate"/>
        </w:r>
        <w:r w:rsidR="0042697A">
          <w:rPr>
            <w:noProof/>
          </w:rPr>
          <w:t>2</w:t>
        </w:r>
        <w:r>
          <w:rPr>
            <w:noProof/>
          </w:rPr>
          <w:fldChar w:fldCharType="end"/>
        </w:r>
      </w:p>
    </w:sdtContent>
  </w:sdt>
  <w:p w14:paraId="21DF7A85" w14:textId="77777777" w:rsidR="009C4ABD" w:rsidRDefault="009C4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0D982" w14:textId="54BD32A5" w:rsidR="009C4ABD" w:rsidRDefault="009C4ABD" w:rsidP="006A4F7B">
    <w:pPr>
      <w:pStyle w:val="Header"/>
    </w:pPr>
    <w:r>
      <w:t>Running head: GENETIC ARCHITECTURE: ORAL LANGUAGE &amp; READING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14D"/>
    <w:multiLevelType w:val="hybridMultilevel"/>
    <w:tmpl w:val="2F44CC38"/>
    <w:lvl w:ilvl="0" w:tplc="9668BD9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0168D"/>
    <w:multiLevelType w:val="hybridMultilevel"/>
    <w:tmpl w:val="99DAD90E"/>
    <w:lvl w:ilvl="0" w:tplc="5498A32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13314"/>
    <w:multiLevelType w:val="hybridMultilevel"/>
    <w:tmpl w:val="4648C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E8386B"/>
    <w:multiLevelType w:val="hybridMultilevel"/>
    <w:tmpl w:val="29006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606299"/>
    <w:multiLevelType w:val="hybridMultilevel"/>
    <w:tmpl w:val="55B21690"/>
    <w:lvl w:ilvl="0" w:tplc="9BB881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14142D"/>
    <w:multiLevelType w:val="hybridMultilevel"/>
    <w:tmpl w:val="EC4CD1F0"/>
    <w:lvl w:ilvl="0" w:tplc="60B447C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154BE9"/>
    <w:multiLevelType w:val="hybridMultilevel"/>
    <w:tmpl w:val="89B086C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120029"/>
    <w:multiLevelType w:val="hybridMultilevel"/>
    <w:tmpl w:val="430481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036863"/>
    <w:multiLevelType w:val="hybridMultilevel"/>
    <w:tmpl w:val="941A2D76"/>
    <w:lvl w:ilvl="0" w:tplc="50B821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6"/>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75"/>
    <w:rsid w:val="00015DC3"/>
    <w:rsid w:val="00023772"/>
    <w:rsid w:val="000340F4"/>
    <w:rsid w:val="00036CBB"/>
    <w:rsid w:val="00037D91"/>
    <w:rsid w:val="000422A7"/>
    <w:rsid w:val="00042341"/>
    <w:rsid w:val="00043B5C"/>
    <w:rsid w:val="000458B7"/>
    <w:rsid w:val="00052AA8"/>
    <w:rsid w:val="0005410D"/>
    <w:rsid w:val="000605F6"/>
    <w:rsid w:val="00064B12"/>
    <w:rsid w:val="000666D2"/>
    <w:rsid w:val="00066CA2"/>
    <w:rsid w:val="000679FE"/>
    <w:rsid w:val="000702A7"/>
    <w:rsid w:val="00074FED"/>
    <w:rsid w:val="000761B8"/>
    <w:rsid w:val="000869E9"/>
    <w:rsid w:val="00093A58"/>
    <w:rsid w:val="0009463F"/>
    <w:rsid w:val="000961C0"/>
    <w:rsid w:val="000A0648"/>
    <w:rsid w:val="000B0ACF"/>
    <w:rsid w:val="000B0F72"/>
    <w:rsid w:val="000C0E72"/>
    <w:rsid w:val="000C29D6"/>
    <w:rsid w:val="000C4055"/>
    <w:rsid w:val="000D1E26"/>
    <w:rsid w:val="000D2412"/>
    <w:rsid w:val="000D25FA"/>
    <w:rsid w:val="000D7E14"/>
    <w:rsid w:val="000E1DAE"/>
    <w:rsid w:val="000E44ED"/>
    <w:rsid w:val="000F49A6"/>
    <w:rsid w:val="00102324"/>
    <w:rsid w:val="001042CC"/>
    <w:rsid w:val="0010579C"/>
    <w:rsid w:val="001075B9"/>
    <w:rsid w:val="00111DFB"/>
    <w:rsid w:val="00114FB5"/>
    <w:rsid w:val="001260FB"/>
    <w:rsid w:val="00127F51"/>
    <w:rsid w:val="00141531"/>
    <w:rsid w:val="00147B84"/>
    <w:rsid w:val="001703D1"/>
    <w:rsid w:val="00171828"/>
    <w:rsid w:val="00172E04"/>
    <w:rsid w:val="00173D6B"/>
    <w:rsid w:val="0017654E"/>
    <w:rsid w:val="00180985"/>
    <w:rsid w:val="001829E4"/>
    <w:rsid w:val="001858A9"/>
    <w:rsid w:val="00190822"/>
    <w:rsid w:val="00191ECD"/>
    <w:rsid w:val="00197E76"/>
    <w:rsid w:val="001A0C9B"/>
    <w:rsid w:val="001B0F52"/>
    <w:rsid w:val="001B2992"/>
    <w:rsid w:val="001C3428"/>
    <w:rsid w:val="001C3CD6"/>
    <w:rsid w:val="001D1A80"/>
    <w:rsid w:val="001D7187"/>
    <w:rsid w:val="001E6462"/>
    <w:rsid w:val="001F3D67"/>
    <w:rsid w:val="001F62B5"/>
    <w:rsid w:val="0020667F"/>
    <w:rsid w:val="00217581"/>
    <w:rsid w:val="00226C32"/>
    <w:rsid w:val="00235BCB"/>
    <w:rsid w:val="00235F9E"/>
    <w:rsid w:val="00236AA4"/>
    <w:rsid w:val="00237767"/>
    <w:rsid w:val="00237AA6"/>
    <w:rsid w:val="00243030"/>
    <w:rsid w:val="00245EF6"/>
    <w:rsid w:val="002502FB"/>
    <w:rsid w:val="00254CE7"/>
    <w:rsid w:val="002551EB"/>
    <w:rsid w:val="002553DE"/>
    <w:rsid w:val="00263306"/>
    <w:rsid w:val="00263E0F"/>
    <w:rsid w:val="00265847"/>
    <w:rsid w:val="00277235"/>
    <w:rsid w:val="00296154"/>
    <w:rsid w:val="002A0FC4"/>
    <w:rsid w:val="002A4BF8"/>
    <w:rsid w:val="002C11D2"/>
    <w:rsid w:val="002C26DD"/>
    <w:rsid w:val="002C44CB"/>
    <w:rsid w:val="002C5ACD"/>
    <w:rsid w:val="002C5CB1"/>
    <w:rsid w:val="002C71C2"/>
    <w:rsid w:val="002D0764"/>
    <w:rsid w:val="002D1A2D"/>
    <w:rsid w:val="002E27F3"/>
    <w:rsid w:val="002E4038"/>
    <w:rsid w:val="002E5D20"/>
    <w:rsid w:val="002F1589"/>
    <w:rsid w:val="00300716"/>
    <w:rsid w:val="003022CC"/>
    <w:rsid w:val="00302CE4"/>
    <w:rsid w:val="00304418"/>
    <w:rsid w:val="003174C5"/>
    <w:rsid w:val="0032091F"/>
    <w:rsid w:val="00321AA3"/>
    <w:rsid w:val="003248A5"/>
    <w:rsid w:val="003376C8"/>
    <w:rsid w:val="0036070B"/>
    <w:rsid w:val="00363D92"/>
    <w:rsid w:val="00367E98"/>
    <w:rsid w:val="00372970"/>
    <w:rsid w:val="00372EB7"/>
    <w:rsid w:val="0037715C"/>
    <w:rsid w:val="00385D07"/>
    <w:rsid w:val="003900E6"/>
    <w:rsid w:val="00397B02"/>
    <w:rsid w:val="003A0E0B"/>
    <w:rsid w:val="003A4089"/>
    <w:rsid w:val="003B0DBE"/>
    <w:rsid w:val="003B1D7B"/>
    <w:rsid w:val="003B6203"/>
    <w:rsid w:val="003B7B3F"/>
    <w:rsid w:val="003C0187"/>
    <w:rsid w:val="003D1AD6"/>
    <w:rsid w:val="003D3C8B"/>
    <w:rsid w:val="003D4E5D"/>
    <w:rsid w:val="003E43F3"/>
    <w:rsid w:val="003F21CF"/>
    <w:rsid w:val="0040068B"/>
    <w:rsid w:val="00402ED4"/>
    <w:rsid w:val="0040400E"/>
    <w:rsid w:val="0040586A"/>
    <w:rsid w:val="00407C31"/>
    <w:rsid w:val="0041373D"/>
    <w:rsid w:val="00422A11"/>
    <w:rsid w:val="004233E3"/>
    <w:rsid w:val="0042697A"/>
    <w:rsid w:val="00426B71"/>
    <w:rsid w:val="00427A6E"/>
    <w:rsid w:val="00430969"/>
    <w:rsid w:val="004325DC"/>
    <w:rsid w:val="00432C84"/>
    <w:rsid w:val="004426A4"/>
    <w:rsid w:val="00445A9C"/>
    <w:rsid w:val="004516D7"/>
    <w:rsid w:val="004548DD"/>
    <w:rsid w:val="00463311"/>
    <w:rsid w:val="00466C61"/>
    <w:rsid w:val="00472703"/>
    <w:rsid w:val="00473E66"/>
    <w:rsid w:val="004749E2"/>
    <w:rsid w:val="00474E33"/>
    <w:rsid w:val="00483663"/>
    <w:rsid w:val="00483ACE"/>
    <w:rsid w:val="004851A3"/>
    <w:rsid w:val="004859D8"/>
    <w:rsid w:val="00491B06"/>
    <w:rsid w:val="004961A6"/>
    <w:rsid w:val="004A68AB"/>
    <w:rsid w:val="004A69BC"/>
    <w:rsid w:val="004C36FE"/>
    <w:rsid w:val="004C3AFC"/>
    <w:rsid w:val="004D3E16"/>
    <w:rsid w:val="004E3D4B"/>
    <w:rsid w:val="004E46E2"/>
    <w:rsid w:val="004E5709"/>
    <w:rsid w:val="004F2A7E"/>
    <w:rsid w:val="004F304F"/>
    <w:rsid w:val="00502002"/>
    <w:rsid w:val="00503E45"/>
    <w:rsid w:val="005079BC"/>
    <w:rsid w:val="00515082"/>
    <w:rsid w:val="005176A1"/>
    <w:rsid w:val="00522755"/>
    <w:rsid w:val="00522BB8"/>
    <w:rsid w:val="005330EE"/>
    <w:rsid w:val="00534815"/>
    <w:rsid w:val="00535FD3"/>
    <w:rsid w:val="005433C2"/>
    <w:rsid w:val="0054479B"/>
    <w:rsid w:val="00555F24"/>
    <w:rsid w:val="00556B9E"/>
    <w:rsid w:val="00562F7E"/>
    <w:rsid w:val="00570FFE"/>
    <w:rsid w:val="00571630"/>
    <w:rsid w:val="00576467"/>
    <w:rsid w:val="00584594"/>
    <w:rsid w:val="005A042B"/>
    <w:rsid w:val="005A683F"/>
    <w:rsid w:val="005A72A2"/>
    <w:rsid w:val="005B52ED"/>
    <w:rsid w:val="005C4DD8"/>
    <w:rsid w:val="005D2929"/>
    <w:rsid w:val="005D66E7"/>
    <w:rsid w:val="005D6E22"/>
    <w:rsid w:val="005E455B"/>
    <w:rsid w:val="005E7F81"/>
    <w:rsid w:val="005F127B"/>
    <w:rsid w:val="005F48CE"/>
    <w:rsid w:val="00601151"/>
    <w:rsid w:val="0060138A"/>
    <w:rsid w:val="00601D64"/>
    <w:rsid w:val="00602241"/>
    <w:rsid w:val="0060556F"/>
    <w:rsid w:val="0061777C"/>
    <w:rsid w:val="0061799B"/>
    <w:rsid w:val="00631872"/>
    <w:rsid w:val="00641B40"/>
    <w:rsid w:val="00647392"/>
    <w:rsid w:val="00647E5A"/>
    <w:rsid w:val="00653B85"/>
    <w:rsid w:val="00664FAD"/>
    <w:rsid w:val="0067270E"/>
    <w:rsid w:val="00673C6C"/>
    <w:rsid w:val="00676EAF"/>
    <w:rsid w:val="00680A2A"/>
    <w:rsid w:val="00685A36"/>
    <w:rsid w:val="00691ECB"/>
    <w:rsid w:val="00694ED6"/>
    <w:rsid w:val="00697C36"/>
    <w:rsid w:val="006A1C87"/>
    <w:rsid w:val="006A4F7B"/>
    <w:rsid w:val="006A6997"/>
    <w:rsid w:val="006B1259"/>
    <w:rsid w:val="006C2432"/>
    <w:rsid w:val="006C363E"/>
    <w:rsid w:val="006C4EEC"/>
    <w:rsid w:val="006C5530"/>
    <w:rsid w:val="006D1BF2"/>
    <w:rsid w:val="006D223F"/>
    <w:rsid w:val="006E3378"/>
    <w:rsid w:val="006F2F70"/>
    <w:rsid w:val="006F3196"/>
    <w:rsid w:val="006F41E2"/>
    <w:rsid w:val="0070273F"/>
    <w:rsid w:val="00702BB2"/>
    <w:rsid w:val="007072C5"/>
    <w:rsid w:val="00715F6B"/>
    <w:rsid w:val="00721AD5"/>
    <w:rsid w:val="00730BC9"/>
    <w:rsid w:val="007339F4"/>
    <w:rsid w:val="00736A29"/>
    <w:rsid w:val="00743438"/>
    <w:rsid w:val="00746501"/>
    <w:rsid w:val="00751053"/>
    <w:rsid w:val="00754EB2"/>
    <w:rsid w:val="0076095C"/>
    <w:rsid w:val="00776129"/>
    <w:rsid w:val="007810B4"/>
    <w:rsid w:val="00784C42"/>
    <w:rsid w:val="00786B50"/>
    <w:rsid w:val="00786C81"/>
    <w:rsid w:val="00790CE9"/>
    <w:rsid w:val="007A0B79"/>
    <w:rsid w:val="007A0BC7"/>
    <w:rsid w:val="007A224C"/>
    <w:rsid w:val="007A2C97"/>
    <w:rsid w:val="007A3DAD"/>
    <w:rsid w:val="007A4392"/>
    <w:rsid w:val="007A69DD"/>
    <w:rsid w:val="007A7166"/>
    <w:rsid w:val="007A7E0F"/>
    <w:rsid w:val="007B0287"/>
    <w:rsid w:val="007B320E"/>
    <w:rsid w:val="007B476C"/>
    <w:rsid w:val="007C25B8"/>
    <w:rsid w:val="007C4F58"/>
    <w:rsid w:val="007D6068"/>
    <w:rsid w:val="007D7CA2"/>
    <w:rsid w:val="007F248F"/>
    <w:rsid w:val="007F3468"/>
    <w:rsid w:val="00802049"/>
    <w:rsid w:val="00805C94"/>
    <w:rsid w:val="00810A12"/>
    <w:rsid w:val="00814D30"/>
    <w:rsid w:val="00820015"/>
    <w:rsid w:val="00833F79"/>
    <w:rsid w:val="00837A4E"/>
    <w:rsid w:val="00837F65"/>
    <w:rsid w:val="0085286E"/>
    <w:rsid w:val="00852994"/>
    <w:rsid w:val="00854BD5"/>
    <w:rsid w:val="008564C1"/>
    <w:rsid w:val="00856F28"/>
    <w:rsid w:val="00862FE4"/>
    <w:rsid w:val="00863B4D"/>
    <w:rsid w:val="00872141"/>
    <w:rsid w:val="00874312"/>
    <w:rsid w:val="00880E70"/>
    <w:rsid w:val="00882201"/>
    <w:rsid w:val="0089217C"/>
    <w:rsid w:val="00893957"/>
    <w:rsid w:val="008939C1"/>
    <w:rsid w:val="008B0A26"/>
    <w:rsid w:val="008B35BE"/>
    <w:rsid w:val="008B4E4D"/>
    <w:rsid w:val="008B64FD"/>
    <w:rsid w:val="008C077D"/>
    <w:rsid w:val="008C1718"/>
    <w:rsid w:val="008C2920"/>
    <w:rsid w:val="008C2B73"/>
    <w:rsid w:val="008D1EC2"/>
    <w:rsid w:val="008D56E8"/>
    <w:rsid w:val="008E2E52"/>
    <w:rsid w:val="008F4558"/>
    <w:rsid w:val="00904B11"/>
    <w:rsid w:val="0091764E"/>
    <w:rsid w:val="00922DFD"/>
    <w:rsid w:val="00930C5A"/>
    <w:rsid w:val="009470CA"/>
    <w:rsid w:val="00956935"/>
    <w:rsid w:val="00957D74"/>
    <w:rsid w:val="00961FFE"/>
    <w:rsid w:val="00963092"/>
    <w:rsid w:val="009776C0"/>
    <w:rsid w:val="009875E4"/>
    <w:rsid w:val="00991D77"/>
    <w:rsid w:val="00992165"/>
    <w:rsid w:val="009A0439"/>
    <w:rsid w:val="009B3E34"/>
    <w:rsid w:val="009C2EE3"/>
    <w:rsid w:val="009C4ABD"/>
    <w:rsid w:val="009D0A7B"/>
    <w:rsid w:val="009D6860"/>
    <w:rsid w:val="009F0F56"/>
    <w:rsid w:val="009F6483"/>
    <w:rsid w:val="009F6FB4"/>
    <w:rsid w:val="00A0494A"/>
    <w:rsid w:val="00A101E5"/>
    <w:rsid w:val="00A10CE7"/>
    <w:rsid w:val="00A13DA8"/>
    <w:rsid w:val="00A15A46"/>
    <w:rsid w:val="00A2655D"/>
    <w:rsid w:val="00A301C0"/>
    <w:rsid w:val="00A33420"/>
    <w:rsid w:val="00A36174"/>
    <w:rsid w:val="00A36D08"/>
    <w:rsid w:val="00A374AB"/>
    <w:rsid w:val="00A5662C"/>
    <w:rsid w:val="00A707F1"/>
    <w:rsid w:val="00A755CD"/>
    <w:rsid w:val="00A96BB6"/>
    <w:rsid w:val="00AA0E2F"/>
    <w:rsid w:val="00AA5ECF"/>
    <w:rsid w:val="00AB073A"/>
    <w:rsid w:val="00AB3436"/>
    <w:rsid w:val="00AB74F3"/>
    <w:rsid w:val="00AC047E"/>
    <w:rsid w:val="00AC2C0F"/>
    <w:rsid w:val="00AC352B"/>
    <w:rsid w:val="00AE0D1A"/>
    <w:rsid w:val="00AE58E1"/>
    <w:rsid w:val="00AF032E"/>
    <w:rsid w:val="00AF2DB0"/>
    <w:rsid w:val="00AF32B6"/>
    <w:rsid w:val="00AF716D"/>
    <w:rsid w:val="00B02124"/>
    <w:rsid w:val="00B05DE4"/>
    <w:rsid w:val="00B11824"/>
    <w:rsid w:val="00B11857"/>
    <w:rsid w:val="00B11862"/>
    <w:rsid w:val="00B11998"/>
    <w:rsid w:val="00B14661"/>
    <w:rsid w:val="00B158B6"/>
    <w:rsid w:val="00B1601D"/>
    <w:rsid w:val="00B2033C"/>
    <w:rsid w:val="00B25F8C"/>
    <w:rsid w:val="00B3254B"/>
    <w:rsid w:val="00B36DA4"/>
    <w:rsid w:val="00B50633"/>
    <w:rsid w:val="00B55477"/>
    <w:rsid w:val="00B63807"/>
    <w:rsid w:val="00B66F6B"/>
    <w:rsid w:val="00B733F5"/>
    <w:rsid w:val="00B74C0F"/>
    <w:rsid w:val="00B764E1"/>
    <w:rsid w:val="00B77D30"/>
    <w:rsid w:val="00B828E8"/>
    <w:rsid w:val="00B83F97"/>
    <w:rsid w:val="00B86206"/>
    <w:rsid w:val="00B8625D"/>
    <w:rsid w:val="00B904D3"/>
    <w:rsid w:val="00B928A4"/>
    <w:rsid w:val="00B957CB"/>
    <w:rsid w:val="00BA02D6"/>
    <w:rsid w:val="00BA1822"/>
    <w:rsid w:val="00BB69FE"/>
    <w:rsid w:val="00BB766E"/>
    <w:rsid w:val="00BC27E5"/>
    <w:rsid w:val="00BC2DBE"/>
    <w:rsid w:val="00BC4700"/>
    <w:rsid w:val="00BC74D2"/>
    <w:rsid w:val="00BD441C"/>
    <w:rsid w:val="00BD6FCD"/>
    <w:rsid w:val="00BE3D0D"/>
    <w:rsid w:val="00BF1F06"/>
    <w:rsid w:val="00BF28CB"/>
    <w:rsid w:val="00C05811"/>
    <w:rsid w:val="00C05E46"/>
    <w:rsid w:val="00C07C90"/>
    <w:rsid w:val="00C1086A"/>
    <w:rsid w:val="00C12DD0"/>
    <w:rsid w:val="00C1601C"/>
    <w:rsid w:val="00C16FE9"/>
    <w:rsid w:val="00C226FA"/>
    <w:rsid w:val="00C3601E"/>
    <w:rsid w:val="00C37AC7"/>
    <w:rsid w:val="00C45493"/>
    <w:rsid w:val="00C46200"/>
    <w:rsid w:val="00C46937"/>
    <w:rsid w:val="00C5087B"/>
    <w:rsid w:val="00C56749"/>
    <w:rsid w:val="00C75D2D"/>
    <w:rsid w:val="00C817D8"/>
    <w:rsid w:val="00C95ABC"/>
    <w:rsid w:val="00CA06F7"/>
    <w:rsid w:val="00CA50E3"/>
    <w:rsid w:val="00CA7882"/>
    <w:rsid w:val="00CB7DDD"/>
    <w:rsid w:val="00CC012A"/>
    <w:rsid w:val="00CC2FC6"/>
    <w:rsid w:val="00CC3AD5"/>
    <w:rsid w:val="00CC5E27"/>
    <w:rsid w:val="00CD00E1"/>
    <w:rsid w:val="00CD0846"/>
    <w:rsid w:val="00CD3BD5"/>
    <w:rsid w:val="00CF5077"/>
    <w:rsid w:val="00D020D2"/>
    <w:rsid w:val="00D041D5"/>
    <w:rsid w:val="00D06E22"/>
    <w:rsid w:val="00D248F8"/>
    <w:rsid w:val="00D255CE"/>
    <w:rsid w:val="00D27F08"/>
    <w:rsid w:val="00D311D6"/>
    <w:rsid w:val="00D344A7"/>
    <w:rsid w:val="00D345CF"/>
    <w:rsid w:val="00D438E8"/>
    <w:rsid w:val="00D512B6"/>
    <w:rsid w:val="00D51C20"/>
    <w:rsid w:val="00D54C8D"/>
    <w:rsid w:val="00D6558C"/>
    <w:rsid w:val="00D71AEF"/>
    <w:rsid w:val="00D76C48"/>
    <w:rsid w:val="00D81204"/>
    <w:rsid w:val="00D8149A"/>
    <w:rsid w:val="00D81A81"/>
    <w:rsid w:val="00D82502"/>
    <w:rsid w:val="00D84F93"/>
    <w:rsid w:val="00D87F5A"/>
    <w:rsid w:val="00D90E11"/>
    <w:rsid w:val="00D92E89"/>
    <w:rsid w:val="00D97D74"/>
    <w:rsid w:val="00DA0BCD"/>
    <w:rsid w:val="00DA2213"/>
    <w:rsid w:val="00DB43DC"/>
    <w:rsid w:val="00DB709B"/>
    <w:rsid w:val="00DC1BB0"/>
    <w:rsid w:val="00DC4220"/>
    <w:rsid w:val="00DD1040"/>
    <w:rsid w:val="00DD2AF4"/>
    <w:rsid w:val="00DE1861"/>
    <w:rsid w:val="00DF0794"/>
    <w:rsid w:val="00DF396E"/>
    <w:rsid w:val="00E00FD3"/>
    <w:rsid w:val="00E20859"/>
    <w:rsid w:val="00E243B9"/>
    <w:rsid w:val="00E33E8E"/>
    <w:rsid w:val="00E34494"/>
    <w:rsid w:val="00E366A2"/>
    <w:rsid w:val="00E375DF"/>
    <w:rsid w:val="00E37F31"/>
    <w:rsid w:val="00E41C98"/>
    <w:rsid w:val="00E44C5F"/>
    <w:rsid w:val="00E507B7"/>
    <w:rsid w:val="00E6685D"/>
    <w:rsid w:val="00E669A9"/>
    <w:rsid w:val="00E70C0E"/>
    <w:rsid w:val="00E720E2"/>
    <w:rsid w:val="00E90886"/>
    <w:rsid w:val="00EA0A8A"/>
    <w:rsid w:val="00EA183E"/>
    <w:rsid w:val="00EA4B0D"/>
    <w:rsid w:val="00EA4B29"/>
    <w:rsid w:val="00EB4DF6"/>
    <w:rsid w:val="00EB535A"/>
    <w:rsid w:val="00EB5E92"/>
    <w:rsid w:val="00EB69A3"/>
    <w:rsid w:val="00EC130B"/>
    <w:rsid w:val="00EC2584"/>
    <w:rsid w:val="00EC4DEA"/>
    <w:rsid w:val="00ED57A1"/>
    <w:rsid w:val="00ED6676"/>
    <w:rsid w:val="00EE00C0"/>
    <w:rsid w:val="00EE25E9"/>
    <w:rsid w:val="00EE56F8"/>
    <w:rsid w:val="00EE6BC6"/>
    <w:rsid w:val="00EF7850"/>
    <w:rsid w:val="00F02F1C"/>
    <w:rsid w:val="00F037BB"/>
    <w:rsid w:val="00F10CC4"/>
    <w:rsid w:val="00F2022A"/>
    <w:rsid w:val="00F208BF"/>
    <w:rsid w:val="00F20A6C"/>
    <w:rsid w:val="00F25F58"/>
    <w:rsid w:val="00F26B83"/>
    <w:rsid w:val="00F47548"/>
    <w:rsid w:val="00F54B1C"/>
    <w:rsid w:val="00F6012E"/>
    <w:rsid w:val="00F67732"/>
    <w:rsid w:val="00F70425"/>
    <w:rsid w:val="00F73897"/>
    <w:rsid w:val="00F81371"/>
    <w:rsid w:val="00F83478"/>
    <w:rsid w:val="00F948F2"/>
    <w:rsid w:val="00FA32E2"/>
    <w:rsid w:val="00FB45AC"/>
    <w:rsid w:val="00FB65B9"/>
    <w:rsid w:val="00FB7114"/>
    <w:rsid w:val="00FC3D75"/>
    <w:rsid w:val="00FC540E"/>
    <w:rsid w:val="00FC56C8"/>
    <w:rsid w:val="00FC6340"/>
    <w:rsid w:val="00FC6C57"/>
    <w:rsid w:val="00FC7609"/>
    <w:rsid w:val="00FE1CB4"/>
    <w:rsid w:val="00FE4867"/>
    <w:rsid w:val="00FE6FD6"/>
    <w:rsid w:val="00FF2871"/>
    <w:rsid w:val="00FF4349"/>
    <w:rsid w:val="00F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4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D75"/>
  </w:style>
  <w:style w:type="paragraph" w:styleId="Footer">
    <w:name w:val="footer"/>
    <w:basedOn w:val="Normal"/>
    <w:link w:val="FooterChar"/>
    <w:uiPriority w:val="99"/>
    <w:unhideWhenUsed/>
    <w:rsid w:val="00FC3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D75"/>
  </w:style>
  <w:style w:type="paragraph" w:styleId="BalloonText">
    <w:name w:val="Balloon Text"/>
    <w:basedOn w:val="Normal"/>
    <w:link w:val="BalloonTextChar"/>
    <w:uiPriority w:val="99"/>
    <w:semiHidden/>
    <w:unhideWhenUsed/>
    <w:rsid w:val="00FC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75"/>
    <w:rPr>
      <w:rFonts w:ascii="Tahoma" w:hAnsi="Tahoma" w:cs="Tahoma"/>
      <w:sz w:val="16"/>
      <w:szCs w:val="16"/>
    </w:rPr>
  </w:style>
  <w:style w:type="paragraph" w:styleId="ListParagraph">
    <w:name w:val="List Paragraph"/>
    <w:basedOn w:val="Normal"/>
    <w:uiPriority w:val="34"/>
    <w:qFormat/>
    <w:rsid w:val="00647392"/>
    <w:pPr>
      <w:ind w:left="720"/>
      <w:contextualSpacing/>
    </w:pPr>
  </w:style>
  <w:style w:type="paragraph" w:styleId="NormalWeb">
    <w:name w:val="Normal (Web)"/>
    <w:basedOn w:val="Normal"/>
    <w:uiPriority w:val="99"/>
    <w:semiHidden/>
    <w:unhideWhenUsed/>
    <w:rsid w:val="001858A9"/>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85A36"/>
    <w:rPr>
      <w:sz w:val="16"/>
      <w:szCs w:val="16"/>
    </w:rPr>
  </w:style>
  <w:style w:type="paragraph" w:styleId="CommentText">
    <w:name w:val="annotation text"/>
    <w:basedOn w:val="Normal"/>
    <w:link w:val="CommentTextChar"/>
    <w:uiPriority w:val="99"/>
    <w:semiHidden/>
    <w:unhideWhenUsed/>
    <w:rsid w:val="00685A36"/>
    <w:pPr>
      <w:spacing w:line="240" w:lineRule="auto"/>
    </w:pPr>
    <w:rPr>
      <w:sz w:val="20"/>
      <w:szCs w:val="20"/>
    </w:rPr>
  </w:style>
  <w:style w:type="character" w:customStyle="1" w:styleId="CommentTextChar">
    <w:name w:val="Comment Text Char"/>
    <w:basedOn w:val="DefaultParagraphFont"/>
    <w:link w:val="CommentText"/>
    <w:uiPriority w:val="99"/>
    <w:semiHidden/>
    <w:rsid w:val="00685A36"/>
    <w:rPr>
      <w:sz w:val="20"/>
      <w:szCs w:val="20"/>
    </w:rPr>
  </w:style>
  <w:style w:type="paragraph" w:styleId="CommentSubject">
    <w:name w:val="annotation subject"/>
    <w:basedOn w:val="CommentText"/>
    <w:next w:val="CommentText"/>
    <w:link w:val="CommentSubjectChar"/>
    <w:uiPriority w:val="99"/>
    <w:semiHidden/>
    <w:unhideWhenUsed/>
    <w:rsid w:val="00685A36"/>
    <w:rPr>
      <w:b/>
      <w:bCs/>
    </w:rPr>
  </w:style>
  <w:style w:type="character" w:customStyle="1" w:styleId="CommentSubjectChar">
    <w:name w:val="Comment Subject Char"/>
    <w:basedOn w:val="CommentTextChar"/>
    <w:link w:val="CommentSubject"/>
    <w:uiPriority w:val="99"/>
    <w:semiHidden/>
    <w:rsid w:val="00685A36"/>
    <w:rPr>
      <w:b/>
      <w:bCs/>
      <w:sz w:val="20"/>
      <w:szCs w:val="20"/>
    </w:rPr>
  </w:style>
  <w:style w:type="table" w:styleId="TableGrid">
    <w:name w:val="Table Grid"/>
    <w:basedOn w:val="TableNormal"/>
    <w:uiPriority w:val="59"/>
    <w:rsid w:val="008D5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48F8"/>
  </w:style>
  <w:style w:type="character" w:styleId="Emphasis">
    <w:name w:val="Emphasis"/>
    <w:basedOn w:val="DefaultParagraphFont"/>
    <w:uiPriority w:val="20"/>
    <w:qFormat/>
    <w:rsid w:val="007810B4"/>
    <w:rPr>
      <w:i/>
      <w:iCs/>
    </w:rPr>
  </w:style>
  <w:style w:type="paragraph" w:styleId="HTMLPreformatted">
    <w:name w:val="HTML Preformatted"/>
    <w:basedOn w:val="Normal"/>
    <w:link w:val="HTMLPreformattedChar"/>
    <w:uiPriority w:val="99"/>
    <w:semiHidden/>
    <w:unhideWhenUsed/>
    <w:rsid w:val="00DF0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794"/>
    <w:rPr>
      <w:rFonts w:ascii="Courier New" w:eastAsia="Times New Roman" w:hAnsi="Courier New" w:cs="Courier New"/>
      <w:sz w:val="20"/>
      <w:szCs w:val="20"/>
    </w:rPr>
  </w:style>
  <w:style w:type="paragraph" w:styleId="NoSpacing">
    <w:name w:val="No Spacing"/>
    <w:uiPriority w:val="1"/>
    <w:qFormat/>
    <w:rsid w:val="00473E66"/>
    <w:pPr>
      <w:spacing w:after="0" w:line="240" w:lineRule="auto"/>
    </w:pPr>
    <w:rPr>
      <w:rFonts w:eastAsiaTheme="minorHAnsi"/>
      <w:lang w:eastAsia="en-US"/>
    </w:rPr>
  </w:style>
  <w:style w:type="character" w:styleId="Hyperlink">
    <w:name w:val="Hyperlink"/>
    <w:basedOn w:val="DefaultParagraphFont"/>
    <w:uiPriority w:val="99"/>
    <w:semiHidden/>
    <w:unhideWhenUsed/>
    <w:rsid w:val="00810A12"/>
    <w:rPr>
      <w:color w:val="0000FF"/>
      <w:u w:val="single"/>
    </w:rPr>
  </w:style>
  <w:style w:type="paragraph" w:styleId="Revision">
    <w:name w:val="Revision"/>
    <w:hidden/>
    <w:uiPriority w:val="99"/>
    <w:semiHidden/>
    <w:rsid w:val="008B64FD"/>
    <w:pPr>
      <w:spacing w:after="0" w:line="240" w:lineRule="auto"/>
    </w:pPr>
  </w:style>
  <w:style w:type="character" w:customStyle="1" w:styleId="pp-grid-value-link">
    <w:name w:val="pp-grid-value-link"/>
    <w:basedOn w:val="DefaultParagraphFont"/>
    <w:rsid w:val="00D041D5"/>
  </w:style>
  <w:style w:type="paragraph" w:styleId="FootnoteText">
    <w:name w:val="footnote text"/>
    <w:basedOn w:val="Normal"/>
    <w:link w:val="FootnoteTextChar"/>
    <w:uiPriority w:val="99"/>
    <w:semiHidden/>
    <w:unhideWhenUsed/>
    <w:rsid w:val="00D51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C20"/>
    <w:rPr>
      <w:sz w:val="20"/>
      <w:szCs w:val="20"/>
    </w:rPr>
  </w:style>
  <w:style w:type="character" w:styleId="FootnoteReference">
    <w:name w:val="footnote reference"/>
    <w:basedOn w:val="DefaultParagraphFont"/>
    <w:uiPriority w:val="99"/>
    <w:semiHidden/>
    <w:unhideWhenUsed/>
    <w:rsid w:val="00D51C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D75"/>
  </w:style>
  <w:style w:type="paragraph" w:styleId="Footer">
    <w:name w:val="footer"/>
    <w:basedOn w:val="Normal"/>
    <w:link w:val="FooterChar"/>
    <w:uiPriority w:val="99"/>
    <w:unhideWhenUsed/>
    <w:rsid w:val="00FC3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D75"/>
  </w:style>
  <w:style w:type="paragraph" w:styleId="BalloonText">
    <w:name w:val="Balloon Text"/>
    <w:basedOn w:val="Normal"/>
    <w:link w:val="BalloonTextChar"/>
    <w:uiPriority w:val="99"/>
    <w:semiHidden/>
    <w:unhideWhenUsed/>
    <w:rsid w:val="00FC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75"/>
    <w:rPr>
      <w:rFonts w:ascii="Tahoma" w:hAnsi="Tahoma" w:cs="Tahoma"/>
      <w:sz w:val="16"/>
      <w:szCs w:val="16"/>
    </w:rPr>
  </w:style>
  <w:style w:type="paragraph" w:styleId="ListParagraph">
    <w:name w:val="List Paragraph"/>
    <w:basedOn w:val="Normal"/>
    <w:uiPriority w:val="34"/>
    <w:qFormat/>
    <w:rsid w:val="00647392"/>
    <w:pPr>
      <w:ind w:left="720"/>
      <w:contextualSpacing/>
    </w:pPr>
  </w:style>
  <w:style w:type="paragraph" w:styleId="NormalWeb">
    <w:name w:val="Normal (Web)"/>
    <w:basedOn w:val="Normal"/>
    <w:uiPriority w:val="99"/>
    <w:semiHidden/>
    <w:unhideWhenUsed/>
    <w:rsid w:val="001858A9"/>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85A36"/>
    <w:rPr>
      <w:sz w:val="16"/>
      <w:szCs w:val="16"/>
    </w:rPr>
  </w:style>
  <w:style w:type="paragraph" w:styleId="CommentText">
    <w:name w:val="annotation text"/>
    <w:basedOn w:val="Normal"/>
    <w:link w:val="CommentTextChar"/>
    <w:uiPriority w:val="99"/>
    <w:semiHidden/>
    <w:unhideWhenUsed/>
    <w:rsid w:val="00685A36"/>
    <w:pPr>
      <w:spacing w:line="240" w:lineRule="auto"/>
    </w:pPr>
    <w:rPr>
      <w:sz w:val="20"/>
      <w:szCs w:val="20"/>
    </w:rPr>
  </w:style>
  <w:style w:type="character" w:customStyle="1" w:styleId="CommentTextChar">
    <w:name w:val="Comment Text Char"/>
    <w:basedOn w:val="DefaultParagraphFont"/>
    <w:link w:val="CommentText"/>
    <w:uiPriority w:val="99"/>
    <w:semiHidden/>
    <w:rsid w:val="00685A36"/>
    <w:rPr>
      <w:sz w:val="20"/>
      <w:szCs w:val="20"/>
    </w:rPr>
  </w:style>
  <w:style w:type="paragraph" w:styleId="CommentSubject">
    <w:name w:val="annotation subject"/>
    <w:basedOn w:val="CommentText"/>
    <w:next w:val="CommentText"/>
    <w:link w:val="CommentSubjectChar"/>
    <w:uiPriority w:val="99"/>
    <w:semiHidden/>
    <w:unhideWhenUsed/>
    <w:rsid w:val="00685A36"/>
    <w:rPr>
      <w:b/>
      <w:bCs/>
    </w:rPr>
  </w:style>
  <w:style w:type="character" w:customStyle="1" w:styleId="CommentSubjectChar">
    <w:name w:val="Comment Subject Char"/>
    <w:basedOn w:val="CommentTextChar"/>
    <w:link w:val="CommentSubject"/>
    <w:uiPriority w:val="99"/>
    <w:semiHidden/>
    <w:rsid w:val="00685A36"/>
    <w:rPr>
      <w:b/>
      <w:bCs/>
      <w:sz w:val="20"/>
      <w:szCs w:val="20"/>
    </w:rPr>
  </w:style>
  <w:style w:type="table" w:styleId="TableGrid">
    <w:name w:val="Table Grid"/>
    <w:basedOn w:val="TableNormal"/>
    <w:uiPriority w:val="59"/>
    <w:rsid w:val="008D5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48F8"/>
  </w:style>
  <w:style w:type="character" w:styleId="Emphasis">
    <w:name w:val="Emphasis"/>
    <w:basedOn w:val="DefaultParagraphFont"/>
    <w:uiPriority w:val="20"/>
    <w:qFormat/>
    <w:rsid w:val="007810B4"/>
    <w:rPr>
      <w:i/>
      <w:iCs/>
    </w:rPr>
  </w:style>
  <w:style w:type="paragraph" w:styleId="HTMLPreformatted">
    <w:name w:val="HTML Preformatted"/>
    <w:basedOn w:val="Normal"/>
    <w:link w:val="HTMLPreformattedChar"/>
    <w:uiPriority w:val="99"/>
    <w:semiHidden/>
    <w:unhideWhenUsed/>
    <w:rsid w:val="00DF0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794"/>
    <w:rPr>
      <w:rFonts w:ascii="Courier New" w:eastAsia="Times New Roman" w:hAnsi="Courier New" w:cs="Courier New"/>
      <w:sz w:val="20"/>
      <w:szCs w:val="20"/>
    </w:rPr>
  </w:style>
  <w:style w:type="paragraph" w:styleId="NoSpacing">
    <w:name w:val="No Spacing"/>
    <w:uiPriority w:val="1"/>
    <w:qFormat/>
    <w:rsid w:val="00473E66"/>
    <w:pPr>
      <w:spacing w:after="0" w:line="240" w:lineRule="auto"/>
    </w:pPr>
    <w:rPr>
      <w:rFonts w:eastAsiaTheme="minorHAnsi"/>
      <w:lang w:eastAsia="en-US"/>
    </w:rPr>
  </w:style>
  <w:style w:type="character" w:styleId="Hyperlink">
    <w:name w:val="Hyperlink"/>
    <w:basedOn w:val="DefaultParagraphFont"/>
    <w:uiPriority w:val="99"/>
    <w:semiHidden/>
    <w:unhideWhenUsed/>
    <w:rsid w:val="00810A12"/>
    <w:rPr>
      <w:color w:val="0000FF"/>
      <w:u w:val="single"/>
    </w:rPr>
  </w:style>
  <w:style w:type="paragraph" w:styleId="Revision">
    <w:name w:val="Revision"/>
    <w:hidden/>
    <w:uiPriority w:val="99"/>
    <w:semiHidden/>
    <w:rsid w:val="008B64FD"/>
    <w:pPr>
      <w:spacing w:after="0" w:line="240" w:lineRule="auto"/>
    </w:pPr>
  </w:style>
  <w:style w:type="character" w:customStyle="1" w:styleId="pp-grid-value-link">
    <w:name w:val="pp-grid-value-link"/>
    <w:basedOn w:val="DefaultParagraphFont"/>
    <w:rsid w:val="00D041D5"/>
  </w:style>
  <w:style w:type="paragraph" w:styleId="FootnoteText">
    <w:name w:val="footnote text"/>
    <w:basedOn w:val="Normal"/>
    <w:link w:val="FootnoteTextChar"/>
    <w:uiPriority w:val="99"/>
    <w:semiHidden/>
    <w:unhideWhenUsed/>
    <w:rsid w:val="00D51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C20"/>
    <w:rPr>
      <w:sz w:val="20"/>
      <w:szCs w:val="20"/>
    </w:rPr>
  </w:style>
  <w:style w:type="character" w:styleId="FootnoteReference">
    <w:name w:val="footnote reference"/>
    <w:basedOn w:val="DefaultParagraphFont"/>
    <w:uiPriority w:val="99"/>
    <w:semiHidden/>
    <w:unhideWhenUsed/>
    <w:rsid w:val="00D51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5731">
      <w:bodyDiv w:val="1"/>
      <w:marLeft w:val="0"/>
      <w:marRight w:val="0"/>
      <w:marTop w:val="0"/>
      <w:marBottom w:val="0"/>
      <w:divBdr>
        <w:top w:val="none" w:sz="0" w:space="0" w:color="auto"/>
        <w:left w:val="none" w:sz="0" w:space="0" w:color="auto"/>
        <w:bottom w:val="none" w:sz="0" w:space="0" w:color="auto"/>
        <w:right w:val="none" w:sz="0" w:space="0" w:color="auto"/>
      </w:divBdr>
      <w:divsChild>
        <w:div w:id="1895120085">
          <w:marLeft w:val="0"/>
          <w:marRight w:val="0"/>
          <w:marTop w:val="0"/>
          <w:marBottom w:val="0"/>
          <w:divBdr>
            <w:top w:val="none" w:sz="0" w:space="0" w:color="auto"/>
            <w:left w:val="none" w:sz="0" w:space="0" w:color="auto"/>
            <w:bottom w:val="none" w:sz="0" w:space="0" w:color="auto"/>
            <w:right w:val="none" w:sz="0" w:space="0" w:color="auto"/>
          </w:divBdr>
          <w:divsChild>
            <w:div w:id="380905354">
              <w:marLeft w:val="0"/>
              <w:marRight w:val="0"/>
              <w:marTop w:val="0"/>
              <w:marBottom w:val="0"/>
              <w:divBdr>
                <w:top w:val="none" w:sz="0" w:space="0" w:color="auto"/>
                <w:left w:val="none" w:sz="0" w:space="0" w:color="auto"/>
                <w:bottom w:val="none" w:sz="0" w:space="0" w:color="auto"/>
                <w:right w:val="none" w:sz="0" w:space="0" w:color="auto"/>
              </w:divBdr>
              <w:divsChild>
                <w:div w:id="1878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5117">
          <w:marLeft w:val="0"/>
          <w:marRight w:val="0"/>
          <w:marTop w:val="0"/>
          <w:marBottom w:val="0"/>
          <w:divBdr>
            <w:top w:val="none" w:sz="0" w:space="0" w:color="auto"/>
            <w:left w:val="none" w:sz="0" w:space="0" w:color="auto"/>
            <w:bottom w:val="none" w:sz="0" w:space="0" w:color="auto"/>
            <w:right w:val="none" w:sz="0" w:space="0" w:color="auto"/>
          </w:divBdr>
        </w:div>
      </w:divsChild>
    </w:div>
    <w:div w:id="513037858">
      <w:bodyDiv w:val="1"/>
      <w:marLeft w:val="0"/>
      <w:marRight w:val="0"/>
      <w:marTop w:val="0"/>
      <w:marBottom w:val="0"/>
      <w:divBdr>
        <w:top w:val="none" w:sz="0" w:space="0" w:color="auto"/>
        <w:left w:val="none" w:sz="0" w:space="0" w:color="auto"/>
        <w:bottom w:val="none" w:sz="0" w:space="0" w:color="auto"/>
        <w:right w:val="none" w:sz="0" w:space="0" w:color="auto"/>
      </w:divBdr>
    </w:div>
    <w:div w:id="554389225">
      <w:bodyDiv w:val="1"/>
      <w:marLeft w:val="0"/>
      <w:marRight w:val="0"/>
      <w:marTop w:val="0"/>
      <w:marBottom w:val="0"/>
      <w:divBdr>
        <w:top w:val="none" w:sz="0" w:space="0" w:color="auto"/>
        <w:left w:val="none" w:sz="0" w:space="0" w:color="auto"/>
        <w:bottom w:val="none" w:sz="0" w:space="0" w:color="auto"/>
        <w:right w:val="none" w:sz="0" w:space="0" w:color="auto"/>
      </w:divBdr>
    </w:div>
    <w:div w:id="604307750">
      <w:bodyDiv w:val="1"/>
      <w:marLeft w:val="0"/>
      <w:marRight w:val="0"/>
      <w:marTop w:val="0"/>
      <w:marBottom w:val="0"/>
      <w:divBdr>
        <w:top w:val="none" w:sz="0" w:space="0" w:color="auto"/>
        <w:left w:val="none" w:sz="0" w:space="0" w:color="auto"/>
        <w:bottom w:val="none" w:sz="0" w:space="0" w:color="auto"/>
        <w:right w:val="none" w:sz="0" w:space="0" w:color="auto"/>
      </w:divBdr>
    </w:div>
    <w:div w:id="615450722">
      <w:bodyDiv w:val="1"/>
      <w:marLeft w:val="0"/>
      <w:marRight w:val="0"/>
      <w:marTop w:val="0"/>
      <w:marBottom w:val="0"/>
      <w:divBdr>
        <w:top w:val="none" w:sz="0" w:space="0" w:color="auto"/>
        <w:left w:val="none" w:sz="0" w:space="0" w:color="auto"/>
        <w:bottom w:val="none" w:sz="0" w:space="0" w:color="auto"/>
        <w:right w:val="none" w:sz="0" w:space="0" w:color="auto"/>
      </w:divBdr>
    </w:div>
    <w:div w:id="731926092">
      <w:bodyDiv w:val="1"/>
      <w:marLeft w:val="0"/>
      <w:marRight w:val="0"/>
      <w:marTop w:val="0"/>
      <w:marBottom w:val="0"/>
      <w:divBdr>
        <w:top w:val="none" w:sz="0" w:space="0" w:color="auto"/>
        <w:left w:val="none" w:sz="0" w:space="0" w:color="auto"/>
        <w:bottom w:val="none" w:sz="0" w:space="0" w:color="auto"/>
        <w:right w:val="none" w:sz="0" w:space="0" w:color="auto"/>
      </w:divBdr>
      <w:divsChild>
        <w:div w:id="39133107">
          <w:marLeft w:val="0"/>
          <w:marRight w:val="0"/>
          <w:marTop w:val="0"/>
          <w:marBottom w:val="0"/>
          <w:divBdr>
            <w:top w:val="none" w:sz="0" w:space="0" w:color="auto"/>
            <w:left w:val="none" w:sz="0" w:space="0" w:color="auto"/>
            <w:bottom w:val="none" w:sz="0" w:space="0" w:color="auto"/>
            <w:right w:val="none" w:sz="0" w:space="0" w:color="auto"/>
          </w:divBdr>
        </w:div>
        <w:div w:id="932319604">
          <w:marLeft w:val="0"/>
          <w:marRight w:val="0"/>
          <w:marTop w:val="0"/>
          <w:marBottom w:val="0"/>
          <w:divBdr>
            <w:top w:val="none" w:sz="0" w:space="0" w:color="auto"/>
            <w:left w:val="none" w:sz="0" w:space="0" w:color="auto"/>
            <w:bottom w:val="none" w:sz="0" w:space="0" w:color="auto"/>
            <w:right w:val="none" w:sz="0" w:space="0" w:color="auto"/>
          </w:divBdr>
        </w:div>
        <w:div w:id="1229608376">
          <w:marLeft w:val="0"/>
          <w:marRight w:val="0"/>
          <w:marTop w:val="0"/>
          <w:marBottom w:val="0"/>
          <w:divBdr>
            <w:top w:val="none" w:sz="0" w:space="0" w:color="auto"/>
            <w:left w:val="none" w:sz="0" w:space="0" w:color="auto"/>
            <w:bottom w:val="none" w:sz="0" w:space="0" w:color="auto"/>
            <w:right w:val="none" w:sz="0" w:space="0" w:color="auto"/>
          </w:divBdr>
        </w:div>
      </w:divsChild>
    </w:div>
    <w:div w:id="951086224">
      <w:bodyDiv w:val="1"/>
      <w:marLeft w:val="0"/>
      <w:marRight w:val="0"/>
      <w:marTop w:val="0"/>
      <w:marBottom w:val="0"/>
      <w:divBdr>
        <w:top w:val="none" w:sz="0" w:space="0" w:color="auto"/>
        <w:left w:val="none" w:sz="0" w:space="0" w:color="auto"/>
        <w:bottom w:val="none" w:sz="0" w:space="0" w:color="auto"/>
        <w:right w:val="none" w:sz="0" w:space="0" w:color="auto"/>
      </w:divBdr>
    </w:div>
    <w:div w:id="1382364594">
      <w:bodyDiv w:val="1"/>
      <w:marLeft w:val="0"/>
      <w:marRight w:val="0"/>
      <w:marTop w:val="0"/>
      <w:marBottom w:val="0"/>
      <w:divBdr>
        <w:top w:val="none" w:sz="0" w:space="0" w:color="auto"/>
        <w:left w:val="none" w:sz="0" w:space="0" w:color="auto"/>
        <w:bottom w:val="none" w:sz="0" w:space="0" w:color="auto"/>
        <w:right w:val="none" w:sz="0" w:space="0" w:color="auto"/>
      </w:divBdr>
      <w:divsChild>
        <w:div w:id="1841195496">
          <w:marLeft w:val="0"/>
          <w:marRight w:val="0"/>
          <w:marTop w:val="0"/>
          <w:marBottom w:val="0"/>
          <w:divBdr>
            <w:top w:val="none" w:sz="0" w:space="0" w:color="auto"/>
            <w:left w:val="none" w:sz="0" w:space="0" w:color="auto"/>
            <w:bottom w:val="none" w:sz="0" w:space="0" w:color="auto"/>
            <w:right w:val="none" w:sz="0" w:space="0" w:color="auto"/>
          </w:divBdr>
          <w:divsChild>
            <w:div w:id="531961640">
              <w:marLeft w:val="0"/>
              <w:marRight w:val="0"/>
              <w:marTop w:val="0"/>
              <w:marBottom w:val="0"/>
              <w:divBdr>
                <w:top w:val="none" w:sz="0" w:space="0" w:color="auto"/>
                <w:left w:val="none" w:sz="0" w:space="0" w:color="auto"/>
                <w:bottom w:val="none" w:sz="0" w:space="0" w:color="auto"/>
                <w:right w:val="none" w:sz="0" w:space="0" w:color="auto"/>
              </w:divBdr>
              <w:divsChild>
                <w:div w:id="1767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9454">
          <w:marLeft w:val="0"/>
          <w:marRight w:val="0"/>
          <w:marTop w:val="0"/>
          <w:marBottom w:val="0"/>
          <w:divBdr>
            <w:top w:val="none" w:sz="0" w:space="0" w:color="auto"/>
            <w:left w:val="none" w:sz="0" w:space="0" w:color="auto"/>
            <w:bottom w:val="none" w:sz="0" w:space="0" w:color="auto"/>
            <w:right w:val="none" w:sz="0" w:space="0" w:color="auto"/>
          </w:divBdr>
        </w:div>
      </w:divsChild>
    </w:div>
    <w:div w:id="1474760943">
      <w:bodyDiv w:val="1"/>
      <w:marLeft w:val="0"/>
      <w:marRight w:val="0"/>
      <w:marTop w:val="0"/>
      <w:marBottom w:val="0"/>
      <w:divBdr>
        <w:top w:val="none" w:sz="0" w:space="0" w:color="auto"/>
        <w:left w:val="none" w:sz="0" w:space="0" w:color="auto"/>
        <w:bottom w:val="none" w:sz="0" w:space="0" w:color="auto"/>
        <w:right w:val="none" w:sz="0" w:space="0" w:color="auto"/>
      </w:divBdr>
    </w:div>
    <w:div w:id="1729114200">
      <w:bodyDiv w:val="1"/>
      <w:marLeft w:val="0"/>
      <w:marRight w:val="0"/>
      <w:marTop w:val="0"/>
      <w:marBottom w:val="0"/>
      <w:divBdr>
        <w:top w:val="none" w:sz="0" w:space="0" w:color="auto"/>
        <w:left w:val="none" w:sz="0" w:space="0" w:color="auto"/>
        <w:bottom w:val="none" w:sz="0" w:space="0" w:color="auto"/>
        <w:right w:val="none" w:sz="0" w:space="0" w:color="auto"/>
      </w:divBdr>
      <w:divsChild>
        <w:div w:id="1229921539">
          <w:marLeft w:val="0"/>
          <w:marRight w:val="0"/>
          <w:marTop w:val="0"/>
          <w:marBottom w:val="0"/>
          <w:divBdr>
            <w:top w:val="none" w:sz="0" w:space="0" w:color="auto"/>
            <w:left w:val="none" w:sz="0" w:space="0" w:color="auto"/>
            <w:bottom w:val="none" w:sz="0" w:space="0" w:color="auto"/>
            <w:right w:val="none" w:sz="0" w:space="0" w:color="auto"/>
          </w:divBdr>
          <w:divsChild>
            <w:div w:id="748312287">
              <w:marLeft w:val="0"/>
              <w:marRight w:val="0"/>
              <w:marTop w:val="0"/>
              <w:marBottom w:val="0"/>
              <w:divBdr>
                <w:top w:val="none" w:sz="0" w:space="0" w:color="auto"/>
                <w:left w:val="none" w:sz="0" w:space="0" w:color="auto"/>
                <w:bottom w:val="none" w:sz="0" w:space="0" w:color="auto"/>
                <w:right w:val="none" w:sz="0" w:space="0" w:color="auto"/>
              </w:divBdr>
              <w:divsChild>
                <w:div w:id="598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1396">
          <w:marLeft w:val="0"/>
          <w:marRight w:val="0"/>
          <w:marTop w:val="0"/>
          <w:marBottom w:val="0"/>
          <w:divBdr>
            <w:top w:val="none" w:sz="0" w:space="0" w:color="auto"/>
            <w:left w:val="none" w:sz="0" w:space="0" w:color="auto"/>
            <w:bottom w:val="none" w:sz="0" w:space="0" w:color="auto"/>
            <w:right w:val="none" w:sz="0" w:space="0" w:color="auto"/>
          </w:divBdr>
        </w:div>
      </w:divsChild>
    </w:div>
    <w:div w:id="1915237633">
      <w:bodyDiv w:val="1"/>
      <w:marLeft w:val="0"/>
      <w:marRight w:val="0"/>
      <w:marTop w:val="0"/>
      <w:marBottom w:val="0"/>
      <w:divBdr>
        <w:top w:val="none" w:sz="0" w:space="0" w:color="auto"/>
        <w:left w:val="none" w:sz="0" w:space="0" w:color="auto"/>
        <w:bottom w:val="none" w:sz="0" w:space="0" w:color="auto"/>
        <w:right w:val="none" w:sz="0" w:space="0" w:color="auto"/>
      </w:divBdr>
      <w:divsChild>
        <w:div w:id="601109522">
          <w:marLeft w:val="0"/>
          <w:marRight w:val="0"/>
          <w:marTop w:val="0"/>
          <w:marBottom w:val="0"/>
          <w:divBdr>
            <w:top w:val="none" w:sz="0" w:space="0" w:color="auto"/>
            <w:left w:val="none" w:sz="0" w:space="0" w:color="auto"/>
            <w:bottom w:val="none" w:sz="0" w:space="0" w:color="auto"/>
            <w:right w:val="none" w:sz="0" w:space="0" w:color="auto"/>
          </w:divBdr>
        </w:div>
        <w:div w:id="886065767">
          <w:marLeft w:val="0"/>
          <w:marRight w:val="0"/>
          <w:marTop w:val="0"/>
          <w:marBottom w:val="0"/>
          <w:divBdr>
            <w:top w:val="none" w:sz="0" w:space="0" w:color="auto"/>
            <w:left w:val="none" w:sz="0" w:space="0" w:color="auto"/>
            <w:bottom w:val="none" w:sz="0" w:space="0" w:color="auto"/>
            <w:right w:val="none" w:sz="0" w:space="0" w:color="auto"/>
          </w:divBdr>
        </w:div>
        <w:div w:id="897865143">
          <w:marLeft w:val="0"/>
          <w:marRight w:val="0"/>
          <w:marTop w:val="0"/>
          <w:marBottom w:val="0"/>
          <w:divBdr>
            <w:top w:val="none" w:sz="0" w:space="0" w:color="auto"/>
            <w:left w:val="none" w:sz="0" w:space="0" w:color="auto"/>
            <w:bottom w:val="none" w:sz="0" w:space="0" w:color="auto"/>
            <w:right w:val="none" w:sz="0" w:space="0" w:color="auto"/>
          </w:divBdr>
        </w:div>
        <w:div w:id="904267586">
          <w:marLeft w:val="0"/>
          <w:marRight w:val="0"/>
          <w:marTop w:val="0"/>
          <w:marBottom w:val="0"/>
          <w:divBdr>
            <w:top w:val="none" w:sz="0" w:space="0" w:color="auto"/>
            <w:left w:val="none" w:sz="0" w:space="0" w:color="auto"/>
            <w:bottom w:val="none" w:sz="0" w:space="0" w:color="auto"/>
            <w:right w:val="none" w:sz="0" w:space="0" w:color="auto"/>
          </w:divBdr>
        </w:div>
        <w:div w:id="1791432683">
          <w:marLeft w:val="0"/>
          <w:marRight w:val="0"/>
          <w:marTop w:val="0"/>
          <w:marBottom w:val="0"/>
          <w:divBdr>
            <w:top w:val="none" w:sz="0" w:space="0" w:color="auto"/>
            <w:left w:val="none" w:sz="0" w:space="0" w:color="auto"/>
            <w:bottom w:val="none" w:sz="0" w:space="0" w:color="auto"/>
            <w:right w:val="none" w:sz="0" w:space="0" w:color="auto"/>
          </w:divBdr>
        </w:div>
        <w:div w:id="2142579062">
          <w:marLeft w:val="0"/>
          <w:marRight w:val="0"/>
          <w:marTop w:val="0"/>
          <w:marBottom w:val="0"/>
          <w:divBdr>
            <w:top w:val="none" w:sz="0" w:space="0" w:color="auto"/>
            <w:left w:val="none" w:sz="0" w:space="0" w:color="auto"/>
            <w:bottom w:val="none" w:sz="0" w:space="0" w:color="auto"/>
            <w:right w:val="none" w:sz="0" w:space="0" w:color="auto"/>
          </w:divBdr>
        </w:div>
      </w:divsChild>
    </w:div>
    <w:div w:id="1938830735">
      <w:bodyDiv w:val="1"/>
      <w:marLeft w:val="0"/>
      <w:marRight w:val="0"/>
      <w:marTop w:val="0"/>
      <w:marBottom w:val="0"/>
      <w:divBdr>
        <w:top w:val="none" w:sz="0" w:space="0" w:color="auto"/>
        <w:left w:val="none" w:sz="0" w:space="0" w:color="auto"/>
        <w:bottom w:val="none" w:sz="0" w:space="0" w:color="auto"/>
        <w:right w:val="none" w:sz="0" w:space="0" w:color="auto"/>
      </w:divBdr>
      <w:divsChild>
        <w:div w:id="1455293206">
          <w:marLeft w:val="0"/>
          <w:marRight w:val="0"/>
          <w:marTop w:val="0"/>
          <w:marBottom w:val="0"/>
          <w:divBdr>
            <w:top w:val="none" w:sz="0" w:space="0" w:color="auto"/>
            <w:left w:val="none" w:sz="0" w:space="0" w:color="auto"/>
            <w:bottom w:val="none" w:sz="0" w:space="0" w:color="auto"/>
            <w:right w:val="none" w:sz="0" w:space="0" w:color="auto"/>
          </w:divBdr>
        </w:div>
        <w:div w:id="1860702832">
          <w:marLeft w:val="0"/>
          <w:marRight w:val="0"/>
          <w:marTop w:val="0"/>
          <w:marBottom w:val="0"/>
          <w:divBdr>
            <w:top w:val="none" w:sz="0" w:space="0" w:color="auto"/>
            <w:left w:val="none" w:sz="0" w:space="0" w:color="auto"/>
            <w:bottom w:val="none" w:sz="0" w:space="0" w:color="auto"/>
            <w:right w:val="none" w:sz="0" w:space="0" w:color="auto"/>
          </w:divBdr>
        </w:div>
        <w:div w:id="201309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Work\TEDS%20Analyses\12-16%20year%20Language-Reading\Figure%20-%20genetic%20corre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5419685039370099"/>
          <c:y val="7.4548702245552698E-2"/>
          <c:w val="0.74495713035870603"/>
          <c:h val="0.77611475648877304"/>
        </c:manualLayout>
      </c:layout>
      <c:barChart>
        <c:barDir val="col"/>
        <c:grouping val="clustered"/>
        <c:varyColors val="0"/>
        <c:ser>
          <c:idx val="0"/>
          <c:order val="0"/>
          <c:tx>
            <c:strRef>
              <c:f>Sheet1!$A$4</c:f>
              <c:strCache>
                <c:ptCount val="1"/>
                <c:pt idx="0">
                  <c:v>7 yrs</c:v>
                </c:pt>
              </c:strCache>
            </c:strRef>
          </c:tx>
          <c:spPr>
            <a:solidFill>
              <a:schemeClr val="dk1">
                <a:tint val="88500"/>
              </a:schemeClr>
            </a:solidFill>
            <a:ln>
              <a:noFill/>
            </a:ln>
            <a:effectLst/>
          </c:spPr>
          <c:invertIfNegative val="0"/>
          <c:errBars>
            <c:errBarType val="both"/>
            <c:errValType val="cust"/>
            <c:noEndCap val="0"/>
            <c:plus>
              <c:numRef>
                <c:f>Sheet1!$I$5</c:f>
                <c:numCache>
                  <c:formatCode>General</c:formatCode>
                  <c:ptCount val="1"/>
                  <c:pt idx="0">
                    <c:v>0.11</c:v>
                  </c:pt>
                </c:numCache>
              </c:numRef>
            </c:plus>
            <c:minus>
              <c:numRef>
                <c:f>Sheet1!$I$4</c:f>
                <c:numCache>
                  <c:formatCode>General</c:formatCode>
                  <c:ptCount val="1"/>
                  <c:pt idx="0">
                    <c:v>0.1</c:v>
                  </c:pt>
                </c:numCache>
              </c:numRef>
            </c:minus>
            <c:spPr>
              <a:solidFill>
                <a:schemeClr val="tx1"/>
              </a:solidFill>
              <a:ln w="9525" cap="flat" cmpd="sng" algn="ctr">
                <a:solidFill>
                  <a:schemeClr val="tx1">
                    <a:shade val="95000"/>
                    <a:satMod val="105000"/>
                  </a:schemeClr>
                </a:solidFill>
                <a:prstDash val="solid"/>
                <a:round/>
              </a:ln>
              <a:effectLst/>
            </c:spPr>
          </c:errBars>
          <c:cat>
            <c:strRef>
              <c:f>Sheet1!$B$3:$D$3</c:f>
              <c:strCache>
                <c:ptCount val="3"/>
                <c:pt idx="0">
                  <c:v>Reading Fluency: Language</c:v>
                </c:pt>
                <c:pt idx="1">
                  <c:v>Reading Fluency: Reading Comp.</c:v>
                </c:pt>
                <c:pt idx="2">
                  <c:v>Reading Comp: Language</c:v>
                </c:pt>
              </c:strCache>
            </c:strRef>
          </c:cat>
          <c:val>
            <c:numRef>
              <c:f>Sheet1!$B$4:$D$4</c:f>
              <c:numCache>
                <c:formatCode>General</c:formatCode>
                <c:ptCount val="3"/>
                <c:pt idx="0">
                  <c:v>0.47</c:v>
                </c:pt>
              </c:numCache>
            </c:numRef>
          </c:val>
        </c:ser>
        <c:ser>
          <c:idx val="1"/>
          <c:order val="1"/>
          <c:tx>
            <c:strRef>
              <c:f>Sheet1!$A$5</c:f>
              <c:strCache>
                <c:ptCount val="1"/>
                <c:pt idx="0">
                  <c:v>12 yrs</c:v>
                </c:pt>
              </c:strCache>
            </c:strRef>
          </c:tx>
          <c:spPr>
            <a:solidFill>
              <a:schemeClr val="dk1">
                <a:tint val="55000"/>
              </a:schemeClr>
            </a:solidFill>
            <a:ln>
              <a:noFill/>
            </a:ln>
            <a:effectLst/>
          </c:spPr>
          <c:invertIfNegative val="0"/>
          <c:errBars>
            <c:errBarType val="both"/>
            <c:errValType val="cust"/>
            <c:noEndCap val="0"/>
            <c:plus>
              <c:numRef>
                <c:f>Sheet1!$I$7:$K$7</c:f>
                <c:numCache>
                  <c:formatCode>General</c:formatCode>
                  <c:ptCount val="3"/>
                  <c:pt idx="0">
                    <c:v>7.0000000000000007E-2</c:v>
                  </c:pt>
                  <c:pt idx="1">
                    <c:v>7.0000000000000007E-2</c:v>
                  </c:pt>
                  <c:pt idx="2">
                    <c:v>8.0000000000000099E-2</c:v>
                  </c:pt>
                </c:numCache>
              </c:numRef>
            </c:plus>
            <c:minus>
              <c:numRef>
                <c:f>Sheet1!$I$6:$K$6</c:f>
                <c:numCache>
                  <c:formatCode>General</c:formatCode>
                  <c:ptCount val="3"/>
                  <c:pt idx="0">
                    <c:v>0.06</c:v>
                  </c:pt>
                  <c:pt idx="1">
                    <c:v>7.0000000000000007E-2</c:v>
                  </c:pt>
                  <c:pt idx="2">
                    <c:v>0.06</c:v>
                  </c:pt>
                </c:numCache>
              </c:numRef>
            </c:minus>
            <c:spPr>
              <a:solidFill>
                <a:schemeClr val="tx1"/>
              </a:solidFill>
              <a:ln w="9525" cap="flat" cmpd="sng" algn="ctr">
                <a:solidFill>
                  <a:schemeClr val="tx1">
                    <a:shade val="95000"/>
                    <a:satMod val="105000"/>
                  </a:schemeClr>
                </a:solidFill>
                <a:prstDash val="solid"/>
                <a:round/>
              </a:ln>
              <a:effectLst/>
            </c:spPr>
          </c:errBars>
          <c:cat>
            <c:strRef>
              <c:f>Sheet1!$B$3:$D$3</c:f>
              <c:strCache>
                <c:ptCount val="3"/>
                <c:pt idx="0">
                  <c:v>Reading Fluency: Language</c:v>
                </c:pt>
                <c:pt idx="1">
                  <c:v>Reading Fluency: Reading Comp.</c:v>
                </c:pt>
                <c:pt idx="2">
                  <c:v>Reading Comp: Language</c:v>
                </c:pt>
              </c:strCache>
            </c:strRef>
          </c:cat>
          <c:val>
            <c:numRef>
              <c:f>Sheet1!$B$5:$D$5</c:f>
              <c:numCache>
                <c:formatCode>General</c:formatCode>
                <c:ptCount val="3"/>
                <c:pt idx="0">
                  <c:v>0.46</c:v>
                </c:pt>
                <c:pt idx="1">
                  <c:v>0.57999999999999996</c:v>
                </c:pt>
                <c:pt idx="2">
                  <c:v>0.81</c:v>
                </c:pt>
              </c:numCache>
            </c:numRef>
          </c:val>
        </c:ser>
        <c:ser>
          <c:idx val="2"/>
          <c:order val="2"/>
          <c:tx>
            <c:strRef>
              <c:f>Sheet1!$A$6</c:f>
              <c:strCache>
                <c:ptCount val="1"/>
                <c:pt idx="0">
                  <c:v>16 yrs</c:v>
                </c:pt>
              </c:strCache>
            </c:strRef>
          </c:tx>
          <c:spPr>
            <a:solidFill>
              <a:schemeClr val="dk1">
                <a:tint val="75000"/>
              </a:schemeClr>
            </a:solidFill>
            <a:ln>
              <a:noFill/>
            </a:ln>
            <a:effectLst/>
          </c:spPr>
          <c:invertIfNegative val="0"/>
          <c:errBars>
            <c:errBarType val="both"/>
            <c:errValType val="cust"/>
            <c:noEndCap val="0"/>
            <c:plus>
              <c:numRef>
                <c:f>Sheet1!$I$9:$K$9</c:f>
                <c:numCache>
                  <c:formatCode>General</c:formatCode>
                  <c:ptCount val="3"/>
                  <c:pt idx="0">
                    <c:v>0.11</c:v>
                  </c:pt>
                  <c:pt idx="1">
                    <c:v>0.15</c:v>
                  </c:pt>
                  <c:pt idx="2">
                    <c:v>0.13</c:v>
                  </c:pt>
                </c:numCache>
              </c:numRef>
            </c:plus>
            <c:minus>
              <c:numRef>
                <c:f>Sheet1!$I$8:$K$8</c:f>
                <c:numCache>
                  <c:formatCode>General</c:formatCode>
                  <c:ptCount val="3"/>
                  <c:pt idx="0">
                    <c:v>8.0000000000000099E-2</c:v>
                  </c:pt>
                  <c:pt idx="1">
                    <c:v>8.0000000000000099E-2</c:v>
                  </c:pt>
                  <c:pt idx="2">
                    <c:v>7.0000000000000007E-2</c:v>
                  </c:pt>
                </c:numCache>
              </c:numRef>
            </c:minus>
            <c:spPr>
              <a:solidFill>
                <a:schemeClr val="tx1"/>
              </a:solidFill>
              <a:ln w="9525" cap="flat" cmpd="sng" algn="ctr">
                <a:solidFill>
                  <a:schemeClr val="tx1">
                    <a:shade val="95000"/>
                    <a:satMod val="105000"/>
                  </a:schemeClr>
                </a:solidFill>
                <a:prstDash val="solid"/>
                <a:round/>
              </a:ln>
              <a:effectLst/>
            </c:spPr>
          </c:errBars>
          <c:cat>
            <c:strRef>
              <c:f>Sheet1!$B$3:$D$3</c:f>
              <c:strCache>
                <c:ptCount val="3"/>
                <c:pt idx="0">
                  <c:v>Reading Fluency: Language</c:v>
                </c:pt>
                <c:pt idx="1">
                  <c:v>Reading Fluency: Reading Comp.</c:v>
                </c:pt>
                <c:pt idx="2">
                  <c:v>Reading Comp: Language</c:v>
                </c:pt>
              </c:strCache>
            </c:strRef>
          </c:cat>
          <c:val>
            <c:numRef>
              <c:f>Sheet1!$B$6:$D$6</c:f>
              <c:numCache>
                <c:formatCode>General</c:formatCode>
                <c:ptCount val="3"/>
                <c:pt idx="0">
                  <c:v>0.57999999999999996</c:v>
                </c:pt>
                <c:pt idx="1">
                  <c:v>0.57999999999999996</c:v>
                </c:pt>
                <c:pt idx="2">
                  <c:v>0.87</c:v>
                </c:pt>
              </c:numCache>
            </c:numRef>
          </c:val>
        </c:ser>
        <c:dLbls>
          <c:showLegendKey val="0"/>
          <c:showVal val="0"/>
          <c:showCatName val="0"/>
          <c:showSerName val="0"/>
          <c:showPercent val="0"/>
          <c:showBubbleSize val="0"/>
        </c:dLbls>
        <c:gapWidth val="150"/>
        <c:axId val="53417472"/>
        <c:axId val="53419008"/>
      </c:barChart>
      <c:catAx>
        <c:axId val="5341747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3419008"/>
        <c:crossesAt val="0"/>
        <c:auto val="1"/>
        <c:lblAlgn val="ctr"/>
        <c:lblOffset val="100"/>
        <c:noMultiLvlLbl val="0"/>
      </c:catAx>
      <c:valAx>
        <c:axId val="53419008"/>
        <c:scaling>
          <c:orientation val="minMax"/>
          <c:max val="1.01"/>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3417472"/>
        <c:crosses val="autoZero"/>
        <c:crossBetween val="between"/>
      </c:valAx>
      <c:spPr>
        <a:noFill/>
        <a:ln w="25400">
          <a:noFill/>
        </a:ln>
        <a:effectLst/>
      </c:spPr>
    </c:plotArea>
    <c:legend>
      <c:legendPos val="r"/>
      <c:layout>
        <c:manualLayout>
          <c:xMode val="edge"/>
          <c:yMode val="edge"/>
          <c:x val="0.41729416615940501"/>
          <c:y val="0.95078752837054803"/>
          <c:w val="0.36750512171015998"/>
          <c:h val="4.693369850507819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582F-7E1C-42A9-8707-202D6B7B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11702</Words>
  <Characters>66707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eht500</dc:creator>
  <cp:lastModifiedBy>Emma Hayiou-Thomas</cp:lastModifiedBy>
  <cp:revision>3</cp:revision>
  <cp:lastPrinted>2016-09-23T09:42:00Z</cp:lastPrinted>
  <dcterms:created xsi:type="dcterms:W3CDTF">2017-01-12T09:44:00Z</dcterms:created>
  <dcterms:modified xsi:type="dcterms:W3CDTF">2017-01-12T09:49:00Z</dcterms:modified>
</cp:coreProperties>
</file>