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34172F5" w14:textId="77777777" w:rsidR="00005992" w:rsidRPr="008D17AC" w:rsidRDefault="00005992" w:rsidP="00005992">
      <w:pPr>
        <w:pStyle w:val="Heading2"/>
        <w:rPr>
          <w:lang w:val="en-GB"/>
        </w:rPr>
      </w:pPr>
      <w:r w:rsidRPr="008D17AC">
        <w:rPr>
          <w:lang w:val="en-GB"/>
        </w:rPr>
        <w:t>Urban networks and Arctic outlands</w:t>
      </w:r>
      <w:r w:rsidR="0082421A" w:rsidRPr="008D17AC">
        <w:rPr>
          <w:lang w:val="en-GB"/>
        </w:rPr>
        <w:t xml:space="preserve"> </w:t>
      </w:r>
    </w:p>
    <w:p w14:paraId="70E3F9F1" w14:textId="77777777" w:rsidR="00005992" w:rsidRDefault="00005992" w:rsidP="00005992">
      <w:pPr>
        <w:pStyle w:val="Heading2"/>
        <w:rPr>
          <w:lang w:val="en-US"/>
        </w:rPr>
      </w:pPr>
      <w:r w:rsidRPr="008D17AC">
        <w:rPr>
          <w:lang w:val="en-GB"/>
        </w:rPr>
        <w:t>Craft specialists and reindeer an</w:t>
      </w:r>
      <w:proofErr w:type="spellStart"/>
      <w:r>
        <w:rPr>
          <w:lang w:val="en-US"/>
        </w:rPr>
        <w:t>tler</w:t>
      </w:r>
      <w:proofErr w:type="spellEnd"/>
      <w:r>
        <w:rPr>
          <w:lang w:val="en-US"/>
        </w:rPr>
        <w:t xml:space="preserve"> in Viking towns</w:t>
      </w:r>
    </w:p>
    <w:p w14:paraId="74F883B1" w14:textId="77777777" w:rsidR="00BB5219" w:rsidRPr="00BB5219" w:rsidRDefault="00BB5219">
      <w:pPr>
        <w:spacing w:before="360" w:after="80"/>
        <w:rPr>
          <w:lang w:val="en-US"/>
        </w:rPr>
      </w:pPr>
    </w:p>
    <w:p w14:paraId="7CE101ED" w14:textId="77777777" w:rsidR="002619F1" w:rsidRPr="00BB5219" w:rsidRDefault="00C908D5">
      <w:pPr>
        <w:rPr>
          <w:lang w:val="en-US"/>
        </w:rPr>
      </w:pPr>
      <w:r w:rsidRPr="00BB5219">
        <w:rPr>
          <w:lang w:val="en-US"/>
        </w:rPr>
        <w:t>Steve</w:t>
      </w:r>
      <w:r w:rsidR="00410610">
        <w:rPr>
          <w:lang w:val="en-US"/>
        </w:rPr>
        <w:t>n P</w:t>
      </w:r>
      <w:r w:rsidR="00E20B12">
        <w:rPr>
          <w:lang w:val="en-US"/>
        </w:rPr>
        <w:t>.</w:t>
      </w:r>
      <w:r w:rsidRPr="00BB5219">
        <w:rPr>
          <w:lang w:val="en-US"/>
        </w:rPr>
        <w:t xml:space="preserve"> Ashby, Ashley Coutu, and </w:t>
      </w:r>
      <w:proofErr w:type="spellStart"/>
      <w:r w:rsidRPr="00BB5219">
        <w:rPr>
          <w:lang w:val="en-US"/>
        </w:rPr>
        <w:t>Søren</w:t>
      </w:r>
      <w:proofErr w:type="spellEnd"/>
      <w:r w:rsidRPr="00BB5219">
        <w:rPr>
          <w:lang w:val="en-US"/>
        </w:rPr>
        <w:t xml:space="preserve"> </w:t>
      </w:r>
      <w:r w:rsidR="00E20B12">
        <w:rPr>
          <w:lang w:val="en-US"/>
        </w:rPr>
        <w:t xml:space="preserve">M. </w:t>
      </w:r>
      <w:proofErr w:type="spellStart"/>
      <w:r w:rsidRPr="00BB5219">
        <w:rPr>
          <w:lang w:val="en-US"/>
        </w:rPr>
        <w:t>Sindbæk</w:t>
      </w:r>
      <w:proofErr w:type="spellEnd"/>
    </w:p>
    <w:p w14:paraId="5F13DF33" w14:textId="77777777" w:rsidR="002619F1" w:rsidRPr="00617885" w:rsidRDefault="002619F1">
      <w:pPr>
        <w:rPr>
          <w:lang w:val="en-US"/>
        </w:rPr>
      </w:pPr>
    </w:p>
    <w:p w14:paraId="18669C58" w14:textId="4DA0E206" w:rsidR="002619F1" w:rsidRPr="00BB5219" w:rsidRDefault="00B66D27">
      <w:pPr>
        <w:rPr>
          <w:lang w:val="en-US"/>
        </w:rPr>
      </w:pPr>
      <w:bookmarkStart w:id="0" w:name="h.30j0zll" w:colFirst="0" w:colLast="0"/>
      <w:bookmarkEnd w:id="0"/>
      <w:r w:rsidRPr="00BB5219">
        <w:rPr>
          <w:lang w:val="en-US"/>
        </w:rPr>
        <w:t xml:space="preserve">This paper </w:t>
      </w:r>
      <w:r>
        <w:rPr>
          <w:lang w:val="en-US"/>
        </w:rPr>
        <w:t xml:space="preserve">uses </w:t>
      </w:r>
      <w:r w:rsidRPr="00BB5219">
        <w:rPr>
          <w:lang w:val="en-US"/>
        </w:rPr>
        <w:t>a</w:t>
      </w:r>
      <w:r w:rsidR="00617885">
        <w:rPr>
          <w:lang w:val="en-US"/>
        </w:rPr>
        <w:t xml:space="preserve"> recently </w:t>
      </w:r>
      <w:proofErr w:type="spellStart"/>
      <w:r w:rsidR="00617885">
        <w:rPr>
          <w:lang w:val="en-US"/>
        </w:rPr>
        <w:t>developed</w:t>
      </w:r>
      <w:r w:rsidR="001C4D56">
        <w:rPr>
          <w:lang w:val="en-US"/>
        </w:rPr>
        <w:t>minimally</w:t>
      </w:r>
      <w:proofErr w:type="spellEnd"/>
      <w:r w:rsidR="001C4D56">
        <w:rPr>
          <w:lang w:val="en-US"/>
        </w:rPr>
        <w:t xml:space="preserve"> destructive</w:t>
      </w:r>
      <w:r w:rsidR="008B6CE1">
        <w:rPr>
          <w:lang w:val="en-US"/>
        </w:rPr>
        <w:t>?</w:t>
      </w:r>
      <w:r w:rsidRPr="00BB5219">
        <w:rPr>
          <w:lang w:val="en-US"/>
        </w:rPr>
        <w:t xml:space="preserve"> </w:t>
      </w:r>
      <w:proofErr w:type="gramStart"/>
      <w:r w:rsidRPr="00BB5219">
        <w:rPr>
          <w:lang w:val="en-US"/>
        </w:rPr>
        <w:t>biomolecular</w:t>
      </w:r>
      <w:proofErr w:type="gramEnd"/>
      <w:r w:rsidRPr="00BB5219">
        <w:rPr>
          <w:lang w:val="en-US"/>
        </w:rPr>
        <w:t xml:space="preserve"> technique </w:t>
      </w:r>
      <w:r>
        <w:rPr>
          <w:lang w:val="en-US"/>
        </w:rPr>
        <w:t>to</w:t>
      </w:r>
      <w:r w:rsidRPr="00BB5219">
        <w:rPr>
          <w:lang w:val="en-US"/>
        </w:rPr>
        <w:t xml:space="preserve"> explore the resource networks behind one of the first special</w:t>
      </w:r>
      <w:r w:rsidR="00F73C62">
        <w:rPr>
          <w:lang w:val="en-US"/>
        </w:rPr>
        <w:t>ize</w:t>
      </w:r>
      <w:r w:rsidRPr="00BB5219">
        <w:rPr>
          <w:lang w:val="en-US"/>
        </w:rPr>
        <w:t xml:space="preserve">d </w:t>
      </w:r>
      <w:r w:rsidR="00882DCD">
        <w:rPr>
          <w:lang w:val="en-US"/>
        </w:rPr>
        <w:t xml:space="preserve">urban </w:t>
      </w:r>
      <w:r w:rsidRPr="00BB5219">
        <w:rPr>
          <w:lang w:val="en-US"/>
        </w:rPr>
        <w:t xml:space="preserve">crafts </w:t>
      </w:r>
      <w:r w:rsidR="00882DCD">
        <w:rPr>
          <w:lang w:val="en-US"/>
        </w:rPr>
        <w:t>in early medieval Northern Europe</w:t>
      </w:r>
      <w:r w:rsidRPr="00BB5219">
        <w:rPr>
          <w:lang w:val="en-US"/>
        </w:rPr>
        <w:t>: the manufacture of composite combs of deer antler.</w:t>
      </w:r>
      <w:r>
        <w:rPr>
          <w:lang w:val="en-US"/>
        </w:rPr>
        <w:t xml:space="preserve"> </w:t>
      </w:r>
      <w:r w:rsidR="00C908D5" w:rsidRPr="00BB5219">
        <w:rPr>
          <w:lang w:val="en-US"/>
        </w:rPr>
        <w:t xml:space="preserve">The research incorporates the largest application of species identification by mass </w:t>
      </w:r>
      <w:proofErr w:type="spellStart"/>
      <w:r w:rsidR="00C908D5" w:rsidRPr="00BB5219">
        <w:rPr>
          <w:lang w:val="en-US"/>
        </w:rPr>
        <w:t>spectrometry</w:t>
      </w:r>
      <w:r w:rsidR="001C4D56">
        <w:rPr>
          <w:lang w:val="en-US"/>
        </w:rPr>
        <w:t>peptide</w:t>
      </w:r>
      <w:proofErr w:type="spellEnd"/>
      <w:r w:rsidR="001C4D56">
        <w:rPr>
          <w:lang w:val="en-US"/>
        </w:rPr>
        <w:t xml:space="preserve"> mass fingerprinting (</w:t>
      </w:r>
      <w:proofErr w:type="spellStart"/>
      <w:r w:rsidR="001C4D56">
        <w:rPr>
          <w:lang w:val="en-US"/>
        </w:rPr>
        <w:t>ZooMS</w:t>
      </w:r>
      <w:proofErr w:type="spellEnd"/>
      <w:r w:rsidR="001C4D56">
        <w:rPr>
          <w:lang w:val="en-US"/>
        </w:rPr>
        <w:t>)</w:t>
      </w:r>
      <w:r w:rsidR="00C908D5" w:rsidRPr="00BB5219">
        <w:rPr>
          <w:lang w:val="en-US"/>
        </w:rPr>
        <w:t xml:space="preserve"> to a medieval </w:t>
      </w:r>
      <w:proofErr w:type="spellStart"/>
      <w:r w:rsidR="00C908D5" w:rsidRPr="00BB5219">
        <w:rPr>
          <w:lang w:val="en-US"/>
        </w:rPr>
        <w:t>artefactual</w:t>
      </w:r>
      <w:proofErr w:type="spellEnd"/>
      <w:r w:rsidR="00C908D5" w:rsidRPr="00BB5219">
        <w:rPr>
          <w:lang w:val="en-US"/>
        </w:rPr>
        <w:t xml:space="preserve"> assemblage. It documents the early use of reindeer antler</w:t>
      </w:r>
      <w:r w:rsidR="00E70366">
        <w:rPr>
          <w:lang w:val="en-US"/>
        </w:rPr>
        <w:t>, from the 780s AD</w:t>
      </w:r>
      <w:r w:rsidR="00C908D5" w:rsidRPr="00BB5219">
        <w:rPr>
          <w:lang w:val="en-US"/>
        </w:rPr>
        <w:t xml:space="preserve">, presenting the earliest unambiguous evidence for exchange-links between the Scandinavian Peninsula and urban markets in the southern North Sea region. The results demonstrate that </w:t>
      </w:r>
      <w:r w:rsidR="00882DCD" w:rsidRPr="00BB5219">
        <w:rPr>
          <w:lang w:val="en-US"/>
        </w:rPr>
        <w:t xml:space="preserve">the </w:t>
      </w:r>
      <w:r w:rsidR="00882DCD">
        <w:rPr>
          <w:lang w:val="en-US"/>
        </w:rPr>
        <w:t xml:space="preserve">common </w:t>
      </w:r>
      <w:r w:rsidR="00882DCD" w:rsidRPr="00BB5219">
        <w:rPr>
          <w:lang w:val="en-US"/>
        </w:rPr>
        <w:t xml:space="preserve">conceptual distinction between </w:t>
      </w:r>
      <w:r w:rsidR="00882DCD">
        <w:rPr>
          <w:lang w:val="en-US"/>
        </w:rPr>
        <w:t xml:space="preserve">urban </w:t>
      </w:r>
      <w:r w:rsidR="00882DCD" w:rsidRPr="00BB5219">
        <w:rPr>
          <w:lang w:val="en-US"/>
        </w:rPr>
        <w:t>hinterland</w:t>
      </w:r>
      <w:r w:rsidR="00882DCD">
        <w:rPr>
          <w:lang w:val="en-US"/>
        </w:rPr>
        <w:t>s</w:t>
      </w:r>
      <w:r w:rsidR="00882DCD" w:rsidRPr="00BB5219">
        <w:rPr>
          <w:lang w:val="en-US"/>
        </w:rPr>
        <w:t xml:space="preserve"> and long-distance trade conceal</w:t>
      </w:r>
      <w:r w:rsidR="004B6D49">
        <w:rPr>
          <w:lang w:val="en-US"/>
        </w:rPr>
        <w:t>s</w:t>
      </w:r>
      <w:r w:rsidR="00882DCD" w:rsidRPr="00BB5219">
        <w:rPr>
          <w:lang w:val="en-US"/>
        </w:rPr>
        <w:t xml:space="preserve"> a vital continuity. </w:t>
      </w:r>
      <w:r w:rsidR="00882DCD">
        <w:rPr>
          <w:lang w:val="en-US"/>
        </w:rPr>
        <w:t>L</w:t>
      </w:r>
      <w:r w:rsidR="00C908D5" w:rsidRPr="00BB5219">
        <w:rPr>
          <w:lang w:val="en-US"/>
        </w:rPr>
        <w:t xml:space="preserve">ong-range </w:t>
      </w:r>
      <w:r w:rsidR="004B6D49">
        <w:rPr>
          <w:lang w:val="en-US"/>
        </w:rPr>
        <w:t>networks</w:t>
      </w:r>
      <w:r w:rsidR="00C908D5" w:rsidRPr="00BB5219">
        <w:rPr>
          <w:lang w:val="en-US"/>
        </w:rPr>
        <w:t xml:space="preserve"> were vital to urban activities from the first appearance of towns in this part of the world, preceding the historically documented maritime expansion of the Viking Age. We suggest that urbanism is more appropriately defined and researched in terms of network dynamics than as a function of circumscribed catchment areas or hinterlands.</w:t>
      </w:r>
    </w:p>
    <w:p w14:paraId="33889644" w14:textId="77777777" w:rsidR="002619F1" w:rsidRPr="00BB5219" w:rsidRDefault="002619F1">
      <w:pPr>
        <w:rPr>
          <w:lang w:val="en-US"/>
        </w:rPr>
      </w:pPr>
    </w:p>
    <w:p w14:paraId="19F96E52" w14:textId="77777777" w:rsidR="002619F1" w:rsidRPr="00BB5219" w:rsidRDefault="00F567B4">
      <w:pPr>
        <w:rPr>
          <w:lang w:val="en-US"/>
        </w:rPr>
      </w:pPr>
      <w:r>
        <w:rPr>
          <w:b/>
          <w:lang w:val="en-US"/>
        </w:rPr>
        <w:t xml:space="preserve">Beyond </w:t>
      </w:r>
      <w:r w:rsidR="00C908D5" w:rsidRPr="00BB5219">
        <w:rPr>
          <w:b/>
          <w:lang w:val="en-US"/>
        </w:rPr>
        <w:t xml:space="preserve">hinterlands </w:t>
      </w:r>
    </w:p>
    <w:p w14:paraId="1109FB6F" w14:textId="4A5BEB83" w:rsidR="00B66D27" w:rsidRPr="00B66D27" w:rsidRDefault="00B66D27">
      <w:pPr>
        <w:rPr>
          <w:rFonts w:asciiTheme="minorHAnsi" w:eastAsia="Times New Roman" w:hAnsiTheme="minorHAnsi" w:cs="Times New Roman"/>
          <w:bCs/>
          <w:lang w:val="en-US"/>
        </w:rPr>
      </w:pPr>
      <w:r>
        <w:rPr>
          <w:rFonts w:eastAsia="Times New Roman" w:cs="Times New Roman"/>
          <w:bCs/>
          <w:lang w:val="en-US"/>
        </w:rPr>
        <w:t xml:space="preserve">Deer antler was an </w:t>
      </w:r>
      <w:r w:rsidR="0082421A">
        <w:rPr>
          <w:rFonts w:eastAsia="Times New Roman" w:cs="Times New Roman"/>
          <w:bCs/>
          <w:lang w:val="en-US"/>
        </w:rPr>
        <w:t>important</w:t>
      </w:r>
      <w:r w:rsidR="0082421A" w:rsidRPr="00CB76D1">
        <w:rPr>
          <w:rFonts w:eastAsia="Times New Roman" w:cs="Times New Roman"/>
          <w:bCs/>
          <w:lang w:val="en-US"/>
        </w:rPr>
        <w:t xml:space="preserve"> </w:t>
      </w:r>
      <w:r>
        <w:rPr>
          <w:rFonts w:eastAsia="Times New Roman" w:cs="Times New Roman"/>
          <w:bCs/>
          <w:lang w:val="en-US"/>
        </w:rPr>
        <w:t xml:space="preserve">product </w:t>
      </w:r>
      <w:r w:rsidRPr="00CB76D1">
        <w:rPr>
          <w:rFonts w:eastAsia="Times New Roman" w:cs="Times New Roman"/>
          <w:bCs/>
          <w:lang w:val="en-US"/>
        </w:rPr>
        <w:t>in pre-modern craft and industry</w:t>
      </w:r>
      <w:r>
        <w:rPr>
          <w:rFonts w:eastAsia="Times New Roman" w:cs="Times New Roman"/>
          <w:bCs/>
          <w:lang w:val="en-US"/>
        </w:rPr>
        <w:t xml:space="preserve">. </w:t>
      </w:r>
      <w:r w:rsidRPr="00CB76D1">
        <w:rPr>
          <w:rFonts w:eastAsia="Times New Roman" w:cs="Times New Roman"/>
          <w:bCs/>
          <w:lang w:val="en-US"/>
        </w:rPr>
        <w:t xml:space="preserve">In the early medieval period, this raw material </w:t>
      </w:r>
      <w:r>
        <w:rPr>
          <w:rFonts w:eastAsia="Times New Roman" w:cs="Times New Roman"/>
          <w:bCs/>
          <w:lang w:val="en-US"/>
        </w:rPr>
        <w:t xml:space="preserve">was used to produce </w:t>
      </w:r>
      <w:r w:rsidRPr="00CB76D1">
        <w:rPr>
          <w:rFonts w:eastAsia="Times New Roman" w:cs="Times New Roman"/>
          <w:bCs/>
          <w:lang w:val="en-US"/>
        </w:rPr>
        <w:t>a range of valued items including hair combs.</w:t>
      </w:r>
      <w:r>
        <w:rPr>
          <w:rFonts w:eastAsia="Times New Roman" w:cs="Times New Roman"/>
          <w:bCs/>
          <w:lang w:val="en-US"/>
        </w:rPr>
        <w:t xml:space="preserve"> </w:t>
      </w:r>
      <w:r w:rsidRPr="00CB76D1">
        <w:rPr>
          <w:rFonts w:eastAsia="Times New Roman" w:cs="Times New Roman"/>
          <w:bCs/>
          <w:lang w:val="en-US"/>
        </w:rPr>
        <w:t xml:space="preserve">As a result, it began to </w:t>
      </w:r>
      <w:r w:rsidRPr="00B66D27">
        <w:rPr>
          <w:rFonts w:asciiTheme="minorHAnsi" w:eastAsia="Times New Roman" w:hAnsiTheme="minorHAnsi" w:cs="Times New Roman"/>
          <w:bCs/>
          <w:lang w:val="en-US"/>
        </w:rPr>
        <w:t>be exploited on a previously unprecedented scale.</w:t>
      </w:r>
      <w:r w:rsidRPr="00B66D27">
        <w:rPr>
          <w:rFonts w:asciiTheme="minorHAnsi" w:eastAsia="Times New Roman" w:hAnsiTheme="minorHAnsi" w:cs="Times New Roman"/>
          <w:lang w:val="en-US"/>
        </w:rPr>
        <w:t xml:space="preserve"> Rich assemblages of antler </w:t>
      </w:r>
      <w:r>
        <w:rPr>
          <w:rFonts w:asciiTheme="minorHAnsi" w:eastAsia="Times New Roman" w:hAnsiTheme="minorHAnsi" w:cs="Times New Roman"/>
          <w:lang w:val="en-US"/>
        </w:rPr>
        <w:t>combs a</w:t>
      </w:r>
      <w:r w:rsidRPr="00B66D27">
        <w:rPr>
          <w:rFonts w:asciiTheme="minorHAnsi" w:eastAsia="Times New Roman" w:hAnsiTheme="minorHAnsi" w:cs="Times New Roman"/>
          <w:lang w:val="en-US"/>
        </w:rPr>
        <w:t>nd wast</w:t>
      </w:r>
      <w:r w:rsidR="000C42C0">
        <w:rPr>
          <w:rFonts w:asciiTheme="minorHAnsi" w:eastAsia="Times New Roman" w:hAnsiTheme="minorHAnsi" w:cs="Times New Roman"/>
          <w:lang w:val="en-US"/>
        </w:rPr>
        <w:t>e</w:t>
      </w:r>
      <w:r w:rsidRPr="00B66D27">
        <w:rPr>
          <w:rFonts w:asciiTheme="minorHAnsi" w:eastAsia="Times New Roman" w:hAnsiTheme="minorHAnsi" w:cs="Times New Roman"/>
          <w:lang w:val="en-US"/>
        </w:rPr>
        <w:t xml:space="preserve"> from the workshops that made them ha</w:t>
      </w:r>
      <w:r w:rsidR="003149A7">
        <w:rPr>
          <w:rFonts w:asciiTheme="minorHAnsi" w:eastAsia="Times New Roman" w:hAnsiTheme="minorHAnsi" w:cs="Times New Roman"/>
          <w:lang w:val="en-US"/>
        </w:rPr>
        <w:t>ve</w:t>
      </w:r>
      <w:r w:rsidRPr="00B66D27">
        <w:rPr>
          <w:rFonts w:asciiTheme="minorHAnsi" w:eastAsia="Times New Roman" w:hAnsiTheme="minorHAnsi" w:cs="Times New Roman"/>
          <w:lang w:val="en-US"/>
        </w:rPr>
        <w:t xml:space="preserve"> been excavated in Viking-age towns and trading-places around the </w:t>
      </w:r>
      <w:r w:rsidR="0082421A">
        <w:rPr>
          <w:rFonts w:asciiTheme="minorHAnsi" w:eastAsia="Times New Roman" w:hAnsiTheme="minorHAnsi" w:cs="Times New Roman"/>
          <w:lang w:val="en-US"/>
        </w:rPr>
        <w:t xml:space="preserve">coasts of </w:t>
      </w:r>
      <w:r w:rsidR="008D71EA">
        <w:rPr>
          <w:rFonts w:asciiTheme="minorHAnsi" w:eastAsia="Times New Roman" w:hAnsiTheme="minorHAnsi" w:cs="Times New Roman"/>
          <w:lang w:val="en-US"/>
        </w:rPr>
        <w:t>n</w:t>
      </w:r>
      <w:r w:rsidR="008D71EA" w:rsidRPr="00B66D27">
        <w:rPr>
          <w:rFonts w:asciiTheme="minorHAnsi" w:eastAsia="Times New Roman" w:hAnsiTheme="minorHAnsi" w:cs="Times New Roman"/>
          <w:lang w:val="en-US"/>
        </w:rPr>
        <w:t xml:space="preserve">orthern </w:t>
      </w:r>
      <w:r w:rsidRPr="00B66D27">
        <w:rPr>
          <w:rFonts w:asciiTheme="minorHAnsi" w:eastAsia="Times New Roman" w:hAnsiTheme="minorHAnsi" w:cs="Times New Roman"/>
          <w:lang w:val="en-US"/>
        </w:rPr>
        <w:t>Europe</w:t>
      </w:r>
      <w:r w:rsidR="00882DCD">
        <w:rPr>
          <w:rFonts w:asciiTheme="minorHAnsi" w:eastAsia="Times New Roman" w:hAnsiTheme="minorHAnsi" w:cs="Times New Roman"/>
          <w:lang w:val="en-US"/>
        </w:rPr>
        <w:t xml:space="preserve"> (</w:t>
      </w:r>
      <w:proofErr w:type="spellStart"/>
      <w:r w:rsidR="00882DCD">
        <w:rPr>
          <w:rFonts w:asciiTheme="minorHAnsi" w:eastAsia="Times New Roman" w:hAnsiTheme="minorHAnsi" w:cs="Times New Roman"/>
          <w:lang w:val="en-US"/>
        </w:rPr>
        <w:t>Riddler</w:t>
      </w:r>
      <w:proofErr w:type="spellEnd"/>
      <w:r w:rsidR="00882DCD">
        <w:rPr>
          <w:rFonts w:asciiTheme="minorHAnsi" w:eastAsia="Times New Roman" w:hAnsiTheme="minorHAnsi" w:cs="Times New Roman"/>
          <w:lang w:val="en-US"/>
        </w:rPr>
        <w:t xml:space="preserve"> (ed.)</w:t>
      </w:r>
      <w:r w:rsidR="001660E2">
        <w:rPr>
          <w:rFonts w:asciiTheme="minorHAnsi" w:eastAsia="Times New Roman" w:hAnsiTheme="minorHAnsi" w:cs="Times New Roman"/>
          <w:lang w:val="en-US"/>
        </w:rPr>
        <w:t>,</w:t>
      </w:r>
      <w:r w:rsidR="00882DCD">
        <w:rPr>
          <w:rFonts w:asciiTheme="minorHAnsi" w:eastAsia="Times New Roman" w:hAnsiTheme="minorHAnsi" w:cs="Times New Roman"/>
          <w:lang w:val="en-US"/>
        </w:rPr>
        <w:t xml:space="preserve"> 2003; Ashby</w:t>
      </w:r>
      <w:r w:rsidR="001660E2">
        <w:rPr>
          <w:rFonts w:asciiTheme="minorHAnsi" w:eastAsia="Times New Roman" w:hAnsiTheme="minorHAnsi" w:cs="Times New Roman"/>
          <w:lang w:val="en-US"/>
        </w:rPr>
        <w:t>,</w:t>
      </w:r>
      <w:r w:rsidR="00882DCD">
        <w:rPr>
          <w:rFonts w:asciiTheme="minorHAnsi" w:eastAsia="Times New Roman" w:hAnsiTheme="minorHAnsi" w:cs="Times New Roman"/>
          <w:lang w:val="en-US"/>
        </w:rPr>
        <w:t xml:space="preserve"> 2011)</w:t>
      </w:r>
      <w:r w:rsidRPr="00B66D27">
        <w:rPr>
          <w:rFonts w:asciiTheme="minorHAnsi" w:eastAsia="Times New Roman" w:hAnsiTheme="minorHAnsi" w:cs="Times New Roman"/>
          <w:lang w:val="en-US"/>
        </w:rPr>
        <w:t xml:space="preserve">. </w:t>
      </w:r>
      <w:r w:rsidRPr="00B66D27">
        <w:rPr>
          <w:rFonts w:asciiTheme="minorHAnsi" w:eastAsia="Times New Roman" w:hAnsiTheme="minorHAnsi" w:cs="Times New Roman"/>
          <w:bCs/>
          <w:lang w:val="en-US"/>
        </w:rPr>
        <w:t xml:space="preserve">However, the </w:t>
      </w:r>
      <w:proofErr w:type="spellStart"/>
      <w:r w:rsidRPr="00B66D27">
        <w:rPr>
          <w:rFonts w:asciiTheme="minorHAnsi" w:eastAsia="Times New Roman" w:hAnsiTheme="minorHAnsi" w:cs="Times New Roman"/>
          <w:bCs/>
          <w:lang w:val="en-US"/>
        </w:rPr>
        <w:t>organisation</w:t>
      </w:r>
      <w:proofErr w:type="spellEnd"/>
      <w:r w:rsidRPr="00B66D27">
        <w:rPr>
          <w:rFonts w:asciiTheme="minorHAnsi" w:eastAsia="Times New Roman" w:hAnsiTheme="minorHAnsi" w:cs="Times New Roman"/>
          <w:bCs/>
          <w:lang w:val="en-US"/>
        </w:rPr>
        <w:t xml:space="preserve"> of this craft – and, in particular, the means by which the antlers from local or exotic animals were collected and traded – remains unclear. </w:t>
      </w:r>
      <w:r w:rsidR="000C42C0">
        <w:rPr>
          <w:rFonts w:asciiTheme="minorHAnsi" w:eastAsia="Times New Roman" w:hAnsiTheme="minorHAnsi" w:cs="Times New Roman"/>
          <w:bCs/>
          <w:lang w:val="en-US"/>
        </w:rPr>
        <w:t xml:space="preserve">It </w:t>
      </w:r>
      <w:r w:rsidR="003149A7">
        <w:rPr>
          <w:rFonts w:asciiTheme="minorHAnsi" w:eastAsia="Times New Roman" w:hAnsiTheme="minorHAnsi" w:cs="Times New Roman"/>
          <w:bCs/>
          <w:lang w:val="en-US"/>
        </w:rPr>
        <w:t xml:space="preserve">is </w:t>
      </w:r>
      <w:r w:rsidR="00005992">
        <w:rPr>
          <w:rFonts w:asciiTheme="minorHAnsi" w:eastAsia="Times New Roman" w:hAnsiTheme="minorHAnsi" w:cs="Times New Roman"/>
          <w:bCs/>
          <w:lang w:val="en-US"/>
        </w:rPr>
        <w:t>widely</w:t>
      </w:r>
      <w:r w:rsidR="003149A7">
        <w:rPr>
          <w:rFonts w:asciiTheme="minorHAnsi" w:eastAsia="Times New Roman" w:hAnsiTheme="minorHAnsi" w:cs="Times New Roman"/>
          <w:bCs/>
          <w:lang w:val="en-US"/>
        </w:rPr>
        <w:t xml:space="preserve"> </w:t>
      </w:r>
      <w:r w:rsidR="000C42C0">
        <w:rPr>
          <w:rFonts w:asciiTheme="minorHAnsi" w:eastAsia="Times New Roman" w:hAnsiTheme="minorHAnsi" w:cs="Times New Roman"/>
          <w:bCs/>
          <w:lang w:val="en-US"/>
        </w:rPr>
        <w:t xml:space="preserve">assumed that the majority of </w:t>
      </w:r>
      <w:r w:rsidR="00005992">
        <w:rPr>
          <w:rFonts w:asciiTheme="minorHAnsi" w:eastAsia="Times New Roman" w:hAnsiTheme="minorHAnsi" w:cs="Times New Roman"/>
          <w:bCs/>
          <w:lang w:val="en-US"/>
        </w:rPr>
        <w:t xml:space="preserve">this </w:t>
      </w:r>
      <w:r w:rsidR="000C42C0">
        <w:rPr>
          <w:rFonts w:asciiTheme="minorHAnsi" w:eastAsia="Times New Roman" w:hAnsiTheme="minorHAnsi" w:cs="Times New Roman"/>
          <w:bCs/>
          <w:lang w:val="en-US"/>
        </w:rPr>
        <w:t xml:space="preserve">material </w:t>
      </w:r>
      <w:r w:rsidR="00005992">
        <w:rPr>
          <w:rFonts w:asciiTheme="minorHAnsi" w:eastAsia="Times New Roman" w:hAnsiTheme="minorHAnsi" w:cs="Times New Roman"/>
          <w:bCs/>
          <w:lang w:val="en-US"/>
        </w:rPr>
        <w:t xml:space="preserve">was </w:t>
      </w:r>
      <w:r w:rsidR="000C42C0">
        <w:rPr>
          <w:rFonts w:asciiTheme="minorHAnsi" w:eastAsia="Times New Roman" w:hAnsiTheme="minorHAnsi" w:cs="Times New Roman"/>
          <w:bCs/>
          <w:lang w:val="en-US"/>
        </w:rPr>
        <w:t>procured from the surrounding countryside as part of the exchange cycles which constituted urban hinterlands</w:t>
      </w:r>
      <w:r w:rsidR="003149A7">
        <w:rPr>
          <w:rFonts w:asciiTheme="minorHAnsi" w:eastAsia="Times New Roman" w:hAnsiTheme="minorHAnsi" w:cs="Times New Roman"/>
          <w:bCs/>
          <w:lang w:val="en-US"/>
        </w:rPr>
        <w:t>.</w:t>
      </w:r>
      <w:r w:rsidR="000C42C0">
        <w:rPr>
          <w:rFonts w:asciiTheme="minorHAnsi" w:eastAsia="Times New Roman" w:hAnsiTheme="minorHAnsi" w:cs="Times New Roman"/>
          <w:bCs/>
          <w:lang w:val="en-US"/>
        </w:rPr>
        <w:t xml:space="preserve"> </w:t>
      </w:r>
      <w:r w:rsidR="00AB5CC3">
        <w:rPr>
          <w:rFonts w:asciiTheme="minorHAnsi" w:eastAsia="Times New Roman" w:hAnsiTheme="minorHAnsi" w:cs="Times New Roman"/>
          <w:bCs/>
          <w:lang w:val="en-US"/>
        </w:rPr>
        <w:t xml:space="preserve">As yet, however, this </w:t>
      </w:r>
      <w:r w:rsidR="002745BA">
        <w:rPr>
          <w:rFonts w:asciiTheme="minorHAnsi" w:eastAsia="Times New Roman" w:hAnsiTheme="minorHAnsi" w:cs="Times New Roman"/>
          <w:bCs/>
          <w:lang w:val="en-US"/>
        </w:rPr>
        <w:t>issue has not been studied in any depth.</w:t>
      </w:r>
    </w:p>
    <w:p w14:paraId="46FF9B47" w14:textId="77777777" w:rsidR="002619F1" w:rsidRPr="00BB5219" w:rsidRDefault="00B66D27">
      <w:pPr>
        <w:rPr>
          <w:lang w:val="en-US"/>
        </w:rPr>
      </w:pPr>
      <w:r w:rsidRPr="00BB5219">
        <w:rPr>
          <w:lang w:val="en-US"/>
        </w:rPr>
        <w:t xml:space="preserve">A close interrelationship with a regional hinterland is a component in most definitions of urbanism. </w:t>
      </w:r>
      <w:r w:rsidR="00C908D5" w:rsidRPr="00B66D27">
        <w:rPr>
          <w:rFonts w:asciiTheme="minorHAnsi" w:hAnsiTheme="minorHAnsi"/>
          <w:lang w:val="en-US"/>
        </w:rPr>
        <w:t>(</w:t>
      </w:r>
      <w:proofErr w:type="gramStart"/>
      <w:r w:rsidR="00C908D5" w:rsidRPr="00B66D27">
        <w:rPr>
          <w:rFonts w:asciiTheme="minorHAnsi" w:hAnsiTheme="minorHAnsi"/>
          <w:lang w:val="en-US"/>
        </w:rPr>
        <w:t>e</w:t>
      </w:r>
      <w:proofErr w:type="gramEnd"/>
      <w:r w:rsidR="00C908D5" w:rsidRPr="00B66D27">
        <w:rPr>
          <w:rFonts w:asciiTheme="minorHAnsi" w:hAnsiTheme="minorHAnsi"/>
          <w:lang w:val="en-US"/>
        </w:rPr>
        <w:t>.g. Childe</w:t>
      </w:r>
      <w:r w:rsidR="001660E2">
        <w:rPr>
          <w:rFonts w:asciiTheme="minorHAnsi" w:hAnsiTheme="minorHAnsi"/>
          <w:lang w:val="en-US"/>
        </w:rPr>
        <w:t>, 19</w:t>
      </w:r>
      <w:r w:rsidR="00C908D5" w:rsidRPr="00B66D27">
        <w:rPr>
          <w:rFonts w:asciiTheme="minorHAnsi" w:hAnsiTheme="minorHAnsi"/>
          <w:lang w:val="en-US"/>
        </w:rPr>
        <w:t xml:space="preserve">50; </w:t>
      </w:r>
      <w:proofErr w:type="spellStart"/>
      <w:r w:rsidR="00C908D5" w:rsidRPr="00B66D27">
        <w:rPr>
          <w:rFonts w:asciiTheme="minorHAnsi" w:hAnsiTheme="minorHAnsi"/>
          <w:lang w:val="en-US"/>
        </w:rPr>
        <w:t>Yoffee</w:t>
      </w:r>
      <w:proofErr w:type="spellEnd"/>
      <w:r w:rsidR="001660E2">
        <w:rPr>
          <w:rFonts w:asciiTheme="minorHAnsi" w:hAnsiTheme="minorHAnsi"/>
          <w:lang w:val="en-US"/>
        </w:rPr>
        <w:t>, 20</w:t>
      </w:r>
      <w:r w:rsidR="00C908D5" w:rsidRPr="00B66D27">
        <w:rPr>
          <w:rFonts w:asciiTheme="minorHAnsi" w:hAnsiTheme="minorHAnsi"/>
          <w:lang w:val="en-US"/>
        </w:rPr>
        <w:t xml:space="preserve">05; </w:t>
      </w:r>
      <w:r w:rsidR="00617885">
        <w:rPr>
          <w:rFonts w:asciiTheme="minorHAnsi" w:hAnsiTheme="minorHAnsi"/>
          <w:lang w:val="en-US"/>
        </w:rPr>
        <w:t>Renfrew</w:t>
      </w:r>
      <w:r w:rsidR="001660E2">
        <w:rPr>
          <w:rFonts w:asciiTheme="minorHAnsi" w:hAnsiTheme="minorHAnsi"/>
          <w:lang w:val="en-US"/>
        </w:rPr>
        <w:t>, 20</w:t>
      </w:r>
      <w:r w:rsidR="00617885">
        <w:rPr>
          <w:rFonts w:asciiTheme="minorHAnsi" w:hAnsiTheme="minorHAnsi"/>
          <w:lang w:val="en-US"/>
        </w:rPr>
        <w:t xml:space="preserve">08; </w:t>
      </w:r>
      <w:r w:rsidR="00C908D5" w:rsidRPr="00B66D27">
        <w:rPr>
          <w:rFonts w:asciiTheme="minorHAnsi" w:hAnsiTheme="minorHAnsi"/>
          <w:lang w:val="en-US"/>
        </w:rPr>
        <w:t>Trigger</w:t>
      </w:r>
      <w:r w:rsidR="001660E2">
        <w:rPr>
          <w:rFonts w:asciiTheme="minorHAnsi" w:hAnsiTheme="minorHAnsi"/>
          <w:lang w:val="en-US"/>
        </w:rPr>
        <w:t>, 20</w:t>
      </w:r>
      <w:r w:rsidR="00C908D5" w:rsidRPr="00B66D27">
        <w:rPr>
          <w:rFonts w:asciiTheme="minorHAnsi" w:hAnsiTheme="minorHAnsi"/>
          <w:lang w:val="en-US"/>
        </w:rPr>
        <w:t>08, 55</w:t>
      </w:r>
      <w:r w:rsidR="00C908D5" w:rsidRPr="00BB5219">
        <w:rPr>
          <w:lang w:val="en-US"/>
        </w:rPr>
        <w:t>; M.E. Smith</w:t>
      </w:r>
      <w:r w:rsidR="001660E2">
        <w:rPr>
          <w:lang w:val="en-US"/>
        </w:rPr>
        <w:t>, 20</w:t>
      </w:r>
      <w:r w:rsidR="00C908D5" w:rsidRPr="00BB5219">
        <w:rPr>
          <w:lang w:val="en-US"/>
        </w:rPr>
        <w:t xml:space="preserve">10). </w:t>
      </w:r>
      <w:r w:rsidR="00245EF3" w:rsidRPr="00BB5219">
        <w:rPr>
          <w:lang w:val="en-US"/>
        </w:rPr>
        <w:t>Communication with external regions, on the other hand, is often seen as a derived dynamic.</w:t>
      </w:r>
      <w:r w:rsidR="00245EF3">
        <w:rPr>
          <w:lang w:val="en-US"/>
        </w:rPr>
        <w:t xml:space="preserve"> U</w:t>
      </w:r>
      <w:r w:rsidR="00C908D5" w:rsidRPr="00BB5219">
        <w:rPr>
          <w:lang w:val="en-US"/>
        </w:rPr>
        <w:t xml:space="preserve">rban </w:t>
      </w:r>
      <w:proofErr w:type="spellStart"/>
      <w:r w:rsidR="00C908D5" w:rsidRPr="00BB5219">
        <w:rPr>
          <w:lang w:val="en-US"/>
        </w:rPr>
        <w:t>centres</w:t>
      </w:r>
      <w:proofErr w:type="spellEnd"/>
      <w:r w:rsidR="00C908D5" w:rsidRPr="00BB5219">
        <w:rPr>
          <w:lang w:val="en-US"/>
        </w:rPr>
        <w:t xml:space="preserve"> are correlated with spatially circumscribed territories, to the extent that it can be argued that “All settlements have catchment areas, but only cities have hinterlands” (Cowgill</w:t>
      </w:r>
      <w:r w:rsidR="001660E2">
        <w:rPr>
          <w:lang w:val="en-US"/>
        </w:rPr>
        <w:t>, 20</w:t>
      </w:r>
      <w:r w:rsidR="00C908D5" w:rsidRPr="00BB5219">
        <w:rPr>
          <w:lang w:val="en-US"/>
        </w:rPr>
        <w:t xml:space="preserve">04, 527). </w:t>
      </w:r>
      <w:r w:rsidR="00245EF3">
        <w:rPr>
          <w:lang w:val="en-US"/>
        </w:rPr>
        <w:t>F</w:t>
      </w:r>
      <w:r w:rsidR="00C908D5" w:rsidRPr="00BB5219">
        <w:rPr>
          <w:lang w:val="en-US"/>
        </w:rPr>
        <w:t xml:space="preserve">or some </w:t>
      </w:r>
      <w:proofErr w:type="spellStart"/>
      <w:r w:rsidR="00C908D5" w:rsidRPr="00BB5219">
        <w:rPr>
          <w:lang w:val="en-US"/>
        </w:rPr>
        <w:t>centres</w:t>
      </w:r>
      <w:proofErr w:type="spellEnd"/>
      <w:r w:rsidR="00C908D5" w:rsidRPr="00BB5219">
        <w:rPr>
          <w:lang w:val="en-US"/>
        </w:rPr>
        <w:t xml:space="preserve">, such as the early medieval emporia of Northern Europe, </w:t>
      </w:r>
      <w:r w:rsidR="00245EF3">
        <w:rPr>
          <w:lang w:val="en-US"/>
        </w:rPr>
        <w:t>t</w:t>
      </w:r>
      <w:r w:rsidR="00C908D5" w:rsidRPr="00BB5219">
        <w:rPr>
          <w:lang w:val="en-US"/>
        </w:rPr>
        <w:t xml:space="preserve">he weak definition of regional interaction has led researchers to question their identification as </w:t>
      </w:r>
      <w:r w:rsidR="004D47CD">
        <w:rPr>
          <w:lang w:val="en-US"/>
        </w:rPr>
        <w:t>‘</w:t>
      </w:r>
      <w:r w:rsidR="00C908D5" w:rsidRPr="00BB5219">
        <w:rPr>
          <w:lang w:val="en-US"/>
        </w:rPr>
        <w:t>urban</w:t>
      </w:r>
      <w:r w:rsidR="004D47CD">
        <w:rPr>
          <w:lang w:val="en-US"/>
        </w:rPr>
        <w:t>’</w:t>
      </w:r>
      <w:r w:rsidR="00C908D5" w:rsidRPr="00BB5219">
        <w:rPr>
          <w:lang w:val="en-US"/>
        </w:rPr>
        <w:t xml:space="preserve"> (cf. </w:t>
      </w:r>
      <w:proofErr w:type="spellStart"/>
      <w:r w:rsidR="00C908D5" w:rsidRPr="00BB5219">
        <w:rPr>
          <w:lang w:val="en-US"/>
        </w:rPr>
        <w:t>Verhulst</w:t>
      </w:r>
      <w:proofErr w:type="spellEnd"/>
      <w:r w:rsidR="001660E2">
        <w:rPr>
          <w:lang w:val="en-US"/>
        </w:rPr>
        <w:t>, 19</w:t>
      </w:r>
      <w:r w:rsidR="00C908D5" w:rsidRPr="00BB5219">
        <w:rPr>
          <w:lang w:val="en-US"/>
        </w:rPr>
        <w:t xml:space="preserve">94, 370; </w:t>
      </w:r>
      <w:proofErr w:type="spellStart"/>
      <w:r w:rsidR="00C908D5" w:rsidRPr="00BB5219">
        <w:rPr>
          <w:lang w:val="en-US"/>
        </w:rPr>
        <w:t>Theuws</w:t>
      </w:r>
      <w:proofErr w:type="spellEnd"/>
      <w:r w:rsidR="001660E2">
        <w:rPr>
          <w:lang w:val="en-US"/>
        </w:rPr>
        <w:t>, 20</w:t>
      </w:r>
      <w:r w:rsidR="00C908D5" w:rsidRPr="00BB5219">
        <w:rPr>
          <w:lang w:val="en-US"/>
        </w:rPr>
        <w:t xml:space="preserve">04, 134). Despite the “profligate debris associated with trade and in many cases, </w:t>
      </w:r>
      <w:r w:rsidR="00C908D5" w:rsidRPr="00BB5219">
        <w:rPr>
          <w:lang w:val="en-US"/>
        </w:rPr>
        <w:lastRenderedPageBreak/>
        <w:t>crafts, which makes these places remarkable” (Hodges</w:t>
      </w:r>
      <w:r w:rsidR="001660E2">
        <w:rPr>
          <w:lang w:val="en-US"/>
        </w:rPr>
        <w:t>, 20</w:t>
      </w:r>
      <w:r w:rsidR="00C908D5" w:rsidRPr="00BB5219">
        <w:rPr>
          <w:lang w:val="en-US"/>
        </w:rPr>
        <w:t xml:space="preserve">12, 93), the argument is made that “their general lack of territorial hinterlands further explains why so many of them failed as economic </w:t>
      </w:r>
      <w:proofErr w:type="spellStart"/>
      <w:r w:rsidR="00C908D5" w:rsidRPr="00BB5219">
        <w:rPr>
          <w:lang w:val="en-US"/>
        </w:rPr>
        <w:t>centres</w:t>
      </w:r>
      <w:proofErr w:type="spellEnd"/>
      <w:r w:rsidR="00C908D5" w:rsidRPr="00BB5219">
        <w:rPr>
          <w:lang w:val="en-US"/>
        </w:rPr>
        <w:t>” (Wickham</w:t>
      </w:r>
      <w:r w:rsidR="001660E2">
        <w:rPr>
          <w:lang w:val="en-US"/>
        </w:rPr>
        <w:t>, 20</w:t>
      </w:r>
      <w:r w:rsidR="00C908D5" w:rsidRPr="00BB5219">
        <w:rPr>
          <w:lang w:val="en-US"/>
        </w:rPr>
        <w:t xml:space="preserve">05, 685f). </w:t>
      </w:r>
    </w:p>
    <w:p w14:paraId="56F4D758" w14:textId="02267E3A" w:rsidR="00C45494" w:rsidRDefault="00C908D5">
      <w:pPr>
        <w:rPr>
          <w:lang w:val="en-US"/>
        </w:rPr>
      </w:pPr>
      <w:r w:rsidRPr="00BB5219">
        <w:rPr>
          <w:lang w:val="en-US"/>
        </w:rPr>
        <w:t>The assumption that exchange must be locally structured in order to sustain true urbanism dismisses a considerable number of pre-modern urban</w:t>
      </w:r>
      <w:r w:rsidR="0009672A">
        <w:rPr>
          <w:lang w:val="en-US"/>
        </w:rPr>
        <w:t>-type</w:t>
      </w:r>
      <w:r w:rsidRPr="00BB5219">
        <w:rPr>
          <w:lang w:val="en-US"/>
        </w:rPr>
        <w:t xml:space="preserve"> settlements, </w:t>
      </w:r>
      <w:r w:rsidR="00245EF3">
        <w:rPr>
          <w:lang w:val="en-US"/>
        </w:rPr>
        <w:t xml:space="preserve">for which </w:t>
      </w:r>
      <w:r w:rsidRPr="00BB5219">
        <w:rPr>
          <w:lang w:val="en-US"/>
        </w:rPr>
        <w:t xml:space="preserve">non-local exchange </w:t>
      </w:r>
      <w:r w:rsidR="005D5F2E">
        <w:rPr>
          <w:lang w:val="en-US"/>
        </w:rPr>
        <w:t xml:space="preserve">was a </w:t>
      </w:r>
      <w:r w:rsidRPr="00BB5219">
        <w:rPr>
          <w:lang w:val="en-US"/>
        </w:rPr>
        <w:t xml:space="preserve">vital concern (e.g. </w:t>
      </w:r>
      <w:proofErr w:type="spellStart"/>
      <w:r w:rsidRPr="00BB5219">
        <w:rPr>
          <w:lang w:val="en-US"/>
        </w:rPr>
        <w:t>Miksic</w:t>
      </w:r>
      <w:proofErr w:type="spellEnd"/>
      <w:r w:rsidR="001660E2">
        <w:rPr>
          <w:lang w:val="en-US"/>
        </w:rPr>
        <w:t>, 20</w:t>
      </w:r>
      <w:r w:rsidRPr="00BB5219">
        <w:rPr>
          <w:lang w:val="en-US"/>
        </w:rPr>
        <w:t xml:space="preserve">00; </w:t>
      </w:r>
      <w:proofErr w:type="spellStart"/>
      <w:r w:rsidRPr="00BB5219">
        <w:rPr>
          <w:lang w:val="en-US"/>
        </w:rPr>
        <w:t>Ekblom</w:t>
      </w:r>
      <w:proofErr w:type="spellEnd"/>
      <w:r w:rsidRPr="00BB5219">
        <w:rPr>
          <w:lang w:val="en-US"/>
        </w:rPr>
        <w:t xml:space="preserve"> </w:t>
      </w:r>
      <w:r w:rsidR="00F70DF2">
        <w:rPr>
          <w:lang w:val="en-US"/>
        </w:rPr>
        <w:t>and</w:t>
      </w:r>
      <w:r w:rsidRPr="00BB5219">
        <w:rPr>
          <w:lang w:val="en-US"/>
        </w:rPr>
        <w:t xml:space="preserve"> Wood</w:t>
      </w:r>
      <w:r w:rsidR="001660E2">
        <w:rPr>
          <w:lang w:val="en-US"/>
        </w:rPr>
        <w:t>, 20</w:t>
      </w:r>
      <w:r w:rsidRPr="00BB5219">
        <w:rPr>
          <w:lang w:val="en-US"/>
        </w:rPr>
        <w:t xml:space="preserve">12; Mattingly </w:t>
      </w:r>
      <w:r w:rsidR="00F70DF2">
        <w:rPr>
          <w:lang w:val="en-US"/>
        </w:rPr>
        <w:t>and</w:t>
      </w:r>
      <w:r w:rsidRPr="00BB5219">
        <w:rPr>
          <w:lang w:val="en-US"/>
        </w:rPr>
        <w:t xml:space="preserve"> </w:t>
      </w:r>
      <w:proofErr w:type="spellStart"/>
      <w:r w:rsidRPr="00BB5219">
        <w:rPr>
          <w:lang w:val="en-US"/>
        </w:rPr>
        <w:t>Sterry</w:t>
      </w:r>
      <w:proofErr w:type="spellEnd"/>
      <w:r w:rsidR="001660E2">
        <w:rPr>
          <w:lang w:val="en-US"/>
        </w:rPr>
        <w:t>, 20</w:t>
      </w:r>
      <w:r w:rsidRPr="00BB5219">
        <w:rPr>
          <w:lang w:val="en-US"/>
        </w:rPr>
        <w:t xml:space="preserve">13). It also assumes a </w:t>
      </w:r>
      <w:r w:rsidR="00AB5CC3">
        <w:rPr>
          <w:lang w:val="en-US"/>
        </w:rPr>
        <w:t xml:space="preserve">clear </w:t>
      </w:r>
      <w:r w:rsidRPr="00BB5219">
        <w:rPr>
          <w:lang w:val="en-US"/>
        </w:rPr>
        <w:t xml:space="preserve">distinction between long-distance exchange, </w:t>
      </w:r>
      <w:r w:rsidR="00AB5CC3">
        <w:rPr>
          <w:lang w:val="en-US"/>
        </w:rPr>
        <w:t>often believed to concern</w:t>
      </w:r>
      <w:r w:rsidR="00AB5CC3" w:rsidRPr="00BB5219">
        <w:rPr>
          <w:lang w:val="en-US"/>
        </w:rPr>
        <w:t xml:space="preserve"> </w:t>
      </w:r>
      <w:r w:rsidRPr="00BB5219">
        <w:rPr>
          <w:lang w:val="en-US"/>
        </w:rPr>
        <w:t>prestige goods or luxuries</w:t>
      </w:r>
      <w:r w:rsidR="004D47CD">
        <w:rPr>
          <w:lang w:val="en-US"/>
        </w:rPr>
        <w:t xml:space="preserve"> for</w:t>
      </w:r>
      <w:r w:rsidRPr="00BB5219">
        <w:rPr>
          <w:lang w:val="en-US"/>
        </w:rPr>
        <w:t xml:space="preserve"> elite consumption, and local exchange of bulk products, </w:t>
      </w:r>
      <w:r w:rsidR="00410610">
        <w:rPr>
          <w:lang w:val="en-US"/>
        </w:rPr>
        <w:t xml:space="preserve">supposedly </w:t>
      </w:r>
      <w:r w:rsidRPr="00BB5219">
        <w:rPr>
          <w:lang w:val="en-US"/>
        </w:rPr>
        <w:t xml:space="preserve">reflecting regional production and economic intensification. </w:t>
      </w:r>
    </w:p>
    <w:p w14:paraId="09F64209" w14:textId="77777777" w:rsidR="002619F1" w:rsidRPr="00BB5219" w:rsidRDefault="00C908D5">
      <w:pPr>
        <w:rPr>
          <w:lang w:val="en-US"/>
        </w:rPr>
      </w:pPr>
      <w:r w:rsidRPr="00BB5219">
        <w:rPr>
          <w:lang w:val="en-US"/>
        </w:rPr>
        <w:t>The limitations of this distinction are highlighted by the issue of special</w:t>
      </w:r>
      <w:r w:rsidR="00F73C62">
        <w:rPr>
          <w:lang w:val="en-US"/>
        </w:rPr>
        <w:t>ize</w:t>
      </w:r>
      <w:r w:rsidRPr="00BB5219">
        <w:rPr>
          <w:lang w:val="en-US"/>
        </w:rPr>
        <w:t xml:space="preserve">d crafts. </w:t>
      </w:r>
      <w:r w:rsidR="00AB5CC3">
        <w:rPr>
          <w:lang w:val="en-US"/>
        </w:rPr>
        <w:t>T</w:t>
      </w:r>
      <w:r w:rsidRPr="00BB5219">
        <w:rPr>
          <w:lang w:val="en-US"/>
        </w:rPr>
        <w:t xml:space="preserve">he geographer James Morris </w:t>
      </w:r>
      <w:proofErr w:type="spellStart"/>
      <w:r w:rsidRPr="00BB5219">
        <w:rPr>
          <w:lang w:val="en-US"/>
        </w:rPr>
        <w:t>Blaut</w:t>
      </w:r>
      <w:proofErr w:type="spellEnd"/>
      <w:r w:rsidRPr="00BB5219">
        <w:rPr>
          <w:lang w:val="en-US"/>
        </w:rPr>
        <w:t xml:space="preserve"> </w:t>
      </w:r>
      <w:r>
        <w:rPr>
          <w:lang w:val="en-US"/>
        </w:rPr>
        <w:t xml:space="preserve">has </w:t>
      </w:r>
      <w:r w:rsidR="004B6D49">
        <w:rPr>
          <w:lang w:val="en-US"/>
        </w:rPr>
        <w:t xml:space="preserve">pointed out </w:t>
      </w:r>
      <w:r w:rsidR="007E5418">
        <w:rPr>
          <w:lang w:val="en-US"/>
        </w:rPr>
        <w:t xml:space="preserve">that </w:t>
      </w:r>
      <w:r w:rsidR="007E5418" w:rsidRPr="00BB5219">
        <w:rPr>
          <w:lang w:val="en-US"/>
        </w:rPr>
        <w:t xml:space="preserve">the conceptual distinction between regional hinterland interactions and long-distance ‘trade’ </w:t>
      </w:r>
      <w:r>
        <w:rPr>
          <w:lang w:val="en-US"/>
        </w:rPr>
        <w:t>ignores</w:t>
      </w:r>
      <w:r w:rsidR="007E5418" w:rsidRPr="00BB5219">
        <w:rPr>
          <w:lang w:val="en-US"/>
        </w:rPr>
        <w:t xml:space="preserve"> </w:t>
      </w:r>
      <w:r>
        <w:rPr>
          <w:lang w:val="en-US"/>
        </w:rPr>
        <w:t>the ‘productive’ nature of the latter</w:t>
      </w:r>
      <w:r w:rsidR="007E5418">
        <w:rPr>
          <w:lang w:val="en-US"/>
        </w:rPr>
        <w:t>.</w:t>
      </w:r>
      <w:r w:rsidRPr="00BB5219">
        <w:rPr>
          <w:lang w:val="en-US"/>
        </w:rPr>
        <w:t xml:space="preserve"> </w:t>
      </w:r>
      <w:r w:rsidR="00AB5CC3">
        <w:rPr>
          <w:lang w:val="en-US"/>
        </w:rPr>
        <w:t>L</w:t>
      </w:r>
      <w:r w:rsidR="007E5418">
        <w:rPr>
          <w:lang w:val="en-US"/>
        </w:rPr>
        <w:t xml:space="preserve">ong-distance </w:t>
      </w:r>
      <w:r w:rsidRPr="00BB5219">
        <w:rPr>
          <w:lang w:val="en-US"/>
        </w:rPr>
        <w:t>movement</w:t>
      </w:r>
      <w:r w:rsidR="007E5418">
        <w:rPr>
          <w:lang w:val="en-US"/>
        </w:rPr>
        <w:t xml:space="preserve"> and exchange </w:t>
      </w:r>
      <w:r w:rsidRPr="00BB5219">
        <w:rPr>
          <w:lang w:val="en-US"/>
        </w:rPr>
        <w:t xml:space="preserve">were integral to many forms of </w:t>
      </w:r>
      <w:r w:rsidR="00AB5CC3">
        <w:rPr>
          <w:lang w:val="en-US"/>
        </w:rPr>
        <w:t xml:space="preserve">pre-modern </w:t>
      </w:r>
      <w:r w:rsidRPr="00BB5219">
        <w:rPr>
          <w:lang w:val="en-US"/>
        </w:rPr>
        <w:t>production</w:t>
      </w:r>
      <w:r w:rsidR="007E5418">
        <w:rPr>
          <w:lang w:val="en-US"/>
        </w:rPr>
        <w:t xml:space="preserve">: </w:t>
      </w:r>
      <w:r w:rsidRPr="00BB5219">
        <w:rPr>
          <w:lang w:val="en-US"/>
        </w:rPr>
        <w:t>“activities involved in moving commodities over long distances were not, ontologically, ‘exchange’; they were spatial transport.</w:t>
      </w:r>
      <w:r w:rsidR="00E831C7">
        <w:rPr>
          <w:lang w:val="en-US"/>
        </w:rPr>
        <w:t xml:space="preserve"> </w:t>
      </w:r>
      <w:r w:rsidRPr="00BB5219">
        <w:rPr>
          <w:lang w:val="en-US"/>
        </w:rPr>
        <w:t>They produced use-value at the destination from commodities that had none, or less, at the point of departure” (</w:t>
      </w:r>
      <w:proofErr w:type="spellStart"/>
      <w:r w:rsidRPr="00BB5219">
        <w:rPr>
          <w:lang w:val="en-US"/>
        </w:rPr>
        <w:t>Blaut</w:t>
      </w:r>
      <w:proofErr w:type="spellEnd"/>
      <w:r w:rsidR="001660E2">
        <w:rPr>
          <w:lang w:val="en-US"/>
        </w:rPr>
        <w:t>, 19</w:t>
      </w:r>
      <w:r w:rsidRPr="00BB5219">
        <w:rPr>
          <w:lang w:val="en-US"/>
        </w:rPr>
        <w:t>93, 169).</w:t>
      </w:r>
      <w:r w:rsidRPr="00C908D5">
        <w:rPr>
          <w:lang w:val="en-US"/>
        </w:rPr>
        <w:t xml:space="preserve"> </w:t>
      </w:r>
    </w:p>
    <w:p w14:paraId="474FF86F" w14:textId="77777777" w:rsidR="002619F1" w:rsidRPr="00BB5219" w:rsidRDefault="007B0F31">
      <w:pPr>
        <w:rPr>
          <w:lang w:val="en-US"/>
        </w:rPr>
      </w:pPr>
      <w:r>
        <w:rPr>
          <w:lang w:val="en-US"/>
        </w:rPr>
        <w:t>R</w:t>
      </w:r>
      <w:r w:rsidR="00C908D5" w:rsidRPr="00BB5219">
        <w:rPr>
          <w:lang w:val="en-US"/>
        </w:rPr>
        <w:t xml:space="preserve">ecent </w:t>
      </w:r>
      <w:r w:rsidR="00C908D5">
        <w:rPr>
          <w:lang w:val="en-US"/>
        </w:rPr>
        <w:t xml:space="preserve">research has begun </w:t>
      </w:r>
      <w:r w:rsidR="00C908D5" w:rsidRPr="00BB5219">
        <w:rPr>
          <w:lang w:val="en-US"/>
        </w:rPr>
        <w:t xml:space="preserve">to </w:t>
      </w:r>
      <w:proofErr w:type="spellStart"/>
      <w:r w:rsidR="00C908D5" w:rsidRPr="00BB5219">
        <w:rPr>
          <w:lang w:val="en-US"/>
        </w:rPr>
        <w:t>analyse</w:t>
      </w:r>
      <w:proofErr w:type="spellEnd"/>
      <w:r w:rsidR="00C908D5" w:rsidRPr="00BB5219">
        <w:rPr>
          <w:lang w:val="en-US"/>
        </w:rPr>
        <w:t xml:space="preserve"> urbanism as a dynamic of communication and social networks (</w:t>
      </w:r>
      <w:proofErr w:type="spellStart"/>
      <w:r w:rsidR="00C908D5" w:rsidRPr="00BB5219">
        <w:rPr>
          <w:lang w:val="en-US"/>
        </w:rPr>
        <w:t>Sindbæk</w:t>
      </w:r>
      <w:proofErr w:type="spellEnd"/>
      <w:r w:rsidR="001660E2">
        <w:rPr>
          <w:lang w:val="en-US"/>
        </w:rPr>
        <w:t>, 20</w:t>
      </w:r>
      <w:r w:rsidR="00C908D5" w:rsidRPr="00BB5219">
        <w:rPr>
          <w:lang w:val="en-US"/>
        </w:rPr>
        <w:t xml:space="preserve">07; 2013; </w:t>
      </w:r>
      <w:proofErr w:type="spellStart"/>
      <w:r w:rsidR="00C908D5" w:rsidRPr="00BB5219">
        <w:rPr>
          <w:lang w:val="en-US"/>
        </w:rPr>
        <w:t>Knappett</w:t>
      </w:r>
      <w:proofErr w:type="spellEnd"/>
      <w:r w:rsidR="00C908D5" w:rsidRPr="00BB5219">
        <w:rPr>
          <w:lang w:val="en-US"/>
        </w:rPr>
        <w:t xml:space="preserve"> </w:t>
      </w:r>
      <w:r w:rsidR="00C908D5" w:rsidRPr="008D17AC">
        <w:rPr>
          <w:i/>
          <w:lang w:val="en-US"/>
        </w:rPr>
        <w:t>et al</w:t>
      </w:r>
      <w:r w:rsidR="00C908D5" w:rsidRPr="00BB5219">
        <w:rPr>
          <w:lang w:val="en-US"/>
        </w:rPr>
        <w:t>.</w:t>
      </w:r>
      <w:r w:rsidR="001660E2">
        <w:rPr>
          <w:lang w:val="en-US"/>
        </w:rPr>
        <w:t>, 20</w:t>
      </w:r>
      <w:r w:rsidR="00C908D5" w:rsidRPr="00BB5219">
        <w:rPr>
          <w:lang w:val="en-US"/>
        </w:rPr>
        <w:t>08; Taylor</w:t>
      </w:r>
      <w:r w:rsidR="001660E2">
        <w:rPr>
          <w:lang w:val="en-US"/>
        </w:rPr>
        <w:t>, 20</w:t>
      </w:r>
      <w:r w:rsidR="00C908D5" w:rsidRPr="00BB5219">
        <w:rPr>
          <w:lang w:val="en-US"/>
        </w:rPr>
        <w:t>12; Müller</w:t>
      </w:r>
      <w:r w:rsidR="001660E2">
        <w:rPr>
          <w:lang w:val="en-US"/>
        </w:rPr>
        <w:t>, 20</w:t>
      </w:r>
      <w:r w:rsidR="00C908D5" w:rsidRPr="00BB5219">
        <w:rPr>
          <w:lang w:val="en-US"/>
        </w:rPr>
        <w:t xml:space="preserve">13). Pre-modern urban craftspeople were dependent on wider regions for their </w:t>
      </w:r>
      <w:proofErr w:type="gramStart"/>
      <w:r w:rsidR="00C908D5" w:rsidRPr="00BB5219">
        <w:rPr>
          <w:lang w:val="en-US"/>
        </w:rPr>
        <w:t>raw-materials</w:t>
      </w:r>
      <w:proofErr w:type="gramEnd"/>
      <w:r w:rsidR="00C908D5" w:rsidRPr="00BB5219">
        <w:rPr>
          <w:lang w:val="en-US"/>
        </w:rPr>
        <w:t xml:space="preserve">, and as markets for their products. What mattered to a </w:t>
      </w:r>
      <w:proofErr w:type="spellStart"/>
      <w:r w:rsidR="002745BA" w:rsidRPr="00BB5219">
        <w:rPr>
          <w:lang w:val="en-US"/>
        </w:rPr>
        <w:t>crafts</w:t>
      </w:r>
      <w:r w:rsidR="002745BA">
        <w:rPr>
          <w:lang w:val="en-US"/>
        </w:rPr>
        <w:t>worker</w:t>
      </w:r>
      <w:proofErr w:type="spellEnd"/>
      <w:r w:rsidR="00C908D5" w:rsidRPr="00BB5219">
        <w:rPr>
          <w:lang w:val="en-US"/>
        </w:rPr>
        <w:t xml:space="preserve">, however, was not </w:t>
      </w:r>
      <w:r w:rsidR="00C908D5">
        <w:rPr>
          <w:lang w:val="en-US"/>
        </w:rPr>
        <w:t xml:space="preserve">if people and things were located </w:t>
      </w:r>
      <w:r w:rsidR="00C908D5" w:rsidRPr="00BB5219">
        <w:rPr>
          <w:lang w:val="en-US"/>
        </w:rPr>
        <w:t xml:space="preserve">in a spatially contiguous hinterland, but </w:t>
      </w:r>
      <w:r w:rsidR="00C908D5" w:rsidRPr="00663F68">
        <w:rPr>
          <w:lang w:val="en-US"/>
        </w:rPr>
        <w:t>if they</w:t>
      </w:r>
      <w:r w:rsidR="00C908D5">
        <w:rPr>
          <w:i/>
          <w:lang w:val="en-US"/>
        </w:rPr>
        <w:t xml:space="preserve"> </w:t>
      </w:r>
      <w:r w:rsidR="00C908D5" w:rsidRPr="00BB5219">
        <w:rPr>
          <w:lang w:val="en-US"/>
        </w:rPr>
        <w:t xml:space="preserve">could be reached through </w:t>
      </w:r>
      <w:r w:rsidR="00C908D5">
        <w:rPr>
          <w:lang w:val="en-US"/>
        </w:rPr>
        <w:t xml:space="preserve">available means of </w:t>
      </w:r>
      <w:r w:rsidR="00C908D5" w:rsidRPr="00BB5219">
        <w:rPr>
          <w:lang w:val="en-US"/>
        </w:rPr>
        <w:t xml:space="preserve">communication. In settlements such as the </w:t>
      </w:r>
      <w:r>
        <w:rPr>
          <w:lang w:val="en-US"/>
        </w:rPr>
        <w:t>N</w:t>
      </w:r>
      <w:r w:rsidR="00C908D5" w:rsidRPr="00BB5219">
        <w:rPr>
          <w:lang w:val="en-US"/>
        </w:rPr>
        <w:t xml:space="preserve">orth </w:t>
      </w:r>
      <w:r w:rsidR="00E831C7">
        <w:rPr>
          <w:lang w:val="en-US"/>
        </w:rPr>
        <w:t>European early m</w:t>
      </w:r>
      <w:r>
        <w:rPr>
          <w:lang w:val="en-US"/>
        </w:rPr>
        <w:t xml:space="preserve">edieval </w:t>
      </w:r>
      <w:r w:rsidR="00C908D5" w:rsidRPr="00BB5219">
        <w:rPr>
          <w:lang w:val="en-US"/>
        </w:rPr>
        <w:t xml:space="preserve">emporia, which were linked into wide-ranging marine traffic, the ‘hinterland’ of a craftsperson did not necessarily equate to the surrounding countryside. </w:t>
      </w:r>
    </w:p>
    <w:p w14:paraId="61FA97C2" w14:textId="77777777" w:rsidR="002619F1" w:rsidRPr="00BB5219" w:rsidRDefault="002619F1">
      <w:pPr>
        <w:rPr>
          <w:lang w:val="en-US"/>
        </w:rPr>
      </w:pPr>
    </w:p>
    <w:p w14:paraId="659CDAB8" w14:textId="77777777" w:rsidR="0008550C" w:rsidRPr="00BB5219" w:rsidRDefault="00FE4F30">
      <w:pPr>
        <w:rPr>
          <w:lang w:val="en-US"/>
        </w:rPr>
      </w:pPr>
      <w:proofErr w:type="spellStart"/>
      <w:r>
        <w:rPr>
          <w:b/>
          <w:lang w:val="en-US"/>
        </w:rPr>
        <w:t>C</w:t>
      </w:r>
      <w:r w:rsidRPr="00BB5219">
        <w:rPr>
          <w:b/>
          <w:lang w:val="en-US"/>
        </w:rPr>
        <w:t>ombmakers</w:t>
      </w:r>
      <w:proofErr w:type="spellEnd"/>
      <w:r w:rsidRPr="00BB5219">
        <w:rPr>
          <w:b/>
          <w:lang w:val="en-US"/>
        </w:rPr>
        <w:t xml:space="preserve"> as urban craftspeople</w:t>
      </w:r>
      <w:r w:rsidRPr="00BB5219" w:rsidDel="00FE4F30">
        <w:rPr>
          <w:b/>
          <w:lang w:val="en-US"/>
        </w:rPr>
        <w:t xml:space="preserve"> </w:t>
      </w:r>
    </w:p>
    <w:p w14:paraId="4D7FBE9A" w14:textId="482A5100" w:rsidR="004D47CD" w:rsidRDefault="0008550C">
      <w:pPr>
        <w:rPr>
          <w:lang w:val="en-US"/>
        </w:rPr>
      </w:pPr>
      <w:r>
        <w:rPr>
          <w:lang w:val="en-US"/>
        </w:rPr>
        <w:t>P</w:t>
      </w:r>
      <w:r w:rsidR="00590247">
        <w:rPr>
          <w:lang w:val="en-US"/>
        </w:rPr>
        <w:t xml:space="preserve">revious archaeological approaches to urban networks </w:t>
      </w:r>
      <w:r w:rsidR="008D71EA">
        <w:rPr>
          <w:lang w:val="en-US"/>
        </w:rPr>
        <w:t xml:space="preserve">have been </w:t>
      </w:r>
      <w:r w:rsidR="00590247">
        <w:rPr>
          <w:lang w:val="en-US"/>
        </w:rPr>
        <w:t>constrained</w:t>
      </w:r>
      <w:r w:rsidR="00FE4F30">
        <w:rPr>
          <w:lang w:val="en-US"/>
        </w:rPr>
        <w:t xml:space="preserve"> by the fact that only a limited range of </w:t>
      </w:r>
      <w:r w:rsidR="00590247">
        <w:rPr>
          <w:lang w:val="en-US"/>
        </w:rPr>
        <w:t xml:space="preserve">find </w:t>
      </w:r>
      <w:r w:rsidR="00FE4F30">
        <w:rPr>
          <w:lang w:val="en-US"/>
        </w:rPr>
        <w:t xml:space="preserve">materials can be assigned a </w:t>
      </w:r>
      <w:r w:rsidR="00590247">
        <w:rPr>
          <w:lang w:val="en-US"/>
        </w:rPr>
        <w:t xml:space="preserve">specific </w:t>
      </w:r>
      <w:r w:rsidR="00FE4F30">
        <w:rPr>
          <w:lang w:val="en-US"/>
        </w:rPr>
        <w:t>p</w:t>
      </w:r>
      <w:r w:rsidR="00FE4F30" w:rsidRPr="00BB5219">
        <w:rPr>
          <w:lang w:val="en-US"/>
        </w:rPr>
        <w:t xml:space="preserve">rovenance </w:t>
      </w:r>
      <w:r w:rsidR="00FE4F30">
        <w:rPr>
          <w:lang w:val="en-GB"/>
        </w:rPr>
        <w:t>(</w:t>
      </w:r>
      <w:proofErr w:type="spellStart"/>
      <w:r w:rsidR="00FE4F30">
        <w:rPr>
          <w:lang w:val="en-GB"/>
        </w:rPr>
        <w:t>Sindbæk</w:t>
      </w:r>
      <w:proofErr w:type="spellEnd"/>
      <w:r w:rsidR="001660E2">
        <w:rPr>
          <w:lang w:val="en-GB"/>
        </w:rPr>
        <w:t>, 20</w:t>
      </w:r>
      <w:r w:rsidR="00FE4F30">
        <w:rPr>
          <w:lang w:val="en-GB"/>
        </w:rPr>
        <w:t xml:space="preserve">13). </w:t>
      </w:r>
      <w:r w:rsidR="00914FEE">
        <w:rPr>
          <w:lang w:val="en-US"/>
        </w:rPr>
        <w:t>The</w:t>
      </w:r>
      <w:r w:rsidR="00FE4F30">
        <w:rPr>
          <w:lang w:val="en-US"/>
        </w:rPr>
        <w:t xml:space="preserve"> problem is particularly acute for a number of </w:t>
      </w:r>
      <w:r w:rsidR="00914FEE">
        <w:rPr>
          <w:lang w:val="en-US"/>
        </w:rPr>
        <w:t xml:space="preserve">staple </w:t>
      </w:r>
      <w:r w:rsidR="00FE4F30">
        <w:rPr>
          <w:lang w:val="en-US"/>
        </w:rPr>
        <w:t xml:space="preserve">commodities and </w:t>
      </w:r>
      <w:r w:rsidR="00FE4F30" w:rsidRPr="00BB5219">
        <w:rPr>
          <w:lang w:val="en-US"/>
        </w:rPr>
        <w:t>raw-materials</w:t>
      </w:r>
      <w:r w:rsidR="00E70366">
        <w:rPr>
          <w:lang w:val="en-US"/>
        </w:rPr>
        <w:t xml:space="preserve">, like pottery, stone </w:t>
      </w:r>
      <w:r w:rsidR="00397DA8">
        <w:rPr>
          <w:lang w:val="en-US"/>
        </w:rPr>
        <w:t>products or textiles</w:t>
      </w:r>
      <w:r w:rsidR="00914FEE">
        <w:rPr>
          <w:lang w:val="en-US"/>
        </w:rPr>
        <w:t xml:space="preserve">, while rare </w:t>
      </w:r>
      <w:r w:rsidR="00590247">
        <w:rPr>
          <w:lang w:val="en-US"/>
        </w:rPr>
        <w:t xml:space="preserve">materials </w:t>
      </w:r>
      <w:r w:rsidR="00914FEE">
        <w:rPr>
          <w:lang w:val="en-US"/>
        </w:rPr>
        <w:t xml:space="preserve">or highly refined </w:t>
      </w:r>
      <w:r w:rsidR="00FE4F30">
        <w:rPr>
          <w:lang w:val="en-US"/>
        </w:rPr>
        <w:t>items</w:t>
      </w:r>
      <w:r w:rsidR="00914FEE">
        <w:rPr>
          <w:lang w:val="en-US"/>
        </w:rPr>
        <w:t xml:space="preserve"> </w:t>
      </w:r>
      <w:r w:rsidR="00E70366">
        <w:rPr>
          <w:lang w:val="en-US"/>
        </w:rPr>
        <w:t xml:space="preserve">(e.g. </w:t>
      </w:r>
      <w:r w:rsidR="00397DA8">
        <w:rPr>
          <w:lang w:val="en-US"/>
        </w:rPr>
        <w:t>glass or</w:t>
      </w:r>
      <w:r w:rsidR="00E70366">
        <w:rPr>
          <w:lang w:val="en-US"/>
        </w:rPr>
        <w:t xml:space="preserve"> metal ornaments) </w:t>
      </w:r>
      <w:r w:rsidR="00914FEE">
        <w:rPr>
          <w:lang w:val="en-US"/>
        </w:rPr>
        <w:t xml:space="preserve">can more often be assigned a </w:t>
      </w:r>
      <w:r w:rsidR="00FE4F30">
        <w:rPr>
          <w:lang w:val="en-US"/>
        </w:rPr>
        <w:t>specific</w:t>
      </w:r>
      <w:r w:rsidR="00914FEE">
        <w:rPr>
          <w:lang w:val="en-US"/>
        </w:rPr>
        <w:t xml:space="preserve"> origin</w:t>
      </w:r>
      <w:r w:rsidR="00FE4F30">
        <w:rPr>
          <w:lang w:val="en-US"/>
        </w:rPr>
        <w:t xml:space="preserve">. This </w:t>
      </w:r>
      <w:r w:rsidR="00914FEE">
        <w:rPr>
          <w:lang w:val="en-US"/>
        </w:rPr>
        <w:t xml:space="preserve">situation </w:t>
      </w:r>
      <w:r w:rsidR="00FE4F30">
        <w:rPr>
          <w:lang w:val="en-US"/>
        </w:rPr>
        <w:t xml:space="preserve">has </w:t>
      </w:r>
      <w:r w:rsidR="00914FEE">
        <w:rPr>
          <w:lang w:val="en-US"/>
        </w:rPr>
        <w:t xml:space="preserve">contributed </w:t>
      </w:r>
      <w:r w:rsidR="004447DB" w:rsidRPr="00F567B4">
        <w:rPr>
          <w:lang w:val="en-US"/>
        </w:rPr>
        <w:t>to the production of a received wisdom</w:t>
      </w:r>
      <w:r w:rsidR="004447DB">
        <w:rPr>
          <w:lang w:val="en-US"/>
        </w:rPr>
        <w:t xml:space="preserve">: </w:t>
      </w:r>
      <w:r w:rsidR="00914FEE">
        <w:rPr>
          <w:lang w:val="en-US"/>
        </w:rPr>
        <w:t>an association between l</w:t>
      </w:r>
      <w:r w:rsidR="00FE4F30">
        <w:rPr>
          <w:lang w:val="en-US"/>
        </w:rPr>
        <w:t xml:space="preserve">ong-distance trade </w:t>
      </w:r>
      <w:r w:rsidR="00590247">
        <w:rPr>
          <w:lang w:val="en-US"/>
        </w:rPr>
        <w:t>and ‘luxuries’</w:t>
      </w:r>
      <w:r w:rsidR="00FE4F30">
        <w:rPr>
          <w:lang w:val="en-US"/>
        </w:rPr>
        <w:t>.</w:t>
      </w:r>
      <w:r w:rsidR="00914FEE">
        <w:rPr>
          <w:lang w:val="en-US"/>
        </w:rPr>
        <w:t xml:space="preserve"> </w:t>
      </w:r>
      <w:r w:rsidR="008D71EA">
        <w:rPr>
          <w:lang w:val="en-US"/>
        </w:rPr>
        <w:t>However, c</w:t>
      </w:r>
      <w:r w:rsidR="00FE4F30">
        <w:rPr>
          <w:lang w:val="en-US"/>
        </w:rPr>
        <w:t>urrently e</w:t>
      </w:r>
      <w:r w:rsidR="00FE4F30" w:rsidRPr="00FE4F30">
        <w:rPr>
          <w:lang w:val="en-US"/>
        </w:rPr>
        <w:t xml:space="preserve">merging applications of </w:t>
      </w:r>
      <w:r w:rsidR="00FE4F30">
        <w:rPr>
          <w:lang w:val="en-US"/>
        </w:rPr>
        <w:t>elemental, isotopic and</w:t>
      </w:r>
      <w:r w:rsidR="00FE4F30" w:rsidRPr="00FE4F30">
        <w:rPr>
          <w:lang w:val="en-US"/>
        </w:rPr>
        <w:t xml:space="preserve"> biomolecular methods are transforming archaeology’s ability to </w:t>
      </w:r>
      <w:r w:rsidR="00FE4F30">
        <w:rPr>
          <w:lang w:val="en-US"/>
        </w:rPr>
        <w:t xml:space="preserve">source </w:t>
      </w:r>
      <w:r w:rsidR="00914FEE">
        <w:rPr>
          <w:lang w:val="en-US"/>
        </w:rPr>
        <w:t xml:space="preserve">materials (e.g. </w:t>
      </w:r>
      <w:r w:rsidR="0091298B">
        <w:t xml:space="preserve">Henderson et al. 2005; Hull </w:t>
      </w:r>
      <w:r w:rsidR="0091298B" w:rsidRPr="00732545">
        <w:t>et al.</w:t>
      </w:r>
      <w:r w:rsidR="0091298B">
        <w:rPr>
          <w:i/>
        </w:rPr>
        <w:t xml:space="preserve"> </w:t>
      </w:r>
      <w:r w:rsidR="0091298B">
        <w:t xml:space="preserve">2008; </w:t>
      </w:r>
      <w:r w:rsidR="00914FEE">
        <w:rPr>
          <w:lang w:val="en-US"/>
        </w:rPr>
        <w:t xml:space="preserve">Barrett </w:t>
      </w:r>
      <w:r w:rsidR="00914FEE" w:rsidRPr="008D17AC">
        <w:rPr>
          <w:i/>
          <w:lang w:val="en-US"/>
        </w:rPr>
        <w:t>et al</w:t>
      </w:r>
      <w:r w:rsidR="00914FEE">
        <w:rPr>
          <w:lang w:val="en-US"/>
        </w:rPr>
        <w:t>.</w:t>
      </w:r>
      <w:r w:rsidR="001660E2">
        <w:rPr>
          <w:lang w:val="en-US"/>
        </w:rPr>
        <w:t>, 20</w:t>
      </w:r>
      <w:r w:rsidR="00914FEE">
        <w:rPr>
          <w:lang w:val="en-US"/>
        </w:rPr>
        <w:t xml:space="preserve">11; </w:t>
      </w:r>
      <w:r w:rsidR="00590247">
        <w:rPr>
          <w:lang w:val="en-US"/>
        </w:rPr>
        <w:t xml:space="preserve">Stewart </w:t>
      </w:r>
      <w:r w:rsidR="00590247" w:rsidRPr="008D17AC">
        <w:rPr>
          <w:i/>
          <w:lang w:val="en-US"/>
        </w:rPr>
        <w:t>et al</w:t>
      </w:r>
      <w:r w:rsidR="00590247">
        <w:rPr>
          <w:lang w:val="en-US"/>
        </w:rPr>
        <w:t>.</w:t>
      </w:r>
      <w:r w:rsidR="001660E2">
        <w:rPr>
          <w:lang w:val="en-US"/>
        </w:rPr>
        <w:t>, 20</w:t>
      </w:r>
      <w:r w:rsidR="00590247">
        <w:rPr>
          <w:lang w:val="en-US"/>
        </w:rPr>
        <w:t xml:space="preserve">12; </w:t>
      </w:r>
      <w:r w:rsidR="00914FEE">
        <w:rPr>
          <w:lang w:val="en-US"/>
        </w:rPr>
        <w:t xml:space="preserve">Ling </w:t>
      </w:r>
      <w:r w:rsidR="00914FEE" w:rsidRPr="008D17AC">
        <w:rPr>
          <w:i/>
          <w:lang w:val="en-US"/>
        </w:rPr>
        <w:t>et al</w:t>
      </w:r>
      <w:r w:rsidR="00914FEE">
        <w:rPr>
          <w:lang w:val="en-US"/>
        </w:rPr>
        <w:t>.</w:t>
      </w:r>
      <w:r w:rsidR="001660E2">
        <w:rPr>
          <w:lang w:val="en-US"/>
        </w:rPr>
        <w:t>, 20</w:t>
      </w:r>
      <w:r w:rsidR="00914FEE">
        <w:rPr>
          <w:lang w:val="en-US"/>
        </w:rPr>
        <w:t>13)</w:t>
      </w:r>
      <w:r w:rsidR="008D71EA">
        <w:rPr>
          <w:lang w:val="en-US"/>
        </w:rPr>
        <w:t>, and t</w:t>
      </w:r>
      <w:r w:rsidR="004D47CD">
        <w:rPr>
          <w:lang w:val="en-US"/>
        </w:rPr>
        <w:t xml:space="preserve">he growing </w:t>
      </w:r>
      <w:r w:rsidR="00590247">
        <w:rPr>
          <w:lang w:val="en-US"/>
        </w:rPr>
        <w:t xml:space="preserve">capacity to specify the composition of organic and inorganic </w:t>
      </w:r>
      <w:r w:rsidR="004D47CD">
        <w:rPr>
          <w:lang w:val="en-US"/>
        </w:rPr>
        <w:t xml:space="preserve">raw </w:t>
      </w:r>
      <w:r w:rsidR="00590247">
        <w:rPr>
          <w:lang w:val="en-US"/>
        </w:rPr>
        <w:t>materials holds unprecedented potential to make urban resource networks traceable.</w:t>
      </w:r>
    </w:p>
    <w:p w14:paraId="38BFFA27" w14:textId="77777777" w:rsidR="00C65B33" w:rsidRDefault="007B1999" w:rsidP="00C65B33">
      <w:pPr>
        <w:rPr>
          <w:b/>
          <w:lang w:val="en-US"/>
        </w:rPr>
      </w:pPr>
      <w:r>
        <w:rPr>
          <w:noProof/>
          <w:lang w:val="en-US" w:eastAsia="en-US"/>
        </w:rPr>
        <w:lastRenderedPageBreak/>
        <w:drawing>
          <wp:inline distT="0" distB="0" distL="0" distR="0" wp14:anchorId="2B52D255" wp14:editId="235BC752">
            <wp:extent cx="4654743" cy="347472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55520" cy="3475300"/>
                    </a:xfrm>
                    <a:prstGeom prst="rect">
                      <a:avLst/>
                    </a:prstGeom>
                  </pic:spPr>
                </pic:pic>
              </a:graphicData>
            </a:graphic>
          </wp:inline>
        </w:drawing>
      </w:r>
    </w:p>
    <w:p w14:paraId="08DE8366" w14:textId="143AC3CF" w:rsidR="00C65B33" w:rsidRPr="00AA0692" w:rsidRDefault="00C65B33">
      <w:pPr>
        <w:rPr>
          <w:b/>
          <w:lang w:val="en-US"/>
        </w:rPr>
      </w:pPr>
      <w:r w:rsidRPr="00C65B33">
        <w:rPr>
          <w:b/>
          <w:lang w:val="en-US"/>
        </w:rPr>
        <w:t xml:space="preserve">Fig. 1. Schematic representation of the manufacture </w:t>
      </w:r>
      <w:r w:rsidR="000C2C83">
        <w:rPr>
          <w:b/>
          <w:lang w:val="en-US"/>
        </w:rPr>
        <w:t xml:space="preserve">of </w:t>
      </w:r>
      <w:r w:rsidRPr="00C65B33">
        <w:rPr>
          <w:b/>
          <w:lang w:val="en-US"/>
        </w:rPr>
        <w:t>Viking-age antler combs. The process of carefully fitting tooth-plates, connecting plates and iron or copper alloy rivets demanded a high degree of skill and training, and was mainly pursued in urban workshops</w:t>
      </w:r>
      <w:r w:rsidR="00AA0692">
        <w:rPr>
          <w:b/>
          <w:lang w:val="en-US"/>
        </w:rPr>
        <w:t xml:space="preserve">. Illustration by Hayley </w:t>
      </w:r>
      <w:proofErr w:type="gramStart"/>
      <w:r w:rsidR="00AA0692">
        <w:rPr>
          <w:b/>
          <w:lang w:val="en-US"/>
        </w:rPr>
        <w:t>Saul,</w:t>
      </w:r>
      <w:proofErr w:type="gramEnd"/>
      <w:r w:rsidR="00AA0692">
        <w:rPr>
          <w:b/>
          <w:lang w:val="en-US"/>
        </w:rPr>
        <w:t xml:space="preserve"> previously published in Ashby 2013)</w:t>
      </w:r>
      <w:r w:rsidRPr="00C65B33">
        <w:rPr>
          <w:b/>
          <w:lang w:val="en-US"/>
        </w:rPr>
        <w:t xml:space="preserve">. </w:t>
      </w:r>
    </w:p>
    <w:p w14:paraId="5B63A7C2" w14:textId="77777777" w:rsidR="002619F1" w:rsidRPr="00BB5219" w:rsidRDefault="009B4A4D">
      <w:pPr>
        <w:rPr>
          <w:lang w:val="en-US"/>
        </w:rPr>
      </w:pPr>
      <w:r>
        <w:rPr>
          <w:lang w:val="en-US"/>
        </w:rPr>
        <w:t xml:space="preserve">A </w:t>
      </w:r>
      <w:r w:rsidR="00636E19">
        <w:rPr>
          <w:lang w:val="en-US"/>
        </w:rPr>
        <w:t xml:space="preserve">case </w:t>
      </w:r>
      <w:r>
        <w:rPr>
          <w:lang w:val="en-US"/>
        </w:rPr>
        <w:t xml:space="preserve">of special importance </w:t>
      </w:r>
      <w:r w:rsidR="00636E19">
        <w:rPr>
          <w:lang w:val="en-US"/>
        </w:rPr>
        <w:t xml:space="preserve">for </w:t>
      </w:r>
      <w:r>
        <w:rPr>
          <w:lang w:val="en-US"/>
        </w:rPr>
        <w:t xml:space="preserve">the early middle ages concerns </w:t>
      </w:r>
      <w:r w:rsidR="00636E19">
        <w:rPr>
          <w:lang w:val="en-US"/>
        </w:rPr>
        <w:t>bone- and antler</w:t>
      </w:r>
      <w:r w:rsidR="00983E65">
        <w:rPr>
          <w:lang w:val="en-US"/>
        </w:rPr>
        <w:t>-</w:t>
      </w:r>
      <w:r w:rsidR="00636E19">
        <w:rPr>
          <w:lang w:val="en-US"/>
        </w:rPr>
        <w:t>working.</w:t>
      </w:r>
      <w:r w:rsidR="004D47CD">
        <w:rPr>
          <w:lang w:val="en-US"/>
        </w:rPr>
        <w:t xml:space="preserve"> </w:t>
      </w:r>
      <w:r w:rsidR="00C908D5" w:rsidRPr="00BB5219">
        <w:rPr>
          <w:lang w:val="en-US"/>
        </w:rPr>
        <w:t>The composite combs used in the Viking period were complex objects which required a considerable level of skill and training to produce (</w:t>
      </w:r>
      <w:r w:rsidR="00D95522">
        <w:rPr>
          <w:lang w:val="en-US"/>
        </w:rPr>
        <w:t>Galloway</w:t>
      </w:r>
      <w:r w:rsidR="001660E2">
        <w:rPr>
          <w:lang w:val="en-US"/>
        </w:rPr>
        <w:t>, 19</w:t>
      </w:r>
      <w:r w:rsidR="00D95522">
        <w:rPr>
          <w:lang w:val="en-US"/>
        </w:rPr>
        <w:t>90; Ashby</w:t>
      </w:r>
      <w:r w:rsidR="001660E2">
        <w:rPr>
          <w:lang w:val="en-US"/>
        </w:rPr>
        <w:t>, 20</w:t>
      </w:r>
      <w:r w:rsidR="00D95522">
        <w:rPr>
          <w:lang w:val="en-US"/>
        </w:rPr>
        <w:t>13</w:t>
      </w:r>
      <w:r w:rsidR="0051763F">
        <w:rPr>
          <w:lang w:val="en-US"/>
        </w:rPr>
        <w:t>a</w:t>
      </w:r>
      <w:r w:rsidR="00D95522">
        <w:rPr>
          <w:lang w:val="en-US"/>
        </w:rPr>
        <w:t>, 2014a</w:t>
      </w:r>
      <w:r w:rsidR="00C908D5" w:rsidRPr="00BB5219">
        <w:rPr>
          <w:lang w:val="en-US"/>
        </w:rPr>
        <w:t>). They were manufactured using carefully fitted tooth</w:t>
      </w:r>
      <w:r w:rsidR="000C2C83">
        <w:rPr>
          <w:lang w:val="en-US"/>
        </w:rPr>
        <w:t>-</w:t>
      </w:r>
      <w:r w:rsidR="008D17AC">
        <w:rPr>
          <w:lang w:val="en-US"/>
        </w:rPr>
        <w:t>plates and connecting</w:t>
      </w:r>
      <w:r w:rsidR="000C2C83">
        <w:rPr>
          <w:lang w:val="en-US"/>
        </w:rPr>
        <w:t>-</w:t>
      </w:r>
      <w:r w:rsidR="00C908D5" w:rsidRPr="00BB5219">
        <w:rPr>
          <w:lang w:val="en-US"/>
        </w:rPr>
        <w:t>plates, riveted together with iron or copper</w:t>
      </w:r>
      <w:r w:rsidR="008D71EA">
        <w:rPr>
          <w:lang w:val="en-US"/>
        </w:rPr>
        <w:t>-</w:t>
      </w:r>
      <w:r w:rsidR="00C908D5" w:rsidRPr="00BB5219">
        <w:rPr>
          <w:lang w:val="en-US"/>
        </w:rPr>
        <w:t>alloy rivets (</w:t>
      </w:r>
      <w:r w:rsidR="0082214A" w:rsidRPr="0082214A">
        <w:rPr>
          <w:b/>
          <w:lang w:val="en-US"/>
        </w:rPr>
        <w:t>fig. 1</w:t>
      </w:r>
      <w:r w:rsidR="00C908D5" w:rsidRPr="00BB5219">
        <w:rPr>
          <w:lang w:val="en-US"/>
        </w:rPr>
        <w:t xml:space="preserve">). Johan </w:t>
      </w:r>
      <w:proofErr w:type="spellStart"/>
      <w:r w:rsidR="00C908D5" w:rsidRPr="00BB5219">
        <w:rPr>
          <w:lang w:val="en-US"/>
        </w:rPr>
        <w:t>Callmer</w:t>
      </w:r>
      <w:proofErr w:type="spellEnd"/>
      <w:r w:rsidR="00C908D5" w:rsidRPr="00BB5219">
        <w:rPr>
          <w:lang w:val="en-US"/>
        </w:rPr>
        <w:t xml:space="preserve"> notes how the “production of these combs is extraordinarily meticulous, with a considerable number of components, the dimensions of which have to be thoroughly adjusted to each other... A number of special tools must be used, such as precision saws, files, rasps and emery cloth and other abrasives.” </w:t>
      </w:r>
      <w:proofErr w:type="gramStart"/>
      <w:r w:rsidR="00C908D5" w:rsidRPr="00BB5219">
        <w:rPr>
          <w:lang w:val="en-US"/>
        </w:rPr>
        <w:t>(</w:t>
      </w:r>
      <w:proofErr w:type="spellStart"/>
      <w:r w:rsidR="00C908D5" w:rsidRPr="00BB5219">
        <w:rPr>
          <w:lang w:val="en-US"/>
        </w:rPr>
        <w:t>Callmer</w:t>
      </w:r>
      <w:proofErr w:type="spellEnd"/>
      <w:r w:rsidR="001660E2">
        <w:rPr>
          <w:lang w:val="en-US"/>
        </w:rPr>
        <w:t>, 20</w:t>
      </w:r>
      <w:r w:rsidR="00C908D5" w:rsidRPr="00BB5219">
        <w:rPr>
          <w:lang w:val="en-US"/>
        </w:rPr>
        <w:t>03, 350).</w:t>
      </w:r>
      <w:proofErr w:type="gramEnd"/>
      <w:r w:rsidR="00C908D5" w:rsidRPr="00BB5219">
        <w:rPr>
          <w:lang w:val="en-US"/>
        </w:rPr>
        <w:t xml:space="preserve"> While evidence for production is occasionally encountered at rural and aristocratic sites, workshop material </w:t>
      </w:r>
      <w:r w:rsidR="000C2C83">
        <w:rPr>
          <w:lang w:val="en-US"/>
        </w:rPr>
        <w:t>is concentrated</w:t>
      </w:r>
      <w:r w:rsidR="00C908D5" w:rsidRPr="00BB5219">
        <w:rPr>
          <w:lang w:val="en-US"/>
        </w:rPr>
        <w:t xml:space="preserve"> </w:t>
      </w:r>
      <w:r w:rsidR="00B51300">
        <w:rPr>
          <w:lang w:val="en-US"/>
        </w:rPr>
        <w:t xml:space="preserve">at </w:t>
      </w:r>
      <w:r w:rsidR="00C908D5" w:rsidRPr="00BB5219">
        <w:rPr>
          <w:lang w:val="en-US"/>
        </w:rPr>
        <w:t xml:space="preserve">urban sites, where large quantities of </w:t>
      </w:r>
      <w:r w:rsidR="008D71EA">
        <w:rPr>
          <w:lang w:val="en-US"/>
        </w:rPr>
        <w:t>manufacturing</w:t>
      </w:r>
      <w:r w:rsidR="008D71EA" w:rsidRPr="00BB5219">
        <w:rPr>
          <w:lang w:val="en-US"/>
        </w:rPr>
        <w:t xml:space="preserve"> </w:t>
      </w:r>
      <w:r w:rsidR="00C908D5" w:rsidRPr="00BB5219">
        <w:rPr>
          <w:lang w:val="en-US"/>
        </w:rPr>
        <w:t xml:space="preserve">debris may be </w:t>
      </w:r>
      <w:r w:rsidR="00B51300">
        <w:rPr>
          <w:lang w:val="en-US"/>
        </w:rPr>
        <w:t>encountered</w:t>
      </w:r>
      <w:r w:rsidR="00C908D5" w:rsidRPr="00BB5219">
        <w:rPr>
          <w:lang w:val="en-US"/>
        </w:rPr>
        <w:t>:</w:t>
      </w:r>
      <w:r>
        <w:rPr>
          <w:lang w:val="en-US"/>
        </w:rPr>
        <w:t xml:space="preserve"> for example,</w:t>
      </w:r>
      <w:r w:rsidR="00C908D5" w:rsidRPr="00BB5219">
        <w:rPr>
          <w:lang w:val="en-US"/>
        </w:rPr>
        <w:t xml:space="preserve"> 16.956 units at </w:t>
      </w:r>
      <w:proofErr w:type="spellStart"/>
      <w:r w:rsidR="00C908D5" w:rsidRPr="00BB5219">
        <w:rPr>
          <w:lang w:val="en-US"/>
        </w:rPr>
        <w:t>Ribe</w:t>
      </w:r>
      <w:proofErr w:type="spellEnd"/>
      <w:r w:rsidR="00C908D5" w:rsidRPr="00BB5219">
        <w:rPr>
          <w:lang w:val="en-US"/>
        </w:rPr>
        <w:t xml:space="preserve">, Denmark, 28.136 units at </w:t>
      </w:r>
      <w:proofErr w:type="spellStart"/>
      <w:r w:rsidR="00C908D5" w:rsidRPr="00BB5219">
        <w:rPr>
          <w:lang w:val="en-US"/>
        </w:rPr>
        <w:t>Åhus</w:t>
      </w:r>
      <w:proofErr w:type="spellEnd"/>
      <w:r w:rsidR="00C908D5" w:rsidRPr="00BB5219">
        <w:rPr>
          <w:lang w:val="en-US"/>
        </w:rPr>
        <w:t xml:space="preserve">, </w:t>
      </w:r>
      <w:r w:rsidR="000C2C83">
        <w:rPr>
          <w:lang w:val="en-US"/>
        </w:rPr>
        <w:t xml:space="preserve">South </w:t>
      </w:r>
      <w:r w:rsidR="00C908D5" w:rsidRPr="00BB5219">
        <w:rPr>
          <w:lang w:val="en-US"/>
        </w:rPr>
        <w:t xml:space="preserve">Sweden, and 340.000 units at </w:t>
      </w:r>
      <w:proofErr w:type="spellStart"/>
      <w:r w:rsidR="00C908D5" w:rsidRPr="00BB5219">
        <w:rPr>
          <w:lang w:val="en-US"/>
        </w:rPr>
        <w:t>Hedeby</w:t>
      </w:r>
      <w:proofErr w:type="spellEnd"/>
      <w:r w:rsidR="007B0F31">
        <w:rPr>
          <w:lang w:val="en-US"/>
        </w:rPr>
        <w:t xml:space="preserve">, </w:t>
      </w:r>
      <w:r w:rsidR="000C2C83">
        <w:rPr>
          <w:lang w:val="en-US"/>
        </w:rPr>
        <w:t xml:space="preserve">North </w:t>
      </w:r>
      <w:r w:rsidR="007B0F31">
        <w:rPr>
          <w:lang w:val="en-US"/>
        </w:rPr>
        <w:t>Germany</w:t>
      </w:r>
      <w:r w:rsidR="00C908D5" w:rsidRPr="00BB5219">
        <w:rPr>
          <w:lang w:val="en-US"/>
        </w:rPr>
        <w:t xml:space="preserve"> (</w:t>
      </w:r>
      <w:r w:rsidR="008D17AC" w:rsidRPr="00BB5219">
        <w:rPr>
          <w:lang w:val="en-US"/>
        </w:rPr>
        <w:t>Ulbricht</w:t>
      </w:r>
      <w:r w:rsidR="001660E2">
        <w:rPr>
          <w:lang w:val="en-US"/>
        </w:rPr>
        <w:t>, 19</w:t>
      </w:r>
      <w:r w:rsidR="008D17AC" w:rsidRPr="00BB5219">
        <w:rPr>
          <w:lang w:val="en-US"/>
        </w:rPr>
        <w:t xml:space="preserve">78; </w:t>
      </w:r>
      <w:proofErr w:type="spellStart"/>
      <w:r w:rsidR="008D17AC" w:rsidRPr="00BB5219">
        <w:rPr>
          <w:lang w:val="en-US"/>
        </w:rPr>
        <w:t>Callmer</w:t>
      </w:r>
      <w:proofErr w:type="spellEnd"/>
      <w:r w:rsidR="001660E2">
        <w:rPr>
          <w:lang w:val="en-US"/>
        </w:rPr>
        <w:t>, 20</w:t>
      </w:r>
      <w:r w:rsidR="008D17AC" w:rsidRPr="00BB5219">
        <w:rPr>
          <w:lang w:val="en-US"/>
        </w:rPr>
        <w:t>02, 135;</w:t>
      </w:r>
      <w:r w:rsidR="008D17AC">
        <w:rPr>
          <w:lang w:val="en-US"/>
        </w:rPr>
        <w:t xml:space="preserve"> </w:t>
      </w:r>
      <w:proofErr w:type="spellStart"/>
      <w:r w:rsidR="00C908D5" w:rsidRPr="00BB5219">
        <w:rPr>
          <w:lang w:val="en-US"/>
        </w:rPr>
        <w:t>Feveile</w:t>
      </w:r>
      <w:proofErr w:type="spellEnd"/>
      <w:r w:rsidR="00C908D5" w:rsidRPr="00BB5219">
        <w:rPr>
          <w:lang w:val="en-US"/>
        </w:rPr>
        <w:t xml:space="preserve"> (ed.)</w:t>
      </w:r>
      <w:r w:rsidR="001660E2">
        <w:rPr>
          <w:lang w:val="en-US"/>
        </w:rPr>
        <w:t>, 20</w:t>
      </w:r>
      <w:r w:rsidR="00C908D5" w:rsidRPr="00BB5219">
        <w:rPr>
          <w:lang w:val="en-US"/>
        </w:rPr>
        <w:t xml:space="preserve">06, pl. 1). </w:t>
      </w:r>
    </w:p>
    <w:p w14:paraId="1927B72A" w14:textId="77777777" w:rsidR="002619F1" w:rsidRPr="00BB5219" w:rsidRDefault="00C908D5">
      <w:pPr>
        <w:rPr>
          <w:lang w:val="en-US"/>
        </w:rPr>
      </w:pPr>
      <w:r w:rsidRPr="00BB5219">
        <w:rPr>
          <w:lang w:val="en-US"/>
        </w:rPr>
        <w:t>The most convincing explanation as to why so much antler</w:t>
      </w:r>
      <w:r w:rsidR="000C2C83">
        <w:rPr>
          <w:lang w:val="en-US"/>
        </w:rPr>
        <w:t xml:space="preserve"> </w:t>
      </w:r>
      <w:r w:rsidRPr="00BB5219">
        <w:rPr>
          <w:lang w:val="en-US"/>
        </w:rPr>
        <w:t xml:space="preserve">craft </w:t>
      </w:r>
      <w:r w:rsidR="000C2C83">
        <w:rPr>
          <w:lang w:val="en-US"/>
        </w:rPr>
        <w:t>took place</w:t>
      </w:r>
      <w:r w:rsidR="000C2C83" w:rsidRPr="00BB5219">
        <w:rPr>
          <w:lang w:val="en-US"/>
        </w:rPr>
        <w:t xml:space="preserve"> </w:t>
      </w:r>
      <w:r w:rsidRPr="00BB5219">
        <w:rPr>
          <w:lang w:val="en-US"/>
        </w:rPr>
        <w:t xml:space="preserve">in towns would seem to hinge on the issue of </w:t>
      </w:r>
      <w:proofErr w:type="spellStart"/>
      <w:r w:rsidRPr="00BB5219">
        <w:rPr>
          <w:lang w:val="en-US"/>
        </w:rPr>
        <w:t>specialisation</w:t>
      </w:r>
      <w:proofErr w:type="spellEnd"/>
      <w:r w:rsidRPr="00BB5219">
        <w:rPr>
          <w:lang w:val="en-US"/>
        </w:rPr>
        <w:t>. A well-made comb was an essential hygienic and aesthetic amenity (</w:t>
      </w:r>
      <w:r w:rsidR="00D95522">
        <w:rPr>
          <w:lang w:val="en-US"/>
        </w:rPr>
        <w:t>Ashby</w:t>
      </w:r>
      <w:r w:rsidR="001660E2">
        <w:rPr>
          <w:lang w:val="en-US"/>
        </w:rPr>
        <w:t>, 20</w:t>
      </w:r>
      <w:r w:rsidR="00D95522">
        <w:rPr>
          <w:lang w:val="en-US"/>
        </w:rPr>
        <w:t>14b</w:t>
      </w:r>
      <w:r w:rsidRPr="00BB5219">
        <w:rPr>
          <w:lang w:val="en-US"/>
        </w:rPr>
        <w:t xml:space="preserve">), and finds in graves suggest that a considerable proportion of the Scandinavian population were in possession of this form of manufactured product. Even so, demand would be too limited to sustain continuous production within households or local communities. In order to acquire and maintain the skills needed for </w:t>
      </w:r>
      <w:r w:rsidR="000C2C83">
        <w:rPr>
          <w:lang w:val="en-US"/>
        </w:rPr>
        <w:t>quality</w:t>
      </w:r>
      <w:r w:rsidR="000C2C83" w:rsidRPr="00BB5219">
        <w:rPr>
          <w:lang w:val="en-US"/>
        </w:rPr>
        <w:t xml:space="preserve"> </w:t>
      </w:r>
      <w:r w:rsidRPr="00BB5219">
        <w:rPr>
          <w:lang w:val="en-US"/>
        </w:rPr>
        <w:t>production</w:t>
      </w:r>
      <w:r w:rsidR="008D71EA">
        <w:rPr>
          <w:lang w:val="en-US"/>
        </w:rPr>
        <w:t>,</w:t>
      </w:r>
      <w:r w:rsidRPr="00BB5219">
        <w:rPr>
          <w:lang w:val="en-US"/>
        </w:rPr>
        <w:t xml:space="preserve"> a </w:t>
      </w:r>
      <w:proofErr w:type="spellStart"/>
      <w:r w:rsidRPr="00BB5219">
        <w:rPr>
          <w:lang w:val="en-US"/>
        </w:rPr>
        <w:t>crafts</w:t>
      </w:r>
      <w:r w:rsidR="006E40A5">
        <w:rPr>
          <w:lang w:val="en-US"/>
        </w:rPr>
        <w:t>worker</w:t>
      </w:r>
      <w:proofErr w:type="spellEnd"/>
      <w:r w:rsidRPr="00BB5219">
        <w:rPr>
          <w:lang w:val="en-US"/>
        </w:rPr>
        <w:t xml:space="preserve"> would need to produce for greater numbers of consumers, which could be reached </w:t>
      </w:r>
      <w:r w:rsidR="0080176D">
        <w:rPr>
          <w:lang w:val="en-US"/>
        </w:rPr>
        <w:t xml:space="preserve">either </w:t>
      </w:r>
      <w:r w:rsidRPr="00BB5219">
        <w:rPr>
          <w:lang w:val="en-US"/>
        </w:rPr>
        <w:t xml:space="preserve">through itinerancy, </w:t>
      </w:r>
      <w:r w:rsidR="00C71544">
        <w:rPr>
          <w:lang w:val="en-US"/>
        </w:rPr>
        <w:t xml:space="preserve">at </w:t>
      </w:r>
      <w:r w:rsidRPr="00BB5219">
        <w:rPr>
          <w:lang w:val="en-US"/>
        </w:rPr>
        <w:t xml:space="preserve">periodic assemblies or, when they existed, </w:t>
      </w:r>
      <w:r w:rsidR="00C71544">
        <w:rPr>
          <w:lang w:val="en-US"/>
        </w:rPr>
        <w:t>at</w:t>
      </w:r>
      <w:r w:rsidR="00C71544" w:rsidRPr="00BB5219">
        <w:rPr>
          <w:lang w:val="en-US"/>
        </w:rPr>
        <w:t xml:space="preserve"> </w:t>
      </w:r>
      <w:r w:rsidRPr="00BB5219">
        <w:rPr>
          <w:lang w:val="en-US"/>
        </w:rPr>
        <w:t>urban markets.</w:t>
      </w:r>
      <w:r w:rsidR="009B4A4D">
        <w:rPr>
          <w:lang w:val="en-US"/>
        </w:rPr>
        <w:t xml:space="preserve"> </w:t>
      </w:r>
      <w:r w:rsidRPr="00BB5219">
        <w:rPr>
          <w:lang w:val="en-US"/>
        </w:rPr>
        <w:t xml:space="preserve">Antler combs would thus appear to </w:t>
      </w:r>
      <w:r w:rsidRPr="00BB5219">
        <w:rPr>
          <w:lang w:val="en-US"/>
        </w:rPr>
        <w:lastRenderedPageBreak/>
        <w:t xml:space="preserve">present an example of the interdependence invoked by </w:t>
      </w:r>
      <w:r w:rsidR="009B4A4D">
        <w:rPr>
          <w:lang w:val="en-US"/>
        </w:rPr>
        <w:t>Gordon Childe</w:t>
      </w:r>
      <w:r w:rsidR="009B4A4D" w:rsidRPr="00BB5219">
        <w:rPr>
          <w:lang w:val="en-US"/>
        </w:rPr>
        <w:t xml:space="preserve"> </w:t>
      </w:r>
      <w:r w:rsidRPr="00BB5219">
        <w:rPr>
          <w:lang w:val="en-US"/>
        </w:rPr>
        <w:t>and others as a causative mechanism for urban development: a special</w:t>
      </w:r>
      <w:r w:rsidR="00F73C62">
        <w:rPr>
          <w:lang w:val="en-US"/>
        </w:rPr>
        <w:t>ize</w:t>
      </w:r>
      <w:r w:rsidRPr="00BB5219">
        <w:rPr>
          <w:lang w:val="en-US"/>
        </w:rPr>
        <w:t>d industry made viable by the accumulated demand of an urban market</w:t>
      </w:r>
      <w:r w:rsidR="009B4A4D">
        <w:rPr>
          <w:lang w:val="en-US"/>
        </w:rPr>
        <w:t xml:space="preserve"> (Childe</w:t>
      </w:r>
      <w:r w:rsidR="001660E2">
        <w:rPr>
          <w:lang w:val="en-US"/>
        </w:rPr>
        <w:t>, 19</w:t>
      </w:r>
      <w:r w:rsidR="009B4A4D">
        <w:rPr>
          <w:lang w:val="en-US"/>
        </w:rPr>
        <w:t>50, 15)</w:t>
      </w:r>
      <w:r w:rsidRPr="00BB5219">
        <w:rPr>
          <w:lang w:val="en-US"/>
        </w:rPr>
        <w:t>.</w:t>
      </w:r>
      <w:r w:rsidR="009B4A4D" w:rsidRPr="009B4A4D">
        <w:rPr>
          <w:lang w:val="en-US"/>
        </w:rPr>
        <w:t xml:space="preserve"> </w:t>
      </w:r>
    </w:p>
    <w:p w14:paraId="23AA7923" w14:textId="77777777" w:rsidR="0082214A" w:rsidRDefault="009B6D7A" w:rsidP="00806085">
      <w:pPr>
        <w:rPr>
          <w:lang w:val="en-US"/>
        </w:rPr>
      </w:pPr>
      <w:r>
        <w:rPr>
          <w:lang w:val="en-US"/>
        </w:rPr>
        <w:t>S</w:t>
      </w:r>
      <w:r w:rsidR="00582DB6" w:rsidRPr="00BB5219">
        <w:rPr>
          <w:lang w:val="en-US"/>
        </w:rPr>
        <w:t>pecial</w:t>
      </w:r>
      <w:r w:rsidR="00F73C62">
        <w:rPr>
          <w:lang w:val="en-US"/>
        </w:rPr>
        <w:t>ize</w:t>
      </w:r>
      <w:r w:rsidR="00582DB6" w:rsidRPr="00BB5219">
        <w:rPr>
          <w:lang w:val="en-US"/>
        </w:rPr>
        <w:t xml:space="preserve">d production, </w:t>
      </w:r>
      <w:r w:rsidR="00582DB6">
        <w:rPr>
          <w:lang w:val="en-US"/>
        </w:rPr>
        <w:t xml:space="preserve">however, </w:t>
      </w:r>
      <w:r w:rsidR="00582DB6" w:rsidRPr="00BB5219">
        <w:rPr>
          <w:lang w:val="en-US"/>
        </w:rPr>
        <w:t xml:space="preserve">would </w:t>
      </w:r>
      <w:r>
        <w:rPr>
          <w:lang w:val="en-US"/>
        </w:rPr>
        <w:t>have to be reliant</w:t>
      </w:r>
      <w:r w:rsidR="00582DB6" w:rsidRPr="00BB5219">
        <w:rPr>
          <w:lang w:val="en-US"/>
        </w:rPr>
        <w:t xml:space="preserve"> on raw material procured through </w:t>
      </w:r>
      <w:r w:rsidR="00582DB6">
        <w:rPr>
          <w:lang w:val="en-US"/>
        </w:rPr>
        <w:t xml:space="preserve">trade </w:t>
      </w:r>
      <w:r w:rsidR="00582DB6" w:rsidRPr="00BB5219">
        <w:rPr>
          <w:lang w:val="en-US"/>
        </w:rPr>
        <w:t>or redistribution.</w:t>
      </w:r>
      <w:r w:rsidR="00582DB6">
        <w:rPr>
          <w:lang w:val="en-US"/>
        </w:rPr>
        <w:t xml:space="preserve"> </w:t>
      </w:r>
      <w:r w:rsidR="00C908D5" w:rsidRPr="00BB5219">
        <w:rPr>
          <w:lang w:val="en-US"/>
        </w:rPr>
        <w:t>As such, it would be valuable to have an understanding of the degree to which comb</w:t>
      </w:r>
      <w:r w:rsidR="00C71544">
        <w:rPr>
          <w:lang w:val="en-US"/>
        </w:rPr>
        <w:t>-</w:t>
      </w:r>
      <w:r w:rsidR="00C908D5" w:rsidRPr="00BB5219">
        <w:rPr>
          <w:lang w:val="en-US"/>
        </w:rPr>
        <w:t xml:space="preserve">making was dependent for its materials on a local hinterland, or on </w:t>
      </w:r>
      <w:r w:rsidR="00582DB6">
        <w:rPr>
          <w:lang w:val="en-US"/>
        </w:rPr>
        <w:t>wider</w:t>
      </w:r>
      <w:r w:rsidR="00C908D5" w:rsidRPr="00BB5219">
        <w:rPr>
          <w:lang w:val="en-US"/>
        </w:rPr>
        <w:t xml:space="preserve"> supply networks.</w:t>
      </w:r>
      <w:r w:rsidR="000E0CDD">
        <w:rPr>
          <w:lang w:val="en-US"/>
        </w:rPr>
        <w:t xml:space="preserve"> It </w:t>
      </w:r>
      <w:r w:rsidR="009C47CA">
        <w:rPr>
          <w:lang w:val="en-US"/>
        </w:rPr>
        <w:t>has been</w:t>
      </w:r>
      <w:r w:rsidR="000E0CDD">
        <w:rPr>
          <w:lang w:val="en-US"/>
        </w:rPr>
        <w:t xml:space="preserve"> </w:t>
      </w:r>
      <w:r w:rsidR="00806085">
        <w:rPr>
          <w:lang w:val="en-US"/>
        </w:rPr>
        <w:t xml:space="preserve">suggested </w:t>
      </w:r>
      <w:r w:rsidR="000E0CDD">
        <w:rPr>
          <w:lang w:val="en-US"/>
        </w:rPr>
        <w:t>that comb</w:t>
      </w:r>
      <w:r w:rsidR="00C71544">
        <w:rPr>
          <w:lang w:val="en-US"/>
        </w:rPr>
        <w:t>-</w:t>
      </w:r>
      <w:r w:rsidR="000E0CDD">
        <w:rPr>
          <w:lang w:val="en-US"/>
        </w:rPr>
        <w:t>makers in Viking towns were predominantly supplied with raw materials from the local hinterland (</w:t>
      </w:r>
      <w:proofErr w:type="spellStart"/>
      <w:r w:rsidR="004447DB" w:rsidRPr="00F567B4">
        <w:rPr>
          <w:lang w:val="en-US"/>
        </w:rPr>
        <w:t>Ambrosiani</w:t>
      </w:r>
      <w:proofErr w:type="spellEnd"/>
      <w:r w:rsidR="001660E2">
        <w:rPr>
          <w:lang w:val="en-US"/>
        </w:rPr>
        <w:t>, 19</w:t>
      </w:r>
      <w:r w:rsidR="004447DB" w:rsidRPr="00F567B4">
        <w:rPr>
          <w:lang w:val="en-US"/>
        </w:rPr>
        <w:t>81: 52</w:t>
      </w:r>
      <w:proofErr w:type="gramStart"/>
      <w:r w:rsidR="00C71544">
        <w:rPr>
          <w:lang w:val="en-US"/>
        </w:rPr>
        <w:t>;</w:t>
      </w:r>
      <w:r w:rsidR="004447DB" w:rsidRPr="00F567B4">
        <w:rPr>
          <w:lang w:val="en-US"/>
        </w:rPr>
        <w:t xml:space="preserve">  </w:t>
      </w:r>
      <w:r w:rsidR="00C71544">
        <w:rPr>
          <w:lang w:val="en-US"/>
        </w:rPr>
        <w:t>s</w:t>
      </w:r>
      <w:r w:rsidR="004447DB" w:rsidRPr="00F567B4">
        <w:rPr>
          <w:lang w:val="en-US"/>
        </w:rPr>
        <w:t>ee</w:t>
      </w:r>
      <w:proofErr w:type="gramEnd"/>
      <w:r w:rsidR="004447DB" w:rsidRPr="00F567B4">
        <w:rPr>
          <w:lang w:val="en-US"/>
        </w:rPr>
        <w:t xml:space="preserve"> also </w:t>
      </w:r>
      <w:proofErr w:type="spellStart"/>
      <w:r w:rsidR="004447DB" w:rsidRPr="00F567B4">
        <w:rPr>
          <w:lang w:val="en-US"/>
        </w:rPr>
        <w:t>Mainman</w:t>
      </w:r>
      <w:proofErr w:type="spellEnd"/>
      <w:r w:rsidR="004447DB" w:rsidRPr="00F567B4">
        <w:rPr>
          <w:lang w:val="en-US"/>
        </w:rPr>
        <w:t xml:space="preserve"> and Rogers</w:t>
      </w:r>
      <w:r w:rsidR="001660E2">
        <w:rPr>
          <w:lang w:val="en-US"/>
        </w:rPr>
        <w:t>, 19</w:t>
      </w:r>
      <w:r w:rsidR="004447DB" w:rsidRPr="00F567B4">
        <w:rPr>
          <w:lang w:val="en-US"/>
        </w:rPr>
        <w:t>99: 1905-6</w:t>
      </w:r>
      <w:r w:rsidR="000E0CDD">
        <w:rPr>
          <w:lang w:val="en-US"/>
        </w:rPr>
        <w:t>)</w:t>
      </w:r>
      <w:r w:rsidR="00806085">
        <w:rPr>
          <w:lang w:val="en-US"/>
        </w:rPr>
        <w:t xml:space="preserve">, </w:t>
      </w:r>
      <w:r w:rsidR="003C59E7">
        <w:rPr>
          <w:lang w:val="en-US"/>
        </w:rPr>
        <w:t xml:space="preserve">or </w:t>
      </w:r>
      <w:r w:rsidR="00806085">
        <w:rPr>
          <w:lang w:val="en-US"/>
        </w:rPr>
        <w:t xml:space="preserve">possibly from controlled collection at elite </w:t>
      </w:r>
      <w:r w:rsidR="00806085" w:rsidRPr="00806085">
        <w:rPr>
          <w:lang w:val="en-US"/>
        </w:rPr>
        <w:t xml:space="preserve">estates </w:t>
      </w:r>
      <w:r w:rsidR="00806085">
        <w:rPr>
          <w:lang w:val="en-US"/>
        </w:rPr>
        <w:t>and deer parks (</w:t>
      </w:r>
      <w:proofErr w:type="spellStart"/>
      <w:r w:rsidR="00806085">
        <w:rPr>
          <w:lang w:val="en-US"/>
        </w:rPr>
        <w:t>Callmer</w:t>
      </w:r>
      <w:proofErr w:type="spellEnd"/>
      <w:r w:rsidR="001660E2">
        <w:rPr>
          <w:lang w:val="en-US"/>
        </w:rPr>
        <w:t>, 20</w:t>
      </w:r>
      <w:r w:rsidR="00806085">
        <w:rPr>
          <w:lang w:val="en-US"/>
        </w:rPr>
        <w:t xml:space="preserve">03, 352). </w:t>
      </w:r>
      <w:r w:rsidR="000E0CDD">
        <w:rPr>
          <w:lang w:val="en-US"/>
        </w:rPr>
        <w:t xml:space="preserve">Discussing the extensive workshop assemblages from </w:t>
      </w:r>
      <w:r w:rsidR="003A298E">
        <w:rPr>
          <w:lang w:val="en-US"/>
        </w:rPr>
        <w:t>ninth</w:t>
      </w:r>
      <w:r w:rsidR="000E0CDD">
        <w:rPr>
          <w:lang w:val="en-US"/>
        </w:rPr>
        <w:t>-</w:t>
      </w:r>
      <w:r w:rsidR="00410610">
        <w:rPr>
          <w:lang w:val="en-US"/>
        </w:rPr>
        <w:t xml:space="preserve"> to </w:t>
      </w:r>
      <w:r w:rsidR="003A298E">
        <w:rPr>
          <w:lang w:val="en-US"/>
        </w:rPr>
        <w:t>eleventh</w:t>
      </w:r>
      <w:r w:rsidR="00410610">
        <w:rPr>
          <w:lang w:val="en-US"/>
        </w:rPr>
        <w:t xml:space="preserve"> </w:t>
      </w:r>
      <w:r w:rsidR="000E0CDD">
        <w:rPr>
          <w:lang w:val="en-US"/>
        </w:rPr>
        <w:t xml:space="preserve">century </w:t>
      </w:r>
      <w:proofErr w:type="spellStart"/>
      <w:r w:rsidR="000E0CDD">
        <w:rPr>
          <w:lang w:val="en-US"/>
        </w:rPr>
        <w:t>Hedeby</w:t>
      </w:r>
      <w:proofErr w:type="spellEnd"/>
      <w:r w:rsidR="000E0CDD">
        <w:rPr>
          <w:lang w:val="en-US"/>
        </w:rPr>
        <w:t xml:space="preserve">, Ingrid Ulbricht </w:t>
      </w:r>
      <w:r w:rsidR="003149A7">
        <w:rPr>
          <w:lang w:val="en-US"/>
        </w:rPr>
        <w:t>takes the great predominance of red d</w:t>
      </w:r>
      <w:r w:rsidR="000E0CDD" w:rsidRPr="00D07A98">
        <w:rPr>
          <w:lang w:val="en-US"/>
        </w:rPr>
        <w:t>eer antler</w:t>
      </w:r>
      <w:r w:rsidR="003149A7">
        <w:rPr>
          <w:lang w:val="en-US"/>
        </w:rPr>
        <w:t xml:space="preserve"> </w:t>
      </w:r>
      <w:r w:rsidR="0080176D">
        <w:rPr>
          <w:lang w:val="en-US"/>
        </w:rPr>
        <w:t xml:space="preserve">as evidence </w:t>
      </w:r>
      <w:r w:rsidR="000E0CDD" w:rsidRPr="00D07A98">
        <w:rPr>
          <w:lang w:val="en-US"/>
        </w:rPr>
        <w:t xml:space="preserve">that </w:t>
      </w:r>
      <w:proofErr w:type="spellStart"/>
      <w:r w:rsidR="006E40A5">
        <w:rPr>
          <w:lang w:val="en-US"/>
        </w:rPr>
        <w:t>craftworkers</w:t>
      </w:r>
      <w:proofErr w:type="spellEnd"/>
      <w:r w:rsidR="002C0235">
        <w:rPr>
          <w:lang w:val="en-US"/>
        </w:rPr>
        <w:t xml:space="preserve"> </w:t>
      </w:r>
      <w:r w:rsidR="000E0CDD">
        <w:rPr>
          <w:lang w:val="en-US"/>
        </w:rPr>
        <w:t xml:space="preserve">in </w:t>
      </w:r>
      <w:proofErr w:type="spellStart"/>
      <w:r w:rsidR="000E0CDD">
        <w:rPr>
          <w:lang w:val="en-US"/>
        </w:rPr>
        <w:t>Hedeby</w:t>
      </w:r>
      <w:proofErr w:type="spellEnd"/>
      <w:r w:rsidR="000E0CDD">
        <w:rPr>
          <w:lang w:val="en-US"/>
        </w:rPr>
        <w:t xml:space="preserve"> were supplied by “</w:t>
      </w:r>
      <w:r w:rsidR="000E0CDD" w:rsidRPr="00D07A98">
        <w:rPr>
          <w:lang w:val="en-US"/>
        </w:rPr>
        <w:t>people in the surroundings</w:t>
      </w:r>
      <w:r w:rsidR="000E0CDD">
        <w:rPr>
          <w:lang w:val="en-US"/>
        </w:rPr>
        <w:t xml:space="preserve">” who collected antler as a side-occupation and “perhaps used the opportunity upon their next visit to </w:t>
      </w:r>
      <w:proofErr w:type="spellStart"/>
      <w:r w:rsidR="000E0CDD">
        <w:rPr>
          <w:lang w:val="en-US"/>
        </w:rPr>
        <w:t>Hedeby</w:t>
      </w:r>
      <w:proofErr w:type="spellEnd"/>
      <w:r w:rsidR="000E0CDD">
        <w:rPr>
          <w:lang w:val="en-US"/>
        </w:rPr>
        <w:t xml:space="preserve"> to trade these on the market</w:t>
      </w:r>
      <w:r w:rsidR="0024396A">
        <w:rPr>
          <w:lang w:val="en-US"/>
        </w:rPr>
        <w:t>…</w:t>
      </w:r>
      <w:r w:rsidR="000E0CDD">
        <w:rPr>
          <w:lang w:val="en-US"/>
        </w:rPr>
        <w:t xml:space="preserve">” </w:t>
      </w:r>
      <w:proofErr w:type="gramStart"/>
      <w:r w:rsidR="000E0CDD">
        <w:rPr>
          <w:lang w:val="en-US"/>
        </w:rPr>
        <w:t>(Ulbricht</w:t>
      </w:r>
      <w:r w:rsidR="001660E2">
        <w:rPr>
          <w:lang w:val="en-US"/>
        </w:rPr>
        <w:t>, 19</w:t>
      </w:r>
      <w:r w:rsidR="000E0CDD">
        <w:rPr>
          <w:lang w:val="en-US"/>
        </w:rPr>
        <w:t>78, 127, our translation).</w:t>
      </w:r>
      <w:proofErr w:type="gramEnd"/>
      <w:r w:rsidR="000E0CDD">
        <w:rPr>
          <w:lang w:val="en-US"/>
        </w:rPr>
        <w:t xml:space="preserve"> This mode of procurement </w:t>
      </w:r>
      <w:r w:rsidR="003149A7">
        <w:rPr>
          <w:lang w:val="en-US"/>
        </w:rPr>
        <w:t>would constitut</w:t>
      </w:r>
      <w:r w:rsidR="000E0CDD">
        <w:rPr>
          <w:lang w:val="en-US"/>
        </w:rPr>
        <w:t xml:space="preserve">e a model case of hinterland interaction. </w:t>
      </w:r>
    </w:p>
    <w:p w14:paraId="5DF5F400" w14:textId="10DC276A" w:rsidR="0082214A" w:rsidRDefault="000E0CDD" w:rsidP="00806085">
      <w:pPr>
        <w:rPr>
          <w:lang w:val="en-US"/>
        </w:rPr>
      </w:pPr>
      <w:r>
        <w:rPr>
          <w:lang w:val="en-US"/>
        </w:rPr>
        <w:t xml:space="preserve">However, Ulbricht also notes </w:t>
      </w:r>
      <w:r w:rsidR="007B0F31">
        <w:rPr>
          <w:lang w:val="en-US"/>
        </w:rPr>
        <w:t xml:space="preserve">a minor </w:t>
      </w:r>
      <w:r>
        <w:rPr>
          <w:lang w:val="en-US"/>
        </w:rPr>
        <w:t xml:space="preserve">occurrence of elk and reindeer antler as imported raw materials in the </w:t>
      </w:r>
      <w:proofErr w:type="spellStart"/>
      <w:r>
        <w:rPr>
          <w:lang w:val="en-US"/>
        </w:rPr>
        <w:t>Hedeby</w:t>
      </w:r>
      <w:proofErr w:type="spellEnd"/>
      <w:r>
        <w:rPr>
          <w:lang w:val="en-US"/>
        </w:rPr>
        <w:t xml:space="preserve"> </w:t>
      </w:r>
      <w:proofErr w:type="gramStart"/>
      <w:r>
        <w:rPr>
          <w:lang w:val="en-US"/>
        </w:rPr>
        <w:t>workshops .</w:t>
      </w:r>
      <w:proofErr w:type="gramEnd"/>
      <w:r>
        <w:rPr>
          <w:lang w:val="en-US"/>
        </w:rPr>
        <w:t xml:space="preserve"> She suggests that these represented a trade in raw materials, which </w:t>
      </w:r>
      <w:r w:rsidR="00806085">
        <w:rPr>
          <w:lang w:val="en-US"/>
        </w:rPr>
        <w:t xml:space="preserve">presumably </w:t>
      </w:r>
      <w:r>
        <w:rPr>
          <w:lang w:val="en-US"/>
        </w:rPr>
        <w:t xml:space="preserve">emerged when demand </w:t>
      </w:r>
      <w:r w:rsidR="00760364">
        <w:rPr>
          <w:lang w:val="en-US"/>
        </w:rPr>
        <w:t xml:space="preserve">outstripped </w:t>
      </w:r>
      <w:r w:rsidRPr="00460542">
        <w:rPr>
          <w:lang w:val="en-US"/>
        </w:rPr>
        <w:t>local resources</w:t>
      </w:r>
      <w:r w:rsidRPr="00F567B4">
        <w:rPr>
          <w:lang w:val="en-US"/>
        </w:rPr>
        <w:t xml:space="preserve"> </w:t>
      </w:r>
      <w:r w:rsidRPr="00460542">
        <w:rPr>
          <w:lang w:val="en-US"/>
        </w:rPr>
        <w:t>(</w:t>
      </w:r>
      <w:r>
        <w:rPr>
          <w:lang w:val="en-US"/>
        </w:rPr>
        <w:t>Ulbricht</w:t>
      </w:r>
      <w:r w:rsidR="001660E2">
        <w:rPr>
          <w:lang w:val="en-US"/>
        </w:rPr>
        <w:t>, 19</w:t>
      </w:r>
      <w:r>
        <w:rPr>
          <w:lang w:val="en-US"/>
        </w:rPr>
        <w:t xml:space="preserve">78, </w:t>
      </w:r>
      <w:r w:rsidR="00C71544">
        <w:rPr>
          <w:lang w:val="en-US"/>
        </w:rPr>
        <w:t xml:space="preserve">17f, </w:t>
      </w:r>
      <w:r>
        <w:rPr>
          <w:lang w:val="en-US"/>
        </w:rPr>
        <w:t>128</w:t>
      </w:r>
      <w:r w:rsidRPr="00460542">
        <w:rPr>
          <w:lang w:val="en-US"/>
        </w:rPr>
        <w:t>)</w:t>
      </w:r>
      <w:r>
        <w:rPr>
          <w:lang w:val="en-US"/>
        </w:rPr>
        <w:t>.</w:t>
      </w:r>
      <w:r w:rsidR="0082214A">
        <w:rPr>
          <w:lang w:val="en-US"/>
        </w:rPr>
        <w:t xml:space="preserve"> The apparent paradox of sourcing reindeer antler through long-distance transport into a deer-rich region might be justified by an accident of ecology. Reindeer </w:t>
      </w:r>
      <w:r w:rsidR="00CB304E">
        <w:rPr>
          <w:lang w:val="en-US"/>
        </w:rPr>
        <w:t xml:space="preserve">form very </w:t>
      </w:r>
      <w:r w:rsidR="00CB304E" w:rsidRPr="00CB304E">
        <w:rPr>
          <w:lang w:val="en-US"/>
        </w:rPr>
        <w:t xml:space="preserve">large herds </w:t>
      </w:r>
      <w:r w:rsidR="00CB304E">
        <w:rPr>
          <w:lang w:val="en-US"/>
        </w:rPr>
        <w:t xml:space="preserve">and </w:t>
      </w:r>
      <w:r w:rsidR="0082214A">
        <w:rPr>
          <w:lang w:val="en-US"/>
        </w:rPr>
        <w:t>shed their antler in open tundra landscape</w:t>
      </w:r>
      <w:r w:rsidR="007B0F31">
        <w:rPr>
          <w:lang w:val="en-US"/>
        </w:rPr>
        <w:t>s,</w:t>
      </w:r>
      <w:r w:rsidR="0082214A">
        <w:rPr>
          <w:lang w:val="en-US"/>
        </w:rPr>
        <w:t xml:space="preserve"> where they are more easily retrieved in quantity than in the densely forested environment which other deer species inhabit.</w:t>
      </w:r>
    </w:p>
    <w:p w14:paraId="3F9E9E5C" w14:textId="10BE4047" w:rsidR="002619F1" w:rsidRPr="004447DB" w:rsidRDefault="00C908D5">
      <w:pPr>
        <w:rPr>
          <w:color w:val="333333"/>
          <w:highlight w:val="white"/>
          <w:lang w:val="en-US"/>
        </w:rPr>
      </w:pPr>
      <w:r w:rsidRPr="00BB5219">
        <w:rPr>
          <w:lang w:val="en-US"/>
        </w:rPr>
        <w:t xml:space="preserve">Any inference </w:t>
      </w:r>
      <w:r w:rsidR="000E0CDD">
        <w:rPr>
          <w:lang w:val="en-US"/>
        </w:rPr>
        <w:t xml:space="preserve">about raw material procurement </w:t>
      </w:r>
      <w:r w:rsidRPr="00BB5219">
        <w:rPr>
          <w:lang w:val="en-US"/>
        </w:rPr>
        <w:t xml:space="preserve">must rest on the </w:t>
      </w:r>
      <w:proofErr w:type="spellStart"/>
      <w:r w:rsidRPr="00BB5219">
        <w:rPr>
          <w:lang w:val="en-US"/>
        </w:rPr>
        <w:t>provenancing</w:t>
      </w:r>
      <w:proofErr w:type="spellEnd"/>
      <w:r w:rsidRPr="00BB5219">
        <w:rPr>
          <w:lang w:val="en-US"/>
        </w:rPr>
        <w:t xml:space="preserve"> of antler, </w:t>
      </w:r>
      <w:r w:rsidR="00C71544">
        <w:rPr>
          <w:lang w:val="en-US"/>
        </w:rPr>
        <w:t>which is</w:t>
      </w:r>
      <w:r w:rsidR="00C71544" w:rsidRPr="00BB5219">
        <w:rPr>
          <w:lang w:val="en-US"/>
        </w:rPr>
        <w:t xml:space="preserve"> </w:t>
      </w:r>
      <w:r w:rsidRPr="00BB5219">
        <w:rPr>
          <w:lang w:val="en-US"/>
        </w:rPr>
        <w:t>best achieved via biogeographical means: through the identification of antler products to species level.</w:t>
      </w:r>
      <w:r w:rsidR="002B2D7A">
        <w:rPr>
          <w:lang w:val="en-US"/>
        </w:rPr>
        <w:t xml:space="preserve"> </w:t>
      </w:r>
      <w:r w:rsidRPr="00BB5219">
        <w:rPr>
          <w:lang w:val="en-US"/>
        </w:rPr>
        <w:t>A number of authors (Ashby</w:t>
      </w:r>
      <w:r w:rsidR="001660E2">
        <w:rPr>
          <w:lang w:val="en-US"/>
        </w:rPr>
        <w:t>, 2009,</w:t>
      </w:r>
      <w:r w:rsidRPr="00BB5219">
        <w:rPr>
          <w:lang w:val="en-US"/>
        </w:rPr>
        <w:t xml:space="preserve"> 2013</w:t>
      </w:r>
      <w:r w:rsidR="0051763F">
        <w:rPr>
          <w:lang w:val="en-US"/>
        </w:rPr>
        <w:t>b</w:t>
      </w:r>
      <w:r w:rsidRPr="00BB5219">
        <w:rPr>
          <w:lang w:val="en-US"/>
        </w:rPr>
        <w:t xml:space="preserve">; </w:t>
      </w:r>
      <w:r w:rsidR="00F6744F">
        <w:rPr>
          <w:lang w:val="en-US"/>
        </w:rPr>
        <w:t>Stephan</w:t>
      </w:r>
      <w:r w:rsidR="001660E2">
        <w:rPr>
          <w:lang w:val="en-US"/>
        </w:rPr>
        <w:t>, 19</w:t>
      </w:r>
      <w:r w:rsidR="00F6744F">
        <w:rPr>
          <w:lang w:val="en-US"/>
        </w:rPr>
        <w:t>94</w:t>
      </w:r>
      <w:r w:rsidRPr="00BB5219">
        <w:rPr>
          <w:lang w:val="en-US"/>
        </w:rPr>
        <w:t xml:space="preserve">; </w:t>
      </w:r>
      <w:proofErr w:type="spellStart"/>
      <w:r w:rsidRPr="00BB5219">
        <w:rPr>
          <w:lang w:val="en-US"/>
        </w:rPr>
        <w:t>Smirnova</w:t>
      </w:r>
      <w:proofErr w:type="spellEnd"/>
      <w:r w:rsidR="001660E2">
        <w:rPr>
          <w:lang w:val="en-US"/>
        </w:rPr>
        <w:t>, 20</w:t>
      </w:r>
      <w:r w:rsidRPr="00BB5219">
        <w:rPr>
          <w:lang w:val="en-US"/>
        </w:rPr>
        <w:t>02;</w:t>
      </w:r>
      <w:r w:rsidR="004447DB">
        <w:rPr>
          <w:lang w:val="en-US"/>
        </w:rPr>
        <w:t xml:space="preserve"> </w:t>
      </w:r>
      <w:r w:rsidR="004447DB">
        <w:rPr>
          <w:color w:val="333333"/>
          <w:highlight w:val="white"/>
          <w:lang w:val="en-US"/>
        </w:rPr>
        <w:t>Weber</w:t>
      </w:r>
      <w:r w:rsidR="001660E2">
        <w:rPr>
          <w:color w:val="333333"/>
          <w:highlight w:val="white"/>
          <w:lang w:val="en-US"/>
        </w:rPr>
        <w:t>, 19</w:t>
      </w:r>
      <w:r w:rsidR="004447DB">
        <w:rPr>
          <w:color w:val="333333"/>
          <w:highlight w:val="white"/>
          <w:lang w:val="en-US"/>
        </w:rPr>
        <w:t>95; Lie</w:t>
      </w:r>
      <w:r w:rsidR="001660E2">
        <w:rPr>
          <w:color w:val="333333"/>
          <w:highlight w:val="white"/>
          <w:lang w:val="en-US"/>
        </w:rPr>
        <w:t>, 19</w:t>
      </w:r>
      <w:r w:rsidR="004447DB">
        <w:rPr>
          <w:color w:val="333333"/>
          <w:highlight w:val="white"/>
          <w:lang w:val="en-US"/>
        </w:rPr>
        <w:t xml:space="preserve">93; </w:t>
      </w:r>
      <w:proofErr w:type="spellStart"/>
      <w:r w:rsidR="004447DB">
        <w:rPr>
          <w:color w:val="333333"/>
          <w:highlight w:val="white"/>
          <w:lang w:val="en-US"/>
        </w:rPr>
        <w:t>Ballin</w:t>
      </w:r>
      <w:proofErr w:type="spellEnd"/>
      <w:r w:rsidR="004447DB">
        <w:rPr>
          <w:color w:val="333333"/>
          <w:highlight w:val="white"/>
          <w:lang w:val="en-US"/>
        </w:rPr>
        <w:t xml:space="preserve"> Smith</w:t>
      </w:r>
      <w:r w:rsidR="001660E2">
        <w:rPr>
          <w:color w:val="333333"/>
          <w:highlight w:val="white"/>
          <w:lang w:val="en-US"/>
        </w:rPr>
        <w:t>, 19</w:t>
      </w:r>
      <w:r w:rsidR="004447DB">
        <w:rPr>
          <w:color w:val="333333"/>
          <w:highlight w:val="white"/>
          <w:lang w:val="en-US"/>
        </w:rPr>
        <w:t>95</w:t>
      </w:r>
      <w:r w:rsidR="004447DB">
        <w:rPr>
          <w:lang w:val="en-US"/>
        </w:rPr>
        <w:t>)</w:t>
      </w:r>
      <w:r w:rsidRPr="00BB5219">
        <w:rPr>
          <w:lang w:val="en-US"/>
        </w:rPr>
        <w:t xml:space="preserve"> have attempted to differentiate ‘local’ species from imported material using macroscopic zoological methods, but these</w:t>
      </w:r>
      <w:r w:rsidR="002B2D7A">
        <w:rPr>
          <w:lang w:val="en-US"/>
        </w:rPr>
        <w:t xml:space="preserve"> </w:t>
      </w:r>
      <w:r w:rsidRPr="00BB5219">
        <w:rPr>
          <w:lang w:val="en-US"/>
        </w:rPr>
        <w:t xml:space="preserve">approaches </w:t>
      </w:r>
      <w:r w:rsidR="000C47EE">
        <w:rPr>
          <w:lang w:val="en-US"/>
        </w:rPr>
        <w:t xml:space="preserve">had </w:t>
      </w:r>
      <w:r w:rsidR="00582DB6">
        <w:rPr>
          <w:lang w:val="en-US"/>
        </w:rPr>
        <w:t xml:space="preserve">limited success </w:t>
      </w:r>
      <w:r w:rsidRPr="00BB5219">
        <w:rPr>
          <w:lang w:val="en-US"/>
        </w:rPr>
        <w:t>for highly worked or fragmentary material.</w:t>
      </w:r>
      <w:r w:rsidR="002B2D7A">
        <w:rPr>
          <w:lang w:val="en-US"/>
        </w:rPr>
        <w:t xml:space="preserve"> </w:t>
      </w:r>
      <w:proofErr w:type="spellStart"/>
      <w:r w:rsidRPr="00BB5219">
        <w:rPr>
          <w:lang w:val="en-US"/>
        </w:rPr>
        <w:t>Bioarchaeology</w:t>
      </w:r>
      <w:proofErr w:type="spellEnd"/>
      <w:r w:rsidRPr="00BB5219">
        <w:rPr>
          <w:lang w:val="en-US"/>
        </w:rPr>
        <w:t xml:space="preserve"> offers the potential to provide unqualified, definite </w:t>
      </w:r>
      <w:r w:rsidR="006A2471">
        <w:rPr>
          <w:lang w:val="en-US"/>
        </w:rPr>
        <w:t xml:space="preserve">species </w:t>
      </w:r>
      <w:r w:rsidRPr="00BB5219">
        <w:rPr>
          <w:lang w:val="en-US"/>
        </w:rPr>
        <w:t>identifications</w:t>
      </w:r>
      <w:r w:rsidR="00617885">
        <w:rPr>
          <w:lang w:val="en-US"/>
        </w:rPr>
        <w:t xml:space="preserve"> </w:t>
      </w:r>
      <w:r w:rsidR="00617885" w:rsidRPr="00617885">
        <w:rPr>
          <w:lang w:val="en-US"/>
        </w:rPr>
        <w:t>at the molecular level</w:t>
      </w:r>
      <w:r w:rsidRPr="00BB5219">
        <w:rPr>
          <w:lang w:val="en-US"/>
        </w:rPr>
        <w:t xml:space="preserve">. </w:t>
      </w:r>
      <w:r w:rsidR="002B2D7A">
        <w:rPr>
          <w:lang w:val="en-US"/>
        </w:rPr>
        <w:t xml:space="preserve"> </w:t>
      </w:r>
    </w:p>
    <w:p w14:paraId="432DFAA6" w14:textId="77777777" w:rsidR="003C59E7" w:rsidRDefault="003C59E7" w:rsidP="003C59E7">
      <w:pPr>
        <w:rPr>
          <w:lang w:val="en-US"/>
        </w:rPr>
      </w:pPr>
      <w:bookmarkStart w:id="1" w:name="h.3znysh7" w:colFirst="0" w:colLast="0"/>
      <w:bookmarkEnd w:id="1"/>
    </w:p>
    <w:p w14:paraId="55F59A3B" w14:textId="77777777" w:rsidR="002619F1" w:rsidRPr="003C59E7" w:rsidRDefault="00215DDD" w:rsidP="003C59E7">
      <w:pPr>
        <w:rPr>
          <w:lang w:val="en-US"/>
        </w:rPr>
      </w:pPr>
      <w:r w:rsidRPr="00215DDD">
        <w:rPr>
          <w:b/>
          <w:lang w:val="en-US"/>
        </w:rPr>
        <w:t>Zooarchaeology by Mass Spectrometry</w:t>
      </w:r>
      <w:r>
        <w:rPr>
          <w:b/>
          <w:lang w:val="en-US"/>
        </w:rPr>
        <w:t xml:space="preserve"> </w:t>
      </w:r>
    </w:p>
    <w:p w14:paraId="4A2AA0CD" w14:textId="460070C0" w:rsidR="003C59E7" w:rsidRDefault="00E917B4" w:rsidP="00E917B4">
      <w:pPr>
        <w:rPr>
          <w:lang w:val="en-US"/>
        </w:rPr>
      </w:pPr>
      <w:r w:rsidRPr="00BB5219">
        <w:rPr>
          <w:lang w:val="en-US"/>
        </w:rPr>
        <w:t xml:space="preserve">Using the innovative </w:t>
      </w:r>
      <w:r w:rsidR="007F5F57">
        <w:rPr>
          <w:lang w:val="en-US"/>
        </w:rPr>
        <w:t>biomolecular</w:t>
      </w:r>
      <w:r w:rsidR="007F5F57" w:rsidRPr="00BB5219">
        <w:rPr>
          <w:lang w:val="en-US"/>
        </w:rPr>
        <w:t xml:space="preserve"> </w:t>
      </w:r>
      <w:r w:rsidRPr="00BB5219">
        <w:rPr>
          <w:lang w:val="en-US"/>
        </w:rPr>
        <w:t>approach of Zooarchaeology by Mass Spectrometry (</w:t>
      </w:r>
      <w:proofErr w:type="spellStart"/>
      <w:r w:rsidRPr="00BB5219">
        <w:rPr>
          <w:lang w:val="en-US"/>
        </w:rPr>
        <w:t>ZooMS</w:t>
      </w:r>
      <w:proofErr w:type="spellEnd"/>
      <w:r w:rsidRPr="00BB5219">
        <w:rPr>
          <w:lang w:val="en-US"/>
        </w:rPr>
        <w:t xml:space="preserve">), it is now possible to </w:t>
      </w:r>
      <w:proofErr w:type="spellStart"/>
      <w:r w:rsidRPr="00BB5219">
        <w:rPr>
          <w:lang w:val="en-US"/>
        </w:rPr>
        <w:t>test</w:t>
      </w:r>
      <w:r w:rsidR="006A2471">
        <w:rPr>
          <w:lang w:val="en-US"/>
        </w:rPr>
        <w:t>we</w:t>
      </w:r>
      <w:proofErr w:type="spellEnd"/>
      <w:r w:rsidR="006A2471">
        <w:rPr>
          <w:lang w:val="en-US"/>
        </w:rPr>
        <w:t xml:space="preserve"> tested a range of</w:t>
      </w:r>
      <w:r w:rsidRPr="00BB5219">
        <w:rPr>
          <w:lang w:val="en-US"/>
        </w:rPr>
        <w:t xml:space="preserve"> antler objects in order to identify the species of deer from which the raw material was taken.</w:t>
      </w:r>
      <w:r>
        <w:rPr>
          <w:lang w:val="en-US"/>
        </w:rPr>
        <w:t xml:space="preserve"> G</w:t>
      </w:r>
      <w:r w:rsidRPr="00BB5219">
        <w:rPr>
          <w:lang w:val="en-US"/>
        </w:rPr>
        <w:t xml:space="preserve">enetics </w:t>
      </w:r>
      <w:r>
        <w:rPr>
          <w:lang w:val="en-US"/>
        </w:rPr>
        <w:t xml:space="preserve">may </w:t>
      </w:r>
      <w:r w:rsidRPr="00BB5219">
        <w:rPr>
          <w:lang w:val="en-US"/>
        </w:rPr>
        <w:t>be used for this, but the success rate of DNA extraction and replication in curated archaeological material is rather unpredictable (</w:t>
      </w:r>
      <w:r w:rsidR="00617885">
        <w:rPr>
          <w:lang w:val="en-US"/>
        </w:rPr>
        <w:t xml:space="preserve">Shapiro </w:t>
      </w:r>
      <w:r w:rsidR="00F70DF2">
        <w:rPr>
          <w:lang w:val="en-US"/>
        </w:rPr>
        <w:t>and</w:t>
      </w:r>
      <w:r w:rsidR="00617885">
        <w:rPr>
          <w:lang w:val="en-US"/>
        </w:rPr>
        <w:t xml:space="preserve"> </w:t>
      </w:r>
      <w:proofErr w:type="spellStart"/>
      <w:r w:rsidR="00617885">
        <w:rPr>
          <w:lang w:val="en-US"/>
        </w:rPr>
        <w:t>Hofreiter</w:t>
      </w:r>
      <w:proofErr w:type="spellEnd"/>
      <w:r w:rsidR="00617885">
        <w:rPr>
          <w:lang w:val="en-US"/>
        </w:rPr>
        <w:t xml:space="preserve"> (eds.)</w:t>
      </w:r>
      <w:r w:rsidR="001660E2">
        <w:rPr>
          <w:lang w:val="en-US"/>
        </w:rPr>
        <w:t>, 20</w:t>
      </w:r>
      <w:r w:rsidR="00617885">
        <w:rPr>
          <w:lang w:val="en-US"/>
        </w:rPr>
        <w:t xml:space="preserve">12; </w:t>
      </w:r>
      <w:proofErr w:type="spellStart"/>
      <w:r w:rsidR="00617885">
        <w:rPr>
          <w:lang w:val="en-US"/>
        </w:rPr>
        <w:t>Hofreiter</w:t>
      </w:r>
      <w:proofErr w:type="spellEnd"/>
      <w:r w:rsidR="00617885">
        <w:rPr>
          <w:lang w:val="en-US"/>
        </w:rPr>
        <w:t xml:space="preserve">, Collins </w:t>
      </w:r>
      <w:r w:rsidR="00F70DF2">
        <w:rPr>
          <w:lang w:val="en-US"/>
        </w:rPr>
        <w:t>and</w:t>
      </w:r>
      <w:r w:rsidR="00617885">
        <w:rPr>
          <w:lang w:val="en-US"/>
        </w:rPr>
        <w:t xml:space="preserve"> Stewart</w:t>
      </w:r>
      <w:r w:rsidR="001660E2">
        <w:rPr>
          <w:lang w:val="en-US"/>
        </w:rPr>
        <w:t>, 20</w:t>
      </w:r>
      <w:r w:rsidR="00617885">
        <w:rPr>
          <w:lang w:val="en-US"/>
        </w:rPr>
        <w:t>12</w:t>
      </w:r>
      <w:r w:rsidRPr="00BB5219">
        <w:rPr>
          <w:lang w:val="en-US"/>
        </w:rPr>
        <w:t>).</w:t>
      </w:r>
      <w:r w:rsidR="002B2D7A">
        <w:rPr>
          <w:lang w:val="en-US"/>
        </w:rPr>
        <w:t xml:space="preserve"> </w:t>
      </w:r>
      <w:r w:rsidRPr="00BB5219">
        <w:rPr>
          <w:lang w:val="en-US"/>
        </w:rPr>
        <w:t>Proteomic techniques offer a less destructive method, and one that is more consistent in yielding the kind of results we need</w:t>
      </w:r>
      <w:r w:rsidR="00215DDD">
        <w:rPr>
          <w:lang w:val="en-US"/>
        </w:rPr>
        <w:t>.</w:t>
      </w:r>
      <w:r w:rsidR="002B2D7A">
        <w:rPr>
          <w:lang w:val="en-US"/>
        </w:rPr>
        <w:t xml:space="preserve"> </w:t>
      </w:r>
      <w:proofErr w:type="spellStart"/>
      <w:r w:rsidR="00E72E50">
        <w:rPr>
          <w:lang w:val="en-US"/>
        </w:rPr>
        <w:t>ZooMS</w:t>
      </w:r>
      <w:proofErr w:type="spellEnd"/>
      <w:r w:rsidR="00E72E50">
        <w:rPr>
          <w:lang w:val="en-US"/>
        </w:rPr>
        <w:t xml:space="preserve"> </w:t>
      </w:r>
      <w:r w:rsidR="00E72E50" w:rsidRPr="00BB5219">
        <w:rPr>
          <w:lang w:val="en-US"/>
        </w:rPr>
        <w:t>allow</w:t>
      </w:r>
      <w:r w:rsidR="00E72E50">
        <w:rPr>
          <w:lang w:val="en-US"/>
        </w:rPr>
        <w:t>s</w:t>
      </w:r>
      <w:r w:rsidR="00E72E50" w:rsidRPr="00BB5219">
        <w:rPr>
          <w:lang w:val="en-US"/>
        </w:rPr>
        <w:t xml:space="preserve"> the rapid analysis of a large quantity of antler combs at</w:t>
      </w:r>
      <w:r w:rsidR="00E72E50">
        <w:rPr>
          <w:lang w:val="en-US"/>
        </w:rPr>
        <w:t xml:space="preserve"> </w:t>
      </w:r>
      <w:r w:rsidR="00E72E50" w:rsidRPr="00BB5219">
        <w:rPr>
          <w:lang w:val="en-US"/>
        </w:rPr>
        <w:t>relatively little expense</w:t>
      </w:r>
      <w:r w:rsidR="007F5B02">
        <w:rPr>
          <w:lang w:val="en-US"/>
        </w:rPr>
        <w:t xml:space="preserve"> and with </w:t>
      </w:r>
      <w:r w:rsidR="006A2471">
        <w:rPr>
          <w:lang w:val="en-US"/>
        </w:rPr>
        <w:t>little</w:t>
      </w:r>
      <w:r w:rsidR="007F5B02">
        <w:rPr>
          <w:lang w:val="en-US"/>
        </w:rPr>
        <w:t xml:space="preserve"> destruction of the artefact</w:t>
      </w:r>
      <w:r w:rsidR="006A2471">
        <w:rPr>
          <w:lang w:val="en-US"/>
        </w:rPr>
        <w:t xml:space="preserve">, as </w:t>
      </w:r>
      <w:r w:rsidR="00D30C0D">
        <w:rPr>
          <w:lang w:val="en-US"/>
        </w:rPr>
        <w:t>only 5-</w:t>
      </w:r>
      <w:r w:rsidR="006A2471">
        <w:rPr>
          <w:lang w:val="en-US"/>
        </w:rPr>
        <w:t xml:space="preserve"> 10 milligrams of the sample is necessary for analysis</w:t>
      </w:r>
      <w:r w:rsidR="00E72E50" w:rsidRPr="00BB5219">
        <w:rPr>
          <w:lang w:val="en-US"/>
        </w:rPr>
        <w:t>. The method relies on the extraction of a</w:t>
      </w:r>
      <w:r w:rsidR="000C47EE">
        <w:rPr>
          <w:lang w:val="en-US"/>
        </w:rPr>
        <w:t xml:space="preserve"> very</w:t>
      </w:r>
      <w:r w:rsidR="00E72E50" w:rsidRPr="00BB5219">
        <w:rPr>
          <w:lang w:val="en-US"/>
        </w:rPr>
        <w:t xml:space="preserve"> small sample of material, and thus facilitates the identification of archaeological material that would not otherwise be amenable to such analysis (by </w:t>
      </w:r>
      <w:r w:rsidR="00E72E50" w:rsidRPr="00BB5219">
        <w:rPr>
          <w:lang w:val="en-US"/>
        </w:rPr>
        <w:lastRenderedPageBreak/>
        <w:t xml:space="preserve">traditional </w:t>
      </w:r>
      <w:proofErr w:type="spellStart"/>
      <w:r w:rsidR="00E72E50" w:rsidRPr="00BB5219">
        <w:rPr>
          <w:lang w:val="en-US"/>
        </w:rPr>
        <w:t>zooarchaeological</w:t>
      </w:r>
      <w:proofErr w:type="spellEnd"/>
      <w:r w:rsidR="00E72E50" w:rsidRPr="00BB5219">
        <w:rPr>
          <w:lang w:val="en-US"/>
        </w:rPr>
        <w:t xml:space="preserve"> methods, for instance).</w:t>
      </w:r>
      <w:r w:rsidR="00E72E50">
        <w:rPr>
          <w:lang w:val="en-US"/>
        </w:rPr>
        <w:t xml:space="preserve"> </w:t>
      </w:r>
      <w:r w:rsidR="00E72E50" w:rsidRPr="00BB5219">
        <w:rPr>
          <w:lang w:val="en-US"/>
        </w:rPr>
        <w:t xml:space="preserve">The method will thus </w:t>
      </w:r>
      <w:proofErr w:type="gramStart"/>
      <w:r w:rsidR="00E72E50" w:rsidRPr="00BB5219">
        <w:rPr>
          <w:lang w:val="en-US"/>
        </w:rPr>
        <w:t>function</w:t>
      </w:r>
      <w:r w:rsidR="00D30C0D">
        <w:rPr>
          <w:lang w:val="en-US"/>
        </w:rPr>
        <w:t>s</w:t>
      </w:r>
      <w:proofErr w:type="gramEnd"/>
      <w:r w:rsidR="00E72E50" w:rsidRPr="00BB5219">
        <w:rPr>
          <w:lang w:val="en-US"/>
        </w:rPr>
        <w:t xml:space="preserve"> equally well on tiny fragments of craft debris and highly worked finished objects, </w:t>
      </w:r>
      <w:r w:rsidR="000C47EE">
        <w:rPr>
          <w:lang w:val="en-US"/>
        </w:rPr>
        <w:t xml:space="preserve">the materials of </w:t>
      </w:r>
      <w:r w:rsidR="00E72E50" w:rsidRPr="00BB5219">
        <w:rPr>
          <w:lang w:val="en-US"/>
        </w:rPr>
        <w:t>both of which would not be easily identified using macroscopic techniques.</w:t>
      </w:r>
      <w:r w:rsidR="00E72E50">
        <w:rPr>
          <w:lang w:val="en-US"/>
        </w:rPr>
        <w:t xml:space="preserve">  </w:t>
      </w:r>
      <w:r w:rsidR="003C59E7" w:rsidRPr="00BB5219">
        <w:rPr>
          <w:lang w:val="en-US"/>
        </w:rPr>
        <w:t>Building upon similar work undertaken in early</w:t>
      </w:r>
      <w:r w:rsidR="000C47EE">
        <w:rPr>
          <w:lang w:val="en-US"/>
        </w:rPr>
        <w:t xml:space="preserve"> </w:t>
      </w:r>
      <w:r w:rsidR="003C59E7" w:rsidRPr="00BB5219">
        <w:rPr>
          <w:lang w:val="en-US"/>
        </w:rPr>
        <w:t>medieval</w:t>
      </w:r>
      <w:r w:rsidR="003C59E7">
        <w:rPr>
          <w:lang w:val="en-US"/>
        </w:rPr>
        <w:t xml:space="preserve"> </w:t>
      </w:r>
      <w:r w:rsidR="003C59E7" w:rsidRPr="00BB5219">
        <w:rPr>
          <w:lang w:val="en-US"/>
        </w:rPr>
        <w:t xml:space="preserve">England and Scotland (von Holstein </w:t>
      </w:r>
      <w:r w:rsidR="003C59E7" w:rsidRPr="008D17AC">
        <w:rPr>
          <w:i/>
          <w:lang w:val="en-US"/>
        </w:rPr>
        <w:t>et al</w:t>
      </w:r>
      <w:r w:rsidR="003C59E7" w:rsidRPr="00BB5219">
        <w:rPr>
          <w:lang w:val="en-US"/>
        </w:rPr>
        <w:t>.</w:t>
      </w:r>
      <w:r w:rsidR="001660E2">
        <w:rPr>
          <w:lang w:val="en-US"/>
        </w:rPr>
        <w:t>, 20</w:t>
      </w:r>
      <w:r w:rsidR="003C59E7" w:rsidRPr="00BB5219">
        <w:rPr>
          <w:lang w:val="en-US"/>
        </w:rPr>
        <w:t>1</w:t>
      </w:r>
      <w:r w:rsidR="00F70DF2">
        <w:rPr>
          <w:lang w:val="en-US"/>
        </w:rPr>
        <w:t>4</w:t>
      </w:r>
      <w:r w:rsidR="003C59E7" w:rsidRPr="00BB5219">
        <w:rPr>
          <w:lang w:val="en-US"/>
        </w:rPr>
        <w:t xml:space="preserve">), we have exploited this technology </w:t>
      </w:r>
      <w:r w:rsidR="007F5F57">
        <w:rPr>
          <w:lang w:val="en-US"/>
        </w:rPr>
        <w:t>technique</w:t>
      </w:r>
      <w:r w:rsidR="007F5F57" w:rsidRPr="00BB5219">
        <w:rPr>
          <w:lang w:val="en-US"/>
        </w:rPr>
        <w:t xml:space="preserve"> </w:t>
      </w:r>
      <w:r w:rsidR="003C59E7" w:rsidRPr="00BB5219">
        <w:rPr>
          <w:lang w:val="en-US"/>
        </w:rPr>
        <w:t>in order</w:t>
      </w:r>
      <w:r w:rsidR="003C59E7">
        <w:rPr>
          <w:lang w:val="en-US"/>
        </w:rPr>
        <w:t xml:space="preserve"> </w:t>
      </w:r>
      <w:r w:rsidR="003C59E7" w:rsidRPr="00BB5219">
        <w:rPr>
          <w:lang w:val="en-US"/>
        </w:rPr>
        <w:t>to identify the species of antler used in the production of combs found at Viking-age sites across Denmark.</w:t>
      </w:r>
      <w:r w:rsidR="003C59E7">
        <w:rPr>
          <w:lang w:val="en-US"/>
        </w:rPr>
        <w:t xml:space="preserve"> </w:t>
      </w:r>
    </w:p>
    <w:p w14:paraId="392532A3" w14:textId="5A723A2E" w:rsidR="009B1DF5" w:rsidRPr="00BB5219" w:rsidRDefault="007F5F57" w:rsidP="00E917B4">
      <w:pPr>
        <w:rPr>
          <w:lang w:val="en-US"/>
        </w:rPr>
      </w:pPr>
      <w:r>
        <w:rPr>
          <w:lang w:val="en-US"/>
        </w:rPr>
        <w:t xml:space="preserve">A detailed description of the </w:t>
      </w:r>
      <w:proofErr w:type="spellStart"/>
      <w:r>
        <w:rPr>
          <w:lang w:val="en-US"/>
        </w:rPr>
        <w:t>ZooMS</w:t>
      </w:r>
      <w:proofErr w:type="spellEnd"/>
      <w:r>
        <w:rPr>
          <w:lang w:val="en-US"/>
        </w:rPr>
        <w:t xml:space="preserve"> protocol used in order to </w:t>
      </w:r>
      <w:proofErr w:type="spellStart"/>
      <w:r>
        <w:rPr>
          <w:lang w:val="en-US"/>
        </w:rPr>
        <w:t>analyse</w:t>
      </w:r>
      <w:proofErr w:type="spellEnd"/>
      <w:r>
        <w:rPr>
          <w:lang w:val="en-US"/>
        </w:rPr>
        <w:t xml:space="preserve"> these samples is prov</w:t>
      </w:r>
      <w:r w:rsidR="00244F96">
        <w:rPr>
          <w:lang w:val="en-US"/>
        </w:rPr>
        <w:t xml:space="preserve">ided in the Supplementary </w:t>
      </w:r>
      <w:proofErr w:type="gramStart"/>
      <w:r w:rsidR="00244F96">
        <w:rPr>
          <w:lang w:val="en-US"/>
        </w:rPr>
        <w:t>Material .</w:t>
      </w:r>
      <w:proofErr w:type="gramEnd"/>
      <w:r w:rsidR="00244F96">
        <w:rPr>
          <w:lang w:val="en-US"/>
        </w:rPr>
        <w:t xml:space="preserve">  Briefly, small samples (5-</w:t>
      </w:r>
      <w:r>
        <w:rPr>
          <w:lang w:val="en-US"/>
        </w:rPr>
        <w:t xml:space="preserve">10 milligrams) of powder or chipped antler are soaked in </w:t>
      </w:r>
      <w:proofErr w:type="gramStart"/>
      <w:r>
        <w:rPr>
          <w:lang w:val="en-US"/>
        </w:rPr>
        <w:t xml:space="preserve">a  </w:t>
      </w:r>
      <w:r w:rsidR="00447469" w:rsidRPr="00447469">
        <w:rPr>
          <w:lang w:val="en-US"/>
        </w:rPr>
        <w:t>50mM</w:t>
      </w:r>
      <w:proofErr w:type="gramEnd"/>
      <w:r w:rsidR="00447469" w:rsidRPr="00447469">
        <w:rPr>
          <w:lang w:val="en-US"/>
        </w:rPr>
        <w:t xml:space="preserve"> ammonium bicarbonate buffer </w:t>
      </w:r>
      <w:r w:rsidR="00447469">
        <w:rPr>
          <w:lang w:val="en-US"/>
        </w:rPr>
        <w:t xml:space="preserve">to remove surface contaminants.  </w:t>
      </w:r>
      <w:r w:rsidR="007F5B02">
        <w:rPr>
          <w:lang w:val="en-US"/>
        </w:rPr>
        <w:t>The</w:t>
      </w:r>
      <w:r w:rsidR="00447469">
        <w:rPr>
          <w:lang w:val="en-US"/>
        </w:rPr>
        <w:t xml:space="preserve"> samples are heated to </w:t>
      </w:r>
      <w:r w:rsidR="00447469" w:rsidRPr="00447469">
        <w:rPr>
          <w:lang w:val="en-US"/>
        </w:rPr>
        <w:t xml:space="preserve">65°C for 1 hour </w:t>
      </w:r>
      <w:r w:rsidR="00447469">
        <w:rPr>
          <w:lang w:val="en-US"/>
        </w:rPr>
        <w:t xml:space="preserve">to solubilize a small fraction of the collagen in the sample for analysis.  This soluble fraction is </w:t>
      </w:r>
      <w:proofErr w:type="spellStart"/>
      <w:r w:rsidR="00447469" w:rsidRPr="00BB5219">
        <w:rPr>
          <w:lang w:val="en-US"/>
        </w:rPr>
        <w:t>trypsinated</w:t>
      </w:r>
      <w:proofErr w:type="spellEnd"/>
      <w:r w:rsidR="00447469" w:rsidRPr="00BB5219">
        <w:rPr>
          <w:lang w:val="en-US"/>
        </w:rPr>
        <w:t xml:space="preserve"> overnight at 37°C</w:t>
      </w:r>
      <w:r w:rsidR="00447469">
        <w:rPr>
          <w:lang w:val="en-US"/>
        </w:rPr>
        <w:t xml:space="preserve"> to break the </w:t>
      </w:r>
      <w:r w:rsidR="00F94AF2">
        <w:rPr>
          <w:lang w:val="en-US"/>
        </w:rPr>
        <w:t>protein</w:t>
      </w:r>
      <w:r w:rsidR="00447469">
        <w:rPr>
          <w:lang w:val="en-US"/>
        </w:rPr>
        <w:t xml:space="preserve"> into peptide fragments</w:t>
      </w:r>
      <w:r w:rsidR="00447469" w:rsidRPr="00BB5219">
        <w:rPr>
          <w:lang w:val="en-US"/>
        </w:rPr>
        <w:t xml:space="preserve">, and eluted using a </w:t>
      </w:r>
      <w:proofErr w:type="spellStart"/>
      <w:r w:rsidR="00447469" w:rsidRPr="00BB5219">
        <w:rPr>
          <w:lang w:val="en-US"/>
        </w:rPr>
        <w:t>BioVyon</w:t>
      </w:r>
      <w:proofErr w:type="spellEnd"/>
      <w:r w:rsidR="00447469" w:rsidRPr="00BB5219">
        <w:rPr>
          <w:lang w:val="en-US"/>
        </w:rPr>
        <w:t xml:space="preserve"> C18 </w:t>
      </w:r>
      <w:proofErr w:type="spellStart"/>
      <w:r w:rsidR="00447469" w:rsidRPr="00BB5219">
        <w:rPr>
          <w:lang w:val="en-US"/>
        </w:rPr>
        <w:t>Porvair</w:t>
      </w:r>
      <w:proofErr w:type="spellEnd"/>
      <w:r w:rsidR="00447469" w:rsidRPr="00BB5219">
        <w:rPr>
          <w:lang w:val="en-US"/>
        </w:rPr>
        <w:t xml:space="preserve"> cartridge</w:t>
      </w:r>
      <w:r w:rsidR="00447469">
        <w:rPr>
          <w:lang w:val="en-US"/>
        </w:rPr>
        <w:t xml:space="preserve">.  </w:t>
      </w:r>
      <w:proofErr w:type="spellStart"/>
      <w:r w:rsidR="00E700DB" w:rsidDel="00447469">
        <w:rPr>
          <w:lang w:val="en-US"/>
        </w:rPr>
        <w:t>ZooMS</w:t>
      </w:r>
      <w:proofErr w:type="spellEnd"/>
      <w:r w:rsidR="00E700DB" w:rsidRPr="00BB5219" w:rsidDel="00447469">
        <w:rPr>
          <w:lang w:val="en-US"/>
        </w:rPr>
        <w:t xml:space="preserve"> works by extracting the </w:t>
      </w:r>
      <w:proofErr w:type="spellStart"/>
      <w:r w:rsidR="00E700DB" w:rsidRPr="00BB5219" w:rsidDel="00447469">
        <w:rPr>
          <w:lang w:val="en-US"/>
        </w:rPr>
        <w:t>protenacious</w:t>
      </w:r>
      <w:proofErr w:type="spellEnd"/>
      <w:r w:rsidR="00E700DB" w:rsidRPr="00BB5219" w:rsidDel="00447469">
        <w:rPr>
          <w:lang w:val="en-US"/>
        </w:rPr>
        <w:t xml:space="preserve"> collagen fraction from the antler, breaking down the collagen into peptide fragments (Buckley </w:t>
      </w:r>
      <w:r w:rsidR="00E700DB" w:rsidRPr="00BB5219" w:rsidDel="00447469">
        <w:rPr>
          <w:i/>
          <w:lang w:val="en-US"/>
        </w:rPr>
        <w:t>et al.</w:t>
      </w:r>
      <w:r w:rsidR="001660E2" w:rsidDel="00447469">
        <w:rPr>
          <w:i/>
          <w:lang w:val="en-US"/>
        </w:rPr>
        <w:t>, 20</w:t>
      </w:r>
      <w:r w:rsidR="00E700DB" w:rsidRPr="00BB5219" w:rsidDel="00447469">
        <w:rPr>
          <w:lang w:val="en-US"/>
        </w:rPr>
        <w:t>10; Buckley and Collins</w:t>
      </w:r>
      <w:r w:rsidR="001660E2" w:rsidDel="00447469">
        <w:rPr>
          <w:lang w:val="en-US"/>
        </w:rPr>
        <w:t>, 20</w:t>
      </w:r>
      <w:r w:rsidR="00E700DB" w:rsidRPr="00BB5219" w:rsidDel="00447469">
        <w:rPr>
          <w:lang w:val="en-US"/>
        </w:rPr>
        <w:t xml:space="preserve">11; von Holstein </w:t>
      </w:r>
      <w:r w:rsidR="00E700DB" w:rsidRPr="00BB5219" w:rsidDel="00447469">
        <w:rPr>
          <w:i/>
          <w:lang w:val="en-US"/>
        </w:rPr>
        <w:t>et al.</w:t>
      </w:r>
      <w:r w:rsidR="001660E2" w:rsidDel="00447469">
        <w:rPr>
          <w:i/>
          <w:lang w:val="en-US"/>
        </w:rPr>
        <w:t xml:space="preserve">, </w:t>
      </w:r>
      <w:r w:rsidR="001660E2" w:rsidRPr="00F70DF2" w:rsidDel="00447469">
        <w:rPr>
          <w:lang w:val="en-US"/>
        </w:rPr>
        <w:t>20</w:t>
      </w:r>
      <w:r w:rsidR="00E700DB" w:rsidRPr="00BB5219" w:rsidDel="00447469">
        <w:rPr>
          <w:lang w:val="en-US"/>
        </w:rPr>
        <w:t>1</w:t>
      </w:r>
      <w:r w:rsidR="00F70DF2" w:rsidDel="00447469">
        <w:rPr>
          <w:lang w:val="en-US"/>
        </w:rPr>
        <w:t>4</w:t>
      </w:r>
      <w:r w:rsidR="00E700DB" w:rsidRPr="00BB5219" w:rsidDel="00447469">
        <w:rPr>
          <w:lang w:val="en-US"/>
        </w:rPr>
        <w:t>).</w:t>
      </w:r>
      <w:r w:rsidR="00E700DB" w:rsidDel="00447469">
        <w:rPr>
          <w:lang w:val="en-US"/>
        </w:rPr>
        <w:t xml:space="preserve"> </w:t>
      </w:r>
      <w:r w:rsidR="005018AB" w:rsidRPr="00BB5219">
        <w:rPr>
          <w:lang w:val="en-US"/>
        </w:rPr>
        <w:t xml:space="preserve">Samples were soaked overnight in a 50mM ammonium bicarbonate buffer, as described in van </w:t>
      </w:r>
      <w:proofErr w:type="spellStart"/>
      <w:r w:rsidR="005018AB" w:rsidRPr="00BB5219">
        <w:rPr>
          <w:lang w:val="en-US"/>
        </w:rPr>
        <w:t>Doorn</w:t>
      </w:r>
      <w:proofErr w:type="spellEnd"/>
      <w:r w:rsidR="005018AB" w:rsidRPr="00BB5219">
        <w:rPr>
          <w:lang w:val="en-US"/>
        </w:rPr>
        <w:t xml:space="preserve"> </w:t>
      </w:r>
      <w:r w:rsidR="005018AB" w:rsidRPr="00BB5219">
        <w:rPr>
          <w:i/>
          <w:lang w:val="en-US"/>
        </w:rPr>
        <w:t xml:space="preserve">et al. </w:t>
      </w:r>
      <w:r w:rsidR="005018AB" w:rsidRPr="00170360">
        <w:rPr>
          <w:lang w:val="en-US"/>
        </w:rPr>
        <w:t>(2011), in order to remove any surface contaminants.</w:t>
      </w:r>
      <w:r w:rsidR="005018AB">
        <w:rPr>
          <w:lang w:val="en-US"/>
        </w:rPr>
        <w:t xml:space="preserve"> </w:t>
      </w:r>
      <w:r w:rsidR="005018AB" w:rsidRPr="00BB5219">
        <w:rPr>
          <w:lang w:val="en-US"/>
        </w:rPr>
        <w:t>A fresh aliquot of the buffer was then added to the samples and heated to 65°C for 1 hour, in order to gelatin</w:t>
      </w:r>
      <w:r w:rsidR="00F73C62">
        <w:rPr>
          <w:lang w:val="en-US"/>
        </w:rPr>
        <w:t>ize</w:t>
      </w:r>
      <w:r w:rsidR="005018AB" w:rsidRPr="00BB5219">
        <w:rPr>
          <w:lang w:val="en-US"/>
        </w:rPr>
        <w:t xml:space="preserve"> the collagen.</w:t>
      </w:r>
      <w:r w:rsidR="005018AB">
        <w:rPr>
          <w:lang w:val="en-US"/>
        </w:rPr>
        <w:t xml:space="preserve"> </w:t>
      </w:r>
      <w:r w:rsidR="005018AB" w:rsidRPr="00BB5219">
        <w:rPr>
          <w:lang w:val="en-US"/>
        </w:rPr>
        <w:t xml:space="preserve">The collagen was then </w:t>
      </w:r>
      <w:proofErr w:type="spellStart"/>
      <w:r w:rsidR="005018AB" w:rsidRPr="00BB5219">
        <w:rPr>
          <w:lang w:val="en-US"/>
        </w:rPr>
        <w:t>trypsinated</w:t>
      </w:r>
      <w:proofErr w:type="spellEnd"/>
      <w:r w:rsidR="005018AB" w:rsidRPr="00BB5219">
        <w:rPr>
          <w:lang w:val="en-US"/>
        </w:rPr>
        <w:t xml:space="preserve"> overnight at 37°C, and eluted using a </w:t>
      </w:r>
      <w:proofErr w:type="spellStart"/>
      <w:r w:rsidR="005018AB" w:rsidRPr="00BB5219">
        <w:rPr>
          <w:lang w:val="en-US"/>
        </w:rPr>
        <w:t>BioVyon</w:t>
      </w:r>
      <w:proofErr w:type="spellEnd"/>
      <w:r w:rsidR="005018AB" w:rsidRPr="00BB5219">
        <w:rPr>
          <w:lang w:val="en-US"/>
        </w:rPr>
        <w:t xml:space="preserve"> C18 </w:t>
      </w:r>
      <w:proofErr w:type="spellStart"/>
      <w:r w:rsidR="005018AB" w:rsidRPr="00BB5219">
        <w:rPr>
          <w:lang w:val="en-US"/>
        </w:rPr>
        <w:t>Porvair</w:t>
      </w:r>
      <w:proofErr w:type="spellEnd"/>
      <w:r w:rsidR="005018AB" w:rsidRPr="00BB5219">
        <w:rPr>
          <w:lang w:val="en-US"/>
        </w:rPr>
        <w:t xml:space="preserve"> cartridge.</w:t>
      </w:r>
      <w:r w:rsidR="005018AB">
        <w:rPr>
          <w:lang w:val="en-US"/>
        </w:rPr>
        <w:t xml:space="preserve"> </w:t>
      </w:r>
      <w:r w:rsidR="005018AB" w:rsidRPr="00BB5219">
        <w:rPr>
          <w:lang w:val="en-US"/>
        </w:rPr>
        <w:t xml:space="preserve">Samples were then </w:t>
      </w:r>
      <w:proofErr w:type="spellStart"/>
      <w:r w:rsidR="005018AB" w:rsidRPr="00BB5219">
        <w:rPr>
          <w:lang w:val="en-US"/>
        </w:rPr>
        <w:t>analysed</w:t>
      </w:r>
      <w:proofErr w:type="spellEnd"/>
      <w:r w:rsidR="005018AB" w:rsidRPr="00BB5219">
        <w:rPr>
          <w:lang w:val="en-US"/>
        </w:rPr>
        <w:t xml:space="preserve"> using a calibrated </w:t>
      </w:r>
      <w:proofErr w:type="spellStart"/>
      <w:r w:rsidR="005018AB" w:rsidRPr="00BB5219">
        <w:rPr>
          <w:lang w:val="en-US"/>
        </w:rPr>
        <w:t>Ultraflex</w:t>
      </w:r>
      <w:proofErr w:type="spellEnd"/>
      <w:r w:rsidR="005018AB" w:rsidRPr="00BB5219">
        <w:rPr>
          <w:lang w:val="en-US"/>
        </w:rPr>
        <w:t xml:space="preserve"> III (Bruker </w:t>
      </w:r>
      <w:proofErr w:type="spellStart"/>
      <w:r w:rsidR="005018AB" w:rsidRPr="00BB5219">
        <w:rPr>
          <w:lang w:val="en-US"/>
        </w:rPr>
        <w:t>Dalonics</w:t>
      </w:r>
      <w:proofErr w:type="spellEnd"/>
      <w:r w:rsidR="005018AB" w:rsidRPr="00BB5219">
        <w:rPr>
          <w:lang w:val="en-US"/>
        </w:rPr>
        <w:t xml:space="preserve">) MALDI-TOF MS instrument in reflector mode. </w:t>
      </w:r>
      <w:r w:rsidR="007B48F5">
        <w:rPr>
          <w:lang w:val="en-US"/>
        </w:rPr>
        <w:t>By extracting</w:t>
      </w:r>
      <w:r w:rsidR="00A033FD">
        <w:rPr>
          <w:lang w:val="en-US"/>
        </w:rPr>
        <w:t xml:space="preserve"> and analy</w:t>
      </w:r>
      <w:r w:rsidR="0080176D">
        <w:rPr>
          <w:lang w:val="en-US"/>
        </w:rPr>
        <w:t>z</w:t>
      </w:r>
      <w:r w:rsidR="00A033FD">
        <w:rPr>
          <w:lang w:val="en-US"/>
        </w:rPr>
        <w:t xml:space="preserve">ing the peptides, a mass spectrum, </w:t>
      </w:r>
      <w:r w:rsidR="00B84150">
        <w:rPr>
          <w:lang w:val="en-US"/>
        </w:rPr>
        <w:t>or peptide</w:t>
      </w:r>
      <w:r w:rsidR="00A033FD">
        <w:rPr>
          <w:lang w:val="en-US"/>
        </w:rPr>
        <w:t xml:space="preserve"> mass fingerprint (PMF) is produced for each sample, such as that shown in</w:t>
      </w:r>
      <w:r w:rsidR="0082214A">
        <w:rPr>
          <w:lang w:val="en-US"/>
        </w:rPr>
        <w:t xml:space="preserve"> </w:t>
      </w:r>
      <w:r w:rsidR="0082214A" w:rsidRPr="0082214A">
        <w:rPr>
          <w:b/>
          <w:lang w:val="en-US"/>
        </w:rPr>
        <w:t>fig. 2</w:t>
      </w:r>
      <w:r w:rsidR="0082214A">
        <w:rPr>
          <w:lang w:val="en-US"/>
        </w:rPr>
        <w:t>.</w:t>
      </w:r>
      <w:r w:rsidR="00A033FD">
        <w:rPr>
          <w:lang w:val="en-US"/>
        </w:rPr>
        <w:t xml:space="preserve"> </w:t>
      </w:r>
      <w:r w:rsidR="002B2D7A" w:rsidRPr="00EE2787">
        <w:rPr>
          <w:lang w:val="en-US"/>
        </w:rPr>
        <w:t xml:space="preserve"> </w:t>
      </w:r>
      <w:r w:rsidR="00C908D5" w:rsidRPr="00EE2787">
        <w:rPr>
          <w:lang w:val="en-US"/>
        </w:rPr>
        <w:t>T</w:t>
      </w:r>
      <w:r w:rsidR="00C908D5" w:rsidRPr="00BB5219">
        <w:rPr>
          <w:lang w:val="en-US"/>
        </w:rPr>
        <w:t xml:space="preserve">he presence </w:t>
      </w:r>
      <w:r w:rsidR="00F94AF2">
        <w:rPr>
          <w:lang w:val="en-US"/>
        </w:rPr>
        <w:t xml:space="preserve">and combination </w:t>
      </w:r>
      <w:r w:rsidR="00C908D5" w:rsidRPr="00BB5219">
        <w:rPr>
          <w:lang w:val="en-US"/>
        </w:rPr>
        <w:t xml:space="preserve">of certain masses is unique to family groups, while the presence of others allows identification to species level. Thus, by comparing the spectrum </w:t>
      </w:r>
      <w:proofErr w:type="spellStart"/>
      <w:r w:rsidR="00C908D5" w:rsidRPr="00BB5219">
        <w:rPr>
          <w:lang w:val="en-US"/>
        </w:rPr>
        <w:t>produced</w:t>
      </w:r>
      <w:r w:rsidR="00BD6917">
        <w:rPr>
          <w:lang w:val="en-US"/>
        </w:rPr>
        <w:t>sample</w:t>
      </w:r>
      <w:proofErr w:type="spellEnd"/>
      <w:r w:rsidR="00BD6917">
        <w:rPr>
          <w:lang w:val="en-US"/>
        </w:rPr>
        <w:t xml:space="preserve"> peptide mass fingerprint</w:t>
      </w:r>
      <w:r w:rsidR="00C908D5" w:rsidRPr="00BB5219">
        <w:rPr>
          <w:lang w:val="en-US"/>
        </w:rPr>
        <w:t xml:space="preserve"> against </w:t>
      </w:r>
      <w:r w:rsidR="00687EF7">
        <w:rPr>
          <w:lang w:val="en-US"/>
        </w:rPr>
        <w:t>to</w:t>
      </w:r>
      <w:r w:rsidR="00687EF7" w:rsidRPr="00BB5219">
        <w:rPr>
          <w:lang w:val="en-US"/>
        </w:rPr>
        <w:t xml:space="preserve"> </w:t>
      </w:r>
      <w:r w:rsidR="00C908D5" w:rsidRPr="00BB5219">
        <w:rPr>
          <w:lang w:val="en-US"/>
        </w:rPr>
        <w:t>a reference library of known spectra</w:t>
      </w:r>
      <w:r w:rsidR="00B84150">
        <w:rPr>
          <w:lang w:val="en-US"/>
        </w:rPr>
        <w:t xml:space="preserve"> (Kirby </w:t>
      </w:r>
      <w:r w:rsidR="00B84150">
        <w:rPr>
          <w:i/>
          <w:lang w:val="en-US"/>
        </w:rPr>
        <w:t>et al.</w:t>
      </w:r>
      <w:r w:rsidR="001660E2">
        <w:rPr>
          <w:i/>
          <w:lang w:val="en-US"/>
        </w:rPr>
        <w:t xml:space="preserve">, </w:t>
      </w:r>
      <w:r w:rsidR="001660E2" w:rsidRPr="00501A74">
        <w:rPr>
          <w:i/>
          <w:lang w:val="en-US"/>
        </w:rPr>
        <w:t>20</w:t>
      </w:r>
      <w:r w:rsidR="00B84150" w:rsidRPr="00B1265A">
        <w:rPr>
          <w:lang w:val="en-US"/>
        </w:rPr>
        <w:t>13</w:t>
      </w:r>
      <w:r w:rsidR="00B84150">
        <w:rPr>
          <w:lang w:val="en-US"/>
        </w:rPr>
        <w:t xml:space="preserve">; Buckley </w:t>
      </w:r>
      <w:r w:rsidR="00B84150">
        <w:rPr>
          <w:i/>
          <w:lang w:val="en-US"/>
        </w:rPr>
        <w:t>et al.</w:t>
      </w:r>
      <w:r w:rsidR="001660E2">
        <w:rPr>
          <w:i/>
          <w:lang w:val="en-US"/>
        </w:rPr>
        <w:t xml:space="preserve">, </w:t>
      </w:r>
      <w:r w:rsidR="001660E2" w:rsidRPr="001660E2">
        <w:rPr>
          <w:lang w:val="en-US"/>
        </w:rPr>
        <w:t>20</w:t>
      </w:r>
      <w:r w:rsidR="00FB4B16">
        <w:rPr>
          <w:lang w:val="en-US"/>
        </w:rPr>
        <w:t>09</w:t>
      </w:r>
      <w:r w:rsidR="000214AD">
        <w:rPr>
          <w:lang w:val="en-US"/>
        </w:rPr>
        <w:t xml:space="preserve">; Buckley </w:t>
      </w:r>
      <w:r w:rsidR="000214AD">
        <w:rPr>
          <w:i/>
          <w:lang w:val="en-US"/>
        </w:rPr>
        <w:t xml:space="preserve">et al. </w:t>
      </w:r>
      <w:r w:rsidR="000214AD">
        <w:rPr>
          <w:lang w:val="en-US"/>
        </w:rPr>
        <w:t xml:space="preserve">2010; Buckley and Collins 2011; Kirby </w:t>
      </w:r>
      <w:r w:rsidR="000214AD">
        <w:rPr>
          <w:i/>
          <w:lang w:val="en-US"/>
        </w:rPr>
        <w:t xml:space="preserve">et al. </w:t>
      </w:r>
      <w:r w:rsidR="000214AD">
        <w:rPr>
          <w:lang w:val="en-US"/>
        </w:rPr>
        <w:t xml:space="preserve">2013; von Holstein </w:t>
      </w:r>
      <w:r w:rsidR="000214AD">
        <w:rPr>
          <w:i/>
          <w:lang w:val="en-US"/>
        </w:rPr>
        <w:t xml:space="preserve">et al. </w:t>
      </w:r>
      <w:r w:rsidR="000214AD">
        <w:rPr>
          <w:lang w:val="en-US"/>
        </w:rPr>
        <w:t>2014</w:t>
      </w:r>
      <w:r w:rsidR="00FB4B16">
        <w:rPr>
          <w:lang w:val="en-US"/>
        </w:rPr>
        <w:t>)</w:t>
      </w:r>
      <w:r w:rsidR="00C908D5" w:rsidRPr="00BB5219">
        <w:rPr>
          <w:lang w:val="en-US"/>
        </w:rPr>
        <w:t>, an archaeological sample may be identified at various levels of precision.</w:t>
      </w:r>
      <w:r w:rsidR="00C908D5" w:rsidRPr="00BB5219">
        <w:rPr>
          <w:highlight w:val="yellow"/>
          <w:lang w:val="en-US"/>
        </w:rPr>
        <w:t xml:space="preserve"> </w:t>
      </w:r>
      <w:r w:rsidR="00BD6917">
        <w:rPr>
          <w:lang w:val="en-US"/>
        </w:rPr>
        <w:t xml:space="preserve"> T</w:t>
      </w:r>
      <w:r w:rsidR="00E632DA">
        <w:rPr>
          <w:lang w:val="en-US"/>
        </w:rPr>
        <w:t xml:space="preserve">he collagen sequences </w:t>
      </w:r>
      <w:r w:rsidR="00BD6917">
        <w:rPr>
          <w:lang w:val="en-US"/>
        </w:rPr>
        <w:t xml:space="preserve">of deer species </w:t>
      </w:r>
      <w:r w:rsidR="00E632DA">
        <w:rPr>
          <w:lang w:val="en-US"/>
        </w:rPr>
        <w:t>are very similar.  Thus, only roe deer and reindeer have peptide differences that can distinguish them from red/elk/fallow deer</w:t>
      </w:r>
      <w:r w:rsidR="000214AD">
        <w:rPr>
          <w:lang w:val="en-US"/>
        </w:rPr>
        <w:t xml:space="preserve"> (Buckley </w:t>
      </w:r>
      <w:r w:rsidR="000214AD">
        <w:rPr>
          <w:i/>
          <w:lang w:val="en-US"/>
        </w:rPr>
        <w:t xml:space="preserve">et al. </w:t>
      </w:r>
      <w:r w:rsidR="000214AD">
        <w:rPr>
          <w:lang w:val="en-US"/>
        </w:rPr>
        <w:t xml:space="preserve">2009; </w:t>
      </w:r>
      <w:r w:rsidR="00BD6917">
        <w:rPr>
          <w:lang w:val="en-US"/>
        </w:rPr>
        <w:t xml:space="preserve">Buckley and Collins 2011; </w:t>
      </w:r>
      <w:r w:rsidR="000214AD">
        <w:rPr>
          <w:lang w:val="en-US"/>
        </w:rPr>
        <w:t xml:space="preserve">Kirby </w:t>
      </w:r>
      <w:r w:rsidR="000214AD">
        <w:rPr>
          <w:i/>
          <w:lang w:val="en-US"/>
        </w:rPr>
        <w:t xml:space="preserve">et al. </w:t>
      </w:r>
      <w:r w:rsidR="000214AD">
        <w:rPr>
          <w:lang w:val="en-US"/>
        </w:rPr>
        <w:t>2013)</w:t>
      </w:r>
      <w:r w:rsidR="00E632DA">
        <w:rPr>
          <w:lang w:val="en-US"/>
        </w:rPr>
        <w:t>.  We can therefore identify if antler material is made from reindeer or roe deer, but cannot distinguish between red deer, elk, and fallow deer.  For the purposes of this paper, as mentioned above, we have excluded the possibility of fallow deer on biogeographical grounds, so the categories for species identification</w:t>
      </w:r>
      <w:r w:rsidR="00BD6917">
        <w:rPr>
          <w:lang w:val="en-US"/>
        </w:rPr>
        <w:t xml:space="preserve"> using </w:t>
      </w:r>
      <w:proofErr w:type="spellStart"/>
      <w:r w:rsidR="00BD6917">
        <w:rPr>
          <w:lang w:val="en-US"/>
        </w:rPr>
        <w:t>ZooMS</w:t>
      </w:r>
      <w:proofErr w:type="spellEnd"/>
      <w:r w:rsidR="00BD6917">
        <w:rPr>
          <w:lang w:val="en-US"/>
        </w:rPr>
        <w:t xml:space="preserve"> are reindeer, roe</w:t>
      </w:r>
      <w:r w:rsidR="00E632DA">
        <w:rPr>
          <w:lang w:val="en-US"/>
        </w:rPr>
        <w:t xml:space="preserve">, and red/elk.   </w:t>
      </w:r>
      <w:r w:rsidR="001A0C37" w:rsidRPr="001A0C37">
        <w:rPr>
          <w:lang w:val="en-US"/>
        </w:rPr>
        <w:t xml:space="preserve">Such a result (red/elk) is nonetheless useful in the context of our research question, as it excludes the possibility of reindeer antler. </w:t>
      </w:r>
      <w:r w:rsidR="009B1DF5">
        <w:rPr>
          <w:noProof/>
          <w:lang w:val="en-US" w:eastAsia="en-US"/>
        </w:rPr>
        <w:lastRenderedPageBreak/>
        <w:drawing>
          <wp:inline distT="0" distB="0" distL="0" distR="0" wp14:anchorId="73FF9A26" wp14:editId="0F9EA7BE">
            <wp:extent cx="5731510" cy="3820795"/>
            <wp:effectExtent l="0" t="0" r="254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_Reindeer spectrum.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066CC548" w14:textId="6B2EE142" w:rsidR="00C65B33" w:rsidRDefault="00C65B33" w:rsidP="00C65B33">
      <w:pPr>
        <w:spacing w:line="360" w:lineRule="auto"/>
        <w:jc w:val="both"/>
      </w:pPr>
      <w:bookmarkStart w:id="2" w:name="h.2et92p0" w:colFirst="0" w:colLast="0"/>
      <w:bookmarkEnd w:id="2"/>
    </w:p>
    <w:p w14:paraId="15D901AC" w14:textId="0084860F" w:rsidR="00C65B33" w:rsidRDefault="00C65B33" w:rsidP="00C65B33">
      <w:pPr>
        <w:spacing w:line="360" w:lineRule="auto"/>
        <w:jc w:val="both"/>
      </w:pPr>
    </w:p>
    <w:p w14:paraId="4121E4E6" w14:textId="77777777" w:rsidR="00C65B33" w:rsidRDefault="00C65B33" w:rsidP="00C65B33">
      <w:pPr>
        <w:jc w:val="both"/>
      </w:pPr>
    </w:p>
    <w:p w14:paraId="4C5714FC" w14:textId="06A48568" w:rsidR="00C65B33" w:rsidRPr="00C65B33" w:rsidRDefault="00C65B33" w:rsidP="00C65B33">
      <w:pPr>
        <w:rPr>
          <w:b/>
          <w:lang w:val="en-US"/>
        </w:rPr>
      </w:pPr>
      <w:r w:rsidRPr="00C65B33">
        <w:rPr>
          <w:b/>
          <w:lang w:val="en-US"/>
        </w:rPr>
        <w:t>Fig</w:t>
      </w:r>
      <w:r w:rsidR="006E40A5">
        <w:rPr>
          <w:b/>
          <w:lang w:val="en-US"/>
        </w:rPr>
        <w:t>.</w:t>
      </w:r>
      <w:r w:rsidRPr="00C65B33">
        <w:rPr>
          <w:b/>
          <w:lang w:val="en-US"/>
        </w:rPr>
        <w:t xml:space="preserve"> 2. </w:t>
      </w:r>
      <w:r w:rsidR="009B1DF5">
        <w:rPr>
          <w:b/>
          <w:lang w:val="en-US"/>
        </w:rPr>
        <w:t xml:space="preserve"> Peptide mass </w:t>
      </w:r>
      <w:r w:rsidR="002B58B7">
        <w:rPr>
          <w:b/>
          <w:lang w:val="en-US"/>
        </w:rPr>
        <w:t xml:space="preserve">spectrum of </w:t>
      </w:r>
      <w:r w:rsidR="009B1DF5">
        <w:rPr>
          <w:b/>
          <w:lang w:val="en-US"/>
        </w:rPr>
        <w:t>an antler comb sample from Aarhus ident</w:t>
      </w:r>
      <w:r w:rsidR="002B58B7">
        <w:rPr>
          <w:b/>
          <w:lang w:val="en-US"/>
        </w:rPr>
        <w:t>ified as reindeer.  The peptide</w:t>
      </w:r>
      <w:r w:rsidR="009B1DF5">
        <w:rPr>
          <w:b/>
          <w:lang w:val="en-US"/>
        </w:rPr>
        <w:t xml:space="preserve"> </w:t>
      </w:r>
      <w:r w:rsidR="002B58B7">
        <w:rPr>
          <w:b/>
          <w:lang w:val="en-US"/>
        </w:rPr>
        <w:t xml:space="preserve">markers </w:t>
      </w:r>
      <w:r w:rsidR="009B1DF5">
        <w:rPr>
          <w:b/>
          <w:lang w:val="en-US"/>
        </w:rPr>
        <w:t xml:space="preserve">at m/z 1166, 1580, and 3093 </w:t>
      </w:r>
      <w:r w:rsidR="00D30C0D">
        <w:rPr>
          <w:b/>
          <w:lang w:val="en-US"/>
        </w:rPr>
        <w:t>identify</w:t>
      </w:r>
      <w:r w:rsidR="009B1DF5">
        <w:rPr>
          <w:b/>
          <w:lang w:val="en-US"/>
        </w:rPr>
        <w:t xml:space="preserve"> this sample as reindeer from roe deer (m/z 3043, 3059) and red/elk (m/z 1550, 3033), following reference </w:t>
      </w:r>
      <w:r w:rsidR="00BD6917">
        <w:rPr>
          <w:b/>
          <w:lang w:val="en-US"/>
        </w:rPr>
        <w:t>spectra</w:t>
      </w:r>
      <w:r w:rsidR="009B1DF5">
        <w:rPr>
          <w:b/>
          <w:lang w:val="en-US"/>
        </w:rPr>
        <w:t xml:space="preserve"> established by Buckley </w:t>
      </w:r>
      <w:r w:rsidR="009B1DF5">
        <w:rPr>
          <w:b/>
          <w:i/>
          <w:lang w:val="en-US"/>
        </w:rPr>
        <w:t xml:space="preserve">et al. </w:t>
      </w:r>
      <w:r w:rsidR="009B1DF5">
        <w:rPr>
          <w:b/>
          <w:lang w:val="en-US"/>
        </w:rPr>
        <w:t xml:space="preserve">2009, Buckley and Collins 2011, and Kirby </w:t>
      </w:r>
      <w:r w:rsidR="009B1DF5">
        <w:rPr>
          <w:b/>
          <w:i/>
          <w:lang w:val="en-US"/>
        </w:rPr>
        <w:t xml:space="preserve">et al. </w:t>
      </w:r>
      <w:r w:rsidR="009B1DF5">
        <w:rPr>
          <w:b/>
          <w:lang w:val="en-US"/>
        </w:rPr>
        <w:t xml:space="preserve">2013. </w:t>
      </w:r>
    </w:p>
    <w:p w14:paraId="43CCE1B0" w14:textId="77777777" w:rsidR="0006781D" w:rsidRDefault="0006781D" w:rsidP="0006781D">
      <w:pPr>
        <w:rPr>
          <w:lang w:val="en-US"/>
        </w:rPr>
      </w:pPr>
      <w:r w:rsidRPr="00C908D5">
        <w:rPr>
          <w:lang w:val="en-US"/>
        </w:rPr>
        <w:t>S</w:t>
      </w:r>
      <w:r w:rsidRPr="00C749C0">
        <w:rPr>
          <w:lang w:val="en-US"/>
        </w:rPr>
        <w:t xml:space="preserve">amples were taken from three localities: </w:t>
      </w:r>
      <w:proofErr w:type="spellStart"/>
      <w:r w:rsidRPr="00C749C0">
        <w:rPr>
          <w:lang w:val="en-US"/>
        </w:rPr>
        <w:t>Ribe</w:t>
      </w:r>
      <w:proofErr w:type="spellEnd"/>
      <w:r w:rsidRPr="00C749C0">
        <w:rPr>
          <w:lang w:val="en-US"/>
        </w:rPr>
        <w:t>, Aarhus,</w:t>
      </w:r>
      <w:r w:rsidR="0082214A">
        <w:rPr>
          <w:lang w:val="en-US"/>
        </w:rPr>
        <w:t xml:space="preserve"> and </w:t>
      </w:r>
      <w:proofErr w:type="spellStart"/>
      <w:r w:rsidR="0082214A">
        <w:rPr>
          <w:lang w:val="en-US"/>
        </w:rPr>
        <w:t>Aggersborg</w:t>
      </w:r>
      <w:proofErr w:type="spellEnd"/>
      <w:r w:rsidR="0082214A">
        <w:rPr>
          <w:lang w:val="en-US"/>
        </w:rPr>
        <w:t>, all in Jutland</w:t>
      </w:r>
      <w:r w:rsidR="0097570B">
        <w:rPr>
          <w:lang w:val="en-US"/>
        </w:rPr>
        <w:t>, Denmark</w:t>
      </w:r>
      <w:r w:rsidR="0082214A">
        <w:rPr>
          <w:lang w:val="en-US"/>
        </w:rPr>
        <w:t xml:space="preserve"> (</w:t>
      </w:r>
      <w:r w:rsidR="0082214A" w:rsidRPr="0082214A">
        <w:rPr>
          <w:b/>
          <w:lang w:val="en-US"/>
        </w:rPr>
        <w:t>fig. 3</w:t>
      </w:r>
      <w:r w:rsidR="0082214A">
        <w:rPr>
          <w:lang w:val="en-US"/>
        </w:rPr>
        <w:t xml:space="preserve">). </w:t>
      </w:r>
      <w:r w:rsidRPr="00BB5219">
        <w:rPr>
          <w:lang w:val="en-US"/>
        </w:rPr>
        <w:t>Finished antler combs (both entire and fragmentary) and production waste were sampled at all three sites, in order to character</w:t>
      </w:r>
      <w:r w:rsidR="00F73C62">
        <w:rPr>
          <w:lang w:val="en-US"/>
        </w:rPr>
        <w:t>ize</w:t>
      </w:r>
      <w:r w:rsidRPr="00BB5219">
        <w:rPr>
          <w:lang w:val="en-US"/>
        </w:rPr>
        <w:t xml:space="preserve"> the range of materials being used.</w:t>
      </w:r>
      <w:r w:rsidR="002B2D7A">
        <w:rPr>
          <w:lang w:val="en-US"/>
        </w:rPr>
        <w:t xml:space="preserve"> </w:t>
      </w:r>
      <w:r w:rsidRPr="00BB5219">
        <w:rPr>
          <w:lang w:val="en-US"/>
        </w:rPr>
        <w:t>Selection criteria were determined by (1) availability of objects for destructive analysis, and (2) availability of contextual information. Samples were routinely taken from intact comb connecting</w:t>
      </w:r>
      <w:r w:rsidR="0097570B">
        <w:rPr>
          <w:lang w:val="en-US"/>
        </w:rPr>
        <w:t>-</w:t>
      </w:r>
      <w:r w:rsidRPr="00BB5219">
        <w:rPr>
          <w:lang w:val="en-US"/>
        </w:rPr>
        <w:t xml:space="preserve">plates, as previous studies (von Holstein </w:t>
      </w:r>
      <w:r w:rsidRPr="00BB5219">
        <w:rPr>
          <w:i/>
          <w:lang w:val="en-US"/>
        </w:rPr>
        <w:t>et al.</w:t>
      </w:r>
      <w:r w:rsidR="001660E2" w:rsidRPr="001660E2">
        <w:rPr>
          <w:lang w:val="en-US"/>
        </w:rPr>
        <w:t>, 20</w:t>
      </w:r>
      <w:r w:rsidRPr="00BB5219">
        <w:rPr>
          <w:lang w:val="en-US"/>
        </w:rPr>
        <w:t>1</w:t>
      </w:r>
      <w:r w:rsidR="00F70DF2">
        <w:rPr>
          <w:lang w:val="en-US"/>
        </w:rPr>
        <w:t>4</w:t>
      </w:r>
      <w:r w:rsidRPr="00BB5219">
        <w:rPr>
          <w:lang w:val="en-US"/>
        </w:rPr>
        <w:t>) have demonstrated that sampling from the comb itself is preferable to using detached teeth, whose provenance or associations can rarely be established with certainty. Where possible, two samples were taken: one from the connecting plate, and another from a tooth</w:t>
      </w:r>
      <w:r w:rsidR="0097570B">
        <w:rPr>
          <w:lang w:val="en-US"/>
        </w:rPr>
        <w:t>-</w:t>
      </w:r>
      <w:r w:rsidRPr="00BB5219">
        <w:rPr>
          <w:lang w:val="en-US"/>
        </w:rPr>
        <w:t>plate.</w:t>
      </w:r>
      <w:r w:rsidR="002B2D7A">
        <w:rPr>
          <w:lang w:val="en-US"/>
        </w:rPr>
        <w:t xml:space="preserve"> </w:t>
      </w:r>
      <w:r w:rsidRPr="00BB5219">
        <w:rPr>
          <w:lang w:val="en-US"/>
        </w:rPr>
        <w:t xml:space="preserve">This allowed determination of </w:t>
      </w:r>
      <w:r w:rsidR="0097570B">
        <w:rPr>
          <w:lang w:val="en-US"/>
        </w:rPr>
        <w:t xml:space="preserve">possible </w:t>
      </w:r>
      <w:r w:rsidRPr="00BB5219">
        <w:rPr>
          <w:lang w:val="en-US"/>
        </w:rPr>
        <w:t xml:space="preserve">material heterogeneity </w:t>
      </w:r>
      <w:r w:rsidR="0097570B">
        <w:rPr>
          <w:lang w:val="en-US"/>
        </w:rPr>
        <w:t>of</w:t>
      </w:r>
      <w:r w:rsidR="0097570B" w:rsidRPr="00BB5219">
        <w:rPr>
          <w:lang w:val="en-US"/>
        </w:rPr>
        <w:t xml:space="preserve"> </w:t>
      </w:r>
      <w:r w:rsidRPr="00BB5219">
        <w:rPr>
          <w:lang w:val="en-US"/>
        </w:rPr>
        <w:t xml:space="preserve">an individual </w:t>
      </w:r>
      <w:r w:rsidR="0097570B">
        <w:rPr>
          <w:lang w:val="en-US"/>
        </w:rPr>
        <w:t>comb</w:t>
      </w:r>
      <w:r w:rsidRPr="00BB5219">
        <w:rPr>
          <w:lang w:val="en-US"/>
        </w:rPr>
        <w:t xml:space="preserve">. </w:t>
      </w:r>
    </w:p>
    <w:p w14:paraId="25FAE41F" w14:textId="77777777" w:rsidR="00C65B33" w:rsidRDefault="00C65B33" w:rsidP="00C65B33">
      <w:pPr>
        <w:rPr>
          <w:b/>
          <w:lang w:val="en-US"/>
        </w:rPr>
      </w:pPr>
      <w:r>
        <w:rPr>
          <w:noProof/>
          <w:lang w:val="en-US" w:eastAsia="en-US"/>
        </w:rPr>
        <w:lastRenderedPageBreak/>
        <w:drawing>
          <wp:inline distT="0" distB="0" distL="0" distR="0" wp14:anchorId="28178611" wp14:editId="297F05DB">
            <wp:extent cx="4099302" cy="5781675"/>
            <wp:effectExtent l="19050" t="19050" r="15875"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99302" cy="5781675"/>
                    </a:xfrm>
                    <a:prstGeom prst="rect">
                      <a:avLst/>
                    </a:prstGeom>
                    <a:ln>
                      <a:solidFill>
                        <a:schemeClr val="accent1"/>
                      </a:solidFill>
                    </a:ln>
                  </pic:spPr>
                </pic:pic>
              </a:graphicData>
            </a:graphic>
          </wp:inline>
        </w:drawing>
      </w:r>
    </w:p>
    <w:p w14:paraId="250E422B" w14:textId="77777777" w:rsidR="00C65B33" w:rsidRPr="00C65B33" w:rsidRDefault="00C65B33" w:rsidP="00C65B33">
      <w:pPr>
        <w:rPr>
          <w:b/>
          <w:lang w:val="en-US"/>
        </w:rPr>
      </w:pPr>
      <w:r w:rsidRPr="00C65B33">
        <w:rPr>
          <w:b/>
          <w:lang w:val="en-US"/>
        </w:rPr>
        <w:t>Fig. 3 Map of Scandinavia with sample localities and other places mentioned in the text. Hatching indicates the</w:t>
      </w:r>
      <w:r w:rsidR="00E831C7">
        <w:rPr>
          <w:b/>
          <w:lang w:val="en-US"/>
        </w:rPr>
        <w:t xml:space="preserve"> approximate</w:t>
      </w:r>
      <w:r w:rsidRPr="00C65B33">
        <w:rPr>
          <w:b/>
          <w:lang w:val="en-US"/>
        </w:rPr>
        <w:t xml:space="preserve"> natural occurrence of reindeer according to </w:t>
      </w:r>
      <w:r w:rsidR="0097570B">
        <w:rPr>
          <w:b/>
          <w:lang w:val="en-US"/>
        </w:rPr>
        <w:t>nineteenth</w:t>
      </w:r>
      <w:r w:rsidR="001576E0">
        <w:rPr>
          <w:b/>
          <w:lang w:val="en-US"/>
        </w:rPr>
        <w:t>-</w:t>
      </w:r>
      <w:r w:rsidR="00E831C7">
        <w:rPr>
          <w:b/>
          <w:lang w:val="en-US"/>
        </w:rPr>
        <w:t xml:space="preserve">century data in </w:t>
      </w:r>
      <w:r w:rsidRPr="00C65B33">
        <w:rPr>
          <w:b/>
          <w:lang w:val="en-US"/>
        </w:rPr>
        <w:t>Ulbricht</w:t>
      </w:r>
      <w:r w:rsidR="001660E2">
        <w:rPr>
          <w:b/>
          <w:lang w:val="en-US"/>
        </w:rPr>
        <w:t>, 19</w:t>
      </w:r>
      <w:r w:rsidRPr="00C65B33">
        <w:rPr>
          <w:b/>
          <w:lang w:val="en-US"/>
        </w:rPr>
        <w:t>78.</w:t>
      </w:r>
      <w:r w:rsidR="00D86B8B">
        <w:rPr>
          <w:b/>
          <w:lang w:val="en-US"/>
        </w:rPr>
        <w:t xml:space="preserve"> Elk was found over much of the Scandinavian peninsula, while red deer and Roe deer were common ac</w:t>
      </w:r>
      <w:r w:rsidR="009B6D7A">
        <w:rPr>
          <w:b/>
          <w:lang w:val="en-US"/>
        </w:rPr>
        <w:t xml:space="preserve">ross the North European lowland, </w:t>
      </w:r>
      <w:r w:rsidR="00D86B8B">
        <w:rPr>
          <w:b/>
          <w:lang w:val="en-US"/>
        </w:rPr>
        <w:t>including Denmark.</w:t>
      </w:r>
      <w:r w:rsidRPr="00C65B33">
        <w:rPr>
          <w:b/>
          <w:lang w:val="en-US"/>
        </w:rPr>
        <w:t xml:space="preserve">    </w:t>
      </w:r>
    </w:p>
    <w:p w14:paraId="2F0D3B59" w14:textId="77777777" w:rsidR="002619F1" w:rsidRPr="00BB5219" w:rsidRDefault="002619F1">
      <w:pPr>
        <w:rPr>
          <w:lang w:val="en-US"/>
        </w:rPr>
      </w:pPr>
    </w:p>
    <w:p w14:paraId="29AA8300" w14:textId="77777777" w:rsidR="002619F1" w:rsidRPr="00BB5219" w:rsidRDefault="00C908D5">
      <w:pPr>
        <w:rPr>
          <w:lang w:val="en-US"/>
        </w:rPr>
      </w:pPr>
      <w:proofErr w:type="spellStart"/>
      <w:r w:rsidRPr="00BB5219">
        <w:rPr>
          <w:b/>
          <w:lang w:val="en-US"/>
        </w:rPr>
        <w:t>Ribe</w:t>
      </w:r>
      <w:proofErr w:type="spellEnd"/>
    </w:p>
    <w:p w14:paraId="0D705D49" w14:textId="77777777" w:rsidR="00E917B4" w:rsidRDefault="00C908D5" w:rsidP="00E917B4">
      <w:pPr>
        <w:rPr>
          <w:lang w:val="en-US"/>
        </w:rPr>
      </w:pPr>
      <w:proofErr w:type="spellStart"/>
      <w:r w:rsidRPr="00BB5219">
        <w:rPr>
          <w:lang w:val="en-US"/>
        </w:rPr>
        <w:t>Ribe</w:t>
      </w:r>
      <w:proofErr w:type="spellEnd"/>
      <w:r w:rsidR="0097570B">
        <w:rPr>
          <w:lang w:val="en-US"/>
        </w:rPr>
        <w:t xml:space="preserve"> is</w:t>
      </w:r>
      <w:r w:rsidRPr="00BB5219">
        <w:rPr>
          <w:lang w:val="en-US"/>
        </w:rPr>
        <w:t xml:space="preserve"> one of </w:t>
      </w:r>
      <w:r w:rsidRPr="00BB5219">
        <w:rPr>
          <w:color w:val="333333"/>
          <w:highlight w:val="white"/>
          <w:lang w:val="en-US"/>
        </w:rPr>
        <w:t>Scandinavia’s earliest towns (Hodges</w:t>
      </w:r>
      <w:r w:rsidR="001660E2">
        <w:rPr>
          <w:color w:val="333333"/>
          <w:highlight w:val="white"/>
          <w:lang w:val="en-US"/>
        </w:rPr>
        <w:t>, 19</w:t>
      </w:r>
      <w:r w:rsidRPr="00BB5219">
        <w:rPr>
          <w:color w:val="333333"/>
          <w:highlight w:val="white"/>
          <w:lang w:val="en-US"/>
        </w:rPr>
        <w:t xml:space="preserve">82; Clarke </w:t>
      </w:r>
      <w:r w:rsidR="00F70DF2">
        <w:rPr>
          <w:color w:val="333333"/>
          <w:highlight w:val="white"/>
          <w:lang w:val="en-US"/>
        </w:rPr>
        <w:t>and</w:t>
      </w:r>
      <w:r w:rsidRPr="00BB5219">
        <w:rPr>
          <w:color w:val="333333"/>
          <w:highlight w:val="white"/>
          <w:lang w:val="en-US"/>
        </w:rPr>
        <w:t xml:space="preserve"> </w:t>
      </w:r>
      <w:proofErr w:type="spellStart"/>
      <w:r w:rsidRPr="00BB5219">
        <w:rPr>
          <w:color w:val="333333"/>
          <w:highlight w:val="white"/>
          <w:lang w:val="en-US"/>
        </w:rPr>
        <w:t>Ambrosiani</w:t>
      </w:r>
      <w:proofErr w:type="spellEnd"/>
      <w:r w:rsidR="001660E2">
        <w:rPr>
          <w:color w:val="333333"/>
          <w:highlight w:val="white"/>
          <w:lang w:val="en-US"/>
        </w:rPr>
        <w:t>, 19</w:t>
      </w:r>
      <w:r w:rsidRPr="00BB5219">
        <w:rPr>
          <w:color w:val="333333"/>
          <w:highlight w:val="white"/>
          <w:lang w:val="en-US"/>
        </w:rPr>
        <w:t>91)</w:t>
      </w:r>
      <w:r w:rsidRPr="00BB5219">
        <w:rPr>
          <w:lang w:val="en-US"/>
        </w:rPr>
        <w:t xml:space="preserve"> </w:t>
      </w:r>
      <w:r w:rsidR="0097570B">
        <w:rPr>
          <w:lang w:val="en-US"/>
        </w:rPr>
        <w:t>and</w:t>
      </w:r>
      <w:r w:rsidR="0097570B" w:rsidRPr="00BB5219">
        <w:rPr>
          <w:lang w:val="en-US"/>
        </w:rPr>
        <w:t xml:space="preserve"> </w:t>
      </w:r>
      <w:r w:rsidRPr="00BB5219">
        <w:rPr>
          <w:lang w:val="en-US"/>
        </w:rPr>
        <w:t xml:space="preserve">extensive remains of a settlement dating to </w:t>
      </w:r>
      <w:r w:rsidR="00410610">
        <w:rPr>
          <w:lang w:val="en-US"/>
        </w:rPr>
        <w:t xml:space="preserve">between </w:t>
      </w:r>
      <w:r w:rsidRPr="00BB5219">
        <w:rPr>
          <w:lang w:val="en-US"/>
        </w:rPr>
        <w:t xml:space="preserve">the </w:t>
      </w:r>
      <w:r w:rsidR="003A298E">
        <w:rPr>
          <w:lang w:val="en-US"/>
        </w:rPr>
        <w:t>eight</w:t>
      </w:r>
      <w:r w:rsidR="00410610">
        <w:rPr>
          <w:lang w:val="en-US"/>
        </w:rPr>
        <w:t>h</w:t>
      </w:r>
      <w:r w:rsidR="0097570B">
        <w:rPr>
          <w:lang w:val="en-US"/>
        </w:rPr>
        <w:t xml:space="preserve"> </w:t>
      </w:r>
      <w:r w:rsidR="00410610">
        <w:rPr>
          <w:lang w:val="en-US"/>
        </w:rPr>
        <w:t xml:space="preserve">and </w:t>
      </w:r>
      <w:r w:rsidR="003A298E">
        <w:rPr>
          <w:lang w:val="en-US"/>
        </w:rPr>
        <w:t>ninth</w:t>
      </w:r>
      <w:r w:rsidR="003A298E" w:rsidRPr="00BB5219">
        <w:rPr>
          <w:lang w:val="en-US"/>
        </w:rPr>
        <w:t xml:space="preserve"> </w:t>
      </w:r>
      <w:r w:rsidR="00410610" w:rsidRPr="00BB5219">
        <w:rPr>
          <w:lang w:val="en-US"/>
        </w:rPr>
        <w:t>centur</w:t>
      </w:r>
      <w:r w:rsidR="00410610">
        <w:rPr>
          <w:lang w:val="en-US"/>
        </w:rPr>
        <w:t>ies</w:t>
      </w:r>
      <w:r w:rsidR="0097570B">
        <w:rPr>
          <w:lang w:val="en-US"/>
        </w:rPr>
        <w:t xml:space="preserve"> have been excavated</w:t>
      </w:r>
      <w:r w:rsidR="006A49B0">
        <w:rPr>
          <w:lang w:val="en-US"/>
        </w:rPr>
        <w:t>. It is</w:t>
      </w:r>
      <w:r w:rsidRPr="00BB5219">
        <w:rPr>
          <w:lang w:val="en-US"/>
        </w:rPr>
        <w:t xml:space="preserve"> characterized by a pattern of regular plots facing a main street, dense occupation layers and considerable evidence for craft and trade (</w:t>
      </w:r>
      <w:proofErr w:type="spellStart"/>
      <w:r w:rsidRPr="00BB5219">
        <w:rPr>
          <w:lang w:val="en-US"/>
        </w:rPr>
        <w:t>Bencard</w:t>
      </w:r>
      <w:proofErr w:type="spellEnd"/>
      <w:r w:rsidRPr="00BB5219">
        <w:rPr>
          <w:lang w:val="en-US"/>
        </w:rPr>
        <w:t xml:space="preserve"> </w:t>
      </w:r>
      <w:r w:rsidR="00F70DF2">
        <w:rPr>
          <w:lang w:val="en-US"/>
        </w:rPr>
        <w:t>and</w:t>
      </w:r>
      <w:r w:rsidR="00D86B8B" w:rsidRPr="004344CC">
        <w:rPr>
          <w:lang w:val="en-US"/>
        </w:rPr>
        <w:t xml:space="preserve"> </w:t>
      </w:r>
      <w:proofErr w:type="spellStart"/>
      <w:r w:rsidR="00D86B8B" w:rsidRPr="004344CC">
        <w:rPr>
          <w:lang w:val="en-US"/>
        </w:rPr>
        <w:t>Jørgensen</w:t>
      </w:r>
      <w:proofErr w:type="spellEnd"/>
      <w:r w:rsidR="001660E2">
        <w:rPr>
          <w:i/>
          <w:lang w:val="en-US"/>
        </w:rPr>
        <w:t xml:space="preserve">, </w:t>
      </w:r>
      <w:r w:rsidR="001660E2" w:rsidRPr="009B6D7A">
        <w:rPr>
          <w:lang w:val="en-US"/>
        </w:rPr>
        <w:t>19</w:t>
      </w:r>
      <w:r w:rsidR="00D86B8B">
        <w:rPr>
          <w:lang w:val="en-US"/>
        </w:rPr>
        <w:t>90</w:t>
      </w:r>
      <w:r w:rsidRPr="00F567B4">
        <w:rPr>
          <w:lang w:val="en-US"/>
        </w:rPr>
        <w:t xml:space="preserve">; </w:t>
      </w:r>
      <w:proofErr w:type="spellStart"/>
      <w:r w:rsidRPr="00F567B4">
        <w:rPr>
          <w:lang w:val="en-US"/>
        </w:rPr>
        <w:t>Feveile</w:t>
      </w:r>
      <w:proofErr w:type="spellEnd"/>
      <w:r w:rsidRPr="00F567B4">
        <w:rPr>
          <w:lang w:val="en-US"/>
        </w:rPr>
        <w:t xml:space="preserve"> (ed.)</w:t>
      </w:r>
      <w:r w:rsidR="001660E2">
        <w:rPr>
          <w:lang w:val="en-US"/>
        </w:rPr>
        <w:t>,</w:t>
      </w:r>
      <w:r w:rsidRPr="00F567B4">
        <w:rPr>
          <w:lang w:val="en-US"/>
        </w:rPr>
        <w:t xml:space="preserve"> 2006)</w:t>
      </w:r>
      <w:r w:rsidRPr="00F567B4">
        <w:rPr>
          <w:color w:val="333333"/>
          <w:highlight w:val="white"/>
          <w:lang w:val="en-US"/>
        </w:rPr>
        <w:t xml:space="preserve">. </w:t>
      </w:r>
      <w:r w:rsidRPr="00BB5219">
        <w:rPr>
          <w:color w:val="333333"/>
          <w:highlight w:val="white"/>
          <w:lang w:val="en-US"/>
        </w:rPr>
        <w:t xml:space="preserve">While it is still being debated whether the earliest phases of the site represent a permanent settlement or a seasonal market, the range and intensity </w:t>
      </w:r>
      <w:r w:rsidR="00065AF5" w:rsidRPr="00BB5219">
        <w:rPr>
          <w:color w:val="333333"/>
          <w:highlight w:val="white"/>
          <w:lang w:val="en-US"/>
        </w:rPr>
        <w:t>of</w:t>
      </w:r>
      <w:r w:rsidR="00065AF5">
        <w:rPr>
          <w:color w:val="333333"/>
          <w:highlight w:val="white"/>
          <w:lang w:val="en-US"/>
        </w:rPr>
        <w:t xml:space="preserve"> documented </w:t>
      </w:r>
      <w:r w:rsidRPr="00BB5219">
        <w:rPr>
          <w:color w:val="333333"/>
          <w:highlight w:val="white"/>
          <w:lang w:val="en-US"/>
        </w:rPr>
        <w:t xml:space="preserve">activities express the </w:t>
      </w:r>
      <w:r w:rsidRPr="00BB5219">
        <w:rPr>
          <w:color w:val="333333"/>
          <w:highlight w:val="white"/>
          <w:lang w:val="en-US"/>
        </w:rPr>
        <w:lastRenderedPageBreak/>
        <w:t xml:space="preserve">economy of an urban-type </w:t>
      </w:r>
      <w:proofErr w:type="spellStart"/>
      <w:r w:rsidRPr="00BB5219">
        <w:rPr>
          <w:color w:val="333333"/>
          <w:highlight w:val="white"/>
          <w:lang w:val="en-US"/>
        </w:rPr>
        <w:t>centre</w:t>
      </w:r>
      <w:proofErr w:type="spellEnd"/>
      <w:r w:rsidRPr="00BB5219">
        <w:rPr>
          <w:color w:val="333333"/>
          <w:highlight w:val="white"/>
          <w:lang w:val="en-US"/>
        </w:rPr>
        <w:t xml:space="preserve">, equivalent </w:t>
      </w:r>
      <w:r w:rsidR="00760364">
        <w:rPr>
          <w:color w:val="333333"/>
          <w:highlight w:val="white"/>
          <w:lang w:val="en-US"/>
        </w:rPr>
        <w:t xml:space="preserve">with the </w:t>
      </w:r>
      <w:r w:rsidRPr="00BB5219">
        <w:rPr>
          <w:color w:val="333333"/>
          <w:highlight w:val="white"/>
          <w:lang w:val="en-US"/>
        </w:rPr>
        <w:t xml:space="preserve">emporia or </w:t>
      </w:r>
      <w:proofErr w:type="spellStart"/>
      <w:r w:rsidRPr="00BB5219">
        <w:rPr>
          <w:i/>
          <w:color w:val="333333"/>
          <w:highlight w:val="white"/>
          <w:lang w:val="en-US"/>
        </w:rPr>
        <w:t>wics</w:t>
      </w:r>
      <w:proofErr w:type="spellEnd"/>
      <w:r w:rsidRPr="00BB5219">
        <w:rPr>
          <w:i/>
          <w:color w:val="333333"/>
          <w:highlight w:val="white"/>
          <w:lang w:val="en-US"/>
        </w:rPr>
        <w:t xml:space="preserve"> </w:t>
      </w:r>
      <w:r w:rsidR="00760364">
        <w:rPr>
          <w:color w:val="333333"/>
          <w:highlight w:val="white"/>
          <w:lang w:val="en-US"/>
        </w:rPr>
        <w:t>of</w:t>
      </w:r>
      <w:r w:rsidR="00760364" w:rsidRPr="00BB5219">
        <w:rPr>
          <w:color w:val="333333"/>
          <w:highlight w:val="white"/>
          <w:lang w:val="en-US"/>
        </w:rPr>
        <w:t xml:space="preserve"> </w:t>
      </w:r>
      <w:r w:rsidRPr="00BB5219">
        <w:rPr>
          <w:color w:val="333333"/>
          <w:highlight w:val="white"/>
          <w:lang w:val="en-US"/>
        </w:rPr>
        <w:t>England and the western European continent (</w:t>
      </w:r>
      <w:proofErr w:type="spellStart"/>
      <w:r w:rsidRPr="00BB5219">
        <w:rPr>
          <w:color w:val="333333"/>
          <w:highlight w:val="white"/>
          <w:lang w:val="en-US"/>
        </w:rPr>
        <w:t>Näsman</w:t>
      </w:r>
      <w:proofErr w:type="spellEnd"/>
      <w:r w:rsidR="001660E2" w:rsidRPr="001660E2">
        <w:rPr>
          <w:color w:val="333333"/>
          <w:lang w:val="en-US"/>
        </w:rPr>
        <w:t>, 20</w:t>
      </w:r>
      <w:r w:rsidRPr="00BB5219">
        <w:rPr>
          <w:color w:val="333333"/>
          <w:highlight w:val="white"/>
          <w:lang w:val="en-US"/>
        </w:rPr>
        <w:t>00, 54-56; Wickham</w:t>
      </w:r>
      <w:r w:rsidR="001660E2" w:rsidRPr="001660E2">
        <w:rPr>
          <w:color w:val="333333"/>
          <w:lang w:val="en-US"/>
        </w:rPr>
        <w:t>, 20</w:t>
      </w:r>
      <w:r w:rsidRPr="00BB5219">
        <w:rPr>
          <w:color w:val="333333"/>
          <w:highlight w:val="white"/>
          <w:lang w:val="en-US"/>
        </w:rPr>
        <w:t xml:space="preserve">05, 683; </w:t>
      </w:r>
      <w:proofErr w:type="spellStart"/>
      <w:r w:rsidRPr="00BB5219">
        <w:rPr>
          <w:color w:val="333333"/>
          <w:highlight w:val="white"/>
          <w:lang w:val="en-US"/>
        </w:rPr>
        <w:t>Skre</w:t>
      </w:r>
      <w:proofErr w:type="spellEnd"/>
      <w:r w:rsidR="001660E2" w:rsidRPr="001660E2">
        <w:rPr>
          <w:color w:val="333333"/>
          <w:lang w:val="en-US"/>
        </w:rPr>
        <w:t>, 20</w:t>
      </w:r>
      <w:r w:rsidRPr="00BB5219">
        <w:rPr>
          <w:color w:val="333333"/>
          <w:highlight w:val="white"/>
          <w:lang w:val="en-US"/>
        </w:rPr>
        <w:t xml:space="preserve">07, 454; </w:t>
      </w:r>
      <w:proofErr w:type="spellStart"/>
      <w:r w:rsidRPr="00BB5219">
        <w:rPr>
          <w:color w:val="333333"/>
          <w:highlight w:val="white"/>
          <w:lang w:val="en-US"/>
        </w:rPr>
        <w:t>Feveile</w:t>
      </w:r>
      <w:proofErr w:type="spellEnd"/>
      <w:r w:rsidR="001660E2" w:rsidRPr="001660E2">
        <w:rPr>
          <w:color w:val="333333"/>
          <w:lang w:val="en-US"/>
        </w:rPr>
        <w:t>, 20</w:t>
      </w:r>
      <w:r w:rsidRPr="00BB5219">
        <w:rPr>
          <w:color w:val="333333"/>
          <w:highlight w:val="white"/>
          <w:lang w:val="en-US"/>
        </w:rPr>
        <w:t>12, 114; Hodges</w:t>
      </w:r>
      <w:r w:rsidR="001660E2" w:rsidRPr="001660E2">
        <w:rPr>
          <w:color w:val="333333"/>
          <w:lang w:val="en-US"/>
        </w:rPr>
        <w:t>, 20</w:t>
      </w:r>
      <w:r w:rsidRPr="00BB5219">
        <w:rPr>
          <w:color w:val="333333"/>
          <w:highlight w:val="white"/>
          <w:lang w:val="en-US"/>
        </w:rPr>
        <w:t>12, 108</w:t>
      </w:r>
      <w:r w:rsidRPr="00BB5219">
        <w:rPr>
          <w:highlight w:val="white"/>
          <w:lang w:val="en-US"/>
        </w:rPr>
        <w:t xml:space="preserve">). </w:t>
      </w:r>
      <w:r w:rsidRPr="00BB5219">
        <w:rPr>
          <w:lang w:val="en-US"/>
        </w:rPr>
        <w:t>One of the key crafts testified throughout the history of the site is antler</w:t>
      </w:r>
      <w:r w:rsidR="00065AF5">
        <w:rPr>
          <w:lang w:val="en-US"/>
        </w:rPr>
        <w:t xml:space="preserve"> </w:t>
      </w:r>
      <w:r w:rsidRPr="00BB5219">
        <w:rPr>
          <w:lang w:val="en-US"/>
        </w:rPr>
        <w:t>working, and particularly the manufacture of combs.</w:t>
      </w:r>
      <w:r w:rsidR="002B2D7A">
        <w:rPr>
          <w:lang w:val="en-US"/>
        </w:rPr>
        <w:t xml:space="preserve"> </w:t>
      </w:r>
    </w:p>
    <w:p w14:paraId="2AB77B88" w14:textId="77777777" w:rsidR="00E917B4" w:rsidRDefault="00C908D5" w:rsidP="00E917B4">
      <w:pPr>
        <w:rPr>
          <w:lang w:val="en-US"/>
        </w:rPr>
      </w:pPr>
      <w:r w:rsidRPr="00BB5219">
        <w:rPr>
          <w:lang w:val="en-US"/>
        </w:rPr>
        <w:t>The sampled artefacts were selected from a collection of 13,056 antler pieces excavated 1990-91 at the site ASR 9 ‘</w:t>
      </w:r>
      <w:proofErr w:type="spellStart"/>
      <w:r w:rsidRPr="00BB5219">
        <w:rPr>
          <w:lang w:val="en-US"/>
        </w:rPr>
        <w:t>Posthuset</w:t>
      </w:r>
      <w:proofErr w:type="spellEnd"/>
      <w:r w:rsidRPr="00BB5219">
        <w:rPr>
          <w:lang w:val="en-US"/>
        </w:rPr>
        <w:t xml:space="preserve">’, located centrally at </w:t>
      </w:r>
      <w:proofErr w:type="spellStart"/>
      <w:r w:rsidRPr="00BB5219">
        <w:rPr>
          <w:lang w:val="en-US"/>
        </w:rPr>
        <w:t>Ribe’s</w:t>
      </w:r>
      <w:proofErr w:type="spellEnd"/>
      <w:r w:rsidR="002B2D7A">
        <w:rPr>
          <w:lang w:val="en-US"/>
        </w:rPr>
        <w:t xml:space="preserve"> </w:t>
      </w:r>
      <w:r w:rsidRPr="00BB5219">
        <w:rPr>
          <w:lang w:val="en-US"/>
        </w:rPr>
        <w:t>so-called ‘Market Place Area’ (</w:t>
      </w:r>
      <w:proofErr w:type="spellStart"/>
      <w:r w:rsidRPr="00BB5219">
        <w:rPr>
          <w:lang w:val="en-US"/>
        </w:rPr>
        <w:t>Feveile</w:t>
      </w:r>
      <w:proofErr w:type="spellEnd"/>
      <w:r w:rsidRPr="00BB5219">
        <w:rPr>
          <w:lang w:val="en-US"/>
        </w:rPr>
        <w:t xml:space="preserve"> </w:t>
      </w:r>
      <w:r w:rsidR="00F70DF2">
        <w:rPr>
          <w:lang w:val="en-US"/>
        </w:rPr>
        <w:t>and</w:t>
      </w:r>
      <w:r w:rsidRPr="00BB5219">
        <w:rPr>
          <w:lang w:val="en-US"/>
        </w:rPr>
        <w:t xml:space="preserve"> Jensen</w:t>
      </w:r>
      <w:r w:rsidR="001660E2" w:rsidRPr="001660E2">
        <w:rPr>
          <w:lang w:val="en-US"/>
        </w:rPr>
        <w:t>, 20</w:t>
      </w:r>
      <w:r w:rsidRPr="00BB5219">
        <w:rPr>
          <w:lang w:val="en-US"/>
        </w:rPr>
        <w:t xml:space="preserve">06). The settlement deposits in this area were clearly stratified, and could be divided into a series of 20-30-year long phases, covering the period </w:t>
      </w:r>
      <w:r w:rsidRPr="00AE0D20">
        <w:rPr>
          <w:i/>
          <w:lang w:val="en-US"/>
        </w:rPr>
        <w:t>c</w:t>
      </w:r>
      <w:r w:rsidRPr="00BB5219">
        <w:rPr>
          <w:lang w:val="en-US"/>
        </w:rPr>
        <w:t>. AD 705-850.</w:t>
      </w:r>
      <w:r w:rsidR="002B2D7A">
        <w:rPr>
          <w:lang w:val="en-US"/>
        </w:rPr>
        <w:t xml:space="preserve"> </w:t>
      </w:r>
      <w:r w:rsidRPr="00BB5219">
        <w:rPr>
          <w:lang w:val="en-US"/>
        </w:rPr>
        <w:t>Sampling focused on material from trenches M1+M2, which were consistently excavated and recorded as single contexts</w:t>
      </w:r>
      <w:r w:rsidR="00760364">
        <w:rPr>
          <w:lang w:val="en-US"/>
        </w:rPr>
        <w:t xml:space="preserve"> </w:t>
      </w:r>
      <w:r w:rsidRPr="00BB5219">
        <w:rPr>
          <w:lang w:val="en-US"/>
        </w:rPr>
        <w:t>and had a well-understood stratigraphy with which to date the finds.</w:t>
      </w:r>
      <w:r w:rsidR="002B2D7A">
        <w:rPr>
          <w:lang w:val="en-US"/>
        </w:rPr>
        <w:t xml:space="preserve"> </w:t>
      </w:r>
    </w:p>
    <w:p w14:paraId="5C0AEB38" w14:textId="7A2B9B6A" w:rsidR="00E917B4" w:rsidRDefault="00C908D5" w:rsidP="00E917B4">
      <w:pPr>
        <w:rPr>
          <w:lang w:val="en-US"/>
        </w:rPr>
      </w:pPr>
      <w:r w:rsidRPr="00BB5219">
        <w:rPr>
          <w:lang w:val="en-US"/>
        </w:rPr>
        <w:t>Material was selected from each of six phases: B, C, D, E, F, and I; these represented the phases with the largest quantities of material</w:t>
      </w:r>
      <w:r w:rsidR="0006781D">
        <w:rPr>
          <w:lang w:val="en-US"/>
        </w:rPr>
        <w:t>,</w:t>
      </w:r>
      <w:r w:rsidR="002B2D7A">
        <w:rPr>
          <w:lang w:val="en-US"/>
        </w:rPr>
        <w:t xml:space="preserve"> </w:t>
      </w:r>
      <w:r w:rsidRPr="00BB5219">
        <w:rPr>
          <w:lang w:val="en-US"/>
        </w:rPr>
        <w:t xml:space="preserve">and </w:t>
      </w:r>
      <w:r w:rsidR="00065AF5">
        <w:rPr>
          <w:lang w:val="en-US"/>
        </w:rPr>
        <w:t xml:space="preserve">were </w:t>
      </w:r>
      <w:r w:rsidR="0006781D">
        <w:rPr>
          <w:lang w:val="en-US"/>
        </w:rPr>
        <w:t xml:space="preserve">hence more likely to </w:t>
      </w:r>
      <w:r w:rsidRPr="00BB5219">
        <w:rPr>
          <w:lang w:val="en-US"/>
        </w:rPr>
        <w:t>represent workshops.</w:t>
      </w:r>
      <w:r w:rsidR="002B2D7A">
        <w:rPr>
          <w:lang w:val="en-US"/>
        </w:rPr>
        <w:t xml:space="preserve"> </w:t>
      </w:r>
      <w:r w:rsidRPr="00BB5219">
        <w:rPr>
          <w:lang w:val="en-US"/>
        </w:rPr>
        <w:t>Phase D, which was poor in antler finds, was included specifically because it dates to the period</w:t>
      </w:r>
      <w:r w:rsidR="002B2D7A">
        <w:rPr>
          <w:lang w:val="en-US"/>
        </w:rPr>
        <w:t xml:space="preserve"> </w:t>
      </w:r>
      <w:r w:rsidRPr="00BB5219">
        <w:rPr>
          <w:lang w:val="en-US"/>
        </w:rPr>
        <w:t>AD 760-780, which is relevant to question</w:t>
      </w:r>
      <w:r w:rsidR="0006781D">
        <w:rPr>
          <w:lang w:val="en-US"/>
        </w:rPr>
        <w:t>s</w:t>
      </w:r>
      <w:r w:rsidRPr="00BB5219">
        <w:rPr>
          <w:lang w:val="en-US"/>
        </w:rPr>
        <w:t xml:space="preserve"> about maritime long-distance connectivity before and after the historically </w:t>
      </w:r>
      <w:r w:rsidR="00065AF5">
        <w:rPr>
          <w:lang w:val="en-US"/>
        </w:rPr>
        <w:t>documented</w:t>
      </w:r>
      <w:r w:rsidR="00065AF5" w:rsidRPr="00BB5219">
        <w:rPr>
          <w:lang w:val="en-US"/>
        </w:rPr>
        <w:t xml:space="preserve"> </w:t>
      </w:r>
      <w:r w:rsidRPr="00BB5219">
        <w:rPr>
          <w:lang w:val="en-US"/>
        </w:rPr>
        <w:t>beginning of Viking raids</w:t>
      </w:r>
      <w:r w:rsidR="00AE0D20" w:rsidRPr="00AE0D20">
        <w:rPr>
          <w:i/>
          <w:lang w:val="en-US"/>
        </w:rPr>
        <w:t xml:space="preserve"> c.</w:t>
      </w:r>
      <w:r w:rsidRPr="00BB5219">
        <w:rPr>
          <w:lang w:val="en-US"/>
        </w:rPr>
        <w:t xml:space="preserve"> AD 790. For each phase, a few pieces from each main category of waste </w:t>
      </w:r>
      <w:r w:rsidR="0006781D">
        <w:rPr>
          <w:lang w:val="en-US"/>
        </w:rPr>
        <w:t xml:space="preserve">(antler tips, off-cuts, blanks, etc.) </w:t>
      </w:r>
      <w:r w:rsidRPr="00BB5219">
        <w:rPr>
          <w:lang w:val="en-US"/>
        </w:rPr>
        <w:t xml:space="preserve">were sampled. More samples were taken from the more highly worked or </w:t>
      </w:r>
      <w:r w:rsidR="001576E0">
        <w:rPr>
          <w:lang w:val="en-US"/>
        </w:rPr>
        <w:t xml:space="preserve">well </w:t>
      </w:r>
      <w:r w:rsidRPr="00BB5219">
        <w:rPr>
          <w:lang w:val="en-US"/>
        </w:rPr>
        <w:t xml:space="preserve">finished pieces, as </w:t>
      </w:r>
      <w:r w:rsidR="0006781D">
        <w:rPr>
          <w:lang w:val="en-US"/>
        </w:rPr>
        <w:t xml:space="preserve">many </w:t>
      </w:r>
      <w:r w:rsidRPr="00BB5219">
        <w:rPr>
          <w:lang w:val="en-US"/>
        </w:rPr>
        <w:t xml:space="preserve">large pieces of shed or cut antler could be visually identified as red deer. A target was set of including a minimum of 25 samples per phase, though </w:t>
      </w:r>
      <w:r w:rsidR="00DE3108">
        <w:rPr>
          <w:lang w:val="en-US"/>
        </w:rPr>
        <w:t>some</w:t>
      </w:r>
      <w:r w:rsidRPr="00BB5219">
        <w:rPr>
          <w:lang w:val="en-US"/>
        </w:rPr>
        <w:t xml:space="preserve"> phases </w:t>
      </w:r>
      <w:r w:rsidR="00DE3108">
        <w:rPr>
          <w:lang w:val="en-US"/>
        </w:rPr>
        <w:t>had</w:t>
      </w:r>
      <w:r w:rsidR="00DE3108" w:rsidRPr="00BB5219">
        <w:rPr>
          <w:lang w:val="en-US"/>
        </w:rPr>
        <w:t xml:space="preserve"> </w:t>
      </w:r>
      <w:r w:rsidRPr="00BB5219">
        <w:rPr>
          <w:lang w:val="en-US"/>
        </w:rPr>
        <w:t xml:space="preserve">multiple workshops and thus a </w:t>
      </w:r>
      <w:r w:rsidR="00DE3108">
        <w:rPr>
          <w:lang w:val="en-US"/>
        </w:rPr>
        <w:t>much larger proportion of antler material compared to the other phases.  In these phases</w:t>
      </w:r>
      <w:r w:rsidR="002B58B7">
        <w:rPr>
          <w:lang w:val="en-US"/>
        </w:rPr>
        <w:t xml:space="preserve"> with multiple workshops</w:t>
      </w:r>
      <w:r w:rsidR="00DE3108">
        <w:rPr>
          <w:lang w:val="en-US"/>
        </w:rPr>
        <w:t xml:space="preserve">, the aim was to collect 10 samples per workshop.  </w:t>
      </w:r>
      <w:r w:rsidR="00B01E1E">
        <w:rPr>
          <w:lang w:val="en-US"/>
        </w:rPr>
        <w:t>Except where otherwise noted, the selection was based on random sampling, without consideration of visual appearance.”</w:t>
      </w:r>
    </w:p>
    <w:p w14:paraId="29EEA2E1" w14:textId="77777777" w:rsidR="00E917B4" w:rsidRDefault="00C908D5" w:rsidP="00E917B4">
      <w:pPr>
        <w:rPr>
          <w:lang w:val="en-US"/>
        </w:rPr>
      </w:pPr>
      <w:r w:rsidRPr="00BB5219">
        <w:rPr>
          <w:lang w:val="en-US"/>
        </w:rPr>
        <w:t xml:space="preserve">The material from ASR 9 comprised very few finished combs. In order to compare the pattern of raw-material use in waste material with that of finished objects, a number of comb fragments were selected for sampling from four other excavation sites in </w:t>
      </w:r>
      <w:proofErr w:type="spellStart"/>
      <w:r w:rsidRPr="00BB5219">
        <w:rPr>
          <w:lang w:val="en-US"/>
        </w:rPr>
        <w:t>Ribe</w:t>
      </w:r>
      <w:proofErr w:type="spellEnd"/>
      <w:r w:rsidRPr="00BB5219">
        <w:rPr>
          <w:lang w:val="en-US"/>
        </w:rPr>
        <w:t xml:space="preserve">: ASR 7 Sankt </w:t>
      </w:r>
      <w:proofErr w:type="spellStart"/>
      <w:r w:rsidRPr="00BB5219">
        <w:rPr>
          <w:lang w:val="en-US"/>
        </w:rPr>
        <w:t>Nikolajgade</w:t>
      </w:r>
      <w:proofErr w:type="spellEnd"/>
      <w:r w:rsidRPr="00BB5219">
        <w:rPr>
          <w:lang w:val="en-US"/>
        </w:rPr>
        <w:t xml:space="preserve">, ASR 8 </w:t>
      </w:r>
      <w:proofErr w:type="spellStart"/>
      <w:r w:rsidRPr="00BB5219">
        <w:rPr>
          <w:lang w:val="en-US"/>
        </w:rPr>
        <w:t>Rosenallé</w:t>
      </w:r>
      <w:proofErr w:type="spellEnd"/>
      <w:r w:rsidRPr="00BB5219">
        <w:rPr>
          <w:lang w:val="en-US"/>
        </w:rPr>
        <w:t xml:space="preserve">, ASR 2360 Sankt </w:t>
      </w:r>
      <w:proofErr w:type="spellStart"/>
      <w:r w:rsidRPr="00BB5219">
        <w:rPr>
          <w:lang w:val="en-US"/>
        </w:rPr>
        <w:t>Nikolajgade</w:t>
      </w:r>
      <w:proofErr w:type="spellEnd"/>
      <w:r w:rsidRPr="00BB5219">
        <w:rPr>
          <w:lang w:val="en-US"/>
        </w:rPr>
        <w:t xml:space="preserve"> and 5M 74 X D06592 </w:t>
      </w:r>
      <w:proofErr w:type="spellStart"/>
      <w:r w:rsidRPr="00BB5219">
        <w:rPr>
          <w:lang w:val="en-US"/>
        </w:rPr>
        <w:t>Dommerhaven</w:t>
      </w:r>
      <w:proofErr w:type="spellEnd"/>
      <w:r w:rsidRPr="00BB5219">
        <w:rPr>
          <w:lang w:val="en-US"/>
        </w:rPr>
        <w:t xml:space="preserve"> (</w:t>
      </w:r>
      <w:proofErr w:type="spellStart"/>
      <w:r w:rsidRPr="00BB5219">
        <w:rPr>
          <w:lang w:val="en-US"/>
        </w:rPr>
        <w:t>Bencard</w:t>
      </w:r>
      <w:proofErr w:type="spellEnd"/>
      <w:r w:rsidRPr="00BB5219">
        <w:rPr>
          <w:lang w:val="en-US"/>
        </w:rPr>
        <w:t xml:space="preserve"> </w:t>
      </w:r>
      <w:r w:rsidR="00F70DF2">
        <w:rPr>
          <w:lang w:val="en-US"/>
        </w:rPr>
        <w:t>and</w:t>
      </w:r>
      <w:r w:rsidR="00D86B8B">
        <w:rPr>
          <w:lang w:val="en-US"/>
        </w:rPr>
        <w:t xml:space="preserve"> </w:t>
      </w:r>
      <w:proofErr w:type="spellStart"/>
      <w:r w:rsidR="00D86B8B">
        <w:rPr>
          <w:lang w:val="en-US"/>
        </w:rPr>
        <w:t>Jørgensen</w:t>
      </w:r>
      <w:proofErr w:type="spellEnd"/>
      <w:r w:rsidR="00D86B8B">
        <w:rPr>
          <w:lang w:val="en-US"/>
        </w:rPr>
        <w:t xml:space="preserve"> 1990</w:t>
      </w:r>
      <w:r w:rsidRPr="002B2D7A">
        <w:rPr>
          <w:lang w:val="en-US"/>
        </w:rPr>
        <w:t xml:space="preserve">; </w:t>
      </w:r>
      <w:proofErr w:type="spellStart"/>
      <w:r w:rsidRPr="002B2D7A">
        <w:rPr>
          <w:lang w:val="en-US"/>
        </w:rPr>
        <w:t>Feveile</w:t>
      </w:r>
      <w:proofErr w:type="spellEnd"/>
      <w:r w:rsidRPr="002B2D7A">
        <w:rPr>
          <w:lang w:val="en-US"/>
        </w:rPr>
        <w:t xml:space="preserve"> (ed.)</w:t>
      </w:r>
      <w:r w:rsidR="001660E2" w:rsidRPr="001660E2">
        <w:rPr>
          <w:lang w:val="en-US"/>
        </w:rPr>
        <w:t>, 20</w:t>
      </w:r>
      <w:r w:rsidRPr="002B2D7A">
        <w:rPr>
          <w:lang w:val="en-US"/>
        </w:rPr>
        <w:t>06; Jensen</w:t>
      </w:r>
      <w:r w:rsidR="001660E2" w:rsidRPr="001660E2">
        <w:rPr>
          <w:lang w:val="en-US"/>
        </w:rPr>
        <w:t>, 20</w:t>
      </w:r>
      <w:r w:rsidRPr="002B2D7A">
        <w:rPr>
          <w:lang w:val="en-US"/>
        </w:rPr>
        <w:t>13).</w:t>
      </w:r>
    </w:p>
    <w:p w14:paraId="42EB5BEB" w14:textId="77777777" w:rsidR="00A1237A" w:rsidRDefault="00C908D5" w:rsidP="00E917B4">
      <w:pPr>
        <w:rPr>
          <w:rFonts w:asciiTheme="minorHAnsi" w:eastAsia="Cambria" w:hAnsiTheme="minorHAnsi" w:cs="Cambria"/>
          <w:lang w:val="en-US"/>
        </w:rPr>
      </w:pPr>
      <w:r w:rsidRPr="00E917B4">
        <w:rPr>
          <w:rFonts w:asciiTheme="minorHAnsi" w:hAnsiTheme="minorHAnsi"/>
          <w:lang w:val="en-US"/>
        </w:rPr>
        <w:t>I</w:t>
      </w:r>
      <w:r w:rsidRPr="0006781D">
        <w:rPr>
          <w:rFonts w:asciiTheme="minorHAnsi" w:hAnsiTheme="minorHAnsi"/>
          <w:lang w:val="en-US"/>
        </w:rPr>
        <w:t>n total 273 samples taken from finished bone and antler combs</w:t>
      </w:r>
      <w:r w:rsidR="009B6D7A">
        <w:rPr>
          <w:rFonts w:asciiTheme="minorHAnsi" w:hAnsiTheme="minorHAnsi"/>
          <w:lang w:val="en-US"/>
        </w:rPr>
        <w:t>,</w:t>
      </w:r>
      <w:r w:rsidRPr="0006781D">
        <w:rPr>
          <w:rFonts w:asciiTheme="minorHAnsi" w:hAnsiTheme="minorHAnsi"/>
          <w:lang w:val="en-US"/>
        </w:rPr>
        <w:t xml:space="preserve"> and </w:t>
      </w:r>
      <w:r w:rsidR="009B6D7A">
        <w:rPr>
          <w:rFonts w:asciiTheme="minorHAnsi" w:hAnsiTheme="minorHAnsi"/>
          <w:lang w:val="en-US"/>
        </w:rPr>
        <w:t xml:space="preserve">from </w:t>
      </w:r>
      <w:r w:rsidRPr="0006781D">
        <w:rPr>
          <w:rFonts w:asciiTheme="minorHAnsi" w:hAnsiTheme="minorHAnsi"/>
          <w:lang w:val="en-US"/>
        </w:rPr>
        <w:t>antler production waste were investigated.</w:t>
      </w:r>
      <w:r w:rsidR="002B2D7A">
        <w:rPr>
          <w:rFonts w:asciiTheme="minorHAnsi" w:hAnsiTheme="minorHAnsi"/>
          <w:lang w:val="en-US"/>
        </w:rPr>
        <w:t xml:space="preserve"> </w:t>
      </w:r>
      <w:r w:rsidRPr="0006781D">
        <w:rPr>
          <w:rFonts w:asciiTheme="minorHAnsi" w:hAnsiTheme="minorHAnsi"/>
          <w:lang w:val="en-US"/>
        </w:rPr>
        <w:t xml:space="preserve">A table with the breakdown of the identifications is given below </w:t>
      </w:r>
      <w:r w:rsidR="00EE2787" w:rsidRPr="00EE2787">
        <w:rPr>
          <w:lang w:val="en-US"/>
        </w:rPr>
        <w:t>(</w:t>
      </w:r>
      <w:r w:rsidR="00EE2787" w:rsidRPr="00EE2787">
        <w:rPr>
          <w:b/>
          <w:lang w:val="en-US"/>
        </w:rPr>
        <w:t>Fig. 4</w:t>
      </w:r>
      <w:r w:rsidR="00EE2787" w:rsidRPr="00EE2787">
        <w:rPr>
          <w:lang w:val="en-US"/>
        </w:rPr>
        <w:t>)</w:t>
      </w:r>
      <w:r w:rsidR="00EE2787">
        <w:rPr>
          <w:lang w:val="en-US"/>
        </w:rPr>
        <w:t>.</w:t>
      </w:r>
      <w:r w:rsidR="00EE2787">
        <w:rPr>
          <w:rFonts w:asciiTheme="minorHAnsi" w:hAnsiTheme="minorHAnsi"/>
          <w:lang w:val="en-US"/>
        </w:rPr>
        <w:t xml:space="preserve"> </w:t>
      </w:r>
      <w:r w:rsidRPr="0006781D">
        <w:rPr>
          <w:rFonts w:asciiTheme="minorHAnsi" w:eastAsia="Cambria" w:hAnsiTheme="minorHAnsi" w:cs="Cambria"/>
          <w:lang w:val="en-US"/>
        </w:rPr>
        <w:t>19 samples were identified as red deer.</w:t>
      </w:r>
      <w:r w:rsidR="002B2D7A">
        <w:rPr>
          <w:rFonts w:asciiTheme="minorHAnsi" w:eastAsia="Cambria" w:hAnsiTheme="minorHAnsi" w:cs="Cambria"/>
          <w:lang w:val="en-US"/>
        </w:rPr>
        <w:t xml:space="preserve"> </w:t>
      </w:r>
      <w:r w:rsidRPr="0006781D">
        <w:rPr>
          <w:rFonts w:asciiTheme="minorHAnsi" w:eastAsia="Cambria" w:hAnsiTheme="minorHAnsi" w:cs="Cambria"/>
          <w:lang w:val="en-US"/>
        </w:rPr>
        <w:t xml:space="preserve">Another 109 samples were identified as elk/red deer/roe deer, and while the markers were indistinguishable, it is likely that the great majority of these samples comprised red deer on grounds of biogeography and functional utility. This shows that large deer antler was the standard material used in comb-making throughout all phases. This result corroborates the impression gained from the large pieces of </w:t>
      </w:r>
      <w:r w:rsidR="00983E65">
        <w:rPr>
          <w:rFonts w:asciiTheme="minorHAnsi" w:eastAsia="Cambria" w:hAnsiTheme="minorHAnsi" w:cs="Cambria"/>
          <w:lang w:val="en-US"/>
        </w:rPr>
        <w:t>cast</w:t>
      </w:r>
      <w:r w:rsidR="00983E65" w:rsidRPr="0006781D">
        <w:rPr>
          <w:rFonts w:asciiTheme="minorHAnsi" w:eastAsia="Cambria" w:hAnsiTheme="minorHAnsi" w:cs="Cambria"/>
          <w:lang w:val="en-US"/>
        </w:rPr>
        <w:t xml:space="preserve"> </w:t>
      </w:r>
      <w:r w:rsidRPr="0006781D">
        <w:rPr>
          <w:rFonts w:asciiTheme="minorHAnsi" w:eastAsia="Cambria" w:hAnsiTheme="minorHAnsi" w:cs="Cambria"/>
          <w:lang w:val="en-US"/>
        </w:rPr>
        <w:t>or cut antler that could be visually identified (</w:t>
      </w:r>
      <w:proofErr w:type="spellStart"/>
      <w:r w:rsidRPr="0006781D">
        <w:rPr>
          <w:rFonts w:asciiTheme="minorHAnsi" w:eastAsia="Cambria" w:hAnsiTheme="minorHAnsi" w:cs="Cambria"/>
          <w:lang w:val="en-US"/>
        </w:rPr>
        <w:t>Feveile</w:t>
      </w:r>
      <w:proofErr w:type="spellEnd"/>
      <w:r w:rsidRPr="0006781D">
        <w:rPr>
          <w:rFonts w:asciiTheme="minorHAnsi" w:eastAsia="Cambria" w:hAnsiTheme="minorHAnsi" w:cs="Cambria"/>
          <w:lang w:val="en-US"/>
        </w:rPr>
        <w:t xml:space="preserve"> </w:t>
      </w:r>
      <w:r w:rsidR="00F70DF2">
        <w:rPr>
          <w:rFonts w:asciiTheme="minorHAnsi" w:eastAsia="Cambria" w:hAnsiTheme="minorHAnsi" w:cs="Cambria"/>
          <w:lang w:val="en-US"/>
        </w:rPr>
        <w:t>and</w:t>
      </w:r>
      <w:r w:rsidRPr="0006781D">
        <w:rPr>
          <w:rFonts w:asciiTheme="minorHAnsi" w:eastAsia="Cambria" w:hAnsiTheme="minorHAnsi" w:cs="Cambria"/>
          <w:lang w:val="en-US"/>
        </w:rPr>
        <w:t xml:space="preserve"> Jensen</w:t>
      </w:r>
      <w:r w:rsidR="001660E2" w:rsidRPr="001660E2">
        <w:rPr>
          <w:rFonts w:asciiTheme="minorHAnsi" w:eastAsia="Cambria" w:hAnsiTheme="minorHAnsi" w:cs="Cambria"/>
          <w:lang w:val="en-US"/>
        </w:rPr>
        <w:t>, 20</w:t>
      </w:r>
      <w:r w:rsidRPr="0006781D">
        <w:rPr>
          <w:rFonts w:asciiTheme="minorHAnsi" w:eastAsia="Cambria" w:hAnsiTheme="minorHAnsi" w:cs="Cambria"/>
          <w:lang w:val="en-US"/>
        </w:rPr>
        <w:t>06, 171).</w:t>
      </w:r>
    </w:p>
    <w:p w14:paraId="5A321977" w14:textId="77777777" w:rsidR="00A1237A" w:rsidRDefault="00A1237A" w:rsidP="00A1237A">
      <w:pPr>
        <w:rPr>
          <w:lang w:val="en-US"/>
        </w:rPr>
      </w:pPr>
      <w:r>
        <w:rPr>
          <w:lang w:val="en-US"/>
        </w:rPr>
        <w:br w:type="page"/>
      </w:r>
    </w:p>
    <w:tbl>
      <w:tblPr>
        <w:tblStyle w:val="LightShading-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42"/>
        <w:gridCol w:w="993"/>
        <w:gridCol w:w="803"/>
        <w:gridCol w:w="1039"/>
        <w:gridCol w:w="960"/>
        <w:gridCol w:w="832"/>
        <w:gridCol w:w="1081"/>
        <w:gridCol w:w="1081"/>
        <w:gridCol w:w="1008"/>
      </w:tblGrid>
      <w:tr w:rsidR="007B1999" w:rsidRPr="007B1999" w14:paraId="57F1F8BD" w14:textId="77777777" w:rsidTr="00A1237A">
        <w:trPr>
          <w:trHeight w:val="1134"/>
        </w:trPr>
        <w:tc>
          <w:tcPr>
            <w:tcW w:w="1242" w:type="dxa"/>
            <w:tcBorders>
              <w:bottom w:val="nil"/>
            </w:tcBorders>
            <w:shd w:val="clear" w:color="auto" w:fill="auto"/>
            <w:textDirection w:val="btLr"/>
          </w:tcPr>
          <w:p w14:paraId="4F07D4EE" w14:textId="77777777" w:rsidR="007B1999" w:rsidRPr="004E5CE3" w:rsidRDefault="00321C77" w:rsidP="0006781D">
            <w:pPr>
              <w:spacing w:line="360" w:lineRule="auto"/>
              <w:ind w:left="113" w:right="113"/>
              <w:jc w:val="both"/>
              <w:rPr>
                <w:rFonts w:asciiTheme="minorHAnsi" w:eastAsia="Cambria" w:hAnsiTheme="minorHAnsi" w:cs="Cambria"/>
                <w:b/>
                <w:color w:val="000000" w:themeColor="text1"/>
                <w:sz w:val="20"/>
              </w:rPr>
            </w:pPr>
            <w:r>
              <w:rPr>
                <w:noProof/>
                <w:lang w:val="en-US" w:eastAsia="en-US"/>
              </w:rPr>
              <w:lastRenderedPageBreak/>
              <w:drawing>
                <wp:inline distT="0" distB="0" distL="0" distR="0" wp14:anchorId="09106792" wp14:editId="55620AAE">
                  <wp:extent cx="473473" cy="238539"/>
                  <wp:effectExtent l="0" t="0" r="3175" b="9525"/>
                  <wp:docPr id="16" name="Billede 16" descr="http://campusarch.msu.edu/wp-content/uploads/2010/02/stratigraph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mpusarch.msu.edu/wp-content/uploads/2010/02/stratigraphy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3505" cy="238555"/>
                          </a:xfrm>
                          <a:prstGeom prst="rect">
                            <a:avLst/>
                          </a:prstGeom>
                          <a:noFill/>
                          <a:ln>
                            <a:noFill/>
                          </a:ln>
                        </pic:spPr>
                      </pic:pic>
                    </a:graphicData>
                  </a:graphic>
                </wp:inline>
              </w:drawing>
            </w:r>
          </w:p>
        </w:tc>
        <w:tc>
          <w:tcPr>
            <w:tcW w:w="993" w:type="dxa"/>
            <w:tcBorders>
              <w:bottom w:val="nil"/>
            </w:tcBorders>
            <w:shd w:val="clear" w:color="auto" w:fill="auto"/>
            <w:textDirection w:val="btLr"/>
          </w:tcPr>
          <w:p w14:paraId="7A807B1C" w14:textId="77777777" w:rsidR="007B1999" w:rsidRPr="004E5CE3" w:rsidRDefault="00321C77" w:rsidP="0006781D">
            <w:pPr>
              <w:spacing w:line="360" w:lineRule="auto"/>
              <w:ind w:left="113" w:right="113"/>
              <w:jc w:val="both"/>
              <w:rPr>
                <w:rFonts w:asciiTheme="minorHAnsi" w:eastAsia="Cambria" w:hAnsiTheme="minorHAnsi" w:cs="Cambria"/>
                <w:b/>
                <w:color w:val="000000" w:themeColor="text1"/>
                <w:sz w:val="20"/>
              </w:rPr>
            </w:pPr>
            <w:r>
              <w:rPr>
                <w:noProof/>
                <w:lang w:val="en-US" w:eastAsia="en-US"/>
              </w:rPr>
              <w:drawing>
                <wp:inline distT="0" distB="0" distL="0" distR="0" wp14:anchorId="2D40895B" wp14:editId="1FE2413A">
                  <wp:extent cx="429371" cy="429371"/>
                  <wp:effectExtent l="0" t="0" r="8890" b="8890"/>
                  <wp:docPr id="15" name="Billede 15" descr="https://encrypted-tbn3.gstatic.com/images?q=tbn:ANd9GcQEyenPkI98AnLEEh1bFWFeGQM4ljKOcXsjtsCGuMd9TZ3uGrFq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EyenPkI98AnLEEh1bFWFeGQM4ljKOcXsjtsCGuMd9TZ3uGrFqG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386" cy="429386"/>
                          </a:xfrm>
                          <a:prstGeom prst="rect">
                            <a:avLst/>
                          </a:prstGeom>
                          <a:noFill/>
                          <a:ln>
                            <a:noFill/>
                          </a:ln>
                        </pic:spPr>
                      </pic:pic>
                    </a:graphicData>
                  </a:graphic>
                </wp:inline>
              </w:drawing>
            </w:r>
          </w:p>
        </w:tc>
        <w:tc>
          <w:tcPr>
            <w:tcW w:w="803" w:type="dxa"/>
            <w:tcBorders>
              <w:bottom w:val="nil"/>
            </w:tcBorders>
            <w:shd w:val="clear" w:color="auto" w:fill="auto"/>
            <w:textDirection w:val="btLr"/>
          </w:tcPr>
          <w:p w14:paraId="2DFFDA68" w14:textId="77777777" w:rsidR="007B1999" w:rsidRPr="004E5CE3" w:rsidRDefault="00321C77" w:rsidP="0006781D">
            <w:pPr>
              <w:spacing w:line="360" w:lineRule="auto"/>
              <w:ind w:left="113" w:right="113"/>
              <w:jc w:val="both"/>
              <w:rPr>
                <w:rFonts w:asciiTheme="minorHAnsi" w:eastAsia="Cambria" w:hAnsiTheme="minorHAnsi" w:cs="Cambria"/>
                <w:b/>
                <w:color w:val="000000" w:themeColor="text1"/>
                <w:sz w:val="20"/>
              </w:rPr>
            </w:pPr>
            <w:r>
              <w:rPr>
                <w:noProof/>
                <w:lang w:val="en-US" w:eastAsia="en-US"/>
              </w:rPr>
              <w:drawing>
                <wp:inline distT="0" distB="0" distL="0" distR="0" wp14:anchorId="45ED0764" wp14:editId="31415F72">
                  <wp:extent cx="477078" cy="606018"/>
                  <wp:effectExtent l="0" t="0" r="0" b="381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7520" cy="606579"/>
                          </a:xfrm>
                          <a:prstGeom prst="rect">
                            <a:avLst/>
                          </a:prstGeom>
                        </pic:spPr>
                      </pic:pic>
                    </a:graphicData>
                  </a:graphic>
                </wp:inline>
              </w:drawing>
            </w:r>
          </w:p>
        </w:tc>
        <w:tc>
          <w:tcPr>
            <w:tcW w:w="1039" w:type="dxa"/>
            <w:tcBorders>
              <w:bottom w:val="nil"/>
            </w:tcBorders>
            <w:shd w:val="clear" w:color="auto" w:fill="auto"/>
            <w:textDirection w:val="btLr"/>
          </w:tcPr>
          <w:p w14:paraId="4B6A9DB9" w14:textId="77777777" w:rsidR="007B1999" w:rsidRPr="004E5CE3" w:rsidRDefault="00321C77" w:rsidP="0006781D">
            <w:pPr>
              <w:spacing w:line="360" w:lineRule="auto"/>
              <w:ind w:left="113" w:right="113"/>
              <w:jc w:val="both"/>
              <w:rPr>
                <w:rFonts w:asciiTheme="minorHAnsi" w:eastAsia="Cambria" w:hAnsiTheme="minorHAnsi" w:cs="Cambria"/>
                <w:b/>
                <w:color w:val="000000" w:themeColor="text1"/>
                <w:sz w:val="20"/>
              </w:rPr>
            </w:pPr>
            <w:r>
              <w:rPr>
                <w:noProof/>
                <w:lang w:val="en-US" w:eastAsia="en-US"/>
              </w:rPr>
              <w:drawing>
                <wp:inline distT="0" distB="0" distL="0" distR="0" wp14:anchorId="33F76345" wp14:editId="34A81327">
                  <wp:extent cx="425358" cy="429371"/>
                  <wp:effectExtent l="0" t="0" r="0" b="889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5946" cy="429964"/>
                          </a:xfrm>
                          <a:prstGeom prst="rect">
                            <a:avLst/>
                          </a:prstGeom>
                        </pic:spPr>
                      </pic:pic>
                    </a:graphicData>
                  </a:graphic>
                </wp:inline>
              </w:drawing>
            </w:r>
          </w:p>
        </w:tc>
        <w:tc>
          <w:tcPr>
            <w:tcW w:w="960" w:type="dxa"/>
            <w:tcBorders>
              <w:bottom w:val="nil"/>
            </w:tcBorders>
            <w:shd w:val="clear" w:color="auto" w:fill="auto"/>
            <w:textDirection w:val="btLr"/>
          </w:tcPr>
          <w:p w14:paraId="5431A928" w14:textId="77777777" w:rsidR="007B1999" w:rsidRPr="004E5CE3" w:rsidRDefault="00D86B8B" w:rsidP="0006781D">
            <w:pPr>
              <w:spacing w:line="360" w:lineRule="auto"/>
              <w:ind w:left="113" w:right="113"/>
              <w:jc w:val="both"/>
              <w:rPr>
                <w:rFonts w:asciiTheme="minorHAnsi" w:eastAsia="Cambria" w:hAnsiTheme="minorHAnsi" w:cs="Cambria"/>
                <w:b/>
                <w:color w:val="000000" w:themeColor="text1"/>
                <w:sz w:val="20"/>
              </w:rPr>
            </w:pPr>
            <w:r>
              <w:rPr>
                <w:noProof/>
                <w:lang w:val="en-US" w:eastAsia="en-US"/>
              </w:rPr>
              <w:drawing>
                <wp:inline distT="0" distB="0" distL="0" distR="0" wp14:anchorId="2EF384C7" wp14:editId="4F399651">
                  <wp:extent cx="503638" cy="381663"/>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4497" cy="382314"/>
                          </a:xfrm>
                          <a:prstGeom prst="rect">
                            <a:avLst/>
                          </a:prstGeom>
                        </pic:spPr>
                      </pic:pic>
                    </a:graphicData>
                  </a:graphic>
                </wp:inline>
              </w:drawing>
            </w:r>
          </w:p>
        </w:tc>
        <w:tc>
          <w:tcPr>
            <w:tcW w:w="832" w:type="dxa"/>
            <w:tcBorders>
              <w:bottom w:val="nil"/>
            </w:tcBorders>
            <w:shd w:val="clear" w:color="auto" w:fill="auto"/>
            <w:textDirection w:val="btLr"/>
          </w:tcPr>
          <w:p w14:paraId="10335367" w14:textId="77777777" w:rsidR="007B1999" w:rsidRPr="004E5CE3" w:rsidRDefault="00D86B8B" w:rsidP="0006781D">
            <w:pPr>
              <w:spacing w:line="360" w:lineRule="auto"/>
              <w:ind w:left="113" w:right="113"/>
              <w:jc w:val="both"/>
              <w:rPr>
                <w:rFonts w:asciiTheme="minorHAnsi" w:eastAsia="Cambria" w:hAnsiTheme="minorHAnsi" w:cs="Cambria"/>
                <w:b/>
                <w:color w:val="000000" w:themeColor="text1"/>
                <w:sz w:val="20"/>
              </w:rPr>
            </w:pPr>
            <w:r>
              <w:rPr>
                <w:noProof/>
                <w:lang w:val="en-US" w:eastAsia="en-US"/>
              </w:rPr>
              <w:drawing>
                <wp:inline distT="0" distB="0" distL="0" distR="0" wp14:anchorId="6F487AF6" wp14:editId="4AA231E4">
                  <wp:extent cx="346966" cy="381663"/>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7569" cy="382327"/>
                          </a:xfrm>
                          <a:prstGeom prst="rect">
                            <a:avLst/>
                          </a:prstGeom>
                        </pic:spPr>
                      </pic:pic>
                    </a:graphicData>
                  </a:graphic>
                </wp:inline>
              </w:drawing>
            </w:r>
          </w:p>
        </w:tc>
        <w:tc>
          <w:tcPr>
            <w:tcW w:w="1081" w:type="dxa"/>
            <w:tcBorders>
              <w:bottom w:val="nil"/>
            </w:tcBorders>
            <w:textDirection w:val="btLr"/>
          </w:tcPr>
          <w:p w14:paraId="1C13512A" w14:textId="77777777" w:rsidR="007B1999" w:rsidRPr="004E5CE3" w:rsidRDefault="007B1999" w:rsidP="00A1237A">
            <w:pPr>
              <w:spacing w:line="360" w:lineRule="auto"/>
              <w:ind w:left="113" w:right="113"/>
              <w:jc w:val="both"/>
              <w:rPr>
                <w:rFonts w:asciiTheme="minorHAnsi" w:eastAsia="Cambria" w:hAnsiTheme="minorHAnsi" w:cs="Cambria"/>
                <w:b/>
                <w:color w:val="000000" w:themeColor="text1"/>
                <w:sz w:val="20"/>
              </w:rPr>
            </w:pPr>
            <w:r>
              <w:rPr>
                <w:noProof/>
                <w:lang w:val="en-US" w:eastAsia="en-US"/>
              </w:rPr>
              <w:drawing>
                <wp:inline distT="0" distB="0" distL="0" distR="0" wp14:anchorId="4B60E1DA" wp14:editId="5EC542DB">
                  <wp:extent cx="521509" cy="381663"/>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1267" cy="381486"/>
                          </a:xfrm>
                          <a:prstGeom prst="rect">
                            <a:avLst/>
                          </a:prstGeom>
                        </pic:spPr>
                      </pic:pic>
                    </a:graphicData>
                  </a:graphic>
                </wp:inline>
              </w:drawing>
            </w:r>
          </w:p>
        </w:tc>
        <w:tc>
          <w:tcPr>
            <w:tcW w:w="1081" w:type="dxa"/>
            <w:tcBorders>
              <w:bottom w:val="nil"/>
            </w:tcBorders>
            <w:shd w:val="clear" w:color="auto" w:fill="auto"/>
            <w:textDirection w:val="btLr"/>
          </w:tcPr>
          <w:p w14:paraId="2C1D7B52" w14:textId="77777777" w:rsidR="007B1999" w:rsidRPr="004E5CE3" w:rsidRDefault="007B1999" w:rsidP="0006781D">
            <w:pPr>
              <w:spacing w:line="360" w:lineRule="auto"/>
              <w:ind w:left="113" w:right="113"/>
              <w:jc w:val="both"/>
              <w:rPr>
                <w:rFonts w:asciiTheme="minorHAnsi" w:eastAsia="Cambria" w:hAnsiTheme="minorHAnsi" w:cs="Cambria"/>
                <w:b/>
                <w:color w:val="000000" w:themeColor="text1"/>
                <w:sz w:val="20"/>
              </w:rPr>
            </w:pPr>
            <w:r>
              <w:rPr>
                <w:noProof/>
                <w:lang w:val="en-US" w:eastAsia="en-US"/>
              </w:rPr>
              <w:drawing>
                <wp:inline distT="0" distB="0" distL="0" distR="0" wp14:anchorId="50A2C385" wp14:editId="0F3397BE">
                  <wp:extent cx="521509" cy="381663"/>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1267" cy="381486"/>
                          </a:xfrm>
                          <a:prstGeom prst="rect">
                            <a:avLst/>
                          </a:prstGeom>
                        </pic:spPr>
                      </pic:pic>
                    </a:graphicData>
                  </a:graphic>
                </wp:inline>
              </w:drawing>
            </w:r>
          </w:p>
        </w:tc>
        <w:tc>
          <w:tcPr>
            <w:tcW w:w="1008" w:type="dxa"/>
            <w:tcBorders>
              <w:bottom w:val="nil"/>
            </w:tcBorders>
            <w:shd w:val="clear" w:color="auto" w:fill="auto"/>
            <w:textDirection w:val="btLr"/>
          </w:tcPr>
          <w:p w14:paraId="0210C213" w14:textId="77777777" w:rsidR="007B1999" w:rsidRPr="007B1999" w:rsidRDefault="007B1999" w:rsidP="007B1999">
            <w:pPr>
              <w:spacing w:line="360" w:lineRule="auto"/>
              <w:ind w:left="113" w:right="113"/>
              <w:jc w:val="both"/>
              <w:rPr>
                <w:rFonts w:asciiTheme="minorHAnsi" w:eastAsia="Cambria" w:hAnsiTheme="minorHAnsi" w:cs="Cambria"/>
                <w:b/>
                <w:color w:val="000000" w:themeColor="text1"/>
                <w:sz w:val="20"/>
              </w:rPr>
            </w:pPr>
            <w:r w:rsidRPr="007B1999">
              <w:rPr>
                <w:noProof/>
                <w:lang w:val="en-US" w:eastAsia="en-US"/>
              </w:rPr>
              <w:drawing>
                <wp:inline distT="0" distB="0" distL="0" distR="0" wp14:anchorId="49510002" wp14:editId="437A181B">
                  <wp:extent cx="548640" cy="381664"/>
                  <wp:effectExtent l="0" t="0" r="381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1906" cy="383936"/>
                          </a:xfrm>
                          <a:prstGeom prst="rect">
                            <a:avLst/>
                          </a:prstGeom>
                        </pic:spPr>
                      </pic:pic>
                    </a:graphicData>
                  </a:graphic>
                </wp:inline>
              </w:drawing>
            </w:r>
          </w:p>
        </w:tc>
      </w:tr>
      <w:tr w:rsidR="007B1999" w:rsidRPr="007B1999" w14:paraId="28DCEC0C" w14:textId="77777777" w:rsidTr="00A1237A">
        <w:trPr>
          <w:trHeight w:val="1134"/>
        </w:trPr>
        <w:tc>
          <w:tcPr>
            <w:tcW w:w="1242" w:type="dxa"/>
            <w:tcBorders>
              <w:top w:val="nil"/>
            </w:tcBorders>
            <w:shd w:val="clear" w:color="auto" w:fill="auto"/>
            <w:textDirection w:val="btLr"/>
          </w:tcPr>
          <w:p w14:paraId="78E06072" w14:textId="77777777" w:rsidR="007B1999" w:rsidRPr="00A1237A" w:rsidRDefault="007B1999" w:rsidP="0006781D">
            <w:pPr>
              <w:spacing w:line="360" w:lineRule="auto"/>
              <w:ind w:left="113" w:right="113"/>
              <w:jc w:val="both"/>
              <w:rPr>
                <w:rFonts w:asciiTheme="minorHAnsi" w:hAnsiTheme="minorHAnsi"/>
                <w:color w:val="000000" w:themeColor="text1"/>
                <w:sz w:val="20"/>
              </w:rPr>
            </w:pPr>
            <w:r w:rsidRPr="00A1237A">
              <w:rPr>
                <w:rFonts w:asciiTheme="minorHAnsi" w:eastAsia="Cambria" w:hAnsiTheme="minorHAnsi" w:cs="Cambria"/>
                <w:b/>
                <w:color w:val="000000" w:themeColor="text1"/>
                <w:sz w:val="20"/>
              </w:rPr>
              <w:t>Phase</w:t>
            </w:r>
          </w:p>
        </w:tc>
        <w:tc>
          <w:tcPr>
            <w:tcW w:w="993" w:type="dxa"/>
            <w:tcBorders>
              <w:top w:val="nil"/>
            </w:tcBorders>
            <w:shd w:val="clear" w:color="auto" w:fill="auto"/>
            <w:textDirection w:val="btLr"/>
          </w:tcPr>
          <w:p w14:paraId="52E0FAEF" w14:textId="77777777" w:rsidR="007B1999" w:rsidRPr="00A1237A" w:rsidRDefault="007B1999" w:rsidP="0006781D">
            <w:pPr>
              <w:spacing w:line="360" w:lineRule="auto"/>
              <w:ind w:left="113" w:right="113"/>
              <w:jc w:val="both"/>
              <w:rPr>
                <w:rFonts w:asciiTheme="minorHAnsi" w:hAnsiTheme="minorHAnsi"/>
                <w:color w:val="000000" w:themeColor="text1"/>
                <w:sz w:val="20"/>
              </w:rPr>
            </w:pPr>
            <w:r w:rsidRPr="00A1237A">
              <w:rPr>
                <w:rFonts w:asciiTheme="minorHAnsi" w:eastAsia="Cambria" w:hAnsiTheme="minorHAnsi" w:cs="Cambria"/>
                <w:b/>
                <w:color w:val="000000" w:themeColor="text1"/>
                <w:sz w:val="20"/>
              </w:rPr>
              <w:t>Date AD</w:t>
            </w:r>
          </w:p>
        </w:tc>
        <w:tc>
          <w:tcPr>
            <w:tcW w:w="803" w:type="dxa"/>
            <w:tcBorders>
              <w:top w:val="nil"/>
            </w:tcBorders>
            <w:shd w:val="clear" w:color="auto" w:fill="auto"/>
            <w:textDirection w:val="btLr"/>
          </w:tcPr>
          <w:p w14:paraId="1C07970A" w14:textId="77777777" w:rsidR="007B1999" w:rsidRPr="00A1237A" w:rsidRDefault="007B1999" w:rsidP="0006781D">
            <w:pPr>
              <w:spacing w:line="360" w:lineRule="auto"/>
              <w:ind w:left="113" w:right="113"/>
              <w:jc w:val="both"/>
              <w:rPr>
                <w:rFonts w:asciiTheme="minorHAnsi" w:hAnsiTheme="minorHAnsi"/>
                <w:color w:val="000000" w:themeColor="text1"/>
                <w:sz w:val="20"/>
              </w:rPr>
            </w:pPr>
            <w:r w:rsidRPr="00A1237A">
              <w:rPr>
                <w:rFonts w:asciiTheme="minorHAnsi" w:eastAsia="Cambria" w:hAnsiTheme="minorHAnsi" w:cs="Cambria"/>
                <w:b/>
                <w:color w:val="000000" w:themeColor="text1"/>
                <w:sz w:val="20"/>
              </w:rPr>
              <w:t>Antler finds</w:t>
            </w:r>
          </w:p>
        </w:tc>
        <w:tc>
          <w:tcPr>
            <w:tcW w:w="1039" w:type="dxa"/>
            <w:tcBorders>
              <w:top w:val="nil"/>
            </w:tcBorders>
            <w:shd w:val="clear" w:color="auto" w:fill="auto"/>
            <w:textDirection w:val="btLr"/>
          </w:tcPr>
          <w:p w14:paraId="6A3A29E8" w14:textId="77777777" w:rsidR="007B1999" w:rsidRPr="00A1237A" w:rsidRDefault="00A1237A" w:rsidP="0006781D">
            <w:pPr>
              <w:spacing w:line="360" w:lineRule="auto"/>
              <w:ind w:left="113" w:right="113"/>
              <w:jc w:val="both"/>
              <w:rPr>
                <w:rFonts w:asciiTheme="minorHAnsi" w:hAnsiTheme="minorHAnsi"/>
                <w:color w:val="000000" w:themeColor="text1"/>
                <w:sz w:val="20"/>
              </w:rPr>
            </w:pPr>
            <w:r>
              <w:rPr>
                <w:rFonts w:asciiTheme="minorHAnsi" w:eastAsia="Cambria" w:hAnsiTheme="minorHAnsi" w:cs="Cambria"/>
                <w:b/>
                <w:color w:val="000000" w:themeColor="text1"/>
                <w:sz w:val="20"/>
              </w:rPr>
              <w:t>S</w:t>
            </w:r>
            <w:r w:rsidR="007B1999" w:rsidRPr="00A1237A">
              <w:rPr>
                <w:rFonts w:asciiTheme="minorHAnsi" w:eastAsia="Cambria" w:hAnsiTheme="minorHAnsi" w:cs="Cambria"/>
                <w:b/>
                <w:color w:val="000000" w:themeColor="text1"/>
                <w:sz w:val="20"/>
              </w:rPr>
              <w:t>amples</w:t>
            </w:r>
          </w:p>
        </w:tc>
        <w:tc>
          <w:tcPr>
            <w:tcW w:w="960" w:type="dxa"/>
            <w:tcBorders>
              <w:top w:val="nil"/>
            </w:tcBorders>
            <w:shd w:val="clear" w:color="auto" w:fill="auto"/>
            <w:textDirection w:val="btLr"/>
          </w:tcPr>
          <w:p w14:paraId="546689DD" w14:textId="77777777" w:rsidR="007B1999" w:rsidRPr="00A1237A" w:rsidRDefault="007B1999" w:rsidP="0006781D">
            <w:pPr>
              <w:spacing w:line="360" w:lineRule="auto"/>
              <w:ind w:left="113" w:right="113"/>
              <w:jc w:val="both"/>
              <w:rPr>
                <w:rFonts w:asciiTheme="minorHAnsi" w:hAnsiTheme="minorHAnsi"/>
                <w:color w:val="000000" w:themeColor="text1"/>
                <w:sz w:val="20"/>
              </w:rPr>
            </w:pPr>
            <w:r w:rsidRPr="00A1237A">
              <w:rPr>
                <w:rFonts w:asciiTheme="minorHAnsi" w:eastAsia="Cambria" w:hAnsiTheme="minorHAnsi" w:cs="Cambria"/>
                <w:b/>
                <w:color w:val="000000" w:themeColor="text1"/>
                <w:sz w:val="20"/>
              </w:rPr>
              <w:t>Animal bone</w:t>
            </w:r>
          </w:p>
        </w:tc>
        <w:tc>
          <w:tcPr>
            <w:tcW w:w="832" w:type="dxa"/>
            <w:tcBorders>
              <w:top w:val="nil"/>
            </w:tcBorders>
            <w:shd w:val="clear" w:color="auto" w:fill="auto"/>
            <w:textDirection w:val="btLr"/>
          </w:tcPr>
          <w:p w14:paraId="7CC3C24A" w14:textId="77777777" w:rsidR="007B1999" w:rsidRPr="00A1237A" w:rsidRDefault="007B1999" w:rsidP="0006781D">
            <w:pPr>
              <w:spacing w:line="360" w:lineRule="auto"/>
              <w:ind w:left="113" w:right="113"/>
              <w:jc w:val="both"/>
              <w:rPr>
                <w:rFonts w:asciiTheme="minorHAnsi" w:hAnsiTheme="minorHAnsi"/>
                <w:color w:val="000000" w:themeColor="text1"/>
                <w:sz w:val="20"/>
              </w:rPr>
            </w:pPr>
            <w:r w:rsidRPr="00A1237A">
              <w:rPr>
                <w:rFonts w:asciiTheme="minorHAnsi" w:eastAsia="Cambria" w:hAnsiTheme="minorHAnsi" w:cs="Cambria"/>
                <w:b/>
                <w:color w:val="000000" w:themeColor="text1"/>
                <w:sz w:val="20"/>
              </w:rPr>
              <w:t>Roe deer</w:t>
            </w:r>
          </w:p>
        </w:tc>
        <w:tc>
          <w:tcPr>
            <w:tcW w:w="1081" w:type="dxa"/>
            <w:tcBorders>
              <w:top w:val="nil"/>
            </w:tcBorders>
            <w:textDirection w:val="btLr"/>
          </w:tcPr>
          <w:p w14:paraId="7D019D5F" w14:textId="77777777" w:rsidR="007B1999" w:rsidRPr="00A1237A" w:rsidRDefault="007B1999" w:rsidP="00A1237A">
            <w:pPr>
              <w:spacing w:line="360" w:lineRule="auto"/>
              <w:ind w:left="113" w:right="113"/>
              <w:jc w:val="both"/>
              <w:rPr>
                <w:rFonts w:asciiTheme="minorHAnsi" w:hAnsiTheme="minorHAnsi"/>
                <w:color w:val="000000" w:themeColor="text1"/>
                <w:sz w:val="20"/>
              </w:rPr>
            </w:pPr>
            <w:r w:rsidRPr="00A1237A">
              <w:rPr>
                <w:rFonts w:asciiTheme="minorHAnsi" w:eastAsia="Cambria" w:hAnsiTheme="minorHAnsi" w:cs="Cambria"/>
                <w:b/>
                <w:color w:val="000000" w:themeColor="text1"/>
                <w:sz w:val="20"/>
              </w:rPr>
              <w:t>Red deer</w:t>
            </w:r>
          </w:p>
        </w:tc>
        <w:tc>
          <w:tcPr>
            <w:tcW w:w="1081" w:type="dxa"/>
            <w:tcBorders>
              <w:top w:val="nil"/>
            </w:tcBorders>
            <w:shd w:val="clear" w:color="auto" w:fill="auto"/>
            <w:textDirection w:val="btLr"/>
          </w:tcPr>
          <w:p w14:paraId="41FF3588" w14:textId="77777777" w:rsidR="007B1999" w:rsidRPr="00A1237A" w:rsidRDefault="007B1999" w:rsidP="007B1999">
            <w:pPr>
              <w:spacing w:line="360" w:lineRule="auto"/>
              <w:ind w:left="113" w:right="113"/>
              <w:jc w:val="both"/>
              <w:rPr>
                <w:rFonts w:asciiTheme="minorHAnsi" w:hAnsiTheme="minorHAnsi"/>
                <w:color w:val="000000" w:themeColor="text1"/>
                <w:sz w:val="20"/>
              </w:rPr>
            </w:pPr>
            <w:r w:rsidRPr="00A1237A">
              <w:rPr>
                <w:rFonts w:asciiTheme="minorHAnsi" w:eastAsia="Cambria" w:hAnsiTheme="minorHAnsi" w:cs="Cambria"/>
                <w:b/>
                <w:color w:val="000000" w:themeColor="text1"/>
                <w:sz w:val="20"/>
              </w:rPr>
              <w:t>Red/Roe/Elk</w:t>
            </w:r>
          </w:p>
        </w:tc>
        <w:tc>
          <w:tcPr>
            <w:tcW w:w="1008" w:type="dxa"/>
            <w:tcBorders>
              <w:top w:val="nil"/>
            </w:tcBorders>
            <w:shd w:val="clear" w:color="auto" w:fill="auto"/>
            <w:textDirection w:val="btLr"/>
          </w:tcPr>
          <w:p w14:paraId="76B56B29" w14:textId="77777777" w:rsidR="007B1999" w:rsidRPr="00A1237A" w:rsidRDefault="007B1999" w:rsidP="007B1999">
            <w:pPr>
              <w:spacing w:line="360" w:lineRule="auto"/>
              <w:ind w:left="113" w:right="113"/>
              <w:jc w:val="both"/>
              <w:rPr>
                <w:rFonts w:asciiTheme="minorHAnsi" w:hAnsiTheme="minorHAnsi"/>
                <w:color w:val="000000" w:themeColor="text1"/>
                <w:sz w:val="20"/>
              </w:rPr>
            </w:pPr>
            <w:r w:rsidRPr="00A1237A">
              <w:rPr>
                <w:rFonts w:asciiTheme="minorHAnsi" w:eastAsia="Cambria" w:hAnsiTheme="minorHAnsi" w:cs="Cambria"/>
                <w:b/>
                <w:color w:val="000000" w:themeColor="text1"/>
                <w:sz w:val="20"/>
              </w:rPr>
              <w:t>Reindeer</w:t>
            </w:r>
          </w:p>
        </w:tc>
      </w:tr>
      <w:tr w:rsidR="007B1999" w:rsidRPr="007B1999" w14:paraId="585AB212" w14:textId="77777777" w:rsidTr="00A1237A">
        <w:tc>
          <w:tcPr>
            <w:tcW w:w="1242" w:type="dxa"/>
            <w:shd w:val="clear" w:color="auto" w:fill="auto"/>
          </w:tcPr>
          <w:p w14:paraId="3E584E6B" w14:textId="77777777" w:rsidR="007B1999" w:rsidRPr="00A1237A" w:rsidRDefault="007B1999" w:rsidP="00A1237A">
            <w:pPr>
              <w:rPr>
                <w:color w:val="auto"/>
                <w:sz w:val="20"/>
              </w:rPr>
            </w:pPr>
            <w:r w:rsidRPr="00A1237A">
              <w:rPr>
                <w:color w:val="auto"/>
                <w:sz w:val="20"/>
              </w:rPr>
              <w:t>Ribe AA-A</w:t>
            </w:r>
          </w:p>
        </w:tc>
        <w:tc>
          <w:tcPr>
            <w:tcW w:w="993" w:type="dxa"/>
            <w:shd w:val="clear" w:color="auto" w:fill="auto"/>
          </w:tcPr>
          <w:p w14:paraId="5CC53257" w14:textId="77777777" w:rsidR="007B1999" w:rsidRPr="00A1237A" w:rsidRDefault="00A1237A" w:rsidP="00A1237A">
            <w:pPr>
              <w:rPr>
                <w:color w:val="auto"/>
                <w:sz w:val="20"/>
              </w:rPr>
            </w:pPr>
            <w:r>
              <w:rPr>
                <w:color w:val="auto"/>
                <w:sz w:val="20"/>
              </w:rPr>
              <w:t xml:space="preserve">&lt; </w:t>
            </w:r>
            <w:r w:rsidR="00AE0D20" w:rsidRPr="00A1237A">
              <w:rPr>
                <w:i/>
                <w:color w:val="auto"/>
                <w:sz w:val="20"/>
              </w:rPr>
              <w:t>c.</w:t>
            </w:r>
            <w:r w:rsidR="007B1999" w:rsidRPr="00A1237A">
              <w:rPr>
                <w:color w:val="auto"/>
                <w:sz w:val="20"/>
              </w:rPr>
              <w:t xml:space="preserve"> 705</w:t>
            </w:r>
          </w:p>
        </w:tc>
        <w:tc>
          <w:tcPr>
            <w:tcW w:w="803" w:type="dxa"/>
            <w:shd w:val="clear" w:color="auto" w:fill="auto"/>
          </w:tcPr>
          <w:p w14:paraId="14291AC9" w14:textId="77777777" w:rsidR="007B1999" w:rsidRPr="00A1237A" w:rsidRDefault="007B1999" w:rsidP="00A1237A">
            <w:pPr>
              <w:rPr>
                <w:color w:val="auto"/>
                <w:sz w:val="20"/>
              </w:rPr>
            </w:pPr>
            <w:r w:rsidRPr="00A1237A">
              <w:rPr>
                <w:color w:val="auto"/>
                <w:sz w:val="20"/>
              </w:rPr>
              <w:t>1</w:t>
            </w:r>
          </w:p>
        </w:tc>
        <w:tc>
          <w:tcPr>
            <w:tcW w:w="1039" w:type="dxa"/>
            <w:shd w:val="clear" w:color="auto" w:fill="auto"/>
          </w:tcPr>
          <w:p w14:paraId="07F54912" w14:textId="77777777" w:rsidR="007B1999" w:rsidRPr="00A1237A" w:rsidRDefault="007B1999" w:rsidP="00A1237A">
            <w:pPr>
              <w:rPr>
                <w:color w:val="auto"/>
                <w:sz w:val="20"/>
              </w:rPr>
            </w:pPr>
            <w:r w:rsidRPr="00A1237A">
              <w:rPr>
                <w:color w:val="auto"/>
                <w:sz w:val="20"/>
              </w:rPr>
              <w:t>0</w:t>
            </w:r>
          </w:p>
        </w:tc>
        <w:tc>
          <w:tcPr>
            <w:tcW w:w="960" w:type="dxa"/>
            <w:shd w:val="clear" w:color="auto" w:fill="auto"/>
          </w:tcPr>
          <w:p w14:paraId="6800E5EB" w14:textId="77777777" w:rsidR="007B1999" w:rsidRPr="00A1237A" w:rsidRDefault="007B1999" w:rsidP="00A1237A">
            <w:pPr>
              <w:rPr>
                <w:color w:val="auto"/>
                <w:sz w:val="20"/>
              </w:rPr>
            </w:pPr>
            <w:r w:rsidRPr="00A1237A">
              <w:rPr>
                <w:color w:val="auto"/>
                <w:sz w:val="20"/>
              </w:rPr>
              <w:t>0</w:t>
            </w:r>
          </w:p>
        </w:tc>
        <w:tc>
          <w:tcPr>
            <w:tcW w:w="832" w:type="dxa"/>
            <w:shd w:val="clear" w:color="auto" w:fill="auto"/>
          </w:tcPr>
          <w:p w14:paraId="058152EC" w14:textId="77777777" w:rsidR="007B1999" w:rsidRPr="00A1237A" w:rsidRDefault="007B1999" w:rsidP="00A1237A">
            <w:pPr>
              <w:rPr>
                <w:color w:val="auto"/>
                <w:sz w:val="20"/>
              </w:rPr>
            </w:pPr>
            <w:r w:rsidRPr="00A1237A">
              <w:rPr>
                <w:color w:val="auto"/>
                <w:sz w:val="20"/>
              </w:rPr>
              <w:t>1</w:t>
            </w:r>
          </w:p>
        </w:tc>
        <w:tc>
          <w:tcPr>
            <w:tcW w:w="1081" w:type="dxa"/>
          </w:tcPr>
          <w:p w14:paraId="4D56E673" w14:textId="77777777" w:rsidR="007B1999" w:rsidRPr="00A1237A" w:rsidRDefault="007B1999" w:rsidP="00A1237A">
            <w:pPr>
              <w:rPr>
                <w:color w:val="auto"/>
                <w:sz w:val="20"/>
              </w:rPr>
            </w:pPr>
            <w:r w:rsidRPr="00A1237A">
              <w:rPr>
                <w:color w:val="auto"/>
                <w:sz w:val="20"/>
              </w:rPr>
              <w:t>0</w:t>
            </w:r>
          </w:p>
        </w:tc>
        <w:tc>
          <w:tcPr>
            <w:tcW w:w="1081" w:type="dxa"/>
            <w:shd w:val="clear" w:color="auto" w:fill="auto"/>
          </w:tcPr>
          <w:p w14:paraId="19D3A4E5" w14:textId="77777777" w:rsidR="007B1999" w:rsidRPr="00A1237A" w:rsidRDefault="007B1999" w:rsidP="00A1237A">
            <w:pPr>
              <w:rPr>
                <w:color w:val="auto"/>
                <w:sz w:val="20"/>
              </w:rPr>
            </w:pPr>
            <w:r w:rsidRPr="00A1237A">
              <w:rPr>
                <w:color w:val="auto"/>
                <w:sz w:val="20"/>
              </w:rPr>
              <w:t>0</w:t>
            </w:r>
          </w:p>
        </w:tc>
        <w:tc>
          <w:tcPr>
            <w:tcW w:w="1008" w:type="dxa"/>
            <w:shd w:val="clear" w:color="auto" w:fill="auto"/>
          </w:tcPr>
          <w:p w14:paraId="676993DF" w14:textId="77777777" w:rsidR="007B1999" w:rsidRPr="00A1237A" w:rsidRDefault="007B1999" w:rsidP="00A1237A">
            <w:pPr>
              <w:rPr>
                <w:color w:val="auto"/>
                <w:sz w:val="20"/>
              </w:rPr>
            </w:pPr>
            <w:r w:rsidRPr="00A1237A">
              <w:rPr>
                <w:color w:val="auto"/>
                <w:sz w:val="20"/>
              </w:rPr>
              <w:t>0</w:t>
            </w:r>
          </w:p>
        </w:tc>
      </w:tr>
      <w:tr w:rsidR="007B1999" w:rsidRPr="007B1999" w14:paraId="400990C3" w14:textId="77777777" w:rsidTr="00A1237A">
        <w:tc>
          <w:tcPr>
            <w:tcW w:w="1242" w:type="dxa"/>
            <w:shd w:val="clear" w:color="auto" w:fill="auto"/>
          </w:tcPr>
          <w:p w14:paraId="2A6E3122" w14:textId="77777777" w:rsidR="007B1999" w:rsidRPr="00A1237A" w:rsidRDefault="007B1999" w:rsidP="00A1237A">
            <w:pPr>
              <w:rPr>
                <w:color w:val="auto"/>
                <w:sz w:val="20"/>
              </w:rPr>
            </w:pPr>
            <w:r w:rsidRPr="00A1237A">
              <w:rPr>
                <w:color w:val="auto"/>
                <w:sz w:val="20"/>
              </w:rPr>
              <w:t>Ribe B</w:t>
            </w:r>
          </w:p>
        </w:tc>
        <w:tc>
          <w:tcPr>
            <w:tcW w:w="993" w:type="dxa"/>
            <w:shd w:val="clear" w:color="auto" w:fill="auto"/>
          </w:tcPr>
          <w:p w14:paraId="605FC1F6" w14:textId="77777777" w:rsidR="007B1999" w:rsidRPr="00A1237A" w:rsidRDefault="007B1999" w:rsidP="00A1237A">
            <w:pPr>
              <w:rPr>
                <w:color w:val="auto"/>
                <w:sz w:val="20"/>
              </w:rPr>
            </w:pPr>
            <w:r w:rsidRPr="00A1237A">
              <w:rPr>
                <w:color w:val="auto"/>
                <w:sz w:val="20"/>
              </w:rPr>
              <w:t>705-25</w:t>
            </w:r>
          </w:p>
        </w:tc>
        <w:tc>
          <w:tcPr>
            <w:tcW w:w="803" w:type="dxa"/>
            <w:shd w:val="clear" w:color="auto" w:fill="auto"/>
          </w:tcPr>
          <w:p w14:paraId="54A0E7B0" w14:textId="77777777" w:rsidR="007B1999" w:rsidRPr="00A1237A" w:rsidRDefault="007B1999" w:rsidP="00A1237A">
            <w:pPr>
              <w:rPr>
                <w:color w:val="auto"/>
                <w:sz w:val="20"/>
              </w:rPr>
            </w:pPr>
            <w:r w:rsidRPr="00A1237A">
              <w:rPr>
                <w:color w:val="auto"/>
                <w:sz w:val="20"/>
              </w:rPr>
              <w:t>1079</w:t>
            </w:r>
          </w:p>
        </w:tc>
        <w:tc>
          <w:tcPr>
            <w:tcW w:w="1039" w:type="dxa"/>
            <w:shd w:val="clear" w:color="auto" w:fill="auto"/>
          </w:tcPr>
          <w:p w14:paraId="3BE5254D" w14:textId="77777777" w:rsidR="007B1999" w:rsidRPr="00A1237A" w:rsidRDefault="007B1999" w:rsidP="00A1237A">
            <w:pPr>
              <w:rPr>
                <w:color w:val="auto"/>
                <w:sz w:val="20"/>
              </w:rPr>
            </w:pPr>
            <w:r w:rsidRPr="00A1237A">
              <w:rPr>
                <w:color w:val="auto"/>
                <w:sz w:val="20"/>
              </w:rPr>
              <w:t>34</w:t>
            </w:r>
          </w:p>
        </w:tc>
        <w:tc>
          <w:tcPr>
            <w:tcW w:w="960" w:type="dxa"/>
            <w:shd w:val="clear" w:color="auto" w:fill="auto"/>
          </w:tcPr>
          <w:p w14:paraId="60D4D70F" w14:textId="77777777" w:rsidR="007B1999" w:rsidRPr="00A1237A" w:rsidRDefault="007B1999" w:rsidP="00A1237A">
            <w:pPr>
              <w:rPr>
                <w:color w:val="auto"/>
                <w:sz w:val="20"/>
              </w:rPr>
            </w:pPr>
            <w:r w:rsidRPr="00A1237A">
              <w:rPr>
                <w:color w:val="auto"/>
                <w:sz w:val="20"/>
              </w:rPr>
              <w:t>1</w:t>
            </w:r>
          </w:p>
        </w:tc>
        <w:tc>
          <w:tcPr>
            <w:tcW w:w="832" w:type="dxa"/>
            <w:shd w:val="clear" w:color="auto" w:fill="auto"/>
          </w:tcPr>
          <w:p w14:paraId="604B3D5A" w14:textId="77777777" w:rsidR="007B1999" w:rsidRPr="00A1237A" w:rsidRDefault="007B1999" w:rsidP="00A1237A">
            <w:pPr>
              <w:rPr>
                <w:color w:val="auto"/>
                <w:sz w:val="20"/>
              </w:rPr>
            </w:pPr>
            <w:r w:rsidRPr="00A1237A">
              <w:rPr>
                <w:color w:val="auto"/>
                <w:sz w:val="20"/>
              </w:rPr>
              <w:t>4</w:t>
            </w:r>
          </w:p>
        </w:tc>
        <w:tc>
          <w:tcPr>
            <w:tcW w:w="1081" w:type="dxa"/>
          </w:tcPr>
          <w:p w14:paraId="417D9CE8" w14:textId="77777777" w:rsidR="007B1999" w:rsidRPr="00A1237A" w:rsidRDefault="007B1999" w:rsidP="00546A91">
            <w:pPr>
              <w:rPr>
                <w:color w:val="auto"/>
                <w:sz w:val="20"/>
              </w:rPr>
            </w:pPr>
            <w:r w:rsidRPr="00A1237A">
              <w:rPr>
                <w:color w:val="auto"/>
                <w:sz w:val="20"/>
              </w:rPr>
              <w:t xml:space="preserve">0 </w:t>
            </w:r>
          </w:p>
        </w:tc>
        <w:tc>
          <w:tcPr>
            <w:tcW w:w="1081" w:type="dxa"/>
            <w:shd w:val="clear" w:color="auto" w:fill="auto"/>
          </w:tcPr>
          <w:p w14:paraId="0AF949C0" w14:textId="77777777" w:rsidR="007B1999" w:rsidRPr="00A1237A" w:rsidRDefault="007B1999" w:rsidP="00A1237A">
            <w:pPr>
              <w:rPr>
                <w:color w:val="auto"/>
                <w:sz w:val="20"/>
              </w:rPr>
            </w:pPr>
            <w:r w:rsidRPr="00A1237A">
              <w:rPr>
                <w:color w:val="auto"/>
                <w:sz w:val="20"/>
              </w:rPr>
              <w:t>12</w:t>
            </w:r>
          </w:p>
        </w:tc>
        <w:tc>
          <w:tcPr>
            <w:tcW w:w="1008" w:type="dxa"/>
            <w:shd w:val="clear" w:color="auto" w:fill="auto"/>
          </w:tcPr>
          <w:p w14:paraId="188EF995" w14:textId="77777777" w:rsidR="007B1999" w:rsidRPr="00A1237A" w:rsidRDefault="007B1999" w:rsidP="00321C77">
            <w:pPr>
              <w:rPr>
                <w:color w:val="auto"/>
                <w:sz w:val="20"/>
              </w:rPr>
            </w:pPr>
            <w:r w:rsidRPr="00A1237A">
              <w:rPr>
                <w:color w:val="auto"/>
                <w:sz w:val="20"/>
              </w:rPr>
              <w:t>1 (+1</w:t>
            </w:r>
            <w:r w:rsidR="00321C77" w:rsidRPr="00A1237A">
              <w:rPr>
                <w:color w:val="auto"/>
                <w:sz w:val="20"/>
                <w:vertAlign w:val="superscript"/>
              </w:rPr>
              <w:t>(1)</w:t>
            </w:r>
            <w:r w:rsidRPr="00A1237A">
              <w:rPr>
                <w:color w:val="auto"/>
                <w:sz w:val="20"/>
              </w:rPr>
              <w:t>)</w:t>
            </w:r>
          </w:p>
        </w:tc>
      </w:tr>
      <w:tr w:rsidR="007B1999" w:rsidRPr="007B1999" w14:paraId="5F4BD0F0" w14:textId="77777777" w:rsidTr="00A1237A">
        <w:tc>
          <w:tcPr>
            <w:tcW w:w="1242" w:type="dxa"/>
            <w:shd w:val="clear" w:color="auto" w:fill="auto"/>
          </w:tcPr>
          <w:p w14:paraId="4A035531" w14:textId="77777777" w:rsidR="007B1999" w:rsidRPr="00A1237A" w:rsidRDefault="007B1999" w:rsidP="00A1237A">
            <w:pPr>
              <w:rPr>
                <w:color w:val="auto"/>
                <w:sz w:val="20"/>
              </w:rPr>
            </w:pPr>
            <w:r w:rsidRPr="00A1237A">
              <w:rPr>
                <w:color w:val="auto"/>
                <w:sz w:val="20"/>
              </w:rPr>
              <w:t>Ribe C</w:t>
            </w:r>
          </w:p>
        </w:tc>
        <w:tc>
          <w:tcPr>
            <w:tcW w:w="993" w:type="dxa"/>
            <w:shd w:val="clear" w:color="auto" w:fill="auto"/>
          </w:tcPr>
          <w:p w14:paraId="7CE81628" w14:textId="77777777" w:rsidR="007B1999" w:rsidRPr="00A1237A" w:rsidRDefault="007B1999" w:rsidP="00A1237A">
            <w:pPr>
              <w:rPr>
                <w:color w:val="auto"/>
                <w:sz w:val="20"/>
              </w:rPr>
            </w:pPr>
            <w:r w:rsidRPr="00A1237A">
              <w:rPr>
                <w:color w:val="auto"/>
                <w:sz w:val="20"/>
              </w:rPr>
              <w:t>725-60</w:t>
            </w:r>
          </w:p>
        </w:tc>
        <w:tc>
          <w:tcPr>
            <w:tcW w:w="803" w:type="dxa"/>
            <w:shd w:val="clear" w:color="auto" w:fill="auto"/>
          </w:tcPr>
          <w:p w14:paraId="6EA7092B" w14:textId="77777777" w:rsidR="007B1999" w:rsidRPr="00A1237A" w:rsidRDefault="007B1999" w:rsidP="00A1237A">
            <w:pPr>
              <w:rPr>
                <w:color w:val="auto"/>
                <w:sz w:val="20"/>
              </w:rPr>
            </w:pPr>
            <w:r w:rsidRPr="00A1237A">
              <w:rPr>
                <w:color w:val="auto"/>
                <w:sz w:val="20"/>
              </w:rPr>
              <w:t>3262</w:t>
            </w:r>
          </w:p>
        </w:tc>
        <w:tc>
          <w:tcPr>
            <w:tcW w:w="1039" w:type="dxa"/>
            <w:shd w:val="clear" w:color="auto" w:fill="auto"/>
          </w:tcPr>
          <w:p w14:paraId="1917B494" w14:textId="77777777" w:rsidR="007B1999" w:rsidRPr="00A1237A" w:rsidRDefault="007B1999" w:rsidP="00A1237A">
            <w:pPr>
              <w:rPr>
                <w:color w:val="auto"/>
                <w:sz w:val="20"/>
              </w:rPr>
            </w:pPr>
            <w:r w:rsidRPr="00A1237A">
              <w:rPr>
                <w:color w:val="auto"/>
                <w:sz w:val="20"/>
              </w:rPr>
              <w:t>59</w:t>
            </w:r>
          </w:p>
        </w:tc>
        <w:tc>
          <w:tcPr>
            <w:tcW w:w="960" w:type="dxa"/>
            <w:shd w:val="clear" w:color="auto" w:fill="auto"/>
          </w:tcPr>
          <w:p w14:paraId="3D775248" w14:textId="77777777" w:rsidR="007B1999" w:rsidRPr="00A1237A" w:rsidRDefault="007B1999" w:rsidP="00A1237A">
            <w:pPr>
              <w:rPr>
                <w:color w:val="auto"/>
                <w:sz w:val="20"/>
              </w:rPr>
            </w:pPr>
            <w:r w:rsidRPr="00A1237A">
              <w:rPr>
                <w:color w:val="auto"/>
                <w:sz w:val="20"/>
              </w:rPr>
              <w:t>6</w:t>
            </w:r>
          </w:p>
        </w:tc>
        <w:tc>
          <w:tcPr>
            <w:tcW w:w="832" w:type="dxa"/>
            <w:shd w:val="clear" w:color="auto" w:fill="auto"/>
          </w:tcPr>
          <w:p w14:paraId="259C56B2" w14:textId="77777777" w:rsidR="007B1999" w:rsidRPr="00A1237A" w:rsidRDefault="007B1999" w:rsidP="00A1237A">
            <w:pPr>
              <w:rPr>
                <w:color w:val="auto"/>
                <w:sz w:val="20"/>
              </w:rPr>
            </w:pPr>
            <w:r w:rsidRPr="00A1237A">
              <w:rPr>
                <w:color w:val="auto"/>
                <w:sz w:val="20"/>
              </w:rPr>
              <w:t>3</w:t>
            </w:r>
          </w:p>
        </w:tc>
        <w:tc>
          <w:tcPr>
            <w:tcW w:w="1081" w:type="dxa"/>
          </w:tcPr>
          <w:p w14:paraId="79B6A987" w14:textId="77777777" w:rsidR="007B1999" w:rsidRPr="00A1237A" w:rsidRDefault="007B1999" w:rsidP="00546A91">
            <w:pPr>
              <w:rPr>
                <w:color w:val="auto"/>
                <w:sz w:val="20"/>
              </w:rPr>
            </w:pPr>
            <w:r w:rsidRPr="00A1237A">
              <w:rPr>
                <w:color w:val="auto"/>
                <w:sz w:val="20"/>
              </w:rPr>
              <w:t xml:space="preserve">2 </w:t>
            </w:r>
          </w:p>
        </w:tc>
        <w:tc>
          <w:tcPr>
            <w:tcW w:w="1081" w:type="dxa"/>
            <w:shd w:val="clear" w:color="auto" w:fill="auto"/>
          </w:tcPr>
          <w:p w14:paraId="6F928917" w14:textId="77777777" w:rsidR="007B1999" w:rsidRPr="00A1237A" w:rsidRDefault="007B1999" w:rsidP="00A1237A">
            <w:pPr>
              <w:rPr>
                <w:color w:val="auto"/>
                <w:sz w:val="20"/>
              </w:rPr>
            </w:pPr>
            <w:r w:rsidRPr="00A1237A">
              <w:rPr>
                <w:color w:val="auto"/>
                <w:sz w:val="20"/>
              </w:rPr>
              <w:t>20</w:t>
            </w:r>
          </w:p>
        </w:tc>
        <w:tc>
          <w:tcPr>
            <w:tcW w:w="1008" w:type="dxa"/>
            <w:shd w:val="clear" w:color="auto" w:fill="auto"/>
          </w:tcPr>
          <w:p w14:paraId="63A22AAB" w14:textId="77777777" w:rsidR="007B1999" w:rsidRPr="00A1237A" w:rsidRDefault="007B1999" w:rsidP="00A1237A">
            <w:pPr>
              <w:rPr>
                <w:color w:val="auto"/>
                <w:sz w:val="20"/>
              </w:rPr>
            </w:pPr>
            <w:r w:rsidRPr="00A1237A">
              <w:rPr>
                <w:color w:val="auto"/>
                <w:sz w:val="20"/>
              </w:rPr>
              <w:t>0</w:t>
            </w:r>
          </w:p>
        </w:tc>
      </w:tr>
      <w:tr w:rsidR="007B1999" w:rsidRPr="003156A7" w14:paraId="7566EB60" w14:textId="77777777" w:rsidTr="00A1237A">
        <w:tc>
          <w:tcPr>
            <w:tcW w:w="1242" w:type="dxa"/>
            <w:shd w:val="clear" w:color="auto" w:fill="auto"/>
          </w:tcPr>
          <w:p w14:paraId="7A9B79D3" w14:textId="77777777" w:rsidR="007B1999" w:rsidRPr="00A1237A" w:rsidRDefault="007B1999" w:rsidP="00A1237A">
            <w:pPr>
              <w:rPr>
                <w:color w:val="auto"/>
                <w:sz w:val="20"/>
              </w:rPr>
            </w:pPr>
            <w:r w:rsidRPr="00A1237A">
              <w:rPr>
                <w:color w:val="auto"/>
                <w:sz w:val="20"/>
              </w:rPr>
              <w:t>Ribe D</w:t>
            </w:r>
          </w:p>
        </w:tc>
        <w:tc>
          <w:tcPr>
            <w:tcW w:w="993" w:type="dxa"/>
            <w:shd w:val="clear" w:color="auto" w:fill="auto"/>
          </w:tcPr>
          <w:p w14:paraId="399D9069" w14:textId="77777777" w:rsidR="007B1999" w:rsidRPr="00A1237A" w:rsidRDefault="007B1999" w:rsidP="00A1237A">
            <w:pPr>
              <w:rPr>
                <w:color w:val="auto"/>
                <w:sz w:val="20"/>
              </w:rPr>
            </w:pPr>
            <w:r w:rsidRPr="00A1237A">
              <w:rPr>
                <w:color w:val="auto"/>
                <w:sz w:val="20"/>
              </w:rPr>
              <w:t>760-80</w:t>
            </w:r>
          </w:p>
        </w:tc>
        <w:tc>
          <w:tcPr>
            <w:tcW w:w="803" w:type="dxa"/>
            <w:shd w:val="clear" w:color="auto" w:fill="auto"/>
          </w:tcPr>
          <w:p w14:paraId="6CB9D040" w14:textId="77777777" w:rsidR="007B1999" w:rsidRPr="00A1237A" w:rsidRDefault="007B1999" w:rsidP="00A1237A">
            <w:pPr>
              <w:rPr>
                <w:color w:val="auto"/>
                <w:sz w:val="20"/>
              </w:rPr>
            </w:pPr>
            <w:r w:rsidRPr="00A1237A">
              <w:rPr>
                <w:color w:val="auto"/>
                <w:sz w:val="20"/>
              </w:rPr>
              <w:t>178</w:t>
            </w:r>
          </w:p>
        </w:tc>
        <w:tc>
          <w:tcPr>
            <w:tcW w:w="1039" w:type="dxa"/>
            <w:shd w:val="clear" w:color="auto" w:fill="auto"/>
          </w:tcPr>
          <w:p w14:paraId="2F772BB9" w14:textId="77777777" w:rsidR="007B1999" w:rsidRPr="00A1237A" w:rsidRDefault="007B1999" w:rsidP="00546A91">
            <w:pPr>
              <w:rPr>
                <w:color w:val="auto"/>
                <w:sz w:val="20"/>
              </w:rPr>
            </w:pPr>
            <w:r w:rsidRPr="00A1237A">
              <w:rPr>
                <w:color w:val="auto"/>
                <w:sz w:val="20"/>
              </w:rPr>
              <w:t>26</w:t>
            </w:r>
            <w:r w:rsidR="00546A91" w:rsidRPr="00A1237A">
              <w:rPr>
                <w:color w:val="auto"/>
                <w:sz w:val="20"/>
              </w:rPr>
              <w:t xml:space="preserve"> (+8</w:t>
            </w:r>
            <w:r w:rsidR="00546A91" w:rsidRPr="00A1237A">
              <w:rPr>
                <w:color w:val="auto"/>
                <w:sz w:val="20"/>
                <w:vertAlign w:val="superscript"/>
              </w:rPr>
              <w:t xml:space="preserve"> </w:t>
            </w:r>
            <w:r w:rsidR="003156A7" w:rsidRPr="00A1237A">
              <w:rPr>
                <w:color w:val="auto"/>
                <w:sz w:val="20"/>
                <w:vertAlign w:val="superscript"/>
              </w:rPr>
              <w:t>(2</w:t>
            </w:r>
            <w:r w:rsidR="00546A91" w:rsidRPr="00A1237A">
              <w:rPr>
                <w:color w:val="auto"/>
                <w:sz w:val="20"/>
                <w:vertAlign w:val="superscript"/>
              </w:rPr>
              <w:t>)</w:t>
            </w:r>
            <w:r w:rsidR="00546A91" w:rsidRPr="00A1237A">
              <w:rPr>
                <w:color w:val="auto"/>
                <w:sz w:val="20"/>
              </w:rPr>
              <w:t>)</w:t>
            </w:r>
            <w:r w:rsidRPr="00A1237A">
              <w:rPr>
                <w:color w:val="auto"/>
                <w:sz w:val="20"/>
              </w:rPr>
              <w:t xml:space="preserve"> </w:t>
            </w:r>
          </w:p>
        </w:tc>
        <w:tc>
          <w:tcPr>
            <w:tcW w:w="960" w:type="dxa"/>
            <w:shd w:val="clear" w:color="auto" w:fill="auto"/>
          </w:tcPr>
          <w:p w14:paraId="09D53772" w14:textId="77777777" w:rsidR="007B1999" w:rsidRPr="00A1237A" w:rsidRDefault="007B1999" w:rsidP="00A1237A">
            <w:pPr>
              <w:rPr>
                <w:color w:val="auto"/>
                <w:sz w:val="20"/>
              </w:rPr>
            </w:pPr>
            <w:r w:rsidRPr="00A1237A">
              <w:rPr>
                <w:color w:val="auto"/>
                <w:sz w:val="20"/>
              </w:rPr>
              <w:t>2</w:t>
            </w:r>
          </w:p>
        </w:tc>
        <w:tc>
          <w:tcPr>
            <w:tcW w:w="832" w:type="dxa"/>
            <w:shd w:val="clear" w:color="auto" w:fill="auto"/>
          </w:tcPr>
          <w:p w14:paraId="53BCBEB8" w14:textId="77777777" w:rsidR="007B1999" w:rsidRPr="00A1237A" w:rsidRDefault="007B1999" w:rsidP="00546A91">
            <w:pPr>
              <w:rPr>
                <w:color w:val="auto"/>
                <w:sz w:val="20"/>
                <w:lang w:val="de-DE"/>
              </w:rPr>
            </w:pPr>
            <w:r w:rsidRPr="00A1237A">
              <w:rPr>
                <w:color w:val="auto"/>
                <w:sz w:val="20"/>
                <w:lang w:val="de-DE"/>
              </w:rPr>
              <w:t>1</w:t>
            </w:r>
            <w:r w:rsidR="003156A7" w:rsidRPr="00A1237A">
              <w:rPr>
                <w:color w:val="auto"/>
                <w:sz w:val="20"/>
                <w:lang w:val="de-DE"/>
              </w:rPr>
              <w:t xml:space="preserve">? </w:t>
            </w:r>
            <w:r w:rsidR="00546A91" w:rsidRPr="00A1237A">
              <w:rPr>
                <w:color w:val="auto"/>
                <w:sz w:val="20"/>
                <w:vertAlign w:val="superscript"/>
                <w:lang w:val="de-DE"/>
              </w:rPr>
              <w:t>(</w:t>
            </w:r>
            <w:r w:rsidR="003156A7" w:rsidRPr="00A1237A">
              <w:rPr>
                <w:color w:val="auto"/>
                <w:sz w:val="20"/>
                <w:vertAlign w:val="superscript"/>
                <w:lang w:val="de-DE"/>
              </w:rPr>
              <w:t>3</w:t>
            </w:r>
            <w:r w:rsidR="00546A91" w:rsidRPr="00A1237A">
              <w:rPr>
                <w:color w:val="auto"/>
                <w:sz w:val="20"/>
                <w:vertAlign w:val="superscript"/>
                <w:lang w:val="de-DE"/>
              </w:rPr>
              <w:t>)</w:t>
            </w:r>
          </w:p>
        </w:tc>
        <w:tc>
          <w:tcPr>
            <w:tcW w:w="1081" w:type="dxa"/>
          </w:tcPr>
          <w:p w14:paraId="0AED7C6D" w14:textId="77777777" w:rsidR="007B1999" w:rsidRPr="00A1237A" w:rsidRDefault="003156A7" w:rsidP="003156A7">
            <w:pPr>
              <w:rPr>
                <w:color w:val="auto"/>
                <w:sz w:val="20"/>
                <w:lang w:val="de-DE"/>
              </w:rPr>
            </w:pPr>
            <w:r w:rsidRPr="00A1237A">
              <w:rPr>
                <w:color w:val="auto"/>
                <w:sz w:val="20"/>
                <w:lang w:val="de-DE"/>
              </w:rPr>
              <w:t>3 (+1</w:t>
            </w:r>
            <w:r w:rsidR="00A1237A">
              <w:rPr>
                <w:color w:val="auto"/>
                <w:sz w:val="20"/>
                <w:lang w:val="de-DE"/>
              </w:rPr>
              <w:t xml:space="preserve"> </w:t>
            </w:r>
            <w:r w:rsidR="00546A91" w:rsidRPr="00A1237A">
              <w:rPr>
                <w:color w:val="auto"/>
                <w:sz w:val="20"/>
                <w:vertAlign w:val="superscript"/>
                <w:lang w:val="de-DE"/>
              </w:rPr>
              <w:t>(</w:t>
            </w:r>
            <w:r w:rsidRPr="00A1237A">
              <w:rPr>
                <w:color w:val="auto"/>
                <w:sz w:val="20"/>
                <w:vertAlign w:val="superscript"/>
                <w:lang w:val="de-DE"/>
              </w:rPr>
              <w:t>4</w:t>
            </w:r>
            <w:r w:rsidR="00546A91" w:rsidRPr="00A1237A">
              <w:rPr>
                <w:color w:val="auto"/>
                <w:sz w:val="20"/>
                <w:vertAlign w:val="superscript"/>
                <w:lang w:val="de-DE"/>
              </w:rPr>
              <w:t>)</w:t>
            </w:r>
            <w:r w:rsidRPr="00A1237A">
              <w:rPr>
                <w:color w:val="auto"/>
                <w:sz w:val="20"/>
                <w:lang w:val="de-DE"/>
              </w:rPr>
              <w:t>)</w:t>
            </w:r>
          </w:p>
        </w:tc>
        <w:tc>
          <w:tcPr>
            <w:tcW w:w="1081" w:type="dxa"/>
            <w:shd w:val="clear" w:color="auto" w:fill="auto"/>
          </w:tcPr>
          <w:p w14:paraId="53CB246F" w14:textId="77777777" w:rsidR="007B1999" w:rsidRPr="00A1237A" w:rsidRDefault="003156A7" w:rsidP="003156A7">
            <w:pPr>
              <w:rPr>
                <w:color w:val="auto"/>
                <w:sz w:val="20"/>
                <w:lang w:val="de-DE"/>
              </w:rPr>
            </w:pPr>
            <w:r w:rsidRPr="00A1237A">
              <w:rPr>
                <w:color w:val="auto"/>
                <w:sz w:val="20"/>
                <w:lang w:val="de-DE"/>
              </w:rPr>
              <w:t>15 (+5</w:t>
            </w:r>
            <w:r w:rsidR="00A1237A">
              <w:rPr>
                <w:color w:val="auto"/>
                <w:sz w:val="20"/>
                <w:lang w:val="de-DE"/>
              </w:rPr>
              <w:t xml:space="preserve"> </w:t>
            </w:r>
            <w:r w:rsidR="00546A91" w:rsidRPr="00A1237A">
              <w:rPr>
                <w:color w:val="auto"/>
                <w:sz w:val="20"/>
                <w:vertAlign w:val="superscript"/>
                <w:lang w:val="de-DE"/>
              </w:rPr>
              <w:t>(</w:t>
            </w:r>
            <w:r w:rsidRPr="00A1237A">
              <w:rPr>
                <w:color w:val="auto"/>
                <w:sz w:val="20"/>
                <w:vertAlign w:val="superscript"/>
                <w:lang w:val="de-DE"/>
              </w:rPr>
              <w:t>5</w:t>
            </w:r>
            <w:r w:rsidR="00546A91" w:rsidRPr="00A1237A">
              <w:rPr>
                <w:color w:val="auto"/>
                <w:sz w:val="20"/>
                <w:vertAlign w:val="superscript"/>
                <w:lang w:val="de-DE"/>
              </w:rPr>
              <w:t>)</w:t>
            </w:r>
            <w:r w:rsidRPr="00A1237A">
              <w:rPr>
                <w:color w:val="auto"/>
                <w:sz w:val="20"/>
                <w:lang w:val="de-DE"/>
              </w:rPr>
              <w:t>)</w:t>
            </w:r>
          </w:p>
        </w:tc>
        <w:tc>
          <w:tcPr>
            <w:tcW w:w="1008" w:type="dxa"/>
            <w:shd w:val="clear" w:color="auto" w:fill="auto"/>
          </w:tcPr>
          <w:p w14:paraId="33419110" w14:textId="77777777" w:rsidR="007B1999" w:rsidRPr="00A1237A" w:rsidRDefault="007B1999" w:rsidP="00A1237A">
            <w:pPr>
              <w:rPr>
                <w:color w:val="auto"/>
                <w:sz w:val="20"/>
                <w:lang w:val="de-DE"/>
              </w:rPr>
            </w:pPr>
            <w:r w:rsidRPr="00A1237A">
              <w:rPr>
                <w:color w:val="auto"/>
                <w:sz w:val="20"/>
                <w:lang w:val="de-DE"/>
              </w:rPr>
              <w:t>0</w:t>
            </w:r>
          </w:p>
        </w:tc>
      </w:tr>
      <w:tr w:rsidR="007B1999" w:rsidRPr="003156A7" w14:paraId="053A66DA" w14:textId="77777777" w:rsidTr="00A1237A">
        <w:tc>
          <w:tcPr>
            <w:tcW w:w="1242" w:type="dxa"/>
            <w:shd w:val="clear" w:color="auto" w:fill="auto"/>
          </w:tcPr>
          <w:p w14:paraId="0860B68B" w14:textId="77777777" w:rsidR="007B1999" w:rsidRPr="00A1237A" w:rsidRDefault="007B1999" w:rsidP="00A1237A">
            <w:pPr>
              <w:rPr>
                <w:color w:val="auto"/>
                <w:sz w:val="20"/>
                <w:lang w:val="de-DE"/>
              </w:rPr>
            </w:pPr>
            <w:r w:rsidRPr="00A1237A">
              <w:rPr>
                <w:color w:val="auto"/>
                <w:sz w:val="20"/>
                <w:lang w:val="de-DE"/>
              </w:rPr>
              <w:t>Ribe E</w:t>
            </w:r>
          </w:p>
        </w:tc>
        <w:tc>
          <w:tcPr>
            <w:tcW w:w="993" w:type="dxa"/>
            <w:shd w:val="clear" w:color="auto" w:fill="auto"/>
          </w:tcPr>
          <w:p w14:paraId="01479EEF" w14:textId="77777777" w:rsidR="007B1999" w:rsidRPr="00A1237A" w:rsidRDefault="007B1999" w:rsidP="00A1237A">
            <w:pPr>
              <w:rPr>
                <w:color w:val="auto"/>
                <w:sz w:val="20"/>
                <w:lang w:val="de-DE"/>
              </w:rPr>
            </w:pPr>
            <w:r w:rsidRPr="00A1237A">
              <w:rPr>
                <w:color w:val="auto"/>
                <w:sz w:val="20"/>
                <w:lang w:val="de-DE"/>
              </w:rPr>
              <w:t>780-90</w:t>
            </w:r>
          </w:p>
        </w:tc>
        <w:tc>
          <w:tcPr>
            <w:tcW w:w="803" w:type="dxa"/>
            <w:shd w:val="clear" w:color="auto" w:fill="auto"/>
          </w:tcPr>
          <w:p w14:paraId="33A8DF49" w14:textId="77777777" w:rsidR="007B1999" w:rsidRPr="00A1237A" w:rsidRDefault="007B1999" w:rsidP="00A1237A">
            <w:pPr>
              <w:rPr>
                <w:color w:val="auto"/>
                <w:sz w:val="20"/>
                <w:lang w:val="de-DE"/>
              </w:rPr>
            </w:pPr>
            <w:r w:rsidRPr="00A1237A">
              <w:rPr>
                <w:color w:val="auto"/>
                <w:sz w:val="20"/>
                <w:lang w:val="de-DE"/>
              </w:rPr>
              <w:t>3024</w:t>
            </w:r>
          </w:p>
        </w:tc>
        <w:tc>
          <w:tcPr>
            <w:tcW w:w="1039" w:type="dxa"/>
            <w:shd w:val="clear" w:color="auto" w:fill="auto"/>
          </w:tcPr>
          <w:p w14:paraId="708AD0A7" w14:textId="77777777" w:rsidR="007B1999" w:rsidRPr="00A1237A" w:rsidRDefault="007B1999" w:rsidP="00A1237A">
            <w:pPr>
              <w:rPr>
                <w:color w:val="auto"/>
                <w:sz w:val="20"/>
                <w:lang w:val="de-DE"/>
              </w:rPr>
            </w:pPr>
            <w:r w:rsidRPr="00A1237A">
              <w:rPr>
                <w:color w:val="auto"/>
                <w:sz w:val="20"/>
                <w:lang w:val="de-DE"/>
              </w:rPr>
              <w:t>50</w:t>
            </w:r>
          </w:p>
        </w:tc>
        <w:tc>
          <w:tcPr>
            <w:tcW w:w="960" w:type="dxa"/>
            <w:shd w:val="clear" w:color="auto" w:fill="auto"/>
          </w:tcPr>
          <w:p w14:paraId="187399E8" w14:textId="77777777" w:rsidR="007B1999" w:rsidRPr="00A1237A" w:rsidRDefault="007B1999" w:rsidP="00A1237A">
            <w:pPr>
              <w:rPr>
                <w:color w:val="auto"/>
                <w:sz w:val="20"/>
                <w:lang w:val="de-DE"/>
              </w:rPr>
            </w:pPr>
            <w:r w:rsidRPr="00A1237A">
              <w:rPr>
                <w:color w:val="auto"/>
                <w:sz w:val="20"/>
                <w:lang w:val="de-DE"/>
              </w:rPr>
              <w:t>4</w:t>
            </w:r>
          </w:p>
        </w:tc>
        <w:tc>
          <w:tcPr>
            <w:tcW w:w="832" w:type="dxa"/>
            <w:shd w:val="clear" w:color="auto" w:fill="auto"/>
          </w:tcPr>
          <w:p w14:paraId="25E4257C" w14:textId="77777777" w:rsidR="007B1999" w:rsidRPr="00A1237A" w:rsidRDefault="007B1999" w:rsidP="00A1237A">
            <w:pPr>
              <w:rPr>
                <w:color w:val="auto"/>
                <w:sz w:val="20"/>
                <w:lang w:val="de-DE"/>
              </w:rPr>
            </w:pPr>
            <w:r w:rsidRPr="00A1237A">
              <w:rPr>
                <w:color w:val="auto"/>
                <w:sz w:val="20"/>
                <w:lang w:val="de-DE"/>
              </w:rPr>
              <w:t xml:space="preserve">0 </w:t>
            </w:r>
          </w:p>
        </w:tc>
        <w:tc>
          <w:tcPr>
            <w:tcW w:w="1081" w:type="dxa"/>
          </w:tcPr>
          <w:p w14:paraId="3C7ED579" w14:textId="77777777" w:rsidR="007B1999" w:rsidRPr="00A1237A" w:rsidRDefault="007B1999" w:rsidP="003156A7">
            <w:pPr>
              <w:rPr>
                <w:color w:val="auto"/>
                <w:sz w:val="20"/>
                <w:lang w:val="de-DE"/>
              </w:rPr>
            </w:pPr>
            <w:r w:rsidRPr="00A1237A">
              <w:rPr>
                <w:color w:val="auto"/>
                <w:sz w:val="20"/>
                <w:lang w:val="de-DE"/>
              </w:rPr>
              <w:t xml:space="preserve">3 </w:t>
            </w:r>
          </w:p>
        </w:tc>
        <w:tc>
          <w:tcPr>
            <w:tcW w:w="1081" w:type="dxa"/>
            <w:shd w:val="clear" w:color="auto" w:fill="auto"/>
          </w:tcPr>
          <w:p w14:paraId="68D04B1C" w14:textId="77777777" w:rsidR="007B1999" w:rsidRPr="00A1237A" w:rsidRDefault="007B1999" w:rsidP="00A1237A">
            <w:pPr>
              <w:rPr>
                <w:color w:val="auto"/>
                <w:sz w:val="20"/>
                <w:lang w:val="de-DE"/>
              </w:rPr>
            </w:pPr>
            <w:r w:rsidRPr="00A1237A">
              <w:rPr>
                <w:color w:val="auto"/>
                <w:sz w:val="20"/>
                <w:lang w:val="de-DE"/>
              </w:rPr>
              <w:t>23</w:t>
            </w:r>
          </w:p>
        </w:tc>
        <w:tc>
          <w:tcPr>
            <w:tcW w:w="1008" w:type="dxa"/>
            <w:shd w:val="clear" w:color="auto" w:fill="auto"/>
          </w:tcPr>
          <w:p w14:paraId="19DE6E4E" w14:textId="77777777" w:rsidR="007B1999" w:rsidRPr="00A1237A" w:rsidRDefault="007B1999" w:rsidP="003156A7">
            <w:pPr>
              <w:rPr>
                <w:color w:val="auto"/>
                <w:sz w:val="20"/>
                <w:lang w:val="de-DE"/>
              </w:rPr>
            </w:pPr>
            <w:r w:rsidRPr="00A1237A">
              <w:rPr>
                <w:color w:val="auto"/>
                <w:sz w:val="20"/>
                <w:lang w:val="de-DE"/>
              </w:rPr>
              <w:t>7 (+1</w:t>
            </w:r>
            <w:r w:rsidR="003156A7" w:rsidRPr="00A1237A">
              <w:rPr>
                <w:color w:val="auto"/>
                <w:sz w:val="20"/>
                <w:vertAlign w:val="superscript"/>
                <w:lang w:val="de-DE"/>
              </w:rPr>
              <w:t>(6)</w:t>
            </w:r>
            <w:r w:rsidRPr="00A1237A">
              <w:rPr>
                <w:color w:val="auto"/>
                <w:sz w:val="20"/>
                <w:lang w:val="de-DE"/>
              </w:rPr>
              <w:t>)</w:t>
            </w:r>
          </w:p>
        </w:tc>
      </w:tr>
      <w:tr w:rsidR="007B1999" w:rsidRPr="003156A7" w14:paraId="01BD3E8C" w14:textId="77777777" w:rsidTr="00A1237A">
        <w:tc>
          <w:tcPr>
            <w:tcW w:w="1242" w:type="dxa"/>
            <w:shd w:val="clear" w:color="auto" w:fill="auto"/>
          </w:tcPr>
          <w:p w14:paraId="2C887BBC" w14:textId="77777777" w:rsidR="007B1999" w:rsidRPr="00A1237A" w:rsidRDefault="007B1999" w:rsidP="00A1237A">
            <w:pPr>
              <w:rPr>
                <w:color w:val="auto"/>
                <w:sz w:val="20"/>
                <w:lang w:val="de-DE"/>
              </w:rPr>
            </w:pPr>
            <w:r w:rsidRPr="00A1237A">
              <w:rPr>
                <w:color w:val="auto"/>
                <w:sz w:val="20"/>
                <w:lang w:val="de-DE"/>
              </w:rPr>
              <w:t>Ribe F</w:t>
            </w:r>
          </w:p>
        </w:tc>
        <w:tc>
          <w:tcPr>
            <w:tcW w:w="993" w:type="dxa"/>
            <w:shd w:val="clear" w:color="auto" w:fill="auto"/>
          </w:tcPr>
          <w:p w14:paraId="0AFF9A2A" w14:textId="77777777" w:rsidR="007B1999" w:rsidRPr="00A1237A" w:rsidRDefault="007B1999" w:rsidP="00A1237A">
            <w:pPr>
              <w:rPr>
                <w:color w:val="auto"/>
                <w:sz w:val="20"/>
                <w:lang w:val="de-DE"/>
              </w:rPr>
            </w:pPr>
            <w:r w:rsidRPr="00A1237A">
              <w:rPr>
                <w:color w:val="auto"/>
                <w:sz w:val="20"/>
                <w:lang w:val="de-DE"/>
              </w:rPr>
              <w:t>790-800</w:t>
            </w:r>
          </w:p>
        </w:tc>
        <w:tc>
          <w:tcPr>
            <w:tcW w:w="803" w:type="dxa"/>
            <w:shd w:val="clear" w:color="auto" w:fill="auto"/>
          </w:tcPr>
          <w:p w14:paraId="0AC9FFF3" w14:textId="77777777" w:rsidR="007B1999" w:rsidRPr="00A1237A" w:rsidRDefault="007B1999" w:rsidP="00A1237A">
            <w:pPr>
              <w:rPr>
                <w:color w:val="auto"/>
                <w:sz w:val="20"/>
                <w:lang w:val="de-DE"/>
              </w:rPr>
            </w:pPr>
            <w:r w:rsidRPr="00A1237A">
              <w:rPr>
                <w:color w:val="auto"/>
                <w:sz w:val="20"/>
                <w:lang w:val="de-DE"/>
              </w:rPr>
              <w:t>4507</w:t>
            </w:r>
          </w:p>
        </w:tc>
        <w:tc>
          <w:tcPr>
            <w:tcW w:w="1039" w:type="dxa"/>
            <w:shd w:val="clear" w:color="auto" w:fill="auto"/>
          </w:tcPr>
          <w:p w14:paraId="026CB3B8" w14:textId="77777777" w:rsidR="007B1999" w:rsidRPr="00A1237A" w:rsidRDefault="007B1999" w:rsidP="003156A7">
            <w:pPr>
              <w:rPr>
                <w:color w:val="auto"/>
                <w:sz w:val="20"/>
                <w:lang w:val="de-DE"/>
              </w:rPr>
            </w:pPr>
            <w:r w:rsidRPr="00A1237A">
              <w:rPr>
                <w:color w:val="auto"/>
                <w:sz w:val="20"/>
                <w:lang w:val="de-DE"/>
              </w:rPr>
              <w:t>56 (+1</w:t>
            </w:r>
            <w:r w:rsidR="003156A7" w:rsidRPr="00A1237A">
              <w:rPr>
                <w:color w:val="auto"/>
                <w:sz w:val="20"/>
                <w:vertAlign w:val="superscript"/>
                <w:lang w:val="de-DE"/>
              </w:rPr>
              <w:t>(7)</w:t>
            </w:r>
            <w:r w:rsidRPr="00A1237A">
              <w:rPr>
                <w:color w:val="auto"/>
                <w:sz w:val="20"/>
                <w:lang w:val="de-DE"/>
              </w:rPr>
              <w:t>)</w:t>
            </w:r>
          </w:p>
        </w:tc>
        <w:tc>
          <w:tcPr>
            <w:tcW w:w="960" w:type="dxa"/>
            <w:shd w:val="clear" w:color="auto" w:fill="auto"/>
          </w:tcPr>
          <w:p w14:paraId="1F37544A" w14:textId="77777777" w:rsidR="007B1999" w:rsidRPr="00A1237A" w:rsidRDefault="007B1999" w:rsidP="00A1237A">
            <w:pPr>
              <w:rPr>
                <w:color w:val="auto"/>
                <w:sz w:val="20"/>
                <w:lang w:val="de-DE"/>
              </w:rPr>
            </w:pPr>
            <w:r w:rsidRPr="00A1237A">
              <w:rPr>
                <w:color w:val="auto"/>
                <w:sz w:val="20"/>
                <w:lang w:val="de-DE"/>
              </w:rPr>
              <w:t>2</w:t>
            </w:r>
          </w:p>
        </w:tc>
        <w:tc>
          <w:tcPr>
            <w:tcW w:w="832" w:type="dxa"/>
            <w:shd w:val="clear" w:color="auto" w:fill="auto"/>
          </w:tcPr>
          <w:p w14:paraId="28A96870" w14:textId="77777777" w:rsidR="007B1999" w:rsidRPr="00A1237A" w:rsidRDefault="007B1999" w:rsidP="00A1237A">
            <w:pPr>
              <w:rPr>
                <w:color w:val="auto"/>
                <w:sz w:val="20"/>
                <w:lang w:val="de-DE"/>
              </w:rPr>
            </w:pPr>
            <w:r w:rsidRPr="00A1237A">
              <w:rPr>
                <w:color w:val="auto"/>
                <w:sz w:val="20"/>
                <w:lang w:val="de-DE"/>
              </w:rPr>
              <w:t>1</w:t>
            </w:r>
          </w:p>
        </w:tc>
        <w:tc>
          <w:tcPr>
            <w:tcW w:w="1081" w:type="dxa"/>
          </w:tcPr>
          <w:p w14:paraId="06185B18" w14:textId="77777777" w:rsidR="007B1999" w:rsidRPr="00A1237A" w:rsidRDefault="007B1999" w:rsidP="003156A7">
            <w:pPr>
              <w:rPr>
                <w:color w:val="auto"/>
                <w:sz w:val="20"/>
                <w:lang w:val="de-DE"/>
              </w:rPr>
            </w:pPr>
            <w:r w:rsidRPr="00A1237A">
              <w:rPr>
                <w:color w:val="auto"/>
                <w:sz w:val="20"/>
                <w:lang w:val="de-DE"/>
              </w:rPr>
              <w:t xml:space="preserve">3 </w:t>
            </w:r>
          </w:p>
        </w:tc>
        <w:tc>
          <w:tcPr>
            <w:tcW w:w="1081" w:type="dxa"/>
            <w:shd w:val="clear" w:color="auto" w:fill="auto"/>
          </w:tcPr>
          <w:p w14:paraId="6F6B695A" w14:textId="77777777" w:rsidR="007B1999" w:rsidRPr="00A1237A" w:rsidRDefault="007B1999" w:rsidP="00A1237A">
            <w:pPr>
              <w:rPr>
                <w:color w:val="auto"/>
                <w:sz w:val="20"/>
                <w:lang w:val="de-DE"/>
              </w:rPr>
            </w:pPr>
            <w:r w:rsidRPr="00A1237A">
              <w:rPr>
                <w:color w:val="auto"/>
                <w:sz w:val="20"/>
                <w:lang w:val="de-DE"/>
              </w:rPr>
              <w:t>23</w:t>
            </w:r>
          </w:p>
        </w:tc>
        <w:tc>
          <w:tcPr>
            <w:tcW w:w="1008" w:type="dxa"/>
            <w:shd w:val="clear" w:color="auto" w:fill="auto"/>
          </w:tcPr>
          <w:p w14:paraId="06B5A666" w14:textId="77777777" w:rsidR="007B1999" w:rsidRPr="00A1237A" w:rsidRDefault="007B1999" w:rsidP="00546A91">
            <w:pPr>
              <w:rPr>
                <w:color w:val="auto"/>
                <w:sz w:val="20"/>
                <w:lang w:val="de-DE"/>
              </w:rPr>
            </w:pPr>
            <w:r w:rsidRPr="00A1237A">
              <w:rPr>
                <w:color w:val="auto"/>
                <w:sz w:val="20"/>
                <w:lang w:val="de-DE"/>
              </w:rPr>
              <w:t>7</w:t>
            </w:r>
            <w:r w:rsidR="00A1237A">
              <w:rPr>
                <w:color w:val="auto"/>
                <w:sz w:val="20"/>
                <w:lang w:val="de-DE"/>
              </w:rPr>
              <w:t xml:space="preserve"> </w:t>
            </w:r>
            <w:r w:rsidR="00321C77" w:rsidRPr="00A1237A">
              <w:rPr>
                <w:color w:val="auto"/>
                <w:sz w:val="20"/>
                <w:vertAlign w:val="superscript"/>
                <w:lang w:val="de-DE"/>
              </w:rPr>
              <w:t>(</w:t>
            </w:r>
            <w:r w:rsidR="003156A7" w:rsidRPr="00A1237A">
              <w:rPr>
                <w:color w:val="auto"/>
                <w:sz w:val="20"/>
                <w:vertAlign w:val="superscript"/>
                <w:lang w:val="de-DE"/>
              </w:rPr>
              <w:t>8</w:t>
            </w:r>
            <w:r w:rsidR="00321C77" w:rsidRPr="00A1237A">
              <w:rPr>
                <w:color w:val="auto"/>
                <w:sz w:val="20"/>
                <w:vertAlign w:val="superscript"/>
                <w:lang w:val="de-DE"/>
              </w:rPr>
              <w:t>)</w:t>
            </w:r>
          </w:p>
        </w:tc>
      </w:tr>
      <w:tr w:rsidR="007B1999" w:rsidRPr="007B1999" w14:paraId="4E4738D7" w14:textId="77777777" w:rsidTr="00A1237A">
        <w:tc>
          <w:tcPr>
            <w:tcW w:w="1242" w:type="dxa"/>
            <w:shd w:val="clear" w:color="auto" w:fill="auto"/>
          </w:tcPr>
          <w:p w14:paraId="541529C5" w14:textId="77777777" w:rsidR="007B1999" w:rsidRPr="00A1237A" w:rsidRDefault="007B1999" w:rsidP="00A1237A">
            <w:pPr>
              <w:rPr>
                <w:color w:val="auto"/>
                <w:sz w:val="20"/>
                <w:lang w:val="de-DE"/>
              </w:rPr>
            </w:pPr>
            <w:r w:rsidRPr="00A1237A">
              <w:rPr>
                <w:color w:val="auto"/>
                <w:sz w:val="20"/>
                <w:lang w:val="de-DE"/>
              </w:rPr>
              <w:t>Ribe G-I</w:t>
            </w:r>
          </w:p>
        </w:tc>
        <w:tc>
          <w:tcPr>
            <w:tcW w:w="993" w:type="dxa"/>
            <w:shd w:val="clear" w:color="auto" w:fill="auto"/>
          </w:tcPr>
          <w:p w14:paraId="4AF04B27" w14:textId="77777777" w:rsidR="007B1999" w:rsidRPr="00A1237A" w:rsidRDefault="007B1999" w:rsidP="00A1237A">
            <w:pPr>
              <w:rPr>
                <w:color w:val="auto"/>
                <w:sz w:val="20"/>
              </w:rPr>
            </w:pPr>
            <w:r w:rsidRPr="00A1237A">
              <w:rPr>
                <w:color w:val="auto"/>
                <w:sz w:val="20"/>
              </w:rPr>
              <w:t>800-850</w:t>
            </w:r>
          </w:p>
        </w:tc>
        <w:tc>
          <w:tcPr>
            <w:tcW w:w="803" w:type="dxa"/>
            <w:shd w:val="clear" w:color="auto" w:fill="auto"/>
          </w:tcPr>
          <w:p w14:paraId="7F7FE6D0" w14:textId="77777777" w:rsidR="007B1999" w:rsidRPr="00A1237A" w:rsidRDefault="007B1999" w:rsidP="00A1237A">
            <w:pPr>
              <w:rPr>
                <w:color w:val="auto"/>
                <w:sz w:val="20"/>
              </w:rPr>
            </w:pPr>
            <w:r w:rsidRPr="00A1237A">
              <w:rPr>
                <w:color w:val="auto"/>
                <w:sz w:val="20"/>
              </w:rPr>
              <w:t>998</w:t>
            </w:r>
          </w:p>
        </w:tc>
        <w:tc>
          <w:tcPr>
            <w:tcW w:w="1039" w:type="dxa"/>
            <w:shd w:val="clear" w:color="auto" w:fill="auto"/>
          </w:tcPr>
          <w:p w14:paraId="68C6BCFC" w14:textId="77777777" w:rsidR="007B1999" w:rsidRPr="00A1237A" w:rsidRDefault="007B1999" w:rsidP="00A1237A">
            <w:pPr>
              <w:rPr>
                <w:color w:val="auto"/>
                <w:sz w:val="20"/>
              </w:rPr>
            </w:pPr>
            <w:r w:rsidRPr="00A1237A">
              <w:rPr>
                <w:color w:val="auto"/>
                <w:sz w:val="20"/>
              </w:rPr>
              <w:t>26</w:t>
            </w:r>
          </w:p>
        </w:tc>
        <w:tc>
          <w:tcPr>
            <w:tcW w:w="960" w:type="dxa"/>
            <w:shd w:val="clear" w:color="auto" w:fill="auto"/>
          </w:tcPr>
          <w:p w14:paraId="2B4D0077" w14:textId="77777777" w:rsidR="007B1999" w:rsidRPr="00A1237A" w:rsidRDefault="007B1999" w:rsidP="00A1237A">
            <w:pPr>
              <w:rPr>
                <w:color w:val="auto"/>
                <w:sz w:val="20"/>
              </w:rPr>
            </w:pPr>
            <w:r w:rsidRPr="00A1237A">
              <w:rPr>
                <w:color w:val="auto"/>
                <w:sz w:val="20"/>
              </w:rPr>
              <w:t>0</w:t>
            </w:r>
          </w:p>
        </w:tc>
        <w:tc>
          <w:tcPr>
            <w:tcW w:w="832" w:type="dxa"/>
            <w:shd w:val="clear" w:color="auto" w:fill="auto"/>
          </w:tcPr>
          <w:p w14:paraId="4417A4CE" w14:textId="77777777" w:rsidR="007B1999" w:rsidRPr="00A1237A" w:rsidRDefault="007B1999" w:rsidP="00A1237A">
            <w:pPr>
              <w:rPr>
                <w:color w:val="auto"/>
                <w:sz w:val="20"/>
              </w:rPr>
            </w:pPr>
            <w:r w:rsidRPr="00A1237A">
              <w:rPr>
                <w:color w:val="auto"/>
                <w:sz w:val="20"/>
              </w:rPr>
              <w:t xml:space="preserve"> 0</w:t>
            </w:r>
          </w:p>
        </w:tc>
        <w:tc>
          <w:tcPr>
            <w:tcW w:w="1081" w:type="dxa"/>
          </w:tcPr>
          <w:p w14:paraId="5A1A48ED" w14:textId="77777777" w:rsidR="007B1999" w:rsidRPr="00A1237A" w:rsidRDefault="007B1999" w:rsidP="003156A7">
            <w:pPr>
              <w:rPr>
                <w:color w:val="auto"/>
                <w:sz w:val="20"/>
              </w:rPr>
            </w:pPr>
            <w:r w:rsidRPr="00A1237A">
              <w:rPr>
                <w:color w:val="auto"/>
                <w:sz w:val="20"/>
              </w:rPr>
              <w:t xml:space="preserve">7 </w:t>
            </w:r>
          </w:p>
        </w:tc>
        <w:tc>
          <w:tcPr>
            <w:tcW w:w="1081" w:type="dxa"/>
            <w:shd w:val="clear" w:color="auto" w:fill="auto"/>
          </w:tcPr>
          <w:p w14:paraId="3D6CA0FC" w14:textId="77777777" w:rsidR="007B1999" w:rsidRPr="00A1237A" w:rsidRDefault="007B1999" w:rsidP="00A1237A">
            <w:pPr>
              <w:rPr>
                <w:color w:val="auto"/>
                <w:sz w:val="20"/>
              </w:rPr>
            </w:pPr>
            <w:r w:rsidRPr="00A1237A">
              <w:rPr>
                <w:color w:val="auto"/>
                <w:sz w:val="20"/>
              </w:rPr>
              <w:t>9</w:t>
            </w:r>
          </w:p>
        </w:tc>
        <w:tc>
          <w:tcPr>
            <w:tcW w:w="1008" w:type="dxa"/>
            <w:shd w:val="clear" w:color="auto" w:fill="auto"/>
          </w:tcPr>
          <w:p w14:paraId="0B68CB2D" w14:textId="77777777" w:rsidR="007B1999" w:rsidRPr="00A1237A" w:rsidRDefault="007B1999" w:rsidP="00A1237A">
            <w:pPr>
              <w:rPr>
                <w:color w:val="auto"/>
                <w:sz w:val="20"/>
              </w:rPr>
            </w:pPr>
            <w:r w:rsidRPr="00A1237A">
              <w:rPr>
                <w:color w:val="auto"/>
                <w:sz w:val="20"/>
              </w:rPr>
              <w:t>0</w:t>
            </w:r>
          </w:p>
        </w:tc>
      </w:tr>
      <w:tr w:rsidR="00544E1C" w:rsidRPr="007B1999" w14:paraId="3B149EB9" w14:textId="77777777" w:rsidTr="004B0C44">
        <w:tc>
          <w:tcPr>
            <w:tcW w:w="1242" w:type="dxa"/>
            <w:shd w:val="clear" w:color="auto" w:fill="auto"/>
          </w:tcPr>
          <w:p w14:paraId="20DF9BC5" w14:textId="3DA57C8A" w:rsidR="00544E1C" w:rsidRPr="00A1237A" w:rsidRDefault="00544E1C" w:rsidP="00544E1C">
            <w:pPr>
              <w:rPr>
                <w:color w:val="auto"/>
                <w:sz w:val="20"/>
              </w:rPr>
            </w:pPr>
            <w:r>
              <w:rPr>
                <w:color w:val="auto"/>
                <w:sz w:val="20"/>
              </w:rPr>
              <w:t>Ribe, unstr.</w:t>
            </w:r>
          </w:p>
        </w:tc>
        <w:tc>
          <w:tcPr>
            <w:tcW w:w="993" w:type="dxa"/>
            <w:shd w:val="clear" w:color="auto" w:fill="auto"/>
          </w:tcPr>
          <w:p w14:paraId="3D679DD9" w14:textId="77777777" w:rsidR="00544E1C" w:rsidRPr="00A1237A" w:rsidRDefault="00544E1C" w:rsidP="004B0C44">
            <w:pPr>
              <w:rPr>
                <w:color w:val="auto"/>
                <w:sz w:val="20"/>
              </w:rPr>
            </w:pPr>
            <w:r>
              <w:rPr>
                <w:color w:val="auto"/>
                <w:sz w:val="20"/>
              </w:rPr>
              <w:t>7</w:t>
            </w:r>
            <w:r w:rsidRPr="00A1237A">
              <w:rPr>
                <w:color w:val="auto"/>
                <w:sz w:val="20"/>
              </w:rPr>
              <w:t>00-</w:t>
            </w:r>
            <w:r>
              <w:rPr>
                <w:color w:val="auto"/>
                <w:sz w:val="20"/>
              </w:rPr>
              <w:t>850</w:t>
            </w:r>
          </w:p>
        </w:tc>
        <w:tc>
          <w:tcPr>
            <w:tcW w:w="803" w:type="dxa"/>
            <w:shd w:val="clear" w:color="auto" w:fill="auto"/>
          </w:tcPr>
          <w:p w14:paraId="4B1F5A09" w14:textId="0552E40C" w:rsidR="00544E1C" w:rsidRPr="00A1237A" w:rsidRDefault="00544E1C" w:rsidP="004B0C44">
            <w:pPr>
              <w:rPr>
                <w:color w:val="auto"/>
                <w:sz w:val="20"/>
              </w:rPr>
            </w:pPr>
            <w:r>
              <w:rPr>
                <w:color w:val="auto"/>
                <w:sz w:val="20"/>
              </w:rPr>
              <w:t>&gt;1</w:t>
            </w:r>
          </w:p>
        </w:tc>
        <w:tc>
          <w:tcPr>
            <w:tcW w:w="1039" w:type="dxa"/>
            <w:shd w:val="clear" w:color="auto" w:fill="auto"/>
          </w:tcPr>
          <w:p w14:paraId="0CCDDAB2" w14:textId="1924D666" w:rsidR="00544E1C" w:rsidRPr="00A1237A" w:rsidRDefault="00544E1C" w:rsidP="004B0C44">
            <w:pPr>
              <w:rPr>
                <w:color w:val="auto"/>
                <w:sz w:val="20"/>
              </w:rPr>
            </w:pPr>
            <w:r>
              <w:rPr>
                <w:color w:val="auto"/>
                <w:sz w:val="20"/>
              </w:rPr>
              <w:t>1</w:t>
            </w:r>
          </w:p>
        </w:tc>
        <w:tc>
          <w:tcPr>
            <w:tcW w:w="960" w:type="dxa"/>
            <w:shd w:val="clear" w:color="auto" w:fill="auto"/>
          </w:tcPr>
          <w:p w14:paraId="504BA6D2" w14:textId="34BD8F2B" w:rsidR="00544E1C" w:rsidRPr="00A1237A" w:rsidRDefault="00544E1C" w:rsidP="004B0C44">
            <w:pPr>
              <w:rPr>
                <w:color w:val="auto"/>
                <w:sz w:val="20"/>
              </w:rPr>
            </w:pPr>
            <w:r>
              <w:rPr>
                <w:color w:val="auto"/>
                <w:sz w:val="20"/>
              </w:rPr>
              <w:t>0</w:t>
            </w:r>
          </w:p>
        </w:tc>
        <w:tc>
          <w:tcPr>
            <w:tcW w:w="832" w:type="dxa"/>
            <w:shd w:val="clear" w:color="auto" w:fill="auto"/>
          </w:tcPr>
          <w:p w14:paraId="014B9D0F" w14:textId="0F22337C" w:rsidR="00544E1C" w:rsidRPr="00A1237A" w:rsidRDefault="00544E1C" w:rsidP="004B0C44">
            <w:pPr>
              <w:rPr>
                <w:color w:val="auto"/>
                <w:sz w:val="20"/>
              </w:rPr>
            </w:pPr>
            <w:r>
              <w:rPr>
                <w:color w:val="auto"/>
                <w:sz w:val="20"/>
              </w:rPr>
              <w:t>0</w:t>
            </w:r>
          </w:p>
        </w:tc>
        <w:tc>
          <w:tcPr>
            <w:tcW w:w="1081" w:type="dxa"/>
          </w:tcPr>
          <w:p w14:paraId="4CD508F6" w14:textId="46BDCFBA" w:rsidR="00544E1C" w:rsidRPr="00A1237A" w:rsidRDefault="00544E1C" w:rsidP="004B0C44">
            <w:pPr>
              <w:rPr>
                <w:color w:val="auto"/>
                <w:sz w:val="20"/>
              </w:rPr>
            </w:pPr>
            <w:r>
              <w:rPr>
                <w:color w:val="auto"/>
                <w:sz w:val="20"/>
              </w:rPr>
              <w:t>0</w:t>
            </w:r>
          </w:p>
        </w:tc>
        <w:tc>
          <w:tcPr>
            <w:tcW w:w="1081" w:type="dxa"/>
            <w:shd w:val="clear" w:color="auto" w:fill="auto"/>
          </w:tcPr>
          <w:p w14:paraId="23C5AE45" w14:textId="7AD6DBFF" w:rsidR="00544E1C" w:rsidRPr="00A1237A" w:rsidRDefault="00544E1C" w:rsidP="004B0C44">
            <w:pPr>
              <w:rPr>
                <w:color w:val="auto"/>
                <w:sz w:val="20"/>
              </w:rPr>
            </w:pPr>
            <w:r>
              <w:rPr>
                <w:color w:val="auto"/>
                <w:sz w:val="20"/>
              </w:rPr>
              <w:t>0</w:t>
            </w:r>
          </w:p>
        </w:tc>
        <w:tc>
          <w:tcPr>
            <w:tcW w:w="1008" w:type="dxa"/>
            <w:shd w:val="clear" w:color="auto" w:fill="auto"/>
          </w:tcPr>
          <w:p w14:paraId="71BB5764" w14:textId="0E381A57" w:rsidR="00544E1C" w:rsidRPr="00A1237A" w:rsidRDefault="00544E1C" w:rsidP="004B0C44">
            <w:pPr>
              <w:rPr>
                <w:color w:val="auto"/>
                <w:sz w:val="20"/>
              </w:rPr>
            </w:pPr>
            <w:r>
              <w:rPr>
                <w:color w:val="auto"/>
                <w:sz w:val="20"/>
              </w:rPr>
              <w:t>1</w:t>
            </w:r>
          </w:p>
        </w:tc>
      </w:tr>
      <w:tr w:rsidR="00EC0A92" w:rsidRPr="007B1999" w14:paraId="35290EFF" w14:textId="77777777" w:rsidTr="004B0C44">
        <w:tc>
          <w:tcPr>
            <w:tcW w:w="1242" w:type="dxa"/>
            <w:shd w:val="clear" w:color="auto" w:fill="auto"/>
          </w:tcPr>
          <w:p w14:paraId="5DC9281A" w14:textId="790B80E8" w:rsidR="00EC0A92" w:rsidRPr="00A1237A" w:rsidRDefault="00EC0A92" w:rsidP="004B0C44">
            <w:pPr>
              <w:rPr>
                <w:color w:val="auto"/>
                <w:sz w:val="20"/>
              </w:rPr>
            </w:pPr>
            <w:r>
              <w:rPr>
                <w:color w:val="auto"/>
                <w:sz w:val="20"/>
              </w:rPr>
              <w:t>Ribe, total</w:t>
            </w:r>
          </w:p>
        </w:tc>
        <w:tc>
          <w:tcPr>
            <w:tcW w:w="993" w:type="dxa"/>
            <w:shd w:val="clear" w:color="auto" w:fill="auto"/>
          </w:tcPr>
          <w:p w14:paraId="09144531" w14:textId="2E2AEA83" w:rsidR="00EC0A92" w:rsidRPr="00A1237A" w:rsidRDefault="00EC0A92" w:rsidP="00EC0A92">
            <w:pPr>
              <w:rPr>
                <w:color w:val="auto"/>
                <w:sz w:val="20"/>
              </w:rPr>
            </w:pPr>
            <w:r>
              <w:rPr>
                <w:color w:val="auto"/>
                <w:sz w:val="20"/>
              </w:rPr>
              <w:t>7</w:t>
            </w:r>
            <w:r w:rsidRPr="00A1237A">
              <w:rPr>
                <w:color w:val="auto"/>
                <w:sz w:val="20"/>
              </w:rPr>
              <w:t>00-</w:t>
            </w:r>
            <w:r>
              <w:rPr>
                <w:color w:val="auto"/>
                <w:sz w:val="20"/>
              </w:rPr>
              <w:t>850</w:t>
            </w:r>
          </w:p>
        </w:tc>
        <w:tc>
          <w:tcPr>
            <w:tcW w:w="803" w:type="dxa"/>
            <w:shd w:val="clear" w:color="auto" w:fill="auto"/>
          </w:tcPr>
          <w:p w14:paraId="69AF10CF" w14:textId="2EA2B586" w:rsidR="00EC0A92" w:rsidRPr="00A1237A" w:rsidRDefault="00544E1C" w:rsidP="004B0C44">
            <w:pPr>
              <w:rPr>
                <w:color w:val="auto"/>
                <w:sz w:val="20"/>
              </w:rPr>
            </w:pPr>
            <w:r>
              <w:rPr>
                <w:color w:val="auto"/>
                <w:sz w:val="20"/>
              </w:rPr>
              <w:t>13050</w:t>
            </w:r>
          </w:p>
        </w:tc>
        <w:tc>
          <w:tcPr>
            <w:tcW w:w="1039" w:type="dxa"/>
            <w:shd w:val="clear" w:color="auto" w:fill="auto"/>
          </w:tcPr>
          <w:p w14:paraId="7C24D540" w14:textId="0A1F6131" w:rsidR="00EC0A92" w:rsidRPr="00A1237A" w:rsidRDefault="00544E1C" w:rsidP="004B0C44">
            <w:pPr>
              <w:rPr>
                <w:color w:val="auto"/>
                <w:sz w:val="20"/>
              </w:rPr>
            </w:pPr>
            <w:r>
              <w:rPr>
                <w:color w:val="auto"/>
                <w:sz w:val="20"/>
              </w:rPr>
              <w:t>261</w:t>
            </w:r>
          </w:p>
        </w:tc>
        <w:tc>
          <w:tcPr>
            <w:tcW w:w="960" w:type="dxa"/>
            <w:shd w:val="clear" w:color="auto" w:fill="auto"/>
          </w:tcPr>
          <w:p w14:paraId="2C15E25A" w14:textId="3E166973" w:rsidR="00EC0A92" w:rsidRPr="00A1237A" w:rsidRDefault="00EC0A92" w:rsidP="004B0C44">
            <w:pPr>
              <w:rPr>
                <w:color w:val="auto"/>
                <w:sz w:val="20"/>
              </w:rPr>
            </w:pPr>
            <w:r>
              <w:rPr>
                <w:color w:val="auto"/>
                <w:sz w:val="20"/>
              </w:rPr>
              <w:t>15</w:t>
            </w:r>
          </w:p>
        </w:tc>
        <w:tc>
          <w:tcPr>
            <w:tcW w:w="832" w:type="dxa"/>
            <w:shd w:val="clear" w:color="auto" w:fill="auto"/>
          </w:tcPr>
          <w:p w14:paraId="5E9951F6" w14:textId="2D73AA41" w:rsidR="00EC0A92" w:rsidRPr="00A1237A" w:rsidRDefault="00EC0A92" w:rsidP="00EC0A92">
            <w:pPr>
              <w:rPr>
                <w:color w:val="auto"/>
                <w:sz w:val="20"/>
              </w:rPr>
            </w:pPr>
            <w:r>
              <w:rPr>
                <w:color w:val="auto"/>
                <w:sz w:val="20"/>
              </w:rPr>
              <w:t>9 (10?)</w:t>
            </w:r>
          </w:p>
        </w:tc>
        <w:tc>
          <w:tcPr>
            <w:tcW w:w="1081" w:type="dxa"/>
          </w:tcPr>
          <w:p w14:paraId="3AEA3E35" w14:textId="362C7308" w:rsidR="00EC0A92" w:rsidRPr="00A1237A" w:rsidRDefault="00EC0A92" w:rsidP="004B0C44">
            <w:pPr>
              <w:rPr>
                <w:color w:val="auto"/>
                <w:sz w:val="20"/>
              </w:rPr>
            </w:pPr>
            <w:r>
              <w:rPr>
                <w:color w:val="auto"/>
                <w:sz w:val="20"/>
              </w:rPr>
              <w:t>19</w:t>
            </w:r>
          </w:p>
        </w:tc>
        <w:tc>
          <w:tcPr>
            <w:tcW w:w="1081" w:type="dxa"/>
            <w:shd w:val="clear" w:color="auto" w:fill="auto"/>
          </w:tcPr>
          <w:p w14:paraId="47614A0D" w14:textId="4E5E39BE" w:rsidR="00EC0A92" w:rsidRPr="00A1237A" w:rsidRDefault="00544E1C" w:rsidP="004B0C44">
            <w:pPr>
              <w:rPr>
                <w:color w:val="auto"/>
                <w:sz w:val="20"/>
              </w:rPr>
            </w:pPr>
            <w:r>
              <w:rPr>
                <w:color w:val="auto"/>
                <w:sz w:val="20"/>
              </w:rPr>
              <w:t>97</w:t>
            </w:r>
          </w:p>
        </w:tc>
        <w:tc>
          <w:tcPr>
            <w:tcW w:w="1008" w:type="dxa"/>
            <w:shd w:val="clear" w:color="auto" w:fill="auto"/>
          </w:tcPr>
          <w:p w14:paraId="7A62A38B" w14:textId="582101E7" w:rsidR="00EC0A92" w:rsidRPr="00A1237A" w:rsidRDefault="00544E1C" w:rsidP="004B0C44">
            <w:pPr>
              <w:rPr>
                <w:color w:val="auto"/>
                <w:sz w:val="20"/>
              </w:rPr>
            </w:pPr>
            <w:r>
              <w:rPr>
                <w:color w:val="auto"/>
                <w:sz w:val="20"/>
              </w:rPr>
              <w:t>18</w:t>
            </w:r>
          </w:p>
        </w:tc>
      </w:tr>
      <w:tr w:rsidR="007B1999" w:rsidRPr="007B1999" w14:paraId="0367D12D" w14:textId="77777777" w:rsidTr="00A1237A">
        <w:tc>
          <w:tcPr>
            <w:tcW w:w="1242" w:type="dxa"/>
            <w:shd w:val="clear" w:color="auto" w:fill="auto"/>
          </w:tcPr>
          <w:p w14:paraId="1D5C727D" w14:textId="77777777" w:rsidR="007B1999" w:rsidRPr="00A1237A" w:rsidRDefault="007B1999" w:rsidP="00A1237A">
            <w:pPr>
              <w:rPr>
                <w:color w:val="auto"/>
                <w:sz w:val="20"/>
              </w:rPr>
            </w:pPr>
            <w:r w:rsidRPr="00A1237A">
              <w:rPr>
                <w:color w:val="auto"/>
                <w:sz w:val="20"/>
              </w:rPr>
              <w:t>Aggersborg</w:t>
            </w:r>
          </w:p>
        </w:tc>
        <w:tc>
          <w:tcPr>
            <w:tcW w:w="993" w:type="dxa"/>
            <w:shd w:val="clear" w:color="auto" w:fill="auto"/>
          </w:tcPr>
          <w:p w14:paraId="7EA0EBD7" w14:textId="77777777" w:rsidR="007B1999" w:rsidRPr="00A1237A" w:rsidRDefault="007B1999" w:rsidP="00A1237A">
            <w:pPr>
              <w:rPr>
                <w:color w:val="auto"/>
                <w:sz w:val="20"/>
              </w:rPr>
            </w:pPr>
            <w:r w:rsidRPr="00A1237A">
              <w:rPr>
                <w:color w:val="auto"/>
                <w:sz w:val="20"/>
              </w:rPr>
              <w:t>800-1000</w:t>
            </w:r>
          </w:p>
        </w:tc>
        <w:tc>
          <w:tcPr>
            <w:tcW w:w="803" w:type="dxa"/>
            <w:shd w:val="clear" w:color="auto" w:fill="auto"/>
          </w:tcPr>
          <w:p w14:paraId="7E848D6A" w14:textId="77777777" w:rsidR="007B1999" w:rsidRPr="00A1237A" w:rsidRDefault="007B1999" w:rsidP="00A1237A">
            <w:pPr>
              <w:rPr>
                <w:color w:val="auto"/>
                <w:sz w:val="20"/>
              </w:rPr>
            </w:pPr>
            <w:r w:rsidRPr="00A1237A">
              <w:rPr>
                <w:color w:val="auto"/>
                <w:sz w:val="20"/>
              </w:rPr>
              <w:t>53</w:t>
            </w:r>
          </w:p>
        </w:tc>
        <w:tc>
          <w:tcPr>
            <w:tcW w:w="1039" w:type="dxa"/>
            <w:shd w:val="clear" w:color="auto" w:fill="auto"/>
          </w:tcPr>
          <w:p w14:paraId="3E321484" w14:textId="77777777" w:rsidR="007B1999" w:rsidRPr="00A1237A" w:rsidRDefault="007B1999" w:rsidP="00A1237A">
            <w:pPr>
              <w:rPr>
                <w:color w:val="auto"/>
                <w:sz w:val="20"/>
              </w:rPr>
            </w:pPr>
            <w:r w:rsidRPr="00A1237A">
              <w:rPr>
                <w:color w:val="auto"/>
                <w:sz w:val="20"/>
              </w:rPr>
              <w:t>53</w:t>
            </w:r>
          </w:p>
        </w:tc>
        <w:tc>
          <w:tcPr>
            <w:tcW w:w="960" w:type="dxa"/>
            <w:shd w:val="clear" w:color="auto" w:fill="auto"/>
          </w:tcPr>
          <w:p w14:paraId="2249F348" w14:textId="77777777" w:rsidR="007B1999" w:rsidRPr="00A1237A" w:rsidRDefault="007B1999" w:rsidP="00A1237A">
            <w:pPr>
              <w:rPr>
                <w:color w:val="auto"/>
                <w:sz w:val="20"/>
              </w:rPr>
            </w:pPr>
            <w:r w:rsidRPr="00A1237A">
              <w:rPr>
                <w:color w:val="auto"/>
                <w:sz w:val="20"/>
              </w:rPr>
              <w:t>0</w:t>
            </w:r>
          </w:p>
        </w:tc>
        <w:tc>
          <w:tcPr>
            <w:tcW w:w="832" w:type="dxa"/>
            <w:shd w:val="clear" w:color="auto" w:fill="auto"/>
          </w:tcPr>
          <w:p w14:paraId="0A06D725" w14:textId="77777777" w:rsidR="007B1999" w:rsidRPr="00A1237A" w:rsidRDefault="007B1999" w:rsidP="00A1237A">
            <w:pPr>
              <w:rPr>
                <w:color w:val="auto"/>
                <w:sz w:val="20"/>
              </w:rPr>
            </w:pPr>
            <w:r w:rsidRPr="00A1237A">
              <w:rPr>
                <w:color w:val="auto"/>
                <w:sz w:val="20"/>
              </w:rPr>
              <w:t>0</w:t>
            </w:r>
          </w:p>
        </w:tc>
        <w:tc>
          <w:tcPr>
            <w:tcW w:w="1081" w:type="dxa"/>
          </w:tcPr>
          <w:p w14:paraId="43784C94" w14:textId="77777777" w:rsidR="007B1999" w:rsidRPr="00A1237A" w:rsidRDefault="007B1999" w:rsidP="003156A7">
            <w:pPr>
              <w:rPr>
                <w:color w:val="auto"/>
                <w:sz w:val="20"/>
              </w:rPr>
            </w:pPr>
            <w:r w:rsidRPr="00A1237A">
              <w:rPr>
                <w:color w:val="auto"/>
                <w:sz w:val="20"/>
              </w:rPr>
              <w:t xml:space="preserve">15 </w:t>
            </w:r>
          </w:p>
        </w:tc>
        <w:tc>
          <w:tcPr>
            <w:tcW w:w="1081" w:type="dxa"/>
            <w:shd w:val="clear" w:color="auto" w:fill="auto"/>
          </w:tcPr>
          <w:p w14:paraId="791EB50F" w14:textId="77777777" w:rsidR="007B1999" w:rsidRPr="00A1237A" w:rsidRDefault="007B1999" w:rsidP="00A1237A">
            <w:pPr>
              <w:rPr>
                <w:color w:val="auto"/>
                <w:sz w:val="20"/>
              </w:rPr>
            </w:pPr>
            <w:r w:rsidRPr="00A1237A">
              <w:rPr>
                <w:color w:val="auto"/>
                <w:sz w:val="20"/>
              </w:rPr>
              <w:t>14</w:t>
            </w:r>
          </w:p>
        </w:tc>
        <w:tc>
          <w:tcPr>
            <w:tcW w:w="1008" w:type="dxa"/>
            <w:shd w:val="clear" w:color="auto" w:fill="auto"/>
          </w:tcPr>
          <w:p w14:paraId="2A1504D9" w14:textId="77777777" w:rsidR="007B1999" w:rsidRPr="00A1237A" w:rsidRDefault="007B1999" w:rsidP="00A1237A">
            <w:pPr>
              <w:rPr>
                <w:color w:val="auto"/>
                <w:sz w:val="20"/>
              </w:rPr>
            </w:pPr>
            <w:r w:rsidRPr="00A1237A">
              <w:rPr>
                <w:color w:val="auto"/>
                <w:sz w:val="20"/>
              </w:rPr>
              <w:t>10</w:t>
            </w:r>
          </w:p>
        </w:tc>
      </w:tr>
      <w:tr w:rsidR="007B1999" w:rsidRPr="004E5CE3" w14:paraId="1BA26DBE" w14:textId="77777777" w:rsidTr="00A1237A">
        <w:tc>
          <w:tcPr>
            <w:tcW w:w="1242" w:type="dxa"/>
            <w:shd w:val="clear" w:color="auto" w:fill="auto"/>
          </w:tcPr>
          <w:p w14:paraId="40D064BE" w14:textId="77777777" w:rsidR="007B1999" w:rsidRPr="00A1237A" w:rsidRDefault="007B1999" w:rsidP="00A1237A">
            <w:pPr>
              <w:rPr>
                <w:color w:val="auto"/>
                <w:sz w:val="20"/>
              </w:rPr>
            </w:pPr>
            <w:r w:rsidRPr="00A1237A">
              <w:rPr>
                <w:color w:val="auto"/>
                <w:sz w:val="20"/>
              </w:rPr>
              <w:t>Aarhus</w:t>
            </w:r>
          </w:p>
        </w:tc>
        <w:tc>
          <w:tcPr>
            <w:tcW w:w="993" w:type="dxa"/>
            <w:shd w:val="clear" w:color="auto" w:fill="auto"/>
          </w:tcPr>
          <w:p w14:paraId="15B5AC1C" w14:textId="77777777" w:rsidR="007B1999" w:rsidRPr="00A1237A" w:rsidRDefault="007B1999" w:rsidP="00A1237A">
            <w:pPr>
              <w:rPr>
                <w:color w:val="auto"/>
                <w:sz w:val="20"/>
              </w:rPr>
            </w:pPr>
            <w:r w:rsidRPr="00A1237A">
              <w:rPr>
                <w:color w:val="auto"/>
                <w:sz w:val="20"/>
              </w:rPr>
              <w:t>850-1050</w:t>
            </w:r>
          </w:p>
        </w:tc>
        <w:tc>
          <w:tcPr>
            <w:tcW w:w="803" w:type="dxa"/>
            <w:shd w:val="clear" w:color="auto" w:fill="auto"/>
          </w:tcPr>
          <w:p w14:paraId="759874E7" w14:textId="77777777" w:rsidR="007B1999" w:rsidRPr="00A1237A" w:rsidRDefault="007B1999" w:rsidP="00A1237A">
            <w:pPr>
              <w:rPr>
                <w:color w:val="auto"/>
                <w:sz w:val="20"/>
              </w:rPr>
            </w:pPr>
            <w:r w:rsidRPr="00A1237A">
              <w:rPr>
                <w:color w:val="auto"/>
                <w:sz w:val="20"/>
              </w:rPr>
              <w:t>&gt;500</w:t>
            </w:r>
          </w:p>
        </w:tc>
        <w:tc>
          <w:tcPr>
            <w:tcW w:w="1039" w:type="dxa"/>
            <w:shd w:val="clear" w:color="auto" w:fill="auto"/>
          </w:tcPr>
          <w:p w14:paraId="74C9ADBD" w14:textId="77777777" w:rsidR="007B1999" w:rsidRPr="00A1237A" w:rsidRDefault="007B1999" w:rsidP="00A1237A">
            <w:pPr>
              <w:rPr>
                <w:color w:val="auto"/>
                <w:sz w:val="20"/>
              </w:rPr>
            </w:pPr>
            <w:r w:rsidRPr="00A1237A">
              <w:rPr>
                <w:color w:val="auto"/>
                <w:sz w:val="20"/>
              </w:rPr>
              <w:t>106</w:t>
            </w:r>
          </w:p>
        </w:tc>
        <w:tc>
          <w:tcPr>
            <w:tcW w:w="960" w:type="dxa"/>
            <w:shd w:val="clear" w:color="auto" w:fill="auto"/>
          </w:tcPr>
          <w:p w14:paraId="781B142F" w14:textId="77777777" w:rsidR="007B1999" w:rsidRPr="00A1237A" w:rsidRDefault="007B1999" w:rsidP="00A1237A">
            <w:pPr>
              <w:rPr>
                <w:color w:val="auto"/>
                <w:sz w:val="20"/>
              </w:rPr>
            </w:pPr>
            <w:r w:rsidRPr="00A1237A">
              <w:rPr>
                <w:color w:val="auto"/>
                <w:sz w:val="20"/>
              </w:rPr>
              <w:t>11</w:t>
            </w:r>
          </w:p>
        </w:tc>
        <w:tc>
          <w:tcPr>
            <w:tcW w:w="832" w:type="dxa"/>
            <w:shd w:val="clear" w:color="auto" w:fill="auto"/>
          </w:tcPr>
          <w:p w14:paraId="41E237E6" w14:textId="77777777" w:rsidR="007B1999" w:rsidRPr="00A1237A" w:rsidRDefault="007B1999" w:rsidP="00A1237A">
            <w:pPr>
              <w:rPr>
                <w:color w:val="auto"/>
                <w:sz w:val="20"/>
              </w:rPr>
            </w:pPr>
            <w:r w:rsidRPr="00A1237A">
              <w:rPr>
                <w:color w:val="auto"/>
                <w:sz w:val="20"/>
              </w:rPr>
              <w:t>3</w:t>
            </w:r>
          </w:p>
        </w:tc>
        <w:tc>
          <w:tcPr>
            <w:tcW w:w="1081" w:type="dxa"/>
          </w:tcPr>
          <w:p w14:paraId="1E8750E4" w14:textId="77777777" w:rsidR="007B1999" w:rsidRPr="00A1237A" w:rsidRDefault="007B1999" w:rsidP="003156A7">
            <w:pPr>
              <w:rPr>
                <w:color w:val="auto"/>
                <w:sz w:val="20"/>
              </w:rPr>
            </w:pPr>
            <w:r w:rsidRPr="00A1237A">
              <w:rPr>
                <w:color w:val="auto"/>
                <w:sz w:val="20"/>
              </w:rPr>
              <w:t>19</w:t>
            </w:r>
          </w:p>
        </w:tc>
        <w:tc>
          <w:tcPr>
            <w:tcW w:w="1081" w:type="dxa"/>
            <w:shd w:val="clear" w:color="auto" w:fill="auto"/>
          </w:tcPr>
          <w:p w14:paraId="4837089B" w14:textId="77777777" w:rsidR="007B1999" w:rsidRPr="00A1237A" w:rsidRDefault="007B1999" w:rsidP="00A1237A">
            <w:pPr>
              <w:rPr>
                <w:color w:val="auto"/>
                <w:sz w:val="20"/>
              </w:rPr>
            </w:pPr>
            <w:r w:rsidRPr="00A1237A">
              <w:rPr>
                <w:color w:val="auto"/>
                <w:sz w:val="20"/>
              </w:rPr>
              <w:t>43</w:t>
            </w:r>
          </w:p>
        </w:tc>
        <w:tc>
          <w:tcPr>
            <w:tcW w:w="1008" w:type="dxa"/>
            <w:shd w:val="clear" w:color="auto" w:fill="auto"/>
          </w:tcPr>
          <w:p w14:paraId="0251EA9E" w14:textId="77777777" w:rsidR="007B1999" w:rsidRPr="00A1237A" w:rsidRDefault="007B1999" w:rsidP="00A1237A">
            <w:pPr>
              <w:rPr>
                <w:color w:val="auto"/>
                <w:sz w:val="20"/>
              </w:rPr>
            </w:pPr>
            <w:r w:rsidRPr="00A1237A">
              <w:rPr>
                <w:color w:val="auto"/>
                <w:sz w:val="20"/>
              </w:rPr>
              <w:t>12</w:t>
            </w:r>
          </w:p>
        </w:tc>
      </w:tr>
    </w:tbl>
    <w:p w14:paraId="4158CA4C" w14:textId="77777777" w:rsidR="002619F1" w:rsidRPr="0006781D" w:rsidRDefault="00C908D5">
      <w:pPr>
        <w:spacing w:line="360" w:lineRule="auto"/>
        <w:jc w:val="both"/>
        <w:rPr>
          <w:rFonts w:asciiTheme="minorHAnsi" w:hAnsiTheme="minorHAnsi"/>
          <w:lang w:val="en-US"/>
        </w:rPr>
      </w:pPr>
      <w:r w:rsidRPr="0006781D">
        <w:rPr>
          <w:rFonts w:asciiTheme="minorHAnsi" w:eastAsia="Cambria" w:hAnsiTheme="minorHAnsi" w:cs="Cambria"/>
          <w:lang w:val="en-US"/>
        </w:rPr>
        <w:t>In addition: one reindeer antler comb fragment from</w:t>
      </w:r>
      <w:r w:rsidR="00442BB7">
        <w:rPr>
          <w:rFonts w:asciiTheme="minorHAnsi" w:eastAsia="Cambria" w:hAnsiTheme="minorHAnsi" w:cs="Cambria"/>
          <w:lang w:val="en-US"/>
        </w:rPr>
        <w:t xml:space="preserve"> an</w:t>
      </w:r>
      <w:r w:rsidRPr="0006781D">
        <w:rPr>
          <w:rFonts w:asciiTheme="minorHAnsi" w:eastAsia="Cambria" w:hAnsiTheme="minorHAnsi" w:cs="Cambria"/>
          <w:lang w:val="en-US"/>
        </w:rPr>
        <w:t xml:space="preserve"> </w:t>
      </w:r>
      <w:proofErr w:type="spellStart"/>
      <w:r w:rsidRPr="0006781D">
        <w:rPr>
          <w:rFonts w:asciiTheme="minorHAnsi" w:eastAsia="Cambria" w:hAnsiTheme="minorHAnsi" w:cs="Cambria"/>
          <w:lang w:val="en-US"/>
        </w:rPr>
        <w:t>unstratified</w:t>
      </w:r>
      <w:proofErr w:type="spellEnd"/>
      <w:r w:rsidRPr="0006781D">
        <w:rPr>
          <w:rFonts w:asciiTheme="minorHAnsi" w:eastAsia="Cambria" w:hAnsiTheme="minorHAnsi" w:cs="Cambria"/>
          <w:lang w:val="en-US"/>
        </w:rPr>
        <w:t xml:space="preserve"> context</w:t>
      </w:r>
      <w:r w:rsidR="003156A7">
        <w:rPr>
          <w:rFonts w:asciiTheme="minorHAnsi" w:eastAsia="Cambria" w:hAnsiTheme="minorHAnsi" w:cs="Cambria"/>
          <w:lang w:val="en-US"/>
        </w:rPr>
        <w:t xml:space="preserve"> in </w:t>
      </w:r>
      <w:proofErr w:type="spellStart"/>
      <w:r w:rsidR="003156A7">
        <w:rPr>
          <w:rFonts w:asciiTheme="minorHAnsi" w:eastAsia="Cambria" w:hAnsiTheme="minorHAnsi" w:cs="Cambria"/>
          <w:lang w:val="en-US"/>
        </w:rPr>
        <w:t>Ribe</w:t>
      </w:r>
      <w:proofErr w:type="spellEnd"/>
      <w:r w:rsidRPr="0006781D">
        <w:rPr>
          <w:rFonts w:asciiTheme="minorHAnsi" w:eastAsia="Cambria" w:hAnsiTheme="minorHAnsi" w:cs="Cambria"/>
          <w:lang w:val="en-US"/>
        </w:rPr>
        <w:t>.</w:t>
      </w:r>
    </w:p>
    <w:p w14:paraId="06559FE7" w14:textId="77777777" w:rsidR="00321C77" w:rsidRPr="0006781D" w:rsidRDefault="00321C77" w:rsidP="00321C77">
      <w:pPr>
        <w:pStyle w:val="NoSpacing"/>
        <w:rPr>
          <w:lang w:val="en-US"/>
        </w:rPr>
      </w:pPr>
      <w:r w:rsidRPr="00321C77">
        <w:rPr>
          <w:vertAlign w:val="superscript"/>
          <w:lang w:val="en-US"/>
        </w:rPr>
        <w:t>(1</w:t>
      </w:r>
      <w:r>
        <w:rPr>
          <w:vertAlign w:val="superscript"/>
          <w:lang w:val="en-US"/>
        </w:rPr>
        <w:t>)</w:t>
      </w:r>
      <w:r>
        <w:rPr>
          <w:lang w:val="en-US"/>
        </w:rPr>
        <w:t xml:space="preserve"> </w:t>
      </w:r>
      <w:r w:rsidR="003156A7">
        <w:rPr>
          <w:lang w:val="en-US"/>
        </w:rPr>
        <w:t>One sample f</w:t>
      </w:r>
      <w:r w:rsidRPr="0006781D">
        <w:rPr>
          <w:lang w:val="en-US"/>
        </w:rPr>
        <w:t>rom corre</w:t>
      </w:r>
      <w:r w:rsidR="003156A7">
        <w:rPr>
          <w:lang w:val="en-US"/>
        </w:rPr>
        <w:t xml:space="preserve">sponding layers in </w:t>
      </w:r>
      <w:r w:rsidR="003156A7" w:rsidRPr="0006781D">
        <w:rPr>
          <w:lang w:val="en-US"/>
        </w:rPr>
        <w:t>5M 74</w:t>
      </w:r>
      <w:r w:rsidR="003156A7">
        <w:rPr>
          <w:lang w:val="en-US"/>
        </w:rPr>
        <w:t xml:space="preserve"> </w:t>
      </w:r>
      <w:proofErr w:type="spellStart"/>
      <w:r w:rsidR="003156A7">
        <w:rPr>
          <w:lang w:val="en-US"/>
        </w:rPr>
        <w:t>Dommerhaven</w:t>
      </w:r>
      <w:proofErr w:type="spellEnd"/>
      <w:r w:rsidR="003156A7">
        <w:rPr>
          <w:lang w:val="en-US"/>
        </w:rPr>
        <w:t>.</w:t>
      </w:r>
    </w:p>
    <w:p w14:paraId="1DE40FAD" w14:textId="77777777" w:rsidR="00546A91" w:rsidRPr="00546A91" w:rsidRDefault="00546A91" w:rsidP="006A49B0">
      <w:pPr>
        <w:pStyle w:val="NoSpacing"/>
        <w:rPr>
          <w:vertAlign w:val="superscript"/>
          <w:lang w:val="en-US"/>
        </w:rPr>
      </w:pPr>
      <w:r w:rsidRPr="00546A91">
        <w:rPr>
          <w:color w:val="auto"/>
          <w:vertAlign w:val="superscript"/>
          <w:lang w:val="en-US"/>
        </w:rPr>
        <w:t>(</w:t>
      </w:r>
      <w:r w:rsidR="003156A7">
        <w:rPr>
          <w:color w:val="auto"/>
          <w:vertAlign w:val="superscript"/>
          <w:lang w:val="en-US"/>
        </w:rPr>
        <w:t>2</w:t>
      </w:r>
      <w:r w:rsidRPr="00546A91">
        <w:rPr>
          <w:color w:val="auto"/>
          <w:vertAlign w:val="superscript"/>
          <w:lang w:val="en-US"/>
        </w:rPr>
        <w:t>)</w:t>
      </w:r>
      <w:r w:rsidRPr="00546A91">
        <w:rPr>
          <w:color w:val="auto"/>
          <w:lang w:val="en-US"/>
        </w:rPr>
        <w:t xml:space="preserve"> </w:t>
      </w:r>
      <w:r w:rsidR="003156A7">
        <w:rPr>
          <w:lang w:val="en-US"/>
        </w:rPr>
        <w:t xml:space="preserve">Eight samples </w:t>
      </w:r>
      <w:r w:rsidR="003156A7">
        <w:rPr>
          <w:color w:val="auto"/>
          <w:lang w:val="en-US"/>
        </w:rPr>
        <w:t xml:space="preserve">assigned to </w:t>
      </w:r>
      <w:r>
        <w:rPr>
          <w:color w:val="auto"/>
          <w:lang w:val="en-US"/>
        </w:rPr>
        <w:t>either phase D or E.</w:t>
      </w:r>
      <w:r w:rsidRPr="00546A91">
        <w:rPr>
          <w:color w:val="auto"/>
          <w:lang w:val="en-US"/>
        </w:rPr>
        <w:t xml:space="preserve"> </w:t>
      </w:r>
    </w:p>
    <w:p w14:paraId="513A2083" w14:textId="77777777" w:rsidR="002619F1" w:rsidRPr="0006781D" w:rsidRDefault="00546A91" w:rsidP="006A49B0">
      <w:pPr>
        <w:pStyle w:val="NoSpacing"/>
        <w:rPr>
          <w:lang w:val="en-US"/>
        </w:rPr>
      </w:pPr>
      <w:r w:rsidRPr="00546A91">
        <w:rPr>
          <w:vertAlign w:val="superscript"/>
          <w:lang w:val="en-US"/>
        </w:rPr>
        <w:t>(</w:t>
      </w:r>
      <w:r w:rsidR="003156A7">
        <w:rPr>
          <w:vertAlign w:val="superscript"/>
          <w:lang w:val="en-US"/>
        </w:rPr>
        <w:t>3</w:t>
      </w:r>
      <w:r w:rsidRPr="00546A91">
        <w:rPr>
          <w:vertAlign w:val="superscript"/>
          <w:lang w:val="en-US"/>
        </w:rPr>
        <w:t>)</w:t>
      </w:r>
      <w:r w:rsidR="00C908D5" w:rsidRPr="0006781D">
        <w:rPr>
          <w:lang w:val="en-US"/>
        </w:rPr>
        <w:t xml:space="preserve"> One </w:t>
      </w:r>
      <w:r w:rsidR="003156A7">
        <w:rPr>
          <w:lang w:val="en-US"/>
        </w:rPr>
        <w:t xml:space="preserve">sample </w:t>
      </w:r>
      <w:r w:rsidR="003156A7">
        <w:rPr>
          <w:color w:val="auto"/>
          <w:lang w:val="en-US"/>
        </w:rPr>
        <w:t xml:space="preserve">assigned to </w:t>
      </w:r>
      <w:r w:rsidR="003156A7">
        <w:rPr>
          <w:lang w:val="en-US"/>
        </w:rPr>
        <w:t>ASR 7 X 928, horizon 5. This horizon corresponds to phases D-F.</w:t>
      </w:r>
    </w:p>
    <w:p w14:paraId="3DFE1210" w14:textId="77777777" w:rsidR="002619F1" w:rsidRPr="0006781D" w:rsidRDefault="00546A91" w:rsidP="006A49B0">
      <w:pPr>
        <w:pStyle w:val="NoSpacing"/>
        <w:rPr>
          <w:lang w:val="en-US"/>
        </w:rPr>
      </w:pPr>
      <w:r w:rsidRPr="00546A91">
        <w:rPr>
          <w:vertAlign w:val="superscript"/>
          <w:lang w:val="en-US"/>
        </w:rPr>
        <w:t>(</w:t>
      </w:r>
      <w:r w:rsidR="003156A7">
        <w:rPr>
          <w:vertAlign w:val="superscript"/>
          <w:lang w:val="en-US"/>
        </w:rPr>
        <w:t>4</w:t>
      </w:r>
      <w:r w:rsidRPr="00546A91">
        <w:rPr>
          <w:vertAlign w:val="superscript"/>
          <w:lang w:val="en-US"/>
        </w:rPr>
        <w:t>)</w:t>
      </w:r>
      <w:r w:rsidR="00C908D5" w:rsidRPr="0006781D">
        <w:rPr>
          <w:lang w:val="en-US"/>
        </w:rPr>
        <w:t xml:space="preserve"> </w:t>
      </w:r>
      <w:r w:rsidR="003156A7">
        <w:rPr>
          <w:lang w:val="en-US"/>
        </w:rPr>
        <w:t>O</w:t>
      </w:r>
      <w:r w:rsidR="00C908D5" w:rsidRPr="0006781D">
        <w:rPr>
          <w:lang w:val="en-US"/>
        </w:rPr>
        <w:t xml:space="preserve">ne </w:t>
      </w:r>
      <w:r>
        <w:rPr>
          <w:lang w:val="en-US"/>
        </w:rPr>
        <w:t xml:space="preserve">sample </w:t>
      </w:r>
      <w:r w:rsidR="003156A7">
        <w:rPr>
          <w:color w:val="auto"/>
          <w:lang w:val="en-US"/>
        </w:rPr>
        <w:t xml:space="preserve">assigned to </w:t>
      </w:r>
      <w:r>
        <w:rPr>
          <w:lang w:val="en-US"/>
        </w:rPr>
        <w:t xml:space="preserve">either </w:t>
      </w:r>
      <w:r w:rsidR="00C908D5" w:rsidRPr="0006781D">
        <w:rPr>
          <w:lang w:val="en-US"/>
        </w:rPr>
        <w:t>phase D or E</w:t>
      </w:r>
      <w:r>
        <w:rPr>
          <w:lang w:val="en-US"/>
        </w:rPr>
        <w:t>.</w:t>
      </w:r>
    </w:p>
    <w:p w14:paraId="5707CCCC" w14:textId="77777777" w:rsidR="00546A91" w:rsidRDefault="00546A91" w:rsidP="00546A91">
      <w:pPr>
        <w:pStyle w:val="NoSpacing"/>
        <w:rPr>
          <w:color w:val="auto"/>
          <w:lang w:val="en-US"/>
        </w:rPr>
      </w:pPr>
      <w:r w:rsidRPr="00546A91">
        <w:rPr>
          <w:vertAlign w:val="superscript"/>
          <w:lang w:val="en-US"/>
        </w:rPr>
        <w:t>(</w:t>
      </w:r>
      <w:r w:rsidR="003156A7">
        <w:rPr>
          <w:vertAlign w:val="superscript"/>
          <w:lang w:val="en-US"/>
        </w:rPr>
        <w:t>5</w:t>
      </w:r>
      <w:r w:rsidRPr="00546A91">
        <w:rPr>
          <w:vertAlign w:val="superscript"/>
          <w:lang w:val="en-US"/>
        </w:rPr>
        <w:t>)</w:t>
      </w:r>
      <w:r w:rsidRPr="0006781D">
        <w:rPr>
          <w:lang w:val="en-US"/>
        </w:rPr>
        <w:t xml:space="preserve"> </w:t>
      </w:r>
      <w:r w:rsidR="003156A7">
        <w:rPr>
          <w:lang w:val="en-US"/>
        </w:rPr>
        <w:t>F</w:t>
      </w:r>
      <w:r w:rsidRPr="0006781D">
        <w:rPr>
          <w:lang w:val="en-US"/>
        </w:rPr>
        <w:t xml:space="preserve">ive </w:t>
      </w:r>
      <w:r>
        <w:rPr>
          <w:lang w:val="en-US"/>
        </w:rPr>
        <w:t xml:space="preserve">samples </w:t>
      </w:r>
      <w:r w:rsidR="003156A7">
        <w:rPr>
          <w:color w:val="auto"/>
          <w:lang w:val="en-US"/>
        </w:rPr>
        <w:t xml:space="preserve">assigned to </w:t>
      </w:r>
      <w:r>
        <w:rPr>
          <w:lang w:val="en-US"/>
        </w:rPr>
        <w:t xml:space="preserve">either </w:t>
      </w:r>
      <w:r w:rsidRPr="0006781D">
        <w:rPr>
          <w:lang w:val="en-US"/>
        </w:rPr>
        <w:t>phase D or E</w:t>
      </w:r>
      <w:r>
        <w:rPr>
          <w:lang w:val="en-US"/>
        </w:rPr>
        <w:t>.</w:t>
      </w:r>
      <w:r w:rsidRPr="00546A91">
        <w:rPr>
          <w:color w:val="auto"/>
          <w:lang w:val="en-US"/>
        </w:rPr>
        <w:t xml:space="preserve"> </w:t>
      </w:r>
    </w:p>
    <w:p w14:paraId="614897E8" w14:textId="77777777" w:rsidR="003156A7" w:rsidRPr="0006781D" w:rsidRDefault="003156A7" w:rsidP="003156A7">
      <w:pPr>
        <w:pStyle w:val="NoSpacing"/>
        <w:rPr>
          <w:lang w:val="en-US"/>
        </w:rPr>
      </w:pPr>
      <w:r>
        <w:rPr>
          <w:color w:val="auto"/>
          <w:vertAlign w:val="superscript"/>
          <w:lang w:val="en-US"/>
        </w:rPr>
        <w:t>(6</w:t>
      </w:r>
      <w:r w:rsidRPr="003156A7">
        <w:rPr>
          <w:color w:val="auto"/>
          <w:vertAlign w:val="superscript"/>
          <w:lang w:val="en-US"/>
        </w:rPr>
        <w:t>)</w:t>
      </w:r>
      <w:r>
        <w:rPr>
          <w:color w:val="auto"/>
          <w:lang w:val="en-US"/>
        </w:rPr>
        <w:t xml:space="preserve"> One piece assigned to either phase D or E.</w:t>
      </w:r>
    </w:p>
    <w:p w14:paraId="38F88B67" w14:textId="77777777" w:rsidR="003156A7" w:rsidRPr="0006781D" w:rsidRDefault="003156A7" w:rsidP="003156A7">
      <w:pPr>
        <w:pStyle w:val="NoSpacing"/>
        <w:rPr>
          <w:lang w:val="en-US"/>
        </w:rPr>
      </w:pPr>
      <w:r w:rsidRPr="003156A7">
        <w:rPr>
          <w:color w:val="auto"/>
          <w:vertAlign w:val="superscript"/>
          <w:lang w:val="en-US"/>
        </w:rPr>
        <w:t xml:space="preserve"> </w:t>
      </w:r>
      <w:r>
        <w:rPr>
          <w:color w:val="auto"/>
          <w:vertAlign w:val="superscript"/>
          <w:lang w:val="en-US"/>
        </w:rPr>
        <w:t>(7</w:t>
      </w:r>
      <w:r w:rsidRPr="003156A7">
        <w:rPr>
          <w:color w:val="auto"/>
          <w:vertAlign w:val="superscript"/>
          <w:lang w:val="en-US"/>
        </w:rPr>
        <w:t>)</w:t>
      </w:r>
      <w:r>
        <w:rPr>
          <w:color w:val="auto"/>
          <w:lang w:val="en-US"/>
        </w:rPr>
        <w:t xml:space="preserve"> One piece assigned to either phase E or F.</w:t>
      </w:r>
    </w:p>
    <w:p w14:paraId="3208CC61" w14:textId="559C9BF5" w:rsidR="00321C77" w:rsidRPr="0006781D" w:rsidRDefault="00546A91" w:rsidP="00546A91">
      <w:pPr>
        <w:pStyle w:val="NoSpacing"/>
        <w:rPr>
          <w:lang w:val="en-US"/>
        </w:rPr>
      </w:pPr>
      <w:r>
        <w:rPr>
          <w:vertAlign w:val="superscript"/>
          <w:lang w:val="en-US"/>
        </w:rPr>
        <w:t xml:space="preserve"> </w:t>
      </w:r>
      <w:r w:rsidR="00321C77">
        <w:rPr>
          <w:vertAlign w:val="superscript"/>
          <w:lang w:val="en-US"/>
        </w:rPr>
        <w:t>(</w:t>
      </w:r>
      <w:r w:rsidR="003156A7">
        <w:rPr>
          <w:vertAlign w:val="superscript"/>
          <w:lang w:val="en-US"/>
        </w:rPr>
        <w:t>8</w:t>
      </w:r>
      <w:r w:rsidR="00321C77">
        <w:rPr>
          <w:vertAlign w:val="superscript"/>
          <w:lang w:val="en-US"/>
        </w:rPr>
        <w:t>)</w:t>
      </w:r>
      <w:r w:rsidR="00321C77">
        <w:rPr>
          <w:lang w:val="en-US"/>
        </w:rPr>
        <w:t xml:space="preserve"> </w:t>
      </w:r>
      <w:r w:rsidR="00321C77" w:rsidRPr="0006781D">
        <w:rPr>
          <w:lang w:val="en-US"/>
        </w:rPr>
        <w:t>Includes 3 pieces from one comb</w:t>
      </w:r>
      <w:r>
        <w:rPr>
          <w:lang w:val="en-US"/>
        </w:rPr>
        <w:t xml:space="preserve">. One further </w:t>
      </w:r>
      <w:r w:rsidRPr="00546A91">
        <w:rPr>
          <w:lang w:val="en-US"/>
        </w:rPr>
        <w:t xml:space="preserve">fragment </w:t>
      </w:r>
      <w:r>
        <w:rPr>
          <w:lang w:val="en-US"/>
        </w:rPr>
        <w:t>(not counted)</w:t>
      </w:r>
      <w:r>
        <w:rPr>
          <w:color w:val="auto"/>
          <w:lang w:val="en-US"/>
        </w:rPr>
        <w:t xml:space="preserve"> </w:t>
      </w:r>
      <w:r w:rsidRPr="00546A91">
        <w:rPr>
          <w:lang w:val="en-US"/>
        </w:rPr>
        <w:t xml:space="preserve">assigned to phases E/F </w:t>
      </w:r>
      <w:r w:rsidR="00CB304E" w:rsidRPr="00CB304E">
        <w:rPr>
          <w:lang w:val="en-US"/>
        </w:rPr>
        <w:t>had possible reindeer markers</w:t>
      </w:r>
      <w:r w:rsidRPr="00546A91">
        <w:rPr>
          <w:lang w:val="en-US"/>
        </w:rPr>
        <w:t>, but could not be confirmed</w:t>
      </w:r>
      <w:r>
        <w:rPr>
          <w:lang w:val="en-US"/>
        </w:rPr>
        <w:t>.</w:t>
      </w:r>
      <w:r w:rsidRPr="00546A91">
        <w:rPr>
          <w:lang w:val="en-US"/>
        </w:rPr>
        <w:t xml:space="preserve"> </w:t>
      </w:r>
    </w:p>
    <w:p w14:paraId="1695768A" w14:textId="77777777" w:rsidR="002619F1" w:rsidRPr="0006781D" w:rsidRDefault="002619F1">
      <w:pPr>
        <w:spacing w:line="360" w:lineRule="auto"/>
        <w:jc w:val="both"/>
        <w:rPr>
          <w:rFonts w:asciiTheme="minorHAnsi" w:hAnsiTheme="minorHAnsi"/>
          <w:lang w:val="en-US"/>
        </w:rPr>
      </w:pPr>
    </w:p>
    <w:p w14:paraId="7EF142AD" w14:textId="098FE189" w:rsidR="00E917B4" w:rsidRDefault="006E40A5" w:rsidP="00E917B4">
      <w:pPr>
        <w:rPr>
          <w:rFonts w:asciiTheme="minorHAnsi" w:hAnsiTheme="minorHAnsi"/>
          <w:lang w:val="en-US"/>
        </w:rPr>
      </w:pPr>
      <w:r>
        <w:rPr>
          <w:b/>
          <w:lang w:val="en-US"/>
        </w:rPr>
        <w:t>Fig</w:t>
      </w:r>
      <w:r w:rsidR="00EE2787">
        <w:rPr>
          <w:b/>
          <w:lang w:val="en-US"/>
        </w:rPr>
        <w:t>. 4</w:t>
      </w:r>
      <w:r w:rsidR="00F73129">
        <w:rPr>
          <w:b/>
          <w:lang w:val="en-US"/>
        </w:rPr>
        <w:t>.</w:t>
      </w:r>
      <w:r w:rsidR="00C908D5" w:rsidRPr="00BB5219">
        <w:rPr>
          <w:b/>
          <w:lang w:val="en-US"/>
        </w:rPr>
        <w:t xml:space="preserve"> Breakdown of the species identification for material sampled from </w:t>
      </w:r>
      <w:proofErr w:type="spellStart"/>
      <w:r w:rsidR="00C908D5" w:rsidRPr="00BB5219">
        <w:rPr>
          <w:b/>
          <w:lang w:val="en-US"/>
        </w:rPr>
        <w:t>Ribe</w:t>
      </w:r>
      <w:proofErr w:type="spellEnd"/>
      <w:r w:rsidR="00E72E50">
        <w:rPr>
          <w:b/>
          <w:lang w:val="en-US"/>
        </w:rPr>
        <w:t xml:space="preserve">, </w:t>
      </w:r>
      <w:proofErr w:type="spellStart"/>
      <w:r w:rsidR="00E72E50">
        <w:rPr>
          <w:b/>
          <w:lang w:val="en-US"/>
        </w:rPr>
        <w:t>Aggersborg</w:t>
      </w:r>
      <w:proofErr w:type="spellEnd"/>
      <w:r w:rsidR="00E72E50">
        <w:rPr>
          <w:b/>
          <w:lang w:val="en-US"/>
        </w:rPr>
        <w:t xml:space="preserve"> and Aarhus</w:t>
      </w:r>
      <w:r w:rsidR="00C908D5" w:rsidRPr="00BB5219">
        <w:rPr>
          <w:b/>
          <w:lang w:val="en-US"/>
        </w:rPr>
        <w:t xml:space="preserve"> by phase. Dates and numbers of </w:t>
      </w:r>
      <w:r w:rsidR="00CB304E">
        <w:rPr>
          <w:b/>
          <w:lang w:val="en-US"/>
        </w:rPr>
        <w:t xml:space="preserve">antler </w:t>
      </w:r>
      <w:r w:rsidR="00C908D5" w:rsidRPr="00BB5219">
        <w:rPr>
          <w:b/>
          <w:lang w:val="en-US"/>
        </w:rPr>
        <w:t xml:space="preserve">finds after </w:t>
      </w:r>
      <w:proofErr w:type="spellStart"/>
      <w:r w:rsidR="00C908D5" w:rsidRPr="00BB5219">
        <w:rPr>
          <w:b/>
          <w:lang w:val="en-US"/>
        </w:rPr>
        <w:t>Feveile</w:t>
      </w:r>
      <w:proofErr w:type="spellEnd"/>
      <w:r w:rsidR="00C908D5" w:rsidRPr="00BB5219">
        <w:rPr>
          <w:b/>
          <w:lang w:val="en-US"/>
        </w:rPr>
        <w:t xml:space="preserve"> </w:t>
      </w:r>
      <w:r w:rsidR="00F70DF2">
        <w:rPr>
          <w:b/>
          <w:lang w:val="en-US"/>
        </w:rPr>
        <w:t>and</w:t>
      </w:r>
      <w:r w:rsidR="00C908D5" w:rsidRPr="00BB5219">
        <w:rPr>
          <w:b/>
          <w:lang w:val="en-US"/>
        </w:rPr>
        <w:t xml:space="preserve"> Jensen</w:t>
      </w:r>
      <w:r w:rsidR="001660E2" w:rsidRPr="001660E2">
        <w:rPr>
          <w:b/>
          <w:lang w:val="en-US"/>
        </w:rPr>
        <w:t>, 20</w:t>
      </w:r>
      <w:r w:rsidR="00C908D5" w:rsidRPr="00BB5219">
        <w:rPr>
          <w:b/>
          <w:lang w:val="en-US"/>
        </w:rPr>
        <w:t>06</w:t>
      </w:r>
      <w:r w:rsidR="0013468E">
        <w:rPr>
          <w:b/>
          <w:lang w:val="en-US"/>
        </w:rPr>
        <w:t xml:space="preserve">, </w:t>
      </w:r>
      <w:proofErr w:type="spellStart"/>
      <w:r w:rsidR="0013468E">
        <w:rPr>
          <w:b/>
          <w:lang w:val="en-US"/>
        </w:rPr>
        <w:t>Skov</w:t>
      </w:r>
      <w:proofErr w:type="spellEnd"/>
      <w:r w:rsidR="001660E2" w:rsidRPr="001660E2">
        <w:rPr>
          <w:b/>
          <w:lang w:val="en-US"/>
        </w:rPr>
        <w:t>, 20</w:t>
      </w:r>
      <w:r w:rsidR="0013468E">
        <w:rPr>
          <w:b/>
          <w:lang w:val="en-US"/>
        </w:rPr>
        <w:t>09</w:t>
      </w:r>
      <w:r w:rsidR="009B6D7A">
        <w:rPr>
          <w:b/>
          <w:lang w:val="en-US"/>
        </w:rPr>
        <w:t>,</w:t>
      </w:r>
      <w:r w:rsidR="00F834EF">
        <w:rPr>
          <w:b/>
          <w:lang w:val="en-US"/>
        </w:rPr>
        <w:t xml:space="preserve"> and Madsen </w:t>
      </w:r>
      <w:r w:rsidR="00F70DF2">
        <w:rPr>
          <w:b/>
          <w:lang w:val="en-US"/>
        </w:rPr>
        <w:t>and</w:t>
      </w:r>
      <w:r w:rsidR="00F834EF">
        <w:rPr>
          <w:b/>
          <w:lang w:val="en-US"/>
        </w:rPr>
        <w:t xml:space="preserve"> </w:t>
      </w:r>
      <w:proofErr w:type="spellStart"/>
      <w:r w:rsidR="00F834EF">
        <w:rPr>
          <w:b/>
          <w:lang w:val="en-US"/>
        </w:rPr>
        <w:t>Sindbæk</w:t>
      </w:r>
      <w:proofErr w:type="spellEnd"/>
      <w:r w:rsidR="001660E2" w:rsidRPr="001660E2">
        <w:rPr>
          <w:b/>
          <w:lang w:val="en-US"/>
        </w:rPr>
        <w:t>, 20</w:t>
      </w:r>
      <w:r w:rsidR="00F834EF">
        <w:rPr>
          <w:b/>
          <w:lang w:val="en-US"/>
        </w:rPr>
        <w:t>14</w:t>
      </w:r>
      <w:r w:rsidR="00C908D5" w:rsidRPr="00BB5219">
        <w:rPr>
          <w:b/>
          <w:lang w:val="en-US"/>
        </w:rPr>
        <w:t>.</w:t>
      </w:r>
    </w:p>
    <w:p w14:paraId="0897F00C" w14:textId="77777777" w:rsidR="00C65B33" w:rsidRDefault="00C65B33" w:rsidP="00E917B4">
      <w:pPr>
        <w:rPr>
          <w:lang w:val="en-US"/>
        </w:rPr>
      </w:pPr>
    </w:p>
    <w:p w14:paraId="47E09FF3" w14:textId="77777777" w:rsidR="00E917B4" w:rsidRDefault="002A3D19" w:rsidP="00E917B4">
      <w:pPr>
        <w:rPr>
          <w:rFonts w:asciiTheme="minorHAnsi" w:hAnsiTheme="minorHAnsi"/>
          <w:lang w:val="en-US"/>
        </w:rPr>
      </w:pPr>
      <w:r>
        <w:rPr>
          <w:lang w:val="en-US"/>
        </w:rPr>
        <w:t>S</w:t>
      </w:r>
      <w:r w:rsidR="00C908D5" w:rsidRPr="00BB5219">
        <w:rPr>
          <w:lang w:val="en-US"/>
        </w:rPr>
        <w:t>ix samples were identified as cattle bone rather than deer antler. They include four clearly identifiable comb fragments or tooth plates. The visual analysis of ambiguously determined pieces identified a further four pieces of production waste and five comb fragments as animal bone, including one goat rib. This evidence clusters in early phases B to E. Similarly, the ten pieces identified as roe deer antler belong to the early period, phase</w:t>
      </w:r>
      <w:r w:rsidR="00F73129">
        <w:rPr>
          <w:lang w:val="en-US"/>
        </w:rPr>
        <w:t>s</w:t>
      </w:r>
      <w:r w:rsidR="00C908D5" w:rsidRPr="00BB5219">
        <w:rPr>
          <w:lang w:val="en-US"/>
        </w:rPr>
        <w:t xml:space="preserve"> A to C. The samples identified as cattle bone or roe deer antler include pieces of production waste, </w:t>
      </w:r>
      <w:r w:rsidR="00F73129">
        <w:rPr>
          <w:lang w:val="en-US"/>
        </w:rPr>
        <w:t>demonstrating</w:t>
      </w:r>
      <w:r w:rsidR="00F73129" w:rsidRPr="00BB5219">
        <w:rPr>
          <w:lang w:val="en-US"/>
        </w:rPr>
        <w:t xml:space="preserve"> </w:t>
      </w:r>
      <w:r w:rsidR="00C908D5" w:rsidRPr="00BB5219">
        <w:rPr>
          <w:lang w:val="en-US"/>
        </w:rPr>
        <w:t xml:space="preserve">that both materials were worked on site. The use of animal bone and of the relatively small roe deer antler in an urban comb-making workshop is unexpected (though see </w:t>
      </w:r>
      <w:proofErr w:type="spellStart"/>
      <w:r w:rsidR="00C908D5" w:rsidRPr="00BB5219">
        <w:rPr>
          <w:lang w:val="en-US"/>
        </w:rPr>
        <w:t>Riddler</w:t>
      </w:r>
      <w:proofErr w:type="spellEnd"/>
      <w:r w:rsidR="00C908D5" w:rsidRPr="00BB5219">
        <w:rPr>
          <w:lang w:val="en-US"/>
        </w:rPr>
        <w:t xml:space="preserve">, 2003). It could indicate that craftspeople at this time were sometimes unable to source adequate supplies of large deer antler. </w:t>
      </w:r>
    </w:p>
    <w:p w14:paraId="0F6511D6" w14:textId="1C168894" w:rsidR="00983E65" w:rsidRDefault="00C908D5" w:rsidP="00E917B4">
      <w:pPr>
        <w:rPr>
          <w:lang w:val="en-US"/>
        </w:rPr>
      </w:pPr>
      <w:r w:rsidRPr="00BB5219">
        <w:rPr>
          <w:lang w:val="en-US"/>
        </w:rPr>
        <w:t>With 18 samples identified as reindeer antler, this material constitutes an unexpectedly large group</w:t>
      </w:r>
      <w:r w:rsidR="00A669AF">
        <w:rPr>
          <w:lang w:val="en-US"/>
        </w:rPr>
        <w:t xml:space="preserve"> (</w:t>
      </w:r>
      <w:r w:rsidR="00A669AF" w:rsidRPr="00A669AF">
        <w:rPr>
          <w:b/>
          <w:lang w:val="en-US"/>
        </w:rPr>
        <w:t>fig. 5</w:t>
      </w:r>
      <w:r w:rsidR="00A669AF">
        <w:rPr>
          <w:lang w:val="en-US"/>
        </w:rPr>
        <w:t>)</w:t>
      </w:r>
      <w:r w:rsidRPr="00BB5219">
        <w:rPr>
          <w:lang w:val="en-US"/>
        </w:rPr>
        <w:t xml:space="preserve">. This number includes three pieces </w:t>
      </w:r>
      <w:r w:rsidR="00F73129">
        <w:rPr>
          <w:lang w:val="en-US"/>
        </w:rPr>
        <w:t>of</w:t>
      </w:r>
      <w:r w:rsidRPr="00BB5219">
        <w:rPr>
          <w:lang w:val="en-US"/>
        </w:rPr>
        <w:t xml:space="preserve"> one fragmented comb, and three </w:t>
      </w:r>
      <w:r w:rsidR="002A3D19">
        <w:rPr>
          <w:lang w:val="en-US"/>
        </w:rPr>
        <w:t xml:space="preserve">large </w:t>
      </w:r>
      <w:proofErr w:type="gramStart"/>
      <w:r w:rsidRPr="00BB5219">
        <w:rPr>
          <w:lang w:val="en-US"/>
        </w:rPr>
        <w:t>pieces which</w:t>
      </w:r>
      <w:proofErr w:type="gramEnd"/>
      <w:r w:rsidRPr="00BB5219">
        <w:rPr>
          <w:lang w:val="en-US"/>
        </w:rPr>
        <w:t xml:space="preserve"> </w:t>
      </w:r>
      <w:r w:rsidRPr="00BB5219">
        <w:rPr>
          <w:lang w:val="en-US"/>
        </w:rPr>
        <w:lastRenderedPageBreak/>
        <w:t xml:space="preserve">were specifically targeted because they had </w:t>
      </w:r>
      <w:r w:rsidR="002A3D19">
        <w:rPr>
          <w:lang w:val="en-US"/>
        </w:rPr>
        <w:t xml:space="preserve">previously </w:t>
      </w:r>
      <w:r w:rsidRPr="00BB5219">
        <w:rPr>
          <w:lang w:val="en-US"/>
        </w:rPr>
        <w:t xml:space="preserve">been visually identified as </w:t>
      </w:r>
      <w:r w:rsidR="002A3D19">
        <w:rPr>
          <w:lang w:val="en-US"/>
        </w:rPr>
        <w:t xml:space="preserve">elk or </w:t>
      </w:r>
      <w:r w:rsidRPr="00BB5219">
        <w:rPr>
          <w:lang w:val="en-US"/>
        </w:rPr>
        <w:t>reindeer antler.</w:t>
      </w:r>
      <w:r w:rsidR="002B2D7A">
        <w:rPr>
          <w:lang w:val="en-US"/>
        </w:rPr>
        <w:t xml:space="preserve"> </w:t>
      </w:r>
      <w:r w:rsidR="0013468E">
        <w:rPr>
          <w:lang w:val="en-US"/>
        </w:rPr>
        <w:t>In addition to the unambiguously identified samples, f</w:t>
      </w:r>
      <w:r w:rsidR="0013468E" w:rsidRPr="00617885">
        <w:rPr>
          <w:lang w:val="en-US"/>
        </w:rPr>
        <w:t xml:space="preserve">ive </w:t>
      </w:r>
      <w:r w:rsidR="006A742F">
        <w:rPr>
          <w:lang w:val="en-US"/>
        </w:rPr>
        <w:t xml:space="preserve">other </w:t>
      </w:r>
      <w:r w:rsidR="0013468E" w:rsidRPr="00617885">
        <w:rPr>
          <w:lang w:val="en-US"/>
        </w:rPr>
        <w:t>samples that were indeterminate to species did have markers consistent with reindeer</w:t>
      </w:r>
      <w:r w:rsidR="0013468E">
        <w:rPr>
          <w:lang w:val="en-US"/>
        </w:rPr>
        <w:t>.</w:t>
      </w:r>
      <w:r w:rsidR="0013468E" w:rsidRPr="00BB5219">
        <w:rPr>
          <w:lang w:val="en-US"/>
        </w:rPr>
        <w:t xml:space="preserve"> </w:t>
      </w:r>
    </w:p>
    <w:p w14:paraId="3369E914" w14:textId="0CA51395" w:rsidR="00E917B4" w:rsidRPr="00F567B4" w:rsidRDefault="00C908D5" w:rsidP="00E917B4">
      <w:pPr>
        <w:rPr>
          <w:lang w:val="en-US"/>
        </w:rPr>
      </w:pPr>
      <w:r w:rsidRPr="00BB5219">
        <w:rPr>
          <w:lang w:val="en-US"/>
        </w:rPr>
        <w:t xml:space="preserve">The chronological distribution of the finds shows a clear pattern. From phases A to D </w:t>
      </w:r>
      <w:r w:rsidR="00620AF8">
        <w:rPr>
          <w:lang w:val="en-US"/>
        </w:rPr>
        <w:t>(</w:t>
      </w:r>
      <w:r w:rsidR="00620AF8" w:rsidRPr="00501A74">
        <w:rPr>
          <w:rFonts w:ascii="Tahoma" w:hAnsi="Tahoma" w:cs="Tahoma"/>
          <w:i/>
          <w:sz w:val="20"/>
          <w:lang w:val="en-US"/>
        </w:rPr>
        <w:t>c.</w:t>
      </w:r>
      <w:r w:rsidR="00620AF8" w:rsidRPr="00E60D83">
        <w:rPr>
          <w:rFonts w:ascii="Tahoma" w:hAnsi="Tahoma" w:cs="Tahoma"/>
          <w:sz w:val="20"/>
          <w:lang w:val="en-US"/>
        </w:rPr>
        <w:t xml:space="preserve"> 705-780</w:t>
      </w:r>
      <w:r w:rsidR="00620AF8">
        <w:rPr>
          <w:rFonts w:ascii="Tahoma" w:hAnsi="Tahoma" w:cs="Tahoma"/>
          <w:sz w:val="20"/>
          <w:lang w:val="en-US"/>
        </w:rPr>
        <w:t xml:space="preserve">) </w:t>
      </w:r>
      <w:r w:rsidRPr="00BB5219">
        <w:rPr>
          <w:lang w:val="en-US"/>
        </w:rPr>
        <w:t xml:space="preserve">only two pieces are identified as reindeer antler, both </w:t>
      </w:r>
      <w:r w:rsidR="005E6203">
        <w:rPr>
          <w:lang w:val="en-US"/>
        </w:rPr>
        <w:t>from</w:t>
      </w:r>
      <w:r w:rsidRPr="00BB5219">
        <w:rPr>
          <w:lang w:val="en-US"/>
        </w:rPr>
        <w:t xml:space="preserve"> finished combs. One was a tooth fragment found in phase B</w:t>
      </w:r>
      <w:r w:rsidR="005E6203">
        <w:rPr>
          <w:lang w:val="en-US"/>
        </w:rPr>
        <w:t xml:space="preserve"> layers</w:t>
      </w:r>
      <w:r w:rsidR="001A20F6">
        <w:rPr>
          <w:lang w:val="en-US"/>
        </w:rPr>
        <w:t xml:space="preserve"> (fig. 5 l)</w:t>
      </w:r>
      <w:r w:rsidRPr="00BB5219">
        <w:rPr>
          <w:lang w:val="en-US"/>
        </w:rPr>
        <w:t>. The second was a large fragment of decorated connecting</w:t>
      </w:r>
      <w:r w:rsidR="009B6D7A">
        <w:rPr>
          <w:lang w:val="en-US"/>
        </w:rPr>
        <w:t xml:space="preserve"> </w:t>
      </w:r>
      <w:r w:rsidRPr="00BB5219">
        <w:rPr>
          <w:lang w:val="en-US"/>
        </w:rPr>
        <w:t>plate</w:t>
      </w:r>
      <w:r w:rsidR="009B6D7A">
        <w:rPr>
          <w:lang w:val="en-US"/>
        </w:rPr>
        <w:t>,</w:t>
      </w:r>
      <w:r w:rsidRPr="00BB5219">
        <w:rPr>
          <w:lang w:val="en-US"/>
        </w:rPr>
        <w:t xml:space="preserve"> found in a well in excavations at </w:t>
      </w:r>
      <w:proofErr w:type="spellStart"/>
      <w:r w:rsidRPr="00BB5219">
        <w:rPr>
          <w:lang w:val="en-US"/>
        </w:rPr>
        <w:t>Dommerhaven</w:t>
      </w:r>
      <w:proofErr w:type="spellEnd"/>
      <w:r w:rsidRPr="00BB5219">
        <w:rPr>
          <w:lang w:val="en-US"/>
        </w:rPr>
        <w:t xml:space="preserve"> (</w:t>
      </w:r>
      <w:r w:rsidR="001A20F6">
        <w:rPr>
          <w:lang w:val="en-US"/>
        </w:rPr>
        <w:t>fig 5 o</w:t>
      </w:r>
      <w:r w:rsidRPr="00BB5219">
        <w:rPr>
          <w:lang w:val="en-US"/>
        </w:rPr>
        <w:t>). The construction of the well is dated by dendrochronology to</w:t>
      </w:r>
      <w:r w:rsidR="00AE0D20" w:rsidRPr="00AE0D20">
        <w:rPr>
          <w:i/>
          <w:lang w:val="en-US"/>
        </w:rPr>
        <w:t xml:space="preserve"> c.</w:t>
      </w:r>
      <w:r w:rsidRPr="00BB5219">
        <w:rPr>
          <w:lang w:val="en-US"/>
        </w:rPr>
        <w:t xml:space="preserve"> 704-10, and it was sealed by a characteristic organic layer, which corresponds to </w:t>
      </w:r>
      <w:proofErr w:type="gramStart"/>
      <w:r w:rsidRPr="00BB5219">
        <w:rPr>
          <w:lang w:val="en-US"/>
        </w:rPr>
        <w:t>phase</w:t>
      </w:r>
      <w:proofErr w:type="gramEnd"/>
      <w:r w:rsidRPr="00BB5219">
        <w:rPr>
          <w:lang w:val="en-US"/>
        </w:rPr>
        <w:t xml:space="preserve"> C at ASR 9 </w:t>
      </w:r>
      <w:proofErr w:type="spellStart"/>
      <w:r w:rsidRPr="00BB5219">
        <w:rPr>
          <w:lang w:val="en-US"/>
        </w:rPr>
        <w:t>Posthuset</w:t>
      </w:r>
      <w:proofErr w:type="spellEnd"/>
      <w:r w:rsidRPr="00BB5219">
        <w:rPr>
          <w:lang w:val="en-US"/>
        </w:rPr>
        <w:t xml:space="preserve"> (</w:t>
      </w:r>
      <w:proofErr w:type="spellStart"/>
      <w:r w:rsidRPr="00BB5219">
        <w:rPr>
          <w:lang w:val="en-US"/>
        </w:rPr>
        <w:t>Bencard</w:t>
      </w:r>
      <w:proofErr w:type="spellEnd"/>
      <w:r w:rsidRPr="00BB5219">
        <w:rPr>
          <w:lang w:val="en-US"/>
        </w:rPr>
        <w:t xml:space="preserve"> </w:t>
      </w:r>
      <w:r w:rsidR="00F70DF2">
        <w:rPr>
          <w:lang w:val="en-US"/>
        </w:rPr>
        <w:t>and</w:t>
      </w:r>
      <w:r w:rsidRPr="00BB5219">
        <w:rPr>
          <w:lang w:val="en-US"/>
        </w:rPr>
        <w:t xml:space="preserve"> </w:t>
      </w:r>
      <w:proofErr w:type="spellStart"/>
      <w:r w:rsidRPr="00BB5219">
        <w:rPr>
          <w:lang w:val="en-US"/>
        </w:rPr>
        <w:t>Jørgensen</w:t>
      </w:r>
      <w:proofErr w:type="spellEnd"/>
      <w:r w:rsidR="001660E2">
        <w:rPr>
          <w:lang w:val="en-US"/>
        </w:rPr>
        <w:t>, 19</w:t>
      </w:r>
      <w:r w:rsidRPr="00BB5219">
        <w:rPr>
          <w:lang w:val="en-US"/>
        </w:rPr>
        <w:t xml:space="preserve">90, 58-62). The comb fragment must therefore be assigned a date corresponding to phase B. These pieces </w:t>
      </w:r>
      <w:r w:rsidR="002F49BB">
        <w:rPr>
          <w:lang w:val="en-US"/>
        </w:rPr>
        <w:t xml:space="preserve">probably come from finished combs carried by visitors </w:t>
      </w:r>
      <w:r w:rsidRPr="00BB5219">
        <w:rPr>
          <w:lang w:val="en-US"/>
        </w:rPr>
        <w:t>from northern regions</w:t>
      </w:r>
      <w:r w:rsidR="002F49BB">
        <w:rPr>
          <w:lang w:val="en-US"/>
        </w:rPr>
        <w:t>,</w:t>
      </w:r>
      <w:r w:rsidRPr="00BB5219">
        <w:rPr>
          <w:lang w:val="en-US"/>
        </w:rPr>
        <w:t xml:space="preserve"> and indicate that </w:t>
      </w:r>
      <w:r w:rsidR="007A5E96">
        <w:rPr>
          <w:lang w:val="en-US"/>
        </w:rPr>
        <w:t xml:space="preserve">there were </w:t>
      </w:r>
      <w:r w:rsidRPr="00BB5219">
        <w:rPr>
          <w:lang w:val="en-US"/>
        </w:rPr>
        <w:t xml:space="preserve">links with central or northern Scandinavia from a very early stage after </w:t>
      </w:r>
      <w:proofErr w:type="spellStart"/>
      <w:r w:rsidRPr="00BB5219">
        <w:rPr>
          <w:lang w:val="en-US"/>
        </w:rPr>
        <w:t>Ribe’s</w:t>
      </w:r>
      <w:proofErr w:type="spellEnd"/>
      <w:r w:rsidRPr="00BB5219">
        <w:rPr>
          <w:lang w:val="en-US"/>
        </w:rPr>
        <w:t xml:space="preserve"> foundation in the early eighth century.</w:t>
      </w:r>
    </w:p>
    <w:p w14:paraId="011F6FCC" w14:textId="1C156226" w:rsidR="004E5CE3" w:rsidRDefault="002B090D" w:rsidP="00C65B33">
      <w:pPr>
        <w:spacing w:line="360" w:lineRule="auto"/>
        <w:jc w:val="both"/>
        <w:rPr>
          <w:b/>
          <w:lang w:val="en-US"/>
        </w:rPr>
      </w:pPr>
      <w:r>
        <w:rPr>
          <w:noProof/>
          <w:lang w:val="en-US" w:eastAsia="en-US"/>
        </w:rPr>
        <w:drawing>
          <wp:inline distT="0" distB="0" distL="0" distR="0" wp14:anchorId="7B62FB02" wp14:editId="7AF29531">
            <wp:extent cx="5731510" cy="4329670"/>
            <wp:effectExtent l="0" t="0" r="254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4329670"/>
                    </a:xfrm>
                    <a:prstGeom prst="rect">
                      <a:avLst/>
                    </a:prstGeom>
                  </pic:spPr>
                </pic:pic>
              </a:graphicData>
            </a:graphic>
          </wp:inline>
        </w:drawing>
      </w:r>
    </w:p>
    <w:p w14:paraId="2E109C2F" w14:textId="35967113" w:rsidR="00C65B33" w:rsidRPr="00C65B33" w:rsidRDefault="00AA0692" w:rsidP="00C65B33">
      <w:pPr>
        <w:spacing w:line="360" w:lineRule="auto"/>
        <w:jc w:val="both"/>
        <w:rPr>
          <w:b/>
          <w:lang w:val="en-US"/>
        </w:rPr>
      </w:pPr>
      <w:r>
        <w:rPr>
          <w:b/>
          <w:lang w:val="en-US"/>
        </w:rPr>
        <w:t xml:space="preserve">Fig. 5. </w:t>
      </w:r>
      <w:r w:rsidR="001A20F6">
        <w:rPr>
          <w:b/>
          <w:lang w:val="en-US"/>
        </w:rPr>
        <w:t>W</w:t>
      </w:r>
      <w:r>
        <w:rPr>
          <w:b/>
          <w:lang w:val="en-US"/>
        </w:rPr>
        <w:t>ork</w:t>
      </w:r>
      <w:r w:rsidR="00C65B33" w:rsidRPr="00C65B33">
        <w:rPr>
          <w:b/>
          <w:lang w:val="en-US"/>
        </w:rPr>
        <w:t xml:space="preserve">shop </w:t>
      </w:r>
      <w:r w:rsidR="005E6203">
        <w:rPr>
          <w:b/>
          <w:lang w:val="en-US"/>
        </w:rPr>
        <w:t>waste</w:t>
      </w:r>
      <w:r w:rsidR="005E6203" w:rsidRPr="00C65B33">
        <w:rPr>
          <w:b/>
          <w:lang w:val="en-US"/>
        </w:rPr>
        <w:t xml:space="preserve"> </w:t>
      </w:r>
      <w:r w:rsidR="00C65B33" w:rsidRPr="00C65B33">
        <w:rPr>
          <w:b/>
          <w:lang w:val="en-US"/>
        </w:rPr>
        <w:t>and fragments of finished combs o</w:t>
      </w:r>
      <w:r w:rsidR="001A20F6">
        <w:rPr>
          <w:b/>
          <w:lang w:val="en-US"/>
        </w:rPr>
        <w:t xml:space="preserve">f reindeer antler found in </w:t>
      </w:r>
      <w:proofErr w:type="spellStart"/>
      <w:r w:rsidR="001A20F6">
        <w:rPr>
          <w:b/>
          <w:lang w:val="en-US"/>
        </w:rPr>
        <w:t>Ribe</w:t>
      </w:r>
      <w:proofErr w:type="spellEnd"/>
      <w:r w:rsidR="001A20F6">
        <w:rPr>
          <w:b/>
          <w:lang w:val="en-US"/>
        </w:rPr>
        <w:t>:</w:t>
      </w:r>
      <w:r w:rsidR="00C65B33" w:rsidRPr="00C65B33">
        <w:rPr>
          <w:b/>
          <w:lang w:val="en-US"/>
        </w:rPr>
        <w:t xml:space="preserve"> </w:t>
      </w:r>
      <w:r w:rsidR="001A20F6">
        <w:rPr>
          <w:b/>
          <w:lang w:val="en-US"/>
        </w:rPr>
        <w:t>a-</w:t>
      </w:r>
      <w:proofErr w:type="spellStart"/>
      <w:r w:rsidR="001A20F6">
        <w:rPr>
          <w:b/>
          <w:lang w:val="en-US"/>
        </w:rPr>
        <w:t>i</w:t>
      </w:r>
      <w:proofErr w:type="spellEnd"/>
      <w:r w:rsidR="001A20F6">
        <w:rPr>
          <w:b/>
          <w:lang w:val="en-US"/>
        </w:rPr>
        <w:t xml:space="preserve"> antler</w:t>
      </w:r>
      <w:r w:rsidR="001A20F6" w:rsidRPr="001A20F6">
        <w:rPr>
          <w:b/>
          <w:lang w:val="en-US"/>
        </w:rPr>
        <w:t xml:space="preserve"> </w:t>
      </w:r>
      <w:r w:rsidR="001A20F6">
        <w:rPr>
          <w:b/>
          <w:lang w:val="en-US"/>
        </w:rPr>
        <w:t xml:space="preserve">waste; j-m semi-finished fragments; n-q fragments of finished combs. </w:t>
      </w:r>
      <w:r w:rsidR="00C65B33" w:rsidRPr="00C65B33">
        <w:rPr>
          <w:b/>
          <w:lang w:val="en-US"/>
        </w:rPr>
        <w:t xml:space="preserve">Photos: Ashley Coutu. </w:t>
      </w:r>
    </w:p>
    <w:p w14:paraId="4E447DF5" w14:textId="55553A19" w:rsidR="00E917B4" w:rsidRDefault="00C908D5" w:rsidP="00E917B4">
      <w:pPr>
        <w:rPr>
          <w:rFonts w:asciiTheme="minorHAnsi" w:hAnsiTheme="minorHAnsi"/>
          <w:lang w:val="en-US"/>
        </w:rPr>
      </w:pPr>
      <w:r w:rsidRPr="00BB5219">
        <w:rPr>
          <w:lang w:val="en-US"/>
        </w:rPr>
        <w:t>The pattern changes strikingly in phases E and F</w:t>
      </w:r>
      <w:r w:rsidR="002930EF">
        <w:rPr>
          <w:lang w:val="en-US"/>
        </w:rPr>
        <w:t xml:space="preserve"> </w:t>
      </w:r>
      <w:r w:rsidR="002930EF" w:rsidRPr="00501A74">
        <w:rPr>
          <w:rFonts w:ascii="Tahoma" w:hAnsi="Tahoma" w:cs="Tahoma"/>
          <w:sz w:val="20"/>
          <w:lang w:val="en-US"/>
        </w:rPr>
        <w:t>(</w:t>
      </w:r>
      <w:r w:rsidR="002930EF" w:rsidRPr="00501A74">
        <w:rPr>
          <w:rFonts w:ascii="Tahoma" w:hAnsi="Tahoma" w:cs="Tahoma"/>
          <w:i/>
          <w:sz w:val="20"/>
          <w:lang w:val="en-US"/>
        </w:rPr>
        <w:t>c.</w:t>
      </w:r>
      <w:r w:rsidR="002930EF">
        <w:rPr>
          <w:rFonts w:ascii="Tahoma" w:hAnsi="Tahoma" w:cs="Tahoma"/>
          <w:sz w:val="20"/>
          <w:lang w:val="en-US"/>
        </w:rPr>
        <w:t xml:space="preserve"> </w:t>
      </w:r>
      <w:r w:rsidR="002930EF" w:rsidRPr="00501A74">
        <w:rPr>
          <w:rFonts w:ascii="Tahoma" w:hAnsi="Tahoma" w:cs="Tahoma"/>
          <w:sz w:val="20"/>
          <w:lang w:val="en-US"/>
        </w:rPr>
        <w:t>780-800)</w:t>
      </w:r>
      <w:r w:rsidRPr="00BB5219">
        <w:rPr>
          <w:lang w:val="en-US"/>
        </w:rPr>
        <w:t xml:space="preserve">, from which 14 pieces are identified, in addition to one piece that may derive from either phase D or E. The reindeer antler from phases E and F comprises ten pieces of production </w:t>
      </w:r>
      <w:r w:rsidR="005E6203">
        <w:rPr>
          <w:lang w:val="en-US"/>
        </w:rPr>
        <w:t>waste</w:t>
      </w:r>
      <w:r w:rsidRPr="00BB5219">
        <w:rPr>
          <w:lang w:val="en-US"/>
        </w:rPr>
        <w:t xml:space="preserve">, clearly pointing to the use of reindeer antler as a raw material. These pieces </w:t>
      </w:r>
      <w:r w:rsidR="005E6203">
        <w:rPr>
          <w:lang w:val="en-US"/>
        </w:rPr>
        <w:t>come</w:t>
      </w:r>
      <w:r w:rsidR="005E6203" w:rsidRPr="00BB5219">
        <w:rPr>
          <w:lang w:val="en-US"/>
        </w:rPr>
        <w:t xml:space="preserve"> </w:t>
      </w:r>
      <w:r w:rsidRPr="00BB5219">
        <w:rPr>
          <w:lang w:val="en-US"/>
        </w:rPr>
        <w:t xml:space="preserve">from ten distinct contexts, making it unlikely </w:t>
      </w:r>
      <w:r w:rsidR="002A3D19">
        <w:rPr>
          <w:lang w:val="en-US"/>
        </w:rPr>
        <w:t xml:space="preserve">that they </w:t>
      </w:r>
      <w:r w:rsidRPr="00BB5219">
        <w:rPr>
          <w:lang w:val="en-US"/>
        </w:rPr>
        <w:t xml:space="preserve">express a </w:t>
      </w:r>
      <w:r w:rsidRPr="00BB5219">
        <w:rPr>
          <w:lang w:val="en-US"/>
        </w:rPr>
        <w:lastRenderedPageBreak/>
        <w:t>single or small number of episodes of use.</w:t>
      </w:r>
      <w:r w:rsidR="002B2D7A">
        <w:rPr>
          <w:lang w:val="en-US"/>
        </w:rPr>
        <w:t xml:space="preserve"> </w:t>
      </w:r>
      <w:r w:rsidRPr="00BB5219">
        <w:rPr>
          <w:lang w:val="en-US"/>
        </w:rPr>
        <w:t>The finds include tine</w:t>
      </w:r>
      <w:r w:rsidR="00F567B4">
        <w:rPr>
          <w:lang w:val="en-US"/>
        </w:rPr>
        <w:t xml:space="preserve"> tip</w:t>
      </w:r>
      <w:r w:rsidRPr="00BB5219">
        <w:rPr>
          <w:lang w:val="en-US"/>
        </w:rPr>
        <w:t>s (6 examples) and burrs (1 example</w:t>
      </w:r>
      <w:r w:rsidR="001A20F6">
        <w:rPr>
          <w:lang w:val="en-US"/>
        </w:rPr>
        <w:t>, fig. 5 f</w:t>
      </w:r>
      <w:r w:rsidRPr="00BB5219">
        <w:rPr>
          <w:lang w:val="en-US"/>
        </w:rPr>
        <w:t xml:space="preserve">), </w:t>
      </w:r>
      <w:r w:rsidR="00A04AB6" w:rsidRPr="00BB5219">
        <w:rPr>
          <w:lang w:val="en-US"/>
        </w:rPr>
        <w:t>as well as part-worked blanks and unexploited chunks of antler</w:t>
      </w:r>
      <w:r w:rsidR="00442BB7">
        <w:rPr>
          <w:lang w:val="en-US"/>
        </w:rPr>
        <w:t>,</w:t>
      </w:r>
      <w:r w:rsidR="00A04AB6" w:rsidRPr="00BB5219">
        <w:rPr>
          <w:lang w:val="en-US"/>
        </w:rPr>
        <w:t xml:space="preserve"> </w:t>
      </w:r>
      <w:r w:rsidRPr="00BB5219">
        <w:rPr>
          <w:lang w:val="en-US"/>
        </w:rPr>
        <w:t xml:space="preserve">demonstrating that reindeer antler was brought to </w:t>
      </w:r>
      <w:proofErr w:type="spellStart"/>
      <w:r w:rsidRPr="00BB5219">
        <w:rPr>
          <w:lang w:val="en-US"/>
        </w:rPr>
        <w:t>Ribe</w:t>
      </w:r>
      <w:proofErr w:type="spellEnd"/>
      <w:r w:rsidRPr="00BB5219">
        <w:rPr>
          <w:lang w:val="en-US"/>
        </w:rPr>
        <w:t xml:space="preserve"> as complete antlers</w:t>
      </w:r>
      <w:r w:rsidR="00A04AB6" w:rsidRPr="00BB5219">
        <w:rPr>
          <w:lang w:val="en-US"/>
        </w:rPr>
        <w:t xml:space="preserve"> for working.</w:t>
      </w:r>
      <w:r w:rsidRPr="00BB5219">
        <w:rPr>
          <w:lang w:val="en-US"/>
        </w:rPr>
        <w:t xml:space="preserve"> The coincidence of this pattern with the diminishing use of animal bone and roe deer antler in phases E and F is suggestive of a move toward differently organized supply networks, focused on more deliberate sourcing.</w:t>
      </w:r>
      <w:r w:rsidR="00A04AB6">
        <w:rPr>
          <w:lang w:val="en-US"/>
        </w:rPr>
        <w:t xml:space="preserve"> </w:t>
      </w:r>
    </w:p>
    <w:p w14:paraId="34A0FEE7" w14:textId="75F622A6" w:rsidR="00E917B4" w:rsidRDefault="00C908D5" w:rsidP="00E917B4">
      <w:pPr>
        <w:rPr>
          <w:rFonts w:asciiTheme="minorHAnsi" w:hAnsiTheme="minorHAnsi"/>
          <w:lang w:val="en-US"/>
        </w:rPr>
      </w:pPr>
      <w:r w:rsidRPr="00BB5219">
        <w:rPr>
          <w:lang w:val="en-US"/>
        </w:rPr>
        <w:t>From the late</w:t>
      </w:r>
      <w:r w:rsidR="00992259">
        <w:rPr>
          <w:lang w:val="en-US"/>
        </w:rPr>
        <w:t>r</w:t>
      </w:r>
      <w:r w:rsidRPr="00BB5219">
        <w:rPr>
          <w:lang w:val="en-US"/>
        </w:rPr>
        <w:t xml:space="preserve"> phases G-I (dated</w:t>
      </w:r>
      <w:r w:rsidR="00AE0D20" w:rsidRPr="00AE0D20">
        <w:rPr>
          <w:i/>
          <w:lang w:val="en-US"/>
        </w:rPr>
        <w:t xml:space="preserve"> c.</w:t>
      </w:r>
      <w:r w:rsidRPr="00BB5219">
        <w:rPr>
          <w:lang w:val="en-US"/>
        </w:rPr>
        <w:t xml:space="preserve"> AD 8</w:t>
      </w:r>
      <w:r w:rsidR="002930EF">
        <w:rPr>
          <w:lang w:val="en-US"/>
        </w:rPr>
        <w:t>0</w:t>
      </w:r>
      <w:r w:rsidRPr="00BB5219">
        <w:rPr>
          <w:lang w:val="en-US"/>
        </w:rPr>
        <w:t xml:space="preserve">0-850), identified samples comprise only </w:t>
      </w:r>
      <w:proofErr w:type="gramStart"/>
      <w:r w:rsidRPr="00BB5219">
        <w:rPr>
          <w:lang w:val="en-US"/>
        </w:rPr>
        <w:t>red deer</w:t>
      </w:r>
      <w:proofErr w:type="gramEnd"/>
      <w:r w:rsidRPr="00BB5219">
        <w:rPr>
          <w:lang w:val="en-US"/>
        </w:rPr>
        <w:t xml:space="preserve"> (7 pieces) and material identified as elk/red deer/roe deer, but more likely to be red deer (9 pieces). While the material from these phases is somewhat limited due to inferior preservation relative to lower layers, this result may point to a new sourcing pattern.</w:t>
      </w:r>
      <w:r w:rsidR="002A3D19">
        <w:rPr>
          <w:lang w:val="en-US"/>
        </w:rPr>
        <w:t xml:space="preserve"> </w:t>
      </w:r>
      <w:r w:rsidR="002A3D19" w:rsidRPr="00BB5219">
        <w:rPr>
          <w:lang w:val="en-US"/>
        </w:rPr>
        <w:t xml:space="preserve">Regardless, the </w:t>
      </w:r>
      <w:r w:rsidR="002A3D19">
        <w:rPr>
          <w:lang w:val="en-US"/>
        </w:rPr>
        <w:t xml:space="preserve">results </w:t>
      </w:r>
      <w:r w:rsidR="002A3D19" w:rsidRPr="00BB5219">
        <w:rPr>
          <w:lang w:val="en-US"/>
        </w:rPr>
        <w:t>impl</w:t>
      </w:r>
      <w:r w:rsidR="00442BB7">
        <w:rPr>
          <w:lang w:val="en-US"/>
        </w:rPr>
        <w:t>y</w:t>
      </w:r>
      <w:r w:rsidR="002A3D19" w:rsidRPr="00BB5219">
        <w:rPr>
          <w:lang w:val="en-US"/>
        </w:rPr>
        <w:t xml:space="preserve"> that in the late eighth century, reindeer antler was a significant raw material in </w:t>
      </w:r>
      <w:proofErr w:type="spellStart"/>
      <w:r w:rsidR="002A3D19" w:rsidRPr="00BB5219">
        <w:rPr>
          <w:lang w:val="en-US"/>
        </w:rPr>
        <w:t>Ribe</w:t>
      </w:r>
      <w:proofErr w:type="spellEnd"/>
      <w:r w:rsidR="002A3D19" w:rsidRPr="00BB5219">
        <w:rPr>
          <w:lang w:val="en-US"/>
        </w:rPr>
        <w:t xml:space="preserve"> workshop</w:t>
      </w:r>
      <w:r w:rsidR="00992259">
        <w:rPr>
          <w:lang w:val="en-US"/>
        </w:rPr>
        <w:t>s</w:t>
      </w:r>
      <w:r w:rsidR="002A3D19" w:rsidRPr="00BB5219">
        <w:rPr>
          <w:lang w:val="en-US"/>
        </w:rPr>
        <w:t>.</w:t>
      </w:r>
    </w:p>
    <w:p w14:paraId="1F5FAC73" w14:textId="77777777" w:rsidR="00E917B4" w:rsidRDefault="00E917B4" w:rsidP="00E917B4">
      <w:pPr>
        <w:rPr>
          <w:rFonts w:asciiTheme="minorHAnsi" w:hAnsiTheme="minorHAnsi"/>
          <w:lang w:val="en-US"/>
        </w:rPr>
      </w:pPr>
    </w:p>
    <w:p w14:paraId="34678B06" w14:textId="77777777" w:rsidR="00E917B4" w:rsidRDefault="00C908D5" w:rsidP="00E917B4">
      <w:pPr>
        <w:rPr>
          <w:rFonts w:asciiTheme="minorHAnsi" w:hAnsiTheme="minorHAnsi"/>
          <w:lang w:val="en-US"/>
        </w:rPr>
      </w:pPr>
      <w:r w:rsidRPr="00BB5219">
        <w:rPr>
          <w:b/>
          <w:lang w:val="en-US"/>
        </w:rPr>
        <w:t>Aarhus</w:t>
      </w:r>
    </w:p>
    <w:p w14:paraId="034D3774" w14:textId="77777777" w:rsidR="00E917B4" w:rsidRDefault="00992259" w:rsidP="00E917B4">
      <w:pPr>
        <w:rPr>
          <w:rFonts w:asciiTheme="minorHAnsi" w:hAnsiTheme="minorHAnsi"/>
          <w:lang w:val="en-US"/>
        </w:rPr>
      </w:pPr>
      <w:r>
        <w:rPr>
          <w:lang w:val="en-US"/>
        </w:rPr>
        <w:t>After</w:t>
      </w:r>
      <w:r w:rsidR="00C908D5" w:rsidRPr="00BB5219">
        <w:rPr>
          <w:lang w:val="en-US"/>
        </w:rPr>
        <w:t xml:space="preserve"> </w:t>
      </w:r>
      <w:proofErr w:type="spellStart"/>
      <w:r w:rsidR="00C908D5" w:rsidRPr="00BB5219">
        <w:rPr>
          <w:lang w:val="en-US"/>
        </w:rPr>
        <w:t>Ribe</w:t>
      </w:r>
      <w:proofErr w:type="spellEnd"/>
      <w:r w:rsidR="00C908D5" w:rsidRPr="00BB5219">
        <w:rPr>
          <w:lang w:val="en-US"/>
        </w:rPr>
        <w:t xml:space="preserve">, Aarhus in eastern Jutland </w:t>
      </w:r>
      <w:r w:rsidR="00760364">
        <w:rPr>
          <w:lang w:val="en-US"/>
        </w:rPr>
        <w:t>wa</w:t>
      </w:r>
      <w:r w:rsidR="00C908D5" w:rsidRPr="00BB5219">
        <w:rPr>
          <w:lang w:val="en-US"/>
        </w:rPr>
        <w:t xml:space="preserve">s one of the </w:t>
      </w:r>
      <w:r w:rsidR="00760364">
        <w:rPr>
          <w:lang w:val="en-US"/>
        </w:rPr>
        <w:t>first</w:t>
      </w:r>
      <w:r w:rsidR="00760364" w:rsidRPr="00BB5219">
        <w:rPr>
          <w:lang w:val="en-US"/>
        </w:rPr>
        <w:t xml:space="preserve"> </w:t>
      </w:r>
      <w:r w:rsidR="00C908D5" w:rsidRPr="00BB5219">
        <w:rPr>
          <w:lang w:val="en-US"/>
        </w:rPr>
        <w:t xml:space="preserve">places in present Denmark </w:t>
      </w:r>
      <w:r w:rsidR="00760364">
        <w:rPr>
          <w:lang w:val="en-US"/>
        </w:rPr>
        <w:t>to</w:t>
      </w:r>
      <w:r w:rsidR="00760364" w:rsidRPr="00BB5219">
        <w:rPr>
          <w:lang w:val="en-US"/>
        </w:rPr>
        <w:t xml:space="preserve"> </w:t>
      </w:r>
      <w:r w:rsidR="00C908D5" w:rsidRPr="00BB5219">
        <w:rPr>
          <w:lang w:val="en-US"/>
        </w:rPr>
        <w:t>attain an urban character.</w:t>
      </w:r>
      <w:r w:rsidR="002B2D7A">
        <w:rPr>
          <w:lang w:val="en-US"/>
        </w:rPr>
        <w:t xml:space="preserve"> </w:t>
      </w:r>
      <w:r w:rsidR="00C908D5" w:rsidRPr="00BB5219">
        <w:rPr>
          <w:lang w:val="en-US"/>
        </w:rPr>
        <w:t xml:space="preserve">From the </w:t>
      </w:r>
      <w:r w:rsidR="003A298E">
        <w:rPr>
          <w:lang w:val="en-US"/>
        </w:rPr>
        <w:t xml:space="preserve">ninth </w:t>
      </w:r>
      <w:r w:rsidR="00C908D5" w:rsidRPr="00BB5219">
        <w:rPr>
          <w:lang w:val="en-US"/>
        </w:rPr>
        <w:t>century onwards</w:t>
      </w:r>
      <w:r w:rsidR="00760364">
        <w:rPr>
          <w:lang w:val="en-US"/>
        </w:rPr>
        <w:t>,</w:t>
      </w:r>
      <w:r w:rsidR="00C908D5" w:rsidRPr="00BB5219">
        <w:rPr>
          <w:lang w:val="en-US"/>
        </w:rPr>
        <w:t xml:space="preserve"> the site</w:t>
      </w:r>
      <w:r w:rsidR="00760364">
        <w:rPr>
          <w:lang w:val="en-US"/>
        </w:rPr>
        <w:t xml:space="preserve"> </w:t>
      </w:r>
      <w:r w:rsidR="006A742F">
        <w:rPr>
          <w:lang w:val="en-US"/>
        </w:rPr>
        <w:t>–</w:t>
      </w:r>
      <w:r w:rsidR="00760364">
        <w:rPr>
          <w:lang w:val="en-US"/>
        </w:rPr>
        <w:t xml:space="preserve"> </w:t>
      </w:r>
      <w:r w:rsidR="00C908D5" w:rsidRPr="00BB5219">
        <w:rPr>
          <w:lang w:val="en-US"/>
        </w:rPr>
        <w:t>located at a river mouth</w:t>
      </w:r>
      <w:r w:rsidR="002A3D19">
        <w:rPr>
          <w:lang w:val="en-US"/>
        </w:rPr>
        <w:t xml:space="preserve"> facing a sheltered bay</w:t>
      </w:r>
      <w:r w:rsidR="00760364">
        <w:rPr>
          <w:lang w:val="en-US"/>
        </w:rPr>
        <w:t xml:space="preserve"> </w:t>
      </w:r>
      <w:r w:rsidR="006A742F">
        <w:rPr>
          <w:lang w:val="en-US"/>
        </w:rPr>
        <w:t>–</w:t>
      </w:r>
      <w:r w:rsidR="00C908D5" w:rsidRPr="00BB5219">
        <w:rPr>
          <w:lang w:val="en-US"/>
        </w:rPr>
        <w:t xml:space="preserve"> featured a dense concentration of buildings and thick occupation deposits</w:t>
      </w:r>
      <w:r w:rsidR="00760364">
        <w:rPr>
          <w:lang w:val="en-US"/>
        </w:rPr>
        <w:t>. These included</w:t>
      </w:r>
      <w:r w:rsidR="00C908D5" w:rsidRPr="00BB5219">
        <w:rPr>
          <w:lang w:val="en-US"/>
        </w:rPr>
        <w:t xml:space="preserve"> remains from </w:t>
      </w:r>
      <w:r w:rsidR="00760364">
        <w:rPr>
          <w:lang w:val="en-US"/>
        </w:rPr>
        <w:t xml:space="preserve">a range of </w:t>
      </w:r>
      <w:r w:rsidR="00C908D5" w:rsidRPr="00BB5219">
        <w:rPr>
          <w:lang w:val="en-US"/>
        </w:rPr>
        <w:t>special</w:t>
      </w:r>
      <w:r w:rsidR="00F73C62">
        <w:rPr>
          <w:lang w:val="en-US"/>
        </w:rPr>
        <w:t>ize</w:t>
      </w:r>
      <w:r w:rsidR="00C908D5" w:rsidRPr="00BB5219">
        <w:rPr>
          <w:lang w:val="en-US"/>
        </w:rPr>
        <w:t>d crafts</w:t>
      </w:r>
      <w:r w:rsidR="00760364">
        <w:rPr>
          <w:lang w:val="en-US"/>
        </w:rPr>
        <w:t>,</w:t>
      </w:r>
      <w:r w:rsidR="00C908D5" w:rsidRPr="00BB5219">
        <w:rPr>
          <w:lang w:val="en-US"/>
        </w:rPr>
        <w:t xml:space="preserve"> including metal</w:t>
      </w:r>
      <w:r>
        <w:rPr>
          <w:lang w:val="en-US"/>
        </w:rPr>
        <w:t xml:space="preserve"> </w:t>
      </w:r>
      <w:r w:rsidR="00C908D5" w:rsidRPr="00BB5219">
        <w:rPr>
          <w:lang w:val="en-US"/>
        </w:rPr>
        <w:t xml:space="preserve">working and bone and antler working. From the </w:t>
      </w:r>
      <w:r>
        <w:rPr>
          <w:lang w:val="en-US"/>
        </w:rPr>
        <w:t>mid</w:t>
      </w:r>
      <w:r w:rsidR="00906283">
        <w:rPr>
          <w:lang w:val="en-US"/>
        </w:rPr>
        <w:t>-</w:t>
      </w:r>
      <w:r w:rsidR="003A298E">
        <w:rPr>
          <w:lang w:val="en-US"/>
        </w:rPr>
        <w:t>tenth</w:t>
      </w:r>
      <w:r w:rsidR="003A298E" w:rsidRPr="00BB5219">
        <w:rPr>
          <w:lang w:val="en-US"/>
        </w:rPr>
        <w:t xml:space="preserve"> </w:t>
      </w:r>
      <w:r w:rsidR="00C908D5" w:rsidRPr="00BB5219">
        <w:rPr>
          <w:lang w:val="en-US"/>
        </w:rPr>
        <w:t xml:space="preserve">century at </w:t>
      </w:r>
      <w:r w:rsidR="00760364">
        <w:rPr>
          <w:lang w:val="en-US"/>
        </w:rPr>
        <w:t xml:space="preserve">the </w:t>
      </w:r>
      <w:r w:rsidR="00C908D5" w:rsidRPr="00BB5219">
        <w:rPr>
          <w:lang w:val="en-US"/>
        </w:rPr>
        <w:t>latest</w:t>
      </w:r>
      <w:r w:rsidR="00760364">
        <w:rPr>
          <w:lang w:val="en-US"/>
        </w:rPr>
        <w:t xml:space="preserve">, </w:t>
      </w:r>
      <w:r w:rsidR="00C908D5" w:rsidRPr="00BB5219">
        <w:rPr>
          <w:lang w:val="en-US"/>
        </w:rPr>
        <w:t>the settlement was enclosed by a substantia</w:t>
      </w:r>
      <w:r w:rsidR="00E917B4">
        <w:rPr>
          <w:lang w:val="en-US"/>
        </w:rPr>
        <w:t>l rampart</w:t>
      </w:r>
      <w:r w:rsidR="00C908D5" w:rsidRPr="00BB5219">
        <w:rPr>
          <w:lang w:val="en-US"/>
        </w:rPr>
        <w:t xml:space="preserve"> (Andersen </w:t>
      </w:r>
      <w:r w:rsidR="00C908D5" w:rsidRPr="008D17AC">
        <w:rPr>
          <w:i/>
          <w:lang w:val="en-US"/>
        </w:rPr>
        <w:t>et al</w:t>
      </w:r>
      <w:r w:rsidR="00636E19">
        <w:rPr>
          <w:lang w:val="en-US"/>
        </w:rPr>
        <w:t>.</w:t>
      </w:r>
      <w:r w:rsidR="00C908D5" w:rsidRPr="00BB5219">
        <w:rPr>
          <w:lang w:val="en-US"/>
        </w:rPr>
        <w:t xml:space="preserve"> 1971; </w:t>
      </w:r>
      <w:proofErr w:type="spellStart"/>
      <w:r w:rsidR="00C908D5" w:rsidRPr="00BB5219">
        <w:rPr>
          <w:lang w:val="en-US"/>
        </w:rPr>
        <w:t>Skov</w:t>
      </w:r>
      <w:proofErr w:type="spellEnd"/>
      <w:r w:rsidR="001660E2" w:rsidRPr="001660E2">
        <w:rPr>
          <w:lang w:val="en-US"/>
        </w:rPr>
        <w:t>, 20</w:t>
      </w:r>
      <w:r w:rsidR="00C908D5" w:rsidRPr="00BB5219">
        <w:rPr>
          <w:lang w:val="en-US"/>
        </w:rPr>
        <w:t xml:space="preserve">05; </w:t>
      </w:r>
      <w:proofErr w:type="spellStart"/>
      <w:r w:rsidR="00C908D5" w:rsidRPr="00BB5219">
        <w:rPr>
          <w:lang w:val="en-US"/>
        </w:rPr>
        <w:t>Jantzen</w:t>
      </w:r>
      <w:proofErr w:type="spellEnd"/>
      <w:r w:rsidR="001660E2" w:rsidRPr="001660E2">
        <w:rPr>
          <w:lang w:val="en-US"/>
        </w:rPr>
        <w:t>, 20</w:t>
      </w:r>
      <w:r w:rsidR="00C908D5" w:rsidRPr="00BB5219">
        <w:rPr>
          <w:lang w:val="en-US"/>
        </w:rPr>
        <w:t xml:space="preserve">13). It has previously been suggested, based on a broad survey of archaeological imports, that </w:t>
      </w:r>
      <w:r w:rsidR="002A3D19" w:rsidRPr="00BB5219">
        <w:rPr>
          <w:lang w:val="en-US"/>
        </w:rPr>
        <w:t>Viking-</w:t>
      </w:r>
      <w:r>
        <w:rPr>
          <w:lang w:val="en-US"/>
        </w:rPr>
        <w:t>a</w:t>
      </w:r>
      <w:r w:rsidR="002A3D19" w:rsidRPr="00BB5219">
        <w:rPr>
          <w:lang w:val="en-US"/>
        </w:rPr>
        <w:t>ge Aarhus</w:t>
      </w:r>
      <w:r w:rsidR="002A3D19" w:rsidRPr="00BB5219" w:rsidDel="002A3D19">
        <w:rPr>
          <w:lang w:val="en-US"/>
        </w:rPr>
        <w:t xml:space="preserve"> </w:t>
      </w:r>
      <w:r w:rsidR="00C908D5" w:rsidRPr="00BB5219">
        <w:rPr>
          <w:lang w:val="en-US"/>
        </w:rPr>
        <w:t xml:space="preserve">was a regional </w:t>
      </w:r>
      <w:proofErr w:type="spellStart"/>
      <w:r w:rsidR="00C908D5" w:rsidRPr="00BB5219">
        <w:rPr>
          <w:lang w:val="en-US"/>
        </w:rPr>
        <w:t>centre</w:t>
      </w:r>
      <w:proofErr w:type="spellEnd"/>
      <w:r w:rsidR="00C908D5" w:rsidRPr="00BB5219">
        <w:rPr>
          <w:lang w:val="en-US"/>
        </w:rPr>
        <w:t xml:space="preserve"> and less of a nodal point for international exchange than </w:t>
      </w:r>
      <w:r w:rsidR="002A3D19">
        <w:rPr>
          <w:lang w:val="en-US"/>
        </w:rPr>
        <w:t xml:space="preserve">was </w:t>
      </w:r>
      <w:proofErr w:type="spellStart"/>
      <w:r w:rsidR="00C908D5" w:rsidRPr="00BB5219">
        <w:rPr>
          <w:lang w:val="en-US"/>
        </w:rPr>
        <w:t>Ribe</w:t>
      </w:r>
      <w:proofErr w:type="spellEnd"/>
      <w:r w:rsidR="00C908D5" w:rsidRPr="00BB5219">
        <w:rPr>
          <w:lang w:val="en-US"/>
        </w:rPr>
        <w:t xml:space="preserve"> (</w:t>
      </w:r>
      <w:proofErr w:type="spellStart"/>
      <w:r w:rsidR="00C908D5" w:rsidRPr="00BB5219">
        <w:rPr>
          <w:lang w:val="en-US"/>
        </w:rPr>
        <w:t>Skov</w:t>
      </w:r>
      <w:proofErr w:type="spellEnd"/>
      <w:r w:rsidR="001660E2">
        <w:rPr>
          <w:lang w:val="en-US"/>
        </w:rPr>
        <w:t>, 19</w:t>
      </w:r>
      <w:r w:rsidR="00C908D5" w:rsidRPr="00BB5219">
        <w:rPr>
          <w:lang w:val="en-US"/>
        </w:rPr>
        <w:t>99, 603).</w:t>
      </w:r>
      <w:r w:rsidR="002B2D7A">
        <w:rPr>
          <w:lang w:val="en-US"/>
        </w:rPr>
        <w:t xml:space="preserve"> </w:t>
      </w:r>
      <w:r w:rsidR="00C908D5" w:rsidRPr="00BB5219">
        <w:rPr>
          <w:lang w:val="en-US"/>
        </w:rPr>
        <w:t xml:space="preserve">While the evidence for craft-working and market activities in </w:t>
      </w:r>
      <w:proofErr w:type="spellStart"/>
      <w:r w:rsidR="00C908D5" w:rsidRPr="00BB5219">
        <w:rPr>
          <w:lang w:val="en-US"/>
        </w:rPr>
        <w:t>Ribe</w:t>
      </w:r>
      <w:proofErr w:type="spellEnd"/>
      <w:r w:rsidR="00C908D5" w:rsidRPr="00BB5219">
        <w:rPr>
          <w:lang w:val="en-US"/>
        </w:rPr>
        <w:t xml:space="preserve"> appears to dwindle in the late </w:t>
      </w:r>
      <w:r w:rsidR="003A298E">
        <w:rPr>
          <w:lang w:val="en-US"/>
        </w:rPr>
        <w:t>ninth</w:t>
      </w:r>
      <w:r w:rsidR="003A298E" w:rsidRPr="00BB5219">
        <w:rPr>
          <w:lang w:val="en-US"/>
        </w:rPr>
        <w:t xml:space="preserve"> </w:t>
      </w:r>
      <w:r w:rsidR="00C908D5" w:rsidRPr="00BB5219">
        <w:rPr>
          <w:lang w:val="en-US"/>
        </w:rPr>
        <w:t xml:space="preserve">century, however, Aarhus has </w:t>
      </w:r>
      <w:r>
        <w:rPr>
          <w:lang w:val="en-US"/>
        </w:rPr>
        <w:t xml:space="preserve">a </w:t>
      </w:r>
      <w:r w:rsidR="00C908D5" w:rsidRPr="00BB5219">
        <w:rPr>
          <w:lang w:val="en-US"/>
        </w:rPr>
        <w:t xml:space="preserve">rich </w:t>
      </w:r>
      <w:r>
        <w:rPr>
          <w:lang w:val="en-US"/>
        </w:rPr>
        <w:t>material</w:t>
      </w:r>
      <w:r w:rsidRPr="00BB5219">
        <w:rPr>
          <w:lang w:val="en-US"/>
        </w:rPr>
        <w:t xml:space="preserve"> </w:t>
      </w:r>
      <w:r>
        <w:rPr>
          <w:lang w:val="en-US"/>
        </w:rPr>
        <w:t>from</w:t>
      </w:r>
      <w:r w:rsidR="00C908D5" w:rsidRPr="00BB5219">
        <w:rPr>
          <w:lang w:val="en-US"/>
        </w:rPr>
        <w:t xml:space="preserve"> the </w:t>
      </w:r>
      <w:r w:rsidR="003A298E">
        <w:rPr>
          <w:lang w:val="en-US"/>
        </w:rPr>
        <w:t>tenth</w:t>
      </w:r>
      <w:r w:rsidR="003A298E" w:rsidRPr="00BB5219">
        <w:rPr>
          <w:lang w:val="en-US"/>
        </w:rPr>
        <w:t xml:space="preserve"> </w:t>
      </w:r>
      <w:r w:rsidR="00C908D5" w:rsidRPr="00BB5219">
        <w:rPr>
          <w:lang w:val="en-US"/>
        </w:rPr>
        <w:t xml:space="preserve">century, </w:t>
      </w:r>
      <w:r>
        <w:rPr>
          <w:lang w:val="en-US"/>
        </w:rPr>
        <w:t>which</w:t>
      </w:r>
      <w:r w:rsidRPr="00BB5219">
        <w:rPr>
          <w:lang w:val="en-US"/>
        </w:rPr>
        <w:t xml:space="preserve"> </w:t>
      </w:r>
      <w:r w:rsidR="00C908D5" w:rsidRPr="00BB5219">
        <w:rPr>
          <w:lang w:val="en-US"/>
        </w:rPr>
        <w:t>offer</w:t>
      </w:r>
      <w:r>
        <w:rPr>
          <w:lang w:val="en-US"/>
        </w:rPr>
        <w:t>s</w:t>
      </w:r>
      <w:r w:rsidR="00C908D5" w:rsidRPr="00BB5219">
        <w:rPr>
          <w:lang w:val="en-US"/>
        </w:rPr>
        <w:t xml:space="preserve"> an opportunity to extend </w:t>
      </w:r>
      <w:r w:rsidR="00B3215E">
        <w:rPr>
          <w:lang w:val="en-US"/>
        </w:rPr>
        <w:t xml:space="preserve">chronologically </w:t>
      </w:r>
      <w:r w:rsidR="00C908D5" w:rsidRPr="00BB5219">
        <w:rPr>
          <w:lang w:val="en-US"/>
        </w:rPr>
        <w:t xml:space="preserve">the comparison </w:t>
      </w:r>
      <w:r w:rsidR="00B3215E">
        <w:rPr>
          <w:lang w:val="en-US"/>
        </w:rPr>
        <w:t>of the use of different raw materials for combs</w:t>
      </w:r>
      <w:r w:rsidR="00C908D5" w:rsidRPr="00BB5219">
        <w:rPr>
          <w:lang w:val="en-US"/>
        </w:rPr>
        <w:t>.</w:t>
      </w:r>
    </w:p>
    <w:p w14:paraId="4455218D" w14:textId="77777777" w:rsidR="00E917B4" w:rsidRDefault="00C908D5" w:rsidP="00E917B4">
      <w:pPr>
        <w:rPr>
          <w:rFonts w:asciiTheme="minorHAnsi" w:hAnsiTheme="minorHAnsi"/>
          <w:lang w:val="en-US"/>
        </w:rPr>
      </w:pPr>
      <w:r w:rsidRPr="00BB5219">
        <w:rPr>
          <w:lang w:val="en-US"/>
        </w:rPr>
        <w:t xml:space="preserve">Material was selected from </w:t>
      </w:r>
      <w:r w:rsidR="00B3215E">
        <w:rPr>
          <w:lang w:val="en-US"/>
        </w:rPr>
        <w:t>excavations</w:t>
      </w:r>
      <w:r w:rsidR="00B3215E" w:rsidRPr="00BB5219">
        <w:rPr>
          <w:lang w:val="en-US"/>
        </w:rPr>
        <w:t xml:space="preserve"> </w:t>
      </w:r>
      <w:r w:rsidRPr="00BB5219">
        <w:rPr>
          <w:lang w:val="en-US"/>
        </w:rPr>
        <w:t xml:space="preserve">in the town </w:t>
      </w:r>
      <w:proofErr w:type="spellStart"/>
      <w:r w:rsidRPr="00BB5219">
        <w:rPr>
          <w:lang w:val="en-US"/>
        </w:rPr>
        <w:t>centre</w:t>
      </w:r>
      <w:proofErr w:type="spellEnd"/>
      <w:r w:rsidR="00760364">
        <w:rPr>
          <w:lang w:val="en-US"/>
        </w:rPr>
        <w:t xml:space="preserve"> undertaken in 1994 at Store </w:t>
      </w:r>
      <w:proofErr w:type="spellStart"/>
      <w:r w:rsidR="00984615">
        <w:rPr>
          <w:lang w:val="en-US"/>
        </w:rPr>
        <w:t>T</w:t>
      </w:r>
      <w:r w:rsidR="00760364">
        <w:rPr>
          <w:lang w:val="en-US"/>
        </w:rPr>
        <w:t>orv</w:t>
      </w:r>
      <w:proofErr w:type="spellEnd"/>
      <w:r w:rsidR="00760364">
        <w:rPr>
          <w:lang w:val="en-US"/>
        </w:rPr>
        <w:t xml:space="preserve">, </w:t>
      </w:r>
      <w:r w:rsidRPr="00BB5219">
        <w:rPr>
          <w:lang w:val="en-US"/>
        </w:rPr>
        <w:t xml:space="preserve">next to </w:t>
      </w:r>
      <w:r w:rsidR="00984615">
        <w:rPr>
          <w:lang w:val="en-US"/>
        </w:rPr>
        <w:t>the</w:t>
      </w:r>
      <w:r w:rsidR="00984615" w:rsidRPr="00BB5219">
        <w:rPr>
          <w:lang w:val="en-US"/>
        </w:rPr>
        <w:t xml:space="preserve"> </w:t>
      </w:r>
      <w:r w:rsidRPr="00BB5219">
        <w:rPr>
          <w:lang w:val="en-US"/>
        </w:rPr>
        <w:t>Cathedral</w:t>
      </w:r>
      <w:r w:rsidR="00760364">
        <w:rPr>
          <w:lang w:val="en-US"/>
        </w:rPr>
        <w:t xml:space="preserve"> </w:t>
      </w:r>
      <w:r w:rsidRPr="00BB5219">
        <w:rPr>
          <w:lang w:val="en-US"/>
        </w:rPr>
        <w:t xml:space="preserve">(FHM 3880 – 62 samples, see </w:t>
      </w:r>
      <w:proofErr w:type="spellStart"/>
      <w:r w:rsidRPr="00BB5219">
        <w:rPr>
          <w:lang w:val="en-US"/>
        </w:rPr>
        <w:t>Skov</w:t>
      </w:r>
      <w:proofErr w:type="spellEnd"/>
      <w:r w:rsidR="001660E2">
        <w:rPr>
          <w:lang w:val="en-US"/>
        </w:rPr>
        <w:t>, 19</w:t>
      </w:r>
      <w:r w:rsidRPr="00BB5219">
        <w:rPr>
          <w:lang w:val="en-US"/>
        </w:rPr>
        <w:t>98;</w:t>
      </w:r>
      <w:r w:rsidR="001660E2" w:rsidRPr="001660E2">
        <w:rPr>
          <w:lang w:val="en-US"/>
        </w:rPr>
        <w:t>, 20</w:t>
      </w:r>
      <w:r w:rsidRPr="00BB5219">
        <w:rPr>
          <w:lang w:val="en-US"/>
        </w:rPr>
        <w:t>06, 655 and fig</w:t>
      </w:r>
      <w:r w:rsidR="006E40A5">
        <w:rPr>
          <w:lang w:val="en-US"/>
        </w:rPr>
        <w:t>.</w:t>
      </w:r>
      <w:r w:rsidRPr="00BB5219">
        <w:rPr>
          <w:lang w:val="en-US"/>
        </w:rPr>
        <w:t xml:space="preserve"> 10)</w:t>
      </w:r>
      <w:r w:rsidR="00760364">
        <w:rPr>
          <w:lang w:val="en-US"/>
        </w:rPr>
        <w:t xml:space="preserve">, and </w:t>
      </w:r>
      <w:r w:rsidRPr="00BB5219">
        <w:rPr>
          <w:lang w:val="en-US"/>
        </w:rPr>
        <w:t>in</w:t>
      </w:r>
      <w:r w:rsidR="001660E2" w:rsidRPr="001660E2">
        <w:rPr>
          <w:lang w:val="en-US"/>
        </w:rPr>
        <w:t>, 20</w:t>
      </w:r>
      <w:r w:rsidRPr="00BB5219">
        <w:rPr>
          <w:lang w:val="en-US"/>
        </w:rPr>
        <w:t xml:space="preserve">09 at </w:t>
      </w:r>
      <w:proofErr w:type="spellStart"/>
      <w:r w:rsidRPr="00BB5219">
        <w:rPr>
          <w:lang w:val="en-US"/>
        </w:rPr>
        <w:t>Bispetorvet</w:t>
      </w:r>
      <w:proofErr w:type="spellEnd"/>
      <w:r w:rsidRPr="00BB5219">
        <w:rPr>
          <w:lang w:val="en-US"/>
        </w:rPr>
        <w:t xml:space="preserve"> (FHM 5124 – 19 samples). The material from FHM 3880 came from a substantial deposit of antler waste found in the fill of a sunken-featured building, probably dating from the </w:t>
      </w:r>
      <w:r w:rsidR="003A298E">
        <w:rPr>
          <w:lang w:val="en-US"/>
        </w:rPr>
        <w:t>tenth</w:t>
      </w:r>
      <w:r w:rsidR="003A298E" w:rsidRPr="00BB5219">
        <w:rPr>
          <w:lang w:val="en-US"/>
        </w:rPr>
        <w:t xml:space="preserve"> </w:t>
      </w:r>
      <w:r w:rsidRPr="00BB5219">
        <w:rPr>
          <w:lang w:val="en-US"/>
        </w:rPr>
        <w:t xml:space="preserve">century. This material appears to represent </w:t>
      </w:r>
      <w:r w:rsidR="00B3215E">
        <w:rPr>
          <w:lang w:val="en-US"/>
        </w:rPr>
        <w:t>waste</w:t>
      </w:r>
      <w:r w:rsidR="00B3215E" w:rsidRPr="00BB5219">
        <w:rPr>
          <w:lang w:val="en-US"/>
        </w:rPr>
        <w:t xml:space="preserve"> </w:t>
      </w:r>
      <w:r w:rsidRPr="00BB5219">
        <w:rPr>
          <w:lang w:val="en-US"/>
        </w:rPr>
        <w:t>from a comb-making workshop. From this context a few pieces from each category of waste were sampled. In order to compare the pattern of raw-material use in waste with that of finished objects, a number of comb fragments were selected for sampling from other sites in the town.</w:t>
      </w:r>
      <w:r w:rsidR="00636E19">
        <w:rPr>
          <w:lang w:val="en-US"/>
        </w:rPr>
        <w:t xml:space="preserve"> In particular, samples were taken from 15 finished combs</w:t>
      </w:r>
      <w:r w:rsidR="00B3215E">
        <w:rPr>
          <w:lang w:val="en-US"/>
        </w:rPr>
        <w:t xml:space="preserve"> excavated</w:t>
      </w:r>
      <w:r w:rsidR="00636E19">
        <w:rPr>
          <w:lang w:val="en-US"/>
        </w:rPr>
        <w:t xml:space="preserve"> </w:t>
      </w:r>
      <w:r w:rsidR="00E42960">
        <w:rPr>
          <w:lang w:val="en-US"/>
        </w:rPr>
        <w:t xml:space="preserve">at </w:t>
      </w:r>
      <w:r w:rsidR="00636E19">
        <w:rPr>
          <w:lang w:val="en-US"/>
        </w:rPr>
        <w:t xml:space="preserve">Aarhus </w:t>
      </w:r>
      <w:proofErr w:type="spellStart"/>
      <w:r w:rsidR="00636E19">
        <w:rPr>
          <w:lang w:val="en-US"/>
        </w:rPr>
        <w:t>Søndervold</w:t>
      </w:r>
      <w:proofErr w:type="spellEnd"/>
      <w:r w:rsidR="00636E19">
        <w:rPr>
          <w:lang w:val="en-US"/>
        </w:rPr>
        <w:t xml:space="preserve"> (FHM 1393, </w:t>
      </w:r>
      <w:r w:rsidR="00636E19" w:rsidRPr="00BB5219">
        <w:rPr>
          <w:lang w:val="en-US"/>
        </w:rPr>
        <w:t xml:space="preserve">Andersen </w:t>
      </w:r>
      <w:r w:rsidR="00636E19" w:rsidRPr="008D17AC">
        <w:rPr>
          <w:i/>
          <w:lang w:val="en-US"/>
        </w:rPr>
        <w:t>et al</w:t>
      </w:r>
      <w:r w:rsidR="00636E19">
        <w:rPr>
          <w:lang w:val="en-US"/>
        </w:rPr>
        <w:t>.</w:t>
      </w:r>
      <w:r w:rsidR="001660E2">
        <w:rPr>
          <w:lang w:val="en-US"/>
        </w:rPr>
        <w:t>, 19</w:t>
      </w:r>
      <w:r w:rsidR="00636E19" w:rsidRPr="00BB5219">
        <w:rPr>
          <w:lang w:val="en-US"/>
        </w:rPr>
        <w:t>71</w:t>
      </w:r>
      <w:r w:rsidR="00636E19">
        <w:rPr>
          <w:lang w:val="en-US"/>
        </w:rPr>
        <w:t>). In seven of these</w:t>
      </w:r>
      <w:r w:rsidR="00E42960">
        <w:rPr>
          <w:lang w:val="en-US"/>
        </w:rPr>
        <w:t>,</w:t>
      </w:r>
      <w:r w:rsidR="00636E19">
        <w:rPr>
          <w:lang w:val="en-US"/>
        </w:rPr>
        <w:t xml:space="preserve"> both connecting</w:t>
      </w:r>
      <w:r w:rsidR="00B3215E">
        <w:rPr>
          <w:lang w:val="en-US"/>
        </w:rPr>
        <w:t>-</w:t>
      </w:r>
      <w:r w:rsidR="00636E19">
        <w:rPr>
          <w:lang w:val="en-US"/>
        </w:rPr>
        <w:t xml:space="preserve">plates and tooth </w:t>
      </w:r>
      <w:r w:rsidR="00A1237A">
        <w:rPr>
          <w:lang w:val="en-US"/>
        </w:rPr>
        <w:t>plates</w:t>
      </w:r>
      <w:r w:rsidR="00636E19">
        <w:rPr>
          <w:lang w:val="en-US"/>
        </w:rPr>
        <w:t xml:space="preserve"> were sampled.</w:t>
      </w:r>
    </w:p>
    <w:p w14:paraId="10F4F1D9" w14:textId="77777777" w:rsidR="00E917B4" w:rsidRDefault="00BC5F88" w:rsidP="00E917B4">
      <w:pPr>
        <w:rPr>
          <w:lang w:val="en-US"/>
        </w:rPr>
      </w:pPr>
      <w:r>
        <w:rPr>
          <w:lang w:val="en-US"/>
        </w:rPr>
        <w:t>106</w:t>
      </w:r>
      <w:r w:rsidRPr="00BB5219">
        <w:rPr>
          <w:lang w:val="en-US"/>
        </w:rPr>
        <w:t xml:space="preserve"> </w:t>
      </w:r>
      <w:r w:rsidR="00C908D5" w:rsidRPr="00BB5219">
        <w:rPr>
          <w:lang w:val="en-US"/>
        </w:rPr>
        <w:t xml:space="preserve">samples of bone and antler combs and </w:t>
      </w:r>
      <w:r w:rsidR="00B3215E">
        <w:rPr>
          <w:lang w:val="en-US"/>
        </w:rPr>
        <w:t xml:space="preserve">of </w:t>
      </w:r>
      <w:r w:rsidR="00C908D5" w:rsidRPr="00BB5219">
        <w:rPr>
          <w:lang w:val="en-US"/>
        </w:rPr>
        <w:t xml:space="preserve">antler production waste were </w:t>
      </w:r>
      <w:r w:rsidR="00B3215E">
        <w:rPr>
          <w:lang w:val="en-US"/>
        </w:rPr>
        <w:t>examined</w:t>
      </w:r>
      <w:r w:rsidR="00B3215E" w:rsidRPr="00BB5219">
        <w:rPr>
          <w:lang w:val="en-US"/>
        </w:rPr>
        <w:t xml:space="preserve"> </w:t>
      </w:r>
      <w:r w:rsidR="00C908D5" w:rsidRPr="00BB5219">
        <w:rPr>
          <w:lang w:val="en-US"/>
        </w:rPr>
        <w:t>(</w:t>
      </w:r>
      <w:r w:rsidR="00C908D5" w:rsidRPr="00A669AF">
        <w:rPr>
          <w:b/>
          <w:lang w:val="en-US"/>
        </w:rPr>
        <w:t>fig.</w:t>
      </w:r>
      <w:r w:rsidR="00A669AF" w:rsidRPr="00A669AF">
        <w:rPr>
          <w:b/>
          <w:lang w:val="en-US"/>
        </w:rPr>
        <w:t xml:space="preserve"> 4</w:t>
      </w:r>
      <w:r w:rsidR="00C908D5" w:rsidRPr="00BB5219">
        <w:rPr>
          <w:lang w:val="en-US"/>
        </w:rPr>
        <w:t>).</w:t>
      </w:r>
      <w:r w:rsidR="002B2D7A">
        <w:rPr>
          <w:lang w:val="en-US"/>
        </w:rPr>
        <w:t xml:space="preserve"> </w:t>
      </w:r>
      <w:r w:rsidR="00C908D5" w:rsidRPr="00BB5219">
        <w:rPr>
          <w:lang w:val="en-US"/>
        </w:rPr>
        <w:t xml:space="preserve">Of </w:t>
      </w:r>
      <w:r w:rsidR="00B3215E">
        <w:rPr>
          <w:lang w:val="en-US"/>
        </w:rPr>
        <w:t>those</w:t>
      </w:r>
      <w:r w:rsidR="00C908D5" w:rsidRPr="00BB5219">
        <w:rPr>
          <w:lang w:val="en-US"/>
        </w:rPr>
        <w:t xml:space="preserve"> that could be positively identified to a specific species, 19 were red deer and 3 roe deer.</w:t>
      </w:r>
      <w:r w:rsidR="002B2D7A">
        <w:rPr>
          <w:lang w:val="en-US"/>
        </w:rPr>
        <w:t xml:space="preserve"> </w:t>
      </w:r>
      <w:r>
        <w:rPr>
          <w:lang w:val="en-US"/>
        </w:rPr>
        <w:t>43</w:t>
      </w:r>
      <w:r w:rsidRPr="00BB5219">
        <w:rPr>
          <w:lang w:val="en-US"/>
        </w:rPr>
        <w:t xml:space="preserve"> </w:t>
      </w:r>
      <w:r w:rsidR="00C908D5" w:rsidRPr="00BB5219">
        <w:rPr>
          <w:lang w:val="en-US"/>
        </w:rPr>
        <w:t xml:space="preserve">samples were identified as elk/red deer/roe deer, and, as was the case for the </w:t>
      </w:r>
      <w:proofErr w:type="spellStart"/>
      <w:r w:rsidR="00C908D5" w:rsidRPr="00BB5219">
        <w:rPr>
          <w:lang w:val="en-US"/>
        </w:rPr>
        <w:t>Ribe</w:t>
      </w:r>
      <w:proofErr w:type="spellEnd"/>
      <w:r w:rsidR="00C908D5" w:rsidRPr="00BB5219">
        <w:rPr>
          <w:lang w:val="en-US"/>
        </w:rPr>
        <w:t xml:space="preserve"> material, most of these samples probably </w:t>
      </w:r>
      <w:r w:rsidR="00B3215E">
        <w:rPr>
          <w:lang w:val="en-US"/>
        </w:rPr>
        <w:t>were from</w:t>
      </w:r>
      <w:r w:rsidR="00B3215E" w:rsidRPr="00BB5219">
        <w:rPr>
          <w:lang w:val="en-US"/>
        </w:rPr>
        <w:t xml:space="preserve"> </w:t>
      </w:r>
      <w:r w:rsidR="00C908D5" w:rsidRPr="00BB5219">
        <w:rPr>
          <w:lang w:val="en-US"/>
        </w:rPr>
        <w:t xml:space="preserve">red deer. </w:t>
      </w:r>
      <w:r>
        <w:rPr>
          <w:lang w:val="en-US"/>
        </w:rPr>
        <w:t>12 samples were identified as reindeer, all from finished combs</w:t>
      </w:r>
      <w:r w:rsidR="00A669AF">
        <w:rPr>
          <w:lang w:val="en-US"/>
        </w:rPr>
        <w:t xml:space="preserve"> (</w:t>
      </w:r>
      <w:r w:rsidR="00A669AF" w:rsidRPr="00A669AF">
        <w:rPr>
          <w:b/>
          <w:lang w:val="en-US"/>
        </w:rPr>
        <w:t>fig. 6</w:t>
      </w:r>
      <w:r w:rsidR="00A669AF">
        <w:rPr>
          <w:lang w:val="en-US"/>
        </w:rPr>
        <w:t>)</w:t>
      </w:r>
      <w:r>
        <w:rPr>
          <w:lang w:val="en-US"/>
        </w:rPr>
        <w:t xml:space="preserve">. </w:t>
      </w:r>
      <w:r w:rsidR="00C908D5" w:rsidRPr="00BB5219">
        <w:rPr>
          <w:lang w:val="en-US"/>
        </w:rPr>
        <w:t>2 samples were found to be of cattle bone, and there are examples of the use of bone</w:t>
      </w:r>
      <w:r w:rsidR="00B3215E">
        <w:rPr>
          <w:lang w:val="en-US"/>
        </w:rPr>
        <w:t>s</w:t>
      </w:r>
      <w:r w:rsidR="00C908D5" w:rsidRPr="00BB5219">
        <w:rPr>
          <w:lang w:val="en-US"/>
        </w:rPr>
        <w:t xml:space="preserve"> of horse and she</w:t>
      </w:r>
      <w:r w:rsidR="00E42960">
        <w:rPr>
          <w:lang w:val="en-US"/>
        </w:rPr>
        <w:t>e</w:t>
      </w:r>
      <w:r w:rsidR="00C908D5" w:rsidRPr="00BB5219">
        <w:rPr>
          <w:lang w:val="en-US"/>
        </w:rPr>
        <w:t xml:space="preserve">p/goat. The spectra of the remaining </w:t>
      </w:r>
      <w:r>
        <w:rPr>
          <w:lang w:val="en-US"/>
        </w:rPr>
        <w:t>22</w:t>
      </w:r>
      <w:r w:rsidR="00C908D5" w:rsidRPr="00BB5219">
        <w:rPr>
          <w:lang w:val="en-US"/>
        </w:rPr>
        <w:t xml:space="preserve"> samples could not be determined more closely than as deer or ruminant. </w:t>
      </w:r>
    </w:p>
    <w:p w14:paraId="506FA85F" w14:textId="62549E31" w:rsidR="00543B7E" w:rsidRDefault="00543B7E" w:rsidP="00E917B4">
      <w:pPr>
        <w:rPr>
          <w:rFonts w:asciiTheme="minorHAnsi" w:hAnsiTheme="minorHAnsi"/>
          <w:lang w:val="en-US"/>
        </w:rPr>
      </w:pPr>
      <w:r>
        <w:rPr>
          <w:noProof/>
          <w:lang w:val="en-US" w:eastAsia="en-US"/>
        </w:rPr>
        <w:lastRenderedPageBreak/>
        <w:drawing>
          <wp:inline distT="0" distB="0" distL="0" distR="0" wp14:anchorId="6345A0C7" wp14:editId="1812E69B">
            <wp:extent cx="5731510" cy="3617542"/>
            <wp:effectExtent l="0" t="0" r="2540" b="254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3617542"/>
                    </a:xfrm>
                    <a:prstGeom prst="rect">
                      <a:avLst/>
                    </a:prstGeom>
                  </pic:spPr>
                </pic:pic>
              </a:graphicData>
            </a:graphic>
          </wp:inline>
        </w:drawing>
      </w:r>
    </w:p>
    <w:p w14:paraId="1FEED139" w14:textId="34168522" w:rsidR="00C65B33" w:rsidRPr="00C65B33" w:rsidRDefault="00C65B33" w:rsidP="00C65B33">
      <w:pPr>
        <w:rPr>
          <w:b/>
          <w:lang w:val="en-US"/>
        </w:rPr>
      </w:pPr>
      <w:r w:rsidRPr="00C65B33">
        <w:rPr>
          <w:b/>
          <w:lang w:val="en-US"/>
        </w:rPr>
        <w:t>Fig. 6. Finished combs and comb fragments of reindeer antler found in Aarhus.</w:t>
      </w:r>
      <w:r w:rsidR="00B3215E">
        <w:rPr>
          <w:b/>
          <w:lang w:val="en-US"/>
        </w:rPr>
        <w:t xml:space="preserve"> </w:t>
      </w:r>
      <w:proofErr w:type="gramStart"/>
      <w:r w:rsidR="008D608D">
        <w:rPr>
          <w:b/>
          <w:lang w:val="en-US"/>
        </w:rPr>
        <w:t xml:space="preserve">After </w:t>
      </w:r>
      <w:r w:rsidR="008D608D" w:rsidRPr="008D608D">
        <w:rPr>
          <w:b/>
          <w:lang w:val="en-US"/>
        </w:rPr>
        <w:t xml:space="preserve">Andersen </w:t>
      </w:r>
      <w:r w:rsidR="008D608D" w:rsidRPr="008D608D">
        <w:rPr>
          <w:b/>
          <w:i/>
          <w:lang w:val="en-US"/>
        </w:rPr>
        <w:t>et al</w:t>
      </w:r>
      <w:r w:rsidR="008D608D" w:rsidRPr="008D608D">
        <w:rPr>
          <w:b/>
          <w:lang w:val="en-US"/>
        </w:rPr>
        <w:t>. 1971.</w:t>
      </w:r>
      <w:proofErr w:type="gramEnd"/>
    </w:p>
    <w:p w14:paraId="27DD44CF" w14:textId="6C8170E3" w:rsidR="00E917B4" w:rsidRPr="00F567B4" w:rsidRDefault="00C908D5" w:rsidP="00E917B4">
      <w:pPr>
        <w:rPr>
          <w:lang w:val="en-US"/>
        </w:rPr>
      </w:pPr>
      <w:r w:rsidRPr="00BB5219">
        <w:rPr>
          <w:lang w:val="en-US"/>
        </w:rPr>
        <w:t>The results confirm that large deer antler was the standard material used in comb-making in the workshop targeted for this investigation. The very limited inclusion of other types of raw material, such as cattle bone or roe deer antler, point</w:t>
      </w:r>
      <w:r w:rsidR="00E42960">
        <w:rPr>
          <w:lang w:val="en-US"/>
        </w:rPr>
        <w:t>s</w:t>
      </w:r>
      <w:r w:rsidRPr="00BB5219">
        <w:rPr>
          <w:lang w:val="en-US"/>
        </w:rPr>
        <w:t xml:space="preserve"> to a selective use of material and to the existence of </w:t>
      </w:r>
      <w:r w:rsidR="00E94CF3">
        <w:rPr>
          <w:lang w:val="en-US"/>
        </w:rPr>
        <w:t xml:space="preserve">a </w:t>
      </w:r>
      <w:r w:rsidRPr="00BB5219">
        <w:rPr>
          <w:lang w:val="en-US"/>
        </w:rPr>
        <w:t xml:space="preserve">well-established resource network as a means of sourcing preferred materials in adequate quantities. This indicates a level of craft </w:t>
      </w:r>
      <w:proofErr w:type="spellStart"/>
      <w:r w:rsidRPr="00BB5219">
        <w:rPr>
          <w:lang w:val="en-US"/>
        </w:rPr>
        <w:t>specialisation</w:t>
      </w:r>
      <w:proofErr w:type="spellEnd"/>
      <w:r w:rsidRPr="00BB5219">
        <w:rPr>
          <w:lang w:val="en-US"/>
        </w:rPr>
        <w:t xml:space="preserve"> and exchange networks consistent with an urban economy. </w:t>
      </w:r>
      <w:r w:rsidR="00BC5F88">
        <w:rPr>
          <w:lang w:val="en-US"/>
        </w:rPr>
        <w:t xml:space="preserve">No </w:t>
      </w:r>
      <w:r w:rsidRPr="00BB5219">
        <w:rPr>
          <w:lang w:val="en-US"/>
        </w:rPr>
        <w:t xml:space="preserve">examples of obvious non-native species </w:t>
      </w:r>
      <w:r w:rsidR="00E51672">
        <w:rPr>
          <w:lang w:val="en-US"/>
        </w:rPr>
        <w:t xml:space="preserve">were </w:t>
      </w:r>
      <w:r w:rsidRPr="00BB5219">
        <w:rPr>
          <w:lang w:val="en-US"/>
        </w:rPr>
        <w:t>identified</w:t>
      </w:r>
      <w:r w:rsidR="00BC5F88">
        <w:rPr>
          <w:lang w:val="en-US"/>
        </w:rPr>
        <w:t xml:space="preserve"> amongst the workshop waste</w:t>
      </w:r>
      <w:r w:rsidRPr="00BB5219">
        <w:rPr>
          <w:lang w:val="en-US"/>
        </w:rPr>
        <w:t xml:space="preserve">. In this respect the results mark a contrast with the evidence from </w:t>
      </w:r>
      <w:proofErr w:type="spellStart"/>
      <w:r w:rsidRPr="00BB5219">
        <w:rPr>
          <w:lang w:val="en-US"/>
        </w:rPr>
        <w:t>Ribe</w:t>
      </w:r>
      <w:proofErr w:type="spellEnd"/>
      <w:r w:rsidRPr="00BB5219">
        <w:rPr>
          <w:lang w:val="en-US"/>
        </w:rPr>
        <w:t>.</w:t>
      </w:r>
      <w:r w:rsidR="00BC5F88">
        <w:rPr>
          <w:lang w:val="en-US"/>
        </w:rPr>
        <w:t xml:space="preserve"> Among the finished combs, however, reindeer antler is the most common material by a </w:t>
      </w:r>
      <w:r w:rsidR="00B55E91">
        <w:rPr>
          <w:lang w:val="en-US"/>
        </w:rPr>
        <w:t>significant</w:t>
      </w:r>
      <w:r w:rsidR="00BC5F88">
        <w:rPr>
          <w:lang w:val="en-US"/>
        </w:rPr>
        <w:t xml:space="preserve"> margin. The sampled combs comprise a variety of types ranging from the ninth to the eleventh centuries, </w:t>
      </w:r>
      <w:r w:rsidR="00B55E91">
        <w:rPr>
          <w:lang w:val="en-US"/>
        </w:rPr>
        <w:t xml:space="preserve">suggesting that what we </w:t>
      </w:r>
      <w:r w:rsidR="003C238E">
        <w:rPr>
          <w:lang w:val="en-US"/>
        </w:rPr>
        <w:t>see</w:t>
      </w:r>
      <w:r w:rsidR="002B2D7A">
        <w:rPr>
          <w:lang w:val="en-US"/>
        </w:rPr>
        <w:t xml:space="preserve"> </w:t>
      </w:r>
      <w:r w:rsidR="00BC5F88">
        <w:rPr>
          <w:lang w:val="en-US"/>
        </w:rPr>
        <w:t>was a long-term pattern in Aarhus. In light of the lack of evidence for the use of reindeer antler in the workshop material</w:t>
      </w:r>
      <w:r w:rsidR="00E42960">
        <w:rPr>
          <w:lang w:val="en-US"/>
        </w:rPr>
        <w:t>,</w:t>
      </w:r>
      <w:r w:rsidR="00BC5F88">
        <w:rPr>
          <w:lang w:val="en-US"/>
        </w:rPr>
        <w:t xml:space="preserve"> the presence of a considerable number of finished combs of this material </w:t>
      </w:r>
      <w:r w:rsidR="003C238E">
        <w:rPr>
          <w:lang w:val="en-US"/>
        </w:rPr>
        <w:t xml:space="preserve">suggests </w:t>
      </w:r>
      <w:r w:rsidR="00BC5F88">
        <w:rPr>
          <w:lang w:val="en-US"/>
        </w:rPr>
        <w:t xml:space="preserve">a substantial </w:t>
      </w:r>
      <w:r w:rsidR="003C238E">
        <w:rPr>
          <w:lang w:val="en-US"/>
        </w:rPr>
        <w:t xml:space="preserve">presence </w:t>
      </w:r>
      <w:r w:rsidR="00BC5F88">
        <w:rPr>
          <w:lang w:val="en-US"/>
        </w:rPr>
        <w:t>of non-local people</w:t>
      </w:r>
      <w:r w:rsidR="003C4C21">
        <w:rPr>
          <w:lang w:val="en-US"/>
        </w:rPr>
        <w:t xml:space="preserve">, or </w:t>
      </w:r>
      <w:r w:rsidR="003C4C21" w:rsidRPr="000A3E82">
        <w:rPr>
          <w:lang w:val="en-US"/>
        </w:rPr>
        <w:t xml:space="preserve">a </w:t>
      </w:r>
      <w:r w:rsidR="003C4C21">
        <w:rPr>
          <w:lang w:val="en-US"/>
        </w:rPr>
        <w:t xml:space="preserve">long-distance </w:t>
      </w:r>
      <w:r w:rsidR="003C4C21" w:rsidRPr="000A3E82">
        <w:rPr>
          <w:lang w:val="en-US"/>
        </w:rPr>
        <w:t>trade in finished combs</w:t>
      </w:r>
      <w:r w:rsidR="00BC5F88">
        <w:rPr>
          <w:lang w:val="en-US"/>
        </w:rPr>
        <w:t>.</w:t>
      </w:r>
      <w:r w:rsidR="00872599">
        <w:rPr>
          <w:lang w:val="en-US"/>
        </w:rPr>
        <w:t xml:space="preserve"> This </w:t>
      </w:r>
      <w:r w:rsidR="00E61AF4">
        <w:rPr>
          <w:lang w:val="en-US"/>
        </w:rPr>
        <w:t>result diver</w:t>
      </w:r>
      <w:r w:rsidR="00B55E91">
        <w:rPr>
          <w:lang w:val="en-US"/>
        </w:rPr>
        <w:t>ge</w:t>
      </w:r>
      <w:r w:rsidR="00E61AF4">
        <w:rPr>
          <w:lang w:val="en-US"/>
        </w:rPr>
        <w:t xml:space="preserve">s from the </w:t>
      </w:r>
      <w:r w:rsidR="00872599">
        <w:rPr>
          <w:lang w:val="en-US"/>
        </w:rPr>
        <w:t xml:space="preserve">previous assessment of Viking-age Aarhus as a </w:t>
      </w:r>
      <w:r w:rsidR="00E61AF4">
        <w:rPr>
          <w:lang w:val="en-US"/>
        </w:rPr>
        <w:t xml:space="preserve">largely </w:t>
      </w:r>
      <w:r w:rsidR="00872599">
        <w:rPr>
          <w:lang w:val="en-US"/>
        </w:rPr>
        <w:t>regionally</w:t>
      </w:r>
      <w:r w:rsidR="00E42960">
        <w:rPr>
          <w:lang w:val="en-US"/>
        </w:rPr>
        <w:t>-</w:t>
      </w:r>
      <w:r w:rsidR="00E61AF4">
        <w:rPr>
          <w:lang w:val="en-US"/>
        </w:rPr>
        <w:t xml:space="preserve">oriented </w:t>
      </w:r>
      <w:proofErr w:type="spellStart"/>
      <w:r w:rsidR="00872599">
        <w:rPr>
          <w:lang w:val="en-US"/>
        </w:rPr>
        <w:t>centre</w:t>
      </w:r>
      <w:proofErr w:type="spellEnd"/>
      <w:r w:rsidR="00872599">
        <w:rPr>
          <w:lang w:val="en-US"/>
        </w:rPr>
        <w:t xml:space="preserve">, and adds to the impression of an urban network in which long-range communication formed an important component. </w:t>
      </w:r>
    </w:p>
    <w:p w14:paraId="6EA58F84" w14:textId="77777777" w:rsidR="00E917B4" w:rsidRDefault="00E917B4" w:rsidP="00E917B4">
      <w:pPr>
        <w:rPr>
          <w:rFonts w:asciiTheme="minorHAnsi" w:hAnsiTheme="minorHAnsi"/>
          <w:lang w:val="en-US"/>
        </w:rPr>
      </w:pPr>
    </w:p>
    <w:p w14:paraId="607F9E62" w14:textId="77777777" w:rsidR="00E917B4" w:rsidRDefault="00C908D5" w:rsidP="00E917B4">
      <w:pPr>
        <w:rPr>
          <w:rFonts w:asciiTheme="minorHAnsi" w:hAnsiTheme="minorHAnsi"/>
          <w:lang w:val="en-US"/>
        </w:rPr>
      </w:pPr>
      <w:proofErr w:type="spellStart"/>
      <w:r w:rsidRPr="00BB5219">
        <w:rPr>
          <w:b/>
          <w:lang w:val="en-US"/>
        </w:rPr>
        <w:t>Aggersborg</w:t>
      </w:r>
      <w:proofErr w:type="spellEnd"/>
    </w:p>
    <w:p w14:paraId="1AEBF0F1" w14:textId="77777777" w:rsidR="00E917B4" w:rsidRDefault="00C908D5" w:rsidP="00E917B4">
      <w:pPr>
        <w:rPr>
          <w:rFonts w:asciiTheme="minorHAnsi" w:hAnsiTheme="minorHAnsi"/>
          <w:lang w:val="en-US"/>
        </w:rPr>
      </w:pPr>
      <w:r w:rsidRPr="00BB5219">
        <w:rPr>
          <w:lang w:val="en-US"/>
        </w:rPr>
        <w:t xml:space="preserve">The site of </w:t>
      </w:r>
      <w:proofErr w:type="spellStart"/>
      <w:r w:rsidRPr="00BB5219">
        <w:rPr>
          <w:lang w:val="en-US"/>
        </w:rPr>
        <w:t>Aggersborg</w:t>
      </w:r>
      <w:proofErr w:type="spellEnd"/>
      <w:r w:rsidRPr="00BB5219">
        <w:rPr>
          <w:lang w:val="en-US"/>
        </w:rPr>
        <w:t xml:space="preserve">, North Jutland, comprises extensive remains of a settlement dating to the </w:t>
      </w:r>
      <w:r w:rsidR="003A298E">
        <w:rPr>
          <w:lang w:val="en-US"/>
        </w:rPr>
        <w:t>ninth</w:t>
      </w:r>
      <w:r w:rsidR="00410610">
        <w:rPr>
          <w:lang w:val="en-US"/>
        </w:rPr>
        <w:t xml:space="preserve"> and </w:t>
      </w:r>
      <w:r w:rsidR="003A298E">
        <w:rPr>
          <w:lang w:val="en-US"/>
        </w:rPr>
        <w:t>tenth</w:t>
      </w:r>
      <w:r w:rsidR="003A298E" w:rsidRPr="00BB5219">
        <w:rPr>
          <w:lang w:val="en-US"/>
        </w:rPr>
        <w:t xml:space="preserve"> </w:t>
      </w:r>
      <w:r w:rsidR="00410610" w:rsidRPr="00BB5219">
        <w:rPr>
          <w:lang w:val="en-US"/>
        </w:rPr>
        <w:t>centur</w:t>
      </w:r>
      <w:r w:rsidR="00410610">
        <w:rPr>
          <w:lang w:val="en-US"/>
        </w:rPr>
        <w:t>ies</w:t>
      </w:r>
      <w:r w:rsidRPr="00BB5219">
        <w:rPr>
          <w:lang w:val="en-US"/>
        </w:rPr>
        <w:t xml:space="preserve">, </w:t>
      </w:r>
      <w:r w:rsidR="003C238E">
        <w:rPr>
          <w:lang w:val="en-US"/>
        </w:rPr>
        <w:t>replaced by</w:t>
      </w:r>
      <w:r w:rsidRPr="00BB5219">
        <w:rPr>
          <w:lang w:val="en-US"/>
        </w:rPr>
        <w:t xml:space="preserve"> a late </w:t>
      </w:r>
      <w:r w:rsidR="003A298E">
        <w:rPr>
          <w:lang w:val="en-US"/>
        </w:rPr>
        <w:t>tenth</w:t>
      </w:r>
      <w:r w:rsidR="00410610">
        <w:rPr>
          <w:lang w:val="en-US"/>
        </w:rPr>
        <w:t>-</w:t>
      </w:r>
      <w:r w:rsidRPr="00BB5219">
        <w:rPr>
          <w:lang w:val="en-US"/>
        </w:rPr>
        <w:t xml:space="preserve">century </w:t>
      </w:r>
      <w:r w:rsidR="003C238E">
        <w:rPr>
          <w:lang w:val="en-US"/>
        </w:rPr>
        <w:t>circular</w:t>
      </w:r>
      <w:r w:rsidR="003C238E" w:rsidRPr="00BB5219">
        <w:rPr>
          <w:lang w:val="en-US"/>
        </w:rPr>
        <w:t xml:space="preserve"> </w:t>
      </w:r>
      <w:r w:rsidRPr="00BB5219">
        <w:rPr>
          <w:lang w:val="en-US"/>
        </w:rPr>
        <w:t>fortress, both excavated by the National Museum of Denmark between 1945 and 1970 (</w:t>
      </w:r>
      <w:proofErr w:type="spellStart"/>
      <w:r w:rsidRPr="00BB5219">
        <w:rPr>
          <w:lang w:val="en-US"/>
        </w:rPr>
        <w:t>Roesdahl</w:t>
      </w:r>
      <w:proofErr w:type="spellEnd"/>
      <w:r w:rsidRPr="00BB5219">
        <w:rPr>
          <w:lang w:val="en-US"/>
        </w:rPr>
        <w:t xml:space="preserve"> </w:t>
      </w:r>
      <w:r w:rsidRPr="008D17AC">
        <w:rPr>
          <w:i/>
          <w:lang w:val="en-US"/>
        </w:rPr>
        <w:t>et al</w:t>
      </w:r>
      <w:r w:rsidRPr="00BB5219">
        <w:rPr>
          <w:lang w:val="en-US"/>
        </w:rPr>
        <w:t xml:space="preserve">. </w:t>
      </w:r>
      <w:r w:rsidR="001660E2">
        <w:rPr>
          <w:lang w:val="en-US"/>
        </w:rPr>
        <w:t xml:space="preserve">(eds.), </w:t>
      </w:r>
      <w:r w:rsidRPr="00BB5219">
        <w:rPr>
          <w:lang w:val="en-US"/>
        </w:rPr>
        <w:t xml:space="preserve">2014). </w:t>
      </w:r>
      <w:r w:rsidR="00872599">
        <w:rPr>
          <w:lang w:val="en-US"/>
        </w:rPr>
        <w:t xml:space="preserve">Albeit a large and centrally located site, </w:t>
      </w:r>
      <w:proofErr w:type="spellStart"/>
      <w:r w:rsidR="00872599">
        <w:rPr>
          <w:lang w:val="en-US"/>
        </w:rPr>
        <w:t>Aggersborg</w:t>
      </w:r>
      <w:proofErr w:type="spellEnd"/>
      <w:r w:rsidR="00872599">
        <w:rPr>
          <w:lang w:val="en-US"/>
        </w:rPr>
        <w:t xml:space="preserve"> </w:t>
      </w:r>
      <w:r w:rsidR="00E51672">
        <w:rPr>
          <w:lang w:val="en-US"/>
        </w:rPr>
        <w:t>can</w:t>
      </w:r>
      <w:r w:rsidR="003A298E">
        <w:rPr>
          <w:lang w:val="en-US"/>
        </w:rPr>
        <w:t>not</w:t>
      </w:r>
      <w:r w:rsidR="00E51672">
        <w:rPr>
          <w:lang w:val="en-US"/>
        </w:rPr>
        <w:t xml:space="preserve"> </w:t>
      </w:r>
      <w:r w:rsidR="00872599">
        <w:rPr>
          <w:lang w:val="en-US"/>
        </w:rPr>
        <w:t>be considered an urban-type settlement</w:t>
      </w:r>
      <w:r w:rsidR="00E51672">
        <w:rPr>
          <w:lang w:val="en-US"/>
        </w:rPr>
        <w:t xml:space="preserve"> (</w:t>
      </w:r>
      <w:proofErr w:type="spellStart"/>
      <w:r w:rsidR="00E51672">
        <w:rPr>
          <w:lang w:val="en-US"/>
        </w:rPr>
        <w:t>Sindbæk</w:t>
      </w:r>
      <w:proofErr w:type="spellEnd"/>
      <w:r w:rsidR="001660E2" w:rsidRPr="001660E2">
        <w:rPr>
          <w:lang w:val="en-US"/>
        </w:rPr>
        <w:t xml:space="preserve">, </w:t>
      </w:r>
      <w:r w:rsidR="001660E2" w:rsidRPr="001660E2">
        <w:rPr>
          <w:lang w:val="en-US"/>
        </w:rPr>
        <w:lastRenderedPageBreak/>
        <w:t>20</w:t>
      </w:r>
      <w:r w:rsidR="00E51672">
        <w:rPr>
          <w:lang w:val="en-US"/>
        </w:rPr>
        <w:t>14, 134)</w:t>
      </w:r>
      <w:r w:rsidR="00872599">
        <w:rPr>
          <w:lang w:val="en-US"/>
        </w:rPr>
        <w:t xml:space="preserve">. </w:t>
      </w:r>
      <w:r w:rsidRPr="00BB5219">
        <w:rPr>
          <w:lang w:val="en-US"/>
        </w:rPr>
        <w:t xml:space="preserve">The </w:t>
      </w:r>
      <w:r w:rsidR="003C238E">
        <w:rPr>
          <w:lang w:val="en-US"/>
        </w:rPr>
        <w:t>finds</w:t>
      </w:r>
      <w:r w:rsidR="003C238E" w:rsidRPr="00BB5219">
        <w:rPr>
          <w:lang w:val="en-US"/>
        </w:rPr>
        <w:t xml:space="preserve"> </w:t>
      </w:r>
      <w:r w:rsidRPr="00BB5219">
        <w:rPr>
          <w:lang w:val="en-US"/>
        </w:rPr>
        <w:t>comprise one of the most extensive collections of finished antler combs from Denmark, along with occasional waste from antler working. The collection offer</w:t>
      </w:r>
      <w:r w:rsidR="00E42960">
        <w:rPr>
          <w:lang w:val="en-US"/>
        </w:rPr>
        <w:t>s</w:t>
      </w:r>
      <w:r w:rsidRPr="00BB5219">
        <w:rPr>
          <w:lang w:val="en-US"/>
        </w:rPr>
        <w:t xml:space="preserve"> </w:t>
      </w:r>
      <w:r w:rsidR="00E42960">
        <w:rPr>
          <w:lang w:val="en-US"/>
        </w:rPr>
        <w:t xml:space="preserve">the opportunity to compare </w:t>
      </w:r>
      <w:r w:rsidRPr="00BB5219">
        <w:rPr>
          <w:lang w:val="en-US"/>
        </w:rPr>
        <w:t xml:space="preserve">evidence for consumption patterns with the results from the urban workshop, while the two contexts of the fortress and the pre-fortress rural settlement provide chronologically – and socially – distinct contexts for the material. </w:t>
      </w:r>
    </w:p>
    <w:p w14:paraId="68871122" w14:textId="77777777" w:rsidR="00E917B4" w:rsidRDefault="00C908D5" w:rsidP="00E917B4">
      <w:pPr>
        <w:rPr>
          <w:rFonts w:asciiTheme="minorHAnsi" w:hAnsiTheme="minorHAnsi"/>
          <w:lang w:val="en-US"/>
        </w:rPr>
      </w:pPr>
      <w:r w:rsidRPr="00BB5219">
        <w:rPr>
          <w:lang w:val="en-US"/>
        </w:rPr>
        <w:t xml:space="preserve">53 </w:t>
      </w:r>
      <w:r w:rsidR="00A1237A" w:rsidRPr="00BB5219">
        <w:rPr>
          <w:lang w:val="en-US"/>
        </w:rPr>
        <w:t xml:space="preserve">sampled </w:t>
      </w:r>
      <w:r w:rsidR="00A1237A">
        <w:rPr>
          <w:lang w:val="en-US"/>
        </w:rPr>
        <w:t xml:space="preserve">were analyzed, </w:t>
      </w:r>
      <w:r w:rsidRPr="00BB5219">
        <w:rPr>
          <w:lang w:val="en-US"/>
        </w:rPr>
        <w:t xml:space="preserve">including all preserved antler combs and </w:t>
      </w:r>
      <w:r w:rsidR="00A1237A">
        <w:rPr>
          <w:lang w:val="en-US"/>
        </w:rPr>
        <w:t xml:space="preserve">most of the few finds fragments of </w:t>
      </w:r>
      <w:r w:rsidRPr="00BB5219">
        <w:rPr>
          <w:lang w:val="en-US"/>
        </w:rPr>
        <w:t xml:space="preserve">antler production waste. 15 samples </w:t>
      </w:r>
      <w:r w:rsidR="000A1104">
        <w:rPr>
          <w:lang w:val="en-US"/>
        </w:rPr>
        <w:t>were</w:t>
      </w:r>
      <w:r w:rsidRPr="00BB5219">
        <w:rPr>
          <w:lang w:val="en-US"/>
        </w:rPr>
        <w:t xml:space="preserve"> identified as red deer and 10 as reindeer antler. A further 14 samples could be identified as elk/red deer/roe deer. The spectra of the remaining 14 samples were indeterminate. In two cases, t</w:t>
      </w:r>
      <w:r w:rsidR="00984615">
        <w:rPr>
          <w:lang w:val="en-US"/>
        </w:rPr>
        <w:t>oo</w:t>
      </w:r>
      <w:r w:rsidRPr="00BB5219">
        <w:rPr>
          <w:lang w:val="en-US"/>
        </w:rPr>
        <w:t>th</w:t>
      </w:r>
      <w:r w:rsidR="000A1104">
        <w:rPr>
          <w:lang w:val="en-US"/>
        </w:rPr>
        <w:t>-</w:t>
      </w:r>
      <w:r w:rsidRPr="00BB5219">
        <w:rPr>
          <w:lang w:val="en-US"/>
        </w:rPr>
        <w:t xml:space="preserve"> and connecting</w:t>
      </w:r>
      <w:r w:rsidR="000A1104">
        <w:rPr>
          <w:lang w:val="en-US"/>
        </w:rPr>
        <w:t>-</w:t>
      </w:r>
      <w:r w:rsidRPr="00BB5219">
        <w:rPr>
          <w:lang w:val="en-US"/>
        </w:rPr>
        <w:t xml:space="preserve">plates from the same comb were identified as reindeer antler. A total of eight objects of reindeer antler were thus identified. </w:t>
      </w:r>
    </w:p>
    <w:p w14:paraId="20A93F69" w14:textId="77777777" w:rsidR="00A66975" w:rsidRDefault="00A669AF">
      <w:pPr>
        <w:rPr>
          <w:lang w:val="en-US"/>
        </w:rPr>
      </w:pPr>
      <w:r>
        <w:rPr>
          <w:lang w:val="en-US"/>
        </w:rPr>
        <w:t>One comb fragment</w:t>
      </w:r>
      <w:r w:rsidR="00C908D5" w:rsidRPr="00663F68">
        <w:rPr>
          <w:lang w:val="en-US"/>
        </w:rPr>
        <w:t xml:space="preserve"> </w:t>
      </w:r>
      <w:r w:rsidRPr="00663F68">
        <w:rPr>
          <w:lang w:val="en-US"/>
        </w:rPr>
        <w:t>(</w:t>
      </w:r>
      <w:r w:rsidRPr="00A669AF">
        <w:rPr>
          <w:b/>
          <w:lang w:val="en-US"/>
        </w:rPr>
        <w:t xml:space="preserve">fig. </w:t>
      </w:r>
      <w:r>
        <w:rPr>
          <w:b/>
          <w:lang w:val="en-US"/>
        </w:rPr>
        <w:t>7</w:t>
      </w:r>
      <w:r w:rsidRPr="00A669AF">
        <w:rPr>
          <w:b/>
          <w:lang w:val="en-US"/>
        </w:rPr>
        <w:t>.</w:t>
      </w:r>
      <w:r>
        <w:rPr>
          <w:b/>
          <w:lang w:val="en-US"/>
        </w:rPr>
        <w:t>a</w:t>
      </w:r>
      <w:r w:rsidRPr="00663F68">
        <w:rPr>
          <w:lang w:val="en-US"/>
        </w:rPr>
        <w:t xml:space="preserve">) </w:t>
      </w:r>
      <w:r w:rsidR="00C908D5" w:rsidRPr="00663F68">
        <w:rPr>
          <w:lang w:val="en-US"/>
        </w:rPr>
        <w:t>was found in a sunke</w:t>
      </w:r>
      <w:r w:rsidR="00026894">
        <w:rPr>
          <w:lang w:val="en-US"/>
        </w:rPr>
        <w:t>n</w:t>
      </w:r>
      <w:r w:rsidR="000A1104">
        <w:rPr>
          <w:lang w:val="en-US"/>
        </w:rPr>
        <w:t>-</w:t>
      </w:r>
      <w:r w:rsidR="00C908D5" w:rsidRPr="00663F68">
        <w:rPr>
          <w:lang w:val="en-US"/>
        </w:rPr>
        <w:t xml:space="preserve">featured </w:t>
      </w:r>
      <w:r w:rsidR="000A1104">
        <w:rPr>
          <w:lang w:val="en-US"/>
        </w:rPr>
        <w:t>building</w:t>
      </w:r>
      <w:r w:rsidR="000A1104" w:rsidRPr="00663F68">
        <w:rPr>
          <w:lang w:val="en-US"/>
        </w:rPr>
        <w:t xml:space="preserve"> </w:t>
      </w:r>
      <w:r w:rsidR="00C908D5" w:rsidRPr="00663F68">
        <w:rPr>
          <w:lang w:val="en-US"/>
        </w:rPr>
        <w:t>which was partly covered by the fortress rampart, and thus certainly pre-dates the construction of the fortress around AD 975. Five other comb fragments (</w:t>
      </w:r>
      <w:r>
        <w:rPr>
          <w:b/>
          <w:lang w:val="en-US"/>
        </w:rPr>
        <w:t>fig. 7</w:t>
      </w:r>
      <w:r w:rsidR="00C908D5" w:rsidRPr="00A669AF">
        <w:rPr>
          <w:b/>
          <w:lang w:val="en-US"/>
        </w:rPr>
        <w:t>.b-f</w:t>
      </w:r>
      <w:r w:rsidR="00C908D5" w:rsidRPr="00663F68">
        <w:rPr>
          <w:lang w:val="en-US"/>
        </w:rPr>
        <w:t>) were found in settlement features or layers to the east of the fortress and are thus almost certainly related to the pre-fortress settlement. Two pieces, however, (</w:t>
      </w:r>
      <w:r w:rsidR="00C908D5" w:rsidRPr="00A669AF">
        <w:rPr>
          <w:b/>
          <w:lang w:val="en-US"/>
        </w:rPr>
        <w:t xml:space="preserve">fig. </w:t>
      </w:r>
      <w:r w:rsidRPr="00A669AF">
        <w:rPr>
          <w:b/>
          <w:lang w:val="en-US"/>
        </w:rPr>
        <w:t>7</w:t>
      </w:r>
      <w:r w:rsidR="00C908D5" w:rsidRPr="00A669AF">
        <w:rPr>
          <w:b/>
          <w:lang w:val="en-US"/>
        </w:rPr>
        <w:t>.g-h</w:t>
      </w:r>
      <w:r w:rsidR="00C908D5" w:rsidRPr="00663F68">
        <w:rPr>
          <w:lang w:val="en-US"/>
        </w:rPr>
        <w:t>) were found within the fortress area and in features which may</w:t>
      </w:r>
      <w:r w:rsidR="000A1104">
        <w:rPr>
          <w:lang w:val="en-US"/>
        </w:rPr>
        <w:t xml:space="preserve"> well</w:t>
      </w:r>
      <w:r w:rsidR="00C908D5" w:rsidRPr="00663F68">
        <w:rPr>
          <w:lang w:val="en-US"/>
        </w:rPr>
        <w:t xml:space="preserve"> relate to </w:t>
      </w:r>
      <w:r w:rsidR="000A1104">
        <w:rPr>
          <w:lang w:val="en-US"/>
        </w:rPr>
        <w:t>one of the fortress buildings</w:t>
      </w:r>
      <w:r w:rsidR="00C908D5" w:rsidRPr="00663F68">
        <w:rPr>
          <w:lang w:val="en-US"/>
        </w:rPr>
        <w:t xml:space="preserve">. </w:t>
      </w:r>
      <w:r w:rsidR="00C908D5" w:rsidRPr="00BB5219">
        <w:rPr>
          <w:lang w:val="en-US"/>
        </w:rPr>
        <w:t>The date indicated by the typology of one of these (</w:t>
      </w:r>
      <w:r w:rsidR="00C908D5" w:rsidRPr="00A669AF">
        <w:rPr>
          <w:b/>
          <w:lang w:val="en-US"/>
        </w:rPr>
        <w:t xml:space="preserve">fig. </w:t>
      </w:r>
      <w:r w:rsidRPr="00A669AF">
        <w:rPr>
          <w:b/>
          <w:lang w:val="en-US"/>
        </w:rPr>
        <w:t>7</w:t>
      </w:r>
      <w:r w:rsidR="00C908D5" w:rsidRPr="00A669AF">
        <w:rPr>
          <w:b/>
          <w:lang w:val="en-US"/>
        </w:rPr>
        <w:t>.h</w:t>
      </w:r>
      <w:r w:rsidR="00C908D5" w:rsidRPr="00BB5219">
        <w:rPr>
          <w:lang w:val="en-US"/>
        </w:rPr>
        <w:t xml:space="preserve">), the late </w:t>
      </w:r>
      <w:r w:rsidR="003A298E">
        <w:rPr>
          <w:lang w:val="en-US"/>
        </w:rPr>
        <w:t>tenth</w:t>
      </w:r>
      <w:r w:rsidR="003A298E" w:rsidRPr="00BB5219">
        <w:rPr>
          <w:lang w:val="en-US"/>
        </w:rPr>
        <w:t xml:space="preserve"> </w:t>
      </w:r>
      <w:r w:rsidR="00C908D5" w:rsidRPr="00BB5219">
        <w:rPr>
          <w:lang w:val="en-US"/>
        </w:rPr>
        <w:t xml:space="preserve">or </w:t>
      </w:r>
      <w:r w:rsidR="003A298E">
        <w:rPr>
          <w:lang w:val="en-US"/>
        </w:rPr>
        <w:t xml:space="preserve">eleventh </w:t>
      </w:r>
      <w:r w:rsidR="00C908D5" w:rsidRPr="00BB5219">
        <w:rPr>
          <w:lang w:val="en-US"/>
        </w:rPr>
        <w:t xml:space="preserve">century, supports its association with the fortress. </w:t>
      </w:r>
    </w:p>
    <w:p w14:paraId="17F274DE" w14:textId="3D7005D5" w:rsidR="00C65B33" w:rsidRPr="00C65B33" w:rsidRDefault="008D608D" w:rsidP="00C65B33">
      <w:pPr>
        <w:rPr>
          <w:b/>
          <w:lang w:val="en-US"/>
        </w:rPr>
      </w:pPr>
      <w:r>
        <w:rPr>
          <w:noProof/>
          <w:lang w:val="en-US" w:eastAsia="en-US"/>
        </w:rPr>
        <w:drawing>
          <wp:inline distT="0" distB="0" distL="0" distR="0" wp14:anchorId="0D468AE7" wp14:editId="2CE15C86">
            <wp:extent cx="5731510" cy="3838824"/>
            <wp:effectExtent l="0" t="0" r="2540" b="952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838824"/>
                    </a:xfrm>
                    <a:prstGeom prst="rect">
                      <a:avLst/>
                    </a:prstGeom>
                  </pic:spPr>
                </pic:pic>
              </a:graphicData>
            </a:graphic>
          </wp:inline>
        </w:drawing>
      </w:r>
      <w:r w:rsidR="00C65B33" w:rsidRPr="00C65B33">
        <w:rPr>
          <w:b/>
          <w:lang w:val="en-US"/>
        </w:rPr>
        <w:t xml:space="preserve">Fig. 7. Finished combs and comb fragments of reindeer antler found </w:t>
      </w:r>
      <w:r w:rsidR="000A1104">
        <w:rPr>
          <w:b/>
          <w:lang w:val="en-US"/>
        </w:rPr>
        <w:t>at</w:t>
      </w:r>
      <w:r w:rsidR="000A1104" w:rsidRPr="00C65B33">
        <w:rPr>
          <w:b/>
          <w:lang w:val="en-US"/>
        </w:rPr>
        <w:t xml:space="preserve"> </w:t>
      </w:r>
      <w:proofErr w:type="spellStart"/>
      <w:r w:rsidR="00C65B33" w:rsidRPr="00C65B33">
        <w:rPr>
          <w:b/>
          <w:lang w:val="en-US"/>
        </w:rPr>
        <w:t>Aggersborg</w:t>
      </w:r>
      <w:proofErr w:type="spellEnd"/>
      <w:r w:rsidR="00C65B33" w:rsidRPr="00C65B33">
        <w:rPr>
          <w:b/>
          <w:lang w:val="en-US"/>
        </w:rPr>
        <w:t>.</w:t>
      </w:r>
      <w:r>
        <w:rPr>
          <w:b/>
          <w:lang w:val="en-US"/>
        </w:rPr>
        <w:t xml:space="preserve"> Photo: </w:t>
      </w:r>
      <w:proofErr w:type="spellStart"/>
      <w:r>
        <w:rPr>
          <w:b/>
          <w:lang w:val="en-US"/>
        </w:rPr>
        <w:t>Moesgaard</w:t>
      </w:r>
      <w:proofErr w:type="spellEnd"/>
      <w:r>
        <w:rPr>
          <w:b/>
          <w:lang w:val="en-US"/>
        </w:rPr>
        <w:t xml:space="preserve"> Photo lab.</w:t>
      </w:r>
    </w:p>
    <w:p w14:paraId="4B7A1455" w14:textId="62C1876D" w:rsidR="00E917B4" w:rsidRDefault="00A66975">
      <w:pPr>
        <w:rPr>
          <w:lang w:val="en-US"/>
        </w:rPr>
      </w:pPr>
      <w:r>
        <w:rPr>
          <w:lang w:val="en-US"/>
        </w:rPr>
        <w:t>T</w:t>
      </w:r>
      <w:r w:rsidRPr="00BB5219">
        <w:rPr>
          <w:lang w:val="en-US"/>
        </w:rPr>
        <w:t xml:space="preserve">he </w:t>
      </w:r>
      <w:proofErr w:type="spellStart"/>
      <w:r w:rsidRPr="00BB5219">
        <w:rPr>
          <w:lang w:val="en-US"/>
        </w:rPr>
        <w:t>Aggersborg</w:t>
      </w:r>
      <w:proofErr w:type="spellEnd"/>
      <w:r w:rsidRPr="00BB5219">
        <w:rPr>
          <w:lang w:val="en-US"/>
        </w:rPr>
        <w:t xml:space="preserve"> collection is </w:t>
      </w:r>
      <w:r>
        <w:rPr>
          <w:lang w:val="en-US"/>
        </w:rPr>
        <w:t xml:space="preserve">thus </w:t>
      </w:r>
      <w:r w:rsidRPr="00BB5219">
        <w:rPr>
          <w:lang w:val="en-US"/>
        </w:rPr>
        <w:t>character</w:t>
      </w:r>
      <w:r w:rsidR="00F73C62">
        <w:rPr>
          <w:lang w:val="en-US"/>
        </w:rPr>
        <w:t>ize</w:t>
      </w:r>
      <w:r w:rsidRPr="00BB5219">
        <w:rPr>
          <w:lang w:val="en-US"/>
        </w:rPr>
        <w:t>d by the occurrence of finished combs</w:t>
      </w:r>
      <w:r w:rsidR="00032236">
        <w:rPr>
          <w:lang w:val="en-US"/>
        </w:rPr>
        <w:t>, some</w:t>
      </w:r>
      <w:r w:rsidRPr="00BB5219">
        <w:rPr>
          <w:lang w:val="en-US"/>
        </w:rPr>
        <w:t xml:space="preserve"> manufactured in non-local material</w:t>
      </w:r>
      <w:r w:rsidR="004A15FE">
        <w:rPr>
          <w:lang w:val="en-US"/>
        </w:rPr>
        <w:t>s</w:t>
      </w:r>
      <w:r w:rsidRPr="00BB5219">
        <w:rPr>
          <w:lang w:val="en-US"/>
        </w:rPr>
        <w:t xml:space="preserve">, </w:t>
      </w:r>
      <w:r w:rsidR="00F24C75">
        <w:rPr>
          <w:lang w:val="en-US"/>
        </w:rPr>
        <w:t>and</w:t>
      </w:r>
      <w:r w:rsidR="004A15FE">
        <w:rPr>
          <w:lang w:val="en-US"/>
        </w:rPr>
        <w:t xml:space="preserve"> very limited </w:t>
      </w:r>
      <w:r w:rsidRPr="00BB5219">
        <w:rPr>
          <w:lang w:val="en-US"/>
        </w:rPr>
        <w:t xml:space="preserve">workshop </w:t>
      </w:r>
      <w:r w:rsidR="00026894">
        <w:rPr>
          <w:lang w:val="en-US"/>
        </w:rPr>
        <w:t>material</w:t>
      </w:r>
      <w:r w:rsidR="003C4C21">
        <w:rPr>
          <w:lang w:val="en-US"/>
        </w:rPr>
        <w:t xml:space="preserve">, comprising </w:t>
      </w:r>
      <w:r w:rsidR="003C4C21" w:rsidRPr="000A3E82">
        <w:rPr>
          <w:lang w:val="en-US"/>
        </w:rPr>
        <w:t>material made of local species</w:t>
      </w:r>
      <w:r w:rsidRPr="00BB5219">
        <w:rPr>
          <w:lang w:val="en-US"/>
        </w:rPr>
        <w:t>.</w:t>
      </w:r>
      <w:r>
        <w:rPr>
          <w:lang w:val="en-US"/>
        </w:rPr>
        <w:t xml:space="preserve"> </w:t>
      </w:r>
      <w:r w:rsidR="00F24C75">
        <w:rPr>
          <w:lang w:val="en-US"/>
        </w:rPr>
        <w:t>Most</w:t>
      </w:r>
      <w:r w:rsidRPr="00BB5219">
        <w:rPr>
          <w:lang w:val="en-US"/>
        </w:rPr>
        <w:t xml:space="preserve"> of the non-local combs almost certainly relate to the pre-fortress phase, emphasizing the general observation that a </w:t>
      </w:r>
      <w:r w:rsidR="004A15FE">
        <w:rPr>
          <w:lang w:val="en-US"/>
        </w:rPr>
        <w:t>fair</w:t>
      </w:r>
      <w:r w:rsidRPr="00BB5219">
        <w:rPr>
          <w:lang w:val="en-US"/>
        </w:rPr>
        <w:t xml:space="preserve"> number of finds from this settlement phase are non-</w:t>
      </w:r>
      <w:r w:rsidRPr="00BB5219">
        <w:rPr>
          <w:lang w:val="en-US"/>
        </w:rPr>
        <w:lastRenderedPageBreak/>
        <w:t xml:space="preserve">local (and in particular </w:t>
      </w:r>
      <w:r w:rsidR="003C4C21">
        <w:rPr>
          <w:lang w:val="en-US"/>
        </w:rPr>
        <w:t>from the Scandinavian Peninsula</w:t>
      </w:r>
      <w:r w:rsidRPr="00BB5219">
        <w:rPr>
          <w:lang w:val="en-US"/>
        </w:rPr>
        <w:t xml:space="preserve">). </w:t>
      </w:r>
      <w:r w:rsidR="00F24C75">
        <w:rPr>
          <w:lang w:val="en-US"/>
        </w:rPr>
        <w:t>A few</w:t>
      </w:r>
      <w:r w:rsidRPr="00BB5219">
        <w:rPr>
          <w:lang w:val="en-US"/>
        </w:rPr>
        <w:t xml:space="preserve"> combs </w:t>
      </w:r>
      <w:r w:rsidR="00026894">
        <w:rPr>
          <w:lang w:val="en-US"/>
        </w:rPr>
        <w:t>are most</w:t>
      </w:r>
      <w:r w:rsidRPr="00BB5219">
        <w:rPr>
          <w:lang w:val="en-US"/>
        </w:rPr>
        <w:t xml:space="preserve"> likely </w:t>
      </w:r>
      <w:r w:rsidR="004A15FE">
        <w:rPr>
          <w:lang w:val="en-US"/>
        </w:rPr>
        <w:t>from the</w:t>
      </w:r>
      <w:r w:rsidRPr="00BB5219">
        <w:rPr>
          <w:lang w:val="en-US"/>
        </w:rPr>
        <w:t xml:space="preserve"> fortress, and one of these is also of reindeer, demonstrating continued links to central or northern Scandinavia.</w:t>
      </w:r>
      <w:r>
        <w:rPr>
          <w:rFonts w:asciiTheme="minorHAnsi" w:hAnsiTheme="minorHAnsi"/>
          <w:lang w:val="en-US"/>
        </w:rPr>
        <w:t xml:space="preserve"> </w:t>
      </w:r>
      <w:r w:rsidR="00C908D5" w:rsidRPr="00BB5219">
        <w:rPr>
          <w:lang w:val="en-US"/>
        </w:rPr>
        <w:t>The association of reindeer antler combs with both the rural settlement</w:t>
      </w:r>
      <w:r w:rsidR="004A15FE">
        <w:rPr>
          <w:lang w:val="en-US"/>
        </w:rPr>
        <w:t xml:space="preserve"> and the fortress</w:t>
      </w:r>
      <w:r w:rsidR="00C908D5" w:rsidRPr="00BB5219">
        <w:rPr>
          <w:lang w:val="en-US"/>
        </w:rPr>
        <w:t xml:space="preserve"> indicate that their occurrence is a persistent pattern at the site: as </w:t>
      </w:r>
      <w:r w:rsidR="00E42960">
        <w:rPr>
          <w:lang w:val="en-US"/>
        </w:rPr>
        <w:t>many</w:t>
      </w:r>
      <w:r w:rsidR="00E42960" w:rsidRPr="00BB5219">
        <w:rPr>
          <w:lang w:val="en-US"/>
        </w:rPr>
        <w:t xml:space="preserve"> </w:t>
      </w:r>
      <w:r w:rsidR="00C908D5" w:rsidRPr="00BB5219">
        <w:rPr>
          <w:lang w:val="en-US"/>
        </w:rPr>
        <w:t xml:space="preserve">as one in five combs used and discarded at </w:t>
      </w:r>
      <w:proofErr w:type="spellStart"/>
      <w:r w:rsidR="00C908D5" w:rsidRPr="00BB5219">
        <w:rPr>
          <w:lang w:val="en-US"/>
        </w:rPr>
        <w:t>Aggersborg</w:t>
      </w:r>
      <w:proofErr w:type="spellEnd"/>
      <w:r w:rsidR="00C908D5" w:rsidRPr="00BB5219">
        <w:rPr>
          <w:lang w:val="en-US"/>
        </w:rPr>
        <w:t xml:space="preserve"> </w:t>
      </w:r>
      <w:r w:rsidR="00E42960">
        <w:rPr>
          <w:lang w:val="en-US"/>
        </w:rPr>
        <w:t>were</w:t>
      </w:r>
      <w:r w:rsidR="00E42960" w:rsidRPr="00BB5219">
        <w:rPr>
          <w:lang w:val="en-US"/>
        </w:rPr>
        <w:t xml:space="preserve"> </w:t>
      </w:r>
      <w:r w:rsidR="00032236">
        <w:rPr>
          <w:lang w:val="en-US"/>
        </w:rPr>
        <w:t xml:space="preserve">positively </w:t>
      </w:r>
      <w:r w:rsidR="00C908D5" w:rsidRPr="00BB5219">
        <w:rPr>
          <w:lang w:val="en-US"/>
        </w:rPr>
        <w:t>made of antler from a non-local species.</w:t>
      </w:r>
    </w:p>
    <w:p w14:paraId="256AD6C0" w14:textId="77777777" w:rsidR="006A49B0" w:rsidRDefault="006A49B0">
      <w:pPr>
        <w:rPr>
          <w:rFonts w:asciiTheme="minorHAnsi" w:hAnsiTheme="minorHAnsi"/>
          <w:lang w:val="en-US"/>
        </w:rPr>
      </w:pPr>
    </w:p>
    <w:p w14:paraId="0EBD3D60" w14:textId="77777777" w:rsidR="00FE0467" w:rsidRPr="00F567B4" w:rsidRDefault="00432661">
      <w:pPr>
        <w:rPr>
          <w:b/>
          <w:lang w:val="en-US"/>
        </w:rPr>
      </w:pPr>
      <w:r>
        <w:rPr>
          <w:b/>
          <w:lang w:val="en-US"/>
        </w:rPr>
        <w:t xml:space="preserve">Urban emergence </w:t>
      </w:r>
    </w:p>
    <w:p w14:paraId="0CE83324" w14:textId="77777777" w:rsidR="006A49B0" w:rsidRDefault="00C908D5" w:rsidP="00F567B4">
      <w:pPr>
        <w:rPr>
          <w:lang w:val="en-GB"/>
        </w:rPr>
      </w:pPr>
      <w:r w:rsidRPr="00BB5219">
        <w:rPr>
          <w:lang w:val="en-US"/>
        </w:rPr>
        <w:t>This study has demonstrated that deer antler consumed in urban workshops is a sensitive indicator of patterns of communication and resource networks in the Viking Age.</w:t>
      </w:r>
      <w:r w:rsidR="002B2D7A">
        <w:rPr>
          <w:lang w:val="en-US"/>
        </w:rPr>
        <w:t xml:space="preserve"> </w:t>
      </w:r>
      <w:r w:rsidR="00A66975" w:rsidRPr="00BB5219">
        <w:rPr>
          <w:lang w:val="en-US"/>
        </w:rPr>
        <w:t>Chronological pattern</w:t>
      </w:r>
      <w:r w:rsidR="00F24C75">
        <w:rPr>
          <w:lang w:val="en-US"/>
        </w:rPr>
        <w:t>s are</w:t>
      </w:r>
      <w:r w:rsidR="00A66975" w:rsidRPr="00BB5219">
        <w:rPr>
          <w:lang w:val="en-US"/>
        </w:rPr>
        <w:t xml:space="preserve"> important, but the distribution </w:t>
      </w:r>
      <w:r w:rsidR="00A66975">
        <w:rPr>
          <w:lang w:val="en-US"/>
        </w:rPr>
        <w:t xml:space="preserve">also </w:t>
      </w:r>
      <w:r w:rsidR="00A66975" w:rsidRPr="00BB5219">
        <w:rPr>
          <w:lang w:val="en-US"/>
        </w:rPr>
        <w:t>relate</w:t>
      </w:r>
      <w:r w:rsidR="00316AF6">
        <w:rPr>
          <w:lang w:val="en-US"/>
        </w:rPr>
        <w:t>s</w:t>
      </w:r>
      <w:r w:rsidR="00A66975" w:rsidRPr="00BB5219">
        <w:rPr>
          <w:lang w:val="en-US"/>
        </w:rPr>
        <w:t xml:space="preserve"> to differences in site character and </w:t>
      </w:r>
      <w:r w:rsidR="00316AF6">
        <w:rPr>
          <w:lang w:val="en-US"/>
        </w:rPr>
        <w:t>connectivity</w:t>
      </w:r>
      <w:r w:rsidR="00A66975" w:rsidRPr="00BB5219">
        <w:rPr>
          <w:lang w:val="en-US"/>
        </w:rPr>
        <w:t>.</w:t>
      </w:r>
      <w:r w:rsidR="00E96094">
        <w:rPr>
          <w:lang w:val="en-US"/>
        </w:rPr>
        <w:t xml:space="preserve"> </w:t>
      </w:r>
      <w:r w:rsidR="000C0811" w:rsidRPr="00C45559">
        <w:rPr>
          <w:lang w:val="en-GB"/>
        </w:rPr>
        <w:t xml:space="preserve">It has </w:t>
      </w:r>
      <w:r w:rsidR="003A298E">
        <w:rPr>
          <w:lang w:val="en-GB"/>
        </w:rPr>
        <w:t xml:space="preserve">previously </w:t>
      </w:r>
      <w:r w:rsidR="000C0811" w:rsidRPr="00C45559">
        <w:rPr>
          <w:lang w:val="en-GB"/>
        </w:rPr>
        <w:t xml:space="preserve">been suggested that </w:t>
      </w:r>
      <w:proofErr w:type="spellStart"/>
      <w:r w:rsidR="000C0811" w:rsidRPr="00C45559">
        <w:rPr>
          <w:lang w:val="en-GB"/>
        </w:rPr>
        <w:t>Ribe</w:t>
      </w:r>
      <w:proofErr w:type="spellEnd"/>
      <w:r w:rsidR="000C0811" w:rsidRPr="00C45559">
        <w:rPr>
          <w:lang w:val="en-GB"/>
        </w:rPr>
        <w:t xml:space="preserve"> </w:t>
      </w:r>
      <w:r w:rsidR="000C0811">
        <w:rPr>
          <w:lang w:val="en-GB"/>
        </w:rPr>
        <w:t xml:space="preserve">originated as a market site </w:t>
      </w:r>
      <w:r w:rsidR="005D5F2E">
        <w:rPr>
          <w:lang w:val="en-GB"/>
        </w:rPr>
        <w:t xml:space="preserve">which “served a defined region of central Jutland” </w:t>
      </w:r>
      <w:r w:rsidR="000C0811">
        <w:rPr>
          <w:lang w:val="en-GB"/>
        </w:rPr>
        <w:t>(</w:t>
      </w:r>
      <w:r w:rsidR="000C0811" w:rsidRPr="00C45559">
        <w:rPr>
          <w:lang w:val="en-GB"/>
        </w:rPr>
        <w:t>Hodges</w:t>
      </w:r>
      <w:r w:rsidR="001660E2">
        <w:rPr>
          <w:lang w:val="en-GB"/>
        </w:rPr>
        <w:t>,</w:t>
      </w:r>
      <w:r w:rsidR="000C0811" w:rsidRPr="00C45559">
        <w:rPr>
          <w:lang w:val="en-GB"/>
        </w:rPr>
        <w:t xml:space="preserve"> 2012</w:t>
      </w:r>
      <w:r w:rsidR="000D709A">
        <w:rPr>
          <w:lang w:val="en-GB"/>
        </w:rPr>
        <w:t xml:space="preserve">, </w:t>
      </w:r>
      <w:r w:rsidR="005D5F2E">
        <w:rPr>
          <w:lang w:val="en-GB"/>
        </w:rPr>
        <w:t>109</w:t>
      </w:r>
      <w:r w:rsidR="000C0811" w:rsidRPr="00C45559">
        <w:rPr>
          <w:lang w:val="en-GB"/>
        </w:rPr>
        <w:t>).</w:t>
      </w:r>
      <w:r w:rsidR="000D709A">
        <w:rPr>
          <w:lang w:val="en-GB"/>
        </w:rPr>
        <w:t xml:space="preserve"> Its </w:t>
      </w:r>
      <w:r w:rsidR="0017706D">
        <w:rPr>
          <w:lang w:val="en-GB"/>
        </w:rPr>
        <w:t xml:space="preserve">highly visible </w:t>
      </w:r>
      <w:r w:rsidR="00EF54AC">
        <w:rPr>
          <w:lang w:val="en-GB"/>
        </w:rPr>
        <w:t xml:space="preserve">imports of Frankish pottery, glass and metals </w:t>
      </w:r>
      <w:r w:rsidR="003A298E">
        <w:rPr>
          <w:lang w:val="en-GB"/>
        </w:rPr>
        <w:t>is</w:t>
      </w:r>
      <w:r w:rsidR="00EF54AC">
        <w:rPr>
          <w:lang w:val="en-GB"/>
        </w:rPr>
        <w:t xml:space="preserve"> often </w:t>
      </w:r>
      <w:r w:rsidR="003A298E">
        <w:rPr>
          <w:lang w:val="en-GB"/>
        </w:rPr>
        <w:t xml:space="preserve">seen </w:t>
      </w:r>
      <w:r w:rsidR="00EF54AC">
        <w:rPr>
          <w:lang w:val="en-GB"/>
        </w:rPr>
        <w:t xml:space="preserve">as </w:t>
      </w:r>
      <w:r w:rsidR="000D709A">
        <w:rPr>
          <w:lang w:val="en-GB"/>
        </w:rPr>
        <w:t xml:space="preserve">an </w:t>
      </w:r>
      <w:r w:rsidR="000D709A" w:rsidRPr="00C45559">
        <w:rPr>
          <w:lang w:val="en-GB"/>
        </w:rPr>
        <w:t xml:space="preserve">articulation </w:t>
      </w:r>
      <w:r w:rsidR="0017706D">
        <w:rPr>
          <w:lang w:val="en-GB"/>
        </w:rPr>
        <w:t xml:space="preserve">between </w:t>
      </w:r>
      <w:r w:rsidR="00EF54AC">
        <w:rPr>
          <w:lang w:val="en-GB"/>
        </w:rPr>
        <w:t>a peripheral region</w:t>
      </w:r>
      <w:r w:rsidR="000D709A">
        <w:rPr>
          <w:lang w:val="en-GB"/>
        </w:rPr>
        <w:t xml:space="preserve"> </w:t>
      </w:r>
      <w:r w:rsidR="00EF54AC">
        <w:rPr>
          <w:lang w:val="en-GB"/>
        </w:rPr>
        <w:t xml:space="preserve">and </w:t>
      </w:r>
      <w:r w:rsidR="0017706D">
        <w:rPr>
          <w:lang w:val="en-GB"/>
        </w:rPr>
        <w:t xml:space="preserve">the </w:t>
      </w:r>
      <w:r w:rsidR="000D709A">
        <w:rPr>
          <w:lang w:val="en-GB"/>
        </w:rPr>
        <w:t xml:space="preserve">‘core’ </w:t>
      </w:r>
      <w:r w:rsidR="00EF54AC">
        <w:rPr>
          <w:lang w:val="en-GB"/>
        </w:rPr>
        <w:t>of North West Europe (cf. critique in Wickham</w:t>
      </w:r>
      <w:r w:rsidR="001660E2" w:rsidRPr="001660E2">
        <w:rPr>
          <w:lang w:val="en-GB"/>
        </w:rPr>
        <w:t>, 20</w:t>
      </w:r>
      <w:r w:rsidR="00EF54AC">
        <w:rPr>
          <w:lang w:val="en-GB"/>
        </w:rPr>
        <w:t>05, 822)</w:t>
      </w:r>
      <w:r w:rsidR="000D709A">
        <w:rPr>
          <w:lang w:val="en-GB"/>
        </w:rPr>
        <w:t xml:space="preserve">. </w:t>
      </w:r>
    </w:p>
    <w:p w14:paraId="42FEA673" w14:textId="77777777" w:rsidR="005B7129" w:rsidRDefault="00C908D5" w:rsidP="00F567B4">
      <w:pPr>
        <w:rPr>
          <w:lang w:val="en-US"/>
        </w:rPr>
      </w:pPr>
      <w:r w:rsidRPr="00BB5219">
        <w:rPr>
          <w:lang w:val="en-US"/>
        </w:rPr>
        <w:t xml:space="preserve">The biomolecular </w:t>
      </w:r>
      <w:proofErr w:type="spellStart"/>
      <w:r w:rsidRPr="00BB5219">
        <w:rPr>
          <w:lang w:val="en-US"/>
        </w:rPr>
        <w:t>characterisation</w:t>
      </w:r>
      <w:proofErr w:type="spellEnd"/>
      <w:r w:rsidRPr="00BB5219">
        <w:rPr>
          <w:lang w:val="en-US"/>
        </w:rPr>
        <w:t xml:space="preserve"> of raw material and finished products at </w:t>
      </w:r>
      <w:proofErr w:type="spellStart"/>
      <w:r w:rsidRPr="00BB5219">
        <w:rPr>
          <w:lang w:val="en-US"/>
        </w:rPr>
        <w:t>Ribe</w:t>
      </w:r>
      <w:proofErr w:type="spellEnd"/>
      <w:r w:rsidRPr="00BB5219">
        <w:rPr>
          <w:lang w:val="en-US"/>
        </w:rPr>
        <w:t xml:space="preserve"> reveals an early phase character</w:t>
      </w:r>
      <w:r w:rsidR="00F73C62">
        <w:rPr>
          <w:lang w:val="en-US"/>
        </w:rPr>
        <w:t>ize</w:t>
      </w:r>
      <w:r w:rsidRPr="00BB5219">
        <w:rPr>
          <w:lang w:val="en-US"/>
        </w:rPr>
        <w:t xml:space="preserve">d by bricolage: an admixture of resources apparently acquired through ad hoc supply, according to local availability. Even so, from the early </w:t>
      </w:r>
      <w:r w:rsidR="003A298E">
        <w:rPr>
          <w:lang w:val="en-US"/>
        </w:rPr>
        <w:t>eight</w:t>
      </w:r>
      <w:r w:rsidR="00410610">
        <w:rPr>
          <w:lang w:val="en-US"/>
        </w:rPr>
        <w:t>h</w:t>
      </w:r>
      <w:r w:rsidR="003A298E">
        <w:rPr>
          <w:lang w:val="en-US"/>
        </w:rPr>
        <w:t xml:space="preserve"> </w:t>
      </w:r>
      <w:r w:rsidRPr="00BB5219">
        <w:rPr>
          <w:lang w:val="en-US"/>
        </w:rPr>
        <w:t xml:space="preserve">century </w:t>
      </w:r>
      <w:r w:rsidR="000D709A">
        <w:rPr>
          <w:lang w:val="en-US"/>
        </w:rPr>
        <w:t>t</w:t>
      </w:r>
      <w:r w:rsidRPr="00BB5219">
        <w:rPr>
          <w:lang w:val="en-US"/>
        </w:rPr>
        <w:t xml:space="preserve">he identification of a number of typologically and </w:t>
      </w:r>
      <w:proofErr w:type="spellStart"/>
      <w:r w:rsidRPr="00BB5219">
        <w:rPr>
          <w:lang w:val="en-US"/>
        </w:rPr>
        <w:t>stratigraphically</w:t>
      </w:r>
      <w:proofErr w:type="spellEnd"/>
      <w:r w:rsidRPr="00BB5219">
        <w:rPr>
          <w:lang w:val="en-US"/>
        </w:rPr>
        <w:t xml:space="preserve"> early combs </w:t>
      </w:r>
      <w:r w:rsidR="00F24C75">
        <w:rPr>
          <w:lang w:val="en-US"/>
        </w:rPr>
        <w:t>of</w:t>
      </w:r>
      <w:r w:rsidR="00F24C75" w:rsidRPr="00BB5219">
        <w:rPr>
          <w:lang w:val="en-US"/>
        </w:rPr>
        <w:t xml:space="preserve"> </w:t>
      </w:r>
      <w:r w:rsidRPr="00BB5219">
        <w:rPr>
          <w:lang w:val="en-US"/>
        </w:rPr>
        <w:t>reindeer antler clearly bears witness to the presence of individuals who had travelled to</w:t>
      </w:r>
      <w:r w:rsidR="00F24C75">
        <w:rPr>
          <w:lang w:val="en-US"/>
        </w:rPr>
        <w:t xml:space="preserve"> the</w:t>
      </w:r>
      <w:r w:rsidRPr="00BB5219">
        <w:rPr>
          <w:lang w:val="en-US"/>
        </w:rPr>
        <w:t xml:space="preserve"> town from the north.</w:t>
      </w:r>
      <w:r w:rsidR="002B2D7A">
        <w:rPr>
          <w:lang w:val="en-US"/>
        </w:rPr>
        <w:t xml:space="preserve"> </w:t>
      </w:r>
      <w:r w:rsidR="006A49B0">
        <w:rPr>
          <w:lang w:val="en-US"/>
        </w:rPr>
        <w:t>Previously</w:t>
      </w:r>
      <w:r w:rsidR="00E42960">
        <w:rPr>
          <w:lang w:val="en-US"/>
        </w:rPr>
        <w:t>,</w:t>
      </w:r>
      <w:r w:rsidR="00EB44D2">
        <w:rPr>
          <w:lang w:val="en-US"/>
        </w:rPr>
        <w:t xml:space="preserve"> </w:t>
      </w:r>
      <w:proofErr w:type="spellStart"/>
      <w:r w:rsidR="00F24C75">
        <w:rPr>
          <w:lang w:val="en-US"/>
        </w:rPr>
        <w:t>Ribe’s</w:t>
      </w:r>
      <w:proofErr w:type="spellEnd"/>
      <w:r w:rsidR="00F24C75">
        <w:rPr>
          <w:lang w:val="en-US"/>
        </w:rPr>
        <w:t xml:space="preserve"> </w:t>
      </w:r>
      <w:r w:rsidR="00EB44D2">
        <w:rPr>
          <w:lang w:val="en-US"/>
        </w:rPr>
        <w:t xml:space="preserve">earliest </w:t>
      </w:r>
      <w:r w:rsidR="006A49B0">
        <w:rPr>
          <w:lang w:val="en-US"/>
        </w:rPr>
        <w:t xml:space="preserve">identified </w:t>
      </w:r>
      <w:r w:rsidRPr="00BB5219">
        <w:rPr>
          <w:lang w:val="en-US"/>
        </w:rPr>
        <w:t>evidence</w:t>
      </w:r>
      <w:r w:rsidR="002B2D7A">
        <w:rPr>
          <w:lang w:val="en-US"/>
        </w:rPr>
        <w:t xml:space="preserve"> </w:t>
      </w:r>
      <w:r w:rsidRPr="00BB5219">
        <w:rPr>
          <w:lang w:val="en-US"/>
        </w:rPr>
        <w:t>for contact with central or northern Scandinavia</w:t>
      </w:r>
      <w:r w:rsidR="009B6D7A">
        <w:rPr>
          <w:lang w:val="en-US"/>
        </w:rPr>
        <w:t xml:space="preserve"> </w:t>
      </w:r>
      <w:r w:rsidR="005B7129">
        <w:rPr>
          <w:lang w:val="en-US"/>
        </w:rPr>
        <w:t xml:space="preserve">was the presence of </w:t>
      </w:r>
      <w:r w:rsidRPr="00BB5219">
        <w:rPr>
          <w:lang w:val="en-US"/>
        </w:rPr>
        <w:t xml:space="preserve">steatite </w:t>
      </w:r>
      <w:r w:rsidR="000D709A">
        <w:rPr>
          <w:lang w:val="en-US"/>
        </w:rPr>
        <w:t>vessels</w:t>
      </w:r>
      <w:r w:rsidR="00E06A02">
        <w:rPr>
          <w:lang w:val="en-US"/>
        </w:rPr>
        <w:t>, occur</w:t>
      </w:r>
      <w:r w:rsidR="003E0B31">
        <w:rPr>
          <w:lang w:val="en-US"/>
        </w:rPr>
        <w:t>ring</w:t>
      </w:r>
      <w:r w:rsidR="006A49B0">
        <w:rPr>
          <w:lang w:val="en-US"/>
        </w:rPr>
        <w:t xml:space="preserve"> shortly after</w:t>
      </w:r>
      <w:r w:rsidR="00AE0D20" w:rsidRPr="00AE0D20">
        <w:rPr>
          <w:i/>
          <w:lang w:val="en-US"/>
        </w:rPr>
        <w:t xml:space="preserve"> c.</w:t>
      </w:r>
      <w:r w:rsidR="006A49B0">
        <w:rPr>
          <w:lang w:val="en-US"/>
        </w:rPr>
        <w:t xml:space="preserve"> AD 800; o</w:t>
      </w:r>
      <w:r w:rsidR="00E06A02">
        <w:rPr>
          <w:lang w:val="en-US"/>
        </w:rPr>
        <w:t xml:space="preserve">ther Norwegian products, such as </w:t>
      </w:r>
      <w:r w:rsidR="00F24C75">
        <w:rPr>
          <w:lang w:val="en-US"/>
        </w:rPr>
        <w:t>whetstones</w:t>
      </w:r>
      <w:r w:rsidR="00F24C75" w:rsidRPr="00BB5219">
        <w:rPr>
          <w:lang w:val="en-US"/>
        </w:rPr>
        <w:t xml:space="preserve"> </w:t>
      </w:r>
      <w:r w:rsidRPr="00BB5219">
        <w:rPr>
          <w:lang w:val="en-US"/>
        </w:rPr>
        <w:t xml:space="preserve">of </w:t>
      </w:r>
      <w:proofErr w:type="spellStart"/>
      <w:r w:rsidRPr="00BB5219">
        <w:rPr>
          <w:lang w:val="en-US"/>
        </w:rPr>
        <w:t>Eidsborg</w:t>
      </w:r>
      <w:proofErr w:type="spellEnd"/>
      <w:r w:rsidRPr="00BB5219">
        <w:rPr>
          <w:lang w:val="en-US"/>
        </w:rPr>
        <w:t xml:space="preserve"> schist </w:t>
      </w:r>
      <w:r w:rsidR="00EB44D2">
        <w:rPr>
          <w:lang w:val="en-US"/>
        </w:rPr>
        <w:t>or w</w:t>
      </w:r>
      <w:r w:rsidR="00E06A02">
        <w:rPr>
          <w:lang w:val="en-US"/>
        </w:rPr>
        <w:t xml:space="preserve">alrus </w:t>
      </w:r>
      <w:r w:rsidR="00F24C75">
        <w:rPr>
          <w:lang w:val="en-US"/>
        </w:rPr>
        <w:t>i</w:t>
      </w:r>
      <w:r w:rsidR="00E06A02">
        <w:rPr>
          <w:lang w:val="en-US"/>
        </w:rPr>
        <w:t xml:space="preserve">vory </w:t>
      </w:r>
      <w:r w:rsidR="00EB44D2">
        <w:rPr>
          <w:lang w:val="en-US"/>
        </w:rPr>
        <w:t>appear</w:t>
      </w:r>
      <w:r w:rsidR="00E06A02">
        <w:rPr>
          <w:lang w:val="en-US"/>
        </w:rPr>
        <w:t xml:space="preserve"> </w:t>
      </w:r>
      <w:r w:rsidR="00BC1304">
        <w:rPr>
          <w:lang w:val="en-US"/>
        </w:rPr>
        <w:t xml:space="preserve">only </w:t>
      </w:r>
      <w:r w:rsidR="00E06A02">
        <w:rPr>
          <w:lang w:val="en-US"/>
        </w:rPr>
        <w:t xml:space="preserve">after the </w:t>
      </w:r>
      <w:r w:rsidR="003A298E">
        <w:rPr>
          <w:lang w:val="en-US"/>
        </w:rPr>
        <w:t xml:space="preserve">ninth </w:t>
      </w:r>
      <w:r w:rsidR="00E06A02">
        <w:rPr>
          <w:lang w:val="en-US"/>
        </w:rPr>
        <w:t>century</w:t>
      </w:r>
      <w:r w:rsidR="00E06A02" w:rsidRPr="00BB5219">
        <w:rPr>
          <w:lang w:val="en-US"/>
        </w:rPr>
        <w:t xml:space="preserve"> </w:t>
      </w:r>
      <w:r w:rsidRPr="00BB5219">
        <w:rPr>
          <w:lang w:val="en-US"/>
        </w:rPr>
        <w:t>(</w:t>
      </w:r>
      <w:proofErr w:type="spellStart"/>
      <w:r w:rsidR="00BC1304">
        <w:rPr>
          <w:lang w:val="en-US"/>
        </w:rPr>
        <w:t>Feveile</w:t>
      </w:r>
      <w:proofErr w:type="spellEnd"/>
      <w:r w:rsidR="00BC1304">
        <w:rPr>
          <w:lang w:val="en-US"/>
        </w:rPr>
        <w:t xml:space="preserve"> </w:t>
      </w:r>
      <w:r w:rsidR="00F70DF2">
        <w:rPr>
          <w:lang w:val="en-US"/>
        </w:rPr>
        <w:t>and</w:t>
      </w:r>
      <w:r w:rsidR="00BC1304">
        <w:rPr>
          <w:lang w:val="en-US"/>
        </w:rPr>
        <w:t xml:space="preserve"> Jensen</w:t>
      </w:r>
      <w:r w:rsidR="001660E2" w:rsidRPr="001660E2">
        <w:rPr>
          <w:lang w:val="en-US"/>
        </w:rPr>
        <w:t>, 20</w:t>
      </w:r>
      <w:r w:rsidR="00BC1304">
        <w:rPr>
          <w:lang w:val="en-US"/>
        </w:rPr>
        <w:t>06, 140</w:t>
      </w:r>
      <w:r w:rsidRPr="00BB5219">
        <w:rPr>
          <w:lang w:val="en-US"/>
        </w:rPr>
        <w:t>).</w:t>
      </w:r>
      <w:r w:rsidR="005B7129">
        <w:rPr>
          <w:lang w:val="en-US"/>
        </w:rPr>
        <w:t xml:space="preserve"> </w:t>
      </w:r>
      <w:r w:rsidR="003A298E" w:rsidRPr="004F7288">
        <w:rPr>
          <w:lang w:val="en-US"/>
        </w:rPr>
        <w:t xml:space="preserve">A Norwegian origin is indicated by the </w:t>
      </w:r>
      <w:r w:rsidR="003A298E">
        <w:rPr>
          <w:lang w:val="en-US"/>
        </w:rPr>
        <w:t xml:space="preserve">metallurgy </w:t>
      </w:r>
      <w:r w:rsidR="003A298E" w:rsidRPr="004F7288">
        <w:rPr>
          <w:lang w:val="en-US"/>
        </w:rPr>
        <w:t xml:space="preserve">of some </w:t>
      </w:r>
      <w:r w:rsidR="003A298E" w:rsidRPr="00CB16E6">
        <w:rPr>
          <w:bCs/>
          <w:lang w:val="en-US"/>
        </w:rPr>
        <w:t>iron</w:t>
      </w:r>
      <w:r w:rsidR="003A298E" w:rsidRPr="004F7288">
        <w:rPr>
          <w:b/>
          <w:bCs/>
          <w:lang w:val="en-US"/>
        </w:rPr>
        <w:t xml:space="preserve"> </w:t>
      </w:r>
      <w:r w:rsidR="003A298E" w:rsidRPr="004F7288">
        <w:rPr>
          <w:bCs/>
          <w:lang w:val="en-US"/>
        </w:rPr>
        <w:t xml:space="preserve">objects, including an </w:t>
      </w:r>
      <w:r w:rsidR="003A298E" w:rsidRPr="004F7288">
        <w:rPr>
          <w:lang w:val="en-US"/>
        </w:rPr>
        <w:t>anchor, possibly dated</w:t>
      </w:r>
      <w:r w:rsidR="00AE0D20" w:rsidRPr="00AE0D20">
        <w:rPr>
          <w:i/>
          <w:lang w:val="en-US"/>
        </w:rPr>
        <w:t xml:space="preserve"> c.</w:t>
      </w:r>
      <w:r w:rsidR="003A298E" w:rsidRPr="004F7288">
        <w:rPr>
          <w:lang w:val="en-US"/>
        </w:rPr>
        <w:t xml:space="preserve"> AD 750-80</w:t>
      </w:r>
      <w:r w:rsidR="003A298E">
        <w:rPr>
          <w:lang w:val="en-US"/>
        </w:rPr>
        <w:t xml:space="preserve"> (Buchwald</w:t>
      </w:r>
      <w:r w:rsidR="001660E2" w:rsidRPr="001660E2">
        <w:rPr>
          <w:lang w:val="en-US"/>
        </w:rPr>
        <w:t>, 20</w:t>
      </w:r>
      <w:r w:rsidR="003A298E">
        <w:rPr>
          <w:lang w:val="en-US"/>
        </w:rPr>
        <w:t>06</w:t>
      </w:r>
      <w:r w:rsidR="00A730AD">
        <w:rPr>
          <w:lang w:val="en-US"/>
        </w:rPr>
        <w:t>;</w:t>
      </w:r>
      <w:r w:rsidR="003A298E">
        <w:rPr>
          <w:lang w:val="en-US"/>
        </w:rPr>
        <w:t xml:space="preserve"> </w:t>
      </w:r>
      <w:r w:rsidR="003A298E" w:rsidRPr="00E06A02">
        <w:rPr>
          <w:lang w:val="en-US"/>
        </w:rPr>
        <w:t xml:space="preserve">cf. </w:t>
      </w:r>
      <w:proofErr w:type="spellStart"/>
      <w:r w:rsidR="003A298E" w:rsidRPr="00E06A02">
        <w:rPr>
          <w:lang w:val="en-US"/>
        </w:rPr>
        <w:t>Rieck</w:t>
      </w:r>
      <w:proofErr w:type="spellEnd"/>
      <w:r w:rsidR="001660E2" w:rsidRPr="001660E2">
        <w:rPr>
          <w:lang w:val="en-US"/>
        </w:rPr>
        <w:t>, 20</w:t>
      </w:r>
      <w:r w:rsidR="003A298E" w:rsidRPr="00E06A02">
        <w:rPr>
          <w:lang w:val="en-US"/>
        </w:rPr>
        <w:t xml:space="preserve">06 and chronology in </w:t>
      </w:r>
      <w:proofErr w:type="spellStart"/>
      <w:r w:rsidR="003A298E" w:rsidRPr="00E06A02">
        <w:rPr>
          <w:lang w:val="en-US"/>
        </w:rPr>
        <w:t>Feveile</w:t>
      </w:r>
      <w:proofErr w:type="spellEnd"/>
      <w:r w:rsidR="003A298E" w:rsidRPr="00E06A02">
        <w:rPr>
          <w:lang w:val="en-US"/>
        </w:rPr>
        <w:t xml:space="preserve"> </w:t>
      </w:r>
      <w:r w:rsidR="00F70DF2">
        <w:rPr>
          <w:lang w:val="en-US"/>
        </w:rPr>
        <w:t>and</w:t>
      </w:r>
      <w:r w:rsidR="003A298E">
        <w:rPr>
          <w:lang w:val="en-US"/>
        </w:rPr>
        <w:t xml:space="preserve"> Jensen</w:t>
      </w:r>
      <w:r w:rsidR="001660E2" w:rsidRPr="001660E2">
        <w:rPr>
          <w:lang w:val="en-US"/>
        </w:rPr>
        <w:t>, 20</w:t>
      </w:r>
      <w:r w:rsidR="003A298E" w:rsidRPr="00E06A02">
        <w:rPr>
          <w:lang w:val="en-US"/>
        </w:rPr>
        <w:t>06</w:t>
      </w:r>
      <w:r w:rsidR="003A298E">
        <w:rPr>
          <w:lang w:val="en-US"/>
        </w:rPr>
        <w:t xml:space="preserve">). </w:t>
      </w:r>
      <w:r w:rsidR="005B7129">
        <w:rPr>
          <w:lang w:val="en-US"/>
        </w:rPr>
        <w:t>Eight</w:t>
      </w:r>
      <w:r w:rsidR="00A730AD">
        <w:rPr>
          <w:lang w:val="en-US"/>
        </w:rPr>
        <w:t>h</w:t>
      </w:r>
      <w:r w:rsidR="005B7129">
        <w:rPr>
          <w:lang w:val="en-US"/>
        </w:rPr>
        <w:t xml:space="preserve">-century Norwegian graves </w:t>
      </w:r>
      <w:r w:rsidR="00B40BCF">
        <w:rPr>
          <w:lang w:val="en-US"/>
        </w:rPr>
        <w:t xml:space="preserve">and settlements </w:t>
      </w:r>
      <w:r w:rsidR="005B7129">
        <w:rPr>
          <w:lang w:val="en-US"/>
        </w:rPr>
        <w:t xml:space="preserve">contain types of </w:t>
      </w:r>
      <w:r w:rsidR="00B40BCF">
        <w:rPr>
          <w:lang w:val="en-US"/>
        </w:rPr>
        <w:t xml:space="preserve">pottery, </w:t>
      </w:r>
      <w:r w:rsidR="005B7129">
        <w:rPr>
          <w:lang w:val="en-US"/>
        </w:rPr>
        <w:t xml:space="preserve">beads and ornaments which are similar to items produced </w:t>
      </w:r>
      <w:r w:rsidR="00B40BCF">
        <w:rPr>
          <w:lang w:val="en-US"/>
        </w:rPr>
        <w:t xml:space="preserve">or exchanged </w:t>
      </w:r>
      <w:r w:rsidR="005B7129">
        <w:rPr>
          <w:lang w:val="en-US"/>
        </w:rPr>
        <w:t xml:space="preserve">in </w:t>
      </w:r>
      <w:proofErr w:type="spellStart"/>
      <w:r w:rsidR="005B7129">
        <w:rPr>
          <w:lang w:val="en-US"/>
        </w:rPr>
        <w:t>Ribe</w:t>
      </w:r>
      <w:proofErr w:type="spellEnd"/>
      <w:r w:rsidR="005B7129">
        <w:rPr>
          <w:lang w:val="en-US"/>
        </w:rPr>
        <w:t xml:space="preserve">, but it is not clear </w:t>
      </w:r>
      <w:r w:rsidR="009B6D7A">
        <w:rPr>
          <w:lang w:val="en-US"/>
        </w:rPr>
        <w:t>whether</w:t>
      </w:r>
      <w:r w:rsidR="005B7129">
        <w:rPr>
          <w:lang w:val="en-US"/>
        </w:rPr>
        <w:t xml:space="preserve"> they represent direct interaction (</w:t>
      </w:r>
      <w:proofErr w:type="spellStart"/>
      <w:r w:rsidR="00B40BCF">
        <w:rPr>
          <w:lang w:val="en-US"/>
        </w:rPr>
        <w:t>Näsman</w:t>
      </w:r>
      <w:proofErr w:type="spellEnd"/>
      <w:r w:rsidR="00B40BCF">
        <w:rPr>
          <w:lang w:val="en-US"/>
        </w:rPr>
        <w:t xml:space="preserve"> </w:t>
      </w:r>
      <w:r w:rsidR="00F70DF2">
        <w:rPr>
          <w:lang w:val="en-US"/>
        </w:rPr>
        <w:t>and</w:t>
      </w:r>
      <w:r w:rsidR="00B40BCF">
        <w:rPr>
          <w:lang w:val="en-US"/>
        </w:rPr>
        <w:t xml:space="preserve"> </w:t>
      </w:r>
      <w:proofErr w:type="spellStart"/>
      <w:r w:rsidR="00B40BCF">
        <w:rPr>
          <w:lang w:val="en-US"/>
        </w:rPr>
        <w:t>Roesdahl</w:t>
      </w:r>
      <w:proofErr w:type="spellEnd"/>
      <w:r w:rsidR="001660E2" w:rsidRPr="001660E2">
        <w:rPr>
          <w:lang w:val="en-US"/>
        </w:rPr>
        <w:t>, 20</w:t>
      </w:r>
      <w:r w:rsidR="00B40BCF">
        <w:rPr>
          <w:lang w:val="en-US"/>
        </w:rPr>
        <w:t xml:space="preserve">03; </w:t>
      </w:r>
      <w:proofErr w:type="spellStart"/>
      <w:r w:rsidR="005B7129">
        <w:rPr>
          <w:lang w:val="en-US"/>
        </w:rPr>
        <w:t>Sindbæ</w:t>
      </w:r>
      <w:r w:rsidR="005B7129" w:rsidRPr="004951D2">
        <w:rPr>
          <w:lang w:val="en-US"/>
        </w:rPr>
        <w:t>k</w:t>
      </w:r>
      <w:proofErr w:type="spellEnd"/>
      <w:r w:rsidR="001660E2" w:rsidRPr="001660E2">
        <w:rPr>
          <w:lang w:val="en-US"/>
        </w:rPr>
        <w:t>, 20</w:t>
      </w:r>
      <w:r w:rsidR="005B7129" w:rsidRPr="004951D2">
        <w:rPr>
          <w:lang w:val="en-US"/>
        </w:rPr>
        <w:t>11</w:t>
      </w:r>
      <w:r w:rsidR="00A730AD">
        <w:rPr>
          <w:lang w:val="en-US"/>
        </w:rPr>
        <w:t>,</w:t>
      </w:r>
      <w:r w:rsidR="005B7129" w:rsidRPr="004951D2">
        <w:rPr>
          <w:lang w:val="en-US"/>
        </w:rPr>
        <w:t xml:space="preserve"> 58-9</w:t>
      </w:r>
      <w:r w:rsidR="005B7129">
        <w:rPr>
          <w:lang w:val="en-US"/>
        </w:rPr>
        <w:t>).</w:t>
      </w:r>
      <w:r w:rsidR="005B7129" w:rsidRPr="004951D2">
        <w:rPr>
          <w:lang w:val="en-US"/>
        </w:rPr>
        <w:t xml:space="preserve"> </w:t>
      </w:r>
    </w:p>
    <w:p w14:paraId="3E44505C" w14:textId="77777777" w:rsidR="00A72871" w:rsidRPr="005B7129" w:rsidRDefault="00E06A02" w:rsidP="005B7129">
      <w:pPr>
        <w:rPr>
          <w:lang w:val="en-GB"/>
        </w:rPr>
      </w:pPr>
      <w:r>
        <w:rPr>
          <w:lang w:val="en-US"/>
        </w:rPr>
        <w:t>I</w:t>
      </w:r>
      <w:r w:rsidR="00C908D5" w:rsidRPr="00BB5219">
        <w:rPr>
          <w:lang w:val="en-US"/>
        </w:rPr>
        <w:t>t is notable that the reindeer</w:t>
      </w:r>
      <w:r w:rsidR="00A730AD">
        <w:rPr>
          <w:lang w:val="en-US"/>
        </w:rPr>
        <w:t xml:space="preserve">-antler </w:t>
      </w:r>
      <w:r w:rsidR="00C908D5" w:rsidRPr="00BB5219">
        <w:rPr>
          <w:lang w:val="en-US"/>
        </w:rPr>
        <w:t xml:space="preserve">combs precede the arrival of these classes of material, pushing </w:t>
      </w:r>
      <w:proofErr w:type="spellStart"/>
      <w:r w:rsidR="00C908D5" w:rsidRPr="00BB5219">
        <w:rPr>
          <w:lang w:val="en-US"/>
        </w:rPr>
        <w:t>R</w:t>
      </w:r>
      <w:r w:rsidR="00EB44D2">
        <w:rPr>
          <w:lang w:val="en-US"/>
        </w:rPr>
        <w:t>i</w:t>
      </w:r>
      <w:r w:rsidR="00C908D5" w:rsidRPr="00BB5219">
        <w:rPr>
          <w:lang w:val="en-US"/>
        </w:rPr>
        <w:t>be’s</w:t>
      </w:r>
      <w:proofErr w:type="spellEnd"/>
      <w:r w:rsidR="00C908D5" w:rsidRPr="00BB5219">
        <w:rPr>
          <w:lang w:val="en-US"/>
        </w:rPr>
        <w:t xml:space="preserve"> history of contact with areas to the north back to the </w:t>
      </w:r>
      <w:r>
        <w:rPr>
          <w:lang w:val="en-US"/>
        </w:rPr>
        <w:t>first half of the eight</w:t>
      </w:r>
      <w:r w:rsidR="00A730AD">
        <w:rPr>
          <w:lang w:val="en-US"/>
        </w:rPr>
        <w:t>h</w:t>
      </w:r>
      <w:r>
        <w:rPr>
          <w:lang w:val="en-US"/>
        </w:rPr>
        <w:t xml:space="preserve"> century</w:t>
      </w:r>
      <w:r w:rsidR="00C908D5" w:rsidRPr="00BB5219">
        <w:rPr>
          <w:lang w:val="en-US"/>
        </w:rPr>
        <w:t>.</w:t>
      </w:r>
      <w:r w:rsidR="006A49B0" w:rsidRPr="006A49B0">
        <w:rPr>
          <w:lang w:val="en-GB"/>
        </w:rPr>
        <w:t xml:space="preserve"> </w:t>
      </w:r>
      <w:proofErr w:type="spellStart"/>
      <w:r w:rsidR="00303789" w:rsidRPr="004F7288">
        <w:rPr>
          <w:lang w:val="en-GB"/>
        </w:rPr>
        <w:t>Ribe</w:t>
      </w:r>
      <w:proofErr w:type="spellEnd"/>
      <w:r w:rsidR="00303789" w:rsidRPr="004F7288">
        <w:rPr>
          <w:lang w:val="en-GB"/>
        </w:rPr>
        <w:t xml:space="preserve"> was, from </w:t>
      </w:r>
      <w:r w:rsidR="00303789">
        <w:rPr>
          <w:lang w:val="en-GB"/>
        </w:rPr>
        <w:t xml:space="preserve">an early date, </w:t>
      </w:r>
      <w:r w:rsidR="00303789" w:rsidRPr="004F7288">
        <w:rPr>
          <w:lang w:val="en-GB"/>
        </w:rPr>
        <w:t>not merely a</w:t>
      </w:r>
      <w:r w:rsidR="00303789">
        <w:rPr>
          <w:lang w:val="en-GB"/>
        </w:rPr>
        <w:t xml:space="preserve"> regional market, but an </w:t>
      </w:r>
      <w:proofErr w:type="spellStart"/>
      <w:r w:rsidR="00303789">
        <w:rPr>
          <w:lang w:val="en-GB"/>
        </w:rPr>
        <w:t>entrepô</w:t>
      </w:r>
      <w:r w:rsidR="00303789" w:rsidRPr="004F7288">
        <w:rPr>
          <w:lang w:val="en-GB"/>
        </w:rPr>
        <w:t>t</w:t>
      </w:r>
      <w:proofErr w:type="spellEnd"/>
      <w:r w:rsidR="00303789" w:rsidRPr="004F7288">
        <w:rPr>
          <w:lang w:val="en-GB"/>
        </w:rPr>
        <w:t xml:space="preserve"> for commodity flows and</w:t>
      </w:r>
      <w:r w:rsidR="00303789">
        <w:rPr>
          <w:lang w:val="en-GB"/>
        </w:rPr>
        <w:t>,</w:t>
      </w:r>
      <w:r w:rsidR="00303789" w:rsidRPr="004F7288">
        <w:rPr>
          <w:lang w:val="en-GB"/>
        </w:rPr>
        <w:t xml:space="preserve"> by implication</w:t>
      </w:r>
      <w:r w:rsidR="00303789">
        <w:rPr>
          <w:lang w:val="en-GB"/>
        </w:rPr>
        <w:t>, for long-distance travellers</w:t>
      </w:r>
      <w:r w:rsidR="00303789" w:rsidRPr="004F7288">
        <w:rPr>
          <w:lang w:val="en-GB"/>
        </w:rPr>
        <w:t xml:space="preserve"> converging from </w:t>
      </w:r>
      <w:r w:rsidR="00303789">
        <w:rPr>
          <w:lang w:val="en-US"/>
        </w:rPr>
        <w:t>the north and south</w:t>
      </w:r>
      <w:r w:rsidR="00303789" w:rsidRPr="004F7288">
        <w:rPr>
          <w:lang w:val="en-GB"/>
        </w:rPr>
        <w:t>.</w:t>
      </w:r>
      <w:r w:rsidR="00E96094">
        <w:rPr>
          <w:lang w:val="en-US"/>
        </w:rPr>
        <w:t xml:space="preserve">The results allow us to question the assumption that </w:t>
      </w:r>
      <w:r w:rsidR="00E96094" w:rsidRPr="00BB5219">
        <w:rPr>
          <w:lang w:val="en-US"/>
        </w:rPr>
        <w:t>long</w:t>
      </w:r>
      <w:r w:rsidR="00E96094">
        <w:rPr>
          <w:lang w:val="en-US"/>
        </w:rPr>
        <w:t>-</w:t>
      </w:r>
      <w:r w:rsidR="00E96094" w:rsidRPr="00BB5219">
        <w:rPr>
          <w:lang w:val="en-US"/>
        </w:rPr>
        <w:t>distance</w:t>
      </w:r>
      <w:r w:rsidR="00E96094">
        <w:rPr>
          <w:lang w:val="en-US"/>
        </w:rPr>
        <w:t xml:space="preserve"> connectivity was always secondary to developments within regional hinterlands</w:t>
      </w:r>
      <w:r w:rsidR="00E96094" w:rsidRPr="00EF54AC">
        <w:rPr>
          <w:lang w:val="en-US"/>
        </w:rPr>
        <w:t xml:space="preserve"> </w:t>
      </w:r>
      <w:r w:rsidR="00E96094">
        <w:rPr>
          <w:lang w:val="en-US"/>
        </w:rPr>
        <w:t xml:space="preserve">as a component of urbanism. </w:t>
      </w:r>
      <w:r w:rsidR="006A49B0">
        <w:rPr>
          <w:lang w:val="en-GB"/>
        </w:rPr>
        <w:t>O</w:t>
      </w:r>
      <w:r w:rsidR="006A49B0" w:rsidRPr="00F567B4">
        <w:rPr>
          <w:lang w:val="en-GB"/>
        </w:rPr>
        <w:t xml:space="preserve">ur ability to trace connections to other parts of Scandinavia </w:t>
      </w:r>
      <w:r w:rsidR="006A49B0">
        <w:rPr>
          <w:lang w:val="en-GB"/>
        </w:rPr>
        <w:t xml:space="preserve">is </w:t>
      </w:r>
      <w:r w:rsidR="006A49B0" w:rsidRPr="00F567B4">
        <w:rPr>
          <w:lang w:val="en-GB"/>
        </w:rPr>
        <w:t xml:space="preserve">indicative of </w:t>
      </w:r>
      <w:r w:rsidR="006A49B0">
        <w:rPr>
          <w:lang w:val="en-GB"/>
        </w:rPr>
        <w:t xml:space="preserve">more complex </w:t>
      </w:r>
      <w:r w:rsidR="006A49B0" w:rsidRPr="00F567B4">
        <w:rPr>
          <w:lang w:val="en-GB"/>
        </w:rPr>
        <w:t>dynamic</w:t>
      </w:r>
      <w:r w:rsidR="00A730AD">
        <w:rPr>
          <w:lang w:val="en-GB"/>
        </w:rPr>
        <w:t>s</w:t>
      </w:r>
      <w:r w:rsidR="006A49B0">
        <w:rPr>
          <w:lang w:val="en-GB"/>
        </w:rPr>
        <w:t>.</w:t>
      </w:r>
      <w:r w:rsidR="00E96094" w:rsidRPr="00E96094">
        <w:rPr>
          <w:lang w:val="en-US"/>
        </w:rPr>
        <w:t xml:space="preserve"> </w:t>
      </w:r>
    </w:p>
    <w:p w14:paraId="5DCBB74E" w14:textId="77777777" w:rsidR="00F567B4" w:rsidRDefault="00F567B4" w:rsidP="00F567B4">
      <w:pPr>
        <w:rPr>
          <w:lang w:val="en-US"/>
        </w:rPr>
      </w:pPr>
    </w:p>
    <w:p w14:paraId="6B441C07" w14:textId="77777777" w:rsidR="00F567B4" w:rsidRDefault="00005992" w:rsidP="00F567B4">
      <w:pPr>
        <w:rPr>
          <w:lang w:val="en-US"/>
        </w:rPr>
      </w:pPr>
      <w:r>
        <w:rPr>
          <w:b/>
          <w:lang w:val="en-US"/>
        </w:rPr>
        <w:t>T</w:t>
      </w:r>
      <w:r w:rsidR="00893118">
        <w:rPr>
          <w:b/>
          <w:lang w:val="en-US"/>
        </w:rPr>
        <w:t xml:space="preserve">he </w:t>
      </w:r>
      <w:r>
        <w:rPr>
          <w:b/>
          <w:lang w:val="en-US"/>
        </w:rPr>
        <w:t xml:space="preserve">beginning of the </w:t>
      </w:r>
      <w:r w:rsidR="00A672B5">
        <w:rPr>
          <w:b/>
          <w:lang w:val="en-US"/>
        </w:rPr>
        <w:t>Viking</w:t>
      </w:r>
      <w:r w:rsidR="00893118">
        <w:rPr>
          <w:b/>
          <w:lang w:val="en-US"/>
        </w:rPr>
        <w:t xml:space="preserve"> Age </w:t>
      </w:r>
    </w:p>
    <w:p w14:paraId="2EF41994" w14:textId="71B0B9EB" w:rsidR="00D40D6F" w:rsidRDefault="00A672B5" w:rsidP="00F567B4">
      <w:pPr>
        <w:rPr>
          <w:lang w:val="en-US"/>
        </w:rPr>
      </w:pPr>
      <w:r>
        <w:rPr>
          <w:lang w:val="en-US"/>
        </w:rPr>
        <w:t>E</w:t>
      </w:r>
      <w:r w:rsidRPr="00BB5219" w:rsidDel="00316AF6">
        <w:rPr>
          <w:lang w:val="en-US"/>
        </w:rPr>
        <w:t>xotic</w:t>
      </w:r>
      <w:r w:rsidDel="00316AF6">
        <w:rPr>
          <w:lang w:val="en-US"/>
        </w:rPr>
        <w:t xml:space="preserve"> </w:t>
      </w:r>
      <w:r w:rsidRPr="00BB5219" w:rsidDel="00316AF6">
        <w:rPr>
          <w:lang w:val="en-US"/>
        </w:rPr>
        <w:t>fauna makes its entrance as a raw material in</w:t>
      </w:r>
      <w:r w:rsidR="00303789">
        <w:rPr>
          <w:lang w:val="en-US"/>
        </w:rPr>
        <w:t xml:space="preserve"> </w:t>
      </w:r>
      <w:proofErr w:type="spellStart"/>
      <w:r w:rsidR="00303789">
        <w:rPr>
          <w:lang w:val="en-US"/>
        </w:rPr>
        <w:t>Ribe</w:t>
      </w:r>
      <w:proofErr w:type="spellEnd"/>
      <w:r w:rsidRPr="00BB5219" w:rsidDel="00316AF6">
        <w:rPr>
          <w:lang w:val="en-US"/>
        </w:rPr>
        <w:t xml:space="preserve"> </w:t>
      </w:r>
      <w:r w:rsidR="00303789">
        <w:rPr>
          <w:lang w:val="en-US"/>
        </w:rPr>
        <w:t xml:space="preserve">in </w:t>
      </w:r>
      <w:r w:rsidRPr="00BB5219" w:rsidDel="00316AF6">
        <w:rPr>
          <w:lang w:val="en-US"/>
        </w:rPr>
        <w:t>the</w:t>
      </w:r>
      <w:r w:rsidRPr="00BB5219" w:rsidDel="00316AF6">
        <w:rPr>
          <w:b/>
          <w:lang w:val="en-US"/>
        </w:rPr>
        <w:t xml:space="preserve"> </w:t>
      </w:r>
      <w:r w:rsidRPr="00BB5219" w:rsidDel="00316AF6">
        <w:rPr>
          <w:lang w:val="en-US"/>
        </w:rPr>
        <w:t xml:space="preserve">last quarter of the </w:t>
      </w:r>
      <w:r w:rsidR="003A298E">
        <w:rPr>
          <w:lang w:val="en-US"/>
        </w:rPr>
        <w:t>eight</w:t>
      </w:r>
      <w:r w:rsidR="00410610">
        <w:rPr>
          <w:lang w:val="en-US"/>
        </w:rPr>
        <w:t>h</w:t>
      </w:r>
      <w:r w:rsidR="003A298E">
        <w:rPr>
          <w:lang w:val="en-US"/>
        </w:rPr>
        <w:t xml:space="preserve"> </w:t>
      </w:r>
      <w:r w:rsidRPr="00BB5219" w:rsidDel="00316AF6">
        <w:rPr>
          <w:lang w:val="en-US"/>
        </w:rPr>
        <w:t xml:space="preserve">century. At this point some urban </w:t>
      </w:r>
      <w:proofErr w:type="spellStart"/>
      <w:r w:rsidR="006E40A5" w:rsidRPr="00BB5219" w:rsidDel="00316AF6">
        <w:rPr>
          <w:lang w:val="en-US"/>
        </w:rPr>
        <w:t>craft</w:t>
      </w:r>
      <w:r w:rsidR="006E40A5">
        <w:rPr>
          <w:lang w:val="en-US"/>
        </w:rPr>
        <w:t>workers</w:t>
      </w:r>
      <w:proofErr w:type="spellEnd"/>
      <w:r w:rsidR="006E40A5">
        <w:rPr>
          <w:lang w:val="en-US"/>
        </w:rPr>
        <w:t xml:space="preserve"> </w:t>
      </w:r>
      <w:r w:rsidR="00CB16E6">
        <w:rPr>
          <w:lang w:val="en-US"/>
        </w:rPr>
        <w:t xml:space="preserve">began to </w:t>
      </w:r>
      <w:r w:rsidR="00906283">
        <w:rPr>
          <w:lang w:val="en-US"/>
        </w:rPr>
        <w:t>receive</w:t>
      </w:r>
      <w:r w:rsidR="00906283" w:rsidRPr="00BB5219" w:rsidDel="00316AF6">
        <w:rPr>
          <w:lang w:val="en-US"/>
        </w:rPr>
        <w:t xml:space="preserve"> </w:t>
      </w:r>
      <w:r w:rsidRPr="00BB5219" w:rsidDel="00316AF6">
        <w:rPr>
          <w:lang w:val="en-US"/>
        </w:rPr>
        <w:t>a significant proportion of their materials via a long-distance maritime supply network.</w:t>
      </w:r>
      <w:r>
        <w:rPr>
          <w:lang w:val="en-US"/>
        </w:rPr>
        <w:t xml:space="preserve"> </w:t>
      </w:r>
      <w:r w:rsidR="00C908D5" w:rsidRPr="00BB5219">
        <w:rPr>
          <w:lang w:val="en-US"/>
        </w:rPr>
        <w:t>Th</w:t>
      </w:r>
      <w:r w:rsidR="00CB16E6">
        <w:rPr>
          <w:lang w:val="en-US"/>
        </w:rPr>
        <w:t>is</w:t>
      </w:r>
      <w:r w:rsidR="003B64F7">
        <w:rPr>
          <w:lang w:val="en-US"/>
        </w:rPr>
        <w:t xml:space="preserve"> potentially</w:t>
      </w:r>
      <w:r w:rsidR="00A730AD" w:rsidRPr="00BB5219">
        <w:rPr>
          <w:lang w:val="en-US"/>
        </w:rPr>
        <w:t xml:space="preserve"> </w:t>
      </w:r>
      <w:r w:rsidR="00C908D5" w:rsidRPr="00BB5219">
        <w:rPr>
          <w:lang w:val="en-US"/>
        </w:rPr>
        <w:t>substantial appearance o</w:t>
      </w:r>
      <w:r w:rsidR="00E96094">
        <w:rPr>
          <w:lang w:val="en-US"/>
        </w:rPr>
        <w:t>f reindeer antler comes</w:t>
      </w:r>
      <w:r w:rsidR="00893118" w:rsidRPr="00CB16E6">
        <w:rPr>
          <w:lang w:val="en-US"/>
        </w:rPr>
        <w:t xml:space="preserve"> </w:t>
      </w:r>
      <w:r w:rsidR="00CB16E6">
        <w:rPr>
          <w:lang w:val="en-US"/>
        </w:rPr>
        <w:t>at a time when</w:t>
      </w:r>
      <w:r w:rsidR="00AB6D03">
        <w:rPr>
          <w:lang w:val="en-US"/>
        </w:rPr>
        <w:t xml:space="preserve"> other exchange </w:t>
      </w:r>
      <w:r w:rsidR="000E3F3B">
        <w:rPr>
          <w:lang w:val="en-US"/>
        </w:rPr>
        <w:t xml:space="preserve">patterns </w:t>
      </w:r>
      <w:r w:rsidR="00AB6D03">
        <w:rPr>
          <w:lang w:val="en-US"/>
        </w:rPr>
        <w:t xml:space="preserve">in </w:t>
      </w:r>
      <w:proofErr w:type="spellStart"/>
      <w:r w:rsidR="00AB6D03">
        <w:rPr>
          <w:lang w:val="en-US"/>
        </w:rPr>
        <w:t>Ribe</w:t>
      </w:r>
      <w:proofErr w:type="spellEnd"/>
      <w:r w:rsidR="00AB6D03">
        <w:rPr>
          <w:lang w:val="en-US"/>
        </w:rPr>
        <w:t xml:space="preserve"> </w:t>
      </w:r>
      <w:r w:rsidR="00CB16E6" w:rsidRPr="00612033">
        <w:rPr>
          <w:lang w:val="en-US"/>
        </w:rPr>
        <w:t>shift</w:t>
      </w:r>
      <w:r w:rsidR="00AB6D03">
        <w:rPr>
          <w:lang w:val="en-US"/>
        </w:rPr>
        <w:t xml:space="preserve"> dramatically. </w:t>
      </w:r>
      <w:r w:rsidR="00A730AD">
        <w:rPr>
          <w:lang w:val="en-US"/>
        </w:rPr>
        <w:t>C</w:t>
      </w:r>
      <w:r w:rsidR="00AB6D03">
        <w:rPr>
          <w:lang w:val="en-US"/>
        </w:rPr>
        <w:t>hange</w:t>
      </w:r>
      <w:r w:rsidR="00A730AD">
        <w:rPr>
          <w:lang w:val="en-US"/>
        </w:rPr>
        <w:t>s are</w:t>
      </w:r>
      <w:r w:rsidR="00AB6D03">
        <w:rPr>
          <w:lang w:val="en-US"/>
        </w:rPr>
        <w:t xml:space="preserve"> </w:t>
      </w:r>
      <w:r w:rsidR="00CB16E6" w:rsidRPr="00612033">
        <w:rPr>
          <w:lang w:val="en-US"/>
        </w:rPr>
        <w:t xml:space="preserve">noted in the </w:t>
      </w:r>
      <w:r w:rsidR="00CB16E6" w:rsidRPr="00612033">
        <w:rPr>
          <w:lang w:val="en-US"/>
        </w:rPr>
        <w:lastRenderedPageBreak/>
        <w:t xml:space="preserve">appearance of </w:t>
      </w:r>
      <w:r w:rsidR="00AB6D03" w:rsidRPr="00893118">
        <w:rPr>
          <w:lang w:val="en-US"/>
        </w:rPr>
        <w:t>glass beads w</w:t>
      </w:r>
      <w:r w:rsidR="00AB6D03">
        <w:rPr>
          <w:lang w:val="en-US"/>
        </w:rPr>
        <w:t>hich had been mass-produced in Middle E</w:t>
      </w:r>
      <w:r w:rsidR="00AB6D03" w:rsidRPr="00893118">
        <w:rPr>
          <w:lang w:val="en-US"/>
        </w:rPr>
        <w:t>astern factories</w:t>
      </w:r>
      <w:r w:rsidR="003A298E">
        <w:rPr>
          <w:lang w:val="en-US"/>
        </w:rPr>
        <w:t>. These</w:t>
      </w:r>
      <w:r w:rsidR="00E96094">
        <w:rPr>
          <w:lang w:val="en-US"/>
        </w:rPr>
        <w:t xml:space="preserve"> beca</w:t>
      </w:r>
      <w:r w:rsidR="00CB16E6" w:rsidRPr="00612033">
        <w:rPr>
          <w:lang w:val="en-US"/>
        </w:rPr>
        <w:t>me available in such substantial numbers that they out-compete</w:t>
      </w:r>
      <w:r w:rsidR="00E42960">
        <w:rPr>
          <w:lang w:val="en-US"/>
        </w:rPr>
        <w:t>d</w:t>
      </w:r>
      <w:r w:rsidR="00CB16E6" w:rsidRPr="00612033">
        <w:rPr>
          <w:lang w:val="en-US"/>
        </w:rPr>
        <w:t xml:space="preserve"> local bead-making workshops</w:t>
      </w:r>
      <w:r w:rsidR="00AB6D03">
        <w:rPr>
          <w:lang w:val="en-US"/>
        </w:rPr>
        <w:t xml:space="preserve"> </w:t>
      </w:r>
      <w:r w:rsidR="00AB6D03" w:rsidRPr="00893118">
        <w:rPr>
          <w:lang w:val="en-US"/>
        </w:rPr>
        <w:t>(</w:t>
      </w:r>
      <w:proofErr w:type="spellStart"/>
      <w:r w:rsidR="00AB6D03" w:rsidRPr="00893118">
        <w:rPr>
          <w:lang w:val="en-US"/>
        </w:rPr>
        <w:t>Callmer</w:t>
      </w:r>
      <w:proofErr w:type="spellEnd"/>
      <w:r w:rsidR="001660E2">
        <w:rPr>
          <w:lang w:val="en-US"/>
        </w:rPr>
        <w:t>, 19</w:t>
      </w:r>
      <w:r w:rsidR="00AB6D03" w:rsidRPr="00893118">
        <w:rPr>
          <w:lang w:val="en-US"/>
        </w:rPr>
        <w:t>95, 53-57)</w:t>
      </w:r>
      <w:r w:rsidR="00CB16E6" w:rsidRPr="00612033">
        <w:rPr>
          <w:lang w:val="en-US"/>
        </w:rPr>
        <w:t>. It is also reflected</w:t>
      </w:r>
      <w:r w:rsidR="00184239">
        <w:rPr>
          <w:lang w:val="en-US"/>
        </w:rPr>
        <w:t xml:space="preserve"> in</w:t>
      </w:r>
      <w:r w:rsidR="00CB16E6" w:rsidRPr="00612033">
        <w:rPr>
          <w:lang w:val="en-US"/>
        </w:rPr>
        <w:t xml:space="preserve"> Frankish products</w:t>
      </w:r>
      <w:r w:rsidR="00184239">
        <w:rPr>
          <w:lang w:val="en-US"/>
        </w:rPr>
        <w:t>:</w:t>
      </w:r>
      <w:r w:rsidR="000E3F3B">
        <w:rPr>
          <w:lang w:val="en-US"/>
        </w:rPr>
        <w:t xml:space="preserve"> </w:t>
      </w:r>
      <w:r w:rsidR="00184239">
        <w:rPr>
          <w:lang w:val="en-US"/>
        </w:rPr>
        <w:t>most</w:t>
      </w:r>
      <w:r w:rsidR="000E3F3B">
        <w:rPr>
          <w:lang w:val="en-US"/>
        </w:rPr>
        <w:t xml:space="preserve"> particular</w:t>
      </w:r>
      <w:r w:rsidR="00184239">
        <w:rPr>
          <w:lang w:val="en-US"/>
        </w:rPr>
        <w:t xml:space="preserve">ly in </w:t>
      </w:r>
      <w:r w:rsidR="000E3F3B">
        <w:rPr>
          <w:lang w:val="en-US"/>
        </w:rPr>
        <w:t xml:space="preserve"> transport vessels (</w:t>
      </w:r>
      <w:proofErr w:type="spellStart"/>
      <w:r w:rsidR="00D40D6F">
        <w:rPr>
          <w:lang w:val="en-US"/>
        </w:rPr>
        <w:t>Badorf</w:t>
      </w:r>
      <w:proofErr w:type="spellEnd"/>
      <w:r w:rsidR="00D40D6F">
        <w:rPr>
          <w:lang w:val="en-US"/>
        </w:rPr>
        <w:t xml:space="preserve"> ware, </w:t>
      </w:r>
      <w:proofErr w:type="spellStart"/>
      <w:r w:rsidR="000E3F3B">
        <w:rPr>
          <w:lang w:val="en-US"/>
        </w:rPr>
        <w:t>R</w:t>
      </w:r>
      <w:r w:rsidR="00CB16E6" w:rsidRPr="00612033">
        <w:rPr>
          <w:lang w:val="en-US"/>
        </w:rPr>
        <w:t>eliefband</w:t>
      </w:r>
      <w:proofErr w:type="spellEnd"/>
      <w:r w:rsidR="00CB16E6" w:rsidRPr="00612033">
        <w:rPr>
          <w:lang w:val="en-US"/>
        </w:rPr>
        <w:t xml:space="preserve">-amphora), which, although they </w:t>
      </w:r>
      <w:r w:rsidR="00D40D6F">
        <w:rPr>
          <w:lang w:val="en-US"/>
        </w:rPr>
        <w:t xml:space="preserve">do </w:t>
      </w:r>
      <w:r w:rsidR="00CB16E6" w:rsidRPr="00612033">
        <w:rPr>
          <w:lang w:val="en-US"/>
        </w:rPr>
        <w:t>occur in earlier layers, appear in much more substantial numbers in strata from the 780s onwards</w:t>
      </w:r>
      <w:r w:rsidR="00CB16E6">
        <w:rPr>
          <w:lang w:val="en-US"/>
        </w:rPr>
        <w:t xml:space="preserve"> </w:t>
      </w:r>
      <w:r w:rsidR="000E3F3B">
        <w:rPr>
          <w:lang w:val="en-US"/>
        </w:rPr>
        <w:t>(H. J. Madsen</w:t>
      </w:r>
      <w:r w:rsidR="001660E2" w:rsidRPr="001660E2">
        <w:rPr>
          <w:lang w:val="en-US"/>
        </w:rPr>
        <w:t>, 20</w:t>
      </w:r>
      <w:r w:rsidR="000E3F3B">
        <w:rPr>
          <w:lang w:val="en-US"/>
        </w:rPr>
        <w:t xml:space="preserve">04, 255; </w:t>
      </w:r>
      <w:proofErr w:type="spellStart"/>
      <w:r w:rsidR="000E3F3B">
        <w:rPr>
          <w:lang w:val="en-US"/>
        </w:rPr>
        <w:t>Feveile</w:t>
      </w:r>
      <w:proofErr w:type="spellEnd"/>
      <w:r w:rsidR="000E3F3B">
        <w:rPr>
          <w:lang w:val="en-US"/>
        </w:rPr>
        <w:t xml:space="preserve"> </w:t>
      </w:r>
      <w:r w:rsidR="00F70DF2">
        <w:rPr>
          <w:lang w:val="en-US"/>
        </w:rPr>
        <w:t>and</w:t>
      </w:r>
      <w:r w:rsidR="000E3F3B">
        <w:rPr>
          <w:lang w:val="en-US"/>
        </w:rPr>
        <w:t xml:space="preserve"> Jensen</w:t>
      </w:r>
      <w:r w:rsidR="001660E2" w:rsidRPr="001660E2">
        <w:rPr>
          <w:lang w:val="en-US"/>
        </w:rPr>
        <w:t>, 20</w:t>
      </w:r>
      <w:r w:rsidR="000E3F3B">
        <w:rPr>
          <w:lang w:val="en-US"/>
        </w:rPr>
        <w:t>06, 134-138)</w:t>
      </w:r>
      <w:r w:rsidR="00CB16E6" w:rsidRPr="00612033">
        <w:rPr>
          <w:lang w:val="en-US"/>
        </w:rPr>
        <w:t xml:space="preserve">. </w:t>
      </w:r>
      <w:r w:rsidR="000E3F3B">
        <w:rPr>
          <w:lang w:val="en-US"/>
        </w:rPr>
        <w:t>Not least</w:t>
      </w:r>
      <w:r w:rsidR="00CB16E6" w:rsidRPr="00612033">
        <w:rPr>
          <w:lang w:val="en-US"/>
        </w:rPr>
        <w:t xml:space="preserve">, it is noted in the </w:t>
      </w:r>
      <w:r w:rsidR="00D40D6F">
        <w:rPr>
          <w:lang w:val="en-US"/>
        </w:rPr>
        <w:t xml:space="preserve">introduction </w:t>
      </w:r>
      <w:r w:rsidR="00CB16E6" w:rsidRPr="00612033">
        <w:rPr>
          <w:lang w:val="en-US"/>
        </w:rPr>
        <w:t xml:space="preserve">of characteristic new technologies </w:t>
      </w:r>
      <w:r w:rsidR="00D40D6F" w:rsidRPr="00612033">
        <w:rPr>
          <w:lang w:val="en-US"/>
        </w:rPr>
        <w:t xml:space="preserve">and </w:t>
      </w:r>
      <w:r w:rsidR="00D40D6F">
        <w:rPr>
          <w:lang w:val="en-US"/>
        </w:rPr>
        <w:t xml:space="preserve">ornamental </w:t>
      </w:r>
      <w:r w:rsidR="00D40D6F" w:rsidRPr="00612033">
        <w:rPr>
          <w:lang w:val="en-US"/>
        </w:rPr>
        <w:t xml:space="preserve">styles </w:t>
      </w:r>
      <w:r w:rsidR="00CB16E6" w:rsidRPr="00612033">
        <w:rPr>
          <w:lang w:val="en-US"/>
        </w:rPr>
        <w:t>o</w:t>
      </w:r>
      <w:r w:rsidR="004C6F26">
        <w:rPr>
          <w:lang w:val="en-US"/>
        </w:rPr>
        <w:t>n</w:t>
      </w:r>
      <w:r w:rsidR="00CB16E6" w:rsidRPr="00612033">
        <w:rPr>
          <w:lang w:val="en-US"/>
        </w:rPr>
        <w:t xml:space="preserve"> non-ferrous </w:t>
      </w:r>
      <w:proofErr w:type="gramStart"/>
      <w:r w:rsidR="00CB16E6" w:rsidRPr="00612033">
        <w:rPr>
          <w:lang w:val="en-US"/>
        </w:rPr>
        <w:t>metal</w:t>
      </w:r>
      <w:r w:rsidR="004C6F26">
        <w:rPr>
          <w:lang w:val="en-US"/>
        </w:rPr>
        <w:t xml:space="preserve">  </w:t>
      </w:r>
      <w:proofErr w:type="spellStart"/>
      <w:r w:rsidR="004C6F26">
        <w:rPr>
          <w:lang w:val="en-US"/>
        </w:rPr>
        <w:t>jewellery</w:t>
      </w:r>
      <w:proofErr w:type="spellEnd"/>
      <w:proofErr w:type="gramEnd"/>
      <w:r w:rsidR="00CB16E6" w:rsidRPr="00612033">
        <w:rPr>
          <w:lang w:val="en-US"/>
        </w:rPr>
        <w:t xml:space="preserve">, which </w:t>
      </w:r>
      <w:r w:rsidR="00D40D6F">
        <w:rPr>
          <w:lang w:val="en-US"/>
        </w:rPr>
        <w:t>subsequently come to characteriz</w:t>
      </w:r>
      <w:r w:rsidR="00CB16E6" w:rsidRPr="00612033">
        <w:rPr>
          <w:lang w:val="en-US"/>
        </w:rPr>
        <w:t xml:space="preserve">e </w:t>
      </w:r>
      <w:r w:rsidR="00D40D6F">
        <w:rPr>
          <w:lang w:val="en-US"/>
        </w:rPr>
        <w:t xml:space="preserve">large parts of Scandinavia </w:t>
      </w:r>
      <w:r w:rsidR="000E3F3B">
        <w:rPr>
          <w:lang w:val="en-US"/>
        </w:rPr>
        <w:t xml:space="preserve">(H. </w:t>
      </w:r>
      <w:proofErr w:type="spellStart"/>
      <w:r w:rsidR="000E3F3B">
        <w:rPr>
          <w:lang w:val="en-US"/>
        </w:rPr>
        <w:t>Brinch</w:t>
      </w:r>
      <w:proofErr w:type="spellEnd"/>
      <w:r w:rsidR="000E3F3B">
        <w:rPr>
          <w:lang w:val="en-US"/>
        </w:rPr>
        <w:t xml:space="preserve"> Madsen</w:t>
      </w:r>
      <w:r w:rsidR="001660E2">
        <w:rPr>
          <w:lang w:val="en-US"/>
        </w:rPr>
        <w:t>, 19</w:t>
      </w:r>
      <w:r w:rsidR="000E3F3B">
        <w:rPr>
          <w:lang w:val="en-US"/>
        </w:rPr>
        <w:t xml:space="preserve">84; </w:t>
      </w:r>
      <w:proofErr w:type="spellStart"/>
      <w:r w:rsidR="000E3F3B">
        <w:rPr>
          <w:lang w:val="en-US"/>
        </w:rPr>
        <w:t>Feveile</w:t>
      </w:r>
      <w:proofErr w:type="spellEnd"/>
      <w:r w:rsidR="001660E2" w:rsidRPr="001660E2">
        <w:rPr>
          <w:lang w:val="en-US"/>
        </w:rPr>
        <w:t>, 20</w:t>
      </w:r>
      <w:r w:rsidR="000E3F3B" w:rsidRPr="000E3F3B">
        <w:rPr>
          <w:lang w:val="en-US"/>
        </w:rPr>
        <w:t>02</w:t>
      </w:r>
      <w:r w:rsidR="000E3F3B">
        <w:rPr>
          <w:lang w:val="en-US"/>
        </w:rPr>
        <w:t>)</w:t>
      </w:r>
      <w:r w:rsidR="00CB16E6" w:rsidRPr="00612033">
        <w:rPr>
          <w:lang w:val="en-US"/>
        </w:rPr>
        <w:t>.</w:t>
      </w:r>
    </w:p>
    <w:p w14:paraId="6585FEEE" w14:textId="77777777" w:rsidR="00612033" w:rsidRDefault="00D40D6F">
      <w:pPr>
        <w:rPr>
          <w:lang w:val="en-US"/>
        </w:rPr>
      </w:pPr>
      <w:r>
        <w:rPr>
          <w:lang w:val="en-US"/>
        </w:rPr>
        <w:t xml:space="preserve">These changes </w:t>
      </w:r>
      <w:r w:rsidRPr="000C0811">
        <w:rPr>
          <w:lang w:val="en-US"/>
        </w:rPr>
        <w:t xml:space="preserve">coincide with a remarkable </w:t>
      </w:r>
      <w:r>
        <w:rPr>
          <w:lang w:val="en-US"/>
        </w:rPr>
        <w:t xml:space="preserve">increase in </w:t>
      </w:r>
      <w:r w:rsidRPr="000C0811">
        <w:rPr>
          <w:lang w:val="en-US"/>
        </w:rPr>
        <w:t xml:space="preserve">the intensity of </w:t>
      </w:r>
      <w:r w:rsidR="009B6D7A">
        <w:rPr>
          <w:lang w:val="en-US"/>
        </w:rPr>
        <w:t>coin use</w:t>
      </w:r>
      <w:r w:rsidRPr="000C0811">
        <w:rPr>
          <w:lang w:val="en-US"/>
        </w:rPr>
        <w:t xml:space="preserve"> </w:t>
      </w:r>
      <w:r w:rsidR="00184239">
        <w:rPr>
          <w:lang w:val="en-US"/>
        </w:rPr>
        <w:t>at</w:t>
      </w:r>
      <w:r w:rsidRPr="000C0811">
        <w:rPr>
          <w:lang w:val="en-US"/>
        </w:rPr>
        <w:t xml:space="preserve"> </w:t>
      </w:r>
      <w:r>
        <w:rPr>
          <w:lang w:val="en-US"/>
        </w:rPr>
        <w:t xml:space="preserve">the Frankish emporium </w:t>
      </w:r>
      <w:r w:rsidR="00184239">
        <w:rPr>
          <w:lang w:val="en-US"/>
        </w:rPr>
        <w:t>of</w:t>
      </w:r>
      <w:r w:rsidR="009B6D7A">
        <w:rPr>
          <w:lang w:val="en-US"/>
        </w:rPr>
        <w:t xml:space="preserve"> </w:t>
      </w:r>
      <w:proofErr w:type="spellStart"/>
      <w:r w:rsidRPr="000C0811">
        <w:rPr>
          <w:lang w:val="en-US"/>
        </w:rPr>
        <w:t>Dorestad</w:t>
      </w:r>
      <w:proofErr w:type="spellEnd"/>
      <w:r w:rsidRPr="000C0811">
        <w:rPr>
          <w:lang w:val="en-US"/>
        </w:rPr>
        <w:t xml:space="preserve">, </w:t>
      </w:r>
      <w:r w:rsidR="009B6D7A">
        <w:rPr>
          <w:lang w:val="en-US"/>
        </w:rPr>
        <w:t xml:space="preserve">which was </w:t>
      </w:r>
      <w:r>
        <w:rPr>
          <w:lang w:val="en-US"/>
        </w:rPr>
        <w:t xml:space="preserve">almost certainly a key site in </w:t>
      </w:r>
      <w:proofErr w:type="spellStart"/>
      <w:r>
        <w:rPr>
          <w:lang w:val="en-US"/>
        </w:rPr>
        <w:t>Ribe’s</w:t>
      </w:r>
      <w:proofErr w:type="spellEnd"/>
      <w:r>
        <w:rPr>
          <w:lang w:val="en-US"/>
        </w:rPr>
        <w:t xml:space="preserve"> network</w:t>
      </w:r>
      <w:r w:rsidR="004C6F26">
        <w:rPr>
          <w:lang w:val="en-US"/>
        </w:rPr>
        <w:t>; this</w:t>
      </w:r>
      <w:r w:rsidRPr="000C0811">
        <w:rPr>
          <w:lang w:val="en-US"/>
        </w:rPr>
        <w:t xml:space="preserve"> </w:t>
      </w:r>
      <w:r>
        <w:rPr>
          <w:lang w:val="en-US"/>
        </w:rPr>
        <w:t xml:space="preserve">has been </w:t>
      </w:r>
      <w:r w:rsidRPr="000C0811">
        <w:rPr>
          <w:lang w:val="en-US"/>
        </w:rPr>
        <w:t xml:space="preserve">explained by Simon </w:t>
      </w:r>
      <w:proofErr w:type="spellStart"/>
      <w:r w:rsidRPr="000C0811">
        <w:rPr>
          <w:lang w:val="en-US"/>
        </w:rPr>
        <w:t>Coupland</w:t>
      </w:r>
      <w:proofErr w:type="spellEnd"/>
      <w:r w:rsidRPr="000C0811">
        <w:rPr>
          <w:lang w:val="en-US"/>
        </w:rPr>
        <w:t xml:space="preserve"> as indicating “a boom in trade between Franks and Scandinavians”</w:t>
      </w:r>
      <w:r>
        <w:rPr>
          <w:lang w:val="en-US"/>
        </w:rPr>
        <w:t xml:space="preserve"> (</w:t>
      </w:r>
      <w:proofErr w:type="spellStart"/>
      <w:r>
        <w:rPr>
          <w:lang w:val="en-US"/>
        </w:rPr>
        <w:t>Coupland</w:t>
      </w:r>
      <w:proofErr w:type="spellEnd"/>
      <w:r w:rsidR="001660E2" w:rsidRPr="001660E2">
        <w:rPr>
          <w:lang w:val="en-US"/>
        </w:rPr>
        <w:t>, 20</w:t>
      </w:r>
      <w:r w:rsidR="001660E2">
        <w:rPr>
          <w:lang w:val="en-US"/>
        </w:rPr>
        <w:t>10:</w:t>
      </w:r>
      <w:r>
        <w:rPr>
          <w:lang w:val="en-US"/>
        </w:rPr>
        <w:t xml:space="preserve"> 101;</w:t>
      </w:r>
      <w:r w:rsidR="001660E2" w:rsidRPr="001660E2">
        <w:rPr>
          <w:lang w:val="en-US"/>
        </w:rPr>
        <w:t xml:space="preserve"> 20</w:t>
      </w:r>
      <w:r w:rsidR="001660E2">
        <w:rPr>
          <w:lang w:val="en-US"/>
        </w:rPr>
        <w:t>11:</w:t>
      </w:r>
      <w:r>
        <w:rPr>
          <w:lang w:val="en-US"/>
        </w:rPr>
        <w:t xml:space="preserve"> 119)</w:t>
      </w:r>
      <w:r w:rsidRPr="000C0811">
        <w:rPr>
          <w:lang w:val="en-US"/>
        </w:rPr>
        <w:t>.</w:t>
      </w:r>
      <w:r>
        <w:rPr>
          <w:lang w:val="en-US"/>
        </w:rPr>
        <w:t xml:space="preserve"> </w:t>
      </w:r>
      <w:r w:rsidR="00C908D5" w:rsidRPr="00BB5219">
        <w:rPr>
          <w:lang w:val="en-US"/>
        </w:rPr>
        <w:t>More</w:t>
      </w:r>
      <w:r>
        <w:rPr>
          <w:lang w:val="en-US"/>
        </w:rPr>
        <w:t xml:space="preserve"> broadly</w:t>
      </w:r>
      <w:r w:rsidR="00C908D5" w:rsidRPr="00BB5219">
        <w:rPr>
          <w:lang w:val="en-US"/>
        </w:rPr>
        <w:t xml:space="preserve">, </w:t>
      </w:r>
      <w:r w:rsidR="00E96094">
        <w:rPr>
          <w:lang w:val="en-US"/>
        </w:rPr>
        <w:t>they</w:t>
      </w:r>
      <w:r>
        <w:rPr>
          <w:lang w:val="en-US"/>
        </w:rPr>
        <w:t xml:space="preserve"> </w:t>
      </w:r>
      <w:r w:rsidR="00E96094">
        <w:rPr>
          <w:lang w:val="en-US"/>
        </w:rPr>
        <w:t xml:space="preserve">align </w:t>
      </w:r>
      <w:r w:rsidR="00C908D5" w:rsidRPr="00BB5219">
        <w:rPr>
          <w:lang w:val="en-US"/>
        </w:rPr>
        <w:t>with</w:t>
      </w:r>
      <w:r w:rsidR="00184239">
        <w:rPr>
          <w:lang w:val="en-US"/>
        </w:rPr>
        <w:t xml:space="preserve"> </w:t>
      </w:r>
      <w:r w:rsidR="00612033">
        <w:rPr>
          <w:lang w:val="en-US"/>
        </w:rPr>
        <w:t>t</w:t>
      </w:r>
      <w:r w:rsidR="00893118">
        <w:rPr>
          <w:lang w:val="en-US"/>
        </w:rPr>
        <w:t xml:space="preserve">he </w:t>
      </w:r>
      <w:r w:rsidR="00184239">
        <w:rPr>
          <w:lang w:val="en-US"/>
        </w:rPr>
        <w:t xml:space="preserve">Viking Age’s </w:t>
      </w:r>
      <w:r w:rsidR="00612033">
        <w:rPr>
          <w:lang w:val="en-US"/>
        </w:rPr>
        <w:t>“</w:t>
      </w:r>
      <w:r w:rsidR="00612033" w:rsidRPr="007C1E5F">
        <w:rPr>
          <w:lang w:val="en-GB"/>
        </w:rPr>
        <w:t xml:space="preserve">florescence of piracy, trade, migration, conquest and exploration across much </w:t>
      </w:r>
      <w:r w:rsidR="00E96094">
        <w:rPr>
          <w:lang w:val="en-GB"/>
        </w:rPr>
        <w:t>of Europe”</w:t>
      </w:r>
      <w:r w:rsidR="00184239">
        <w:rPr>
          <w:lang w:val="en-GB"/>
        </w:rPr>
        <w:t>,</w:t>
      </w:r>
      <w:r w:rsidR="00E96094">
        <w:rPr>
          <w:lang w:val="en-GB"/>
        </w:rPr>
        <w:t xml:space="preserve"> </w:t>
      </w:r>
      <w:r w:rsidR="00893118">
        <w:rPr>
          <w:lang w:val="en-US"/>
        </w:rPr>
        <w:t xml:space="preserve">as marked by </w:t>
      </w:r>
      <w:r w:rsidR="00C908D5" w:rsidRPr="00BB5219">
        <w:rPr>
          <w:lang w:val="en-US"/>
        </w:rPr>
        <w:t>the first Viking raids recorded in the Anglo-Saxon Chronicle</w:t>
      </w:r>
      <w:r w:rsidR="00E96094">
        <w:rPr>
          <w:lang w:val="en-US"/>
        </w:rPr>
        <w:t>,</w:t>
      </w:r>
      <w:r>
        <w:rPr>
          <w:lang w:val="en-US"/>
        </w:rPr>
        <w:t xml:space="preserve"> and </w:t>
      </w:r>
      <w:r w:rsidR="00E96094">
        <w:rPr>
          <w:lang w:val="en-US"/>
        </w:rPr>
        <w:t xml:space="preserve">by </w:t>
      </w:r>
      <w:r w:rsidR="00C908D5" w:rsidRPr="00BB5219">
        <w:rPr>
          <w:lang w:val="en-US"/>
        </w:rPr>
        <w:t>references in the Royal Frankish Annals to an intensification of Carolingian-Danish contacts</w:t>
      </w:r>
      <w:r>
        <w:rPr>
          <w:lang w:val="en-US"/>
        </w:rPr>
        <w:t xml:space="preserve"> </w:t>
      </w:r>
      <w:r>
        <w:rPr>
          <w:lang w:val="en-GB"/>
        </w:rPr>
        <w:t>(</w:t>
      </w:r>
      <w:r w:rsidRPr="007C1E5F">
        <w:rPr>
          <w:lang w:val="en-GB"/>
        </w:rPr>
        <w:t>Barrett</w:t>
      </w:r>
      <w:r w:rsidR="001660E2" w:rsidRPr="001660E2">
        <w:rPr>
          <w:lang w:val="en-GB"/>
        </w:rPr>
        <w:t>, 20</w:t>
      </w:r>
      <w:r w:rsidR="001660E2">
        <w:rPr>
          <w:lang w:val="en-GB"/>
        </w:rPr>
        <w:t>10:</w:t>
      </w:r>
      <w:r w:rsidRPr="007C1E5F">
        <w:rPr>
          <w:lang w:val="en-GB"/>
        </w:rPr>
        <w:t xml:space="preserve"> 289)</w:t>
      </w:r>
      <w:r w:rsidR="000C0811">
        <w:rPr>
          <w:lang w:val="en-US"/>
        </w:rPr>
        <w:t>.</w:t>
      </w:r>
      <w:r w:rsidR="00C908D5" w:rsidRPr="00BB5219">
        <w:rPr>
          <w:lang w:val="en-US"/>
        </w:rPr>
        <w:t xml:space="preserve"> </w:t>
      </w:r>
    </w:p>
    <w:p w14:paraId="6091EB31" w14:textId="77777777" w:rsidR="00FE0467" w:rsidRPr="001D2B48" w:rsidRDefault="001A133A">
      <w:pPr>
        <w:rPr>
          <w:lang w:val="en-US"/>
        </w:rPr>
      </w:pPr>
      <w:r>
        <w:rPr>
          <w:lang w:val="en-US"/>
        </w:rPr>
        <w:t>While urban trade</w:t>
      </w:r>
      <w:r w:rsidR="005C3A40">
        <w:rPr>
          <w:lang w:val="en-US"/>
        </w:rPr>
        <w:t xml:space="preserve"> has been suggested as a trigger</w:t>
      </w:r>
      <w:r w:rsidR="00404A8D">
        <w:rPr>
          <w:lang w:val="en-US"/>
        </w:rPr>
        <w:t xml:space="preserve"> or </w:t>
      </w:r>
      <w:r w:rsidR="00C20444">
        <w:rPr>
          <w:lang w:val="en-US"/>
        </w:rPr>
        <w:t>context</w:t>
      </w:r>
      <w:r w:rsidR="005C3A40">
        <w:rPr>
          <w:lang w:val="en-US"/>
        </w:rPr>
        <w:t xml:space="preserve"> </w:t>
      </w:r>
      <w:r w:rsidR="00E42960">
        <w:rPr>
          <w:lang w:val="en-US"/>
        </w:rPr>
        <w:t xml:space="preserve">for </w:t>
      </w:r>
      <w:r w:rsidR="005C3A40">
        <w:rPr>
          <w:lang w:val="en-US"/>
        </w:rPr>
        <w:t>Viking</w:t>
      </w:r>
      <w:r w:rsidR="00E42960">
        <w:rPr>
          <w:lang w:val="en-US"/>
        </w:rPr>
        <w:t>-</w:t>
      </w:r>
      <w:r w:rsidR="005C3A40">
        <w:rPr>
          <w:lang w:val="en-US"/>
        </w:rPr>
        <w:t>age maritime expansion, i</w:t>
      </w:r>
      <w:r>
        <w:rPr>
          <w:lang w:val="en-US"/>
        </w:rPr>
        <w:t>t has been</w:t>
      </w:r>
      <w:r w:rsidR="005C3A40">
        <w:rPr>
          <w:lang w:val="en-US"/>
        </w:rPr>
        <w:t xml:space="preserve"> rightly p</w:t>
      </w:r>
      <w:r>
        <w:rPr>
          <w:lang w:val="en-US"/>
        </w:rPr>
        <w:t>ointed out that</w:t>
      </w:r>
      <w:r w:rsidR="005C3A40">
        <w:rPr>
          <w:lang w:val="en-US"/>
        </w:rPr>
        <w:t xml:space="preserve"> </w:t>
      </w:r>
      <w:r w:rsidR="00B40BCF">
        <w:rPr>
          <w:lang w:val="en-US"/>
        </w:rPr>
        <w:t xml:space="preserve">an important group of </w:t>
      </w:r>
      <w:r w:rsidRPr="001A133A">
        <w:rPr>
          <w:lang w:val="en-US"/>
        </w:rPr>
        <w:t xml:space="preserve">actors </w:t>
      </w:r>
      <w:r w:rsidR="00204AB0">
        <w:rPr>
          <w:lang w:val="en-US"/>
        </w:rPr>
        <w:t xml:space="preserve">in this expansion </w:t>
      </w:r>
      <w:r w:rsidR="00B40BCF">
        <w:rPr>
          <w:lang w:val="en-US"/>
        </w:rPr>
        <w:t xml:space="preserve">must </w:t>
      </w:r>
      <w:r w:rsidR="00204AB0">
        <w:rPr>
          <w:lang w:val="en-US"/>
        </w:rPr>
        <w:t xml:space="preserve">have come </w:t>
      </w:r>
      <w:r w:rsidR="00204AB0" w:rsidRPr="001A133A">
        <w:rPr>
          <w:lang w:val="en-US"/>
        </w:rPr>
        <w:t>from western Norway</w:t>
      </w:r>
      <w:r w:rsidR="00204AB0">
        <w:rPr>
          <w:lang w:val="en-US"/>
        </w:rPr>
        <w:t>, where no urban sites existed in the eight</w:t>
      </w:r>
      <w:r w:rsidR="00E42960">
        <w:rPr>
          <w:lang w:val="en-US"/>
        </w:rPr>
        <w:t>h</w:t>
      </w:r>
      <w:r w:rsidR="00204AB0">
        <w:rPr>
          <w:lang w:val="en-US"/>
        </w:rPr>
        <w:t xml:space="preserve"> century</w:t>
      </w:r>
      <w:r w:rsidR="005C3A40">
        <w:rPr>
          <w:lang w:val="en-US"/>
        </w:rPr>
        <w:t xml:space="preserve"> (Barrett</w:t>
      </w:r>
      <w:r w:rsidR="001660E2" w:rsidRPr="001660E2">
        <w:rPr>
          <w:lang w:val="en-US"/>
        </w:rPr>
        <w:t>, 20</w:t>
      </w:r>
      <w:r w:rsidR="009F7F83">
        <w:rPr>
          <w:lang w:val="en-US"/>
        </w:rPr>
        <w:t xml:space="preserve">08; </w:t>
      </w:r>
      <w:r w:rsidR="001660E2">
        <w:rPr>
          <w:lang w:val="en-US"/>
        </w:rPr>
        <w:t>2010:</w:t>
      </w:r>
      <w:r w:rsidR="005C3A40">
        <w:rPr>
          <w:lang w:val="en-US"/>
        </w:rPr>
        <w:t xml:space="preserve"> 293f).</w:t>
      </w:r>
      <w:r w:rsidR="00204AB0">
        <w:rPr>
          <w:lang w:val="en-US"/>
        </w:rPr>
        <w:t xml:space="preserve"> </w:t>
      </w:r>
      <w:r w:rsidR="00112B87">
        <w:rPr>
          <w:lang w:val="en-US"/>
        </w:rPr>
        <w:t>In this context t</w:t>
      </w:r>
      <w:r w:rsidR="00A42555">
        <w:rPr>
          <w:lang w:val="en-US"/>
        </w:rPr>
        <w:t>he introduction</w:t>
      </w:r>
      <w:r w:rsidR="00184239">
        <w:rPr>
          <w:lang w:val="en-US"/>
        </w:rPr>
        <w:t>,</w:t>
      </w:r>
      <w:r w:rsidR="001D2B48">
        <w:rPr>
          <w:lang w:val="en-US"/>
        </w:rPr>
        <w:t xml:space="preserve"> </w:t>
      </w:r>
      <w:r w:rsidR="00184239" w:rsidRPr="00184239">
        <w:rPr>
          <w:lang w:val="en-US"/>
        </w:rPr>
        <w:t>at the beginning of the Viking Age</w:t>
      </w:r>
      <w:r w:rsidR="001D2B48">
        <w:rPr>
          <w:lang w:val="en-US"/>
        </w:rPr>
        <w:t>,</w:t>
      </w:r>
      <w:r w:rsidR="00184239" w:rsidRPr="00184239">
        <w:rPr>
          <w:lang w:val="en-US"/>
        </w:rPr>
        <w:t xml:space="preserve"> </w:t>
      </w:r>
      <w:r w:rsidR="00A42555">
        <w:rPr>
          <w:lang w:val="en-US"/>
        </w:rPr>
        <w:t xml:space="preserve">of </w:t>
      </w:r>
      <w:r w:rsidR="00303789">
        <w:rPr>
          <w:lang w:val="en-US"/>
        </w:rPr>
        <w:t>considerable</w:t>
      </w:r>
      <w:r w:rsidR="00A42555">
        <w:rPr>
          <w:lang w:val="en-US"/>
        </w:rPr>
        <w:t xml:space="preserve"> quantities of reindeer </w:t>
      </w:r>
      <w:r w:rsidR="00184239">
        <w:rPr>
          <w:lang w:val="en-US"/>
        </w:rPr>
        <w:t xml:space="preserve">antler to </w:t>
      </w:r>
      <w:proofErr w:type="spellStart"/>
      <w:r w:rsidR="00184239">
        <w:rPr>
          <w:lang w:val="en-US"/>
        </w:rPr>
        <w:t>Ribe</w:t>
      </w:r>
      <w:proofErr w:type="spellEnd"/>
      <w:r w:rsidR="00184239">
        <w:rPr>
          <w:lang w:val="en-US"/>
        </w:rPr>
        <w:t xml:space="preserve"> is significant. It </w:t>
      </w:r>
      <w:r w:rsidR="00A42555">
        <w:rPr>
          <w:lang w:val="en-US"/>
        </w:rPr>
        <w:t xml:space="preserve">proves that </w:t>
      </w:r>
      <w:r w:rsidR="00C20444">
        <w:rPr>
          <w:lang w:val="en-US"/>
        </w:rPr>
        <w:t>at this point,</w:t>
      </w:r>
      <w:r w:rsidR="00A42555">
        <w:rPr>
          <w:lang w:val="en-US"/>
        </w:rPr>
        <w:t xml:space="preserve"> part of central Scandinavia was sufficiently closely linked into the exchange of an urban network to respond to changing economic flows. </w:t>
      </w:r>
      <w:r w:rsidR="001E7795">
        <w:rPr>
          <w:lang w:val="en-US"/>
        </w:rPr>
        <w:t>Other materials may have been involved in these flows, including iron</w:t>
      </w:r>
      <w:r w:rsidR="00303789">
        <w:rPr>
          <w:lang w:val="en-US"/>
        </w:rPr>
        <w:t xml:space="preserve"> and furs</w:t>
      </w:r>
      <w:r w:rsidR="001E7795">
        <w:rPr>
          <w:lang w:val="en-US"/>
        </w:rPr>
        <w:t xml:space="preserve">, but their chronology awaits further investigation. </w:t>
      </w:r>
      <w:r w:rsidR="00C908D5" w:rsidRPr="00BB5219">
        <w:rPr>
          <w:lang w:val="en-US"/>
        </w:rPr>
        <w:t xml:space="preserve">Given the evidence for </w:t>
      </w:r>
      <w:r w:rsidR="00B40BCF">
        <w:rPr>
          <w:lang w:val="en-US"/>
        </w:rPr>
        <w:t xml:space="preserve">even </w:t>
      </w:r>
      <w:r w:rsidR="00C908D5" w:rsidRPr="00BB5219">
        <w:rPr>
          <w:lang w:val="en-US"/>
        </w:rPr>
        <w:t>earlier northerly contacts</w:t>
      </w:r>
      <w:r w:rsidR="002B2D7A">
        <w:rPr>
          <w:lang w:val="en-US"/>
        </w:rPr>
        <w:t xml:space="preserve"> </w:t>
      </w:r>
      <w:r w:rsidR="00C908D5" w:rsidRPr="00BB5219">
        <w:rPr>
          <w:lang w:val="en-US"/>
        </w:rPr>
        <w:t xml:space="preserve">in the form of finished combs, it is clear that the changes we see in the late </w:t>
      </w:r>
      <w:r w:rsidR="003A298E">
        <w:rPr>
          <w:lang w:val="en-US"/>
        </w:rPr>
        <w:t>eight</w:t>
      </w:r>
      <w:r w:rsidR="00410610">
        <w:rPr>
          <w:lang w:val="en-US"/>
        </w:rPr>
        <w:t>h</w:t>
      </w:r>
      <w:r w:rsidR="003A298E" w:rsidRPr="00BB5219">
        <w:rPr>
          <w:lang w:val="en-US"/>
        </w:rPr>
        <w:t xml:space="preserve"> </w:t>
      </w:r>
      <w:r w:rsidR="00C908D5" w:rsidRPr="00BB5219">
        <w:rPr>
          <w:lang w:val="en-US"/>
        </w:rPr>
        <w:t xml:space="preserve">century relate not to the emergence of a network </w:t>
      </w:r>
      <w:r w:rsidR="00C908D5" w:rsidRPr="00BB5219">
        <w:rPr>
          <w:i/>
          <w:lang w:val="en-US"/>
        </w:rPr>
        <w:t>per se</w:t>
      </w:r>
      <w:r w:rsidR="00C908D5" w:rsidRPr="00BB5219">
        <w:rPr>
          <w:lang w:val="en-US"/>
        </w:rPr>
        <w:t>, but rather constitute an event within the life of an already extant network.</w:t>
      </w:r>
      <w:r w:rsidR="00A42555">
        <w:rPr>
          <w:lang w:val="en-US"/>
        </w:rPr>
        <w:t xml:space="preserve"> </w:t>
      </w:r>
      <w:r w:rsidR="00184239">
        <w:rPr>
          <w:lang w:val="en-US"/>
        </w:rPr>
        <w:t>Thus</w:t>
      </w:r>
      <w:r w:rsidR="00A42555">
        <w:rPr>
          <w:lang w:val="en-US"/>
        </w:rPr>
        <w:t xml:space="preserve">, </w:t>
      </w:r>
      <w:r w:rsidR="00184239">
        <w:rPr>
          <w:lang w:val="en-US"/>
        </w:rPr>
        <w:t xml:space="preserve">for the first time, </w:t>
      </w:r>
      <w:r w:rsidR="00AB6D03" w:rsidRPr="004F7288">
        <w:rPr>
          <w:lang w:val="en-GB"/>
        </w:rPr>
        <w:t xml:space="preserve">urban trade </w:t>
      </w:r>
      <w:r w:rsidR="00A42555">
        <w:rPr>
          <w:lang w:val="en-GB"/>
        </w:rPr>
        <w:t xml:space="preserve">can </w:t>
      </w:r>
      <w:r w:rsidR="00184239">
        <w:rPr>
          <w:lang w:val="en-GB"/>
        </w:rPr>
        <w:t xml:space="preserve">now </w:t>
      </w:r>
      <w:r w:rsidR="00A42555">
        <w:rPr>
          <w:lang w:val="en-GB"/>
        </w:rPr>
        <w:t>be prove</w:t>
      </w:r>
      <w:r w:rsidR="00184239">
        <w:rPr>
          <w:lang w:val="en-GB"/>
        </w:rPr>
        <w:t>n</w:t>
      </w:r>
      <w:r w:rsidR="00A42555">
        <w:rPr>
          <w:lang w:val="en-GB"/>
        </w:rPr>
        <w:t xml:space="preserve"> </w:t>
      </w:r>
      <w:r w:rsidR="00184239">
        <w:rPr>
          <w:lang w:val="en-GB"/>
        </w:rPr>
        <w:t>as</w:t>
      </w:r>
      <w:r w:rsidR="00A42555">
        <w:rPr>
          <w:lang w:val="en-GB"/>
        </w:rPr>
        <w:t xml:space="preserve"> a</w:t>
      </w:r>
      <w:r w:rsidR="001E7795">
        <w:rPr>
          <w:lang w:val="en-GB"/>
        </w:rPr>
        <w:t>n economic and cultural</w:t>
      </w:r>
      <w:r w:rsidR="00A42555">
        <w:rPr>
          <w:lang w:val="en-GB"/>
        </w:rPr>
        <w:t xml:space="preserve"> factor in </w:t>
      </w:r>
      <w:r w:rsidR="001E7795">
        <w:rPr>
          <w:lang w:val="en-GB"/>
        </w:rPr>
        <w:t xml:space="preserve">Central Scandinavia </w:t>
      </w:r>
      <w:r w:rsidR="00A42555">
        <w:rPr>
          <w:lang w:val="en-GB"/>
        </w:rPr>
        <w:t>before</w:t>
      </w:r>
      <w:r w:rsidR="00AE0D20" w:rsidRPr="00AE0D20">
        <w:rPr>
          <w:i/>
          <w:lang w:val="en-GB"/>
        </w:rPr>
        <w:t xml:space="preserve"> c.</w:t>
      </w:r>
      <w:r w:rsidR="001E7795">
        <w:rPr>
          <w:lang w:val="en-GB"/>
        </w:rPr>
        <w:t xml:space="preserve"> AD </w:t>
      </w:r>
      <w:r w:rsidR="00A42555">
        <w:rPr>
          <w:lang w:val="en-GB"/>
        </w:rPr>
        <w:t>800</w:t>
      </w:r>
      <w:r w:rsidR="001E7795">
        <w:rPr>
          <w:lang w:val="en-GB"/>
        </w:rPr>
        <w:t xml:space="preserve">, and </w:t>
      </w:r>
      <w:r w:rsidR="00AB6D03" w:rsidRPr="004F7288">
        <w:rPr>
          <w:lang w:val="en-GB"/>
        </w:rPr>
        <w:t xml:space="preserve">could well have been part of the equation </w:t>
      </w:r>
      <w:r w:rsidR="00303789">
        <w:rPr>
          <w:lang w:val="en-GB"/>
        </w:rPr>
        <w:t>that</w:t>
      </w:r>
      <w:r w:rsidR="00AB6D03" w:rsidRPr="004F7288">
        <w:rPr>
          <w:lang w:val="en-GB"/>
        </w:rPr>
        <w:t xml:space="preserve"> explain</w:t>
      </w:r>
      <w:r w:rsidR="00184239">
        <w:rPr>
          <w:lang w:val="en-GB"/>
        </w:rPr>
        <w:t>s</w:t>
      </w:r>
      <w:r w:rsidR="00AB6D03" w:rsidRPr="004F7288">
        <w:rPr>
          <w:lang w:val="en-GB"/>
        </w:rPr>
        <w:t xml:space="preserve"> the </w:t>
      </w:r>
      <w:r w:rsidR="00303789">
        <w:rPr>
          <w:lang w:val="en-GB"/>
        </w:rPr>
        <w:t xml:space="preserve">early stages in the </w:t>
      </w:r>
      <w:r w:rsidR="00AB6D03" w:rsidRPr="004F7288">
        <w:rPr>
          <w:lang w:val="en-GB"/>
        </w:rPr>
        <w:t>Viking</w:t>
      </w:r>
      <w:r w:rsidR="00184239">
        <w:rPr>
          <w:lang w:val="en-GB"/>
        </w:rPr>
        <w:t>-</w:t>
      </w:r>
      <w:r w:rsidR="00404A8D">
        <w:rPr>
          <w:lang w:val="en-GB"/>
        </w:rPr>
        <w:t>a</w:t>
      </w:r>
      <w:r w:rsidR="00AB6D03" w:rsidRPr="004F7288">
        <w:rPr>
          <w:lang w:val="en-GB"/>
        </w:rPr>
        <w:t>ge expansion</w:t>
      </w:r>
      <w:r w:rsidR="00204AB0">
        <w:rPr>
          <w:lang w:val="en-GB"/>
        </w:rPr>
        <w:t>.</w:t>
      </w:r>
      <w:r w:rsidR="001E7795">
        <w:rPr>
          <w:lang w:val="en-GB"/>
        </w:rPr>
        <w:t xml:space="preserve"> </w:t>
      </w:r>
    </w:p>
    <w:p w14:paraId="58F8A4DF" w14:textId="77777777" w:rsidR="00204AB0" w:rsidRDefault="00204AB0">
      <w:pPr>
        <w:rPr>
          <w:lang w:val="en-US"/>
        </w:rPr>
      </w:pPr>
    </w:p>
    <w:p w14:paraId="55D9D255" w14:textId="77777777" w:rsidR="00FE0467" w:rsidRPr="001D2B48" w:rsidRDefault="00005992">
      <w:pPr>
        <w:rPr>
          <w:b/>
          <w:lang w:val="en-US"/>
        </w:rPr>
      </w:pPr>
      <w:r>
        <w:rPr>
          <w:b/>
          <w:lang w:val="en-US"/>
        </w:rPr>
        <w:t xml:space="preserve">Arctic </w:t>
      </w:r>
      <w:r w:rsidR="005D5F2E">
        <w:rPr>
          <w:b/>
          <w:lang w:val="en-US"/>
        </w:rPr>
        <w:t>expansion</w:t>
      </w:r>
    </w:p>
    <w:p w14:paraId="2066E01F" w14:textId="7F94184D" w:rsidR="00FE0467" w:rsidRDefault="00C908D5" w:rsidP="00E12965">
      <w:pPr>
        <w:rPr>
          <w:lang w:val="en-US"/>
        </w:rPr>
      </w:pPr>
      <w:r w:rsidRPr="00BB5219">
        <w:rPr>
          <w:lang w:val="en-US"/>
        </w:rPr>
        <w:t xml:space="preserve">Another pattern that may be discerned and must be explained is the apparent drop-off in the use of reindeer antler in later phases at </w:t>
      </w:r>
      <w:proofErr w:type="spellStart"/>
      <w:r w:rsidRPr="00BB5219">
        <w:rPr>
          <w:lang w:val="en-US"/>
        </w:rPr>
        <w:t>Ribe</w:t>
      </w:r>
      <w:proofErr w:type="spellEnd"/>
      <w:r w:rsidRPr="00BB5219">
        <w:rPr>
          <w:lang w:val="en-US"/>
        </w:rPr>
        <w:t xml:space="preserve">. Preservation is poor in </w:t>
      </w:r>
      <w:r w:rsidR="003A298E">
        <w:rPr>
          <w:lang w:val="en-US"/>
        </w:rPr>
        <w:t>ninth</w:t>
      </w:r>
      <w:r w:rsidRPr="00BB5219">
        <w:rPr>
          <w:lang w:val="en-US"/>
        </w:rPr>
        <w:t xml:space="preserve">-century and later levels, but before discounting the pattern as a result of </w:t>
      </w:r>
      <w:proofErr w:type="spellStart"/>
      <w:r w:rsidRPr="00BB5219">
        <w:rPr>
          <w:lang w:val="en-US"/>
        </w:rPr>
        <w:t>taphonomy</w:t>
      </w:r>
      <w:proofErr w:type="spellEnd"/>
      <w:r w:rsidRPr="00BB5219">
        <w:rPr>
          <w:lang w:val="en-US"/>
        </w:rPr>
        <w:t xml:space="preserve"> or site formation processes, we should consider the possibility </w:t>
      </w:r>
      <w:r w:rsidR="00C20444">
        <w:rPr>
          <w:lang w:val="en-US"/>
        </w:rPr>
        <w:t>that this reflects a historical reality</w:t>
      </w:r>
      <w:r w:rsidRPr="00BB5219">
        <w:rPr>
          <w:lang w:val="en-US"/>
        </w:rPr>
        <w:t xml:space="preserve">. Does the tail-off suggest that the use of reindeer antler, and by inference the extension of </w:t>
      </w:r>
      <w:proofErr w:type="spellStart"/>
      <w:r w:rsidRPr="00BB5219">
        <w:rPr>
          <w:lang w:val="en-US"/>
        </w:rPr>
        <w:t>Ribe’s</w:t>
      </w:r>
      <w:proofErr w:type="spellEnd"/>
      <w:r w:rsidRPr="00BB5219">
        <w:rPr>
          <w:lang w:val="en-US"/>
        </w:rPr>
        <w:t xml:space="preserve"> network to the north and west, was confined to a rather limited chronological horizon in the </w:t>
      </w:r>
      <w:r w:rsidR="003A298E">
        <w:rPr>
          <w:lang w:val="en-US"/>
        </w:rPr>
        <w:t>eight</w:t>
      </w:r>
      <w:r w:rsidR="00410610">
        <w:rPr>
          <w:lang w:val="en-US"/>
        </w:rPr>
        <w:t>h</w:t>
      </w:r>
      <w:r w:rsidR="003A298E">
        <w:rPr>
          <w:lang w:val="en-US"/>
        </w:rPr>
        <w:t xml:space="preserve"> </w:t>
      </w:r>
      <w:r w:rsidRPr="00BB5219">
        <w:rPr>
          <w:lang w:val="en-US"/>
        </w:rPr>
        <w:t>century</w:t>
      </w:r>
      <w:r w:rsidR="00962056">
        <w:rPr>
          <w:lang w:val="en-US"/>
        </w:rPr>
        <w:t>?</w:t>
      </w:r>
      <w:r w:rsidR="0024396A">
        <w:rPr>
          <w:lang w:val="en-US"/>
        </w:rPr>
        <w:t xml:space="preserve"> </w:t>
      </w:r>
      <w:r w:rsidRPr="00BB5219">
        <w:rPr>
          <w:lang w:val="en-US"/>
        </w:rPr>
        <w:t xml:space="preserve">Evidence from beyond </w:t>
      </w:r>
      <w:proofErr w:type="spellStart"/>
      <w:r w:rsidRPr="00BB5219">
        <w:rPr>
          <w:lang w:val="en-US"/>
        </w:rPr>
        <w:t>Ribe</w:t>
      </w:r>
      <w:proofErr w:type="spellEnd"/>
      <w:r w:rsidRPr="00BB5219">
        <w:rPr>
          <w:lang w:val="en-US"/>
        </w:rPr>
        <w:t xml:space="preserve"> suggests otherwise. Previous investigations have conclusively demonstrated the use of reindeer antler in Scandinavian-made combs used by Viking-</w:t>
      </w:r>
      <w:r w:rsidR="00404A8D">
        <w:rPr>
          <w:lang w:val="en-US"/>
        </w:rPr>
        <w:t>a</w:t>
      </w:r>
      <w:r w:rsidRPr="00BB5219">
        <w:rPr>
          <w:lang w:val="en-US"/>
        </w:rPr>
        <w:t>ge (i</w:t>
      </w:r>
      <w:r w:rsidR="00787C0B">
        <w:rPr>
          <w:lang w:val="en-US"/>
        </w:rPr>
        <w:t>.</w:t>
      </w:r>
      <w:r w:rsidRPr="00BB5219">
        <w:rPr>
          <w:lang w:val="en-US"/>
        </w:rPr>
        <w:t>e</w:t>
      </w:r>
      <w:r w:rsidR="00787C0B">
        <w:rPr>
          <w:lang w:val="en-US"/>
        </w:rPr>
        <w:t>.</w:t>
      </w:r>
      <w:r w:rsidRPr="00BB5219">
        <w:rPr>
          <w:lang w:val="en-US"/>
        </w:rPr>
        <w:t xml:space="preserve"> post AD 850) and medieval settlers in Atlantic Scotland; indeed</w:t>
      </w:r>
      <w:r w:rsidR="00404A8D">
        <w:rPr>
          <w:lang w:val="en-US"/>
        </w:rPr>
        <w:t>,</w:t>
      </w:r>
      <w:r w:rsidRPr="00BB5219">
        <w:rPr>
          <w:lang w:val="en-US"/>
        </w:rPr>
        <w:t xml:space="preserve"> the appearance</w:t>
      </w:r>
      <w:r w:rsidR="002B2D7A">
        <w:rPr>
          <w:lang w:val="en-US"/>
        </w:rPr>
        <w:t xml:space="preserve"> </w:t>
      </w:r>
      <w:r w:rsidRPr="00BB5219">
        <w:rPr>
          <w:lang w:val="en-US"/>
        </w:rPr>
        <w:t>of such combs constitutes a distinctive marker of the Viking Age in the region (Ashby</w:t>
      </w:r>
      <w:r w:rsidR="001660E2" w:rsidRPr="001660E2">
        <w:rPr>
          <w:lang w:val="en-US"/>
        </w:rPr>
        <w:t>, 20</w:t>
      </w:r>
      <w:r w:rsidRPr="00BB5219">
        <w:rPr>
          <w:lang w:val="en-US"/>
        </w:rPr>
        <w:t xml:space="preserve">09; von Holstein </w:t>
      </w:r>
      <w:r w:rsidRPr="008D17AC">
        <w:rPr>
          <w:i/>
          <w:lang w:val="en-US"/>
        </w:rPr>
        <w:t>et al</w:t>
      </w:r>
      <w:r w:rsidR="001660E2" w:rsidRPr="001660E2">
        <w:rPr>
          <w:lang w:val="en-US"/>
        </w:rPr>
        <w:t>, 20</w:t>
      </w:r>
      <w:r w:rsidRPr="00BB5219">
        <w:rPr>
          <w:lang w:val="en-US"/>
        </w:rPr>
        <w:t>1</w:t>
      </w:r>
      <w:r w:rsidR="00F70DF2">
        <w:rPr>
          <w:lang w:val="en-US"/>
        </w:rPr>
        <w:t>4</w:t>
      </w:r>
      <w:r w:rsidRPr="00BB5219">
        <w:rPr>
          <w:lang w:val="en-US"/>
        </w:rPr>
        <w:t>). This persistence is equally perceptible in other products;</w:t>
      </w:r>
      <w:r w:rsidR="002B2D7A">
        <w:rPr>
          <w:lang w:val="en-US"/>
        </w:rPr>
        <w:t xml:space="preserve"> </w:t>
      </w:r>
      <w:proofErr w:type="spellStart"/>
      <w:r w:rsidRPr="00BB5219">
        <w:rPr>
          <w:lang w:val="en-US"/>
        </w:rPr>
        <w:t>Ribe</w:t>
      </w:r>
      <w:proofErr w:type="spellEnd"/>
      <w:r w:rsidRPr="00BB5219">
        <w:rPr>
          <w:lang w:val="en-US"/>
        </w:rPr>
        <w:t xml:space="preserve"> itself was clearly still flourishing in the </w:t>
      </w:r>
      <w:r w:rsidR="006066CE">
        <w:rPr>
          <w:lang w:val="en-US"/>
        </w:rPr>
        <w:t xml:space="preserve">first half of the </w:t>
      </w:r>
      <w:r w:rsidR="003A298E">
        <w:rPr>
          <w:lang w:val="en-US"/>
        </w:rPr>
        <w:t>ninth</w:t>
      </w:r>
      <w:r w:rsidR="003A298E" w:rsidRPr="00BB5219">
        <w:rPr>
          <w:lang w:val="en-US"/>
        </w:rPr>
        <w:t xml:space="preserve"> </w:t>
      </w:r>
      <w:r w:rsidRPr="00BB5219">
        <w:rPr>
          <w:lang w:val="en-US"/>
        </w:rPr>
        <w:t>century, given the quantity of its metalworking output that found its way to Norway (</w:t>
      </w:r>
      <w:proofErr w:type="spellStart"/>
      <w:r w:rsidRPr="00BB5219">
        <w:rPr>
          <w:lang w:val="en-US"/>
        </w:rPr>
        <w:t>Brinch</w:t>
      </w:r>
      <w:proofErr w:type="spellEnd"/>
      <w:r w:rsidRPr="00BB5219">
        <w:rPr>
          <w:lang w:val="en-US"/>
        </w:rPr>
        <w:t xml:space="preserve"> Madsen</w:t>
      </w:r>
      <w:r w:rsidR="001660E2">
        <w:rPr>
          <w:lang w:val="en-US"/>
        </w:rPr>
        <w:t xml:space="preserve">, </w:t>
      </w:r>
      <w:r w:rsidR="001660E2">
        <w:rPr>
          <w:lang w:val="en-US"/>
        </w:rPr>
        <w:lastRenderedPageBreak/>
        <w:t>19</w:t>
      </w:r>
      <w:r w:rsidRPr="00BB5219">
        <w:rPr>
          <w:lang w:val="en-US"/>
        </w:rPr>
        <w:t xml:space="preserve">84 distribution maps), and it is </w:t>
      </w:r>
      <w:r w:rsidR="00184239" w:rsidRPr="00BB5219">
        <w:rPr>
          <w:lang w:val="en-US"/>
        </w:rPr>
        <w:t xml:space="preserve">precisely </w:t>
      </w:r>
      <w:r w:rsidRPr="00BB5219">
        <w:rPr>
          <w:lang w:val="en-US"/>
        </w:rPr>
        <w:t>during this phase that Norwegian stone products first appear at the site.</w:t>
      </w:r>
      <w:r w:rsidR="002B2D7A">
        <w:rPr>
          <w:lang w:val="en-US"/>
        </w:rPr>
        <w:t xml:space="preserve"> </w:t>
      </w:r>
    </w:p>
    <w:p w14:paraId="25B0C58D" w14:textId="0E970DEB" w:rsidR="001E7795" w:rsidRPr="00460542" w:rsidRDefault="00C908D5" w:rsidP="001E7795">
      <w:pPr>
        <w:rPr>
          <w:lang w:val="en-US"/>
        </w:rPr>
      </w:pPr>
      <w:r w:rsidRPr="00BB5219">
        <w:rPr>
          <w:lang w:val="en-US"/>
        </w:rPr>
        <w:t>In more general terms, reindeer antl</w:t>
      </w:r>
      <w:r w:rsidR="00112B87">
        <w:rPr>
          <w:lang w:val="en-US"/>
        </w:rPr>
        <w:t xml:space="preserve">er has been recorded </w:t>
      </w:r>
      <w:r w:rsidRPr="00BB5219">
        <w:rPr>
          <w:lang w:val="en-US"/>
        </w:rPr>
        <w:t>by means of</w:t>
      </w:r>
      <w:r w:rsidR="002B2D7A">
        <w:rPr>
          <w:lang w:val="en-US"/>
        </w:rPr>
        <w:t xml:space="preserve"> </w:t>
      </w:r>
      <w:r w:rsidRPr="00BB5219">
        <w:rPr>
          <w:lang w:val="en-US"/>
        </w:rPr>
        <w:t xml:space="preserve">traditional </w:t>
      </w:r>
      <w:r w:rsidR="00B271B9">
        <w:rPr>
          <w:lang w:val="en-US"/>
        </w:rPr>
        <w:t>visual</w:t>
      </w:r>
      <w:r w:rsidR="00B271B9" w:rsidRPr="00BB5219">
        <w:rPr>
          <w:lang w:val="en-US"/>
        </w:rPr>
        <w:t xml:space="preserve"> </w:t>
      </w:r>
      <w:r w:rsidR="00B271B9">
        <w:rPr>
          <w:lang w:val="en-US"/>
        </w:rPr>
        <w:t xml:space="preserve">means </w:t>
      </w:r>
      <w:r w:rsidRPr="00BB5219">
        <w:rPr>
          <w:lang w:val="en-US"/>
        </w:rPr>
        <w:t>in</w:t>
      </w:r>
      <w:r w:rsidR="002B2D7A">
        <w:rPr>
          <w:lang w:val="en-US"/>
        </w:rPr>
        <w:t xml:space="preserve"> </w:t>
      </w:r>
      <w:r w:rsidR="003A298E">
        <w:rPr>
          <w:lang w:val="en-US"/>
        </w:rPr>
        <w:t>ninth</w:t>
      </w:r>
      <w:r w:rsidRPr="00BB5219">
        <w:rPr>
          <w:lang w:val="en-US"/>
        </w:rPr>
        <w:t xml:space="preserve">- and </w:t>
      </w:r>
      <w:r w:rsidR="003A298E">
        <w:rPr>
          <w:lang w:val="en-US"/>
        </w:rPr>
        <w:t>tenth</w:t>
      </w:r>
      <w:r w:rsidRPr="00BB5219">
        <w:rPr>
          <w:lang w:val="en-US"/>
        </w:rPr>
        <w:t xml:space="preserve">-century contexts at </w:t>
      </w:r>
      <w:proofErr w:type="spellStart"/>
      <w:r w:rsidRPr="00BB5219">
        <w:rPr>
          <w:lang w:val="en-US"/>
        </w:rPr>
        <w:t>Hedeby</w:t>
      </w:r>
      <w:proofErr w:type="spellEnd"/>
      <w:r w:rsidR="00806085">
        <w:rPr>
          <w:lang w:val="en-US"/>
        </w:rPr>
        <w:t xml:space="preserve">, where a total of </w:t>
      </w:r>
      <w:r w:rsidR="00806085" w:rsidRPr="00D07A98">
        <w:rPr>
          <w:lang w:val="en-US"/>
        </w:rPr>
        <w:t xml:space="preserve">1300 finds of reindeer antler </w:t>
      </w:r>
      <w:r w:rsidR="00B271B9">
        <w:rPr>
          <w:lang w:val="en-US"/>
        </w:rPr>
        <w:t>was</w:t>
      </w:r>
      <w:r w:rsidR="00806085">
        <w:rPr>
          <w:lang w:val="en-US"/>
        </w:rPr>
        <w:t xml:space="preserve"> </w:t>
      </w:r>
      <w:r w:rsidR="00B271B9">
        <w:rPr>
          <w:lang w:val="en-US"/>
        </w:rPr>
        <w:t xml:space="preserve">identified </w:t>
      </w:r>
      <w:r w:rsidR="00806085">
        <w:rPr>
          <w:lang w:val="en-US"/>
        </w:rPr>
        <w:t>(Ulbricht</w:t>
      </w:r>
      <w:r w:rsidR="001660E2">
        <w:rPr>
          <w:lang w:val="en-US"/>
        </w:rPr>
        <w:t>, 19</w:t>
      </w:r>
      <w:r w:rsidR="00806085">
        <w:rPr>
          <w:lang w:val="en-US"/>
        </w:rPr>
        <w:t xml:space="preserve">78, </w:t>
      </w:r>
      <w:r w:rsidR="00806085" w:rsidRPr="00D07A98">
        <w:rPr>
          <w:lang w:val="en-US"/>
        </w:rPr>
        <w:t xml:space="preserve">17). </w:t>
      </w:r>
      <w:r w:rsidR="00806085">
        <w:rPr>
          <w:lang w:val="en-US"/>
        </w:rPr>
        <w:t>Despite the impressive number, this amounts to only</w:t>
      </w:r>
      <w:r w:rsidR="00AE0D20" w:rsidRPr="00AE0D20">
        <w:rPr>
          <w:i/>
          <w:lang w:val="en-US"/>
        </w:rPr>
        <w:t xml:space="preserve"> c.</w:t>
      </w:r>
      <w:r w:rsidR="00806085">
        <w:rPr>
          <w:lang w:val="en-US"/>
        </w:rPr>
        <w:t xml:space="preserve"> 0.5% of the total assemblage of antler finds from the settlement</w:t>
      </w:r>
      <w:r w:rsidR="004B6D49">
        <w:rPr>
          <w:lang w:val="en-US"/>
        </w:rPr>
        <w:t xml:space="preserve">, a figure which has led some to rule out a role for trade in non-local antler in </w:t>
      </w:r>
      <w:proofErr w:type="spellStart"/>
      <w:r w:rsidR="004B6D49">
        <w:rPr>
          <w:lang w:val="en-US"/>
        </w:rPr>
        <w:t>Hedeby</w:t>
      </w:r>
      <w:proofErr w:type="spellEnd"/>
      <w:r w:rsidR="004B6D49">
        <w:rPr>
          <w:lang w:val="en-US"/>
        </w:rPr>
        <w:t xml:space="preserve"> (</w:t>
      </w:r>
      <w:proofErr w:type="spellStart"/>
      <w:r w:rsidR="004B6D49">
        <w:rPr>
          <w:lang w:val="en-US"/>
        </w:rPr>
        <w:t>Ambrosiani</w:t>
      </w:r>
      <w:proofErr w:type="spellEnd"/>
      <w:r w:rsidR="001660E2">
        <w:rPr>
          <w:lang w:val="en-US"/>
        </w:rPr>
        <w:t>, 19</w:t>
      </w:r>
      <w:r w:rsidR="004B6D49">
        <w:rPr>
          <w:lang w:val="en-US"/>
        </w:rPr>
        <w:t>81, 52)</w:t>
      </w:r>
      <w:r w:rsidR="00806085" w:rsidRPr="00D07A98">
        <w:rPr>
          <w:lang w:val="en-US"/>
        </w:rPr>
        <w:t>.</w:t>
      </w:r>
      <w:r w:rsidR="00806085">
        <w:rPr>
          <w:lang w:val="en-US"/>
        </w:rPr>
        <w:t xml:space="preserve"> </w:t>
      </w:r>
      <w:r w:rsidR="00E12965">
        <w:rPr>
          <w:lang w:val="en-US"/>
        </w:rPr>
        <w:t>However, i</w:t>
      </w:r>
      <w:r w:rsidR="00806085">
        <w:rPr>
          <w:lang w:val="en-US"/>
        </w:rPr>
        <w:t>n some contexts</w:t>
      </w:r>
      <w:r w:rsidR="004B6D49">
        <w:rPr>
          <w:lang w:val="en-US"/>
        </w:rPr>
        <w:t xml:space="preserve"> </w:t>
      </w:r>
      <w:r w:rsidR="00806085">
        <w:rPr>
          <w:lang w:val="en-US"/>
        </w:rPr>
        <w:t>r</w:t>
      </w:r>
      <w:r w:rsidR="00806085" w:rsidRPr="00F95EE6">
        <w:rPr>
          <w:lang w:val="en-US"/>
        </w:rPr>
        <w:t xml:space="preserve">eindeer antler constitutes </w:t>
      </w:r>
      <w:r w:rsidR="00806085">
        <w:rPr>
          <w:lang w:val="en-US"/>
        </w:rPr>
        <w:t xml:space="preserve">as much as </w:t>
      </w:r>
      <w:r w:rsidR="00806085" w:rsidRPr="00F95EE6">
        <w:rPr>
          <w:lang w:val="en-US"/>
        </w:rPr>
        <w:t>7% of the material</w:t>
      </w:r>
      <w:r w:rsidR="00806085">
        <w:rPr>
          <w:lang w:val="en-US"/>
        </w:rPr>
        <w:t xml:space="preserve"> </w:t>
      </w:r>
      <w:r w:rsidR="00B271B9">
        <w:rPr>
          <w:lang w:val="en-US"/>
        </w:rPr>
        <w:t>found</w:t>
      </w:r>
      <w:r w:rsidR="00806085">
        <w:rPr>
          <w:lang w:val="en-US"/>
        </w:rPr>
        <w:t>, suggesting that its use was not random (Ulbricht</w:t>
      </w:r>
      <w:r w:rsidR="001660E2">
        <w:rPr>
          <w:lang w:val="en-US"/>
        </w:rPr>
        <w:t>, 19</w:t>
      </w:r>
      <w:r w:rsidR="00806085">
        <w:rPr>
          <w:lang w:val="en-US"/>
        </w:rPr>
        <w:t xml:space="preserve">78, 107). </w:t>
      </w:r>
      <w:r w:rsidR="00806085" w:rsidRPr="00D07A98">
        <w:rPr>
          <w:lang w:val="en-US"/>
        </w:rPr>
        <w:t xml:space="preserve">Ulbricht warns that </w:t>
      </w:r>
      <w:r w:rsidR="00962056">
        <w:rPr>
          <w:lang w:val="en-US"/>
        </w:rPr>
        <w:t>“</w:t>
      </w:r>
      <w:r w:rsidR="00806085" w:rsidRPr="00D07A98">
        <w:rPr>
          <w:lang w:val="en-US"/>
        </w:rPr>
        <w:t xml:space="preserve">reindeer antler could not always be </w:t>
      </w:r>
      <w:r w:rsidR="00806085">
        <w:rPr>
          <w:lang w:val="en-US"/>
        </w:rPr>
        <w:t xml:space="preserve">unambiguously </w:t>
      </w:r>
      <w:r w:rsidR="00806085" w:rsidRPr="00D07A98">
        <w:rPr>
          <w:lang w:val="en-US"/>
        </w:rPr>
        <w:t>identified</w:t>
      </w:r>
      <w:r w:rsidR="00806085">
        <w:rPr>
          <w:lang w:val="en-US"/>
        </w:rPr>
        <w:t xml:space="preserve"> as such. This was only possible for large pieces of </w:t>
      </w:r>
      <w:r w:rsidR="00B271B9">
        <w:rPr>
          <w:lang w:val="en-US"/>
        </w:rPr>
        <w:t xml:space="preserve">waste </w:t>
      </w:r>
      <w:r w:rsidR="00806085">
        <w:rPr>
          <w:lang w:val="en-US"/>
        </w:rPr>
        <w:t>and pieces with few traces of working, w</w:t>
      </w:r>
      <w:r w:rsidR="00806085" w:rsidRPr="003459B3">
        <w:rPr>
          <w:lang w:val="en-US"/>
        </w:rPr>
        <w:t>hile heavily worked pieces… d</w:t>
      </w:r>
      <w:r w:rsidR="00806085">
        <w:rPr>
          <w:lang w:val="en-US"/>
        </w:rPr>
        <w:t xml:space="preserve">o </w:t>
      </w:r>
      <w:r w:rsidR="00806085" w:rsidRPr="003459B3">
        <w:rPr>
          <w:lang w:val="en-US"/>
        </w:rPr>
        <w:t xml:space="preserve">not </w:t>
      </w:r>
      <w:r w:rsidR="00806085">
        <w:rPr>
          <w:lang w:val="en-US"/>
        </w:rPr>
        <w:t xml:space="preserve">allow for an identification of the animal species.” </w:t>
      </w:r>
      <w:proofErr w:type="gramStart"/>
      <w:r w:rsidR="00806085">
        <w:rPr>
          <w:lang w:val="en-US"/>
        </w:rPr>
        <w:t>(Ulbricht</w:t>
      </w:r>
      <w:r w:rsidR="001660E2">
        <w:rPr>
          <w:lang w:val="en-US"/>
        </w:rPr>
        <w:t>, 19</w:t>
      </w:r>
      <w:r w:rsidR="00806085">
        <w:rPr>
          <w:lang w:val="en-US"/>
        </w:rPr>
        <w:t>78, 107, our translation).</w:t>
      </w:r>
      <w:proofErr w:type="gramEnd"/>
      <w:r w:rsidR="002B2D7A">
        <w:rPr>
          <w:lang w:val="en-US"/>
        </w:rPr>
        <w:t xml:space="preserve"> </w:t>
      </w:r>
      <w:r w:rsidR="001E7795">
        <w:rPr>
          <w:lang w:val="en-US"/>
        </w:rPr>
        <w:t>T</w:t>
      </w:r>
      <w:r w:rsidRPr="00BB5219">
        <w:rPr>
          <w:lang w:val="en-US"/>
        </w:rPr>
        <w:t xml:space="preserve">he extent to which </w:t>
      </w:r>
      <w:proofErr w:type="spellStart"/>
      <w:r w:rsidRPr="00BB5219">
        <w:rPr>
          <w:lang w:val="en-US"/>
        </w:rPr>
        <w:t>ZooMS</w:t>
      </w:r>
      <w:proofErr w:type="spellEnd"/>
      <w:r w:rsidRPr="00BB5219">
        <w:rPr>
          <w:lang w:val="en-US"/>
        </w:rPr>
        <w:t xml:space="preserve"> analysis of the many otherwise unidentifiable fragments at </w:t>
      </w:r>
      <w:proofErr w:type="spellStart"/>
      <w:r w:rsidRPr="00BB5219">
        <w:rPr>
          <w:lang w:val="en-US"/>
        </w:rPr>
        <w:t>Ribe</w:t>
      </w:r>
      <w:proofErr w:type="spellEnd"/>
      <w:r w:rsidRPr="00BB5219">
        <w:rPr>
          <w:lang w:val="en-US"/>
        </w:rPr>
        <w:t xml:space="preserve"> has boosted the number of known reindeer antler pieces</w:t>
      </w:r>
      <w:r w:rsidR="001E7795">
        <w:rPr>
          <w:lang w:val="en-US"/>
        </w:rPr>
        <w:t xml:space="preserve"> suggests that their relative occurrence in </w:t>
      </w:r>
      <w:proofErr w:type="spellStart"/>
      <w:r w:rsidR="001E7795">
        <w:rPr>
          <w:lang w:val="en-US"/>
        </w:rPr>
        <w:t>Hedeby</w:t>
      </w:r>
      <w:proofErr w:type="spellEnd"/>
      <w:r w:rsidR="001E7795">
        <w:rPr>
          <w:lang w:val="en-US"/>
        </w:rPr>
        <w:t xml:space="preserve"> may, if anything, be underestimated</w:t>
      </w:r>
      <w:r w:rsidRPr="00BB5219">
        <w:rPr>
          <w:lang w:val="en-US"/>
        </w:rPr>
        <w:t>.</w:t>
      </w:r>
      <w:r w:rsidR="002B2D7A">
        <w:rPr>
          <w:lang w:val="en-US"/>
        </w:rPr>
        <w:t xml:space="preserve"> </w:t>
      </w:r>
      <w:r w:rsidR="001E7795">
        <w:rPr>
          <w:lang w:val="en-US"/>
        </w:rPr>
        <w:t xml:space="preserve">Ulbricht </w:t>
      </w:r>
      <w:r w:rsidR="001E7795" w:rsidRPr="00460542">
        <w:rPr>
          <w:lang w:val="en-US"/>
        </w:rPr>
        <w:t xml:space="preserve">notes a concentration of </w:t>
      </w:r>
      <w:r w:rsidR="00A2098D">
        <w:rPr>
          <w:lang w:val="en-US"/>
        </w:rPr>
        <w:t>r</w:t>
      </w:r>
      <w:r w:rsidR="001E7795" w:rsidRPr="00460542">
        <w:rPr>
          <w:lang w:val="en-US"/>
        </w:rPr>
        <w:t xml:space="preserve">eindeer antler in upper layers, and sees this as evidence that reindeer antler </w:t>
      </w:r>
      <w:r w:rsidR="00A2098D">
        <w:rPr>
          <w:lang w:val="en-US"/>
        </w:rPr>
        <w:t>was</w:t>
      </w:r>
      <w:r w:rsidR="001E7795" w:rsidRPr="00460542">
        <w:rPr>
          <w:lang w:val="en-US"/>
        </w:rPr>
        <w:t xml:space="preserve"> introduced only at an advanced point in the history of</w:t>
      </w:r>
      <w:r w:rsidR="001E7795">
        <w:rPr>
          <w:lang w:val="en-US"/>
        </w:rPr>
        <w:t xml:space="preserve"> t</w:t>
      </w:r>
      <w:r w:rsidR="001E7795" w:rsidRPr="00460542">
        <w:rPr>
          <w:lang w:val="en-US"/>
        </w:rPr>
        <w:t>he settlement</w:t>
      </w:r>
      <w:r w:rsidR="001E7795">
        <w:rPr>
          <w:lang w:val="en-US"/>
        </w:rPr>
        <w:t xml:space="preserve"> (Ulbricht</w:t>
      </w:r>
      <w:r w:rsidR="001660E2">
        <w:rPr>
          <w:lang w:val="en-US"/>
        </w:rPr>
        <w:t>, 19</w:t>
      </w:r>
      <w:r w:rsidR="001E7795">
        <w:rPr>
          <w:lang w:val="en-US"/>
        </w:rPr>
        <w:t xml:space="preserve">78, 128). The new evidence for </w:t>
      </w:r>
      <w:r w:rsidR="00B271B9">
        <w:rPr>
          <w:lang w:val="en-US"/>
        </w:rPr>
        <w:t xml:space="preserve">a </w:t>
      </w:r>
      <w:r w:rsidR="001E7795">
        <w:rPr>
          <w:lang w:val="en-US"/>
        </w:rPr>
        <w:t xml:space="preserve">much earlier arrival of reindeer antler </w:t>
      </w:r>
      <w:r w:rsidR="00A2098D">
        <w:rPr>
          <w:lang w:val="en-US"/>
        </w:rPr>
        <w:t>at</w:t>
      </w:r>
      <w:r w:rsidR="001E7795">
        <w:rPr>
          <w:lang w:val="en-US"/>
        </w:rPr>
        <w:t xml:space="preserve"> </w:t>
      </w:r>
      <w:proofErr w:type="spellStart"/>
      <w:r w:rsidR="001E7795">
        <w:rPr>
          <w:lang w:val="en-US"/>
        </w:rPr>
        <w:t>Ribe</w:t>
      </w:r>
      <w:proofErr w:type="spellEnd"/>
      <w:r w:rsidR="001E7795">
        <w:rPr>
          <w:lang w:val="en-US"/>
        </w:rPr>
        <w:t xml:space="preserve"> </w:t>
      </w:r>
      <w:r w:rsidR="00962056">
        <w:rPr>
          <w:lang w:val="en-US"/>
        </w:rPr>
        <w:t>raises the possibility</w:t>
      </w:r>
      <w:r w:rsidR="00112B87">
        <w:rPr>
          <w:lang w:val="en-US"/>
        </w:rPr>
        <w:t xml:space="preserve"> </w:t>
      </w:r>
      <w:r w:rsidR="001E7795">
        <w:rPr>
          <w:lang w:val="en-US"/>
        </w:rPr>
        <w:t xml:space="preserve">that this </w:t>
      </w:r>
      <w:r w:rsidR="00112B87">
        <w:rPr>
          <w:lang w:val="en-US"/>
        </w:rPr>
        <w:t xml:space="preserve">material </w:t>
      </w:r>
      <w:r w:rsidR="00962056">
        <w:rPr>
          <w:lang w:val="en-US"/>
        </w:rPr>
        <w:t>was also</w:t>
      </w:r>
      <w:r w:rsidR="00112B87">
        <w:rPr>
          <w:lang w:val="en-US"/>
        </w:rPr>
        <w:t xml:space="preserve"> used throughout the history of </w:t>
      </w:r>
      <w:proofErr w:type="spellStart"/>
      <w:r w:rsidR="00112B87">
        <w:rPr>
          <w:lang w:val="en-US"/>
        </w:rPr>
        <w:t>Hedeby</w:t>
      </w:r>
      <w:proofErr w:type="spellEnd"/>
      <w:r w:rsidR="001E7795">
        <w:rPr>
          <w:lang w:val="en-US"/>
        </w:rPr>
        <w:t xml:space="preserve">.   </w:t>
      </w:r>
    </w:p>
    <w:p w14:paraId="09978639" w14:textId="0876EBE7" w:rsidR="004951D2" w:rsidRDefault="001E7795" w:rsidP="004951D2">
      <w:pPr>
        <w:rPr>
          <w:lang w:val="en-US"/>
        </w:rPr>
      </w:pPr>
      <w:r>
        <w:rPr>
          <w:lang w:val="en-US"/>
        </w:rPr>
        <w:t xml:space="preserve">In particular, </w:t>
      </w:r>
      <w:r w:rsidR="0080780A">
        <w:rPr>
          <w:lang w:val="en-US"/>
        </w:rPr>
        <w:t xml:space="preserve">the </w:t>
      </w:r>
      <w:r w:rsidR="0080780A" w:rsidRPr="00BB5219" w:rsidDel="00316AF6">
        <w:rPr>
          <w:lang w:val="en-US"/>
        </w:rPr>
        <w:t xml:space="preserve">broad pattern indicated </w:t>
      </w:r>
      <w:r w:rsidR="0080780A">
        <w:rPr>
          <w:lang w:val="en-US"/>
        </w:rPr>
        <w:t xml:space="preserve">by </w:t>
      </w:r>
      <w:r>
        <w:rPr>
          <w:lang w:val="en-US"/>
        </w:rPr>
        <w:t xml:space="preserve">our analyses of finished combs from Aarhus and </w:t>
      </w:r>
      <w:proofErr w:type="spellStart"/>
      <w:r>
        <w:rPr>
          <w:lang w:val="en-US"/>
        </w:rPr>
        <w:t>Aggersborg</w:t>
      </w:r>
      <w:proofErr w:type="spellEnd"/>
      <w:r>
        <w:rPr>
          <w:lang w:val="en-US"/>
        </w:rPr>
        <w:t xml:space="preserve"> </w:t>
      </w:r>
      <w:r w:rsidR="0080780A" w:rsidRPr="00BB5219" w:rsidDel="00316AF6">
        <w:rPr>
          <w:lang w:val="en-US"/>
        </w:rPr>
        <w:t xml:space="preserve">suggests an increasing reliance on non-local </w:t>
      </w:r>
      <w:r w:rsidR="00F43CD6">
        <w:rPr>
          <w:lang w:val="en-US"/>
        </w:rPr>
        <w:t xml:space="preserve">products or </w:t>
      </w:r>
      <w:r w:rsidR="0080780A" w:rsidRPr="00BB5219" w:rsidDel="00316AF6">
        <w:rPr>
          <w:lang w:val="en-US"/>
        </w:rPr>
        <w:t xml:space="preserve">materials that </w:t>
      </w:r>
      <w:r w:rsidR="0080780A">
        <w:rPr>
          <w:lang w:val="en-US"/>
        </w:rPr>
        <w:t>persist</w:t>
      </w:r>
      <w:r w:rsidR="00B271B9">
        <w:rPr>
          <w:lang w:val="en-US"/>
        </w:rPr>
        <w:t>ed</w:t>
      </w:r>
      <w:r w:rsidR="0080780A">
        <w:rPr>
          <w:lang w:val="en-US"/>
        </w:rPr>
        <w:t xml:space="preserve"> into the tenth century (</w:t>
      </w:r>
      <w:r w:rsidR="0080780A" w:rsidRPr="00A669AF">
        <w:rPr>
          <w:b/>
          <w:lang w:val="en-US"/>
        </w:rPr>
        <w:t>fig.</w:t>
      </w:r>
      <w:r w:rsidR="00A669AF" w:rsidRPr="00A669AF">
        <w:rPr>
          <w:lang w:val="en-US"/>
        </w:rPr>
        <w:t xml:space="preserve"> </w:t>
      </w:r>
      <w:r w:rsidR="00A669AF" w:rsidRPr="00A669AF">
        <w:rPr>
          <w:b/>
          <w:lang w:val="en-US"/>
        </w:rPr>
        <w:t>8</w:t>
      </w:r>
      <w:r w:rsidR="0080780A">
        <w:rPr>
          <w:lang w:val="en-US"/>
        </w:rPr>
        <w:t xml:space="preserve">). As much as one comb in </w:t>
      </w:r>
      <w:r w:rsidR="00E831C7">
        <w:rPr>
          <w:lang w:val="en-US"/>
        </w:rPr>
        <w:t xml:space="preserve">four </w:t>
      </w:r>
      <w:r w:rsidR="0080780A">
        <w:rPr>
          <w:lang w:val="en-US"/>
        </w:rPr>
        <w:t xml:space="preserve">from Aarhus and </w:t>
      </w:r>
      <w:proofErr w:type="spellStart"/>
      <w:r w:rsidR="0080780A">
        <w:rPr>
          <w:lang w:val="en-US"/>
        </w:rPr>
        <w:t>Aggersborg</w:t>
      </w:r>
      <w:proofErr w:type="spellEnd"/>
      <w:r w:rsidR="0080780A">
        <w:rPr>
          <w:lang w:val="en-US"/>
        </w:rPr>
        <w:t xml:space="preserve"> were made of reindeer antler. </w:t>
      </w:r>
      <w:r w:rsidR="00787C0B">
        <w:rPr>
          <w:lang w:val="en-US"/>
        </w:rPr>
        <w:t>The</w:t>
      </w:r>
      <w:r w:rsidR="00787C0B" w:rsidRPr="00CE5F25">
        <w:rPr>
          <w:lang w:val="en-US"/>
        </w:rPr>
        <w:t xml:space="preserve"> evidence </w:t>
      </w:r>
      <w:r w:rsidR="00787C0B">
        <w:rPr>
          <w:lang w:val="en-US"/>
        </w:rPr>
        <w:t xml:space="preserve">for use of reindeer antler in combs in Scandinavia and in Northern Britain </w:t>
      </w:r>
      <w:r w:rsidR="00787C0B" w:rsidRPr="00CE5F25">
        <w:rPr>
          <w:lang w:val="en-US"/>
        </w:rPr>
        <w:t>is matched by evidence for increased reindeer hunting and other outland use in Norway</w:t>
      </w:r>
      <w:r w:rsidR="00787C0B">
        <w:rPr>
          <w:lang w:val="en-US"/>
        </w:rPr>
        <w:t xml:space="preserve"> (</w:t>
      </w:r>
      <w:proofErr w:type="spellStart"/>
      <w:r w:rsidR="002E08B5">
        <w:rPr>
          <w:lang w:val="en-US"/>
        </w:rPr>
        <w:t>Mikkelsen</w:t>
      </w:r>
      <w:proofErr w:type="spellEnd"/>
      <w:r w:rsidR="001660E2">
        <w:rPr>
          <w:lang w:val="en-US"/>
        </w:rPr>
        <w:t>, 19</w:t>
      </w:r>
      <w:r w:rsidR="002E08B5">
        <w:rPr>
          <w:lang w:val="en-US"/>
        </w:rPr>
        <w:t xml:space="preserve">94; </w:t>
      </w:r>
      <w:proofErr w:type="spellStart"/>
      <w:r w:rsidR="00787C0B" w:rsidRPr="00383884">
        <w:rPr>
          <w:lang w:val="en-US"/>
        </w:rPr>
        <w:t>Nesje</w:t>
      </w:r>
      <w:proofErr w:type="spellEnd"/>
      <w:r w:rsidR="00787C0B">
        <w:rPr>
          <w:lang w:val="en-US"/>
        </w:rPr>
        <w:t xml:space="preserve"> </w:t>
      </w:r>
      <w:r w:rsidR="00787C0B" w:rsidRPr="008D17AC">
        <w:rPr>
          <w:i/>
          <w:lang w:val="en-US"/>
        </w:rPr>
        <w:t>et al</w:t>
      </w:r>
      <w:r w:rsidR="00787C0B">
        <w:rPr>
          <w:lang w:val="en-US"/>
        </w:rPr>
        <w:t>.</w:t>
      </w:r>
      <w:r w:rsidR="001660E2" w:rsidRPr="001660E2">
        <w:rPr>
          <w:lang w:val="en-US"/>
        </w:rPr>
        <w:t>, 20</w:t>
      </w:r>
      <w:r w:rsidR="00787C0B">
        <w:rPr>
          <w:lang w:val="en-US"/>
        </w:rPr>
        <w:t>12)</w:t>
      </w:r>
      <w:r w:rsidR="00787C0B" w:rsidRPr="00CE5F25">
        <w:rPr>
          <w:lang w:val="en-US"/>
        </w:rPr>
        <w:t>.</w:t>
      </w:r>
      <w:r w:rsidR="00787C0B">
        <w:rPr>
          <w:lang w:val="en-US"/>
        </w:rPr>
        <w:t xml:space="preserve"> </w:t>
      </w:r>
      <w:r w:rsidR="00A2098D">
        <w:rPr>
          <w:lang w:val="en-US"/>
        </w:rPr>
        <w:t>Moreover, t</w:t>
      </w:r>
      <w:r w:rsidR="00383884">
        <w:rPr>
          <w:lang w:val="en-US"/>
        </w:rPr>
        <w:t>he use of n</w:t>
      </w:r>
      <w:r w:rsidR="0080780A">
        <w:rPr>
          <w:lang w:val="en-US"/>
        </w:rPr>
        <w:t xml:space="preserve">on-local material may not be confined to non-local species. </w:t>
      </w:r>
      <w:r w:rsidR="00383884">
        <w:rPr>
          <w:lang w:val="en-US"/>
        </w:rPr>
        <w:t xml:space="preserve">Using strontium isotopic analysis, </w:t>
      </w:r>
      <w:r w:rsidR="0080780A" w:rsidRPr="007802B5">
        <w:rPr>
          <w:lang w:val="en-US"/>
        </w:rPr>
        <w:t xml:space="preserve">Becker </w:t>
      </w:r>
      <w:r w:rsidR="00F70DF2">
        <w:rPr>
          <w:lang w:val="en-US"/>
        </w:rPr>
        <w:t>and</w:t>
      </w:r>
      <w:r w:rsidR="0080780A" w:rsidRPr="007802B5">
        <w:rPr>
          <w:lang w:val="en-US"/>
        </w:rPr>
        <w:t xml:space="preserve"> </w:t>
      </w:r>
      <w:proofErr w:type="spellStart"/>
      <w:r w:rsidR="0080780A" w:rsidRPr="007802B5">
        <w:rPr>
          <w:lang w:val="en-US"/>
        </w:rPr>
        <w:t>Grupe</w:t>
      </w:r>
      <w:proofErr w:type="spellEnd"/>
      <w:r w:rsidR="0080780A">
        <w:rPr>
          <w:lang w:val="en-US"/>
        </w:rPr>
        <w:t xml:space="preserve"> (</w:t>
      </w:r>
      <w:r w:rsidR="0080780A" w:rsidRPr="007802B5">
        <w:rPr>
          <w:lang w:val="en-US"/>
        </w:rPr>
        <w:t>2012</w:t>
      </w:r>
      <w:r w:rsidR="0080780A">
        <w:rPr>
          <w:lang w:val="en-US"/>
        </w:rPr>
        <w:t xml:space="preserve">) have recently shown that </w:t>
      </w:r>
      <w:r w:rsidR="00383884">
        <w:rPr>
          <w:lang w:val="en-US"/>
        </w:rPr>
        <w:t xml:space="preserve">many </w:t>
      </w:r>
      <w:r w:rsidR="00383884" w:rsidRPr="00EA71E8">
        <w:rPr>
          <w:lang w:val="en-US"/>
        </w:rPr>
        <w:t xml:space="preserve">red deer antlers from </w:t>
      </w:r>
      <w:proofErr w:type="spellStart"/>
      <w:r w:rsidR="00383884" w:rsidRPr="00EA71E8">
        <w:rPr>
          <w:lang w:val="en-US"/>
        </w:rPr>
        <w:t>Hedeby</w:t>
      </w:r>
      <w:proofErr w:type="spellEnd"/>
      <w:r w:rsidR="00383884" w:rsidRPr="00EA71E8">
        <w:rPr>
          <w:lang w:val="en-US"/>
        </w:rPr>
        <w:t xml:space="preserve"> were imported</w:t>
      </w:r>
      <w:r w:rsidR="00383884">
        <w:rPr>
          <w:lang w:val="en-US"/>
        </w:rPr>
        <w:t>. A</w:t>
      </w:r>
      <w:r w:rsidR="0080780A" w:rsidRPr="00EA71E8">
        <w:rPr>
          <w:lang w:val="en-US"/>
        </w:rPr>
        <w:t xml:space="preserve">ccording to </w:t>
      </w:r>
      <w:r w:rsidR="00383884">
        <w:rPr>
          <w:lang w:val="en-US"/>
        </w:rPr>
        <w:t xml:space="preserve">the </w:t>
      </w:r>
      <w:r w:rsidR="0080780A" w:rsidRPr="00EA71E8">
        <w:rPr>
          <w:lang w:val="en-US"/>
        </w:rPr>
        <w:t>cut-off</w:t>
      </w:r>
      <w:r w:rsidR="000D31E3">
        <w:rPr>
          <w:lang w:val="en-US"/>
        </w:rPr>
        <w:t xml:space="preserve"> </w:t>
      </w:r>
      <w:r w:rsidR="000D31E3" w:rsidRPr="00A268E5">
        <w:rPr>
          <w:vertAlign w:val="superscript"/>
          <w:lang w:val="en-US"/>
        </w:rPr>
        <w:t>87</w:t>
      </w:r>
      <w:r w:rsidR="000D31E3" w:rsidRPr="00EA71E8">
        <w:rPr>
          <w:lang w:val="en-US"/>
        </w:rPr>
        <w:t>Sr/</w:t>
      </w:r>
      <w:r w:rsidR="000D31E3" w:rsidRPr="00A268E5">
        <w:rPr>
          <w:vertAlign w:val="superscript"/>
          <w:lang w:val="en-US"/>
        </w:rPr>
        <w:t>86</w:t>
      </w:r>
      <w:r w:rsidR="000D31E3" w:rsidRPr="00EA71E8">
        <w:rPr>
          <w:lang w:val="en-US"/>
        </w:rPr>
        <w:t>Sr</w:t>
      </w:r>
      <w:r w:rsidR="0080780A" w:rsidRPr="00EA71E8">
        <w:rPr>
          <w:lang w:val="en-US"/>
        </w:rPr>
        <w:t xml:space="preserve"> values</w:t>
      </w:r>
      <w:r w:rsidR="000D31E3">
        <w:rPr>
          <w:lang w:val="en-US"/>
        </w:rPr>
        <w:t xml:space="preserve"> determined by measuring the local geological bedrock range</w:t>
      </w:r>
      <w:r w:rsidR="00383884">
        <w:rPr>
          <w:lang w:val="en-US"/>
        </w:rPr>
        <w:t>,</w:t>
      </w:r>
      <w:r w:rsidR="0080780A" w:rsidRPr="00EA71E8">
        <w:rPr>
          <w:lang w:val="en-US"/>
        </w:rPr>
        <w:t xml:space="preserve"> 87% of 31 sampled</w:t>
      </w:r>
      <w:r w:rsidR="00383884">
        <w:rPr>
          <w:lang w:val="en-US"/>
        </w:rPr>
        <w:t xml:space="preserve"> antlers could not have come from the regional hinterland of </w:t>
      </w:r>
      <w:proofErr w:type="spellStart"/>
      <w:r w:rsidR="00383884">
        <w:rPr>
          <w:lang w:val="en-US"/>
        </w:rPr>
        <w:t>Hedeby</w:t>
      </w:r>
      <w:proofErr w:type="spellEnd"/>
      <w:r w:rsidR="0080780A" w:rsidRPr="00EA71E8">
        <w:rPr>
          <w:lang w:val="en-US"/>
        </w:rPr>
        <w:t xml:space="preserve">. Most of the imports have elevated </w:t>
      </w:r>
      <w:r w:rsidR="0080780A" w:rsidRPr="005F4F20">
        <w:rPr>
          <w:vertAlign w:val="superscript"/>
          <w:lang w:val="en-US"/>
        </w:rPr>
        <w:t>87</w:t>
      </w:r>
      <w:r w:rsidR="0080780A" w:rsidRPr="00EA71E8">
        <w:rPr>
          <w:lang w:val="en-US"/>
        </w:rPr>
        <w:t>Sr/</w:t>
      </w:r>
      <w:r w:rsidR="0080780A" w:rsidRPr="005F4F20">
        <w:rPr>
          <w:vertAlign w:val="superscript"/>
          <w:lang w:val="en-US"/>
        </w:rPr>
        <w:t>86</w:t>
      </w:r>
      <w:r w:rsidR="0080780A" w:rsidRPr="00EA71E8">
        <w:rPr>
          <w:lang w:val="en-US"/>
        </w:rPr>
        <w:t>Sr isotopic ratios, indicating a north-to-south trade.</w:t>
      </w:r>
      <w:r w:rsidR="00DD2C04">
        <w:rPr>
          <w:lang w:val="en-US"/>
        </w:rPr>
        <w:t xml:space="preserve"> </w:t>
      </w:r>
      <w:r w:rsidR="00DD2C04" w:rsidRPr="00BB5219">
        <w:rPr>
          <w:lang w:val="en-US"/>
        </w:rPr>
        <w:t xml:space="preserve">We have not, to date, attempted to distinguish between local and imported sources of </w:t>
      </w:r>
      <w:proofErr w:type="spellStart"/>
      <w:r w:rsidR="00DD2C04" w:rsidRPr="00BB5219">
        <w:rPr>
          <w:i/>
          <w:lang w:val="en-US"/>
        </w:rPr>
        <w:t>Cervus</w:t>
      </w:r>
      <w:proofErr w:type="spellEnd"/>
      <w:r w:rsidR="00DD2C04" w:rsidRPr="00BB5219">
        <w:rPr>
          <w:i/>
          <w:lang w:val="en-US"/>
        </w:rPr>
        <w:t xml:space="preserve"> </w:t>
      </w:r>
      <w:proofErr w:type="spellStart"/>
      <w:r w:rsidR="00DD2C04" w:rsidRPr="00BB5219">
        <w:rPr>
          <w:i/>
          <w:lang w:val="en-US"/>
        </w:rPr>
        <w:t>elaphus</w:t>
      </w:r>
      <w:proofErr w:type="spellEnd"/>
      <w:r w:rsidR="00DD2C04" w:rsidRPr="00BB5219">
        <w:rPr>
          <w:i/>
          <w:lang w:val="en-US"/>
        </w:rPr>
        <w:t xml:space="preserve"> </w:t>
      </w:r>
      <w:r w:rsidR="00DD2C04" w:rsidRPr="00BB5219">
        <w:rPr>
          <w:lang w:val="en-US"/>
        </w:rPr>
        <w:t xml:space="preserve">or </w:t>
      </w:r>
      <w:proofErr w:type="spellStart"/>
      <w:r w:rsidR="00DD2C04" w:rsidRPr="00BB5219">
        <w:rPr>
          <w:i/>
          <w:lang w:val="en-US"/>
        </w:rPr>
        <w:t>Alces</w:t>
      </w:r>
      <w:proofErr w:type="spellEnd"/>
      <w:r w:rsidR="00DD2C04" w:rsidRPr="00BB5219">
        <w:rPr>
          <w:i/>
          <w:lang w:val="en-US"/>
        </w:rPr>
        <w:t xml:space="preserve"> </w:t>
      </w:r>
      <w:proofErr w:type="spellStart"/>
      <w:r w:rsidR="00DD2C04" w:rsidRPr="00BB5219">
        <w:rPr>
          <w:i/>
          <w:lang w:val="en-US"/>
        </w:rPr>
        <w:t>alces</w:t>
      </w:r>
      <w:proofErr w:type="spellEnd"/>
      <w:r w:rsidR="00DD2C04" w:rsidRPr="00BB5219">
        <w:rPr>
          <w:lang w:val="en-US"/>
        </w:rPr>
        <w:t xml:space="preserve">, but this may be a task for the future. </w:t>
      </w:r>
      <w:proofErr w:type="spellStart"/>
      <w:r w:rsidR="00DD2C04" w:rsidRPr="00BB5219">
        <w:rPr>
          <w:lang w:val="en-US"/>
        </w:rPr>
        <w:t>Schyman</w:t>
      </w:r>
      <w:proofErr w:type="spellEnd"/>
      <w:r w:rsidR="00DD2C04" w:rsidRPr="00BB5219">
        <w:rPr>
          <w:lang w:val="en-US"/>
        </w:rPr>
        <w:t xml:space="preserve"> (2012) has demonstrated the potential of isotopic approaches to antler, by noting statistically significant differences in strontium ratios in </w:t>
      </w:r>
      <w:r w:rsidR="00DD2C04">
        <w:rPr>
          <w:lang w:val="en-US"/>
        </w:rPr>
        <w:t xml:space="preserve">red deer and elk </w:t>
      </w:r>
      <w:r w:rsidR="00DD2C04" w:rsidRPr="00BB5219">
        <w:rPr>
          <w:lang w:val="en-US"/>
        </w:rPr>
        <w:t xml:space="preserve">material from </w:t>
      </w:r>
      <w:proofErr w:type="spellStart"/>
      <w:r w:rsidR="00DD2C04" w:rsidRPr="00BB5219">
        <w:rPr>
          <w:lang w:val="en-US"/>
        </w:rPr>
        <w:t>Sigtuna</w:t>
      </w:r>
      <w:proofErr w:type="spellEnd"/>
      <w:r w:rsidR="00DD2C04" w:rsidRPr="00BB5219">
        <w:rPr>
          <w:lang w:val="en-US"/>
        </w:rPr>
        <w:t xml:space="preserve">, </w:t>
      </w:r>
      <w:proofErr w:type="spellStart"/>
      <w:r w:rsidR="00DD2C04" w:rsidRPr="00BB5219">
        <w:rPr>
          <w:lang w:val="en-US"/>
        </w:rPr>
        <w:t>Uppland</w:t>
      </w:r>
      <w:proofErr w:type="spellEnd"/>
      <w:r w:rsidR="00DD2C04" w:rsidRPr="00BB5219">
        <w:rPr>
          <w:lang w:val="en-US"/>
        </w:rPr>
        <w:t xml:space="preserve">, </w:t>
      </w:r>
      <w:r w:rsidR="00B271B9">
        <w:rPr>
          <w:lang w:val="en-US"/>
        </w:rPr>
        <w:t xml:space="preserve">Sweden, </w:t>
      </w:r>
      <w:r w:rsidR="00DD2C04" w:rsidRPr="00BB5219">
        <w:rPr>
          <w:lang w:val="en-US"/>
        </w:rPr>
        <w:t xml:space="preserve">and </w:t>
      </w:r>
      <w:proofErr w:type="spellStart"/>
      <w:r w:rsidR="00DD2C04" w:rsidRPr="00BB5219">
        <w:rPr>
          <w:lang w:val="en-US"/>
        </w:rPr>
        <w:t>Fr</w:t>
      </w:r>
      <w:r w:rsidR="00DD2C04">
        <w:rPr>
          <w:lang w:val="en-US"/>
        </w:rPr>
        <w:t>ö</w:t>
      </w:r>
      <w:r w:rsidR="00DD2C04" w:rsidRPr="00BB5219">
        <w:rPr>
          <w:lang w:val="en-US"/>
        </w:rPr>
        <w:t>jel</w:t>
      </w:r>
      <w:proofErr w:type="spellEnd"/>
      <w:r w:rsidR="00DD2C04" w:rsidRPr="00BB5219">
        <w:rPr>
          <w:lang w:val="en-US"/>
        </w:rPr>
        <w:t xml:space="preserve">, Gotland. It is of particular </w:t>
      </w:r>
      <w:r w:rsidR="00FC1890">
        <w:rPr>
          <w:lang w:val="en-US"/>
        </w:rPr>
        <w:t>interest</w:t>
      </w:r>
      <w:r w:rsidR="00FC1890" w:rsidRPr="00BB5219">
        <w:rPr>
          <w:lang w:val="en-US"/>
        </w:rPr>
        <w:t xml:space="preserve"> </w:t>
      </w:r>
      <w:r w:rsidR="00DD2C04" w:rsidRPr="00BB5219">
        <w:rPr>
          <w:lang w:val="en-US"/>
        </w:rPr>
        <w:t>that he</w:t>
      </w:r>
      <w:r w:rsidR="00DD2C04">
        <w:rPr>
          <w:lang w:val="en-US"/>
        </w:rPr>
        <w:t xml:space="preserve"> </w:t>
      </w:r>
      <w:r w:rsidR="00DD2C04" w:rsidRPr="00BB5219">
        <w:rPr>
          <w:lang w:val="en-US"/>
        </w:rPr>
        <w:t xml:space="preserve">suggests that material may have been imported to </w:t>
      </w:r>
      <w:proofErr w:type="spellStart"/>
      <w:r w:rsidR="00FC1890">
        <w:rPr>
          <w:lang w:val="en-US"/>
        </w:rPr>
        <w:t>Sigtuna</w:t>
      </w:r>
      <w:proofErr w:type="spellEnd"/>
      <w:r w:rsidR="00DD2C04" w:rsidRPr="00BB5219">
        <w:rPr>
          <w:lang w:val="en-US"/>
        </w:rPr>
        <w:t xml:space="preserve"> in periods </w:t>
      </w:r>
      <w:r w:rsidR="00FC1890">
        <w:rPr>
          <w:lang w:val="en-US"/>
        </w:rPr>
        <w:t>of</w:t>
      </w:r>
      <w:r w:rsidR="00FC1890" w:rsidRPr="00BB5219">
        <w:rPr>
          <w:lang w:val="en-US"/>
        </w:rPr>
        <w:t xml:space="preserve"> </w:t>
      </w:r>
      <w:r w:rsidR="00C20444">
        <w:rPr>
          <w:lang w:val="en-US"/>
        </w:rPr>
        <w:t>characterized by depleted</w:t>
      </w:r>
      <w:r w:rsidR="00DD2C04" w:rsidRPr="00BB5219">
        <w:rPr>
          <w:lang w:val="en-US"/>
        </w:rPr>
        <w:t xml:space="preserve"> local supply.</w:t>
      </w:r>
    </w:p>
    <w:p w14:paraId="1504DD93" w14:textId="77777777" w:rsidR="00787C0B" w:rsidRDefault="00B8109E" w:rsidP="004951D2">
      <w:pPr>
        <w:rPr>
          <w:lang w:val="en-US"/>
        </w:rPr>
      </w:pPr>
      <w:r w:rsidRPr="00B8109E">
        <w:rPr>
          <w:noProof/>
          <w:lang w:val="en-US" w:eastAsia="en-US"/>
        </w:rPr>
        <w:lastRenderedPageBreak/>
        <w:drawing>
          <wp:inline distT="0" distB="0" distL="0" distR="0" wp14:anchorId="3DFB934F" wp14:editId="774F0CD2">
            <wp:extent cx="4562475" cy="3743325"/>
            <wp:effectExtent l="0" t="0" r="0" b="0"/>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6B511F6" w14:textId="7FAB5A51" w:rsidR="00C65B33" w:rsidRPr="00C65B33" w:rsidRDefault="00C65B33" w:rsidP="00C65B33">
      <w:pPr>
        <w:rPr>
          <w:b/>
          <w:lang w:val="en-US"/>
        </w:rPr>
      </w:pPr>
      <w:r w:rsidRPr="00C65B33">
        <w:rPr>
          <w:b/>
          <w:lang w:val="en-US"/>
        </w:rPr>
        <w:t xml:space="preserve">Fig. 8. The proportion of reindeer antler, roe deer antler and other materials used in finished combs and comb fragments from </w:t>
      </w:r>
      <w:proofErr w:type="spellStart"/>
      <w:r w:rsidRPr="00C65B33">
        <w:rPr>
          <w:b/>
          <w:lang w:val="en-US"/>
        </w:rPr>
        <w:t>Ribe</w:t>
      </w:r>
      <w:proofErr w:type="spellEnd"/>
      <w:r w:rsidR="00B8109E">
        <w:rPr>
          <w:b/>
          <w:lang w:val="en-US"/>
        </w:rPr>
        <w:t xml:space="preserve"> AD </w:t>
      </w:r>
      <w:r w:rsidR="00B8109E" w:rsidRPr="00E20B12">
        <w:rPr>
          <w:b/>
          <w:i/>
          <w:lang w:val="en-US"/>
        </w:rPr>
        <w:t>c</w:t>
      </w:r>
      <w:r w:rsidR="00B8109E">
        <w:rPr>
          <w:b/>
          <w:lang w:val="en-US"/>
        </w:rPr>
        <w:t xml:space="preserve">. 705-780 (n=27) and AD </w:t>
      </w:r>
      <w:r w:rsidR="00B8109E" w:rsidRPr="00E20B12">
        <w:rPr>
          <w:b/>
          <w:i/>
          <w:lang w:val="en-US"/>
        </w:rPr>
        <w:t>c</w:t>
      </w:r>
      <w:r w:rsidR="00CB304E">
        <w:rPr>
          <w:b/>
          <w:lang w:val="en-US"/>
        </w:rPr>
        <w:t>. 78</w:t>
      </w:r>
      <w:r w:rsidR="00B8109E">
        <w:rPr>
          <w:b/>
          <w:lang w:val="en-US"/>
        </w:rPr>
        <w:t>0-860 (n</w:t>
      </w:r>
      <w:r w:rsidR="001C542E">
        <w:rPr>
          <w:b/>
          <w:lang w:val="en-US"/>
        </w:rPr>
        <w:t>=59)</w:t>
      </w:r>
      <w:r w:rsidRPr="00C65B33">
        <w:rPr>
          <w:b/>
          <w:lang w:val="en-US"/>
        </w:rPr>
        <w:t xml:space="preserve">, </w:t>
      </w:r>
      <w:proofErr w:type="spellStart"/>
      <w:r w:rsidRPr="00C65B33">
        <w:rPr>
          <w:b/>
          <w:lang w:val="en-US"/>
        </w:rPr>
        <w:t>Aggersborg</w:t>
      </w:r>
      <w:proofErr w:type="spellEnd"/>
      <w:r w:rsidRPr="00C65B33">
        <w:rPr>
          <w:b/>
          <w:lang w:val="en-US"/>
        </w:rPr>
        <w:t xml:space="preserve"> </w:t>
      </w:r>
      <w:r w:rsidR="00B8109E">
        <w:rPr>
          <w:b/>
          <w:lang w:val="en-US"/>
        </w:rPr>
        <w:t>(n=</w:t>
      </w:r>
      <w:r w:rsidR="00E20B12">
        <w:rPr>
          <w:b/>
          <w:lang w:val="en-US"/>
        </w:rPr>
        <w:t>45</w:t>
      </w:r>
      <w:r w:rsidR="00B8109E">
        <w:rPr>
          <w:b/>
          <w:lang w:val="en-US"/>
        </w:rPr>
        <w:t xml:space="preserve">) </w:t>
      </w:r>
      <w:r w:rsidRPr="00C65B33">
        <w:rPr>
          <w:b/>
          <w:lang w:val="en-US"/>
        </w:rPr>
        <w:t>and Aarhus</w:t>
      </w:r>
      <w:r w:rsidR="00B8109E">
        <w:rPr>
          <w:b/>
          <w:lang w:val="en-US"/>
        </w:rPr>
        <w:t xml:space="preserve"> (n=34)</w:t>
      </w:r>
      <w:r w:rsidRPr="00C65B33">
        <w:rPr>
          <w:b/>
          <w:lang w:val="en-US"/>
        </w:rPr>
        <w:t>. The results suggest a general trend towards an increasing use of non-local material, and a diminishing use of sub-standard local material.</w:t>
      </w:r>
      <w:bookmarkStart w:id="3" w:name="_GoBack"/>
      <w:bookmarkEnd w:id="3"/>
      <w:r w:rsidRPr="00C65B33">
        <w:rPr>
          <w:b/>
          <w:lang w:val="en-US"/>
        </w:rPr>
        <w:t xml:space="preserve"> Graphics: Steven P. Ashby. </w:t>
      </w:r>
    </w:p>
    <w:p w14:paraId="1B7F0819" w14:textId="5F242359" w:rsidR="004951D2" w:rsidRDefault="00C908D5" w:rsidP="004951D2">
      <w:pPr>
        <w:rPr>
          <w:lang w:val="en-US"/>
        </w:rPr>
      </w:pPr>
      <w:r w:rsidRPr="00BB5219">
        <w:rPr>
          <w:lang w:val="en-US"/>
        </w:rPr>
        <w:t xml:space="preserve">In all, </w:t>
      </w:r>
      <w:r w:rsidR="002E08B5">
        <w:rPr>
          <w:lang w:val="en-US"/>
        </w:rPr>
        <w:t xml:space="preserve">the disappearance of reindeer antler in the late phases </w:t>
      </w:r>
      <w:r w:rsidRPr="00BB5219">
        <w:rPr>
          <w:lang w:val="en-US"/>
        </w:rPr>
        <w:t xml:space="preserve">at </w:t>
      </w:r>
      <w:proofErr w:type="spellStart"/>
      <w:r w:rsidRPr="00BB5219">
        <w:rPr>
          <w:lang w:val="en-US"/>
        </w:rPr>
        <w:t>Ribe</w:t>
      </w:r>
      <w:proofErr w:type="spellEnd"/>
      <w:r w:rsidRPr="00BB5219">
        <w:rPr>
          <w:lang w:val="en-US"/>
        </w:rPr>
        <w:t xml:space="preserve"> is clearly a context-specific development, </w:t>
      </w:r>
      <w:r w:rsidR="0080780A">
        <w:rPr>
          <w:lang w:val="en-US"/>
        </w:rPr>
        <w:t xml:space="preserve">and </w:t>
      </w:r>
      <w:r w:rsidRPr="00BB5219">
        <w:rPr>
          <w:lang w:val="en-US"/>
        </w:rPr>
        <w:t xml:space="preserve">a component of a broader pattern. In this regard, one </w:t>
      </w:r>
      <w:r w:rsidR="00FC1890">
        <w:rPr>
          <w:lang w:val="en-US"/>
        </w:rPr>
        <w:t>may</w:t>
      </w:r>
      <w:r w:rsidR="00FC1890" w:rsidRPr="00BB5219">
        <w:rPr>
          <w:lang w:val="en-US"/>
        </w:rPr>
        <w:t xml:space="preserve"> </w:t>
      </w:r>
      <w:r w:rsidRPr="00BB5219">
        <w:rPr>
          <w:lang w:val="en-US"/>
        </w:rPr>
        <w:t xml:space="preserve">note </w:t>
      </w:r>
      <w:r w:rsidR="00787C0B">
        <w:rPr>
          <w:lang w:val="en-US"/>
        </w:rPr>
        <w:t xml:space="preserve">the </w:t>
      </w:r>
      <w:r w:rsidRPr="00BB5219">
        <w:rPr>
          <w:lang w:val="en-US"/>
        </w:rPr>
        <w:t>near</w:t>
      </w:r>
      <w:r w:rsidR="00FC1890">
        <w:rPr>
          <w:lang w:val="en-US"/>
        </w:rPr>
        <w:t>-</w:t>
      </w:r>
      <w:r w:rsidRPr="00BB5219">
        <w:rPr>
          <w:lang w:val="en-US"/>
        </w:rPr>
        <w:t xml:space="preserve">contemporary foundation </w:t>
      </w:r>
      <w:r w:rsidR="00787C0B">
        <w:rPr>
          <w:lang w:val="en-US"/>
        </w:rPr>
        <w:t xml:space="preserve">of </w:t>
      </w:r>
      <w:proofErr w:type="spellStart"/>
      <w:r w:rsidR="00787C0B">
        <w:rPr>
          <w:lang w:val="en-US"/>
        </w:rPr>
        <w:t>Kaupang</w:t>
      </w:r>
      <w:proofErr w:type="spellEnd"/>
      <w:r w:rsidR="00787C0B">
        <w:rPr>
          <w:lang w:val="en-US"/>
        </w:rPr>
        <w:t xml:space="preserve"> </w:t>
      </w:r>
      <w:r w:rsidRPr="00BB5219">
        <w:rPr>
          <w:lang w:val="en-US"/>
        </w:rPr>
        <w:t xml:space="preserve">as an </w:t>
      </w:r>
      <w:proofErr w:type="spellStart"/>
      <w:r w:rsidR="000D31E3">
        <w:rPr>
          <w:lang w:val="en-GB"/>
        </w:rPr>
        <w:t>entrepô</w:t>
      </w:r>
      <w:r w:rsidR="000D31E3" w:rsidRPr="004F7288">
        <w:rPr>
          <w:lang w:val="en-GB"/>
        </w:rPr>
        <w:t>t</w:t>
      </w:r>
      <w:proofErr w:type="spellEnd"/>
      <w:r w:rsidR="000D31E3" w:rsidRPr="00BB5219" w:rsidDel="000D31E3">
        <w:rPr>
          <w:lang w:val="en-US"/>
        </w:rPr>
        <w:t xml:space="preserve"> </w:t>
      </w:r>
      <w:r w:rsidRPr="00BB5219">
        <w:rPr>
          <w:lang w:val="en-US"/>
        </w:rPr>
        <w:t xml:space="preserve">in Norway </w:t>
      </w:r>
      <w:r w:rsidRPr="00E831C7">
        <w:rPr>
          <w:lang w:val="en-US"/>
        </w:rPr>
        <w:t>(</w:t>
      </w:r>
      <w:proofErr w:type="spellStart"/>
      <w:r w:rsidR="00E831C7" w:rsidRPr="00E831C7">
        <w:rPr>
          <w:lang w:val="en-US"/>
        </w:rPr>
        <w:t>Skre</w:t>
      </w:r>
      <w:proofErr w:type="spellEnd"/>
      <w:r w:rsidR="001660E2" w:rsidRPr="001660E2">
        <w:rPr>
          <w:lang w:val="en-US"/>
        </w:rPr>
        <w:t>, 20</w:t>
      </w:r>
      <w:r w:rsidR="00E831C7" w:rsidRPr="00E831C7">
        <w:rPr>
          <w:lang w:val="en-US"/>
        </w:rPr>
        <w:t>07</w:t>
      </w:r>
      <w:r w:rsidRPr="00E831C7">
        <w:rPr>
          <w:lang w:val="en-US"/>
        </w:rPr>
        <w:t>)</w:t>
      </w:r>
      <w:r w:rsidRPr="00BB5219">
        <w:rPr>
          <w:lang w:val="en-US"/>
        </w:rPr>
        <w:t xml:space="preserve">, as well as the development of </w:t>
      </w:r>
      <w:proofErr w:type="spellStart"/>
      <w:r w:rsidRPr="00BB5219">
        <w:rPr>
          <w:lang w:val="en-US"/>
        </w:rPr>
        <w:t>Hedeby</w:t>
      </w:r>
      <w:proofErr w:type="spellEnd"/>
      <w:r w:rsidRPr="00BB5219">
        <w:rPr>
          <w:lang w:val="en-US"/>
        </w:rPr>
        <w:t xml:space="preserve"> as an additional nodal point in southern Scandinavia</w:t>
      </w:r>
      <w:r w:rsidR="00E150BA">
        <w:rPr>
          <w:lang w:val="en-US"/>
        </w:rPr>
        <w:t xml:space="preserve"> </w:t>
      </w:r>
      <w:r w:rsidR="00E150BA" w:rsidRPr="00501A74">
        <w:rPr>
          <w:rFonts w:ascii="Tahoma" w:hAnsi="Tahoma" w:cs="Tahoma"/>
          <w:sz w:val="20"/>
          <w:lang w:val="en-US"/>
        </w:rPr>
        <w:t>(</w:t>
      </w:r>
      <w:proofErr w:type="spellStart"/>
      <w:r w:rsidR="00E150BA" w:rsidRPr="00501A74">
        <w:rPr>
          <w:rFonts w:ascii="Tahoma" w:hAnsi="Tahoma" w:cs="Tahoma"/>
          <w:sz w:val="20"/>
          <w:lang w:val="en-US"/>
        </w:rPr>
        <w:t>Kalmring</w:t>
      </w:r>
      <w:proofErr w:type="spellEnd"/>
      <w:r w:rsidR="00E150BA" w:rsidRPr="00501A74">
        <w:rPr>
          <w:rFonts w:ascii="Tahoma" w:hAnsi="Tahoma" w:cs="Tahoma"/>
          <w:sz w:val="20"/>
          <w:lang w:val="en-US"/>
        </w:rPr>
        <w:t>, 2010: 29)</w:t>
      </w:r>
      <w:r w:rsidRPr="00BB5219">
        <w:rPr>
          <w:lang w:val="en-US"/>
        </w:rPr>
        <w:t>. The appearance of these hubs transformed the communication networks of the Baltic and North Sea area</w:t>
      </w:r>
      <w:r w:rsidR="00FC1890">
        <w:rPr>
          <w:lang w:val="en-US"/>
        </w:rPr>
        <w:t>s</w:t>
      </w:r>
      <w:r w:rsidRPr="00BB5219">
        <w:rPr>
          <w:lang w:val="en-US"/>
        </w:rPr>
        <w:t>, their particular impact being that henceforth a certain component of maritime</w:t>
      </w:r>
      <w:r w:rsidR="002B2D7A">
        <w:rPr>
          <w:lang w:val="en-US"/>
        </w:rPr>
        <w:t xml:space="preserve"> </w:t>
      </w:r>
      <w:r w:rsidRPr="00BB5219">
        <w:rPr>
          <w:lang w:val="en-US"/>
        </w:rPr>
        <w:t xml:space="preserve">traffic that had previously frequented </w:t>
      </w:r>
      <w:proofErr w:type="spellStart"/>
      <w:r w:rsidRPr="00BB5219">
        <w:rPr>
          <w:lang w:val="en-US"/>
        </w:rPr>
        <w:t>R</w:t>
      </w:r>
      <w:r w:rsidR="00A2098D">
        <w:rPr>
          <w:lang w:val="en-US"/>
        </w:rPr>
        <w:t>i</w:t>
      </w:r>
      <w:r w:rsidRPr="00BB5219">
        <w:rPr>
          <w:lang w:val="en-US"/>
        </w:rPr>
        <w:t>be</w:t>
      </w:r>
      <w:proofErr w:type="spellEnd"/>
      <w:r w:rsidRPr="00BB5219">
        <w:rPr>
          <w:lang w:val="en-US"/>
        </w:rPr>
        <w:t xml:space="preserve">, now bypassed it. </w:t>
      </w:r>
      <w:r w:rsidR="00383884" w:rsidRPr="00CE5F25">
        <w:rPr>
          <w:lang w:val="en-US"/>
        </w:rPr>
        <w:t xml:space="preserve">In this context, we suggest that our findings indicate a growing integration of Arctic </w:t>
      </w:r>
      <w:r w:rsidR="004B0156">
        <w:rPr>
          <w:lang w:val="en-US"/>
        </w:rPr>
        <w:t xml:space="preserve">and </w:t>
      </w:r>
      <w:r w:rsidR="00C20444">
        <w:rPr>
          <w:lang w:val="en-US"/>
        </w:rPr>
        <w:t>s</w:t>
      </w:r>
      <w:r w:rsidR="004B0156">
        <w:rPr>
          <w:lang w:val="en-US"/>
        </w:rPr>
        <w:t xml:space="preserve">ubarctic </w:t>
      </w:r>
      <w:r w:rsidR="00383884" w:rsidRPr="00CE5F25">
        <w:rPr>
          <w:lang w:val="en-US"/>
        </w:rPr>
        <w:t>outlands into North European maritime networks during the Viking</w:t>
      </w:r>
      <w:r w:rsidR="00FC1890">
        <w:rPr>
          <w:lang w:val="en-US"/>
        </w:rPr>
        <w:t xml:space="preserve"> </w:t>
      </w:r>
      <w:r w:rsidR="00A16233">
        <w:rPr>
          <w:lang w:val="en-US"/>
        </w:rPr>
        <w:t>A</w:t>
      </w:r>
      <w:r w:rsidR="00383884" w:rsidRPr="00CE5F25">
        <w:rPr>
          <w:lang w:val="en-US"/>
        </w:rPr>
        <w:t xml:space="preserve">ge, but as a gradual process which had begun </w:t>
      </w:r>
      <w:r w:rsidR="00383884">
        <w:rPr>
          <w:lang w:val="en-US"/>
        </w:rPr>
        <w:t xml:space="preserve">before </w:t>
      </w:r>
      <w:r w:rsidR="00383884" w:rsidRPr="00CE5F25">
        <w:rPr>
          <w:lang w:val="en-US"/>
        </w:rPr>
        <w:t>800, and reached a substantial scale by the end of the period.</w:t>
      </w:r>
      <w:r w:rsidR="00383884" w:rsidRPr="00383884">
        <w:rPr>
          <w:lang w:val="en-US"/>
        </w:rPr>
        <w:t xml:space="preserve"> </w:t>
      </w:r>
    </w:p>
    <w:p w14:paraId="73667920" w14:textId="77777777" w:rsidR="006A61C9" w:rsidRDefault="00F83A0F" w:rsidP="006A61C9">
      <w:pPr>
        <w:rPr>
          <w:rFonts w:asciiTheme="minorHAnsi" w:hAnsiTheme="minorHAnsi"/>
          <w:szCs w:val="22"/>
          <w:lang w:val="en-US"/>
        </w:rPr>
      </w:pPr>
      <w:r>
        <w:rPr>
          <w:lang w:val="en-US"/>
        </w:rPr>
        <w:t>Archaeological studies h</w:t>
      </w:r>
      <w:r w:rsidR="002E08B5">
        <w:rPr>
          <w:lang w:val="en-US"/>
        </w:rPr>
        <w:t xml:space="preserve">ave shown </w:t>
      </w:r>
      <w:r w:rsidR="00C20444">
        <w:rPr>
          <w:lang w:val="en-US"/>
        </w:rPr>
        <w:t>that</w:t>
      </w:r>
      <w:r w:rsidR="002E08B5">
        <w:rPr>
          <w:lang w:val="en-US"/>
        </w:rPr>
        <w:t xml:space="preserve"> </w:t>
      </w:r>
      <w:r>
        <w:rPr>
          <w:lang w:val="en-US"/>
        </w:rPr>
        <w:t>the exploitation of special resources from outland regions were an essential element in Viking-age expansion in the northern parts of Scandinavia</w:t>
      </w:r>
      <w:proofErr w:type="gramStart"/>
      <w:r w:rsidR="00C20444">
        <w:rPr>
          <w:lang w:val="en-US"/>
        </w:rPr>
        <w:t>,</w:t>
      </w:r>
      <w:r>
        <w:rPr>
          <w:lang w:val="en-US"/>
        </w:rPr>
        <w:t xml:space="preserve"> </w:t>
      </w:r>
      <w:r w:rsidR="002C0235">
        <w:rPr>
          <w:lang w:val="en-US"/>
        </w:rPr>
        <w:t xml:space="preserve"> and</w:t>
      </w:r>
      <w:proofErr w:type="gramEnd"/>
      <w:r w:rsidR="002C0235">
        <w:rPr>
          <w:lang w:val="en-US"/>
        </w:rPr>
        <w:t xml:space="preserve"> reaching</w:t>
      </w:r>
      <w:r>
        <w:rPr>
          <w:lang w:val="en-US"/>
        </w:rPr>
        <w:t xml:space="preserve"> </w:t>
      </w:r>
      <w:r w:rsidR="002E08B5">
        <w:rPr>
          <w:lang w:val="en-US"/>
        </w:rPr>
        <w:t>into the islands of the North Atlantic (</w:t>
      </w:r>
      <w:proofErr w:type="spellStart"/>
      <w:r>
        <w:rPr>
          <w:lang w:val="en-US"/>
        </w:rPr>
        <w:t>Øye</w:t>
      </w:r>
      <w:proofErr w:type="spellEnd"/>
      <w:r w:rsidR="001660E2" w:rsidRPr="001660E2">
        <w:rPr>
          <w:lang w:val="en-US"/>
        </w:rPr>
        <w:t>, 20</w:t>
      </w:r>
      <w:r>
        <w:rPr>
          <w:lang w:val="en-US"/>
        </w:rPr>
        <w:t xml:space="preserve">03; </w:t>
      </w:r>
      <w:r w:rsidR="002E08B5" w:rsidRPr="002E08B5">
        <w:rPr>
          <w:lang w:val="en-US"/>
        </w:rPr>
        <w:t>Mahler,</w:t>
      </w:r>
      <w:r w:rsidR="001660E2" w:rsidRPr="001660E2">
        <w:rPr>
          <w:lang w:val="en-US"/>
        </w:rPr>
        <w:t>, 20</w:t>
      </w:r>
      <w:r w:rsidR="002E08B5" w:rsidRPr="002E08B5">
        <w:rPr>
          <w:lang w:val="en-US"/>
        </w:rPr>
        <w:t>07</w:t>
      </w:r>
      <w:r w:rsidR="001660E2">
        <w:rPr>
          <w:lang w:val="en-US"/>
        </w:rPr>
        <w:t xml:space="preserve">: </w:t>
      </w:r>
      <w:r w:rsidR="002E08B5" w:rsidRPr="002E08B5">
        <w:rPr>
          <w:lang w:val="en-US"/>
        </w:rPr>
        <w:t>16</w:t>
      </w:r>
      <w:r w:rsidR="002E08B5">
        <w:rPr>
          <w:lang w:val="en-US"/>
        </w:rPr>
        <w:t xml:space="preserve">). </w:t>
      </w:r>
      <w:r>
        <w:rPr>
          <w:lang w:val="en-US"/>
        </w:rPr>
        <w:t xml:space="preserve">Reindeer antler </w:t>
      </w:r>
      <w:r w:rsidR="002C0235">
        <w:rPr>
          <w:lang w:val="en-US"/>
        </w:rPr>
        <w:t>wa</w:t>
      </w:r>
      <w:r>
        <w:rPr>
          <w:lang w:val="en-US"/>
        </w:rPr>
        <w:t>s one of a number of coveted products</w:t>
      </w:r>
      <w:r w:rsidR="008D17AC">
        <w:rPr>
          <w:lang w:val="en-US"/>
        </w:rPr>
        <w:t xml:space="preserve"> identified </w:t>
      </w:r>
      <w:r>
        <w:rPr>
          <w:lang w:val="en-US"/>
        </w:rPr>
        <w:t>in this context</w:t>
      </w:r>
      <w:r w:rsidR="008D17AC">
        <w:rPr>
          <w:lang w:val="en-US"/>
        </w:rPr>
        <w:t>, including furs</w:t>
      </w:r>
      <w:r>
        <w:rPr>
          <w:lang w:val="en-US"/>
        </w:rPr>
        <w:t xml:space="preserve"> (</w:t>
      </w:r>
      <w:proofErr w:type="spellStart"/>
      <w:r>
        <w:rPr>
          <w:lang w:val="en-US"/>
        </w:rPr>
        <w:t>Wigh</w:t>
      </w:r>
      <w:proofErr w:type="spellEnd"/>
      <w:r w:rsidR="001660E2" w:rsidRPr="001660E2">
        <w:rPr>
          <w:lang w:val="en-US"/>
        </w:rPr>
        <w:t>, 20</w:t>
      </w:r>
      <w:r>
        <w:rPr>
          <w:lang w:val="en-US"/>
        </w:rPr>
        <w:t>01</w:t>
      </w:r>
      <w:r w:rsidR="001660E2">
        <w:rPr>
          <w:lang w:val="en-US"/>
        </w:rPr>
        <w:t>:</w:t>
      </w:r>
      <w:r>
        <w:rPr>
          <w:lang w:val="en-US"/>
        </w:rPr>
        <w:t xml:space="preserve"> 120-124). </w:t>
      </w:r>
      <w:r w:rsidR="00A66975" w:rsidRPr="00BB5219">
        <w:rPr>
          <w:lang w:val="en-US"/>
        </w:rPr>
        <w:t xml:space="preserve">According to </w:t>
      </w:r>
      <w:r w:rsidR="00787C0B">
        <w:rPr>
          <w:lang w:val="en-US"/>
        </w:rPr>
        <w:t xml:space="preserve">a </w:t>
      </w:r>
      <w:r w:rsidR="00A66975" w:rsidRPr="00BB5219">
        <w:rPr>
          <w:lang w:val="en-US"/>
        </w:rPr>
        <w:t>late</w:t>
      </w:r>
      <w:r>
        <w:rPr>
          <w:lang w:val="en-US"/>
        </w:rPr>
        <w:t xml:space="preserve"> </w:t>
      </w:r>
      <w:r w:rsidR="003A298E">
        <w:rPr>
          <w:lang w:val="en-US"/>
        </w:rPr>
        <w:t>ninth</w:t>
      </w:r>
      <w:r w:rsidR="00FC1890">
        <w:rPr>
          <w:lang w:val="en-US"/>
        </w:rPr>
        <w:t>-</w:t>
      </w:r>
      <w:r w:rsidR="00A66975" w:rsidRPr="00BB5219">
        <w:rPr>
          <w:lang w:val="en-US"/>
        </w:rPr>
        <w:t xml:space="preserve">century </w:t>
      </w:r>
      <w:r w:rsidR="00787C0B">
        <w:rPr>
          <w:lang w:val="en-US"/>
        </w:rPr>
        <w:t>text, the ‘</w:t>
      </w:r>
      <w:r w:rsidR="00A66975" w:rsidRPr="00BB5219">
        <w:rPr>
          <w:lang w:val="en-US"/>
        </w:rPr>
        <w:t xml:space="preserve">Old English </w:t>
      </w:r>
      <w:proofErr w:type="spellStart"/>
      <w:r w:rsidR="00A66975" w:rsidRPr="00BB5219">
        <w:rPr>
          <w:lang w:val="en-US"/>
        </w:rPr>
        <w:t>Orosius</w:t>
      </w:r>
      <w:proofErr w:type="spellEnd"/>
      <w:r w:rsidR="00787C0B">
        <w:rPr>
          <w:lang w:val="en-US"/>
        </w:rPr>
        <w:t>’</w:t>
      </w:r>
      <w:r w:rsidR="00A66975" w:rsidRPr="00BB5219">
        <w:rPr>
          <w:lang w:val="en-US"/>
        </w:rPr>
        <w:t xml:space="preserve">, King Alfred received at his court in </w:t>
      </w:r>
      <w:proofErr w:type="spellStart"/>
      <w:r w:rsidR="00A66975" w:rsidRPr="00BB5219">
        <w:rPr>
          <w:lang w:val="en-US"/>
        </w:rPr>
        <w:t>Wessex</w:t>
      </w:r>
      <w:proofErr w:type="spellEnd"/>
      <w:r w:rsidR="00A66975" w:rsidRPr="00BB5219">
        <w:rPr>
          <w:lang w:val="en-US"/>
        </w:rPr>
        <w:t xml:space="preserve"> a Norwegian visitor called </w:t>
      </w:r>
      <w:proofErr w:type="spellStart"/>
      <w:r w:rsidR="00A66975" w:rsidRPr="00BB5219">
        <w:rPr>
          <w:lang w:val="en-US"/>
        </w:rPr>
        <w:t>Ohthere</w:t>
      </w:r>
      <w:proofErr w:type="spellEnd"/>
      <w:r w:rsidR="00A66975" w:rsidRPr="00BB5219">
        <w:rPr>
          <w:lang w:val="en-US"/>
        </w:rPr>
        <w:t xml:space="preserve">. </w:t>
      </w:r>
      <w:proofErr w:type="spellStart"/>
      <w:r w:rsidR="00A66975" w:rsidRPr="00BB5219">
        <w:rPr>
          <w:lang w:val="en-US"/>
        </w:rPr>
        <w:t>Ohthere</w:t>
      </w:r>
      <w:proofErr w:type="spellEnd"/>
      <w:r w:rsidR="00A66975" w:rsidRPr="00BB5219">
        <w:rPr>
          <w:lang w:val="en-US"/>
        </w:rPr>
        <w:t xml:space="preserve"> not only </w:t>
      </w:r>
      <w:r w:rsidR="00FC1890">
        <w:rPr>
          <w:lang w:val="en-US"/>
        </w:rPr>
        <w:t>came</w:t>
      </w:r>
      <w:r w:rsidR="00FC1890" w:rsidRPr="00BB5219">
        <w:rPr>
          <w:lang w:val="en-US"/>
        </w:rPr>
        <w:t xml:space="preserve"> </w:t>
      </w:r>
      <w:r w:rsidR="00A66975" w:rsidRPr="00BB5219">
        <w:rPr>
          <w:lang w:val="en-US"/>
        </w:rPr>
        <w:t xml:space="preserve">from the far north, but also </w:t>
      </w:r>
      <w:r w:rsidR="00FC1890">
        <w:rPr>
          <w:lang w:val="en-US"/>
        </w:rPr>
        <w:t xml:space="preserve">claimed </w:t>
      </w:r>
      <w:r w:rsidR="00A66975" w:rsidRPr="00BB5219">
        <w:rPr>
          <w:lang w:val="en-US"/>
        </w:rPr>
        <w:t xml:space="preserve">to own six hundred reindeer, and to know the sailing route to </w:t>
      </w:r>
      <w:proofErr w:type="spellStart"/>
      <w:r w:rsidR="00A66975" w:rsidRPr="00BB5219">
        <w:rPr>
          <w:lang w:val="en-US"/>
        </w:rPr>
        <w:t>Hedeby</w:t>
      </w:r>
      <w:proofErr w:type="spellEnd"/>
      <w:r w:rsidR="00A66975" w:rsidRPr="00BB5219">
        <w:rPr>
          <w:lang w:val="en-US"/>
        </w:rPr>
        <w:t xml:space="preserve">. </w:t>
      </w:r>
      <w:r w:rsidR="006A61C9">
        <w:rPr>
          <w:rFonts w:asciiTheme="minorHAnsi" w:hAnsiTheme="minorHAnsi"/>
          <w:szCs w:val="22"/>
          <w:lang w:val="en-US"/>
        </w:rPr>
        <w:t>The products of the Artic outland, which could be supplied by trave</w:t>
      </w:r>
      <w:r w:rsidR="00FC1890">
        <w:rPr>
          <w:rFonts w:asciiTheme="minorHAnsi" w:hAnsiTheme="minorHAnsi"/>
          <w:szCs w:val="22"/>
          <w:lang w:val="en-US"/>
        </w:rPr>
        <w:t>l</w:t>
      </w:r>
      <w:r w:rsidR="006A61C9">
        <w:rPr>
          <w:rFonts w:asciiTheme="minorHAnsi" w:hAnsiTheme="minorHAnsi"/>
          <w:szCs w:val="22"/>
          <w:lang w:val="en-US"/>
        </w:rPr>
        <w:t xml:space="preserve">lers like </w:t>
      </w:r>
      <w:proofErr w:type="spellStart"/>
      <w:r w:rsidR="006A61C9">
        <w:rPr>
          <w:rFonts w:asciiTheme="minorHAnsi" w:hAnsiTheme="minorHAnsi"/>
          <w:szCs w:val="22"/>
          <w:lang w:val="en-US"/>
        </w:rPr>
        <w:t>Ohthere</w:t>
      </w:r>
      <w:proofErr w:type="spellEnd"/>
      <w:r w:rsidR="006A61C9">
        <w:rPr>
          <w:rFonts w:asciiTheme="minorHAnsi" w:hAnsiTheme="minorHAnsi"/>
          <w:szCs w:val="22"/>
          <w:lang w:val="en-US"/>
        </w:rPr>
        <w:t xml:space="preserve">, were equally coveted in southern exchange. </w:t>
      </w:r>
      <w:proofErr w:type="spellStart"/>
      <w:r w:rsidR="006A61C9" w:rsidRPr="00DD2C04">
        <w:rPr>
          <w:lang w:val="en-US"/>
        </w:rPr>
        <w:t>Ohthere</w:t>
      </w:r>
      <w:proofErr w:type="spellEnd"/>
      <w:r w:rsidR="006A61C9" w:rsidRPr="00DD2C04">
        <w:rPr>
          <w:lang w:val="en-US"/>
        </w:rPr>
        <w:t xml:space="preserve"> brought walrus tusks as an</w:t>
      </w:r>
      <w:r w:rsidR="006A61C9">
        <w:rPr>
          <w:lang w:val="en-US"/>
        </w:rPr>
        <w:t xml:space="preserve"> </w:t>
      </w:r>
      <w:r w:rsidR="006A61C9" w:rsidRPr="00DD2C04">
        <w:rPr>
          <w:lang w:val="en-US"/>
        </w:rPr>
        <w:t xml:space="preserve">exotic gift for the king of </w:t>
      </w:r>
      <w:proofErr w:type="spellStart"/>
      <w:r w:rsidR="00FC1890">
        <w:rPr>
          <w:lang w:val="en-US"/>
        </w:rPr>
        <w:t>Wessex</w:t>
      </w:r>
      <w:proofErr w:type="spellEnd"/>
      <w:r w:rsidR="006A61C9" w:rsidRPr="00DD2C04">
        <w:rPr>
          <w:lang w:val="en-US"/>
        </w:rPr>
        <w:t xml:space="preserve">. </w:t>
      </w:r>
      <w:r w:rsidR="00FC1890">
        <w:rPr>
          <w:lang w:val="en-US"/>
        </w:rPr>
        <w:t xml:space="preserve"> This</w:t>
      </w:r>
      <w:r w:rsidR="006A61C9" w:rsidRPr="00DD2C04">
        <w:rPr>
          <w:lang w:val="en-US"/>
        </w:rPr>
        <w:t xml:space="preserve"> ivory </w:t>
      </w:r>
      <w:r w:rsidR="00FC1890">
        <w:rPr>
          <w:lang w:val="en-US"/>
        </w:rPr>
        <w:t>from</w:t>
      </w:r>
      <w:r w:rsidR="00FC1890" w:rsidRPr="00DD2C04">
        <w:rPr>
          <w:lang w:val="en-US"/>
        </w:rPr>
        <w:t xml:space="preserve"> </w:t>
      </w:r>
      <w:r w:rsidR="006A61C9" w:rsidRPr="00DD2C04">
        <w:rPr>
          <w:lang w:val="en-US"/>
        </w:rPr>
        <w:t>the Arctic</w:t>
      </w:r>
      <w:r w:rsidR="006A61C9">
        <w:rPr>
          <w:lang w:val="en-US"/>
        </w:rPr>
        <w:t xml:space="preserve"> </w:t>
      </w:r>
      <w:r w:rsidR="00FC1890">
        <w:rPr>
          <w:lang w:val="en-US"/>
        </w:rPr>
        <w:t>was</w:t>
      </w:r>
      <w:r w:rsidR="006A61C9" w:rsidRPr="00DD2C04">
        <w:rPr>
          <w:lang w:val="en-US"/>
        </w:rPr>
        <w:t xml:space="preserve"> a highly desirable commodity,</w:t>
      </w:r>
      <w:r w:rsidR="006A61C9">
        <w:rPr>
          <w:lang w:val="en-US"/>
        </w:rPr>
        <w:t xml:space="preserve"> </w:t>
      </w:r>
      <w:r w:rsidR="006A61C9" w:rsidRPr="00DD2C04">
        <w:rPr>
          <w:lang w:val="en-US"/>
        </w:rPr>
        <w:t xml:space="preserve">which </w:t>
      </w:r>
      <w:r w:rsidR="006D4702">
        <w:rPr>
          <w:lang w:val="en-US"/>
        </w:rPr>
        <w:t xml:space="preserve">a hundred years later </w:t>
      </w:r>
      <w:r w:rsidR="006A61C9" w:rsidRPr="00DD2C04">
        <w:rPr>
          <w:lang w:val="en-US"/>
        </w:rPr>
        <w:t>was worked by artists</w:t>
      </w:r>
      <w:r w:rsidR="006A61C9">
        <w:rPr>
          <w:lang w:val="en-US"/>
        </w:rPr>
        <w:t xml:space="preserve"> </w:t>
      </w:r>
      <w:r w:rsidR="006A61C9" w:rsidRPr="00DD2C04">
        <w:rPr>
          <w:lang w:val="en-US"/>
        </w:rPr>
        <w:t xml:space="preserve">and </w:t>
      </w:r>
      <w:r w:rsidR="006A61C9" w:rsidRPr="00DD2C04">
        <w:rPr>
          <w:lang w:val="en-US"/>
        </w:rPr>
        <w:lastRenderedPageBreak/>
        <w:t>craftsmen at many sites around</w:t>
      </w:r>
      <w:r w:rsidR="006A61C9">
        <w:rPr>
          <w:lang w:val="en-US"/>
        </w:rPr>
        <w:t xml:space="preserve"> </w:t>
      </w:r>
      <w:r w:rsidR="006A61C9" w:rsidRPr="00DD2C04">
        <w:rPr>
          <w:lang w:val="en-US"/>
        </w:rPr>
        <w:t>Europe.</w:t>
      </w:r>
      <w:r w:rsidR="006A61C9">
        <w:rPr>
          <w:lang w:val="en-US"/>
        </w:rPr>
        <w:t xml:space="preserve"> Ultimately the Norse voyages and </w:t>
      </w:r>
      <w:r w:rsidR="006A61C9" w:rsidRPr="00383884">
        <w:rPr>
          <w:lang w:val="en-US"/>
        </w:rPr>
        <w:t>settlements in Greenland and</w:t>
      </w:r>
      <w:r w:rsidR="006A61C9">
        <w:rPr>
          <w:lang w:val="en-US"/>
        </w:rPr>
        <w:t xml:space="preserve"> </w:t>
      </w:r>
      <w:r w:rsidR="006A61C9" w:rsidRPr="00383884">
        <w:rPr>
          <w:lang w:val="en-US"/>
        </w:rPr>
        <w:t>Amer</w:t>
      </w:r>
      <w:r w:rsidR="006A61C9">
        <w:rPr>
          <w:lang w:val="en-US"/>
        </w:rPr>
        <w:t xml:space="preserve">ica have been suggested to be at least partly spurred by the demand for products from the Arctic outland </w:t>
      </w:r>
      <w:r w:rsidR="006A61C9">
        <w:rPr>
          <w:rFonts w:asciiTheme="minorHAnsi" w:hAnsiTheme="minorHAnsi"/>
          <w:szCs w:val="22"/>
          <w:lang w:val="en-US"/>
        </w:rPr>
        <w:t>(</w:t>
      </w:r>
      <w:proofErr w:type="spellStart"/>
      <w:r w:rsidR="006A61C9">
        <w:rPr>
          <w:rFonts w:asciiTheme="minorHAnsi" w:hAnsiTheme="minorHAnsi"/>
          <w:szCs w:val="22"/>
          <w:lang w:val="en-US"/>
        </w:rPr>
        <w:t>Arneborg</w:t>
      </w:r>
      <w:proofErr w:type="spellEnd"/>
      <w:r w:rsidR="001660E2">
        <w:rPr>
          <w:rFonts w:asciiTheme="minorHAnsi" w:hAnsiTheme="minorHAnsi"/>
          <w:szCs w:val="22"/>
          <w:lang w:val="en-US"/>
        </w:rPr>
        <w:t>, 19</w:t>
      </w:r>
      <w:r w:rsidR="006A61C9">
        <w:rPr>
          <w:rFonts w:asciiTheme="minorHAnsi" w:hAnsiTheme="minorHAnsi"/>
          <w:szCs w:val="22"/>
          <w:lang w:val="en-US"/>
        </w:rPr>
        <w:t xml:space="preserve">98; </w:t>
      </w:r>
      <w:proofErr w:type="spellStart"/>
      <w:r w:rsidR="006A61C9">
        <w:rPr>
          <w:rFonts w:asciiTheme="minorHAnsi" w:hAnsiTheme="minorHAnsi"/>
          <w:szCs w:val="22"/>
          <w:lang w:val="en-US"/>
        </w:rPr>
        <w:t>Roesdahl</w:t>
      </w:r>
      <w:proofErr w:type="spellEnd"/>
      <w:r w:rsidR="001660E2" w:rsidRPr="001660E2">
        <w:rPr>
          <w:rFonts w:asciiTheme="minorHAnsi" w:hAnsiTheme="minorHAnsi"/>
          <w:szCs w:val="22"/>
          <w:lang w:val="en-US"/>
        </w:rPr>
        <w:t>, 20</w:t>
      </w:r>
      <w:r w:rsidR="006A61C9">
        <w:rPr>
          <w:rFonts w:asciiTheme="minorHAnsi" w:hAnsiTheme="minorHAnsi"/>
          <w:szCs w:val="22"/>
          <w:lang w:val="en-US"/>
        </w:rPr>
        <w:t>03; Keller</w:t>
      </w:r>
      <w:r w:rsidR="001660E2" w:rsidRPr="001660E2">
        <w:rPr>
          <w:rFonts w:asciiTheme="minorHAnsi" w:hAnsiTheme="minorHAnsi"/>
          <w:szCs w:val="22"/>
          <w:lang w:val="en-US"/>
        </w:rPr>
        <w:t>, 20</w:t>
      </w:r>
      <w:r w:rsidR="006A61C9">
        <w:rPr>
          <w:rFonts w:asciiTheme="minorHAnsi" w:hAnsiTheme="minorHAnsi"/>
          <w:szCs w:val="22"/>
          <w:lang w:val="en-US"/>
        </w:rPr>
        <w:t>10).</w:t>
      </w:r>
    </w:p>
    <w:p w14:paraId="3D41BCDB" w14:textId="77777777" w:rsidR="004951D2" w:rsidRDefault="004B0156" w:rsidP="004951D2">
      <w:pPr>
        <w:rPr>
          <w:lang w:val="en-US"/>
        </w:rPr>
      </w:pPr>
      <w:r>
        <w:rPr>
          <w:lang w:val="en-US"/>
        </w:rPr>
        <w:t xml:space="preserve">The fact that </w:t>
      </w:r>
      <w:r w:rsidR="00A66975" w:rsidRPr="00BB5219">
        <w:rPr>
          <w:lang w:val="en-US"/>
        </w:rPr>
        <w:t>products such as reindeer antler were infiltrating the urban network</w:t>
      </w:r>
      <w:r w:rsidR="006D4702">
        <w:rPr>
          <w:lang w:val="en-US"/>
        </w:rPr>
        <w:t>s</w:t>
      </w:r>
      <w:r w:rsidR="00A66975" w:rsidRPr="00BB5219">
        <w:rPr>
          <w:lang w:val="en-US"/>
        </w:rPr>
        <w:t xml:space="preserve"> of the </w:t>
      </w:r>
      <w:r>
        <w:rPr>
          <w:lang w:val="en-US"/>
        </w:rPr>
        <w:t xml:space="preserve">North Sea and the </w:t>
      </w:r>
      <w:r w:rsidR="00A66975" w:rsidRPr="00BB5219">
        <w:rPr>
          <w:lang w:val="en-US"/>
        </w:rPr>
        <w:t>Baltic speaks to an articulation between the towns of southern Scandinavia, and the outland areas of the north</w:t>
      </w:r>
      <w:r w:rsidR="00566120">
        <w:rPr>
          <w:lang w:val="en-US"/>
        </w:rPr>
        <w:t xml:space="preserve"> (</w:t>
      </w:r>
      <w:r w:rsidR="00566120" w:rsidRPr="00566120">
        <w:rPr>
          <w:b/>
          <w:lang w:val="en-US"/>
        </w:rPr>
        <w:t>fig. 9</w:t>
      </w:r>
      <w:r w:rsidR="00566120">
        <w:rPr>
          <w:lang w:val="en-US"/>
        </w:rPr>
        <w:t>)</w:t>
      </w:r>
      <w:r w:rsidR="00A66975" w:rsidRPr="00BB5219">
        <w:rPr>
          <w:lang w:val="en-US"/>
        </w:rPr>
        <w:t>. That tells us about something more profound than simply the geography of north vs south, but about the relationship between these nodes of travel and trade, and what might be seen as much more marginal, frontier</w:t>
      </w:r>
      <w:r w:rsidR="006D4702">
        <w:rPr>
          <w:lang w:val="en-US"/>
        </w:rPr>
        <w:t>-</w:t>
      </w:r>
      <w:r w:rsidR="00A66975" w:rsidRPr="00BB5219">
        <w:rPr>
          <w:lang w:val="en-US"/>
        </w:rPr>
        <w:t xml:space="preserve">like areas. Or at least, it allows us to consider in tandem two different types of frontier. </w:t>
      </w:r>
    </w:p>
    <w:p w14:paraId="1DF6FDB2" w14:textId="53FDA618" w:rsidR="00C65B33" w:rsidRPr="00C65B33" w:rsidRDefault="004F4D12" w:rsidP="00C65B33">
      <w:pPr>
        <w:rPr>
          <w:b/>
          <w:lang w:val="en-US"/>
        </w:rPr>
      </w:pPr>
      <w:r>
        <w:rPr>
          <w:noProof/>
          <w:lang w:val="en-US" w:eastAsia="en-US"/>
        </w:rPr>
        <w:drawing>
          <wp:inline distT="0" distB="0" distL="0" distR="0" wp14:anchorId="2EABCD4D" wp14:editId="0FEFC3F0">
            <wp:extent cx="5731510" cy="4030219"/>
            <wp:effectExtent l="0" t="0" r="2540" b="889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4030219"/>
                    </a:xfrm>
                    <a:prstGeom prst="rect">
                      <a:avLst/>
                    </a:prstGeom>
                  </pic:spPr>
                </pic:pic>
              </a:graphicData>
            </a:graphic>
          </wp:inline>
        </w:drawing>
      </w:r>
      <w:r w:rsidR="00C65B33" w:rsidRPr="00C65B33">
        <w:rPr>
          <w:b/>
          <w:lang w:val="en-US"/>
        </w:rPr>
        <w:t>Fig. 9. Model representation of supply networks behind comb</w:t>
      </w:r>
      <w:r w:rsidR="006D4702">
        <w:rPr>
          <w:b/>
          <w:lang w:val="en-US"/>
        </w:rPr>
        <w:t>-</w:t>
      </w:r>
      <w:r w:rsidR="00C65B33" w:rsidRPr="00C65B33">
        <w:rPr>
          <w:b/>
          <w:lang w:val="en-US"/>
        </w:rPr>
        <w:t xml:space="preserve">making in Viking-age towns. Long-distance maritime networks </w:t>
      </w:r>
      <w:r w:rsidR="002C0235">
        <w:rPr>
          <w:b/>
          <w:lang w:val="en-US"/>
        </w:rPr>
        <w:t>extracted</w:t>
      </w:r>
      <w:r w:rsidR="00C65B33" w:rsidRPr="00C65B33">
        <w:rPr>
          <w:b/>
          <w:lang w:val="en-US"/>
        </w:rPr>
        <w:t xml:space="preserve"> use-value from outland</w:t>
      </w:r>
      <w:r w:rsidR="002C0235">
        <w:rPr>
          <w:b/>
          <w:lang w:val="en-US"/>
        </w:rPr>
        <w:t xml:space="preserve"> </w:t>
      </w:r>
      <w:r w:rsidR="00C65B33" w:rsidRPr="00C65B33">
        <w:rPr>
          <w:b/>
          <w:lang w:val="en-US"/>
        </w:rPr>
        <w:t xml:space="preserve">products as an alternative to sourcing from local hinterlands. In the pattern of practices and networks </w:t>
      </w:r>
      <w:r w:rsidR="002C0235">
        <w:rPr>
          <w:b/>
          <w:lang w:val="en-US"/>
        </w:rPr>
        <w:t>that</w:t>
      </w:r>
      <w:r w:rsidR="00C65B33" w:rsidRPr="00C65B33">
        <w:rPr>
          <w:b/>
          <w:lang w:val="en-US"/>
        </w:rPr>
        <w:t xml:space="preserve"> supported urban comb</w:t>
      </w:r>
      <w:r w:rsidR="006D4702">
        <w:rPr>
          <w:b/>
          <w:lang w:val="en-US"/>
        </w:rPr>
        <w:t>-</w:t>
      </w:r>
      <w:r w:rsidR="00C65B33" w:rsidRPr="00C65B33">
        <w:rPr>
          <w:b/>
          <w:lang w:val="en-US"/>
        </w:rPr>
        <w:t xml:space="preserve">makers, a distinction between local production and long-distance trade is </w:t>
      </w:r>
      <w:r w:rsidR="006A61C9">
        <w:rPr>
          <w:b/>
          <w:lang w:val="en-US"/>
        </w:rPr>
        <w:t xml:space="preserve">not </w:t>
      </w:r>
      <w:r w:rsidR="00405322" w:rsidRPr="009D56D2">
        <w:rPr>
          <w:b/>
          <w:lang w:val="en-US"/>
        </w:rPr>
        <w:t xml:space="preserve">a </w:t>
      </w:r>
      <w:r w:rsidR="00405322">
        <w:rPr>
          <w:b/>
          <w:lang w:val="en-US"/>
        </w:rPr>
        <w:t xml:space="preserve">necessary </w:t>
      </w:r>
      <w:r w:rsidR="00405322" w:rsidRPr="009D56D2">
        <w:rPr>
          <w:b/>
          <w:lang w:val="en-US"/>
        </w:rPr>
        <w:t>analytical</w:t>
      </w:r>
      <w:r w:rsidR="00405322">
        <w:rPr>
          <w:b/>
          <w:lang w:val="en-US"/>
        </w:rPr>
        <w:t xml:space="preserve"> dimens</w:t>
      </w:r>
      <w:r w:rsidR="00405322" w:rsidRPr="009D56D2">
        <w:rPr>
          <w:b/>
          <w:lang w:val="en-US"/>
        </w:rPr>
        <w:t>ion</w:t>
      </w:r>
      <w:r w:rsidR="00C65B33" w:rsidRPr="00C65B33">
        <w:rPr>
          <w:b/>
          <w:lang w:val="en-US"/>
        </w:rPr>
        <w:t>.</w:t>
      </w:r>
      <w:r w:rsidR="00CB304E">
        <w:rPr>
          <w:b/>
          <w:lang w:val="en-US"/>
        </w:rPr>
        <w:t xml:space="preserve"> Graphics by </w:t>
      </w:r>
      <w:proofErr w:type="spellStart"/>
      <w:r w:rsidR="00CB304E">
        <w:rPr>
          <w:b/>
          <w:lang w:val="en-US"/>
        </w:rPr>
        <w:t>Søren</w:t>
      </w:r>
      <w:proofErr w:type="spellEnd"/>
      <w:r w:rsidR="00CB304E">
        <w:rPr>
          <w:b/>
          <w:lang w:val="en-US"/>
        </w:rPr>
        <w:t xml:space="preserve"> M. </w:t>
      </w:r>
      <w:proofErr w:type="spellStart"/>
      <w:r w:rsidR="00CB304E">
        <w:rPr>
          <w:b/>
          <w:lang w:val="en-US"/>
        </w:rPr>
        <w:t>Sindbæk</w:t>
      </w:r>
      <w:proofErr w:type="spellEnd"/>
    </w:p>
    <w:p w14:paraId="276F4ADD" w14:textId="77777777" w:rsidR="0024396A" w:rsidRDefault="0024396A" w:rsidP="0024396A">
      <w:pPr>
        <w:rPr>
          <w:rFonts w:asciiTheme="minorHAnsi" w:hAnsiTheme="minorHAnsi"/>
          <w:szCs w:val="22"/>
          <w:lang w:val="en-US"/>
        </w:rPr>
      </w:pPr>
    </w:p>
    <w:p w14:paraId="7397D8C6" w14:textId="77777777" w:rsidR="002619F1" w:rsidRPr="0024396A" w:rsidRDefault="00C908D5" w:rsidP="0024396A">
      <w:pPr>
        <w:rPr>
          <w:lang w:val="en-US"/>
        </w:rPr>
      </w:pPr>
      <w:r w:rsidRPr="0024396A">
        <w:rPr>
          <w:b/>
          <w:lang w:val="en-US"/>
        </w:rPr>
        <w:t>Conclusion</w:t>
      </w:r>
    </w:p>
    <w:p w14:paraId="236411A0" w14:textId="06DFE597" w:rsidR="002619F1" w:rsidRPr="004951D2" w:rsidRDefault="00C908D5">
      <w:pPr>
        <w:rPr>
          <w:lang w:val="en-US"/>
        </w:rPr>
      </w:pPr>
      <w:r w:rsidRPr="004951D2">
        <w:rPr>
          <w:lang w:val="en-US"/>
        </w:rPr>
        <w:t>Around the time</w:t>
      </w:r>
      <w:r w:rsidR="006D4702">
        <w:rPr>
          <w:lang w:val="en-US"/>
        </w:rPr>
        <w:t xml:space="preserve"> </w:t>
      </w:r>
      <w:r w:rsidRPr="004951D2">
        <w:rPr>
          <w:lang w:val="en-US"/>
        </w:rPr>
        <w:t>we recognize as the beginning of the Viking Age</w:t>
      </w:r>
      <w:r w:rsidR="00AA0692">
        <w:rPr>
          <w:lang w:val="en-US"/>
        </w:rPr>
        <w:t>,</w:t>
      </w:r>
      <w:r w:rsidRPr="004951D2">
        <w:rPr>
          <w:lang w:val="en-US"/>
        </w:rPr>
        <w:t xml:space="preserve"> peo</w:t>
      </w:r>
      <w:r w:rsidR="00566120">
        <w:rPr>
          <w:lang w:val="en-US"/>
        </w:rPr>
        <w:t>ple living in the Scandinavian P</w:t>
      </w:r>
      <w:r w:rsidRPr="004951D2">
        <w:rPr>
          <w:lang w:val="en-US"/>
        </w:rPr>
        <w:t xml:space="preserve">eninsula would have taken to outland areas to hunt reindeer, or to collect </w:t>
      </w:r>
      <w:r w:rsidR="006D4702">
        <w:rPr>
          <w:lang w:val="en-US"/>
        </w:rPr>
        <w:t xml:space="preserve">their </w:t>
      </w:r>
      <w:r w:rsidRPr="004951D2">
        <w:rPr>
          <w:lang w:val="en-US"/>
        </w:rPr>
        <w:t xml:space="preserve">shed antlers. They would do so in order to ship </w:t>
      </w:r>
      <w:r w:rsidR="00AA0692">
        <w:rPr>
          <w:lang w:val="en-US"/>
        </w:rPr>
        <w:t xml:space="preserve">the material </w:t>
      </w:r>
      <w:r w:rsidRPr="004951D2">
        <w:rPr>
          <w:lang w:val="en-US"/>
        </w:rPr>
        <w:t>to craft specialists at site</w:t>
      </w:r>
      <w:r w:rsidR="006D4702">
        <w:rPr>
          <w:lang w:val="en-US"/>
        </w:rPr>
        <w:t>s</w:t>
      </w:r>
      <w:r w:rsidRPr="004951D2">
        <w:rPr>
          <w:lang w:val="en-US"/>
        </w:rPr>
        <w:t xml:space="preserve"> many days </w:t>
      </w:r>
      <w:r w:rsidR="00AA0692">
        <w:rPr>
          <w:lang w:val="en-US"/>
        </w:rPr>
        <w:t>sailing to the south. S</w:t>
      </w:r>
      <w:r w:rsidR="00311BD7">
        <w:rPr>
          <w:lang w:val="en-US"/>
        </w:rPr>
        <w:t xml:space="preserve">ome </w:t>
      </w:r>
      <w:r w:rsidR="00AA0692">
        <w:rPr>
          <w:lang w:val="en-US"/>
        </w:rPr>
        <w:t>craftspeople maintained</w:t>
      </w:r>
      <w:r w:rsidRPr="004951D2">
        <w:rPr>
          <w:lang w:val="en-US"/>
        </w:rPr>
        <w:t xml:space="preserve"> </w:t>
      </w:r>
      <w:r w:rsidR="00AA0692">
        <w:rPr>
          <w:lang w:val="en-US"/>
        </w:rPr>
        <w:t xml:space="preserve">a scale of </w:t>
      </w:r>
      <w:r w:rsidRPr="004951D2">
        <w:rPr>
          <w:lang w:val="en-US"/>
        </w:rPr>
        <w:t xml:space="preserve">production </w:t>
      </w:r>
      <w:r w:rsidR="00AA0692">
        <w:rPr>
          <w:lang w:val="en-US"/>
        </w:rPr>
        <w:t>that</w:t>
      </w:r>
      <w:r w:rsidRPr="004951D2">
        <w:rPr>
          <w:lang w:val="en-US"/>
        </w:rPr>
        <w:t xml:space="preserve"> made this means of sourcing raw material </w:t>
      </w:r>
      <w:r w:rsidR="00AA0692">
        <w:rPr>
          <w:lang w:val="en-US"/>
        </w:rPr>
        <w:t xml:space="preserve">economically viable, acting </w:t>
      </w:r>
      <w:r w:rsidR="00311BD7">
        <w:rPr>
          <w:lang w:val="en-US"/>
        </w:rPr>
        <w:t xml:space="preserve">as a supplement </w:t>
      </w:r>
      <w:r w:rsidR="00AA0692">
        <w:rPr>
          <w:lang w:val="en-US"/>
        </w:rPr>
        <w:t>to</w:t>
      </w:r>
      <w:r w:rsidRPr="004951D2">
        <w:rPr>
          <w:lang w:val="en-US"/>
        </w:rPr>
        <w:t xml:space="preserve"> material available from the great woodlands</w:t>
      </w:r>
      <w:r w:rsidR="002B2D7A" w:rsidRPr="004951D2">
        <w:rPr>
          <w:lang w:val="en-US"/>
        </w:rPr>
        <w:t xml:space="preserve"> </w:t>
      </w:r>
      <w:r w:rsidR="004B0156">
        <w:rPr>
          <w:lang w:val="en-US"/>
        </w:rPr>
        <w:t xml:space="preserve">in the </w:t>
      </w:r>
      <w:r w:rsidR="004B0156">
        <w:rPr>
          <w:lang w:val="en-US"/>
        </w:rPr>
        <w:lastRenderedPageBreak/>
        <w:t>surrounding countryside</w:t>
      </w:r>
      <w:r w:rsidRPr="004951D2">
        <w:rPr>
          <w:lang w:val="en-US"/>
        </w:rPr>
        <w:t>. The rationale for this chain of activities spr</w:t>
      </w:r>
      <w:r w:rsidR="00AA0692">
        <w:rPr>
          <w:lang w:val="en-US"/>
        </w:rPr>
        <w:t>u</w:t>
      </w:r>
      <w:r w:rsidRPr="004951D2">
        <w:rPr>
          <w:lang w:val="en-US"/>
        </w:rPr>
        <w:t xml:space="preserve">ng from the maritime network and the urban </w:t>
      </w:r>
      <w:proofErr w:type="spellStart"/>
      <w:r w:rsidRPr="004951D2">
        <w:rPr>
          <w:lang w:val="en-US"/>
        </w:rPr>
        <w:t>centres</w:t>
      </w:r>
      <w:proofErr w:type="spellEnd"/>
      <w:r w:rsidRPr="004951D2">
        <w:rPr>
          <w:lang w:val="en-US"/>
        </w:rPr>
        <w:t xml:space="preserve"> on which it focused. Those involved in</w:t>
      </w:r>
      <w:r w:rsidR="002B2D7A" w:rsidRPr="004951D2">
        <w:rPr>
          <w:lang w:val="en-US"/>
        </w:rPr>
        <w:t xml:space="preserve"> </w:t>
      </w:r>
      <w:r w:rsidRPr="004951D2">
        <w:rPr>
          <w:lang w:val="en-US"/>
        </w:rPr>
        <w:t>foraging expeditions in the Scandinavian outland</w:t>
      </w:r>
      <w:r w:rsidR="00311BD7">
        <w:rPr>
          <w:lang w:val="en-US"/>
        </w:rPr>
        <w:t>s</w:t>
      </w:r>
      <w:r w:rsidRPr="004951D2">
        <w:rPr>
          <w:lang w:val="en-US"/>
        </w:rPr>
        <w:t xml:space="preserve"> were thus engaged in a quintessentially urban activity.</w:t>
      </w:r>
      <w:r w:rsidR="002B2D7A" w:rsidRPr="004951D2">
        <w:rPr>
          <w:lang w:val="en-US"/>
        </w:rPr>
        <w:t xml:space="preserve"> </w:t>
      </w:r>
    </w:p>
    <w:p w14:paraId="5104FDF7" w14:textId="77777777" w:rsidR="00E24363" w:rsidRPr="00BB5219" w:rsidRDefault="00C908D5" w:rsidP="00E24363">
      <w:pPr>
        <w:rPr>
          <w:lang w:val="en-US"/>
        </w:rPr>
      </w:pPr>
      <w:r w:rsidRPr="00BB5219">
        <w:rPr>
          <w:lang w:val="en-US"/>
        </w:rPr>
        <w:t xml:space="preserve">What is </w:t>
      </w:r>
      <w:r w:rsidRPr="00BB5219">
        <w:rPr>
          <w:i/>
          <w:lang w:val="en-US"/>
        </w:rPr>
        <w:t>urban</w:t>
      </w:r>
      <w:r w:rsidRPr="00BB5219">
        <w:rPr>
          <w:lang w:val="en-US"/>
        </w:rPr>
        <w:t xml:space="preserve"> about early urban networks is not confined to one site or region, but rather is dispersed in resource and production networks that might involve both extended sea journeys and the exploration of marginal terrestrial landscapes. Some of the activities that gave </w:t>
      </w:r>
      <w:proofErr w:type="spellStart"/>
      <w:r w:rsidRPr="00BB5219">
        <w:rPr>
          <w:lang w:val="en-US"/>
        </w:rPr>
        <w:t>Ribe</w:t>
      </w:r>
      <w:proofErr w:type="spellEnd"/>
      <w:r w:rsidRPr="00BB5219">
        <w:rPr>
          <w:lang w:val="en-US"/>
        </w:rPr>
        <w:t xml:space="preserve"> its distinctively urban character occurred in the bustling marketplace; </w:t>
      </w:r>
      <w:r w:rsidR="00311BD7">
        <w:rPr>
          <w:lang w:val="en-US"/>
        </w:rPr>
        <w:t>others</w:t>
      </w:r>
      <w:r w:rsidR="00311BD7" w:rsidRPr="00BB5219">
        <w:rPr>
          <w:lang w:val="en-US"/>
        </w:rPr>
        <w:t xml:space="preserve"> </w:t>
      </w:r>
      <w:r w:rsidRPr="00BB5219">
        <w:rPr>
          <w:lang w:val="en-US"/>
        </w:rPr>
        <w:t>took place on a Norwegian mountainside.</w:t>
      </w:r>
      <w:r w:rsidR="007D764E" w:rsidRPr="007D764E">
        <w:rPr>
          <w:lang w:val="en-US"/>
        </w:rPr>
        <w:t xml:space="preserve"> </w:t>
      </w:r>
      <w:r w:rsidRPr="00BB5219">
        <w:rPr>
          <w:lang w:val="en-US"/>
        </w:rPr>
        <w:t xml:space="preserve">This revelation highlights an issue in the study of urbanism that has been somewhat neglected in </w:t>
      </w:r>
      <w:proofErr w:type="spellStart"/>
      <w:r w:rsidRPr="00BB5219">
        <w:rPr>
          <w:lang w:val="en-US"/>
        </w:rPr>
        <w:t>favour</w:t>
      </w:r>
      <w:proofErr w:type="spellEnd"/>
      <w:r w:rsidRPr="00BB5219">
        <w:rPr>
          <w:lang w:val="en-US"/>
        </w:rPr>
        <w:t xml:space="preserve"> of a focus on settleme</w:t>
      </w:r>
      <w:r w:rsidRPr="004951D2">
        <w:rPr>
          <w:lang w:val="en-US"/>
        </w:rPr>
        <w:t>nt hierarchies and built structures.</w:t>
      </w:r>
      <w:r w:rsidR="002B2D7A" w:rsidRPr="004951D2">
        <w:rPr>
          <w:lang w:val="en-US"/>
        </w:rPr>
        <w:t xml:space="preserve"> </w:t>
      </w:r>
      <w:r w:rsidRPr="00BB5219">
        <w:rPr>
          <w:lang w:val="en-US"/>
        </w:rPr>
        <w:t>While these are of course significant considerations, urbanism needs also to be considered as a pattern of practices and networks</w:t>
      </w:r>
      <w:r w:rsidR="00E24363">
        <w:rPr>
          <w:lang w:val="en-US"/>
        </w:rPr>
        <w:t>.</w:t>
      </w:r>
      <w:r w:rsidR="00E24363" w:rsidRPr="00E24363">
        <w:rPr>
          <w:lang w:val="en-US"/>
        </w:rPr>
        <w:t xml:space="preserve"> </w:t>
      </w:r>
      <w:r w:rsidR="00E24363">
        <w:rPr>
          <w:lang w:val="en-US"/>
        </w:rPr>
        <w:t xml:space="preserve">Its effects were not necessarily confined to </w:t>
      </w:r>
      <w:r w:rsidR="00E24363" w:rsidRPr="00BB5219">
        <w:rPr>
          <w:lang w:val="en-US"/>
        </w:rPr>
        <w:t>circumscribed catchment areas or hinterlands</w:t>
      </w:r>
      <w:r w:rsidR="00E24363">
        <w:rPr>
          <w:lang w:val="en-US"/>
        </w:rPr>
        <w:t>, but</w:t>
      </w:r>
      <w:r w:rsidR="00E24363" w:rsidRPr="00BB5219">
        <w:rPr>
          <w:lang w:val="en-US"/>
        </w:rPr>
        <w:t xml:space="preserve"> </w:t>
      </w:r>
      <w:r w:rsidR="00E24363">
        <w:rPr>
          <w:lang w:val="en-US"/>
        </w:rPr>
        <w:t xml:space="preserve">may be </w:t>
      </w:r>
      <w:r w:rsidR="00E24363" w:rsidRPr="00BB5219">
        <w:rPr>
          <w:lang w:val="en-US"/>
        </w:rPr>
        <w:t xml:space="preserve">more appropriately defined and researched </w:t>
      </w:r>
      <w:r w:rsidR="00E24363">
        <w:rPr>
          <w:lang w:val="en-US"/>
        </w:rPr>
        <w:t>as dynamic</w:t>
      </w:r>
      <w:r w:rsidR="00311BD7">
        <w:rPr>
          <w:lang w:val="en-US"/>
        </w:rPr>
        <w:t>s</w:t>
      </w:r>
      <w:r w:rsidR="00E24363">
        <w:rPr>
          <w:lang w:val="en-US"/>
        </w:rPr>
        <w:t xml:space="preserve"> </w:t>
      </w:r>
      <w:r w:rsidRPr="00BB5219">
        <w:rPr>
          <w:lang w:val="en-US"/>
        </w:rPr>
        <w:t xml:space="preserve">of mobility focused on certain sites, which </w:t>
      </w:r>
      <w:proofErr w:type="spellStart"/>
      <w:r w:rsidRPr="00BB5219">
        <w:rPr>
          <w:lang w:val="en-US"/>
        </w:rPr>
        <w:t>catalysed</w:t>
      </w:r>
      <w:proofErr w:type="spellEnd"/>
      <w:r w:rsidRPr="00BB5219">
        <w:rPr>
          <w:lang w:val="en-US"/>
        </w:rPr>
        <w:t xml:space="preserve"> transitions to material and social complexity.</w:t>
      </w:r>
      <w:r w:rsidR="002B2D7A">
        <w:rPr>
          <w:lang w:val="en-US"/>
        </w:rPr>
        <w:t xml:space="preserve"> </w:t>
      </w:r>
    </w:p>
    <w:p w14:paraId="478FDA93" w14:textId="77777777" w:rsidR="004951D2" w:rsidRDefault="004951D2">
      <w:pPr>
        <w:rPr>
          <w:lang w:val="en-US"/>
        </w:rPr>
      </w:pPr>
    </w:p>
    <w:p w14:paraId="74C11E2E" w14:textId="77777777" w:rsidR="002619F1" w:rsidRPr="00BB5219" w:rsidRDefault="002619F1">
      <w:pPr>
        <w:rPr>
          <w:lang w:val="en-US"/>
        </w:rPr>
      </w:pPr>
    </w:p>
    <w:p w14:paraId="2FAFB051" w14:textId="77777777" w:rsidR="004447DB" w:rsidRDefault="004447DB">
      <w:pPr>
        <w:rPr>
          <w:lang w:val="en-US"/>
        </w:rPr>
      </w:pPr>
    </w:p>
    <w:p w14:paraId="020BD298" w14:textId="77777777" w:rsidR="004447DB" w:rsidRPr="004447DB" w:rsidRDefault="004447DB">
      <w:pPr>
        <w:rPr>
          <w:b/>
          <w:lang w:val="en-US"/>
        </w:rPr>
      </w:pPr>
      <w:r w:rsidRPr="004447DB">
        <w:rPr>
          <w:b/>
          <w:lang w:val="en-US"/>
        </w:rPr>
        <w:t>Acknowledgements</w:t>
      </w:r>
    </w:p>
    <w:p w14:paraId="1A9AC96B" w14:textId="68B01915" w:rsidR="004447DB" w:rsidRPr="004447DB" w:rsidRDefault="004447DB" w:rsidP="004447DB">
      <w:pPr>
        <w:rPr>
          <w:lang w:val="en-US"/>
        </w:rPr>
      </w:pPr>
      <w:r>
        <w:rPr>
          <w:lang w:val="en-US"/>
        </w:rPr>
        <w:t xml:space="preserve">We wish to thanks to </w:t>
      </w:r>
      <w:r w:rsidR="00CB304E">
        <w:rPr>
          <w:lang w:val="en-US"/>
        </w:rPr>
        <w:t xml:space="preserve">Prof. M. Collins and </w:t>
      </w:r>
      <w:proofErr w:type="spellStart"/>
      <w:r w:rsidR="00CB304E" w:rsidRPr="00CB304E">
        <w:rPr>
          <w:lang w:val="en-US"/>
        </w:rPr>
        <w:t>CodeX</w:t>
      </w:r>
      <w:proofErr w:type="spellEnd"/>
      <w:r w:rsidR="00CB304E" w:rsidRPr="00CB304E">
        <w:rPr>
          <w:lang w:val="en-US"/>
        </w:rPr>
        <w:t xml:space="preserve"> Technician Keri Roswell</w:t>
      </w:r>
      <w:r w:rsidR="00025AE9">
        <w:rPr>
          <w:lang w:val="en-US"/>
        </w:rPr>
        <w:t xml:space="preserve">, both of the University of York, and </w:t>
      </w:r>
      <w:proofErr w:type="spellStart"/>
      <w:r w:rsidR="00025AE9">
        <w:rPr>
          <w:lang w:val="en-US"/>
        </w:rPr>
        <w:t>Dr</w:t>
      </w:r>
      <w:proofErr w:type="spellEnd"/>
      <w:r w:rsidR="00025AE9">
        <w:rPr>
          <w:lang w:val="en-US"/>
        </w:rPr>
        <w:t xml:space="preserve"> </w:t>
      </w:r>
      <w:r w:rsidR="00025AE9" w:rsidRPr="00CB304E">
        <w:rPr>
          <w:lang w:val="en-US"/>
        </w:rPr>
        <w:t>Mike Buckley</w:t>
      </w:r>
      <w:r w:rsidR="00025AE9">
        <w:rPr>
          <w:lang w:val="en-US"/>
        </w:rPr>
        <w:t xml:space="preserve">, The University of Manchester, for assistance and consultation on the application of </w:t>
      </w:r>
      <w:proofErr w:type="spellStart"/>
      <w:r w:rsidR="00025AE9">
        <w:rPr>
          <w:lang w:val="en-US"/>
        </w:rPr>
        <w:t>ZooMS</w:t>
      </w:r>
      <w:proofErr w:type="spellEnd"/>
      <w:r w:rsidR="00025AE9">
        <w:rPr>
          <w:lang w:val="en-US"/>
        </w:rPr>
        <w:t xml:space="preserve">. </w:t>
      </w:r>
      <w:r w:rsidR="00CB304E">
        <w:rPr>
          <w:lang w:val="en-US"/>
        </w:rPr>
        <w:t xml:space="preserve">Prof. </w:t>
      </w:r>
      <w:r w:rsidR="00CB304E" w:rsidRPr="00BB5219">
        <w:rPr>
          <w:lang w:val="en-US"/>
        </w:rPr>
        <w:t>T</w:t>
      </w:r>
      <w:r w:rsidR="00CB304E">
        <w:rPr>
          <w:lang w:val="en-US"/>
        </w:rPr>
        <w:t>.</w:t>
      </w:r>
      <w:r w:rsidR="00CB304E" w:rsidRPr="00BB5219">
        <w:rPr>
          <w:lang w:val="en-US"/>
        </w:rPr>
        <w:t xml:space="preserve"> O’Connor</w:t>
      </w:r>
      <w:r w:rsidR="00025AE9">
        <w:rPr>
          <w:lang w:val="en-US"/>
        </w:rPr>
        <w:t>,</w:t>
      </w:r>
      <w:r w:rsidR="00CB304E">
        <w:rPr>
          <w:lang w:val="en-US"/>
        </w:rPr>
        <w:t xml:space="preserve"> </w:t>
      </w:r>
      <w:r w:rsidR="00025AE9">
        <w:rPr>
          <w:lang w:val="en-US"/>
        </w:rPr>
        <w:t xml:space="preserve">the </w:t>
      </w:r>
      <w:r w:rsidR="00CB304E">
        <w:rPr>
          <w:lang w:val="en-US"/>
        </w:rPr>
        <w:t>University of York</w:t>
      </w:r>
      <w:r w:rsidR="00025AE9">
        <w:rPr>
          <w:lang w:val="en-US"/>
        </w:rPr>
        <w:t xml:space="preserve">, generously assisted </w:t>
      </w:r>
      <w:r w:rsidR="00CB304E">
        <w:rPr>
          <w:lang w:val="en-US"/>
        </w:rPr>
        <w:t>in v</w:t>
      </w:r>
      <w:r w:rsidR="00CB304E" w:rsidRPr="00BB5219">
        <w:rPr>
          <w:lang w:val="en-US"/>
        </w:rPr>
        <w:t>isual confirmation</w:t>
      </w:r>
      <w:r w:rsidR="00CB304E">
        <w:rPr>
          <w:lang w:val="en-US"/>
        </w:rPr>
        <w:t xml:space="preserve"> of antler and bone.</w:t>
      </w:r>
      <w:r w:rsidR="00025AE9">
        <w:rPr>
          <w:lang w:val="en-US"/>
        </w:rPr>
        <w:t xml:space="preserve"> </w:t>
      </w:r>
      <w:r>
        <w:rPr>
          <w:lang w:val="en-US"/>
        </w:rPr>
        <w:t xml:space="preserve"> We would also like to thank </w:t>
      </w:r>
      <w:proofErr w:type="spellStart"/>
      <w:r>
        <w:rPr>
          <w:lang w:val="en-US"/>
        </w:rPr>
        <w:t>Moesgaard</w:t>
      </w:r>
      <w:proofErr w:type="spellEnd"/>
      <w:r>
        <w:rPr>
          <w:lang w:val="en-US"/>
        </w:rPr>
        <w:t xml:space="preserve"> Museum, the National Museum of Denmark, and </w:t>
      </w:r>
      <w:r w:rsidR="00025AE9">
        <w:rPr>
          <w:lang w:val="en-US"/>
        </w:rPr>
        <w:t xml:space="preserve">the Museum of South West Jutland </w:t>
      </w:r>
      <w:r>
        <w:rPr>
          <w:lang w:val="en-US"/>
        </w:rPr>
        <w:t xml:space="preserve">for permission to sample objects from their collections, and </w:t>
      </w:r>
      <w:r w:rsidR="00025AE9">
        <w:rPr>
          <w:lang w:val="en-US"/>
        </w:rPr>
        <w:t xml:space="preserve">curators Morten </w:t>
      </w:r>
      <w:proofErr w:type="spellStart"/>
      <w:r w:rsidR="00025AE9">
        <w:rPr>
          <w:lang w:val="en-US"/>
        </w:rPr>
        <w:t>Søvsø</w:t>
      </w:r>
      <w:proofErr w:type="spellEnd"/>
      <w:r w:rsidR="00025AE9">
        <w:rPr>
          <w:lang w:val="en-US"/>
        </w:rPr>
        <w:t xml:space="preserve"> and Lars </w:t>
      </w:r>
      <w:proofErr w:type="spellStart"/>
      <w:r w:rsidR="00025AE9">
        <w:rPr>
          <w:lang w:val="en-US"/>
        </w:rPr>
        <w:t>Krants</w:t>
      </w:r>
      <w:proofErr w:type="spellEnd"/>
      <w:r w:rsidR="00025AE9">
        <w:rPr>
          <w:lang w:val="en-US"/>
        </w:rPr>
        <w:t xml:space="preserve"> Larsen </w:t>
      </w:r>
      <w:r>
        <w:rPr>
          <w:lang w:val="en-US"/>
        </w:rPr>
        <w:t xml:space="preserve">for generous assistance in this work. </w:t>
      </w:r>
      <w:r w:rsidRPr="004447DB">
        <w:rPr>
          <w:lang w:val="en-US"/>
        </w:rPr>
        <w:t xml:space="preserve">The research </w:t>
      </w:r>
      <w:r>
        <w:rPr>
          <w:lang w:val="en-US"/>
        </w:rPr>
        <w:t>for this paper form</w:t>
      </w:r>
      <w:r w:rsidRPr="004447DB">
        <w:rPr>
          <w:lang w:val="en-US"/>
        </w:rPr>
        <w:t xml:space="preserve"> a component of the research project “ENTREPOT - Maritime Network Urbanism in Global Medieval Archaeology” funded by the Danish Council for Independent Research (DFF) research career </w:t>
      </w:r>
      <w:proofErr w:type="spellStart"/>
      <w:r w:rsidRPr="004447DB">
        <w:rPr>
          <w:lang w:val="en-US"/>
        </w:rPr>
        <w:t>programme</w:t>
      </w:r>
      <w:proofErr w:type="spellEnd"/>
      <w:r w:rsidRPr="004447DB">
        <w:rPr>
          <w:lang w:val="en-US"/>
        </w:rPr>
        <w:t xml:space="preserve"> </w:t>
      </w:r>
      <w:proofErr w:type="spellStart"/>
      <w:r w:rsidRPr="004447DB">
        <w:rPr>
          <w:lang w:val="en-US"/>
        </w:rPr>
        <w:t>Sapere</w:t>
      </w:r>
      <w:proofErr w:type="spellEnd"/>
      <w:r w:rsidRPr="004447DB">
        <w:rPr>
          <w:lang w:val="en-US"/>
        </w:rPr>
        <w:t xml:space="preserve"> Aude, based at the University of Aarhus</w:t>
      </w:r>
      <w:r>
        <w:rPr>
          <w:lang w:val="en-ZA"/>
        </w:rPr>
        <w:t xml:space="preserve">, see: </w:t>
      </w:r>
      <w:hyperlink r:id="rId25" w:history="1">
        <w:r w:rsidRPr="002252E3">
          <w:rPr>
            <w:rStyle w:val="Hyperlink"/>
            <w:lang w:val="en-ZA"/>
          </w:rPr>
          <w:t>http://projekter.au.dk/en/entrepot/</w:t>
        </w:r>
      </w:hyperlink>
      <w:r>
        <w:rPr>
          <w:lang w:val="en-ZA"/>
        </w:rPr>
        <w:t xml:space="preserve"> </w:t>
      </w:r>
      <w:r w:rsidRPr="004447DB">
        <w:rPr>
          <w:lang w:val="en-US"/>
        </w:rPr>
        <w:t xml:space="preserve"> </w:t>
      </w:r>
    </w:p>
    <w:p w14:paraId="3F2DCA31" w14:textId="77777777" w:rsidR="002619F1" w:rsidRPr="00BB5219" w:rsidRDefault="002619F1">
      <w:pPr>
        <w:rPr>
          <w:lang w:val="en-US"/>
        </w:rPr>
      </w:pPr>
    </w:p>
    <w:p w14:paraId="5AB28CBF" w14:textId="77777777" w:rsidR="002619F1" w:rsidRPr="00BB5219" w:rsidRDefault="002619F1">
      <w:pPr>
        <w:rPr>
          <w:lang w:val="en-US"/>
        </w:rPr>
      </w:pPr>
    </w:p>
    <w:p w14:paraId="0ECE5827" w14:textId="77777777" w:rsidR="002619F1" w:rsidRPr="00BB5219" w:rsidRDefault="00C908D5">
      <w:pPr>
        <w:spacing w:before="360" w:after="80"/>
        <w:rPr>
          <w:lang w:val="en-US"/>
        </w:rPr>
      </w:pPr>
      <w:bookmarkStart w:id="4" w:name="h.2s8eyo1" w:colFirst="0" w:colLast="0"/>
      <w:bookmarkEnd w:id="4"/>
      <w:r w:rsidRPr="00BB5219">
        <w:rPr>
          <w:b/>
          <w:sz w:val="36"/>
          <w:lang w:val="en-US"/>
        </w:rPr>
        <w:t>References</w:t>
      </w:r>
    </w:p>
    <w:p w14:paraId="1D187EB3" w14:textId="77777777" w:rsidR="00E700DB" w:rsidRDefault="00E700DB">
      <w:pPr>
        <w:rPr>
          <w:lang w:val="en-US"/>
        </w:rPr>
      </w:pPr>
    </w:p>
    <w:p w14:paraId="4FC16B26" w14:textId="77777777" w:rsidR="002619F1" w:rsidRPr="00BC1304" w:rsidRDefault="00C908D5">
      <w:pPr>
        <w:rPr>
          <w:rFonts w:asciiTheme="minorHAnsi" w:hAnsiTheme="minorHAnsi"/>
          <w:szCs w:val="22"/>
          <w:lang w:val="en-US"/>
        </w:rPr>
      </w:pPr>
      <w:proofErr w:type="spellStart"/>
      <w:r w:rsidRPr="00BB5219">
        <w:rPr>
          <w:lang w:val="en-US"/>
        </w:rPr>
        <w:t>Ambrosiani</w:t>
      </w:r>
      <w:proofErr w:type="spellEnd"/>
      <w:r w:rsidRPr="00BB5219">
        <w:rPr>
          <w:lang w:val="en-US"/>
        </w:rPr>
        <w:t>, K. 1981.</w:t>
      </w:r>
      <w:r w:rsidR="002B2D7A">
        <w:rPr>
          <w:lang w:val="en-US"/>
        </w:rPr>
        <w:t xml:space="preserve"> </w:t>
      </w:r>
      <w:r w:rsidRPr="00BB5219">
        <w:rPr>
          <w:i/>
          <w:lang w:val="en-US"/>
        </w:rPr>
        <w:t xml:space="preserve">Viking Age Combs, Comb Making and Comb Makers in the Light of Finds from </w:t>
      </w:r>
      <w:proofErr w:type="spellStart"/>
      <w:r w:rsidRPr="00BC1304">
        <w:rPr>
          <w:rFonts w:asciiTheme="minorHAnsi" w:hAnsiTheme="minorHAnsi"/>
          <w:i/>
          <w:szCs w:val="22"/>
          <w:lang w:val="en-US"/>
        </w:rPr>
        <w:t>Birka</w:t>
      </w:r>
      <w:proofErr w:type="spellEnd"/>
      <w:r w:rsidRPr="00BC1304">
        <w:rPr>
          <w:rFonts w:asciiTheme="minorHAnsi" w:hAnsiTheme="minorHAnsi"/>
          <w:i/>
          <w:szCs w:val="22"/>
          <w:lang w:val="en-US"/>
        </w:rPr>
        <w:t xml:space="preserve"> and </w:t>
      </w:r>
      <w:proofErr w:type="spellStart"/>
      <w:r w:rsidRPr="00BC1304">
        <w:rPr>
          <w:rFonts w:asciiTheme="minorHAnsi" w:hAnsiTheme="minorHAnsi"/>
          <w:i/>
          <w:szCs w:val="22"/>
          <w:lang w:val="en-US"/>
        </w:rPr>
        <w:t>Ribe</w:t>
      </w:r>
      <w:proofErr w:type="spellEnd"/>
      <w:r w:rsidRPr="00BC1304">
        <w:rPr>
          <w:rFonts w:asciiTheme="minorHAnsi" w:hAnsiTheme="minorHAnsi"/>
          <w:szCs w:val="22"/>
          <w:lang w:val="en-US"/>
        </w:rPr>
        <w:t>.</w:t>
      </w:r>
      <w:r w:rsidR="002B2D7A" w:rsidRPr="00BC1304">
        <w:rPr>
          <w:rFonts w:asciiTheme="minorHAnsi" w:hAnsiTheme="minorHAnsi"/>
          <w:szCs w:val="22"/>
          <w:lang w:val="en-US"/>
        </w:rPr>
        <w:t xml:space="preserve"> </w:t>
      </w:r>
      <w:r w:rsidRPr="00BC1304">
        <w:rPr>
          <w:rFonts w:asciiTheme="minorHAnsi" w:hAnsiTheme="minorHAnsi"/>
          <w:szCs w:val="22"/>
          <w:lang w:val="en-US"/>
        </w:rPr>
        <w:t xml:space="preserve">Stockholm Studies in Archaeology 2, Stockholm, </w:t>
      </w:r>
      <w:proofErr w:type="spellStart"/>
      <w:r w:rsidRPr="00BC1304">
        <w:rPr>
          <w:rFonts w:asciiTheme="minorHAnsi" w:hAnsiTheme="minorHAnsi"/>
          <w:szCs w:val="22"/>
          <w:lang w:val="en-US"/>
        </w:rPr>
        <w:t>Almqvist</w:t>
      </w:r>
      <w:proofErr w:type="spellEnd"/>
      <w:r w:rsidRPr="00BC1304">
        <w:rPr>
          <w:rFonts w:asciiTheme="minorHAnsi" w:hAnsiTheme="minorHAnsi"/>
          <w:szCs w:val="22"/>
          <w:lang w:val="en-US"/>
        </w:rPr>
        <w:t xml:space="preserve"> and </w:t>
      </w:r>
      <w:proofErr w:type="spellStart"/>
      <w:r w:rsidRPr="00BC1304">
        <w:rPr>
          <w:rFonts w:asciiTheme="minorHAnsi" w:hAnsiTheme="minorHAnsi"/>
          <w:szCs w:val="22"/>
          <w:lang w:val="en-US"/>
        </w:rPr>
        <w:t>Wiksell</w:t>
      </w:r>
      <w:proofErr w:type="spellEnd"/>
      <w:r w:rsidRPr="00BC1304">
        <w:rPr>
          <w:rFonts w:asciiTheme="minorHAnsi" w:hAnsiTheme="minorHAnsi"/>
          <w:szCs w:val="22"/>
          <w:lang w:val="en-US"/>
        </w:rPr>
        <w:t xml:space="preserve">. </w:t>
      </w:r>
    </w:p>
    <w:p w14:paraId="4A386DA4" w14:textId="77777777" w:rsidR="002619F1" w:rsidRPr="00A86B51" w:rsidRDefault="00C908D5">
      <w:pPr>
        <w:rPr>
          <w:rFonts w:asciiTheme="minorHAnsi" w:hAnsiTheme="minorHAnsi"/>
          <w:szCs w:val="22"/>
          <w:lang w:val="en-US"/>
        </w:rPr>
      </w:pPr>
      <w:r w:rsidRPr="00A86B51">
        <w:rPr>
          <w:rFonts w:asciiTheme="minorHAnsi" w:hAnsiTheme="minorHAnsi"/>
          <w:szCs w:val="22"/>
          <w:lang w:val="en-US"/>
        </w:rPr>
        <w:t xml:space="preserve">Andersen, H.H., P.J. </w:t>
      </w:r>
      <w:proofErr w:type="spellStart"/>
      <w:r w:rsidRPr="00A86B51">
        <w:rPr>
          <w:rFonts w:asciiTheme="minorHAnsi" w:hAnsiTheme="minorHAnsi"/>
          <w:szCs w:val="22"/>
          <w:lang w:val="en-US"/>
        </w:rPr>
        <w:t>Crabb</w:t>
      </w:r>
      <w:proofErr w:type="spellEnd"/>
      <w:r w:rsidRPr="00A86B51">
        <w:rPr>
          <w:rFonts w:asciiTheme="minorHAnsi" w:hAnsiTheme="minorHAnsi"/>
          <w:szCs w:val="22"/>
          <w:lang w:val="en-US"/>
        </w:rPr>
        <w:t xml:space="preserve"> </w:t>
      </w:r>
      <w:r w:rsidR="00F70DF2" w:rsidRPr="00A86B51">
        <w:rPr>
          <w:rFonts w:asciiTheme="minorHAnsi" w:hAnsiTheme="minorHAnsi"/>
          <w:szCs w:val="22"/>
          <w:lang w:val="en-US"/>
        </w:rPr>
        <w:t>and</w:t>
      </w:r>
      <w:r w:rsidRPr="00A86B51">
        <w:rPr>
          <w:rFonts w:asciiTheme="minorHAnsi" w:hAnsiTheme="minorHAnsi"/>
          <w:szCs w:val="22"/>
          <w:lang w:val="en-US"/>
        </w:rPr>
        <w:t xml:space="preserve"> H.J. Madsen 1971. </w:t>
      </w:r>
      <w:r w:rsidRPr="00BC1304">
        <w:rPr>
          <w:rFonts w:asciiTheme="minorHAnsi" w:hAnsiTheme="minorHAnsi"/>
          <w:i/>
          <w:szCs w:val="22"/>
        </w:rPr>
        <w:t>Århus Søndervold. En byarkæologisk undersøgelse</w:t>
      </w:r>
      <w:r w:rsidRPr="00BC1304">
        <w:rPr>
          <w:rFonts w:asciiTheme="minorHAnsi" w:hAnsiTheme="minorHAnsi"/>
          <w:szCs w:val="22"/>
        </w:rPr>
        <w:t xml:space="preserve">. </w:t>
      </w:r>
      <w:proofErr w:type="spellStart"/>
      <w:proofErr w:type="gramStart"/>
      <w:r w:rsidRPr="00A86B51">
        <w:rPr>
          <w:rFonts w:asciiTheme="minorHAnsi" w:hAnsiTheme="minorHAnsi"/>
          <w:szCs w:val="22"/>
          <w:lang w:val="en-US"/>
        </w:rPr>
        <w:t>København</w:t>
      </w:r>
      <w:proofErr w:type="spellEnd"/>
      <w:r w:rsidRPr="00A86B51">
        <w:rPr>
          <w:rFonts w:asciiTheme="minorHAnsi" w:hAnsiTheme="minorHAnsi"/>
          <w:szCs w:val="22"/>
          <w:lang w:val="en-US"/>
        </w:rPr>
        <w:t xml:space="preserve"> :</w:t>
      </w:r>
      <w:proofErr w:type="gramEnd"/>
      <w:r w:rsidRPr="00A86B51">
        <w:rPr>
          <w:rFonts w:asciiTheme="minorHAnsi" w:hAnsiTheme="minorHAnsi"/>
          <w:szCs w:val="22"/>
          <w:lang w:val="en-US"/>
        </w:rPr>
        <w:t xml:space="preserve"> </w:t>
      </w:r>
      <w:proofErr w:type="spellStart"/>
      <w:r w:rsidRPr="00A86B51">
        <w:rPr>
          <w:rFonts w:asciiTheme="minorHAnsi" w:hAnsiTheme="minorHAnsi"/>
          <w:szCs w:val="22"/>
          <w:lang w:val="en-US"/>
        </w:rPr>
        <w:t>Gyldendalske</w:t>
      </w:r>
      <w:proofErr w:type="spellEnd"/>
      <w:r w:rsidRPr="00A86B51">
        <w:rPr>
          <w:rFonts w:asciiTheme="minorHAnsi" w:hAnsiTheme="minorHAnsi"/>
          <w:szCs w:val="22"/>
          <w:lang w:val="en-US"/>
        </w:rPr>
        <w:t xml:space="preserve"> </w:t>
      </w:r>
      <w:proofErr w:type="spellStart"/>
      <w:r w:rsidRPr="00A86B51">
        <w:rPr>
          <w:rFonts w:asciiTheme="minorHAnsi" w:hAnsiTheme="minorHAnsi"/>
          <w:szCs w:val="22"/>
          <w:lang w:val="en-US"/>
        </w:rPr>
        <w:t>boghandel</w:t>
      </w:r>
      <w:proofErr w:type="spellEnd"/>
      <w:r w:rsidRPr="00A86B51">
        <w:rPr>
          <w:rFonts w:asciiTheme="minorHAnsi" w:hAnsiTheme="minorHAnsi"/>
          <w:szCs w:val="22"/>
          <w:lang w:val="en-US"/>
        </w:rPr>
        <w:t>.</w:t>
      </w:r>
    </w:p>
    <w:p w14:paraId="71D30870" w14:textId="77777777" w:rsidR="00383884" w:rsidRDefault="00383884">
      <w:pPr>
        <w:rPr>
          <w:rFonts w:asciiTheme="minorHAnsi" w:hAnsiTheme="minorHAnsi"/>
          <w:szCs w:val="22"/>
          <w:lang w:val="en-US"/>
        </w:rPr>
      </w:pPr>
      <w:proofErr w:type="spellStart"/>
      <w:r w:rsidRPr="00A86B51">
        <w:rPr>
          <w:rFonts w:asciiTheme="minorHAnsi" w:hAnsiTheme="minorHAnsi"/>
          <w:szCs w:val="22"/>
          <w:lang w:val="en-US"/>
        </w:rPr>
        <w:t>Arneborg</w:t>
      </w:r>
      <w:proofErr w:type="spellEnd"/>
      <w:r w:rsidRPr="00A86B51">
        <w:rPr>
          <w:rFonts w:asciiTheme="minorHAnsi" w:hAnsiTheme="minorHAnsi"/>
          <w:szCs w:val="22"/>
          <w:lang w:val="en-US"/>
        </w:rPr>
        <w:t>, J. 1998. The high arctic ‘</w:t>
      </w:r>
      <w:proofErr w:type="spellStart"/>
      <w:r w:rsidRPr="00A86B51">
        <w:rPr>
          <w:rFonts w:asciiTheme="minorHAnsi" w:hAnsiTheme="minorHAnsi"/>
          <w:szCs w:val="22"/>
          <w:lang w:val="en-US"/>
        </w:rPr>
        <w:t>utmark</w:t>
      </w:r>
      <w:proofErr w:type="spellEnd"/>
      <w:r w:rsidRPr="00A86B51">
        <w:rPr>
          <w:rFonts w:asciiTheme="minorHAnsi" w:hAnsiTheme="minorHAnsi"/>
          <w:szCs w:val="22"/>
          <w:lang w:val="en-US"/>
        </w:rPr>
        <w:t xml:space="preserve">’ of the Norse Greenlanders, in: H. </w:t>
      </w:r>
      <w:proofErr w:type="spellStart"/>
      <w:r w:rsidRPr="00A86B51">
        <w:rPr>
          <w:rFonts w:asciiTheme="minorHAnsi" w:hAnsiTheme="minorHAnsi"/>
          <w:szCs w:val="22"/>
          <w:lang w:val="en-US"/>
        </w:rPr>
        <w:t>Andersson</w:t>
      </w:r>
      <w:proofErr w:type="spellEnd"/>
      <w:r w:rsidRPr="00A86B51">
        <w:rPr>
          <w:rFonts w:asciiTheme="minorHAnsi" w:hAnsiTheme="minorHAnsi"/>
          <w:szCs w:val="22"/>
          <w:lang w:val="en-US"/>
        </w:rPr>
        <w:t xml:space="preserve"> H. </w:t>
      </w:r>
      <w:proofErr w:type="spellStart"/>
      <w:r w:rsidRPr="00A86B51">
        <w:rPr>
          <w:rFonts w:asciiTheme="minorHAnsi" w:hAnsiTheme="minorHAnsi"/>
          <w:szCs w:val="22"/>
          <w:lang w:val="en-US"/>
        </w:rPr>
        <w:lastRenderedPageBreak/>
        <w:t>Andersson</w:t>
      </w:r>
      <w:proofErr w:type="spellEnd"/>
      <w:r w:rsidRPr="00A86B51">
        <w:rPr>
          <w:rFonts w:asciiTheme="minorHAnsi" w:hAnsiTheme="minorHAnsi"/>
          <w:szCs w:val="22"/>
          <w:lang w:val="en-US"/>
        </w:rPr>
        <w:t xml:space="preserve">, L.  </w:t>
      </w:r>
      <w:proofErr w:type="spellStart"/>
      <w:r w:rsidRPr="00383884">
        <w:rPr>
          <w:rFonts w:asciiTheme="minorHAnsi" w:hAnsiTheme="minorHAnsi"/>
          <w:szCs w:val="22"/>
          <w:lang w:val="en-US"/>
        </w:rPr>
        <w:t>Ersgard</w:t>
      </w:r>
      <w:proofErr w:type="spellEnd"/>
      <w:r w:rsidRPr="00383884">
        <w:rPr>
          <w:rFonts w:asciiTheme="minorHAnsi" w:hAnsiTheme="minorHAnsi"/>
          <w:szCs w:val="22"/>
          <w:lang w:val="en-US"/>
        </w:rPr>
        <w:t xml:space="preserve"> </w:t>
      </w:r>
      <w:r w:rsidR="00F70DF2">
        <w:rPr>
          <w:rFonts w:asciiTheme="minorHAnsi" w:hAnsiTheme="minorHAnsi"/>
          <w:szCs w:val="22"/>
          <w:lang w:val="en-US"/>
        </w:rPr>
        <w:t>and</w:t>
      </w:r>
      <w:r w:rsidRPr="00383884">
        <w:rPr>
          <w:rFonts w:asciiTheme="minorHAnsi" w:hAnsiTheme="minorHAnsi"/>
          <w:szCs w:val="22"/>
          <w:lang w:val="en-US"/>
        </w:rPr>
        <w:t xml:space="preserve"> E</w:t>
      </w:r>
      <w:r>
        <w:rPr>
          <w:rFonts w:asciiTheme="minorHAnsi" w:hAnsiTheme="minorHAnsi"/>
          <w:szCs w:val="22"/>
          <w:lang w:val="en-US"/>
        </w:rPr>
        <w:t>.</w:t>
      </w:r>
      <w:r w:rsidRPr="00383884">
        <w:rPr>
          <w:rFonts w:asciiTheme="minorHAnsi" w:hAnsiTheme="minorHAnsi"/>
          <w:szCs w:val="22"/>
          <w:lang w:val="en-US"/>
        </w:rPr>
        <w:t xml:space="preserve"> </w:t>
      </w:r>
      <w:proofErr w:type="spellStart"/>
      <w:r w:rsidRPr="00383884">
        <w:rPr>
          <w:rFonts w:asciiTheme="minorHAnsi" w:hAnsiTheme="minorHAnsi"/>
          <w:szCs w:val="22"/>
          <w:lang w:val="en-US"/>
        </w:rPr>
        <w:t>Svensson</w:t>
      </w:r>
      <w:proofErr w:type="spellEnd"/>
      <w:r w:rsidRPr="00383884">
        <w:rPr>
          <w:rFonts w:asciiTheme="minorHAnsi" w:hAnsiTheme="minorHAnsi"/>
          <w:szCs w:val="22"/>
          <w:lang w:val="en-US"/>
        </w:rPr>
        <w:t xml:space="preserve"> (eds</w:t>
      </w:r>
      <w:r>
        <w:rPr>
          <w:rFonts w:asciiTheme="minorHAnsi" w:hAnsiTheme="minorHAnsi"/>
          <w:szCs w:val="22"/>
          <w:lang w:val="en-US"/>
        </w:rPr>
        <w:t>.</w:t>
      </w:r>
      <w:r w:rsidRPr="00383884">
        <w:rPr>
          <w:rFonts w:asciiTheme="minorHAnsi" w:hAnsiTheme="minorHAnsi"/>
          <w:szCs w:val="22"/>
          <w:lang w:val="en-US"/>
        </w:rPr>
        <w:t xml:space="preserve">) </w:t>
      </w:r>
      <w:r w:rsidRPr="001D2B48">
        <w:rPr>
          <w:rFonts w:asciiTheme="minorHAnsi" w:hAnsiTheme="minorHAnsi"/>
          <w:i/>
          <w:szCs w:val="22"/>
          <w:lang w:val="en-US"/>
        </w:rPr>
        <w:t>Outland use in preindustrial Europe</w:t>
      </w:r>
      <w:r w:rsidRPr="00383884">
        <w:rPr>
          <w:rFonts w:asciiTheme="minorHAnsi" w:hAnsiTheme="minorHAnsi"/>
          <w:szCs w:val="22"/>
          <w:lang w:val="en-US"/>
        </w:rPr>
        <w:t>, 156-126. Lund: Institute of Archaeology, Lund University.</w:t>
      </w:r>
    </w:p>
    <w:p w14:paraId="47F7A50D" w14:textId="77777777" w:rsidR="002619F1" w:rsidRPr="00BC1304" w:rsidRDefault="00C908D5">
      <w:pPr>
        <w:rPr>
          <w:rFonts w:asciiTheme="minorHAnsi" w:hAnsiTheme="minorHAnsi"/>
          <w:szCs w:val="22"/>
          <w:lang w:val="en-US"/>
        </w:rPr>
      </w:pPr>
      <w:r w:rsidRPr="00BC1304">
        <w:rPr>
          <w:rFonts w:asciiTheme="minorHAnsi" w:hAnsiTheme="minorHAnsi"/>
          <w:szCs w:val="22"/>
          <w:lang w:val="en-US"/>
        </w:rPr>
        <w:t xml:space="preserve">Ashby, S. P. 2009. Combs, contact, and chronology: reconsidering hair combs in Early-historic and Viking-age Atlantic Scotland. </w:t>
      </w:r>
      <w:r w:rsidRPr="00BC1304">
        <w:rPr>
          <w:rFonts w:asciiTheme="minorHAnsi" w:hAnsiTheme="minorHAnsi"/>
          <w:i/>
          <w:szCs w:val="22"/>
          <w:lang w:val="en-US"/>
        </w:rPr>
        <w:t>Medieval Archaeology</w:t>
      </w:r>
      <w:r w:rsidRPr="00BC1304">
        <w:rPr>
          <w:rFonts w:asciiTheme="minorHAnsi" w:hAnsiTheme="minorHAnsi"/>
          <w:szCs w:val="22"/>
          <w:lang w:val="en-US"/>
        </w:rPr>
        <w:t>, 53</w:t>
      </w:r>
      <w:r w:rsidR="001660E2">
        <w:rPr>
          <w:rFonts w:asciiTheme="minorHAnsi" w:hAnsiTheme="minorHAnsi"/>
          <w:szCs w:val="22"/>
          <w:lang w:val="en-US"/>
        </w:rPr>
        <w:t>:</w:t>
      </w:r>
      <w:r w:rsidRPr="00BC1304">
        <w:rPr>
          <w:rFonts w:asciiTheme="minorHAnsi" w:hAnsiTheme="minorHAnsi"/>
          <w:szCs w:val="22"/>
          <w:lang w:val="en-US"/>
        </w:rPr>
        <w:t xml:space="preserve"> 1-33.</w:t>
      </w:r>
    </w:p>
    <w:p w14:paraId="0283C103" w14:textId="77777777" w:rsidR="0051763F" w:rsidRPr="0051763F" w:rsidRDefault="0051763F" w:rsidP="0051763F">
      <w:pPr>
        <w:rPr>
          <w:rFonts w:asciiTheme="minorHAnsi" w:hAnsiTheme="minorHAnsi"/>
          <w:szCs w:val="22"/>
          <w:lang w:val="en-US"/>
        </w:rPr>
      </w:pPr>
      <w:r w:rsidRPr="00BC1304">
        <w:rPr>
          <w:rFonts w:asciiTheme="minorHAnsi" w:hAnsiTheme="minorHAnsi" w:cs="Segoe UI"/>
          <w:szCs w:val="22"/>
          <w:lang w:val="en-GB"/>
        </w:rPr>
        <w:t xml:space="preserve">Ashby, S. P. </w:t>
      </w:r>
      <w:r w:rsidRPr="0051763F">
        <w:rPr>
          <w:rFonts w:asciiTheme="minorHAnsi" w:hAnsiTheme="minorHAnsi" w:cs="Segoe UI"/>
          <w:szCs w:val="22"/>
          <w:lang w:val="en-GB"/>
        </w:rPr>
        <w:t xml:space="preserve">2013a. Making a Good Comb: Mercantile Identity in 9th to 11th-century England. </w:t>
      </w:r>
      <w:r w:rsidRPr="0051763F">
        <w:rPr>
          <w:rFonts w:asciiTheme="minorHAnsi" w:hAnsiTheme="minorHAnsi" w:cs="Segoe UI"/>
          <w:i/>
          <w:iCs/>
          <w:szCs w:val="22"/>
          <w:lang w:val="en-GB"/>
        </w:rPr>
        <w:t>In:</w:t>
      </w:r>
      <w:r w:rsidRPr="0051763F">
        <w:rPr>
          <w:rFonts w:asciiTheme="minorHAnsi" w:hAnsiTheme="minorHAnsi" w:cs="Segoe UI"/>
          <w:szCs w:val="22"/>
          <w:lang w:val="en-GB"/>
        </w:rPr>
        <w:t xml:space="preserve"> Ten-</w:t>
      </w:r>
      <w:proofErr w:type="spellStart"/>
      <w:r w:rsidRPr="0051763F">
        <w:rPr>
          <w:rFonts w:asciiTheme="minorHAnsi" w:hAnsiTheme="minorHAnsi" w:cs="Segoe UI"/>
          <w:szCs w:val="22"/>
          <w:lang w:val="en-GB"/>
        </w:rPr>
        <w:t>Harkel</w:t>
      </w:r>
      <w:proofErr w:type="spellEnd"/>
      <w:r w:rsidRPr="0051763F">
        <w:rPr>
          <w:rFonts w:asciiTheme="minorHAnsi" w:hAnsiTheme="minorHAnsi" w:cs="Segoe UI"/>
          <w:szCs w:val="22"/>
          <w:lang w:val="en-GB"/>
        </w:rPr>
        <w:t>, L. and Hadley, D. M. (</w:t>
      </w:r>
      <w:proofErr w:type="spellStart"/>
      <w:r w:rsidRPr="0051763F">
        <w:rPr>
          <w:rFonts w:asciiTheme="minorHAnsi" w:hAnsiTheme="minorHAnsi" w:cs="Segoe UI"/>
          <w:szCs w:val="22"/>
          <w:lang w:val="en-GB"/>
        </w:rPr>
        <w:t>eds</w:t>
      </w:r>
      <w:proofErr w:type="spellEnd"/>
      <w:r w:rsidRPr="0051763F">
        <w:rPr>
          <w:rFonts w:asciiTheme="minorHAnsi" w:hAnsiTheme="minorHAnsi" w:cs="Segoe UI"/>
          <w:szCs w:val="22"/>
          <w:lang w:val="en-GB"/>
        </w:rPr>
        <w:t xml:space="preserve">) </w:t>
      </w:r>
      <w:r w:rsidRPr="0051763F">
        <w:rPr>
          <w:rFonts w:asciiTheme="minorHAnsi" w:hAnsiTheme="minorHAnsi" w:cs="Segoe UI"/>
          <w:i/>
          <w:iCs/>
          <w:szCs w:val="22"/>
          <w:lang w:val="en-GB"/>
        </w:rPr>
        <w:t>Everyday Life in Viking Towns: Social Approaches to Towns in England and Ireland c. 800-1100.</w:t>
      </w:r>
      <w:r w:rsidRPr="0051763F">
        <w:rPr>
          <w:rFonts w:asciiTheme="minorHAnsi" w:hAnsiTheme="minorHAnsi" w:cs="Segoe UI"/>
          <w:szCs w:val="22"/>
          <w:lang w:val="en-GB"/>
        </w:rPr>
        <w:t xml:space="preserve"> Oxford: Oxbow, pp.193-208.</w:t>
      </w:r>
    </w:p>
    <w:p w14:paraId="1390490A" w14:textId="77777777" w:rsidR="002619F1" w:rsidRPr="00BC1304" w:rsidRDefault="00C908D5">
      <w:pPr>
        <w:rPr>
          <w:rFonts w:asciiTheme="minorHAnsi" w:hAnsiTheme="minorHAnsi"/>
          <w:szCs w:val="22"/>
          <w:lang w:val="en-US"/>
        </w:rPr>
      </w:pPr>
      <w:r w:rsidRPr="0051763F">
        <w:rPr>
          <w:rFonts w:asciiTheme="minorHAnsi" w:hAnsiTheme="minorHAnsi"/>
          <w:szCs w:val="22"/>
          <w:lang w:val="en-US"/>
        </w:rPr>
        <w:t>Ashby, S. P. 2013</w:t>
      </w:r>
      <w:r w:rsidR="0051763F" w:rsidRPr="0051763F">
        <w:rPr>
          <w:rFonts w:asciiTheme="minorHAnsi" w:hAnsiTheme="minorHAnsi"/>
          <w:szCs w:val="22"/>
          <w:lang w:val="en-US"/>
        </w:rPr>
        <w:t>b</w:t>
      </w:r>
      <w:r w:rsidRPr="00BC1304">
        <w:rPr>
          <w:rFonts w:asciiTheme="minorHAnsi" w:hAnsiTheme="minorHAnsi"/>
          <w:szCs w:val="22"/>
          <w:lang w:val="en-US"/>
        </w:rPr>
        <w:t xml:space="preserve">. </w:t>
      </w:r>
      <w:proofErr w:type="gramStart"/>
      <w:r w:rsidRPr="00BC1304">
        <w:rPr>
          <w:rFonts w:asciiTheme="minorHAnsi" w:hAnsiTheme="minorHAnsi"/>
          <w:szCs w:val="22"/>
          <w:lang w:val="en-US"/>
        </w:rPr>
        <w:t xml:space="preserve">Some Comments on the Identification of </w:t>
      </w:r>
      <w:proofErr w:type="spellStart"/>
      <w:r w:rsidRPr="00BC1304">
        <w:rPr>
          <w:rFonts w:asciiTheme="minorHAnsi" w:hAnsiTheme="minorHAnsi"/>
          <w:szCs w:val="22"/>
          <w:lang w:val="en-US"/>
        </w:rPr>
        <w:t>Cervid</w:t>
      </w:r>
      <w:proofErr w:type="spellEnd"/>
      <w:r w:rsidRPr="00BC1304">
        <w:rPr>
          <w:rFonts w:asciiTheme="minorHAnsi" w:hAnsiTheme="minorHAnsi"/>
          <w:szCs w:val="22"/>
          <w:lang w:val="en-US"/>
        </w:rPr>
        <w:t xml:space="preserve"> Species in Worked Antler.</w:t>
      </w:r>
      <w:proofErr w:type="gramEnd"/>
      <w:r w:rsidRPr="00BC1304">
        <w:rPr>
          <w:rFonts w:asciiTheme="minorHAnsi" w:hAnsiTheme="minorHAnsi"/>
          <w:szCs w:val="22"/>
          <w:lang w:val="en-US"/>
        </w:rPr>
        <w:t xml:space="preserve"> In: </w:t>
      </w:r>
      <w:r w:rsidR="001660E2">
        <w:rPr>
          <w:rFonts w:asciiTheme="minorHAnsi" w:hAnsiTheme="minorHAnsi"/>
          <w:szCs w:val="22"/>
          <w:lang w:val="en-US"/>
        </w:rPr>
        <w:t xml:space="preserve">S. </w:t>
      </w:r>
      <w:proofErr w:type="spellStart"/>
      <w:r w:rsidRPr="00BC1304">
        <w:rPr>
          <w:rFonts w:asciiTheme="minorHAnsi" w:hAnsiTheme="minorHAnsi"/>
          <w:szCs w:val="22"/>
          <w:lang w:val="en-US"/>
        </w:rPr>
        <w:t>O'connor</w:t>
      </w:r>
      <w:proofErr w:type="spellEnd"/>
      <w:r w:rsidRPr="00BC1304">
        <w:rPr>
          <w:rFonts w:asciiTheme="minorHAnsi" w:hAnsiTheme="minorHAnsi"/>
          <w:szCs w:val="22"/>
          <w:lang w:val="en-US"/>
        </w:rPr>
        <w:t xml:space="preserve">, S. </w:t>
      </w:r>
      <w:r w:rsidR="00F70DF2">
        <w:rPr>
          <w:rFonts w:asciiTheme="minorHAnsi" w:hAnsiTheme="minorHAnsi"/>
          <w:szCs w:val="22"/>
          <w:lang w:val="en-US"/>
        </w:rPr>
        <w:t>and</w:t>
      </w:r>
      <w:r w:rsidRPr="00BC1304">
        <w:rPr>
          <w:rFonts w:asciiTheme="minorHAnsi" w:hAnsiTheme="minorHAnsi"/>
          <w:szCs w:val="22"/>
          <w:lang w:val="en-US"/>
        </w:rPr>
        <w:t xml:space="preserve"> </w:t>
      </w:r>
      <w:proofErr w:type="spellStart"/>
      <w:r w:rsidRPr="00BC1304">
        <w:rPr>
          <w:rFonts w:asciiTheme="minorHAnsi" w:hAnsiTheme="minorHAnsi"/>
          <w:szCs w:val="22"/>
          <w:lang w:val="en-US"/>
        </w:rPr>
        <w:t>Choyke</w:t>
      </w:r>
      <w:proofErr w:type="spellEnd"/>
      <w:r w:rsidRPr="00BC1304">
        <w:rPr>
          <w:rFonts w:asciiTheme="minorHAnsi" w:hAnsiTheme="minorHAnsi"/>
          <w:szCs w:val="22"/>
          <w:lang w:val="en-US"/>
        </w:rPr>
        <w:t>, A. M. (</w:t>
      </w:r>
      <w:proofErr w:type="spellStart"/>
      <w:r w:rsidRPr="00BC1304">
        <w:rPr>
          <w:rFonts w:asciiTheme="minorHAnsi" w:hAnsiTheme="minorHAnsi"/>
          <w:szCs w:val="22"/>
          <w:lang w:val="en-US"/>
        </w:rPr>
        <w:t>eds</w:t>
      </w:r>
      <w:proofErr w:type="spellEnd"/>
      <w:r w:rsidRPr="00BC1304">
        <w:rPr>
          <w:rFonts w:asciiTheme="minorHAnsi" w:hAnsiTheme="minorHAnsi"/>
          <w:szCs w:val="22"/>
          <w:lang w:val="en-US"/>
        </w:rPr>
        <w:t xml:space="preserve">) </w:t>
      </w:r>
      <w:r w:rsidRPr="00BC1304">
        <w:rPr>
          <w:rFonts w:asciiTheme="minorHAnsi" w:hAnsiTheme="minorHAnsi"/>
          <w:i/>
          <w:szCs w:val="22"/>
          <w:lang w:val="en-US"/>
        </w:rPr>
        <w:t>From These Bare Bones: Raw materials and the study of worked osseous materials</w:t>
      </w:r>
      <w:r w:rsidR="001660E2">
        <w:rPr>
          <w:rFonts w:asciiTheme="minorHAnsi" w:hAnsiTheme="minorHAnsi"/>
          <w:szCs w:val="22"/>
          <w:lang w:val="en-US"/>
        </w:rPr>
        <w:t>. Oxford: Oxbow,</w:t>
      </w:r>
      <w:r w:rsidRPr="00BC1304">
        <w:rPr>
          <w:rFonts w:asciiTheme="minorHAnsi" w:hAnsiTheme="minorHAnsi"/>
          <w:szCs w:val="22"/>
          <w:lang w:val="en-US"/>
        </w:rPr>
        <w:t xml:space="preserve"> pp.208-222</w:t>
      </w:r>
    </w:p>
    <w:p w14:paraId="214EB9E9" w14:textId="77777777" w:rsidR="00D95522" w:rsidRPr="00BC1304" w:rsidRDefault="00D95522">
      <w:pPr>
        <w:rPr>
          <w:rFonts w:asciiTheme="minorHAnsi" w:hAnsiTheme="minorHAnsi" w:cs="Segoe UI"/>
          <w:szCs w:val="22"/>
          <w:lang w:val="en-GB"/>
        </w:rPr>
      </w:pPr>
      <w:r w:rsidRPr="00BC1304">
        <w:rPr>
          <w:rFonts w:asciiTheme="minorHAnsi" w:hAnsiTheme="minorHAnsi" w:cs="Segoe UI"/>
          <w:szCs w:val="22"/>
          <w:lang w:val="en-GB"/>
        </w:rPr>
        <w:t xml:space="preserve">Ashby, S. P. 2014a. </w:t>
      </w:r>
      <w:r w:rsidRPr="00BC1304">
        <w:rPr>
          <w:rFonts w:asciiTheme="minorHAnsi" w:hAnsiTheme="minorHAnsi" w:cs="Segoe UI"/>
          <w:i/>
          <w:iCs/>
          <w:szCs w:val="22"/>
          <w:lang w:val="en-GB"/>
        </w:rPr>
        <w:t>A Viking Way of Life.</w:t>
      </w:r>
      <w:r w:rsidR="002B2D7A" w:rsidRPr="00BC1304">
        <w:rPr>
          <w:rFonts w:asciiTheme="minorHAnsi" w:hAnsiTheme="minorHAnsi" w:cs="Segoe UI"/>
          <w:i/>
          <w:iCs/>
          <w:szCs w:val="22"/>
          <w:lang w:val="en-GB"/>
        </w:rPr>
        <w:t xml:space="preserve"> </w:t>
      </w:r>
      <w:r w:rsidRPr="00BC1304">
        <w:rPr>
          <w:rFonts w:asciiTheme="minorHAnsi" w:hAnsiTheme="minorHAnsi" w:cs="Segoe UI"/>
          <w:i/>
          <w:iCs/>
          <w:szCs w:val="22"/>
          <w:lang w:val="en-GB"/>
        </w:rPr>
        <w:t xml:space="preserve">Combs and Communities in Britain and Scandinavia, c. AD 800-1100, </w:t>
      </w:r>
      <w:r w:rsidR="001660E2">
        <w:rPr>
          <w:rFonts w:asciiTheme="minorHAnsi" w:hAnsiTheme="minorHAnsi" w:cs="Segoe UI"/>
          <w:szCs w:val="22"/>
          <w:lang w:val="en-GB"/>
        </w:rPr>
        <w:t xml:space="preserve">Stroud: </w:t>
      </w:r>
      <w:proofErr w:type="spellStart"/>
      <w:r w:rsidR="001660E2">
        <w:rPr>
          <w:rFonts w:asciiTheme="minorHAnsi" w:hAnsiTheme="minorHAnsi" w:cs="Segoe UI"/>
          <w:szCs w:val="22"/>
          <w:lang w:val="en-GB"/>
        </w:rPr>
        <w:t>Amberley</w:t>
      </w:r>
      <w:proofErr w:type="spellEnd"/>
      <w:r w:rsidR="001660E2">
        <w:rPr>
          <w:rFonts w:asciiTheme="minorHAnsi" w:hAnsiTheme="minorHAnsi" w:cs="Segoe UI"/>
          <w:szCs w:val="22"/>
          <w:lang w:val="en-GB"/>
        </w:rPr>
        <w:t>.</w:t>
      </w:r>
    </w:p>
    <w:p w14:paraId="643EEFBE" w14:textId="77777777" w:rsidR="00D95522" w:rsidRPr="00BC1304" w:rsidRDefault="00FD4CD0">
      <w:pPr>
        <w:rPr>
          <w:rFonts w:asciiTheme="minorHAnsi" w:hAnsiTheme="minorHAnsi"/>
          <w:szCs w:val="22"/>
          <w:lang w:val="en-US"/>
        </w:rPr>
      </w:pPr>
      <w:r w:rsidRPr="00BC1304">
        <w:rPr>
          <w:rFonts w:asciiTheme="minorHAnsi" w:hAnsiTheme="minorHAnsi" w:cs="Segoe UI"/>
          <w:szCs w:val="22"/>
          <w:lang w:val="en-GB"/>
        </w:rPr>
        <w:t xml:space="preserve">Ashby, S. P. 2014b. Technologies of Appearance: hair behaviour in Early-Medieval Britain and Europe. </w:t>
      </w:r>
      <w:r w:rsidRPr="00BC1304">
        <w:rPr>
          <w:rFonts w:asciiTheme="minorHAnsi" w:hAnsiTheme="minorHAnsi" w:cs="Segoe UI"/>
          <w:i/>
          <w:iCs/>
          <w:szCs w:val="22"/>
          <w:lang w:val="en-GB"/>
        </w:rPr>
        <w:t>Archaeological Journal</w:t>
      </w:r>
      <w:r w:rsidRPr="00BC1304">
        <w:rPr>
          <w:rFonts w:asciiTheme="minorHAnsi" w:hAnsiTheme="minorHAnsi" w:cs="Segoe UI"/>
          <w:b/>
          <w:bCs/>
          <w:szCs w:val="22"/>
          <w:lang w:val="en-GB"/>
        </w:rPr>
        <w:t>,</w:t>
      </w:r>
      <w:r w:rsidRPr="00BC1304">
        <w:rPr>
          <w:rFonts w:asciiTheme="minorHAnsi" w:hAnsiTheme="minorHAnsi" w:cs="Segoe UI"/>
          <w:szCs w:val="22"/>
          <w:lang w:val="en-GB"/>
        </w:rPr>
        <w:t xml:space="preserve"> </w:t>
      </w:r>
      <w:r w:rsidR="0051763F">
        <w:rPr>
          <w:rFonts w:asciiTheme="minorHAnsi" w:hAnsiTheme="minorHAnsi" w:cs="Segoe UI"/>
          <w:szCs w:val="22"/>
          <w:lang w:val="en-GB"/>
        </w:rPr>
        <w:t>171</w:t>
      </w:r>
      <w:r w:rsidR="001660E2">
        <w:rPr>
          <w:rFonts w:asciiTheme="minorHAnsi" w:hAnsiTheme="minorHAnsi" w:cs="Segoe UI"/>
          <w:szCs w:val="22"/>
          <w:lang w:val="en-GB"/>
        </w:rPr>
        <w:t xml:space="preserve">: </w:t>
      </w:r>
      <w:r w:rsidRPr="00BC1304">
        <w:rPr>
          <w:rFonts w:asciiTheme="minorHAnsi" w:hAnsiTheme="minorHAnsi" w:cs="Segoe UI"/>
          <w:szCs w:val="22"/>
          <w:lang w:val="en-GB"/>
        </w:rPr>
        <w:t>153-186.</w:t>
      </w:r>
    </w:p>
    <w:p w14:paraId="5D802C88" w14:textId="77777777" w:rsidR="002619F1" w:rsidRPr="00BB5219" w:rsidRDefault="00C908D5">
      <w:pPr>
        <w:rPr>
          <w:lang w:val="en-US"/>
        </w:rPr>
      </w:pPr>
      <w:r w:rsidRPr="00BC1304">
        <w:rPr>
          <w:rFonts w:asciiTheme="minorHAnsi" w:hAnsiTheme="minorHAnsi"/>
          <w:szCs w:val="22"/>
          <w:lang w:val="en-US"/>
        </w:rPr>
        <w:t xml:space="preserve">Ashby, S. P. in press. </w:t>
      </w:r>
      <w:proofErr w:type="gramStart"/>
      <w:r w:rsidRPr="00BC1304">
        <w:rPr>
          <w:rFonts w:asciiTheme="minorHAnsi" w:hAnsiTheme="minorHAnsi"/>
          <w:szCs w:val="22"/>
          <w:lang w:val="en-US"/>
        </w:rPr>
        <w:t>‘With staff in hand, and dog at heel’?</w:t>
      </w:r>
      <w:proofErr w:type="gramEnd"/>
      <w:r w:rsidRPr="00BC1304">
        <w:rPr>
          <w:rFonts w:asciiTheme="minorHAnsi" w:hAnsiTheme="minorHAnsi"/>
          <w:szCs w:val="22"/>
          <w:lang w:val="en-US"/>
        </w:rPr>
        <w:t xml:space="preserve"> What did it mean to be an ‘itinerant’ artisan? In: </w:t>
      </w:r>
      <w:r w:rsidR="001660E2">
        <w:rPr>
          <w:rFonts w:asciiTheme="minorHAnsi" w:hAnsiTheme="minorHAnsi"/>
          <w:szCs w:val="22"/>
          <w:lang w:val="en-US"/>
        </w:rPr>
        <w:t xml:space="preserve">G. </w:t>
      </w:r>
      <w:r w:rsidRPr="00BC1304">
        <w:rPr>
          <w:rFonts w:asciiTheme="minorHAnsi" w:hAnsiTheme="minorHAnsi"/>
          <w:szCs w:val="22"/>
          <w:lang w:val="en-US"/>
        </w:rPr>
        <w:t>Hansen</w:t>
      </w:r>
      <w:r w:rsidR="001660E2">
        <w:rPr>
          <w:rFonts w:asciiTheme="minorHAnsi" w:hAnsiTheme="minorHAnsi"/>
          <w:szCs w:val="22"/>
          <w:lang w:val="en-US"/>
        </w:rPr>
        <w:t xml:space="preserve">, </w:t>
      </w:r>
      <w:r w:rsidRPr="00BC1304">
        <w:rPr>
          <w:rFonts w:asciiTheme="minorHAnsi" w:hAnsiTheme="minorHAnsi"/>
          <w:szCs w:val="22"/>
          <w:lang w:val="en-US"/>
        </w:rPr>
        <w:t xml:space="preserve">Ashby, S. P. </w:t>
      </w:r>
      <w:r w:rsidR="00F70DF2">
        <w:rPr>
          <w:rFonts w:asciiTheme="minorHAnsi" w:hAnsiTheme="minorHAnsi"/>
          <w:szCs w:val="22"/>
          <w:lang w:val="en-US"/>
        </w:rPr>
        <w:t>and</w:t>
      </w:r>
      <w:r w:rsidRPr="00BC1304">
        <w:rPr>
          <w:rFonts w:asciiTheme="minorHAnsi" w:hAnsiTheme="minorHAnsi"/>
          <w:szCs w:val="22"/>
          <w:lang w:val="en-US"/>
        </w:rPr>
        <w:t xml:space="preserve"> </w:t>
      </w:r>
      <w:proofErr w:type="spellStart"/>
      <w:r w:rsidRPr="00BC1304">
        <w:rPr>
          <w:rFonts w:asciiTheme="minorHAnsi" w:hAnsiTheme="minorHAnsi"/>
          <w:szCs w:val="22"/>
          <w:lang w:val="en-US"/>
        </w:rPr>
        <w:t>Baug</w:t>
      </w:r>
      <w:proofErr w:type="spellEnd"/>
      <w:r w:rsidRPr="00BC1304">
        <w:rPr>
          <w:rFonts w:asciiTheme="minorHAnsi" w:hAnsiTheme="minorHAnsi"/>
          <w:szCs w:val="22"/>
          <w:lang w:val="en-US"/>
        </w:rPr>
        <w:t>, I. (</w:t>
      </w:r>
      <w:proofErr w:type="spellStart"/>
      <w:r w:rsidRPr="00BC1304">
        <w:rPr>
          <w:rFonts w:asciiTheme="minorHAnsi" w:hAnsiTheme="minorHAnsi"/>
          <w:szCs w:val="22"/>
          <w:lang w:val="en-US"/>
        </w:rPr>
        <w:t>eds</w:t>
      </w:r>
      <w:proofErr w:type="spellEnd"/>
      <w:r w:rsidRPr="00BC1304">
        <w:rPr>
          <w:rFonts w:asciiTheme="minorHAnsi" w:hAnsiTheme="minorHAnsi"/>
          <w:szCs w:val="22"/>
          <w:lang w:val="en-US"/>
        </w:rPr>
        <w:t xml:space="preserve">) </w:t>
      </w:r>
      <w:r w:rsidRPr="00BC1304">
        <w:rPr>
          <w:rFonts w:asciiTheme="minorHAnsi" w:hAnsiTheme="minorHAnsi"/>
          <w:i/>
          <w:szCs w:val="22"/>
          <w:lang w:val="en-US"/>
        </w:rPr>
        <w:t xml:space="preserve">Everyday Products in the </w:t>
      </w:r>
      <w:proofErr w:type="gramStart"/>
      <w:r w:rsidRPr="00BC1304">
        <w:rPr>
          <w:rFonts w:asciiTheme="minorHAnsi" w:hAnsiTheme="minorHAnsi"/>
          <w:i/>
          <w:szCs w:val="22"/>
          <w:lang w:val="en-US"/>
        </w:rPr>
        <w:t>Middle</w:t>
      </w:r>
      <w:proofErr w:type="gramEnd"/>
      <w:r w:rsidRPr="00BC1304">
        <w:rPr>
          <w:rFonts w:asciiTheme="minorHAnsi" w:hAnsiTheme="minorHAnsi"/>
          <w:i/>
          <w:szCs w:val="22"/>
          <w:lang w:val="en-US"/>
        </w:rPr>
        <w:t xml:space="preserve"> Ages. Crafts, Consumption and the Individual in Northern Europe</w:t>
      </w:r>
      <w:r w:rsidRPr="00BB5219">
        <w:rPr>
          <w:i/>
          <w:lang w:val="en-US"/>
        </w:rPr>
        <w:t xml:space="preserve"> c. AD 1000-1600</w:t>
      </w:r>
      <w:r w:rsidRPr="00BB5219">
        <w:rPr>
          <w:lang w:val="en-US"/>
        </w:rPr>
        <w:t>. Oxford: Oxbow.</w:t>
      </w:r>
    </w:p>
    <w:p w14:paraId="19393573" w14:textId="77777777" w:rsidR="002619F1" w:rsidRDefault="00C908D5">
      <w:pPr>
        <w:rPr>
          <w:lang w:val="en-US"/>
        </w:rPr>
      </w:pPr>
      <w:r w:rsidRPr="00BB5219">
        <w:rPr>
          <w:lang w:val="en-US"/>
        </w:rPr>
        <w:t xml:space="preserve">Barrett, J. H. 2008. What caused the Viking Age? </w:t>
      </w:r>
      <w:r w:rsidRPr="00BB5219">
        <w:rPr>
          <w:i/>
          <w:lang w:val="en-US"/>
        </w:rPr>
        <w:t>Antiquity</w:t>
      </w:r>
      <w:r w:rsidR="001660E2">
        <w:rPr>
          <w:lang w:val="en-US"/>
        </w:rPr>
        <w:t>, 82:</w:t>
      </w:r>
      <w:r w:rsidRPr="00BB5219">
        <w:rPr>
          <w:lang w:val="en-US"/>
        </w:rPr>
        <w:t xml:space="preserve"> 671-685.</w:t>
      </w:r>
    </w:p>
    <w:p w14:paraId="42C440AA" w14:textId="77777777" w:rsidR="005C3A40" w:rsidRPr="00BB5219" w:rsidRDefault="005C3A40" w:rsidP="005C3A40">
      <w:pPr>
        <w:rPr>
          <w:lang w:val="en-US"/>
        </w:rPr>
      </w:pPr>
      <w:r>
        <w:rPr>
          <w:lang w:val="en-US"/>
        </w:rPr>
        <w:t xml:space="preserve">Barrett, J. H. 2010: </w:t>
      </w:r>
      <w:r w:rsidRPr="005C3A40">
        <w:rPr>
          <w:lang w:val="en-US"/>
        </w:rPr>
        <w:t>Rounding Up the Usual Suspects:</w:t>
      </w:r>
      <w:r>
        <w:rPr>
          <w:lang w:val="en-US"/>
        </w:rPr>
        <w:t xml:space="preserve"> </w:t>
      </w:r>
      <w:r w:rsidRPr="005C3A40">
        <w:rPr>
          <w:lang w:val="en-US"/>
        </w:rPr>
        <w:t>Causation and the Viking Age Diaspora</w:t>
      </w:r>
      <w:r>
        <w:rPr>
          <w:lang w:val="en-US"/>
        </w:rPr>
        <w:t>. In:</w:t>
      </w:r>
      <w:r w:rsidRPr="005C3A40">
        <w:rPr>
          <w:lang w:val="en-US"/>
        </w:rPr>
        <w:t xml:space="preserve"> A. And</w:t>
      </w:r>
      <w:r>
        <w:rPr>
          <w:lang w:val="en-US"/>
        </w:rPr>
        <w:t xml:space="preserve">erson, J.H. Barrett, K.V. Boyle (eds.) </w:t>
      </w:r>
      <w:r w:rsidRPr="001D2B48">
        <w:rPr>
          <w:i/>
          <w:lang w:val="en-US"/>
        </w:rPr>
        <w:t>The Global Origins and Development of Seafaring</w:t>
      </w:r>
      <w:r>
        <w:rPr>
          <w:lang w:val="en-US"/>
        </w:rPr>
        <w:t>.</w:t>
      </w:r>
      <w:r w:rsidRPr="005C3A40">
        <w:rPr>
          <w:lang w:val="en-US"/>
        </w:rPr>
        <w:t xml:space="preserve">  </w:t>
      </w:r>
      <w:r w:rsidR="001660E2">
        <w:rPr>
          <w:lang w:val="en-US"/>
        </w:rPr>
        <w:t xml:space="preserve">Cambridge: </w:t>
      </w:r>
      <w:r w:rsidRPr="005C3A40">
        <w:rPr>
          <w:lang w:val="en-US"/>
        </w:rPr>
        <w:t>McDonald Institute for Archaeological Research</w:t>
      </w:r>
      <w:r>
        <w:rPr>
          <w:lang w:val="en-US"/>
        </w:rPr>
        <w:t>,</w:t>
      </w:r>
      <w:r w:rsidRPr="005C3A40">
        <w:rPr>
          <w:lang w:val="en-US"/>
        </w:rPr>
        <w:t xml:space="preserve"> </w:t>
      </w:r>
      <w:r w:rsidR="001660E2">
        <w:rPr>
          <w:lang w:val="en-US"/>
        </w:rPr>
        <w:t>pp.</w:t>
      </w:r>
      <w:r w:rsidRPr="005C3A40">
        <w:rPr>
          <w:lang w:val="en-US"/>
        </w:rPr>
        <w:t>289-302</w:t>
      </w:r>
    </w:p>
    <w:p w14:paraId="7DF182F6" w14:textId="77777777" w:rsidR="00914FEE" w:rsidRDefault="00914FEE">
      <w:pPr>
        <w:rPr>
          <w:lang w:val="en-US"/>
        </w:rPr>
      </w:pPr>
      <w:r w:rsidRPr="00914FEE">
        <w:rPr>
          <w:lang w:val="en-US"/>
        </w:rPr>
        <w:t xml:space="preserve">Barrett, J. H., D. Orton, C. </w:t>
      </w:r>
      <w:proofErr w:type="spellStart"/>
      <w:r w:rsidRPr="00914FEE">
        <w:rPr>
          <w:lang w:val="en-US"/>
        </w:rPr>
        <w:t>Johnstone</w:t>
      </w:r>
      <w:proofErr w:type="spellEnd"/>
      <w:r w:rsidRPr="00914FEE">
        <w:rPr>
          <w:lang w:val="en-US"/>
        </w:rPr>
        <w:t xml:space="preserve">, J. Harland, W. Van </w:t>
      </w:r>
      <w:proofErr w:type="spellStart"/>
      <w:r w:rsidRPr="00914FEE">
        <w:rPr>
          <w:lang w:val="en-US"/>
        </w:rPr>
        <w:t>Neer</w:t>
      </w:r>
      <w:proofErr w:type="spellEnd"/>
      <w:r w:rsidRPr="00914FEE">
        <w:rPr>
          <w:lang w:val="en-US"/>
        </w:rPr>
        <w:t xml:space="preserve">, A. </w:t>
      </w:r>
      <w:proofErr w:type="spellStart"/>
      <w:r w:rsidRPr="00914FEE">
        <w:rPr>
          <w:lang w:val="en-US"/>
        </w:rPr>
        <w:t>Ervynck</w:t>
      </w:r>
      <w:proofErr w:type="spellEnd"/>
      <w:r w:rsidRPr="00914FEE">
        <w:rPr>
          <w:lang w:val="en-US"/>
        </w:rPr>
        <w:t xml:space="preserve">, C. Roberts, A. Locker, C. Amundsen, I. </w:t>
      </w:r>
      <w:proofErr w:type="spellStart"/>
      <w:r w:rsidRPr="00914FEE">
        <w:rPr>
          <w:lang w:val="en-US"/>
        </w:rPr>
        <w:t>Bødker</w:t>
      </w:r>
      <w:proofErr w:type="spellEnd"/>
      <w:r w:rsidRPr="00914FEE">
        <w:rPr>
          <w:lang w:val="en-US"/>
        </w:rPr>
        <w:t xml:space="preserve"> </w:t>
      </w:r>
      <w:proofErr w:type="spellStart"/>
      <w:r w:rsidRPr="00914FEE">
        <w:rPr>
          <w:lang w:val="en-US"/>
        </w:rPr>
        <w:t>Enghoff</w:t>
      </w:r>
      <w:proofErr w:type="spellEnd"/>
      <w:r w:rsidRPr="00914FEE">
        <w:rPr>
          <w:lang w:val="en-US"/>
        </w:rPr>
        <w:t xml:space="preserve">, S. Hamilton-Dyer, D. Heinrich, A. K. </w:t>
      </w:r>
      <w:proofErr w:type="spellStart"/>
      <w:r w:rsidRPr="00914FEE">
        <w:rPr>
          <w:lang w:val="en-US"/>
        </w:rPr>
        <w:t>Hufthammer</w:t>
      </w:r>
      <w:proofErr w:type="spellEnd"/>
      <w:r w:rsidRPr="00914FEE">
        <w:rPr>
          <w:lang w:val="en-US"/>
        </w:rPr>
        <w:t xml:space="preserve">, A. K.G. Jones, L. </w:t>
      </w:r>
      <w:proofErr w:type="spellStart"/>
      <w:r w:rsidRPr="00914FEE">
        <w:rPr>
          <w:lang w:val="en-US"/>
        </w:rPr>
        <w:t>Jonsson</w:t>
      </w:r>
      <w:proofErr w:type="spellEnd"/>
      <w:r w:rsidRPr="00914FEE">
        <w:rPr>
          <w:lang w:val="en-US"/>
        </w:rPr>
        <w:t xml:space="preserve">, D. </w:t>
      </w:r>
      <w:proofErr w:type="spellStart"/>
      <w:r w:rsidRPr="00914FEE">
        <w:rPr>
          <w:lang w:val="en-US"/>
        </w:rPr>
        <w:t>Makowiecki</w:t>
      </w:r>
      <w:proofErr w:type="spellEnd"/>
      <w:r w:rsidRPr="00914FEE">
        <w:rPr>
          <w:lang w:val="en-US"/>
        </w:rPr>
        <w:t>, P. Pope, T. C. O’Connel</w:t>
      </w:r>
      <w:r w:rsidR="001660E2">
        <w:rPr>
          <w:lang w:val="en-US"/>
        </w:rPr>
        <w:t xml:space="preserve">l, T. de </w:t>
      </w:r>
      <w:proofErr w:type="spellStart"/>
      <w:r w:rsidR="001660E2">
        <w:rPr>
          <w:lang w:val="en-US"/>
        </w:rPr>
        <w:t>Roo</w:t>
      </w:r>
      <w:proofErr w:type="spellEnd"/>
      <w:r w:rsidR="001660E2">
        <w:rPr>
          <w:lang w:val="en-US"/>
        </w:rPr>
        <w:t>, M. Richards 2011</w:t>
      </w:r>
      <w:r w:rsidRPr="00914FEE">
        <w:rPr>
          <w:lang w:val="en-US"/>
        </w:rPr>
        <w:t xml:space="preserve">. Interpreting the expansion of sea fishing in medieval Europe using stable isotope analysis of archaeological cod bones. </w:t>
      </w:r>
      <w:r w:rsidRPr="001D2B48">
        <w:rPr>
          <w:i/>
          <w:lang w:val="en-US"/>
        </w:rPr>
        <w:t>Journal of Archaeological Science</w:t>
      </w:r>
      <w:r w:rsidR="001660E2">
        <w:rPr>
          <w:lang w:val="en-US"/>
        </w:rPr>
        <w:t xml:space="preserve"> 38:</w:t>
      </w:r>
      <w:r w:rsidRPr="00914FEE">
        <w:rPr>
          <w:lang w:val="en-US"/>
        </w:rPr>
        <w:t xml:space="preserve"> 1516-1524.</w:t>
      </w:r>
    </w:p>
    <w:p w14:paraId="353A02F7" w14:textId="77777777" w:rsidR="002619F1" w:rsidRPr="00BB5219" w:rsidRDefault="00C908D5">
      <w:pPr>
        <w:rPr>
          <w:lang w:val="en-US"/>
        </w:rPr>
      </w:pPr>
      <w:r w:rsidRPr="00BB5219">
        <w:rPr>
          <w:lang w:val="en-US"/>
        </w:rPr>
        <w:t xml:space="preserve">Becker, C. </w:t>
      </w:r>
      <w:r w:rsidR="00F70DF2">
        <w:rPr>
          <w:lang w:val="en-US"/>
        </w:rPr>
        <w:t>and</w:t>
      </w:r>
      <w:r w:rsidRPr="00BB5219">
        <w:rPr>
          <w:lang w:val="en-US"/>
        </w:rPr>
        <w:t xml:space="preserve"> </w:t>
      </w:r>
      <w:proofErr w:type="spellStart"/>
      <w:r w:rsidRPr="00BB5219">
        <w:rPr>
          <w:lang w:val="en-US"/>
        </w:rPr>
        <w:t>Grupe</w:t>
      </w:r>
      <w:proofErr w:type="spellEnd"/>
      <w:r w:rsidRPr="00BB5219">
        <w:rPr>
          <w:lang w:val="en-US"/>
        </w:rPr>
        <w:t xml:space="preserve">, G. 2012. </w:t>
      </w:r>
      <w:proofErr w:type="spellStart"/>
      <w:r w:rsidRPr="00BB5219">
        <w:rPr>
          <w:lang w:val="en-US"/>
        </w:rPr>
        <w:t>Archaeometry</w:t>
      </w:r>
      <w:proofErr w:type="spellEnd"/>
      <w:r w:rsidRPr="00BB5219">
        <w:rPr>
          <w:lang w:val="en-US"/>
        </w:rPr>
        <w:t xml:space="preserve"> meets </w:t>
      </w:r>
      <w:proofErr w:type="spellStart"/>
      <w:r w:rsidRPr="00BB5219">
        <w:rPr>
          <w:lang w:val="en-US"/>
        </w:rPr>
        <w:t>archaeozoology</w:t>
      </w:r>
      <w:proofErr w:type="spellEnd"/>
      <w:r w:rsidRPr="00BB5219">
        <w:rPr>
          <w:lang w:val="en-US"/>
        </w:rPr>
        <w:t xml:space="preserve">: Viking </w:t>
      </w:r>
      <w:proofErr w:type="spellStart"/>
      <w:r w:rsidRPr="00BB5219">
        <w:rPr>
          <w:lang w:val="en-US"/>
        </w:rPr>
        <w:t>Haithabu</w:t>
      </w:r>
      <w:proofErr w:type="spellEnd"/>
      <w:r w:rsidRPr="00BB5219">
        <w:rPr>
          <w:lang w:val="en-US"/>
        </w:rPr>
        <w:t xml:space="preserve"> and medieval Schleswig reconsidered. </w:t>
      </w:r>
      <w:r w:rsidRPr="00BB5219">
        <w:rPr>
          <w:i/>
          <w:lang w:val="en-US"/>
        </w:rPr>
        <w:t>Archaeological and</w:t>
      </w:r>
      <w:r w:rsidR="002B2D7A">
        <w:rPr>
          <w:i/>
          <w:lang w:val="en-US"/>
        </w:rPr>
        <w:t xml:space="preserve"> </w:t>
      </w:r>
      <w:r w:rsidRPr="00BB5219">
        <w:rPr>
          <w:i/>
          <w:lang w:val="en-US"/>
        </w:rPr>
        <w:t>Anthropological Sciences</w:t>
      </w:r>
      <w:r w:rsidRPr="00BB5219">
        <w:rPr>
          <w:lang w:val="en-US"/>
        </w:rPr>
        <w:t xml:space="preserve"> 4:</w:t>
      </w:r>
      <w:r w:rsidR="001660E2">
        <w:rPr>
          <w:lang w:val="en-US"/>
        </w:rPr>
        <w:t xml:space="preserve"> </w:t>
      </w:r>
      <w:r w:rsidRPr="00BB5219">
        <w:rPr>
          <w:lang w:val="en-US"/>
        </w:rPr>
        <w:t>241–262.</w:t>
      </w:r>
    </w:p>
    <w:p w14:paraId="0D909147" w14:textId="77777777" w:rsidR="002619F1" w:rsidRPr="0051763F" w:rsidRDefault="00C908D5">
      <w:pPr>
        <w:rPr>
          <w:lang w:val="en-US"/>
        </w:rPr>
      </w:pPr>
      <w:bookmarkStart w:id="5" w:name="h.xoydqbwo1kjo" w:colFirst="0" w:colLast="0"/>
      <w:bookmarkEnd w:id="5"/>
      <w:proofErr w:type="spellStart"/>
      <w:r w:rsidRPr="00C16B01">
        <w:rPr>
          <w:lang w:val="en-US"/>
        </w:rPr>
        <w:t>Bencard</w:t>
      </w:r>
      <w:proofErr w:type="spellEnd"/>
      <w:r w:rsidR="00D86B8B" w:rsidRPr="00C16B01">
        <w:rPr>
          <w:lang w:val="en-US"/>
        </w:rPr>
        <w:t xml:space="preserve">, M. </w:t>
      </w:r>
      <w:r w:rsidR="00F70DF2" w:rsidRPr="00C16B01">
        <w:rPr>
          <w:lang w:val="en-US"/>
        </w:rPr>
        <w:t>and</w:t>
      </w:r>
      <w:r w:rsidR="00D86B8B" w:rsidRPr="00C16B01">
        <w:rPr>
          <w:lang w:val="en-US"/>
        </w:rPr>
        <w:t xml:space="preserve"> </w:t>
      </w:r>
      <w:proofErr w:type="spellStart"/>
      <w:r w:rsidR="00D86B8B" w:rsidRPr="00C16B01">
        <w:rPr>
          <w:lang w:val="en-US"/>
        </w:rPr>
        <w:t>Jørgensen</w:t>
      </w:r>
      <w:proofErr w:type="spellEnd"/>
      <w:r w:rsidR="00D86B8B" w:rsidRPr="00C16B01">
        <w:rPr>
          <w:lang w:val="en-US"/>
        </w:rPr>
        <w:t xml:space="preserve">, L. Bender 1990. </w:t>
      </w:r>
      <w:proofErr w:type="gramStart"/>
      <w:r w:rsidR="00D86B8B" w:rsidRPr="0051763F">
        <w:rPr>
          <w:lang w:val="en-US"/>
        </w:rPr>
        <w:t>Excavations and Stratigraphy.</w:t>
      </w:r>
      <w:proofErr w:type="gramEnd"/>
      <w:r w:rsidR="00D86B8B" w:rsidRPr="0051763F">
        <w:rPr>
          <w:lang w:val="en-US"/>
        </w:rPr>
        <w:t xml:space="preserve"> </w:t>
      </w:r>
      <w:r w:rsidR="00D86B8B" w:rsidRPr="00A86B51">
        <w:rPr>
          <w:lang w:val="en-US"/>
        </w:rPr>
        <w:t>In</w:t>
      </w:r>
      <w:r w:rsidR="001660E2" w:rsidRPr="00A86B51">
        <w:rPr>
          <w:lang w:val="en-US"/>
        </w:rPr>
        <w:t>:</w:t>
      </w:r>
      <w:r w:rsidR="00D86B8B" w:rsidRPr="00A86B51">
        <w:rPr>
          <w:lang w:val="en-US"/>
        </w:rPr>
        <w:t xml:space="preserve"> M. </w:t>
      </w:r>
      <w:proofErr w:type="spellStart"/>
      <w:r w:rsidR="00D86B8B" w:rsidRPr="00A86B51">
        <w:rPr>
          <w:lang w:val="en-US"/>
        </w:rPr>
        <w:t>Bencard</w:t>
      </w:r>
      <w:proofErr w:type="spellEnd"/>
      <w:r w:rsidR="00D86B8B" w:rsidRPr="00A86B51">
        <w:rPr>
          <w:lang w:val="en-US"/>
        </w:rPr>
        <w:t xml:space="preserve">, Bender </w:t>
      </w:r>
      <w:proofErr w:type="spellStart"/>
      <w:r w:rsidR="00D86B8B" w:rsidRPr="00A86B51">
        <w:rPr>
          <w:lang w:val="en-US"/>
        </w:rPr>
        <w:t>Jørgensen</w:t>
      </w:r>
      <w:proofErr w:type="spellEnd"/>
      <w:r w:rsidR="001660E2" w:rsidRPr="00A86B51">
        <w:rPr>
          <w:lang w:val="en-US"/>
        </w:rPr>
        <w:t>, L.</w:t>
      </w:r>
      <w:r w:rsidR="00D86B8B" w:rsidRPr="00A86B51">
        <w:rPr>
          <w:lang w:val="en-US"/>
        </w:rPr>
        <w:t xml:space="preserve"> </w:t>
      </w:r>
      <w:r w:rsidR="00F70DF2" w:rsidRPr="00A86B51">
        <w:rPr>
          <w:lang w:val="en-US"/>
        </w:rPr>
        <w:t>and</w:t>
      </w:r>
      <w:r w:rsidR="00D86B8B" w:rsidRPr="00A86B51">
        <w:rPr>
          <w:lang w:val="en-US"/>
        </w:rPr>
        <w:t xml:space="preserve"> </w:t>
      </w:r>
      <w:proofErr w:type="spellStart"/>
      <w:r w:rsidR="00D86B8B" w:rsidRPr="00A86B51">
        <w:rPr>
          <w:lang w:val="en-US"/>
        </w:rPr>
        <w:t>Brinch</w:t>
      </w:r>
      <w:proofErr w:type="spellEnd"/>
      <w:r w:rsidR="00D86B8B" w:rsidRPr="00A86B51">
        <w:rPr>
          <w:lang w:val="en-US"/>
        </w:rPr>
        <w:t xml:space="preserve"> Madsen</w:t>
      </w:r>
      <w:r w:rsidR="001660E2" w:rsidRPr="00A86B51">
        <w:rPr>
          <w:lang w:val="en-US"/>
        </w:rPr>
        <w:t>, H.</w:t>
      </w:r>
      <w:r w:rsidR="00D86B8B" w:rsidRPr="00A86B51">
        <w:rPr>
          <w:lang w:val="en-US"/>
        </w:rPr>
        <w:t xml:space="preserve"> (</w:t>
      </w:r>
      <w:proofErr w:type="spellStart"/>
      <w:r w:rsidR="00D86B8B" w:rsidRPr="00A86B51">
        <w:rPr>
          <w:lang w:val="en-US"/>
        </w:rPr>
        <w:t>eds</w:t>
      </w:r>
      <w:proofErr w:type="spellEnd"/>
      <w:r w:rsidR="00D86B8B" w:rsidRPr="00A86B51">
        <w:rPr>
          <w:lang w:val="en-US"/>
        </w:rPr>
        <w:t>)</w:t>
      </w:r>
      <w:r w:rsidRPr="00A86B51">
        <w:rPr>
          <w:lang w:val="en-US"/>
        </w:rPr>
        <w:t xml:space="preserve"> </w:t>
      </w:r>
      <w:proofErr w:type="spellStart"/>
      <w:r w:rsidRPr="00D86B8B">
        <w:rPr>
          <w:i/>
          <w:lang w:val="en-US"/>
        </w:rPr>
        <w:t>Ribe</w:t>
      </w:r>
      <w:proofErr w:type="spellEnd"/>
      <w:r w:rsidRPr="00D86B8B">
        <w:rPr>
          <w:i/>
          <w:lang w:val="en-US"/>
        </w:rPr>
        <w:t xml:space="preserve"> excavations 1970-76 </w:t>
      </w:r>
      <w:r w:rsidRPr="00D86B8B">
        <w:rPr>
          <w:lang w:val="en-US"/>
        </w:rPr>
        <w:t xml:space="preserve">vol. 4. </w:t>
      </w:r>
      <w:proofErr w:type="gramStart"/>
      <w:r w:rsidRPr="0051763F">
        <w:rPr>
          <w:lang w:val="en-US"/>
        </w:rPr>
        <w:t>Esbjerg (</w:t>
      </w:r>
      <w:proofErr w:type="spellStart"/>
      <w:r w:rsidRPr="0051763F">
        <w:rPr>
          <w:lang w:val="en-US"/>
        </w:rPr>
        <w:t>Sydjysk</w:t>
      </w:r>
      <w:proofErr w:type="spellEnd"/>
      <w:r w:rsidRPr="0051763F">
        <w:rPr>
          <w:lang w:val="en-US"/>
        </w:rPr>
        <w:t xml:space="preserve"> </w:t>
      </w:r>
      <w:proofErr w:type="spellStart"/>
      <w:r w:rsidRPr="0051763F">
        <w:rPr>
          <w:lang w:val="en-US"/>
        </w:rPr>
        <w:t>Universitetsforlag</w:t>
      </w:r>
      <w:proofErr w:type="spellEnd"/>
      <w:r w:rsidRPr="0051763F">
        <w:rPr>
          <w:lang w:val="en-US"/>
        </w:rPr>
        <w:t>)</w:t>
      </w:r>
      <w:r w:rsidR="001660E2">
        <w:rPr>
          <w:lang w:val="en-US"/>
        </w:rPr>
        <w:t>, pp.</w:t>
      </w:r>
      <w:r w:rsidR="00D86B8B">
        <w:rPr>
          <w:lang w:val="en-US"/>
        </w:rPr>
        <w:t>15-168.</w:t>
      </w:r>
      <w:proofErr w:type="gramEnd"/>
    </w:p>
    <w:p w14:paraId="7E221892" w14:textId="77777777" w:rsidR="002619F1" w:rsidRDefault="00C908D5">
      <w:pPr>
        <w:rPr>
          <w:lang w:val="en-US"/>
        </w:rPr>
      </w:pPr>
      <w:bookmarkStart w:id="6" w:name="h.oxt5sdfnvaz1" w:colFirst="0" w:colLast="0"/>
      <w:bookmarkEnd w:id="6"/>
      <w:proofErr w:type="gramStart"/>
      <w:r w:rsidRPr="00D86B8B">
        <w:rPr>
          <w:lang w:val="en-US"/>
        </w:rPr>
        <w:t xml:space="preserve">Buckley, </w:t>
      </w:r>
      <w:r w:rsidRPr="00BB5219">
        <w:rPr>
          <w:lang w:val="en-US"/>
        </w:rPr>
        <w:t xml:space="preserve">M., Collins, M., Thomas-Oates, J. </w:t>
      </w:r>
      <w:r w:rsidR="00F70DF2">
        <w:rPr>
          <w:lang w:val="en-US"/>
        </w:rPr>
        <w:t>and</w:t>
      </w:r>
      <w:r w:rsidRPr="00BB5219">
        <w:rPr>
          <w:lang w:val="en-US"/>
        </w:rPr>
        <w:t xml:space="preserve"> Wilson, J. C. 2009.</w:t>
      </w:r>
      <w:proofErr w:type="gramEnd"/>
      <w:r w:rsidRPr="00BB5219">
        <w:rPr>
          <w:lang w:val="en-US"/>
        </w:rPr>
        <w:t xml:space="preserve"> Species identification by analysis of bone collagen using matrix-assisted laser desorption/</w:t>
      </w:r>
      <w:proofErr w:type="spellStart"/>
      <w:r w:rsidRPr="00BB5219">
        <w:rPr>
          <w:lang w:val="en-US"/>
        </w:rPr>
        <w:t>ionisation</w:t>
      </w:r>
      <w:proofErr w:type="spellEnd"/>
      <w:r w:rsidRPr="00BB5219">
        <w:rPr>
          <w:lang w:val="en-US"/>
        </w:rPr>
        <w:t xml:space="preserve"> time-of-flight mass spectrometry </w:t>
      </w:r>
      <w:r w:rsidRPr="001B4C44">
        <w:rPr>
          <w:i/>
          <w:lang w:val="en-US"/>
        </w:rPr>
        <w:t>Rapid Communications in Mass Spectrometry</w:t>
      </w:r>
      <w:r w:rsidR="001B4C44">
        <w:rPr>
          <w:lang w:val="en-US"/>
        </w:rPr>
        <w:t>, 23:</w:t>
      </w:r>
      <w:r w:rsidRPr="00BB5219">
        <w:rPr>
          <w:lang w:val="en-US"/>
        </w:rPr>
        <w:t xml:space="preserve"> 3843-3854.</w:t>
      </w:r>
    </w:p>
    <w:p w14:paraId="61188634" w14:textId="08F0AAED" w:rsidR="000214AD" w:rsidRPr="00501A74" w:rsidRDefault="000214AD" w:rsidP="000214AD">
      <w:pPr>
        <w:rPr>
          <w:lang w:val="en-ZA"/>
        </w:rPr>
      </w:pPr>
      <w:r w:rsidRPr="000214AD">
        <w:rPr>
          <w:lang w:val="en-ZA"/>
        </w:rPr>
        <w:t>Buckley, M., Whitcher Kansa, S., Howard, S., Campbell, S., Thomas-Oates, J.,</w:t>
      </w:r>
      <w:r>
        <w:rPr>
          <w:lang w:val="en-ZA"/>
        </w:rPr>
        <w:t xml:space="preserve"> </w:t>
      </w:r>
      <w:r w:rsidRPr="000214AD">
        <w:rPr>
          <w:lang w:val="en-ZA"/>
        </w:rPr>
        <w:t>Collins, M., 2010. Distinguishing between archaeological sheep and goat bones</w:t>
      </w:r>
      <w:r>
        <w:rPr>
          <w:lang w:val="en-ZA"/>
        </w:rPr>
        <w:t xml:space="preserve"> </w:t>
      </w:r>
      <w:r w:rsidRPr="000214AD">
        <w:rPr>
          <w:lang w:val="en-ZA"/>
        </w:rPr>
        <w:t xml:space="preserve">using a single collagen peptide. </w:t>
      </w:r>
      <w:r w:rsidRPr="00501A74">
        <w:rPr>
          <w:i/>
          <w:lang w:val="en-ZA"/>
        </w:rPr>
        <w:t xml:space="preserve">Journal </w:t>
      </w:r>
      <w:r w:rsidRPr="00501A74">
        <w:rPr>
          <w:i/>
          <w:lang w:val="en-ZA"/>
        </w:rPr>
        <w:lastRenderedPageBreak/>
        <w:t>of Archaeological Science</w:t>
      </w:r>
      <w:r w:rsidRPr="000214AD">
        <w:rPr>
          <w:lang w:val="en-ZA"/>
        </w:rPr>
        <w:t xml:space="preserve"> 37, 13</w:t>
      </w:r>
      <w:r>
        <w:rPr>
          <w:lang w:val="en-ZA"/>
        </w:rPr>
        <w:t>-</w:t>
      </w:r>
      <w:r w:rsidRPr="000214AD">
        <w:rPr>
          <w:lang w:val="en-ZA"/>
        </w:rPr>
        <w:t>20.</w:t>
      </w:r>
    </w:p>
    <w:p w14:paraId="533FF4AE" w14:textId="6E4523A8" w:rsidR="00881AC5" w:rsidRPr="00881AC5" w:rsidRDefault="00881AC5" w:rsidP="00881AC5">
      <w:pPr>
        <w:rPr>
          <w:lang w:val="en-ZA"/>
        </w:rPr>
      </w:pPr>
      <w:r w:rsidRPr="00881AC5">
        <w:rPr>
          <w:lang w:val="en-ZA"/>
        </w:rPr>
        <w:t>Buckley, Mike, an</w:t>
      </w:r>
      <w:r>
        <w:rPr>
          <w:lang w:val="en-ZA"/>
        </w:rPr>
        <w:t xml:space="preserve">d Matthew James Collins. 2011. </w:t>
      </w:r>
      <w:r w:rsidRPr="00881AC5">
        <w:rPr>
          <w:lang w:val="en-ZA"/>
        </w:rPr>
        <w:t xml:space="preserve">Collagen Survival and Its Use for Species Identification in Holocene-Lower Pleistocene Bone Fragments from British Archaeological and </w:t>
      </w:r>
      <w:r>
        <w:rPr>
          <w:lang w:val="en-ZA"/>
        </w:rPr>
        <w:t>Paleontological Sites.</w:t>
      </w:r>
      <w:r w:rsidRPr="00881AC5">
        <w:rPr>
          <w:lang w:val="en-ZA"/>
        </w:rPr>
        <w:t xml:space="preserve"> </w:t>
      </w:r>
      <w:r w:rsidRPr="00881AC5">
        <w:rPr>
          <w:i/>
          <w:iCs/>
          <w:lang w:val="en-ZA"/>
        </w:rPr>
        <w:t>Antiqua</w:t>
      </w:r>
      <w:r w:rsidRPr="00881AC5">
        <w:rPr>
          <w:lang w:val="en-ZA"/>
        </w:rPr>
        <w:t xml:space="preserve"> 1 (1): e1. doi:10.4081/antiqua.2011.e1.</w:t>
      </w:r>
    </w:p>
    <w:p w14:paraId="1A88EF47" w14:textId="77777777" w:rsidR="00881AC5" w:rsidRPr="00BB5219" w:rsidRDefault="00881AC5">
      <w:pPr>
        <w:rPr>
          <w:lang w:val="en-US"/>
        </w:rPr>
      </w:pPr>
    </w:p>
    <w:p w14:paraId="7D1599B0" w14:textId="77777777" w:rsidR="00BC1304" w:rsidRDefault="00BC1304" w:rsidP="00BC1304">
      <w:pPr>
        <w:rPr>
          <w:color w:val="333333"/>
          <w:highlight w:val="white"/>
          <w:lang w:val="en-US"/>
        </w:rPr>
      </w:pPr>
      <w:bookmarkStart w:id="7" w:name="h.7uywfngp8q4" w:colFirst="0" w:colLast="0"/>
      <w:bookmarkEnd w:id="7"/>
      <w:r>
        <w:rPr>
          <w:color w:val="333333"/>
          <w:highlight w:val="white"/>
          <w:lang w:val="en-US"/>
        </w:rPr>
        <w:t xml:space="preserve">Buchwald, V.F. 2006: A note concerning three ancient anchors from </w:t>
      </w:r>
      <w:proofErr w:type="spellStart"/>
      <w:r>
        <w:rPr>
          <w:color w:val="333333"/>
          <w:highlight w:val="white"/>
          <w:lang w:val="en-US"/>
        </w:rPr>
        <w:t>Nydam</w:t>
      </w:r>
      <w:proofErr w:type="spellEnd"/>
      <w:r>
        <w:rPr>
          <w:color w:val="333333"/>
          <w:highlight w:val="white"/>
          <w:lang w:val="en-US"/>
        </w:rPr>
        <w:t xml:space="preserve">, </w:t>
      </w:r>
      <w:proofErr w:type="spellStart"/>
      <w:r>
        <w:rPr>
          <w:color w:val="333333"/>
          <w:highlight w:val="white"/>
          <w:lang w:val="en-US"/>
        </w:rPr>
        <w:t>Ladby</w:t>
      </w:r>
      <w:proofErr w:type="spellEnd"/>
      <w:r>
        <w:rPr>
          <w:color w:val="333333"/>
          <w:highlight w:val="white"/>
          <w:lang w:val="en-US"/>
        </w:rPr>
        <w:t xml:space="preserve"> and </w:t>
      </w:r>
      <w:proofErr w:type="spellStart"/>
      <w:r>
        <w:rPr>
          <w:color w:val="333333"/>
          <w:highlight w:val="white"/>
          <w:lang w:val="en-US"/>
        </w:rPr>
        <w:t>Ribe</w:t>
      </w:r>
      <w:proofErr w:type="spellEnd"/>
      <w:r>
        <w:rPr>
          <w:color w:val="333333"/>
          <w:highlight w:val="white"/>
          <w:lang w:val="en-US"/>
        </w:rPr>
        <w:t xml:space="preserve">. In M. </w:t>
      </w:r>
      <w:proofErr w:type="spellStart"/>
      <w:r>
        <w:rPr>
          <w:color w:val="333333"/>
          <w:highlight w:val="white"/>
          <w:lang w:val="en-US"/>
        </w:rPr>
        <w:t>Bencard</w:t>
      </w:r>
      <w:proofErr w:type="spellEnd"/>
      <w:r>
        <w:rPr>
          <w:color w:val="333333"/>
          <w:highlight w:val="white"/>
          <w:lang w:val="en-US"/>
        </w:rPr>
        <w:t xml:space="preserve">, </w:t>
      </w:r>
      <w:proofErr w:type="spellStart"/>
      <w:r>
        <w:rPr>
          <w:color w:val="333333"/>
          <w:highlight w:val="white"/>
          <w:lang w:val="en-US"/>
        </w:rPr>
        <w:t>Kann</w:t>
      </w:r>
      <w:proofErr w:type="spellEnd"/>
      <w:r>
        <w:rPr>
          <w:color w:val="333333"/>
          <w:highlight w:val="white"/>
          <w:lang w:val="en-US"/>
        </w:rPr>
        <w:t xml:space="preserve"> Rasmussen</w:t>
      </w:r>
      <w:r w:rsidR="001B4C44">
        <w:rPr>
          <w:color w:val="333333"/>
          <w:highlight w:val="white"/>
          <w:lang w:val="en-US"/>
        </w:rPr>
        <w:t>, A.</w:t>
      </w:r>
      <w:r>
        <w:rPr>
          <w:color w:val="333333"/>
          <w:highlight w:val="white"/>
          <w:lang w:val="en-US"/>
        </w:rPr>
        <w:t xml:space="preserve"> </w:t>
      </w:r>
      <w:r w:rsidR="00F70DF2">
        <w:rPr>
          <w:color w:val="333333"/>
          <w:highlight w:val="white"/>
          <w:lang w:val="en-US"/>
        </w:rPr>
        <w:t>and</w:t>
      </w:r>
      <w:r>
        <w:rPr>
          <w:color w:val="333333"/>
          <w:highlight w:val="white"/>
          <w:lang w:val="en-US"/>
        </w:rPr>
        <w:t xml:space="preserve"> </w:t>
      </w:r>
      <w:proofErr w:type="spellStart"/>
      <w:r>
        <w:rPr>
          <w:color w:val="333333"/>
          <w:highlight w:val="white"/>
          <w:lang w:val="en-US"/>
        </w:rPr>
        <w:t>Brinch</w:t>
      </w:r>
      <w:proofErr w:type="spellEnd"/>
      <w:r>
        <w:rPr>
          <w:color w:val="333333"/>
          <w:highlight w:val="white"/>
          <w:lang w:val="en-US"/>
        </w:rPr>
        <w:t xml:space="preserve"> Madsen</w:t>
      </w:r>
      <w:r w:rsidR="001B4C44">
        <w:rPr>
          <w:color w:val="333333"/>
          <w:highlight w:val="white"/>
          <w:lang w:val="en-US"/>
        </w:rPr>
        <w:t>, H.</w:t>
      </w:r>
      <w:r>
        <w:rPr>
          <w:color w:val="333333"/>
          <w:highlight w:val="white"/>
          <w:lang w:val="en-US"/>
        </w:rPr>
        <w:t xml:space="preserve"> (eds.) </w:t>
      </w:r>
      <w:proofErr w:type="spellStart"/>
      <w:proofErr w:type="gramStart"/>
      <w:r w:rsidRPr="001B4C44">
        <w:rPr>
          <w:i/>
          <w:color w:val="333333"/>
          <w:highlight w:val="white"/>
          <w:lang w:val="en-US"/>
        </w:rPr>
        <w:t>Ribe</w:t>
      </w:r>
      <w:proofErr w:type="spellEnd"/>
      <w:r w:rsidRPr="001B4C44">
        <w:rPr>
          <w:i/>
          <w:color w:val="333333"/>
          <w:highlight w:val="white"/>
          <w:lang w:val="en-US"/>
        </w:rPr>
        <w:t xml:space="preserve"> Excavations 1970-76 </w:t>
      </w:r>
      <w:proofErr w:type="spellStart"/>
      <w:r w:rsidRPr="001B4C44">
        <w:rPr>
          <w:i/>
          <w:color w:val="333333"/>
          <w:highlight w:val="white"/>
          <w:lang w:val="en-US"/>
        </w:rPr>
        <w:t>vol</w:t>
      </w:r>
      <w:proofErr w:type="spellEnd"/>
      <w:r w:rsidRPr="001B4C44">
        <w:rPr>
          <w:i/>
          <w:color w:val="333333"/>
          <w:highlight w:val="white"/>
          <w:lang w:val="en-US"/>
        </w:rPr>
        <w:t xml:space="preserve"> 5</w:t>
      </w:r>
      <w:r>
        <w:rPr>
          <w:color w:val="333333"/>
          <w:highlight w:val="white"/>
          <w:lang w:val="en-US"/>
        </w:rPr>
        <w:t>.</w:t>
      </w:r>
      <w:proofErr w:type="gramEnd"/>
      <w:r>
        <w:rPr>
          <w:color w:val="333333"/>
          <w:highlight w:val="white"/>
          <w:lang w:val="en-US"/>
        </w:rPr>
        <w:t xml:space="preserve"> </w:t>
      </w:r>
      <w:proofErr w:type="spellStart"/>
      <w:r>
        <w:rPr>
          <w:color w:val="333333"/>
          <w:highlight w:val="white"/>
          <w:lang w:val="en-US"/>
        </w:rPr>
        <w:t>Højbjerg</w:t>
      </w:r>
      <w:proofErr w:type="spellEnd"/>
      <w:r>
        <w:rPr>
          <w:color w:val="333333"/>
          <w:highlight w:val="white"/>
          <w:lang w:val="en-US"/>
        </w:rPr>
        <w:t>:</w:t>
      </w:r>
      <w:r w:rsidR="001B4C44">
        <w:rPr>
          <w:color w:val="333333"/>
          <w:highlight w:val="white"/>
          <w:lang w:val="en-US"/>
        </w:rPr>
        <w:t xml:space="preserve"> Jutland Archaeological Society, pp.</w:t>
      </w:r>
      <w:r>
        <w:rPr>
          <w:color w:val="333333"/>
          <w:highlight w:val="white"/>
          <w:lang w:val="en-US"/>
        </w:rPr>
        <w:t xml:space="preserve"> 183-186. </w:t>
      </w:r>
    </w:p>
    <w:p w14:paraId="40B5F07F" w14:textId="77777777" w:rsidR="000E3F3B" w:rsidRDefault="000E3F3B" w:rsidP="000E3F3B">
      <w:pPr>
        <w:rPr>
          <w:lang w:val="en-GB"/>
        </w:rPr>
      </w:pPr>
      <w:proofErr w:type="spellStart"/>
      <w:r w:rsidRPr="00D01767">
        <w:rPr>
          <w:lang w:val="en-GB"/>
        </w:rPr>
        <w:t>Callmer</w:t>
      </w:r>
      <w:proofErr w:type="spellEnd"/>
      <w:r w:rsidRPr="00D01767">
        <w:rPr>
          <w:lang w:val="en-GB"/>
        </w:rPr>
        <w:t>, J. 1995b: The influx of oriental beads into Europe during the 8th century. I</w:t>
      </w:r>
      <w:r w:rsidR="001B4C44">
        <w:rPr>
          <w:lang w:val="en-GB"/>
        </w:rPr>
        <w:t>n</w:t>
      </w:r>
      <w:r>
        <w:rPr>
          <w:lang w:val="en-GB"/>
        </w:rPr>
        <w:t xml:space="preserve">: M. Rasmussen </w:t>
      </w:r>
      <w:r w:rsidRPr="008D17AC">
        <w:rPr>
          <w:i/>
          <w:lang w:val="en-GB"/>
        </w:rPr>
        <w:t>et al</w:t>
      </w:r>
      <w:r>
        <w:rPr>
          <w:lang w:val="en-GB"/>
        </w:rPr>
        <w:t>. (</w:t>
      </w:r>
      <w:proofErr w:type="spellStart"/>
      <w:r w:rsidRPr="00D01767">
        <w:rPr>
          <w:lang w:val="en-GB"/>
        </w:rPr>
        <w:t>ed</w:t>
      </w:r>
      <w:r>
        <w:rPr>
          <w:lang w:val="en-GB"/>
        </w:rPr>
        <w:t>s</w:t>
      </w:r>
      <w:proofErr w:type="spellEnd"/>
      <w:r w:rsidRPr="00D01767">
        <w:rPr>
          <w:lang w:val="en-GB"/>
        </w:rPr>
        <w:t>):</w:t>
      </w:r>
      <w:r w:rsidRPr="00D01767">
        <w:rPr>
          <w:i/>
          <w:lang w:val="en-GB"/>
        </w:rPr>
        <w:t xml:space="preserve"> Glass beads - Cultural History, Technology, Experiment and Analogy. Proceedings of the Nordic Glass Bead Seminar 16th-18th October 1992.</w:t>
      </w:r>
      <w:r w:rsidRPr="00D01767">
        <w:rPr>
          <w:lang w:val="en-GB"/>
        </w:rPr>
        <w:t xml:space="preserve"> </w:t>
      </w:r>
      <w:proofErr w:type="gramStart"/>
      <w:r w:rsidRPr="00D01767">
        <w:rPr>
          <w:lang w:val="en-GB"/>
        </w:rPr>
        <w:t>Studies in Technology and Culture 2.</w:t>
      </w:r>
      <w:proofErr w:type="gramEnd"/>
      <w:r w:rsidRPr="00D01767">
        <w:rPr>
          <w:lang w:val="en-GB"/>
        </w:rPr>
        <w:t xml:space="preserve"> </w:t>
      </w:r>
      <w:proofErr w:type="spellStart"/>
      <w:r w:rsidRPr="00D01767">
        <w:rPr>
          <w:lang w:val="en-GB"/>
        </w:rPr>
        <w:t>Lejre</w:t>
      </w:r>
      <w:proofErr w:type="spellEnd"/>
      <w:r w:rsidR="001B4C44">
        <w:rPr>
          <w:lang w:val="en-GB"/>
        </w:rPr>
        <w:t xml:space="preserve">: </w:t>
      </w:r>
      <w:r w:rsidR="0051763F" w:rsidRPr="00C16B01">
        <w:rPr>
          <w:lang w:val="en-US"/>
        </w:rPr>
        <w:t>Historical-Archaeological Experimental Centre</w:t>
      </w:r>
      <w:r w:rsidR="001B4C44">
        <w:rPr>
          <w:lang w:val="en-GB"/>
        </w:rPr>
        <w:t>, pp.</w:t>
      </w:r>
      <w:r w:rsidRPr="00D01767">
        <w:rPr>
          <w:lang w:val="en-GB"/>
        </w:rPr>
        <w:t xml:space="preserve"> 49-54.</w:t>
      </w:r>
    </w:p>
    <w:p w14:paraId="1ED7FFD8" w14:textId="77777777" w:rsidR="002619F1" w:rsidRPr="00BB5219" w:rsidRDefault="00C908D5">
      <w:pPr>
        <w:rPr>
          <w:lang w:val="en-US"/>
        </w:rPr>
      </w:pPr>
      <w:r w:rsidRPr="00BB5219">
        <w:rPr>
          <w:color w:val="333333"/>
          <w:highlight w:val="white"/>
          <w:lang w:val="en-US"/>
        </w:rPr>
        <w:t xml:space="preserve">Clarke, H.B. </w:t>
      </w:r>
      <w:r w:rsidR="00F70DF2">
        <w:rPr>
          <w:color w:val="333333"/>
          <w:highlight w:val="white"/>
          <w:lang w:val="en-US"/>
        </w:rPr>
        <w:t>and</w:t>
      </w:r>
      <w:r w:rsidRPr="00BB5219">
        <w:rPr>
          <w:color w:val="333333"/>
          <w:highlight w:val="white"/>
          <w:lang w:val="en-US"/>
        </w:rPr>
        <w:t xml:space="preserve"> </w:t>
      </w:r>
      <w:proofErr w:type="spellStart"/>
      <w:r w:rsidRPr="00BB5219">
        <w:rPr>
          <w:color w:val="333333"/>
          <w:highlight w:val="white"/>
          <w:lang w:val="en-US"/>
        </w:rPr>
        <w:t>Ambrosiani</w:t>
      </w:r>
      <w:proofErr w:type="spellEnd"/>
      <w:r w:rsidRPr="00BB5219">
        <w:rPr>
          <w:color w:val="333333"/>
          <w:highlight w:val="white"/>
          <w:lang w:val="en-US"/>
        </w:rPr>
        <w:t xml:space="preserve">, B. 1991. </w:t>
      </w:r>
      <w:proofErr w:type="gramStart"/>
      <w:r w:rsidRPr="00BB5219">
        <w:rPr>
          <w:i/>
          <w:color w:val="333333"/>
          <w:highlight w:val="white"/>
          <w:lang w:val="en-US"/>
        </w:rPr>
        <w:t>Towns in the Viking Age.</w:t>
      </w:r>
      <w:proofErr w:type="gramEnd"/>
      <w:r w:rsidRPr="00BB5219">
        <w:rPr>
          <w:i/>
          <w:color w:val="333333"/>
          <w:highlight w:val="white"/>
          <w:lang w:val="en-US"/>
        </w:rPr>
        <w:t xml:space="preserve"> </w:t>
      </w:r>
      <w:r w:rsidR="00F70DF2">
        <w:rPr>
          <w:color w:val="333333"/>
          <w:highlight w:val="white"/>
          <w:lang w:val="en-US"/>
        </w:rPr>
        <w:t>London: Leicester University Press</w:t>
      </w:r>
      <w:r w:rsidRPr="00BB5219">
        <w:rPr>
          <w:color w:val="333333"/>
          <w:highlight w:val="white"/>
          <w:lang w:val="en-US"/>
        </w:rPr>
        <w:t>.</w:t>
      </w:r>
    </w:p>
    <w:p w14:paraId="5F7ED4CA" w14:textId="77777777" w:rsidR="00CB16E6" w:rsidRDefault="00CB16E6">
      <w:pPr>
        <w:rPr>
          <w:lang w:val="en-GB"/>
        </w:rPr>
      </w:pPr>
      <w:proofErr w:type="spellStart"/>
      <w:r>
        <w:rPr>
          <w:lang w:val="en-GB"/>
        </w:rPr>
        <w:t>Coupland</w:t>
      </w:r>
      <w:proofErr w:type="spellEnd"/>
      <w:r>
        <w:rPr>
          <w:lang w:val="en-GB"/>
        </w:rPr>
        <w:t>, S. 2010:</w:t>
      </w:r>
      <w:r w:rsidR="00F70DF2">
        <w:rPr>
          <w:lang w:val="en-GB"/>
        </w:rPr>
        <w:t xml:space="preserve"> B</w:t>
      </w:r>
      <w:r w:rsidRPr="00D01767">
        <w:rPr>
          <w:lang w:val="en-GB"/>
        </w:rPr>
        <w:t>oom a</w:t>
      </w:r>
      <w:r w:rsidR="00F70DF2">
        <w:rPr>
          <w:lang w:val="en-GB"/>
        </w:rPr>
        <w:t xml:space="preserve">nd bust at 9th-century </w:t>
      </w:r>
      <w:proofErr w:type="spellStart"/>
      <w:r w:rsidR="00F70DF2">
        <w:rPr>
          <w:lang w:val="en-GB"/>
        </w:rPr>
        <w:t>Dorestad</w:t>
      </w:r>
      <w:proofErr w:type="spellEnd"/>
      <w:r w:rsidR="00F70DF2">
        <w:rPr>
          <w:lang w:val="en-GB"/>
        </w:rPr>
        <w:t xml:space="preserve">. In A. </w:t>
      </w:r>
      <w:proofErr w:type="spellStart"/>
      <w:r w:rsidR="00F70DF2">
        <w:rPr>
          <w:lang w:val="en-GB"/>
        </w:rPr>
        <w:t>Willemsen</w:t>
      </w:r>
      <w:proofErr w:type="spellEnd"/>
      <w:r w:rsidR="00F70DF2">
        <w:rPr>
          <w:lang w:val="en-GB"/>
        </w:rPr>
        <w:t xml:space="preserve"> and </w:t>
      </w:r>
      <w:proofErr w:type="spellStart"/>
      <w:r w:rsidRPr="00D01767">
        <w:rPr>
          <w:lang w:val="en-GB"/>
        </w:rPr>
        <w:t>Kik</w:t>
      </w:r>
      <w:proofErr w:type="spellEnd"/>
      <w:r w:rsidR="00F70DF2">
        <w:rPr>
          <w:lang w:val="en-GB"/>
        </w:rPr>
        <w:t>, H.</w:t>
      </w:r>
      <w:r w:rsidRPr="00D01767">
        <w:rPr>
          <w:lang w:val="en-GB"/>
        </w:rPr>
        <w:t xml:space="preserve"> (</w:t>
      </w:r>
      <w:proofErr w:type="spellStart"/>
      <w:r w:rsidRPr="00D01767">
        <w:rPr>
          <w:lang w:val="en-GB"/>
        </w:rPr>
        <w:t>eds</w:t>
      </w:r>
      <w:proofErr w:type="spellEnd"/>
      <w:r w:rsidRPr="00D01767">
        <w:rPr>
          <w:lang w:val="en-GB"/>
        </w:rPr>
        <w:t xml:space="preserve">) </w:t>
      </w:r>
      <w:proofErr w:type="spellStart"/>
      <w:r w:rsidRPr="00D01767">
        <w:rPr>
          <w:i/>
          <w:lang w:val="en-GB"/>
        </w:rPr>
        <w:t>Dorestad</w:t>
      </w:r>
      <w:proofErr w:type="spellEnd"/>
      <w:r w:rsidRPr="00D01767">
        <w:rPr>
          <w:i/>
          <w:lang w:val="en-GB"/>
        </w:rPr>
        <w:t xml:space="preserve"> in an international framework</w:t>
      </w:r>
      <w:r>
        <w:rPr>
          <w:lang w:val="en-GB"/>
        </w:rPr>
        <w:t xml:space="preserve">. </w:t>
      </w:r>
      <w:proofErr w:type="spellStart"/>
      <w:r>
        <w:rPr>
          <w:lang w:val="en-GB"/>
        </w:rPr>
        <w:t>Turnhout</w:t>
      </w:r>
      <w:proofErr w:type="spellEnd"/>
      <w:r>
        <w:rPr>
          <w:lang w:val="en-GB"/>
        </w:rPr>
        <w:t xml:space="preserve">: </w:t>
      </w:r>
      <w:proofErr w:type="spellStart"/>
      <w:r>
        <w:rPr>
          <w:lang w:val="en-GB"/>
        </w:rPr>
        <w:t>Brepols</w:t>
      </w:r>
      <w:proofErr w:type="spellEnd"/>
      <w:r>
        <w:rPr>
          <w:lang w:val="en-GB"/>
        </w:rPr>
        <w:t>,</w:t>
      </w:r>
      <w:r w:rsidRPr="00D01767">
        <w:rPr>
          <w:lang w:val="en-GB"/>
        </w:rPr>
        <w:t xml:space="preserve"> 95-104</w:t>
      </w:r>
      <w:r>
        <w:rPr>
          <w:lang w:val="en-GB"/>
        </w:rPr>
        <w:t>.</w:t>
      </w:r>
      <w:r w:rsidRPr="00D01767">
        <w:rPr>
          <w:lang w:val="en-GB"/>
        </w:rPr>
        <w:t xml:space="preserve"> </w:t>
      </w:r>
    </w:p>
    <w:p w14:paraId="1FB622A0" w14:textId="77777777" w:rsidR="002619F1" w:rsidRPr="00BB5219" w:rsidRDefault="00C908D5">
      <w:pPr>
        <w:rPr>
          <w:lang w:val="en-US"/>
        </w:rPr>
      </w:pPr>
      <w:proofErr w:type="gramStart"/>
      <w:r w:rsidRPr="00BB5219">
        <w:rPr>
          <w:lang w:val="en-US"/>
        </w:rPr>
        <w:t xml:space="preserve">Van </w:t>
      </w:r>
      <w:proofErr w:type="spellStart"/>
      <w:r w:rsidRPr="00BB5219">
        <w:rPr>
          <w:lang w:val="en-US"/>
        </w:rPr>
        <w:t>Doorn</w:t>
      </w:r>
      <w:proofErr w:type="spellEnd"/>
      <w:r w:rsidRPr="00BB5219">
        <w:rPr>
          <w:lang w:val="en-US"/>
        </w:rPr>
        <w:t xml:space="preserve">, N. L., </w:t>
      </w:r>
      <w:proofErr w:type="spellStart"/>
      <w:r w:rsidRPr="00BB5219">
        <w:rPr>
          <w:lang w:val="en-US"/>
        </w:rPr>
        <w:t>Hollund</w:t>
      </w:r>
      <w:proofErr w:type="spellEnd"/>
      <w:r w:rsidRPr="00BB5219">
        <w:rPr>
          <w:lang w:val="en-US"/>
        </w:rPr>
        <w:t xml:space="preserve">, H. </w:t>
      </w:r>
      <w:r w:rsidR="00F70DF2">
        <w:rPr>
          <w:lang w:val="en-US"/>
        </w:rPr>
        <w:t>and</w:t>
      </w:r>
      <w:r w:rsidRPr="00BB5219">
        <w:rPr>
          <w:lang w:val="en-US"/>
        </w:rPr>
        <w:t xml:space="preserve"> Collins, M. J. 2011.</w:t>
      </w:r>
      <w:proofErr w:type="gramEnd"/>
      <w:r w:rsidRPr="00BB5219">
        <w:rPr>
          <w:lang w:val="en-US"/>
        </w:rPr>
        <w:t xml:space="preserve"> A novel and non-destructive approach for </w:t>
      </w:r>
      <w:proofErr w:type="spellStart"/>
      <w:r w:rsidRPr="00BB5219">
        <w:rPr>
          <w:lang w:val="en-US"/>
        </w:rPr>
        <w:t>ZooMS</w:t>
      </w:r>
      <w:proofErr w:type="spellEnd"/>
      <w:r w:rsidRPr="00BB5219">
        <w:rPr>
          <w:lang w:val="en-US"/>
        </w:rPr>
        <w:t xml:space="preserve"> analysis: ammonium bicarbonate buffer extraction. </w:t>
      </w:r>
      <w:r w:rsidRPr="00F70DF2">
        <w:rPr>
          <w:i/>
          <w:lang w:val="en-US"/>
        </w:rPr>
        <w:t>Archaeological and Anthropological Sciences</w:t>
      </w:r>
      <w:r w:rsidRPr="00BB5219">
        <w:rPr>
          <w:lang w:val="en-US"/>
        </w:rPr>
        <w:t>, 3 (3): 281-9</w:t>
      </w:r>
      <w:r w:rsidR="002B2D7A">
        <w:rPr>
          <w:lang w:val="en-US"/>
        </w:rPr>
        <w:t xml:space="preserve"> </w:t>
      </w:r>
    </w:p>
    <w:p w14:paraId="295B146A" w14:textId="77777777" w:rsidR="002619F1" w:rsidRPr="00F567B4" w:rsidRDefault="00F70DF2">
      <w:bookmarkStart w:id="8" w:name="h.17dp8vu" w:colFirst="0" w:colLast="0"/>
      <w:bookmarkEnd w:id="8"/>
      <w:proofErr w:type="spellStart"/>
      <w:r w:rsidRPr="002B090D">
        <w:rPr>
          <w:lang w:val="en-US"/>
        </w:rPr>
        <w:t>Feveile</w:t>
      </w:r>
      <w:proofErr w:type="spellEnd"/>
      <w:r w:rsidRPr="002B090D">
        <w:rPr>
          <w:lang w:val="en-US"/>
        </w:rPr>
        <w:t>, C. (ed.) 2006.</w:t>
      </w:r>
      <w:r w:rsidR="00C908D5" w:rsidRPr="002B090D">
        <w:rPr>
          <w:lang w:val="en-US"/>
        </w:rPr>
        <w:t xml:space="preserve"> </w:t>
      </w:r>
      <w:proofErr w:type="spellStart"/>
      <w:proofErr w:type="gramStart"/>
      <w:r w:rsidR="00C908D5" w:rsidRPr="002B090D">
        <w:rPr>
          <w:i/>
          <w:lang w:val="en-US"/>
        </w:rPr>
        <w:t>Det</w:t>
      </w:r>
      <w:proofErr w:type="spellEnd"/>
      <w:r w:rsidR="00C908D5" w:rsidRPr="002B090D">
        <w:rPr>
          <w:i/>
          <w:lang w:val="en-US"/>
        </w:rPr>
        <w:t xml:space="preserve"> </w:t>
      </w:r>
      <w:proofErr w:type="spellStart"/>
      <w:r w:rsidR="00C908D5" w:rsidRPr="002B090D">
        <w:rPr>
          <w:i/>
          <w:lang w:val="en-US"/>
        </w:rPr>
        <w:t>ældste</w:t>
      </w:r>
      <w:proofErr w:type="spellEnd"/>
      <w:r w:rsidR="00C908D5" w:rsidRPr="002B090D">
        <w:rPr>
          <w:i/>
          <w:lang w:val="en-US"/>
        </w:rPr>
        <w:t xml:space="preserve"> </w:t>
      </w:r>
      <w:proofErr w:type="spellStart"/>
      <w:r w:rsidR="00C908D5" w:rsidRPr="002B090D">
        <w:rPr>
          <w:i/>
          <w:lang w:val="en-US"/>
        </w:rPr>
        <w:t>Ribe</w:t>
      </w:r>
      <w:proofErr w:type="spellEnd"/>
      <w:r w:rsidR="00C908D5" w:rsidRPr="002B090D">
        <w:rPr>
          <w:i/>
          <w:lang w:val="en-US"/>
        </w:rPr>
        <w:t>.</w:t>
      </w:r>
      <w:proofErr w:type="gramEnd"/>
      <w:r w:rsidR="00C908D5" w:rsidRPr="002B090D">
        <w:rPr>
          <w:i/>
          <w:lang w:val="en-US"/>
        </w:rPr>
        <w:t xml:space="preserve"> </w:t>
      </w:r>
      <w:r w:rsidR="00C908D5">
        <w:rPr>
          <w:i/>
        </w:rPr>
        <w:t>Udgravninger på nordsiden af Ribe Å 1984-2000.</w:t>
      </w:r>
      <w:r w:rsidR="00C908D5">
        <w:t xml:space="preserve"> </w:t>
      </w:r>
      <w:r w:rsidR="00C908D5" w:rsidRPr="00F567B4">
        <w:t xml:space="preserve">Ribe Studier vol. 1.1 </w:t>
      </w:r>
      <w:r>
        <w:t>and</w:t>
      </w:r>
      <w:r w:rsidR="00C908D5" w:rsidRPr="00F567B4">
        <w:t xml:space="preserve"> 1.2. Aarhus: Jysk Arkæologisk Selskab.</w:t>
      </w:r>
    </w:p>
    <w:p w14:paraId="262AFA81" w14:textId="77777777" w:rsidR="000E3F3B" w:rsidRDefault="000E3F3B">
      <w:pPr>
        <w:rPr>
          <w:lang w:val="en-US"/>
        </w:rPr>
      </w:pPr>
      <w:bookmarkStart w:id="9" w:name="h.3rdcrjn" w:colFirst="0" w:colLast="0"/>
      <w:bookmarkEnd w:id="9"/>
      <w:r w:rsidRPr="000E3F3B">
        <w:t>Feveile, C</w:t>
      </w:r>
      <w:r>
        <w:t>.</w:t>
      </w:r>
      <w:r w:rsidR="00F70DF2">
        <w:t xml:space="preserve"> 2002.</w:t>
      </w:r>
      <w:r w:rsidRPr="000E3F3B">
        <w:t xml:space="preserve"> Støbning af ovale skålspænder i Ribe – type- og teknikvariation. I</w:t>
      </w:r>
      <w:r>
        <w:t>n</w:t>
      </w:r>
      <w:r w:rsidRPr="000E3F3B">
        <w:t xml:space="preserve">: M. B. Henriksen (ed.) </w:t>
      </w:r>
      <w:r w:rsidRPr="000E3F3B">
        <w:rPr>
          <w:i/>
        </w:rPr>
        <w:t>Metalhåndværk og håndværkspladser fra yngre germansk jernalder, vikingetid og tidlig middelalder.</w:t>
      </w:r>
      <w:r w:rsidRPr="000E3F3B">
        <w:t xml:space="preserve"> Rapport fra et seminar på Hollufgård den 22. oktober 2001. Skrifter fra Odense Bys Museer vol. 9. </w:t>
      </w:r>
      <w:r w:rsidRPr="000E3F3B">
        <w:rPr>
          <w:lang w:val="en-US"/>
        </w:rPr>
        <w:t xml:space="preserve">Odense: Odense </w:t>
      </w:r>
      <w:proofErr w:type="spellStart"/>
      <w:r w:rsidRPr="000E3F3B">
        <w:rPr>
          <w:lang w:val="en-US"/>
        </w:rPr>
        <w:t>Bys</w:t>
      </w:r>
      <w:proofErr w:type="spellEnd"/>
      <w:r w:rsidRPr="000E3F3B">
        <w:rPr>
          <w:lang w:val="en-US"/>
        </w:rPr>
        <w:t xml:space="preserve"> </w:t>
      </w:r>
      <w:proofErr w:type="spellStart"/>
      <w:r w:rsidRPr="000E3F3B">
        <w:rPr>
          <w:lang w:val="en-US"/>
        </w:rPr>
        <w:t>Museer</w:t>
      </w:r>
      <w:proofErr w:type="spellEnd"/>
      <w:r w:rsidRPr="000E3F3B">
        <w:rPr>
          <w:lang w:val="en-US"/>
        </w:rPr>
        <w:t>, 17-26</w:t>
      </w:r>
      <w:r w:rsidR="00F70DF2">
        <w:rPr>
          <w:lang w:val="en-US"/>
        </w:rPr>
        <w:t>.</w:t>
      </w:r>
    </w:p>
    <w:p w14:paraId="59D8F217" w14:textId="77777777" w:rsidR="002619F1" w:rsidRDefault="00F70DF2">
      <w:proofErr w:type="spellStart"/>
      <w:r>
        <w:rPr>
          <w:lang w:val="en-US"/>
        </w:rPr>
        <w:t>Feveile</w:t>
      </w:r>
      <w:proofErr w:type="spellEnd"/>
      <w:r>
        <w:rPr>
          <w:lang w:val="en-US"/>
        </w:rPr>
        <w:t>, C. 2006.</w:t>
      </w:r>
      <w:r w:rsidR="00C908D5" w:rsidRPr="00BB5219">
        <w:rPr>
          <w:lang w:val="en-US"/>
        </w:rPr>
        <w:t xml:space="preserve"> </w:t>
      </w:r>
      <w:proofErr w:type="spellStart"/>
      <w:proofErr w:type="gramStart"/>
      <w:r w:rsidR="00C908D5" w:rsidRPr="00BB5219">
        <w:rPr>
          <w:lang w:val="en-US"/>
        </w:rPr>
        <w:t>Ribe</w:t>
      </w:r>
      <w:proofErr w:type="spellEnd"/>
      <w:r w:rsidR="00C908D5" w:rsidRPr="00BB5219">
        <w:rPr>
          <w:lang w:val="en-US"/>
        </w:rPr>
        <w:t xml:space="preserve"> on the north side of the river, 8th-12th century.</w:t>
      </w:r>
      <w:proofErr w:type="gramEnd"/>
      <w:r w:rsidR="002B2D7A">
        <w:rPr>
          <w:lang w:val="en-US"/>
        </w:rPr>
        <w:t xml:space="preserve"> </w:t>
      </w:r>
      <w:r>
        <w:t>In: C. Feveile (ed.)</w:t>
      </w:r>
      <w:r w:rsidR="00C908D5">
        <w:t xml:space="preserve"> </w:t>
      </w:r>
      <w:r w:rsidR="00C908D5">
        <w:rPr>
          <w:i/>
        </w:rPr>
        <w:t>Det ældste Ribe. Udgravninger på nordsiden af Ribe Å 1984-2000.</w:t>
      </w:r>
      <w:r w:rsidR="00C908D5">
        <w:t xml:space="preserve"> Ribe Studier vol. 1.2. Aarhus: Jysk Arkæologisk Selskab, pp. 65-92.</w:t>
      </w:r>
    </w:p>
    <w:p w14:paraId="72CC4447" w14:textId="77777777" w:rsidR="00BC1304" w:rsidRPr="00A86B51" w:rsidRDefault="00BC1304" w:rsidP="00BC1304">
      <w:pPr>
        <w:rPr>
          <w:rFonts w:asciiTheme="minorHAnsi" w:hAnsiTheme="minorHAnsi"/>
          <w:color w:val="333333"/>
          <w:szCs w:val="22"/>
          <w:lang w:val="en-US"/>
        </w:rPr>
      </w:pPr>
      <w:bookmarkStart w:id="10" w:name="h.26in1rg" w:colFirst="0" w:colLast="0"/>
      <w:bookmarkEnd w:id="10"/>
      <w:r w:rsidRPr="00A86B51">
        <w:rPr>
          <w:rFonts w:asciiTheme="minorHAnsi" w:hAnsiTheme="minorHAnsi"/>
          <w:color w:val="333333"/>
          <w:szCs w:val="22"/>
          <w:highlight w:val="white"/>
        </w:rPr>
        <w:t xml:space="preserve">Feveile, C. 2012. </w:t>
      </w:r>
      <w:proofErr w:type="spellStart"/>
      <w:r w:rsidRPr="00BC1304">
        <w:rPr>
          <w:rFonts w:asciiTheme="minorHAnsi" w:hAnsiTheme="minorHAnsi"/>
          <w:color w:val="333333"/>
          <w:szCs w:val="22"/>
          <w:highlight w:val="white"/>
          <w:lang w:val="en-US"/>
        </w:rPr>
        <w:t>Ribe</w:t>
      </w:r>
      <w:proofErr w:type="spellEnd"/>
      <w:r w:rsidRPr="00BC1304">
        <w:rPr>
          <w:rFonts w:asciiTheme="minorHAnsi" w:hAnsiTheme="minorHAnsi"/>
          <w:color w:val="333333"/>
          <w:szCs w:val="22"/>
          <w:highlight w:val="white"/>
          <w:lang w:val="en-US"/>
        </w:rPr>
        <w:t xml:space="preserve"> - emporia and town in the 8th and 9th century. In:</w:t>
      </w:r>
      <w:r w:rsidR="00F70DF2">
        <w:rPr>
          <w:rFonts w:asciiTheme="minorHAnsi" w:hAnsiTheme="minorHAnsi"/>
          <w:color w:val="333333"/>
          <w:szCs w:val="22"/>
          <w:highlight w:val="white"/>
          <w:lang w:val="en-US"/>
        </w:rPr>
        <w:t xml:space="preserve"> S. </w:t>
      </w:r>
      <w:proofErr w:type="spellStart"/>
      <w:r w:rsidR="00F70DF2">
        <w:rPr>
          <w:rFonts w:asciiTheme="minorHAnsi" w:hAnsiTheme="minorHAnsi"/>
          <w:color w:val="333333"/>
          <w:szCs w:val="22"/>
          <w:highlight w:val="white"/>
          <w:lang w:val="en-US"/>
        </w:rPr>
        <w:t>Gelichi</w:t>
      </w:r>
      <w:proofErr w:type="spellEnd"/>
      <w:r w:rsidR="00F70DF2">
        <w:rPr>
          <w:rFonts w:asciiTheme="minorHAnsi" w:hAnsiTheme="minorHAnsi"/>
          <w:color w:val="333333"/>
          <w:szCs w:val="22"/>
          <w:highlight w:val="white"/>
          <w:lang w:val="en-US"/>
        </w:rPr>
        <w:t xml:space="preserve"> and R. Hodges (</w:t>
      </w:r>
      <w:proofErr w:type="spellStart"/>
      <w:r w:rsidR="00F70DF2">
        <w:rPr>
          <w:rFonts w:asciiTheme="minorHAnsi" w:hAnsiTheme="minorHAnsi"/>
          <w:color w:val="333333"/>
          <w:szCs w:val="22"/>
          <w:highlight w:val="white"/>
          <w:lang w:val="en-US"/>
        </w:rPr>
        <w:t>eds</w:t>
      </w:r>
      <w:proofErr w:type="spellEnd"/>
      <w:r w:rsidRPr="00BC1304">
        <w:rPr>
          <w:rFonts w:asciiTheme="minorHAnsi" w:hAnsiTheme="minorHAnsi"/>
          <w:color w:val="333333"/>
          <w:szCs w:val="22"/>
          <w:highlight w:val="white"/>
          <w:lang w:val="en-US"/>
        </w:rPr>
        <w:t xml:space="preserve">) </w:t>
      </w:r>
      <w:r w:rsidRPr="00BC1304">
        <w:rPr>
          <w:rFonts w:asciiTheme="minorHAnsi" w:hAnsiTheme="minorHAnsi"/>
          <w:i/>
          <w:color w:val="333333"/>
          <w:szCs w:val="22"/>
          <w:highlight w:val="white"/>
          <w:lang w:val="en-US"/>
        </w:rPr>
        <w:t xml:space="preserve">From one sea to another: Trading places in the European and Mediterranean Early </w:t>
      </w:r>
      <w:proofErr w:type="gramStart"/>
      <w:r w:rsidRPr="00BC1304">
        <w:rPr>
          <w:rFonts w:asciiTheme="minorHAnsi" w:hAnsiTheme="minorHAnsi"/>
          <w:i/>
          <w:color w:val="333333"/>
          <w:szCs w:val="22"/>
          <w:highlight w:val="white"/>
          <w:lang w:val="en-US"/>
        </w:rPr>
        <w:t>Middle</w:t>
      </w:r>
      <w:proofErr w:type="gramEnd"/>
      <w:r w:rsidRPr="00BC1304">
        <w:rPr>
          <w:rFonts w:asciiTheme="minorHAnsi" w:hAnsiTheme="minorHAnsi"/>
          <w:i/>
          <w:color w:val="333333"/>
          <w:szCs w:val="22"/>
          <w:highlight w:val="white"/>
          <w:lang w:val="en-US"/>
        </w:rPr>
        <w:t xml:space="preserve"> Ages. </w:t>
      </w:r>
      <w:proofErr w:type="spellStart"/>
      <w:r w:rsidRPr="00A86B51">
        <w:rPr>
          <w:rFonts w:asciiTheme="minorHAnsi" w:hAnsiTheme="minorHAnsi"/>
          <w:color w:val="333333"/>
          <w:szCs w:val="22"/>
          <w:highlight w:val="white"/>
          <w:lang w:val="en-US"/>
        </w:rPr>
        <w:t>Turnhout</w:t>
      </w:r>
      <w:proofErr w:type="spellEnd"/>
      <w:r w:rsidRPr="00A86B51">
        <w:rPr>
          <w:rFonts w:asciiTheme="minorHAnsi" w:hAnsiTheme="minorHAnsi"/>
          <w:color w:val="333333"/>
          <w:szCs w:val="22"/>
          <w:highlight w:val="white"/>
          <w:lang w:val="en-US"/>
        </w:rPr>
        <w:t xml:space="preserve">: </w:t>
      </w:r>
      <w:proofErr w:type="spellStart"/>
      <w:r w:rsidRPr="00A86B51">
        <w:rPr>
          <w:rFonts w:asciiTheme="minorHAnsi" w:hAnsiTheme="minorHAnsi"/>
          <w:color w:val="333333"/>
          <w:szCs w:val="22"/>
          <w:highlight w:val="white"/>
          <w:lang w:val="en-US"/>
        </w:rPr>
        <w:t>Brepols</w:t>
      </w:r>
      <w:proofErr w:type="spellEnd"/>
      <w:r w:rsidRPr="00A86B51">
        <w:rPr>
          <w:rFonts w:asciiTheme="minorHAnsi" w:hAnsiTheme="minorHAnsi"/>
          <w:color w:val="333333"/>
          <w:szCs w:val="22"/>
          <w:highlight w:val="white"/>
          <w:lang w:val="en-US"/>
        </w:rPr>
        <w:t xml:space="preserve">, </w:t>
      </w:r>
      <w:r w:rsidR="00F70DF2" w:rsidRPr="00A86B51">
        <w:rPr>
          <w:rFonts w:asciiTheme="minorHAnsi" w:hAnsiTheme="minorHAnsi"/>
          <w:color w:val="333333"/>
          <w:szCs w:val="22"/>
          <w:highlight w:val="white"/>
          <w:lang w:val="en-US"/>
        </w:rPr>
        <w:t>pp.</w:t>
      </w:r>
      <w:r w:rsidRPr="00A86B51">
        <w:rPr>
          <w:rFonts w:asciiTheme="minorHAnsi" w:hAnsiTheme="minorHAnsi"/>
          <w:color w:val="333333"/>
          <w:szCs w:val="22"/>
          <w:highlight w:val="white"/>
          <w:lang w:val="en-US"/>
        </w:rPr>
        <w:t>111-122</w:t>
      </w:r>
      <w:r w:rsidR="00F70DF2" w:rsidRPr="00A86B51">
        <w:rPr>
          <w:rFonts w:asciiTheme="minorHAnsi" w:hAnsiTheme="minorHAnsi"/>
          <w:color w:val="333333"/>
          <w:szCs w:val="22"/>
          <w:lang w:val="en-US"/>
        </w:rPr>
        <w:t>.</w:t>
      </w:r>
    </w:p>
    <w:p w14:paraId="21645586" w14:textId="77777777" w:rsidR="002619F1" w:rsidRPr="00BC1304" w:rsidRDefault="00F70DF2">
      <w:pPr>
        <w:rPr>
          <w:rFonts w:asciiTheme="minorHAnsi" w:hAnsiTheme="minorHAnsi"/>
          <w:szCs w:val="22"/>
        </w:rPr>
      </w:pPr>
      <w:proofErr w:type="spellStart"/>
      <w:r w:rsidRPr="00A86B51">
        <w:rPr>
          <w:rFonts w:asciiTheme="minorHAnsi" w:hAnsiTheme="minorHAnsi"/>
          <w:szCs w:val="22"/>
          <w:lang w:val="en-US"/>
        </w:rPr>
        <w:t>Feveile</w:t>
      </w:r>
      <w:proofErr w:type="spellEnd"/>
      <w:r w:rsidRPr="00A86B51">
        <w:rPr>
          <w:rFonts w:asciiTheme="minorHAnsi" w:hAnsiTheme="minorHAnsi"/>
          <w:szCs w:val="22"/>
          <w:lang w:val="en-US"/>
        </w:rPr>
        <w:t>, C. and Jensen, S. 2006.</w:t>
      </w:r>
      <w:r w:rsidR="00C908D5" w:rsidRPr="00A86B51">
        <w:rPr>
          <w:rFonts w:asciiTheme="minorHAnsi" w:hAnsiTheme="minorHAnsi"/>
          <w:szCs w:val="22"/>
          <w:lang w:val="en-US"/>
        </w:rPr>
        <w:t xml:space="preserve"> </w:t>
      </w:r>
      <w:proofErr w:type="gramStart"/>
      <w:r w:rsidR="00C908D5" w:rsidRPr="00A86B51">
        <w:rPr>
          <w:rFonts w:asciiTheme="minorHAnsi" w:hAnsiTheme="minorHAnsi"/>
          <w:szCs w:val="22"/>
          <w:lang w:val="en-US"/>
        </w:rPr>
        <w:t xml:space="preserve">ASR 9 </w:t>
      </w:r>
      <w:proofErr w:type="spellStart"/>
      <w:r w:rsidR="00C908D5" w:rsidRPr="00A86B51">
        <w:rPr>
          <w:rFonts w:asciiTheme="minorHAnsi" w:hAnsiTheme="minorHAnsi"/>
          <w:szCs w:val="22"/>
          <w:lang w:val="en-US"/>
        </w:rPr>
        <w:t>Posthuset</w:t>
      </w:r>
      <w:proofErr w:type="spellEnd"/>
      <w:r w:rsidR="00C908D5" w:rsidRPr="00A86B51">
        <w:rPr>
          <w:rFonts w:asciiTheme="minorHAnsi" w:hAnsiTheme="minorHAnsi"/>
          <w:szCs w:val="22"/>
          <w:lang w:val="en-US"/>
        </w:rPr>
        <w:t>.</w:t>
      </w:r>
      <w:proofErr w:type="gramEnd"/>
      <w:r w:rsidR="00C908D5" w:rsidRPr="00A86B51">
        <w:rPr>
          <w:rFonts w:asciiTheme="minorHAnsi" w:hAnsiTheme="minorHAnsi"/>
          <w:szCs w:val="22"/>
          <w:lang w:val="en-US"/>
        </w:rPr>
        <w:t xml:space="preserve"> </w:t>
      </w:r>
      <w:r w:rsidR="00C908D5" w:rsidRPr="00BC1304">
        <w:rPr>
          <w:rFonts w:asciiTheme="minorHAnsi" w:hAnsiTheme="minorHAnsi"/>
          <w:szCs w:val="22"/>
        </w:rPr>
        <w:t xml:space="preserve">In: C. Feveile (ed.), </w:t>
      </w:r>
      <w:r w:rsidR="00C908D5" w:rsidRPr="00BC1304">
        <w:rPr>
          <w:rFonts w:asciiTheme="minorHAnsi" w:hAnsiTheme="minorHAnsi"/>
          <w:i/>
          <w:szCs w:val="22"/>
        </w:rPr>
        <w:t>Det ældste Ribe. Udgravninger på nordsiden af Ribe Å 1984-2000.</w:t>
      </w:r>
      <w:r w:rsidR="00C908D5" w:rsidRPr="00BC1304">
        <w:rPr>
          <w:rFonts w:asciiTheme="minorHAnsi" w:hAnsiTheme="minorHAnsi"/>
          <w:szCs w:val="22"/>
        </w:rPr>
        <w:t xml:space="preserve"> Ribe Studier vol. 1.2. Aarhus</w:t>
      </w:r>
      <w:r>
        <w:rPr>
          <w:rFonts w:asciiTheme="minorHAnsi" w:hAnsiTheme="minorHAnsi"/>
          <w:szCs w:val="22"/>
        </w:rPr>
        <w:t>: Jysk Arkæologisk Selskab, pp.</w:t>
      </w:r>
      <w:r w:rsidR="00C908D5" w:rsidRPr="00BC1304">
        <w:rPr>
          <w:rFonts w:asciiTheme="minorHAnsi" w:hAnsiTheme="minorHAnsi"/>
          <w:szCs w:val="22"/>
        </w:rPr>
        <w:t>119-191.</w:t>
      </w:r>
    </w:p>
    <w:p w14:paraId="2131C7BA" w14:textId="77777777" w:rsidR="00FD4CD0" w:rsidRPr="00A86B51" w:rsidRDefault="00FD4CD0">
      <w:pPr>
        <w:rPr>
          <w:rFonts w:asciiTheme="minorHAnsi" w:hAnsiTheme="minorHAnsi"/>
          <w:szCs w:val="22"/>
          <w:lang w:val="en-US"/>
        </w:rPr>
      </w:pPr>
      <w:bookmarkStart w:id="11" w:name="h.nzbexdzglwy7" w:colFirst="0" w:colLast="0"/>
      <w:bookmarkEnd w:id="11"/>
      <w:r w:rsidRPr="00F70DF2">
        <w:rPr>
          <w:rFonts w:asciiTheme="minorHAnsi" w:hAnsiTheme="minorHAnsi" w:cs="Segoe UI"/>
          <w:szCs w:val="22"/>
          <w:lang w:val="en-GB"/>
        </w:rPr>
        <w:t xml:space="preserve">Galloway, P. 1990. </w:t>
      </w:r>
      <w:r w:rsidRPr="00BC1304">
        <w:rPr>
          <w:rFonts w:asciiTheme="minorHAnsi" w:hAnsiTheme="minorHAnsi" w:cs="Segoe UI"/>
          <w:szCs w:val="22"/>
          <w:lang w:val="en-GB"/>
        </w:rPr>
        <w:t xml:space="preserve">Toilet Equipment: Combs of Bone, Antler, and Ivory. </w:t>
      </w:r>
      <w:r w:rsidRPr="00F70DF2">
        <w:rPr>
          <w:rFonts w:asciiTheme="minorHAnsi" w:hAnsiTheme="minorHAnsi" w:cs="Segoe UI"/>
          <w:iCs/>
          <w:szCs w:val="22"/>
          <w:lang w:val="en-GB"/>
        </w:rPr>
        <w:t>In:</w:t>
      </w:r>
      <w:r w:rsidRPr="00BC1304">
        <w:rPr>
          <w:rFonts w:asciiTheme="minorHAnsi" w:hAnsiTheme="minorHAnsi" w:cs="Segoe UI"/>
          <w:szCs w:val="22"/>
          <w:lang w:val="en-GB"/>
        </w:rPr>
        <w:t xml:space="preserve"> </w:t>
      </w:r>
      <w:r w:rsidR="00F70DF2">
        <w:rPr>
          <w:rFonts w:asciiTheme="minorHAnsi" w:hAnsiTheme="minorHAnsi" w:cs="Segoe UI"/>
          <w:szCs w:val="22"/>
          <w:lang w:val="en-GB"/>
        </w:rPr>
        <w:t xml:space="preserve">M. Biddle </w:t>
      </w:r>
      <w:r w:rsidRPr="00BC1304">
        <w:rPr>
          <w:rFonts w:asciiTheme="minorHAnsi" w:hAnsiTheme="minorHAnsi" w:cs="Segoe UI"/>
          <w:szCs w:val="22"/>
          <w:lang w:val="en-GB"/>
        </w:rPr>
        <w:t xml:space="preserve">(ed.) </w:t>
      </w:r>
      <w:r w:rsidRPr="00BC1304">
        <w:rPr>
          <w:rFonts w:asciiTheme="minorHAnsi" w:hAnsiTheme="minorHAnsi" w:cs="Segoe UI"/>
          <w:i/>
          <w:iCs/>
          <w:szCs w:val="22"/>
          <w:lang w:val="en-GB"/>
        </w:rPr>
        <w:t>Object and</w:t>
      </w:r>
      <w:r w:rsidR="00F70DF2">
        <w:rPr>
          <w:rFonts w:asciiTheme="minorHAnsi" w:hAnsiTheme="minorHAnsi" w:cs="Segoe UI"/>
          <w:i/>
          <w:iCs/>
          <w:szCs w:val="22"/>
          <w:lang w:val="en-GB"/>
        </w:rPr>
        <w:t xml:space="preserve"> Economy in Medieval Winchester. </w:t>
      </w:r>
      <w:proofErr w:type="gramStart"/>
      <w:r w:rsidRPr="00F70DF2">
        <w:rPr>
          <w:rFonts w:asciiTheme="minorHAnsi" w:hAnsiTheme="minorHAnsi" w:cs="Segoe UI"/>
          <w:iCs/>
          <w:szCs w:val="22"/>
          <w:lang w:val="en-GB"/>
        </w:rPr>
        <w:t xml:space="preserve">Winchester Studies </w:t>
      </w:r>
      <w:r w:rsidR="00F70DF2" w:rsidRPr="00F70DF2">
        <w:rPr>
          <w:rFonts w:asciiTheme="minorHAnsi" w:hAnsiTheme="minorHAnsi" w:cs="Segoe UI"/>
          <w:iCs/>
          <w:szCs w:val="22"/>
          <w:lang w:val="en-GB"/>
        </w:rPr>
        <w:t>volume 7.ii.ii.</w:t>
      </w:r>
      <w:proofErr w:type="gramEnd"/>
      <w:r w:rsidR="00F70DF2">
        <w:rPr>
          <w:rFonts w:asciiTheme="minorHAnsi" w:hAnsiTheme="minorHAnsi" w:cs="Segoe UI"/>
          <w:i/>
          <w:iCs/>
          <w:szCs w:val="22"/>
          <w:lang w:val="en-GB"/>
        </w:rPr>
        <w:t xml:space="preserve"> </w:t>
      </w:r>
      <w:r w:rsidR="00F70DF2">
        <w:rPr>
          <w:rFonts w:asciiTheme="minorHAnsi" w:hAnsiTheme="minorHAnsi" w:cs="Segoe UI"/>
          <w:szCs w:val="22"/>
          <w:lang w:val="en-GB"/>
        </w:rPr>
        <w:t xml:space="preserve"> </w:t>
      </w:r>
      <w:r w:rsidR="00F70DF2" w:rsidRPr="00A86B51">
        <w:rPr>
          <w:rFonts w:asciiTheme="minorHAnsi" w:hAnsiTheme="minorHAnsi" w:cs="Segoe UI"/>
          <w:szCs w:val="22"/>
          <w:lang w:val="en-US"/>
        </w:rPr>
        <w:t>Oxford: Clarendon Press,</w:t>
      </w:r>
      <w:r w:rsidRPr="00A86B51">
        <w:rPr>
          <w:rFonts w:asciiTheme="minorHAnsi" w:hAnsiTheme="minorHAnsi" w:cs="Segoe UI"/>
          <w:szCs w:val="22"/>
          <w:lang w:val="en-US"/>
        </w:rPr>
        <w:t xml:space="preserve"> pp.665-678</w:t>
      </w:r>
    </w:p>
    <w:p w14:paraId="0DC80071" w14:textId="77777777" w:rsidR="002619F1" w:rsidRDefault="00C908D5">
      <w:pPr>
        <w:rPr>
          <w:rFonts w:asciiTheme="minorHAnsi" w:hAnsiTheme="minorHAnsi"/>
          <w:szCs w:val="22"/>
        </w:rPr>
      </w:pPr>
      <w:bookmarkStart w:id="12" w:name="h.ehsk0wlxl0n5" w:colFirst="0" w:colLast="0"/>
      <w:bookmarkEnd w:id="12"/>
      <w:proofErr w:type="spellStart"/>
      <w:r w:rsidRPr="00A86B51">
        <w:rPr>
          <w:rFonts w:asciiTheme="minorHAnsi" w:hAnsiTheme="minorHAnsi"/>
          <w:szCs w:val="22"/>
          <w:lang w:val="en-US"/>
        </w:rPr>
        <w:lastRenderedPageBreak/>
        <w:t>Jantzen</w:t>
      </w:r>
      <w:proofErr w:type="spellEnd"/>
      <w:r w:rsidRPr="00A86B51">
        <w:rPr>
          <w:rFonts w:asciiTheme="minorHAnsi" w:hAnsiTheme="minorHAnsi"/>
          <w:szCs w:val="22"/>
          <w:lang w:val="en-US"/>
        </w:rPr>
        <w:t xml:space="preserve">, C. 2013. </w:t>
      </w:r>
      <w:r w:rsidRPr="00BC1304">
        <w:rPr>
          <w:rFonts w:asciiTheme="minorHAnsi" w:hAnsiTheme="minorHAnsi"/>
          <w:i/>
          <w:szCs w:val="22"/>
        </w:rPr>
        <w:t xml:space="preserve">Middelalderbyen Aarhus. </w:t>
      </w:r>
      <w:r w:rsidRPr="00BC1304">
        <w:rPr>
          <w:rFonts w:asciiTheme="minorHAnsi" w:hAnsiTheme="minorHAnsi"/>
          <w:szCs w:val="22"/>
        </w:rPr>
        <w:t>Aarhus: Den Gamle By.</w:t>
      </w:r>
    </w:p>
    <w:p w14:paraId="2653BA69" w14:textId="752322D0" w:rsidR="0091298B" w:rsidRPr="00BC1304" w:rsidRDefault="0091298B">
      <w:pPr>
        <w:rPr>
          <w:rFonts w:asciiTheme="minorHAnsi" w:hAnsiTheme="minorHAnsi"/>
          <w:szCs w:val="22"/>
        </w:rPr>
      </w:pPr>
      <w:r w:rsidRPr="009E6177">
        <w:rPr>
          <w:color w:val="auto"/>
          <w:szCs w:val="24"/>
        </w:rPr>
        <w:t xml:space="preserve">Henderson, J., J.A. Evans, H.J. Sloane, M.J. Leng, and C. Doherty. 2005. The Use of Oxygen, Strontium and Lead Isotopes to Provenance Ancient Glasses in the Middle East. </w:t>
      </w:r>
      <w:r w:rsidRPr="009E6177">
        <w:rPr>
          <w:i/>
          <w:iCs/>
          <w:color w:val="auto"/>
          <w:szCs w:val="24"/>
        </w:rPr>
        <w:t>Journal of Archaeological Science</w:t>
      </w:r>
      <w:r w:rsidRPr="009E6177">
        <w:rPr>
          <w:color w:val="auto"/>
          <w:szCs w:val="24"/>
        </w:rPr>
        <w:t xml:space="preserve"> 32 (5): 665–73.</w:t>
      </w:r>
    </w:p>
    <w:p w14:paraId="4CC5A8AC" w14:textId="77777777" w:rsidR="002619F1" w:rsidRPr="00BC1304" w:rsidRDefault="00C908D5">
      <w:pPr>
        <w:rPr>
          <w:rFonts w:asciiTheme="minorHAnsi" w:hAnsiTheme="minorHAnsi"/>
          <w:szCs w:val="22"/>
          <w:lang w:val="en-US"/>
        </w:rPr>
      </w:pPr>
      <w:bookmarkStart w:id="13" w:name="h.mq2qjvrmurm4" w:colFirst="0" w:colLast="0"/>
      <w:bookmarkEnd w:id="13"/>
      <w:r w:rsidRPr="00BC1304">
        <w:rPr>
          <w:rFonts w:asciiTheme="minorHAnsi" w:hAnsiTheme="minorHAnsi"/>
          <w:color w:val="333333"/>
          <w:szCs w:val="22"/>
          <w:highlight w:val="white"/>
          <w:lang w:val="en-US"/>
        </w:rPr>
        <w:t xml:space="preserve">Hodges, R. 1982. </w:t>
      </w:r>
      <w:r w:rsidRPr="00BC1304">
        <w:rPr>
          <w:rFonts w:asciiTheme="minorHAnsi" w:hAnsiTheme="minorHAnsi"/>
          <w:i/>
          <w:color w:val="333333"/>
          <w:szCs w:val="22"/>
          <w:highlight w:val="white"/>
          <w:lang w:val="en-US"/>
        </w:rPr>
        <w:t xml:space="preserve">Dark Age Economics: The Origins of Towns and Trade A.D. 600-1000. </w:t>
      </w:r>
      <w:r w:rsidR="00F70DF2">
        <w:rPr>
          <w:rFonts w:asciiTheme="minorHAnsi" w:hAnsiTheme="minorHAnsi"/>
          <w:color w:val="333333"/>
          <w:szCs w:val="22"/>
          <w:highlight w:val="white"/>
          <w:lang w:val="en-US"/>
        </w:rPr>
        <w:t>London: Duck</w:t>
      </w:r>
      <w:r w:rsidRPr="00BC1304">
        <w:rPr>
          <w:rFonts w:asciiTheme="minorHAnsi" w:hAnsiTheme="minorHAnsi"/>
          <w:color w:val="333333"/>
          <w:szCs w:val="22"/>
          <w:highlight w:val="white"/>
          <w:lang w:val="en-US"/>
        </w:rPr>
        <w:t>worth.</w:t>
      </w:r>
    </w:p>
    <w:p w14:paraId="55E49C1C" w14:textId="77777777" w:rsidR="002619F1" w:rsidRPr="00BB5219" w:rsidRDefault="00C908D5">
      <w:pPr>
        <w:rPr>
          <w:lang w:val="en-US"/>
        </w:rPr>
      </w:pPr>
      <w:bookmarkStart w:id="14" w:name="h.1ci93xb" w:colFirst="0" w:colLast="0"/>
      <w:bookmarkEnd w:id="14"/>
      <w:r w:rsidRPr="00BB5219">
        <w:rPr>
          <w:color w:val="333333"/>
          <w:highlight w:val="white"/>
          <w:lang w:val="en-US"/>
        </w:rPr>
        <w:t xml:space="preserve">Hodges, R. 2012. </w:t>
      </w:r>
      <w:r w:rsidRPr="00BB5219">
        <w:rPr>
          <w:i/>
          <w:color w:val="333333"/>
          <w:highlight w:val="white"/>
          <w:lang w:val="en-US"/>
        </w:rPr>
        <w:t xml:space="preserve">Dark Age Economics: A new audit. </w:t>
      </w:r>
      <w:r w:rsidRPr="00BB5219">
        <w:rPr>
          <w:color w:val="333333"/>
          <w:highlight w:val="white"/>
          <w:lang w:val="en-US"/>
        </w:rPr>
        <w:t>London: Bristol Classics Press.</w:t>
      </w:r>
    </w:p>
    <w:p w14:paraId="3E45BEE8" w14:textId="77777777" w:rsidR="00E700DB" w:rsidRDefault="00E700DB" w:rsidP="00E700DB">
      <w:pPr>
        <w:rPr>
          <w:lang w:val="en-US"/>
        </w:rPr>
      </w:pPr>
      <w:bookmarkStart w:id="15" w:name="h.lnxbz9" w:colFirst="0" w:colLast="0"/>
      <w:bookmarkEnd w:id="15"/>
      <w:proofErr w:type="spellStart"/>
      <w:r w:rsidRPr="00617885">
        <w:rPr>
          <w:lang w:val="en-US"/>
        </w:rPr>
        <w:t>Hofreiter</w:t>
      </w:r>
      <w:proofErr w:type="spellEnd"/>
      <w:r w:rsidRPr="00617885">
        <w:rPr>
          <w:lang w:val="en-US"/>
        </w:rPr>
        <w:t>,</w:t>
      </w:r>
      <w:r>
        <w:rPr>
          <w:lang w:val="en-US"/>
        </w:rPr>
        <w:t xml:space="preserve"> M.</w:t>
      </w:r>
      <w:r w:rsidRPr="00617885">
        <w:rPr>
          <w:lang w:val="en-US"/>
        </w:rPr>
        <w:t xml:space="preserve"> Collins, </w:t>
      </w:r>
      <w:r>
        <w:rPr>
          <w:lang w:val="en-US"/>
        </w:rPr>
        <w:t xml:space="preserve">M. </w:t>
      </w:r>
      <w:r w:rsidRPr="00617885">
        <w:rPr>
          <w:lang w:val="en-US"/>
        </w:rPr>
        <w:t xml:space="preserve">and </w:t>
      </w:r>
      <w:r>
        <w:rPr>
          <w:lang w:val="en-US"/>
        </w:rPr>
        <w:t xml:space="preserve">Stewart, J. </w:t>
      </w:r>
      <w:r w:rsidRPr="00617885">
        <w:rPr>
          <w:lang w:val="en-US"/>
        </w:rPr>
        <w:t>20</w:t>
      </w:r>
      <w:r>
        <w:rPr>
          <w:lang w:val="en-US"/>
        </w:rPr>
        <w:t>12.</w:t>
      </w:r>
      <w:r w:rsidRPr="00617885">
        <w:rPr>
          <w:lang w:val="en-US"/>
        </w:rPr>
        <w:t xml:space="preserve"> </w:t>
      </w:r>
      <w:proofErr w:type="gramStart"/>
      <w:r w:rsidRPr="00617885">
        <w:rPr>
          <w:lang w:val="en-US"/>
        </w:rPr>
        <w:t xml:space="preserve">Ancient Biomolecules in Quaternary </w:t>
      </w:r>
      <w:proofErr w:type="spellStart"/>
      <w:r w:rsidRPr="00617885">
        <w:rPr>
          <w:lang w:val="en-US"/>
        </w:rPr>
        <w:t>palaeoecology</w:t>
      </w:r>
      <w:proofErr w:type="spellEnd"/>
      <w:r w:rsidRPr="00617885">
        <w:rPr>
          <w:lang w:val="en-US"/>
        </w:rPr>
        <w:t>.</w:t>
      </w:r>
      <w:proofErr w:type="gramEnd"/>
      <w:r w:rsidRPr="00617885">
        <w:rPr>
          <w:lang w:val="en-US"/>
        </w:rPr>
        <w:t xml:space="preserve">  </w:t>
      </w:r>
      <w:r w:rsidRPr="00E700DB">
        <w:rPr>
          <w:i/>
          <w:lang w:val="en-US"/>
        </w:rPr>
        <w:t>Quaternary Science Reviews</w:t>
      </w:r>
      <w:r w:rsidR="00F70DF2">
        <w:rPr>
          <w:lang w:val="en-US"/>
        </w:rPr>
        <w:t xml:space="preserve"> 33:</w:t>
      </w:r>
      <w:r w:rsidRPr="00617885">
        <w:rPr>
          <w:lang w:val="en-US"/>
        </w:rPr>
        <w:t xml:space="preserve"> 1-13.</w:t>
      </w:r>
    </w:p>
    <w:p w14:paraId="14B990DE" w14:textId="77777777" w:rsidR="002619F1" w:rsidRDefault="00C908D5">
      <w:pPr>
        <w:rPr>
          <w:lang w:val="en-US"/>
        </w:rPr>
      </w:pPr>
      <w:r w:rsidRPr="00C16B01">
        <w:rPr>
          <w:lang w:val="en-US"/>
        </w:rPr>
        <w:t xml:space="preserve">von Holstein, I. C., Ashby, S. P., Van </w:t>
      </w:r>
      <w:proofErr w:type="spellStart"/>
      <w:r w:rsidRPr="00C16B01">
        <w:rPr>
          <w:lang w:val="en-US"/>
        </w:rPr>
        <w:t>Doorn</w:t>
      </w:r>
      <w:proofErr w:type="spellEnd"/>
      <w:r w:rsidRPr="00C16B01">
        <w:rPr>
          <w:lang w:val="en-US"/>
        </w:rPr>
        <w:t xml:space="preserve">, N. L., Sachs, S. M., Buckley, M., </w:t>
      </w:r>
      <w:proofErr w:type="spellStart"/>
      <w:r w:rsidRPr="00C16B01">
        <w:rPr>
          <w:lang w:val="en-US"/>
        </w:rPr>
        <w:t>Meirai</w:t>
      </w:r>
      <w:proofErr w:type="spellEnd"/>
      <w:r w:rsidRPr="00C16B01">
        <w:rPr>
          <w:lang w:val="en-US"/>
        </w:rPr>
        <w:t xml:space="preserve">, M., Barnes, I., </w:t>
      </w:r>
      <w:proofErr w:type="spellStart"/>
      <w:r w:rsidRPr="00C16B01">
        <w:rPr>
          <w:lang w:val="en-US"/>
        </w:rPr>
        <w:t>Brundle</w:t>
      </w:r>
      <w:proofErr w:type="spellEnd"/>
      <w:r w:rsidRPr="00C16B01">
        <w:rPr>
          <w:lang w:val="en-US"/>
        </w:rPr>
        <w:t xml:space="preserve">, A. </w:t>
      </w:r>
      <w:r w:rsidR="00F70DF2" w:rsidRPr="00C16B01">
        <w:rPr>
          <w:lang w:val="en-US"/>
        </w:rPr>
        <w:t>and</w:t>
      </w:r>
      <w:r w:rsidRPr="00C16B01">
        <w:rPr>
          <w:lang w:val="en-US"/>
        </w:rPr>
        <w:t xml:space="preserve"> Collins, M. J. 201</w:t>
      </w:r>
      <w:r w:rsidR="00F70DF2" w:rsidRPr="00C16B01">
        <w:rPr>
          <w:lang w:val="en-US"/>
        </w:rPr>
        <w:t>4</w:t>
      </w:r>
      <w:r w:rsidRPr="00C16B01">
        <w:rPr>
          <w:lang w:val="en-US"/>
        </w:rPr>
        <w:t xml:space="preserve">. </w:t>
      </w:r>
      <w:r w:rsidRPr="00BB5219">
        <w:rPr>
          <w:lang w:val="en-US"/>
        </w:rPr>
        <w:t xml:space="preserve">Searching for Scandinavians in pre-Viking Scotland: molecular fingerprinting of Early Medieval combs. </w:t>
      </w:r>
      <w:r w:rsidRPr="00F70DF2">
        <w:rPr>
          <w:i/>
          <w:lang w:val="en-US"/>
        </w:rPr>
        <w:t>Journal of Archaeological Science</w:t>
      </w:r>
      <w:r w:rsidRPr="00BB5219">
        <w:rPr>
          <w:lang w:val="en-US"/>
        </w:rPr>
        <w:t xml:space="preserve">, </w:t>
      </w:r>
      <w:r w:rsidR="00F70DF2">
        <w:rPr>
          <w:lang w:val="en-US"/>
        </w:rPr>
        <w:t xml:space="preserve">41: </w:t>
      </w:r>
      <w:r w:rsidRPr="00BB5219">
        <w:rPr>
          <w:lang w:val="en-US"/>
        </w:rPr>
        <w:t>1-6.</w:t>
      </w:r>
    </w:p>
    <w:p w14:paraId="783F2566" w14:textId="298AB4DD" w:rsidR="0091298B" w:rsidRDefault="0091298B">
      <w:pPr>
        <w:rPr>
          <w:lang w:val="en-US"/>
        </w:rPr>
      </w:pPr>
      <w:r w:rsidRPr="009E6177">
        <w:rPr>
          <w:color w:val="auto"/>
          <w:szCs w:val="24"/>
        </w:rPr>
        <w:t xml:space="preserve">Hull, Sharon, Mostafa Fayek, Frances Joan Mathien, Phillip Shelley, and Kathy Roler Durand. 2008. A New Approach to Determining the Geological Provenance of Turquoise Artifacts Using Hydrogen and Copper Stable Isotopes. </w:t>
      </w:r>
      <w:r w:rsidRPr="009E6177">
        <w:rPr>
          <w:i/>
          <w:iCs/>
          <w:color w:val="auto"/>
          <w:szCs w:val="24"/>
        </w:rPr>
        <w:t>Journal of Archaeological Science</w:t>
      </w:r>
      <w:r w:rsidRPr="009E6177">
        <w:rPr>
          <w:color w:val="auto"/>
          <w:szCs w:val="24"/>
        </w:rPr>
        <w:t xml:space="preserve"> 35 (5): 1355–69.</w:t>
      </w:r>
    </w:p>
    <w:p w14:paraId="2DF74C2C" w14:textId="77777777" w:rsidR="00383884" w:rsidRDefault="00383884">
      <w:pPr>
        <w:rPr>
          <w:color w:val="333333"/>
          <w:lang w:val="en-US"/>
        </w:rPr>
      </w:pPr>
      <w:bookmarkStart w:id="16" w:name="h.w241llnv45z1" w:colFirst="0" w:colLast="0"/>
      <w:bookmarkEnd w:id="16"/>
      <w:r w:rsidRPr="00383884">
        <w:rPr>
          <w:color w:val="333333"/>
          <w:lang w:val="en-US"/>
        </w:rPr>
        <w:t>Ke</w:t>
      </w:r>
      <w:r w:rsidRPr="001D2B48">
        <w:rPr>
          <w:color w:val="333333"/>
          <w:lang w:val="en-US"/>
        </w:rPr>
        <w:t>ller, C. 2010: Furs, Fish, and Ivory: Medieval Norsemen at the Arctic Fringe</w:t>
      </w:r>
      <w:r>
        <w:rPr>
          <w:color w:val="333333"/>
          <w:lang w:val="en-US"/>
        </w:rPr>
        <w:t xml:space="preserve">. </w:t>
      </w:r>
      <w:r w:rsidRPr="001D2B48">
        <w:rPr>
          <w:i/>
          <w:color w:val="333333"/>
          <w:lang w:val="en-US"/>
        </w:rPr>
        <w:t>Journal of the North Atlantic</w:t>
      </w:r>
      <w:r w:rsidR="00F70DF2">
        <w:rPr>
          <w:color w:val="333333"/>
          <w:lang w:val="en-US"/>
        </w:rPr>
        <w:t>, 3:</w:t>
      </w:r>
      <w:r>
        <w:rPr>
          <w:color w:val="333333"/>
          <w:lang w:val="en-US"/>
        </w:rPr>
        <w:t xml:space="preserve"> </w:t>
      </w:r>
      <w:r w:rsidRPr="00383884">
        <w:rPr>
          <w:color w:val="333333"/>
          <w:lang w:val="en-US"/>
        </w:rPr>
        <w:t>1–23</w:t>
      </w:r>
      <w:r>
        <w:rPr>
          <w:color w:val="333333"/>
          <w:lang w:val="en-US"/>
        </w:rPr>
        <w:t>.</w:t>
      </w:r>
    </w:p>
    <w:p w14:paraId="06FE48A1" w14:textId="05BE5CE0" w:rsidR="002A496C" w:rsidRPr="00501A74" w:rsidRDefault="002A496C">
      <w:pPr>
        <w:rPr>
          <w:color w:val="333333"/>
          <w:lang w:val="en-ZA"/>
        </w:rPr>
      </w:pPr>
      <w:r w:rsidRPr="002A496C">
        <w:rPr>
          <w:color w:val="333333"/>
          <w:lang w:val="en-ZA"/>
        </w:rPr>
        <w:t>Kirby, Daniel P, Michael Buckley, Ellen Promise, Sunia a Trauge</w:t>
      </w:r>
      <w:r>
        <w:rPr>
          <w:color w:val="333333"/>
          <w:lang w:val="en-ZA"/>
        </w:rPr>
        <w:t xml:space="preserve">r, and T Rose Holdcraft. 2013. </w:t>
      </w:r>
      <w:r w:rsidRPr="002A496C">
        <w:rPr>
          <w:color w:val="333333"/>
          <w:lang w:val="en-ZA"/>
        </w:rPr>
        <w:t xml:space="preserve">Identification of Collagen-Based </w:t>
      </w:r>
      <w:r>
        <w:rPr>
          <w:color w:val="333333"/>
          <w:lang w:val="en-ZA"/>
        </w:rPr>
        <w:t>Materials in Cultural Heritage.</w:t>
      </w:r>
      <w:r w:rsidRPr="002A496C">
        <w:rPr>
          <w:color w:val="333333"/>
          <w:lang w:val="en-ZA"/>
        </w:rPr>
        <w:t xml:space="preserve"> </w:t>
      </w:r>
      <w:r w:rsidRPr="002A496C">
        <w:rPr>
          <w:i/>
          <w:iCs/>
          <w:color w:val="333333"/>
          <w:lang w:val="en-ZA"/>
        </w:rPr>
        <w:t>The Analyst</w:t>
      </w:r>
      <w:r w:rsidRPr="002A496C">
        <w:rPr>
          <w:color w:val="333333"/>
          <w:lang w:val="en-ZA"/>
        </w:rPr>
        <w:t xml:space="preserve"> 138 (17): 4849–58. </w:t>
      </w:r>
    </w:p>
    <w:p w14:paraId="0331FE51" w14:textId="77777777" w:rsidR="00914FEE" w:rsidRDefault="00914FEE">
      <w:pPr>
        <w:rPr>
          <w:color w:val="333333"/>
          <w:lang w:val="en-US"/>
        </w:rPr>
      </w:pPr>
      <w:r w:rsidRPr="007B7326">
        <w:rPr>
          <w:color w:val="333333"/>
          <w:lang w:val="en-US"/>
        </w:rPr>
        <w:t xml:space="preserve">Ling, J., </w:t>
      </w:r>
      <w:proofErr w:type="spellStart"/>
      <w:r w:rsidRPr="007B7326">
        <w:rPr>
          <w:color w:val="333333"/>
          <w:lang w:val="en-US"/>
        </w:rPr>
        <w:t>Hjärthner-Holdar</w:t>
      </w:r>
      <w:proofErr w:type="spellEnd"/>
      <w:r w:rsidRPr="007B7326">
        <w:rPr>
          <w:color w:val="333333"/>
          <w:lang w:val="en-US"/>
        </w:rPr>
        <w:t xml:space="preserve">, E., Grandin, L., </w:t>
      </w:r>
      <w:proofErr w:type="spellStart"/>
      <w:r w:rsidRPr="007B7326">
        <w:rPr>
          <w:color w:val="333333"/>
          <w:lang w:val="en-US"/>
        </w:rPr>
        <w:t>Billström</w:t>
      </w:r>
      <w:proofErr w:type="spellEnd"/>
      <w:r w:rsidRPr="007B7326">
        <w:rPr>
          <w:color w:val="333333"/>
          <w:lang w:val="en-US"/>
        </w:rPr>
        <w:t xml:space="preserve">, K., </w:t>
      </w:r>
      <w:proofErr w:type="spellStart"/>
      <w:r w:rsidRPr="007B7326">
        <w:rPr>
          <w:color w:val="333333"/>
          <w:lang w:val="en-US"/>
        </w:rPr>
        <w:t>Persson</w:t>
      </w:r>
      <w:proofErr w:type="spellEnd"/>
      <w:r w:rsidRPr="007B7326">
        <w:rPr>
          <w:color w:val="333333"/>
          <w:lang w:val="en-US"/>
        </w:rPr>
        <w:t>, P</w:t>
      </w:r>
      <w:proofErr w:type="gramStart"/>
      <w:r w:rsidRPr="007B7326">
        <w:rPr>
          <w:color w:val="333333"/>
          <w:lang w:val="en-US"/>
        </w:rPr>
        <w:t>.-</w:t>
      </w:r>
      <w:proofErr w:type="gramEnd"/>
      <w:r w:rsidRPr="007B7326">
        <w:rPr>
          <w:color w:val="333333"/>
          <w:lang w:val="en-US"/>
        </w:rPr>
        <w:t xml:space="preserve">O. 2013. </w:t>
      </w:r>
      <w:r w:rsidRPr="00914FEE">
        <w:rPr>
          <w:color w:val="333333"/>
          <w:lang w:val="en-US"/>
        </w:rPr>
        <w:t xml:space="preserve">Moving metals or indigenous mining? </w:t>
      </w:r>
      <w:proofErr w:type="spellStart"/>
      <w:r w:rsidRPr="00914FEE">
        <w:rPr>
          <w:color w:val="333333"/>
          <w:lang w:val="en-US"/>
        </w:rPr>
        <w:t>Provenancing</w:t>
      </w:r>
      <w:proofErr w:type="spellEnd"/>
      <w:r w:rsidRPr="00914FEE">
        <w:rPr>
          <w:color w:val="333333"/>
          <w:lang w:val="en-US"/>
        </w:rPr>
        <w:t xml:space="preserve"> Scandinavian Bronze Age artefacts by lead isotopes and trace elements. </w:t>
      </w:r>
      <w:r w:rsidRPr="001D2B48">
        <w:rPr>
          <w:i/>
          <w:color w:val="333333"/>
          <w:lang w:val="en-US"/>
        </w:rPr>
        <w:t>Journal of Archaeological Science</w:t>
      </w:r>
      <w:r w:rsidR="00F70DF2">
        <w:rPr>
          <w:color w:val="333333"/>
          <w:lang w:val="en-US"/>
        </w:rPr>
        <w:t>, 40:</w:t>
      </w:r>
      <w:r w:rsidRPr="00914FEE">
        <w:rPr>
          <w:color w:val="333333"/>
          <w:lang w:val="en-US"/>
        </w:rPr>
        <w:t xml:space="preserve"> 291-304.</w:t>
      </w:r>
    </w:p>
    <w:p w14:paraId="2FF62419" w14:textId="77777777" w:rsidR="000E3F3B" w:rsidRDefault="000E3F3B" w:rsidP="000E3F3B">
      <w:pPr>
        <w:rPr>
          <w:color w:val="333333"/>
          <w:lang w:val="en-US"/>
        </w:rPr>
      </w:pPr>
      <w:r w:rsidRPr="000E3F3B">
        <w:rPr>
          <w:color w:val="333333"/>
          <w:lang w:val="en-US"/>
        </w:rPr>
        <w:t xml:space="preserve">Madsen, H. </w:t>
      </w:r>
      <w:proofErr w:type="spellStart"/>
      <w:r w:rsidRPr="000E3F3B">
        <w:rPr>
          <w:color w:val="333333"/>
          <w:lang w:val="en-US"/>
        </w:rPr>
        <w:t>Brinch</w:t>
      </w:r>
      <w:proofErr w:type="spellEnd"/>
      <w:r w:rsidRPr="000E3F3B">
        <w:rPr>
          <w:color w:val="333333"/>
          <w:lang w:val="en-US"/>
        </w:rPr>
        <w:t xml:space="preserve"> </w:t>
      </w:r>
      <w:r>
        <w:rPr>
          <w:color w:val="333333"/>
          <w:lang w:val="en-US"/>
        </w:rPr>
        <w:t>1984.</w:t>
      </w:r>
      <w:r w:rsidRPr="000E3F3B">
        <w:rPr>
          <w:color w:val="333333"/>
          <w:lang w:val="en-US"/>
        </w:rPr>
        <w:t xml:space="preserve"> </w:t>
      </w:r>
      <w:proofErr w:type="gramStart"/>
      <w:r w:rsidRPr="000E3F3B">
        <w:rPr>
          <w:color w:val="333333"/>
          <w:lang w:val="en-US"/>
        </w:rPr>
        <w:t>Metal-Casting</w:t>
      </w:r>
      <w:proofErr w:type="gramEnd"/>
      <w:r w:rsidRPr="000E3F3B">
        <w:rPr>
          <w:color w:val="333333"/>
          <w:lang w:val="en-US"/>
        </w:rPr>
        <w:t>, Techniques, Production and Workshops. I</w:t>
      </w:r>
      <w:r>
        <w:rPr>
          <w:color w:val="333333"/>
          <w:lang w:val="en-US"/>
        </w:rPr>
        <w:t xml:space="preserve">n: M. </w:t>
      </w:r>
      <w:proofErr w:type="spellStart"/>
      <w:r>
        <w:rPr>
          <w:color w:val="333333"/>
          <w:lang w:val="en-US"/>
        </w:rPr>
        <w:t>Bencard</w:t>
      </w:r>
      <w:proofErr w:type="spellEnd"/>
      <w:r>
        <w:rPr>
          <w:color w:val="333333"/>
          <w:lang w:val="en-US"/>
        </w:rPr>
        <w:t xml:space="preserve"> (</w:t>
      </w:r>
      <w:r w:rsidRPr="000E3F3B">
        <w:rPr>
          <w:color w:val="333333"/>
          <w:lang w:val="en-US"/>
        </w:rPr>
        <w:t xml:space="preserve">ed.) </w:t>
      </w:r>
      <w:proofErr w:type="spellStart"/>
      <w:r w:rsidRPr="001D2B48">
        <w:rPr>
          <w:i/>
          <w:color w:val="333333"/>
          <w:lang w:val="en-US"/>
        </w:rPr>
        <w:t>Ribe</w:t>
      </w:r>
      <w:proofErr w:type="spellEnd"/>
      <w:r w:rsidRPr="001D2B48">
        <w:rPr>
          <w:i/>
          <w:color w:val="333333"/>
          <w:lang w:val="en-US"/>
        </w:rPr>
        <w:t xml:space="preserve"> Excavations 1970-1976.</w:t>
      </w:r>
      <w:r w:rsidRPr="000E3F3B">
        <w:rPr>
          <w:color w:val="333333"/>
          <w:lang w:val="en-US"/>
        </w:rPr>
        <w:t xml:space="preserve"> vol. 2, Esbjerg</w:t>
      </w:r>
      <w:r w:rsidR="00F70DF2">
        <w:rPr>
          <w:color w:val="333333"/>
          <w:lang w:val="en-US"/>
        </w:rPr>
        <w:t xml:space="preserve">: </w:t>
      </w:r>
      <w:proofErr w:type="spellStart"/>
      <w:r w:rsidR="004B4DE0" w:rsidRPr="00C16B01">
        <w:rPr>
          <w:rStyle w:val="itempublisher"/>
          <w:lang w:val="en-US"/>
        </w:rPr>
        <w:t>Sydjysk</w:t>
      </w:r>
      <w:proofErr w:type="spellEnd"/>
      <w:r w:rsidR="004B4DE0" w:rsidRPr="00C16B01">
        <w:rPr>
          <w:rStyle w:val="itempublisher"/>
          <w:lang w:val="en-US"/>
        </w:rPr>
        <w:t xml:space="preserve"> </w:t>
      </w:r>
      <w:proofErr w:type="spellStart"/>
      <w:r w:rsidR="004B4DE0" w:rsidRPr="00C16B01">
        <w:rPr>
          <w:rStyle w:val="itempublisher"/>
          <w:lang w:val="en-US"/>
        </w:rPr>
        <w:t>Universitetsforlag</w:t>
      </w:r>
      <w:proofErr w:type="spellEnd"/>
      <w:r w:rsidRPr="000E3F3B">
        <w:rPr>
          <w:color w:val="333333"/>
          <w:lang w:val="en-US"/>
        </w:rPr>
        <w:t>.</w:t>
      </w:r>
    </w:p>
    <w:p w14:paraId="10D38F2E" w14:textId="77777777" w:rsidR="000E3F3B" w:rsidRPr="00CE5F25" w:rsidRDefault="000E3F3B" w:rsidP="000E3F3B">
      <w:pPr>
        <w:rPr>
          <w:color w:val="333333"/>
          <w:highlight w:val="white"/>
          <w:lang w:val="en-US"/>
        </w:rPr>
      </w:pPr>
      <w:r>
        <w:rPr>
          <w:color w:val="333333"/>
          <w:highlight w:val="white"/>
          <w:lang w:val="en-US"/>
        </w:rPr>
        <w:t>Madsen, H.J. 2004: Pottery from the 8</w:t>
      </w:r>
      <w:r w:rsidRPr="001D2B48">
        <w:rPr>
          <w:color w:val="333333"/>
          <w:highlight w:val="white"/>
          <w:vertAlign w:val="superscript"/>
          <w:lang w:val="en-US"/>
        </w:rPr>
        <w:t>th</w:t>
      </w:r>
      <w:r>
        <w:rPr>
          <w:color w:val="333333"/>
          <w:highlight w:val="white"/>
          <w:lang w:val="en-US"/>
        </w:rPr>
        <w:t xml:space="preserve"> – 9</w:t>
      </w:r>
      <w:r w:rsidRPr="001D2B48">
        <w:rPr>
          <w:color w:val="333333"/>
          <w:highlight w:val="white"/>
          <w:vertAlign w:val="superscript"/>
          <w:lang w:val="en-US"/>
        </w:rPr>
        <w:t>th</w:t>
      </w:r>
      <w:r>
        <w:rPr>
          <w:color w:val="333333"/>
          <w:highlight w:val="white"/>
          <w:lang w:val="en-US"/>
        </w:rPr>
        <w:t xml:space="preserve"> Centuries. In M. </w:t>
      </w:r>
      <w:proofErr w:type="spellStart"/>
      <w:r>
        <w:rPr>
          <w:color w:val="333333"/>
          <w:highlight w:val="white"/>
          <w:lang w:val="en-US"/>
        </w:rPr>
        <w:t>Bencard</w:t>
      </w:r>
      <w:proofErr w:type="spellEnd"/>
      <w:r>
        <w:rPr>
          <w:color w:val="333333"/>
          <w:highlight w:val="white"/>
          <w:lang w:val="en-US"/>
        </w:rPr>
        <w:t xml:space="preserve">, </w:t>
      </w:r>
      <w:proofErr w:type="spellStart"/>
      <w:r>
        <w:rPr>
          <w:color w:val="333333"/>
          <w:highlight w:val="white"/>
          <w:lang w:val="en-US"/>
        </w:rPr>
        <w:t>Kann</w:t>
      </w:r>
      <w:proofErr w:type="spellEnd"/>
      <w:r>
        <w:rPr>
          <w:color w:val="333333"/>
          <w:highlight w:val="white"/>
          <w:lang w:val="en-US"/>
        </w:rPr>
        <w:t xml:space="preserve"> Rasmussen</w:t>
      </w:r>
      <w:r w:rsidR="00F70DF2">
        <w:rPr>
          <w:color w:val="333333"/>
          <w:highlight w:val="white"/>
          <w:lang w:val="en-US"/>
        </w:rPr>
        <w:t>, A.</w:t>
      </w:r>
      <w:r>
        <w:rPr>
          <w:color w:val="333333"/>
          <w:highlight w:val="white"/>
          <w:lang w:val="en-US"/>
        </w:rPr>
        <w:t xml:space="preserve"> </w:t>
      </w:r>
      <w:r w:rsidR="00F70DF2">
        <w:rPr>
          <w:color w:val="333333"/>
          <w:highlight w:val="white"/>
          <w:lang w:val="en-US"/>
        </w:rPr>
        <w:t>and</w:t>
      </w:r>
      <w:r>
        <w:rPr>
          <w:color w:val="333333"/>
          <w:highlight w:val="white"/>
          <w:lang w:val="en-US"/>
        </w:rPr>
        <w:t xml:space="preserve"> </w:t>
      </w:r>
      <w:proofErr w:type="spellStart"/>
      <w:r>
        <w:rPr>
          <w:color w:val="333333"/>
          <w:highlight w:val="white"/>
          <w:lang w:val="en-US"/>
        </w:rPr>
        <w:t>Brinch</w:t>
      </w:r>
      <w:proofErr w:type="spellEnd"/>
      <w:r>
        <w:rPr>
          <w:color w:val="333333"/>
          <w:highlight w:val="white"/>
          <w:lang w:val="en-US"/>
        </w:rPr>
        <w:t xml:space="preserve"> Madsen</w:t>
      </w:r>
      <w:r w:rsidR="00F70DF2">
        <w:rPr>
          <w:color w:val="333333"/>
          <w:highlight w:val="white"/>
          <w:lang w:val="en-US"/>
        </w:rPr>
        <w:t>, H. (</w:t>
      </w:r>
      <w:proofErr w:type="spellStart"/>
      <w:r w:rsidR="00F70DF2">
        <w:rPr>
          <w:color w:val="333333"/>
          <w:highlight w:val="white"/>
          <w:lang w:val="en-US"/>
        </w:rPr>
        <w:t>eds</w:t>
      </w:r>
      <w:proofErr w:type="spellEnd"/>
      <w:r>
        <w:rPr>
          <w:color w:val="333333"/>
          <w:highlight w:val="white"/>
          <w:lang w:val="en-US"/>
        </w:rPr>
        <w:t xml:space="preserve">) </w:t>
      </w:r>
      <w:proofErr w:type="spellStart"/>
      <w:r w:rsidRPr="00F70DF2">
        <w:rPr>
          <w:i/>
          <w:color w:val="333333"/>
          <w:highlight w:val="white"/>
          <w:lang w:val="en-US"/>
        </w:rPr>
        <w:t>Ribe</w:t>
      </w:r>
      <w:proofErr w:type="spellEnd"/>
      <w:r w:rsidRPr="00F70DF2">
        <w:rPr>
          <w:i/>
          <w:color w:val="333333"/>
          <w:highlight w:val="white"/>
          <w:lang w:val="en-US"/>
        </w:rPr>
        <w:t xml:space="preserve"> Excavations 1970-76 </w:t>
      </w:r>
      <w:proofErr w:type="spellStart"/>
      <w:r w:rsidRPr="00F70DF2">
        <w:rPr>
          <w:i/>
          <w:color w:val="333333"/>
          <w:highlight w:val="white"/>
          <w:lang w:val="en-US"/>
        </w:rPr>
        <w:t>vol</w:t>
      </w:r>
      <w:proofErr w:type="spellEnd"/>
      <w:r w:rsidRPr="00F70DF2">
        <w:rPr>
          <w:i/>
          <w:color w:val="333333"/>
          <w:highlight w:val="white"/>
          <w:lang w:val="en-US"/>
        </w:rPr>
        <w:t xml:space="preserve"> 5</w:t>
      </w:r>
      <w:r>
        <w:rPr>
          <w:color w:val="333333"/>
          <w:highlight w:val="white"/>
          <w:lang w:val="en-US"/>
        </w:rPr>
        <w:t xml:space="preserve">. </w:t>
      </w:r>
      <w:proofErr w:type="spellStart"/>
      <w:r>
        <w:rPr>
          <w:color w:val="333333"/>
          <w:highlight w:val="white"/>
          <w:lang w:val="en-US"/>
        </w:rPr>
        <w:t>Højbjerg</w:t>
      </w:r>
      <w:proofErr w:type="spellEnd"/>
      <w:r>
        <w:rPr>
          <w:color w:val="333333"/>
          <w:highlight w:val="white"/>
          <w:lang w:val="en-US"/>
        </w:rPr>
        <w:t xml:space="preserve">: </w:t>
      </w:r>
      <w:r w:rsidR="00F70DF2">
        <w:rPr>
          <w:color w:val="333333"/>
          <w:highlight w:val="white"/>
          <w:lang w:val="en-US"/>
        </w:rPr>
        <w:t>Jutland Archaeological Society, pp.</w:t>
      </w:r>
      <w:r>
        <w:rPr>
          <w:color w:val="333333"/>
          <w:highlight w:val="white"/>
          <w:lang w:val="en-US"/>
        </w:rPr>
        <w:t xml:space="preserve">223-270. </w:t>
      </w:r>
    </w:p>
    <w:p w14:paraId="1F2895C1" w14:textId="77777777" w:rsidR="00F834EF" w:rsidRPr="00C16B01" w:rsidRDefault="00F834EF">
      <w:pPr>
        <w:rPr>
          <w:color w:val="333333"/>
        </w:rPr>
      </w:pPr>
      <w:r w:rsidRPr="00F834EF">
        <w:rPr>
          <w:color w:val="333333"/>
        </w:rPr>
        <w:t xml:space="preserve">Madsen, H.J. </w:t>
      </w:r>
      <w:r w:rsidR="00F70DF2">
        <w:rPr>
          <w:color w:val="333333"/>
        </w:rPr>
        <w:t>and</w:t>
      </w:r>
      <w:r w:rsidRPr="00F834EF">
        <w:rPr>
          <w:color w:val="333333"/>
        </w:rPr>
        <w:t xml:space="preserve"> Sindbæk, S.</w:t>
      </w:r>
      <w:r>
        <w:rPr>
          <w:color w:val="333333"/>
        </w:rPr>
        <w:t xml:space="preserve">M. 2014. </w:t>
      </w:r>
      <w:r w:rsidR="006D57CC" w:rsidRPr="00F70DF2">
        <w:rPr>
          <w:color w:val="333333"/>
          <w:lang w:val="en-US"/>
        </w:rPr>
        <w:t xml:space="preserve">Combs. </w:t>
      </w:r>
      <w:r w:rsidR="00ED584D" w:rsidRPr="00F70DF2">
        <w:rPr>
          <w:color w:val="333333"/>
          <w:lang w:val="en-US"/>
        </w:rPr>
        <w:t xml:space="preserve">In E. </w:t>
      </w:r>
      <w:proofErr w:type="spellStart"/>
      <w:r w:rsidR="00ED584D" w:rsidRPr="00F70DF2">
        <w:rPr>
          <w:color w:val="333333"/>
          <w:lang w:val="en-US"/>
        </w:rPr>
        <w:t>Roesdahl</w:t>
      </w:r>
      <w:proofErr w:type="spellEnd"/>
      <w:r w:rsidR="00ED584D" w:rsidRPr="00F70DF2">
        <w:rPr>
          <w:color w:val="333333"/>
          <w:lang w:val="en-US"/>
        </w:rPr>
        <w:t xml:space="preserve">, S. M. </w:t>
      </w:r>
      <w:proofErr w:type="spellStart"/>
      <w:r w:rsidR="00ED584D" w:rsidRPr="00F70DF2">
        <w:rPr>
          <w:color w:val="333333"/>
          <w:lang w:val="en-US"/>
        </w:rPr>
        <w:t>Sindbæk</w:t>
      </w:r>
      <w:proofErr w:type="spellEnd"/>
      <w:r w:rsidR="00ED584D" w:rsidRPr="00F70DF2">
        <w:rPr>
          <w:color w:val="333333"/>
          <w:lang w:val="en-US"/>
        </w:rPr>
        <w:t xml:space="preserve">, A. Pedersen </w:t>
      </w:r>
      <w:r w:rsidR="00F70DF2">
        <w:rPr>
          <w:color w:val="333333"/>
          <w:lang w:val="en-US"/>
        </w:rPr>
        <w:t>and</w:t>
      </w:r>
      <w:r w:rsidR="00ED584D" w:rsidRPr="00F70DF2">
        <w:rPr>
          <w:color w:val="333333"/>
          <w:lang w:val="en-US"/>
        </w:rPr>
        <w:t xml:space="preserve"> D. M. Wilson (</w:t>
      </w:r>
      <w:proofErr w:type="spellStart"/>
      <w:r w:rsidR="00ED584D" w:rsidRPr="00F70DF2">
        <w:rPr>
          <w:color w:val="333333"/>
          <w:lang w:val="en-US"/>
        </w:rPr>
        <w:t>eds</w:t>
      </w:r>
      <w:proofErr w:type="spellEnd"/>
      <w:r w:rsidR="00ED584D" w:rsidRPr="00F70DF2">
        <w:rPr>
          <w:color w:val="333333"/>
          <w:lang w:val="en-US"/>
        </w:rPr>
        <w:t xml:space="preserve">) </w:t>
      </w:r>
      <w:proofErr w:type="spellStart"/>
      <w:r w:rsidR="00ED584D" w:rsidRPr="00F70DF2">
        <w:rPr>
          <w:i/>
          <w:color w:val="333333"/>
          <w:lang w:val="en-US"/>
        </w:rPr>
        <w:t>Aggersborg</w:t>
      </w:r>
      <w:proofErr w:type="spellEnd"/>
      <w:r w:rsidR="00ED584D" w:rsidRPr="00F70DF2">
        <w:rPr>
          <w:i/>
          <w:color w:val="333333"/>
          <w:lang w:val="en-US"/>
        </w:rPr>
        <w:t>: The Viking-Age settlement and fortress</w:t>
      </w:r>
      <w:r w:rsidR="00ED584D" w:rsidRPr="00F70DF2">
        <w:rPr>
          <w:color w:val="333333"/>
          <w:lang w:val="en-US"/>
        </w:rPr>
        <w:t xml:space="preserve">. </w:t>
      </w:r>
      <w:r w:rsidR="00ED584D" w:rsidRPr="00C16B01">
        <w:rPr>
          <w:color w:val="333333"/>
        </w:rPr>
        <w:t>Højbjerg : Jysk Arkæologisk Selskab,</w:t>
      </w:r>
      <w:r w:rsidR="006673F0" w:rsidRPr="00C16B01">
        <w:rPr>
          <w:color w:val="333333"/>
        </w:rPr>
        <w:t xml:space="preserve"> </w:t>
      </w:r>
      <w:r w:rsidR="00F70DF2" w:rsidRPr="00C16B01">
        <w:rPr>
          <w:color w:val="333333"/>
        </w:rPr>
        <w:t>pp.</w:t>
      </w:r>
      <w:r w:rsidR="00ED584D" w:rsidRPr="00C16B01">
        <w:rPr>
          <w:color w:val="333333"/>
        </w:rPr>
        <w:t>269-272.</w:t>
      </w:r>
    </w:p>
    <w:p w14:paraId="7305CFDF" w14:textId="77777777" w:rsidR="00F83A0F" w:rsidRPr="00A86B51" w:rsidRDefault="00F83A0F" w:rsidP="00F83A0F">
      <w:pPr>
        <w:rPr>
          <w:color w:val="333333"/>
          <w:lang w:val="en-US"/>
        </w:rPr>
      </w:pPr>
      <w:r w:rsidRPr="004344CC">
        <w:rPr>
          <w:color w:val="333333"/>
        </w:rPr>
        <w:t>Mahler, D</w:t>
      </w:r>
      <w:r>
        <w:rPr>
          <w:color w:val="333333"/>
        </w:rPr>
        <w:t>.</w:t>
      </w:r>
      <w:r w:rsidRPr="004344CC">
        <w:rPr>
          <w:color w:val="333333"/>
        </w:rPr>
        <w:t xml:space="preserve"> L. 2007. </w:t>
      </w:r>
      <w:r w:rsidRPr="00F70DF2">
        <w:rPr>
          <w:i/>
          <w:color w:val="333333"/>
        </w:rPr>
        <w:t>Sæteren ved Argisbrekka. Økonomiske forandringer på Færøerne i vikingetid og tidlig middelalder</w:t>
      </w:r>
      <w:r>
        <w:rPr>
          <w:i/>
          <w:color w:val="333333"/>
        </w:rPr>
        <w:t>.</w:t>
      </w:r>
      <w:r w:rsidRPr="00F70DF2">
        <w:rPr>
          <w:i/>
          <w:color w:val="333333"/>
        </w:rPr>
        <w:t xml:space="preserve"> </w:t>
      </w:r>
      <w:r w:rsidRPr="00A86B51">
        <w:rPr>
          <w:color w:val="333333"/>
          <w:lang w:val="en-US"/>
        </w:rPr>
        <w:t xml:space="preserve">Copenhagen/Torshavn: Faroe </w:t>
      </w:r>
      <w:proofErr w:type="spellStart"/>
      <w:r w:rsidRPr="00A86B51">
        <w:rPr>
          <w:color w:val="333333"/>
          <w:lang w:val="en-US"/>
        </w:rPr>
        <w:t>Universtity</w:t>
      </w:r>
      <w:proofErr w:type="spellEnd"/>
      <w:r w:rsidRPr="00A86B51">
        <w:rPr>
          <w:color w:val="333333"/>
          <w:lang w:val="en-US"/>
        </w:rPr>
        <w:t xml:space="preserve"> Press.</w:t>
      </w:r>
    </w:p>
    <w:p w14:paraId="41049825" w14:textId="77777777" w:rsidR="004447DB" w:rsidRDefault="004447DB">
      <w:pPr>
        <w:rPr>
          <w:color w:val="333333"/>
          <w:lang w:val="en-US"/>
        </w:rPr>
      </w:pPr>
      <w:proofErr w:type="spellStart"/>
      <w:proofErr w:type="gramStart"/>
      <w:r w:rsidRPr="004447DB">
        <w:rPr>
          <w:color w:val="333333"/>
          <w:lang w:val="en-US"/>
        </w:rPr>
        <w:t>Mainman</w:t>
      </w:r>
      <w:proofErr w:type="spellEnd"/>
      <w:r w:rsidRPr="004447DB">
        <w:rPr>
          <w:color w:val="333333"/>
          <w:lang w:val="en-US"/>
        </w:rPr>
        <w:t xml:space="preserve">, A. J. </w:t>
      </w:r>
      <w:r w:rsidR="00F70DF2">
        <w:rPr>
          <w:color w:val="333333"/>
          <w:lang w:val="en-US"/>
        </w:rPr>
        <w:t>and</w:t>
      </w:r>
      <w:r w:rsidRPr="004447DB">
        <w:rPr>
          <w:color w:val="333333"/>
          <w:lang w:val="en-US"/>
        </w:rPr>
        <w:t xml:space="preserve"> Rogers, N. S. H. 1999.</w:t>
      </w:r>
      <w:proofErr w:type="gramEnd"/>
      <w:r w:rsidRPr="004447DB">
        <w:rPr>
          <w:color w:val="333333"/>
          <w:lang w:val="en-US"/>
        </w:rPr>
        <w:t xml:space="preserve"> Craft and Industry: The Range of the Evidence. In: Macgregor, A., </w:t>
      </w:r>
      <w:r w:rsidR="00124A62">
        <w:rPr>
          <w:color w:val="333333"/>
          <w:lang w:val="en-US"/>
        </w:rPr>
        <w:t xml:space="preserve">A. J. </w:t>
      </w:r>
      <w:proofErr w:type="spellStart"/>
      <w:r w:rsidRPr="004447DB">
        <w:rPr>
          <w:color w:val="333333"/>
          <w:lang w:val="en-US"/>
        </w:rPr>
        <w:t>Mainman</w:t>
      </w:r>
      <w:proofErr w:type="spellEnd"/>
      <w:r w:rsidRPr="004447DB">
        <w:rPr>
          <w:color w:val="333333"/>
          <w:lang w:val="en-US"/>
        </w:rPr>
        <w:t xml:space="preserve">, A. J. </w:t>
      </w:r>
      <w:r w:rsidR="00F70DF2">
        <w:rPr>
          <w:color w:val="333333"/>
          <w:lang w:val="en-US"/>
        </w:rPr>
        <w:t>and</w:t>
      </w:r>
      <w:r w:rsidRPr="004447DB">
        <w:rPr>
          <w:color w:val="333333"/>
          <w:lang w:val="en-US"/>
        </w:rPr>
        <w:t xml:space="preserve"> </w:t>
      </w:r>
      <w:r w:rsidR="00124A62">
        <w:rPr>
          <w:color w:val="333333"/>
          <w:lang w:val="en-US"/>
        </w:rPr>
        <w:t xml:space="preserve">N. S. H. </w:t>
      </w:r>
      <w:r w:rsidRPr="004447DB">
        <w:rPr>
          <w:color w:val="333333"/>
          <w:lang w:val="en-US"/>
        </w:rPr>
        <w:t>Rogers, N. S. H. (</w:t>
      </w:r>
      <w:proofErr w:type="spellStart"/>
      <w:r w:rsidRPr="004447DB">
        <w:rPr>
          <w:color w:val="333333"/>
          <w:lang w:val="en-US"/>
        </w:rPr>
        <w:t>eds</w:t>
      </w:r>
      <w:proofErr w:type="spellEnd"/>
      <w:r w:rsidRPr="004447DB">
        <w:rPr>
          <w:color w:val="333333"/>
          <w:lang w:val="en-US"/>
        </w:rPr>
        <w:t xml:space="preserve">) </w:t>
      </w:r>
      <w:r w:rsidRPr="004447DB">
        <w:rPr>
          <w:i/>
          <w:color w:val="333333"/>
          <w:lang w:val="en-US"/>
        </w:rPr>
        <w:t>Bone, Antler, Ivory and Horn from Anglo-Scandinavian and Medieval York</w:t>
      </w:r>
      <w:r w:rsidRPr="004447DB">
        <w:rPr>
          <w:color w:val="333333"/>
          <w:lang w:val="en-US"/>
        </w:rPr>
        <w:t xml:space="preserve">. </w:t>
      </w:r>
      <w:r w:rsidR="00124A62" w:rsidRPr="00124A62">
        <w:rPr>
          <w:color w:val="333333"/>
          <w:lang w:val="en-US"/>
        </w:rPr>
        <w:t>The Archaeology of York 17/2: Craft, Industry and Everyday Life</w:t>
      </w:r>
      <w:r w:rsidR="00124A62">
        <w:rPr>
          <w:i/>
          <w:color w:val="333333"/>
          <w:lang w:val="en-US"/>
        </w:rPr>
        <w:t>.</w:t>
      </w:r>
      <w:r w:rsidR="00124A62" w:rsidRPr="004447DB">
        <w:rPr>
          <w:i/>
          <w:color w:val="333333"/>
          <w:lang w:val="en-US"/>
        </w:rPr>
        <w:t xml:space="preserve"> </w:t>
      </w:r>
      <w:r w:rsidRPr="004447DB">
        <w:rPr>
          <w:color w:val="333333"/>
          <w:lang w:val="en-US"/>
        </w:rPr>
        <w:t>York: C</w:t>
      </w:r>
      <w:r w:rsidR="00124A62">
        <w:rPr>
          <w:color w:val="333333"/>
          <w:lang w:val="en-US"/>
        </w:rPr>
        <w:t xml:space="preserve">ouncil for British Archaeology, </w:t>
      </w:r>
      <w:r w:rsidRPr="004447DB">
        <w:rPr>
          <w:color w:val="333333"/>
          <w:lang w:val="en-US"/>
        </w:rPr>
        <w:t>pp.1903-1916</w:t>
      </w:r>
      <w:r w:rsidR="00124A62">
        <w:rPr>
          <w:color w:val="333333"/>
          <w:lang w:val="en-US"/>
        </w:rPr>
        <w:t>.</w:t>
      </w:r>
    </w:p>
    <w:p w14:paraId="684DA047" w14:textId="77777777" w:rsidR="002619F1" w:rsidRPr="00BB5219" w:rsidRDefault="00C908D5">
      <w:pPr>
        <w:rPr>
          <w:lang w:val="en-US"/>
        </w:rPr>
      </w:pPr>
      <w:proofErr w:type="spellStart"/>
      <w:r w:rsidRPr="00BB5219">
        <w:rPr>
          <w:color w:val="333333"/>
          <w:highlight w:val="white"/>
          <w:lang w:val="en-US"/>
        </w:rPr>
        <w:lastRenderedPageBreak/>
        <w:t>Näsman</w:t>
      </w:r>
      <w:proofErr w:type="spellEnd"/>
      <w:r w:rsidRPr="00BB5219">
        <w:rPr>
          <w:color w:val="333333"/>
          <w:highlight w:val="white"/>
          <w:lang w:val="en-US"/>
        </w:rPr>
        <w:t>, U. 2000. Exchange and politics: the eight</w:t>
      </w:r>
      <w:r w:rsidR="00026894">
        <w:rPr>
          <w:color w:val="333333"/>
          <w:highlight w:val="white"/>
          <w:lang w:val="en-US"/>
        </w:rPr>
        <w:t>h</w:t>
      </w:r>
      <w:r w:rsidRPr="00BB5219">
        <w:rPr>
          <w:color w:val="333333"/>
          <w:highlight w:val="white"/>
          <w:lang w:val="en-US"/>
        </w:rPr>
        <w:t xml:space="preserve">-early ninth century in Denmark. In: </w:t>
      </w:r>
      <w:r w:rsidR="00124A62">
        <w:rPr>
          <w:color w:val="333333"/>
          <w:highlight w:val="white"/>
          <w:lang w:val="en-US"/>
        </w:rPr>
        <w:t xml:space="preserve">C. Wickham </w:t>
      </w:r>
      <w:r w:rsidR="00F70DF2">
        <w:rPr>
          <w:color w:val="333333"/>
          <w:highlight w:val="white"/>
          <w:lang w:val="en-US"/>
        </w:rPr>
        <w:t>and</w:t>
      </w:r>
      <w:r w:rsidR="00124A62">
        <w:rPr>
          <w:color w:val="333333"/>
          <w:highlight w:val="white"/>
          <w:lang w:val="en-US"/>
        </w:rPr>
        <w:t xml:space="preserve"> Lyse Hansen, I. (</w:t>
      </w:r>
      <w:proofErr w:type="spellStart"/>
      <w:r w:rsidR="00124A62">
        <w:rPr>
          <w:color w:val="333333"/>
          <w:highlight w:val="white"/>
          <w:lang w:val="en-US"/>
        </w:rPr>
        <w:t>eds</w:t>
      </w:r>
      <w:proofErr w:type="spellEnd"/>
      <w:r w:rsidR="00124A62">
        <w:rPr>
          <w:color w:val="333333"/>
          <w:highlight w:val="white"/>
          <w:lang w:val="en-US"/>
        </w:rPr>
        <w:t>)</w:t>
      </w:r>
      <w:r w:rsidRPr="00BB5219">
        <w:rPr>
          <w:color w:val="333333"/>
          <w:highlight w:val="white"/>
          <w:lang w:val="en-US"/>
        </w:rPr>
        <w:t xml:space="preserve"> </w:t>
      </w:r>
      <w:r w:rsidRPr="00BB5219">
        <w:rPr>
          <w:i/>
          <w:color w:val="333333"/>
          <w:highlight w:val="white"/>
          <w:lang w:val="en-US"/>
        </w:rPr>
        <w:t>The long eight</w:t>
      </w:r>
      <w:r w:rsidR="00026894">
        <w:rPr>
          <w:i/>
          <w:color w:val="333333"/>
          <w:highlight w:val="white"/>
          <w:lang w:val="en-US"/>
        </w:rPr>
        <w:t>h</w:t>
      </w:r>
      <w:r w:rsidRPr="00BB5219">
        <w:rPr>
          <w:i/>
          <w:color w:val="333333"/>
          <w:highlight w:val="white"/>
          <w:lang w:val="en-US"/>
        </w:rPr>
        <w:t xml:space="preserve"> century. </w:t>
      </w:r>
      <w:proofErr w:type="gramStart"/>
      <w:r w:rsidRPr="00BB5219">
        <w:rPr>
          <w:i/>
          <w:color w:val="333333"/>
          <w:highlight w:val="white"/>
          <w:lang w:val="en-US"/>
        </w:rPr>
        <w:t>Production, distribution and demand.</w:t>
      </w:r>
      <w:proofErr w:type="gramEnd"/>
      <w:r w:rsidRPr="00BB5219">
        <w:rPr>
          <w:i/>
          <w:color w:val="333333"/>
          <w:highlight w:val="white"/>
          <w:lang w:val="en-US"/>
        </w:rPr>
        <w:t xml:space="preserve"> </w:t>
      </w:r>
      <w:proofErr w:type="gramStart"/>
      <w:r w:rsidRPr="00BB5219">
        <w:rPr>
          <w:color w:val="333333"/>
          <w:highlight w:val="white"/>
          <w:lang w:val="en-US"/>
        </w:rPr>
        <w:t>The transformation</w:t>
      </w:r>
      <w:r w:rsidR="00124A62">
        <w:rPr>
          <w:color w:val="333333"/>
          <w:highlight w:val="white"/>
          <w:lang w:val="en-US"/>
        </w:rPr>
        <w:t xml:space="preserve"> of the Roman World 11.</w:t>
      </w:r>
      <w:proofErr w:type="gramEnd"/>
      <w:r w:rsidR="00124A62">
        <w:rPr>
          <w:color w:val="333333"/>
          <w:highlight w:val="white"/>
          <w:lang w:val="en-US"/>
        </w:rPr>
        <w:t xml:space="preserve"> Leiden: Brill, pp.</w:t>
      </w:r>
      <w:r w:rsidRPr="00BB5219">
        <w:rPr>
          <w:color w:val="333333"/>
          <w:highlight w:val="white"/>
          <w:lang w:val="en-US"/>
        </w:rPr>
        <w:t>35-68.</w:t>
      </w:r>
    </w:p>
    <w:p w14:paraId="050A9FA9" w14:textId="77777777" w:rsidR="00B40BCF" w:rsidRDefault="00B40BCF">
      <w:pPr>
        <w:rPr>
          <w:lang w:val="en-US"/>
        </w:rPr>
      </w:pPr>
      <w:bookmarkStart w:id="17" w:name="h.35nkun2" w:colFirst="0" w:colLast="0"/>
      <w:bookmarkEnd w:id="17"/>
      <w:proofErr w:type="spellStart"/>
      <w:proofErr w:type="gramStart"/>
      <w:r>
        <w:rPr>
          <w:lang w:val="en-US"/>
        </w:rPr>
        <w:t>Näsman</w:t>
      </w:r>
      <w:proofErr w:type="spellEnd"/>
      <w:r>
        <w:rPr>
          <w:lang w:val="en-US"/>
        </w:rPr>
        <w:t xml:space="preserve">, U. </w:t>
      </w:r>
      <w:r w:rsidR="00F70DF2">
        <w:rPr>
          <w:lang w:val="en-US"/>
        </w:rPr>
        <w:t>and</w:t>
      </w:r>
      <w:r>
        <w:rPr>
          <w:lang w:val="en-US"/>
        </w:rPr>
        <w:t xml:space="preserve"> E. </w:t>
      </w:r>
      <w:proofErr w:type="spellStart"/>
      <w:r>
        <w:rPr>
          <w:lang w:val="en-US"/>
        </w:rPr>
        <w:t>Roesdahl</w:t>
      </w:r>
      <w:proofErr w:type="spellEnd"/>
      <w:r>
        <w:rPr>
          <w:lang w:val="en-US"/>
        </w:rPr>
        <w:t xml:space="preserve"> 2003.</w:t>
      </w:r>
      <w:proofErr w:type="gramEnd"/>
      <w:r>
        <w:rPr>
          <w:lang w:val="en-US"/>
        </w:rPr>
        <w:t xml:space="preserve"> Scandinavian and European perspectives on Borg I</w:t>
      </w:r>
      <w:proofErr w:type="gramStart"/>
      <w:r>
        <w:rPr>
          <w:lang w:val="en-US"/>
        </w:rPr>
        <w:t>:1</w:t>
      </w:r>
      <w:proofErr w:type="gramEnd"/>
      <w:r w:rsidR="00124A62">
        <w:rPr>
          <w:lang w:val="en-US"/>
        </w:rPr>
        <w:t xml:space="preserve">. </w:t>
      </w:r>
      <w:r>
        <w:rPr>
          <w:lang w:val="en-US"/>
        </w:rPr>
        <w:t xml:space="preserve">In </w:t>
      </w:r>
      <w:r w:rsidRPr="00B40BCF">
        <w:rPr>
          <w:lang w:val="en-US"/>
        </w:rPr>
        <w:t xml:space="preserve">G.S. </w:t>
      </w:r>
      <w:r>
        <w:rPr>
          <w:lang w:val="en-US"/>
        </w:rPr>
        <w:t>Munch</w:t>
      </w:r>
      <w:r w:rsidRPr="00B40BCF">
        <w:rPr>
          <w:lang w:val="en-US"/>
        </w:rPr>
        <w:t>, Johansen</w:t>
      </w:r>
      <w:r w:rsidR="00124A62">
        <w:rPr>
          <w:lang w:val="en-US"/>
        </w:rPr>
        <w:t>, O. S.</w:t>
      </w:r>
      <w:r w:rsidRPr="00B40BCF">
        <w:rPr>
          <w:lang w:val="en-US"/>
        </w:rPr>
        <w:t xml:space="preserve"> </w:t>
      </w:r>
      <w:r w:rsidR="00F70DF2">
        <w:rPr>
          <w:lang w:val="en-US"/>
        </w:rPr>
        <w:t>and</w:t>
      </w:r>
      <w:r w:rsidRPr="00B40BCF">
        <w:rPr>
          <w:lang w:val="en-US"/>
        </w:rPr>
        <w:t xml:space="preserve"> </w:t>
      </w:r>
      <w:proofErr w:type="spellStart"/>
      <w:r w:rsidRPr="00B40BCF">
        <w:rPr>
          <w:lang w:val="en-US"/>
        </w:rPr>
        <w:t>Roesdahl</w:t>
      </w:r>
      <w:proofErr w:type="spellEnd"/>
      <w:r w:rsidR="00124A62">
        <w:rPr>
          <w:lang w:val="en-US"/>
        </w:rPr>
        <w:t xml:space="preserve">, E. </w:t>
      </w:r>
      <w:r>
        <w:rPr>
          <w:lang w:val="en-US"/>
        </w:rPr>
        <w:t>(</w:t>
      </w:r>
      <w:proofErr w:type="spellStart"/>
      <w:r w:rsidRPr="00B40BCF">
        <w:rPr>
          <w:lang w:val="en-US"/>
        </w:rPr>
        <w:t>ed</w:t>
      </w:r>
      <w:r>
        <w:rPr>
          <w:lang w:val="en-US"/>
        </w:rPr>
        <w:t>s</w:t>
      </w:r>
      <w:proofErr w:type="spellEnd"/>
      <w:r w:rsidRPr="00B40BCF">
        <w:rPr>
          <w:lang w:val="en-US"/>
        </w:rPr>
        <w:t xml:space="preserve">) </w:t>
      </w:r>
      <w:r w:rsidRPr="00124A62">
        <w:rPr>
          <w:i/>
          <w:lang w:val="en-US"/>
        </w:rPr>
        <w:t xml:space="preserve">Borg in </w:t>
      </w:r>
      <w:proofErr w:type="spellStart"/>
      <w:r w:rsidRPr="00124A62">
        <w:rPr>
          <w:i/>
          <w:lang w:val="en-US"/>
        </w:rPr>
        <w:t>Lofoten</w:t>
      </w:r>
      <w:proofErr w:type="spellEnd"/>
      <w:r w:rsidRPr="00124A62">
        <w:rPr>
          <w:i/>
          <w:lang w:val="en-US"/>
        </w:rPr>
        <w:t xml:space="preserve">. </w:t>
      </w:r>
      <w:proofErr w:type="gramStart"/>
      <w:r w:rsidRPr="00124A62">
        <w:rPr>
          <w:i/>
          <w:lang w:val="en-US"/>
        </w:rPr>
        <w:t>A chieftain’s farm in North Norway</w:t>
      </w:r>
      <w:r w:rsidRPr="00B40BCF">
        <w:rPr>
          <w:lang w:val="en-US"/>
        </w:rPr>
        <w:t>.</w:t>
      </w:r>
      <w:proofErr w:type="gramEnd"/>
      <w:r w:rsidRPr="00B40BCF">
        <w:rPr>
          <w:lang w:val="en-US"/>
        </w:rPr>
        <w:t xml:space="preserve"> Trondheim</w:t>
      </w:r>
      <w:r w:rsidR="00124A62">
        <w:rPr>
          <w:lang w:val="en-US"/>
        </w:rPr>
        <w:t xml:space="preserve">: </w:t>
      </w:r>
      <w:r w:rsidR="004B4DE0">
        <w:rPr>
          <w:lang w:val="en-US"/>
        </w:rPr>
        <w:t>Tapir Academic Press</w:t>
      </w:r>
      <w:r w:rsidR="00124A62">
        <w:rPr>
          <w:lang w:val="en-US"/>
        </w:rPr>
        <w:t>, pp.</w:t>
      </w:r>
      <w:r>
        <w:rPr>
          <w:lang w:val="en-US"/>
        </w:rPr>
        <w:t>283-300</w:t>
      </w:r>
      <w:r w:rsidRPr="00B40BCF">
        <w:rPr>
          <w:lang w:val="en-US"/>
        </w:rPr>
        <w:t>.</w:t>
      </w:r>
    </w:p>
    <w:p w14:paraId="039BBE09" w14:textId="77777777" w:rsidR="002619F1" w:rsidRPr="00BB5219" w:rsidRDefault="00C908D5">
      <w:pPr>
        <w:rPr>
          <w:lang w:val="en-US"/>
        </w:rPr>
      </w:pPr>
      <w:r w:rsidRPr="00BB5219">
        <w:rPr>
          <w:lang w:val="en-US"/>
        </w:rPr>
        <w:t xml:space="preserve">O' Connor, S. 1987. </w:t>
      </w:r>
      <w:proofErr w:type="gramStart"/>
      <w:r w:rsidRPr="00BB5219">
        <w:rPr>
          <w:i/>
          <w:lang w:val="en-US"/>
        </w:rPr>
        <w:t xml:space="preserve">The Identification of Osseous and </w:t>
      </w:r>
      <w:proofErr w:type="spellStart"/>
      <w:r w:rsidRPr="00BB5219">
        <w:rPr>
          <w:i/>
          <w:lang w:val="en-US"/>
        </w:rPr>
        <w:t>Keratinaceous</w:t>
      </w:r>
      <w:proofErr w:type="spellEnd"/>
      <w:r w:rsidRPr="00BB5219">
        <w:rPr>
          <w:i/>
          <w:lang w:val="en-US"/>
        </w:rPr>
        <w:t xml:space="preserve"> Materials at York.</w:t>
      </w:r>
      <w:proofErr w:type="gramEnd"/>
      <w:r w:rsidRPr="00BB5219">
        <w:rPr>
          <w:i/>
          <w:lang w:val="en-US"/>
        </w:rPr>
        <w:t xml:space="preserve"> Archaeological Bone, Antler and Ivory</w:t>
      </w:r>
      <w:r w:rsidRPr="00BB5219">
        <w:rPr>
          <w:lang w:val="en-US"/>
        </w:rPr>
        <w:t xml:space="preserve">. </w:t>
      </w:r>
      <w:proofErr w:type="gramStart"/>
      <w:r w:rsidR="00124A62">
        <w:rPr>
          <w:lang w:val="en-US"/>
        </w:rPr>
        <w:t xml:space="preserve">UKICHAW </w:t>
      </w:r>
      <w:r w:rsidR="00124A62" w:rsidRPr="00BB5219">
        <w:rPr>
          <w:lang w:val="en-US"/>
        </w:rPr>
        <w:t>Occasional Papers No. 5</w:t>
      </w:r>
      <w:r w:rsidR="00124A62">
        <w:rPr>
          <w:lang w:val="en-US"/>
        </w:rPr>
        <w:t>.</w:t>
      </w:r>
      <w:proofErr w:type="gramEnd"/>
      <w:r w:rsidR="00124A62">
        <w:rPr>
          <w:lang w:val="en-US"/>
        </w:rPr>
        <w:t xml:space="preserve"> </w:t>
      </w:r>
      <w:r w:rsidRPr="00BB5219">
        <w:rPr>
          <w:lang w:val="en-US"/>
        </w:rPr>
        <w:t>London: The United Kingdom Institute for Conservation of Historic and Artistic Works, pp.9-21</w:t>
      </w:r>
      <w:r w:rsidR="00124A62">
        <w:rPr>
          <w:lang w:val="en-US"/>
        </w:rPr>
        <w:t>.</w:t>
      </w:r>
    </w:p>
    <w:p w14:paraId="08D6161F" w14:textId="77777777" w:rsidR="00124A62" w:rsidRDefault="006D57CC" w:rsidP="006D57CC">
      <w:pPr>
        <w:rPr>
          <w:lang w:val="en-US"/>
        </w:rPr>
      </w:pPr>
      <w:bookmarkStart w:id="18" w:name="h.1ksv4uv" w:colFirst="0" w:colLast="0"/>
      <w:bookmarkEnd w:id="18"/>
      <w:proofErr w:type="spellStart"/>
      <w:r w:rsidRPr="006D57CC">
        <w:rPr>
          <w:lang w:val="en-US"/>
        </w:rPr>
        <w:t>Øye</w:t>
      </w:r>
      <w:proofErr w:type="spellEnd"/>
      <w:r w:rsidRPr="006D57CC">
        <w:rPr>
          <w:lang w:val="en-US"/>
        </w:rPr>
        <w:t xml:space="preserve">, I. 2003. ‘Outfields as part of the medieval farm – four archaeological case studies from Western Norway’, in J. </w:t>
      </w:r>
      <w:proofErr w:type="spellStart"/>
      <w:r w:rsidRPr="006D57CC">
        <w:rPr>
          <w:lang w:val="en-US"/>
        </w:rPr>
        <w:t>Bergstøl</w:t>
      </w:r>
      <w:proofErr w:type="spellEnd"/>
      <w:r w:rsidRPr="006D57CC">
        <w:rPr>
          <w:lang w:val="en-US"/>
        </w:rPr>
        <w:t xml:space="preserve"> (ed.), </w:t>
      </w:r>
      <w:r w:rsidRPr="004B4DE0">
        <w:rPr>
          <w:i/>
          <w:lang w:val="en-US"/>
        </w:rPr>
        <w:t xml:space="preserve">Scandinavian Archaeological Practice – in Theory. </w:t>
      </w:r>
      <w:r w:rsidRPr="006D57CC">
        <w:rPr>
          <w:lang w:val="en-US"/>
        </w:rPr>
        <w:t xml:space="preserve">Proceedings from the Sixth Nordic TAG, Oslo 2001. Oslo: </w:t>
      </w:r>
      <w:proofErr w:type="spellStart"/>
      <w:r w:rsidRPr="006D57CC">
        <w:rPr>
          <w:lang w:val="en-US"/>
        </w:rPr>
        <w:t>Institutt</w:t>
      </w:r>
      <w:proofErr w:type="spellEnd"/>
      <w:r w:rsidRPr="006D57CC">
        <w:rPr>
          <w:lang w:val="en-US"/>
        </w:rPr>
        <w:t xml:space="preserve"> for </w:t>
      </w:r>
      <w:proofErr w:type="spellStart"/>
      <w:r w:rsidRPr="006D57CC">
        <w:rPr>
          <w:lang w:val="en-US"/>
        </w:rPr>
        <w:t>Arkeologi</w:t>
      </w:r>
      <w:proofErr w:type="spellEnd"/>
      <w:r w:rsidRPr="006D57CC">
        <w:rPr>
          <w:lang w:val="en-US"/>
        </w:rPr>
        <w:t xml:space="preserve">, </w:t>
      </w:r>
      <w:r w:rsidR="00124A62">
        <w:rPr>
          <w:lang w:val="en-US"/>
        </w:rPr>
        <w:t>pp.</w:t>
      </w:r>
      <w:r w:rsidRPr="006D57CC">
        <w:rPr>
          <w:lang w:val="en-US"/>
        </w:rPr>
        <w:t xml:space="preserve">400–411. </w:t>
      </w:r>
    </w:p>
    <w:p w14:paraId="181B553E" w14:textId="77777777" w:rsidR="002619F1" w:rsidRPr="00BB5219" w:rsidRDefault="00C908D5">
      <w:pPr>
        <w:rPr>
          <w:lang w:val="en-US"/>
        </w:rPr>
      </w:pPr>
      <w:proofErr w:type="spellStart"/>
      <w:r w:rsidRPr="00BB5219">
        <w:rPr>
          <w:lang w:val="en-US"/>
        </w:rPr>
        <w:t>Penniman</w:t>
      </w:r>
      <w:proofErr w:type="spellEnd"/>
      <w:r w:rsidRPr="00BB5219">
        <w:rPr>
          <w:lang w:val="en-US"/>
        </w:rPr>
        <w:t xml:space="preserve">, T. K. 1952. </w:t>
      </w:r>
      <w:proofErr w:type="gramStart"/>
      <w:r w:rsidRPr="00BB5219">
        <w:rPr>
          <w:lang w:val="en-US"/>
        </w:rPr>
        <w:t>Pictures of Ivory and Other Animal Teeth, Bone and Antler, Occasional Papers on Technology 5, Oxford, Pitt-Rivers Museum.</w:t>
      </w:r>
      <w:proofErr w:type="gramEnd"/>
    </w:p>
    <w:p w14:paraId="6BA1E4EB" w14:textId="77777777" w:rsidR="00383884" w:rsidRDefault="00383884">
      <w:pPr>
        <w:rPr>
          <w:lang w:val="en-US"/>
        </w:rPr>
      </w:pPr>
      <w:bookmarkStart w:id="19" w:name="h.44sinio" w:colFirst="0" w:colLast="0"/>
      <w:bookmarkEnd w:id="19"/>
      <w:proofErr w:type="spellStart"/>
      <w:r w:rsidRPr="00383884">
        <w:rPr>
          <w:lang w:val="en-US"/>
        </w:rPr>
        <w:t>Nesje</w:t>
      </w:r>
      <w:proofErr w:type="spellEnd"/>
      <w:r w:rsidRPr="00383884">
        <w:rPr>
          <w:lang w:val="en-US"/>
        </w:rPr>
        <w:t xml:space="preserve">, A., </w:t>
      </w:r>
      <w:proofErr w:type="spellStart"/>
      <w:r w:rsidRPr="00383884">
        <w:rPr>
          <w:lang w:val="en-US"/>
        </w:rPr>
        <w:t>Pilø</w:t>
      </w:r>
      <w:proofErr w:type="spellEnd"/>
      <w:r w:rsidRPr="00383884">
        <w:rPr>
          <w:lang w:val="en-US"/>
        </w:rPr>
        <w:t xml:space="preserve">, L.H. </w:t>
      </w:r>
      <w:proofErr w:type="spellStart"/>
      <w:r w:rsidRPr="00383884">
        <w:rPr>
          <w:lang w:val="en-US"/>
        </w:rPr>
        <w:t>Finstad</w:t>
      </w:r>
      <w:proofErr w:type="spellEnd"/>
      <w:r w:rsidRPr="00383884">
        <w:rPr>
          <w:lang w:val="en-US"/>
        </w:rPr>
        <w:t xml:space="preserve">, E., </w:t>
      </w:r>
      <w:proofErr w:type="spellStart"/>
      <w:r w:rsidRPr="00383884">
        <w:rPr>
          <w:lang w:val="en-US"/>
        </w:rPr>
        <w:t>Solli</w:t>
      </w:r>
      <w:proofErr w:type="spellEnd"/>
      <w:r w:rsidRPr="00383884">
        <w:rPr>
          <w:lang w:val="en-US"/>
        </w:rPr>
        <w:t xml:space="preserve">, B., </w:t>
      </w:r>
      <w:proofErr w:type="spellStart"/>
      <w:r w:rsidRPr="00383884">
        <w:rPr>
          <w:lang w:val="en-US"/>
        </w:rPr>
        <w:t>Wangen</w:t>
      </w:r>
      <w:proofErr w:type="spellEnd"/>
      <w:r w:rsidRPr="00383884">
        <w:rPr>
          <w:lang w:val="en-US"/>
        </w:rPr>
        <w:t xml:space="preserve">, V., </w:t>
      </w:r>
      <w:proofErr w:type="spellStart"/>
      <w:r w:rsidRPr="00383884">
        <w:rPr>
          <w:lang w:val="en-US"/>
        </w:rPr>
        <w:t>Ødegård</w:t>
      </w:r>
      <w:proofErr w:type="spellEnd"/>
      <w:proofErr w:type="gramStart"/>
      <w:r w:rsidRPr="00383884">
        <w:rPr>
          <w:lang w:val="en-US"/>
        </w:rPr>
        <w:t>,    R</w:t>
      </w:r>
      <w:proofErr w:type="gramEnd"/>
      <w:r w:rsidRPr="00383884">
        <w:rPr>
          <w:lang w:val="en-US"/>
        </w:rPr>
        <w:t xml:space="preserve">. Strand, </w:t>
      </w:r>
      <w:proofErr w:type="spellStart"/>
      <w:r w:rsidRPr="00383884">
        <w:rPr>
          <w:lang w:val="en-US"/>
        </w:rPr>
        <w:t>Isaksen</w:t>
      </w:r>
      <w:proofErr w:type="spellEnd"/>
      <w:r w:rsidRPr="00383884">
        <w:rPr>
          <w:lang w:val="en-US"/>
        </w:rPr>
        <w:t xml:space="preserve">, K., </w:t>
      </w:r>
      <w:proofErr w:type="spellStart"/>
      <w:r w:rsidRPr="00383884">
        <w:rPr>
          <w:lang w:val="en-US"/>
        </w:rPr>
        <w:t>Støren</w:t>
      </w:r>
      <w:proofErr w:type="spellEnd"/>
      <w:r w:rsidRPr="00383884">
        <w:rPr>
          <w:lang w:val="en-US"/>
        </w:rPr>
        <w:t xml:space="preserve">, E. N., Bakke, D.I., </w:t>
      </w:r>
      <w:proofErr w:type="spellStart"/>
      <w:r w:rsidRPr="00383884">
        <w:rPr>
          <w:lang w:val="en-US"/>
        </w:rPr>
        <w:t>Andreassen</w:t>
      </w:r>
      <w:proofErr w:type="spellEnd"/>
      <w:r w:rsidRPr="00383884">
        <w:rPr>
          <w:lang w:val="en-US"/>
        </w:rPr>
        <w:t xml:space="preserve">, L.M. 2012: The climatic significance of artefacts related to prehistoric reindeer hunting exposed at melting ice patches in southern Norway. </w:t>
      </w:r>
      <w:r w:rsidRPr="001D2B48">
        <w:rPr>
          <w:i/>
          <w:lang w:val="en-US"/>
        </w:rPr>
        <w:t>The Holocene</w:t>
      </w:r>
      <w:r w:rsidRPr="00383884">
        <w:rPr>
          <w:lang w:val="en-US"/>
        </w:rPr>
        <w:t xml:space="preserve"> 22:4, 485-496.</w:t>
      </w:r>
    </w:p>
    <w:p w14:paraId="3CD7EA75" w14:textId="77777777" w:rsidR="002619F1" w:rsidRPr="00BB5219" w:rsidRDefault="00C908D5">
      <w:pPr>
        <w:rPr>
          <w:lang w:val="en-US"/>
        </w:rPr>
      </w:pPr>
      <w:proofErr w:type="spellStart"/>
      <w:proofErr w:type="gramStart"/>
      <w:r w:rsidRPr="00BB5219">
        <w:rPr>
          <w:lang w:val="en-US"/>
        </w:rPr>
        <w:t>Riddler</w:t>
      </w:r>
      <w:proofErr w:type="spellEnd"/>
      <w:r w:rsidRPr="00BB5219">
        <w:rPr>
          <w:lang w:val="en-US"/>
        </w:rPr>
        <w:t>, I. D. 2003.</w:t>
      </w:r>
      <w:proofErr w:type="gramEnd"/>
      <w:r w:rsidRPr="00BB5219">
        <w:rPr>
          <w:lang w:val="en-US"/>
        </w:rPr>
        <w:t xml:space="preserve"> A Lesser Material: the Working of Roe Deer Antler in Anglo-Saxon England. </w:t>
      </w:r>
      <w:r w:rsidRPr="00BB5219">
        <w:rPr>
          <w:i/>
          <w:lang w:val="en-US"/>
        </w:rPr>
        <w:t>In:</w:t>
      </w:r>
      <w:r w:rsidRPr="00BB5219">
        <w:rPr>
          <w:lang w:val="en-US"/>
        </w:rPr>
        <w:t xml:space="preserve"> </w:t>
      </w:r>
      <w:proofErr w:type="spellStart"/>
      <w:r w:rsidRPr="00BB5219">
        <w:rPr>
          <w:lang w:val="en-US"/>
        </w:rPr>
        <w:t>Riddler</w:t>
      </w:r>
      <w:proofErr w:type="spellEnd"/>
      <w:r w:rsidRPr="00BB5219">
        <w:rPr>
          <w:lang w:val="en-US"/>
        </w:rPr>
        <w:t xml:space="preserve">, I. D. (ed.) </w:t>
      </w:r>
      <w:r w:rsidRPr="00BB5219">
        <w:rPr>
          <w:i/>
          <w:lang w:val="en-US"/>
        </w:rPr>
        <w:t>Materials of Manufacture: the Choice of Materials in the Working of Bone and Antler in Northern and Central Europe during the First Millennium AD.</w:t>
      </w:r>
      <w:r w:rsidRPr="00BB5219">
        <w:rPr>
          <w:lang w:val="en-US"/>
        </w:rPr>
        <w:t xml:space="preserve"> Oxford: British Archaeological Reports International Series 1193. </w:t>
      </w:r>
      <w:proofErr w:type="gramStart"/>
      <w:r w:rsidRPr="00BB5219">
        <w:rPr>
          <w:lang w:val="en-US"/>
        </w:rPr>
        <w:t>pp.41</w:t>
      </w:r>
      <w:proofErr w:type="gramEnd"/>
      <w:r w:rsidRPr="00BB5219">
        <w:rPr>
          <w:lang w:val="en-US"/>
        </w:rPr>
        <w:t>-48)</w:t>
      </w:r>
    </w:p>
    <w:p w14:paraId="424A5150" w14:textId="77777777" w:rsidR="00BC1304" w:rsidRPr="001D2B48" w:rsidRDefault="00BC1304">
      <w:pPr>
        <w:rPr>
          <w:color w:val="333333"/>
          <w:highlight w:val="white"/>
          <w:lang w:val="en-US"/>
        </w:rPr>
      </w:pPr>
      <w:bookmarkStart w:id="20" w:name="h.2jxsxqh" w:colFirst="0" w:colLast="0"/>
      <w:bookmarkEnd w:id="20"/>
      <w:proofErr w:type="spellStart"/>
      <w:r>
        <w:rPr>
          <w:lang w:val="en-US"/>
        </w:rPr>
        <w:t>Rieck</w:t>
      </w:r>
      <w:proofErr w:type="spellEnd"/>
      <w:r>
        <w:rPr>
          <w:lang w:val="en-US"/>
        </w:rPr>
        <w:t xml:space="preserve">, F. 2006: The Anchor from </w:t>
      </w:r>
      <w:proofErr w:type="spellStart"/>
      <w:r>
        <w:rPr>
          <w:lang w:val="en-US"/>
        </w:rPr>
        <w:t>Sct</w:t>
      </w:r>
      <w:proofErr w:type="spellEnd"/>
      <w:r>
        <w:rPr>
          <w:lang w:val="en-US"/>
        </w:rPr>
        <w:t xml:space="preserve">. </w:t>
      </w:r>
      <w:proofErr w:type="spellStart"/>
      <w:r>
        <w:rPr>
          <w:lang w:val="en-US"/>
        </w:rPr>
        <w:t>Nicolaigade</w:t>
      </w:r>
      <w:proofErr w:type="spellEnd"/>
      <w:r>
        <w:rPr>
          <w:lang w:val="en-US"/>
        </w:rPr>
        <w:t xml:space="preserve"> in </w:t>
      </w:r>
      <w:proofErr w:type="spellStart"/>
      <w:r>
        <w:rPr>
          <w:lang w:val="en-US"/>
        </w:rPr>
        <w:t>Ribe</w:t>
      </w:r>
      <w:proofErr w:type="spellEnd"/>
      <w:r>
        <w:rPr>
          <w:lang w:val="en-US"/>
        </w:rPr>
        <w:t xml:space="preserve">. </w:t>
      </w:r>
      <w:r>
        <w:rPr>
          <w:color w:val="333333"/>
          <w:highlight w:val="white"/>
          <w:lang w:val="en-US"/>
        </w:rPr>
        <w:t xml:space="preserve">In M. </w:t>
      </w:r>
      <w:proofErr w:type="spellStart"/>
      <w:r>
        <w:rPr>
          <w:color w:val="333333"/>
          <w:highlight w:val="white"/>
          <w:lang w:val="en-US"/>
        </w:rPr>
        <w:t>Bencard</w:t>
      </w:r>
      <w:proofErr w:type="spellEnd"/>
      <w:r>
        <w:rPr>
          <w:color w:val="333333"/>
          <w:highlight w:val="white"/>
          <w:lang w:val="en-US"/>
        </w:rPr>
        <w:t xml:space="preserve">, </w:t>
      </w:r>
      <w:proofErr w:type="spellStart"/>
      <w:r>
        <w:rPr>
          <w:color w:val="333333"/>
          <w:highlight w:val="white"/>
          <w:lang w:val="en-US"/>
        </w:rPr>
        <w:t>A.Kann</w:t>
      </w:r>
      <w:proofErr w:type="spellEnd"/>
      <w:r>
        <w:rPr>
          <w:color w:val="333333"/>
          <w:highlight w:val="white"/>
          <w:lang w:val="en-US"/>
        </w:rPr>
        <w:t xml:space="preserve"> Rasmussen </w:t>
      </w:r>
      <w:r w:rsidR="00F70DF2">
        <w:rPr>
          <w:color w:val="333333"/>
          <w:highlight w:val="white"/>
          <w:lang w:val="en-US"/>
        </w:rPr>
        <w:t>and</w:t>
      </w:r>
      <w:r>
        <w:rPr>
          <w:color w:val="333333"/>
          <w:highlight w:val="white"/>
          <w:lang w:val="en-US"/>
        </w:rPr>
        <w:t xml:space="preserve"> H. </w:t>
      </w:r>
      <w:proofErr w:type="spellStart"/>
      <w:r>
        <w:rPr>
          <w:color w:val="333333"/>
          <w:highlight w:val="white"/>
          <w:lang w:val="en-US"/>
        </w:rPr>
        <w:t>Brinch</w:t>
      </w:r>
      <w:proofErr w:type="spellEnd"/>
      <w:r>
        <w:rPr>
          <w:color w:val="333333"/>
          <w:highlight w:val="white"/>
          <w:lang w:val="en-US"/>
        </w:rPr>
        <w:t xml:space="preserve"> Madsen (eds.) </w:t>
      </w:r>
      <w:proofErr w:type="spellStart"/>
      <w:proofErr w:type="gramStart"/>
      <w:r>
        <w:rPr>
          <w:color w:val="333333"/>
          <w:highlight w:val="white"/>
          <w:lang w:val="en-US"/>
        </w:rPr>
        <w:t>Ribe</w:t>
      </w:r>
      <w:proofErr w:type="spellEnd"/>
      <w:r>
        <w:rPr>
          <w:color w:val="333333"/>
          <w:highlight w:val="white"/>
          <w:lang w:val="en-US"/>
        </w:rPr>
        <w:t xml:space="preserve"> Excavations 1970-76 </w:t>
      </w:r>
      <w:proofErr w:type="spellStart"/>
      <w:r>
        <w:rPr>
          <w:color w:val="333333"/>
          <w:highlight w:val="white"/>
          <w:lang w:val="en-US"/>
        </w:rPr>
        <w:t>vol</w:t>
      </w:r>
      <w:proofErr w:type="spellEnd"/>
      <w:r>
        <w:rPr>
          <w:color w:val="333333"/>
          <w:highlight w:val="white"/>
          <w:lang w:val="en-US"/>
        </w:rPr>
        <w:t xml:space="preserve"> 5.</w:t>
      </w:r>
      <w:proofErr w:type="gramEnd"/>
      <w:r>
        <w:rPr>
          <w:color w:val="333333"/>
          <w:highlight w:val="white"/>
          <w:lang w:val="en-US"/>
        </w:rPr>
        <w:t xml:space="preserve"> </w:t>
      </w:r>
      <w:proofErr w:type="spellStart"/>
      <w:r>
        <w:rPr>
          <w:color w:val="333333"/>
          <w:highlight w:val="white"/>
          <w:lang w:val="en-US"/>
        </w:rPr>
        <w:t>Højbjerg</w:t>
      </w:r>
      <w:proofErr w:type="spellEnd"/>
      <w:r>
        <w:rPr>
          <w:color w:val="333333"/>
          <w:highlight w:val="white"/>
          <w:lang w:val="en-US"/>
        </w:rPr>
        <w:t xml:space="preserve">: Jutland Archaeological Society. 173-182. </w:t>
      </w:r>
    </w:p>
    <w:p w14:paraId="381E367D" w14:textId="77777777" w:rsidR="00383884" w:rsidRDefault="00383884" w:rsidP="00383884">
      <w:pPr>
        <w:rPr>
          <w:lang w:val="en-US"/>
        </w:rPr>
      </w:pPr>
      <w:proofErr w:type="spellStart"/>
      <w:r w:rsidRPr="00383884">
        <w:rPr>
          <w:lang w:val="en-US"/>
        </w:rPr>
        <w:t>Roesdahl</w:t>
      </w:r>
      <w:proofErr w:type="spellEnd"/>
      <w:r w:rsidRPr="00383884">
        <w:rPr>
          <w:lang w:val="en-US"/>
        </w:rPr>
        <w:t>, E. 2003: Walrus ivory and</w:t>
      </w:r>
      <w:r>
        <w:rPr>
          <w:lang w:val="en-US"/>
        </w:rPr>
        <w:t xml:space="preserve"> other northern luxuries: their </w:t>
      </w:r>
      <w:r w:rsidRPr="00383884">
        <w:rPr>
          <w:lang w:val="en-US"/>
        </w:rPr>
        <w:t>i</w:t>
      </w:r>
      <w:r>
        <w:rPr>
          <w:lang w:val="en-US"/>
        </w:rPr>
        <w:t xml:space="preserve">mportance for Norse voyages and </w:t>
      </w:r>
      <w:r w:rsidRPr="00383884">
        <w:rPr>
          <w:lang w:val="en-US"/>
        </w:rPr>
        <w:t>settlements in Greenland and</w:t>
      </w:r>
      <w:r>
        <w:rPr>
          <w:lang w:val="en-US"/>
        </w:rPr>
        <w:t xml:space="preserve"> </w:t>
      </w:r>
      <w:r w:rsidRPr="00383884">
        <w:rPr>
          <w:lang w:val="en-US"/>
        </w:rPr>
        <w:t>Amer</w:t>
      </w:r>
      <w:r>
        <w:rPr>
          <w:lang w:val="en-US"/>
        </w:rPr>
        <w:t xml:space="preserve">ica, in S. Lewis-Simpson (ed.), </w:t>
      </w:r>
      <w:proofErr w:type="spellStart"/>
      <w:r w:rsidRPr="00383884">
        <w:rPr>
          <w:lang w:val="en-US"/>
        </w:rPr>
        <w:t>Vínland</w:t>
      </w:r>
      <w:proofErr w:type="spellEnd"/>
      <w:r w:rsidRPr="00383884">
        <w:rPr>
          <w:lang w:val="en-US"/>
        </w:rPr>
        <w:t xml:space="preserve"> Revisited: the Norse World at the</w:t>
      </w:r>
      <w:r>
        <w:rPr>
          <w:lang w:val="en-US"/>
        </w:rPr>
        <w:t xml:space="preserve"> </w:t>
      </w:r>
      <w:r w:rsidRPr="00383884">
        <w:rPr>
          <w:lang w:val="en-US"/>
        </w:rPr>
        <w:t>Turn of the Fi</w:t>
      </w:r>
      <w:r>
        <w:rPr>
          <w:lang w:val="en-US"/>
        </w:rPr>
        <w:t xml:space="preserve">rst Millennium. Selected Papers </w:t>
      </w:r>
      <w:r w:rsidRPr="00383884">
        <w:rPr>
          <w:lang w:val="en-US"/>
        </w:rPr>
        <w:t>from the Viking Millennium International</w:t>
      </w:r>
      <w:r>
        <w:rPr>
          <w:lang w:val="en-US"/>
        </w:rPr>
        <w:t xml:space="preserve"> </w:t>
      </w:r>
      <w:r w:rsidRPr="00383884">
        <w:rPr>
          <w:lang w:val="en-US"/>
        </w:rPr>
        <w:t>Symposium, 15–24 September 2000,</w:t>
      </w:r>
      <w:r>
        <w:rPr>
          <w:lang w:val="en-US"/>
        </w:rPr>
        <w:t xml:space="preserve"> </w:t>
      </w:r>
      <w:r w:rsidRPr="00383884">
        <w:rPr>
          <w:lang w:val="en-US"/>
        </w:rPr>
        <w:t>Newfoundland and Labrador, 145–152.</w:t>
      </w:r>
      <w:r>
        <w:rPr>
          <w:lang w:val="en-US"/>
        </w:rPr>
        <w:t xml:space="preserve"> </w:t>
      </w:r>
      <w:r w:rsidRPr="00383884">
        <w:rPr>
          <w:lang w:val="en-US"/>
        </w:rPr>
        <w:t xml:space="preserve">St. John’s, NFL. </w:t>
      </w:r>
    </w:p>
    <w:p w14:paraId="7A1D3DBC" w14:textId="77777777" w:rsidR="006D57CC" w:rsidRPr="004344CC" w:rsidRDefault="006D57CC" w:rsidP="006D57CC">
      <w:pPr>
        <w:rPr>
          <w:color w:val="333333"/>
          <w:lang w:val="en-US"/>
        </w:rPr>
      </w:pPr>
      <w:proofErr w:type="spellStart"/>
      <w:r w:rsidRPr="004344CC">
        <w:rPr>
          <w:color w:val="333333"/>
          <w:lang w:val="en-US"/>
        </w:rPr>
        <w:t>Roesdahl</w:t>
      </w:r>
      <w:proofErr w:type="spellEnd"/>
      <w:r w:rsidRPr="004344CC">
        <w:rPr>
          <w:color w:val="333333"/>
          <w:lang w:val="en-US"/>
        </w:rPr>
        <w:t>,</w:t>
      </w:r>
      <w:r>
        <w:rPr>
          <w:color w:val="333333"/>
          <w:lang w:val="en-US"/>
        </w:rPr>
        <w:t xml:space="preserve"> </w:t>
      </w:r>
      <w:r w:rsidRPr="004344CC">
        <w:rPr>
          <w:color w:val="333333"/>
          <w:lang w:val="en-US"/>
        </w:rPr>
        <w:t>E.</w:t>
      </w:r>
      <w:r>
        <w:rPr>
          <w:color w:val="333333"/>
          <w:lang w:val="en-US"/>
        </w:rPr>
        <w:t>,</w:t>
      </w:r>
      <w:r w:rsidRPr="004344CC">
        <w:rPr>
          <w:color w:val="333333"/>
          <w:lang w:val="en-US"/>
        </w:rPr>
        <w:t xml:space="preserve"> S. M. </w:t>
      </w:r>
      <w:proofErr w:type="spellStart"/>
      <w:r w:rsidRPr="004344CC">
        <w:rPr>
          <w:color w:val="333333"/>
          <w:lang w:val="en-US"/>
        </w:rPr>
        <w:t>Sindbæk</w:t>
      </w:r>
      <w:proofErr w:type="spellEnd"/>
      <w:r w:rsidRPr="004344CC">
        <w:rPr>
          <w:color w:val="333333"/>
          <w:lang w:val="en-US"/>
        </w:rPr>
        <w:t xml:space="preserve">, A. Pedersen </w:t>
      </w:r>
      <w:r w:rsidR="00F70DF2">
        <w:rPr>
          <w:color w:val="333333"/>
          <w:lang w:val="en-US"/>
        </w:rPr>
        <w:t>and</w:t>
      </w:r>
      <w:r w:rsidRPr="004344CC">
        <w:rPr>
          <w:color w:val="333333"/>
          <w:lang w:val="en-US"/>
        </w:rPr>
        <w:t xml:space="preserve"> D. M. Wilson (</w:t>
      </w:r>
      <w:proofErr w:type="spellStart"/>
      <w:r w:rsidRPr="004344CC">
        <w:rPr>
          <w:color w:val="333333"/>
          <w:lang w:val="en-US"/>
        </w:rPr>
        <w:t>eds</w:t>
      </w:r>
      <w:proofErr w:type="spellEnd"/>
      <w:r w:rsidRPr="004344CC">
        <w:rPr>
          <w:color w:val="333333"/>
          <w:lang w:val="en-US"/>
        </w:rPr>
        <w:t xml:space="preserve">) </w:t>
      </w:r>
      <w:r>
        <w:rPr>
          <w:color w:val="333333"/>
          <w:lang w:val="en-US"/>
        </w:rPr>
        <w:t xml:space="preserve">2014: </w:t>
      </w:r>
      <w:proofErr w:type="spellStart"/>
      <w:r w:rsidRPr="004344CC">
        <w:rPr>
          <w:i/>
          <w:color w:val="333333"/>
          <w:lang w:val="en-US"/>
        </w:rPr>
        <w:t>Aggersborg</w:t>
      </w:r>
      <w:proofErr w:type="spellEnd"/>
      <w:r w:rsidRPr="004344CC">
        <w:rPr>
          <w:i/>
          <w:color w:val="333333"/>
          <w:lang w:val="en-US"/>
        </w:rPr>
        <w:t>: The Viking-Age settlement and fortress</w:t>
      </w:r>
      <w:r w:rsidRPr="004344CC">
        <w:rPr>
          <w:color w:val="333333"/>
          <w:lang w:val="en-US"/>
        </w:rPr>
        <w:t xml:space="preserve">. </w:t>
      </w:r>
      <w:proofErr w:type="spellStart"/>
      <w:proofErr w:type="gramStart"/>
      <w:r w:rsidRPr="004344CC">
        <w:rPr>
          <w:color w:val="333333"/>
          <w:lang w:val="en-US"/>
        </w:rPr>
        <w:t>Højbjerg</w:t>
      </w:r>
      <w:proofErr w:type="spellEnd"/>
      <w:r w:rsidRPr="004344CC">
        <w:rPr>
          <w:color w:val="333333"/>
          <w:lang w:val="en-US"/>
        </w:rPr>
        <w:t xml:space="preserve"> :</w:t>
      </w:r>
      <w:proofErr w:type="gramEnd"/>
      <w:r w:rsidRPr="004344CC">
        <w:rPr>
          <w:color w:val="333333"/>
          <w:lang w:val="en-US"/>
        </w:rPr>
        <w:t xml:space="preserve"> </w:t>
      </w:r>
      <w:proofErr w:type="spellStart"/>
      <w:r w:rsidRPr="004344CC">
        <w:rPr>
          <w:color w:val="333333"/>
          <w:lang w:val="en-US"/>
        </w:rPr>
        <w:t>Jysk</w:t>
      </w:r>
      <w:proofErr w:type="spellEnd"/>
      <w:r w:rsidRPr="004344CC">
        <w:rPr>
          <w:color w:val="333333"/>
          <w:lang w:val="en-US"/>
        </w:rPr>
        <w:t xml:space="preserve"> </w:t>
      </w:r>
      <w:proofErr w:type="spellStart"/>
      <w:r w:rsidRPr="004344CC">
        <w:rPr>
          <w:color w:val="333333"/>
          <w:lang w:val="en-US"/>
        </w:rPr>
        <w:t>Arkæologisk</w:t>
      </w:r>
      <w:proofErr w:type="spellEnd"/>
      <w:r w:rsidRPr="004344CC">
        <w:rPr>
          <w:color w:val="333333"/>
          <w:lang w:val="en-US"/>
        </w:rPr>
        <w:t xml:space="preserve"> </w:t>
      </w:r>
      <w:proofErr w:type="spellStart"/>
      <w:r w:rsidRPr="004344CC">
        <w:rPr>
          <w:color w:val="333333"/>
          <w:lang w:val="en-US"/>
        </w:rPr>
        <w:t>Selskab</w:t>
      </w:r>
      <w:proofErr w:type="spellEnd"/>
      <w:r w:rsidRPr="006D57CC">
        <w:rPr>
          <w:color w:val="333333"/>
          <w:lang w:val="en-US"/>
        </w:rPr>
        <w:t>.</w:t>
      </w:r>
    </w:p>
    <w:p w14:paraId="4ED65DD1" w14:textId="77777777" w:rsidR="002619F1" w:rsidRPr="00BB5219" w:rsidRDefault="00C908D5" w:rsidP="00383884">
      <w:pPr>
        <w:rPr>
          <w:lang w:val="en-US"/>
        </w:rPr>
      </w:pPr>
      <w:proofErr w:type="spellStart"/>
      <w:r w:rsidRPr="00BB5219">
        <w:rPr>
          <w:lang w:val="en-US"/>
        </w:rPr>
        <w:t>Schyman</w:t>
      </w:r>
      <w:proofErr w:type="spellEnd"/>
      <w:r w:rsidRPr="00BB5219">
        <w:rPr>
          <w:lang w:val="en-US"/>
        </w:rPr>
        <w:t xml:space="preserve">, J. 2012. </w:t>
      </w:r>
      <w:proofErr w:type="spellStart"/>
      <w:proofErr w:type="gramStart"/>
      <w:r w:rsidRPr="00BB5219">
        <w:rPr>
          <w:i/>
          <w:lang w:val="en-US"/>
        </w:rPr>
        <w:t>Proveniensbestämning</w:t>
      </w:r>
      <w:proofErr w:type="spellEnd"/>
      <w:r w:rsidRPr="00BB5219">
        <w:rPr>
          <w:i/>
          <w:lang w:val="en-US"/>
        </w:rPr>
        <w:t xml:space="preserve"> </w:t>
      </w:r>
      <w:proofErr w:type="spellStart"/>
      <w:r w:rsidRPr="00BB5219">
        <w:rPr>
          <w:i/>
          <w:lang w:val="en-US"/>
        </w:rPr>
        <w:t>av</w:t>
      </w:r>
      <w:proofErr w:type="spellEnd"/>
      <w:r w:rsidRPr="00BB5219">
        <w:rPr>
          <w:i/>
          <w:lang w:val="en-US"/>
        </w:rPr>
        <w:t xml:space="preserve"> </w:t>
      </w:r>
      <w:proofErr w:type="spellStart"/>
      <w:r w:rsidRPr="00BB5219">
        <w:rPr>
          <w:i/>
          <w:lang w:val="en-US"/>
        </w:rPr>
        <w:t>vikingatida</w:t>
      </w:r>
      <w:proofErr w:type="spellEnd"/>
      <w:r w:rsidRPr="00BB5219">
        <w:rPr>
          <w:i/>
          <w:lang w:val="en-US"/>
        </w:rPr>
        <w:t xml:space="preserve"> </w:t>
      </w:r>
      <w:proofErr w:type="spellStart"/>
      <w:r w:rsidRPr="00BB5219">
        <w:rPr>
          <w:i/>
          <w:lang w:val="en-US"/>
        </w:rPr>
        <w:t>hornmaterial</w:t>
      </w:r>
      <w:proofErr w:type="spellEnd"/>
      <w:r w:rsidRPr="00BB5219">
        <w:rPr>
          <w:i/>
          <w:lang w:val="en-US"/>
        </w:rPr>
        <w:t xml:space="preserve"> – en </w:t>
      </w:r>
      <w:proofErr w:type="spellStart"/>
      <w:r w:rsidRPr="00BB5219">
        <w:rPr>
          <w:i/>
          <w:lang w:val="en-US"/>
        </w:rPr>
        <w:t>studie</w:t>
      </w:r>
      <w:proofErr w:type="spellEnd"/>
      <w:r w:rsidRPr="00BB5219">
        <w:rPr>
          <w:i/>
          <w:lang w:val="en-US"/>
        </w:rPr>
        <w:t xml:space="preserve"> </w:t>
      </w:r>
      <w:proofErr w:type="spellStart"/>
      <w:r w:rsidRPr="00BB5219">
        <w:rPr>
          <w:i/>
          <w:lang w:val="en-US"/>
        </w:rPr>
        <w:t>utifrån</w:t>
      </w:r>
      <w:proofErr w:type="spellEnd"/>
      <w:r w:rsidRPr="00BB5219">
        <w:rPr>
          <w:i/>
          <w:lang w:val="en-US"/>
        </w:rPr>
        <w:t xml:space="preserve"> </w:t>
      </w:r>
      <w:proofErr w:type="spellStart"/>
      <w:r w:rsidRPr="00BB5219">
        <w:rPr>
          <w:i/>
          <w:lang w:val="en-US"/>
        </w:rPr>
        <w:t>stabila</w:t>
      </w:r>
      <w:proofErr w:type="spellEnd"/>
      <w:r w:rsidRPr="00BB5219">
        <w:rPr>
          <w:i/>
          <w:lang w:val="en-US"/>
        </w:rPr>
        <w:t xml:space="preserve"> </w:t>
      </w:r>
      <w:proofErr w:type="spellStart"/>
      <w:r w:rsidRPr="00BB5219">
        <w:rPr>
          <w:i/>
          <w:lang w:val="en-US"/>
        </w:rPr>
        <w:t>isotoper</w:t>
      </w:r>
      <w:proofErr w:type="spellEnd"/>
      <w:r w:rsidRPr="00BB5219">
        <w:rPr>
          <w:i/>
          <w:lang w:val="en-US"/>
        </w:rPr>
        <w:t>.</w:t>
      </w:r>
      <w:proofErr w:type="gramEnd"/>
      <w:r w:rsidR="002B2D7A">
        <w:rPr>
          <w:i/>
          <w:lang w:val="en-US"/>
        </w:rPr>
        <w:t xml:space="preserve"> </w:t>
      </w:r>
      <w:proofErr w:type="gramStart"/>
      <w:r w:rsidRPr="00BB5219">
        <w:rPr>
          <w:lang w:val="en-US"/>
        </w:rPr>
        <w:t>Unpublished Master</w:t>
      </w:r>
      <w:r w:rsidR="004B4DE0">
        <w:rPr>
          <w:lang w:val="en-US"/>
        </w:rPr>
        <w:t>s</w:t>
      </w:r>
      <w:r w:rsidRPr="00BB5219">
        <w:rPr>
          <w:lang w:val="en-US"/>
        </w:rPr>
        <w:t xml:space="preserve"> thesis, </w:t>
      </w:r>
      <w:proofErr w:type="spellStart"/>
      <w:r w:rsidRPr="00BB5219">
        <w:rPr>
          <w:lang w:val="en-US"/>
        </w:rPr>
        <w:t>Arkeologiska</w:t>
      </w:r>
      <w:proofErr w:type="spellEnd"/>
      <w:r w:rsidRPr="00BB5219">
        <w:rPr>
          <w:lang w:val="en-US"/>
        </w:rPr>
        <w:t xml:space="preserve"> </w:t>
      </w:r>
      <w:proofErr w:type="spellStart"/>
      <w:r w:rsidRPr="00BB5219">
        <w:rPr>
          <w:lang w:val="en-US"/>
        </w:rPr>
        <w:t>Forskningslaboratoriet</w:t>
      </w:r>
      <w:proofErr w:type="spellEnd"/>
      <w:r w:rsidRPr="00BB5219">
        <w:rPr>
          <w:lang w:val="en-US"/>
        </w:rPr>
        <w:t xml:space="preserve">, </w:t>
      </w:r>
      <w:proofErr w:type="spellStart"/>
      <w:r w:rsidRPr="00BB5219">
        <w:rPr>
          <w:lang w:val="en-US"/>
        </w:rPr>
        <w:t>Stockholms</w:t>
      </w:r>
      <w:proofErr w:type="spellEnd"/>
      <w:r w:rsidRPr="00BB5219">
        <w:rPr>
          <w:lang w:val="en-US"/>
        </w:rPr>
        <w:t xml:space="preserve"> </w:t>
      </w:r>
      <w:proofErr w:type="spellStart"/>
      <w:r w:rsidRPr="00BB5219">
        <w:rPr>
          <w:lang w:val="en-US"/>
        </w:rPr>
        <w:t>universitet</w:t>
      </w:r>
      <w:proofErr w:type="spellEnd"/>
      <w:r w:rsidRPr="00BB5219">
        <w:rPr>
          <w:lang w:val="en-US"/>
        </w:rPr>
        <w:t>.</w:t>
      </w:r>
      <w:proofErr w:type="gramEnd"/>
    </w:p>
    <w:p w14:paraId="10D9F2F8" w14:textId="77777777" w:rsidR="00E700DB" w:rsidRPr="004B4DE0" w:rsidRDefault="00E700DB" w:rsidP="00E700DB">
      <w:pPr>
        <w:rPr>
          <w:lang w:val="en-US"/>
        </w:rPr>
      </w:pPr>
      <w:bookmarkStart w:id="21" w:name="h.z337ya" w:colFirst="0" w:colLast="0"/>
      <w:bookmarkEnd w:id="21"/>
      <w:r w:rsidRPr="00617885">
        <w:rPr>
          <w:lang w:val="en-US"/>
        </w:rPr>
        <w:t>Shapiro</w:t>
      </w:r>
      <w:r>
        <w:rPr>
          <w:lang w:val="en-US"/>
        </w:rPr>
        <w:t>, B.</w:t>
      </w:r>
      <w:r w:rsidRPr="00617885">
        <w:rPr>
          <w:lang w:val="en-US"/>
        </w:rPr>
        <w:t xml:space="preserve"> and </w:t>
      </w:r>
      <w:proofErr w:type="spellStart"/>
      <w:r w:rsidRPr="00617885">
        <w:rPr>
          <w:lang w:val="en-US"/>
        </w:rPr>
        <w:t>Hofreiter</w:t>
      </w:r>
      <w:proofErr w:type="spellEnd"/>
      <w:r w:rsidR="004B4DE0">
        <w:rPr>
          <w:lang w:val="en-US"/>
        </w:rPr>
        <w:t xml:space="preserve">, M. </w:t>
      </w:r>
      <w:r>
        <w:rPr>
          <w:lang w:val="en-US"/>
        </w:rPr>
        <w:t>2012.</w:t>
      </w:r>
      <w:r w:rsidRPr="00617885">
        <w:rPr>
          <w:lang w:val="en-US"/>
        </w:rPr>
        <w:t xml:space="preserve"> </w:t>
      </w:r>
      <w:r w:rsidRPr="004B4DE0">
        <w:rPr>
          <w:i/>
          <w:lang w:val="en-US"/>
        </w:rPr>
        <w:t>Ancient DNA: Methods and Protocols</w:t>
      </w:r>
      <w:r w:rsidRPr="00617885">
        <w:rPr>
          <w:lang w:val="en-US"/>
        </w:rPr>
        <w:t xml:space="preserve">. </w:t>
      </w:r>
      <w:proofErr w:type="gramStart"/>
      <w:r w:rsidRPr="004B4DE0">
        <w:rPr>
          <w:lang w:val="en-US"/>
        </w:rPr>
        <w:t>Methods in Molecular Biology</w:t>
      </w:r>
      <w:r w:rsidR="004B4DE0">
        <w:rPr>
          <w:lang w:val="en-US"/>
        </w:rPr>
        <w:t>, vol. 840.</w:t>
      </w:r>
      <w:proofErr w:type="gramEnd"/>
      <w:r w:rsidR="004B4DE0">
        <w:rPr>
          <w:lang w:val="en-US"/>
        </w:rPr>
        <w:t xml:space="preserve"> New York: Springer</w:t>
      </w:r>
    </w:p>
    <w:p w14:paraId="144AD7FB" w14:textId="77777777" w:rsidR="002619F1" w:rsidRPr="00BB5219" w:rsidRDefault="00C908D5">
      <w:pPr>
        <w:rPr>
          <w:lang w:val="en-US"/>
        </w:rPr>
      </w:pPr>
      <w:proofErr w:type="spellStart"/>
      <w:r w:rsidRPr="00BB5219">
        <w:rPr>
          <w:lang w:val="en-US"/>
        </w:rPr>
        <w:t>Sindbæk</w:t>
      </w:r>
      <w:proofErr w:type="spellEnd"/>
      <w:r w:rsidRPr="00BB5219">
        <w:rPr>
          <w:lang w:val="en-US"/>
        </w:rPr>
        <w:t xml:space="preserve">, S. M. 2011a. Silver Economies and Social Ties: Long-Distance Interaction, Long-Term Investments - and why the Viking Age happened. In: </w:t>
      </w:r>
      <w:r w:rsidR="004B4DE0">
        <w:rPr>
          <w:lang w:val="en-US"/>
        </w:rPr>
        <w:t>J. Graham-Campbell</w:t>
      </w:r>
      <w:r w:rsidRPr="00BB5219">
        <w:rPr>
          <w:lang w:val="en-US"/>
        </w:rPr>
        <w:t xml:space="preserve">, </w:t>
      </w:r>
      <w:proofErr w:type="spellStart"/>
      <w:r w:rsidRPr="00BB5219">
        <w:rPr>
          <w:lang w:val="en-US"/>
        </w:rPr>
        <w:t>Sindbæk</w:t>
      </w:r>
      <w:proofErr w:type="spellEnd"/>
      <w:r w:rsidRPr="00BB5219">
        <w:rPr>
          <w:lang w:val="en-US"/>
        </w:rPr>
        <w:t xml:space="preserve">, S. M. </w:t>
      </w:r>
      <w:r w:rsidR="00F70DF2">
        <w:rPr>
          <w:lang w:val="en-US"/>
        </w:rPr>
        <w:t>and</w:t>
      </w:r>
      <w:r w:rsidRPr="00BB5219">
        <w:rPr>
          <w:lang w:val="en-US"/>
        </w:rPr>
        <w:t xml:space="preserve"> Williams, G. (</w:t>
      </w:r>
      <w:proofErr w:type="spellStart"/>
      <w:r w:rsidRPr="00BB5219">
        <w:rPr>
          <w:lang w:val="en-US"/>
        </w:rPr>
        <w:t>eds</w:t>
      </w:r>
      <w:proofErr w:type="spellEnd"/>
      <w:r w:rsidRPr="00BB5219">
        <w:rPr>
          <w:lang w:val="en-US"/>
        </w:rPr>
        <w:t xml:space="preserve">) </w:t>
      </w:r>
      <w:r w:rsidRPr="00BB5219">
        <w:rPr>
          <w:i/>
          <w:lang w:val="en-US"/>
        </w:rPr>
        <w:t xml:space="preserve">Silver Economies, </w:t>
      </w:r>
      <w:proofErr w:type="spellStart"/>
      <w:r w:rsidRPr="00BB5219">
        <w:rPr>
          <w:i/>
          <w:lang w:val="en-US"/>
        </w:rPr>
        <w:t>Monetisation</w:t>
      </w:r>
      <w:proofErr w:type="spellEnd"/>
      <w:r w:rsidRPr="00BB5219">
        <w:rPr>
          <w:i/>
          <w:lang w:val="en-US"/>
        </w:rPr>
        <w:t xml:space="preserve"> and Society in Scandinavia AD 800-1100. </w:t>
      </w:r>
      <w:proofErr w:type="spellStart"/>
      <w:r w:rsidRPr="00BB5219">
        <w:rPr>
          <w:lang w:val="en-US"/>
        </w:rPr>
        <w:lastRenderedPageBreak/>
        <w:t>Moe</w:t>
      </w:r>
      <w:r w:rsidR="004B4DE0">
        <w:rPr>
          <w:lang w:val="en-US"/>
        </w:rPr>
        <w:t>sgård</w:t>
      </w:r>
      <w:proofErr w:type="spellEnd"/>
      <w:r w:rsidR="004B4DE0">
        <w:rPr>
          <w:lang w:val="en-US"/>
        </w:rPr>
        <w:t xml:space="preserve">: Aarhus University Press, </w:t>
      </w:r>
      <w:r w:rsidRPr="00BB5219">
        <w:rPr>
          <w:lang w:val="en-US"/>
        </w:rPr>
        <w:t>pp.41-66</w:t>
      </w:r>
    </w:p>
    <w:p w14:paraId="164C8164" w14:textId="77777777" w:rsidR="002619F1" w:rsidRPr="00A86B51" w:rsidRDefault="00C908D5">
      <w:pPr>
        <w:rPr>
          <w:lang w:val="en-US"/>
        </w:rPr>
      </w:pPr>
      <w:bookmarkStart w:id="22" w:name="h.kt5lutta9gn1" w:colFirst="0" w:colLast="0"/>
      <w:bookmarkEnd w:id="22"/>
      <w:proofErr w:type="spellStart"/>
      <w:r w:rsidRPr="00BB5219">
        <w:rPr>
          <w:lang w:val="en-US"/>
        </w:rPr>
        <w:t>Sindbæk</w:t>
      </w:r>
      <w:proofErr w:type="spellEnd"/>
      <w:r w:rsidRPr="00BB5219">
        <w:rPr>
          <w:lang w:val="en-US"/>
        </w:rPr>
        <w:t>, S. 2011b. Urban Crafts and Oval Brooches.</w:t>
      </w:r>
      <w:r w:rsidR="002B2D7A">
        <w:rPr>
          <w:lang w:val="en-US"/>
        </w:rPr>
        <w:t xml:space="preserve"> </w:t>
      </w:r>
      <w:proofErr w:type="gramStart"/>
      <w:r w:rsidRPr="00BB5219">
        <w:rPr>
          <w:lang w:val="en-US"/>
        </w:rPr>
        <w:t>Style, Innovation and Social Networks in Viking Age Towns.</w:t>
      </w:r>
      <w:proofErr w:type="gramEnd"/>
      <w:r w:rsidRPr="00BB5219">
        <w:rPr>
          <w:lang w:val="en-US"/>
        </w:rPr>
        <w:t xml:space="preserve"> In: </w:t>
      </w:r>
      <w:r w:rsidR="004B4DE0">
        <w:rPr>
          <w:lang w:val="en-US"/>
        </w:rPr>
        <w:t xml:space="preserve">S. </w:t>
      </w:r>
      <w:proofErr w:type="spellStart"/>
      <w:r w:rsidR="004B4DE0">
        <w:rPr>
          <w:lang w:val="en-US"/>
        </w:rPr>
        <w:t>Sigmundsson</w:t>
      </w:r>
      <w:proofErr w:type="spellEnd"/>
      <w:r w:rsidRPr="00BB5219">
        <w:rPr>
          <w:lang w:val="en-US"/>
        </w:rPr>
        <w:t xml:space="preserve"> (ed.) </w:t>
      </w:r>
      <w:r w:rsidRPr="00BB5219">
        <w:rPr>
          <w:i/>
          <w:lang w:val="en-US"/>
        </w:rPr>
        <w:t>Viking Settlements and Viking Society.</w:t>
      </w:r>
      <w:r w:rsidR="002B2D7A">
        <w:rPr>
          <w:i/>
          <w:lang w:val="en-US"/>
        </w:rPr>
        <w:t xml:space="preserve"> </w:t>
      </w:r>
      <w:proofErr w:type="gramStart"/>
      <w:r w:rsidRPr="00BB5219">
        <w:rPr>
          <w:i/>
          <w:lang w:val="en-US"/>
        </w:rPr>
        <w:t>Papers from the Proceedings of the Sixteenth Viking Congress</w:t>
      </w:r>
      <w:r w:rsidRPr="00BB5219">
        <w:rPr>
          <w:lang w:val="en-US"/>
        </w:rPr>
        <w:t>.</w:t>
      </w:r>
      <w:proofErr w:type="gramEnd"/>
      <w:r w:rsidRPr="00BB5219">
        <w:rPr>
          <w:lang w:val="en-US"/>
        </w:rPr>
        <w:t xml:space="preserve"> </w:t>
      </w:r>
      <w:r w:rsidRPr="00A86B51">
        <w:rPr>
          <w:lang w:val="en-US"/>
        </w:rPr>
        <w:t>Reykjavi</w:t>
      </w:r>
      <w:r w:rsidR="004B4DE0" w:rsidRPr="00A86B51">
        <w:rPr>
          <w:lang w:val="en-US"/>
        </w:rPr>
        <w:t xml:space="preserve">k: University of Iceland Press, </w:t>
      </w:r>
      <w:r w:rsidRPr="00A86B51">
        <w:rPr>
          <w:lang w:val="en-US"/>
        </w:rPr>
        <w:t>pp.407-421</w:t>
      </w:r>
    </w:p>
    <w:p w14:paraId="100C9E91" w14:textId="77777777" w:rsidR="00026894" w:rsidRPr="00026894" w:rsidRDefault="00026894">
      <w:bookmarkStart w:id="23" w:name="h.gxy5q4p66tzb" w:colFirst="0" w:colLast="0"/>
      <w:bookmarkEnd w:id="23"/>
      <w:proofErr w:type="spellStart"/>
      <w:proofErr w:type="gramStart"/>
      <w:r w:rsidRPr="00026894">
        <w:rPr>
          <w:lang w:val="en-US"/>
        </w:rPr>
        <w:t>Sindbæk</w:t>
      </w:r>
      <w:proofErr w:type="spellEnd"/>
      <w:r w:rsidRPr="004B4DE0">
        <w:rPr>
          <w:lang w:val="en-US"/>
        </w:rPr>
        <w:t>, S.M.</w:t>
      </w:r>
      <w:r w:rsidRPr="00026894">
        <w:rPr>
          <w:lang w:val="en-US"/>
        </w:rPr>
        <w:t xml:space="preserve"> 2014</w:t>
      </w:r>
      <w:r w:rsidRPr="004B4DE0">
        <w:rPr>
          <w:lang w:val="en-US"/>
        </w:rPr>
        <w:t>.The Viking-Age settlement.</w:t>
      </w:r>
      <w:proofErr w:type="gramEnd"/>
      <w:r w:rsidRPr="00026894">
        <w:rPr>
          <w:color w:val="333333"/>
          <w:lang w:val="en-US"/>
        </w:rPr>
        <w:t xml:space="preserve"> </w:t>
      </w:r>
      <w:r w:rsidRPr="00C16B01">
        <w:rPr>
          <w:color w:val="333333"/>
          <w:lang w:val="de-DE"/>
        </w:rPr>
        <w:t>In E. Roesdahl</w:t>
      </w:r>
      <w:r w:rsidR="004B4DE0" w:rsidRPr="00C16B01">
        <w:rPr>
          <w:color w:val="333333"/>
          <w:lang w:val="de-DE"/>
        </w:rPr>
        <w:t xml:space="preserve">, </w:t>
      </w:r>
      <w:r w:rsidRPr="00C16B01">
        <w:rPr>
          <w:color w:val="333333"/>
          <w:lang w:val="de-DE"/>
        </w:rPr>
        <w:t xml:space="preserve">Sindbæk, </w:t>
      </w:r>
      <w:r w:rsidR="004B4DE0" w:rsidRPr="00C16B01">
        <w:rPr>
          <w:color w:val="333333"/>
          <w:lang w:val="de-DE"/>
        </w:rPr>
        <w:t xml:space="preserve">S. M.  </w:t>
      </w:r>
      <w:r w:rsidRPr="00C16B01">
        <w:rPr>
          <w:color w:val="333333"/>
          <w:lang w:val="en-US"/>
        </w:rPr>
        <w:t>Pedersen</w:t>
      </w:r>
      <w:r w:rsidR="004B4DE0" w:rsidRPr="00C16B01">
        <w:rPr>
          <w:color w:val="333333"/>
          <w:lang w:val="en-US"/>
        </w:rPr>
        <w:t>, A.</w:t>
      </w:r>
      <w:r w:rsidRPr="00C16B01">
        <w:rPr>
          <w:color w:val="333333"/>
          <w:lang w:val="en-US"/>
        </w:rPr>
        <w:t xml:space="preserve"> </w:t>
      </w:r>
      <w:r w:rsidR="00F70DF2" w:rsidRPr="00C16B01">
        <w:rPr>
          <w:color w:val="333333"/>
          <w:lang w:val="en-US"/>
        </w:rPr>
        <w:t>and</w:t>
      </w:r>
      <w:r w:rsidRPr="00C16B01">
        <w:rPr>
          <w:color w:val="333333"/>
          <w:lang w:val="en-US"/>
        </w:rPr>
        <w:t>. Wilson</w:t>
      </w:r>
      <w:r w:rsidR="004B4DE0" w:rsidRPr="00C16B01">
        <w:rPr>
          <w:color w:val="333333"/>
          <w:lang w:val="en-US"/>
        </w:rPr>
        <w:t>, D. M.</w:t>
      </w:r>
      <w:r w:rsidRPr="00C16B01">
        <w:rPr>
          <w:color w:val="333333"/>
          <w:lang w:val="en-US"/>
        </w:rPr>
        <w:t xml:space="preserve"> (</w:t>
      </w:r>
      <w:proofErr w:type="spellStart"/>
      <w:r w:rsidRPr="00C16B01">
        <w:rPr>
          <w:color w:val="333333"/>
          <w:lang w:val="en-US"/>
        </w:rPr>
        <w:t>eds</w:t>
      </w:r>
      <w:proofErr w:type="spellEnd"/>
      <w:r w:rsidRPr="00C16B01">
        <w:rPr>
          <w:color w:val="333333"/>
          <w:lang w:val="en-US"/>
        </w:rPr>
        <w:t xml:space="preserve">) </w:t>
      </w:r>
      <w:proofErr w:type="spellStart"/>
      <w:r w:rsidRPr="00C16B01">
        <w:rPr>
          <w:i/>
          <w:color w:val="333333"/>
          <w:lang w:val="en-US"/>
        </w:rPr>
        <w:t>Aggersborg</w:t>
      </w:r>
      <w:proofErr w:type="spellEnd"/>
      <w:r w:rsidRPr="00C16B01">
        <w:rPr>
          <w:i/>
          <w:color w:val="333333"/>
          <w:lang w:val="en-US"/>
        </w:rPr>
        <w:t>: The Viking-Age settlement and fortress</w:t>
      </w:r>
      <w:r w:rsidRPr="00C16B01">
        <w:rPr>
          <w:color w:val="333333"/>
          <w:lang w:val="en-US"/>
        </w:rPr>
        <w:t xml:space="preserve">. </w:t>
      </w:r>
      <w:r w:rsidRPr="004B4DE0">
        <w:rPr>
          <w:color w:val="333333"/>
        </w:rPr>
        <w:t xml:space="preserve">Højbjerg : Jysk Arkæologisk Selskab, </w:t>
      </w:r>
      <w:r w:rsidR="004B4DE0">
        <w:rPr>
          <w:color w:val="333333"/>
        </w:rPr>
        <w:t>pp.</w:t>
      </w:r>
      <w:r>
        <w:rPr>
          <w:color w:val="333333"/>
        </w:rPr>
        <w:t>81-138</w:t>
      </w:r>
      <w:r w:rsidRPr="004B4DE0">
        <w:rPr>
          <w:color w:val="333333"/>
        </w:rPr>
        <w:t>.</w:t>
      </w:r>
    </w:p>
    <w:p w14:paraId="4F2BCDDB" w14:textId="77777777" w:rsidR="002619F1" w:rsidRPr="00BB5219" w:rsidRDefault="00C908D5">
      <w:pPr>
        <w:rPr>
          <w:lang w:val="en-US"/>
        </w:rPr>
      </w:pPr>
      <w:r>
        <w:t xml:space="preserve">Skov, H. 1998. Udgravningerne i Århus midtby 1994-97. </w:t>
      </w:r>
      <w:proofErr w:type="spellStart"/>
      <w:r w:rsidRPr="00BB5219">
        <w:rPr>
          <w:i/>
          <w:lang w:val="en-US"/>
        </w:rPr>
        <w:t>Kuml</w:t>
      </w:r>
      <w:proofErr w:type="spellEnd"/>
      <w:r w:rsidR="004B4DE0" w:rsidRPr="004B4DE0">
        <w:rPr>
          <w:lang w:val="en-US"/>
        </w:rPr>
        <w:t>,</w:t>
      </w:r>
      <w:r w:rsidR="004B4DE0">
        <w:rPr>
          <w:i/>
          <w:lang w:val="en-US"/>
        </w:rPr>
        <w:t xml:space="preserve"> </w:t>
      </w:r>
      <w:r w:rsidR="004B4DE0">
        <w:rPr>
          <w:lang w:val="en-US"/>
        </w:rPr>
        <w:t>1997-98:</w:t>
      </w:r>
      <w:r w:rsidRPr="00BB5219">
        <w:rPr>
          <w:lang w:val="en-US"/>
        </w:rPr>
        <w:t xml:space="preserve"> 227-294.</w:t>
      </w:r>
    </w:p>
    <w:p w14:paraId="5E8538B4" w14:textId="77777777" w:rsidR="002619F1" w:rsidRPr="00BB5219" w:rsidRDefault="00C908D5">
      <w:pPr>
        <w:rPr>
          <w:lang w:val="de-DE"/>
        </w:rPr>
      </w:pPr>
      <w:bookmarkStart w:id="24" w:name="h.91y3xurbi38q" w:colFirst="0" w:colLast="0"/>
      <w:bookmarkEnd w:id="24"/>
      <w:proofErr w:type="spellStart"/>
      <w:r w:rsidRPr="00BB5219">
        <w:rPr>
          <w:lang w:val="en-US"/>
        </w:rPr>
        <w:t>Skov</w:t>
      </w:r>
      <w:proofErr w:type="spellEnd"/>
      <w:r w:rsidRPr="00BB5219">
        <w:rPr>
          <w:lang w:val="en-US"/>
        </w:rPr>
        <w:t xml:space="preserve">, H. 1999. Archaeological evidence of trade in </w:t>
      </w:r>
      <w:proofErr w:type="spellStart"/>
      <w:r w:rsidRPr="00BB5219">
        <w:rPr>
          <w:lang w:val="en-US"/>
        </w:rPr>
        <w:t>Århus</w:t>
      </w:r>
      <w:proofErr w:type="spellEnd"/>
      <w:r w:rsidRPr="00BB5219">
        <w:rPr>
          <w:lang w:val="en-US"/>
        </w:rPr>
        <w:t xml:space="preserve">, Denmark, from the 10th to the 17 </w:t>
      </w:r>
      <w:proofErr w:type="spellStart"/>
      <w:proofErr w:type="gramStart"/>
      <w:r w:rsidRPr="00BB5219">
        <w:rPr>
          <w:lang w:val="en-US"/>
        </w:rPr>
        <w:t>th</w:t>
      </w:r>
      <w:proofErr w:type="spellEnd"/>
      <w:proofErr w:type="gramEnd"/>
      <w:r w:rsidRPr="00BB5219">
        <w:rPr>
          <w:lang w:val="en-US"/>
        </w:rPr>
        <w:t xml:space="preserve"> centuries. </w:t>
      </w:r>
      <w:r w:rsidRPr="004B4DE0">
        <w:rPr>
          <w:i/>
          <w:lang w:val="de-DE"/>
        </w:rPr>
        <w:t>Lübecker Kolloquium zur Stadtarchäologie im Hanseraum</w:t>
      </w:r>
      <w:r w:rsidR="004B4DE0">
        <w:rPr>
          <w:lang w:val="de-DE"/>
        </w:rPr>
        <w:t xml:space="preserve"> 2:</w:t>
      </w:r>
      <w:r w:rsidRPr="00BB5219">
        <w:rPr>
          <w:lang w:val="de-DE"/>
        </w:rPr>
        <w:t xml:space="preserve"> 603-611.</w:t>
      </w:r>
    </w:p>
    <w:p w14:paraId="37DD2BAE" w14:textId="77777777" w:rsidR="002619F1" w:rsidRPr="004B4DE0" w:rsidRDefault="00C908D5">
      <w:pPr>
        <w:rPr>
          <w:lang w:val="en-US"/>
        </w:rPr>
      </w:pPr>
      <w:bookmarkStart w:id="25" w:name="h.oduftju92r11" w:colFirst="0" w:colLast="0"/>
      <w:bookmarkEnd w:id="25"/>
      <w:r w:rsidRPr="00BB5219">
        <w:rPr>
          <w:lang w:val="de-DE"/>
        </w:rPr>
        <w:t xml:space="preserve">Skov, H. 2005: Aros 700-1100. In C. Damm (ed.) </w:t>
      </w:r>
      <w:r w:rsidRPr="004B4DE0">
        <w:rPr>
          <w:i/>
          <w:lang w:val="en-US"/>
        </w:rPr>
        <w:t xml:space="preserve">Viking </w:t>
      </w:r>
      <w:proofErr w:type="spellStart"/>
      <w:r w:rsidRPr="004B4DE0">
        <w:rPr>
          <w:i/>
          <w:lang w:val="en-US"/>
        </w:rPr>
        <w:t>Aros</w:t>
      </w:r>
      <w:proofErr w:type="spellEnd"/>
      <w:r w:rsidRPr="004B4DE0">
        <w:rPr>
          <w:i/>
          <w:lang w:val="en-US"/>
        </w:rPr>
        <w:t>.</w:t>
      </w:r>
      <w:r w:rsidRPr="004B4DE0">
        <w:rPr>
          <w:lang w:val="en-US"/>
        </w:rPr>
        <w:t xml:space="preserve"> Aarhus: </w:t>
      </w:r>
      <w:proofErr w:type="spellStart"/>
      <w:r w:rsidRPr="004B4DE0">
        <w:rPr>
          <w:lang w:val="en-US"/>
        </w:rPr>
        <w:t>Moesgaard</w:t>
      </w:r>
      <w:proofErr w:type="spellEnd"/>
      <w:r w:rsidRPr="004B4DE0">
        <w:rPr>
          <w:lang w:val="en-US"/>
        </w:rPr>
        <w:t xml:space="preserve"> Museum, </w:t>
      </w:r>
      <w:r w:rsidR="004B4DE0">
        <w:rPr>
          <w:lang w:val="en-US"/>
        </w:rPr>
        <w:t>pp.</w:t>
      </w:r>
      <w:r w:rsidRPr="004B4DE0">
        <w:rPr>
          <w:lang w:val="en-US"/>
        </w:rPr>
        <w:t>15-39.</w:t>
      </w:r>
    </w:p>
    <w:p w14:paraId="3AE18755" w14:textId="77777777" w:rsidR="002619F1" w:rsidRPr="00BB5219" w:rsidRDefault="00C908D5">
      <w:pPr>
        <w:rPr>
          <w:lang w:val="en-US"/>
        </w:rPr>
      </w:pPr>
      <w:bookmarkStart w:id="26" w:name="h.y9c0n7p51wm4" w:colFirst="0" w:colLast="0"/>
      <w:bookmarkEnd w:id="26"/>
      <w:proofErr w:type="spellStart"/>
      <w:r w:rsidRPr="00BB5219">
        <w:rPr>
          <w:lang w:val="en-US"/>
        </w:rPr>
        <w:t>Skov</w:t>
      </w:r>
      <w:proofErr w:type="spellEnd"/>
      <w:r w:rsidRPr="00BB5219">
        <w:rPr>
          <w:lang w:val="en-US"/>
        </w:rPr>
        <w:t xml:space="preserve">, H. 2006. Evidence of Craft in </w:t>
      </w:r>
      <w:proofErr w:type="spellStart"/>
      <w:r w:rsidRPr="00BB5219">
        <w:rPr>
          <w:lang w:val="en-US"/>
        </w:rPr>
        <w:t>Ärhus</w:t>
      </w:r>
      <w:proofErr w:type="spellEnd"/>
      <w:r w:rsidRPr="00BB5219">
        <w:rPr>
          <w:lang w:val="en-US"/>
        </w:rPr>
        <w:t xml:space="preserve"> between 800 and 1600 AD. </w:t>
      </w:r>
      <w:proofErr w:type="spellStart"/>
      <w:r w:rsidRPr="00BB5219">
        <w:rPr>
          <w:i/>
          <w:lang w:val="en-US"/>
        </w:rPr>
        <w:t>Lübecker</w:t>
      </w:r>
      <w:proofErr w:type="spellEnd"/>
      <w:r w:rsidRPr="00BB5219">
        <w:rPr>
          <w:i/>
          <w:lang w:val="en-US"/>
        </w:rPr>
        <w:t xml:space="preserve"> </w:t>
      </w:r>
      <w:proofErr w:type="spellStart"/>
      <w:r w:rsidRPr="00BB5219">
        <w:rPr>
          <w:i/>
          <w:lang w:val="en-US"/>
        </w:rPr>
        <w:t>Kolloquium</w:t>
      </w:r>
      <w:proofErr w:type="spellEnd"/>
      <w:r w:rsidRPr="00BB5219">
        <w:rPr>
          <w:i/>
          <w:lang w:val="en-US"/>
        </w:rPr>
        <w:t xml:space="preserve"> </w:t>
      </w:r>
      <w:proofErr w:type="spellStart"/>
      <w:r w:rsidRPr="00BB5219">
        <w:rPr>
          <w:i/>
          <w:lang w:val="en-US"/>
        </w:rPr>
        <w:t>zur</w:t>
      </w:r>
      <w:proofErr w:type="spellEnd"/>
      <w:r w:rsidRPr="00BB5219">
        <w:rPr>
          <w:i/>
          <w:lang w:val="en-US"/>
        </w:rPr>
        <w:t xml:space="preserve"> </w:t>
      </w:r>
      <w:proofErr w:type="spellStart"/>
      <w:r w:rsidRPr="00BB5219">
        <w:rPr>
          <w:i/>
          <w:lang w:val="en-US"/>
        </w:rPr>
        <w:t>Stadtarchäologie</w:t>
      </w:r>
      <w:proofErr w:type="spellEnd"/>
      <w:r w:rsidRPr="00BB5219">
        <w:rPr>
          <w:i/>
          <w:lang w:val="en-US"/>
        </w:rPr>
        <w:t xml:space="preserve"> </w:t>
      </w:r>
      <w:proofErr w:type="spellStart"/>
      <w:r w:rsidRPr="00BB5219">
        <w:rPr>
          <w:i/>
          <w:lang w:val="en-US"/>
        </w:rPr>
        <w:t>im</w:t>
      </w:r>
      <w:proofErr w:type="spellEnd"/>
      <w:r w:rsidRPr="00BB5219">
        <w:rPr>
          <w:i/>
          <w:lang w:val="en-US"/>
        </w:rPr>
        <w:t xml:space="preserve"> </w:t>
      </w:r>
      <w:proofErr w:type="spellStart"/>
      <w:r w:rsidRPr="00BB5219">
        <w:rPr>
          <w:i/>
          <w:lang w:val="en-US"/>
        </w:rPr>
        <w:t>Hanseraum</w:t>
      </w:r>
      <w:proofErr w:type="spellEnd"/>
      <w:r w:rsidR="004B4DE0">
        <w:rPr>
          <w:lang w:val="en-US"/>
        </w:rPr>
        <w:t xml:space="preserve"> 5:</w:t>
      </w:r>
      <w:r w:rsidRPr="00BB5219">
        <w:rPr>
          <w:lang w:val="en-US"/>
        </w:rPr>
        <w:t xml:space="preserve"> 651-668.</w:t>
      </w:r>
    </w:p>
    <w:p w14:paraId="7911888A" w14:textId="77777777" w:rsidR="002619F1" w:rsidRPr="00BB5219" w:rsidRDefault="00C908D5">
      <w:pPr>
        <w:rPr>
          <w:lang w:val="en-US"/>
        </w:rPr>
      </w:pPr>
      <w:bookmarkStart w:id="27" w:name="h.3j2qqm3" w:colFirst="0" w:colLast="0"/>
      <w:bookmarkEnd w:id="27"/>
      <w:proofErr w:type="spellStart"/>
      <w:r w:rsidRPr="00BB5219">
        <w:rPr>
          <w:lang w:val="en-US"/>
        </w:rPr>
        <w:t>Skre</w:t>
      </w:r>
      <w:proofErr w:type="spellEnd"/>
      <w:r w:rsidRPr="00BB5219">
        <w:rPr>
          <w:lang w:val="en-US"/>
        </w:rPr>
        <w:t xml:space="preserve">, D. 2007: Towns and Markets, Kings and Central Places in South-western Scandinavia. In D. </w:t>
      </w:r>
      <w:proofErr w:type="spellStart"/>
      <w:r w:rsidRPr="00BB5219">
        <w:rPr>
          <w:lang w:val="en-US"/>
        </w:rPr>
        <w:t>Skre</w:t>
      </w:r>
      <w:proofErr w:type="spellEnd"/>
      <w:r w:rsidRPr="00BB5219">
        <w:rPr>
          <w:lang w:val="en-US"/>
        </w:rPr>
        <w:t xml:space="preserve"> (ed.) </w:t>
      </w:r>
      <w:proofErr w:type="spellStart"/>
      <w:r w:rsidRPr="001D2B48">
        <w:rPr>
          <w:i/>
          <w:lang w:val="en-US"/>
        </w:rPr>
        <w:t>Kaupang</w:t>
      </w:r>
      <w:proofErr w:type="spellEnd"/>
      <w:r w:rsidRPr="001D2B48">
        <w:rPr>
          <w:i/>
          <w:lang w:val="en-US"/>
        </w:rPr>
        <w:t xml:space="preserve"> in </w:t>
      </w:r>
      <w:proofErr w:type="spellStart"/>
      <w:r w:rsidRPr="001D2B48">
        <w:rPr>
          <w:i/>
          <w:lang w:val="en-US"/>
        </w:rPr>
        <w:t>Skiringssal</w:t>
      </w:r>
      <w:proofErr w:type="spellEnd"/>
      <w:r w:rsidRPr="001D2B48">
        <w:rPr>
          <w:i/>
          <w:lang w:val="en-US"/>
        </w:rPr>
        <w:t xml:space="preserve">, </w:t>
      </w:r>
      <w:proofErr w:type="spellStart"/>
      <w:r w:rsidRPr="001D2B48">
        <w:rPr>
          <w:i/>
          <w:lang w:val="en-US"/>
        </w:rPr>
        <w:t>Kaupang</w:t>
      </w:r>
      <w:proofErr w:type="spellEnd"/>
      <w:r w:rsidRPr="001D2B48">
        <w:rPr>
          <w:i/>
          <w:lang w:val="en-US"/>
        </w:rPr>
        <w:t xml:space="preserve"> Excavation Project Publications Series 1</w:t>
      </w:r>
      <w:r w:rsidRPr="001D2B48">
        <w:rPr>
          <w:lang w:val="en-US"/>
        </w:rPr>
        <w:t xml:space="preserve">, 445-469. </w:t>
      </w:r>
      <w:r w:rsidR="004B4DE0">
        <w:rPr>
          <w:lang w:val="en-US"/>
        </w:rPr>
        <w:t>Oslo:</w:t>
      </w:r>
      <w:r w:rsidRPr="00BB5219">
        <w:rPr>
          <w:lang w:val="en-US"/>
        </w:rPr>
        <w:t xml:space="preserve"> Aarhus</w:t>
      </w:r>
      <w:r w:rsidR="004B4DE0">
        <w:rPr>
          <w:lang w:val="en-US"/>
        </w:rPr>
        <w:t xml:space="preserve"> University Press</w:t>
      </w:r>
      <w:r w:rsidRPr="00BB5219">
        <w:rPr>
          <w:lang w:val="en-US"/>
        </w:rPr>
        <w:t>.</w:t>
      </w:r>
    </w:p>
    <w:p w14:paraId="30B00CF8" w14:textId="77777777" w:rsidR="002619F1" w:rsidRPr="0024396A" w:rsidRDefault="00C908D5">
      <w:pPr>
        <w:rPr>
          <w:lang w:val="de-DE"/>
        </w:rPr>
      </w:pPr>
      <w:bookmarkStart w:id="28" w:name="h.1y810tw" w:colFirst="0" w:colLast="0"/>
      <w:bookmarkEnd w:id="28"/>
      <w:proofErr w:type="spellStart"/>
      <w:r w:rsidRPr="00BB5219">
        <w:rPr>
          <w:lang w:val="en-US"/>
        </w:rPr>
        <w:t>Smirnova</w:t>
      </w:r>
      <w:proofErr w:type="spellEnd"/>
      <w:r w:rsidRPr="00BB5219">
        <w:rPr>
          <w:lang w:val="en-US"/>
        </w:rPr>
        <w:t xml:space="preserve">, L. 2002. </w:t>
      </w:r>
      <w:r w:rsidRPr="004B4DE0">
        <w:rPr>
          <w:i/>
          <w:lang w:val="en-US"/>
        </w:rPr>
        <w:t>Comb-making in Medieval Novgorod (950-1450): An Industry in Transition</w:t>
      </w:r>
      <w:r w:rsidRPr="00BB5219">
        <w:rPr>
          <w:lang w:val="en-US"/>
        </w:rPr>
        <w:t xml:space="preserve">. </w:t>
      </w:r>
      <w:r w:rsidRPr="0024396A">
        <w:rPr>
          <w:lang w:val="de-DE"/>
        </w:rPr>
        <w:t>Ph.D Thesis, University of Bournemouth.</w:t>
      </w:r>
    </w:p>
    <w:p w14:paraId="6CEE633A" w14:textId="77777777" w:rsidR="00F6744F" w:rsidRPr="0024396A" w:rsidRDefault="00F6744F">
      <w:pPr>
        <w:rPr>
          <w:rFonts w:asciiTheme="minorHAnsi" w:hAnsiTheme="minorHAnsi"/>
          <w:szCs w:val="22"/>
          <w:lang w:val="de-DE"/>
        </w:rPr>
      </w:pPr>
      <w:r w:rsidRPr="0024396A">
        <w:rPr>
          <w:rFonts w:asciiTheme="minorHAnsi" w:hAnsiTheme="minorHAnsi" w:cs="Segoe UI"/>
          <w:szCs w:val="22"/>
          <w:lang w:val="de-DE"/>
        </w:rPr>
        <w:t xml:space="preserve">Stephan, E. 1994. Die Materialsbestimmung der "Bein" schnallen aus Bopfingen, Pfullingen und Gruibingen. </w:t>
      </w:r>
      <w:r w:rsidRPr="0024396A">
        <w:rPr>
          <w:rFonts w:asciiTheme="minorHAnsi" w:hAnsiTheme="minorHAnsi" w:cs="Segoe UI"/>
          <w:i/>
          <w:iCs/>
          <w:szCs w:val="22"/>
          <w:lang w:val="de-DE"/>
        </w:rPr>
        <w:t>In:</w:t>
      </w:r>
      <w:r w:rsidRPr="0024396A">
        <w:rPr>
          <w:rFonts w:asciiTheme="minorHAnsi" w:hAnsiTheme="minorHAnsi" w:cs="Segoe UI"/>
          <w:szCs w:val="22"/>
          <w:lang w:val="de-DE"/>
        </w:rPr>
        <w:t xml:space="preserve"> Quast, D. (ed.) </w:t>
      </w:r>
      <w:r w:rsidRPr="004B4DE0">
        <w:rPr>
          <w:rFonts w:asciiTheme="minorHAnsi" w:hAnsiTheme="minorHAnsi" w:cs="Segoe UI"/>
          <w:iCs/>
          <w:szCs w:val="22"/>
          <w:lang w:val="de-DE"/>
        </w:rPr>
        <w:t>Merowingerzeitliche Funde aus der Martinskirche in Pfullingen, Kreis Reutlingen</w:t>
      </w:r>
      <w:r w:rsidRPr="0024396A">
        <w:rPr>
          <w:rFonts w:asciiTheme="minorHAnsi" w:hAnsiTheme="minorHAnsi" w:cs="Segoe UI"/>
          <w:i/>
          <w:iCs/>
          <w:szCs w:val="22"/>
          <w:lang w:val="de-DE"/>
        </w:rPr>
        <w:t>.</w:t>
      </w:r>
      <w:r w:rsidRPr="0024396A">
        <w:rPr>
          <w:rFonts w:asciiTheme="minorHAnsi" w:hAnsiTheme="minorHAnsi" w:cs="Segoe UI"/>
          <w:szCs w:val="22"/>
          <w:lang w:val="de-DE"/>
        </w:rPr>
        <w:t xml:space="preserve"> </w:t>
      </w:r>
      <w:r w:rsidRPr="004B4DE0">
        <w:rPr>
          <w:rFonts w:asciiTheme="minorHAnsi" w:hAnsiTheme="minorHAnsi" w:cs="Segoe UI"/>
          <w:i/>
          <w:szCs w:val="22"/>
          <w:lang w:val="de-DE"/>
        </w:rPr>
        <w:t>Fundberichte aus Baden-Wurtttemberg</w:t>
      </w:r>
      <w:r w:rsidR="004B4DE0">
        <w:rPr>
          <w:rFonts w:asciiTheme="minorHAnsi" w:hAnsiTheme="minorHAnsi" w:cs="Segoe UI"/>
          <w:szCs w:val="22"/>
          <w:lang w:val="de-DE"/>
        </w:rPr>
        <w:t>,</w:t>
      </w:r>
      <w:r w:rsidRPr="0024396A">
        <w:rPr>
          <w:rFonts w:asciiTheme="minorHAnsi" w:hAnsiTheme="minorHAnsi" w:cs="Segoe UI"/>
          <w:szCs w:val="22"/>
          <w:lang w:val="de-DE"/>
        </w:rPr>
        <w:t xml:space="preserve"> 19</w:t>
      </w:r>
      <w:r w:rsidR="004B4DE0">
        <w:rPr>
          <w:rFonts w:asciiTheme="minorHAnsi" w:hAnsiTheme="minorHAnsi" w:cs="Segoe UI"/>
          <w:szCs w:val="22"/>
          <w:lang w:val="de-DE"/>
        </w:rPr>
        <w:t xml:space="preserve">: </w:t>
      </w:r>
      <w:r w:rsidRPr="0024396A">
        <w:rPr>
          <w:rFonts w:asciiTheme="minorHAnsi" w:hAnsiTheme="minorHAnsi" w:cs="Segoe UI"/>
          <w:szCs w:val="22"/>
          <w:lang w:val="de-DE"/>
        </w:rPr>
        <w:t xml:space="preserve"> 653-660.</w:t>
      </w:r>
    </w:p>
    <w:p w14:paraId="10619FCF" w14:textId="17F25864" w:rsidR="00590247" w:rsidRDefault="00590247">
      <w:pPr>
        <w:rPr>
          <w:lang w:val="en-US"/>
        </w:rPr>
      </w:pPr>
      <w:bookmarkStart w:id="29" w:name="h.4i7ojhp" w:colFirst="0" w:colLast="0"/>
      <w:bookmarkEnd w:id="29"/>
      <w:r w:rsidRPr="0024396A">
        <w:rPr>
          <w:lang w:val="de-DE"/>
        </w:rPr>
        <w:t>Stewart, J.R.M., Allen, R.B., Jones, A.K.G., Penkman, K. and Collins, M.</w:t>
      </w:r>
      <w:r w:rsidR="002B2D7A" w:rsidRPr="0024396A">
        <w:rPr>
          <w:lang w:val="de-DE"/>
        </w:rPr>
        <w:t xml:space="preserve"> </w:t>
      </w:r>
      <w:r w:rsidRPr="0024396A">
        <w:rPr>
          <w:lang w:val="de-DE"/>
        </w:rPr>
        <w:t xml:space="preserve">2012. </w:t>
      </w:r>
      <w:proofErr w:type="spellStart"/>
      <w:r w:rsidRPr="001D2B48">
        <w:rPr>
          <w:lang w:val="en-US"/>
        </w:rPr>
        <w:t>ZooMS</w:t>
      </w:r>
      <w:proofErr w:type="spellEnd"/>
      <w:r w:rsidRPr="001D2B48">
        <w:rPr>
          <w:lang w:val="en-US"/>
        </w:rPr>
        <w:t>: Making eggshell visible in the archaeological record.</w:t>
      </w:r>
      <w:r w:rsidR="002B2D7A">
        <w:rPr>
          <w:lang w:val="en-US"/>
        </w:rPr>
        <w:t xml:space="preserve"> </w:t>
      </w:r>
      <w:r w:rsidRPr="001D2B48">
        <w:rPr>
          <w:i/>
          <w:lang w:val="en-US"/>
        </w:rPr>
        <w:t>Journal of Archaeological Science</w:t>
      </w:r>
      <w:r w:rsidR="004B4DE0">
        <w:rPr>
          <w:lang w:val="en-US"/>
        </w:rPr>
        <w:t>,</w:t>
      </w:r>
      <w:r w:rsidRPr="001D2B48">
        <w:rPr>
          <w:lang w:val="en-US"/>
        </w:rPr>
        <w:t xml:space="preserve"> 40 (4)</w:t>
      </w:r>
      <w:r w:rsidR="004B4DE0">
        <w:rPr>
          <w:lang w:val="en-US"/>
        </w:rPr>
        <w:t>:</w:t>
      </w:r>
      <w:r w:rsidRPr="001D2B48">
        <w:rPr>
          <w:lang w:val="en-US"/>
        </w:rPr>
        <w:t xml:space="preserve"> 1797-1804.</w:t>
      </w:r>
    </w:p>
    <w:p w14:paraId="0C3C85DE" w14:textId="77777777" w:rsidR="002619F1" w:rsidRPr="001D2B48" w:rsidRDefault="00C908D5">
      <w:pPr>
        <w:rPr>
          <w:lang w:val="de-DE"/>
        </w:rPr>
      </w:pPr>
      <w:r w:rsidRPr="001F19E1">
        <w:rPr>
          <w:lang w:val="de-DE"/>
        </w:rPr>
        <w:t xml:space="preserve">Ulbricht, I. 1978. </w:t>
      </w:r>
      <w:r w:rsidRPr="00BB5219">
        <w:rPr>
          <w:i/>
          <w:lang w:val="de-DE"/>
        </w:rPr>
        <w:t>Die Geweihverarbeitung in Haithabu.</w:t>
      </w:r>
      <w:r w:rsidRPr="00BB5219">
        <w:rPr>
          <w:lang w:val="de-DE"/>
        </w:rPr>
        <w:t xml:space="preserve"> Die Ausgrabungen in Haithabu 7. </w:t>
      </w:r>
      <w:r w:rsidRPr="001D2B48">
        <w:rPr>
          <w:lang w:val="de-DE"/>
        </w:rPr>
        <w:t>Neumünster: Wachholtz.</w:t>
      </w:r>
    </w:p>
    <w:p w14:paraId="08E85BEF" w14:textId="77777777" w:rsidR="002619F1" w:rsidRPr="00A86B51" w:rsidRDefault="00C908D5">
      <w:pPr>
        <w:rPr>
          <w:lang w:val="en-US"/>
        </w:rPr>
      </w:pPr>
      <w:bookmarkStart w:id="30" w:name="h.2xcytpi" w:colFirst="0" w:colLast="0"/>
      <w:bookmarkEnd w:id="30"/>
      <w:r w:rsidRPr="00BB5219">
        <w:rPr>
          <w:lang w:val="de-DE"/>
        </w:rPr>
        <w:t xml:space="preserve">Ulbricht, I. 1984. </w:t>
      </w:r>
      <w:r w:rsidRPr="00BB5219">
        <w:rPr>
          <w:i/>
          <w:lang w:val="de-DE"/>
        </w:rPr>
        <w:t>Die Verarbeitung von Knochen, Geweih und Horn im mittelalterlichen Schleswig.</w:t>
      </w:r>
      <w:r w:rsidRPr="00BB5219">
        <w:rPr>
          <w:lang w:val="de-DE"/>
        </w:rPr>
        <w:t xml:space="preserve"> </w:t>
      </w:r>
      <w:proofErr w:type="spellStart"/>
      <w:r w:rsidRPr="00A86B51">
        <w:rPr>
          <w:lang w:val="en-US"/>
        </w:rPr>
        <w:t>Neumünster</w:t>
      </w:r>
      <w:proofErr w:type="spellEnd"/>
      <w:r w:rsidRPr="00A86B51">
        <w:rPr>
          <w:lang w:val="en-US"/>
        </w:rPr>
        <w:t xml:space="preserve">: </w:t>
      </w:r>
      <w:proofErr w:type="spellStart"/>
      <w:r w:rsidRPr="00A86B51">
        <w:rPr>
          <w:lang w:val="en-US"/>
        </w:rPr>
        <w:t>Wachholtz</w:t>
      </w:r>
      <w:proofErr w:type="spellEnd"/>
      <w:r w:rsidRPr="00A86B51">
        <w:rPr>
          <w:lang w:val="en-US"/>
        </w:rPr>
        <w:t>.</w:t>
      </w:r>
    </w:p>
    <w:p w14:paraId="551BA1D6" w14:textId="77777777" w:rsidR="004447DB" w:rsidRPr="00A86B51" w:rsidRDefault="004447DB">
      <w:pPr>
        <w:rPr>
          <w:color w:val="333333"/>
        </w:rPr>
      </w:pPr>
      <w:bookmarkStart w:id="31" w:name="h.wcip3fe83zwk" w:colFirst="0" w:colLast="0"/>
      <w:bookmarkEnd w:id="31"/>
      <w:proofErr w:type="gramStart"/>
      <w:r w:rsidRPr="004B4DE0">
        <w:rPr>
          <w:color w:val="333333"/>
          <w:lang w:val="en-US"/>
        </w:rPr>
        <w:t>Weber, B. 1995.</w:t>
      </w:r>
      <w:proofErr w:type="gramEnd"/>
      <w:r w:rsidRPr="004B4DE0">
        <w:rPr>
          <w:color w:val="333333"/>
          <w:lang w:val="en-US"/>
        </w:rPr>
        <w:t xml:space="preserve"> </w:t>
      </w:r>
      <w:proofErr w:type="gramStart"/>
      <w:r w:rsidR="004B4DE0">
        <w:rPr>
          <w:color w:val="333333"/>
          <w:lang w:val="en-US"/>
        </w:rPr>
        <w:t>The identification of raw material in c</w:t>
      </w:r>
      <w:r w:rsidRPr="004447DB">
        <w:rPr>
          <w:color w:val="333333"/>
          <w:lang w:val="en-US"/>
        </w:rPr>
        <w:t>ombs.</w:t>
      </w:r>
      <w:proofErr w:type="gramEnd"/>
      <w:r w:rsidRPr="004447DB">
        <w:rPr>
          <w:color w:val="333333"/>
          <w:lang w:val="en-US"/>
        </w:rPr>
        <w:t xml:space="preserve"> </w:t>
      </w:r>
      <w:r w:rsidRPr="00A86B51">
        <w:rPr>
          <w:i/>
          <w:color w:val="333333"/>
        </w:rPr>
        <w:t>Universitetets Oldsaksamlings Årbok</w:t>
      </w:r>
      <w:r w:rsidRPr="00A86B51">
        <w:rPr>
          <w:color w:val="333333"/>
        </w:rPr>
        <w:t>, 19</w:t>
      </w:r>
      <w:r w:rsidR="004B4DE0" w:rsidRPr="00A86B51">
        <w:rPr>
          <w:color w:val="333333"/>
        </w:rPr>
        <w:t>93/1994:</w:t>
      </w:r>
      <w:r w:rsidRPr="00A86B51">
        <w:rPr>
          <w:color w:val="333333"/>
        </w:rPr>
        <w:t xml:space="preserve"> 197-205. </w:t>
      </w:r>
    </w:p>
    <w:p w14:paraId="201C698F" w14:textId="77777777" w:rsidR="00F83A0F" w:rsidRDefault="00F83A0F">
      <w:pPr>
        <w:rPr>
          <w:color w:val="333333"/>
          <w:lang w:val="en-US"/>
        </w:rPr>
      </w:pPr>
      <w:r w:rsidRPr="00A86B51">
        <w:rPr>
          <w:color w:val="333333"/>
        </w:rPr>
        <w:t xml:space="preserve">Wigh, B. 2001. </w:t>
      </w:r>
      <w:r w:rsidRPr="004B4DE0">
        <w:rPr>
          <w:i/>
          <w:color w:val="333333"/>
          <w:lang w:val="en-US"/>
        </w:rPr>
        <w:t xml:space="preserve">Animal Husbandry in the Viking Age Town of </w:t>
      </w:r>
      <w:proofErr w:type="spellStart"/>
      <w:r w:rsidRPr="004B4DE0">
        <w:rPr>
          <w:i/>
          <w:color w:val="333333"/>
          <w:lang w:val="en-US"/>
        </w:rPr>
        <w:t>Birka</w:t>
      </w:r>
      <w:proofErr w:type="spellEnd"/>
      <w:r w:rsidRPr="004B4DE0">
        <w:rPr>
          <w:i/>
          <w:color w:val="333333"/>
          <w:lang w:val="en-US"/>
        </w:rPr>
        <w:t xml:space="preserve"> and its Hinterland,</w:t>
      </w:r>
      <w:r w:rsidRPr="00F83A0F">
        <w:rPr>
          <w:color w:val="333333"/>
          <w:lang w:val="en-US"/>
        </w:rPr>
        <w:t xml:space="preserve"> Stockholm: The </w:t>
      </w:r>
      <w:proofErr w:type="spellStart"/>
      <w:r w:rsidRPr="00F83A0F">
        <w:rPr>
          <w:color w:val="333333"/>
          <w:lang w:val="en-US"/>
        </w:rPr>
        <w:t>Birka</w:t>
      </w:r>
      <w:proofErr w:type="spellEnd"/>
      <w:r w:rsidRPr="00F83A0F">
        <w:rPr>
          <w:color w:val="333333"/>
          <w:lang w:val="en-US"/>
        </w:rPr>
        <w:t xml:space="preserve"> Project, </w:t>
      </w:r>
      <w:proofErr w:type="spellStart"/>
      <w:r w:rsidRPr="00F83A0F">
        <w:rPr>
          <w:color w:val="333333"/>
          <w:lang w:val="en-US"/>
        </w:rPr>
        <w:t>Riksantikvarieämbetet</w:t>
      </w:r>
      <w:proofErr w:type="spellEnd"/>
      <w:r w:rsidRPr="00F83A0F">
        <w:rPr>
          <w:color w:val="333333"/>
          <w:lang w:val="en-US"/>
        </w:rPr>
        <w:t>, pp. 120-123.</w:t>
      </w:r>
    </w:p>
    <w:p w14:paraId="7D0A4C1E" w14:textId="77777777" w:rsidR="004447DB" w:rsidRDefault="004447DB">
      <w:pPr>
        <w:rPr>
          <w:color w:val="333333"/>
          <w:lang w:val="en-US"/>
        </w:rPr>
      </w:pPr>
      <w:r w:rsidRPr="004B4DE0">
        <w:rPr>
          <w:color w:val="333333"/>
          <w:lang w:val="en-US"/>
        </w:rPr>
        <w:t xml:space="preserve">Lie, R. 1993. </w:t>
      </w:r>
      <w:r w:rsidR="004B4DE0">
        <w:rPr>
          <w:color w:val="333333"/>
          <w:lang w:val="en-US"/>
        </w:rPr>
        <w:t xml:space="preserve">Appendix. In: Weber, B., </w:t>
      </w:r>
      <w:r w:rsidRPr="004447DB">
        <w:rPr>
          <w:color w:val="333333"/>
          <w:lang w:val="en-US"/>
        </w:rPr>
        <w:t xml:space="preserve">Norwegian reindeer antler export to Orkney, </w:t>
      </w:r>
      <w:proofErr w:type="spellStart"/>
      <w:r w:rsidRPr="004B4DE0">
        <w:rPr>
          <w:i/>
          <w:color w:val="333333"/>
          <w:lang w:val="en-US"/>
        </w:rPr>
        <w:t>Universitetets</w:t>
      </w:r>
      <w:proofErr w:type="spellEnd"/>
      <w:r w:rsidRPr="004B4DE0">
        <w:rPr>
          <w:i/>
          <w:color w:val="333333"/>
          <w:lang w:val="en-US"/>
        </w:rPr>
        <w:t xml:space="preserve"> </w:t>
      </w:r>
      <w:proofErr w:type="spellStart"/>
      <w:r w:rsidRPr="004B4DE0">
        <w:rPr>
          <w:i/>
          <w:color w:val="333333"/>
          <w:lang w:val="en-US"/>
        </w:rPr>
        <w:t>Oldsaksamlings</w:t>
      </w:r>
      <w:proofErr w:type="spellEnd"/>
      <w:r w:rsidRPr="004B4DE0">
        <w:rPr>
          <w:i/>
          <w:color w:val="333333"/>
          <w:lang w:val="en-US"/>
        </w:rPr>
        <w:t xml:space="preserve"> </w:t>
      </w:r>
      <w:proofErr w:type="spellStart"/>
      <w:r w:rsidRPr="004B4DE0">
        <w:rPr>
          <w:i/>
          <w:color w:val="333333"/>
          <w:lang w:val="en-US"/>
        </w:rPr>
        <w:t>Årbok</w:t>
      </w:r>
      <w:proofErr w:type="spellEnd"/>
      <w:r w:rsidR="004B4DE0">
        <w:rPr>
          <w:color w:val="333333"/>
          <w:lang w:val="en-US"/>
        </w:rPr>
        <w:t>, 1991/1992: 161-174.</w:t>
      </w:r>
    </w:p>
    <w:p w14:paraId="0F170B72" w14:textId="77777777" w:rsidR="004447DB" w:rsidRPr="00617885" w:rsidRDefault="004447DB">
      <w:pPr>
        <w:rPr>
          <w:color w:val="333333"/>
          <w:lang w:val="en-US"/>
        </w:rPr>
      </w:pPr>
      <w:proofErr w:type="spellStart"/>
      <w:r w:rsidRPr="004447DB">
        <w:rPr>
          <w:color w:val="333333"/>
          <w:lang w:val="en-US"/>
        </w:rPr>
        <w:t>Ballin</w:t>
      </w:r>
      <w:proofErr w:type="spellEnd"/>
      <w:r w:rsidRPr="004447DB">
        <w:rPr>
          <w:color w:val="333333"/>
          <w:lang w:val="en-US"/>
        </w:rPr>
        <w:t xml:space="preserve"> Smith, B. 1995. Reindeer antler combs at Howe: contact between late Iron Age Orkney and </w:t>
      </w:r>
      <w:r w:rsidRPr="004447DB">
        <w:rPr>
          <w:color w:val="333333"/>
          <w:lang w:val="en-US"/>
        </w:rPr>
        <w:lastRenderedPageBreak/>
        <w:t xml:space="preserve">Norway. </w:t>
      </w:r>
      <w:proofErr w:type="spellStart"/>
      <w:r w:rsidRPr="004B4DE0">
        <w:rPr>
          <w:i/>
          <w:color w:val="333333"/>
          <w:lang w:val="en-US"/>
        </w:rPr>
        <w:t>Universitetets</w:t>
      </w:r>
      <w:proofErr w:type="spellEnd"/>
      <w:r w:rsidRPr="004B4DE0">
        <w:rPr>
          <w:i/>
          <w:color w:val="333333"/>
          <w:lang w:val="en-US"/>
        </w:rPr>
        <w:t xml:space="preserve"> </w:t>
      </w:r>
      <w:proofErr w:type="spellStart"/>
      <w:r w:rsidRPr="004B4DE0">
        <w:rPr>
          <w:i/>
          <w:color w:val="333333"/>
          <w:lang w:val="en-US"/>
        </w:rPr>
        <w:t>Oldsaksamlings</w:t>
      </w:r>
      <w:proofErr w:type="spellEnd"/>
      <w:r w:rsidRPr="004B4DE0">
        <w:rPr>
          <w:i/>
          <w:color w:val="333333"/>
          <w:lang w:val="en-US"/>
        </w:rPr>
        <w:t xml:space="preserve"> </w:t>
      </w:r>
      <w:proofErr w:type="spellStart"/>
      <w:r w:rsidRPr="004B4DE0">
        <w:rPr>
          <w:i/>
          <w:color w:val="333333"/>
          <w:lang w:val="en-US"/>
        </w:rPr>
        <w:t>Årbok</w:t>
      </w:r>
      <w:proofErr w:type="spellEnd"/>
      <w:r w:rsidR="004B4DE0">
        <w:rPr>
          <w:color w:val="333333"/>
          <w:lang w:val="en-US"/>
        </w:rPr>
        <w:t>, 1993/94:</w:t>
      </w:r>
      <w:r w:rsidRPr="004447DB">
        <w:rPr>
          <w:color w:val="333333"/>
          <w:lang w:val="en-US"/>
        </w:rPr>
        <w:t xml:space="preserve"> 207-211.</w:t>
      </w:r>
    </w:p>
    <w:p w14:paraId="021EC14D" w14:textId="77777777" w:rsidR="002619F1" w:rsidRPr="00BB5219" w:rsidRDefault="00C908D5">
      <w:pPr>
        <w:rPr>
          <w:lang w:val="en-US"/>
        </w:rPr>
      </w:pPr>
      <w:r w:rsidRPr="00BB5219">
        <w:rPr>
          <w:color w:val="333333"/>
          <w:highlight w:val="white"/>
          <w:lang w:val="en-US"/>
        </w:rPr>
        <w:t xml:space="preserve">Wickham, C. </w:t>
      </w:r>
      <w:r w:rsidR="004B4DE0">
        <w:rPr>
          <w:color w:val="333333"/>
          <w:highlight w:val="white"/>
          <w:lang w:val="en-US"/>
        </w:rPr>
        <w:t xml:space="preserve">2005. </w:t>
      </w:r>
      <w:r w:rsidRPr="00BB5219">
        <w:rPr>
          <w:i/>
          <w:color w:val="333333"/>
          <w:highlight w:val="white"/>
          <w:lang w:val="en-US"/>
        </w:rPr>
        <w:t xml:space="preserve">Framing the early </w:t>
      </w:r>
      <w:proofErr w:type="gramStart"/>
      <w:r w:rsidRPr="00BB5219">
        <w:rPr>
          <w:i/>
          <w:color w:val="333333"/>
          <w:highlight w:val="white"/>
          <w:lang w:val="en-US"/>
        </w:rPr>
        <w:t>Middle</w:t>
      </w:r>
      <w:proofErr w:type="gramEnd"/>
      <w:r w:rsidRPr="00BB5219">
        <w:rPr>
          <w:i/>
          <w:color w:val="333333"/>
          <w:highlight w:val="white"/>
          <w:lang w:val="en-US"/>
        </w:rPr>
        <w:t xml:space="preserve"> Ages: Europe and the Mediterranean 400-800</w:t>
      </w:r>
      <w:r w:rsidRPr="00BB5219">
        <w:rPr>
          <w:color w:val="333333"/>
          <w:highlight w:val="white"/>
          <w:lang w:val="en-US"/>
        </w:rPr>
        <w:t xml:space="preserve">. Oxford: Oxford University Press. </w:t>
      </w:r>
    </w:p>
    <w:p w14:paraId="70EA52E1" w14:textId="77777777" w:rsidR="002619F1" w:rsidRDefault="002619F1">
      <w:pPr>
        <w:rPr>
          <w:lang w:val="en-US"/>
        </w:rPr>
      </w:pPr>
      <w:bookmarkStart w:id="32" w:name="h.3whwml4" w:colFirst="0" w:colLast="0"/>
      <w:bookmarkEnd w:id="32"/>
    </w:p>
    <w:p w14:paraId="687A6C83" w14:textId="77777777" w:rsidR="00FC12DC" w:rsidRPr="0024396A" w:rsidRDefault="00FC12DC" w:rsidP="00FC12DC">
      <w:pPr>
        <w:rPr>
          <w:b/>
          <w:lang w:val="en-US"/>
        </w:rPr>
      </w:pPr>
      <w:r w:rsidRPr="0024396A">
        <w:rPr>
          <w:b/>
          <w:lang w:val="en-US"/>
        </w:rPr>
        <w:t>Illustrations</w:t>
      </w:r>
    </w:p>
    <w:p w14:paraId="3BA1C837" w14:textId="77777777" w:rsidR="009B36D4" w:rsidRPr="00AA7314" w:rsidRDefault="009B36D4" w:rsidP="009B36D4">
      <w:pPr>
        <w:pStyle w:val="ListParagraph"/>
        <w:numPr>
          <w:ilvl w:val="0"/>
          <w:numId w:val="1"/>
        </w:numPr>
        <w:rPr>
          <w:lang w:val="en-US"/>
        </w:rPr>
      </w:pPr>
      <w:r>
        <w:rPr>
          <w:lang w:val="en-US"/>
        </w:rPr>
        <w:t xml:space="preserve">Schematic representation of the manufacture Viking-age antler combs. The process of carefully fitting </w:t>
      </w:r>
      <w:r w:rsidRPr="00713174">
        <w:rPr>
          <w:lang w:val="en-US"/>
        </w:rPr>
        <w:t>tooth-plates</w:t>
      </w:r>
      <w:r>
        <w:rPr>
          <w:lang w:val="en-US"/>
        </w:rPr>
        <w:t>,</w:t>
      </w:r>
      <w:r w:rsidRPr="00713174">
        <w:rPr>
          <w:lang w:val="en-US"/>
        </w:rPr>
        <w:t xml:space="preserve"> connecting plates</w:t>
      </w:r>
      <w:r>
        <w:rPr>
          <w:lang w:val="en-US"/>
        </w:rPr>
        <w:t xml:space="preserve"> and </w:t>
      </w:r>
      <w:r w:rsidRPr="00713174">
        <w:rPr>
          <w:lang w:val="en-US"/>
        </w:rPr>
        <w:t>iron or copper alloy rivets</w:t>
      </w:r>
      <w:r w:rsidRPr="00AA7314">
        <w:rPr>
          <w:lang w:val="en-US"/>
        </w:rPr>
        <w:t xml:space="preserve"> </w:t>
      </w:r>
      <w:r>
        <w:rPr>
          <w:lang w:val="en-US"/>
        </w:rPr>
        <w:t xml:space="preserve">demanded a high degree of skill and training, and was mainly pursued in urban workshops. After </w:t>
      </w:r>
      <w:proofErr w:type="spellStart"/>
      <w:r>
        <w:rPr>
          <w:lang w:val="en-US"/>
        </w:rPr>
        <w:t>Callmer</w:t>
      </w:r>
      <w:proofErr w:type="spellEnd"/>
      <w:r>
        <w:rPr>
          <w:lang w:val="en-US"/>
        </w:rPr>
        <w:t xml:space="preserve"> 2003</w:t>
      </w:r>
      <w:r w:rsidRPr="00AA7314">
        <w:rPr>
          <w:lang w:val="en-US"/>
        </w:rPr>
        <w:t xml:space="preserve">. </w:t>
      </w:r>
    </w:p>
    <w:p w14:paraId="488AABAA" w14:textId="77777777" w:rsidR="009B36D4" w:rsidRPr="00713174" w:rsidRDefault="009B36D4" w:rsidP="009B36D4">
      <w:pPr>
        <w:pStyle w:val="ListParagraph"/>
        <w:numPr>
          <w:ilvl w:val="0"/>
          <w:numId w:val="1"/>
        </w:numPr>
        <w:rPr>
          <w:lang w:val="en-US"/>
        </w:rPr>
      </w:pPr>
      <w:r>
        <w:rPr>
          <w:lang w:val="en-US"/>
        </w:rPr>
        <w:t>T</w:t>
      </w:r>
      <w:r w:rsidRPr="00AC6E49">
        <w:rPr>
          <w:lang w:val="en-US"/>
        </w:rPr>
        <w:t xml:space="preserve">wo examples of spectra produced after </w:t>
      </w:r>
      <w:proofErr w:type="spellStart"/>
      <w:r w:rsidRPr="00AC6E49">
        <w:rPr>
          <w:lang w:val="en-US"/>
        </w:rPr>
        <w:t>analysing</w:t>
      </w:r>
      <w:proofErr w:type="spellEnd"/>
      <w:r w:rsidRPr="00AC6E49">
        <w:rPr>
          <w:lang w:val="en-US"/>
        </w:rPr>
        <w:t xml:space="preserve"> the collagen peptides within a sample.  The mass spectrometer analysis produces a spectrum with lines indicating the int</w:t>
      </w:r>
      <w:r>
        <w:rPr>
          <w:lang w:val="en-US"/>
        </w:rPr>
        <w:t>ensity and signal of each mass.</w:t>
      </w:r>
      <w:r w:rsidRPr="00AC6E49">
        <w:rPr>
          <w:lang w:val="en-US"/>
        </w:rPr>
        <w:t xml:space="preserve"> </w:t>
      </w:r>
      <w:r w:rsidRPr="00E831C7">
        <w:rPr>
          <w:lang w:val="en-US"/>
        </w:rPr>
        <w:t xml:space="preserve">In </w:t>
      </w:r>
      <w:r w:rsidR="00021E78" w:rsidRPr="00E831C7">
        <w:rPr>
          <w:lang w:val="en-US"/>
        </w:rPr>
        <w:t xml:space="preserve">the </w:t>
      </w:r>
      <w:r w:rsidRPr="00E831C7">
        <w:rPr>
          <w:lang w:val="en-US"/>
        </w:rPr>
        <w:t xml:space="preserve">top graph, the masses indicated with pink lines are masses which together are unique to reindeer.  The </w:t>
      </w:r>
      <w:r w:rsidR="00021E78" w:rsidRPr="00E831C7">
        <w:rPr>
          <w:lang w:val="en-US"/>
        </w:rPr>
        <w:t xml:space="preserve">lower </w:t>
      </w:r>
      <w:r w:rsidRPr="00E831C7">
        <w:rPr>
          <w:lang w:val="en-US"/>
        </w:rPr>
        <w:t xml:space="preserve">graph is a spectra reproduced from Buckley </w:t>
      </w:r>
      <w:r w:rsidRPr="008D17AC">
        <w:rPr>
          <w:i/>
          <w:lang w:val="en-US"/>
        </w:rPr>
        <w:t>et al</w:t>
      </w:r>
      <w:r w:rsidRPr="00E831C7">
        <w:rPr>
          <w:lang w:val="en-US"/>
        </w:rPr>
        <w:t>. 2011 (276) highlighting the masses unique to roe deer.</w:t>
      </w:r>
    </w:p>
    <w:p w14:paraId="0AE86FC1" w14:textId="77777777" w:rsidR="009B36D4" w:rsidRPr="00713174" w:rsidRDefault="009B36D4" w:rsidP="009B36D4">
      <w:pPr>
        <w:pStyle w:val="ListParagraph"/>
        <w:numPr>
          <w:ilvl w:val="0"/>
          <w:numId w:val="1"/>
        </w:numPr>
        <w:rPr>
          <w:lang w:val="en-US"/>
        </w:rPr>
      </w:pPr>
      <w:r>
        <w:rPr>
          <w:lang w:val="en-US"/>
        </w:rPr>
        <w:t xml:space="preserve">Map of Scandinavia with sample localities and other places mentioned in the text. Hatching indicates the natural occurrence of reindeer according to Ulbricht 1978.    </w:t>
      </w:r>
    </w:p>
    <w:p w14:paraId="1213EE2C" w14:textId="77777777" w:rsidR="009B36D4" w:rsidRPr="001F5B6F" w:rsidRDefault="009B36D4" w:rsidP="009B36D4">
      <w:pPr>
        <w:pStyle w:val="ListParagraph"/>
        <w:numPr>
          <w:ilvl w:val="0"/>
          <w:numId w:val="1"/>
        </w:numPr>
        <w:rPr>
          <w:rFonts w:asciiTheme="minorHAnsi" w:hAnsiTheme="minorHAnsi"/>
          <w:lang w:val="en-US"/>
        </w:rPr>
      </w:pPr>
      <w:r w:rsidRPr="001F5B6F">
        <w:rPr>
          <w:lang w:val="en-US"/>
        </w:rPr>
        <w:t xml:space="preserve">Breakdown of the species identification for material sampled from </w:t>
      </w:r>
      <w:proofErr w:type="spellStart"/>
      <w:r w:rsidRPr="001F5B6F">
        <w:rPr>
          <w:lang w:val="en-US"/>
        </w:rPr>
        <w:t>Ribe</w:t>
      </w:r>
      <w:proofErr w:type="spellEnd"/>
      <w:r w:rsidRPr="001F5B6F">
        <w:rPr>
          <w:lang w:val="en-US"/>
        </w:rPr>
        <w:t xml:space="preserve">, </w:t>
      </w:r>
      <w:proofErr w:type="spellStart"/>
      <w:r w:rsidRPr="001F5B6F">
        <w:rPr>
          <w:lang w:val="en-US"/>
        </w:rPr>
        <w:t>Aggersborg</w:t>
      </w:r>
      <w:proofErr w:type="spellEnd"/>
      <w:r w:rsidRPr="001F5B6F">
        <w:rPr>
          <w:lang w:val="en-US"/>
        </w:rPr>
        <w:t xml:space="preserve"> and Aarhus by phase.</w:t>
      </w:r>
      <w:r>
        <w:rPr>
          <w:lang w:val="en-US"/>
        </w:rPr>
        <w:t xml:space="preserve"> </w:t>
      </w:r>
      <w:r w:rsidRPr="001F5B6F">
        <w:rPr>
          <w:lang w:val="en-US"/>
        </w:rPr>
        <w:t xml:space="preserve">Dates and numbers of finds after </w:t>
      </w:r>
      <w:proofErr w:type="spellStart"/>
      <w:r w:rsidRPr="001F5B6F">
        <w:rPr>
          <w:lang w:val="en-US"/>
        </w:rPr>
        <w:t>Feveile</w:t>
      </w:r>
      <w:proofErr w:type="spellEnd"/>
      <w:r w:rsidRPr="001F5B6F">
        <w:rPr>
          <w:lang w:val="en-US"/>
        </w:rPr>
        <w:t xml:space="preserve"> </w:t>
      </w:r>
      <w:r w:rsidR="00F70DF2">
        <w:rPr>
          <w:lang w:val="en-US"/>
        </w:rPr>
        <w:t>and</w:t>
      </w:r>
      <w:r w:rsidRPr="001F5B6F">
        <w:rPr>
          <w:lang w:val="en-US"/>
        </w:rPr>
        <w:t xml:space="preserve"> Jensen 2006, </w:t>
      </w:r>
      <w:proofErr w:type="spellStart"/>
      <w:r w:rsidRPr="001F5B6F">
        <w:rPr>
          <w:lang w:val="en-US"/>
        </w:rPr>
        <w:t>Roesdahl</w:t>
      </w:r>
      <w:proofErr w:type="spellEnd"/>
      <w:r w:rsidRPr="001F5B6F">
        <w:rPr>
          <w:lang w:val="en-US"/>
        </w:rPr>
        <w:t xml:space="preserve"> </w:t>
      </w:r>
      <w:r w:rsidRPr="008D17AC">
        <w:rPr>
          <w:i/>
          <w:lang w:val="en-US"/>
        </w:rPr>
        <w:t>et al</w:t>
      </w:r>
      <w:r w:rsidRPr="001F5B6F">
        <w:rPr>
          <w:lang w:val="en-US"/>
        </w:rPr>
        <w:t xml:space="preserve">. 2014 and </w:t>
      </w:r>
      <w:proofErr w:type="spellStart"/>
      <w:r w:rsidRPr="001F5B6F">
        <w:rPr>
          <w:lang w:val="en-US"/>
        </w:rPr>
        <w:t>Skov</w:t>
      </w:r>
      <w:proofErr w:type="spellEnd"/>
      <w:r w:rsidRPr="001F5B6F">
        <w:rPr>
          <w:lang w:val="en-US"/>
        </w:rPr>
        <w:t xml:space="preserve"> 2009.</w:t>
      </w:r>
    </w:p>
    <w:p w14:paraId="21A4C429" w14:textId="77777777" w:rsidR="009B36D4" w:rsidRPr="001F5B6F" w:rsidRDefault="009B36D4" w:rsidP="009B36D4">
      <w:pPr>
        <w:pStyle w:val="ListParagraph"/>
        <w:numPr>
          <w:ilvl w:val="0"/>
          <w:numId w:val="1"/>
        </w:numPr>
        <w:spacing w:line="360" w:lineRule="auto"/>
        <w:jc w:val="both"/>
        <w:rPr>
          <w:lang w:val="en-US"/>
        </w:rPr>
      </w:pPr>
      <w:proofErr w:type="gramStart"/>
      <w:r w:rsidRPr="001F5B6F">
        <w:rPr>
          <w:lang w:val="en-US"/>
        </w:rPr>
        <w:t xml:space="preserve">A selection of </w:t>
      </w:r>
      <w:proofErr w:type="spellStart"/>
      <w:r w:rsidRPr="001F5B6F">
        <w:rPr>
          <w:lang w:val="en-US"/>
        </w:rPr>
        <w:t>workshorkshop</w:t>
      </w:r>
      <w:proofErr w:type="spellEnd"/>
      <w:r w:rsidRPr="001F5B6F">
        <w:rPr>
          <w:lang w:val="en-US"/>
        </w:rPr>
        <w:t xml:space="preserve"> refuse</w:t>
      </w:r>
      <w:proofErr w:type="gramEnd"/>
      <w:r w:rsidRPr="001F5B6F">
        <w:rPr>
          <w:lang w:val="en-US"/>
        </w:rPr>
        <w:t xml:space="preserve"> and fragments of finished combs of reindeer antler found in </w:t>
      </w:r>
      <w:proofErr w:type="spellStart"/>
      <w:r w:rsidRPr="001F5B6F">
        <w:rPr>
          <w:lang w:val="en-US"/>
        </w:rPr>
        <w:t>Ribe</w:t>
      </w:r>
      <w:proofErr w:type="spellEnd"/>
      <w:r w:rsidRPr="001F5B6F">
        <w:rPr>
          <w:lang w:val="en-US"/>
        </w:rPr>
        <w:t xml:space="preserve">. </w:t>
      </w:r>
      <w:r>
        <w:rPr>
          <w:lang w:val="en-US"/>
        </w:rPr>
        <w:t xml:space="preserve">Photos: Ashley Coutu. </w:t>
      </w:r>
    </w:p>
    <w:p w14:paraId="490618E2" w14:textId="77777777" w:rsidR="009B36D4" w:rsidRPr="00862FA6" w:rsidRDefault="009B36D4" w:rsidP="009B36D4">
      <w:pPr>
        <w:pStyle w:val="ListParagraph"/>
        <w:numPr>
          <w:ilvl w:val="0"/>
          <w:numId w:val="1"/>
        </w:numPr>
        <w:rPr>
          <w:lang w:val="en-US"/>
        </w:rPr>
      </w:pPr>
      <w:r>
        <w:rPr>
          <w:lang w:val="en-US"/>
        </w:rPr>
        <w:t>F</w:t>
      </w:r>
      <w:r w:rsidRPr="001F5B6F">
        <w:rPr>
          <w:lang w:val="en-US"/>
        </w:rPr>
        <w:t xml:space="preserve">inished combs </w:t>
      </w:r>
      <w:r>
        <w:rPr>
          <w:lang w:val="en-US"/>
        </w:rPr>
        <w:t>and comb f</w:t>
      </w:r>
      <w:r w:rsidRPr="001F5B6F">
        <w:rPr>
          <w:lang w:val="en-US"/>
        </w:rPr>
        <w:t xml:space="preserve">ragments of reindeer antler found in </w:t>
      </w:r>
      <w:r>
        <w:rPr>
          <w:lang w:val="en-US"/>
        </w:rPr>
        <w:t>Aarhus.</w:t>
      </w:r>
    </w:p>
    <w:p w14:paraId="09F57497" w14:textId="77777777" w:rsidR="009B36D4" w:rsidRPr="0024396A" w:rsidRDefault="009B36D4" w:rsidP="009B36D4">
      <w:pPr>
        <w:pStyle w:val="ListParagraph"/>
        <w:numPr>
          <w:ilvl w:val="0"/>
          <w:numId w:val="1"/>
        </w:numPr>
        <w:rPr>
          <w:lang w:val="en-US"/>
        </w:rPr>
      </w:pPr>
      <w:r>
        <w:rPr>
          <w:lang w:val="en-US"/>
        </w:rPr>
        <w:t>F</w:t>
      </w:r>
      <w:r w:rsidRPr="001F5B6F">
        <w:rPr>
          <w:lang w:val="en-US"/>
        </w:rPr>
        <w:t xml:space="preserve">inished combs </w:t>
      </w:r>
      <w:r>
        <w:rPr>
          <w:lang w:val="en-US"/>
        </w:rPr>
        <w:t>and comb f</w:t>
      </w:r>
      <w:r w:rsidRPr="001F5B6F">
        <w:rPr>
          <w:lang w:val="en-US"/>
        </w:rPr>
        <w:t xml:space="preserve">ragments of reindeer antler found in </w:t>
      </w:r>
      <w:proofErr w:type="spellStart"/>
      <w:r w:rsidRPr="00862FA6">
        <w:rPr>
          <w:lang w:val="en-US"/>
        </w:rPr>
        <w:t>Aggersborg</w:t>
      </w:r>
      <w:proofErr w:type="spellEnd"/>
      <w:r>
        <w:rPr>
          <w:b/>
          <w:lang w:val="en-US"/>
        </w:rPr>
        <w:t xml:space="preserve"> </w:t>
      </w:r>
      <w:r w:rsidRPr="00862FA6">
        <w:rPr>
          <w:lang w:val="en-US"/>
        </w:rPr>
        <w:t>[text to be included in figure: A) 244-E, B) 402-D, C) 615-1-F, D) 707-VC, E) 512, F) 871-B, G) 107-B, H) 79</w:t>
      </w:r>
      <w:r>
        <w:rPr>
          <w:lang w:val="en-US"/>
        </w:rPr>
        <w:t>]</w:t>
      </w:r>
      <w:r w:rsidRPr="00862FA6">
        <w:rPr>
          <w:lang w:val="en-US"/>
        </w:rPr>
        <w:t>.</w:t>
      </w:r>
    </w:p>
    <w:p w14:paraId="28867A35" w14:textId="77777777" w:rsidR="009B36D4" w:rsidRPr="00862FA6" w:rsidRDefault="009B36D4" w:rsidP="009B36D4">
      <w:pPr>
        <w:pStyle w:val="ListParagraph"/>
        <w:numPr>
          <w:ilvl w:val="0"/>
          <w:numId w:val="1"/>
        </w:numPr>
        <w:rPr>
          <w:lang w:val="en-US"/>
        </w:rPr>
      </w:pPr>
      <w:r>
        <w:rPr>
          <w:lang w:val="en-US"/>
        </w:rPr>
        <w:t xml:space="preserve">The proportion of reindeer antler, roe deer antler and other materials used in finished combs and comb fragments from </w:t>
      </w:r>
      <w:proofErr w:type="spellStart"/>
      <w:r>
        <w:rPr>
          <w:lang w:val="en-US"/>
        </w:rPr>
        <w:t>Ribe</w:t>
      </w:r>
      <w:proofErr w:type="spellEnd"/>
      <w:r>
        <w:rPr>
          <w:lang w:val="en-US"/>
        </w:rPr>
        <w:t xml:space="preserve">, </w:t>
      </w:r>
      <w:proofErr w:type="spellStart"/>
      <w:r>
        <w:rPr>
          <w:lang w:val="en-US"/>
        </w:rPr>
        <w:t>Aggersborg</w:t>
      </w:r>
      <w:proofErr w:type="spellEnd"/>
      <w:r>
        <w:rPr>
          <w:lang w:val="en-US"/>
        </w:rPr>
        <w:t xml:space="preserve"> and Aarhus. The results suggest a general trend towards an increasing use of non-local material, and a diminishing use of sub-standard local material. Graphics: Steven P. Ashby. </w:t>
      </w:r>
    </w:p>
    <w:p w14:paraId="4A0B0351" w14:textId="77777777" w:rsidR="009B36D4" w:rsidRPr="005A6A0D" w:rsidRDefault="009B36D4" w:rsidP="009B36D4">
      <w:pPr>
        <w:pStyle w:val="ListParagraph"/>
        <w:numPr>
          <w:ilvl w:val="0"/>
          <w:numId w:val="1"/>
        </w:numPr>
        <w:rPr>
          <w:lang w:val="en-US"/>
        </w:rPr>
      </w:pPr>
      <w:r w:rsidRPr="005A6A0D">
        <w:rPr>
          <w:lang w:val="en-US"/>
        </w:rPr>
        <w:t xml:space="preserve">Model representation of supply networks behind </w:t>
      </w:r>
      <w:proofErr w:type="spellStart"/>
      <w:r w:rsidRPr="005A6A0D">
        <w:rPr>
          <w:lang w:val="en-US"/>
        </w:rPr>
        <w:t>combmaking</w:t>
      </w:r>
      <w:proofErr w:type="spellEnd"/>
      <w:r w:rsidRPr="005A6A0D">
        <w:rPr>
          <w:lang w:val="en-US"/>
        </w:rPr>
        <w:t xml:space="preserve"> in Viking-age </w:t>
      </w:r>
      <w:r>
        <w:rPr>
          <w:lang w:val="en-US"/>
        </w:rPr>
        <w:t>towns</w:t>
      </w:r>
      <w:r w:rsidRPr="005A6A0D">
        <w:rPr>
          <w:lang w:val="en-US"/>
        </w:rPr>
        <w:t xml:space="preserve">. Long-distance maritime networks </w:t>
      </w:r>
      <w:r>
        <w:rPr>
          <w:lang w:val="en-US"/>
        </w:rPr>
        <w:t xml:space="preserve">produced </w:t>
      </w:r>
      <w:r w:rsidRPr="005A6A0D">
        <w:rPr>
          <w:lang w:val="en-US"/>
        </w:rPr>
        <w:t xml:space="preserve">use-value from arctic outlands </w:t>
      </w:r>
      <w:r>
        <w:rPr>
          <w:lang w:val="en-US"/>
        </w:rPr>
        <w:t xml:space="preserve">products as </w:t>
      </w:r>
      <w:r w:rsidRPr="005A6A0D">
        <w:rPr>
          <w:lang w:val="en-US"/>
        </w:rPr>
        <w:t>an alternative to sourcing from local hinterlands.</w:t>
      </w:r>
      <w:r>
        <w:rPr>
          <w:lang w:val="en-US"/>
        </w:rPr>
        <w:t xml:space="preserve"> In the </w:t>
      </w:r>
      <w:r w:rsidRPr="00BB5219">
        <w:rPr>
          <w:lang w:val="en-US"/>
        </w:rPr>
        <w:t>pattern of practices and networks</w:t>
      </w:r>
      <w:r>
        <w:rPr>
          <w:lang w:val="en-US"/>
        </w:rPr>
        <w:t xml:space="preserve"> which supported urban </w:t>
      </w:r>
      <w:proofErr w:type="spellStart"/>
      <w:r>
        <w:rPr>
          <w:lang w:val="en-US"/>
        </w:rPr>
        <w:t>combmakers</w:t>
      </w:r>
      <w:proofErr w:type="spellEnd"/>
      <w:r>
        <w:rPr>
          <w:lang w:val="en-US"/>
        </w:rPr>
        <w:t>, a distinction between local production and long-distance trade is irrelevant.</w:t>
      </w:r>
    </w:p>
    <w:p w14:paraId="238B1FE1" w14:textId="77777777" w:rsidR="00FC12DC" w:rsidRPr="009B36D4" w:rsidRDefault="00FC12DC" w:rsidP="00FC12DC">
      <w:pPr>
        <w:rPr>
          <w:lang w:val="en-US"/>
        </w:rPr>
      </w:pPr>
    </w:p>
    <w:sectPr w:rsidR="00FC12DC" w:rsidRPr="009B36D4">
      <w:footerReference w:type="default" r:id="rId26"/>
      <w:pgSz w:w="11906" w:h="16838"/>
      <w:pgMar w:top="1440" w:right="1440" w:bottom="1440" w:left="144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F05EEA" w14:textId="77777777" w:rsidR="0078036B" w:rsidRDefault="0078036B">
      <w:pPr>
        <w:spacing w:after="0" w:line="240" w:lineRule="auto"/>
      </w:pPr>
      <w:r>
        <w:separator/>
      </w:r>
    </w:p>
  </w:endnote>
  <w:endnote w:type="continuationSeparator" w:id="0">
    <w:p w14:paraId="3DD513F0" w14:textId="77777777" w:rsidR="0078036B" w:rsidRDefault="00780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67759" w14:textId="77777777" w:rsidR="002C0235" w:rsidRDefault="002C0235">
    <w:pPr>
      <w:jc w:val="right"/>
    </w:pPr>
    <w:r>
      <w:fldChar w:fldCharType="begin"/>
    </w:r>
    <w:r>
      <w:instrText>PAGE</w:instrText>
    </w:r>
    <w:r>
      <w:fldChar w:fldCharType="separate"/>
    </w:r>
    <w:r w:rsidR="00501A74">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C93CDE" w14:textId="77777777" w:rsidR="0078036B" w:rsidRDefault="0078036B">
      <w:pPr>
        <w:spacing w:after="0" w:line="240" w:lineRule="auto"/>
      </w:pPr>
      <w:r>
        <w:separator/>
      </w:r>
    </w:p>
  </w:footnote>
  <w:footnote w:type="continuationSeparator" w:id="0">
    <w:p w14:paraId="621F34E6" w14:textId="77777777" w:rsidR="0078036B" w:rsidRDefault="0078036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CC0D0E"/>
    <w:multiLevelType w:val="hybridMultilevel"/>
    <w:tmpl w:val="04C44C3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631621BD"/>
    <w:multiLevelType w:val="hybridMultilevel"/>
    <w:tmpl w:val="C5E437B8"/>
    <w:lvl w:ilvl="0" w:tplc="A064C972">
      <w:start w:val="1"/>
      <w:numFmt w:val="decimal"/>
      <w:lvlText w:val="(%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2619F1"/>
    <w:rsid w:val="00005992"/>
    <w:rsid w:val="0001250D"/>
    <w:rsid w:val="000214AD"/>
    <w:rsid w:val="00021E78"/>
    <w:rsid w:val="00025AE9"/>
    <w:rsid w:val="00026894"/>
    <w:rsid w:val="00032236"/>
    <w:rsid w:val="00041AA1"/>
    <w:rsid w:val="00062367"/>
    <w:rsid w:val="00062977"/>
    <w:rsid w:val="00065AF5"/>
    <w:rsid w:val="0006781D"/>
    <w:rsid w:val="00067EC0"/>
    <w:rsid w:val="0008550C"/>
    <w:rsid w:val="0009672A"/>
    <w:rsid w:val="000A1104"/>
    <w:rsid w:val="000C0811"/>
    <w:rsid w:val="000C2C83"/>
    <w:rsid w:val="000C42C0"/>
    <w:rsid w:val="000C47EE"/>
    <w:rsid w:val="000D31E3"/>
    <w:rsid w:val="000D709A"/>
    <w:rsid w:val="000E0439"/>
    <w:rsid w:val="000E0CDD"/>
    <w:rsid w:val="000E3F3B"/>
    <w:rsid w:val="00112B87"/>
    <w:rsid w:val="00121F3E"/>
    <w:rsid w:val="00124A62"/>
    <w:rsid w:val="0013468E"/>
    <w:rsid w:val="0015390F"/>
    <w:rsid w:val="001576E0"/>
    <w:rsid w:val="00163F13"/>
    <w:rsid w:val="001660E2"/>
    <w:rsid w:val="00170360"/>
    <w:rsid w:val="0017706D"/>
    <w:rsid w:val="00184239"/>
    <w:rsid w:val="001A0C37"/>
    <w:rsid w:val="001A133A"/>
    <w:rsid w:val="001A20F6"/>
    <w:rsid w:val="001B4C44"/>
    <w:rsid w:val="001C4D56"/>
    <w:rsid w:val="001C542E"/>
    <w:rsid w:val="001D2B48"/>
    <w:rsid w:val="001D7B68"/>
    <w:rsid w:val="001E5D61"/>
    <w:rsid w:val="001E7795"/>
    <w:rsid w:val="001F19E1"/>
    <w:rsid w:val="00204AB0"/>
    <w:rsid w:val="00207D1B"/>
    <w:rsid w:val="00215DDD"/>
    <w:rsid w:val="002245E5"/>
    <w:rsid w:val="0024396A"/>
    <w:rsid w:val="00244F96"/>
    <w:rsid w:val="00245EF3"/>
    <w:rsid w:val="002619F1"/>
    <w:rsid w:val="002745BA"/>
    <w:rsid w:val="002930EF"/>
    <w:rsid w:val="0029672A"/>
    <w:rsid w:val="002A3D19"/>
    <w:rsid w:val="002A496C"/>
    <w:rsid w:val="002B090D"/>
    <w:rsid w:val="002B2D7A"/>
    <w:rsid w:val="002B58B7"/>
    <w:rsid w:val="002C0235"/>
    <w:rsid w:val="002C5714"/>
    <w:rsid w:val="002E08B5"/>
    <w:rsid w:val="002F49BB"/>
    <w:rsid w:val="00303789"/>
    <w:rsid w:val="00311BD7"/>
    <w:rsid w:val="003149A7"/>
    <w:rsid w:val="003156A7"/>
    <w:rsid w:val="00316AF6"/>
    <w:rsid w:val="00321C77"/>
    <w:rsid w:val="00321DF6"/>
    <w:rsid w:val="003640FE"/>
    <w:rsid w:val="003663E5"/>
    <w:rsid w:val="003720CC"/>
    <w:rsid w:val="00383884"/>
    <w:rsid w:val="00397DA8"/>
    <w:rsid w:val="003A298E"/>
    <w:rsid w:val="003B64F7"/>
    <w:rsid w:val="003C238E"/>
    <w:rsid w:val="003C4C21"/>
    <w:rsid w:val="003C59E7"/>
    <w:rsid w:val="003D1A0A"/>
    <w:rsid w:val="003E0B31"/>
    <w:rsid w:val="003E199B"/>
    <w:rsid w:val="00404A8D"/>
    <w:rsid w:val="00405322"/>
    <w:rsid w:val="00410610"/>
    <w:rsid w:val="004204DD"/>
    <w:rsid w:val="00432661"/>
    <w:rsid w:val="00442BB7"/>
    <w:rsid w:val="004447DB"/>
    <w:rsid w:val="00447469"/>
    <w:rsid w:val="0047147B"/>
    <w:rsid w:val="0048205D"/>
    <w:rsid w:val="004951D2"/>
    <w:rsid w:val="004A15FE"/>
    <w:rsid w:val="004B0156"/>
    <w:rsid w:val="004B033E"/>
    <w:rsid w:val="004B4DE0"/>
    <w:rsid w:val="004B6D49"/>
    <w:rsid w:val="004C6F26"/>
    <w:rsid w:val="004D47CD"/>
    <w:rsid w:val="004D4A98"/>
    <w:rsid w:val="004E5CE3"/>
    <w:rsid w:val="004F4D12"/>
    <w:rsid w:val="005018AB"/>
    <w:rsid w:val="00501A74"/>
    <w:rsid w:val="005052C5"/>
    <w:rsid w:val="0051123D"/>
    <w:rsid w:val="0051763F"/>
    <w:rsid w:val="005210FA"/>
    <w:rsid w:val="00535383"/>
    <w:rsid w:val="00543B7E"/>
    <w:rsid w:val="00544E1C"/>
    <w:rsid w:val="00546A91"/>
    <w:rsid w:val="00566120"/>
    <w:rsid w:val="00582DB6"/>
    <w:rsid w:val="00590247"/>
    <w:rsid w:val="0059459D"/>
    <w:rsid w:val="005B7129"/>
    <w:rsid w:val="005C3A40"/>
    <w:rsid w:val="005D5F2E"/>
    <w:rsid w:val="005D7845"/>
    <w:rsid w:val="005E16C4"/>
    <w:rsid w:val="005E6203"/>
    <w:rsid w:val="005F4F20"/>
    <w:rsid w:val="0060313F"/>
    <w:rsid w:val="006066CE"/>
    <w:rsid w:val="00612033"/>
    <w:rsid w:val="006167E6"/>
    <w:rsid w:val="00617885"/>
    <w:rsid w:val="00620AF8"/>
    <w:rsid w:val="00636E19"/>
    <w:rsid w:val="00655C9F"/>
    <w:rsid w:val="00663F68"/>
    <w:rsid w:val="006673F0"/>
    <w:rsid w:val="00687EF7"/>
    <w:rsid w:val="006A2471"/>
    <w:rsid w:val="006A40D3"/>
    <w:rsid w:val="006A49B0"/>
    <w:rsid w:val="006A61C9"/>
    <w:rsid w:val="006A742F"/>
    <w:rsid w:val="006B3464"/>
    <w:rsid w:val="006D4702"/>
    <w:rsid w:val="006D57CC"/>
    <w:rsid w:val="006E40A5"/>
    <w:rsid w:val="00713174"/>
    <w:rsid w:val="00754C1D"/>
    <w:rsid w:val="00760364"/>
    <w:rsid w:val="00761253"/>
    <w:rsid w:val="00766933"/>
    <w:rsid w:val="0078036B"/>
    <w:rsid w:val="00787C0B"/>
    <w:rsid w:val="007A5E96"/>
    <w:rsid w:val="007B0F31"/>
    <w:rsid w:val="007B1999"/>
    <w:rsid w:val="007B2E47"/>
    <w:rsid w:val="007B48A6"/>
    <w:rsid w:val="007B48F5"/>
    <w:rsid w:val="007B7326"/>
    <w:rsid w:val="007D764E"/>
    <w:rsid w:val="007E5418"/>
    <w:rsid w:val="007F5B02"/>
    <w:rsid w:val="007F5F57"/>
    <w:rsid w:val="0080176D"/>
    <w:rsid w:val="00806085"/>
    <w:rsid w:val="0080780A"/>
    <w:rsid w:val="0082214A"/>
    <w:rsid w:val="0082421A"/>
    <w:rsid w:val="00872599"/>
    <w:rsid w:val="00881AC5"/>
    <w:rsid w:val="00882DCD"/>
    <w:rsid w:val="00892AFE"/>
    <w:rsid w:val="00893118"/>
    <w:rsid w:val="008B54AF"/>
    <w:rsid w:val="008B6CE1"/>
    <w:rsid w:val="008D17AC"/>
    <w:rsid w:val="008D3F02"/>
    <w:rsid w:val="008D608D"/>
    <w:rsid w:val="008D71EA"/>
    <w:rsid w:val="008E092F"/>
    <w:rsid w:val="008E13E4"/>
    <w:rsid w:val="0090135F"/>
    <w:rsid w:val="00906283"/>
    <w:rsid w:val="0091298B"/>
    <w:rsid w:val="00914FEE"/>
    <w:rsid w:val="00962056"/>
    <w:rsid w:val="0096244B"/>
    <w:rsid w:val="0097570B"/>
    <w:rsid w:val="00983E65"/>
    <w:rsid w:val="00984615"/>
    <w:rsid w:val="00992259"/>
    <w:rsid w:val="009B1DF5"/>
    <w:rsid w:val="009B36D4"/>
    <w:rsid w:val="009B4A4D"/>
    <w:rsid w:val="009B6D7A"/>
    <w:rsid w:val="009C47CA"/>
    <w:rsid w:val="009D1025"/>
    <w:rsid w:val="009F7F83"/>
    <w:rsid w:val="00A01EC0"/>
    <w:rsid w:val="00A033FD"/>
    <w:rsid w:val="00A04AB6"/>
    <w:rsid w:val="00A1237A"/>
    <w:rsid w:val="00A16233"/>
    <w:rsid w:val="00A2098D"/>
    <w:rsid w:val="00A34184"/>
    <w:rsid w:val="00A42555"/>
    <w:rsid w:val="00A66975"/>
    <w:rsid w:val="00A669AF"/>
    <w:rsid w:val="00A672B5"/>
    <w:rsid w:val="00A72871"/>
    <w:rsid w:val="00A730AD"/>
    <w:rsid w:val="00A8224A"/>
    <w:rsid w:val="00A86B51"/>
    <w:rsid w:val="00AA0692"/>
    <w:rsid w:val="00AA7314"/>
    <w:rsid w:val="00AB5CC3"/>
    <w:rsid w:val="00AB6D03"/>
    <w:rsid w:val="00AE0D20"/>
    <w:rsid w:val="00AF098B"/>
    <w:rsid w:val="00B01E1E"/>
    <w:rsid w:val="00B0451D"/>
    <w:rsid w:val="00B1265A"/>
    <w:rsid w:val="00B1742D"/>
    <w:rsid w:val="00B271B9"/>
    <w:rsid w:val="00B3215E"/>
    <w:rsid w:val="00B36458"/>
    <w:rsid w:val="00B40BCF"/>
    <w:rsid w:val="00B51300"/>
    <w:rsid w:val="00B55E91"/>
    <w:rsid w:val="00B66D27"/>
    <w:rsid w:val="00B8109E"/>
    <w:rsid w:val="00B81DB2"/>
    <w:rsid w:val="00B84150"/>
    <w:rsid w:val="00BB5219"/>
    <w:rsid w:val="00BC1304"/>
    <w:rsid w:val="00BC4FBF"/>
    <w:rsid w:val="00BC5F88"/>
    <w:rsid w:val="00BC6D15"/>
    <w:rsid w:val="00BD066C"/>
    <w:rsid w:val="00BD6917"/>
    <w:rsid w:val="00BE6F15"/>
    <w:rsid w:val="00C16B01"/>
    <w:rsid w:val="00C20444"/>
    <w:rsid w:val="00C31945"/>
    <w:rsid w:val="00C4488D"/>
    <w:rsid w:val="00C45494"/>
    <w:rsid w:val="00C54FF9"/>
    <w:rsid w:val="00C65B33"/>
    <w:rsid w:val="00C71544"/>
    <w:rsid w:val="00C80B3B"/>
    <w:rsid w:val="00C853AF"/>
    <w:rsid w:val="00C908D5"/>
    <w:rsid w:val="00CB16E6"/>
    <w:rsid w:val="00CB304E"/>
    <w:rsid w:val="00D02330"/>
    <w:rsid w:val="00D0637C"/>
    <w:rsid w:val="00D30C0D"/>
    <w:rsid w:val="00D40D6F"/>
    <w:rsid w:val="00D6069B"/>
    <w:rsid w:val="00D86B8B"/>
    <w:rsid w:val="00D95522"/>
    <w:rsid w:val="00DA4668"/>
    <w:rsid w:val="00DD2C04"/>
    <w:rsid w:val="00DD648C"/>
    <w:rsid w:val="00DD6E24"/>
    <w:rsid w:val="00DE3108"/>
    <w:rsid w:val="00E06A02"/>
    <w:rsid w:val="00E12965"/>
    <w:rsid w:val="00E150BA"/>
    <w:rsid w:val="00E20B12"/>
    <w:rsid w:val="00E24363"/>
    <w:rsid w:val="00E42960"/>
    <w:rsid w:val="00E51672"/>
    <w:rsid w:val="00E61AF4"/>
    <w:rsid w:val="00E62D73"/>
    <w:rsid w:val="00E632DA"/>
    <w:rsid w:val="00E700DB"/>
    <w:rsid w:val="00E70366"/>
    <w:rsid w:val="00E72E50"/>
    <w:rsid w:val="00E831C7"/>
    <w:rsid w:val="00E834F5"/>
    <w:rsid w:val="00E917B4"/>
    <w:rsid w:val="00E94CF3"/>
    <w:rsid w:val="00E96094"/>
    <w:rsid w:val="00EB44D2"/>
    <w:rsid w:val="00EC0A92"/>
    <w:rsid w:val="00ED584D"/>
    <w:rsid w:val="00EE2787"/>
    <w:rsid w:val="00EE32EE"/>
    <w:rsid w:val="00EF3593"/>
    <w:rsid w:val="00EF54AC"/>
    <w:rsid w:val="00F0551E"/>
    <w:rsid w:val="00F24C75"/>
    <w:rsid w:val="00F43CD6"/>
    <w:rsid w:val="00F567B4"/>
    <w:rsid w:val="00F6744F"/>
    <w:rsid w:val="00F70DF2"/>
    <w:rsid w:val="00F73129"/>
    <w:rsid w:val="00F73C62"/>
    <w:rsid w:val="00F834EF"/>
    <w:rsid w:val="00F83A0F"/>
    <w:rsid w:val="00F94AF2"/>
    <w:rsid w:val="00FB4B16"/>
    <w:rsid w:val="00FC12DC"/>
    <w:rsid w:val="00FC1890"/>
    <w:rsid w:val="00FD4CD0"/>
    <w:rsid w:val="00FE0467"/>
    <w:rsid w:val="00FE29A8"/>
    <w:rsid w:val="00FE4F30"/>
    <w:rsid w:val="00FE656E"/>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E1BE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da-DK" w:eastAsia="da-DK"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480" w:after="120"/>
      <w:outlineLvl w:val="0"/>
    </w:pPr>
    <w:rPr>
      <w:b/>
      <w:sz w:val="48"/>
    </w:rPr>
  </w:style>
  <w:style w:type="paragraph" w:styleId="Heading2">
    <w:name w:val="heading 2"/>
    <w:basedOn w:val="Normal"/>
    <w:next w:val="Normal"/>
    <w:pPr>
      <w:spacing w:before="360" w:after="80"/>
      <w:outlineLvl w:val="1"/>
    </w:pPr>
    <w:rPr>
      <w:b/>
      <w:sz w:val="36"/>
    </w:rPr>
  </w:style>
  <w:style w:type="paragraph" w:styleId="Heading3">
    <w:name w:val="heading 3"/>
    <w:basedOn w:val="Normal"/>
    <w:next w:val="Normal"/>
    <w:pPr>
      <w:spacing w:before="280" w:after="80"/>
      <w:outlineLvl w:val="2"/>
    </w:pPr>
    <w:rPr>
      <w:b/>
      <w:sz w:val="28"/>
    </w:rPr>
  </w:style>
  <w:style w:type="paragraph" w:styleId="Heading4">
    <w:name w:val="heading 4"/>
    <w:basedOn w:val="Normal"/>
    <w:next w:val="Normal"/>
    <w:pPr>
      <w:spacing w:before="240" w:after="40"/>
      <w:outlineLvl w:val="3"/>
    </w:pPr>
    <w:rPr>
      <w:b/>
      <w:sz w:val="24"/>
    </w:rPr>
  </w:style>
  <w:style w:type="paragraph" w:styleId="Heading5">
    <w:name w:val="heading 5"/>
    <w:basedOn w:val="Normal"/>
    <w:next w:val="Normal"/>
    <w:pPr>
      <w:spacing w:before="220" w:after="40"/>
      <w:outlineLvl w:val="4"/>
    </w:pPr>
    <w:rPr>
      <w:b/>
    </w:rPr>
  </w:style>
  <w:style w:type="paragraph" w:styleId="Heading6">
    <w:name w:val="heading 6"/>
    <w:basedOn w:val="Normal"/>
    <w:next w:val="Normal"/>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B52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219"/>
    <w:rPr>
      <w:rFonts w:ascii="Tahoma" w:hAnsi="Tahoma" w:cs="Tahoma"/>
      <w:sz w:val="16"/>
      <w:szCs w:val="16"/>
    </w:rPr>
  </w:style>
  <w:style w:type="paragraph" w:styleId="NoSpacing">
    <w:name w:val="No Spacing"/>
    <w:uiPriority w:val="1"/>
    <w:qFormat/>
    <w:rsid w:val="00590247"/>
    <w:pPr>
      <w:spacing w:after="0" w:line="240" w:lineRule="auto"/>
    </w:pPr>
  </w:style>
  <w:style w:type="paragraph" w:styleId="CommentSubject">
    <w:name w:val="annotation subject"/>
    <w:basedOn w:val="CommentText"/>
    <w:next w:val="CommentText"/>
    <w:link w:val="CommentSubjectChar"/>
    <w:uiPriority w:val="99"/>
    <w:semiHidden/>
    <w:unhideWhenUsed/>
    <w:rsid w:val="00636E19"/>
    <w:rPr>
      <w:b/>
      <w:bCs/>
    </w:rPr>
  </w:style>
  <w:style w:type="character" w:customStyle="1" w:styleId="CommentSubjectChar">
    <w:name w:val="Comment Subject Char"/>
    <w:basedOn w:val="CommentTextChar"/>
    <w:link w:val="CommentSubject"/>
    <w:uiPriority w:val="99"/>
    <w:semiHidden/>
    <w:rsid w:val="00636E19"/>
    <w:rPr>
      <w:b/>
      <w:bCs/>
      <w:sz w:val="20"/>
    </w:rPr>
  </w:style>
  <w:style w:type="paragraph" w:styleId="ListParagraph">
    <w:name w:val="List Paragraph"/>
    <w:basedOn w:val="Normal"/>
    <w:uiPriority w:val="34"/>
    <w:qFormat/>
    <w:rsid w:val="00713174"/>
    <w:pPr>
      <w:ind w:left="720"/>
      <w:contextualSpacing/>
    </w:pPr>
  </w:style>
  <w:style w:type="paragraph" w:styleId="Revision">
    <w:name w:val="Revision"/>
    <w:hidden/>
    <w:uiPriority w:val="99"/>
    <w:semiHidden/>
    <w:rsid w:val="00A672B5"/>
    <w:pPr>
      <w:widowControl/>
      <w:spacing w:after="0" w:line="240" w:lineRule="auto"/>
    </w:pPr>
  </w:style>
  <w:style w:type="character" w:styleId="Hyperlink">
    <w:name w:val="Hyperlink"/>
    <w:basedOn w:val="DefaultParagraphFont"/>
    <w:uiPriority w:val="99"/>
    <w:rsid w:val="004447DB"/>
    <w:rPr>
      <w:rFonts w:cs="Times New Roman"/>
      <w:color w:val="0000FF"/>
      <w:u w:val="single"/>
    </w:rPr>
  </w:style>
  <w:style w:type="table" w:styleId="TableGrid">
    <w:name w:val="Table Grid"/>
    <w:basedOn w:val="TableNormal"/>
    <w:uiPriority w:val="59"/>
    <w:rsid w:val="006A49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6A49B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Header">
    <w:name w:val="header"/>
    <w:basedOn w:val="Normal"/>
    <w:link w:val="HeaderChar"/>
    <w:uiPriority w:val="99"/>
    <w:unhideWhenUsed/>
    <w:rsid w:val="00B8109E"/>
    <w:pPr>
      <w:tabs>
        <w:tab w:val="center" w:pos="4819"/>
        <w:tab w:val="right" w:pos="9638"/>
      </w:tabs>
      <w:spacing w:after="0" w:line="240" w:lineRule="auto"/>
    </w:pPr>
  </w:style>
  <w:style w:type="character" w:customStyle="1" w:styleId="HeaderChar">
    <w:name w:val="Header Char"/>
    <w:basedOn w:val="DefaultParagraphFont"/>
    <w:link w:val="Header"/>
    <w:uiPriority w:val="99"/>
    <w:rsid w:val="00B8109E"/>
  </w:style>
  <w:style w:type="paragraph" w:styleId="Footer">
    <w:name w:val="footer"/>
    <w:basedOn w:val="Normal"/>
    <w:link w:val="FooterChar"/>
    <w:uiPriority w:val="99"/>
    <w:unhideWhenUsed/>
    <w:rsid w:val="00B8109E"/>
    <w:pPr>
      <w:tabs>
        <w:tab w:val="center" w:pos="4819"/>
        <w:tab w:val="right" w:pos="9638"/>
      </w:tabs>
      <w:spacing w:after="0" w:line="240" w:lineRule="auto"/>
    </w:pPr>
  </w:style>
  <w:style w:type="character" w:customStyle="1" w:styleId="FooterChar">
    <w:name w:val="Footer Char"/>
    <w:basedOn w:val="DefaultParagraphFont"/>
    <w:link w:val="Footer"/>
    <w:uiPriority w:val="99"/>
    <w:rsid w:val="00B8109E"/>
  </w:style>
  <w:style w:type="paragraph" w:styleId="FootnoteText">
    <w:name w:val="footnote text"/>
    <w:basedOn w:val="Normal"/>
    <w:link w:val="FootnoteTextChar"/>
    <w:uiPriority w:val="99"/>
    <w:semiHidden/>
    <w:unhideWhenUsed/>
    <w:rsid w:val="00321C77"/>
    <w:pPr>
      <w:spacing w:after="0" w:line="240" w:lineRule="auto"/>
    </w:pPr>
    <w:rPr>
      <w:sz w:val="20"/>
    </w:rPr>
  </w:style>
  <w:style w:type="character" w:customStyle="1" w:styleId="FootnoteTextChar">
    <w:name w:val="Footnote Text Char"/>
    <w:basedOn w:val="DefaultParagraphFont"/>
    <w:link w:val="FootnoteText"/>
    <w:uiPriority w:val="99"/>
    <w:semiHidden/>
    <w:rsid w:val="00321C77"/>
    <w:rPr>
      <w:sz w:val="20"/>
    </w:rPr>
  </w:style>
  <w:style w:type="character" w:styleId="FootnoteReference">
    <w:name w:val="footnote reference"/>
    <w:basedOn w:val="DefaultParagraphFont"/>
    <w:uiPriority w:val="99"/>
    <w:semiHidden/>
    <w:unhideWhenUsed/>
    <w:rsid w:val="00321C77"/>
    <w:rPr>
      <w:vertAlign w:val="superscript"/>
    </w:rPr>
  </w:style>
  <w:style w:type="character" w:customStyle="1" w:styleId="itempublisher">
    <w:name w:val="itempublisher"/>
    <w:basedOn w:val="DefaultParagraphFont"/>
    <w:rsid w:val="004B4DE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da-DK" w:eastAsia="da-DK"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480" w:after="120"/>
      <w:outlineLvl w:val="0"/>
    </w:pPr>
    <w:rPr>
      <w:b/>
      <w:sz w:val="48"/>
    </w:rPr>
  </w:style>
  <w:style w:type="paragraph" w:styleId="Heading2">
    <w:name w:val="heading 2"/>
    <w:basedOn w:val="Normal"/>
    <w:next w:val="Normal"/>
    <w:pPr>
      <w:spacing w:before="360" w:after="80"/>
      <w:outlineLvl w:val="1"/>
    </w:pPr>
    <w:rPr>
      <w:b/>
      <w:sz w:val="36"/>
    </w:rPr>
  </w:style>
  <w:style w:type="paragraph" w:styleId="Heading3">
    <w:name w:val="heading 3"/>
    <w:basedOn w:val="Normal"/>
    <w:next w:val="Normal"/>
    <w:pPr>
      <w:spacing w:before="280" w:after="80"/>
      <w:outlineLvl w:val="2"/>
    </w:pPr>
    <w:rPr>
      <w:b/>
      <w:sz w:val="28"/>
    </w:rPr>
  </w:style>
  <w:style w:type="paragraph" w:styleId="Heading4">
    <w:name w:val="heading 4"/>
    <w:basedOn w:val="Normal"/>
    <w:next w:val="Normal"/>
    <w:pPr>
      <w:spacing w:before="240" w:after="40"/>
      <w:outlineLvl w:val="3"/>
    </w:pPr>
    <w:rPr>
      <w:b/>
      <w:sz w:val="24"/>
    </w:rPr>
  </w:style>
  <w:style w:type="paragraph" w:styleId="Heading5">
    <w:name w:val="heading 5"/>
    <w:basedOn w:val="Normal"/>
    <w:next w:val="Normal"/>
    <w:pPr>
      <w:spacing w:before="220" w:after="40"/>
      <w:outlineLvl w:val="4"/>
    </w:pPr>
    <w:rPr>
      <w:b/>
    </w:rPr>
  </w:style>
  <w:style w:type="paragraph" w:styleId="Heading6">
    <w:name w:val="heading 6"/>
    <w:basedOn w:val="Normal"/>
    <w:next w:val="Normal"/>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B52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219"/>
    <w:rPr>
      <w:rFonts w:ascii="Tahoma" w:hAnsi="Tahoma" w:cs="Tahoma"/>
      <w:sz w:val="16"/>
      <w:szCs w:val="16"/>
    </w:rPr>
  </w:style>
  <w:style w:type="paragraph" w:styleId="NoSpacing">
    <w:name w:val="No Spacing"/>
    <w:uiPriority w:val="1"/>
    <w:qFormat/>
    <w:rsid w:val="00590247"/>
    <w:pPr>
      <w:spacing w:after="0" w:line="240" w:lineRule="auto"/>
    </w:pPr>
  </w:style>
  <w:style w:type="paragraph" w:styleId="CommentSubject">
    <w:name w:val="annotation subject"/>
    <w:basedOn w:val="CommentText"/>
    <w:next w:val="CommentText"/>
    <w:link w:val="CommentSubjectChar"/>
    <w:uiPriority w:val="99"/>
    <w:semiHidden/>
    <w:unhideWhenUsed/>
    <w:rsid w:val="00636E19"/>
    <w:rPr>
      <w:b/>
      <w:bCs/>
    </w:rPr>
  </w:style>
  <w:style w:type="character" w:customStyle="1" w:styleId="CommentSubjectChar">
    <w:name w:val="Comment Subject Char"/>
    <w:basedOn w:val="CommentTextChar"/>
    <w:link w:val="CommentSubject"/>
    <w:uiPriority w:val="99"/>
    <w:semiHidden/>
    <w:rsid w:val="00636E19"/>
    <w:rPr>
      <w:b/>
      <w:bCs/>
      <w:sz w:val="20"/>
    </w:rPr>
  </w:style>
  <w:style w:type="paragraph" w:styleId="ListParagraph">
    <w:name w:val="List Paragraph"/>
    <w:basedOn w:val="Normal"/>
    <w:uiPriority w:val="34"/>
    <w:qFormat/>
    <w:rsid w:val="00713174"/>
    <w:pPr>
      <w:ind w:left="720"/>
      <w:contextualSpacing/>
    </w:pPr>
  </w:style>
  <w:style w:type="paragraph" w:styleId="Revision">
    <w:name w:val="Revision"/>
    <w:hidden/>
    <w:uiPriority w:val="99"/>
    <w:semiHidden/>
    <w:rsid w:val="00A672B5"/>
    <w:pPr>
      <w:widowControl/>
      <w:spacing w:after="0" w:line="240" w:lineRule="auto"/>
    </w:pPr>
  </w:style>
  <w:style w:type="character" w:styleId="Hyperlink">
    <w:name w:val="Hyperlink"/>
    <w:basedOn w:val="DefaultParagraphFont"/>
    <w:uiPriority w:val="99"/>
    <w:rsid w:val="004447DB"/>
    <w:rPr>
      <w:rFonts w:cs="Times New Roman"/>
      <w:color w:val="0000FF"/>
      <w:u w:val="single"/>
    </w:rPr>
  </w:style>
  <w:style w:type="table" w:styleId="TableGrid">
    <w:name w:val="Table Grid"/>
    <w:basedOn w:val="TableNormal"/>
    <w:uiPriority w:val="59"/>
    <w:rsid w:val="006A49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6A49B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Header">
    <w:name w:val="header"/>
    <w:basedOn w:val="Normal"/>
    <w:link w:val="HeaderChar"/>
    <w:uiPriority w:val="99"/>
    <w:unhideWhenUsed/>
    <w:rsid w:val="00B8109E"/>
    <w:pPr>
      <w:tabs>
        <w:tab w:val="center" w:pos="4819"/>
        <w:tab w:val="right" w:pos="9638"/>
      </w:tabs>
      <w:spacing w:after="0" w:line="240" w:lineRule="auto"/>
    </w:pPr>
  </w:style>
  <w:style w:type="character" w:customStyle="1" w:styleId="HeaderChar">
    <w:name w:val="Header Char"/>
    <w:basedOn w:val="DefaultParagraphFont"/>
    <w:link w:val="Header"/>
    <w:uiPriority w:val="99"/>
    <w:rsid w:val="00B8109E"/>
  </w:style>
  <w:style w:type="paragraph" w:styleId="Footer">
    <w:name w:val="footer"/>
    <w:basedOn w:val="Normal"/>
    <w:link w:val="FooterChar"/>
    <w:uiPriority w:val="99"/>
    <w:unhideWhenUsed/>
    <w:rsid w:val="00B8109E"/>
    <w:pPr>
      <w:tabs>
        <w:tab w:val="center" w:pos="4819"/>
        <w:tab w:val="right" w:pos="9638"/>
      </w:tabs>
      <w:spacing w:after="0" w:line="240" w:lineRule="auto"/>
    </w:pPr>
  </w:style>
  <w:style w:type="character" w:customStyle="1" w:styleId="FooterChar">
    <w:name w:val="Footer Char"/>
    <w:basedOn w:val="DefaultParagraphFont"/>
    <w:link w:val="Footer"/>
    <w:uiPriority w:val="99"/>
    <w:rsid w:val="00B8109E"/>
  </w:style>
  <w:style w:type="paragraph" w:styleId="FootnoteText">
    <w:name w:val="footnote text"/>
    <w:basedOn w:val="Normal"/>
    <w:link w:val="FootnoteTextChar"/>
    <w:uiPriority w:val="99"/>
    <w:semiHidden/>
    <w:unhideWhenUsed/>
    <w:rsid w:val="00321C77"/>
    <w:pPr>
      <w:spacing w:after="0" w:line="240" w:lineRule="auto"/>
    </w:pPr>
    <w:rPr>
      <w:sz w:val="20"/>
    </w:rPr>
  </w:style>
  <w:style w:type="character" w:customStyle="1" w:styleId="FootnoteTextChar">
    <w:name w:val="Footnote Text Char"/>
    <w:basedOn w:val="DefaultParagraphFont"/>
    <w:link w:val="FootnoteText"/>
    <w:uiPriority w:val="99"/>
    <w:semiHidden/>
    <w:rsid w:val="00321C77"/>
    <w:rPr>
      <w:sz w:val="20"/>
    </w:rPr>
  </w:style>
  <w:style w:type="character" w:styleId="FootnoteReference">
    <w:name w:val="footnote reference"/>
    <w:basedOn w:val="DefaultParagraphFont"/>
    <w:uiPriority w:val="99"/>
    <w:semiHidden/>
    <w:unhideWhenUsed/>
    <w:rsid w:val="00321C77"/>
    <w:rPr>
      <w:vertAlign w:val="superscript"/>
    </w:rPr>
  </w:style>
  <w:style w:type="character" w:customStyle="1" w:styleId="itempublisher">
    <w:name w:val="itempublisher"/>
    <w:basedOn w:val="DefaultParagraphFont"/>
    <w:rsid w:val="004B4D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249333">
      <w:bodyDiv w:val="1"/>
      <w:marLeft w:val="0"/>
      <w:marRight w:val="0"/>
      <w:marTop w:val="0"/>
      <w:marBottom w:val="0"/>
      <w:divBdr>
        <w:top w:val="none" w:sz="0" w:space="0" w:color="auto"/>
        <w:left w:val="none" w:sz="0" w:space="0" w:color="auto"/>
        <w:bottom w:val="none" w:sz="0" w:space="0" w:color="auto"/>
        <w:right w:val="none" w:sz="0" w:space="0" w:color="auto"/>
      </w:divBdr>
    </w:div>
    <w:div w:id="1508904728">
      <w:bodyDiv w:val="1"/>
      <w:marLeft w:val="0"/>
      <w:marRight w:val="0"/>
      <w:marTop w:val="0"/>
      <w:marBottom w:val="0"/>
      <w:divBdr>
        <w:top w:val="none" w:sz="0" w:space="0" w:color="auto"/>
        <w:left w:val="none" w:sz="0" w:space="0" w:color="auto"/>
        <w:bottom w:val="none" w:sz="0" w:space="0" w:color="auto"/>
        <w:right w:val="none" w:sz="0" w:space="0" w:color="auto"/>
      </w:divBdr>
    </w:div>
    <w:div w:id="1570723510">
      <w:bodyDiv w:val="1"/>
      <w:marLeft w:val="0"/>
      <w:marRight w:val="0"/>
      <w:marTop w:val="0"/>
      <w:marBottom w:val="0"/>
      <w:divBdr>
        <w:top w:val="none" w:sz="0" w:space="0" w:color="auto"/>
        <w:left w:val="none" w:sz="0" w:space="0" w:color="auto"/>
        <w:bottom w:val="none" w:sz="0" w:space="0" w:color="auto"/>
        <w:right w:val="none" w:sz="0" w:space="0" w:color="auto"/>
      </w:divBdr>
    </w:div>
    <w:div w:id="19314989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chart" Target="charts/chart1.xml"/><Relationship Id="rId24" Type="http://schemas.openxmlformats.org/officeDocument/2006/relationships/image" Target="media/image15.png"/><Relationship Id="rId25" Type="http://schemas.openxmlformats.org/officeDocument/2006/relationships/hyperlink" Target="http://projekter.au.dk/en/entrepot/" TargetMode="Externa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8"/>
    </mc:Choice>
    <mc:Fallback>
      <c:style val="48"/>
    </mc:Fallback>
  </mc:AlternateContent>
  <c:chart>
    <c:autoTitleDeleted val="0"/>
    <c:plotArea>
      <c:layout/>
      <c:barChart>
        <c:barDir val="col"/>
        <c:grouping val="percentStacked"/>
        <c:varyColors val="0"/>
        <c:ser>
          <c:idx val="0"/>
          <c:order val="0"/>
          <c:tx>
            <c:strRef>
              <c:f>'Ark1'!$B$1</c:f>
              <c:strCache>
                <c:ptCount val="1"/>
                <c:pt idx="0">
                  <c:v>Roe</c:v>
                </c:pt>
              </c:strCache>
            </c:strRef>
          </c:tx>
          <c:spPr>
            <a:solidFill>
              <a:schemeClr val="tx2"/>
            </a:solidFill>
          </c:spPr>
          <c:invertIfNegative val="0"/>
          <c:cat>
            <c:strRef>
              <c:f>'Ark1'!$A$2:$A$5</c:f>
              <c:strCache>
                <c:ptCount val="4"/>
                <c:pt idx="0">
                  <c:v>Ribe 705-80</c:v>
                </c:pt>
                <c:pt idx="1">
                  <c:v>Ribe 780-850</c:v>
                </c:pt>
                <c:pt idx="2">
                  <c:v>Aggersb. 800-1000</c:v>
                </c:pt>
                <c:pt idx="3">
                  <c:v>Aarhus 850-1050</c:v>
                </c:pt>
              </c:strCache>
            </c:strRef>
          </c:cat>
          <c:val>
            <c:numRef>
              <c:f>'Ark1'!$B$2:$B$5</c:f>
              <c:numCache>
                <c:formatCode>General</c:formatCode>
                <c:ptCount val="4"/>
                <c:pt idx="0">
                  <c:v>5.0</c:v>
                </c:pt>
                <c:pt idx="1">
                  <c:v>1.0</c:v>
                </c:pt>
              </c:numCache>
            </c:numRef>
          </c:val>
        </c:ser>
        <c:ser>
          <c:idx val="1"/>
          <c:order val="1"/>
          <c:tx>
            <c:strRef>
              <c:f>'Ark1'!$C$1</c:f>
              <c:strCache>
                <c:ptCount val="1"/>
                <c:pt idx="0">
                  <c:v>Other</c:v>
                </c:pt>
              </c:strCache>
            </c:strRef>
          </c:tx>
          <c:spPr>
            <a:solidFill>
              <a:schemeClr val="accent1"/>
            </a:solidFill>
          </c:spPr>
          <c:invertIfNegative val="0"/>
          <c:cat>
            <c:strRef>
              <c:f>'Ark1'!$A$2:$A$5</c:f>
              <c:strCache>
                <c:ptCount val="4"/>
                <c:pt idx="0">
                  <c:v>Ribe 705-80</c:v>
                </c:pt>
                <c:pt idx="1">
                  <c:v>Ribe 780-850</c:v>
                </c:pt>
                <c:pt idx="2">
                  <c:v>Aggersb. 800-1000</c:v>
                </c:pt>
                <c:pt idx="3">
                  <c:v>Aarhus 850-1050</c:v>
                </c:pt>
              </c:strCache>
            </c:strRef>
          </c:cat>
          <c:val>
            <c:numRef>
              <c:f>'Ark1'!$C$2:$C$5</c:f>
              <c:numCache>
                <c:formatCode>General</c:formatCode>
                <c:ptCount val="4"/>
                <c:pt idx="0">
                  <c:v>20.0</c:v>
                </c:pt>
                <c:pt idx="1">
                  <c:v>51.0</c:v>
                </c:pt>
                <c:pt idx="2">
                  <c:v>35.0</c:v>
                </c:pt>
                <c:pt idx="3">
                  <c:v>22.0</c:v>
                </c:pt>
              </c:numCache>
            </c:numRef>
          </c:val>
        </c:ser>
        <c:ser>
          <c:idx val="2"/>
          <c:order val="2"/>
          <c:tx>
            <c:strRef>
              <c:f>'Ark1'!$D$1</c:f>
              <c:strCache>
                <c:ptCount val="1"/>
                <c:pt idx="0">
                  <c:v>Reindeer</c:v>
                </c:pt>
              </c:strCache>
            </c:strRef>
          </c:tx>
          <c:invertIfNegative val="0"/>
          <c:cat>
            <c:strRef>
              <c:f>'Ark1'!$A$2:$A$5</c:f>
              <c:strCache>
                <c:ptCount val="4"/>
                <c:pt idx="0">
                  <c:v>Ribe 705-80</c:v>
                </c:pt>
                <c:pt idx="1">
                  <c:v>Ribe 780-850</c:v>
                </c:pt>
                <c:pt idx="2">
                  <c:v>Aggersb. 800-1000</c:v>
                </c:pt>
                <c:pt idx="3">
                  <c:v>Aarhus 850-1050</c:v>
                </c:pt>
              </c:strCache>
            </c:strRef>
          </c:cat>
          <c:val>
            <c:numRef>
              <c:f>'Ark1'!$D$2:$D$5</c:f>
              <c:numCache>
                <c:formatCode>General</c:formatCode>
                <c:ptCount val="4"/>
                <c:pt idx="0">
                  <c:v>2.0</c:v>
                </c:pt>
                <c:pt idx="1">
                  <c:v>7.0</c:v>
                </c:pt>
                <c:pt idx="2">
                  <c:v>10.0</c:v>
                </c:pt>
                <c:pt idx="3">
                  <c:v>12.0</c:v>
                </c:pt>
              </c:numCache>
            </c:numRef>
          </c:val>
        </c:ser>
        <c:dLbls>
          <c:showLegendKey val="0"/>
          <c:showVal val="0"/>
          <c:showCatName val="0"/>
          <c:showSerName val="0"/>
          <c:showPercent val="0"/>
          <c:showBubbleSize val="0"/>
        </c:dLbls>
        <c:gapWidth val="150"/>
        <c:overlap val="100"/>
        <c:axId val="1803933704"/>
        <c:axId val="2081176472"/>
      </c:barChart>
      <c:catAx>
        <c:axId val="1803933704"/>
        <c:scaling>
          <c:orientation val="minMax"/>
        </c:scaling>
        <c:delete val="0"/>
        <c:axPos val="b"/>
        <c:majorTickMark val="out"/>
        <c:minorTickMark val="none"/>
        <c:tickLblPos val="nextTo"/>
        <c:crossAx val="2081176472"/>
        <c:crosses val="autoZero"/>
        <c:auto val="1"/>
        <c:lblAlgn val="ctr"/>
        <c:lblOffset val="100"/>
        <c:noMultiLvlLbl val="0"/>
      </c:catAx>
      <c:valAx>
        <c:axId val="2081176472"/>
        <c:scaling>
          <c:orientation val="minMax"/>
        </c:scaling>
        <c:delete val="0"/>
        <c:axPos val="l"/>
        <c:majorGridlines/>
        <c:numFmt formatCode="0%" sourceLinked="1"/>
        <c:majorTickMark val="out"/>
        <c:minorTickMark val="none"/>
        <c:tickLblPos val="nextTo"/>
        <c:crossAx val="1803933704"/>
        <c:crosses val="autoZero"/>
        <c:crossBetween val="between"/>
      </c:valAx>
    </c:plotArea>
    <c:legend>
      <c:legendPos val="r"/>
      <c:layout/>
      <c:overlay val="0"/>
      <c:txPr>
        <a:bodyPr/>
        <a:lstStyle/>
        <a:p>
          <a:pPr>
            <a:defRPr lang="en-US"/>
          </a:pPr>
          <a:endParaRPr lang="en-US"/>
        </a:p>
      </c:txPr>
    </c:legend>
    <c:plotVisOnly val="1"/>
    <c:dispBlanksAs val="gap"/>
    <c:showDLblsOverMax val="0"/>
  </c:chart>
  <c:spPr>
    <a:solidFill>
      <a:schemeClr val="bg2">
        <a:lumMod val="75000"/>
      </a:schemeClr>
    </a:solidFill>
  </c:spPr>
  <c:txPr>
    <a:bodyPr/>
    <a:lstStyle/>
    <a:p>
      <a:pPr>
        <a:defRPr lang="en-US" sz="1800"/>
      </a:pPr>
      <a:endParaRPr lang="en-US"/>
    </a:p>
  </c:txPr>
  <c:externalData r:id="rId1">
    <c:autoUpdate val="0"/>
  </c:externalData>
</c:chartSpace>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FD826-1581-0E4F-A81B-87F0D67ED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25</Pages>
  <Words>9771</Words>
  <Characters>56185</Characters>
  <Application>Microsoft Macintosh Word</Application>
  <DocSecurity>0</DocSecurity>
  <Lines>891</Lines>
  <Paragraphs>127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Entrepotpaperribecombszoomsantiquity_11_4_2014.docx</vt:lpstr>
      <vt:lpstr>Entrepotpaperribecombszoomsantiquity_11_4_2014.docx</vt:lpstr>
    </vt:vector>
  </TitlesOfParts>
  <Company>AU IT</Company>
  <LinksUpToDate>false</LinksUpToDate>
  <CharactersWithSpaces>65829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Entrepotpaperribecombszoomsantiquity_11_4_2014.docx</dc:title>
  <dc:creator>Søren Michael Sindbæk</dc:creator>
  <cp:lastModifiedBy>Admin</cp:lastModifiedBy>
  <cp:revision>10</cp:revision>
  <cp:lastPrinted>2014-07-01T10:54:00Z</cp:lastPrinted>
  <dcterms:created xsi:type="dcterms:W3CDTF">2014-12-10T10:54:00Z</dcterms:created>
  <dcterms:modified xsi:type="dcterms:W3CDTF">2015-01-21T14:29:00Z</dcterms:modified>
</cp:coreProperties>
</file>