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7D2EE" w14:textId="77777777" w:rsidR="002B546C" w:rsidRPr="00A2763F" w:rsidRDefault="005950F3" w:rsidP="00D1018D">
      <w:pPr>
        <w:spacing w:line="480" w:lineRule="auto"/>
        <w:jc w:val="center"/>
        <w:rPr>
          <w:rFonts w:ascii="Times New Roman" w:hAnsi="Times New Roman" w:cs="Times New Roman"/>
          <w:b/>
          <w:i/>
          <w:sz w:val="28"/>
          <w:szCs w:val="28"/>
        </w:rPr>
      </w:pPr>
      <w:r w:rsidRPr="00A2763F">
        <w:rPr>
          <w:rFonts w:ascii="Times New Roman" w:hAnsi="Times New Roman" w:cs="Times New Roman"/>
          <w:b/>
          <w:i/>
          <w:sz w:val="28"/>
          <w:szCs w:val="28"/>
        </w:rPr>
        <w:t xml:space="preserve">Individual differences </w:t>
      </w:r>
      <w:r w:rsidR="000B275D" w:rsidRPr="00A2763F">
        <w:rPr>
          <w:rFonts w:ascii="Times New Roman" w:hAnsi="Times New Roman" w:cs="Times New Roman"/>
          <w:b/>
          <w:i/>
          <w:sz w:val="28"/>
          <w:szCs w:val="28"/>
        </w:rPr>
        <w:t xml:space="preserve">in </w:t>
      </w:r>
      <w:r w:rsidR="00AB40D3" w:rsidRPr="00A2763F">
        <w:rPr>
          <w:rFonts w:ascii="Times New Roman" w:hAnsi="Times New Roman" w:cs="Times New Roman"/>
          <w:b/>
          <w:i/>
          <w:sz w:val="28"/>
          <w:szCs w:val="28"/>
        </w:rPr>
        <w:t xml:space="preserve">explicit and implicit </w:t>
      </w:r>
      <w:r w:rsidR="00F94189" w:rsidRPr="00A2763F">
        <w:rPr>
          <w:rFonts w:ascii="Times New Roman" w:hAnsi="Times New Roman" w:cs="Times New Roman"/>
          <w:b/>
          <w:i/>
          <w:sz w:val="28"/>
          <w:szCs w:val="28"/>
        </w:rPr>
        <w:t>visuomotor</w:t>
      </w:r>
      <w:r w:rsidR="00022767" w:rsidRPr="00A2763F">
        <w:rPr>
          <w:rFonts w:ascii="Times New Roman" w:hAnsi="Times New Roman" w:cs="Times New Roman"/>
          <w:b/>
          <w:i/>
          <w:sz w:val="28"/>
          <w:szCs w:val="28"/>
        </w:rPr>
        <w:t xml:space="preserve"> learning</w:t>
      </w:r>
      <w:r w:rsidRPr="00A2763F">
        <w:rPr>
          <w:rFonts w:ascii="Times New Roman" w:hAnsi="Times New Roman" w:cs="Times New Roman"/>
          <w:b/>
          <w:i/>
          <w:sz w:val="28"/>
          <w:szCs w:val="28"/>
        </w:rPr>
        <w:t xml:space="preserve"> and working memory capacity</w:t>
      </w:r>
    </w:p>
    <w:p w14:paraId="19FED376" w14:textId="77777777" w:rsidR="00BC04EE" w:rsidRPr="00A2763F" w:rsidRDefault="00BC04EE" w:rsidP="00D1018D">
      <w:pPr>
        <w:pStyle w:val="ListParagraph"/>
        <w:spacing w:line="480" w:lineRule="auto"/>
        <w:jc w:val="center"/>
        <w:rPr>
          <w:rFonts w:ascii="Times New Roman" w:hAnsi="Times New Roman" w:cs="Times New Roman"/>
        </w:rPr>
      </w:pPr>
      <w:r w:rsidRPr="00A2763F">
        <w:rPr>
          <w:rFonts w:ascii="Times New Roman" w:hAnsi="Times New Roman" w:cs="Times New Roman"/>
          <w:b/>
        </w:rPr>
        <w:t xml:space="preserve">Running head: </w:t>
      </w:r>
      <w:r w:rsidRPr="00A2763F">
        <w:rPr>
          <w:rFonts w:ascii="Times New Roman" w:hAnsi="Times New Roman" w:cs="Times New Roman"/>
        </w:rPr>
        <w:t>The role of working memory in visuomotor adaptation</w:t>
      </w:r>
    </w:p>
    <w:p w14:paraId="6FBB2471" w14:textId="77777777" w:rsidR="00F94189" w:rsidRPr="00A2763F" w:rsidRDefault="008A1757" w:rsidP="00D1018D">
      <w:pPr>
        <w:spacing w:line="480" w:lineRule="auto"/>
        <w:jc w:val="center"/>
        <w:rPr>
          <w:rFonts w:ascii="Times New Roman" w:hAnsi="Times New Roman" w:cs="Times New Roman"/>
          <w:b/>
          <w:i/>
        </w:rPr>
      </w:pPr>
      <w:r w:rsidRPr="00A2763F">
        <w:rPr>
          <w:rFonts w:ascii="Times New Roman" w:hAnsi="Times New Roman" w:cs="Times New Roman"/>
          <w:b/>
          <w:i/>
        </w:rPr>
        <w:t xml:space="preserve">Antonios </w:t>
      </w:r>
      <w:r w:rsidR="007B48BA" w:rsidRPr="00A2763F">
        <w:rPr>
          <w:rFonts w:ascii="Times New Roman" w:hAnsi="Times New Roman" w:cs="Times New Roman"/>
          <w:b/>
          <w:i/>
        </w:rPr>
        <w:t>I Ch</w:t>
      </w:r>
      <w:r w:rsidR="008B753F" w:rsidRPr="00A2763F">
        <w:rPr>
          <w:rFonts w:ascii="Times New Roman" w:hAnsi="Times New Roman" w:cs="Times New Roman"/>
          <w:b/>
          <w:i/>
        </w:rPr>
        <w:t>ristou</w:t>
      </w:r>
      <w:r w:rsidR="00C60304" w:rsidRPr="00A2763F">
        <w:rPr>
          <w:rFonts w:ascii="Times New Roman" w:hAnsi="Times New Roman" w:cs="Times New Roman"/>
          <w:i/>
          <w:sz w:val="24"/>
          <w:szCs w:val="24"/>
          <w:vertAlign w:val="superscript"/>
        </w:rPr>
        <w:t>1,2</w:t>
      </w:r>
      <w:r w:rsidR="008B753F" w:rsidRPr="00A2763F">
        <w:rPr>
          <w:rFonts w:ascii="Times New Roman" w:hAnsi="Times New Roman" w:cs="Times New Roman"/>
          <w:b/>
          <w:i/>
        </w:rPr>
        <w:t xml:space="preserve">, </w:t>
      </w:r>
      <w:r w:rsidR="00627F0B" w:rsidRPr="00A2763F">
        <w:rPr>
          <w:rFonts w:ascii="Times New Roman" w:hAnsi="Times New Roman" w:cs="Times New Roman"/>
          <w:b/>
          <w:i/>
        </w:rPr>
        <w:t xml:space="preserve">R </w:t>
      </w:r>
      <w:r w:rsidR="008A42B3" w:rsidRPr="00A2763F">
        <w:rPr>
          <w:rFonts w:ascii="Times New Roman" w:hAnsi="Times New Roman" w:cs="Times New Roman"/>
          <w:b/>
          <w:i/>
        </w:rPr>
        <w:t>C</w:t>
      </w:r>
      <w:r w:rsidRPr="00A2763F">
        <w:rPr>
          <w:rFonts w:ascii="Times New Roman" w:hAnsi="Times New Roman" w:cs="Times New Roman"/>
          <w:b/>
          <w:i/>
        </w:rPr>
        <w:t>hris</w:t>
      </w:r>
      <w:r w:rsidR="008A42B3" w:rsidRPr="00A2763F">
        <w:rPr>
          <w:rFonts w:ascii="Times New Roman" w:hAnsi="Times New Roman" w:cs="Times New Roman"/>
          <w:b/>
          <w:i/>
        </w:rPr>
        <w:t xml:space="preserve"> Miall</w:t>
      </w:r>
      <w:r w:rsidR="00C60304" w:rsidRPr="00A2763F">
        <w:rPr>
          <w:rFonts w:ascii="Times New Roman" w:hAnsi="Times New Roman" w:cs="Times New Roman"/>
          <w:i/>
          <w:sz w:val="24"/>
          <w:szCs w:val="24"/>
          <w:vertAlign w:val="superscript"/>
        </w:rPr>
        <w:t>1</w:t>
      </w:r>
      <w:r w:rsidR="003558DA" w:rsidRPr="00A2763F">
        <w:rPr>
          <w:rFonts w:ascii="Times New Roman" w:hAnsi="Times New Roman" w:cs="Times New Roman"/>
          <w:b/>
          <w:i/>
        </w:rPr>
        <w:t>,</w:t>
      </w:r>
      <w:r w:rsidR="00F60D90" w:rsidRPr="00A2763F">
        <w:rPr>
          <w:rFonts w:ascii="Times New Roman" w:hAnsi="Times New Roman" w:cs="Times New Roman"/>
          <w:b/>
          <w:i/>
        </w:rPr>
        <w:t xml:space="preserve"> </w:t>
      </w:r>
      <w:r w:rsidR="005101DD" w:rsidRPr="00A2763F">
        <w:rPr>
          <w:rFonts w:ascii="Times New Roman" w:hAnsi="Times New Roman" w:cs="Times New Roman"/>
          <w:b/>
          <w:i/>
        </w:rPr>
        <w:t>Fiona McNab</w:t>
      </w:r>
      <w:r w:rsidR="00C60304" w:rsidRPr="00A2763F">
        <w:rPr>
          <w:rFonts w:ascii="Times New Roman" w:hAnsi="Times New Roman" w:cs="Times New Roman"/>
          <w:b/>
          <w:i/>
          <w:vertAlign w:val="superscript"/>
        </w:rPr>
        <w:t>1,</w:t>
      </w:r>
      <w:r w:rsidR="00C60304" w:rsidRPr="00A2763F">
        <w:rPr>
          <w:rFonts w:ascii="Times New Roman" w:hAnsi="Times New Roman" w:cs="Times New Roman"/>
          <w:i/>
          <w:sz w:val="24"/>
          <w:szCs w:val="24"/>
          <w:vertAlign w:val="superscript"/>
        </w:rPr>
        <w:t>3</w:t>
      </w:r>
      <w:r w:rsidR="005101DD" w:rsidRPr="00A2763F">
        <w:rPr>
          <w:rFonts w:ascii="Times New Roman" w:hAnsi="Times New Roman" w:cs="Times New Roman"/>
          <w:b/>
          <w:i/>
        </w:rPr>
        <w:t xml:space="preserve">* &amp; </w:t>
      </w:r>
      <w:r w:rsidR="00F60D90" w:rsidRPr="00A2763F">
        <w:rPr>
          <w:rFonts w:ascii="Times New Roman" w:hAnsi="Times New Roman" w:cs="Times New Roman"/>
          <w:b/>
          <w:i/>
        </w:rPr>
        <w:t>J</w:t>
      </w:r>
      <w:r w:rsidRPr="00A2763F">
        <w:rPr>
          <w:rFonts w:ascii="Times New Roman" w:hAnsi="Times New Roman" w:cs="Times New Roman"/>
          <w:b/>
          <w:i/>
        </w:rPr>
        <w:t xml:space="preserve">oseph </w:t>
      </w:r>
      <w:r w:rsidR="008A42B3" w:rsidRPr="00A2763F">
        <w:rPr>
          <w:rFonts w:ascii="Times New Roman" w:hAnsi="Times New Roman" w:cs="Times New Roman"/>
          <w:b/>
          <w:i/>
        </w:rPr>
        <w:t>M Galea</w:t>
      </w:r>
      <w:r w:rsidR="00C60304" w:rsidRPr="00A2763F">
        <w:rPr>
          <w:rFonts w:ascii="Times New Roman" w:hAnsi="Times New Roman" w:cs="Times New Roman"/>
          <w:i/>
          <w:sz w:val="24"/>
          <w:szCs w:val="24"/>
          <w:vertAlign w:val="superscript"/>
        </w:rPr>
        <w:t>1</w:t>
      </w:r>
      <w:r w:rsidR="005101DD" w:rsidRPr="00A2763F">
        <w:rPr>
          <w:rFonts w:ascii="Times New Roman" w:hAnsi="Times New Roman" w:cs="Times New Roman"/>
          <w:b/>
          <w:i/>
        </w:rPr>
        <w:t>*</w:t>
      </w:r>
      <w:r w:rsidR="003558DA" w:rsidRPr="00A2763F">
        <w:rPr>
          <w:rFonts w:ascii="Times New Roman" w:hAnsi="Times New Roman" w:cs="Times New Roman"/>
          <w:b/>
          <w:i/>
        </w:rPr>
        <w:t xml:space="preserve"> </w:t>
      </w:r>
    </w:p>
    <w:p w14:paraId="7971E31B" w14:textId="77777777" w:rsidR="00361C3A" w:rsidRPr="00A2763F" w:rsidRDefault="003558DA" w:rsidP="00D1018D">
      <w:pPr>
        <w:pStyle w:val="ListParagraph"/>
        <w:spacing w:line="480" w:lineRule="auto"/>
        <w:jc w:val="center"/>
        <w:rPr>
          <w:rFonts w:ascii="Times New Roman" w:hAnsi="Times New Roman" w:cs="Times New Roman"/>
          <w:b/>
        </w:rPr>
      </w:pPr>
      <w:r w:rsidRPr="00A2763F">
        <w:rPr>
          <w:rFonts w:ascii="Times New Roman" w:hAnsi="Times New Roman" w:cs="Times New Roman"/>
          <w:b/>
        </w:rPr>
        <w:t>*Equal contribution</w:t>
      </w:r>
    </w:p>
    <w:p w14:paraId="21227DEB" w14:textId="77777777" w:rsidR="00E119A8" w:rsidRPr="00A2763F" w:rsidRDefault="00C60304" w:rsidP="008F6379">
      <w:pPr>
        <w:spacing w:line="240" w:lineRule="auto"/>
        <w:jc w:val="center"/>
        <w:rPr>
          <w:rFonts w:ascii="Times New Roman" w:hAnsi="Times New Roman" w:cs="Times New Roman"/>
          <w:sz w:val="24"/>
          <w:szCs w:val="24"/>
        </w:rPr>
      </w:pPr>
      <w:r w:rsidRPr="00A2763F">
        <w:rPr>
          <w:rFonts w:ascii="Times New Roman" w:hAnsi="Times New Roman" w:cs="Times New Roman"/>
          <w:sz w:val="24"/>
          <w:szCs w:val="24"/>
          <w:vertAlign w:val="superscript"/>
        </w:rPr>
        <w:t>1</w:t>
      </w:r>
      <w:r w:rsidR="00E119A8" w:rsidRPr="00A2763F">
        <w:rPr>
          <w:rFonts w:ascii="Times New Roman" w:hAnsi="Times New Roman" w:cs="Times New Roman"/>
          <w:sz w:val="24"/>
          <w:szCs w:val="24"/>
        </w:rPr>
        <w:t>School of Psychology, University of Birmingham, UK</w:t>
      </w:r>
    </w:p>
    <w:p w14:paraId="434564A2" w14:textId="77777777" w:rsidR="00C60304" w:rsidRPr="00A2763F" w:rsidRDefault="00C60304" w:rsidP="008F6379">
      <w:pPr>
        <w:pStyle w:val="NormalWeb"/>
        <w:shd w:val="clear" w:color="auto" w:fill="FFFFFF"/>
        <w:spacing w:before="150" w:beforeAutospacing="0" w:after="150" w:afterAutospacing="0"/>
        <w:jc w:val="center"/>
        <w:rPr>
          <w:rStyle w:val="sysusercontact-address"/>
        </w:rPr>
      </w:pPr>
      <w:r w:rsidRPr="00A2763F">
        <w:rPr>
          <w:vertAlign w:val="superscript"/>
        </w:rPr>
        <w:t>2</w:t>
      </w:r>
      <w:r w:rsidRPr="00A2763F">
        <w:t xml:space="preserve">School of Applied Social Sciences, </w:t>
      </w:r>
      <w:r w:rsidRPr="00A2763F">
        <w:rPr>
          <w:rStyle w:val="sysusercontact-address"/>
        </w:rPr>
        <w:t>De Montfort University, UK</w:t>
      </w:r>
    </w:p>
    <w:p w14:paraId="58326089" w14:textId="77777777" w:rsidR="00E00A29" w:rsidRPr="00A2763F" w:rsidRDefault="00C60304" w:rsidP="008F6379">
      <w:pPr>
        <w:pStyle w:val="NormalWeb"/>
        <w:shd w:val="clear" w:color="auto" w:fill="FFFFFF"/>
        <w:spacing w:before="150" w:beforeAutospacing="0" w:after="150" w:afterAutospacing="0"/>
        <w:jc w:val="center"/>
      </w:pPr>
      <w:r w:rsidRPr="00A2763F">
        <w:rPr>
          <w:vertAlign w:val="superscript"/>
        </w:rPr>
        <w:t>3</w:t>
      </w:r>
      <w:r w:rsidRPr="00A2763F">
        <w:t>Department of Psychology, University of York, UK</w:t>
      </w:r>
    </w:p>
    <w:p w14:paraId="1FAE3EC3" w14:textId="77777777" w:rsidR="00DF7743" w:rsidRPr="00A2763F" w:rsidRDefault="00DF7743" w:rsidP="00D1018D">
      <w:pPr>
        <w:pStyle w:val="NormalWeb"/>
        <w:shd w:val="clear" w:color="auto" w:fill="FFFFFF"/>
        <w:spacing w:before="150" w:beforeAutospacing="0" w:after="150" w:afterAutospacing="0" w:line="480" w:lineRule="auto"/>
        <w:jc w:val="center"/>
      </w:pPr>
    </w:p>
    <w:p w14:paraId="7AAA9441" w14:textId="77777777" w:rsidR="00E119A8" w:rsidRPr="00A2763F" w:rsidRDefault="00E119A8" w:rsidP="00D1018D">
      <w:pPr>
        <w:spacing w:after="0" w:line="480" w:lineRule="auto"/>
        <w:jc w:val="both"/>
        <w:rPr>
          <w:rFonts w:ascii="Times New Roman" w:hAnsi="Times New Roman" w:cs="Times New Roman"/>
          <w:sz w:val="24"/>
          <w:szCs w:val="24"/>
        </w:rPr>
      </w:pPr>
      <w:r w:rsidRPr="00A2763F">
        <w:rPr>
          <w:rFonts w:ascii="Times New Roman" w:hAnsi="Times New Roman" w:cs="Times New Roman"/>
          <w:sz w:val="24"/>
          <w:szCs w:val="24"/>
          <w:u w:val="single"/>
        </w:rPr>
        <w:t>Correspondence</w:t>
      </w:r>
      <w:r w:rsidR="003154E3" w:rsidRPr="00A2763F">
        <w:rPr>
          <w:rFonts w:ascii="Times New Roman" w:hAnsi="Times New Roman" w:cs="Times New Roman"/>
          <w:sz w:val="24"/>
          <w:szCs w:val="24"/>
          <w:u w:val="single"/>
        </w:rPr>
        <w:t>:</w:t>
      </w:r>
    </w:p>
    <w:p w14:paraId="7D068482" w14:textId="77777777" w:rsidR="002F7FAD" w:rsidRPr="00A2763F" w:rsidRDefault="00B63CB0" w:rsidP="004F6A18">
      <w:pPr>
        <w:spacing w:after="0" w:line="240" w:lineRule="auto"/>
        <w:rPr>
          <w:rFonts w:ascii="Times New Roman" w:hAnsi="Times New Roman" w:cs="Times New Roman"/>
          <w:sz w:val="24"/>
          <w:szCs w:val="24"/>
        </w:rPr>
      </w:pPr>
      <w:r w:rsidRPr="00A2763F">
        <w:rPr>
          <w:rFonts w:ascii="Times New Roman" w:hAnsi="Times New Roman" w:cs="Times New Roman"/>
          <w:sz w:val="24"/>
          <w:szCs w:val="24"/>
        </w:rPr>
        <w:t>Fiona McNab</w:t>
      </w:r>
      <w:r w:rsidR="00D50250" w:rsidRPr="00A2763F">
        <w:rPr>
          <w:rFonts w:ascii="Times New Roman" w:hAnsi="Times New Roman" w:cs="Times New Roman"/>
          <w:sz w:val="24"/>
          <w:szCs w:val="24"/>
        </w:rPr>
        <w:t xml:space="preserve"> </w:t>
      </w:r>
    </w:p>
    <w:p w14:paraId="7E167C03" w14:textId="77777777" w:rsidR="002F7FAD" w:rsidRPr="00A2763F" w:rsidRDefault="009F4C3C" w:rsidP="004F6A18">
      <w:pPr>
        <w:spacing w:after="0" w:line="240" w:lineRule="auto"/>
        <w:rPr>
          <w:rStyle w:val="Strong"/>
          <w:rFonts w:ascii="Times New Roman" w:hAnsi="Times New Roman" w:cs="Times New Roman"/>
          <w:b w:val="0"/>
          <w:color w:val="1D1D1D"/>
          <w:sz w:val="24"/>
          <w:szCs w:val="24"/>
          <w:shd w:val="clear" w:color="auto" w:fill="FFFFFF"/>
        </w:rPr>
      </w:pPr>
      <w:r w:rsidRPr="00A2763F">
        <w:rPr>
          <w:rStyle w:val="Strong"/>
          <w:rFonts w:ascii="Times New Roman" w:hAnsi="Times New Roman" w:cs="Times New Roman"/>
          <w:b w:val="0"/>
          <w:color w:val="1D1D1D"/>
          <w:sz w:val="24"/>
          <w:szCs w:val="24"/>
          <w:shd w:val="clear" w:color="auto" w:fill="FFFFFF"/>
        </w:rPr>
        <w:t>Department of Psychology</w:t>
      </w:r>
      <w:r w:rsidR="00D50250" w:rsidRPr="00A2763F">
        <w:rPr>
          <w:rStyle w:val="Strong"/>
          <w:rFonts w:ascii="Times New Roman" w:hAnsi="Times New Roman" w:cs="Times New Roman"/>
          <w:b w:val="0"/>
          <w:color w:val="1D1D1D"/>
          <w:sz w:val="24"/>
          <w:szCs w:val="24"/>
          <w:shd w:val="clear" w:color="auto" w:fill="FFFFFF"/>
        </w:rPr>
        <w:t xml:space="preserve"> </w:t>
      </w:r>
    </w:p>
    <w:p w14:paraId="3FA08AFB" w14:textId="77777777" w:rsidR="002F7FAD" w:rsidRPr="00A2763F" w:rsidRDefault="009F4C3C" w:rsidP="004F6A18">
      <w:pPr>
        <w:spacing w:after="0" w:line="240" w:lineRule="auto"/>
        <w:rPr>
          <w:rFonts w:ascii="Times New Roman" w:hAnsi="Times New Roman" w:cs="Times New Roman"/>
          <w:color w:val="1D1D1D"/>
          <w:sz w:val="24"/>
          <w:szCs w:val="24"/>
          <w:shd w:val="clear" w:color="auto" w:fill="FFFFFF"/>
        </w:rPr>
      </w:pPr>
      <w:r w:rsidRPr="00A2763F">
        <w:rPr>
          <w:rFonts w:ascii="Times New Roman" w:hAnsi="Times New Roman" w:cs="Times New Roman"/>
          <w:color w:val="1D1D1D"/>
          <w:sz w:val="24"/>
          <w:szCs w:val="24"/>
          <w:shd w:val="clear" w:color="auto" w:fill="FFFFFF"/>
        </w:rPr>
        <w:t>University of York</w:t>
      </w:r>
      <w:r w:rsidR="00D50250" w:rsidRPr="00A2763F">
        <w:rPr>
          <w:rFonts w:ascii="Times New Roman" w:hAnsi="Times New Roman" w:cs="Times New Roman"/>
          <w:color w:val="1D1D1D"/>
          <w:sz w:val="24"/>
          <w:szCs w:val="24"/>
          <w:shd w:val="clear" w:color="auto" w:fill="FFFFFF"/>
        </w:rPr>
        <w:t xml:space="preserve"> </w:t>
      </w:r>
    </w:p>
    <w:p w14:paraId="0D009DD2" w14:textId="77777777" w:rsidR="00D50250" w:rsidRPr="00A2763F" w:rsidRDefault="00D50250" w:rsidP="004F6A18">
      <w:pPr>
        <w:spacing w:after="0" w:line="240" w:lineRule="auto"/>
        <w:rPr>
          <w:rFonts w:ascii="Times New Roman" w:hAnsi="Times New Roman" w:cs="Times New Roman"/>
          <w:color w:val="1D1D1D"/>
          <w:sz w:val="24"/>
          <w:szCs w:val="24"/>
          <w:shd w:val="clear" w:color="auto" w:fill="FFFFFF"/>
        </w:rPr>
      </w:pPr>
      <w:r w:rsidRPr="00A2763F">
        <w:rPr>
          <w:rFonts w:ascii="Times New Roman" w:hAnsi="Times New Roman" w:cs="Times New Roman"/>
          <w:color w:val="1D1D1D"/>
          <w:sz w:val="24"/>
          <w:szCs w:val="24"/>
          <w:shd w:val="clear" w:color="auto" w:fill="FFFFFF"/>
        </w:rPr>
        <w:t>York, YO10 5DD, UK</w:t>
      </w:r>
    </w:p>
    <w:p w14:paraId="6BB34493" w14:textId="77777777" w:rsidR="00E119A8" w:rsidRPr="00A2763F" w:rsidRDefault="00F3571E" w:rsidP="004F6A18">
      <w:pPr>
        <w:spacing w:after="0" w:line="240" w:lineRule="auto"/>
        <w:rPr>
          <w:rFonts w:ascii="Times New Roman" w:hAnsi="Times New Roman" w:cs="Times New Roman"/>
          <w:sz w:val="24"/>
          <w:szCs w:val="24"/>
        </w:rPr>
      </w:pPr>
      <w:r w:rsidRPr="00A2763F">
        <w:rPr>
          <w:rFonts w:ascii="Times New Roman" w:hAnsi="Times New Roman" w:cs="Times New Roman"/>
          <w:sz w:val="24"/>
          <w:szCs w:val="24"/>
        </w:rPr>
        <w:t xml:space="preserve">Email: </w:t>
      </w:r>
      <w:r w:rsidR="00B219E2" w:rsidRPr="00A2763F">
        <w:rPr>
          <w:rFonts w:ascii="Times New Roman" w:hAnsi="Times New Roman" w:cs="Times New Roman"/>
          <w:sz w:val="24"/>
          <w:szCs w:val="24"/>
        </w:rPr>
        <w:t>fiona.mcnab@york.ac.uk</w:t>
      </w:r>
    </w:p>
    <w:p w14:paraId="575A9996" w14:textId="77777777" w:rsidR="00E119A8" w:rsidRPr="00A2763F" w:rsidRDefault="00E119A8" w:rsidP="00D1018D">
      <w:pPr>
        <w:spacing w:line="480" w:lineRule="auto"/>
        <w:jc w:val="both"/>
        <w:rPr>
          <w:rFonts w:ascii="Times New Roman" w:hAnsi="Times New Roman" w:cs="Times New Roman"/>
          <w:b/>
          <w:sz w:val="26"/>
          <w:szCs w:val="26"/>
        </w:rPr>
      </w:pPr>
    </w:p>
    <w:p w14:paraId="49C2F5C5" w14:textId="77777777" w:rsidR="00A66600" w:rsidRPr="00A2763F" w:rsidRDefault="00A66600" w:rsidP="00D1018D">
      <w:pPr>
        <w:spacing w:line="480" w:lineRule="auto"/>
        <w:jc w:val="both"/>
        <w:rPr>
          <w:rFonts w:ascii="Times New Roman" w:hAnsi="Times New Roman" w:cs="Times New Roman"/>
          <w:b/>
          <w:sz w:val="26"/>
          <w:szCs w:val="26"/>
        </w:rPr>
      </w:pPr>
    </w:p>
    <w:p w14:paraId="575B5E15" w14:textId="77777777" w:rsidR="00724836" w:rsidRPr="00A2763F" w:rsidRDefault="00724836" w:rsidP="00D1018D">
      <w:pPr>
        <w:spacing w:line="480" w:lineRule="auto"/>
        <w:jc w:val="both"/>
        <w:rPr>
          <w:rFonts w:ascii="Times New Roman" w:hAnsi="Times New Roman" w:cs="Times New Roman"/>
          <w:b/>
          <w:sz w:val="26"/>
          <w:szCs w:val="26"/>
        </w:rPr>
      </w:pPr>
    </w:p>
    <w:p w14:paraId="67352B76" w14:textId="77777777" w:rsidR="00724836" w:rsidRPr="00A2763F" w:rsidRDefault="00724836" w:rsidP="00D1018D">
      <w:pPr>
        <w:spacing w:line="480" w:lineRule="auto"/>
        <w:jc w:val="both"/>
        <w:rPr>
          <w:rFonts w:ascii="Times New Roman" w:hAnsi="Times New Roman" w:cs="Times New Roman"/>
          <w:b/>
          <w:sz w:val="26"/>
          <w:szCs w:val="26"/>
        </w:rPr>
      </w:pPr>
    </w:p>
    <w:p w14:paraId="7DD133EB" w14:textId="77777777" w:rsidR="00724836" w:rsidRPr="00A2763F" w:rsidRDefault="00724836" w:rsidP="00D1018D">
      <w:pPr>
        <w:spacing w:line="480" w:lineRule="auto"/>
        <w:jc w:val="both"/>
        <w:rPr>
          <w:rFonts w:ascii="Times New Roman" w:hAnsi="Times New Roman" w:cs="Times New Roman"/>
          <w:b/>
          <w:sz w:val="26"/>
          <w:szCs w:val="26"/>
        </w:rPr>
      </w:pPr>
    </w:p>
    <w:p w14:paraId="382DAD2C" w14:textId="77777777" w:rsidR="00D1018D" w:rsidRPr="00A2763F" w:rsidRDefault="00D1018D" w:rsidP="00D1018D">
      <w:pPr>
        <w:spacing w:line="480" w:lineRule="auto"/>
        <w:jc w:val="both"/>
        <w:rPr>
          <w:rFonts w:ascii="Times New Roman" w:hAnsi="Times New Roman" w:cs="Times New Roman"/>
          <w:b/>
          <w:sz w:val="26"/>
          <w:szCs w:val="26"/>
        </w:rPr>
      </w:pPr>
    </w:p>
    <w:p w14:paraId="1F8CB255" w14:textId="77777777" w:rsidR="004F6A18" w:rsidRPr="00A2763F" w:rsidRDefault="004F6A18" w:rsidP="00D1018D">
      <w:pPr>
        <w:spacing w:line="480" w:lineRule="auto"/>
        <w:jc w:val="both"/>
        <w:rPr>
          <w:rFonts w:ascii="Times New Roman" w:hAnsi="Times New Roman" w:cs="Times New Roman"/>
          <w:b/>
          <w:sz w:val="26"/>
          <w:szCs w:val="26"/>
        </w:rPr>
      </w:pPr>
    </w:p>
    <w:p w14:paraId="73A22F8E" w14:textId="77777777" w:rsidR="004F6A18" w:rsidRPr="00A2763F" w:rsidRDefault="004F6A18" w:rsidP="00D1018D">
      <w:pPr>
        <w:spacing w:line="480" w:lineRule="auto"/>
        <w:jc w:val="both"/>
        <w:rPr>
          <w:rFonts w:ascii="Times New Roman" w:hAnsi="Times New Roman" w:cs="Times New Roman"/>
          <w:b/>
          <w:sz w:val="26"/>
          <w:szCs w:val="26"/>
        </w:rPr>
      </w:pPr>
    </w:p>
    <w:p w14:paraId="1A82CCE9" w14:textId="77777777" w:rsidR="008F6379" w:rsidRPr="00A2763F" w:rsidRDefault="008F6379" w:rsidP="00D1018D">
      <w:pPr>
        <w:spacing w:line="480" w:lineRule="auto"/>
        <w:jc w:val="both"/>
        <w:rPr>
          <w:rFonts w:ascii="Times New Roman" w:hAnsi="Times New Roman" w:cs="Times New Roman"/>
          <w:b/>
          <w:sz w:val="26"/>
          <w:szCs w:val="26"/>
        </w:rPr>
      </w:pPr>
    </w:p>
    <w:p w14:paraId="25AFFFDF" w14:textId="77777777" w:rsidR="00D446DF" w:rsidRPr="00A2763F" w:rsidRDefault="003821A5" w:rsidP="00D1018D">
      <w:pPr>
        <w:spacing w:line="480" w:lineRule="auto"/>
        <w:jc w:val="both"/>
        <w:rPr>
          <w:rFonts w:ascii="Times New Roman" w:hAnsi="Times New Roman" w:cs="Times New Roman"/>
          <w:b/>
          <w:sz w:val="26"/>
          <w:szCs w:val="26"/>
        </w:rPr>
      </w:pPr>
      <w:r w:rsidRPr="00A2763F">
        <w:rPr>
          <w:rFonts w:ascii="Times New Roman" w:hAnsi="Times New Roman" w:cs="Times New Roman"/>
          <w:b/>
          <w:sz w:val="26"/>
          <w:szCs w:val="26"/>
        </w:rPr>
        <w:lastRenderedPageBreak/>
        <w:t>Abstract</w:t>
      </w:r>
    </w:p>
    <w:p w14:paraId="6BF7CCA6" w14:textId="48EB7FB4" w:rsidR="008A4C66" w:rsidRPr="008F796A" w:rsidRDefault="00DD3AC1" w:rsidP="00D1018D">
      <w:pPr>
        <w:spacing w:line="480" w:lineRule="auto"/>
        <w:jc w:val="both"/>
        <w:rPr>
          <w:rFonts w:ascii="Times New Roman" w:hAnsi="Times New Roman" w:cs="Times New Roman"/>
          <w:b/>
          <w:sz w:val="26"/>
          <w:szCs w:val="26"/>
        </w:rPr>
      </w:pPr>
      <w:r w:rsidRPr="008F796A">
        <w:rPr>
          <w:rFonts w:ascii="Times New Roman" w:hAnsi="Times New Roman" w:cs="Times New Roman"/>
          <w:sz w:val="24"/>
          <w:szCs w:val="24"/>
        </w:rPr>
        <w:t>T</w:t>
      </w:r>
      <w:r w:rsidR="00D446DF" w:rsidRPr="008F796A">
        <w:rPr>
          <w:rFonts w:ascii="Times New Roman" w:hAnsi="Times New Roman" w:cs="Times New Roman"/>
          <w:sz w:val="24"/>
          <w:szCs w:val="24"/>
        </w:rPr>
        <w:t>he theoretical basis for the association between h</w:t>
      </w:r>
      <w:r w:rsidR="00E7137F" w:rsidRPr="008F796A">
        <w:rPr>
          <w:rFonts w:ascii="Times New Roman" w:hAnsi="Times New Roman" w:cs="Times New Roman"/>
          <w:sz w:val="24"/>
          <w:szCs w:val="24"/>
        </w:rPr>
        <w:t xml:space="preserve">igh working memory capacity (WMC) </w:t>
      </w:r>
      <w:r w:rsidR="00D446DF" w:rsidRPr="008F796A">
        <w:rPr>
          <w:rFonts w:ascii="Times New Roman" w:hAnsi="Times New Roman" w:cs="Times New Roman"/>
          <w:sz w:val="24"/>
          <w:szCs w:val="24"/>
        </w:rPr>
        <w:t xml:space="preserve">and </w:t>
      </w:r>
      <w:r w:rsidR="001120AC" w:rsidRPr="008F796A">
        <w:rPr>
          <w:rFonts w:ascii="Times New Roman" w:hAnsi="Times New Roman" w:cs="Times New Roman"/>
          <w:sz w:val="24"/>
          <w:szCs w:val="24"/>
        </w:rPr>
        <w:t xml:space="preserve">enhanced </w:t>
      </w:r>
      <w:r w:rsidRPr="008F796A">
        <w:rPr>
          <w:rFonts w:ascii="Times New Roman" w:hAnsi="Times New Roman" w:cs="Times New Roman"/>
          <w:sz w:val="24"/>
          <w:szCs w:val="24"/>
        </w:rPr>
        <w:t xml:space="preserve">visuomotor </w:t>
      </w:r>
      <w:r w:rsidR="001120AC" w:rsidRPr="008F796A">
        <w:rPr>
          <w:rFonts w:ascii="Times New Roman" w:hAnsi="Times New Roman" w:cs="Times New Roman"/>
          <w:sz w:val="24"/>
          <w:szCs w:val="24"/>
        </w:rPr>
        <w:t xml:space="preserve">adaptation </w:t>
      </w:r>
      <w:r w:rsidR="00860F47" w:rsidRPr="008F796A">
        <w:rPr>
          <w:rFonts w:ascii="Times New Roman" w:hAnsi="Times New Roman" w:cs="Times New Roman"/>
          <w:sz w:val="24"/>
          <w:szCs w:val="24"/>
        </w:rPr>
        <w:t>is un</w:t>
      </w:r>
      <w:r w:rsidR="00B5715A" w:rsidRPr="008F796A">
        <w:rPr>
          <w:rFonts w:ascii="Times New Roman" w:hAnsi="Times New Roman" w:cs="Times New Roman"/>
          <w:sz w:val="24"/>
          <w:szCs w:val="24"/>
        </w:rPr>
        <w:t>known</w:t>
      </w:r>
      <w:r w:rsidR="005B19A5" w:rsidRPr="008F796A">
        <w:rPr>
          <w:rFonts w:ascii="Times New Roman" w:hAnsi="Times New Roman" w:cs="Times New Roman"/>
          <w:sz w:val="24"/>
          <w:szCs w:val="24"/>
        </w:rPr>
        <w:t>.</w:t>
      </w:r>
      <w:r w:rsidR="0036733D" w:rsidRPr="008F796A">
        <w:rPr>
          <w:rFonts w:ascii="Times New Roman" w:hAnsi="Times New Roman" w:cs="Times New Roman"/>
          <w:sz w:val="24"/>
          <w:szCs w:val="24"/>
        </w:rPr>
        <w:t xml:space="preserve"> </w:t>
      </w:r>
      <w:r w:rsidRPr="008F796A">
        <w:rPr>
          <w:rFonts w:ascii="Times New Roman" w:hAnsi="Times New Roman" w:cs="Times New Roman"/>
          <w:sz w:val="26"/>
          <w:szCs w:val="26"/>
        </w:rPr>
        <w:t>V</w:t>
      </w:r>
      <w:r w:rsidRPr="008F796A">
        <w:rPr>
          <w:rFonts w:ascii="Times New Roman" w:hAnsi="Times New Roman" w:cs="Times New Roman"/>
          <w:sz w:val="24"/>
          <w:szCs w:val="24"/>
        </w:rPr>
        <w:t xml:space="preserve">isuomotor adaptation involves interplay between explicit and implicit systems. </w:t>
      </w:r>
      <w:r w:rsidR="00CF3B96" w:rsidRPr="008F796A">
        <w:rPr>
          <w:rFonts w:ascii="Times New Roman" w:hAnsi="Times New Roman" w:cs="Times New Roman"/>
          <w:sz w:val="24"/>
          <w:szCs w:val="24"/>
        </w:rPr>
        <w:t>W</w:t>
      </w:r>
      <w:r w:rsidR="00F66196" w:rsidRPr="008F796A">
        <w:rPr>
          <w:rFonts w:ascii="Times New Roman" w:hAnsi="Times New Roman" w:cs="Times New Roman"/>
          <w:sz w:val="24"/>
          <w:szCs w:val="24"/>
        </w:rPr>
        <w:t xml:space="preserve">e </w:t>
      </w:r>
      <w:r w:rsidR="00F67E8A" w:rsidRPr="008F796A">
        <w:rPr>
          <w:rFonts w:ascii="Times New Roman" w:hAnsi="Times New Roman" w:cs="Times New Roman"/>
          <w:sz w:val="24"/>
          <w:szCs w:val="24"/>
        </w:rPr>
        <w:t xml:space="preserve">examined </w:t>
      </w:r>
      <w:r w:rsidR="00F66196" w:rsidRPr="008F796A">
        <w:rPr>
          <w:rFonts w:ascii="Times New Roman" w:hAnsi="Times New Roman" w:cs="Times New Roman"/>
          <w:sz w:val="24"/>
          <w:szCs w:val="24"/>
        </w:rPr>
        <w:t>whet</w:t>
      </w:r>
      <w:r w:rsidR="0036733D" w:rsidRPr="008F796A">
        <w:rPr>
          <w:rFonts w:ascii="Times New Roman" w:hAnsi="Times New Roman" w:cs="Times New Roman"/>
          <w:sz w:val="24"/>
          <w:szCs w:val="24"/>
        </w:rPr>
        <w:t>her the</w:t>
      </w:r>
      <w:r w:rsidR="00CA76DD" w:rsidRPr="008F796A">
        <w:rPr>
          <w:rFonts w:ascii="Times New Roman" w:hAnsi="Times New Roman" w:cs="Times New Roman"/>
          <w:sz w:val="24"/>
          <w:szCs w:val="24"/>
        </w:rPr>
        <w:t xml:space="preserve"> positive</w:t>
      </w:r>
      <w:r w:rsidR="0036733D" w:rsidRPr="008F796A">
        <w:rPr>
          <w:rFonts w:ascii="Times New Roman" w:hAnsi="Times New Roman" w:cs="Times New Roman"/>
          <w:sz w:val="24"/>
          <w:szCs w:val="24"/>
        </w:rPr>
        <w:t xml:space="preserve"> association between adaptation and WMC is specific to the e</w:t>
      </w:r>
      <w:r w:rsidR="001120AC" w:rsidRPr="008F796A">
        <w:rPr>
          <w:rFonts w:ascii="Times New Roman" w:hAnsi="Times New Roman" w:cs="Times New Roman"/>
          <w:sz w:val="24"/>
          <w:szCs w:val="24"/>
        </w:rPr>
        <w:t>xplicit component of adaptation</w:t>
      </w:r>
      <w:r w:rsidR="0036733D" w:rsidRPr="008F796A">
        <w:rPr>
          <w:rFonts w:ascii="Times New Roman" w:hAnsi="Times New Roman" w:cs="Times New Roman"/>
          <w:sz w:val="24"/>
          <w:szCs w:val="24"/>
        </w:rPr>
        <w:t>.</w:t>
      </w:r>
      <w:r w:rsidR="005B19A5" w:rsidRPr="008F796A">
        <w:rPr>
          <w:rFonts w:ascii="Times New Roman" w:hAnsi="Times New Roman" w:cs="Times New Roman"/>
          <w:sz w:val="24"/>
          <w:szCs w:val="24"/>
        </w:rPr>
        <w:t xml:space="preserve"> </w:t>
      </w:r>
      <w:r w:rsidR="00150668" w:rsidRPr="008F796A">
        <w:rPr>
          <w:rFonts w:ascii="Times New Roman" w:hAnsi="Times New Roman" w:cs="Times New Roman"/>
          <w:sz w:val="24"/>
          <w:szCs w:val="24"/>
        </w:rPr>
        <w:t>E</w:t>
      </w:r>
      <w:r w:rsidR="007E7F8D" w:rsidRPr="008F796A">
        <w:rPr>
          <w:rFonts w:ascii="Times New Roman" w:hAnsi="Times New Roman" w:cs="Times New Roman"/>
          <w:sz w:val="24"/>
          <w:szCs w:val="24"/>
        </w:rPr>
        <w:t>xperiment 1</w:t>
      </w:r>
      <w:r w:rsidR="00FE77C8" w:rsidRPr="008F796A">
        <w:rPr>
          <w:rFonts w:ascii="Times New Roman" w:hAnsi="Times New Roman" w:cs="Times New Roman"/>
          <w:sz w:val="24"/>
          <w:szCs w:val="24"/>
        </w:rPr>
        <w:t xml:space="preserve"> replicated </w:t>
      </w:r>
      <w:r w:rsidR="007E7F8D" w:rsidRPr="008F796A">
        <w:rPr>
          <w:rFonts w:ascii="Times New Roman" w:hAnsi="Times New Roman" w:cs="Times New Roman"/>
          <w:sz w:val="24"/>
          <w:szCs w:val="24"/>
        </w:rPr>
        <w:t xml:space="preserve">the </w:t>
      </w:r>
      <w:r w:rsidR="004C5F46" w:rsidRPr="008F796A">
        <w:rPr>
          <w:rFonts w:ascii="Times New Roman" w:hAnsi="Times New Roman" w:cs="Times New Roman"/>
          <w:sz w:val="24"/>
          <w:szCs w:val="24"/>
        </w:rPr>
        <w:t xml:space="preserve">positive correlation between WMC and </w:t>
      </w:r>
      <w:r w:rsidR="00E8227C" w:rsidRPr="008F796A">
        <w:rPr>
          <w:rFonts w:ascii="Times New Roman" w:hAnsi="Times New Roman" w:cs="Times New Roman"/>
          <w:sz w:val="24"/>
          <w:szCs w:val="24"/>
        </w:rPr>
        <w:t>adaptation</w:t>
      </w:r>
      <w:r w:rsidR="00B5715A" w:rsidRPr="008F796A">
        <w:rPr>
          <w:rFonts w:ascii="Times New Roman" w:hAnsi="Times New Roman" w:cs="Times New Roman"/>
          <w:sz w:val="24"/>
          <w:szCs w:val="24"/>
        </w:rPr>
        <w:t xml:space="preserve">, </w:t>
      </w:r>
      <w:r w:rsidR="00860F47" w:rsidRPr="008F796A">
        <w:rPr>
          <w:rFonts w:ascii="Times New Roman" w:hAnsi="Times New Roman" w:cs="Times New Roman"/>
          <w:sz w:val="24"/>
          <w:szCs w:val="24"/>
        </w:rPr>
        <w:t>but</w:t>
      </w:r>
      <w:r w:rsidR="00B5715A" w:rsidRPr="008F796A">
        <w:rPr>
          <w:rFonts w:ascii="Times New Roman" w:hAnsi="Times New Roman" w:cs="Times New Roman"/>
          <w:sz w:val="24"/>
          <w:szCs w:val="24"/>
        </w:rPr>
        <w:t xml:space="preserve"> </w:t>
      </w:r>
      <w:r w:rsidR="001120AC" w:rsidRPr="008F796A">
        <w:rPr>
          <w:rFonts w:ascii="Times New Roman" w:hAnsi="Times New Roman" w:cs="Times New Roman"/>
          <w:sz w:val="24"/>
          <w:szCs w:val="24"/>
        </w:rPr>
        <w:t xml:space="preserve">revealed </w:t>
      </w:r>
      <w:r w:rsidR="00B5715A" w:rsidRPr="008F796A">
        <w:rPr>
          <w:rFonts w:ascii="Times New Roman" w:hAnsi="Times New Roman" w:cs="Times New Roman"/>
          <w:sz w:val="24"/>
          <w:szCs w:val="24"/>
        </w:rPr>
        <w:t xml:space="preserve">this </w:t>
      </w:r>
      <w:r w:rsidR="007E7F8D" w:rsidRPr="008F796A">
        <w:rPr>
          <w:rFonts w:ascii="Times New Roman" w:hAnsi="Times New Roman" w:cs="Times New Roman"/>
          <w:sz w:val="24"/>
          <w:szCs w:val="24"/>
        </w:rPr>
        <w:t>wa</w:t>
      </w:r>
      <w:r w:rsidR="00FE77C8" w:rsidRPr="008F796A">
        <w:rPr>
          <w:rFonts w:ascii="Times New Roman" w:hAnsi="Times New Roman" w:cs="Times New Roman"/>
          <w:sz w:val="24"/>
          <w:szCs w:val="24"/>
        </w:rPr>
        <w:t xml:space="preserve">s </w:t>
      </w:r>
      <w:r w:rsidR="006A0F3A" w:rsidRPr="008F796A">
        <w:rPr>
          <w:rFonts w:ascii="Times New Roman" w:hAnsi="Times New Roman" w:cs="Times New Roman"/>
          <w:sz w:val="24"/>
          <w:szCs w:val="24"/>
        </w:rPr>
        <w:t xml:space="preserve">specific </w:t>
      </w:r>
      <w:r w:rsidR="00FE77C8" w:rsidRPr="008F796A">
        <w:rPr>
          <w:rFonts w:ascii="Times New Roman" w:hAnsi="Times New Roman" w:cs="Times New Roman"/>
          <w:sz w:val="24"/>
          <w:szCs w:val="24"/>
        </w:rPr>
        <w:t>to the</w:t>
      </w:r>
      <w:r w:rsidR="00BF7844" w:rsidRPr="008F796A">
        <w:rPr>
          <w:rFonts w:ascii="Times New Roman" w:hAnsi="Times New Roman" w:cs="Times New Roman"/>
          <w:sz w:val="24"/>
          <w:szCs w:val="24"/>
        </w:rPr>
        <w:t xml:space="preserve"> explicit </w:t>
      </w:r>
      <w:r w:rsidR="00407887" w:rsidRPr="008F796A">
        <w:rPr>
          <w:rFonts w:ascii="Times New Roman" w:hAnsi="Times New Roman" w:cs="Times New Roman"/>
          <w:sz w:val="24"/>
          <w:szCs w:val="24"/>
        </w:rPr>
        <w:t>component of adaptation</w:t>
      </w:r>
      <w:r w:rsidR="003A1A7B" w:rsidRPr="003A1A7B">
        <w:rPr>
          <w:rFonts w:ascii="Times New Roman" w:hAnsi="Times New Roman" w:cs="Times New Roman"/>
          <w:sz w:val="24"/>
          <w:szCs w:val="24"/>
        </w:rPr>
        <w:t>, and apparently driven by a sub-group of participants who did not show any explicit adap</w:t>
      </w:r>
      <w:r w:rsidR="003A1A7B">
        <w:rPr>
          <w:rFonts w:ascii="Times New Roman" w:hAnsi="Times New Roman" w:cs="Times New Roman"/>
          <w:sz w:val="24"/>
          <w:szCs w:val="24"/>
        </w:rPr>
        <w:t>tation in the correct direction</w:t>
      </w:r>
      <w:r w:rsidR="004C5F46" w:rsidRPr="008F796A">
        <w:rPr>
          <w:rFonts w:ascii="Times New Roman" w:hAnsi="Times New Roman" w:cs="Times New Roman"/>
          <w:sz w:val="24"/>
          <w:szCs w:val="24"/>
        </w:rPr>
        <w:t>.</w:t>
      </w:r>
      <w:r w:rsidR="00FE77C8" w:rsidRPr="008F796A">
        <w:rPr>
          <w:rFonts w:ascii="Times New Roman" w:hAnsi="Times New Roman" w:cs="Times New Roman"/>
          <w:sz w:val="24"/>
          <w:szCs w:val="24"/>
        </w:rPr>
        <w:t xml:space="preserve"> </w:t>
      </w:r>
      <w:r w:rsidR="00BE1657" w:rsidRPr="008F796A">
        <w:rPr>
          <w:rFonts w:ascii="Times New Roman" w:hAnsi="Times New Roman" w:cs="Times New Roman"/>
          <w:sz w:val="24"/>
          <w:szCs w:val="24"/>
        </w:rPr>
        <w:t>A</w:t>
      </w:r>
      <w:r w:rsidR="00A905D2" w:rsidRPr="008F796A">
        <w:rPr>
          <w:rFonts w:ascii="Times New Roman" w:hAnsi="Times New Roman" w:cs="Times New Roman"/>
          <w:sz w:val="24"/>
          <w:szCs w:val="24"/>
        </w:rPr>
        <w:t xml:space="preserve"> negative correlation was observed between</w:t>
      </w:r>
      <w:r w:rsidR="003C0B2E" w:rsidRPr="008F796A">
        <w:rPr>
          <w:rFonts w:ascii="Times New Roman" w:hAnsi="Times New Roman" w:cs="Times New Roman"/>
          <w:sz w:val="24"/>
          <w:szCs w:val="24"/>
        </w:rPr>
        <w:t xml:space="preserve"> </w:t>
      </w:r>
      <w:r w:rsidR="00BE1657" w:rsidRPr="008F796A">
        <w:rPr>
          <w:rFonts w:ascii="Times New Roman" w:hAnsi="Times New Roman" w:cs="Times New Roman"/>
          <w:sz w:val="24"/>
          <w:szCs w:val="24"/>
        </w:rPr>
        <w:t xml:space="preserve">WMC and </w:t>
      </w:r>
      <w:r w:rsidR="003C0B2E" w:rsidRPr="008F796A">
        <w:rPr>
          <w:rFonts w:ascii="Times New Roman" w:hAnsi="Times New Roman" w:cs="Times New Roman"/>
          <w:sz w:val="24"/>
          <w:szCs w:val="24"/>
        </w:rPr>
        <w:t>implicit learning</w:t>
      </w:r>
      <w:r w:rsidR="00A905D2" w:rsidRPr="008F796A">
        <w:rPr>
          <w:rFonts w:ascii="Times New Roman" w:hAnsi="Times New Roman" w:cs="Times New Roman"/>
          <w:sz w:val="24"/>
          <w:szCs w:val="24"/>
        </w:rPr>
        <w:t>. Expe</w:t>
      </w:r>
      <w:r w:rsidR="007E7F8D" w:rsidRPr="008F796A">
        <w:rPr>
          <w:rFonts w:ascii="Times New Roman" w:hAnsi="Times New Roman" w:cs="Times New Roman"/>
          <w:sz w:val="24"/>
          <w:szCs w:val="24"/>
        </w:rPr>
        <w:t>riment</w:t>
      </w:r>
      <w:r w:rsidR="00E84D48" w:rsidRPr="008F796A">
        <w:rPr>
          <w:rFonts w:ascii="Times New Roman" w:hAnsi="Times New Roman" w:cs="Times New Roman"/>
          <w:sz w:val="24"/>
          <w:szCs w:val="24"/>
        </w:rPr>
        <w:t>s</w:t>
      </w:r>
      <w:r w:rsidR="007E7F8D" w:rsidRPr="008F796A">
        <w:rPr>
          <w:rFonts w:ascii="Times New Roman" w:hAnsi="Times New Roman" w:cs="Times New Roman"/>
          <w:sz w:val="24"/>
          <w:szCs w:val="24"/>
        </w:rPr>
        <w:t xml:space="preserve"> </w:t>
      </w:r>
      <w:r w:rsidR="00A905D2" w:rsidRPr="008F796A">
        <w:rPr>
          <w:rFonts w:ascii="Times New Roman" w:hAnsi="Times New Roman" w:cs="Times New Roman"/>
          <w:sz w:val="24"/>
          <w:szCs w:val="24"/>
        </w:rPr>
        <w:t>2</w:t>
      </w:r>
      <w:r w:rsidR="00E84D48" w:rsidRPr="008F796A">
        <w:rPr>
          <w:rFonts w:ascii="Times New Roman" w:hAnsi="Times New Roman" w:cs="Times New Roman"/>
          <w:sz w:val="24"/>
          <w:szCs w:val="24"/>
        </w:rPr>
        <w:t xml:space="preserve"> and 3</w:t>
      </w:r>
      <w:r w:rsidR="00D37A32" w:rsidRPr="008F796A">
        <w:rPr>
          <w:rFonts w:ascii="Times New Roman" w:hAnsi="Times New Roman" w:cs="Times New Roman"/>
          <w:sz w:val="24"/>
          <w:szCs w:val="24"/>
        </w:rPr>
        <w:t xml:space="preserve"> </w:t>
      </w:r>
      <w:r w:rsidR="00FE77C8" w:rsidRPr="008F796A">
        <w:rPr>
          <w:rFonts w:ascii="Times New Roman" w:hAnsi="Times New Roman" w:cs="Times New Roman"/>
          <w:sz w:val="24"/>
          <w:szCs w:val="24"/>
        </w:rPr>
        <w:t xml:space="preserve">showed that when </w:t>
      </w:r>
      <w:r w:rsidR="00EB4136" w:rsidRPr="008F796A">
        <w:rPr>
          <w:rFonts w:ascii="Times New Roman" w:hAnsi="Times New Roman" w:cs="Times New Roman"/>
          <w:sz w:val="24"/>
          <w:szCs w:val="24"/>
        </w:rPr>
        <w:t xml:space="preserve">the task restricted the </w:t>
      </w:r>
      <w:r w:rsidR="0090788D" w:rsidRPr="008F796A">
        <w:rPr>
          <w:rFonts w:ascii="Times New Roman" w:hAnsi="Times New Roman" w:cs="Times New Roman"/>
          <w:sz w:val="24"/>
          <w:szCs w:val="24"/>
        </w:rPr>
        <w:t>development</w:t>
      </w:r>
      <w:r w:rsidR="004A6868" w:rsidRPr="008F796A">
        <w:rPr>
          <w:rFonts w:ascii="Times New Roman" w:hAnsi="Times New Roman" w:cs="Times New Roman"/>
          <w:sz w:val="24"/>
          <w:szCs w:val="24"/>
        </w:rPr>
        <w:t xml:space="preserve"> of</w:t>
      </w:r>
      <w:r w:rsidR="00EB4136" w:rsidRPr="008F796A">
        <w:rPr>
          <w:rFonts w:ascii="Times New Roman" w:hAnsi="Times New Roman" w:cs="Times New Roman"/>
          <w:sz w:val="24"/>
          <w:szCs w:val="24"/>
        </w:rPr>
        <w:t xml:space="preserve"> an explicit strategy, </w:t>
      </w:r>
      <w:r w:rsidR="00FE77C8" w:rsidRPr="008F796A">
        <w:rPr>
          <w:rFonts w:ascii="Times New Roman" w:hAnsi="Times New Roman" w:cs="Times New Roman"/>
          <w:sz w:val="24"/>
          <w:szCs w:val="24"/>
        </w:rPr>
        <w:t xml:space="preserve">high WMC was no longer associated with enhanced </w:t>
      </w:r>
      <w:r w:rsidR="006F1EB2" w:rsidRPr="008F796A">
        <w:rPr>
          <w:rFonts w:ascii="Times New Roman" w:hAnsi="Times New Roman" w:cs="Times New Roman"/>
          <w:sz w:val="24"/>
          <w:szCs w:val="24"/>
        </w:rPr>
        <w:t xml:space="preserve">adaptation. </w:t>
      </w:r>
      <w:r w:rsidR="006B239D" w:rsidRPr="008F796A">
        <w:rPr>
          <w:rFonts w:ascii="Times New Roman" w:hAnsi="Times New Roman" w:cs="Times New Roman"/>
          <w:sz w:val="24"/>
          <w:szCs w:val="24"/>
        </w:rPr>
        <w:t xml:space="preserve">This work </w:t>
      </w:r>
      <w:r w:rsidR="00E0527D" w:rsidRPr="008F796A">
        <w:rPr>
          <w:rFonts w:ascii="Times New Roman" w:hAnsi="Times New Roman" w:cs="Times New Roman"/>
          <w:sz w:val="24"/>
          <w:szCs w:val="24"/>
        </w:rPr>
        <w:t xml:space="preserve">reveals that </w:t>
      </w:r>
      <w:r w:rsidR="007E6D83" w:rsidRPr="008F796A">
        <w:rPr>
          <w:rFonts w:ascii="Times New Roman" w:hAnsi="Times New Roman" w:cs="Times New Roman"/>
          <w:sz w:val="24"/>
          <w:szCs w:val="24"/>
        </w:rPr>
        <w:t xml:space="preserve">the benefit </w:t>
      </w:r>
      <w:r w:rsidR="006F1EB2" w:rsidRPr="008F796A">
        <w:rPr>
          <w:rFonts w:ascii="Times New Roman" w:hAnsi="Times New Roman" w:cs="Times New Roman"/>
          <w:sz w:val="24"/>
          <w:szCs w:val="24"/>
        </w:rPr>
        <w:t xml:space="preserve">of high </w:t>
      </w:r>
      <w:r w:rsidR="007E6D83" w:rsidRPr="008F796A">
        <w:rPr>
          <w:rFonts w:ascii="Times New Roman" w:hAnsi="Times New Roman" w:cs="Times New Roman"/>
          <w:sz w:val="24"/>
          <w:szCs w:val="24"/>
        </w:rPr>
        <w:t xml:space="preserve">WMC </w:t>
      </w:r>
      <w:r w:rsidR="003C0B2E" w:rsidRPr="008F796A">
        <w:rPr>
          <w:rFonts w:ascii="Times New Roman" w:hAnsi="Times New Roman" w:cs="Times New Roman"/>
          <w:sz w:val="24"/>
          <w:szCs w:val="24"/>
        </w:rPr>
        <w:t>is specifically</w:t>
      </w:r>
      <w:r w:rsidR="006F1EB2" w:rsidRPr="008F796A">
        <w:rPr>
          <w:rFonts w:ascii="Times New Roman" w:hAnsi="Times New Roman" w:cs="Times New Roman"/>
          <w:sz w:val="24"/>
          <w:szCs w:val="24"/>
        </w:rPr>
        <w:t xml:space="preserve"> linked </w:t>
      </w:r>
      <w:r w:rsidR="003C0B2E" w:rsidRPr="008F796A">
        <w:rPr>
          <w:rFonts w:ascii="Times New Roman" w:hAnsi="Times New Roman" w:cs="Times New Roman"/>
          <w:sz w:val="24"/>
          <w:szCs w:val="24"/>
        </w:rPr>
        <w:t>to an individual’s</w:t>
      </w:r>
      <w:r w:rsidR="006F1EB2" w:rsidRPr="008F796A">
        <w:rPr>
          <w:rFonts w:ascii="Times New Roman" w:hAnsi="Times New Roman" w:cs="Times New Roman"/>
          <w:sz w:val="24"/>
          <w:szCs w:val="24"/>
        </w:rPr>
        <w:t xml:space="preserve"> </w:t>
      </w:r>
      <w:r w:rsidR="00E22B14" w:rsidRPr="008F796A">
        <w:rPr>
          <w:rFonts w:ascii="Times New Roman" w:hAnsi="Times New Roman" w:cs="Times New Roman"/>
          <w:sz w:val="24"/>
          <w:szCs w:val="24"/>
        </w:rPr>
        <w:t xml:space="preserve">capacity </w:t>
      </w:r>
      <w:r w:rsidR="006F1EB2" w:rsidRPr="008F796A">
        <w:rPr>
          <w:rFonts w:ascii="Times New Roman" w:hAnsi="Times New Roman" w:cs="Times New Roman"/>
          <w:sz w:val="24"/>
          <w:szCs w:val="24"/>
        </w:rPr>
        <w:t xml:space="preserve">to </w:t>
      </w:r>
      <w:r w:rsidR="0090788D" w:rsidRPr="008F796A">
        <w:rPr>
          <w:rFonts w:ascii="Times New Roman" w:hAnsi="Times New Roman" w:cs="Times New Roman"/>
          <w:sz w:val="24"/>
          <w:szCs w:val="24"/>
        </w:rPr>
        <w:t>use</w:t>
      </w:r>
      <w:r w:rsidR="00111748" w:rsidRPr="008F796A">
        <w:rPr>
          <w:rFonts w:ascii="Times New Roman" w:hAnsi="Times New Roman" w:cs="Times New Roman"/>
          <w:sz w:val="24"/>
          <w:szCs w:val="24"/>
        </w:rPr>
        <w:t xml:space="preserve"> </w:t>
      </w:r>
      <w:r w:rsidR="006F1EB2" w:rsidRPr="008F796A">
        <w:rPr>
          <w:rFonts w:ascii="Times New Roman" w:hAnsi="Times New Roman" w:cs="Times New Roman"/>
          <w:sz w:val="24"/>
          <w:szCs w:val="24"/>
        </w:rPr>
        <w:t>an explicit strategy.</w:t>
      </w:r>
      <w:r w:rsidR="00A905D2" w:rsidRPr="008F796A">
        <w:rPr>
          <w:rFonts w:ascii="Times New Roman" w:hAnsi="Times New Roman" w:cs="Times New Roman"/>
          <w:sz w:val="24"/>
          <w:szCs w:val="24"/>
        </w:rPr>
        <w:t xml:space="preserve"> It also </w:t>
      </w:r>
      <w:r w:rsidR="003C0B2E" w:rsidRPr="008F796A">
        <w:rPr>
          <w:rFonts w:ascii="Times New Roman" w:hAnsi="Times New Roman" w:cs="Times New Roman"/>
          <w:sz w:val="24"/>
          <w:szCs w:val="24"/>
        </w:rPr>
        <w:t xml:space="preserve">reveals </w:t>
      </w:r>
      <w:r w:rsidR="0036733D" w:rsidRPr="008F796A">
        <w:rPr>
          <w:rFonts w:ascii="Times New Roman" w:hAnsi="Times New Roman" w:cs="Times New Roman"/>
          <w:sz w:val="24"/>
          <w:szCs w:val="24"/>
        </w:rPr>
        <w:t>an</w:t>
      </w:r>
      <w:r w:rsidR="00007D20" w:rsidRPr="008F796A">
        <w:rPr>
          <w:rFonts w:ascii="Times New Roman" w:hAnsi="Times New Roman" w:cs="Times New Roman"/>
          <w:sz w:val="24"/>
          <w:szCs w:val="24"/>
        </w:rPr>
        <w:t xml:space="preserve"> important contribution of individual differences </w:t>
      </w:r>
      <w:r w:rsidR="004C1102" w:rsidRPr="008F796A">
        <w:rPr>
          <w:rFonts w:ascii="Times New Roman" w:hAnsi="Times New Roman" w:cs="Times New Roman"/>
          <w:sz w:val="24"/>
          <w:szCs w:val="24"/>
        </w:rPr>
        <w:t>in determining how adaptation</w:t>
      </w:r>
      <w:r w:rsidR="0036733D" w:rsidRPr="008F796A">
        <w:rPr>
          <w:rFonts w:ascii="Times New Roman" w:hAnsi="Times New Roman" w:cs="Times New Roman"/>
          <w:sz w:val="24"/>
          <w:szCs w:val="24"/>
        </w:rPr>
        <w:t xml:space="preserve"> is</w:t>
      </w:r>
      <w:r w:rsidR="004C1102" w:rsidRPr="008F796A">
        <w:rPr>
          <w:rFonts w:ascii="Times New Roman" w:hAnsi="Times New Roman" w:cs="Times New Roman"/>
          <w:sz w:val="24"/>
          <w:szCs w:val="24"/>
        </w:rPr>
        <w:t xml:space="preserve"> performed</w:t>
      </w:r>
      <w:r w:rsidR="009F4C3C" w:rsidRPr="008F796A">
        <w:rPr>
          <w:rFonts w:ascii="Times New Roman" w:hAnsi="Times New Roman" w:cs="Times New Roman"/>
          <w:sz w:val="24"/>
          <w:szCs w:val="24"/>
        </w:rPr>
        <w:t>.</w:t>
      </w:r>
      <w:r w:rsidR="004C1102" w:rsidRPr="008F796A">
        <w:rPr>
          <w:rFonts w:ascii="Times New Roman" w:hAnsi="Times New Roman" w:cs="Times New Roman"/>
          <w:sz w:val="24"/>
          <w:szCs w:val="24"/>
        </w:rPr>
        <w:t xml:space="preserve"> </w:t>
      </w:r>
    </w:p>
    <w:p w14:paraId="1C72F6D1" w14:textId="77777777" w:rsidR="00724836" w:rsidRPr="008F796A" w:rsidRDefault="00724836" w:rsidP="00D1018D">
      <w:pPr>
        <w:spacing w:after="0" w:line="480" w:lineRule="auto"/>
        <w:jc w:val="both"/>
        <w:rPr>
          <w:rFonts w:ascii="Times New Roman" w:hAnsi="Times New Roman" w:cs="Times New Roman"/>
          <w:sz w:val="24"/>
          <w:szCs w:val="24"/>
          <w:u w:val="single"/>
        </w:rPr>
      </w:pPr>
    </w:p>
    <w:p w14:paraId="017362CE" w14:textId="77777777" w:rsidR="00724836" w:rsidRPr="008F796A" w:rsidRDefault="00724836" w:rsidP="00D1018D">
      <w:pPr>
        <w:spacing w:after="0" w:line="480" w:lineRule="auto"/>
        <w:jc w:val="both"/>
        <w:rPr>
          <w:rFonts w:ascii="Times New Roman" w:hAnsi="Times New Roman" w:cs="Times New Roman"/>
          <w:sz w:val="24"/>
          <w:szCs w:val="24"/>
        </w:rPr>
      </w:pPr>
      <w:r w:rsidRPr="008F796A">
        <w:rPr>
          <w:rFonts w:ascii="Times New Roman" w:hAnsi="Times New Roman" w:cs="Times New Roman"/>
          <w:sz w:val="24"/>
          <w:szCs w:val="24"/>
          <w:u w:val="single"/>
        </w:rPr>
        <w:t>Keywords</w:t>
      </w:r>
      <w:r w:rsidRPr="008F796A">
        <w:rPr>
          <w:rFonts w:ascii="Times New Roman" w:hAnsi="Times New Roman" w:cs="Times New Roman"/>
          <w:sz w:val="24"/>
          <w:szCs w:val="24"/>
        </w:rPr>
        <w:t xml:space="preserve">: </w:t>
      </w:r>
      <w:r w:rsidR="003D350A" w:rsidRPr="008F796A">
        <w:rPr>
          <w:rFonts w:ascii="Times New Roman" w:hAnsi="Times New Roman" w:cs="Times New Roman"/>
          <w:sz w:val="24"/>
          <w:szCs w:val="24"/>
        </w:rPr>
        <w:t xml:space="preserve">Adaptation, </w:t>
      </w:r>
      <w:r w:rsidR="00BE01A4" w:rsidRPr="008F796A">
        <w:rPr>
          <w:rFonts w:ascii="Times New Roman" w:hAnsi="Times New Roman" w:cs="Times New Roman"/>
          <w:sz w:val="24"/>
          <w:szCs w:val="24"/>
        </w:rPr>
        <w:t>Cognition</w:t>
      </w:r>
      <w:r w:rsidRPr="008F796A">
        <w:rPr>
          <w:rFonts w:ascii="Times New Roman" w:hAnsi="Times New Roman" w:cs="Times New Roman"/>
          <w:sz w:val="24"/>
          <w:szCs w:val="24"/>
        </w:rPr>
        <w:t>, F</w:t>
      </w:r>
      <w:r w:rsidR="00BE01A4" w:rsidRPr="008F796A">
        <w:rPr>
          <w:rFonts w:ascii="Times New Roman" w:hAnsi="Times New Roman" w:cs="Times New Roman"/>
          <w:sz w:val="24"/>
          <w:szCs w:val="24"/>
        </w:rPr>
        <w:t>rontal, Learning, Motor</w:t>
      </w:r>
      <w:r w:rsidRPr="008F796A">
        <w:rPr>
          <w:rFonts w:ascii="Times New Roman" w:hAnsi="Times New Roman" w:cs="Times New Roman"/>
          <w:sz w:val="24"/>
          <w:szCs w:val="24"/>
        </w:rPr>
        <w:t xml:space="preserve"> </w:t>
      </w:r>
    </w:p>
    <w:p w14:paraId="42A23920" w14:textId="77777777" w:rsidR="00327905" w:rsidRPr="008F796A" w:rsidRDefault="00327905" w:rsidP="00D1018D">
      <w:pPr>
        <w:spacing w:line="480" w:lineRule="auto"/>
        <w:jc w:val="both"/>
        <w:rPr>
          <w:rFonts w:ascii="Times New Roman" w:hAnsi="Times New Roman" w:cs="Times New Roman"/>
          <w:b/>
          <w:sz w:val="26"/>
          <w:szCs w:val="26"/>
        </w:rPr>
      </w:pPr>
    </w:p>
    <w:p w14:paraId="6476549E" w14:textId="77777777" w:rsidR="00724836" w:rsidRPr="008F796A" w:rsidRDefault="00724836" w:rsidP="00D1018D">
      <w:pPr>
        <w:spacing w:line="480" w:lineRule="auto"/>
        <w:jc w:val="both"/>
        <w:rPr>
          <w:rFonts w:ascii="Times New Roman" w:hAnsi="Times New Roman" w:cs="Times New Roman"/>
          <w:b/>
          <w:sz w:val="26"/>
          <w:szCs w:val="26"/>
        </w:rPr>
      </w:pPr>
    </w:p>
    <w:p w14:paraId="2A992E75" w14:textId="77777777" w:rsidR="00724836" w:rsidRPr="008F796A" w:rsidRDefault="00724836" w:rsidP="00D1018D">
      <w:pPr>
        <w:spacing w:line="480" w:lineRule="auto"/>
        <w:jc w:val="both"/>
        <w:rPr>
          <w:rFonts w:ascii="Times New Roman" w:hAnsi="Times New Roman" w:cs="Times New Roman"/>
          <w:b/>
          <w:sz w:val="26"/>
          <w:szCs w:val="26"/>
        </w:rPr>
      </w:pPr>
    </w:p>
    <w:p w14:paraId="5197F80C" w14:textId="77777777" w:rsidR="00724836" w:rsidRPr="008F796A" w:rsidRDefault="00724836" w:rsidP="00D1018D">
      <w:pPr>
        <w:spacing w:line="480" w:lineRule="auto"/>
        <w:jc w:val="both"/>
        <w:rPr>
          <w:rFonts w:ascii="Times New Roman" w:hAnsi="Times New Roman" w:cs="Times New Roman"/>
          <w:b/>
          <w:sz w:val="26"/>
          <w:szCs w:val="26"/>
        </w:rPr>
      </w:pPr>
    </w:p>
    <w:p w14:paraId="4E13D161" w14:textId="77777777" w:rsidR="00724836" w:rsidRPr="008F796A" w:rsidRDefault="00724836" w:rsidP="00D1018D">
      <w:pPr>
        <w:spacing w:line="480" w:lineRule="auto"/>
        <w:jc w:val="both"/>
        <w:rPr>
          <w:rFonts w:ascii="Times New Roman" w:hAnsi="Times New Roman" w:cs="Times New Roman"/>
          <w:b/>
          <w:sz w:val="26"/>
          <w:szCs w:val="26"/>
        </w:rPr>
      </w:pPr>
    </w:p>
    <w:p w14:paraId="69545B17" w14:textId="77777777" w:rsidR="00724836" w:rsidRPr="008F796A" w:rsidRDefault="00724836" w:rsidP="00D1018D">
      <w:pPr>
        <w:spacing w:line="480" w:lineRule="auto"/>
        <w:jc w:val="both"/>
        <w:rPr>
          <w:rFonts w:ascii="Times New Roman" w:hAnsi="Times New Roman" w:cs="Times New Roman"/>
          <w:b/>
          <w:sz w:val="26"/>
          <w:szCs w:val="26"/>
        </w:rPr>
      </w:pPr>
    </w:p>
    <w:p w14:paraId="7C49CFC2" w14:textId="77777777" w:rsidR="00C07F90" w:rsidRDefault="00C07F90" w:rsidP="00D1018D">
      <w:pPr>
        <w:spacing w:line="480" w:lineRule="auto"/>
        <w:jc w:val="both"/>
        <w:rPr>
          <w:rFonts w:ascii="Times New Roman" w:hAnsi="Times New Roman" w:cs="Times New Roman"/>
          <w:b/>
          <w:sz w:val="26"/>
          <w:szCs w:val="26"/>
        </w:rPr>
      </w:pPr>
    </w:p>
    <w:p w14:paraId="5A9136BE" w14:textId="1753E626" w:rsidR="003821A5" w:rsidRPr="008F796A" w:rsidRDefault="003821A5" w:rsidP="00D1018D">
      <w:pPr>
        <w:spacing w:line="480" w:lineRule="auto"/>
        <w:jc w:val="both"/>
        <w:rPr>
          <w:rFonts w:ascii="Times New Roman" w:hAnsi="Times New Roman" w:cs="Times New Roman"/>
          <w:b/>
          <w:sz w:val="26"/>
          <w:szCs w:val="26"/>
        </w:rPr>
      </w:pPr>
      <w:r w:rsidRPr="008F796A">
        <w:rPr>
          <w:rFonts w:ascii="Times New Roman" w:hAnsi="Times New Roman" w:cs="Times New Roman"/>
          <w:b/>
          <w:sz w:val="26"/>
          <w:szCs w:val="26"/>
        </w:rPr>
        <w:lastRenderedPageBreak/>
        <w:t>Introduction</w:t>
      </w:r>
      <w:r w:rsidR="00C93DD8" w:rsidRPr="008F796A">
        <w:rPr>
          <w:rFonts w:ascii="Times New Roman" w:hAnsi="Times New Roman" w:cs="Times New Roman"/>
          <w:b/>
          <w:sz w:val="26"/>
          <w:szCs w:val="26"/>
        </w:rPr>
        <w:t xml:space="preserve"> </w:t>
      </w:r>
    </w:p>
    <w:p w14:paraId="0FEDF549" w14:textId="07DF4D39" w:rsidR="00512CDA" w:rsidRPr="008F796A" w:rsidRDefault="00512CDA" w:rsidP="00D1018D">
      <w:pPr>
        <w:spacing w:line="480" w:lineRule="auto"/>
        <w:jc w:val="both"/>
        <w:rPr>
          <w:rFonts w:ascii="Times New Roman" w:hAnsi="Times New Roman" w:cs="Times New Roman"/>
          <w:sz w:val="24"/>
          <w:szCs w:val="24"/>
        </w:rPr>
      </w:pPr>
      <w:r w:rsidRPr="008F796A">
        <w:rPr>
          <w:rFonts w:ascii="Times New Roman" w:hAnsi="Times New Roman" w:cs="Times New Roman"/>
          <w:sz w:val="24"/>
          <w:szCs w:val="24"/>
        </w:rPr>
        <w:t>The ability to retain information for a short period of time, working memory (WM), is known to support many cognitive functions</w:t>
      </w:r>
      <w:r w:rsidR="0005141A" w:rsidRPr="00A2763F">
        <w:rPr>
          <w:rFonts w:ascii="Times New Roman" w:hAnsi="Times New Roman" w:cs="Times New Roman"/>
          <w:sz w:val="24"/>
          <w:szCs w:val="24"/>
        </w:rPr>
        <w:fldChar w:fldCharType="begin">
          <w:fldData xml:space="preserve">PEVuZE5vdGU+PENpdGU+PEF1dGhvcj5CYWRkZWxleTwvQXV0aG9yPjxZZWFyPjE5ODg8L1llYXI+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PEVuZE5vdGU+PENpdGU+PEF1dGhvcj5CYWRkZWxleTwvQXV0aG9yPjxZZWFyPjE5ODg8L1llYXI+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0005141A" w:rsidRPr="00A2763F">
        <w:rPr>
          <w:rFonts w:ascii="Times New Roman" w:hAnsi="Times New Roman" w:cs="Times New Roman"/>
          <w:sz w:val="24"/>
          <w:szCs w:val="24"/>
        </w:rPr>
      </w:r>
      <w:r w:rsidR="0005141A"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1,</w:t>
      </w:r>
      <w:r w:rsidR="0005141A" w:rsidRPr="00BE0310">
        <w:rPr>
          <w:rFonts w:ascii="Times New Roman" w:hAnsi="Times New Roman" w:cs="Times New Roman"/>
          <w:noProof/>
          <w:sz w:val="24"/>
          <w:szCs w:val="24"/>
          <w:vertAlign w:val="superscript"/>
        </w:rPr>
        <w:t>2</w:t>
      </w:r>
      <w:r w:rsidR="0005141A" w:rsidRPr="00A2763F">
        <w:rPr>
          <w:rFonts w:ascii="Times New Roman" w:hAnsi="Times New Roman" w:cs="Times New Roman"/>
          <w:sz w:val="24"/>
          <w:szCs w:val="24"/>
        </w:rPr>
        <w:fldChar w:fldCharType="end"/>
      </w:r>
      <w:r w:rsidR="0005141A" w:rsidRPr="00A2763F">
        <w:rPr>
          <w:rFonts w:ascii="Times New Roman" w:hAnsi="Times New Roman" w:cs="Times New Roman"/>
          <w:sz w:val="24"/>
          <w:szCs w:val="24"/>
        </w:rPr>
        <w:t xml:space="preserve">. </w:t>
      </w:r>
      <w:r w:rsidRPr="00A2763F">
        <w:rPr>
          <w:rFonts w:ascii="Times New Roman" w:hAnsi="Times New Roman" w:cs="Times New Roman"/>
          <w:sz w:val="24"/>
          <w:szCs w:val="24"/>
        </w:rPr>
        <w:t xml:space="preserve">Interestingly, an association is also seen with motor function. For example, WM capacity (WMC) predicts learning rate during the early stage of a visuomotor adaptation task, with significant overlap in the pattern of neural activation associated with </w:t>
      </w:r>
      <w:r w:rsidR="0005141A" w:rsidRPr="008F796A">
        <w:rPr>
          <w:rFonts w:ascii="Times New Roman" w:hAnsi="Times New Roman" w:cs="Times New Roman"/>
          <w:sz w:val="24"/>
          <w:szCs w:val="24"/>
        </w:rPr>
        <w:t>spatial WM and early adaptation</w:t>
      </w:r>
      <w:r w:rsidRPr="00A2763F">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Ij4zLDQ8L3N0eWxlPjwvRGlzcGxheVRleHQ+PHJlY29yZD48cmVjLW51bWJlcj43NDc1PC9yZWMt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Ij4zLDQ8L3N0eWxlPjwvRGlzcGxheVRleHQ+PHJlY29yZD48cmVjLW51bWJlcj43NDc1PC9yZWMt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3,4</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Although this work suggests that early, but not late, visuomotor adaptation engages WM processes, it fails to explain this difference.  </w:t>
      </w:r>
    </w:p>
    <w:p w14:paraId="36E7B854" w14:textId="6C89DA57" w:rsidR="003821A5" w:rsidRPr="00A2763F" w:rsidRDefault="00512CDA" w:rsidP="00D1018D">
      <w:pPr>
        <w:spacing w:line="480" w:lineRule="auto"/>
        <w:jc w:val="both"/>
        <w:rPr>
          <w:rFonts w:ascii="Times New Roman" w:hAnsi="Times New Roman" w:cs="Times New Roman"/>
          <w:sz w:val="24"/>
          <w:szCs w:val="24"/>
        </w:rPr>
      </w:pPr>
      <w:r w:rsidRPr="008F796A">
        <w:rPr>
          <w:rFonts w:ascii="Times New Roman" w:hAnsi="Times New Roman" w:cs="Times New Roman"/>
          <w:sz w:val="24"/>
          <w:szCs w:val="24"/>
        </w:rPr>
        <w:t xml:space="preserve">The </w:t>
      </w:r>
      <w:r w:rsidR="00150668" w:rsidRPr="008F796A">
        <w:rPr>
          <w:rFonts w:ascii="Times New Roman" w:hAnsi="Times New Roman" w:cs="Times New Roman"/>
          <w:sz w:val="24"/>
          <w:szCs w:val="24"/>
        </w:rPr>
        <w:t xml:space="preserve">literature emphasises the </w:t>
      </w:r>
      <w:r w:rsidR="003821A5" w:rsidRPr="008F796A">
        <w:rPr>
          <w:rFonts w:ascii="Times New Roman" w:hAnsi="Times New Roman" w:cs="Times New Roman"/>
          <w:sz w:val="24"/>
          <w:szCs w:val="24"/>
        </w:rPr>
        <w:t xml:space="preserve">role of implicit learning in </w:t>
      </w:r>
      <w:r w:rsidR="00082840" w:rsidRPr="008F796A">
        <w:rPr>
          <w:rFonts w:ascii="Times New Roman" w:hAnsi="Times New Roman" w:cs="Times New Roman"/>
          <w:sz w:val="24"/>
          <w:szCs w:val="24"/>
        </w:rPr>
        <w:t xml:space="preserve">visuomotor </w:t>
      </w:r>
      <w:r w:rsidR="003821A5" w:rsidRPr="008F796A">
        <w:rPr>
          <w:rFonts w:ascii="Times New Roman" w:hAnsi="Times New Roman" w:cs="Times New Roman"/>
          <w:sz w:val="24"/>
          <w:szCs w:val="24"/>
        </w:rPr>
        <w:t>adaptation tasks</w:t>
      </w:r>
      <w:r w:rsidR="00844129" w:rsidRPr="008F796A">
        <w:rPr>
          <w:rFonts w:ascii="Times New Roman" w:hAnsi="Times New Roman" w:cs="Times New Roman"/>
          <w:sz w:val="24"/>
          <w:szCs w:val="24"/>
        </w:rPr>
        <w:t xml:space="preserve">. </w:t>
      </w:r>
      <w:r w:rsidR="00774245" w:rsidRPr="008F796A">
        <w:rPr>
          <w:rFonts w:ascii="Times New Roman" w:hAnsi="Times New Roman" w:cs="Times New Roman"/>
          <w:sz w:val="24"/>
          <w:szCs w:val="24"/>
        </w:rPr>
        <w:t xml:space="preserve">For instance, </w:t>
      </w:r>
      <w:r w:rsidR="003821A5" w:rsidRPr="008F796A">
        <w:rPr>
          <w:rFonts w:ascii="Times New Roman" w:hAnsi="Times New Roman" w:cs="Times New Roman"/>
          <w:sz w:val="24"/>
          <w:szCs w:val="24"/>
        </w:rPr>
        <w:t xml:space="preserve">when an </w:t>
      </w:r>
      <w:r w:rsidR="00423AAB" w:rsidRPr="008F796A">
        <w:rPr>
          <w:rFonts w:ascii="Times New Roman" w:hAnsi="Times New Roman" w:cs="Times New Roman"/>
          <w:sz w:val="24"/>
          <w:szCs w:val="24"/>
        </w:rPr>
        <w:t xml:space="preserve">explicit </w:t>
      </w:r>
      <w:r w:rsidR="00774245" w:rsidRPr="008F796A">
        <w:rPr>
          <w:rFonts w:ascii="Times New Roman" w:hAnsi="Times New Roman" w:cs="Times New Roman"/>
          <w:sz w:val="24"/>
          <w:szCs w:val="24"/>
        </w:rPr>
        <w:t>aiming strategy is</w:t>
      </w:r>
      <w:r w:rsidR="003821A5" w:rsidRPr="008F796A">
        <w:rPr>
          <w:rFonts w:ascii="Times New Roman" w:hAnsi="Times New Roman" w:cs="Times New Roman"/>
          <w:sz w:val="24"/>
          <w:szCs w:val="24"/>
        </w:rPr>
        <w:t xml:space="preserve"> </w:t>
      </w:r>
      <w:r w:rsidR="008B3B6D" w:rsidRPr="008F796A">
        <w:rPr>
          <w:rFonts w:ascii="Times New Roman" w:hAnsi="Times New Roman" w:cs="Times New Roman"/>
          <w:sz w:val="24"/>
          <w:szCs w:val="24"/>
        </w:rPr>
        <w:t>given</w:t>
      </w:r>
      <w:r w:rsidR="00774245" w:rsidRPr="008F796A">
        <w:rPr>
          <w:rFonts w:ascii="Times New Roman" w:hAnsi="Times New Roman" w:cs="Times New Roman"/>
          <w:sz w:val="24"/>
          <w:szCs w:val="24"/>
        </w:rPr>
        <w:t xml:space="preserve"> to participants</w:t>
      </w:r>
      <w:r w:rsidR="008B3B6D" w:rsidRPr="008F796A">
        <w:rPr>
          <w:rFonts w:ascii="Times New Roman" w:hAnsi="Times New Roman" w:cs="Times New Roman"/>
          <w:sz w:val="24"/>
          <w:szCs w:val="24"/>
        </w:rPr>
        <w:t>;</w:t>
      </w:r>
      <w:r w:rsidR="003821A5" w:rsidRPr="008F796A">
        <w:rPr>
          <w:rFonts w:ascii="Times New Roman" w:hAnsi="Times New Roman" w:cs="Times New Roman"/>
          <w:sz w:val="24"/>
          <w:szCs w:val="24"/>
        </w:rPr>
        <w:t xml:space="preserve"> it </w:t>
      </w:r>
      <w:r w:rsidR="00774245" w:rsidRPr="008F796A">
        <w:rPr>
          <w:rFonts w:ascii="Times New Roman" w:hAnsi="Times New Roman" w:cs="Times New Roman"/>
          <w:sz w:val="24"/>
          <w:szCs w:val="24"/>
        </w:rPr>
        <w:t>is</w:t>
      </w:r>
      <w:r w:rsidR="003821A5" w:rsidRPr="008F796A">
        <w:rPr>
          <w:rFonts w:ascii="Times New Roman" w:hAnsi="Times New Roman" w:cs="Times New Roman"/>
          <w:sz w:val="24"/>
          <w:szCs w:val="24"/>
        </w:rPr>
        <w:t xml:space="preserve"> quickly </w:t>
      </w:r>
      <w:r w:rsidR="00F91B9D" w:rsidRPr="008F796A">
        <w:rPr>
          <w:rFonts w:ascii="Times New Roman" w:hAnsi="Times New Roman" w:cs="Times New Roman"/>
          <w:sz w:val="24"/>
          <w:szCs w:val="24"/>
        </w:rPr>
        <w:t>overridden by implicit learning</w:t>
      </w:r>
      <w:r w:rsidR="0005141A" w:rsidRPr="00A2763F">
        <w:rPr>
          <w:rFonts w:ascii="Times New Roman" w:hAnsi="Times New Roman" w:cs="Times New Roman"/>
          <w:sz w:val="24"/>
          <w:szCs w:val="24"/>
        </w:rPr>
        <w:fldChar w:fldCharType="begin"/>
      </w:r>
      <w:r w:rsidR="006B523B" w:rsidRPr="008F796A">
        <w:rPr>
          <w:rFonts w:ascii="Times New Roman" w:hAnsi="Times New Roman" w:cs="Times New Roman"/>
          <w:sz w:val="24"/>
          <w:szCs w:val="24"/>
        </w:rPr>
        <w:instrText xml:space="preserve"> ADDIN EN.CITE &lt;EndNote&gt;&lt;Cite&gt;&lt;Author&gt;Mazzoni&lt;/Author&gt;&lt;Year&gt;2006&lt;/Year&gt;&lt;RecNum&gt;2776&lt;/RecNum&gt;&lt;DisplayText&gt;&lt;style face="superscript"&gt;5&lt;/style&gt;&lt;/DisplayText&gt;&lt;record&gt;&lt;rec-number&gt;2776&lt;/rec-number&gt;&lt;foreign-keys&gt;&lt;key app="EN" db-id="eesvxsrw7pwad0exxrixvvv95dfra2exffsx" timestamp="1311073163"&gt;2776&lt;/key&gt;&lt;/foreign-keys&gt;&lt;ref-type name="Journal Article"&gt;17&lt;/ref-type&gt;&lt;contributors&gt;&lt;authors&gt;&lt;author&gt;Mazzoni, P.&lt;/author&gt;&lt;author&gt;Krakauer, J. W.&lt;/author&gt;&lt;/authors&gt;&lt;/contributors&gt;&lt;auth-address&gt;Department of Neurology, Columbia University College of Physicians and Surgeons, New York, New York 10032, USA.&lt;/auth-address&gt;&lt;titles&gt;&lt;title&gt;An implicit plan overrides an explicit strategy during visuomotor adaptation&lt;/title&gt;&lt;secondary-title&gt;J Neurosci&lt;/secondary-title&gt;&lt;/titles&gt;&lt;periodical&gt;&lt;full-title&gt;J Neurosci&lt;/full-title&gt;&lt;/periodical&gt;&lt;pages&gt;3642-5&lt;/pages&gt;&lt;volume&gt;26&lt;/volume&gt;&lt;number&gt;14&lt;/number&gt;&lt;edition&gt;2006/04/07&lt;/edition&gt;&lt;keywords&gt;&lt;keyword&gt;Adaptation, Physiological/physiology&lt;/keyword&gt;&lt;keyword&gt;Adult&lt;/keyword&gt;&lt;keyword&gt;Cognition/*physiology&lt;/keyword&gt;&lt;keyword&gt;Discrimination Learning/*physiology&lt;/keyword&gt;&lt;keyword&gt;Female&lt;/keyword&gt;&lt;keyword&gt;Humans&lt;/keyword&gt;&lt;keyword&gt;Male&lt;/keyword&gt;&lt;keyword&gt;Middle Aged&lt;/keyword&gt;&lt;keyword&gt;Motor Skills/*physiology&lt;/keyword&gt;&lt;keyword&gt;Movement/*physiology&lt;/keyword&gt;&lt;keyword&gt;Neuronal Plasticity/*physiology&lt;/keyword&gt;&lt;keyword&gt;*Task Performance and Analysis&lt;/keyword&gt;&lt;keyword&gt;Visual Perception/*physiology&lt;/keyword&gt;&lt;/keywords&gt;&lt;dates&gt;&lt;year&gt;2006&lt;/year&gt;&lt;pub-dates&gt;&lt;date&gt;Apr 5&lt;/date&gt;&lt;/pub-dates&gt;&lt;/dates&gt;&lt;isbn&gt;1529-2401 (Electronic)&amp;#xD;0270-6474 (Linking)&lt;/isbn&gt;&lt;accession-num&gt;16597717&lt;/accession-num&gt;&lt;urls&gt;&lt;related-urls&gt;&lt;url&gt;http://www.ncbi.nlm.nih.gov/entrez/query.fcgi?cmd=Retrieve&amp;amp;db=PubMed&amp;amp;dopt=Citation&amp;amp;list_uids=16597717&lt;/url&gt;&lt;/related-urls&gt;&lt;/urls&gt;&lt;language&gt;eng&lt;/language&gt;&lt;/record&gt;&lt;/Cite&gt;&lt;/EndNote&gt;</w:instrText>
      </w:r>
      <w:r w:rsidR="0005141A"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5</w:t>
      </w:r>
      <w:r w:rsidR="0005141A" w:rsidRPr="00A2763F">
        <w:rPr>
          <w:rFonts w:ascii="Times New Roman" w:hAnsi="Times New Roman" w:cs="Times New Roman"/>
          <w:sz w:val="24"/>
          <w:szCs w:val="24"/>
        </w:rPr>
        <w:fldChar w:fldCharType="end"/>
      </w:r>
      <w:r w:rsidR="003821A5" w:rsidRPr="00A2763F">
        <w:rPr>
          <w:rFonts w:ascii="Times New Roman" w:hAnsi="Times New Roman" w:cs="Times New Roman"/>
          <w:sz w:val="24"/>
          <w:szCs w:val="24"/>
        </w:rPr>
        <w:t xml:space="preserve">. </w:t>
      </w:r>
      <w:r w:rsidR="004D38C3" w:rsidRPr="00A2763F">
        <w:rPr>
          <w:rFonts w:ascii="Times New Roman" w:hAnsi="Times New Roman" w:cs="Times New Roman"/>
          <w:sz w:val="24"/>
          <w:szCs w:val="24"/>
        </w:rPr>
        <w:t>In addition, s</w:t>
      </w:r>
      <w:r w:rsidR="003821A5" w:rsidRPr="00BE0310">
        <w:rPr>
          <w:rFonts w:ascii="Times New Roman" w:hAnsi="Times New Roman" w:cs="Times New Roman"/>
          <w:sz w:val="24"/>
          <w:szCs w:val="24"/>
        </w:rPr>
        <w:t>tudies of amnesic patients emphasised that motor learning does not rely on declarative memory</w:t>
      </w:r>
      <w:r w:rsidR="00844129" w:rsidRPr="00A2763F">
        <w:rPr>
          <w:rFonts w:ascii="Times New Roman" w:hAnsi="Times New Roman" w:cs="Times New Roman"/>
          <w:sz w:val="24"/>
          <w:szCs w:val="24"/>
        </w:rPr>
        <w:fldChar w:fldCharType="begin">
          <w:fldData xml:space="preserve">PEVuZE5vdGU+PENpdGU+PEF1dGhvcj5Db3JraW48L0F1dGhvcj48WWVhcj4xOTY4PC9ZZWFyPjxS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PEVuZE5vdGU+PENpdGU+PEF1dGhvcj5Db3JraW48L0F1dGhvcj48WWVhcj4xOTY4PC9ZZWFyPjxS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00844129" w:rsidRPr="00A2763F">
        <w:rPr>
          <w:rFonts w:ascii="Times New Roman" w:hAnsi="Times New Roman" w:cs="Times New Roman"/>
          <w:sz w:val="24"/>
          <w:szCs w:val="24"/>
        </w:rPr>
      </w:r>
      <w:r w:rsidR="00844129"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6,7</w:t>
      </w:r>
      <w:r w:rsidR="00844129" w:rsidRPr="00A2763F">
        <w:rPr>
          <w:rFonts w:ascii="Times New Roman" w:hAnsi="Times New Roman" w:cs="Times New Roman"/>
          <w:sz w:val="24"/>
          <w:szCs w:val="24"/>
        </w:rPr>
        <w:fldChar w:fldCharType="end"/>
      </w:r>
      <w:r w:rsidR="008170DC" w:rsidRPr="00A2763F">
        <w:rPr>
          <w:rFonts w:ascii="Times New Roman" w:hAnsi="Times New Roman" w:cs="Times New Roman"/>
          <w:sz w:val="24"/>
          <w:szCs w:val="24"/>
        </w:rPr>
        <w:t>.</w:t>
      </w:r>
      <w:r w:rsidR="003821A5" w:rsidRPr="00A2763F">
        <w:rPr>
          <w:rFonts w:ascii="Times New Roman" w:hAnsi="Times New Roman" w:cs="Times New Roman"/>
          <w:sz w:val="24"/>
          <w:szCs w:val="24"/>
        </w:rPr>
        <w:t xml:space="preserve"> </w:t>
      </w:r>
      <w:r w:rsidR="00844129" w:rsidRPr="00BE0310">
        <w:rPr>
          <w:rFonts w:ascii="Times New Roman" w:hAnsi="Times New Roman" w:cs="Times New Roman"/>
          <w:sz w:val="24"/>
          <w:szCs w:val="24"/>
        </w:rPr>
        <w:t>H</w:t>
      </w:r>
      <w:r w:rsidR="003821A5" w:rsidRPr="00BE0310">
        <w:rPr>
          <w:rFonts w:ascii="Times New Roman" w:hAnsi="Times New Roman" w:cs="Times New Roman"/>
          <w:sz w:val="24"/>
          <w:szCs w:val="24"/>
        </w:rPr>
        <w:t>owever, more recent studies have suggested an important interplay between explicit</w:t>
      </w:r>
      <w:r w:rsidR="003821A5" w:rsidRPr="008F796A">
        <w:rPr>
          <w:rFonts w:ascii="Times New Roman" w:hAnsi="Times New Roman" w:cs="Times New Roman"/>
          <w:sz w:val="24"/>
          <w:szCs w:val="24"/>
        </w:rPr>
        <w:t xml:space="preserve"> and implicit learning. </w:t>
      </w:r>
      <w:r w:rsidR="00150668" w:rsidRPr="008F796A">
        <w:rPr>
          <w:rFonts w:ascii="Times New Roman" w:hAnsi="Times New Roman" w:cs="Times New Roman"/>
          <w:sz w:val="24"/>
          <w:szCs w:val="24"/>
        </w:rPr>
        <w:t xml:space="preserve">This was indirectly supported by </w:t>
      </w:r>
      <w:r w:rsidR="003821A5" w:rsidRPr="008F796A">
        <w:rPr>
          <w:rFonts w:ascii="Times New Roman" w:hAnsi="Times New Roman" w:cs="Times New Roman"/>
          <w:sz w:val="24"/>
          <w:szCs w:val="24"/>
        </w:rPr>
        <w:t>modelling</w:t>
      </w:r>
      <w:r w:rsidR="008B3B6D" w:rsidRPr="00A2763F">
        <w:rPr>
          <w:rFonts w:ascii="Times New Roman" w:hAnsi="Times New Roman" w:cs="Times New Roman"/>
          <w:sz w:val="24"/>
          <w:szCs w:val="24"/>
        </w:rPr>
        <w:fldChar w:fldCharType="begin">
          <w:fldData xml:space="preserve">PEVuZE5vdGU+PENpdGU+PEF1dGhvcj5UYXlsb3I8L0F1dGhvcj48WWVhcj4yMDExPC9ZZWFyPjxS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PEVuZE5vdGU+PENpdGU+PEF1dGhvcj5UYXlsb3I8L0F1dGhvcj48WWVhcj4yMDExPC9ZZWFyPjxS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008B3B6D" w:rsidRPr="00A2763F">
        <w:rPr>
          <w:rFonts w:ascii="Times New Roman" w:hAnsi="Times New Roman" w:cs="Times New Roman"/>
          <w:sz w:val="24"/>
          <w:szCs w:val="24"/>
        </w:rPr>
      </w:r>
      <w:r w:rsidR="008B3B6D"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8</w:t>
      </w:r>
      <w:r w:rsidR="008B3B6D" w:rsidRPr="00A2763F">
        <w:rPr>
          <w:rFonts w:ascii="Times New Roman" w:hAnsi="Times New Roman" w:cs="Times New Roman"/>
          <w:sz w:val="24"/>
          <w:szCs w:val="24"/>
        </w:rPr>
        <w:fldChar w:fldCharType="end"/>
      </w:r>
      <w:r w:rsidR="003821A5" w:rsidRPr="00A2763F">
        <w:rPr>
          <w:rFonts w:ascii="Times New Roman" w:hAnsi="Times New Roman" w:cs="Times New Roman"/>
          <w:sz w:val="24"/>
          <w:szCs w:val="24"/>
        </w:rPr>
        <w:t xml:space="preserve"> </w:t>
      </w:r>
      <w:r w:rsidR="00150668" w:rsidRPr="00A2763F">
        <w:rPr>
          <w:rFonts w:ascii="Times New Roman" w:hAnsi="Times New Roman" w:cs="Times New Roman"/>
          <w:sz w:val="24"/>
          <w:szCs w:val="24"/>
        </w:rPr>
        <w:t>and</w:t>
      </w:r>
      <w:r w:rsidR="00082840" w:rsidRPr="00BE0310">
        <w:rPr>
          <w:rFonts w:ascii="Times New Roman" w:hAnsi="Times New Roman" w:cs="Times New Roman"/>
          <w:sz w:val="24"/>
          <w:szCs w:val="24"/>
        </w:rPr>
        <w:t xml:space="preserve"> </w:t>
      </w:r>
      <w:r w:rsidR="003821A5" w:rsidRPr="00BE0310">
        <w:rPr>
          <w:rFonts w:ascii="Times New Roman" w:hAnsi="Times New Roman" w:cs="Times New Roman"/>
          <w:sz w:val="24"/>
          <w:szCs w:val="24"/>
        </w:rPr>
        <w:t xml:space="preserve">inferring implicit </w:t>
      </w:r>
      <w:r w:rsidR="008354A5" w:rsidRPr="008F796A">
        <w:rPr>
          <w:rFonts w:ascii="Times New Roman" w:hAnsi="Times New Roman" w:cs="Times New Roman"/>
          <w:sz w:val="24"/>
          <w:szCs w:val="24"/>
        </w:rPr>
        <w:t xml:space="preserve">versus explicit </w:t>
      </w:r>
      <w:r w:rsidR="003821A5" w:rsidRPr="008F796A">
        <w:rPr>
          <w:rFonts w:ascii="Times New Roman" w:hAnsi="Times New Roman" w:cs="Times New Roman"/>
          <w:sz w:val="24"/>
          <w:szCs w:val="24"/>
        </w:rPr>
        <w:t>learning by the aftereffect and catch trials</w:t>
      </w:r>
      <w:r w:rsidR="008354A5" w:rsidRPr="008F796A">
        <w:rPr>
          <w:rFonts w:ascii="Times New Roman" w:hAnsi="Times New Roman" w:cs="Times New Roman"/>
          <w:sz w:val="24"/>
          <w:szCs w:val="24"/>
        </w:rPr>
        <w:t>, respectively</w:t>
      </w:r>
      <w:r w:rsidR="008B3B6D" w:rsidRPr="00A2763F">
        <w:rPr>
          <w:rFonts w:ascii="Times New Roman" w:hAnsi="Times New Roman" w:cs="Times New Roman"/>
          <w:sz w:val="24"/>
          <w:szCs w:val="24"/>
        </w:rPr>
        <w:fldChar w:fldCharType="begin"/>
      </w:r>
      <w:r w:rsidR="0005141A" w:rsidRPr="008F796A">
        <w:rPr>
          <w:rFonts w:ascii="Times New Roman" w:hAnsi="Times New Roman" w:cs="Times New Roman"/>
          <w:sz w:val="24"/>
          <w:szCs w:val="24"/>
        </w:rPr>
        <w:instrText xml:space="preserve"> ADDIN EN.CITE &lt;EndNote&gt;&lt;Cite&gt;&lt;Author&gt;Benson&lt;/Author&gt;&lt;Year&gt;2011&lt;/Year&gt;&lt;RecNum&gt;7458&lt;/RecNum&gt;&lt;DisplayText&gt;&lt;style face="superscript"&gt;9&lt;/style&gt;&lt;/DisplayText&gt;&lt;record&gt;&lt;rec-number&gt;7458&lt;/rec-number&gt;&lt;foreign-keys&gt;&lt;key app="EN" db-id="eesvxsrw7pwad0exxrixvvv95dfra2exffsx" timestamp="1410359374"&gt;7458&lt;/key&gt;&lt;/foreign-keys&gt;&lt;ref-type name="Journal Article"&gt;17&lt;/ref-type&gt;&lt;contributors&gt;&lt;authors&gt;&lt;author&gt;Benson, B. L.&lt;/author&gt;&lt;author&gt;Anguera, J. A.&lt;/author&gt;&lt;author&gt;Seidler, R. D.&lt;/author&gt;&lt;/authors&gt;&lt;/contributors&gt;&lt;auth-address&gt;School of Kinesiology, University of Michigan, Ann Arbor, Michigan, USA.&lt;/auth-address&gt;&lt;titles&gt;&lt;title&gt;A spatial explicit strategy reduces error but interferes with sensorimotor adaptation&lt;/title&gt;&lt;secondary-title&gt;J Neurophysiol&lt;/secondary-title&gt;&lt;alt-title&gt;Journal of neurophysiology&lt;/alt-title&gt;&lt;/titles&gt;&lt;periodical&gt;&lt;full-title&gt;J Neurophysiol&lt;/full-title&gt;&lt;/periodical&gt;&lt;pages&gt;2843-51&lt;/pages&gt;&lt;volume&gt;105&lt;/volume&gt;&lt;number&gt;6&lt;/number&gt;&lt;edition&gt;2011/04/01&lt;/edition&gt;&lt;keywords&gt;&lt;keyword&gt;Adaptation, Physiological/*physiology&lt;/keyword&gt;&lt;keyword&gt;Adolescent&lt;/keyword&gt;&lt;keyword&gt;Adult&lt;/keyword&gt;&lt;keyword&gt;Awareness&lt;/keyword&gt;&lt;keyword&gt;Female&lt;/keyword&gt;&lt;keyword&gt;Humans&lt;/keyword&gt;&lt;keyword&gt;Learning/*physiology&lt;/keyword&gt;&lt;keyword&gt;Male&lt;/keyword&gt;&lt;keyword&gt;Movement&lt;/keyword&gt;&lt;keyword&gt;Psychomotor Performance/*physiology&lt;/keyword&gt;&lt;keyword&gt;Reaction Time/*physiology&lt;/keyword&gt;&lt;keyword&gt;Statistics as Topic&lt;/keyword&gt;&lt;keyword&gt;Young Adult&lt;/keyword&gt;&lt;/keywords&gt;&lt;dates&gt;&lt;year&gt;2011&lt;/year&gt;&lt;pub-dates&gt;&lt;date&gt;Jun&lt;/date&gt;&lt;/pub-dates&gt;&lt;/dates&gt;&lt;isbn&gt;1522-1598 (Electronic)&amp;#xD;0022-3077 (Linking)&lt;/isbn&gt;&lt;accession-num&gt;21451054&lt;/accession-num&gt;&lt;work-type&gt;Research Support, N.I.H., Extramural&lt;/work-type&gt;&lt;urls&gt;&lt;related-urls&gt;&lt;url&gt;http://www.ncbi.nlm.nih.gov/pubmed/21451054&lt;/url&gt;&lt;/related-urls&gt;&lt;/urls&gt;&lt;custom2&gt;3118744&lt;/custom2&gt;&lt;electronic-resource-num&gt;10.1152/jn.00002.2011&lt;/electronic-resource-num&gt;&lt;language&gt;eng&lt;/language&gt;&lt;/record&gt;&lt;/Cite&gt;&lt;/EndNote&gt;</w:instrText>
      </w:r>
      <w:r w:rsidR="008B3B6D"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9</w:t>
      </w:r>
      <w:r w:rsidR="008B3B6D" w:rsidRPr="00A2763F">
        <w:rPr>
          <w:rFonts w:ascii="Times New Roman" w:hAnsi="Times New Roman" w:cs="Times New Roman"/>
          <w:sz w:val="24"/>
          <w:szCs w:val="24"/>
        </w:rPr>
        <w:fldChar w:fldCharType="end"/>
      </w:r>
      <w:r w:rsidR="003821A5" w:rsidRPr="00A2763F">
        <w:rPr>
          <w:rFonts w:ascii="Times New Roman" w:hAnsi="Times New Roman" w:cs="Times New Roman"/>
          <w:sz w:val="24"/>
          <w:szCs w:val="24"/>
        </w:rPr>
        <w:t>. Direct evidence was provided by Taylor, Krakauer &amp; Ivry (2014) who introduced a</w:t>
      </w:r>
      <w:r w:rsidR="008354A5" w:rsidRPr="008F796A">
        <w:rPr>
          <w:rFonts w:ascii="Times New Roman" w:hAnsi="Times New Roman" w:cs="Times New Roman"/>
          <w:sz w:val="24"/>
          <w:szCs w:val="24"/>
        </w:rPr>
        <w:t xml:space="preserve"> novel</w:t>
      </w:r>
      <w:r w:rsidR="003821A5" w:rsidRPr="008F796A">
        <w:rPr>
          <w:rFonts w:ascii="Times New Roman" w:hAnsi="Times New Roman" w:cs="Times New Roman"/>
          <w:sz w:val="24"/>
          <w:szCs w:val="24"/>
        </w:rPr>
        <w:t xml:space="preserve"> reaching paradigm</w:t>
      </w:r>
      <w:r w:rsidR="00500945" w:rsidRPr="008F796A">
        <w:rPr>
          <w:rFonts w:ascii="Times New Roman" w:hAnsi="Times New Roman" w:cs="Times New Roman"/>
          <w:sz w:val="24"/>
          <w:szCs w:val="24"/>
        </w:rPr>
        <w:t xml:space="preserve"> </w:t>
      </w:r>
      <w:r w:rsidR="003821A5" w:rsidRPr="008F796A">
        <w:rPr>
          <w:rFonts w:ascii="Times New Roman" w:hAnsi="Times New Roman" w:cs="Times New Roman"/>
          <w:sz w:val="24"/>
          <w:szCs w:val="24"/>
        </w:rPr>
        <w:t xml:space="preserve">in which the contribution of explicit learning </w:t>
      </w:r>
      <w:r w:rsidR="008354A5" w:rsidRPr="008F796A">
        <w:rPr>
          <w:rFonts w:ascii="Times New Roman" w:hAnsi="Times New Roman" w:cs="Times New Roman"/>
          <w:sz w:val="24"/>
          <w:szCs w:val="24"/>
        </w:rPr>
        <w:t xml:space="preserve">was </w:t>
      </w:r>
      <w:r w:rsidR="003821A5" w:rsidRPr="008F796A">
        <w:rPr>
          <w:rFonts w:ascii="Times New Roman" w:hAnsi="Times New Roman" w:cs="Times New Roman"/>
          <w:sz w:val="24"/>
          <w:szCs w:val="24"/>
        </w:rPr>
        <w:t>estimated from participant</w:t>
      </w:r>
      <w:r w:rsidR="00082840" w:rsidRPr="008F796A">
        <w:rPr>
          <w:rFonts w:ascii="Times New Roman" w:hAnsi="Times New Roman" w:cs="Times New Roman"/>
          <w:sz w:val="24"/>
          <w:szCs w:val="24"/>
        </w:rPr>
        <w:t>’s report</w:t>
      </w:r>
      <w:r w:rsidR="003821A5" w:rsidRPr="008F796A">
        <w:rPr>
          <w:rFonts w:ascii="Times New Roman" w:hAnsi="Times New Roman" w:cs="Times New Roman"/>
          <w:sz w:val="24"/>
          <w:szCs w:val="24"/>
        </w:rPr>
        <w:t xml:space="preserve"> of their aiming direction, </w:t>
      </w:r>
      <w:r w:rsidR="00F52F2C" w:rsidRPr="008F796A">
        <w:rPr>
          <w:rFonts w:ascii="Times New Roman" w:hAnsi="Times New Roman" w:cs="Times New Roman"/>
          <w:sz w:val="24"/>
          <w:szCs w:val="24"/>
        </w:rPr>
        <w:t xml:space="preserve">while the contribution of implicit learning was estimated by the difference between the intended aiming angle and their movement angle. </w:t>
      </w:r>
      <w:r w:rsidR="005211F8" w:rsidRPr="008F796A">
        <w:rPr>
          <w:rFonts w:ascii="Times New Roman" w:hAnsi="Times New Roman" w:cs="Times New Roman"/>
          <w:sz w:val="24"/>
          <w:szCs w:val="24"/>
        </w:rPr>
        <w:t xml:space="preserve">It was shown that </w:t>
      </w:r>
      <w:r w:rsidR="003821A5" w:rsidRPr="008F796A">
        <w:rPr>
          <w:rFonts w:ascii="Times New Roman" w:hAnsi="Times New Roman" w:cs="Times New Roman"/>
          <w:sz w:val="24"/>
          <w:szCs w:val="24"/>
        </w:rPr>
        <w:t xml:space="preserve">explicit learning, driven by </w:t>
      </w:r>
      <w:r w:rsidR="008354A5" w:rsidRPr="008F796A">
        <w:rPr>
          <w:rFonts w:ascii="Times New Roman" w:hAnsi="Times New Roman" w:cs="Times New Roman"/>
          <w:sz w:val="24"/>
          <w:szCs w:val="24"/>
        </w:rPr>
        <w:t xml:space="preserve">the error </w:t>
      </w:r>
      <w:r w:rsidR="00EA3AD4" w:rsidRPr="008F796A">
        <w:rPr>
          <w:rFonts w:ascii="Times New Roman" w:hAnsi="Times New Roman" w:cs="Times New Roman"/>
          <w:sz w:val="24"/>
          <w:szCs w:val="24"/>
        </w:rPr>
        <w:t xml:space="preserve">from the </w:t>
      </w:r>
      <w:r w:rsidR="003821A5" w:rsidRPr="008F796A">
        <w:rPr>
          <w:rFonts w:ascii="Times New Roman" w:hAnsi="Times New Roman" w:cs="Times New Roman"/>
          <w:sz w:val="24"/>
          <w:szCs w:val="24"/>
        </w:rPr>
        <w:t xml:space="preserve">target, </w:t>
      </w:r>
      <w:r w:rsidR="00500945" w:rsidRPr="008F796A">
        <w:rPr>
          <w:rFonts w:ascii="Times New Roman" w:hAnsi="Times New Roman" w:cs="Times New Roman"/>
          <w:sz w:val="24"/>
          <w:szCs w:val="24"/>
        </w:rPr>
        <w:t xml:space="preserve">involved </w:t>
      </w:r>
      <w:r w:rsidR="003821A5" w:rsidRPr="008F796A">
        <w:rPr>
          <w:rFonts w:ascii="Times New Roman" w:hAnsi="Times New Roman" w:cs="Times New Roman"/>
          <w:sz w:val="24"/>
          <w:szCs w:val="24"/>
        </w:rPr>
        <w:t xml:space="preserve">initially large explorations of aiming direction biased towards the correct solution, whereas implicit learning, driven by sensory-prediction error, </w:t>
      </w:r>
      <w:r w:rsidR="00EA3AD4" w:rsidRPr="008F796A">
        <w:rPr>
          <w:rFonts w:ascii="Times New Roman" w:hAnsi="Times New Roman" w:cs="Times New Roman"/>
          <w:sz w:val="24"/>
          <w:szCs w:val="24"/>
        </w:rPr>
        <w:t xml:space="preserve">was </w:t>
      </w:r>
      <w:r w:rsidR="003821A5" w:rsidRPr="008F796A">
        <w:rPr>
          <w:rFonts w:ascii="Times New Roman" w:hAnsi="Times New Roman" w:cs="Times New Roman"/>
          <w:sz w:val="24"/>
          <w:szCs w:val="24"/>
        </w:rPr>
        <w:t>slow and monotonic</w:t>
      </w:r>
      <w:r w:rsidR="00E57F75" w:rsidRPr="00A2763F">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00E57F75" w:rsidRPr="00A2763F">
        <w:rPr>
          <w:rFonts w:ascii="Times New Roman" w:hAnsi="Times New Roman" w:cs="Times New Roman"/>
          <w:sz w:val="24"/>
          <w:szCs w:val="24"/>
        </w:rPr>
      </w:r>
      <w:r w:rsidR="00E57F75"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10</w:t>
      </w:r>
      <w:r w:rsidR="00E57F75" w:rsidRPr="00A2763F">
        <w:rPr>
          <w:rFonts w:ascii="Times New Roman" w:hAnsi="Times New Roman" w:cs="Times New Roman"/>
          <w:sz w:val="24"/>
          <w:szCs w:val="24"/>
        </w:rPr>
        <w:fldChar w:fldCharType="end"/>
      </w:r>
      <w:r w:rsidR="003821A5" w:rsidRPr="00A2763F">
        <w:rPr>
          <w:rFonts w:ascii="Times New Roman" w:hAnsi="Times New Roman" w:cs="Times New Roman"/>
          <w:sz w:val="24"/>
          <w:szCs w:val="24"/>
        </w:rPr>
        <w:t xml:space="preserve">. </w:t>
      </w:r>
    </w:p>
    <w:p w14:paraId="2EBD13E2" w14:textId="3F4B618C" w:rsidR="00622FCF" w:rsidRPr="008F796A" w:rsidRDefault="003821A5" w:rsidP="00D1018D">
      <w:pPr>
        <w:spacing w:line="480" w:lineRule="auto"/>
        <w:jc w:val="both"/>
        <w:rPr>
          <w:rFonts w:ascii="Times New Roman" w:hAnsi="Times New Roman" w:cs="Times New Roman"/>
          <w:sz w:val="24"/>
          <w:szCs w:val="24"/>
        </w:rPr>
      </w:pPr>
      <w:r w:rsidRPr="00BE0310">
        <w:rPr>
          <w:rFonts w:ascii="Times New Roman" w:hAnsi="Times New Roman" w:cs="Times New Roman"/>
          <w:sz w:val="24"/>
          <w:szCs w:val="24"/>
        </w:rPr>
        <w:t>Although the cerebellum play</w:t>
      </w:r>
      <w:r w:rsidR="003606CF" w:rsidRPr="008F796A">
        <w:rPr>
          <w:rFonts w:ascii="Times New Roman" w:hAnsi="Times New Roman" w:cs="Times New Roman"/>
          <w:sz w:val="24"/>
          <w:szCs w:val="24"/>
        </w:rPr>
        <w:t>s</w:t>
      </w:r>
      <w:r w:rsidRPr="008F796A">
        <w:rPr>
          <w:rFonts w:ascii="Times New Roman" w:hAnsi="Times New Roman" w:cs="Times New Roman"/>
          <w:sz w:val="24"/>
          <w:szCs w:val="24"/>
        </w:rPr>
        <w:t xml:space="preserve"> a key role in </w:t>
      </w:r>
      <w:r w:rsidR="00FD5E01" w:rsidRPr="008F796A">
        <w:rPr>
          <w:rFonts w:ascii="Times New Roman" w:hAnsi="Times New Roman" w:cs="Times New Roman"/>
          <w:sz w:val="24"/>
          <w:szCs w:val="24"/>
        </w:rPr>
        <w:t>visuomotor</w:t>
      </w:r>
      <w:r w:rsidRPr="008F796A">
        <w:rPr>
          <w:rFonts w:ascii="Times New Roman" w:hAnsi="Times New Roman" w:cs="Times New Roman"/>
          <w:sz w:val="24"/>
          <w:szCs w:val="24"/>
        </w:rPr>
        <w:t xml:space="preserve"> learning</w:t>
      </w:r>
      <w:r w:rsidR="0045082B" w:rsidRPr="00A2763F">
        <w:rPr>
          <w:rFonts w:ascii="Times New Roman" w:hAnsi="Times New Roman" w:cs="Times New Roman"/>
          <w:sz w:val="24"/>
          <w:szCs w:val="24"/>
        </w:rPr>
        <w:fldChar w:fldCharType="begin"/>
      </w:r>
      <w:r w:rsidR="0005141A" w:rsidRPr="008F796A">
        <w:rPr>
          <w:rFonts w:ascii="Times New Roman" w:hAnsi="Times New Roman" w:cs="Times New Roman"/>
          <w:sz w:val="24"/>
          <w:szCs w:val="24"/>
        </w:rPr>
        <w:instrText xml:space="preserve"> ADDIN EN.CITE &lt;EndNote&gt;&lt;Cite&gt;&lt;Author&gt;Martin&lt;/Author&gt;&lt;Year&gt;1996&lt;/Year&gt;&lt;RecNum&gt;2386&lt;/RecNum&gt;&lt;DisplayText&gt;&lt;style face="superscript"&gt;11&lt;/style&gt;&lt;/DisplayText&gt;&lt;record&gt;&lt;rec-number&gt;2386&lt;/rec-number&gt;&lt;foreign-keys&gt;&lt;key app="EN" db-id="eesvxsrw7pwad0exxrixvvv95dfra2exffsx" timestamp="1309799886"&gt;2386&lt;/key&gt;&lt;/foreign-keys&gt;&lt;ref-type name="Journal Article"&gt;17&lt;/ref-type&gt;&lt;contributors&gt;&lt;authors&gt;&lt;author&gt;Martin, T. A.&lt;/author&gt;&lt;author&gt;Keating, J. G.&lt;/author&gt;&lt;author&gt;Goodkin, H. P.&lt;/author&gt;&lt;author&gt;Bastian, A. J.&lt;/author&gt;&lt;author&gt;Thach, W. T.&lt;/author&gt;&lt;/authors&gt;&lt;/contributors&gt;&lt;auth-address&gt;Department of Anatomy and Neurobiology, Washington University School of Medicine, St. Louis 63110, USA.&lt;/auth-address&gt;&lt;titles&gt;&lt;title&gt;Throwing while looking through prisms. I. Focal olivocerebellar lesions impair adaptation&lt;/title&gt;&lt;secondary-title&gt;Brain&lt;/secondary-title&gt;&lt;/titles&gt;&lt;periodical&gt;&lt;full-title&gt;Brain&lt;/full-title&gt;&lt;/periodical&gt;&lt;pages&gt;1183-98&lt;/pages&gt;&lt;volume&gt;119 ( Pt 4)&lt;/volume&gt;&lt;edition&gt;1996/08/01&lt;/edition&gt;&lt;keywords&gt;&lt;keyword&gt;Adult&lt;/keyword&gt;&lt;keyword&gt;Aged&lt;/keyword&gt;&lt;keyword&gt;Cerebellar Diseases/*physiopathology&lt;/keyword&gt;&lt;keyword&gt;Female&lt;/keyword&gt;&lt;keyword&gt;Humans&lt;/keyword&gt;&lt;keyword&gt;Male&lt;/keyword&gt;&lt;keyword&gt;Middle Aged&lt;/keyword&gt;&lt;keyword&gt;Task Performance and Analysis&lt;/keyword&gt;&lt;/keywords&gt;&lt;dates&gt;&lt;year&gt;1996&lt;/year&gt;&lt;pub-dates&gt;&lt;date&gt;Aug&lt;/date&gt;&lt;/pub-dates&gt;&lt;/dates&gt;&lt;isbn&gt;0006-8950 (Print)&amp;#xD;0006-8950 (Linking)&lt;/isbn&gt;&lt;accession-num&gt;8813282&lt;/accession-num&gt;&lt;urls&gt;&lt;related-urls&gt;&lt;url&gt;http://www.ncbi.nlm.nih.gov/entrez/query.fcgi?cmd=Retrieve&amp;amp;db=PubMed&amp;amp;dopt=Citation&amp;amp;list_uids=8813282&lt;/url&gt;&lt;/related-urls&gt;&lt;/urls&gt;&lt;language&gt;eng&lt;/language&gt;&lt;/record&gt;&lt;/Cite&gt;&lt;/EndNote&gt;</w:instrText>
      </w:r>
      <w:r w:rsidR="0045082B"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11</w:t>
      </w:r>
      <w:r w:rsidR="0045082B" w:rsidRPr="00A2763F">
        <w:rPr>
          <w:rFonts w:ascii="Times New Roman" w:hAnsi="Times New Roman" w:cs="Times New Roman"/>
          <w:sz w:val="24"/>
          <w:szCs w:val="24"/>
        </w:rPr>
        <w:fldChar w:fldCharType="end"/>
      </w:r>
      <w:r w:rsidRPr="00A2763F">
        <w:rPr>
          <w:rFonts w:ascii="Times New Roman" w:hAnsi="Times New Roman" w:cs="Times New Roman"/>
          <w:sz w:val="24"/>
          <w:szCs w:val="24"/>
        </w:rPr>
        <w:t>, acti</w:t>
      </w:r>
      <w:r w:rsidR="00A14BF0" w:rsidRPr="00A2763F">
        <w:rPr>
          <w:rFonts w:ascii="Times New Roman" w:hAnsi="Times New Roman" w:cs="Times New Roman"/>
          <w:sz w:val="24"/>
          <w:szCs w:val="24"/>
        </w:rPr>
        <w:t>vation of the prefrontal cortex</w:t>
      </w:r>
      <w:r w:rsidRPr="00BE0310">
        <w:rPr>
          <w:rFonts w:ascii="Times New Roman" w:hAnsi="Times New Roman" w:cs="Times New Roman"/>
          <w:sz w:val="24"/>
          <w:szCs w:val="24"/>
        </w:rPr>
        <w:t xml:space="preserve"> </w:t>
      </w:r>
      <w:r w:rsidR="00500945" w:rsidRPr="00BE0310">
        <w:rPr>
          <w:rFonts w:ascii="Times New Roman" w:hAnsi="Times New Roman" w:cs="Times New Roman"/>
          <w:sz w:val="24"/>
          <w:szCs w:val="24"/>
        </w:rPr>
        <w:t xml:space="preserve">(PFC) </w:t>
      </w:r>
      <w:r w:rsidRPr="008F796A">
        <w:rPr>
          <w:rFonts w:ascii="Times New Roman" w:hAnsi="Times New Roman" w:cs="Times New Roman"/>
          <w:sz w:val="24"/>
          <w:szCs w:val="24"/>
        </w:rPr>
        <w:t>and specifically</w:t>
      </w:r>
      <w:r w:rsidR="006C324D" w:rsidRPr="008F796A">
        <w:rPr>
          <w:rFonts w:ascii="Times New Roman" w:hAnsi="Times New Roman" w:cs="Times New Roman"/>
          <w:sz w:val="24"/>
          <w:szCs w:val="24"/>
        </w:rPr>
        <w:t xml:space="preserve"> the </w:t>
      </w:r>
      <w:r w:rsidRPr="008F796A">
        <w:rPr>
          <w:rFonts w:ascii="Times New Roman" w:hAnsi="Times New Roman" w:cs="Times New Roman"/>
          <w:sz w:val="24"/>
          <w:szCs w:val="24"/>
        </w:rPr>
        <w:t xml:space="preserve">dorsolateral </w:t>
      </w:r>
      <w:r w:rsidR="00500945" w:rsidRPr="008F796A">
        <w:rPr>
          <w:rFonts w:ascii="Times New Roman" w:hAnsi="Times New Roman" w:cs="Times New Roman"/>
          <w:sz w:val="24"/>
          <w:szCs w:val="24"/>
        </w:rPr>
        <w:t>PFC</w:t>
      </w:r>
      <w:r w:rsidR="00F20571" w:rsidRPr="008F796A">
        <w:rPr>
          <w:rFonts w:ascii="Times New Roman" w:hAnsi="Times New Roman" w:cs="Times New Roman"/>
          <w:sz w:val="24"/>
          <w:szCs w:val="24"/>
        </w:rPr>
        <w:t xml:space="preserve"> (DLPFC)</w:t>
      </w:r>
      <w:r w:rsidRPr="008F796A">
        <w:rPr>
          <w:rFonts w:ascii="Times New Roman" w:hAnsi="Times New Roman" w:cs="Times New Roman"/>
          <w:sz w:val="24"/>
          <w:szCs w:val="24"/>
        </w:rPr>
        <w:t xml:space="preserve"> has been c</w:t>
      </w:r>
      <w:r w:rsidR="00127AED" w:rsidRPr="008F796A">
        <w:rPr>
          <w:rFonts w:ascii="Times New Roman" w:hAnsi="Times New Roman" w:cs="Times New Roman"/>
          <w:sz w:val="24"/>
          <w:szCs w:val="24"/>
        </w:rPr>
        <w:t>onsistently observed</w:t>
      </w:r>
      <w:r w:rsidR="00500945" w:rsidRPr="008F796A">
        <w:rPr>
          <w:rFonts w:ascii="Times New Roman" w:hAnsi="Times New Roman" w:cs="Times New Roman"/>
          <w:sz w:val="24"/>
          <w:szCs w:val="24"/>
        </w:rPr>
        <w:t xml:space="preserve"> during adaptation</w:t>
      </w:r>
      <w:r w:rsidR="0045082B" w:rsidRPr="00A2763F">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Ij4zLDEyPC9zdHlsZT48L0Rpc3BsYXlUZXh0PjxyZWNvcmQ+PHJlYy1udW1iZXI+NzQ3NTwvcmVj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</w:fldData>
        </w:fldChar>
      </w:r>
      <w:r w:rsidR="0005141A" w:rsidRPr="008F796A">
        <w:rPr>
          <w:rFonts w:ascii="Times New Roman" w:hAnsi="Times New Roman" w:cs="Times New Roman"/>
          <w:sz w:val="24"/>
          <w:szCs w:val="24"/>
        </w:rPr>
        <w:instrText xml:space="preserve"> ADDIN EN.CITE </w:instrText>
      </w:r>
      <w:r w:rsidR="0005141A" w:rsidRPr="008F796A">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Ij4zLDEyPC9zdHlsZT48L0Rpc3BsYXlUZXh0PjxyZWNvcmQ+PHJlYy1udW1iZXI+NzQ3NTwvcmVj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</w:fldData>
        </w:fldChar>
      </w:r>
      <w:r w:rsidR="0005141A" w:rsidRPr="008F796A">
        <w:rPr>
          <w:rFonts w:ascii="Times New Roman" w:hAnsi="Times New Roman" w:cs="Times New Roman"/>
          <w:sz w:val="24"/>
          <w:szCs w:val="24"/>
        </w:rPr>
        <w:instrText xml:space="preserve"> ADDIN EN.CITE.DATA </w:instrText>
      </w:r>
      <w:r w:rsidR="0005141A" w:rsidRPr="008F796A">
        <w:rPr>
          <w:rFonts w:ascii="Times New Roman" w:hAnsi="Times New Roman" w:cs="Times New Roman"/>
          <w:sz w:val="24"/>
          <w:szCs w:val="24"/>
        </w:rPr>
      </w:r>
      <w:r w:rsidR="0005141A" w:rsidRPr="008F796A">
        <w:rPr>
          <w:rFonts w:ascii="Times New Roman" w:hAnsi="Times New Roman" w:cs="Times New Roman"/>
          <w:sz w:val="24"/>
          <w:szCs w:val="24"/>
        </w:rPr>
        <w:fldChar w:fldCharType="end"/>
      </w:r>
      <w:r w:rsidR="0045082B" w:rsidRPr="00A2763F">
        <w:rPr>
          <w:rFonts w:ascii="Times New Roman" w:hAnsi="Times New Roman" w:cs="Times New Roman"/>
          <w:sz w:val="24"/>
          <w:szCs w:val="24"/>
        </w:rPr>
      </w:r>
      <w:r w:rsidR="0045082B"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3,12</w:t>
      </w:r>
      <w:r w:rsidR="0045082B" w:rsidRPr="00A2763F">
        <w:rPr>
          <w:rFonts w:ascii="Times New Roman" w:hAnsi="Times New Roman" w:cs="Times New Roman"/>
          <w:sz w:val="24"/>
          <w:szCs w:val="24"/>
        </w:rPr>
        <w:fldChar w:fldCharType="end"/>
      </w:r>
      <w:r w:rsidR="0045082B" w:rsidRPr="00A2763F">
        <w:rPr>
          <w:rFonts w:ascii="Times New Roman" w:hAnsi="Times New Roman" w:cs="Times New Roman"/>
          <w:sz w:val="24"/>
          <w:szCs w:val="24"/>
        </w:rPr>
        <w:t xml:space="preserve">. </w:t>
      </w:r>
      <w:r w:rsidR="00774245" w:rsidRPr="00A2763F">
        <w:rPr>
          <w:rFonts w:ascii="Times New Roman" w:hAnsi="Times New Roman" w:cs="Times New Roman"/>
          <w:sz w:val="24"/>
          <w:szCs w:val="24"/>
        </w:rPr>
        <w:t xml:space="preserve">It has been </w:t>
      </w:r>
      <w:r w:rsidR="00EA76C8" w:rsidRPr="00BE0310">
        <w:rPr>
          <w:rFonts w:ascii="Times New Roman" w:hAnsi="Times New Roman" w:cs="Times New Roman"/>
          <w:sz w:val="24"/>
          <w:szCs w:val="24"/>
        </w:rPr>
        <w:t>suggest</w:t>
      </w:r>
      <w:r w:rsidR="00774245" w:rsidRPr="00BE0310">
        <w:rPr>
          <w:rFonts w:ascii="Times New Roman" w:hAnsi="Times New Roman" w:cs="Times New Roman"/>
          <w:sz w:val="24"/>
          <w:szCs w:val="24"/>
        </w:rPr>
        <w:t>ed</w:t>
      </w:r>
      <w:r w:rsidR="00EA76C8" w:rsidRPr="008F796A">
        <w:rPr>
          <w:rFonts w:ascii="Times New Roman" w:hAnsi="Times New Roman" w:cs="Times New Roman"/>
          <w:sz w:val="24"/>
          <w:szCs w:val="24"/>
        </w:rPr>
        <w:t xml:space="preserve"> </w:t>
      </w:r>
      <w:r w:rsidR="00774245" w:rsidRPr="008F796A">
        <w:rPr>
          <w:rFonts w:ascii="Times New Roman" w:hAnsi="Times New Roman" w:cs="Times New Roman"/>
          <w:sz w:val="24"/>
          <w:szCs w:val="24"/>
        </w:rPr>
        <w:t xml:space="preserve">that </w:t>
      </w:r>
      <w:r w:rsidR="00EA76C8" w:rsidRPr="008F796A">
        <w:rPr>
          <w:rFonts w:ascii="Times New Roman" w:hAnsi="Times New Roman" w:cs="Times New Roman"/>
          <w:sz w:val="24"/>
          <w:szCs w:val="24"/>
        </w:rPr>
        <w:t xml:space="preserve">the </w:t>
      </w:r>
      <w:r w:rsidR="00500945" w:rsidRPr="008F796A">
        <w:rPr>
          <w:rFonts w:ascii="Times New Roman" w:hAnsi="Times New Roman" w:cs="Times New Roman"/>
          <w:sz w:val="24"/>
          <w:szCs w:val="24"/>
        </w:rPr>
        <w:t>PFC</w:t>
      </w:r>
      <w:r w:rsidRPr="008F796A">
        <w:rPr>
          <w:rFonts w:ascii="Times New Roman" w:hAnsi="Times New Roman" w:cs="Times New Roman"/>
          <w:sz w:val="24"/>
          <w:szCs w:val="24"/>
        </w:rPr>
        <w:t xml:space="preserve"> is </w:t>
      </w:r>
      <w:r w:rsidR="00A14BF0" w:rsidRPr="008F796A">
        <w:rPr>
          <w:rFonts w:ascii="Times New Roman" w:hAnsi="Times New Roman" w:cs="Times New Roman"/>
          <w:sz w:val="24"/>
          <w:szCs w:val="24"/>
        </w:rPr>
        <w:t xml:space="preserve">directly </w:t>
      </w:r>
      <w:r w:rsidRPr="008F796A">
        <w:rPr>
          <w:rFonts w:ascii="Times New Roman" w:hAnsi="Times New Roman" w:cs="Times New Roman"/>
          <w:sz w:val="24"/>
          <w:szCs w:val="24"/>
        </w:rPr>
        <w:t>associated with the employment of strategic processes</w:t>
      </w:r>
      <w:r w:rsidR="00774245" w:rsidRPr="00A2763F">
        <w:rPr>
          <w:rFonts w:ascii="Times New Roman" w:hAnsi="Times New Roman" w:cs="Times New Roman"/>
          <w:sz w:val="24"/>
          <w:szCs w:val="24"/>
        </w:rPr>
        <w:fldChar w:fldCharType="begin"/>
      </w:r>
      <w:r w:rsidR="00774245" w:rsidRPr="008F796A">
        <w:rPr>
          <w:rFonts w:ascii="Times New Roman" w:hAnsi="Times New Roman" w:cs="Times New Roman"/>
          <w:sz w:val="24"/>
          <w:szCs w:val="24"/>
        </w:rPr>
        <w:instrText xml:space="preserve"> ADDIN EN.CITE &lt;EndNote&gt;&lt;Cite&gt;&lt;Author&gt;Taylor&lt;/Author&gt;&lt;Year&gt;2014&lt;/Year&gt;&lt;RecNum&gt;7368&lt;/RecNum&gt;&lt;DisplayText&gt;&lt;style face="superscript"&gt;13&lt;/style&gt;&lt;/DisplayText&gt;&lt;record&gt;&lt;rec-number&gt;7368&lt;/rec-number&gt;&lt;foreign-keys&gt;&lt;key app="EN" db-id="eesvxsrw7pwad0exxrixvvv95dfra2exffsx" timestamp="1406710713"&gt;7368&lt;/key&gt;&lt;/foreign-keys&gt;&lt;ref-type name="Journal Article"&gt;17&lt;/ref-type&gt;&lt;contributors&gt;&lt;authors&gt;&lt;author&gt;Taylor, J. A.&lt;/author&gt;&lt;author&gt;Ivry, R. B.&lt;/author&gt;&lt;/authors&gt;&lt;/contributors&gt;&lt;auth-address&gt;Department of Psychology, Princeton University, Princeton, NJ, USA.&amp;#xD;Department of Psychology, University of California, Berkeley, CA, USA; Helen Wills Neuroscience Institute, University of California, Berkeley, CA, USA. Electronic address: ivry@berkeley.edu.&lt;/auth-address&gt;&lt;titles&gt;&lt;title&gt;Cerebellar and prefrontal cortex contributions to adaptation, strategies, and reinforcement learning&lt;/title&gt;&lt;secondary-title&gt;Prog Brain Res&lt;/secondary-title&gt;&lt;alt-title&gt;Progress in brain research&lt;/alt-title&gt;&lt;/titles&gt;&lt;periodical&gt;&lt;full-title&gt;Prog Brain Res&lt;/full-title&gt;&lt;/periodical&gt;&lt;pages&gt;217-53&lt;/pages&gt;&lt;volume&gt;210&lt;/volume&gt;&lt;edition&gt;2014/06/12&lt;/edition&gt;&lt;dates&gt;&lt;year&gt;2014&lt;/year&gt;&lt;/dates&gt;&lt;isbn&gt;1875-7855 (Electronic)&amp;#xD;0079-6123 (Linking)&lt;/isbn&gt;&lt;accession-num&gt;24916295&lt;/accession-num&gt;&lt;work-type&gt;Research Support, N.I.H., Extramural&lt;/work-type&gt;&lt;urls&gt;&lt;related-urls&gt;&lt;url&gt;http://www.ncbi.nlm.nih.gov/pubmed/24916295&lt;/url&gt;&lt;/related-urls&gt;&lt;/urls&gt;&lt;electronic-resource-num&gt;10.1016/B978-0-444-63356-9.00009-1&lt;/electronic-resource-num&gt;&lt;language&gt;eng&lt;/language&gt;&lt;/record&gt;&lt;/Cite&gt;&lt;/EndNote&gt;</w:instrText>
      </w:r>
      <w:r w:rsidR="00774245"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13</w:t>
      </w:r>
      <w:r w:rsidR="00774245" w:rsidRPr="00A2763F">
        <w:rPr>
          <w:rFonts w:ascii="Times New Roman" w:hAnsi="Times New Roman" w:cs="Times New Roman"/>
          <w:sz w:val="24"/>
          <w:szCs w:val="24"/>
        </w:rPr>
        <w:fldChar w:fldCharType="end"/>
      </w:r>
      <w:r w:rsidR="00D95C2F" w:rsidRPr="00A2763F">
        <w:rPr>
          <w:rFonts w:ascii="Times New Roman" w:hAnsi="Times New Roman" w:cs="Times New Roman"/>
          <w:sz w:val="24"/>
          <w:szCs w:val="24"/>
        </w:rPr>
        <w:t xml:space="preserve">. </w:t>
      </w:r>
      <w:r w:rsidRPr="00A2763F">
        <w:rPr>
          <w:rFonts w:ascii="Times New Roman" w:hAnsi="Times New Roman" w:cs="Times New Roman"/>
          <w:sz w:val="24"/>
          <w:szCs w:val="24"/>
        </w:rPr>
        <w:t xml:space="preserve">Given the </w:t>
      </w:r>
      <w:r w:rsidR="008A2B8C" w:rsidRPr="00BE0310">
        <w:rPr>
          <w:rFonts w:ascii="Times New Roman" w:hAnsi="Times New Roman" w:cs="Times New Roman"/>
          <w:sz w:val="24"/>
          <w:szCs w:val="24"/>
        </w:rPr>
        <w:t>relationship</w:t>
      </w:r>
      <w:r w:rsidRPr="00BE0310">
        <w:rPr>
          <w:rFonts w:ascii="Times New Roman" w:hAnsi="Times New Roman" w:cs="Times New Roman"/>
          <w:sz w:val="24"/>
          <w:szCs w:val="24"/>
        </w:rPr>
        <w:t xml:space="preserve"> between WM and </w:t>
      </w:r>
      <w:r w:rsidR="00500945" w:rsidRPr="008F796A">
        <w:rPr>
          <w:rFonts w:ascii="Times New Roman" w:hAnsi="Times New Roman" w:cs="Times New Roman"/>
          <w:sz w:val="24"/>
          <w:szCs w:val="24"/>
        </w:rPr>
        <w:t>PFC</w:t>
      </w:r>
      <w:r w:rsidR="00C33705" w:rsidRPr="00A2763F">
        <w:rPr>
          <w:rFonts w:ascii="Times New Roman" w:hAnsi="Times New Roman" w:cs="Times New Roman"/>
          <w:sz w:val="24"/>
          <w:szCs w:val="24"/>
        </w:rPr>
        <w:fldChar w:fldCharType="begin"/>
      </w:r>
      <w:r w:rsidR="00774245" w:rsidRPr="008F796A">
        <w:rPr>
          <w:rFonts w:ascii="Times New Roman" w:hAnsi="Times New Roman" w:cs="Times New Roman"/>
          <w:sz w:val="24"/>
          <w:szCs w:val="24"/>
        </w:rPr>
        <w:instrText xml:space="preserve"> ADDIN EN.CITE &lt;EndNote&gt;&lt;Cite&gt;&lt;Author&gt;Courtney&lt;/Author&gt;&lt;Year&gt;1998&lt;/Year&gt;&lt;RecNum&gt;8694&lt;/RecNum&gt;&lt;DisplayText&gt;&lt;style face="superscript"&gt;14&lt;/style&gt;&lt;/DisplayText&gt;&lt;record&gt;&lt;rec-number&gt;8694&lt;/rec-number&gt;&lt;foreign-keys&gt;&lt;key app="EN" db-id="eesvxsrw7pwad0exxrixvvv95dfra2exffsx" timestamp="1461055014"&gt;8694&lt;/key&gt;&lt;/foreign-keys&gt;&lt;ref-type name="Journal Article"&gt;17&lt;/ref-type&gt;&lt;contributors&gt;&lt;authors&gt;&lt;author&gt;Courtney, S. M.&lt;/author&gt;&lt;author&gt;Petit, L.&lt;/author&gt;&lt;author&gt;Maisog, J. M.&lt;/author&gt;&lt;author&gt;Ungerleider, L. G.&lt;/author&gt;&lt;author&gt;Haxby, J. V.&lt;/author&gt;&lt;/authors&gt;&lt;/contributors&gt;&lt;auth-address&gt;Laboratory of Brain and Cognition, National Institute of Mental Health, Building 10, Room 4C104, 10 Center Drive, Bethesda, MD 20892-1366, USA. Susan_Courtney@nih.gov&lt;/auth-address&gt;&lt;titles&gt;&lt;title&gt;An area specialized for spatial working memory in human frontal cortex&lt;/title&gt;&lt;secondary-title&gt;Science&lt;/secondary-title&gt;&lt;/titles&gt;&lt;periodical&gt;&lt;full-title&gt;Science&lt;/full-title&gt;&lt;/periodical&gt;&lt;pages&gt;1347-51&lt;/pages&gt;&lt;volume&gt;279&lt;/volume&gt;&lt;number&gt;5355&lt;/number&gt;&lt;keywords&gt;&lt;keyword&gt;Animals&lt;/keyword&gt;&lt;keyword&gt;Biological Evolution&lt;/keyword&gt;&lt;keyword&gt;*Brain Mapping&lt;/keyword&gt;&lt;keyword&gt;Female&lt;/keyword&gt;&lt;keyword&gt;Frontal Lobe/anatomy &amp;amp; histology/*physiology&lt;/keyword&gt;&lt;keyword&gt;Haplorhini&lt;/keyword&gt;&lt;keyword&gt;Humans&lt;/keyword&gt;&lt;keyword&gt;Magnetic Resonance Imaging&lt;/keyword&gt;&lt;keyword&gt;Male&lt;/keyword&gt;&lt;keyword&gt;*Memory, Short-Term&lt;/keyword&gt;&lt;keyword&gt;Prefrontal Cortex/anatomy &amp;amp; histology/physiology&lt;/keyword&gt;&lt;keyword&gt;Psychomotor Performance&lt;/keyword&gt;&lt;keyword&gt;Saccades&lt;/keyword&gt;&lt;keyword&gt;*Space Perception&lt;/keyword&gt;&lt;/keywords&gt;&lt;dates&gt;&lt;year&gt;1998&lt;/year&gt;&lt;pub-dates&gt;&lt;date&gt;Feb 27&lt;/date&gt;&lt;/pub-dates&gt;&lt;/dates&gt;&lt;isbn&gt;0036-8075 (Print)&amp;#xD;0036-8075 (Linking)&lt;/isbn&gt;&lt;accession-num&gt;9478894&lt;/accession-num&gt;&lt;urls&gt;&lt;related-urls&gt;&lt;url&gt;http://www.ncbi.nlm.nih.gov/pubmed/9478894&lt;/url&gt;&lt;/related-urls&gt;&lt;/urls&gt;&lt;/record&gt;&lt;/Cite&gt;&lt;/EndNote&gt;</w:instrText>
      </w:r>
      <w:r w:rsidR="00C33705"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14</w:t>
      </w:r>
      <w:r w:rsidR="00C33705"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this raises the possibility that the </w:t>
      </w:r>
      <w:r w:rsidR="0009287B" w:rsidRPr="00A2763F">
        <w:rPr>
          <w:rFonts w:ascii="Times New Roman" w:hAnsi="Times New Roman" w:cs="Times New Roman"/>
          <w:sz w:val="24"/>
          <w:szCs w:val="24"/>
        </w:rPr>
        <w:t>link</w:t>
      </w:r>
      <w:r w:rsidRPr="00A2763F">
        <w:rPr>
          <w:rFonts w:ascii="Times New Roman" w:hAnsi="Times New Roman" w:cs="Times New Roman"/>
          <w:sz w:val="24"/>
          <w:szCs w:val="24"/>
        </w:rPr>
        <w:t xml:space="preserve"> between WM an</w:t>
      </w:r>
      <w:r w:rsidR="0009287B" w:rsidRPr="00BE0310">
        <w:rPr>
          <w:rFonts w:ascii="Times New Roman" w:hAnsi="Times New Roman" w:cs="Times New Roman"/>
          <w:sz w:val="24"/>
          <w:szCs w:val="24"/>
        </w:rPr>
        <w:t>d adaptation is</w:t>
      </w:r>
      <w:r w:rsidRPr="00BE0310">
        <w:rPr>
          <w:rFonts w:ascii="Times New Roman" w:hAnsi="Times New Roman" w:cs="Times New Roman"/>
          <w:sz w:val="24"/>
          <w:szCs w:val="24"/>
        </w:rPr>
        <w:t xml:space="preserve"> specific to the </w:t>
      </w:r>
      <w:r w:rsidR="006C324D" w:rsidRPr="008F796A">
        <w:rPr>
          <w:rFonts w:ascii="Times New Roman" w:hAnsi="Times New Roman" w:cs="Times New Roman"/>
          <w:sz w:val="24"/>
          <w:szCs w:val="24"/>
        </w:rPr>
        <w:t xml:space="preserve">engagement of an </w:t>
      </w:r>
      <w:r w:rsidRPr="008F796A">
        <w:rPr>
          <w:rFonts w:ascii="Times New Roman" w:hAnsi="Times New Roman" w:cs="Times New Roman"/>
          <w:sz w:val="24"/>
          <w:szCs w:val="24"/>
        </w:rPr>
        <w:t xml:space="preserve">explicit </w:t>
      </w:r>
      <w:r w:rsidR="006C324D" w:rsidRPr="008F796A">
        <w:rPr>
          <w:rFonts w:ascii="Times New Roman" w:hAnsi="Times New Roman" w:cs="Times New Roman"/>
          <w:sz w:val="24"/>
          <w:szCs w:val="24"/>
        </w:rPr>
        <w:t xml:space="preserve">strategic </w:t>
      </w:r>
      <w:r w:rsidRPr="008F796A">
        <w:rPr>
          <w:rFonts w:ascii="Times New Roman" w:hAnsi="Times New Roman" w:cs="Times New Roman"/>
          <w:sz w:val="24"/>
          <w:szCs w:val="24"/>
        </w:rPr>
        <w:t xml:space="preserve">component. </w:t>
      </w:r>
      <w:r w:rsidR="00121E4C" w:rsidRPr="008F796A">
        <w:rPr>
          <w:rFonts w:ascii="Times New Roman" w:hAnsi="Times New Roman" w:cs="Times New Roman"/>
          <w:sz w:val="24"/>
          <w:szCs w:val="24"/>
        </w:rPr>
        <w:t xml:space="preserve">However, we have previously shown that even when </w:t>
      </w:r>
      <w:r w:rsidR="0028144F" w:rsidRPr="008F796A">
        <w:rPr>
          <w:rFonts w:ascii="Times New Roman" w:hAnsi="Times New Roman" w:cs="Times New Roman"/>
          <w:sz w:val="24"/>
          <w:szCs w:val="24"/>
        </w:rPr>
        <w:t xml:space="preserve">participants are </w:t>
      </w:r>
      <w:r w:rsidR="00121E4C" w:rsidRPr="008F796A">
        <w:rPr>
          <w:rFonts w:ascii="Times New Roman" w:hAnsi="Times New Roman" w:cs="Times New Roman"/>
          <w:sz w:val="24"/>
          <w:szCs w:val="24"/>
        </w:rPr>
        <w:t xml:space="preserve">unaware of the perturbation, </w:t>
      </w:r>
      <w:r w:rsidR="00051F7D" w:rsidRPr="008F796A">
        <w:rPr>
          <w:rFonts w:ascii="Times New Roman" w:hAnsi="Times New Roman" w:cs="Times New Roman"/>
          <w:sz w:val="24"/>
          <w:szCs w:val="24"/>
        </w:rPr>
        <w:t xml:space="preserve">so </w:t>
      </w:r>
      <w:r w:rsidR="00051F7D" w:rsidRPr="008F796A">
        <w:rPr>
          <w:rFonts w:ascii="Times New Roman" w:hAnsi="Times New Roman" w:cs="Times New Roman"/>
          <w:sz w:val="24"/>
          <w:szCs w:val="24"/>
        </w:rPr>
        <w:lastRenderedPageBreak/>
        <w:t xml:space="preserve">that implicit adaptation must dominate, </w:t>
      </w:r>
      <w:r w:rsidR="00121E4C" w:rsidRPr="008F796A">
        <w:rPr>
          <w:rFonts w:ascii="Times New Roman" w:hAnsi="Times New Roman" w:cs="Times New Roman"/>
          <w:sz w:val="24"/>
          <w:szCs w:val="24"/>
        </w:rPr>
        <w:t>a cognitively demanding secondary ta</w:t>
      </w:r>
      <w:r w:rsidR="00765FFD" w:rsidRPr="008F796A">
        <w:rPr>
          <w:rFonts w:ascii="Times New Roman" w:hAnsi="Times New Roman" w:cs="Times New Roman"/>
          <w:sz w:val="24"/>
          <w:szCs w:val="24"/>
        </w:rPr>
        <w:t>sk can still disrupt adaptation</w:t>
      </w:r>
      <w:r w:rsidR="00121E4C" w:rsidRPr="00A2763F">
        <w:rPr>
          <w:rFonts w:ascii="Times New Roman" w:hAnsi="Times New Roman" w:cs="Times New Roman"/>
          <w:sz w:val="24"/>
          <w:szCs w:val="24"/>
        </w:rPr>
        <w:fldChar w:fldCharType="begin"/>
      </w:r>
      <w:r w:rsidR="00774245" w:rsidRPr="008F796A">
        <w:rPr>
          <w:rFonts w:ascii="Times New Roman" w:hAnsi="Times New Roman" w:cs="Times New Roman"/>
          <w:sz w:val="24"/>
          <w:szCs w:val="24"/>
        </w:rPr>
        <w:instrText xml:space="preserve"> ADDIN EN.CITE &lt;EndNote&gt;&lt;Cite&gt;&lt;Author&gt;Galea&lt;/Author&gt;&lt;Year&gt;2010&lt;/Year&gt;&lt;RecNum&gt;4116&lt;/RecNum&gt;&lt;DisplayText&gt;&lt;style face="superscript"&gt;15&lt;/style&gt;&lt;/DisplayText&gt;&lt;record&gt;&lt;rec-number&gt;4116&lt;/rec-number&gt;&lt;foreign-keys&gt;&lt;key app="EN" db-id="eesvxsrw7pwad0exxrixvvv95dfra2exffsx" timestamp="1326900011"&gt;4116&lt;/key&gt;&lt;/foreign-keys&gt;&lt;ref-type name="Journal Article"&gt;17&lt;/ref-type&gt;&lt;contributors&gt;&lt;authors&gt;&lt;author&gt;Galea, J. M.&lt;/author&gt;&lt;author&gt;Sami, S. A.&lt;/author&gt;&lt;author&gt;Albert, N. B.&lt;/author&gt;&lt;author&gt;Miall, R. C.&lt;/author&gt;&lt;/authors&gt;&lt;/contributors&gt;&lt;auth-address&gt;Behavioural Brain Sciences, School of Psychology, University of Birmingham, Birmingham, UK. jgalea1@jhmi.edu&lt;/auth-address&gt;&lt;titles&gt;&lt;title&gt;Secondary tasks impair adaptation to step- and gradual-visual displacements&lt;/title&gt;&lt;secondary-title&gt;Exp Brain Res&lt;/secondary-title&gt;&lt;alt-title&gt;Experimental brain research. Experimentelle Hirnforschung. Experimentation cerebrale&lt;/alt-title&gt;&lt;/titles&gt;&lt;periodical&gt;&lt;full-title&gt;Exp Brain Res&lt;/full-title&gt;&lt;/periodical&gt;&lt;pages&gt;473-84&lt;/pages&gt;&lt;volume&gt;202&lt;/volume&gt;&lt;number&gt;2&lt;/number&gt;&lt;edition&gt;2010/01/27&lt;/edition&gt;&lt;keywords&gt;&lt;keyword&gt;*Adaptation, Psychological&lt;/keyword&gt;&lt;keyword&gt;Attention&lt;/keyword&gt;&lt;keyword&gt;Auditory Perception&lt;/keyword&gt;&lt;keyword&gt;Cognition&lt;/keyword&gt;&lt;keyword&gt;Female&lt;/keyword&gt;&lt;keyword&gt;Hand&lt;/keyword&gt;&lt;keyword&gt;Humans&lt;/keyword&gt;&lt;keyword&gt;Male&lt;/keyword&gt;&lt;keyword&gt;*Motor Activity&lt;/keyword&gt;&lt;keyword&gt;*Psychomotor Performance&lt;/keyword&gt;&lt;keyword&gt;Visual Perception&lt;/keyword&gt;&lt;keyword&gt;Walking&lt;/keyword&gt;&lt;keyword&gt;Young Adult&lt;/keyword&gt;&lt;/keywords&gt;&lt;dates&gt;&lt;year&gt;2010&lt;/year&gt;&lt;pub-dates&gt;&lt;date&gt;Apr&lt;/date&gt;&lt;/pub-dates&gt;&lt;/dates&gt;&lt;isbn&gt;1432-1106 (Electronic)&amp;#xD;0014-4819 (Linking)&lt;/isbn&gt;&lt;accession-num&gt;20101396&lt;/accession-num&gt;&lt;work-type&gt;Research Support, Non-U.S. Gov&amp;apos;t&lt;/work-type&gt;&lt;urls&gt;&lt;related-urls&gt;&lt;url&gt;http://www.ncbi.nlm.nih.gov/pubmed/20101396&lt;/url&gt;&lt;/related-urls&gt;&lt;/urls&gt;&lt;electronic-resource-num&gt;10.1007/s00221-010-2158-x&lt;/electronic-resource-num&gt;&lt;language&gt;eng&lt;/language&gt;&lt;/record&gt;&lt;/Cite&gt;&lt;/EndNote&gt;</w:instrText>
      </w:r>
      <w:r w:rsidR="00121E4C"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w:t>
      </w:r>
      <w:r w:rsidR="00121E4C" w:rsidRPr="00A2763F">
        <w:rPr>
          <w:rFonts w:ascii="Times New Roman" w:hAnsi="Times New Roman" w:cs="Times New Roman"/>
          <w:sz w:val="24"/>
          <w:szCs w:val="24"/>
        </w:rPr>
        <w:fldChar w:fldCharType="end"/>
      </w:r>
      <w:r w:rsidR="00121E4C" w:rsidRPr="00A2763F">
        <w:rPr>
          <w:rFonts w:ascii="Times New Roman" w:hAnsi="Times New Roman" w:cs="Times New Roman"/>
          <w:sz w:val="24"/>
          <w:szCs w:val="24"/>
        </w:rPr>
        <w:t>. This suggests</w:t>
      </w:r>
      <w:r w:rsidR="009327CE" w:rsidRPr="00A2763F">
        <w:rPr>
          <w:rFonts w:ascii="Times New Roman" w:hAnsi="Times New Roman" w:cs="Times New Roman"/>
          <w:sz w:val="24"/>
          <w:szCs w:val="24"/>
        </w:rPr>
        <w:t xml:space="preserve"> that implicit adaptation requires cognitive resources and</w:t>
      </w:r>
      <w:r w:rsidR="00121E4C" w:rsidRPr="00BE0310">
        <w:rPr>
          <w:rFonts w:ascii="Times New Roman" w:hAnsi="Times New Roman" w:cs="Times New Roman"/>
          <w:sz w:val="24"/>
          <w:szCs w:val="24"/>
        </w:rPr>
        <w:t xml:space="preserve"> </w:t>
      </w:r>
      <w:r w:rsidR="009327CE" w:rsidRPr="008F796A">
        <w:rPr>
          <w:rFonts w:ascii="Times New Roman" w:hAnsi="Times New Roman" w:cs="Times New Roman"/>
          <w:sz w:val="24"/>
          <w:szCs w:val="24"/>
        </w:rPr>
        <w:t xml:space="preserve">supports </w:t>
      </w:r>
      <w:r w:rsidR="00121E4C" w:rsidRPr="008F796A">
        <w:rPr>
          <w:rFonts w:ascii="Times New Roman" w:hAnsi="Times New Roman" w:cs="Times New Roman"/>
          <w:sz w:val="24"/>
          <w:szCs w:val="24"/>
        </w:rPr>
        <w:t xml:space="preserve">an alternative hypothesis </w:t>
      </w:r>
      <w:r w:rsidR="009327CE" w:rsidRPr="008F796A">
        <w:rPr>
          <w:rFonts w:ascii="Times New Roman" w:hAnsi="Times New Roman" w:cs="Times New Roman"/>
          <w:sz w:val="24"/>
          <w:szCs w:val="24"/>
        </w:rPr>
        <w:t>in which the</w:t>
      </w:r>
      <w:r w:rsidR="00500945" w:rsidRPr="008F796A">
        <w:rPr>
          <w:rFonts w:ascii="Times New Roman" w:hAnsi="Times New Roman" w:cs="Times New Roman"/>
          <w:sz w:val="24"/>
          <w:szCs w:val="24"/>
        </w:rPr>
        <w:t xml:space="preserve"> </w:t>
      </w:r>
      <w:r w:rsidR="00512CDA" w:rsidRPr="008F796A">
        <w:rPr>
          <w:rFonts w:ascii="Times New Roman" w:hAnsi="Times New Roman" w:cs="Times New Roman"/>
          <w:sz w:val="24"/>
          <w:szCs w:val="24"/>
        </w:rPr>
        <w:t xml:space="preserve">positive </w:t>
      </w:r>
      <w:r w:rsidR="00500945" w:rsidRPr="008F796A">
        <w:rPr>
          <w:rFonts w:ascii="Times New Roman" w:hAnsi="Times New Roman" w:cs="Times New Roman"/>
          <w:sz w:val="24"/>
          <w:szCs w:val="24"/>
        </w:rPr>
        <w:t>association with WM extend</w:t>
      </w:r>
      <w:r w:rsidR="009327CE" w:rsidRPr="008F796A">
        <w:rPr>
          <w:rFonts w:ascii="Times New Roman" w:hAnsi="Times New Roman" w:cs="Times New Roman"/>
          <w:sz w:val="24"/>
          <w:szCs w:val="24"/>
        </w:rPr>
        <w:t>s</w:t>
      </w:r>
      <w:r w:rsidR="00500945" w:rsidRPr="008F796A">
        <w:rPr>
          <w:rFonts w:ascii="Times New Roman" w:hAnsi="Times New Roman" w:cs="Times New Roman"/>
          <w:sz w:val="24"/>
          <w:szCs w:val="24"/>
        </w:rPr>
        <w:t xml:space="preserve"> to implicit adaptation</w:t>
      </w:r>
      <w:r w:rsidR="00A732AF" w:rsidRPr="008F796A">
        <w:rPr>
          <w:rFonts w:ascii="Times New Roman" w:hAnsi="Times New Roman" w:cs="Times New Roman"/>
          <w:sz w:val="24"/>
          <w:szCs w:val="24"/>
        </w:rPr>
        <w:t>.</w:t>
      </w:r>
      <w:r w:rsidR="005B74ED" w:rsidRPr="008F796A">
        <w:rPr>
          <w:rFonts w:ascii="Times New Roman" w:hAnsi="Times New Roman" w:cs="Times New Roman"/>
          <w:sz w:val="24"/>
          <w:szCs w:val="24"/>
        </w:rPr>
        <w:t xml:space="preserve"> </w:t>
      </w:r>
      <w:r w:rsidR="00622FCF" w:rsidRPr="008F796A">
        <w:rPr>
          <w:rFonts w:ascii="Times New Roman" w:hAnsi="Times New Roman" w:cs="Times New Roman"/>
          <w:sz w:val="24"/>
          <w:szCs w:val="24"/>
        </w:rPr>
        <w:t xml:space="preserve">A third possibility is that those with low </w:t>
      </w:r>
      <w:r w:rsidR="00155983" w:rsidRPr="008F796A">
        <w:rPr>
          <w:rFonts w:ascii="Times New Roman" w:hAnsi="Times New Roman" w:cs="Times New Roman"/>
          <w:sz w:val="24"/>
          <w:szCs w:val="24"/>
        </w:rPr>
        <w:t>WMC</w:t>
      </w:r>
      <w:r w:rsidR="00622FCF" w:rsidRPr="008F796A">
        <w:rPr>
          <w:rFonts w:ascii="Times New Roman" w:hAnsi="Times New Roman" w:cs="Times New Roman"/>
          <w:sz w:val="24"/>
          <w:szCs w:val="24"/>
        </w:rPr>
        <w:t xml:space="preserve"> show only a small contribution of explicit adaptation, but compensat</w:t>
      </w:r>
      <w:r w:rsidR="00C351EF" w:rsidRPr="008F796A">
        <w:rPr>
          <w:rFonts w:ascii="Times New Roman" w:hAnsi="Times New Roman" w:cs="Times New Roman"/>
          <w:sz w:val="24"/>
          <w:szCs w:val="24"/>
        </w:rPr>
        <w:t>e with</w:t>
      </w:r>
      <w:r w:rsidR="00622FCF" w:rsidRPr="008F796A">
        <w:rPr>
          <w:rFonts w:ascii="Times New Roman" w:hAnsi="Times New Roman" w:cs="Times New Roman"/>
          <w:sz w:val="24"/>
          <w:szCs w:val="24"/>
        </w:rPr>
        <w:t xml:space="preserve"> enhanced implicit adaptation. </w:t>
      </w:r>
      <w:r w:rsidR="00774245" w:rsidRPr="008F796A">
        <w:rPr>
          <w:rFonts w:ascii="Times New Roman" w:hAnsi="Times New Roman" w:cs="Times New Roman"/>
          <w:sz w:val="24"/>
          <w:szCs w:val="24"/>
        </w:rPr>
        <w:t xml:space="preserve">For example, </w:t>
      </w:r>
      <w:r w:rsidR="006F0739" w:rsidRPr="008F796A">
        <w:rPr>
          <w:rFonts w:ascii="Times New Roman" w:hAnsi="Times New Roman" w:cs="Times New Roman"/>
          <w:sz w:val="24"/>
          <w:szCs w:val="24"/>
        </w:rPr>
        <w:t>within an individual, the systems may operate in parallel or in a “push-pull” manner</w:t>
      </w:r>
      <w:r w:rsidR="00774245" w:rsidRPr="00A2763F">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774245" w:rsidRPr="008F796A">
        <w:rPr>
          <w:rFonts w:ascii="Times New Roman" w:hAnsi="Times New Roman" w:cs="Times New Roman"/>
          <w:sz w:val="24"/>
          <w:szCs w:val="24"/>
        </w:rPr>
        <w:instrText xml:space="preserve"> ADDIN EN.CITE </w:instrText>
      </w:r>
      <w:r w:rsidR="00774245" w:rsidRPr="008F796A">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774245" w:rsidRPr="008F796A">
        <w:rPr>
          <w:rFonts w:ascii="Times New Roman" w:hAnsi="Times New Roman" w:cs="Times New Roman"/>
          <w:sz w:val="24"/>
          <w:szCs w:val="24"/>
        </w:rPr>
        <w:instrText xml:space="preserve"> ADDIN EN.CITE.DATA </w:instrText>
      </w:r>
      <w:r w:rsidR="00774245" w:rsidRPr="008F796A">
        <w:rPr>
          <w:rFonts w:ascii="Times New Roman" w:hAnsi="Times New Roman" w:cs="Times New Roman"/>
          <w:sz w:val="24"/>
          <w:szCs w:val="24"/>
        </w:rPr>
      </w:r>
      <w:r w:rsidR="00774245" w:rsidRPr="008F796A">
        <w:rPr>
          <w:rFonts w:ascii="Times New Roman" w:hAnsi="Times New Roman" w:cs="Times New Roman"/>
          <w:sz w:val="24"/>
          <w:szCs w:val="24"/>
        </w:rPr>
        <w:fldChar w:fldCharType="end"/>
      </w:r>
      <w:r w:rsidR="00774245" w:rsidRPr="00A2763F">
        <w:rPr>
          <w:rFonts w:ascii="Times New Roman" w:hAnsi="Times New Roman" w:cs="Times New Roman"/>
          <w:sz w:val="24"/>
          <w:szCs w:val="24"/>
        </w:rPr>
      </w:r>
      <w:r w:rsidR="00774245"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10</w:t>
      </w:r>
      <w:r w:rsidR="00774245" w:rsidRPr="00A2763F">
        <w:rPr>
          <w:rFonts w:ascii="Times New Roman" w:hAnsi="Times New Roman" w:cs="Times New Roman"/>
          <w:sz w:val="24"/>
          <w:szCs w:val="24"/>
        </w:rPr>
        <w:fldChar w:fldCharType="end"/>
      </w:r>
      <w:r w:rsidR="006F0739" w:rsidRPr="00A2763F">
        <w:rPr>
          <w:rFonts w:ascii="Times New Roman" w:hAnsi="Times New Roman" w:cs="Times New Roman"/>
          <w:sz w:val="24"/>
          <w:szCs w:val="24"/>
        </w:rPr>
        <w:t xml:space="preserve">. </w:t>
      </w:r>
      <w:r w:rsidR="00622FCF" w:rsidRPr="00A2763F">
        <w:rPr>
          <w:rFonts w:ascii="Times New Roman" w:hAnsi="Times New Roman" w:cs="Times New Roman"/>
          <w:sz w:val="24"/>
          <w:szCs w:val="24"/>
        </w:rPr>
        <w:t xml:space="preserve">Our individual differences approach enabled us to investigate the way in which </w:t>
      </w:r>
      <w:r w:rsidR="007D13A2" w:rsidRPr="008F796A">
        <w:rPr>
          <w:rFonts w:ascii="Times New Roman" w:hAnsi="Times New Roman" w:cs="Times New Roman"/>
          <w:sz w:val="24"/>
          <w:szCs w:val="24"/>
        </w:rPr>
        <w:t xml:space="preserve">WMC predicts </w:t>
      </w:r>
      <w:r w:rsidR="00622FCF" w:rsidRPr="008F796A">
        <w:rPr>
          <w:rFonts w:ascii="Times New Roman" w:hAnsi="Times New Roman" w:cs="Times New Roman"/>
          <w:sz w:val="24"/>
          <w:szCs w:val="24"/>
        </w:rPr>
        <w:t xml:space="preserve">the </w:t>
      </w:r>
      <w:r w:rsidR="007D13A2" w:rsidRPr="008F796A">
        <w:rPr>
          <w:rFonts w:ascii="Times New Roman" w:hAnsi="Times New Roman" w:cs="Times New Roman"/>
          <w:sz w:val="24"/>
          <w:szCs w:val="24"/>
        </w:rPr>
        <w:t xml:space="preserve">contribution of </w:t>
      </w:r>
      <w:r w:rsidR="00622FCF" w:rsidRPr="008F796A">
        <w:rPr>
          <w:rFonts w:ascii="Times New Roman" w:hAnsi="Times New Roman" w:cs="Times New Roman"/>
          <w:sz w:val="24"/>
          <w:szCs w:val="24"/>
        </w:rPr>
        <w:t>implicit and explicit adaptation systems</w:t>
      </w:r>
      <w:r w:rsidR="00580611" w:rsidRPr="008F796A">
        <w:rPr>
          <w:rFonts w:ascii="Times New Roman" w:hAnsi="Times New Roman" w:cs="Times New Roman"/>
          <w:sz w:val="24"/>
          <w:szCs w:val="24"/>
        </w:rPr>
        <w:t xml:space="preserve"> between individuals</w:t>
      </w:r>
      <w:r w:rsidR="00622FCF" w:rsidRPr="008F796A">
        <w:rPr>
          <w:rFonts w:ascii="Times New Roman" w:hAnsi="Times New Roman" w:cs="Times New Roman"/>
          <w:sz w:val="24"/>
          <w:szCs w:val="24"/>
        </w:rPr>
        <w:t xml:space="preserve">. </w:t>
      </w:r>
    </w:p>
    <w:p w14:paraId="26B080F9" w14:textId="3051B8C2" w:rsidR="003821A5" w:rsidRPr="008F796A" w:rsidRDefault="003821A5" w:rsidP="00D1018D">
      <w:pPr>
        <w:spacing w:line="480" w:lineRule="auto"/>
        <w:jc w:val="both"/>
        <w:rPr>
          <w:rFonts w:ascii="Times New Roman" w:hAnsi="Times New Roman" w:cs="Times New Roman"/>
          <w:sz w:val="24"/>
          <w:szCs w:val="24"/>
        </w:rPr>
      </w:pPr>
      <w:r w:rsidRPr="008F796A">
        <w:rPr>
          <w:rFonts w:ascii="Times New Roman" w:hAnsi="Times New Roman" w:cs="Times New Roman"/>
          <w:sz w:val="24"/>
          <w:szCs w:val="24"/>
        </w:rPr>
        <w:t>Adopting the paradigm introduced by Taylor</w:t>
      </w:r>
      <w:r w:rsidR="00500945" w:rsidRPr="008F796A">
        <w:rPr>
          <w:rFonts w:ascii="Times New Roman" w:hAnsi="Times New Roman" w:cs="Times New Roman"/>
          <w:sz w:val="24"/>
          <w:szCs w:val="24"/>
        </w:rPr>
        <w:t xml:space="preserve"> et al.</w:t>
      </w:r>
      <w:r w:rsidR="00580611" w:rsidRPr="008F796A">
        <w:rPr>
          <w:rFonts w:ascii="Times New Roman" w:hAnsi="Times New Roman" w:cs="Times New Roman"/>
          <w:sz w:val="24"/>
          <w:szCs w:val="24"/>
        </w:rPr>
        <w:t xml:space="preserve"> </w:t>
      </w:r>
      <w:r w:rsidRPr="008F796A">
        <w:rPr>
          <w:rFonts w:ascii="Times New Roman" w:hAnsi="Times New Roman" w:cs="Times New Roman"/>
          <w:sz w:val="24"/>
          <w:szCs w:val="24"/>
        </w:rPr>
        <w:t xml:space="preserve">(2014), we obtained measures of explicit and implicit learning during </w:t>
      </w:r>
      <w:r w:rsidR="00BD4AAF" w:rsidRPr="008F796A">
        <w:rPr>
          <w:rFonts w:ascii="Times New Roman" w:hAnsi="Times New Roman" w:cs="Times New Roman"/>
          <w:sz w:val="24"/>
          <w:szCs w:val="24"/>
        </w:rPr>
        <w:t xml:space="preserve">visuomotor </w:t>
      </w:r>
      <w:r w:rsidRPr="008F796A">
        <w:rPr>
          <w:rFonts w:ascii="Times New Roman" w:hAnsi="Times New Roman" w:cs="Times New Roman"/>
          <w:sz w:val="24"/>
          <w:szCs w:val="24"/>
        </w:rPr>
        <w:t>adaptation, as well as WM</w:t>
      </w:r>
      <w:r w:rsidR="00BD4AAF" w:rsidRPr="008F796A">
        <w:rPr>
          <w:rFonts w:ascii="Times New Roman" w:hAnsi="Times New Roman" w:cs="Times New Roman"/>
          <w:sz w:val="24"/>
          <w:szCs w:val="24"/>
        </w:rPr>
        <w:t xml:space="preserve"> capacity for each participant</w:t>
      </w:r>
      <w:r w:rsidRPr="008F796A">
        <w:rPr>
          <w:rFonts w:ascii="Times New Roman" w:hAnsi="Times New Roman" w:cs="Times New Roman"/>
          <w:sz w:val="24"/>
          <w:szCs w:val="24"/>
        </w:rPr>
        <w:t>. We hypothesized that WMC would predict the contribution of explicit</w:t>
      </w:r>
      <w:r w:rsidR="007C5847" w:rsidRPr="008F796A">
        <w:rPr>
          <w:rFonts w:ascii="Times New Roman" w:hAnsi="Times New Roman" w:cs="Times New Roman"/>
          <w:sz w:val="24"/>
          <w:szCs w:val="24"/>
        </w:rPr>
        <w:t xml:space="preserve"> adaptation</w:t>
      </w:r>
      <w:r w:rsidRPr="008F796A">
        <w:rPr>
          <w:rFonts w:ascii="Times New Roman" w:hAnsi="Times New Roman" w:cs="Times New Roman"/>
          <w:sz w:val="24"/>
          <w:szCs w:val="24"/>
        </w:rPr>
        <w:t>,</w:t>
      </w:r>
      <w:r w:rsidR="007C5847" w:rsidRPr="008F796A">
        <w:rPr>
          <w:rFonts w:ascii="Times New Roman" w:hAnsi="Times New Roman" w:cs="Times New Roman"/>
          <w:sz w:val="24"/>
          <w:szCs w:val="24"/>
        </w:rPr>
        <w:t xml:space="preserve"> and their association would be positive.</w:t>
      </w:r>
      <w:r w:rsidR="007D13A2" w:rsidRPr="008F796A">
        <w:rPr>
          <w:rFonts w:ascii="Times New Roman" w:hAnsi="Times New Roman" w:cs="Times New Roman"/>
          <w:sz w:val="24"/>
          <w:szCs w:val="24"/>
        </w:rPr>
        <w:t xml:space="preserve"> We predicted that a positive correlation would not be seen between WMC and implicit adaptation.</w:t>
      </w:r>
      <w:r w:rsidR="007C5847" w:rsidRPr="008F796A">
        <w:rPr>
          <w:rFonts w:ascii="Times New Roman" w:hAnsi="Times New Roman" w:cs="Times New Roman"/>
          <w:sz w:val="24"/>
          <w:szCs w:val="24"/>
        </w:rPr>
        <w:t xml:space="preserve"> </w:t>
      </w:r>
      <w:r w:rsidRPr="008F796A">
        <w:rPr>
          <w:rFonts w:ascii="Times New Roman" w:hAnsi="Times New Roman" w:cs="Times New Roman"/>
          <w:sz w:val="24"/>
          <w:szCs w:val="24"/>
        </w:rPr>
        <w:t xml:space="preserve">Furthermore, we predicted that in a paradigm in which </w:t>
      </w:r>
      <w:r w:rsidR="00BD4AAF" w:rsidRPr="008F796A">
        <w:rPr>
          <w:rFonts w:ascii="Times New Roman" w:hAnsi="Times New Roman" w:cs="Times New Roman"/>
          <w:sz w:val="24"/>
          <w:szCs w:val="24"/>
        </w:rPr>
        <w:t xml:space="preserve">explicit </w:t>
      </w:r>
      <w:r w:rsidRPr="008F796A">
        <w:rPr>
          <w:rFonts w:ascii="Times New Roman" w:hAnsi="Times New Roman" w:cs="Times New Roman"/>
          <w:sz w:val="24"/>
          <w:szCs w:val="24"/>
        </w:rPr>
        <w:t xml:space="preserve">learning </w:t>
      </w:r>
      <w:r w:rsidR="00BD4AAF" w:rsidRPr="008F796A">
        <w:rPr>
          <w:rFonts w:ascii="Times New Roman" w:hAnsi="Times New Roman" w:cs="Times New Roman"/>
          <w:sz w:val="24"/>
          <w:szCs w:val="24"/>
        </w:rPr>
        <w:t>was minimised</w:t>
      </w:r>
      <w:r w:rsidRPr="008F796A">
        <w:rPr>
          <w:rFonts w:ascii="Times New Roman" w:hAnsi="Times New Roman" w:cs="Times New Roman"/>
          <w:sz w:val="24"/>
          <w:szCs w:val="24"/>
        </w:rPr>
        <w:t xml:space="preserve">, we would eliminate any </w:t>
      </w:r>
      <w:r w:rsidR="00CA76DD" w:rsidRPr="008F796A">
        <w:rPr>
          <w:rFonts w:ascii="Times New Roman" w:hAnsi="Times New Roman" w:cs="Times New Roman"/>
          <w:sz w:val="24"/>
          <w:szCs w:val="24"/>
        </w:rPr>
        <w:t xml:space="preserve">positive </w:t>
      </w:r>
      <w:r w:rsidR="00A1031E" w:rsidRPr="008F796A">
        <w:rPr>
          <w:rFonts w:ascii="Times New Roman" w:hAnsi="Times New Roman" w:cs="Times New Roman"/>
          <w:sz w:val="24"/>
          <w:szCs w:val="24"/>
        </w:rPr>
        <w:t>a</w:t>
      </w:r>
      <w:r w:rsidRPr="008F796A">
        <w:rPr>
          <w:rFonts w:ascii="Times New Roman" w:hAnsi="Times New Roman" w:cs="Times New Roman"/>
          <w:sz w:val="24"/>
          <w:szCs w:val="24"/>
        </w:rPr>
        <w:t xml:space="preserve">ssociation with WMC. </w:t>
      </w:r>
      <w:r w:rsidR="008170DC" w:rsidRPr="008F796A">
        <w:rPr>
          <w:rFonts w:ascii="Times New Roman" w:hAnsi="Times New Roman" w:cs="Times New Roman"/>
          <w:sz w:val="24"/>
          <w:szCs w:val="24"/>
        </w:rPr>
        <w:t>This</w:t>
      </w:r>
      <w:r w:rsidRPr="008F796A">
        <w:rPr>
          <w:rFonts w:ascii="Times New Roman" w:hAnsi="Times New Roman" w:cs="Times New Roman"/>
          <w:sz w:val="24"/>
          <w:szCs w:val="24"/>
        </w:rPr>
        <w:t xml:space="preserve"> would indicate that despite being </w:t>
      </w:r>
      <w:r w:rsidR="00BD4AAF" w:rsidRPr="008F796A">
        <w:rPr>
          <w:rFonts w:ascii="Times New Roman" w:hAnsi="Times New Roman" w:cs="Times New Roman"/>
          <w:sz w:val="24"/>
          <w:szCs w:val="24"/>
        </w:rPr>
        <w:t xml:space="preserve">challenged with </w:t>
      </w:r>
      <w:r w:rsidRPr="008F796A">
        <w:rPr>
          <w:rFonts w:ascii="Times New Roman" w:hAnsi="Times New Roman" w:cs="Times New Roman"/>
          <w:sz w:val="24"/>
          <w:szCs w:val="24"/>
        </w:rPr>
        <w:t>the same task, individuals may differ in the way they adapt, with explicit strategy making a greater contribution for those with high WMC.</w:t>
      </w:r>
      <w:r w:rsidR="007C5847" w:rsidRPr="008F796A">
        <w:rPr>
          <w:rFonts w:ascii="Times New Roman" w:hAnsi="Times New Roman" w:cs="Times New Roman"/>
          <w:sz w:val="24"/>
          <w:szCs w:val="24"/>
        </w:rPr>
        <w:t xml:space="preserve"> </w:t>
      </w:r>
    </w:p>
    <w:p w14:paraId="5C5088F4" w14:textId="77777777" w:rsidR="003A35CF" w:rsidRPr="008F796A" w:rsidRDefault="00887373" w:rsidP="00D1018D">
      <w:pPr>
        <w:spacing w:line="480" w:lineRule="auto"/>
        <w:jc w:val="both"/>
        <w:rPr>
          <w:rFonts w:ascii="Times New Roman" w:hAnsi="Times New Roman" w:cs="Times New Roman"/>
          <w:b/>
          <w:sz w:val="26"/>
          <w:szCs w:val="26"/>
        </w:rPr>
      </w:pPr>
      <w:r w:rsidRPr="008F796A">
        <w:rPr>
          <w:rFonts w:ascii="Times New Roman" w:hAnsi="Times New Roman" w:cs="Times New Roman"/>
          <w:b/>
          <w:sz w:val="26"/>
          <w:szCs w:val="26"/>
        </w:rPr>
        <w:t>Results</w:t>
      </w:r>
    </w:p>
    <w:p w14:paraId="18A2D0D5" w14:textId="5AE40490" w:rsidR="00FD7FA7" w:rsidRDefault="00FD7FA7" w:rsidP="00D1018D">
      <w:pPr>
        <w:spacing w:line="480" w:lineRule="auto"/>
        <w:jc w:val="both"/>
        <w:rPr>
          <w:rFonts w:ascii="Times New Roman" w:hAnsi="Times New Roman" w:cs="Times New Roman"/>
          <w:color w:val="000000"/>
          <w:sz w:val="24"/>
          <w:szCs w:val="24"/>
        </w:rPr>
      </w:pPr>
      <w:r w:rsidRPr="008F796A">
        <w:rPr>
          <w:rFonts w:ascii="Times New Roman" w:hAnsi="Times New Roman" w:cs="Times New Roman"/>
          <w:sz w:val="24"/>
          <w:szCs w:val="24"/>
        </w:rPr>
        <w:t>For each participant, a computer-based visual-spatial WM task was used to obtain a measure of WMC</w:t>
      </w:r>
      <w:r w:rsidRPr="00A2763F">
        <w:rPr>
          <w:rFonts w:ascii="Times New Roman" w:hAnsi="Times New Roman" w:cs="Times New Roman"/>
          <w:sz w:val="24"/>
          <w:szCs w:val="24"/>
        </w:rPr>
        <w:fldChar w:fldCharType="begin"/>
      </w:r>
      <w:r w:rsidR="00774245" w:rsidRPr="008F796A">
        <w:rPr>
          <w:rFonts w:ascii="Times New Roman" w:hAnsi="Times New Roman" w:cs="Times New Roman"/>
          <w:sz w:val="24"/>
          <w:szCs w:val="24"/>
        </w:rPr>
        <w:instrText xml:space="preserve"> ADDIN EN.CITE &lt;EndNote&gt;&lt;Cite&gt;&lt;Author&gt;McNab&lt;/Author&gt;&lt;Year&gt;2008&lt;/Year&gt;&lt;RecNum&gt;8660&lt;/RecNum&gt;&lt;DisplayText&gt;&lt;style face="superscript"&gt;16&lt;/style&gt;&lt;/DisplayText&gt;&lt;record&gt;&lt;rec-number&gt;8660&lt;/rec-number&gt;&lt;foreign-keys&gt;&lt;key app="EN" db-id="eesvxsrw7pwad0exxrixvvv95dfra2exffsx" timestamp="1460565381"&gt;8660&lt;/key&gt;&lt;/foreign-keys&gt;&lt;ref-type name="Journal Article"&gt;17&lt;/ref-type&gt;&lt;contributors&gt;&lt;authors&gt;&lt;author&gt;McNab, F.&lt;/author&gt;&lt;author&gt;Klingberg, T.&lt;/author&gt;&lt;/authors&gt;&lt;/contributors&gt;&lt;auth-address&gt;Karolinska Inst, Stockholm Brain Inst, MR Centrum, S-17176 Stockholm, Sweden&lt;/auth-address&gt;&lt;titles&gt;&lt;title&gt;Prefrontal cortex and basal ganglia control access to working memory&lt;/title&gt;&lt;secondary-title&gt;Nature Neuroscience&lt;/secondary-title&gt;&lt;alt-title&gt;Nat Neurosci&lt;/alt-title&gt;&lt;/titles&gt;&lt;periodical&gt;&lt;full-title&gt;Nature Neuroscience&lt;/full-title&gt;&lt;/periodical&gt;&lt;alt-periodical&gt;&lt;full-title&gt;Nat Neurosci&lt;/full-title&gt;&lt;/alt-periodical&gt;&lt;pages&gt;103-107&lt;/pages&gt;&lt;volume&gt;11&lt;/volume&gt;&lt;number&gt;1&lt;/number&gt;&lt;keywords&gt;&lt;keyword&gt;short-term-memory&lt;/keyword&gt;&lt;keyword&gt;individual-differences&lt;/keyword&gt;&lt;keyword&gt;capacity&lt;/keyword&gt;&lt;keyword&gt;attention&lt;/keyword&gt;&lt;keyword&gt;performance&lt;/keyword&gt;&lt;keyword&gt;set&lt;/keyword&gt;&lt;/keywords&gt;&lt;dates&gt;&lt;year&gt;2008&lt;/year&gt;&lt;pub-dates&gt;&lt;date&gt;Jan&lt;/date&gt;&lt;/pub-dates&gt;&lt;/dates&gt;&lt;isbn&gt;1097-6256&lt;/isbn&gt;&lt;accession-num&gt;WOS:000252117900018&lt;/accession-num&gt;&lt;urls&gt;&lt;related-urls&gt;&lt;url&gt;&amp;lt;Go to ISI&amp;gt;://WOS:000252117900018&lt;/url&gt;&lt;/related-urls&gt;&lt;/urls&gt;&lt;electronic-resource-num&gt;10.1038/nn2024&lt;/electronic-resource-num&gt;&lt;language&gt;English&lt;/language&gt;&lt;/record&gt;&lt;/Cite&gt;&lt;/EndNote&gt;</w:instrText>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16</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Participants were asked to remember the positions of three, four, five or six red circles (targets)</w:t>
      </w:r>
      <w:r w:rsidRPr="00BE0310">
        <w:rPr>
          <w:rFonts w:ascii="Times New Roman" w:hAnsi="Times New Roman" w:cs="Times New Roman"/>
          <w:sz w:val="24"/>
          <w:szCs w:val="24"/>
        </w:rPr>
        <w:t xml:space="preserve"> presented simultaneou</w:t>
      </w:r>
      <w:r w:rsidRPr="008F796A">
        <w:rPr>
          <w:rFonts w:ascii="Times New Roman" w:hAnsi="Times New Roman" w:cs="Times New Roman"/>
          <w:sz w:val="24"/>
          <w:szCs w:val="24"/>
        </w:rPr>
        <w:t>sly for 1 second in a circular array (Figure 1). Participants were asked to</w:t>
      </w:r>
      <w:r w:rsidRPr="008F796A">
        <w:rPr>
          <w:rFonts w:ascii="Times New Roman" w:hAnsi="Times New Roman" w:cs="Times New Roman"/>
          <w:color w:val="000000"/>
          <w:sz w:val="24"/>
          <w:szCs w:val="24"/>
        </w:rPr>
        <w:t xml:space="preserve"> make a button press to indicate whether </w:t>
      </w:r>
      <w:r w:rsidR="00BB5AE9" w:rsidRPr="008F796A">
        <w:rPr>
          <w:rFonts w:ascii="Times New Roman" w:hAnsi="Times New Roman" w:cs="Times New Roman"/>
          <w:color w:val="000000"/>
          <w:sz w:val="24"/>
          <w:szCs w:val="24"/>
        </w:rPr>
        <w:t>a</w:t>
      </w:r>
      <w:r w:rsidRPr="008F796A">
        <w:rPr>
          <w:rFonts w:ascii="Times New Roman" w:hAnsi="Times New Roman" w:cs="Times New Roman"/>
          <w:color w:val="000000"/>
          <w:sz w:val="24"/>
          <w:szCs w:val="24"/>
        </w:rPr>
        <w:t xml:space="preserve"> probed location corresponded to a target position.</w:t>
      </w:r>
      <w:r w:rsidRPr="008F796A">
        <w:rPr>
          <w:rFonts w:ascii="Times New Roman" w:hAnsi="Times New Roman" w:cs="Times New Roman"/>
          <w:sz w:val="24"/>
          <w:szCs w:val="24"/>
        </w:rPr>
        <w:t xml:space="preserve"> </w:t>
      </w:r>
      <w:r w:rsidR="006E4AEC" w:rsidRPr="008F796A">
        <w:rPr>
          <w:rFonts w:ascii="Times New Roman" w:hAnsi="Times New Roman" w:cs="Times New Roman"/>
          <w:sz w:val="24"/>
          <w:szCs w:val="24"/>
        </w:rPr>
        <w:t xml:space="preserve">WMC was estimated with the K-value, estimating how much information </w:t>
      </w:r>
      <w:r w:rsidR="007B066B" w:rsidRPr="008F796A">
        <w:rPr>
          <w:rFonts w:ascii="Times New Roman" w:hAnsi="Times New Roman" w:cs="Times New Roman"/>
          <w:sz w:val="24"/>
          <w:szCs w:val="24"/>
        </w:rPr>
        <w:t xml:space="preserve">can be stored in </w:t>
      </w:r>
      <w:r w:rsidR="00F36F47" w:rsidRPr="008F796A">
        <w:rPr>
          <w:rFonts w:ascii="Times New Roman" w:hAnsi="Times New Roman" w:cs="Times New Roman"/>
          <w:sz w:val="24"/>
          <w:szCs w:val="24"/>
        </w:rPr>
        <w:t>WM</w:t>
      </w:r>
      <w:r w:rsidR="006E4AEC" w:rsidRPr="00A2763F">
        <w:rPr>
          <w:rFonts w:ascii="Times New Roman" w:hAnsi="Times New Roman" w:cs="Times New Roman"/>
          <w:color w:val="000000"/>
          <w:sz w:val="24"/>
          <w:szCs w:val="24"/>
        </w:rPr>
        <w:fldChar w:fldCharType="begin"/>
      </w:r>
      <w:r w:rsidR="00774245" w:rsidRPr="008F796A">
        <w:rPr>
          <w:rFonts w:ascii="Times New Roman" w:hAnsi="Times New Roman" w:cs="Times New Roman"/>
          <w:color w:val="000000"/>
          <w:sz w:val="24"/>
          <w:szCs w:val="24"/>
        </w:rPr>
        <w:instrText xml:space="preserve"> ADDIN EN.CITE &lt;EndNote&gt;&lt;Cite&gt;&lt;Author&gt;Vogel&lt;/Author&gt;&lt;Year&gt;2005&lt;/Year&gt;&lt;RecNum&gt;8651&lt;/RecNum&gt;&lt;DisplayText&gt;&lt;style face="superscript"&gt;17&lt;/style&gt;&lt;/DisplayText&gt;&lt;record&gt;&lt;rec-number&gt;8651&lt;/rec-number&gt;&lt;foreign-keys&gt;&lt;key app="EN" db-id="eesvxsrw7pwad0exxrixvvv95dfra2exffsx" timestamp="1460535012"&gt;8651&lt;/key&gt;&lt;/foreign-keys&gt;&lt;ref-type name="Journal Article"&gt;17&lt;/ref-type&gt;&lt;contributors&gt;&lt;authors&gt;&lt;author&gt;Vogel, E. K.&lt;/author&gt;&lt;author&gt;McCollough, A. W.&lt;/author&gt;&lt;author&gt;Machizawa, M. G.&lt;/author&gt;&lt;/authors&gt;&lt;/contributors&gt;&lt;auth-address&gt;Department of Psychology, University of Oregon, Eugene, Oregon 97403-1227, USA. vogel@uoregon.edu&lt;/auth-address&gt;&lt;titles&gt;&lt;title&gt;Neural measures reveal individual differences in controlling access to working memory&lt;/title&gt;&lt;secondary-title&gt;Nature&lt;/secondary-title&gt;&lt;/titles&gt;&lt;periodical&gt;&lt;full-title&gt;Nature&lt;/full-title&gt;&lt;/periodical&gt;&lt;pages&gt;500-3&lt;/pages&gt;&lt;volume&gt;438&lt;/volume&gt;&lt;number&gt;7067&lt;/number&gt;&lt;keywords&gt;&lt;keyword&gt;Adult&lt;/keyword&gt;&lt;keyword&gt;Electrophysiology&lt;/keyword&gt;&lt;keyword&gt;Humans&lt;/keyword&gt;&lt;keyword&gt;Individuality&lt;/keyword&gt;&lt;keyword&gt;Memory/*physiology&lt;/keyword&gt;&lt;keyword&gt;Photic Stimulation&lt;/keyword&gt;&lt;keyword&gt;Visual Perception/*physiology&lt;/keyword&gt;&lt;/keywords&gt;&lt;dates&gt;&lt;year&gt;2005&lt;/year&gt;&lt;pub-dates&gt;&lt;date&gt;Nov 24&lt;/date&gt;&lt;/pub-dates&gt;&lt;/dates&gt;&lt;isbn&gt;1476-4687 (Electronic)&amp;#xD;0028-0836 (Linking)&lt;/isbn&gt;&lt;accession-num&gt;16306992&lt;/accession-num&gt;&lt;urls&gt;&lt;related-urls&gt;&lt;url&gt;http://www.ncbi.nlm.nih.gov/pubmed/16306992&lt;/url&gt;&lt;/related-urls&gt;&lt;/urls&gt;&lt;electronic-resource-num&gt;10.1038/nature04171&lt;/electronic-resource-num&gt;&lt;/record&gt;&lt;/Cite&gt;&lt;/EndNote&gt;</w:instrText>
      </w:r>
      <w:r w:rsidR="006E4AEC" w:rsidRPr="00A2763F">
        <w:rPr>
          <w:rFonts w:ascii="Times New Roman" w:hAnsi="Times New Roman" w:cs="Times New Roman"/>
          <w:color w:val="000000"/>
          <w:sz w:val="24"/>
          <w:szCs w:val="24"/>
        </w:rPr>
        <w:fldChar w:fldCharType="separate"/>
      </w:r>
      <w:r w:rsidR="00774245" w:rsidRPr="00A2763F">
        <w:rPr>
          <w:rFonts w:ascii="Times New Roman" w:hAnsi="Times New Roman" w:cs="Times New Roman"/>
          <w:noProof/>
          <w:color w:val="000000"/>
          <w:sz w:val="24"/>
          <w:szCs w:val="24"/>
          <w:vertAlign w:val="superscript"/>
        </w:rPr>
        <w:t>17</w:t>
      </w:r>
      <w:r w:rsidR="006E4AEC" w:rsidRPr="00A2763F">
        <w:rPr>
          <w:rFonts w:ascii="Times New Roman" w:hAnsi="Times New Roman" w:cs="Times New Roman"/>
          <w:color w:val="000000"/>
          <w:sz w:val="24"/>
          <w:szCs w:val="24"/>
        </w:rPr>
        <w:fldChar w:fldCharType="end"/>
      </w:r>
      <w:r w:rsidR="006E4AEC" w:rsidRPr="00A2763F">
        <w:rPr>
          <w:rFonts w:ascii="Times New Roman" w:hAnsi="Times New Roman" w:cs="Times New Roman"/>
          <w:color w:val="000000"/>
          <w:sz w:val="24"/>
          <w:szCs w:val="24"/>
        </w:rPr>
        <w:t>.</w:t>
      </w:r>
    </w:p>
    <w:p w14:paraId="7FD2D70D" w14:textId="77777777" w:rsidR="008F796A" w:rsidRPr="00A2763F" w:rsidRDefault="008F796A" w:rsidP="00D1018D">
      <w:pPr>
        <w:spacing w:line="480" w:lineRule="auto"/>
        <w:jc w:val="both"/>
        <w:rPr>
          <w:rFonts w:ascii="Times New Roman" w:hAnsi="Times New Roman" w:cs="Times New Roman"/>
          <w:color w:val="000000"/>
          <w:sz w:val="24"/>
          <w:szCs w:val="24"/>
        </w:rPr>
      </w:pPr>
    </w:p>
    <w:p w14:paraId="0324C1F2" w14:textId="54515F0B" w:rsidR="00E66FFF" w:rsidRPr="008F796A" w:rsidRDefault="00837670" w:rsidP="001C765A">
      <w:pPr>
        <w:spacing w:line="480" w:lineRule="auto"/>
        <w:jc w:val="center"/>
        <w:rPr>
          <w:rFonts w:ascii="Times New Roman" w:hAnsi="Times New Roman" w:cs="Times New Roman"/>
          <w:sz w:val="24"/>
          <w:szCs w:val="24"/>
        </w:rPr>
      </w:pPr>
      <w:r w:rsidRPr="00BE0310">
        <w:rPr>
          <w:rFonts w:ascii="Times New Roman" w:hAnsi="Times New Roman" w:cs="Times New Roman"/>
          <w:color w:val="000000"/>
          <w:sz w:val="24"/>
          <w:szCs w:val="24"/>
        </w:rPr>
        <w:t xml:space="preserve">&lt; </w:t>
      </w:r>
      <w:r w:rsidR="00E66FFF" w:rsidRPr="008F796A">
        <w:rPr>
          <w:rFonts w:ascii="Times New Roman" w:hAnsi="Times New Roman" w:cs="Times New Roman"/>
          <w:color w:val="000000"/>
          <w:sz w:val="24"/>
          <w:szCs w:val="24"/>
        </w:rPr>
        <w:t>Figure 1</w:t>
      </w:r>
      <w:r w:rsidRPr="008F796A">
        <w:rPr>
          <w:rFonts w:ascii="Times New Roman" w:hAnsi="Times New Roman" w:cs="Times New Roman"/>
          <w:color w:val="000000"/>
          <w:sz w:val="24"/>
          <w:szCs w:val="24"/>
        </w:rPr>
        <w:t xml:space="preserve"> &gt;</w:t>
      </w:r>
    </w:p>
    <w:p w14:paraId="264C7C75" w14:textId="77777777" w:rsidR="004F6A18" w:rsidRPr="001D032A" w:rsidRDefault="004F6A18" w:rsidP="004F6A18">
      <w:pPr>
        <w:spacing w:after="0" w:line="240" w:lineRule="auto"/>
        <w:jc w:val="both"/>
        <w:rPr>
          <w:rFonts w:ascii="Times New Roman" w:hAnsi="Times New Roman" w:cs="Times New Roman"/>
          <w:i/>
          <w:color w:val="000000"/>
          <w:sz w:val="24"/>
          <w:szCs w:val="24"/>
        </w:rPr>
      </w:pPr>
    </w:p>
    <w:p w14:paraId="507B6502" w14:textId="1CE282F3" w:rsidR="00B703A2" w:rsidRPr="00BE0310" w:rsidRDefault="00FD7FA7"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color w:val="000000"/>
          <w:sz w:val="24"/>
          <w:szCs w:val="24"/>
        </w:rPr>
        <w:t xml:space="preserve">For each participant, the WMC task was followed by a visuomotor adaptation task. Three different visuomotor tasks were employed (Experiments 1-3), with each person participating in only one experiment. </w:t>
      </w:r>
      <w:r w:rsidR="006E4AEC" w:rsidRPr="001C765A">
        <w:rPr>
          <w:rFonts w:ascii="Times New Roman" w:hAnsi="Times New Roman" w:cs="Times New Roman"/>
          <w:color w:val="000000"/>
          <w:sz w:val="24"/>
          <w:szCs w:val="24"/>
        </w:rPr>
        <w:t>For all participants</w:t>
      </w:r>
      <w:r w:rsidR="00780FF1" w:rsidRPr="001C765A">
        <w:rPr>
          <w:rFonts w:ascii="Times New Roman" w:hAnsi="Times New Roman" w:cs="Times New Roman"/>
          <w:color w:val="000000"/>
          <w:sz w:val="24"/>
          <w:szCs w:val="24"/>
        </w:rPr>
        <w:t>, t</w:t>
      </w:r>
      <w:r w:rsidRPr="001C765A">
        <w:rPr>
          <w:rFonts w:ascii="Times New Roman" w:hAnsi="Times New Roman" w:cs="Times New Roman"/>
          <w:color w:val="000000"/>
          <w:sz w:val="24"/>
          <w:szCs w:val="24"/>
        </w:rPr>
        <w:t xml:space="preserve">heir right index finger was attached to a Polhemus motion tracking system underneath a horizontally suspended mirror. The mirror prevented direct vision of the hand and arm, but showed a reflection of a computer monitor mounted above that appeared to be in the same plane as the hand (Figure 2a). For all experiments, </w:t>
      </w:r>
      <w:r w:rsidR="00B703A2" w:rsidRPr="001C765A">
        <w:rPr>
          <w:rFonts w:ascii="Times New Roman" w:hAnsi="Times New Roman" w:cs="Times New Roman"/>
          <w:color w:val="000000"/>
          <w:sz w:val="24"/>
          <w:szCs w:val="24"/>
        </w:rPr>
        <w:t>a</w:t>
      </w:r>
      <w:r w:rsidRPr="001C765A">
        <w:rPr>
          <w:rFonts w:ascii="Times New Roman" w:hAnsi="Times New Roman" w:cs="Times New Roman"/>
          <w:color w:val="000000"/>
          <w:sz w:val="24"/>
          <w:szCs w:val="24"/>
        </w:rPr>
        <w:t xml:space="preserve"> target was displayed in one of eight positions arrayed radially</w:t>
      </w:r>
      <w:r w:rsidRPr="00552248">
        <w:rPr>
          <w:rFonts w:ascii="Times New Roman" w:hAnsi="Times New Roman" w:cs="Times New Roman"/>
          <w:sz w:val="24"/>
          <w:szCs w:val="24"/>
        </w:rPr>
        <w:t xml:space="preserve"> </w:t>
      </w:r>
      <w:r w:rsidR="00AC5A4E" w:rsidRPr="00552248">
        <w:rPr>
          <w:rFonts w:ascii="Times New Roman" w:hAnsi="Times New Roman" w:cs="Times New Roman"/>
          <w:sz w:val="24"/>
          <w:szCs w:val="24"/>
        </w:rPr>
        <w:t>45</w:t>
      </w:r>
      <w:r w:rsidR="00AC5A4E" w:rsidRPr="00552248">
        <w:rPr>
          <w:rFonts w:ascii="Calibri" w:hAnsi="Calibri" w:cs="Calibri"/>
          <w:sz w:val="24"/>
          <w:szCs w:val="24"/>
        </w:rPr>
        <w:t>⁰</w:t>
      </w:r>
      <w:r w:rsidR="00AC5A4E" w:rsidRPr="00552248">
        <w:rPr>
          <w:rFonts w:ascii="Times New Roman" w:hAnsi="Times New Roman" w:cs="Times New Roman"/>
          <w:sz w:val="24"/>
          <w:szCs w:val="24"/>
        </w:rPr>
        <w:t xml:space="preserve"> apart </w:t>
      </w:r>
      <w:r w:rsidRPr="001C765A">
        <w:rPr>
          <w:rFonts w:ascii="Times New Roman" w:hAnsi="Times New Roman" w:cs="Times New Roman"/>
          <w:color w:val="000000"/>
          <w:sz w:val="24"/>
          <w:szCs w:val="24"/>
        </w:rPr>
        <w:t xml:space="preserve">at 7cm from </w:t>
      </w:r>
      <w:r w:rsidR="00B703A2" w:rsidRPr="001C765A">
        <w:rPr>
          <w:rFonts w:ascii="Times New Roman" w:hAnsi="Times New Roman" w:cs="Times New Roman"/>
          <w:color w:val="000000"/>
          <w:sz w:val="24"/>
          <w:szCs w:val="24"/>
        </w:rPr>
        <w:t xml:space="preserve">a </w:t>
      </w:r>
      <w:r w:rsidRPr="001C765A">
        <w:rPr>
          <w:rFonts w:ascii="Times New Roman" w:hAnsi="Times New Roman" w:cs="Times New Roman"/>
          <w:color w:val="000000"/>
          <w:sz w:val="24"/>
          <w:szCs w:val="24"/>
        </w:rPr>
        <w:t>central starting box</w:t>
      </w:r>
      <w:r w:rsidR="00B703A2" w:rsidRPr="001C765A">
        <w:rPr>
          <w:rFonts w:ascii="Times New Roman" w:hAnsi="Times New Roman" w:cs="Times New Roman"/>
          <w:color w:val="000000"/>
          <w:sz w:val="24"/>
          <w:szCs w:val="24"/>
        </w:rPr>
        <w:t xml:space="preserve"> and a cursor represented</w:t>
      </w:r>
      <w:r w:rsidR="00C67E11" w:rsidRPr="001C765A">
        <w:rPr>
          <w:rFonts w:ascii="Times New Roman" w:hAnsi="Times New Roman" w:cs="Times New Roman"/>
          <w:color w:val="000000"/>
          <w:sz w:val="24"/>
          <w:szCs w:val="24"/>
        </w:rPr>
        <w:t xml:space="preserve"> the position of the participant’s</w:t>
      </w:r>
      <w:r w:rsidR="00B703A2" w:rsidRPr="001C765A">
        <w:rPr>
          <w:rFonts w:ascii="Times New Roman" w:hAnsi="Times New Roman" w:cs="Times New Roman"/>
          <w:color w:val="000000"/>
          <w:sz w:val="24"/>
          <w:szCs w:val="24"/>
        </w:rPr>
        <w:t xml:space="preserve"> index finger</w:t>
      </w:r>
      <w:r w:rsidRPr="00A2763F">
        <w:rPr>
          <w:rFonts w:ascii="Times New Roman" w:hAnsi="Times New Roman" w:cs="Times New Roman"/>
          <w:color w:val="000000"/>
          <w:sz w:val="24"/>
          <w:szCs w:val="24"/>
        </w:rPr>
        <w:fldChar w:fldCharType="begin"/>
      </w:r>
      <w:r w:rsidR="00774245" w:rsidRPr="001C765A">
        <w:rPr>
          <w:rFonts w:ascii="Times New Roman" w:hAnsi="Times New Roman" w:cs="Times New Roman"/>
          <w:color w:val="000000"/>
          <w:sz w:val="24"/>
          <w:szCs w:val="24"/>
        </w:rPr>
        <w:instrText xml:space="preserve"> ADDIN EN.CITE &lt;EndNote&gt;&lt;Cite&gt;&lt;Author&gt;Galea&lt;/Author&gt;&lt;Year&gt;2015&lt;/Year&gt;&lt;RecNum&gt;8062&lt;/RecNum&gt;&lt;DisplayText&gt;&lt;style face="superscript"&gt;18&lt;/style&gt;&lt;/DisplayText&gt;&lt;record&gt;&lt;rec-number&gt;8062&lt;/rec-number&gt;&lt;foreign-keys&gt;&lt;key app="EN" db-id="eesvxsrw7pwad0exxrixvvv95dfra2exffsx" timestamp="1444901257"&gt;8062&lt;/key&gt;&lt;/foreign-keys&gt;&lt;ref-type name="Journal Article"&gt;17&lt;/ref-type&gt;&lt;contributors&gt;&lt;authors&gt;&lt;author&gt;Galea, J. M.&lt;/author&gt;&lt;author&gt;Mallia, E.&lt;/author&gt;&lt;author&gt;Rothwell, J.&lt;/author&gt;&lt;author&gt;Diedrichsen, J.&lt;/author&gt;&lt;/authors&gt;&lt;/contributors&gt;&lt;auth-address&gt;School of Psychology, University of Birmingham, Birmingham, UK.&amp;#xD;Sobell Department for Motor Neuroscience and Movement Disorders, Institute of Neurology, University College London, London, UK.&amp;#xD;Insititute of Cognitive Neuroscience, University College London, London, UK.&lt;/auth-address&gt;&lt;titles&gt;&lt;title&gt;The dissociable effects of punishment and reward on motor learning&lt;/title&gt;&lt;secondary-title&gt;Nat Neurosci&lt;/secondary-title&gt;&lt;/titles&gt;&lt;periodical&gt;&lt;full-title&gt;Nat Neurosci&lt;/full-title&gt;&lt;/periodical&gt;&lt;pages&gt;597-602&lt;/pages&gt;&lt;volume&gt;18&lt;/volume&gt;&lt;number&gt;4&lt;/number&gt;&lt;keywords&gt;&lt;keyword&gt;Adaptation, Psychological/*physiology&lt;/keyword&gt;&lt;keyword&gt;Adult&lt;/keyword&gt;&lt;keyword&gt;Feedback, Psychological/*physiology&lt;/keyword&gt;&lt;keyword&gt;Female&lt;/keyword&gt;&lt;keyword&gt;Humans&lt;/keyword&gt;&lt;keyword&gt;Learning/*physiology&lt;/keyword&gt;&lt;keyword&gt;Male&lt;/keyword&gt;&lt;keyword&gt;Motivation/*physiology&lt;/keyword&gt;&lt;keyword&gt;Motor Activity/*physiology&lt;/keyword&gt;&lt;keyword&gt;Psychomotor Performance/*physiology&lt;/keyword&gt;&lt;keyword&gt;Punishment&lt;/keyword&gt;&lt;keyword&gt;Retention (Psychology)/physiology&lt;/keyword&gt;&lt;keyword&gt;Reward&lt;/keyword&gt;&lt;keyword&gt;Young Adult&lt;/keyword&gt;&lt;/keywords&gt;&lt;dates&gt;&lt;year&gt;2015&lt;/year&gt;&lt;pub-dates&gt;&lt;date&gt;Apr&lt;/date&gt;&lt;/pub-dates&gt;&lt;/dates&gt;&lt;isbn&gt;1546-1726 (Electronic)&amp;#xD;1097-6256 (Linking)&lt;/isbn&gt;&lt;accession-num&gt;25706473&lt;/accession-num&gt;&lt;urls&gt;&lt;related-urls&gt;&lt;url&gt;http://www.ncbi.nlm.nih.gov/pubmed/25706473&lt;/url&gt;&lt;/related-urls&gt;&lt;/urls&gt;&lt;electronic-resource-num&gt;10.1038/nn.3956&lt;/electronic-resource-num&gt;&lt;/record&gt;&lt;/Cite&gt;&lt;/EndNote&gt;</w:instrText>
      </w:r>
      <w:r w:rsidRPr="00A2763F">
        <w:rPr>
          <w:rFonts w:ascii="Times New Roman" w:hAnsi="Times New Roman" w:cs="Times New Roman"/>
          <w:color w:val="000000"/>
          <w:sz w:val="24"/>
          <w:szCs w:val="24"/>
        </w:rPr>
        <w:fldChar w:fldCharType="separate"/>
      </w:r>
      <w:r w:rsidR="00774245" w:rsidRPr="00A2763F">
        <w:rPr>
          <w:rFonts w:ascii="Times New Roman" w:hAnsi="Times New Roman" w:cs="Times New Roman"/>
          <w:noProof/>
          <w:color w:val="000000"/>
          <w:sz w:val="24"/>
          <w:szCs w:val="24"/>
          <w:vertAlign w:val="superscript"/>
        </w:rPr>
        <w:t>18</w:t>
      </w:r>
      <w:r w:rsidRPr="00A2763F">
        <w:rPr>
          <w:rFonts w:ascii="Times New Roman" w:hAnsi="Times New Roman" w:cs="Times New Roman"/>
          <w:color w:val="000000"/>
          <w:sz w:val="24"/>
          <w:szCs w:val="24"/>
        </w:rPr>
        <w:fldChar w:fldCharType="end"/>
      </w:r>
      <w:r w:rsidRPr="00A2763F">
        <w:rPr>
          <w:rFonts w:ascii="Times New Roman" w:hAnsi="Times New Roman" w:cs="Times New Roman"/>
          <w:color w:val="000000"/>
          <w:sz w:val="24"/>
          <w:szCs w:val="24"/>
        </w:rPr>
        <w:t xml:space="preserve">. </w:t>
      </w:r>
    </w:p>
    <w:p w14:paraId="28DEE2BB" w14:textId="469AECA0" w:rsidR="00B703A2" w:rsidRPr="003A1A7B" w:rsidRDefault="00B703A2" w:rsidP="00D1018D">
      <w:pPr>
        <w:spacing w:line="480" w:lineRule="auto"/>
        <w:jc w:val="both"/>
        <w:rPr>
          <w:rFonts w:ascii="Times New Roman" w:hAnsi="Times New Roman" w:cs="Times New Roman"/>
          <w:color w:val="FF0000"/>
          <w:sz w:val="24"/>
          <w:szCs w:val="24"/>
        </w:rPr>
      </w:pPr>
      <w:r w:rsidRPr="001D032A">
        <w:rPr>
          <w:rFonts w:ascii="Times New Roman" w:hAnsi="Times New Roman" w:cs="Times New Roman"/>
          <w:color w:val="000000"/>
          <w:sz w:val="24"/>
          <w:szCs w:val="24"/>
        </w:rPr>
        <w:t xml:space="preserve">For </w:t>
      </w:r>
      <w:r w:rsidR="00FD7FA7" w:rsidRPr="001C765A">
        <w:rPr>
          <w:rFonts w:ascii="Times New Roman" w:hAnsi="Times New Roman" w:cs="Times New Roman"/>
          <w:color w:val="000000"/>
          <w:sz w:val="24"/>
          <w:szCs w:val="24"/>
        </w:rPr>
        <w:t>each trial</w:t>
      </w:r>
      <w:r w:rsidRPr="001C765A">
        <w:rPr>
          <w:rFonts w:ascii="Times New Roman" w:hAnsi="Times New Roman" w:cs="Times New Roman"/>
          <w:color w:val="000000"/>
          <w:sz w:val="24"/>
          <w:szCs w:val="24"/>
        </w:rPr>
        <w:t>, p</w:t>
      </w:r>
      <w:r w:rsidR="00FD7FA7" w:rsidRPr="001C765A">
        <w:rPr>
          <w:rFonts w:ascii="Times New Roman" w:hAnsi="Times New Roman" w:cs="Times New Roman"/>
          <w:color w:val="000000"/>
          <w:sz w:val="24"/>
          <w:szCs w:val="24"/>
        </w:rPr>
        <w:t>articipants were required to make a fast, “shooting”</w:t>
      </w:r>
      <w:r w:rsidR="00780FF1" w:rsidRPr="001C765A">
        <w:rPr>
          <w:rFonts w:ascii="Times New Roman" w:hAnsi="Times New Roman" w:cs="Times New Roman"/>
          <w:color w:val="000000"/>
          <w:sz w:val="24"/>
          <w:szCs w:val="24"/>
        </w:rPr>
        <w:t xml:space="preserve"> movement through the tar</w:t>
      </w:r>
      <w:r w:rsidR="00780FF1" w:rsidRPr="001C765A">
        <w:rPr>
          <w:rFonts w:ascii="Times New Roman" w:hAnsi="Times New Roman" w:cs="Times New Roman"/>
          <w:color w:val="000000"/>
          <w:sz w:val="24"/>
          <w:szCs w:val="24"/>
        </w:rPr>
        <w:softHyphen/>
        <w:t>get</w:t>
      </w:r>
      <w:r w:rsidRPr="001C765A">
        <w:rPr>
          <w:rFonts w:ascii="Times New Roman" w:hAnsi="Times New Roman" w:cs="Times New Roman"/>
          <w:color w:val="000000"/>
          <w:sz w:val="24"/>
          <w:szCs w:val="24"/>
        </w:rPr>
        <w:t xml:space="preserve">, from the starting position. </w:t>
      </w:r>
      <w:r w:rsidRPr="001C765A">
        <w:rPr>
          <w:rFonts w:ascii="Times New Roman" w:hAnsi="Times New Roman" w:cs="Times New Roman"/>
          <w:sz w:val="24"/>
          <w:szCs w:val="24"/>
        </w:rPr>
        <w:t>A</w:t>
      </w:r>
      <w:r w:rsidR="006E4AEC" w:rsidRPr="001C765A">
        <w:rPr>
          <w:rFonts w:ascii="Times New Roman" w:hAnsi="Times New Roman" w:cs="Times New Roman"/>
          <w:sz w:val="24"/>
          <w:szCs w:val="24"/>
        </w:rPr>
        <w:t>ngular hand direction (°) was calculated as the difference between the angular hand position and angular target position at the point when the cursor intersected an invisible circle with a radius of 7cm which was centred on the starting position. Positive values indicated CW error whereas negative values indicated CCW error. During veridical feedback, the goal was for reach direction error to be 0°. However with a visuomotor transformation, hand direction had to compensate; that is, for a -45° (CCW) visuomotor rotation, a hand direction of +45° (CW) was required for the cursor to hit the target.</w:t>
      </w:r>
      <w:r w:rsidR="006E4AEC" w:rsidRPr="001C765A">
        <w:rPr>
          <w:rFonts w:ascii="Times New Roman" w:hAnsi="Times New Roman" w:cs="Times New Roman"/>
          <w:color w:val="000000"/>
          <w:sz w:val="24"/>
          <w:szCs w:val="24"/>
        </w:rPr>
        <w:t xml:space="preserve"> </w:t>
      </w:r>
      <w:r w:rsidR="008D0930" w:rsidRPr="00552248">
        <w:rPr>
          <w:rFonts w:ascii="Times New Roman" w:hAnsi="Times New Roman" w:cs="Times New Roman"/>
          <w:sz w:val="24"/>
          <w:szCs w:val="24"/>
        </w:rPr>
        <w:t>When the visuomotor transformation was removed (washout), we did not give any instruction to stop aiming.</w:t>
      </w:r>
    </w:p>
    <w:p w14:paraId="09ACF415" w14:textId="7DA732BB" w:rsidR="006C6169" w:rsidRPr="001C765A" w:rsidRDefault="006C6169"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sz w:val="24"/>
          <w:szCs w:val="24"/>
        </w:rPr>
        <w:t>In order to test the association between WMC to adaptation success, we used absolute values of the difference in angle from 45°. This disregards the direction of movement relative to the target, and considers only the extent to which the angle differs from the target angle. For illustration we show the angle that resulted from subtracting the angle of movement</w:t>
      </w:r>
      <w:r w:rsidR="00EF431A" w:rsidRPr="001C765A">
        <w:rPr>
          <w:rFonts w:ascii="Times New Roman" w:hAnsi="Times New Roman" w:cs="Times New Roman"/>
          <w:sz w:val="24"/>
          <w:szCs w:val="24"/>
        </w:rPr>
        <w:t xml:space="preserve"> from the target angle</w:t>
      </w:r>
      <w:r w:rsidRPr="001C765A">
        <w:rPr>
          <w:rFonts w:ascii="Times New Roman" w:hAnsi="Times New Roman" w:cs="Times New Roman"/>
          <w:sz w:val="24"/>
          <w:szCs w:val="24"/>
        </w:rPr>
        <w:t>, but for the statistical analyses we use absolute value</w:t>
      </w:r>
      <w:r w:rsidRPr="00552248">
        <w:rPr>
          <w:rFonts w:ascii="Times New Roman" w:hAnsi="Times New Roman" w:cs="Times New Roman"/>
          <w:sz w:val="24"/>
          <w:szCs w:val="24"/>
        </w:rPr>
        <w:t>s</w:t>
      </w:r>
      <w:r w:rsidR="003E24EC" w:rsidRPr="00552248">
        <w:rPr>
          <w:rFonts w:ascii="Times New Roman" w:hAnsi="Times New Roman" w:cs="Times New Roman"/>
          <w:sz w:val="24"/>
          <w:szCs w:val="24"/>
        </w:rPr>
        <w:t xml:space="preserve"> as we were interested in adaptation success, and not whether a participant moved or aimed to the right or the left of the target</w:t>
      </w:r>
      <w:r w:rsidRPr="00552248">
        <w:rPr>
          <w:rFonts w:ascii="Times New Roman" w:hAnsi="Times New Roman" w:cs="Times New Roman"/>
          <w:sz w:val="24"/>
          <w:szCs w:val="24"/>
        </w:rPr>
        <w:t xml:space="preserve">. </w:t>
      </w:r>
      <w:r w:rsidRPr="00A2763F">
        <w:rPr>
          <w:rFonts w:ascii="Times New Roman" w:hAnsi="Times New Roman" w:cs="Times New Roman"/>
          <w:sz w:val="24"/>
          <w:szCs w:val="24"/>
        </w:rPr>
        <w:t xml:space="preserve">Using the absolute values </w:t>
      </w:r>
      <w:r w:rsidR="004D5A74" w:rsidRPr="001D032A">
        <w:rPr>
          <w:rFonts w:ascii="Times New Roman" w:hAnsi="Times New Roman" w:cs="Times New Roman"/>
          <w:sz w:val="24"/>
          <w:szCs w:val="24"/>
        </w:rPr>
        <w:t>did not affect the results; t</w:t>
      </w:r>
      <w:r w:rsidRPr="001C765A">
        <w:rPr>
          <w:rFonts w:ascii="Times New Roman" w:hAnsi="Times New Roman" w:cs="Times New Roman"/>
          <w:sz w:val="24"/>
          <w:szCs w:val="24"/>
        </w:rPr>
        <w:t>he same correlations were statistically significant, irrespective of the measure of adaptation.</w:t>
      </w:r>
    </w:p>
    <w:p w14:paraId="4B1C7C6E" w14:textId="77777777" w:rsidR="00BB5AE9" w:rsidRPr="001C765A" w:rsidRDefault="006E4AEC"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sz w:val="24"/>
          <w:szCs w:val="24"/>
        </w:rPr>
        <w:lastRenderedPageBreak/>
        <w:t xml:space="preserve">For analysis, epochs were created by binning 8 consecutive movements (including 1 movement towards each target). We calculated performance averages across the last 2/3 of epochs within each block for each of the 3 experiments. </w:t>
      </w:r>
      <w:r w:rsidR="00BB5AE9" w:rsidRPr="001C765A">
        <w:rPr>
          <w:rFonts w:ascii="Times New Roman" w:hAnsi="Times New Roman" w:cs="Times New Roman"/>
          <w:sz w:val="24"/>
          <w:szCs w:val="24"/>
        </w:rPr>
        <w:t xml:space="preserve">In addition, reaction time (RT: difference between target appearing and participant moving out of the start box) and movement time (MT: difference between reaction time and movement end) were calculated for each trial. </w:t>
      </w:r>
    </w:p>
    <w:p w14:paraId="72F2592B" w14:textId="77777777" w:rsidR="002A3AC7" w:rsidRPr="001C765A" w:rsidRDefault="002A3AC7" w:rsidP="002A3AC7">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 xml:space="preserve">Experiment 1: explicit and implicit visuomotor adaptation </w:t>
      </w:r>
    </w:p>
    <w:p w14:paraId="5653C540" w14:textId="0B2D296F" w:rsidR="002A3AC7" w:rsidRPr="001C765A" w:rsidRDefault="002A3AC7" w:rsidP="002A3AC7">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Experiment 1 employed a task that was adapted from </w:t>
      </w:r>
      <w:r w:rsidRPr="001C765A">
        <w:rPr>
          <w:rFonts w:ascii="Times New Roman" w:hAnsi="Times New Roman" w:cs="Times New Roman"/>
          <w:noProof/>
          <w:sz w:val="24"/>
          <w:szCs w:val="24"/>
        </w:rPr>
        <w:t xml:space="preserve">Taylor et al. (2014) and </w:t>
      </w:r>
      <w:r w:rsidRPr="001C765A">
        <w:rPr>
          <w:rFonts w:ascii="Times New Roman" w:hAnsi="Times New Roman" w:cs="Times New Roman"/>
          <w:sz w:val="24"/>
          <w:szCs w:val="24"/>
        </w:rPr>
        <w:t xml:space="preserve">enabled the dissociation of explicit and implicit processes during visuomotor adaptation (Figure 2b). Participants completed </w:t>
      </w:r>
      <w:r w:rsidR="00386CBF" w:rsidRPr="001C765A">
        <w:rPr>
          <w:rFonts w:ascii="Times New Roman" w:hAnsi="Times New Roman" w:cs="Times New Roman"/>
          <w:sz w:val="24"/>
          <w:szCs w:val="24"/>
        </w:rPr>
        <w:t>4 blocks with terminal feedback (</w:t>
      </w:r>
      <w:r w:rsidRPr="001C765A">
        <w:rPr>
          <w:rFonts w:ascii="Times New Roman" w:hAnsi="Times New Roman" w:cs="Times New Roman"/>
          <w:sz w:val="24"/>
          <w:szCs w:val="24"/>
        </w:rPr>
        <w:t>Figure 2c</w:t>
      </w:r>
      <w:r w:rsidR="00386CBF" w:rsidRPr="001C765A">
        <w:rPr>
          <w:rFonts w:ascii="Times New Roman" w:hAnsi="Times New Roman" w:cs="Times New Roman"/>
          <w:sz w:val="24"/>
          <w:szCs w:val="24"/>
        </w:rPr>
        <w:t>)</w:t>
      </w:r>
      <w:r w:rsidRPr="001C765A">
        <w:rPr>
          <w:rFonts w:ascii="Times New Roman" w:hAnsi="Times New Roman" w:cs="Times New Roman"/>
          <w:sz w:val="24"/>
          <w:szCs w:val="24"/>
        </w:rPr>
        <w:t xml:space="preserve">.        </w:t>
      </w:r>
    </w:p>
    <w:p w14:paraId="530AF34D" w14:textId="12FBDD4F" w:rsidR="00EE3C9C" w:rsidRDefault="002A3AC7"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During Block 1 (baseline), which involved veridical vision, all participants (n=30) showed similar accurate reaching behaviour, with there being no significant correlation between WMC and hand direction (r = -0.19, p &gt; 0.25,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0.03), RT (r = -0.17, p &gt; 0.25,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0.03), or MT (r = -0.30, p = 0.10,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0.04) (Table 1). Block 2 (baseline report) involved veridical vision and prior to commencing each trial participants were required to verbally report the direction in which they were aiming to move their finger (explicit aiming strategy). In these trials, the target was presented at the centre of a semi-circular arc of numbers (Figure 2b). Participants were asked to report which number they were planning to move their finger towards</w:t>
      </w:r>
      <w:r w:rsidRPr="00A2763F">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10,19,20</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Once they had provided this verbal response, the numbers disapp</w:t>
      </w:r>
      <w:r w:rsidRPr="001D032A">
        <w:rPr>
          <w:rFonts w:ascii="Times New Roman" w:hAnsi="Times New Roman" w:cs="Times New Roman"/>
          <w:sz w:val="24"/>
          <w:szCs w:val="24"/>
        </w:rPr>
        <w:t xml:space="preserve">eared and the participants performed the reaching movement. This reporting block was used </w:t>
      </w:r>
      <w:r w:rsidR="00B26B64" w:rsidRPr="001C765A">
        <w:rPr>
          <w:rFonts w:ascii="Times New Roman" w:hAnsi="Times New Roman" w:cs="Times New Roman"/>
          <w:sz w:val="24"/>
          <w:szCs w:val="24"/>
        </w:rPr>
        <w:t xml:space="preserve">simply </w:t>
      </w:r>
      <w:r w:rsidRPr="001C765A">
        <w:rPr>
          <w:rFonts w:ascii="Times New Roman" w:hAnsi="Times New Roman" w:cs="Times New Roman"/>
          <w:sz w:val="24"/>
          <w:szCs w:val="24"/>
        </w:rPr>
        <w:t>to introduce the participants to the reporting procedure.</w:t>
      </w:r>
    </w:p>
    <w:p w14:paraId="56910981" w14:textId="77777777" w:rsidR="008F796A" w:rsidRPr="008F796A" w:rsidRDefault="008F796A" w:rsidP="00D1018D">
      <w:pPr>
        <w:spacing w:line="480" w:lineRule="auto"/>
        <w:jc w:val="both"/>
        <w:rPr>
          <w:rFonts w:ascii="Times New Roman" w:hAnsi="Times New Roman" w:cs="Times New Roman"/>
          <w:sz w:val="24"/>
          <w:szCs w:val="24"/>
        </w:rPr>
      </w:pPr>
    </w:p>
    <w:p w14:paraId="7D87C46F" w14:textId="44563ADB" w:rsidR="00837670" w:rsidRPr="008F796A" w:rsidRDefault="00837670" w:rsidP="001C765A">
      <w:pPr>
        <w:spacing w:line="480" w:lineRule="auto"/>
        <w:jc w:val="center"/>
        <w:rPr>
          <w:rFonts w:ascii="Times New Roman" w:hAnsi="Times New Roman" w:cs="Times New Roman"/>
          <w:sz w:val="24"/>
          <w:szCs w:val="24"/>
        </w:rPr>
      </w:pPr>
      <w:r w:rsidRPr="00204215">
        <w:rPr>
          <w:rFonts w:ascii="Times New Roman" w:hAnsi="Times New Roman" w:cs="Times New Roman"/>
          <w:sz w:val="24"/>
          <w:szCs w:val="24"/>
        </w:rPr>
        <w:t xml:space="preserve">&lt; </w:t>
      </w:r>
      <w:r w:rsidRPr="0067474E">
        <w:rPr>
          <w:rFonts w:ascii="Times New Roman" w:hAnsi="Times New Roman" w:cs="Times New Roman"/>
          <w:sz w:val="24"/>
          <w:szCs w:val="24"/>
        </w:rPr>
        <w:t>Fig</w:t>
      </w:r>
      <w:r w:rsidRPr="008F796A">
        <w:rPr>
          <w:rFonts w:ascii="Times New Roman" w:hAnsi="Times New Roman" w:cs="Times New Roman"/>
          <w:sz w:val="24"/>
          <w:szCs w:val="24"/>
        </w:rPr>
        <w:t>ure 2 &gt;</w:t>
      </w:r>
    </w:p>
    <w:p w14:paraId="3361B00B" w14:textId="77777777" w:rsidR="0015580D" w:rsidRPr="001D032A" w:rsidRDefault="0015580D" w:rsidP="0015580D">
      <w:pPr>
        <w:spacing w:after="0" w:line="480" w:lineRule="auto"/>
        <w:jc w:val="both"/>
        <w:rPr>
          <w:rFonts w:ascii="Times New Roman" w:hAnsi="Times New Roman" w:cs="Times New Roman"/>
          <w:b/>
          <w:sz w:val="24"/>
          <w:szCs w:val="24"/>
        </w:rPr>
      </w:pPr>
    </w:p>
    <w:p w14:paraId="2B0C1D66" w14:textId="4214DDF9" w:rsidR="00CA65D5" w:rsidRDefault="00CA65D5"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In Block 3 (adaptation and report)</w:t>
      </w:r>
      <w:r w:rsidR="00BA2498" w:rsidRPr="001C765A">
        <w:rPr>
          <w:rFonts w:ascii="Times New Roman" w:hAnsi="Times New Roman" w:cs="Times New Roman"/>
          <w:sz w:val="24"/>
          <w:szCs w:val="24"/>
        </w:rPr>
        <w:t>,</w:t>
      </w:r>
      <w:r w:rsidRPr="001C765A">
        <w:rPr>
          <w:rFonts w:ascii="Times New Roman" w:hAnsi="Times New Roman" w:cs="Times New Roman"/>
          <w:sz w:val="24"/>
          <w:szCs w:val="24"/>
        </w:rPr>
        <w:t xml:space="preserve"> a 45</w:t>
      </w:r>
      <w:r w:rsidRPr="001C765A">
        <w:rPr>
          <w:rFonts w:ascii="Cambria Math" w:hAnsi="Cambria Math" w:cs="Cambria Math"/>
          <w:sz w:val="24"/>
          <w:szCs w:val="24"/>
        </w:rPr>
        <w:t>⁰</w:t>
      </w:r>
      <w:r w:rsidRPr="00A2763F">
        <w:rPr>
          <w:rFonts w:ascii="Times New Roman" w:hAnsi="Times New Roman" w:cs="Times New Roman"/>
          <w:sz w:val="24"/>
          <w:szCs w:val="24"/>
        </w:rPr>
        <w:t xml:space="preserve"> CCW visuomotor rotation of the cursor</w:t>
      </w:r>
      <w:r w:rsidRPr="00BE0310">
        <w:rPr>
          <w:rFonts w:ascii="Times New Roman" w:hAnsi="Times New Roman" w:cs="Times New Roman"/>
          <w:sz w:val="24"/>
          <w:szCs w:val="24"/>
        </w:rPr>
        <w:t>, relative to the hand</w:t>
      </w:r>
      <w:r w:rsidRPr="008F796A">
        <w:rPr>
          <w:rFonts w:ascii="Times New Roman" w:hAnsi="Times New Roman" w:cs="Times New Roman"/>
          <w:sz w:val="24"/>
          <w:szCs w:val="24"/>
        </w:rPr>
        <w:t>, was imposed</w:t>
      </w:r>
      <w:r w:rsidRPr="001D032A">
        <w:rPr>
          <w:rFonts w:ascii="Times New Roman" w:hAnsi="Times New Roman" w:cs="Times New Roman"/>
          <w:sz w:val="24"/>
          <w:szCs w:val="24"/>
        </w:rPr>
        <w:t xml:space="preserve">. The participants were required to verbally report their explicit aiming strategy (angle) </w:t>
      </w:r>
      <w:r w:rsidRPr="001D032A">
        <w:rPr>
          <w:rFonts w:ascii="Times New Roman" w:hAnsi="Times New Roman" w:cs="Times New Roman"/>
          <w:sz w:val="24"/>
          <w:szCs w:val="24"/>
        </w:rPr>
        <w:lastRenderedPageBreak/>
        <w:t xml:space="preserve">prior to each movement. </w:t>
      </w:r>
      <w:r w:rsidR="0059309C" w:rsidRPr="001D032A">
        <w:rPr>
          <w:rFonts w:ascii="Times New Roman" w:hAnsi="Times New Roman" w:cs="Times New Roman"/>
          <w:sz w:val="24"/>
          <w:szCs w:val="24"/>
        </w:rPr>
        <w:t xml:space="preserve">When exposed to the 45º rotation, there was a </w:t>
      </w:r>
      <w:r w:rsidR="00E7251B" w:rsidRPr="001C765A">
        <w:rPr>
          <w:rFonts w:ascii="Times New Roman" w:hAnsi="Times New Roman" w:cs="Times New Roman"/>
          <w:sz w:val="24"/>
          <w:szCs w:val="24"/>
        </w:rPr>
        <w:t>negative</w:t>
      </w:r>
      <w:r w:rsidR="0059309C" w:rsidRPr="001C765A">
        <w:rPr>
          <w:rFonts w:ascii="Times New Roman" w:hAnsi="Times New Roman" w:cs="Times New Roman"/>
          <w:sz w:val="24"/>
          <w:szCs w:val="24"/>
        </w:rPr>
        <w:t xml:space="preserve"> correlation between WMC and </w:t>
      </w:r>
      <w:r w:rsidR="00F13B57" w:rsidRPr="001C765A">
        <w:rPr>
          <w:rFonts w:ascii="Times New Roman" w:hAnsi="Times New Roman" w:cs="Times New Roman"/>
          <w:sz w:val="24"/>
          <w:szCs w:val="24"/>
        </w:rPr>
        <w:t xml:space="preserve">absolute hand </w:t>
      </w:r>
      <w:r w:rsidR="00EC52A9" w:rsidRPr="001C765A">
        <w:rPr>
          <w:rFonts w:ascii="Times New Roman" w:hAnsi="Times New Roman" w:cs="Times New Roman"/>
          <w:sz w:val="24"/>
          <w:szCs w:val="24"/>
        </w:rPr>
        <w:t xml:space="preserve">direction </w:t>
      </w:r>
      <w:r w:rsidR="00F13B57" w:rsidRPr="001C765A">
        <w:rPr>
          <w:rFonts w:ascii="Times New Roman" w:hAnsi="Times New Roman" w:cs="Times New Roman"/>
          <w:sz w:val="24"/>
          <w:szCs w:val="24"/>
        </w:rPr>
        <w:t>error (r</w:t>
      </w:r>
      <w:r w:rsidR="00E7251B" w:rsidRPr="001C765A">
        <w:rPr>
          <w:rFonts w:ascii="Times New Roman" w:hAnsi="Times New Roman" w:cs="Times New Roman"/>
          <w:sz w:val="24"/>
          <w:szCs w:val="24"/>
        </w:rPr>
        <w:t xml:space="preserve"> </w:t>
      </w:r>
      <w:r w:rsidR="00F13B57" w:rsidRPr="001C765A">
        <w:rPr>
          <w:rFonts w:ascii="Times New Roman" w:hAnsi="Times New Roman" w:cs="Times New Roman"/>
          <w:sz w:val="24"/>
          <w:szCs w:val="24"/>
        </w:rPr>
        <w:t>=</w:t>
      </w:r>
      <w:r w:rsidR="00CB5C83" w:rsidRPr="001C765A">
        <w:rPr>
          <w:rFonts w:ascii="Times New Roman" w:hAnsi="Times New Roman" w:cs="Times New Roman"/>
          <w:sz w:val="24"/>
          <w:szCs w:val="24"/>
        </w:rPr>
        <w:t xml:space="preserve"> -0.55</w:t>
      </w:r>
      <w:r w:rsidR="00F13B57" w:rsidRPr="001C765A">
        <w:rPr>
          <w:rFonts w:ascii="Times New Roman" w:hAnsi="Times New Roman" w:cs="Times New Roman"/>
          <w:sz w:val="24"/>
          <w:szCs w:val="24"/>
        </w:rPr>
        <w:t>, p</w:t>
      </w:r>
      <w:r w:rsidR="00E7251B" w:rsidRPr="001C765A">
        <w:rPr>
          <w:rFonts w:ascii="Times New Roman" w:hAnsi="Times New Roman" w:cs="Times New Roman"/>
          <w:sz w:val="24"/>
          <w:szCs w:val="24"/>
        </w:rPr>
        <w:t xml:space="preserve"> </w:t>
      </w:r>
      <w:r w:rsidR="00F13B57" w:rsidRPr="001C765A">
        <w:rPr>
          <w:rFonts w:ascii="Times New Roman" w:hAnsi="Times New Roman" w:cs="Times New Roman"/>
          <w:sz w:val="24"/>
          <w:szCs w:val="24"/>
        </w:rPr>
        <w:t>=</w:t>
      </w:r>
      <w:r w:rsidR="00CB5C83" w:rsidRPr="001C765A">
        <w:rPr>
          <w:rFonts w:ascii="Times New Roman" w:hAnsi="Times New Roman" w:cs="Times New Roman"/>
          <w:sz w:val="24"/>
          <w:szCs w:val="24"/>
        </w:rPr>
        <w:t xml:space="preserve"> 0.002</w:t>
      </w:r>
      <w:r w:rsidR="004E7CB1" w:rsidRPr="001C765A">
        <w:rPr>
          <w:rFonts w:ascii="Times New Roman" w:hAnsi="Times New Roman" w:cs="Times New Roman"/>
          <w:sz w:val="24"/>
          <w:szCs w:val="24"/>
        </w:rPr>
        <w:t xml:space="preserve">, </w:t>
      </w:r>
      <w:r w:rsidR="00ED6A71" w:rsidRPr="001C765A">
        <w:rPr>
          <w:rFonts w:ascii="Times New Roman" w:hAnsi="Times New Roman" w:cs="Times New Roman"/>
          <w:sz w:val="24"/>
          <w:szCs w:val="24"/>
        </w:rPr>
        <w:t>r</w:t>
      </w:r>
      <w:r w:rsidR="00ED6A71" w:rsidRPr="001C765A">
        <w:rPr>
          <w:rFonts w:ascii="Times New Roman" w:hAnsi="Times New Roman" w:cs="Times New Roman"/>
          <w:sz w:val="24"/>
          <w:szCs w:val="24"/>
          <w:vertAlign w:val="superscript"/>
        </w:rPr>
        <w:t xml:space="preserve">2 </w:t>
      </w:r>
      <w:r w:rsidR="00ED6A71" w:rsidRPr="001C765A">
        <w:rPr>
          <w:rFonts w:ascii="Times New Roman" w:hAnsi="Times New Roman" w:cs="Times New Roman"/>
          <w:sz w:val="24"/>
          <w:szCs w:val="24"/>
        </w:rPr>
        <w:t xml:space="preserve">= 0.30, </w:t>
      </w:r>
      <w:r w:rsidR="004E7CB1" w:rsidRPr="001C765A">
        <w:rPr>
          <w:rFonts w:ascii="Times New Roman" w:hAnsi="Times New Roman" w:cs="Times New Roman"/>
          <w:sz w:val="24"/>
          <w:szCs w:val="24"/>
        </w:rPr>
        <w:t>Figure 3</w:t>
      </w:r>
      <w:r w:rsidR="00EC52A9" w:rsidRPr="001C765A">
        <w:rPr>
          <w:rFonts w:ascii="Times New Roman" w:hAnsi="Times New Roman" w:cs="Times New Roman"/>
          <w:sz w:val="24"/>
          <w:szCs w:val="24"/>
        </w:rPr>
        <w:t>a,</w:t>
      </w:r>
      <w:r w:rsidR="00ED006E" w:rsidRPr="001C765A">
        <w:rPr>
          <w:rFonts w:ascii="Times New Roman" w:hAnsi="Times New Roman" w:cs="Times New Roman"/>
          <w:sz w:val="24"/>
          <w:szCs w:val="24"/>
        </w:rPr>
        <w:t>b</w:t>
      </w:r>
      <w:r w:rsidR="00F13B57" w:rsidRPr="001C765A">
        <w:rPr>
          <w:rFonts w:ascii="Times New Roman" w:hAnsi="Times New Roman" w:cs="Times New Roman"/>
          <w:sz w:val="24"/>
          <w:szCs w:val="24"/>
        </w:rPr>
        <w:t>)</w:t>
      </w:r>
      <w:r w:rsidR="00E7251B" w:rsidRPr="001C765A">
        <w:rPr>
          <w:rFonts w:ascii="Times New Roman" w:hAnsi="Times New Roman" w:cs="Times New Roman"/>
          <w:sz w:val="24"/>
          <w:szCs w:val="24"/>
        </w:rPr>
        <w:t>, showing that those with greater WMC were more successful at the adaptation task</w:t>
      </w:r>
      <w:r w:rsidR="00B52EBB" w:rsidRPr="001C765A">
        <w:rPr>
          <w:rFonts w:ascii="Times New Roman" w:hAnsi="Times New Roman" w:cs="Times New Roman"/>
          <w:sz w:val="24"/>
          <w:szCs w:val="24"/>
        </w:rPr>
        <w:t>.</w:t>
      </w:r>
      <w:r w:rsidR="0059309C" w:rsidRPr="001C765A">
        <w:rPr>
          <w:rFonts w:ascii="Times New Roman" w:hAnsi="Times New Roman" w:cs="Times New Roman"/>
          <w:sz w:val="24"/>
          <w:szCs w:val="24"/>
        </w:rPr>
        <w:t xml:space="preserve"> </w:t>
      </w:r>
      <w:r w:rsidR="00A37CD7" w:rsidRPr="001C765A">
        <w:rPr>
          <w:rFonts w:ascii="Times New Roman" w:hAnsi="Times New Roman" w:cs="Times New Roman"/>
          <w:sz w:val="24"/>
          <w:szCs w:val="24"/>
        </w:rPr>
        <w:t>As well as testing the linear association between WMC and absolute hand error (</w:t>
      </w:r>
      <w:r w:rsidR="003B7956" w:rsidRPr="001C765A">
        <w:rPr>
          <w:rFonts w:ascii="Times New Roman" w:hAnsi="Times New Roman" w:cs="Times New Roman"/>
          <w:sz w:val="24"/>
          <w:szCs w:val="24"/>
        </w:rPr>
        <w:t>H</w:t>
      </w:r>
      <w:r w:rsidR="003B7956" w:rsidRPr="008F796A">
        <w:rPr>
          <w:rFonts w:ascii="Times New Roman" w:hAnsi="Times New Roman" w:cs="Times New Roman"/>
          <w:sz w:val="24"/>
          <w:szCs w:val="24"/>
        </w:rPr>
        <w:t>E</w:t>
      </w:r>
      <w:r w:rsidR="00A37CD7" w:rsidRPr="008F796A">
        <w:rPr>
          <w:rFonts w:ascii="Times New Roman" w:hAnsi="Times New Roman" w:cs="Times New Roman"/>
          <w:sz w:val="24"/>
          <w:szCs w:val="24"/>
        </w:rPr>
        <w:t xml:space="preserve"> = β</w:t>
      </w:r>
      <w:r w:rsidR="0023655D" w:rsidRPr="008F796A">
        <w:rPr>
          <w:rFonts w:ascii="Times New Roman" w:hAnsi="Times New Roman" w:cs="Times New Roman"/>
          <w:sz w:val="24"/>
          <w:szCs w:val="24"/>
        </w:rPr>
        <w:t>*</w:t>
      </w:r>
      <w:r w:rsidR="003B7956" w:rsidRPr="008F796A">
        <w:rPr>
          <w:rFonts w:ascii="Times New Roman" w:hAnsi="Times New Roman" w:cs="Times New Roman"/>
          <w:sz w:val="24"/>
          <w:szCs w:val="24"/>
        </w:rPr>
        <w:t>WMC</w:t>
      </w:r>
      <w:r w:rsidR="00A37CD7" w:rsidRPr="008F796A">
        <w:rPr>
          <w:rFonts w:ascii="Times New Roman" w:hAnsi="Times New Roman" w:cs="Times New Roman"/>
          <w:sz w:val="24"/>
          <w:szCs w:val="24"/>
        </w:rPr>
        <w:t xml:space="preserve"> + α, where α is the intercept, β is the regression coefficient and </w:t>
      </w:r>
      <w:r w:rsidR="00113E25" w:rsidRPr="001D032A">
        <w:rPr>
          <w:rFonts w:ascii="Times New Roman" w:hAnsi="Times New Roman" w:cs="Times New Roman"/>
          <w:sz w:val="24"/>
          <w:szCs w:val="24"/>
        </w:rPr>
        <w:t xml:space="preserve">HE </w:t>
      </w:r>
      <w:r w:rsidR="00A37CD7" w:rsidRPr="001C765A">
        <w:rPr>
          <w:rFonts w:ascii="Times New Roman" w:hAnsi="Times New Roman" w:cs="Times New Roman"/>
          <w:sz w:val="24"/>
          <w:szCs w:val="24"/>
        </w:rPr>
        <w:t xml:space="preserve">is absolute hand </w:t>
      </w:r>
      <w:r w:rsidR="00EC52A9" w:rsidRPr="001C765A">
        <w:rPr>
          <w:rFonts w:ascii="Times New Roman" w:hAnsi="Times New Roman" w:cs="Times New Roman"/>
          <w:sz w:val="24"/>
          <w:szCs w:val="24"/>
        </w:rPr>
        <w:t xml:space="preserve">direction </w:t>
      </w:r>
      <w:r w:rsidR="00A37CD7" w:rsidRPr="001C765A">
        <w:rPr>
          <w:rFonts w:ascii="Times New Roman" w:hAnsi="Times New Roman" w:cs="Times New Roman"/>
          <w:sz w:val="24"/>
          <w:szCs w:val="24"/>
        </w:rPr>
        <w:t xml:space="preserve">error), we also tested an exponential association between WMC </w:t>
      </w:r>
      <w:r w:rsidR="0023655D" w:rsidRPr="001C765A">
        <w:rPr>
          <w:rFonts w:ascii="Times New Roman" w:hAnsi="Times New Roman" w:cs="Times New Roman"/>
          <w:sz w:val="24"/>
          <w:szCs w:val="24"/>
        </w:rPr>
        <w:t xml:space="preserve">and absolute hand </w:t>
      </w:r>
      <w:r w:rsidR="00EC52A9" w:rsidRPr="001C765A">
        <w:rPr>
          <w:rFonts w:ascii="Times New Roman" w:hAnsi="Times New Roman" w:cs="Times New Roman"/>
          <w:sz w:val="24"/>
          <w:szCs w:val="24"/>
        </w:rPr>
        <w:t xml:space="preserve">direction </w:t>
      </w:r>
      <w:r w:rsidR="0023655D" w:rsidRPr="001C765A">
        <w:rPr>
          <w:rFonts w:ascii="Times New Roman" w:hAnsi="Times New Roman" w:cs="Times New Roman"/>
          <w:sz w:val="24"/>
          <w:szCs w:val="24"/>
        </w:rPr>
        <w:t>error (</w:t>
      </w:r>
      <w:r w:rsidR="003B7956" w:rsidRPr="001C765A">
        <w:rPr>
          <w:rFonts w:ascii="Times New Roman" w:hAnsi="Times New Roman" w:cs="Times New Roman"/>
          <w:sz w:val="24"/>
          <w:szCs w:val="24"/>
        </w:rPr>
        <w:t>H</w:t>
      </w:r>
      <w:r w:rsidR="003B7956" w:rsidRPr="008F796A">
        <w:rPr>
          <w:rFonts w:ascii="Times New Roman" w:hAnsi="Times New Roman" w:cs="Times New Roman"/>
          <w:sz w:val="24"/>
          <w:szCs w:val="24"/>
        </w:rPr>
        <w:t>E</w:t>
      </w:r>
      <w:r w:rsidR="0023655D" w:rsidRPr="008F796A">
        <w:rPr>
          <w:rFonts w:ascii="Times New Roman" w:hAnsi="Times New Roman" w:cs="Times New Roman"/>
          <w:sz w:val="24"/>
          <w:szCs w:val="24"/>
        </w:rPr>
        <w:t xml:space="preserve"> = </w:t>
      </w:r>
      <w:r w:rsidR="00A37CD7" w:rsidRPr="008F796A">
        <w:rPr>
          <w:rFonts w:ascii="Times New Roman" w:hAnsi="Times New Roman" w:cs="Times New Roman"/>
          <w:sz w:val="24"/>
          <w:szCs w:val="24"/>
        </w:rPr>
        <w:t>exp</w:t>
      </w:r>
      <w:r w:rsidR="00A37CD7" w:rsidRPr="008F796A">
        <w:rPr>
          <w:rFonts w:ascii="Times New Roman" w:hAnsi="Times New Roman" w:cs="Times New Roman"/>
          <w:sz w:val="24"/>
          <w:szCs w:val="24"/>
          <w:vertAlign w:val="superscript"/>
        </w:rPr>
        <w:t>β(</w:t>
      </w:r>
      <w:r w:rsidR="003B7956" w:rsidRPr="008F796A">
        <w:rPr>
          <w:rFonts w:ascii="Times New Roman" w:hAnsi="Times New Roman" w:cs="Times New Roman"/>
          <w:sz w:val="24"/>
          <w:szCs w:val="24"/>
          <w:vertAlign w:val="superscript"/>
        </w:rPr>
        <w:t>WMC</w:t>
      </w:r>
      <w:r w:rsidR="00A37CD7" w:rsidRPr="008F796A">
        <w:rPr>
          <w:rFonts w:ascii="Times New Roman" w:hAnsi="Times New Roman" w:cs="Times New Roman"/>
          <w:sz w:val="24"/>
          <w:szCs w:val="24"/>
          <w:vertAlign w:val="superscript"/>
        </w:rPr>
        <w:t>)</w:t>
      </w:r>
      <w:r w:rsidR="0023655D" w:rsidRPr="008F796A">
        <w:rPr>
          <w:rFonts w:ascii="Times New Roman" w:hAnsi="Times New Roman" w:cs="Times New Roman"/>
          <w:sz w:val="24"/>
          <w:szCs w:val="24"/>
        </w:rPr>
        <w:t xml:space="preserve"> </w:t>
      </w:r>
      <w:r w:rsidR="003B7956" w:rsidRPr="008F796A">
        <w:rPr>
          <w:rFonts w:ascii="Times New Roman" w:hAnsi="Times New Roman" w:cs="Times New Roman"/>
          <w:sz w:val="24"/>
          <w:szCs w:val="24"/>
        </w:rPr>
        <w:t xml:space="preserve">+ α). Each model explained a significant amount of variance, with the linear model giving a slightly better fit (linear model: α = 23.89, β = -7.30, </w:t>
      </w:r>
      <w:r w:rsidR="003B7956" w:rsidRPr="001D032A">
        <w:rPr>
          <w:rFonts w:ascii="Times New Roman" w:hAnsi="Times New Roman" w:cs="Times New Roman"/>
          <w:sz w:val="24"/>
          <w:szCs w:val="24"/>
        </w:rPr>
        <w:t>p = 0.002, r</w:t>
      </w:r>
      <w:r w:rsidR="003B7956" w:rsidRPr="001C765A">
        <w:rPr>
          <w:rFonts w:ascii="Times New Roman" w:hAnsi="Times New Roman" w:cs="Times New Roman"/>
          <w:sz w:val="24"/>
          <w:szCs w:val="24"/>
          <w:vertAlign w:val="superscript"/>
        </w:rPr>
        <w:t xml:space="preserve">2 </w:t>
      </w:r>
      <w:r w:rsidR="003B7956" w:rsidRPr="001C765A">
        <w:rPr>
          <w:rFonts w:ascii="Times New Roman" w:hAnsi="Times New Roman" w:cs="Times New Roman"/>
          <w:sz w:val="24"/>
          <w:szCs w:val="24"/>
        </w:rPr>
        <w:t>= 0.30; exponential model: α = 13.00, β = -0.70, p = 0.002, r</w:t>
      </w:r>
      <w:r w:rsidR="003B7956" w:rsidRPr="001C765A">
        <w:rPr>
          <w:rFonts w:ascii="Times New Roman" w:hAnsi="Times New Roman" w:cs="Times New Roman"/>
          <w:sz w:val="24"/>
          <w:szCs w:val="24"/>
          <w:vertAlign w:val="superscript"/>
        </w:rPr>
        <w:t xml:space="preserve">2 </w:t>
      </w:r>
      <w:r w:rsidR="003B7956" w:rsidRPr="001C765A">
        <w:rPr>
          <w:rFonts w:ascii="Times New Roman" w:hAnsi="Times New Roman" w:cs="Times New Roman"/>
          <w:sz w:val="24"/>
          <w:szCs w:val="24"/>
        </w:rPr>
        <w:t xml:space="preserve">= 0.29). </w:t>
      </w:r>
      <w:r w:rsidR="00A37CD7" w:rsidRPr="001C765A">
        <w:rPr>
          <w:rFonts w:ascii="Times New Roman" w:hAnsi="Times New Roman" w:cs="Times New Roman"/>
          <w:sz w:val="24"/>
          <w:szCs w:val="24"/>
        </w:rPr>
        <w:t xml:space="preserve">The fact that the exponential model did not explain more variance than the linear model is likely to be due to the fact that the association is driven by five participants who show poor adaptation, so that the participants </w:t>
      </w:r>
      <w:r w:rsidR="00C3671D" w:rsidRPr="001C765A">
        <w:rPr>
          <w:rFonts w:ascii="Times New Roman" w:hAnsi="Times New Roman" w:cs="Times New Roman"/>
          <w:sz w:val="24"/>
          <w:szCs w:val="24"/>
        </w:rPr>
        <w:t xml:space="preserve">appear to </w:t>
      </w:r>
      <w:r w:rsidR="006C6169" w:rsidRPr="001C765A">
        <w:rPr>
          <w:rFonts w:ascii="Times New Roman" w:hAnsi="Times New Roman" w:cs="Times New Roman"/>
          <w:sz w:val="24"/>
          <w:szCs w:val="24"/>
        </w:rPr>
        <w:t>fall into two groups. This was</w:t>
      </w:r>
      <w:r w:rsidR="00A37CD7" w:rsidRPr="001C765A">
        <w:rPr>
          <w:rFonts w:ascii="Times New Roman" w:hAnsi="Times New Roman" w:cs="Times New Roman"/>
          <w:sz w:val="24"/>
          <w:szCs w:val="24"/>
        </w:rPr>
        <w:t xml:space="preserve"> explored further with additional analyses</w:t>
      </w:r>
      <w:r w:rsidR="0023655D" w:rsidRPr="001C765A">
        <w:rPr>
          <w:rFonts w:ascii="Times New Roman" w:hAnsi="Times New Roman" w:cs="Times New Roman"/>
          <w:sz w:val="24"/>
          <w:szCs w:val="24"/>
        </w:rPr>
        <w:t xml:space="preserve"> (see below)</w:t>
      </w:r>
      <w:r w:rsidR="00A37CD7" w:rsidRPr="001C765A">
        <w:rPr>
          <w:rFonts w:ascii="Times New Roman" w:hAnsi="Times New Roman" w:cs="Times New Roman"/>
          <w:sz w:val="24"/>
          <w:szCs w:val="24"/>
        </w:rPr>
        <w:t>.</w:t>
      </w:r>
      <w:r w:rsidR="00B95856" w:rsidRPr="001C765A">
        <w:rPr>
          <w:rFonts w:ascii="Times New Roman" w:hAnsi="Times New Roman" w:cs="Times New Roman"/>
          <w:sz w:val="24"/>
          <w:szCs w:val="24"/>
        </w:rPr>
        <w:t xml:space="preserve"> </w:t>
      </w:r>
      <w:r w:rsidR="0059309C" w:rsidRPr="001C765A">
        <w:rPr>
          <w:rFonts w:ascii="Times New Roman" w:hAnsi="Times New Roman" w:cs="Times New Roman"/>
          <w:sz w:val="24"/>
          <w:szCs w:val="24"/>
        </w:rPr>
        <w:t>RT (</w:t>
      </w:r>
      <w:r w:rsidR="00E7251B" w:rsidRPr="001C765A">
        <w:rPr>
          <w:rFonts w:ascii="Times New Roman" w:hAnsi="Times New Roman" w:cs="Times New Roman"/>
          <w:sz w:val="24"/>
          <w:szCs w:val="24"/>
        </w:rPr>
        <w:t xml:space="preserve">r = </w:t>
      </w:r>
      <w:r w:rsidR="00CB5C83" w:rsidRPr="001C765A">
        <w:rPr>
          <w:rFonts w:ascii="Times New Roman" w:hAnsi="Times New Roman" w:cs="Times New Roman"/>
          <w:sz w:val="24"/>
          <w:szCs w:val="24"/>
        </w:rPr>
        <w:t>0.20</w:t>
      </w:r>
      <w:r w:rsidR="00ED6A71" w:rsidRPr="001C765A">
        <w:rPr>
          <w:rFonts w:ascii="Times New Roman" w:hAnsi="Times New Roman" w:cs="Times New Roman"/>
          <w:sz w:val="24"/>
          <w:szCs w:val="24"/>
        </w:rPr>
        <w:t>, p &gt;</w:t>
      </w:r>
      <w:r w:rsidR="00E7251B" w:rsidRPr="001C765A">
        <w:rPr>
          <w:rFonts w:ascii="Times New Roman" w:hAnsi="Times New Roman" w:cs="Times New Roman"/>
          <w:sz w:val="24"/>
          <w:szCs w:val="24"/>
        </w:rPr>
        <w:t xml:space="preserve"> </w:t>
      </w:r>
      <w:r w:rsidR="00ED6A71" w:rsidRPr="001C765A">
        <w:rPr>
          <w:rFonts w:ascii="Times New Roman" w:hAnsi="Times New Roman" w:cs="Times New Roman"/>
          <w:sz w:val="24"/>
          <w:szCs w:val="24"/>
        </w:rPr>
        <w:t>0.25, r</w:t>
      </w:r>
      <w:r w:rsidR="00ED6A71" w:rsidRPr="001C765A">
        <w:rPr>
          <w:rFonts w:ascii="Times New Roman" w:hAnsi="Times New Roman" w:cs="Times New Roman"/>
          <w:sz w:val="24"/>
          <w:szCs w:val="24"/>
          <w:vertAlign w:val="superscript"/>
        </w:rPr>
        <w:t xml:space="preserve">2 </w:t>
      </w:r>
      <w:r w:rsidR="00ED6A71" w:rsidRPr="001C765A">
        <w:rPr>
          <w:rFonts w:ascii="Times New Roman" w:hAnsi="Times New Roman" w:cs="Times New Roman"/>
          <w:sz w:val="24"/>
          <w:szCs w:val="24"/>
        </w:rPr>
        <w:t>= 0.04</w:t>
      </w:r>
      <w:r w:rsidR="00197EC0" w:rsidRPr="001C765A">
        <w:rPr>
          <w:rFonts w:ascii="Times New Roman" w:hAnsi="Times New Roman" w:cs="Times New Roman"/>
          <w:sz w:val="24"/>
          <w:szCs w:val="24"/>
        </w:rPr>
        <w:t>;</w:t>
      </w:r>
      <w:r w:rsidR="00E7251B" w:rsidRPr="001C765A">
        <w:rPr>
          <w:rFonts w:ascii="Times New Roman" w:hAnsi="Times New Roman" w:cs="Times New Roman"/>
          <w:sz w:val="24"/>
          <w:szCs w:val="24"/>
        </w:rPr>
        <w:t xml:space="preserve"> </w:t>
      </w:r>
      <w:r w:rsidR="00CB5C83" w:rsidRPr="001C765A">
        <w:rPr>
          <w:rFonts w:ascii="Times New Roman" w:hAnsi="Times New Roman" w:cs="Times New Roman"/>
          <w:sz w:val="24"/>
          <w:szCs w:val="24"/>
        </w:rPr>
        <w:t>Table 1</w:t>
      </w:r>
      <w:r w:rsidR="0059309C" w:rsidRPr="001C765A">
        <w:rPr>
          <w:rFonts w:ascii="Times New Roman" w:hAnsi="Times New Roman" w:cs="Times New Roman"/>
          <w:sz w:val="24"/>
          <w:szCs w:val="24"/>
        </w:rPr>
        <w:t>) and MT (</w:t>
      </w:r>
      <w:r w:rsidR="00E7251B" w:rsidRPr="001C765A">
        <w:rPr>
          <w:rFonts w:ascii="Times New Roman" w:hAnsi="Times New Roman" w:cs="Times New Roman"/>
          <w:sz w:val="24"/>
          <w:szCs w:val="24"/>
        </w:rPr>
        <w:t xml:space="preserve">r = </w:t>
      </w:r>
      <w:r w:rsidR="00CB5C83" w:rsidRPr="001C765A">
        <w:rPr>
          <w:rFonts w:ascii="Times New Roman" w:hAnsi="Times New Roman" w:cs="Times New Roman"/>
          <w:sz w:val="24"/>
          <w:szCs w:val="24"/>
        </w:rPr>
        <w:t>-0.32</w:t>
      </w:r>
      <w:r w:rsidR="00E7251B" w:rsidRPr="001C765A">
        <w:rPr>
          <w:rFonts w:ascii="Times New Roman" w:hAnsi="Times New Roman" w:cs="Times New Roman"/>
          <w:sz w:val="24"/>
          <w:szCs w:val="24"/>
        </w:rPr>
        <w:t xml:space="preserve">, p = </w:t>
      </w:r>
      <w:r w:rsidR="00CB5C83" w:rsidRPr="001C765A">
        <w:rPr>
          <w:rFonts w:ascii="Times New Roman" w:hAnsi="Times New Roman" w:cs="Times New Roman"/>
          <w:sz w:val="24"/>
          <w:szCs w:val="24"/>
        </w:rPr>
        <w:t>0.09</w:t>
      </w:r>
      <w:r w:rsidR="00ED6A71" w:rsidRPr="001C765A">
        <w:rPr>
          <w:rFonts w:ascii="Times New Roman" w:hAnsi="Times New Roman" w:cs="Times New Roman"/>
          <w:sz w:val="24"/>
          <w:szCs w:val="24"/>
        </w:rPr>
        <w:t>, r</w:t>
      </w:r>
      <w:r w:rsidR="00ED6A71" w:rsidRPr="001C765A">
        <w:rPr>
          <w:rFonts w:ascii="Times New Roman" w:hAnsi="Times New Roman" w:cs="Times New Roman"/>
          <w:sz w:val="24"/>
          <w:szCs w:val="24"/>
          <w:vertAlign w:val="superscript"/>
        </w:rPr>
        <w:t xml:space="preserve">2 </w:t>
      </w:r>
      <w:r w:rsidR="00ED6A71" w:rsidRPr="001C765A">
        <w:rPr>
          <w:rFonts w:ascii="Times New Roman" w:hAnsi="Times New Roman" w:cs="Times New Roman"/>
          <w:sz w:val="24"/>
          <w:szCs w:val="24"/>
        </w:rPr>
        <w:t>= 0.1</w:t>
      </w:r>
      <w:r w:rsidR="0059309C" w:rsidRPr="001C765A">
        <w:rPr>
          <w:rFonts w:ascii="Times New Roman" w:hAnsi="Times New Roman" w:cs="Times New Roman"/>
          <w:sz w:val="24"/>
          <w:szCs w:val="24"/>
        </w:rPr>
        <w:t xml:space="preserve">; Table </w:t>
      </w:r>
      <w:r w:rsidR="00486AD5" w:rsidRPr="001C765A">
        <w:rPr>
          <w:rFonts w:ascii="Times New Roman" w:hAnsi="Times New Roman" w:cs="Times New Roman"/>
          <w:sz w:val="24"/>
          <w:szCs w:val="24"/>
        </w:rPr>
        <w:t>1</w:t>
      </w:r>
      <w:r w:rsidR="0059309C" w:rsidRPr="001C765A">
        <w:rPr>
          <w:rFonts w:ascii="Times New Roman" w:hAnsi="Times New Roman" w:cs="Times New Roman"/>
          <w:sz w:val="24"/>
          <w:szCs w:val="24"/>
        </w:rPr>
        <w:t xml:space="preserve">) were not significantly </w:t>
      </w:r>
      <w:r w:rsidR="00E7251B" w:rsidRPr="001C765A">
        <w:rPr>
          <w:rFonts w:ascii="Times New Roman" w:hAnsi="Times New Roman" w:cs="Times New Roman"/>
          <w:sz w:val="24"/>
          <w:szCs w:val="24"/>
        </w:rPr>
        <w:t>associated with WMC</w:t>
      </w:r>
      <w:r w:rsidR="0059309C" w:rsidRPr="001C765A">
        <w:rPr>
          <w:rFonts w:ascii="Times New Roman" w:hAnsi="Times New Roman" w:cs="Times New Roman"/>
          <w:sz w:val="24"/>
          <w:szCs w:val="24"/>
        </w:rPr>
        <w:t xml:space="preserve">. </w:t>
      </w:r>
    </w:p>
    <w:p w14:paraId="1D9BDF51" w14:textId="77777777" w:rsidR="008F796A" w:rsidRPr="008F796A" w:rsidRDefault="008F796A" w:rsidP="00D1018D">
      <w:pPr>
        <w:spacing w:line="480" w:lineRule="auto"/>
        <w:jc w:val="both"/>
        <w:rPr>
          <w:rFonts w:ascii="Times New Roman" w:hAnsi="Times New Roman" w:cs="Times New Roman"/>
          <w:sz w:val="24"/>
          <w:szCs w:val="24"/>
        </w:rPr>
      </w:pPr>
    </w:p>
    <w:p w14:paraId="579589B0" w14:textId="31E37994" w:rsidR="00BD07EE" w:rsidRDefault="00BD07EE" w:rsidP="001C765A">
      <w:pPr>
        <w:spacing w:line="480" w:lineRule="auto"/>
        <w:jc w:val="center"/>
        <w:rPr>
          <w:rFonts w:ascii="Times New Roman" w:hAnsi="Times New Roman" w:cs="Times New Roman"/>
          <w:sz w:val="24"/>
          <w:szCs w:val="24"/>
        </w:rPr>
      </w:pPr>
      <w:r w:rsidRPr="008F796A">
        <w:rPr>
          <w:rFonts w:ascii="Times New Roman" w:hAnsi="Times New Roman" w:cs="Times New Roman"/>
          <w:sz w:val="24"/>
          <w:szCs w:val="24"/>
        </w:rPr>
        <w:t>&lt; Figure 3 &gt;</w:t>
      </w:r>
    </w:p>
    <w:p w14:paraId="35948415" w14:textId="77777777" w:rsidR="008F796A" w:rsidRPr="008F796A" w:rsidRDefault="008F796A" w:rsidP="008F796A">
      <w:pPr>
        <w:spacing w:line="480" w:lineRule="auto"/>
        <w:jc w:val="center"/>
        <w:rPr>
          <w:rFonts w:ascii="Times New Roman" w:hAnsi="Times New Roman" w:cs="Times New Roman"/>
          <w:sz w:val="24"/>
          <w:szCs w:val="24"/>
        </w:rPr>
      </w:pPr>
    </w:p>
    <w:p w14:paraId="0AD0A3BB" w14:textId="77777777" w:rsidR="00CA65D5" w:rsidRPr="001C765A" w:rsidRDefault="0059309C" w:rsidP="00D1018D">
      <w:pPr>
        <w:spacing w:line="480" w:lineRule="auto"/>
        <w:jc w:val="both"/>
        <w:rPr>
          <w:rFonts w:ascii="Times New Roman" w:hAnsi="Times New Roman" w:cs="Times New Roman"/>
          <w:sz w:val="24"/>
          <w:szCs w:val="24"/>
        </w:rPr>
      </w:pPr>
      <w:r w:rsidRPr="001D032A">
        <w:rPr>
          <w:rFonts w:ascii="Times New Roman" w:hAnsi="Times New Roman" w:cs="Times New Roman"/>
          <w:sz w:val="24"/>
          <w:szCs w:val="24"/>
        </w:rPr>
        <w:t xml:space="preserve">On each trial, participants were required to report the direction to which they were aiming, before </w:t>
      </w:r>
      <w:r w:rsidRPr="001C765A">
        <w:rPr>
          <w:rFonts w:ascii="Times New Roman" w:hAnsi="Times New Roman" w:cs="Times New Roman"/>
          <w:sz w:val="24"/>
          <w:szCs w:val="24"/>
        </w:rPr>
        <w:t xml:space="preserve">moving (explicit aiming strategy). </w:t>
      </w:r>
      <w:r w:rsidR="00EE6066" w:rsidRPr="001C765A">
        <w:rPr>
          <w:rFonts w:ascii="Times New Roman" w:hAnsi="Times New Roman" w:cs="Times New Roman"/>
          <w:sz w:val="24"/>
          <w:szCs w:val="24"/>
        </w:rPr>
        <w:t xml:space="preserve">There was a significant </w:t>
      </w:r>
      <w:r w:rsidR="00B52EBB" w:rsidRPr="001C765A">
        <w:rPr>
          <w:rFonts w:ascii="Times New Roman" w:hAnsi="Times New Roman" w:cs="Times New Roman"/>
          <w:sz w:val="24"/>
          <w:szCs w:val="24"/>
        </w:rPr>
        <w:t xml:space="preserve">negative </w:t>
      </w:r>
      <w:r w:rsidR="00EE6066" w:rsidRPr="001C765A">
        <w:rPr>
          <w:rFonts w:ascii="Times New Roman" w:hAnsi="Times New Roman" w:cs="Times New Roman"/>
          <w:sz w:val="24"/>
          <w:szCs w:val="24"/>
        </w:rPr>
        <w:t xml:space="preserve">correlation </w:t>
      </w:r>
      <w:r w:rsidR="00175379" w:rsidRPr="001C765A">
        <w:rPr>
          <w:rFonts w:ascii="Times New Roman" w:hAnsi="Times New Roman" w:cs="Times New Roman"/>
          <w:sz w:val="24"/>
          <w:szCs w:val="24"/>
        </w:rPr>
        <w:t>between WMC and absolute aim</w:t>
      </w:r>
      <w:r w:rsidR="00EC52A9" w:rsidRPr="001C765A">
        <w:rPr>
          <w:rFonts w:ascii="Times New Roman" w:hAnsi="Times New Roman" w:cs="Times New Roman"/>
          <w:sz w:val="24"/>
          <w:szCs w:val="24"/>
        </w:rPr>
        <w:t xml:space="preserve">ing direction error </w:t>
      </w:r>
      <w:r w:rsidR="00175379" w:rsidRPr="001C765A">
        <w:rPr>
          <w:rFonts w:ascii="Times New Roman" w:hAnsi="Times New Roman" w:cs="Times New Roman"/>
          <w:sz w:val="24"/>
          <w:szCs w:val="24"/>
        </w:rPr>
        <w:t>(r = -0.52, p = 0.003</w:t>
      </w:r>
      <w:r w:rsidR="00BE6078" w:rsidRPr="001C765A">
        <w:rPr>
          <w:rFonts w:ascii="Times New Roman" w:hAnsi="Times New Roman" w:cs="Times New Roman"/>
          <w:sz w:val="24"/>
          <w:szCs w:val="24"/>
        </w:rPr>
        <w:t>, r</w:t>
      </w:r>
      <w:r w:rsidR="00BE6078" w:rsidRPr="001C765A">
        <w:rPr>
          <w:rFonts w:ascii="Times New Roman" w:hAnsi="Times New Roman" w:cs="Times New Roman"/>
          <w:sz w:val="24"/>
          <w:szCs w:val="24"/>
          <w:vertAlign w:val="superscript"/>
        </w:rPr>
        <w:t xml:space="preserve">2 </w:t>
      </w:r>
      <w:r w:rsidR="00BE6078" w:rsidRPr="001C765A">
        <w:rPr>
          <w:rFonts w:ascii="Times New Roman" w:hAnsi="Times New Roman" w:cs="Times New Roman"/>
          <w:sz w:val="24"/>
          <w:szCs w:val="24"/>
        </w:rPr>
        <w:t>= 0.27</w:t>
      </w:r>
      <w:r w:rsidR="00175379" w:rsidRPr="001C765A">
        <w:rPr>
          <w:rFonts w:ascii="Times New Roman" w:hAnsi="Times New Roman" w:cs="Times New Roman"/>
          <w:sz w:val="24"/>
          <w:szCs w:val="24"/>
        </w:rPr>
        <w:t>; Figure 3</w:t>
      </w:r>
      <w:r w:rsidR="00EC52A9" w:rsidRPr="001C765A">
        <w:rPr>
          <w:rFonts w:ascii="Times New Roman" w:hAnsi="Times New Roman" w:cs="Times New Roman"/>
          <w:sz w:val="24"/>
          <w:szCs w:val="24"/>
        </w:rPr>
        <w:t>c,</w:t>
      </w:r>
      <w:r w:rsidR="00050FD5" w:rsidRPr="001C765A">
        <w:rPr>
          <w:rFonts w:ascii="Times New Roman" w:hAnsi="Times New Roman" w:cs="Times New Roman"/>
          <w:sz w:val="24"/>
          <w:szCs w:val="24"/>
        </w:rPr>
        <w:t>d</w:t>
      </w:r>
      <w:r w:rsidR="00175379" w:rsidRPr="001C765A">
        <w:rPr>
          <w:rFonts w:ascii="Times New Roman" w:hAnsi="Times New Roman" w:cs="Times New Roman"/>
          <w:sz w:val="24"/>
          <w:szCs w:val="24"/>
        </w:rPr>
        <w:t xml:space="preserve">). </w:t>
      </w:r>
      <w:r w:rsidR="00EC52A9" w:rsidRPr="001C765A">
        <w:rPr>
          <w:rFonts w:ascii="Times New Roman" w:hAnsi="Times New Roman" w:cs="Times New Roman"/>
          <w:sz w:val="24"/>
          <w:szCs w:val="24"/>
        </w:rPr>
        <w:t>As shown by Figure 3c/</w:t>
      </w:r>
      <w:r w:rsidR="00050FD5" w:rsidRPr="001C765A">
        <w:rPr>
          <w:rFonts w:ascii="Times New Roman" w:hAnsi="Times New Roman" w:cs="Times New Roman"/>
          <w:sz w:val="24"/>
          <w:szCs w:val="24"/>
        </w:rPr>
        <w:t>d</w:t>
      </w:r>
      <w:r w:rsidR="00175379" w:rsidRPr="001C765A">
        <w:rPr>
          <w:rFonts w:ascii="Times New Roman" w:hAnsi="Times New Roman" w:cs="Times New Roman"/>
          <w:sz w:val="24"/>
          <w:szCs w:val="24"/>
        </w:rPr>
        <w:t xml:space="preserve">, five participants either failed to show any explicit adaptation and aimed towards the target </w:t>
      </w:r>
      <w:r w:rsidR="00B52EBB" w:rsidRPr="001C765A">
        <w:rPr>
          <w:rFonts w:ascii="Times New Roman" w:hAnsi="Times New Roman" w:cs="Times New Roman"/>
          <w:sz w:val="24"/>
          <w:szCs w:val="24"/>
        </w:rPr>
        <w:t xml:space="preserve">despite the rotation, or aimed in the opposite direction. </w:t>
      </w:r>
    </w:p>
    <w:p w14:paraId="7F990D67" w14:textId="77777777" w:rsidR="008F796A" w:rsidRDefault="0059309C"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sz w:val="24"/>
          <w:szCs w:val="24"/>
        </w:rPr>
        <w:t>By subtracting aiming direction from hand direction, we were able to estimate the amount of im</w:t>
      </w:r>
      <w:r w:rsidR="00987D03" w:rsidRPr="001C765A">
        <w:rPr>
          <w:rFonts w:ascii="Times New Roman" w:hAnsi="Times New Roman" w:cs="Times New Roman"/>
          <w:sz w:val="24"/>
          <w:szCs w:val="24"/>
        </w:rPr>
        <w:t>plicit adaptation on each trial</w:t>
      </w:r>
      <w:r w:rsidRPr="00A2763F">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10</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There was surprisingly little implicit adaptation, </w:t>
      </w:r>
      <w:r w:rsidR="00197EC0" w:rsidRPr="00BE0310">
        <w:rPr>
          <w:rFonts w:ascii="Times New Roman" w:hAnsi="Times New Roman" w:cs="Times New Roman"/>
          <w:sz w:val="24"/>
          <w:szCs w:val="24"/>
        </w:rPr>
        <w:t>but a significant negative correlation between WMC and absolute values of implicit adaptation</w:t>
      </w:r>
      <w:r w:rsidRPr="008F796A">
        <w:rPr>
          <w:rFonts w:ascii="Times New Roman" w:hAnsi="Times New Roman" w:cs="Times New Roman"/>
          <w:sz w:val="24"/>
          <w:szCs w:val="24"/>
        </w:rPr>
        <w:t xml:space="preserve"> (</w:t>
      </w:r>
      <w:r w:rsidR="004E7CB1" w:rsidRPr="008F796A">
        <w:rPr>
          <w:rFonts w:ascii="Times New Roman" w:hAnsi="Times New Roman" w:cs="Times New Roman"/>
          <w:sz w:val="24"/>
          <w:szCs w:val="24"/>
        </w:rPr>
        <w:t>r = -0.36</w:t>
      </w:r>
      <w:r w:rsidRPr="008F796A">
        <w:rPr>
          <w:rFonts w:ascii="Times New Roman" w:hAnsi="Times New Roman" w:cs="Times New Roman"/>
          <w:sz w:val="24"/>
          <w:szCs w:val="24"/>
        </w:rPr>
        <w:t>, p</w:t>
      </w:r>
      <w:r w:rsidR="00197EC0" w:rsidRPr="00204215">
        <w:rPr>
          <w:rFonts w:ascii="Times New Roman" w:hAnsi="Times New Roman" w:cs="Times New Roman"/>
          <w:sz w:val="24"/>
          <w:szCs w:val="24"/>
        </w:rPr>
        <w:t xml:space="preserve"> </w:t>
      </w:r>
      <w:r w:rsidRPr="0067474E">
        <w:rPr>
          <w:rFonts w:ascii="Times New Roman" w:hAnsi="Times New Roman" w:cs="Times New Roman"/>
          <w:sz w:val="24"/>
          <w:szCs w:val="24"/>
        </w:rPr>
        <w:t>=</w:t>
      </w:r>
      <w:r w:rsidR="00C50FA9" w:rsidRPr="001D032A">
        <w:rPr>
          <w:rFonts w:ascii="Times New Roman" w:hAnsi="Times New Roman" w:cs="Times New Roman"/>
          <w:sz w:val="24"/>
          <w:szCs w:val="24"/>
        </w:rPr>
        <w:t xml:space="preserve"> 0.04</w:t>
      </w:r>
      <w:r w:rsidR="004E7CB1" w:rsidRPr="001C765A">
        <w:rPr>
          <w:rFonts w:ascii="Times New Roman" w:hAnsi="Times New Roman" w:cs="Times New Roman"/>
          <w:sz w:val="24"/>
          <w:szCs w:val="24"/>
        </w:rPr>
        <w:t>8</w:t>
      </w:r>
      <w:r w:rsidR="00BE6078" w:rsidRPr="001C765A">
        <w:rPr>
          <w:rFonts w:ascii="Times New Roman" w:hAnsi="Times New Roman" w:cs="Times New Roman"/>
          <w:sz w:val="24"/>
          <w:szCs w:val="24"/>
        </w:rPr>
        <w:t>, r</w:t>
      </w:r>
      <w:r w:rsidR="00BE6078" w:rsidRPr="001C765A">
        <w:rPr>
          <w:rFonts w:ascii="Times New Roman" w:hAnsi="Times New Roman" w:cs="Times New Roman"/>
          <w:sz w:val="24"/>
          <w:szCs w:val="24"/>
          <w:vertAlign w:val="superscript"/>
        </w:rPr>
        <w:t xml:space="preserve">2 </w:t>
      </w:r>
      <w:r w:rsidR="00BE6078" w:rsidRPr="001C765A">
        <w:rPr>
          <w:rFonts w:ascii="Times New Roman" w:hAnsi="Times New Roman" w:cs="Times New Roman"/>
          <w:sz w:val="24"/>
          <w:szCs w:val="24"/>
        </w:rPr>
        <w:t>= 0.13</w:t>
      </w:r>
      <w:r w:rsidR="004E7CB1" w:rsidRPr="001C765A">
        <w:rPr>
          <w:rFonts w:ascii="Times New Roman" w:hAnsi="Times New Roman" w:cs="Times New Roman"/>
          <w:sz w:val="24"/>
          <w:szCs w:val="24"/>
        </w:rPr>
        <w:t xml:space="preserve">; </w:t>
      </w:r>
      <w:r w:rsidR="004E7CB1" w:rsidRPr="001C765A">
        <w:rPr>
          <w:rFonts w:ascii="Times New Roman" w:hAnsi="Times New Roman" w:cs="Times New Roman"/>
          <w:sz w:val="24"/>
          <w:szCs w:val="24"/>
        </w:rPr>
        <w:lastRenderedPageBreak/>
        <w:t>Figure 3</w:t>
      </w:r>
      <w:r w:rsidR="00EC52A9" w:rsidRPr="001C765A">
        <w:rPr>
          <w:rFonts w:ascii="Times New Roman" w:hAnsi="Times New Roman" w:cs="Times New Roman"/>
          <w:sz w:val="24"/>
          <w:szCs w:val="24"/>
        </w:rPr>
        <w:t>e,</w:t>
      </w:r>
      <w:r w:rsidR="00050FD5" w:rsidRPr="001C765A">
        <w:rPr>
          <w:rFonts w:ascii="Times New Roman" w:hAnsi="Times New Roman" w:cs="Times New Roman"/>
          <w:sz w:val="24"/>
          <w:szCs w:val="24"/>
        </w:rPr>
        <w:t>f</w:t>
      </w:r>
      <w:r w:rsidRPr="001C765A">
        <w:rPr>
          <w:rFonts w:ascii="Times New Roman" w:hAnsi="Times New Roman" w:cs="Times New Roman"/>
          <w:sz w:val="24"/>
          <w:szCs w:val="24"/>
        </w:rPr>
        <w:t>)</w:t>
      </w:r>
      <w:r w:rsidR="004E7CB1" w:rsidRPr="001C765A">
        <w:rPr>
          <w:rFonts w:ascii="Times New Roman" w:hAnsi="Times New Roman" w:cs="Times New Roman"/>
          <w:sz w:val="24"/>
          <w:szCs w:val="24"/>
        </w:rPr>
        <w:t>. As shown by Figure 3</w:t>
      </w:r>
      <w:r w:rsidR="00050FD5" w:rsidRPr="001C765A">
        <w:rPr>
          <w:rFonts w:ascii="Times New Roman" w:hAnsi="Times New Roman" w:cs="Times New Roman"/>
          <w:sz w:val="24"/>
          <w:szCs w:val="24"/>
        </w:rPr>
        <w:t>e/f</w:t>
      </w:r>
      <w:r w:rsidR="00B52EBB" w:rsidRPr="001C765A">
        <w:rPr>
          <w:rFonts w:ascii="Times New Roman" w:hAnsi="Times New Roman" w:cs="Times New Roman"/>
          <w:sz w:val="24"/>
          <w:szCs w:val="24"/>
        </w:rPr>
        <w:t xml:space="preserve">, </w:t>
      </w:r>
      <w:r w:rsidR="00475EBE" w:rsidRPr="001C765A">
        <w:rPr>
          <w:rFonts w:ascii="Times New Roman" w:hAnsi="Times New Roman" w:cs="Times New Roman"/>
          <w:sz w:val="24"/>
          <w:szCs w:val="24"/>
        </w:rPr>
        <w:t>there were</w:t>
      </w:r>
      <w:r w:rsidR="00B52EBB" w:rsidRPr="001C765A">
        <w:rPr>
          <w:rFonts w:ascii="Times New Roman" w:hAnsi="Times New Roman" w:cs="Times New Roman"/>
          <w:sz w:val="24"/>
          <w:szCs w:val="24"/>
        </w:rPr>
        <w:t xml:space="preserve"> large values for implicit adaptation in the </w:t>
      </w:r>
      <w:r w:rsidR="00475EBE" w:rsidRPr="001C765A">
        <w:rPr>
          <w:rFonts w:ascii="Times New Roman" w:hAnsi="Times New Roman" w:cs="Times New Roman"/>
          <w:sz w:val="24"/>
          <w:szCs w:val="24"/>
        </w:rPr>
        <w:t>correct direction (ie. compensating for the 45° rotation)</w:t>
      </w:r>
      <w:r w:rsidR="00B52EBB" w:rsidRPr="001C765A">
        <w:rPr>
          <w:rFonts w:ascii="Times New Roman" w:hAnsi="Times New Roman" w:cs="Times New Roman"/>
          <w:sz w:val="24"/>
          <w:szCs w:val="24"/>
        </w:rPr>
        <w:t xml:space="preserve"> by participants with low WMC.</w:t>
      </w:r>
      <w:r w:rsidRPr="001C765A">
        <w:rPr>
          <w:rFonts w:ascii="Times New Roman" w:hAnsi="Times New Roman" w:cs="Times New Roman"/>
          <w:sz w:val="24"/>
          <w:szCs w:val="24"/>
        </w:rPr>
        <w:t xml:space="preserve"> </w:t>
      </w:r>
    </w:p>
    <w:p w14:paraId="27737E98" w14:textId="2DA42D44" w:rsidR="0037707A" w:rsidRPr="001C765A" w:rsidRDefault="0037707A" w:rsidP="00D1018D">
      <w:pPr>
        <w:spacing w:line="480" w:lineRule="auto"/>
        <w:jc w:val="both"/>
        <w:rPr>
          <w:rFonts w:ascii="Times New Roman" w:hAnsi="Times New Roman" w:cs="Times New Roman"/>
          <w:color w:val="000000"/>
          <w:sz w:val="24"/>
          <w:szCs w:val="24"/>
        </w:rPr>
      </w:pPr>
      <w:r w:rsidRPr="008F796A">
        <w:rPr>
          <w:rFonts w:ascii="Times New Roman" w:hAnsi="Times New Roman" w:cs="Times New Roman"/>
          <w:sz w:val="24"/>
          <w:szCs w:val="24"/>
        </w:rPr>
        <w:t>Block 4 (washout) involved veridical vision, and no report was required. There was only a small ‘after-effect’, which did not significantly correlate with WMC (r = 0.17, p = 0.37).</w:t>
      </w:r>
    </w:p>
    <w:p w14:paraId="5E71D441" w14:textId="77777777" w:rsidR="002556A0" w:rsidRPr="001D032A" w:rsidRDefault="002556A0" w:rsidP="002556A0">
      <w:pPr>
        <w:spacing w:line="480" w:lineRule="auto"/>
        <w:jc w:val="both"/>
        <w:rPr>
          <w:rFonts w:ascii="Times New Roman" w:hAnsi="Times New Roman" w:cs="Times New Roman"/>
          <w:b/>
          <w:i/>
          <w:sz w:val="24"/>
          <w:szCs w:val="24"/>
        </w:rPr>
      </w:pPr>
      <w:r w:rsidRPr="001D032A">
        <w:rPr>
          <w:rFonts w:ascii="Times New Roman" w:hAnsi="Times New Roman" w:cs="Times New Roman"/>
          <w:b/>
          <w:i/>
          <w:sz w:val="24"/>
          <w:szCs w:val="24"/>
        </w:rPr>
        <w:t>Participants showing no explicit adaptation in the correct direction</w:t>
      </w:r>
    </w:p>
    <w:p w14:paraId="5A449702" w14:textId="22B6A2D7" w:rsidR="00D00591" w:rsidRPr="00552248" w:rsidRDefault="002556A0" w:rsidP="002556A0">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From Figure 3, it is clear that the observed correlations between adaptation (in Block 3) and WMC seem to be driven by five participants (the data-points within the red squares in Figure 3) who showed either no explicit adaptation, or explicit adaptation in the wrong direction. When data from these five participants were removed from the analysis, none of the correlations were statistically significant (the correlation between absolute hand direction error and WMC: r = -0.39, p = 0.06,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0.15; the correlation between absolute aiming direction error and WMC: r = 0.09, p &gt; 0.25,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0.007; the correlation between absolute hand - aim direction error and WMC: r = 0.09, p &gt; 0.25, r</w:t>
      </w:r>
      <w:r w:rsidRPr="001C765A">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0.007</w:t>
      </w:r>
      <w:r w:rsidRPr="00552248">
        <w:rPr>
          <w:rFonts w:ascii="Times New Roman" w:hAnsi="Times New Roman" w:cs="Times New Roman"/>
          <w:sz w:val="24"/>
          <w:szCs w:val="24"/>
        </w:rPr>
        <w:t>).</w:t>
      </w:r>
      <w:r w:rsidR="00D00591" w:rsidRPr="00552248">
        <w:rPr>
          <w:rFonts w:ascii="Times New Roman" w:hAnsi="Times New Roman" w:cs="Times New Roman"/>
          <w:sz w:val="24"/>
          <w:szCs w:val="24"/>
        </w:rPr>
        <w:t xml:space="preserve"> It is not clear whether these five participants did not have the cognitive resources to successfully employ an explicit strategy, or were not sufficiently motivated </w:t>
      </w:r>
      <w:r w:rsidR="00B44C69" w:rsidRPr="00552248">
        <w:rPr>
          <w:rFonts w:ascii="Times New Roman" w:hAnsi="Times New Roman" w:cs="Times New Roman"/>
          <w:sz w:val="24"/>
          <w:szCs w:val="24"/>
        </w:rPr>
        <w:t>to do so. As shown by Figure 3, there were two participants w</w:t>
      </w:r>
      <w:r w:rsidR="00593F9A" w:rsidRPr="00552248">
        <w:rPr>
          <w:rFonts w:ascii="Times New Roman" w:hAnsi="Times New Roman" w:cs="Times New Roman"/>
          <w:sz w:val="24"/>
          <w:szCs w:val="24"/>
        </w:rPr>
        <w:t>ith</w:t>
      </w:r>
      <w:r w:rsidR="00B44C69" w:rsidRPr="00552248">
        <w:rPr>
          <w:rFonts w:ascii="Times New Roman" w:hAnsi="Times New Roman" w:cs="Times New Roman"/>
          <w:sz w:val="24"/>
          <w:szCs w:val="24"/>
        </w:rPr>
        <w:t xml:space="preserve"> a WMC of less than 2 who did show explicit adaptation in the correct direction.</w:t>
      </w:r>
    </w:p>
    <w:p w14:paraId="19D6C6AD" w14:textId="77777777" w:rsidR="00D00591" w:rsidRPr="00552248" w:rsidRDefault="00D00591" w:rsidP="00D00591">
      <w:pPr>
        <w:pStyle w:val="ListParagraph"/>
        <w:autoSpaceDE w:val="0"/>
        <w:autoSpaceDN w:val="0"/>
        <w:adjustRightInd w:val="0"/>
        <w:spacing w:after="0" w:line="240" w:lineRule="auto"/>
        <w:rPr>
          <w:rFonts w:ascii="Times New Roman" w:hAnsi="Times New Roman" w:cs="Times New Roman"/>
          <w:b/>
          <w:sz w:val="24"/>
          <w:szCs w:val="24"/>
        </w:rPr>
      </w:pPr>
    </w:p>
    <w:p w14:paraId="4FE8AE69" w14:textId="339D850A" w:rsidR="002556A0" w:rsidRPr="00552248" w:rsidRDefault="00B44C69" w:rsidP="00D00591">
      <w:pPr>
        <w:spacing w:line="480" w:lineRule="auto"/>
        <w:jc w:val="both"/>
        <w:rPr>
          <w:rFonts w:ascii="Times New Roman" w:hAnsi="Times New Roman" w:cs="Times New Roman"/>
          <w:sz w:val="24"/>
          <w:szCs w:val="24"/>
        </w:rPr>
      </w:pPr>
      <w:r w:rsidRPr="00552248">
        <w:rPr>
          <w:rFonts w:ascii="Times New Roman" w:hAnsi="Times New Roman" w:cs="Times New Roman"/>
          <w:sz w:val="24"/>
          <w:szCs w:val="24"/>
        </w:rPr>
        <w:t xml:space="preserve">Although further work is needed to understand the basis for a failure to show successful explicit adaptation, </w:t>
      </w:r>
      <w:r w:rsidR="00D00591" w:rsidRPr="00552248">
        <w:rPr>
          <w:rFonts w:ascii="Times New Roman" w:hAnsi="Times New Roman" w:cs="Times New Roman"/>
          <w:sz w:val="24"/>
          <w:szCs w:val="24"/>
        </w:rPr>
        <w:t>our data</w:t>
      </w:r>
      <w:r w:rsidRPr="00552248">
        <w:rPr>
          <w:rFonts w:ascii="Times New Roman" w:hAnsi="Times New Roman" w:cs="Times New Roman"/>
          <w:sz w:val="24"/>
          <w:szCs w:val="24"/>
        </w:rPr>
        <w:t xml:space="preserve"> do</w:t>
      </w:r>
      <w:r w:rsidR="00D00591" w:rsidRPr="00552248">
        <w:rPr>
          <w:rFonts w:ascii="Times New Roman" w:hAnsi="Times New Roman" w:cs="Times New Roman"/>
          <w:sz w:val="24"/>
          <w:szCs w:val="24"/>
        </w:rPr>
        <w:t xml:space="preserve"> </w:t>
      </w:r>
      <w:r w:rsidRPr="00552248">
        <w:rPr>
          <w:rFonts w:ascii="Times New Roman" w:hAnsi="Times New Roman" w:cs="Times New Roman"/>
          <w:sz w:val="24"/>
          <w:szCs w:val="24"/>
        </w:rPr>
        <w:t>suggest</w:t>
      </w:r>
      <w:r w:rsidR="00D00591" w:rsidRPr="00552248">
        <w:rPr>
          <w:rFonts w:ascii="Times New Roman" w:hAnsi="Times New Roman" w:cs="Times New Roman"/>
          <w:sz w:val="24"/>
          <w:szCs w:val="24"/>
        </w:rPr>
        <w:t xml:space="preserve"> </w:t>
      </w:r>
      <w:r w:rsidRPr="00552248">
        <w:rPr>
          <w:rFonts w:ascii="Times New Roman" w:hAnsi="Times New Roman" w:cs="Times New Roman"/>
          <w:sz w:val="24"/>
          <w:szCs w:val="24"/>
        </w:rPr>
        <w:t>that</w:t>
      </w:r>
      <w:r w:rsidR="00D00591" w:rsidRPr="00552248">
        <w:rPr>
          <w:rFonts w:ascii="Times New Roman" w:hAnsi="Times New Roman" w:cs="Times New Roman"/>
          <w:sz w:val="24"/>
          <w:szCs w:val="24"/>
        </w:rPr>
        <w:t xml:space="preserve"> WMC </w:t>
      </w:r>
      <w:r w:rsidRPr="00552248">
        <w:rPr>
          <w:rFonts w:ascii="Times New Roman" w:hAnsi="Times New Roman" w:cs="Times New Roman"/>
          <w:sz w:val="24"/>
          <w:szCs w:val="24"/>
        </w:rPr>
        <w:t>does</w:t>
      </w:r>
      <w:r w:rsidR="00D00591" w:rsidRPr="00552248">
        <w:rPr>
          <w:rFonts w:ascii="Times New Roman" w:hAnsi="Times New Roman" w:cs="Times New Roman"/>
          <w:sz w:val="24"/>
          <w:szCs w:val="24"/>
        </w:rPr>
        <w:t xml:space="preserve"> not predict adaptation success throughout the range of WMC scores obtained</w:t>
      </w:r>
      <w:r w:rsidRPr="00552248">
        <w:rPr>
          <w:rFonts w:ascii="Times New Roman" w:hAnsi="Times New Roman" w:cs="Times New Roman"/>
          <w:sz w:val="24"/>
          <w:szCs w:val="24"/>
        </w:rPr>
        <w:t>. Our group was better characterised as those who did and those who did not show successful explicit adaptation</w:t>
      </w:r>
      <w:r w:rsidR="00D00591" w:rsidRPr="00552248">
        <w:rPr>
          <w:rFonts w:ascii="Times New Roman" w:hAnsi="Times New Roman" w:cs="Times New Roman"/>
          <w:sz w:val="24"/>
          <w:szCs w:val="24"/>
        </w:rPr>
        <w:t xml:space="preserve">. </w:t>
      </w:r>
      <w:r w:rsidRPr="00552248">
        <w:rPr>
          <w:rFonts w:ascii="Times New Roman" w:hAnsi="Times New Roman" w:cs="Times New Roman"/>
          <w:sz w:val="24"/>
          <w:szCs w:val="24"/>
        </w:rPr>
        <w:t>T</w:t>
      </w:r>
      <w:r w:rsidR="00D00591" w:rsidRPr="00552248">
        <w:rPr>
          <w:rFonts w:ascii="Times New Roman" w:hAnsi="Times New Roman" w:cs="Times New Roman"/>
          <w:sz w:val="24"/>
          <w:szCs w:val="24"/>
        </w:rPr>
        <w:t>his result highlights the need for caution when associating WMC with adaptation and suggests that it is particularly important to include a report task, so that participants who do not explicitly aim</w:t>
      </w:r>
      <w:r w:rsidRPr="00552248">
        <w:rPr>
          <w:rFonts w:ascii="Times New Roman" w:hAnsi="Times New Roman" w:cs="Times New Roman"/>
          <w:sz w:val="24"/>
          <w:szCs w:val="24"/>
        </w:rPr>
        <w:t xml:space="preserve"> in the correct direction</w:t>
      </w:r>
      <w:r w:rsidR="00D00591" w:rsidRPr="00552248">
        <w:rPr>
          <w:rFonts w:ascii="Times New Roman" w:hAnsi="Times New Roman" w:cs="Times New Roman"/>
          <w:sz w:val="24"/>
          <w:szCs w:val="24"/>
        </w:rPr>
        <w:t xml:space="preserve"> can be identified.</w:t>
      </w:r>
      <w:r w:rsidR="002556A0" w:rsidRPr="00552248">
        <w:rPr>
          <w:rFonts w:ascii="Times New Roman" w:hAnsi="Times New Roman" w:cs="Times New Roman"/>
          <w:sz w:val="24"/>
          <w:szCs w:val="24"/>
        </w:rPr>
        <w:t xml:space="preserve"> </w:t>
      </w:r>
    </w:p>
    <w:p w14:paraId="2C77C218" w14:textId="37593B46" w:rsidR="002556A0" w:rsidRDefault="002556A0" w:rsidP="0085764E">
      <w:pPr>
        <w:spacing w:line="480" w:lineRule="auto"/>
        <w:jc w:val="both"/>
        <w:rPr>
          <w:rFonts w:ascii="Times New Roman" w:hAnsi="Times New Roman" w:cs="Times New Roman"/>
          <w:sz w:val="24"/>
          <w:szCs w:val="24"/>
        </w:rPr>
      </w:pPr>
      <w:r w:rsidRPr="001D032A">
        <w:rPr>
          <w:rFonts w:ascii="Times New Roman" w:hAnsi="Times New Roman" w:cs="Times New Roman"/>
          <w:sz w:val="24"/>
          <w:szCs w:val="24"/>
        </w:rPr>
        <w:t>Interestingly, as indicated by the grey dashed lines in Figure 3, three of the five partici</w:t>
      </w:r>
      <w:r w:rsidRPr="001C765A">
        <w:rPr>
          <w:rFonts w:ascii="Times New Roman" w:hAnsi="Times New Roman" w:cs="Times New Roman"/>
          <w:sz w:val="24"/>
          <w:szCs w:val="24"/>
        </w:rPr>
        <w:t xml:space="preserve">pants who did not show any explicit adaptation in the correct direction, had the highest values for implicit adaptation, suggesting that explicit and implicit adaptation may be operating in a push-pull manner </w:t>
      </w:r>
      <w:r w:rsidRPr="001C765A">
        <w:rPr>
          <w:rFonts w:ascii="Times New Roman" w:hAnsi="Times New Roman" w:cs="Times New Roman"/>
          <w:sz w:val="24"/>
          <w:szCs w:val="24"/>
        </w:rPr>
        <w:lastRenderedPageBreak/>
        <w:t>between individuals. Figure 4 reveals that the five participants who did not show any explicit adaptation (red curves, the low explicit adaptation group) showed greater implicit adaptation in the direction of the target, throughout the adaptation period, relative to the other participants (blue curve, high explicit adaptation group).</w:t>
      </w:r>
    </w:p>
    <w:p w14:paraId="3D05A42E" w14:textId="77777777" w:rsidR="008F796A" w:rsidRPr="008F796A" w:rsidRDefault="008F796A" w:rsidP="0085764E">
      <w:pPr>
        <w:spacing w:line="480" w:lineRule="auto"/>
        <w:jc w:val="both"/>
        <w:rPr>
          <w:rFonts w:ascii="Times New Roman" w:hAnsi="Times New Roman" w:cs="Times New Roman"/>
          <w:sz w:val="24"/>
          <w:szCs w:val="24"/>
        </w:rPr>
      </w:pPr>
    </w:p>
    <w:p w14:paraId="6B0D9568" w14:textId="5D43D46B" w:rsidR="002D5A0B" w:rsidRDefault="00BD07EE" w:rsidP="008F796A">
      <w:pPr>
        <w:spacing w:line="480" w:lineRule="auto"/>
        <w:jc w:val="center"/>
        <w:rPr>
          <w:rFonts w:ascii="Times New Roman" w:hAnsi="Times New Roman" w:cs="Times New Roman"/>
          <w:color w:val="FF0000"/>
          <w:sz w:val="24"/>
          <w:szCs w:val="24"/>
        </w:rPr>
      </w:pPr>
      <w:r w:rsidRPr="008F796A">
        <w:rPr>
          <w:rFonts w:ascii="Times New Roman" w:hAnsi="Times New Roman" w:cs="Times New Roman"/>
          <w:sz w:val="24"/>
          <w:szCs w:val="24"/>
        </w:rPr>
        <w:t>&lt; Figure 4 &gt;</w:t>
      </w:r>
    </w:p>
    <w:p w14:paraId="0E38E2BE" w14:textId="77777777" w:rsidR="008F796A" w:rsidRPr="008F796A" w:rsidRDefault="008F796A" w:rsidP="008F796A">
      <w:pPr>
        <w:spacing w:line="480" w:lineRule="auto"/>
        <w:jc w:val="center"/>
        <w:rPr>
          <w:rFonts w:ascii="Times New Roman" w:hAnsi="Times New Roman" w:cs="Times New Roman"/>
          <w:color w:val="FF0000"/>
          <w:sz w:val="24"/>
          <w:szCs w:val="24"/>
        </w:rPr>
      </w:pPr>
    </w:p>
    <w:p w14:paraId="49E076C7" w14:textId="77777777" w:rsidR="003A76DE" w:rsidRPr="001C765A" w:rsidRDefault="00B94CF8" w:rsidP="00D1018D">
      <w:pPr>
        <w:spacing w:line="480" w:lineRule="auto"/>
        <w:jc w:val="both"/>
        <w:rPr>
          <w:rFonts w:ascii="Times New Roman" w:hAnsi="Times New Roman" w:cs="Times New Roman"/>
          <w:i/>
          <w:sz w:val="24"/>
          <w:szCs w:val="24"/>
        </w:rPr>
      </w:pPr>
      <w:r w:rsidRPr="001D032A">
        <w:rPr>
          <w:rFonts w:ascii="Times New Roman" w:hAnsi="Times New Roman" w:cs="Times New Roman"/>
          <w:b/>
          <w:i/>
          <w:sz w:val="24"/>
          <w:szCs w:val="24"/>
        </w:rPr>
        <w:t>Experiment</w:t>
      </w:r>
      <w:r w:rsidR="00A4453B" w:rsidRPr="001C765A">
        <w:rPr>
          <w:rFonts w:ascii="Times New Roman" w:hAnsi="Times New Roman" w:cs="Times New Roman"/>
          <w:b/>
          <w:i/>
          <w:sz w:val="24"/>
          <w:szCs w:val="24"/>
        </w:rPr>
        <w:t>s</w:t>
      </w:r>
      <w:r w:rsidRPr="001C765A">
        <w:rPr>
          <w:rFonts w:ascii="Times New Roman" w:hAnsi="Times New Roman" w:cs="Times New Roman"/>
          <w:b/>
          <w:i/>
          <w:sz w:val="24"/>
          <w:szCs w:val="24"/>
        </w:rPr>
        <w:t xml:space="preserve"> 2</w:t>
      </w:r>
      <w:r w:rsidR="00A4453B" w:rsidRPr="001C765A">
        <w:rPr>
          <w:rFonts w:ascii="Times New Roman" w:hAnsi="Times New Roman" w:cs="Times New Roman"/>
          <w:sz w:val="24"/>
          <w:szCs w:val="24"/>
        </w:rPr>
        <w:t xml:space="preserve"> </w:t>
      </w:r>
      <w:r w:rsidR="00A4453B" w:rsidRPr="001C765A">
        <w:rPr>
          <w:rFonts w:ascii="Times New Roman" w:hAnsi="Times New Roman" w:cs="Times New Roman"/>
          <w:b/>
          <w:i/>
          <w:sz w:val="24"/>
          <w:szCs w:val="24"/>
        </w:rPr>
        <w:t>and 3</w:t>
      </w:r>
    </w:p>
    <w:p w14:paraId="43398064" w14:textId="2909738D" w:rsidR="00DF4420" w:rsidRPr="001C765A" w:rsidRDefault="003A76DE"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With Experiment 1 we observed</w:t>
      </w:r>
      <w:r w:rsidR="00A4453B" w:rsidRPr="001C765A">
        <w:rPr>
          <w:rFonts w:ascii="Times New Roman" w:hAnsi="Times New Roman" w:cs="Times New Roman"/>
          <w:sz w:val="24"/>
          <w:szCs w:val="24"/>
        </w:rPr>
        <w:t xml:space="preserve"> </w:t>
      </w:r>
      <w:r w:rsidRPr="001C765A">
        <w:rPr>
          <w:rFonts w:ascii="Times New Roman" w:hAnsi="Times New Roman" w:cs="Times New Roman"/>
          <w:sz w:val="24"/>
          <w:szCs w:val="24"/>
        </w:rPr>
        <w:t>a positive association between WMC and explicit</w:t>
      </w:r>
      <w:r w:rsidR="00A4453B" w:rsidRPr="001C765A">
        <w:rPr>
          <w:rFonts w:ascii="Times New Roman" w:hAnsi="Times New Roman" w:cs="Times New Roman"/>
          <w:sz w:val="24"/>
          <w:szCs w:val="24"/>
        </w:rPr>
        <w:t xml:space="preserve"> adaptation </w:t>
      </w:r>
      <w:r w:rsidRPr="001C765A">
        <w:rPr>
          <w:rFonts w:ascii="Times New Roman" w:hAnsi="Times New Roman" w:cs="Times New Roman"/>
          <w:sz w:val="24"/>
          <w:szCs w:val="24"/>
        </w:rPr>
        <w:t xml:space="preserve">using a task in which participants </w:t>
      </w:r>
      <w:r w:rsidR="00DF4420" w:rsidRPr="001C765A">
        <w:rPr>
          <w:rFonts w:ascii="Times New Roman" w:hAnsi="Times New Roman" w:cs="Times New Roman"/>
          <w:sz w:val="24"/>
          <w:szCs w:val="24"/>
        </w:rPr>
        <w:t>r</w:t>
      </w:r>
      <w:r w:rsidR="005D2903" w:rsidRPr="001C765A">
        <w:rPr>
          <w:rFonts w:ascii="Times New Roman" w:hAnsi="Times New Roman" w:cs="Times New Roman"/>
          <w:sz w:val="24"/>
          <w:szCs w:val="24"/>
        </w:rPr>
        <w:t>eported their direction of aim. In contrast there was no positive correlation between WMC and implicit adaptation; in fact we observed a negative correlation.</w:t>
      </w:r>
      <w:r w:rsidR="00D50250" w:rsidRPr="001C765A">
        <w:rPr>
          <w:rFonts w:ascii="Times New Roman" w:hAnsi="Times New Roman" w:cs="Times New Roman"/>
          <w:sz w:val="24"/>
          <w:szCs w:val="24"/>
        </w:rPr>
        <w:t xml:space="preserve"> </w:t>
      </w:r>
      <w:r w:rsidR="005D2903" w:rsidRPr="001C765A">
        <w:rPr>
          <w:rFonts w:ascii="Times New Roman" w:hAnsi="Times New Roman" w:cs="Times New Roman"/>
          <w:sz w:val="24"/>
          <w:szCs w:val="24"/>
        </w:rPr>
        <w:t>This sugg</w:t>
      </w:r>
      <w:r w:rsidR="00D50250" w:rsidRPr="001C765A">
        <w:rPr>
          <w:rFonts w:ascii="Times New Roman" w:hAnsi="Times New Roman" w:cs="Times New Roman"/>
          <w:sz w:val="24"/>
          <w:szCs w:val="24"/>
        </w:rPr>
        <w:t xml:space="preserve">ests that </w:t>
      </w:r>
      <w:r w:rsidR="00D44C08" w:rsidRPr="001C765A">
        <w:rPr>
          <w:rFonts w:ascii="Times New Roman" w:hAnsi="Times New Roman" w:cs="Times New Roman"/>
          <w:sz w:val="24"/>
          <w:szCs w:val="24"/>
        </w:rPr>
        <w:t xml:space="preserve">the </w:t>
      </w:r>
      <w:r w:rsidR="00D50250" w:rsidRPr="001C765A">
        <w:rPr>
          <w:rFonts w:ascii="Times New Roman" w:hAnsi="Times New Roman" w:cs="Times New Roman"/>
          <w:sz w:val="24"/>
          <w:szCs w:val="24"/>
        </w:rPr>
        <w:t>benefit of high WMC for</w:t>
      </w:r>
      <w:r w:rsidR="00397468" w:rsidRPr="001C765A">
        <w:rPr>
          <w:rFonts w:ascii="Times New Roman" w:hAnsi="Times New Roman" w:cs="Times New Roman"/>
          <w:sz w:val="24"/>
          <w:szCs w:val="24"/>
        </w:rPr>
        <w:t xml:space="preserve"> adaptation</w:t>
      </w:r>
      <w:r w:rsidR="005D2903" w:rsidRPr="00A2763F">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Ij4zLDQsMjE8L3N0eWxlPjwvRGlzcGxheVRleHQ+PHJlY29yZD48cmVjLW51bWJlcj43NDc1PC9y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==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Ij4zLDQsMjE8L3N0eWxlPjwvRGlzcGxheVRleHQ+PHJlY29yZD48cmVjLW51bWJlcj43NDc1PC9y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==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005D2903" w:rsidRPr="00A2763F">
        <w:rPr>
          <w:rFonts w:ascii="Times New Roman" w:hAnsi="Times New Roman" w:cs="Times New Roman"/>
          <w:sz w:val="24"/>
          <w:szCs w:val="24"/>
        </w:rPr>
      </w:r>
      <w:r w:rsidR="005D2903"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3,4,21</w:t>
      </w:r>
      <w:r w:rsidR="005D2903" w:rsidRPr="00A2763F">
        <w:rPr>
          <w:rFonts w:ascii="Times New Roman" w:hAnsi="Times New Roman" w:cs="Times New Roman"/>
          <w:sz w:val="24"/>
          <w:szCs w:val="24"/>
        </w:rPr>
        <w:fldChar w:fldCharType="end"/>
      </w:r>
      <w:r w:rsidR="00D50250" w:rsidRPr="00A2763F">
        <w:rPr>
          <w:rFonts w:ascii="Times New Roman" w:hAnsi="Times New Roman" w:cs="Times New Roman"/>
          <w:sz w:val="24"/>
          <w:szCs w:val="24"/>
        </w:rPr>
        <w:t xml:space="preserve"> is</w:t>
      </w:r>
      <w:r w:rsidR="005D2903" w:rsidRPr="00A2763F">
        <w:rPr>
          <w:rFonts w:ascii="Times New Roman" w:hAnsi="Times New Roman" w:cs="Times New Roman"/>
          <w:sz w:val="24"/>
          <w:szCs w:val="24"/>
        </w:rPr>
        <w:t xml:space="preserve"> specific to the explicit component. </w:t>
      </w:r>
      <w:r w:rsidR="00DF4420" w:rsidRPr="001D032A">
        <w:rPr>
          <w:rFonts w:ascii="Times New Roman" w:hAnsi="Times New Roman" w:cs="Times New Roman"/>
          <w:color w:val="000000" w:themeColor="text1"/>
          <w:sz w:val="24"/>
          <w:szCs w:val="24"/>
        </w:rPr>
        <w:t>With Experiment</w:t>
      </w:r>
      <w:r w:rsidR="005D2903" w:rsidRPr="001C765A">
        <w:rPr>
          <w:rFonts w:ascii="Times New Roman" w:hAnsi="Times New Roman" w:cs="Times New Roman"/>
          <w:color w:val="000000" w:themeColor="text1"/>
          <w:sz w:val="24"/>
          <w:szCs w:val="24"/>
        </w:rPr>
        <w:t>s</w:t>
      </w:r>
      <w:r w:rsidR="00DF4420" w:rsidRPr="001C765A">
        <w:rPr>
          <w:rFonts w:ascii="Times New Roman" w:hAnsi="Times New Roman" w:cs="Times New Roman"/>
          <w:color w:val="000000" w:themeColor="text1"/>
          <w:sz w:val="24"/>
          <w:szCs w:val="24"/>
        </w:rPr>
        <w:t xml:space="preserve"> </w:t>
      </w:r>
      <w:r w:rsidR="00DF4420" w:rsidRPr="001C765A">
        <w:rPr>
          <w:rFonts w:ascii="Times New Roman" w:hAnsi="Times New Roman" w:cs="Times New Roman"/>
          <w:sz w:val="24"/>
          <w:szCs w:val="24"/>
        </w:rPr>
        <w:t>2</w:t>
      </w:r>
      <w:r w:rsidR="005D2903" w:rsidRPr="001C765A">
        <w:rPr>
          <w:rFonts w:ascii="Times New Roman" w:hAnsi="Times New Roman" w:cs="Times New Roman"/>
          <w:sz w:val="24"/>
          <w:szCs w:val="24"/>
        </w:rPr>
        <w:t xml:space="preserve"> and 3</w:t>
      </w:r>
      <w:r w:rsidRPr="001C765A">
        <w:rPr>
          <w:rFonts w:ascii="Times New Roman" w:hAnsi="Times New Roman" w:cs="Times New Roman"/>
          <w:sz w:val="24"/>
          <w:szCs w:val="24"/>
        </w:rPr>
        <w:t xml:space="preserve"> we sought to verify </w:t>
      </w:r>
      <w:r w:rsidR="00DF4420" w:rsidRPr="001C765A">
        <w:rPr>
          <w:rFonts w:ascii="Times New Roman" w:hAnsi="Times New Roman" w:cs="Times New Roman"/>
          <w:sz w:val="24"/>
          <w:szCs w:val="24"/>
        </w:rPr>
        <w:t xml:space="preserve">this </w:t>
      </w:r>
      <w:r w:rsidR="00B85183" w:rsidRPr="001C765A">
        <w:rPr>
          <w:rFonts w:ascii="Times New Roman" w:hAnsi="Times New Roman" w:cs="Times New Roman"/>
          <w:sz w:val="24"/>
          <w:szCs w:val="24"/>
        </w:rPr>
        <w:t xml:space="preserve">conclusion </w:t>
      </w:r>
      <w:r w:rsidR="00DF4420" w:rsidRPr="001C765A">
        <w:rPr>
          <w:rFonts w:ascii="Times New Roman" w:hAnsi="Times New Roman" w:cs="Times New Roman"/>
          <w:sz w:val="24"/>
          <w:szCs w:val="24"/>
        </w:rPr>
        <w:t>with a paradigm that did not involve the participants reporting their aiming direction</w:t>
      </w:r>
      <w:r w:rsidR="006F6BA1" w:rsidRPr="001C765A">
        <w:rPr>
          <w:rFonts w:ascii="Times New Roman" w:hAnsi="Times New Roman" w:cs="Times New Roman"/>
          <w:sz w:val="24"/>
          <w:szCs w:val="24"/>
        </w:rPr>
        <w:t xml:space="preserve"> during adaptation</w:t>
      </w:r>
      <w:r w:rsidR="00FD7E8B" w:rsidRPr="001C765A">
        <w:rPr>
          <w:rFonts w:ascii="Times New Roman" w:hAnsi="Times New Roman" w:cs="Times New Roman"/>
          <w:sz w:val="24"/>
          <w:szCs w:val="24"/>
        </w:rPr>
        <w:t xml:space="preserve">. </w:t>
      </w:r>
      <w:r w:rsidR="00DF4420" w:rsidRPr="001C765A">
        <w:rPr>
          <w:rFonts w:ascii="Times New Roman" w:hAnsi="Times New Roman" w:cs="Times New Roman"/>
          <w:sz w:val="24"/>
          <w:szCs w:val="24"/>
        </w:rPr>
        <w:t>We predicted that there should not be a positive association between WMC and adaptation in situations where the task does not promote an explicit strategy.</w:t>
      </w:r>
      <w:r w:rsidR="00DF4420" w:rsidRPr="001C765A">
        <w:rPr>
          <w:rFonts w:ascii="Times New Roman" w:hAnsi="Times New Roman" w:cs="Times New Roman"/>
          <w:b/>
          <w:i/>
          <w:sz w:val="24"/>
          <w:szCs w:val="24"/>
        </w:rPr>
        <w:t xml:space="preserve"> </w:t>
      </w:r>
      <w:r w:rsidR="00A400E2" w:rsidRPr="001C765A">
        <w:rPr>
          <w:rFonts w:ascii="Times New Roman" w:hAnsi="Times New Roman" w:cs="Times New Roman"/>
          <w:sz w:val="24"/>
          <w:szCs w:val="24"/>
        </w:rPr>
        <w:t>E</w:t>
      </w:r>
      <w:r w:rsidRPr="001C765A">
        <w:rPr>
          <w:rFonts w:ascii="Times New Roman" w:hAnsi="Times New Roman" w:cs="Times New Roman"/>
          <w:sz w:val="24"/>
          <w:szCs w:val="24"/>
        </w:rPr>
        <w:t>xperiment 2</w:t>
      </w:r>
      <w:r w:rsidR="002A11AE" w:rsidRPr="001C765A">
        <w:rPr>
          <w:rFonts w:ascii="Times New Roman" w:hAnsi="Times New Roman" w:cs="Times New Roman"/>
          <w:sz w:val="24"/>
          <w:szCs w:val="24"/>
        </w:rPr>
        <w:t xml:space="preserve"> used a </w:t>
      </w:r>
      <w:r w:rsidR="00897F74" w:rsidRPr="001C765A">
        <w:rPr>
          <w:rFonts w:ascii="Times New Roman" w:hAnsi="Times New Roman" w:cs="Times New Roman"/>
          <w:sz w:val="24"/>
          <w:szCs w:val="24"/>
        </w:rPr>
        <w:t>simple visuomotor rotation task in which participants adapted to a</w:t>
      </w:r>
      <w:r w:rsidR="00B93999" w:rsidRPr="001C765A">
        <w:rPr>
          <w:rFonts w:ascii="Times New Roman" w:hAnsi="Times New Roman" w:cs="Times New Roman"/>
          <w:sz w:val="24"/>
          <w:szCs w:val="24"/>
        </w:rPr>
        <w:t>n abrupt</w:t>
      </w:r>
      <w:r w:rsidR="00897F74" w:rsidRPr="001C765A">
        <w:rPr>
          <w:rFonts w:ascii="Times New Roman" w:hAnsi="Times New Roman" w:cs="Times New Roman"/>
          <w:sz w:val="24"/>
          <w:szCs w:val="24"/>
        </w:rPr>
        <w:t xml:space="preserve"> 45º dis</w:t>
      </w:r>
      <w:r w:rsidR="00BF4F07" w:rsidRPr="001C765A">
        <w:rPr>
          <w:rFonts w:ascii="Times New Roman" w:hAnsi="Times New Roman" w:cs="Times New Roman"/>
          <w:sz w:val="24"/>
          <w:szCs w:val="24"/>
        </w:rPr>
        <w:t xml:space="preserve">placement with </w:t>
      </w:r>
      <w:r w:rsidR="00DF4420" w:rsidRPr="001C765A">
        <w:rPr>
          <w:rFonts w:ascii="Times New Roman" w:hAnsi="Times New Roman" w:cs="Times New Roman"/>
          <w:sz w:val="24"/>
          <w:szCs w:val="24"/>
        </w:rPr>
        <w:t>terminal visual feedback</w:t>
      </w:r>
      <w:r w:rsidR="00B83531" w:rsidRPr="001C765A">
        <w:rPr>
          <w:rFonts w:ascii="Times New Roman" w:hAnsi="Times New Roman" w:cs="Times New Roman"/>
          <w:sz w:val="24"/>
          <w:szCs w:val="24"/>
        </w:rPr>
        <w:t xml:space="preserve"> (Figure 2d)</w:t>
      </w:r>
      <w:r w:rsidR="00BF4F07" w:rsidRPr="001C765A">
        <w:rPr>
          <w:rFonts w:ascii="Times New Roman" w:hAnsi="Times New Roman" w:cs="Times New Roman"/>
          <w:sz w:val="24"/>
          <w:szCs w:val="24"/>
        </w:rPr>
        <w:t>.</w:t>
      </w:r>
      <w:r w:rsidR="00D16DEB" w:rsidRPr="001C765A">
        <w:rPr>
          <w:rFonts w:ascii="Times New Roman" w:hAnsi="Times New Roman" w:cs="Times New Roman"/>
          <w:sz w:val="24"/>
          <w:szCs w:val="24"/>
        </w:rPr>
        <w:t xml:space="preserve"> </w:t>
      </w:r>
      <w:r w:rsidR="006508BB" w:rsidRPr="001C765A">
        <w:rPr>
          <w:rFonts w:ascii="Times New Roman" w:hAnsi="Times New Roman" w:cs="Times New Roman"/>
          <w:sz w:val="24"/>
          <w:szCs w:val="24"/>
        </w:rPr>
        <w:t>A</w:t>
      </w:r>
      <w:r w:rsidR="0004255C" w:rsidRPr="001C765A">
        <w:rPr>
          <w:rFonts w:ascii="Times New Roman" w:hAnsi="Times New Roman" w:cs="Times New Roman"/>
          <w:sz w:val="24"/>
          <w:szCs w:val="24"/>
        </w:rPr>
        <w:t>n abrupt rotati</w:t>
      </w:r>
      <w:r w:rsidR="006508BB" w:rsidRPr="001C765A">
        <w:rPr>
          <w:rFonts w:ascii="Times New Roman" w:hAnsi="Times New Roman" w:cs="Times New Roman"/>
          <w:sz w:val="24"/>
          <w:szCs w:val="24"/>
        </w:rPr>
        <w:t xml:space="preserve">on with terminal feedback </w:t>
      </w:r>
      <w:r w:rsidR="00D50250" w:rsidRPr="001C765A">
        <w:rPr>
          <w:rFonts w:ascii="Times New Roman" w:hAnsi="Times New Roman" w:cs="Times New Roman"/>
          <w:sz w:val="24"/>
          <w:szCs w:val="24"/>
        </w:rPr>
        <w:t>should</w:t>
      </w:r>
      <w:r w:rsidR="001511CB" w:rsidRPr="001C765A">
        <w:rPr>
          <w:rFonts w:ascii="Times New Roman" w:hAnsi="Times New Roman" w:cs="Times New Roman"/>
          <w:sz w:val="24"/>
          <w:szCs w:val="24"/>
        </w:rPr>
        <w:t xml:space="preserve"> promote an explicit strategy</w:t>
      </w:r>
      <w:r w:rsidR="006508BB" w:rsidRPr="00A2763F">
        <w:rPr>
          <w:rFonts w:ascii="Times New Roman" w:hAnsi="Times New Roman" w:cs="Times New Roman"/>
          <w:sz w:val="24"/>
          <w:szCs w:val="24"/>
        </w:rPr>
        <w:fldChar w:fldCharType="begin">
          <w:fldData xml:space="preserve">PEVuZE5vdGU+PENpdGU+PEF1dGhvcj5Cb25kPC9BdXRob3I+PFllYXI+MjAxNTwvWWVhcj48UmVj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PEVuZE5vdGU+PENpdGU+PEF1dGhvcj5Cb25kPC9BdXRob3I+PFllYXI+MjAxNTwvWWVhcj48UmVj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006508BB" w:rsidRPr="00A2763F">
        <w:rPr>
          <w:rFonts w:ascii="Times New Roman" w:hAnsi="Times New Roman" w:cs="Times New Roman"/>
          <w:sz w:val="24"/>
          <w:szCs w:val="24"/>
        </w:rPr>
      </w:r>
      <w:r w:rsidR="006508BB"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10,20</w:t>
      </w:r>
      <w:r w:rsidR="006508BB" w:rsidRPr="00A2763F">
        <w:rPr>
          <w:rFonts w:ascii="Times New Roman" w:hAnsi="Times New Roman" w:cs="Times New Roman"/>
          <w:sz w:val="24"/>
          <w:szCs w:val="24"/>
        </w:rPr>
        <w:fldChar w:fldCharType="end"/>
      </w:r>
      <w:r w:rsidR="006508BB" w:rsidRPr="00A2763F">
        <w:rPr>
          <w:rFonts w:ascii="Times New Roman" w:hAnsi="Times New Roman" w:cs="Times New Roman"/>
          <w:sz w:val="24"/>
          <w:szCs w:val="24"/>
        </w:rPr>
        <w:t xml:space="preserve">. In contrast, </w:t>
      </w:r>
      <w:r w:rsidR="002B2756" w:rsidRPr="008F796A">
        <w:rPr>
          <w:rFonts w:ascii="Times New Roman" w:hAnsi="Times New Roman" w:cs="Times New Roman"/>
          <w:sz w:val="24"/>
          <w:szCs w:val="24"/>
        </w:rPr>
        <w:t>E</w:t>
      </w:r>
      <w:r w:rsidR="00D16DEB" w:rsidRPr="008F796A">
        <w:rPr>
          <w:rFonts w:ascii="Times New Roman" w:hAnsi="Times New Roman" w:cs="Times New Roman"/>
          <w:sz w:val="24"/>
          <w:szCs w:val="24"/>
        </w:rPr>
        <w:t>xperiment 3</w:t>
      </w:r>
      <w:r w:rsidR="00DF4420" w:rsidRPr="008F796A">
        <w:rPr>
          <w:rFonts w:ascii="Times New Roman" w:hAnsi="Times New Roman" w:cs="Times New Roman"/>
          <w:sz w:val="24"/>
          <w:szCs w:val="24"/>
        </w:rPr>
        <w:t xml:space="preserve"> involved adaptation to a gradual 45º rotation with online visual feedback</w:t>
      </w:r>
      <w:r w:rsidR="00C36A41" w:rsidRPr="008F796A">
        <w:rPr>
          <w:rFonts w:ascii="Times New Roman" w:hAnsi="Times New Roman" w:cs="Times New Roman"/>
          <w:sz w:val="24"/>
          <w:szCs w:val="24"/>
        </w:rPr>
        <w:t xml:space="preserve"> (Figure 2e)</w:t>
      </w:r>
      <w:r w:rsidR="00DF4420" w:rsidRPr="008F796A">
        <w:rPr>
          <w:rFonts w:ascii="Times New Roman" w:hAnsi="Times New Roman" w:cs="Times New Roman"/>
          <w:sz w:val="24"/>
          <w:szCs w:val="24"/>
        </w:rPr>
        <w:t xml:space="preserve">, and thus did not encourage </w:t>
      </w:r>
      <w:r w:rsidR="00CF3FA6" w:rsidRPr="001D032A">
        <w:rPr>
          <w:rFonts w:ascii="Times New Roman" w:hAnsi="Times New Roman" w:cs="Times New Roman"/>
          <w:sz w:val="24"/>
          <w:szCs w:val="24"/>
        </w:rPr>
        <w:t>the use of an</w:t>
      </w:r>
      <w:r w:rsidR="00DF4420" w:rsidRPr="001C765A">
        <w:rPr>
          <w:rFonts w:ascii="Times New Roman" w:hAnsi="Times New Roman" w:cs="Times New Roman"/>
          <w:sz w:val="24"/>
          <w:szCs w:val="24"/>
        </w:rPr>
        <w:t xml:space="preserve"> explicit strategy. </w:t>
      </w:r>
    </w:p>
    <w:p w14:paraId="0FFF5CD7" w14:textId="77777777" w:rsidR="0063154C" w:rsidRPr="001C765A" w:rsidRDefault="0063154C" w:rsidP="00D1018D">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Experiment 2: abrupt visuomotor adaptation</w:t>
      </w:r>
    </w:p>
    <w:p w14:paraId="5F7CC3E7" w14:textId="2A60DF56" w:rsidR="008E5551" w:rsidRDefault="00DF4420"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For Experiment 2, d</w:t>
      </w:r>
      <w:r w:rsidR="00AB47D0" w:rsidRPr="001C765A">
        <w:rPr>
          <w:rFonts w:ascii="Times New Roman" w:hAnsi="Times New Roman" w:cs="Times New Roman"/>
          <w:sz w:val="24"/>
          <w:szCs w:val="24"/>
        </w:rPr>
        <w:t>uring baseline</w:t>
      </w:r>
      <w:r w:rsidR="000A6EEC" w:rsidRPr="001C765A">
        <w:rPr>
          <w:rFonts w:ascii="Times New Roman" w:hAnsi="Times New Roman" w:cs="Times New Roman"/>
          <w:sz w:val="24"/>
          <w:szCs w:val="24"/>
        </w:rPr>
        <w:t xml:space="preserve"> with veridical vision,</w:t>
      </w:r>
      <w:r w:rsidR="00AB47D0" w:rsidRPr="001C765A">
        <w:rPr>
          <w:rFonts w:ascii="Times New Roman" w:hAnsi="Times New Roman" w:cs="Times New Roman"/>
          <w:sz w:val="24"/>
          <w:szCs w:val="24"/>
        </w:rPr>
        <w:t xml:space="preserve"> </w:t>
      </w:r>
      <w:r w:rsidR="0088526F" w:rsidRPr="001C765A">
        <w:rPr>
          <w:rFonts w:ascii="Times New Roman" w:hAnsi="Times New Roman" w:cs="Times New Roman"/>
          <w:sz w:val="24"/>
          <w:szCs w:val="24"/>
        </w:rPr>
        <w:t xml:space="preserve">all participants </w:t>
      </w:r>
      <w:r w:rsidR="0007302E" w:rsidRPr="001C765A">
        <w:rPr>
          <w:rFonts w:ascii="Times New Roman" w:hAnsi="Times New Roman" w:cs="Times New Roman"/>
          <w:sz w:val="24"/>
          <w:szCs w:val="24"/>
        </w:rPr>
        <w:t>(n</w:t>
      </w:r>
      <w:r w:rsidR="00192667" w:rsidRPr="001C765A">
        <w:rPr>
          <w:rFonts w:ascii="Times New Roman" w:hAnsi="Times New Roman" w:cs="Times New Roman"/>
          <w:sz w:val="24"/>
          <w:szCs w:val="24"/>
        </w:rPr>
        <w:t xml:space="preserve"> </w:t>
      </w:r>
      <w:r w:rsidR="0007302E"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07302E" w:rsidRPr="001C765A">
        <w:rPr>
          <w:rFonts w:ascii="Times New Roman" w:hAnsi="Times New Roman" w:cs="Times New Roman"/>
          <w:sz w:val="24"/>
          <w:szCs w:val="24"/>
        </w:rPr>
        <w:t>3</w:t>
      </w:r>
      <w:r w:rsidR="00ED0085" w:rsidRPr="001C765A">
        <w:rPr>
          <w:rFonts w:ascii="Times New Roman" w:hAnsi="Times New Roman" w:cs="Times New Roman"/>
          <w:sz w:val="24"/>
          <w:szCs w:val="24"/>
        </w:rPr>
        <w:t>4</w:t>
      </w:r>
      <w:r w:rsidR="0007302E" w:rsidRPr="001C765A">
        <w:rPr>
          <w:rFonts w:ascii="Times New Roman" w:hAnsi="Times New Roman" w:cs="Times New Roman"/>
          <w:sz w:val="24"/>
          <w:szCs w:val="24"/>
        </w:rPr>
        <w:t xml:space="preserve">) </w:t>
      </w:r>
      <w:r w:rsidR="0088526F" w:rsidRPr="001C765A">
        <w:rPr>
          <w:rFonts w:ascii="Times New Roman" w:hAnsi="Times New Roman" w:cs="Times New Roman"/>
          <w:sz w:val="24"/>
          <w:szCs w:val="24"/>
        </w:rPr>
        <w:t xml:space="preserve">showed </w:t>
      </w:r>
      <w:r w:rsidR="005070A7" w:rsidRPr="001C765A">
        <w:rPr>
          <w:rFonts w:ascii="Times New Roman" w:hAnsi="Times New Roman" w:cs="Times New Roman"/>
          <w:sz w:val="24"/>
          <w:szCs w:val="24"/>
        </w:rPr>
        <w:t xml:space="preserve">similar </w:t>
      </w:r>
      <w:r w:rsidR="0088526F" w:rsidRPr="001C765A">
        <w:rPr>
          <w:rFonts w:ascii="Times New Roman" w:hAnsi="Times New Roman" w:cs="Times New Roman"/>
          <w:sz w:val="24"/>
          <w:szCs w:val="24"/>
        </w:rPr>
        <w:t>accurate reaching behaviour</w:t>
      </w:r>
      <w:r w:rsidR="005070A7" w:rsidRPr="001C765A">
        <w:rPr>
          <w:rFonts w:ascii="Times New Roman" w:hAnsi="Times New Roman" w:cs="Times New Roman"/>
          <w:sz w:val="24"/>
          <w:szCs w:val="24"/>
        </w:rPr>
        <w:t>,</w:t>
      </w:r>
      <w:r w:rsidR="0088526F" w:rsidRPr="001C765A">
        <w:rPr>
          <w:rFonts w:ascii="Times New Roman" w:hAnsi="Times New Roman" w:cs="Times New Roman"/>
          <w:sz w:val="24"/>
          <w:szCs w:val="24"/>
        </w:rPr>
        <w:t xml:space="preserve"> </w:t>
      </w:r>
      <w:r w:rsidR="005070A7" w:rsidRPr="001C765A">
        <w:rPr>
          <w:rFonts w:ascii="Times New Roman" w:hAnsi="Times New Roman" w:cs="Times New Roman"/>
          <w:sz w:val="24"/>
          <w:szCs w:val="24"/>
        </w:rPr>
        <w:t xml:space="preserve">with there being no significant </w:t>
      </w:r>
      <w:r w:rsidR="00C226FC" w:rsidRPr="001C765A">
        <w:rPr>
          <w:rFonts w:ascii="Times New Roman" w:hAnsi="Times New Roman" w:cs="Times New Roman"/>
          <w:sz w:val="24"/>
          <w:szCs w:val="24"/>
        </w:rPr>
        <w:t>correlation between</w:t>
      </w:r>
      <w:r w:rsidR="005070A7" w:rsidRPr="001C765A">
        <w:rPr>
          <w:rFonts w:ascii="Times New Roman" w:hAnsi="Times New Roman" w:cs="Times New Roman"/>
          <w:sz w:val="24"/>
          <w:szCs w:val="24"/>
        </w:rPr>
        <w:t xml:space="preserve"> </w:t>
      </w:r>
      <w:r w:rsidR="00C226FC" w:rsidRPr="001C765A">
        <w:rPr>
          <w:rFonts w:ascii="Times New Roman" w:hAnsi="Times New Roman" w:cs="Times New Roman"/>
          <w:sz w:val="24"/>
          <w:szCs w:val="24"/>
        </w:rPr>
        <w:t xml:space="preserve">WMC and </w:t>
      </w:r>
      <w:r w:rsidR="00AB47D0" w:rsidRPr="001C765A">
        <w:rPr>
          <w:rFonts w:ascii="Times New Roman" w:hAnsi="Times New Roman" w:cs="Times New Roman"/>
          <w:sz w:val="24"/>
          <w:szCs w:val="24"/>
        </w:rPr>
        <w:t xml:space="preserve">hand </w:t>
      </w:r>
      <w:r w:rsidR="00087AD0" w:rsidRPr="001C765A">
        <w:rPr>
          <w:rFonts w:ascii="Times New Roman" w:hAnsi="Times New Roman" w:cs="Times New Roman"/>
          <w:sz w:val="24"/>
          <w:szCs w:val="24"/>
        </w:rPr>
        <w:t xml:space="preserve">direction </w:t>
      </w:r>
      <w:r w:rsidR="00C226FC"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C226F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C226FC" w:rsidRPr="001C765A">
        <w:rPr>
          <w:rFonts w:ascii="Times New Roman" w:hAnsi="Times New Roman" w:cs="Times New Roman"/>
          <w:sz w:val="24"/>
          <w:szCs w:val="24"/>
        </w:rPr>
        <w:t>-0.05, p</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&gt;</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0.25,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0.003</w:t>
      </w:r>
      <w:r w:rsidR="00C226FC" w:rsidRPr="001C765A">
        <w:rPr>
          <w:rFonts w:ascii="Times New Roman" w:hAnsi="Times New Roman" w:cs="Times New Roman"/>
          <w:sz w:val="24"/>
          <w:szCs w:val="24"/>
        </w:rPr>
        <w:t>)</w:t>
      </w:r>
      <w:r w:rsidR="00E036FA" w:rsidRPr="001C765A">
        <w:rPr>
          <w:rFonts w:ascii="Times New Roman" w:hAnsi="Times New Roman" w:cs="Times New Roman"/>
          <w:sz w:val="24"/>
          <w:szCs w:val="24"/>
        </w:rPr>
        <w:t>, RT (</w:t>
      </w:r>
      <w:r w:rsidR="009041EC"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0.03, p</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&gt;</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0.25,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0.001</w:t>
      </w:r>
      <w:r w:rsidR="00E036FA" w:rsidRPr="001C765A">
        <w:rPr>
          <w:rFonts w:ascii="Times New Roman" w:hAnsi="Times New Roman" w:cs="Times New Roman"/>
          <w:sz w:val="24"/>
          <w:szCs w:val="24"/>
        </w:rPr>
        <w:t xml:space="preserve">) </w:t>
      </w:r>
      <w:r w:rsidR="005070A7" w:rsidRPr="001C765A">
        <w:rPr>
          <w:rFonts w:ascii="Times New Roman" w:hAnsi="Times New Roman" w:cs="Times New Roman"/>
          <w:sz w:val="24"/>
          <w:szCs w:val="24"/>
        </w:rPr>
        <w:t>or</w:t>
      </w:r>
      <w:r w:rsidR="00E036FA" w:rsidRPr="001C765A">
        <w:rPr>
          <w:rFonts w:ascii="Times New Roman" w:hAnsi="Times New Roman" w:cs="Times New Roman"/>
          <w:sz w:val="24"/>
          <w:szCs w:val="24"/>
        </w:rPr>
        <w:t xml:space="preserve"> MT (</w:t>
      </w:r>
      <w:r w:rsidR="006F6BA1"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-0.08, p</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&gt;</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lastRenderedPageBreak/>
        <w:t>0.2</w:t>
      </w:r>
      <w:r w:rsidR="006F6BA1" w:rsidRPr="001C765A">
        <w:rPr>
          <w:rFonts w:ascii="Times New Roman" w:hAnsi="Times New Roman" w:cs="Times New Roman"/>
          <w:sz w:val="24"/>
          <w:szCs w:val="24"/>
        </w:rPr>
        <w:t>5</w:t>
      </w:r>
      <w:r w:rsidR="00052EF7" w:rsidRPr="001C765A">
        <w:rPr>
          <w:rFonts w:ascii="Times New Roman" w:hAnsi="Times New Roman" w:cs="Times New Roman"/>
          <w:sz w:val="24"/>
          <w:szCs w:val="24"/>
        </w:rPr>
        <w:t>,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0.007</w:t>
      </w:r>
      <w:r w:rsidR="006F6BA1" w:rsidRPr="001C765A">
        <w:rPr>
          <w:rFonts w:ascii="Times New Roman" w:hAnsi="Times New Roman" w:cs="Times New Roman"/>
          <w:sz w:val="24"/>
          <w:szCs w:val="24"/>
        </w:rPr>
        <w:t>)</w:t>
      </w:r>
      <w:r w:rsidR="009041EC"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w:t>
      </w:r>
      <w:r w:rsidR="00737B5B" w:rsidRPr="001C765A">
        <w:rPr>
          <w:rFonts w:ascii="Times New Roman" w:hAnsi="Times New Roman" w:cs="Times New Roman"/>
          <w:sz w:val="24"/>
          <w:szCs w:val="24"/>
        </w:rPr>
        <w:t>Tabl</w:t>
      </w:r>
      <w:r w:rsidR="00D37A32" w:rsidRPr="001C765A">
        <w:rPr>
          <w:rFonts w:ascii="Times New Roman" w:hAnsi="Times New Roman" w:cs="Times New Roman"/>
          <w:sz w:val="24"/>
          <w:szCs w:val="24"/>
        </w:rPr>
        <w:t>e 1</w:t>
      </w:r>
      <w:r w:rsidR="00E036FA" w:rsidRPr="001C765A">
        <w:rPr>
          <w:rFonts w:ascii="Times New Roman" w:hAnsi="Times New Roman" w:cs="Times New Roman"/>
          <w:sz w:val="24"/>
          <w:szCs w:val="24"/>
        </w:rPr>
        <w:t>).</w:t>
      </w:r>
      <w:r w:rsidR="00BF4F07" w:rsidRPr="001C765A">
        <w:rPr>
          <w:rFonts w:ascii="Times New Roman" w:hAnsi="Times New Roman" w:cs="Times New Roman"/>
          <w:sz w:val="24"/>
          <w:szCs w:val="24"/>
        </w:rPr>
        <w:t xml:space="preserve"> </w:t>
      </w:r>
      <w:r w:rsidR="005070A7" w:rsidRPr="001C765A">
        <w:rPr>
          <w:rFonts w:ascii="Times New Roman" w:hAnsi="Times New Roman" w:cs="Times New Roman"/>
          <w:sz w:val="24"/>
          <w:szCs w:val="24"/>
        </w:rPr>
        <w:t xml:space="preserve">However </w:t>
      </w:r>
      <w:r w:rsidR="00B51C5D" w:rsidRPr="001C765A">
        <w:rPr>
          <w:rFonts w:ascii="Times New Roman" w:hAnsi="Times New Roman" w:cs="Times New Roman"/>
          <w:sz w:val="24"/>
          <w:szCs w:val="24"/>
        </w:rPr>
        <w:t xml:space="preserve">following exposure to </w:t>
      </w:r>
      <w:r w:rsidR="0088526F" w:rsidRPr="001C765A">
        <w:rPr>
          <w:rFonts w:ascii="Times New Roman" w:hAnsi="Times New Roman" w:cs="Times New Roman"/>
          <w:sz w:val="24"/>
          <w:szCs w:val="24"/>
        </w:rPr>
        <w:t>a sudden 45º rotation</w:t>
      </w:r>
      <w:r w:rsidR="000A6EEC" w:rsidRPr="001C765A">
        <w:rPr>
          <w:rFonts w:ascii="Times New Roman" w:hAnsi="Times New Roman" w:cs="Times New Roman"/>
          <w:sz w:val="24"/>
          <w:szCs w:val="24"/>
        </w:rPr>
        <w:t xml:space="preserve"> (Block 2)</w:t>
      </w:r>
      <w:r w:rsidR="0088526F" w:rsidRPr="001C765A">
        <w:rPr>
          <w:rFonts w:ascii="Times New Roman" w:hAnsi="Times New Roman" w:cs="Times New Roman"/>
          <w:sz w:val="24"/>
          <w:szCs w:val="24"/>
        </w:rPr>
        <w:t>,</w:t>
      </w:r>
      <w:r w:rsidR="005070A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 xml:space="preserve">a significant correlation was observed between absolute hand </w:t>
      </w:r>
      <w:r w:rsidR="006B28FB" w:rsidRPr="001C765A">
        <w:rPr>
          <w:rFonts w:ascii="Times New Roman" w:hAnsi="Times New Roman" w:cs="Times New Roman"/>
          <w:sz w:val="24"/>
          <w:szCs w:val="24"/>
        </w:rPr>
        <w:t xml:space="preserve">direction </w:t>
      </w:r>
      <w:r w:rsidR="009041EC" w:rsidRPr="001C765A">
        <w:rPr>
          <w:rFonts w:ascii="Times New Roman" w:hAnsi="Times New Roman" w:cs="Times New Roman"/>
          <w:sz w:val="24"/>
          <w:szCs w:val="24"/>
        </w:rPr>
        <w:t xml:space="preserve">error and WMC </w:t>
      </w:r>
      <w:r w:rsidR="00FF0509" w:rsidRPr="001C765A">
        <w:rPr>
          <w:rFonts w:ascii="Times New Roman" w:hAnsi="Times New Roman" w:cs="Times New Roman"/>
          <w:sz w:val="24"/>
          <w:szCs w:val="24"/>
        </w:rPr>
        <w:t>(</w:t>
      </w:r>
      <w:r w:rsidR="00502FB2"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502FB2"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502FB2" w:rsidRPr="001C765A">
        <w:rPr>
          <w:rFonts w:ascii="Times New Roman" w:hAnsi="Times New Roman" w:cs="Times New Roman"/>
          <w:sz w:val="24"/>
          <w:szCs w:val="24"/>
        </w:rPr>
        <w:t>-0.48, p</w:t>
      </w:r>
      <w:r w:rsidR="00192667" w:rsidRPr="001C765A">
        <w:rPr>
          <w:rFonts w:ascii="Times New Roman" w:hAnsi="Times New Roman" w:cs="Times New Roman"/>
          <w:sz w:val="24"/>
          <w:szCs w:val="24"/>
        </w:rPr>
        <w:t xml:space="preserve"> </w:t>
      </w:r>
      <w:r w:rsidR="00502FB2"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502FB2" w:rsidRPr="001C765A">
        <w:rPr>
          <w:rFonts w:ascii="Times New Roman" w:hAnsi="Times New Roman" w:cs="Times New Roman"/>
          <w:sz w:val="24"/>
          <w:szCs w:val="24"/>
        </w:rPr>
        <w:t>0.004</w:t>
      </w:r>
      <w:r w:rsidR="009041EC" w:rsidRPr="001C765A">
        <w:rPr>
          <w:rFonts w:ascii="Times New Roman" w:hAnsi="Times New Roman" w:cs="Times New Roman"/>
          <w:sz w:val="24"/>
          <w:szCs w:val="24"/>
        </w:rPr>
        <w:t>,</w:t>
      </w:r>
      <w:r w:rsidR="00052EF7" w:rsidRPr="001C765A">
        <w:rPr>
          <w:rFonts w:ascii="Times New Roman" w:hAnsi="Times New Roman" w:cs="Times New Roman"/>
          <w:sz w:val="24"/>
          <w:szCs w:val="24"/>
        </w:rPr>
        <w:t xml:space="preserve">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0.23,</w:t>
      </w:r>
      <w:r w:rsidR="009041EC" w:rsidRPr="001C765A">
        <w:rPr>
          <w:rFonts w:ascii="Times New Roman" w:hAnsi="Times New Roman" w:cs="Times New Roman"/>
          <w:sz w:val="24"/>
          <w:szCs w:val="24"/>
        </w:rPr>
        <w:t xml:space="preserve"> Figure</w:t>
      </w:r>
      <w:r w:rsidR="00A13D5E" w:rsidRPr="001C765A">
        <w:rPr>
          <w:rFonts w:ascii="Times New Roman" w:hAnsi="Times New Roman" w:cs="Times New Roman"/>
          <w:sz w:val="24"/>
          <w:szCs w:val="24"/>
        </w:rPr>
        <w:t>s</w:t>
      </w:r>
      <w:r w:rsidR="009041EC" w:rsidRPr="001C765A">
        <w:rPr>
          <w:rFonts w:ascii="Times New Roman" w:hAnsi="Times New Roman" w:cs="Times New Roman"/>
          <w:sz w:val="24"/>
          <w:szCs w:val="24"/>
        </w:rPr>
        <w:t xml:space="preserve"> </w:t>
      </w:r>
      <w:r w:rsidR="00837670" w:rsidRPr="0067474E">
        <w:rPr>
          <w:rFonts w:ascii="Times New Roman" w:hAnsi="Times New Roman" w:cs="Times New Roman"/>
          <w:sz w:val="24"/>
          <w:szCs w:val="24"/>
        </w:rPr>
        <w:t>5</w:t>
      </w:r>
      <w:r w:rsidR="00FF0509" w:rsidRPr="0067474E">
        <w:rPr>
          <w:rFonts w:ascii="Times New Roman" w:hAnsi="Times New Roman" w:cs="Times New Roman"/>
          <w:sz w:val="24"/>
          <w:szCs w:val="24"/>
        </w:rPr>
        <w:t>a</w:t>
      </w:r>
      <w:r w:rsidR="00502FB2" w:rsidRPr="0067474E">
        <w:rPr>
          <w:rFonts w:ascii="Times New Roman" w:hAnsi="Times New Roman" w:cs="Times New Roman"/>
          <w:sz w:val="24"/>
          <w:szCs w:val="24"/>
        </w:rPr>
        <w:t>-b</w:t>
      </w:r>
      <w:r w:rsidR="00FF0509" w:rsidRPr="0067474E">
        <w:rPr>
          <w:rFonts w:ascii="Times New Roman" w:hAnsi="Times New Roman" w:cs="Times New Roman"/>
          <w:sz w:val="24"/>
          <w:szCs w:val="24"/>
        </w:rPr>
        <w:t>)</w:t>
      </w:r>
      <w:r w:rsidR="009041EC" w:rsidRPr="0067474E">
        <w:rPr>
          <w:rFonts w:ascii="Times New Roman" w:hAnsi="Times New Roman" w:cs="Times New Roman"/>
          <w:sz w:val="24"/>
          <w:szCs w:val="24"/>
        </w:rPr>
        <w:t>, whereby those with</w:t>
      </w:r>
      <w:r w:rsidR="00FF0509" w:rsidRPr="0067474E">
        <w:rPr>
          <w:rFonts w:ascii="Times New Roman" w:hAnsi="Times New Roman" w:cs="Times New Roman"/>
          <w:sz w:val="24"/>
          <w:szCs w:val="24"/>
        </w:rPr>
        <w:t xml:space="preserve"> high WM</w:t>
      </w:r>
      <w:r w:rsidR="009041EC" w:rsidRPr="0067474E">
        <w:rPr>
          <w:rFonts w:ascii="Times New Roman" w:hAnsi="Times New Roman" w:cs="Times New Roman"/>
          <w:sz w:val="24"/>
          <w:szCs w:val="24"/>
        </w:rPr>
        <w:t>C</w:t>
      </w:r>
      <w:r w:rsidR="00FF0509" w:rsidRPr="0067474E">
        <w:rPr>
          <w:rFonts w:ascii="Times New Roman" w:hAnsi="Times New Roman" w:cs="Times New Roman"/>
          <w:sz w:val="24"/>
          <w:szCs w:val="24"/>
        </w:rPr>
        <w:t xml:space="preserve"> displayed </w:t>
      </w:r>
      <w:r w:rsidR="00CE7339" w:rsidRPr="0067474E">
        <w:rPr>
          <w:rFonts w:ascii="Times New Roman" w:hAnsi="Times New Roman" w:cs="Times New Roman"/>
          <w:sz w:val="24"/>
          <w:szCs w:val="24"/>
        </w:rPr>
        <w:t xml:space="preserve">a </w:t>
      </w:r>
      <w:r w:rsidR="00FF0509" w:rsidRPr="0067474E">
        <w:rPr>
          <w:rFonts w:ascii="Times New Roman" w:hAnsi="Times New Roman" w:cs="Times New Roman"/>
          <w:sz w:val="24"/>
          <w:szCs w:val="24"/>
        </w:rPr>
        <w:t xml:space="preserve">greater </w:t>
      </w:r>
      <w:r w:rsidR="00CE7339" w:rsidRPr="00805790">
        <w:rPr>
          <w:rFonts w:ascii="Times New Roman" w:hAnsi="Times New Roman" w:cs="Times New Roman"/>
          <w:sz w:val="24"/>
          <w:szCs w:val="24"/>
        </w:rPr>
        <w:t xml:space="preserve">level of </w:t>
      </w:r>
      <w:r w:rsidR="00FF0509" w:rsidRPr="001D032A">
        <w:rPr>
          <w:rFonts w:ascii="Times New Roman" w:hAnsi="Times New Roman" w:cs="Times New Roman"/>
          <w:sz w:val="24"/>
          <w:szCs w:val="24"/>
        </w:rPr>
        <w:t>adaptation</w:t>
      </w:r>
      <w:r w:rsidR="0088526F" w:rsidRPr="001C765A">
        <w:rPr>
          <w:rFonts w:ascii="Times New Roman" w:hAnsi="Times New Roman" w:cs="Times New Roman"/>
          <w:sz w:val="24"/>
          <w:szCs w:val="24"/>
        </w:rPr>
        <w:t>.</w:t>
      </w:r>
      <w:r w:rsidR="002511E3"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 xml:space="preserve">When we restricted our analysis to </w:t>
      </w:r>
      <w:r w:rsidR="00B93999" w:rsidRPr="001C765A">
        <w:rPr>
          <w:rFonts w:ascii="Times New Roman" w:hAnsi="Times New Roman" w:cs="Times New Roman"/>
          <w:sz w:val="24"/>
          <w:szCs w:val="24"/>
        </w:rPr>
        <w:t>‘early’ adaptation (</w:t>
      </w:r>
      <w:r w:rsidR="000A6EEC" w:rsidRPr="001C765A">
        <w:rPr>
          <w:rFonts w:ascii="Times New Roman" w:hAnsi="Times New Roman" w:cs="Times New Roman"/>
          <w:sz w:val="24"/>
          <w:szCs w:val="24"/>
        </w:rPr>
        <w:t xml:space="preserve">the first </w:t>
      </w:r>
      <w:r w:rsidR="00B93999" w:rsidRPr="001C765A">
        <w:rPr>
          <w:rFonts w:ascii="Times New Roman" w:hAnsi="Times New Roman" w:cs="Times New Roman"/>
          <w:sz w:val="24"/>
          <w:szCs w:val="24"/>
        </w:rPr>
        <w:t>96 trials</w:t>
      </w:r>
      <w:r w:rsidR="00C36A41" w:rsidRPr="001C765A">
        <w:rPr>
          <w:rFonts w:ascii="Times New Roman" w:hAnsi="Times New Roman" w:cs="Times New Roman"/>
          <w:sz w:val="24"/>
          <w:szCs w:val="24"/>
        </w:rPr>
        <w:t>,</w:t>
      </w:r>
      <w:r w:rsidR="00B93999" w:rsidRPr="001C765A">
        <w:rPr>
          <w:rFonts w:ascii="Times New Roman" w:hAnsi="Times New Roman" w:cs="Times New Roman"/>
          <w:sz w:val="24"/>
          <w:szCs w:val="24"/>
        </w:rPr>
        <w:t xml:space="preserve"> a </w:t>
      </w:r>
      <w:r w:rsidR="00F87877" w:rsidRPr="001C765A">
        <w:rPr>
          <w:rFonts w:ascii="Times New Roman" w:hAnsi="Times New Roman" w:cs="Times New Roman"/>
          <w:sz w:val="24"/>
          <w:szCs w:val="24"/>
        </w:rPr>
        <w:t xml:space="preserve">number </w:t>
      </w:r>
      <w:r w:rsidR="00B93999" w:rsidRPr="001C765A">
        <w:rPr>
          <w:rFonts w:ascii="Times New Roman" w:hAnsi="Times New Roman" w:cs="Times New Roman"/>
          <w:sz w:val="24"/>
          <w:szCs w:val="24"/>
        </w:rPr>
        <w:t>similar to Anguera et al., 2010</w:t>
      </w:r>
      <w:r w:rsidR="002511E3" w:rsidRPr="001C765A">
        <w:rPr>
          <w:rFonts w:ascii="Times New Roman" w:hAnsi="Times New Roman" w:cs="Times New Roman"/>
          <w:sz w:val="24"/>
          <w:szCs w:val="24"/>
        </w:rPr>
        <w:t>),</w:t>
      </w:r>
      <w:r w:rsidR="009041EC" w:rsidRPr="001C765A">
        <w:rPr>
          <w:rFonts w:ascii="Times New Roman" w:hAnsi="Times New Roman" w:cs="Times New Roman"/>
          <w:sz w:val="24"/>
          <w:szCs w:val="24"/>
        </w:rPr>
        <w:t xml:space="preserve"> the correlation between WMC and absolute hand </w:t>
      </w:r>
      <w:r w:rsidR="00975BB4" w:rsidRPr="001C765A">
        <w:rPr>
          <w:rFonts w:ascii="Times New Roman" w:hAnsi="Times New Roman" w:cs="Times New Roman"/>
          <w:sz w:val="24"/>
          <w:szCs w:val="24"/>
        </w:rPr>
        <w:t xml:space="preserve">direction </w:t>
      </w:r>
      <w:r w:rsidR="009041EC" w:rsidRPr="001C765A">
        <w:rPr>
          <w:rFonts w:ascii="Times New Roman" w:hAnsi="Times New Roman" w:cs="Times New Roman"/>
          <w:sz w:val="24"/>
          <w:szCs w:val="24"/>
        </w:rPr>
        <w:t>error was very close to reaching significance (r</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-0.34, p</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0.051</w:t>
      </w:r>
      <w:r w:rsidR="00052EF7" w:rsidRPr="001C765A">
        <w:rPr>
          <w:rFonts w:ascii="Times New Roman" w:hAnsi="Times New Roman" w:cs="Times New Roman"/>
          <w:sz w:val="24"/>
          <w:szCs w:val="24"/>
        </w:rPr>
        <w:t>,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0.11</w:t>
      </w:r>
      <w:r w:rsidR="009041EC" w:rsidRPr="001C765A">
        <w:rPr>
          <w:rFonts w:ascii="Times New Roman" w:hAnsi="Times New Roman" w:cs="Times New Roman"/>
          <w:sz w:val="24"/>
          <w:szCs w:val="24"/>
        </w:rPr>
        <w:t>)</w:t>
      </w:r>
      <w:r w:rsidR="007A2948" w:rsidRPr="001C765A">
        <w:rPr>
          <w:rFonts w:ascii="Times New Roman" w:hAnsi="Times New Roman" w:cs="Times New Roman"/>
          <w:sz w:val="24"/>
          <w:szCs w:val="24"/>
        </w:rPr>
        <w:t xml:space="preserve">. </w:t>
      </w:r>
      <w:r w:rsidR="0086039C" w:rsidRPr="001C765A">
        <w:rPr>
          <w:rFonts w:ascii="Times New Roman" w:hAnsi="Times New Roman" w:cs="Times New Roman"/>
          <w:sz w:val="24"/>
          <w:szCs w:val="24"/>
        </w:rPr>
        <w:t>RT (</w:t>
      </w:r>
      <w:r w:rsidR="009041EC"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0.15, p</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&gt;</w:t>
      </w:r>
      <w:r w:rsidR="00192667" w:rsidRPr="001C765A">
        <w:rPr>
          <w:rFonts w:ascii="Times New Roman" w:hAnsi="Times New Roman" w:cs="Times New Roman"/>
          <w:sz w:val="24"/>
          <w:szCs w:val="24"/>
        </w:rPr>
        <w:t xml:space="preserve"> </w:t>
      </w:r>
      <w:r w:rsidR="00052EF7" w:rsidRPr="001C765A">
        <w:rPr>
          <w:rFonts w:ascii="Times New Roman" w:hAnsi="Times New Roman" w:cs="Times New Roman"/>
          <w:sz w:val="24"/>
          <w:szCs w:val="24"/>
        </w:rPr>
        <w:t>0.25,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0.02</w:t>
      </w:r>
      <w:r w:rsidR="00CF118F" w:rsidRPr="001C765A">
        <w:rPr>
          <w:rFonts w:ascii="Times New Roman" w:hAnsi="Times New Roman" w:cs="Times New Roman"/>
          <w:sz w:val="24"/>
          <w:szCs w:val="24"/>
        </w:rPr>
        <w:t>) and MT (</w:t>
      </w:r>
      <w:r w:rsidR="009041EC"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9041EC"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-0.29, p</w:t>
      </w:r>
      <w:r w:rsidR="00192667"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w:t>
      </w:r>
      <w:r w:rsidR="00192667"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0.10</w:t>
      </w:r>
      <w:r w:rsidR="00052EF7" w:rsidRPr="001C765A">
        <w:rPr>
          <w:rFonts w:ascii="Times New Roman" w:hAnsi="Times New Roman" w:cs="Times New Roman"/>
          <w:sz w:val="24"/>
          <w:szCs w:val="24"/>
        </w:rPr>
        <w:t>, r</w:t>
      </w:r>
      <w:r w:rsidR="00052EF7" w:rsidRPr="001C765A">
        <w:rPr>
          <w:rFonts w:ascii="Times New Roman" w:hAnsi="Times New Roman" w:cs="Times New Roman"/>
          <w:sz w:val="24"/>
          <w:szCs w:val="24"/>
          <w:vertAlign w:val="superscript"/>
        </w:rPr>
        <w:t xml:space="preserve">2 </w:t>
      </w:r>
      <w:r w:rsidR="00052EF7" w:rsidRPr="001C765A">
        <w:rPr>
          <w:rFonts w:ascii="Times New Roman" w:hAnsi="Times New Roman" w:cs="Times New Roman"/>
          <w:sz w:val="24"/>
          <w:szCs w:val="24"/>
        </w:rPr>
        <w:t>= 0.08</w:t>
      </w:r>
      <w:r w:rsidR="006F6BA1" w:rsidRPr="001C765A">
        <w:rPr>
          <w:rFonts w:ascii="Times New Roman" w:hAnsi="Times New Roman" w:cs="Times New Roman"/>
          <w:sz w:val="24"/>
          <w:szCs w:val="24"/>
        </w:rPr>
        <w:t>)</w:t>
      </w:r>
      <w:r w:rsidR="0086039C" w:rsidRPr="001C765A">
        <w:rPr>
          <w:rFonts w:ascii="Times New Roman" w:hAnsi="Times New Roman" w:cs="Times New Roman"/>
          <w:sz w:val="24"/>
          <w:szCs w:val="24"/>
        </w:rPr>
        <w:t xml:space="preserve"> </w:t>
      </w:r>
      <w:r w:rsidR="006F6BA1" w:rsidRPr="001C765A">
        <w:rPr>
          <w:rFonts w:ascii="Times New Roman" w:hAnsi="Times New Roman" w:cs="Times New Roman"/>
          <w:sz w:val="24"/>
          <w:szCs w:val="24"/>
        </w:rPr>
        <w:t>(</w:t>
      </w:r>
      <w:r w:rsidR="0086039C" w:rsidRPr="001C765A">
        <w:rPr>
          <w:rFonts w:ascii="Times New Roman" w:hAnsi="Times New Roman" w:cs="Times New Roman"/>
          <w:sz w:val="24"/>
          <w:szCs w:val="24"/>
        </w:rPr>
        <w:t>Tab</w:t>
      </w:r>
      <w:r w:rsidR="00D37A32" w:rsidRPr="001C765A">
        <w:rPr>
          <w:rFonts w:ascii="Times New Roman" w:hAnsi="Times New Roman" w:cs="Times New Roman"/>
          <w:sz w:val="24"/>
          <w:szCs w:val="24"/>
        </w:rPr>
        <w:t>le 1</w:t>
      </w:r>
      <w:r w:rsidR="0086039C" w:rsidRPr="001C765A">
        <w:rPr>
          <w:rFonts w:ascii="Times New Roman" w:hAnsi="Times New Roman" w:cs="Times New Roman"/>
          <w:sz w:val="24"/>
          <w:szCs w:val="24"/>
        </w:rPr>
        <w:t>)</w:t>
      </w:r>
      <w:r w:rsidR="00BB54B0" w:rsidRPr="001C765A">
        <w:rPr>
          <w:rFonts w:ascii="Times New Roman" w:hAnsi="Times New Roman" w:cs="Times New Roman"/>
          <w:sz w:val="24"/>
          <w:szCs w:val="24"/>
        </w:rPr>
        <w:t xml:space="preserve"> </w:t>
      </w:r>
      <w:r w:rsidR="003D6537" w:rsidRPr="001C765A">
        <w:rPr>
          <w:rFonts w:ascii="Times New Roman" w:hAnsi="Times New Roman" w:cs="Times New Roman"/>
          <w:sz w:val="24"/>
          <w:szCs w:val="24"/>
        </w:rPr>
        <w:t>did not show a significant correlation with WMC</w:t>
      </w:r>
      <w:r w:rsidR="003321C0" w:rsidRPr="001C765A">
        <w:rPr>
          <w:rFonts w:ascii="Times New Roman" w:hAnsi="Times New Roman" w:cs="Times New Roman"/>
          <w:sz w:val="24"/>
          <w:szCs w:val="24"/>
        </w:rPr>
        <w:t xml:space="preserve"> during adaptation</w:t>
      </w:r>
      <w:r w:rsidR="003D6537" w:rsidRPr="001C765A">
        <w:rPr>
          <w:rFonts w:ascii="Times New Roman" w:hAnsi="Times New Roman" w:cs="Times New Roman"/>
          <w:sz w:val="24"/>
          <w:szCs w:val="24"/>
        </w:rPr>
        <w:t xml:space="preserve">. </w:t>
      </w:r>
      <w:r w:rsidR="006F070B" w:rsidRPr="001C765A">
        <w:rPr>
          <w:rFonts w:ascii="Times New Roman" w:hAnsi="Times New Roman" w:cs="Times New Roman"/>
          <w:sz w:val="24"/>
          <w:szCs w:val="24"/>
        </w:rPr>
        <w:t>W</w:t>
      </w:r>
      <w:r w:rsidR="003321C0" w:rsidRPr="001C765A">
        <w:rPr>
          <w:rFonts w:ascii="Times New Roman" w:hAnsi="Times New Roman" w:cs="Times New Roman"/>
          <w:sz w:val="24"/>
          <w:szCs w:val="24"/>
        </w:rPr>
        <w:t>hen the visual rotation was removed</w:t>
      </w:r>
      <w:r w:rsidR="006F070B" w:rsidRPr="001C765A">
        <w:rPr>
          <w:rFonts w:ascii="Times New Roman" w:hAnsi="Times New Roman" w:cs="Times New Roman"/>
          <w:sz w:val="24"/>
          <w:szCs w:val="24"/>
        </w:rPr>
        <w:t xml:space="preserve"> (washout), all participants showed a small ‘after-effect’ </w:t>
      </w:r>
      <w:r w:rsidR="006F6BA1" w:rsidRPr="001C765A">
        <w:rPr>
          <w:rFonts w:ascii="Times New Roman" w:hAnsi="Times New Roman" w:cs="Times New Roman"/>
          <w:sz w:val="24"/>
          <w:szCs w:val="24"/>
        </w:rPr>
        <w:t>whereby</w:t>
      </w:r>
      <w:r w:rsidR="004D09F0" w:rsidRPr="001C765A">
        <w:rPr>
          <w:rFonts w:ascii="Times New Roman" w:hAnsi="Times New Roman" w:cs="Times New Roman"/>
          <w:sz w:val="24"/>
          <w:szCs w:val="24"/>
        </w:rPr>
        <w:t xml:space="preserve"> </w:t>
      </w:r>
      <w:r w:rsidR="006F070B" w:rsidRPr="001C765A">
        <w:rPr>
          <w:rFonts w:ascii="Times New Roman" w:hAnsi="Times New Roman" w:cs="Times New Roman"/>
          <w:sz w:val="24"/>
          <w:szCs w:val="24"/>
        </w:rPr>
        <w:t xml:space="preserve">their hand direction </w:t>
      </w:r>
      <w:r w:rsidR="004D09F0" w:rsidRPr="001C765A">
        <w:rPr>
          <w:rFonts w:ascii="Times New Roman" w:hAnsi="Times New Roman" w:cs="Times New Roman"/>
          <w:sz w:val="24"/>
          <w:szCs w:val="24"/>
        </w:rPr>
        <w:t xml:space="preserve">did </w:t>
      </w:r>
      <w:r w:rsidR="006F070B" w:rsidRPr="001C765A">
        <w:rPr>
          <w:rFonts w:ascii="Times New Roman" w:hAnsi="Times New Roman" w:cs="Times New Roman"/>
          <w:sz w:val="24"/>
          <w:szCs w:val="24"/>
        </w:rPr>
        <w:t>not instantly return b</w:t>
      </w:r>
      <w:r w:rsidR="001C2A42" w:rsidRPr="001C765A">
        <w:rPr>
          <w:rFonts w:ascii="Times New Roman" w:hAnsi="Times New Roman" w:cs="Times New Roman"/>
          <w:sz w:val="24"/>
          <w:szCs w:val="24"/>
        </w:rPr>
        <w:t xml:space="preserve">ack to baseline levels (Figure </w:t>
      </w:r>
      <w:r w:rsidR="00837670" w:rsidRPr="0067474E">
        <w:rPr>
          <w:rFonts w:ascii="Times New Roman" w:hAnsi="Times New Roman" w:cs="Times New Roman"/>
          <w:sz w:val="24"/>
          <w:szCs w:val="24"/>
        </w:rPr>
        <w:t>5</w:t>
      </w:r>
      <w:r w:rsidR="00A13D5E" w:rsidRPr="0067474E">
        <w:rPr>
          <w:rFonts w:ascii="Times New Roman" w:hAnsi="Times New Roman" w:cs="Times New Roman"/>
          <w:sz w:val="24"/>
          <w:szCs w:val="24"/>
        </w:rPr>
        <w:t>c</w:t>
      </w:r>
      <w:r w:rsidR="006F070B" w:rsidRPr="0067474E">
        <w:rPr>
          <w:rFonts w:ascii="Times New Roman" w:hAnsi="Times New Roman" w:cs="Times New Roman"/>
          <w:sz w:val="24"/>
          <w:szCs w:val="24"/>
        </w:rPr>
        <w:t>). Surprisingly, despite the large differences in adaptation</w:t>
      </w:r>
      <w:r w:rsidR="00CF77F3" w:rsidRPr="0067474E">
        <w:rPr>
          <w:rFonts w:ascii="Times New Roman" w:hAnsi="Times New Roman" w:cs="Times New Roman"/>
          <w:sz w:val="24"/>
          <w:szCs w:val="24"/>
        </w:rPr>
        <w:t>,</w:t>
      </w:r>
      <w:r w:rsidR="006F070B" w:rsidRPr="0067474E">
        <w:rPr>
          <w:rFonts w:ascii="Times New Roman" w:hAnsi="Times New Roman" w:cs="Times New Roman"/>
          <w:sz w:val="24"/>
          <w:szCs w:val="24"/>
        </w:rPr>
        <w:t xml:space="preserve"> </w:t>
      </w:r>
      <w:r w:rsidR="003D6537" w:rsidRPr="0067474E">
        <w:rPr>
          <w:rFonts w:ascii="Times New Roman" w:hAnsi="Times New Roman" w:cs="Times New Roman"/>
          <w:sz w:val="24"/>
          <w:szCs w:val="24"/>
        </w:rPr>
        <w:t>there was no significant association between W</w:t>
      </w:r>
      <w:r w:rsidR="003D6537" w:rsidRPr="001D032A">
        <w:rPr>
          <w:rFonts w:ascii="Times New Roman" w:hAnsi="Times New Roman" w:cs="Times New Roman"/>
          <w:sz w:val="24"/>
          <w:szCs w:val="24"/>
        </w:rPr>
        <w:t xml:space="preserve">MC and hand </w:t>
      </w:r>
      <w:r w:rsidR="006B28FB" w:rsidRPr="001C765A">
        <w:rPr>
          <w:rFonts w:ascii="Times New Roman" w:hAnsi="Times New Roman" w:cs="Times New Roman"/>
          <w:sz w:val="24"/>
          <w:szCs w:val="24"/>
        </w:rPr>
        <w:t xml:space="preserve">direction </w:t>
      </w:r>
      <w:r w:rsidR="006F070B" w:rsidRPr="001C765A">
        <w:rPr>
          <w:rFonts w:ascii="Times New Roman" w:hAnsi="Times New Roman" w:cs="Times New Roman"/>
          <w:sz w:val="24"/>
          <w:szCs w:val="24"/>
        </w:rPr>
        <w:t xml:space="preserve">during washout </w:t>
      </w:r>
      <w:r w:rsidR="00CF77F3" w:rsidRPr="001C765A">
        <w:rPr>
          <w:rFonts w:ascii="Times New Roman" w:hAnsi="Times New Roman" w:cs="Times New Roman"/>
          <w:sz w:val="24"/>
          <w:szCs w:val="24"/>
        </w:rPr>
        <w:t>(</w:t>
      </w:r>
      <w:r w:rsidR="003D6537" w:rsidRPr="001C765A">
        <w:rPr>
          <w:rFonts w:ascii="Times New Roman" w:hAnsi="Times New Roman" w:cs="Times New Roman"/>
          <w:sz w:val="24"/>
          <w:szCs w:val="24"/>
        </w:rPr>
        <w:t>r</w:t>
      </w:r>
      <w:r w:rsidR="00192667" w:rsidRPr="001C765A">
        <w:rPr>
          <w:rFonts w:ascii="Times New Roman" w:hAnsi="Times New Roman" w:cs="Times New Roman"/>
          <w:sz w:val="24"/>
          <w:szCs w:val="24"/>
        </w:rPr>
        <w:t xml:space="preserve"> </w:t>
      </w:r>
      <w:r w:rsidR="003D6537" w:rsidRPr="001C765A">
        <w:rPr>
          <w:rFonts w:ascii="Times New Roman" w:hAnsi="Times New Roman" w:cs="Times New Roman"/>
          <w:sz w:val="24"/>
          <w:szCs w:val="24"/>
        </w:rPr>
        <w:t xml:space="preserve">= </w:t>
      </w:r>
      <w:r w:rsidR="00C45613" w:rsidRPr="001C765A">
        <w:rPr>
          <w:rFonts w:ascii="Times New Roman" w:hAnsi="Times New Roman" w:cs="Times New Roman"/>
          <w:sz w:val="24"/>
          <w:szCs w:val="24"/>
        </w:rPr>
        <w:t>-0.08</w:t>
      </w:r>
      <w:r w:rsidR="003D6537" w:rsidRPr="001C765A">
        <w:rPr>
          <w:rFonts w:ascii="Times New Roman" w:hAnsi="Times New Roman" w:cs="Times New Roman"/>
          <w:sz w:val="24"/>
          <w:szCs w:val="24"/>
        </w:rPr>
        <w:t>, p</w:t>
      </w:r>
      <w:r w:rsidR="00192667" w:rsidRPr="001C765A">
        <w:rPr>
          <w:rFonts w:ascii="Times New Roman" w:hAnsi="Times New Roman" w:cs="Times New Roman"/>
          <w:sz w:val="24"/>
          <w:szCs w:val="24"/>
        </w:rPr>
        <w:t xml:space="preserve"> </w:t>
      </w:r>
      <w:r w:rsidR="00C45613" w:rsidRPr="001C765A">
        <w:rPr>
          <w:rFonts w:ascii="Times New Roman" w:hAnsi="Times New Roman" w:cs="Times New Roman"/>
          <w:sz w:val="24"/>
          <w:szCs w:val="24"/>
        </w:rPr>
        <w:t>&gt;</w:t>
      </w:r>
      <w:r w:rsidR="003D6537" w:rsidRPr="001C765A">
        <w:rPr>
          <w:rFonts w:ascii="Times New Roman" w:hAnsi="Times New Roman" w:cs="Times New Roman"/>
          <w:sz w:val="24"/>
          <w:szCs w:val="24"/>
        </w:rPr>
        <w:t xml:space="preserve"> </w:t>
      </w:r>
      <w:r w:rsidR="00192667" w:rsidRPr="001C765A">
        <w:rPr>
          <w:rFonts w:ascii="Times New Roman" w:hAnsi="Times New Roman" w:cs="Times New Roman"/>
          <w:sz w:val="24"/>
          <w:szCs w:val="24"/>
        </w:rPr>
        <w:t>0.</w:t>
      </w:r>
      <w:r w:rsidR="00C45613" w:rsidRPr="001C765A">
        <w:rPr>
          <w:rFonts w:ascii="Times New Roman" w:hAnsi="Times New Roman" w:cs="Times New Roman"/>
          <w:sz w:val="24"/>
          <w:szCs w:val="24"/>
        </w:rPr>
        <w:t>25, r</w:t>
      </w:r>
      <w:r w:rsidR="00C45613" w:rsidRPr="001C765A">
        <w:rPr>
          <w:rFonts w:ascii="Times New Roman" w:hAnsi="Times New Roman" w:cs="Times New Roman"/>
          <w:sz w:val="24"/>
          <w:szCs w:val="24"/>
          <w:vertAlign w:val="superscript"/>
        </w:rPr>
        <w:t xml:space="preserve">2 </w:t>
      </w:r>
      <w:r w:rsidR="00C45613" w:rsidRPr="001C765A">
        <w:rPr>
          <w:rFonts w:ascii="Times New Roman" w:hAnsi="Times New Roman" w:cs="Times New Roman"/>
          <w:sz w:val="24"/>
          <w:szCs w:val="24"/>
        </w:rPr>
        <w:t>= 005</w:t>
      </w:r>
      <w:r w:rsidR="00CF77F3" w:rsidRPr="001C765A">
        <w:rPr>
          <w:rFonts w:ascii="Times New Roman" w:hAnsi="Times New Roman" w:cs="Times New Roman"/>
          <w:sz w:val="24"/>
          <w:szCs w:val="24"/>
        </w:rPr>
        <w:t>)</w:t>
      </w:r>
      <w:r w:rsidR="006C5FFD" w:rsidRPr="001C765A">
        <w:rPr>
          <w:rFonts w:ascii="Times New Roman" w:hAnsi="Times New Roman" w:cs="Times New Roman"/>
          <w:sz w:val="24"/>
          <w:szCs w:val="24"/>
        </w:rPr>
        <w:t>.</w:t>
      </w:r>
      <w:r w:rsidR="00F67483" w:rsidRPr="001C765A">
        <w:rPr>
          <w:rFonts w:ascii="Times New Roman" w:hAnsi="Times New Roman" w:cs="Times New Roman"/>
          <w:sz w:val="24"/>
          <w:szCs w:val="24"/>
        </w:rPr>
        <w:t xml:space="preserve"> </w:t>
      </w:r>
      <w:r w:rsidR="00791542" w:rsidRPr="001C765A">
        <w:rPr>
          <w:rFonts w:ascii="Times New Roman" w:hAnsi="Times New Roman" w:cs="Times New Roman"/>
          <w:sz w:val="24"/>
          <w:szCs w:val="24"/>
        </w:rPr>
        <w:t>This indicates</w:t>
      </w:r>
      <w:r w:rsidR="00F67483" w:rsidRPr="001C765A">
        <w:rPr>
          <w:rFonts w:ascii="Times New Roman" w:hAnsi="Times New Roman" w:cs="Times New Roman"/>
          <w:sz w:val="24"/>
          <w:szCs w:val="24"/>
        </w:rPr>
        <w:t xml:space="preserve"> </w:t>
      </w:r>
      <w:r w:rsidR="00D50250" w:rsidRPr="001C765A">
        <w:rPr>
          <w:rFonts w:ascii="Times New Roman" w:hAnsi="Times New Roman" w:cs="Times New Roman"/>
          <w:sz w:val="24"/>
          <w:szCs w:val="24"/>
        </w:rPr>
        <w:t xml:space="preserve">that high </w:t>
      </w:r>
      <w:r w:rsidR="00F67483" w:rsidRPr="001C765A">
        <w:rPr>
          <w:rFonts w:ascii="Times New Roman" w:hAnsi="Times New Roman" w:cs="Times New Roman"/>
          <w:sz w:val="24"/>
          <w:szCs w:val="24"/>
        </w:rPr>
        <w:t xml:space="preserve">WMC </w:t>
      </w:r>
      <w:r w:rsidR="00A54813" w:rsidRPr="001C765A">
        <w:rPr>
          <w:rFonts w:ascii="Times New Roman" w:hAnsi="Times New Roman" w:cs="Times New Roman"/>
          <w:sz w:val="24"/>
          <w:szCs w:val="24"/>
        </w:rPr>
        <w:t>was associated</w:t>
      </w:r>
      <w:r w:rsidR="00D50250" w:rsidRPr="001C765A">
        <w:rPr>
          <w:rFonts w:ascii="Times New Roman" w:hAnsi="Times New Roman" w:cs="Times New Roman"/>
          <w:sz w:val="24"/>
          <w:szCs w:val="24"/>
        </w:rPr>
        <w:t xml:space="preserve"> with successful adaptation </w:t>
      </w:r>
      <w:r w:rsidR="00F67483" w:rsidRPr="001C765A">
        <w:rPr>
          <w:rFonts w:ascii="Times New Roman" w:hAnsi="Times New Roman" w:cs="Times New Roman"/>
          <w:sz w:val="24"/>
          <w:szCs w:val="24"/>
        </w:rPr>
        <w:t xml:space="preserve">when the task design (abrupt with terminal feedback) </w:t>
      </w:r>
      <w:r w:rsidR="00A54813" w:rsidRPr="001C765A">
        <w:rPr>
          <w:rFonts w:ascii="Times New Roman" w:hAnsi="Times New Roman" w:cs="Times New Roman"/>
          <w:sz w:val="24"/>
          <w:szCs w:val="24"/>
        </w:rPr>
        <w:t>promoted</w:t>
      </w:r>
      <w:r w:rsidR="00F67483" w:rsidRPr="001C765A">
        <w:rPr>
          <w:rFonts w:ascii="Times New Roman" w:hAnsi="Times New Roman" w:cs="Times New Roman"/>
          <w:sz w:val="24"/>
          <w:szCs w:val="24"/>
        </w:rPr>
        <w:t xml:space="preserve"> an explicit strategy. For illustrative purposes, we </w:t>
      </w:r>
      <w:r w:rsidR="00B8512B" w:rsidRPr="001C765A">
        <w:rPr>
          <w:rFonts w:ascii="Times New Roman" w:hAnsi="Times New Roman" w:cs="Times New Roman"/>
          <w:sz w:val="24"/>
          <w:szCs w:val="24"/>
        </w:rPr>
        <w:t xml:space="preserve">performed a </w:t>
      </w:r>
      <w:r w:rsidR="00F67483" w:rsidRPr="001C765A">
        <w:rPr>
          <w:rFonts w:ascii="Times New Roman" w:hAnsi="Times New Roman" w:cs="Times New Roman"/>
          <w:sz w:val="24"/>
          <w:szCs w:val="24"/>
        </w:rPr>
        <w:t xml:space="preserve">median split </w:t>
      </w:r>
      <w:r w:rsidR="00B8512B" w:rsidRPr="001C765A">
        <w:rPr>
          <w:rFonts w:ascii="Times New Roman" w:hAnsi="Times New Roman" w:cs="Times New Roman"/>
          <w:sz w:val="24"/>
          <w:szCs w:val="24"/>
        </w:rPr>
        <w:t xml:space="preserve">to separate </w:t>
      </w:r>
      <w:r w:rsidR="00F67483" w:rsidRPr="001C765A">
        <w:rPr>
          <w:rFonts w:ascii="Times New Roman" w:hAnsi="Times New Roman" w:cs="Times New Roman"/>
          <w:sz w:val="24"/>
          <w:szCs w:val="24"/>
        </w:rPr>
        <w:t>the participants into high and low WM</w:t>
      </w:r>
      <w:r w:rsidR="00B8512B" w:rsidRPr="001C765A">
        <w:rPr>
          <w:rFonts w:ascii="Times New Roman" w:hAnsi="Times New Roman" w:cs="Times New Roman"/>
          <w:sz w:val="24"/>
          <w:szCs w:val="24"/>
        </w:rPr>
        <w:t>C</w:t>
      </w:r>
      <w:r w:rsidR="00F67483" w:rsidRPr="001C765A">
        <w:rPr>
          <w:rFonts w:ascii="Times New Roman" w:hAnsi="Times New Roman" w:cs="Times New Roman"/>
          <w:sz w:val="24"/>
          <w:szCs w:val="24"/>
        </w:rPr>
        <w:t xml:space="preserve"> groups. Figure </w:t>
      </w:r>
      <w:r w:rsidR="00837670" w:rsidRPr="0067474E">
        <w:rPr>
          <w:rFonts w:ascii="Times New Roman" w:hAnsi="Times New Roman" w:cs="Times New Roman"/>
          <w:sz w:val="24"/>
          <w:szCs w:val="24"/>
        </w:rPr>
        <w:t>5</w:t>
      </w:r>
      <w:r w:rsidR="00F67483" w:rsidRPr="0067474E">
        <w:rPr>
          <w:rFonts w:ascii="Times New Roman" w:hAnsi="Times New Roman" w:cs="Times New Roman"/>
          <w:sz w:val="24"/>
          <w:szCs w:val="24"/>
        </w:rPr>
        <w:t>c clearly shows that the high WM</w:t>
      </w:r>
      <w:r w:rsidR="00B8512B" w:rsidRPr="0067474E">
        <w:rPr>
          <w:rFonts w:ascii="Times New Roman" w:hAnsi="Times New Roman" w:cs="Times New Roman"/>
          <w:sz w:val="24"/>
          <w:szCs w:val="24"/>
        </w:rPr>
        <w:t>C</w:t>
      </w:r>
      <w:r w:rsidR="00F67483" w:rsidRPr="0067474E">
        <w:rPr>
          <w:rFonts w:ascii="Times New Roman" w:hAnsi="Times New Roman" w:cs="Times New Roman"/>
          <w:sz w:val="24"/>
          <w:szCs w:val="24"/>
        </w:rPr>
        <w:t xml:space="preserve"> group showed a greater amount of adaptation relative to the low WM</w:t>
      </w:r>
      <w:r w:rsidR="00B8512B" w:rsidRPr="00805790">
        <w:rPr>
          <w:rFonts w:ascii="Times New Roman" w:hAnsi="Times New Roman" w:cs="Times New Roman"/>
          <w:sz w:val="24"/>
          <w:szCs w:val="24"/>
        </w:rPr>
        <w:t>C</w:t>
      </w:r>
      <w:r w:rsidR="00F67483" w:rsidRPr="001D032A">
        <w:rPr>
          <w:rFonts w:ascii="Times New Roman" w:hAnsi="Times New Roman" w:cs="Times New Roman"/>
          <w:sz w:val="24"/>
          <w:szCs w:val="24"/>
        </w:rPr>
        <w:t xml:space="preserve"> group.  </w:t>
      </w:r>
    </w:p>
    <w:p w14:paraId="6164ABB3" w14:textId="77777777" w:rsidR="0067474E" w:rsidRPr="0067474E" w:rsidRDefault="0067474E" w:rsidP="00D1018D">
      <w:pPr>
        <w:spacing w:line="480" w:lineRule="auto"/>
        <w:jc w:val="both"/>
        <w:rPr>
          <w:rFonts w:ascii="Times New Roman" w:hAnsi="Times New Roman" w:cs="Times New Roman"/>
          <w:sz w:val="24"/>
          <w:szCs w:val="24"/>
        </w:rPr>
      </w:pPr>
    </w:p>
    <w:p w14:paraId="3B49D081" w14:textId="19D0C214" w:rsidR="00BD07EE" w:rsidRDefault="00BD07EE" w:rsidP="001C765A">
      <w:pPr>
        <w:spacing w:line="480" w:lineRule="auto"/>
        <w:jc w:val="center"/>
        <w:rPr>
          <w:rFonts w:ascii="Times New Roman" w:hAnsi="Times New Roman" w:cs="Times New Roman"/>
          <w:sz w:val="24"/>
          <w:szCs w:val="24"/>
        </w:rPr>
      </w:pPr>
      <w:r w:rsidRPr="0067474E">
        <w:rPr>
          <w:rFonts w:ascii="Times New Roman" w:hAnsi="Times New Roman" w:cs="Times New Roman"/>
          <w:sz w:val="24"/>
          <w:szCs w:val="24"/>
        </w:rPr>
        <w:t>&lt; Figure 5 &gt;</w:t>
      </w:r>
    </w:p>
    <w:p w14:paraId="6E1BDA7A" w14:textId="77777777" w:rsidR="0067474E" w:rsidRPr="0067474E" w:rsidRDefault="0067474E" w:rsidP="0067474E">
      <w:pPr>
        <w:spacing w:line="480" w:lineRule="auto"/>
        <w:jc w:val="center"/>
        <w:rPr>
          <w:rFonts w:ascii="Times New Roman" w:hAnsi="Times New Roman" w:cs="Times New Roman"/>
          <w:color w:val="FF0000"/>
          <w:sz w:val="24"/>
          <w:szCs w:val="24"/>
        </w:rPr>
      </w:pPr>
    </w:p>
    <w:p w14:paraId="066CA218" w14:textId="77777777" w:rsidR="00B739EF" w:rsidRPr="001C765A" w:rsidRDefault="00B739EF" w:rsidP="00D1018D">
      <w:pPr>
        <w:spacing w:line="480" w:lineRule="auto"/>
        <w:jc w:val="both"/>
        <w:rPr>
          <w:rFonts w:ascii="Times New Roman" w:hAnsi="Times New Roman" w:cs="Times New Roman"/>
          <w:b/>
          <w:i/>
          <w:sz w:val="24"/>
          <w:szCs w:val="24"/>
        </w:rPr>
      </w:pPr>
      <w:r w:rsidRPr="001D032A">
        <w:rPr>
          <w:rFonts w:ascii="Times New Roman" w:hAnsi="Times New Roman" w:cs="Times New Roman"/>
          <w:b/>
          <w:i/>
          <w:sz w:val="24"/>
          <w:szCs w:val="24"/>
        </w:rPr>
        <w:t xml:space="preserve">Experiment </w:t>
      </w:r>
      <w:r w:rsidR="006B2A27" w:rsidRPr="001C765A">
        <w:rPr>
          <w:rFonts w:ascii="Times New Roman" w:hAnsi="Times New Roman" w:cs="Times New Roman"/>
          <w:b/>
          <w:i/>
          <w:sz w:val="24"/>
          <w:szCs w:val="24"/>
        </w:rPr>
        <w:t>3</w:t>
      </w:r>
      <w:r w:rsidRPr="001C765A">
        <w:rPr>
          <w:rFonts w:ascii="Times New Roman" w:hAnsi="Times New Roman" w:cs="Times New Roman"/>
          <w:b/>
          <w:i/>
          <w:sz w:val="24"/>
          <w:szCs w:val="24"/>
        </w:rPr>
        <w:t>: gradual visuomotor adaptation</w:t>
      </w:r>
    </w:p>
    <w:p w14:paraId="1093217A" w14:textId="67409557" w:rsidR="005250F9" w:rsidRDefault="00B86095"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E</w:t>
      </w:r>
      <w:r w:rsidR="006B2A27" w:rsidRPr="001C765A">
        <w:rPr>
          <w:rFonts w:ascii="Times New Roman" w:hAnsi="Times New Roman" w:cs="Times New Roman"/>
          <w:sz w:val="24"/>
          <w:szCs w:val="24"/>
        </w:rPr>
        <w:t>xperiment 3</w:t>
      </w:r>
      <w:r w:rsidR="00F82CC5" w:rsidRPr="001C765A">
        <w:rPr>
          <w:rFonts w:ascii="Times New Roman" w:hAnsi="Times New Roman" w:cs="Times New Roman"/>
          <w:sz w:val="24"/>
          <w:szCs w:val="24"/>
        </w:rPr>
        <w:t xml:space="preserve"> involved adaptation to a gradual 45º rotation</w:t>
      </w:r>
      <w:r w:rsidR="005C645D" w:rsidRPr="001C765A">
        <w:rPr>
          <w:rFonts w:ascii="Times New Roman" w:hAnsi="Times New Roman" w:cs="Times New Roman"/>
          <w:sz w:val="24"/>
          <w:szCs w:val="24"/>
        </w:rPr>
        <w:t xml:space="preserve"> with online visual feedback</w:t>
      </w:r>
      <w:r w:rsidR="0063154C"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 xml:space="preserve">to reduce the likelihood of the participant </w:t>
      </w:r>
      <w:r w:rsidR="00EC7B5A" w:rsidRPr="001C765A">
        <w:rPr>
          <w:rFonts w:ascii="Times New Roman" w:hAnsi="Times New Roman" w:cs="Times New Roman"/>
          <w:sz w:val="24"/>
          <w:szCs w:val="24"/>
        </w:rPr>
        <w:t xml:space="preserve">using </w:t>
      </w:r>
      <w:r w:rsidR="000137B3" w:rsidRPr="001C765A">
        <w:rPr>
          <w:rFonts w:ascii="Times New Roman" w:hAnsi="Times New Roman" w:cs="Times New Roman"/>
          <w:sz w:val="24"/>
          <w:szCs w:val="24"/>
        </w:rPr>
        <w:t>an explicit strategy</w:t>
      </w:r>
      <w:r w:rsidR="00F82CC5" w:rsidRPr="001C765A">
        <w:rPr>
          <w:rFonts w:ascii="Times New Roman" w:hAnsi="Times New Roman" w:cs="Times New Roman"/>
          <w:sz w:val="24"/>
          <w:szCs w:val="24"/>
        </w:rPr>
        <w:t xml:space="preserve">. </w:t>
      </w:r>
      <w:r w:rsidR="00425CF3" w:rsidRPr="001C765A">
        <w:rPr>
          <w:rFonts w:ascii="Times New Roman" w:hAnsi="Times New Roman" w:cs="Times New Roman"/>
          <w:sz w:val="24"/>
          <w:szCs w:val="24"/>
        </w:rPr>
        <w:t>D</w:t>
      </w:r>
      <w:r w:rsidR="000B580F" w:rsidRPr="001C765A">
        <w:rPr>
          <w:rFonts w:ascii="Times New Roman" w:hAnsi="Times New Roman" w:cs="Times New Roman"/>
          <w:sz w:val="24"/>
          <w:szCs w:val="24"/>
        </w:rPr>
        <w:t xml:space="preserve">uring baseline, all participants </w:t>
      </w:r>
      <w:r w:rsidR="0060227F" w:rsidRPr="001C765A">
        <w:rPr>
          <w:rFonts w:ascii="Times New Roman" w:hAnsi="Times New Roman" w:cs="Times New Roman"/>
          <w:sz w:val="24"/>
          <w:szCs w:val="24"/>
        </w:rPr>
        <w:t>(n</w:t>
      </w:r>
      <w:r w:rsidR="00846243" w:rsidRPr="001C765A">
        <w:rPr>
          <w:rFonts w:ascii="Times New Roman" w:hAnsi="Times New Roman" w:cs="Times New Roman"/>
          <w:sz w:val="24"/>
          <w:szCs w:val="24"/>
        </w:rPr>
        <w:t xml:space="preserve"> </w:t>
      </w:r>
      <w:r w:rsidR="0060227F"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60227F" w:rsidRPr="001C765A">
        <w:rPr>
          <w:rFonts w:ascii="Times New Roman" w:hAnsi="Times New Roman" w:cs="Times New Roman"/>
          <w:sz w:val="24"/>
          <w:szCs w:val="24"/>
        </w:rPr>
        <w:t>20)</w:t>
      </w:r>
      <w:r w:rsidR="000B580F" w:rsidRPr="001C765A">
        <w:rPr>
          <w:rFonts w:ascii="Times New Roman" w:hAnsi="Times New Roman" w:cs="Times New Roman"/>
          <w:sz w:val="24"/>
          <w:szCs w:val="24"/>
        </w:rPr>
        <w:t xml:space="preserve"> showed similar accurate reaching behaviour, with there being no significant </w:t>
      </w:r>
      <w:r w:rsidR="0060227F" w:rsidRPr="001C765A">
        <w:rPr>
          <w:rFonts w:ascii="Times New Roman" w:hAnsi="Times New Roman" w:cs="Times New Roman"/>
          <w:sz w:val="24"/>
          <w:szCs w:val="24"/>
        </w:rPr>
        <w:t xml:space="preserve">correlation between WMC and hand </w:t>
      </w:r>
      <w:r w:rsidR="00A32F82" w:rsidRPr="001C765A">
        <w:rPr>
          <w:rFonts w:ascii="Times New Roman" w:hAnsi="Times New Roman" w:cs="Times New Roman"/>
          <w:sz w:val="24"/>
          <w:szCs w:val="24"/>
        </w:rPr>
        <w:t xml:space="preserve">direction </w:t>
      </w:r>
      <w:r w:rsidR="00425CF3" w:rsidRPr="001C765A">
        <w:rPr>
          <w:rFonts w:ascii="Times New Roman" w:hAnsi="Times New Roman" w:cs="Times New Roman"/>
          <w:sz w:val="24"/>
          <w:szCs w:val="24"/>
        </w:rPr>
        <w:t>(</w:t>
      </w:r>
      <w:r w:rsidR="000137B3" w:rsidRPr="001C765A">
        <w:rPr>
          <w:rFonts w:ascii="Times New Roman" w:hAnsi="Times New Roman" w:cs="Times New Roman"/>
          <w:sz w:val="24"/>
          <w:szCs w:val="24"/>
        </w:rPr>
        <w:t>r</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0.31, p</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0.18</w:t>
      </w:r>
      <w:r w:rsidR="003428EB" w:rsidRPr="001C765A">
        <w:rPr>
          <w:rFonts w:ascii="Times New Roman" w:hAnsi="Times New Roman" w:cs="Times New Roman"/>
          <w:sz w:val="24"/>
          <w:szCs w:val="24"/>
        </w:rPr>
        <w:t>, r</w:t>
      </w:r>
      <w:r w:rsidR="003428EB" w:rsidRPr="001C765A">
        <w:rPr>
          <w:rFonts w:ascii="Times New Roman" w:hAnsi="Times New Roman" w:cs="Times New Roman"/>
          <w:sz w:val="24"/>
          <w:szCs w:val="24"/>
          <w:vertAlign w:val="superscript"/>
        </w:rPr>
        <w:t xml:space="preserve">2 </w:t>
      </w:r>
      <w:r w:rsidR="003428EB" w:rsidRPr="001C765A">
        <w:rPr>
          <w:rFonts w:ascii="Times New Roman" w:hAnsi="Times New Roman" w:cs="Times New Roman"/>
          <w:sz w:val="24"/>
          <w:szCs w:val="24"/>
        </w:rPr>
        <w:t>= 0.10</w:t>
      </w:r>
      <w:r w:rsidR="00425CF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 xml:space="preserve">between WMC and </w:t>
      </w:r>
      <w:r w:rsidR="00425CF3" w:rsidRPr="001C765A">
        <w:rPr>
          <w:rFonts w:ascii="Times New Roman" w:hAnsi="Times New Roman" w:cs="Times New Roman"/>
          <w:sz w:val="24"/>
          <w:szCs w:val="24"/>
        </w:rPr>
        <w:t>RT (</w:t>
      </w:r>
      <w:r w:rsidR="000137B3" w:rsidRPr="001C765A">
        <w:rPr>
          <w:rFonts w:ascii="Times New Roman" w:hAnsi="Times New Roman" w:cs="Times New Roman"/>
          <w:sz w:val="24"/>
          <w:szCs w:val="24"/>
        </w:rPr>
        <w:t>r</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0.40, p</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0.08</w:t>
      </w:r>
      <w:r w:rsidR="003428EB" w:rsidRPr="001C765A">
        <w:rPr>
          <w:rFonts w:ascii="Times New Roman" w:hAnsi="Times New Roman" w:cs="Times New Roman"/>
          <w:sz w:val="24"/>
          <w:szCs w:val="24"/>
        </w:rPr>
        <w:t>, r</w:t>
      </w:r>
      <w:r w:rsidR="003428EB" w:rsidRPr="001C765A">
        <w:rPr>
          <w:rFonts w:ascii="Times New Roman" w:hAnsi="Times New Roman" w:cs="Times New Roman"/>
          <w:sz w:val="24"/>
          <w:szCs w:val="24"/>
          <w:vertAlign w:val="superscript"/>
        </w:rPr>
        <w:t xml:space="preserve">2 </w:t>
      </w:r>
      <w:r w:rsidR="003428EB" w:rsidRPr="001C765A">
        <w:rPr>
          <w:rFonts w:ascii="Times New Roman" w:hAnsi="Times New Roman" w:cs="Times New Roman"/>
          <w:sz w:val="24"/>
          <w:szCs w:val="24"/>
        </w:rPr>
        <w:t>= 0.16</w:t>
      </w:r>
      <w:r w:rsidR="000137B3" w:rsidRPr="001C765A">
        <w:rPr>
          <w:rFonts w:ascii="Times New Roman" w:hAnsi="Times New Roman" w:cs="Times New Roman"/>
          <w:sz w:val="24"/>
          <w:szCs w:val="24"/>
        </w:rPr>
        <w:t>)</w:t>
      </w:r>
      <w:r w:rsidR="000B580F" w:rsidRPr="001C765A">
        <w:rPr>
          <w:rFonts w:ascii="Times New Roman" w:hAnsi="Times New Roman" w:cs="Times New Roman"/>
          <w:sz w:val="24"/>
          <w:szCs w:val="24"/>
        </w:rPr>
        <w:t xml:space="preserve"> or</w:t>
      </w:r>
      <w:r w:rsidR="00425CF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 xml:space="preserve">between WMC and </w:t>
      </w:r>
      <w:r w:rsidR="00425CF3" w:rsidRPr="001C765A">
        <w:rPr>
          <w:rFonts w:ascii="Times New Roman" w:hAnsi="Times New Roman" w:cs="Times New Roman"/>
          <w:sz w:val="24"/>
          <w:szCs w:val="24"/>
        </w:rPr>
        <w:t>MT (</w:t>
      </w:r>
      <w:r w:rsidR="000137B3" w:rsidRPr="001C765A">
        <w:rPr>
          <w:rFonts w:ascii="Times New Roman" w:hAnsi="Times New Roman" w:cs="Times New Roman"/>
          <w:sz w:val="24"/>
          <w:szCs w:val="24"/>
        </w:rPr>
        <w:t>r</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-0.03, p</w:t>
      </w:r>
      <w:r w:rsidR="00846243" w:rsidRPr="001C765A">
        <w:rPr>
          <w:rFonts w:ascii="Times New Roman" w:hAnsi="Times New Roman" w:cs="Times New Roman"/>
          <w:sz w:val="24"/>
          <w:szCs w:val="24"/>
        </w:rPr>
        <w:t xml:space="preserve"> </w:t>
      </w:r>
      <w:r w:rsidR="003428EB" w:rsidRPr="001C765A">
        <w:rPr>
          <w:rFonts w:ascii="Times New Roman" w:hAnsi="Times New Roman" w:cs="Times New Roman"/>
          <w:sz w:val="24"/>
          <w:szCs w:val="24"/>
        </w:rPr>
        <w:t>&gt;</w:t>
      </w:r>
      <w:r w:rsidR="00846243" w:rsidRPr="001C765A">
        <w:rPr>
          <w:rFonts w:ascii="Times New Roman" w:hAnsi="Times New Roman" w:cs="Times New Roman"/>
          <w:sz w:val="24"/>
          <w:szCs w:val="24"/>
        </w:rPr>
        <w:t xml:space="preserve"> </w:t>
      </w:r>
      <w:r w:rsidR="003428EB" w:rsidRPr="001C765A">
        <w:rPr>
          <w:rFonts w:ascii="Times New Roman" w:hAnsi="Times New Roman" w:cs="Times New Roman"/>
          <w:sz w:val="24"/>
          <w:szCs w:val="24"/>
        </w:rPr>
        <w:t>0.25, r</w:t>
      </w:r>
      <w:r w:rsidR="003428EB" w:rsidRPr="001C765A">
        <w:rPr>
          <w:rFonts w:ascii="Times New Roman" w:hAnsi="Times New Roman" w:cs="Times New Roman"/>
          <w:sz w:val="24"/>
          <w:szCs w:val="24"/>
          <w:vertAlign w:val="superscript"/>
        </w:rPr>
        <w:t xml:space="preserve">2 </w:t>
      </w:r>
      <w:r w:rsidR="003428EB" w:rsidRPr="001C765A">
        <w:rPr>
          <w:rFonts w:ascii="Times New Roman" w:hAnsi="Times New Roman" w:cs="Times New Roman"/>
          <w:sz w:val="24"/>
          <w:szCs w:val="24"/>
        </w:rPr>
        <w:t>= 0.001</w:t>
      </w:r>
      <w:r w:rsidR="00A13D5E" w:rsidRPr="001C765A">
        <w:rPr>
          <w:rFonts w:ascii="Times New Roman" w:hAnsi="Times New Roman" w:cs="Times New Roman"/>
          <w:sz w:val="24"/>
          <w:szCs w:val="24"/>
        </w:rPr>
        <w:t>)</w:t>
      </w:r>
      <w:r w:rsidR="000B580F" w:rsidRPr="001C765A">
        <w:rPr>
          <w:rFonts w:ascii="Times New Roman" w:hAnsi="Times New Roman" w:cs="Times New Roman"/>
          <w:sz w:val="24"/>
          <w:szCs w:val="24"/>
        </w:rPr>
        <w:t xml:space="preserve"> </w:t>
      </w:r>
      <w:r w:rsidR="00A13D5E" w:rsidRPr="001C765A">
        <w:rPr>
          <w:rFonts w:ascii="Times New Roman" w:hAnsi="Times New Roman" w:cs="Times New Roman"/>
          <w:sz w:val="24"/>
          <w:szCs w:val="24"/>
        </w:rPr>
        <w:t>(</w:t>
      </w:r>
      <w:r w:rsidR="000B580F" w:rsidRPr="001C765A">
        <w:rPr>
          <w:rFonts w:ascii="Times New Roman" w:hAnsi="Times New Roman" w:cs="Times New Roman"/>
          <w:sz w:val="24"/>
          <w:szCs w:val="24"/>
        </w:rPr>
        <w:t>Table 1).</w:t>
      </w:r>
      <w:r w:rsidR="00D44EEF" w:rsidRPr="001C765A">
        <w:rPr>
          <w:rFonts w:ascii="Times New Roman" w:hAnsi="Times New Roman" w:cs="Times New Roman"/>
          <w:sz w:val="24"/>
          <w:szCs w:val="24"/>
        </w:rPr>
        <w:t xml:space="preserve"> P</w:t>
      </w:r>
      <w:r w:rsidR="00EB4F1A" w:rsidRPr="001C765A">
        <w:rPr>
          <w:rFonts w:ascii="Times New Roman" w:hAnsi="Times New Roman" w:cs="Times New Roman"/>
          <w:sz w:val="24"/>
          <w:szCs w:val="24"/>
        </w:rPr>
        <w:t>articipants were</w:t>
      </w:r>
      <w:r w:rsidR="00D44EEF" w:rsidRPr="001C765A">
        <w:rPr>
          <w:rFonts w:ascii="Times New Roman" w:hAnsi="Times New Roman" w:cs="Times New Roman"/>
          <w:sz w:val="24"/>
          <w:szCs w:val="24"/>
        </w:rPr>
        <w:t xml:space="preserve"> then</w:t>
      </w:r>
      <w:r w:rsidR="00EB4F1A" w:rsidRPr="001C765A">
        <w:rPr>
          <w:rFonts w:ascii="Times New Roman" w:hAnsi="Times New Roman" w:cs="Times New Roman"/>
          <w:sz w:val="24"/>
          <w:szCs w:val="24"/>
        </w:rPr>
        <w:t xml:space="preserve"> </w:t>
      </w:r>
      <w:r w:rsidR="00EB4F1A" w:rsidRPr="001C765A">
        <w:rPr>
          <w:rFonts w:ascii="Times New Roman" w:hAnsi="Times New Roman" w:cs="Times New Roman"/>
          <w:sz w:val="24"/>
          <w:szCs w:val="24"/>
        </w:rPr>
        <w:lastRenderedPageBreak/>
        <w:t xml:space="preserve">gradually exposed to a 45º rotation </w:t>
      </w:r>
      <w:r w:rsidR="00D44EEF" w:rsidRPr="001C765A">
        <w:rPr>
          <w:rFonts w:ascii="Times New Roman" w:hAnsi="Times New Roman" w:cs="Times New Roman"/>
          <w:sz w:val="24"/>
          <w:szCs w:val="24"/>
        </w:rPr>
        <w:t xml:space="preserve">over the next 300 trials, </w:t>
      </w:r>
      <w:r w:rsidR="00EB4F1A" w:rsidRPr="001C765A">
        <w:rPr>
          <w:rFonts w:ascii="Times New Roman" w:hAnsi="Times New Roman" w:cs="Times New Roman"/>
          <w:sz w:val="24"/>
          <w:szCs w:val="24"/>
        </w:rPr>
        <w:t xml:space="preserve">with it then remaining constant for a further 116 trials. Although it is clear that participants did not fully adapt to the </w:t>
      </w:r>
      <w:r w:rsidR="00F000C8" w:rsidRPr="001C765A">
        <w:rPr>
          <w:rFonts w:ascii="Times New Roman" w:hAnsi="Times New Roman" w:cs="Times New Roman"/>
          <w:sz w:val="24"/>
          <w:szCs w:val="24"/>
        </w:rPr>
        <w:t xml:space="preserve">gradual </w:t>
      </w:r>
      <w:r w:rsidR="00EB4F1A" w:rsidRPr="001C765A">
        <w:rPr>
          <w:rFonts w:ascii="Times New Roman" w:hAnsi="Times New Roman" w:cs="Times New Roman"/>
          <w:sz w:val="24"/>
          <w:szCs w:val="24"/>
        </w:rPr>
        <w:t xml:space="preserve">visual rotation, </w:t>
      </w:r>
      <w:r w:rsidR="000137B3" w:rsidRPr="001C765A">
        <w:rPr>
          <w:rFonts w:ascii="Times New Roman" w:hAnsi="Times New Roman" w:cs="Times New Roman"/>
          <w:sz w:val="24"/>
          <w:szCs w:val="24"/>
        </w:rPr>
        <w:t xml:space="preserve">there was no significant correlation between absolute hand </w:t>
      </w:r>
      <w:r w:rsidR="00B55713" w:rsidRPr="001C765A">
        <w:rPr>
          <w:rFonts w:ascii="Times New Roman" w:hAnsi="Times New Roman" w:cs="Times New Roman"/>
          <w:sz w:val="24"/>
          <w:szCs w:val="24"/>
        </w:rPr>
        <w:t xml:space="preserve">direction </w:t>
      </w:r>
      <w:r w:rsidR="000137B3" w:rsidRPr="001C765A">
        <w:rPr>
          <w:rFonts w:ascii="Times New Roman" w:hAnsi="Times New Roman" w:cs="Times New Roman"/>
          <w:sz w:val="24"/>
          <w:szCs w:val="24"/>
        </w:rPr>
        <w:t>error</w:t>
      </w:r>
      <w:r w:rsidR="00EB4F1A"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and WMC (r</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w:t>
      </w:r>
      <w:r w:rsidR="00846243" w:rsidRPr="001C765A">
        <w:rPr>
          <w:rFonts w:ascii="Times New Roman" w:hAnsi="Times New Roman" w:cs="Times New Roman"/>
          <w:sz w:val="24"/>
          <w:szCs w:val="24"/>
        </w:rPr>
        <w:t xml:space="preserve"> </w:t>
      </w:r>
      <w:r w:rsidR="000137B3" w:rsidRPr="001C765A">
        <w:rPr>
          <w:rFonts w:ascii="Times New Roman" w:hAnsi="Times New Roman" w:cs="Times New Roman"/>
          <w:sz w:val="24"/>
          <w:szCs w:val="24"/>
        </w:rPr>
        <w:t>0.06, p</w:t>
      </w:r>
      <w:r w:rsidR="00846243" w:rsidRPr="001C765A">
        <w:rPr>
          <w:rFonts w:ascii="Times New Roman" w:hAnsi="Times New Roman" w:cs="Times New Roman"/>
          <w:sz w:val="24"/>
          <w:szCs w:val="24"/>
        </w:rPr>
        <w:t xml:space="preserve"> </w:t>
      </w:r>
      <w:r w:rsidR="003428EB" w:rsidRPr="001C765A">
        <w:rPr>
          <w:rFonts w:ascii="Times New Roman" w:hAnsi="Times New Roman" w:cs="Times New Roman"/>
          <w:sz w:val="24"/>
          <w:szCs w:val="24"/>
        </w:rPr>
        <w:t>&gt;</w:t>
      </w:r>
      <w:r w:rsidR="00846243" w:rsidRPr="001C765A">
        <w:rPr>
          <w:rFonts w:ascii="Times New Roman" w:hAnsi="Times New Roman" w:cs="Times New Roman"/>
          <w:sz w:val="24"/>
          <w:szCs w:val="24"/>
        </w:rPr>
        <w:t xml:space="preserve"> </w:t>
      </w:r>
      <w:r w:rsidR="003428EB" w:rsidRPr="001C765A">
        <w:rPr>
          <w:rFonts w:ascii="Times New Roman" w:hAnsi="Times New Roman" w:cs="Times New Roman"/>
          <w:sz w:val="24"/>
          <w:szCs w:val="24"/>
        </w:rPr>
        <w:t>0.25, r</w:t>
      </w:r>
      <w:r w:rsidR="003428EB" w:rsidRPr="001C765A">
        <w:rPr>
          <w:rFonts w:ascii="Times New Roman" w:hAnsi="Times New Roman" w:cs="Times New Roman"/>
          <w:sz w:val="24"/>
          <w:szCs w:val="24"/>
          <w:vertAlign w:val="superscript"/>
        </w:rPr>
        <w:t xml:space="preserve">2 </w:t>
      </w:r>
      <w:r w:rsidR="003428EB" w:rsidRPr="001C765A">
        <w:rPr>
          <w:rFonts w:ascii="Times New Roman" w:hAnsi="Times New Roman" w:cs="Times New Roman"/>
          <w:sz w:val="24"/>
          <w:szCs w:val="24"/>
        </w:rPr>
        <w:t>= 0.003</w:t>
      </w:r>
      <w:r w:rsidR="008203FB" w:rsidRPr="001C765A">
        <w:rPr>
          <w:rFonts w:ascii="Times New Roman" w:hAnsi="Times New Roman" w:cs="Times New Roman"/>
          <w:sz w:val="24"/>
          <w:szCs w:val="24"/>
        </w:rPr>
        <w:t>; F</w:t>
      </w:r>
      <w:r w:rsidR="002D06BD" w:rsidRPr="001C765A">
        <w:rPr>
          <w:rFonts w:ascii="Times New Roman" w:hAnsi="Times New Roman" w:cs="Times New Roman"/>
          <w:sz w:val="24"/>
          <w:szCs w:val="24"/>
        </w:rPr>
        <w:t>igure</w:t>
      </w:r>
      <w:r w:rsidR="008203FB" w:rsidRPr="001C765A">
        <w:rPr>
          <w:rFonts w:ascii="Times New Roman" w:hAnsi="Times New Roman" w:cs="Times New Roman"/>
          <w:sz w:val="24"/>
          <w:szCs w:val="24"/>
        </w:rPr>
        <w:t xml:space="preserve"> </w:t>
      </w:r>
      <w:r w:rsidR="00BD07EE" w:rsidRPr="00805790">
        <w:rPr>
          <w:rFonts w:ascii="Times New Roman" w:hAnsi="Times New Roman" w:cs="Times New Roman"/>
          <w:sz w:val="24"/>
          <w:szCs w:val="24"/>
        </w:rPr>
        <w:t>6</w:t>
      </w:r>
      <w:r w:rsidR="00B55713" w:rsidRPr="00805790">
        <w:rPr>
          <w:rFonts w:ascii="Times New Roman" w:hAnsi="Times New Roman" w:cs="Times New Roman"/>
          <w:sz w:val="24"/>
          <w:szCs w:val="24"/>
        </w:rPr>
        <w:t>a-c</w:t>
      </w:r>
      <w:r w:rsidR="00EB4F1A" w:rsidRPr="00805790">
        <w:rPr>
          <w:rFonts w:ascii="Times New Roman" w:hAnsi="Times New Roman" w:cs="Times New Roman"/>
          <w:sz w:val="24"/>
          <w:szCs w:val="24"/>
        </w:rPr>
        <w:t>).</w:t>
      </w:r>
      <w:r w:rsidR="009142A9" w:rsidRPr="00805790">
        <w:rPr>
          <w:rFonts w:ascii="Times New Roman" w:hAnsi="Times New Roman" w:cs="Times New Roman"/>
          <w:sz w:val="24"/>
          <w:szCs w:val="24"/>
        </w:rPr>
        <w:t xml:space="preserve"> </w:t>
      </w:r>
    </w:p>
    <w:p w14:paraId="33AE1EE5" w14:textId="77777777" w:rsidR="00805790" w:rsidRPr="00805790" w:rsidRDefault="00805790" w:rsidP="00D1018D">
      <w:pPr>
        <w:spacing w:line="480" w:lineRule="auto"/>
        <w:jc w:val="both"/>
        <w:rPr>
          <w:rFonts w:ascii="Times New Roman" w:hAnsi="Times New Roman" w:cs="Times New Roman"/>
          <w:sz w:val="24"/>
          <w:szCs w:val="24"/>
        </w:rPr>
      </w:pPr>
    </w:p>
    <w:p w14:paraId="0295EFAA" w14:textId="4D181045" w:rsidR="00BD07EE" w:rsidRDefault="00BD07EE" w:rsidP="001C765A">
      <w:pPr>
        <w:spacing w:line="480" w:lineRule="auto"/>
        <w:jc w:val="center"/>
        <w:rPr>
          <w:rFonts w:ascii="Times New Roman" w:hAnsi="Times New Roman" w:cs="Times New Roman"/>
          <w:sz w:val="24"/>
          <w:szCs w:val="24"/>
        </w:rPr>
      </w:pPr>
      <w:r w:rsidRPr="00805790">
        <w:rPr>
          <w:rFonts w:ascii="Times New Roman" w:hAnsi="Times New Roman" w:cs="Times New Roman"/>
          <w:sz w:val="24"/>
          <w:szCs w:val="24"/>
        </w:rPr>
        <w:t>&lt; Figure 6 &gt;</w:t>
      </w:r>
    </w:p>
    <w:p w14:paraId="39E40D6F" w14:textId="77777777" w:rsidR="00805790" w:rsidRPr="00805790" w:rsidRDefault="00805790" w:rsidP="00805790">
      <w:pPr>
        <w:spacing w:line="480" w:lineRule="auto"/>
        <w:jc w:val="center"/>
        <w:rPr>
          <w:rFonts w:ascii="Times New Roman" w:hAnsi="Times New Roman" w:cs="Times New Roman"/>
          <w:sz w:val="24"/>
          <w:szCs w:val="24"/>
        </w:rPr>
      </w:pPr>
    </w:p>
    <w:p w14:paraId="777805FB" w14:textId="59C7830F" w:rsidR="00515DC9" w:rsidRPr="001C765A" w:rsidRDefault="006B2AAF" w:rsidP="00D1018D">
      <w:pPr>
        <w:spacing w:line="480" w:lineRule="auto"/>
        <w:jc w:val="both"/>
        <w:rPr>
          <w:rFonts w:ascii="Times New Roman" w:hAnsi="Times New Roman" w:cs="Times New Roman"/>
          <w:sz w:val="24"/>
          <w:szCs w:val="24"/>
        </w:rPr>
      </w:pPr>
      <w:r w:rsidRPr="001D032A">
        <w:rPr>
          <w:rFonts w:ascii="Times New Roman" w:hAnsi="Times New Roman" w:cs="Times New Roman"/>
          <w:sz w:val="24"/>
          <w:szCs w:val="24"/>
        </w:rPr>
        <w:t>As</w:t>
      </w:r>
      <w:r w:rsidR="00B8512B" w:rsidRPr="001C765A">
        <w:rPr>
          <w:rFonts w:ascii="Times New Roman" w:hAnsi="Times New Roman" w:cs="Times New Roman"/>
          <w:sz w:val="24"/>
          <w:szCs w:val="24"/>
        </w:rPr>
        <w:t xml:space="preserve"> E</w:t>
      </w:r>
      <w:r w:rsidR="005218C4" w:rsidRPr="001C765A">
        <w:rPr>
          <w:rFonts w:ascii="Times New Roman" w:hAnsi="Times New Roman" w:cs="Times New Roman"/>
          <w:sz w:val="24"/>
          <w:szCs w:val="24"/>
        </w:rPr>
        <w:t>xperiment 3</w:t>
      </w:r>
      <w:r w:rsidRPr="001C765A">
        <w:rPr>
          <w:rFonts w:ascii="Times New Roman" w:hAnsi="Times New Roman" w:cs="Times New Roman"/>
          <w:sz w:val="24"/>
          <w:szCs w:val="24"/>
        </w:rPr>
        <w:t xml:space="preserve"> involved </w:t>
      </w:r>
      <w:r w:rsidR="00560EF3" w:rsidRPr="001C765A">
        <w:rPr>
          <w:rFonts w:ascii="Times New Roman" w:hAnsi="Times New Roman" w:cs="Times New Roman"/>
          <w:sz w:val="24"/>
          <w:szCs w:val="24"/>
        </w:rPr>
        <w:t>fewer</w:t>
      </w:r>
      <w:r w:rsidRPr="001C765A">
        <w:rPr>
          <w:rFonts w:ascii="Times New Roman" w:hAnsi="Times New Roman" w:cs="Times New Roman"/>
          <w:sz w:val="24"/>
          <w:szCs w:val="24"/>
        </w:rPr>
        <w:t xml:space="preserve"> participants</w:t>
      </w:r>
      <w:r w:rsidR="00515DC9" w:rsidRPr="001C765A">
        <w:rPr>
          <w:rFonts w:ascii="Times New Roman" w:hAnsi="Times New Roman" w:cs="Times New Roman"/>
          <w:sz w:val="24"/>
          <w:szCs w:val="24"/>
        </w:rPr>
        <w:t xml:space="preserve"> than Experiment 1 or 2</w:t>
      </w:r>
      <w:r w:rsidRPr="001C765A">
        <w:rPr>
          <w:rFonts w:ascii="Times New Roman" w:hAnsi="Times New Roman" w:cs="Times New Roman"/>
          <w:sz w:val="24"/>
          <w:szCs w:val="24"/>
        </w:rPr>
        <w:t>, we wanted to ensure the lack of significance was not simply an issue of statist</w:t>
      </w:r>
      <w:r w:rsidR="00B8512B" w:rsidRPr="001C765A">
        <w:rPr>
          <w:rFonts w:ascii="Times New Roman" w:hAnsi="Times New Roman" w:cs="Times New Roman"/>
          <w:sz w:val="24"/>
          <w:szCs w:val="24"/>
        </w:rPr>
        <w:t>ical power. On the basis of the</w:t>
      </w:r>
      <w:r w:rsidR="005218C4" w:rsidRPr="001C765A">
        <w:rPr>
          <w:rFonts w:ascii="Times New Roman" w:hAnsi="Times New Roman" w:cs="Times New Roman"/>
          <w:sz w:val="24"/>
          <w:szCs w:val="24"/>
        </w:rPr>
        <w:t xml:space="preserve"> r</w:t>
      </w:r>
      <w:r w:rsidR="005218C4" w:rsidRPr="001C765A">
        <w:rPr>
          <w:rFonts w:ascii="Times New Roman" w:hAnsi="Times New Roman" w:cs="Times New Roman"/>
          <w:sz w:val="24"/>
          <w:szCs w:val="24"/>
          <w:vertAlign w:val="superscript"/>
        </w:rPr>
        <w:t>2</w:t>
      </w:r>
      <w:r w:rsidR="005218C4" w:rsidRPr="001C765A">
        <w:rPr>
          <w:rFonts w:ascii="Times New Roman" w:hAnsi="Times New Roman" w:cs="Times New Roman"/>
          <w:sz w:val="24"/>
          <w:szCs w:val="24"/>
        </w:rPr>
        <w:t xml:space="preserve"> values</w:t>
      </w:r>
      <w:r w:rsidR="00B8512B" w:rsidRPr="001C765A">
        <w:rPr>
          <w:rFonts w:ascii="Times New Roman" w:hAnsi="Times New Roman" w:cs="Times New Roman"/>
          <w:sz w:val="24"/>
          <w:szCs w:val="24"/>
        </w:rPr>
        <w:t xml:space="preserve"> from the correlations</w:t>
      </w:r>
      <w:r w:rsidR="005218C4" w:rsidRPr="001C765A">
        <w:rPr>
          <w:rFonts w:ascii="Times New Roman" w:hAnsi="Times New Roman" w:cs="Times New Roman"/>
          <w:sz w:val="24"/>
          <w:szCs w:val="24"/>
        </w:rPr>
        <w:t xml:space="preserve"> (Experi</w:t>
      </w:r>
      <w:r w:rsidR="003428EB" w:rsidRPr="001C765A">
        <w:rPr>
          <w:rFonts w:ascii="Times New Roman" w:hAnsi="Times New Roman" w:cs="Times New Roman"/>
          <w:sz w:val="24"/>
          <w:szCs w:val="24"/>
        </w:rPr>
        <w:t>ment 1: 0.30, Experiment 2: 0.23</w:t>
      </w:r>
      <w:r w:rsidR="005218C4" w:rsidRPr="001C765A">
        <w:rPr>
          <w:rFonts w:ascii="Times New Roman" w:hAnsi="Times New Roman" w:cs="Times New Roman"/>
          <w:sz w:val="24"/>
          <w:szCs w:val="24"/>
        </w:rPr>
        <w:t xml:space="preserve">), </w:t>
      </w:r>
      <w:r w:rsidRPr="001C765A">
        <w:rPr>
          <w:rFonts w:ascii="Times New Roman" w:hAnsi="Times New Roman" w:cs="Times New Roman"/>
          <w:sz w:val="24"/>
          <w:szCs w:val="24"/>
        </w:rPr>
        <w:t xml:space="preserve">we estimated (G*Power; http://www.gpower.hhu.de/en.html) </w:t>
      </w:r>
      <w:r w:rsidR="0087088D" w:rsidRPr="001C765A">
        <w:rPr>
          <w:rFonts w:ascii="Times New Roman" w:hAnsi="Times New Roman" w:cs="Times New Roman"/>
          <w:sz w:val="24"/>
          <w:szCs w:val="24"/>
        </w:rPr>
        <w:t>that power of 0.93 and 0.87</w:t>
      </w:r>
      <w:r w:rsidR="00EC423A" w:rsidRPr="001C765A">
        <w:rPr>
          <w:rFonts w:ascii="Times New Roman" w:hAnsi="Times New Roman" w:cs="Times New Roman"/>
          <w:sz w:val="24"/>
          <w:szCs w:val="24"/>
        </w:rPr>
        <w:t xml:space="preserve"> was achieved in </w:t>
      </w:r>
      <w:r w:rsidR="004C7B80" w:rsidRPr="001C765A">
        <w:rPr>
          <w:rFonts w:ascii="Times New Roman" w:hAnsi="Times New Roman" w:cs="Times New Roman"/>
          <w:sz w:val="24"/>
          <w:szCs w:val="24"/>
        </w:rPr>
        <w:t>E</w:t>
      </w:r>
      <w:r w:rsidR="00EC423A" w:rsidRPr="001C765A">
        <w:rPr>
          <w:rFonts w:ascii="Times New Roman" w:hAnsi="Times New Roman" w:cs="Times New Roman"/>
          <w:sz w:val="24"/>
          <w:szCs w:val="24"/>
        </w:rPr>
        <w:t>xperiment</w:t>
      </w:r>
      <w:r w:rsidR="00472D95" w:rsidRPr="001C765A">
        <w:rPr>
          <w:rFonts w:ascii="Times New Roman" w:hAnsi="Times New Roman" w:cs="Times New Roman"/>
          <w:sz w:val="24"/>
          <w:szCs w:val="24"/>
        </w:rPr>
        <w:t xml:space="preserve"> </w:t>
      </w:r>
      <w:r w:rsidR="00EC423A" w:rsidRPr="001C765A">
        <w:rPr>
          <w:rFonts w:ascii="Times New Roman" w:hAnsi="Times New Roman" w:cs="Times New Roman"/>
          <w:sz w:val="24"/>
          <w:szCs w:val="24"/>
        </w:rPr>
        <w:t xml:space="preserve">1 and 2, respectively. For </w:t>
      </w:r>
      <w:r w:rsidR="004C7B80" w:rsidRPr="001C765A">
        <w:rPr>
          <w:rFonts w:ascii="Times New Roman" w:hAnsi="Times New Roman" w:cs="Times New Roman"/>
          <w:sz w:val="24"/>
          <w:szCs w:val="24"/>
        </w:rPr>
        <w:t>E</w:t>
      </w:r>
      <w:r w:rsidR="00EC423A" w:rsidRPr="001C765A">
        <w:rPr>
          <w:rFonts w:ascii="Times New Roman" w:hAnsi="Times New Roman" w:cs="Times New Roman"/>
          <w:sz w:val="24"/>
          <w:szCs w:val="24"/>
        </w:rPr>
        <w:t>xperime</w:t>
      </w:r>
      <w:r w:rsidR="003349F8" w:rsidRPr="001C765A">
        <w:rPr>
          <w:rFonts w:ascii="Times New Roman" w:hAnsi="Times New Roman" w:cs="Times New Roman"/>
          <w:sz w:val="24"/>
          <w:szCs w:val="24"/>
        </w:rPr>
        <w:t>nt 3 (r</w:t>
      </w:r>
      <w:r w:rsidR="003349F8" w:rsidRPr="001C765A">
        <w:rPr>
          <w:rFonts w:ascii="Times New Roman" w:hAnsi="Times New Roman" w:cs="Times New Roman"/>
          <w:sz w:val="24"/>
          <w:szCs w:val="24"/>
          <w:vertAlign w:val="superscript"/>
        </w:rPr>
        <w:t>2</w:t>
      </w:r>
      <w:r w:rsidR="003428EB" w:rsidRPr="001C765A">
        <w:rPr>
          <w:rFonts w:ascii="Times New Roman" w:hAnsi="Times New Roman" w:cs="Times New Roman"/>
          <w:sz w:val="24"/>
          <w:szCs w:val="24"/>
        </w:rPr>
        <w:t xml:space="preserve"> = 0.003</w:t>
      </w:r>
      <w:r w:rsidR="003349F8" w:rsidRPr="001C765A">
        <w:rPr>
          <w:rFonts w:ascii="Times New Roman" w:hAnsi="Times New Roman" w:cs="Times New Roman"/>
          <w:sz w:val="24"/>
          <w:szCs w:val="24"/>
        </w:rPr>
        <w:t xml:space="preserve">), a total sample size of </w:t>
      </w:r>
      <w:r w:rsidR="0087088D" w:rsidRPr="001C765A">
        <w:rPr>
          <w:rFonts w:ascii="Times New Roman" w:hAnsi="Times New Roman" w:cs="Times New Roman"/>
          <w:sz w:val="24"/>
          <w:szCs w:val="24"/>
        </w:rPr>
        <w:t>3168</w:t>
      </w:r>
      <w:r w:rsidR="00EC423A" w:rsidRPr="001C765A">
        <w:rPr>
          <w:rFonts w:ascii="Times New Roman" w:hAnsi="Times New Roman" w:cs="Times New Roman"/>
          <w:sz w:val="24"/>
          <w:szCs w:val="24"/>
        </w:rPr>
        <w:t xml:space="preserve"> would be required </w:t>
      </w:r>
      <w:r w:rsidR="0087088D" w:rsidRPr="001C765A">
        <w:rPr>
          <w:rFonts w:ascii="Times New Roman" w:hAnsi="Times New Roman" w:cs="Times New Roman"/>
          <w:sz w:val="24"/>
          <w:szCs w:val="24"/>
        </w:rPr>
        <w:t>to achieve similar power of 0.87</w:t>
      </w:r>
      <w:r w:rsidR="00EC423A" w:rsidRPr="001C765A">
        <w:rPr>
          <w:rFonts w:ascii="Times New Roman" w:hAnsi="Times New Roman" w:cs="Times New Roman"/>
          <w:sz w:val="24"/>
          <w:szCs w:val="24"/>
        </w:rPr>
        <w:t xml:space="preserve">. </w:t>
      </w:r>
      <w:r w:rsidR="00560EF3" w:rsidRPr="001C765A">
        <w:rPr>
          <w:rFonts w:ascii="Times New Roman" w:hAnsi="Times New Roman" w:cs="Times New Roman"/>
          <w:sz w:val="24"/>
          <w:szCs w:val="24"/>
        </w:rPr>
        <w:t xml:space="preserve">This indicates that the effect size was </w:t>
      </w:r>
      <w:r w:rsidR="00515DC9" w:rsidRPr="001C765A">
        <w:rPr>
          <w:rFonts w:ascii="Times New Roman" w:hAnsi="Times New Roman" w:cs="Times New Roman"/>
          <w:sz w:val="24"/>
          <w:szCs w:val="24"/>
        </w:rPr>
        <w:t xml:space="preserve">negligible </w:t>
      </w:r>
      <w:r w:rsidR="00560EF3" w:rsidRPr="001C765A">
        <w:rPr>
          <w:rFonts w:ascii="Times New Roman" w:hAnsi="Times New Roman" w:cs="Times New Roman"/>
          <w:sz w:val="24"/>
          <w:szCs w:val="24"/>
        </w:rPr>
        <w:t xml:space="preserve">and adding an additional </w:t>
      </w:r>
      <w:r w:rsidR="003349F8" w:rsidRPr="001C765A">
        <w:rPr>
          <w:rFonts w:ascii="Times New Roman" w:hAnsi="Times New Roman" w:cs="Times New Roman"/>
          <w:sz w:val="24"/>
          <w:szCs w:val="24"/>
        </w:rPr>
        <w:t>14</w:t>
      </w:r>
      <w:r w:rsidR="00560EF3" w:rsidRPr="001C765A">
        <w:rPr>
          <w:rFonts w:ascii="Times New Roman" w:hAnsi="Times New Roman" w:cs="Times New Roman"/>
          <w:sz w:val="24"/>
          <w:szCs w:val="24"/>
        </w:rPr>
        <w:t xml:space="preserve"> participants, making </w:t>
      </w:r>
      <w:r w:rsidR="00515DC9" w:rsidRPr="001C765A">
        <w:rPr>
          <w:rFonts w:ascii="Times New Roman" w:hAnsi="Times New Roman" w:cs="Times New Roman"/>
          <w:sz w:val="24"/>
          <w:szCs w:val="24"/>
        </w:rPr>
        <w:t xml:space="preserve">the sample size </w:t>
      </w:r>
      <w:r w:rsidR="00560EF3" w:rsidRPr="001C765A">
        <w:rPr>
          <w:rFonts w:ascii="Times New Roman" w:hAnsi="Times New Roman" w:cs="Times New Roman"/>
          <w:sz w:val="24"/>
          <w:szCs w:val="24"/>
        </w:rPr>
        <w:t xml:space="preserve">similar to </w:t>
      </w:r>
      <w:r w:rsidR="004C7B80" w:rsidRPr="001C765A">
        <w:rPr>
          <w:rFonts w:ascii="Times New Roman" w:hAnsi="Times New Roman" w:cs="Times New Roman"/>
          <w:sz w:val="24"/>
          <w:szCs w:val="24"/>
        </w:rPr>
        <w:t>E</w:t>
      </w:r>
      <w:r w:rsidR="00560EF3" w:rsidRPr="001C765A">
        <w:rPr>
          <w:rFonts w:ascii="Times New Roman" w:hAnsi="Times New Roman" w:cs="Times New Roman"/>
          <w:sz w:val="24"/>
          <w:szCs w:val="24"/>
        </w:rPr>
        <w:t>xperim</w:t>
      </w:r>
      <w:r w:rsidR="00EC423A" w:rsidRPr="001C765A">
        <w:rPr>
          <w:rFonts w:ascii="Times New Roman" w:hAnsi="Times New Roman" w:cs="Times New Roman"/>
          <w:sz w:val="24"/>
          <w:szCs w:val="24"/>
        </w:rPr>
        <w:t>ent 2</w:t>
      </w:r>
      <w:r w:rsidR="00560EF3" w:rsidRPr="001C765A">
        <w:rPr>
          <w:rFonts w:ascii="Times New Roman" w:hAnsi="Times New Roman" w:cs="Times New Roman"/>
          <w:sz w:val="24"/>
          <w:szCs w:val="24"/>
        </w:rPr>
        <w:t xml:space="preserve">, </w:t>
      </w:r>
      <w:r w:rsidR="004C7B80" w:rsidRPr="001C765A">
        <w:rPr>
          <w:rFonts w:ascii="Times New Roman" w:hAnsi="Times New Roman" w:cs="Times New Roman"/>
          <w:sz w:val="24"/>
          <w:szCs w:val="24"/>
        </w:rPr>
        <w:t>w</w:t>
      </w:r>
      <w:r w:rsidR="00EC423A" w:rsidRPr="001C765A">
        <w:rPr>
          <w:rFonts w:ascii="Times New Roman" w:hAnsi="Times New Roman" w:cs="Times New Roman"/>
          <w:sz w:val="24"/>
          <w:szCs w:val="24"/>
        </w:rPr>
        <w:t>o</w:t>
      </w:r>
      <w:r w:rsidR="00560EF3" w:rsidRPr="001C765A">
        <w:rPr>
          <w:rFonts w:ascii="Times New Roman" w:hAnsi="Times New Roman" w:cs="Times New Roman"/>
          <w:sz w:val="24"/>
          <w:szCs w:val="24"/>
        </w:rPr>
        <w:t>u</w:t>
      </w:r>
      <w:r w:rsidR="0091042E" w:rsidRPr="001C765A">
        <w:rPr>
          <w:rFonts w:ascii="Times New Roman" w:hAnsi="Times New Roman" w:cs="Times New Roman"/>
          <w:sz w:val="24"/>
          <w:szCs w:val="24"/>
        </w:rPr>
        <w:t xml:space="preserve">ld have made little difference. </w:t>
      </w:r>
    </w:p>
    <w:p w14:paraId="528A6505" w14:textId="3F05B5DC" w:rsidR="00A15267" w:rsidRPr="001D032A" w:rsidRDefault="00515DC9"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To ensure the </w:t>
      </w:r>
      <w:r w:rsidR="00975BB4" w:rsidRPr="001C765A">
        <w:rPr>
          <w:rFonts w:ascii="Times New Roman" w:hAnsi="Times New Roman" w:cs="Times New Roman"/>
          <w:sz w:val="24"/>
          <w:szCs w:val="24"/>
        </w:rPr>
        <w:t>participants</w:t>
      </w:r>
      <w:r w:rsidR="003428EB" w:rsidRPr="001C765A">
        <w:rPr>
          <w:rFonts w:ascii="Times New Roman" w:hAnsi="Times New Roman" w:cs="Times New Roman"/>
          <w:sz w:val="24"/>
          <w:szCs w:val="24"/>
        </w:rPr>
        <w:t xml:space="preserve"> were indeed unaware</w:t>
      </w:r>
      <w:r w:rsidRPr="001C765A">
        <w:rPr>
          <w:rFonts w:ascii="Times New Roman" w:hAnsi="Times New Roman" w:cs="Times New Roman"/>
          <w:sz w:val="24"/>
          <w:szCs w:val="24"/>
        </w:rPr>
        <w:t xml:space="preserve"> of the perturbation, participants were asked to report their aiming direction a</w:t>
      </w:r>
      <w:r w:rsidR="0017025F" w:rsidRPr="001C765A">
        <w:rPr>
          <w:rFonts w:ascii="Times New Roman" w:hAnsi="Times New Roman" w:cs="Times New Roman"/>
          <w:sz w:val="24"/>
          <w:szCs w:val="24"/>
        </w:rPr>
        <w:t xml:space="preserve">t the beginning </w:t>
      </w:r>
      <w:r w:rsidR="001D6D12" w:rsidRPr="001C765A">
        <w:rPr>
          <w:rFonts w:ascii="Times New Roman" w:hAnsi="Times New Roman" w:cs="Times New Roman"/>
          <w:sz w:val="24"/>
          <w:szCs w:val="24"/>
        </w:rPr>
        <w:t>and end of the adaptation block</w:t>
      </w:r>
      <w:r w:rsidR="0017025F" w:rsidRPr="00A2763F">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PEVuZE5vdGU+PENpdGU+PEF1dGhvcj5UYXlsb3I8L0F1dGhvcj48WWVhcj4yMDE0PC9ZZWFyPjxS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0017025F" w:rsidRPr="00A2763F">
        <w:rPr>
          <w:rFonts w:ascii="Times New Roman" w:hAnsi="Times New Roman" w:cs="Times New Roman"/>
          <w:sz w:val="24"/>
          <w:szCs w:val="24"/>
        </w:rPr>
      </w:r>
      <w:r w:rsidR="0017025F"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10</w:t>
      </w:r>
      <w:r w:rsidR="0017025F" w:rsidRPr="00A2763F">
        <w:rPr>
          <w:rFonts w:ascii="Times New Roman" w:hAnsi="Times New Roman" w:cs="Times New Roman"/>
          <w:sz w:val="24"/>
          <w:szCs w:val="24"/>
        </w:rPr>
        <w:fldChar w:fldCharType="end"/>
      </w:r>
      <w:r w:rsidR="004E18A6" w:rsidRPr="00A2763F">
        <w:rPr>
          <w:rFonts w:ascii="Times New Roman" w:hAnsi="Times New Roman" w:cs="Times New Roman"/>
          <w:sz w:val="24"/>
          <w:szCs w:val="24"/>
        </w:rPr>
        <w:t xml:space="preserve">. </w:t>
      </w:r>
      <w:r w:rsidR="00046B4E" w:rsidRPr="00A2763F">
        <w:rPr>
          <w:rFonts w:ascii="Times New Roman" w:hAnsi="Times New Roman" w:cs="Times New Roman"/>
          <w:sz w:val="24"/>
          <w:szCs w:val="24"/>
        </w:rPr>
        <w:t>For each time point,</w:t>
      </w:r>
      <w:r w:rsidR="002E3CD3" w:rsidRPr="00BE0310">
        <w:rPr>
          <w:rFonts w:ascii="Times New Roman" w:hAnsi="Times New Roman" w:cs="Times New Roman"/>
          <w:sz w:val="24"/>
          <w:szCs w:val="24"/>
        </w:rPr>
        <w:t xml:space="preserve"> </w:t>
      </w:r>
      <w:r w:rsidR="00046B4E" w:rsidRPr="001D032A">
        <w:rPr>
          <w:rFonts w:ascii="Times New Roman" w:hAnsi="Times New Roman" w:cs="Times New Roman"/>
          <w:sz w:val="24"/>
          <w:szCs w:val="24"/>
        </w:rPr>
        <w:t xml:space="preserve">only two participants </w:t>
      </w:r>
      <w:r w:rsidR="0079659F" w:rsidRPr="001C765A">
        <w:rPr>
          <w:rFonts w:ascii="Times New Roman" w:hAnsi="Times New Roman" w:cs="Times New Roman"/>
          <w:sz w:val="24"/>
          <w:szCs w:val="24"/>
        </w:rPr>
        <w:t xml:space="preserve">reported </w:t>
      </w:r>
      <w:r w:rsidR="00046B4E" w:rsidRPr="001C765A">
        <w:rPr>
          <w:rFonts w:ascii="Times New Roman" w:hAnsi="Times New Roman" w:cs="Times New Roman"/>
          <w:sz w:val="24"/>
          <w:szCs w:val="24"/>
        </w:rPr>
        <w:t>a non-zero a</w:t>
      </w:r>
      <w:r w:rsidR="00975BB4" w:rsidRPr="001C765A">
        <w:rPr>
          <w:rFonts w:ascii="Times New Roman" w:hAnsi="Times New Roman" w:cs="Times New Roman"/>
          <w:sz w:val="24"/>
          <w:szCs w:val="24"/>
        </w:rPr>
        <w:t xml:space="preserve">iming angle, and these were &lt;5º. </w:t>
      </w:r>
      <w:r w:rsidR="009142A9" w:rsidRPr="001C765A">
        <w:rPr>
          <w:rFonts w:ascii="Times New Roman" w:hAnsi="Times New Roman" w:cs="Times New Roman"/>
          <w:sz w:val="24"/>
          <w:szCs w:val="24"/>
        </w:rPr>
        <w:t xml:space="preserve">This suggests that by the end of the adaptation block, participants </w:t>
      </w:r>
      <w:r w:rsidR="00B16597" w:rsidRPr="001C765A">
        <w:rPr>
          <w:rFonts w:ascii="Times New Roman" w:hAnsi="Times New Roman" w:cs="Times New Roman"/>
          <w:sz w:val="24"/>
          <w:szCs w:val="24"/>
        </w:rPr>
        <w:t xml:space="preserve">had not developed </w:t>
      </w:r>
      <w:r w:rsidR="0015416D" w:rsidRPr="001C765A">
        <w:rPr>
          <w:rFonts w:ascii="Times New Roman" w:hAnsi="Times New Roman" w:cs="Times New Roman"/>
          <w:sz w:val="24"/>
          <w:szCs w:val="24"/>
        </w:rPr>
        <w:t xml:space="preserve">an </w:t>
      </w:r>
      <w:r w:rsidR="009142A9" w:rsidRPr="001C765A">
        <w:rPr>
          <w:rFonts w:ascii="Times New Roman" w:hAnsi="Times New Roman" w:cs="Times New Roman"/>
          <w:sz w:val="24"/>
          <w:szCs w:val="24"/>
        </w:rPr>
        <w:t>explicit strategy</w:t>
      </w:r>
      <w:r w:rsidR="00D4278F" w:rsidRPr="001C765A">
        <w:rPr>
          <w:rFonts w:ascii="Times New Roman" w:hAnsi="Times New Roman" w:cs="Times New Roman"/>
          <w:sz w:val="24"/>
          <w:szCs w:val="24"/>
        </w:rPr>
        <w:t xml:space="preserve">. </w:t>
      </w:r>
      <w:r w:rsidR="00A40F03" w:rsidRPr="001C765A">
        <w:rPr>
          <w:rFonts w:ascii="Times New Roman" w:hAnsi="Times New Roman" w:cs="Times New Roman"/>
          <w:sz w:val="24"/>
          <w:szCs w:val="24"/>
        </w:rPr>
        <w:t xml:space="preserve">To examine behaviour further we </w:t>
      </w:r>
      <w:r w:rsidR="00D44EEF" w:rsidRPr="001C765A">
        <w:rPr>
          <w:rFonts w:ascii="Times New Roman" w:hAnsi="Times New Roman" w:cs="Times New Roman"/>
          <w:sz w:val="24"/>
          <w:szCs w:val="24"/>
        </w:rPr>
        <w:t xml:space="preserve">had </w:t>
      </w:r>
      <w:r w:rsidR="00A40F03" w:rsidRPr="001C765A">
        <w:rPr>
          <w:rFonts w:ascii="Times New Roman" w:hAnsi="Times New Roman" w:cs="Times New Roman"/>
          <w:sz w:val="24"/>
          <w:szCs w:val="24"/>
        </w:rPr>
        <w:t xml:space="preserve">included no vision trials throughout baseline, adaptation and washout. We surmised that no vision trials during washout would </w:t>
      </w:r>
      <w:r w:rsidR="00D44EEF" w:rsidRPr="001C765A">
        <w:rPr>
          <w:rFonts w:ascii="Times New Roman" w:hAnsi="Times New Roman" w:cs="Times New Roman"/>
          <w:sz w:val="24"/>
          <w:szCs w:val="24"/>
        </w:rPr>
        <w:t xml:space="preserve">give </w:t>
      </w:r>
      <w:r w:rsidR="00A40F03" w:rsidRPr="001C765A">
        <w:rPr>
          <w:rFonts w:ascii="Times New Roman" w:hAnsi="Times New Roman" w:cs="Times New Roman"/>
          <w:sz w:val="24"/>
          <w:szCs w:val="24"/>
        </w:rPr>
        <w:t>a better indicat</w:t>
      </w:r>
      <w:r w:rsidR="00D44EEF" w:rsidRPr="001C765A">
        <w:rPr>
          <w:rFonts w:ascii="Times New Roman" w:hAnsi="Times New Roman" w:cs="Times New Roman"/>
          <w:sz w:val="24"/>
          <w:szCs w:val="24"/>
        </w:rPr>
        <w:t>ion</w:t>
      </w:r>
      <w:r w:rsidR="00A40F03" w:rsidRPr="001C765A">
        <w:rPr>
          <w:rFonts w:ascii="Times New Roman" w:hAnsi="Times New Roman" w:cs="Times New Roman"/>
          <w:sz w:val="24"/>
          <w:szCs w:val="24"/>
        </w:rPr>
        <w:t xml:space="preserve"> of the level of implicit adaptation achieved. Similarly to the vis</w:t>
      </w:r>
      <w:r w:rsidR="000371DA" w:rsidRPr="001C765A">
        <w:rPr>
          <w:rFonts w:ascii="Times New Roman" w:hAnsi="Times New Roman" w:cs="Times New Roman"/>
          <w:sz w:val="24"/>
          <w:szCs w:val="24"/>
        </w:rPr>
        <w:t>i</w:t>
      </w:r>
      <w:r w:rsidR="00A40F03" w:rsidRPr="001C765A">
        <w:rPr>
          <w:rFonts w:ascii="Times New Roman" w:hAnsi="Times New Roman" w:cs="Times New Roman"/>
          <w:sz w:val="24"/>
          <w:szCs w:val="24"/>
        </w:rPr>
        <w:t xml:space="preserve">on trials, we observed no significant </w:t>
      </w:r>
      <w:r w:rsidR="00947B33" w:rsidRPr="001C765A">
        <w:rPr>
          <w:rFonts w:ascii="Times New Roman" w:hAnsi="Times New Roman" w:cs="Times New Roman"/>
          <w:sz w:val="24"/>
          <w:szCs w:val="24"/>
        </w:rPr>
        <w:t xml:space="preserve">association between WMC and hand </w:t>
      </w:r>
      <w:r w:rsidR="00B55713" w:rsidRPr="001C765A">
        <w:rPr>
          <w:rFonts w:ascii="Times New Roman" w:hAnsi="Times New Roman" w:cs="Times New Roman"/>
          <w:sz w:val="24"/>
          <w:szCs w:val="24"/>
        </w:rPr>
        <w:t xml:space="preserve">direction </w:t>
      </w:r>
      <w:r w:rsidR="00A40F03" w:rsidRPr="001C765A">
        <w:rPr>
          <w:rFonts w:ascii="Times New Roman" w:hAnsi="Times New Roman" w:cs="Times New Roman"/>
          <w:sz w:val="24"/>
          <w:szCs w:val="24"/>
        </w:rPr>
        <w:t>(</w:t>
      </w:r>
      <w:r w:rsidR="00947B33" w:rsidRPr="001C765A">
        <w:rPr>
          <w:rFonts w:ascii="Times New Roman" w:hAnsi="Times New Roman" w:cs="Times New Roman"/>
          <w:sz w:val="24"/>
          <w:szCs w:val="24"/>
        </w:rPr>
        <w:t>r</w:t>
      </w:r>
      <w:r w:rsidR="00D81706" w:rsidRPr="001C765A">
        <w:rPr>
          <w:rFonts w:ascii="Times New Roman" w:hAnsi="Times New Roman" w:cs="Times New Roman"/>
          <w:sz w:val="24"/>
          <w:szCs w:val="24"/>
        </w:rPr>
        <w:t xml:space="preserve"> </w:t>
      </w:r>
      <w:r w:rsidR="00947B33" w:rsidRPr="001C765A">
        <w:rPr>
          <w:rFonts w:ascii="Times New Roman" w:hAnsi="Times New Roman" w:cs="Times New Roman"/>
          <w:sz w:val="24"/>
          <w:szCs w:val="24"/>
        </w:rPr>
        <w:t>=</w:t>
      </w:r>
      <w:r w:rsidR="00D81706" w:rsidRPr="001C765A">
        <w:rPr>
          <w:rFonts w:ascii="Times New Roman" w:hAnsi="Times New Roman" w:cs="Times New Roman"/>
          <w:sz w:val="24"/>
          <w:szCs w:val="24"/>
        </w:rPr>
        <w:t xml:space="preserve"> </w:t>
      </w:r>
      <w:r w:rsidR="00947B33" w:rsidRPr="001C765A">
        <w:rPr>
          <w:rFonts w:ascii="Times New Roman" w:hAnsi="Times New Roman" w:cs="Times New Roman"/>
          <w:sz w:val="24"/>
          <w:szCs w:val="24"/>
        </w:rPr>
        <w:t>0.14, p</w:t>
      </w:r>
      <w:r w:rsidR="00D81706" w:rsidRPr="001C765A">
        <w:rPr>
          <w:rFonts w:ascii="Times New Roman" w:hAnsi="Times New Roman" w:cs="Times New Roman"/>
          <w:sz w:val="24"/>
          <w:szCs w:val="24"/>
        </w:rPr>
        <w:t xml:space="preserve"> </w:t>
      </w:r>
      <w:r w:rsidR="008D2362" w:rsidRPr="001C765A">
        <w:rPr>
          <w:rFonts w:ascii="Times New Roman" w:hAnsi="Times New Roman" w:cs="Times New Roman"/>
          <w:sz w:val="24"/>
          <w:szCs w:val="24"/>
        </w:rPr>
        <w:t>&gt;</w:t>
      </w:r>
      <w:r w:rsidR="00D81706" w:rsidRPr="001C765A">
        <w:rPr>
          <w:rFonts w:ascii="Times New Roman" w:hAnsi="Times New Roman" w:cs="Times New Roman"/>
          <w:sz w:val="24"/>
          <w:szCs w:val="24"/>
        </w:rPr>
        <w:t xml:space="preserve"> </w:t>
      </w:r>
      <w:r w:rsidR="008D2362" w:rsidRPr="001C765A">
        <w:rPr>
          <w:rFonts w:ascii="Times New Roman" w:hAnsi="Times New Roman" w:cs="Times New Roman"/>
          <w:sz w:val="24"/>
          <w:szCs w:val="24"/>
        </w:rPr>
        <w:t>0.25, r</w:t>
      </w:r>
      <w:r w:rsidR="008D2362" w:rsidRPr="001C765A">
        <w:rPr>
          <w:rFonts w:ascii="Times New Roman" w:hAnsi="Times New Roman" w:cs="Times New Roman"/>
          <w:sz w:val="24"/>
          <w:szCs w:val="24"/>
          <w:vertAlign w:val="superscript"/>
        </w:rPr>
        <w:t xml:space="preserve">2 </w:t>
      </w:r>
      <w:r w:rsidR="008D2362" w:rsidRPr="001C765A">
        <w:rPr>
          <w:rFonts w:ascii="Times New Roman" w:hAnsi="Times New Roman" w:cs="Times New Roman"/>
          <w:sz w:val="24"/>
          <w:szCs w:val="24"/>
        </w:rPr>
        <w:t>= 0.02</w:t>
      </w:r>
      <w:r w:rsidR="00A40F03" w:rsidRPr="001C765A">
        <w:rPr>
          <w:rFonts w:ascii="Times New Roman" w:hAnsi="Times New Roman" w:cs="Times New Roman"/>
          <w:sz w:val="24"/>
          <w:szCs w:val="24"/>
        </w:rPr>
        <w:t>)</w:t>
      </w:r>
      <w:r w:rsidR="00DF7822" w:rsidRPr="001C765A">
        <w:rPr>
          <w:rFonts w:ascii="Times New Roman" w:hAnsi="Times New Roman" w:cs="Times New Roman"/>
          <w:sz w:val="24"/>
          <w:szCs w:val="24"/>
        </w:rPr>
        <w:t xml:space="preserve">. </w:t>
      </w:r>
      <w:r w:rsidR="00A15267" w:rsidRPr="001C765A">
        <w:rPr>
          <w:rFonts w:ascii="Times New Roman" w:hAnsi="Times New Roman" w:cs="Times New Roman"/>
          <w:sz w:val="24"/>
          <w:szCs w:val="24"/>
        </w:rPr>
        <w:t xml:space="preserve">During washout, </w:t>
      </w:r>
      <w:r w:rsidR="00DF7822" w:rsidRPr="001C765A">
        <w:rPr>
          <w:rFonts w:ascii="Times New Roman" w:hAnsi="Times New Roman" w:cs="Times New Roman"/>
          <w:sz w:val="24"/>
          <w:szCs w:val="24"/>
        </w:rPr>
        <w:t>there was a slow drift back to baseline performance</w:t>
      </w:r>
      <w:r w:rsidR="000758FF" w:rsidRPr="001C765A">
        <w:rPr>
          <w:rFonts w:ascii="Times New Roman" w:hAnsi="Times New Roman" w:cs="Times New Roman"/>
          <w:sz w:val="24"/>
          <w:szCs w:val="24"/>
        </w:rPr>
        <w:t xml:space="preserve"> </w:t>
      </w:r>
      <w:r w:rsidR="00D81706" w:rsidRPr="001C765A">
        <w:rPr>
          <w:rFonts w:ascii="Times New Roman" w:hAnsi="Times New Roman" w:cs="Times New Roman"/>
          <w:sz w:val="24"/>
          <w:szCs w:val="24"/>
        </w:rPr>
        <w:t xml:space="preserve">(Figure </w:t>
      </w:r>
      <w:r w:rsidR="00BD07EE" w:rsidRPr="00A0379D">
        <w:rPr>
          <w:rFonts w:ascii="Times New Roman" w:hAnsi="Times New Roman" w:cs="Times New Roman"/>
          <w:sz w:val="24"/>
          <w:szCs w:val="24"/>
        </w:rPr>
        <w:t>6</w:t>
      </w:r>
      <w:r w:rsidR="00D81706" w:rsidRPr="00A0379D">
        <w:rPr>
          <w:rFonts w:ascii="Times New Roman" w:hAnsi="Times New Roman" w:cs="Times New Roman"/>
          <w:sz w:val="24"/>
          <w:szCs w:val="24"/>
        </w:rPr>
        <w:t>d</w:t>
      </w:r>
      <w:r w:rsidR="00947B33" w:rsidRPr="00A0379D">
        <w:rPr>
          <w:rFonts w:ascii="Times New Roman" w:hAnsi="Times New Roman" w:cs="Times New Roman"/>
          <w:sz w:val="24"/>
          <w:szCs w:val="24"/>
        </w:rPr>
        <w:t>)</w:t>
      </w:r>
      <w:r w:rsidR="00A15267" w:rsidRPr="00A0379D">
        <w:rPr>
          <w:rFonts w:ascii="Times New Roman" w:hAnsi="Times New Roman" w:cs="Times New Roman"/>
          <w:sz w:val="24"/>
          <w:szCs w:val="24"/>
        </w:rPr>
        <w:t xml:space="preserve">. Although not significant, there is a suggestion that participants with low </w:t>
      </w:r>
      <w:r w:rsidR="00A15267" w:rsidRPr="00A0379D">
        <w:rPr>
          <w:rFonts w:ascii="Times New Roman" w:hAnsi="Times New Roman" w:cs="Times New Roman"/>
          <w:sz w:val="24"/>
          <w:szCs w:val="24"/>
        </w:rPr>
        <w:lastRenderedPageBreak/>
        <w:t>WM showed a greater ‘after-effect’ than participants with a high WM</w:t>
      </w:r>
      <w:r w:rsidR="000758FF" w:rsidRPr="001D032A">
        <w:rPr>
          <w:rFonts w:ascii="Times New Roman" w:hAnsi="Times New Roman" w:cs="Times New Roman"/>
          <w:sz w:val="24"/>
          <w:szCs w:val="24"/>
        </w:rPr>
        <w:t xml:space="preserve"> </w:t>
      </w:r>
      <w:r w:rsidR="00A40F03" w:rsidRPr="001D032A">
        <w:rPr>
          <w:rFonts w:ascii="Times New Roman" w:hAnsi="Times New Roman" w:cs="Times New Roman"/>
          <w:sz w:val="24"/>
          <w:szCs w:val="24"/>
        </w:rPr>
        <w:t>(</w:t>
      </w:r>
      <w:r w:rsidR="00947B33" w:rsidRPr="001D032A">
        <w:rPr>
          <w:rFonts w:ascii="Times New Roman" w:hAnsi="Times New Roman" w:cs="Times New Roman"/>
          <w:sz w:val="24"/>
          <w:szCs w:val="24"/>
        </w:rPr>
        <w:t>r</w:t>
      </w:r>
      <w:r w:rsidR="00D81706" w:rsidRPr="001D032A">
        <w:rPr>
          <w:rFonts w:ascii="Times New Roman" w:hAnsi="Times New Roman" w:cs="Times New Roman"/>
          <w:sz w:val="24"/>
          <w:szCs w:val="24"/>
        </w:rPr>
        <w:t xml:space="preserve"> </w:t>
      </w:r>
      <w:r w:rsidR="00947B33" w:rsidRPr="001D032A">
        <w:rPr>
          <w:rFonts w:ascii="Times New Roman" w:hAnsi="Times New Roman" w:cs="Times New Roman"/>
          <w:sz w:val="24"/>
          <w:szCs w:val="24"/>
        </w:rPr>
        <w:t>=</w:t>
      </w:r>
      <w:r w:rsidR="00D81706" w:rsidRPr="001D032A">
        <w:rPr>
          <w:rFonts w:ascii="Times New Roman" w:hAnsi="Times New Roman" w:cs="Times New Roman"/>
          <w:sz w:val="24"/>
          <w:szCs w:val="24"/>
        </w:rPr>
        <w:t xml:space="preserve"> </w:t>
      </w:r>
      <w:r w:rsidR="00A15267" w:rsidRPr="001D032A">
        <w:rPr>
          <w:rFonts w:ascii="Times New Roman" w:hAnsi="Times New Roman" w:cs="Times New Roman"/>
          <w:sz w:val="24"/>
          <w:szCs w:val="24"/>
        </w:rPr>
        <w:t>-</w:t>
      </w:r>
      <w:r w:rsidR="008F7ED3" w:rsidRPr="001D032A">
        <w:rPr>
          <w:rFonts w:ascii="Times New Roman" w:hAnsi="Times New Roman" w:cs="Times New Roman"/>
          <w:sz w:val="24"/>
          <w:szCs w:val="24"/>
        </w:rPr>
        <w:t>0.40, p</w:t>
      </w:r>
      <w:r w:rsidR="00D81706" w:rsidRPr="001D032A">
        <w:rPr>
          <w:rFonts w:ascii="Times New Roman" w:hAnsi="Times New Roman" w:cs="Times New Roman"/>
          <w:sz w:val="24"/>
          <w:szCs w:val="24"/>
        </w:rPr>
        <w:t xml:space="preserve"> </w:t>
      </w:r>
      <w:r w:rsidR="008F7ED3" w:rsidRPr="001D032A">
        <w:rPr>
          <w:rFonts w:ascii="Times New Roman" w:hAnsi="Times New Roman" w:cs="Times New Roman"/>
          <w:sz w:val="24"/>
          <w:szCs w:val="24"/>
        </w:rPr>
        <w:t>=</w:t>
      </w:r>
      <w:r w:rsidR="00D81706" w:rsidRPr="001D032A">
        <w:rPr>
          <w:rFonts w:ascii="Times New Roman" w:hAnsi="Times New Roman" w:cs="Times New Roman"/>
          <w:sz w:val="24"/>
          <w:szCs w:val="24"/>
        </w:rPr>
        <w:t xml:space="preserve"> </w:t>
      </w:r>
      <w:r w:rsidR="008F7ED3" w:rsidRPr="001D032A">
        <w:rPr>
          <w:rFonts w:ascii="Times New Roman" w:hAnsi="Times New Roman" w:cs="Times New Roman"/>
          <w:sz w:val="24"/>
          <w:szCs w:val="24"/>
        </w:rPr>
        <w:t>0.08</w:t>
      </w:r>
      <w:r w:rsidR="008D2362" w:rsidRPr="001D032A">
        <w:rPr>
          <w:rFonts w:ascii="Times New Roman" w:hAnsi="Times New Roman" w:cs="Times New Roman"/>
          <w:sz w:val="24"/>
          <w:szCs w:val="24"/>
        </w:rPr>
        <w:t>, r</w:t>
      </w:r>
      <w:r w:rsidR="008D2362" w:rsidRPr="001D032A">
        <w:rPr>
          <w:rFonts w:ascii="Times New Roman" w:hAnsi="Times New Roman" w:cs="Times New Roman"/>
          <w:sz w:val="24"/>
          <w:szCs w:val="24"/>
          <w:vertAlign w:val="superscript"/>
        </w:rPr>
        <w:t xml:space="preserve">2 </w:t>
      </w:r>
      <w:r w:rsidR="008D2362" w:rsidRPr="001D032A">
        <w:rPr>
          <w:rFonts w:ascii="Times New Roman" w:hAnsi="Times New Roman" w:cs="Times New Roman"/>
          <w:sz w:val="24"/>
          <w:szCs w:val="24"/>
        </w:rPr>
        <w:t>= 0.16</w:t>
      </w:r>
      <w:r w:rsidR="00A15267" w:rsidRPr="001C765A">
        <w:rPr>
          <w:rFonts w:ascii="Times New Roman" w:hAnsi="Times New Roman" w:cs="Times New Roman"/>
          <w:sz w:val="24"/>
          <w:szCs w:val="24"/>
        </w:rPr>
        <w:t xml:space="preserve">). </w:t>
      </w:r>
      <w:r w:rsidR="006D3600" w:rsidRPr="001C765A">
        <w:rPr>
          <w:rFonts w:ascii="Times New Roman" w:hAnsi="Times New Roman" w:cs="Times New Roman"/>
          <w:sz w:val="24"/>
          <w:szCs w:val="24"/>
        </w:rPr>
        <w:t>Once again for illustrative purposes, we median split the participants into high and low WM</w:t>
      </w:r>
      <w:r w:rsidR="00B8512B" w:rsidRPr="001C765A">
        <w:rPr>
          <w:rFonts w:ascii="Times New Roman" w:hAnsi="Times New Roman" w:cs="Times New Roman"/>
          <w:sz w:val="24"/>
          <w:szCs w:val="24"/>
        </w:rPr>
        <w:t>C</w:t>
      </w:r>
      <w:r w:rsidR="006D3600" w:rsidRPr="001C765A">
        <w:rPr>
          <w:rFonts w:ascii="Times New Roman" w:hAnsi="Times New Roman" w:cs="Times New Roman"/>
          <w:sz w:val="24"/>
          <w:szCs w:val="24"/>
        </w:rPr>
        <w:t xml:space="preserve"> groups. F</w:t>
      </w:r>
      <w:r w:rsidR="00856783" w:rsidRPr="001C765A">
        <w:rPr>
          <w:rFonts w:ascii="Times New Roman" w:hAnsi="Times New Roman" w:cs="Times New Roman"/>
          <w:sz w:val="24"/>
          <w:szCs w:val="24"/>
        </w:rPr>
        <w:t xml:space="preserve">igure </w:t>
      </w:r>
      <w:r w:rsidR="00BD07EE" w:rsidRPr="001C765A">
        <w:rPr>
          <w:rFonts w:ascii="Times New Roman" w:hAnsi="Times New Roman" w:cs="Times New Roman"/>
          <w:sz w:val="24"/>
          <w:szCs w:val="24"/>
        </w:rPr>
        <w:t>6</w:t>
      </w:r>
      <w:r w:rsidR="00BD07EE" w:rsidRPr="00A0379D">
        <w:rPr>
          <w:rFonts w:ascii="Times New Roman" w:hAnsi="Times New Roman" w:cs="Times New Roman"/>
          <w:sz w:val="24"/>
          <w:szCs w:val="24"/>
        </w:rPr>
        <w:t>c</w:t>
      </w:r>
      <w:r w:rsidR="00856783" w:rsidRPr="00A0379D">
        <w:rPr>
          <w:rFonts w:ascii="Times New Roman" w:hAnsi="Times New Roman" w:cs="Times New Roman"/>
          <w:sz w:val="24"/>
          <w:szCs w:val="24"/>
        </w:rPr>
        <w:t>-d</w:t>
      </w:r>
      <w:r w:rsidR="006D3600" w:rsidRPr="001D032A">
        <w:rPr>
          <w:rFonts w:ascii="Times New Roman" w:hAnsi="Times New Roman" w:cs="Times New Roman"/>
          <w:sz w:val="24"/>
          <w:szCs w:val="24"/>
        </w:rPr>
        <w:t xml:space="preserve"> clearly shows that the high </w:t>
      </w:r>
      <w:r w:rsidR="00856783" w:rsidRPr="001D032A">
        <w:rPr>
          <w:rFonts w:ascii="Times New Roman" w:hAnsi="Times New Roman" w:cs="Times New Roman"/>
          <w:sz w:val="24"/>
          <w:szCs w:val="24"/>
        </w:rPr>
        <w:t xml:space="preserve">and low </w:t>
      </w:r>
      <w:r w:rsidR="006D3600" w:rsidRPr="001D032A">
        <w:rPr>
          <w:rFonts w:ascii="Times New Roman" w:hAnsi="Times New Roman" w:cs="Times New Roman"/>
          <w:sz w:val="24"/>
          <w:szCs w:val="24"/>
        </w:rPr>
        <w:t>WM</w:t>
      </w:r>
      <w:r w:rsidR="00B8512B" w:rsidRPr="001D032A">
        <w:rPr>
          <w:rFonts w:ascii="Times New Roman" w:hAnsi="Times New Roman" w:cs="Times New Roman"/>
          <w:sz w:val="24"/>
          <w:szCs w:val="24"/>
        </w:rPr>
        <w:t>C</w:t>
      </w:r>
      <w:r w:rsidR="006D3600" w:rsidRPr="001D032A">
        <w:rPr>
          <w:rFonts w:ascii="Times New Roman" w:hAnsi="Times New Roman" w:cs="Times New Roman"/>
          <w:sz w:val="24"/>
          <w:szCs w:val="24"/>
        </w:rPr>
        <w:t xml:space="preserve"> group</w:t>
      </w:r>
      <w:r w:rsidR="00856783" w:rsidRPr="001D032A">
        <w:rPr>
          <w:rFonts w:ascii="Times New Roman" w:hAnsi="Times New Roman" w:cs="Times New Roman"/>
          <w:sz w:val="24"/>
          <w:szCs w:val="24"/>
        </w:rPr>
        <w:t>s</w:t>
      </w:r>
      <w:r w:rsidR="006D3600" w:rsidRPr="001D032A">
        <w:rPr>
          <w:rFonts w:ascii="Times New Roman" w:hAnsi="Times New Roman" w:cs="Times New Roman"/>
          <w:sz w:val="24"/>
          <w:szCs w:val="24"/>
        </w:rPr>
        <w:t xml:space="preserve"> </w:t>
      </w:r>
      <w:r w:rsidR="00856783" w:rsidRPr="001D032A">
        <w:rPr>
          <w:rFonts w:ascii="Times New Roman" w:hAnsi="Times New Roman" w:cs="Times New Roman"/>
          <w:sz w:val="24"/>
          <w:szCs w:val="24"/>
        </w:rPr>
        <w:t>displaye</w:t>
      </w:r>
      <w:r w:rsidR="005E7ED9" w:rsidRPr="001D032A">
        <w:rPr>
          <w:rFonts w:ascii="Times New Roman" w:hAnsi="Times New Roman" w:cs="Times New Roman"/>
          <w:sz w:val="24"/>
          <w:szCs w:val="24"/>
        </w:rPr>
        <w:t xml:space="preserve">d a similar amount of adaptation. </w:t>
      </w:r>
      <w:r w:rsidR="0008126D" w:rsidRPr="001C765A">
        <w:rPr>
          <w:rFonts w:ascii="Times New Roman" w:hAnsi="Times New Roman" w:cs="Times New Roman"/>
          <w:sz w:val="24"/>
          <w:szCs w:val="24"/>
        </w:rPr>
        <w:t>Although the fig</w:t>
      </w:r>
      <w:r w:rsidR="0008126D" w:rsidRPr="001D032A">
        <w:rPr>
          <w:rFonts w:ascii="Times New Roman" w:hAnsi="Times New Roman" w:cs="Times New Roman"/>
          <w:sz w:val="24"/>
          <w:szCs w:val="24"/>
        </w:rPr>
        <w:t xml:space="preserve">ure suggests that the low WM group showed a greater after-effect, this did not reach statistical significance (t (18) = 1.60, p = 0.13).   </w:t>
      </w:r>
    </w:p>
    <w:p w14:paraId="5CE424D3" w14:textId="77777777" w:rsidR="005D4366" w:rsidRPr="001C765A" w:rsidRDefault="005D4366" w:rsidP="005D4366">
      <w:pPr>
        <w:spacing w:after="0" w:line="480" w:lineRule="auto"/>
        <w:jc w:val="both"/>
        <w:rPr>
          <w:rFonts w:ascii="Times New Roman" w:hAnsi="Times New Roman" w:cs="Times New Roman"/>
          <w:b/>
          <w:sz w:val="24"/>
          <w:szCs w:val="24"/>
        </w:rPr>
      </w:pPr>
    </w:p>
    <w:p w14:paraId="4E31DE17" w14:textId="77777777" w:rsidR="00F20F87" w:rsidRPr="001C765A" w:rsidRDefault="00F20F87" w:rsidP="00D1018D">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Comparison between Experiments 2</w:t>
      </w:r>
      <w:r w:rsidR="00A92C5B" w:rsidRPr="001C765A">
        <w:rPr>
          <w:rFonts w:ascii="Times New Roman" w:hAnsi="Times New Roman" w:cs="Times New Roman"/>
          <w:b/>
          <w:i/>
          <w:sz w:val="24"/>
          <w:szCs w:val="24"/>
        </w:rPr>
        <w:t xml:space="preserve"> and 3</w:t>
      </w:r>
    </w:p>
    <w:p w14:paraId="335DD973" w14:textId="2055B5BB" w:rsidR="008E5551" w:rsidRPr="001C765A" w:rsidRDefault="00F20F87" w:rsidP="004A7C6A">
      <w:pPr>
        <w:spacing w:line="480" w:lineRule="auto"/>
        <w:jc w:val="both"/>
        <w:rPr>
          <w:rFonts w:ascii="Times New Roman" w:hAnsi="Times New Roman" w:cs="Times New Roman"/>
          <w:b/>
          <w:i/>
          <w:sz w:val="24"/>
          <w:szCs w:val="24"/>
        </w:rPr>
      </w:pPr>
      <w:r w:rsidRPr="001C765A">
        <w:rPr>
          <w:rFonts w:ascii="Times New Roman" w:hAnsi="Times New Roman" w:cs="Times New Roman"/>
          <w:sz w:val="24"/>
          <w:szCs w:val="24"/>
        </w:rPr>
        <w:t xml:space="preserve">There was a significant difference in the correlation between WMC and absolute </w:t>
      </w:r>
      <w:r w:rsidR="00365B00" w:rsidRPr="001C765A">
        <w:rPr>
          <w:rFonts w:ascii="Times New Roman" w:hAnsi="Times New Roman" w:cs="Times New Roman"/>
          <w:sz w:val="24"/>
          <w:szCs w:val="24"/>
        </w:rPr>
        <w:t xml:space="preserve">direction </w:t>
      </w:r>
      <w:r w:rsidRPr="001C765A">
        <w:rPr>
          <w:rFonts w:ascii="Times New Roman" w:hAnsi="Times New Roman" w:cs="Times New Roman"/>
          <w:sz w:val="24"/>
          <w:szCs w:val="24"/>
        </w:rPr>
        <w:t xml:space="preserve">hand error during adaptation for Experiments </w:t>
      </w:r>
      <w:r w:rsidR="00A92C5B" w:rsidRPr="001C765A">
        <w:rPr>
          <w:rFonts w:ascii="Times New Roman" w:hAnsi="Times New Roman" w:cs="Times New Roman"/>
          <w:sz w:val="24"/>
          <w:szCs w:val="24"/>
        </w:rPr>
        <w:t>2 and 3</w:t>
      </w:r>
      <w:r w:rsidRPr="001C765A">
        <w:rPr>
          <w:rFonts w:ascii="Times New Roman" w:hAnsi="Times New Roman" w:cs="Times New Roman"/>
          <w:sz w:val="24"/>
          <w:szCs w:val="24"/>
        </w:rPr>
        <w:t xml:space="preserve"> (</w:t>
      </w:r>
      <w:r w:rsidR="00A44E8C" w:rsidRPr="001C765A">
        <w:rPr>
          <w:rFonts w:ascii="Times New Roman" w:hAnsi="Times New Roman" w:cs="Times New Roman"/>
          <w:sz w:val="24"/>
          <w:szCs w:val="24"/>
        </w:rPr>
        <w:t>Fisher’s Z = -1.93, p</w:t>
      </w:r>
      <w:r w:rsidR="00A92C5B" w:rsidRPr="001C765A">
        <w:rPr>
          <w:rFonts w:ascii="Times New Roman" w:hAnsi="Times New Roman" w:cs="Times New Roman"/>
          <w:sz w:val="24"/>
          <w:szCs w:val="24"/>
        </w:rPr>
        <w:t xml:space="preserve"> </w:t>
      </w:r>
      <w:r w:rsidR="00A44E8C" w:rsidRPr="001C765A">
        <w:rPr>
          <w:rFonts w:ascii="Times New Roman" w:hAnsi="Times New Roman" w:cs="Times New Roman"/>
          <w:sz w:val="24"/>
          <w:szCs w:val="24"/>
        </w:rPr>
        <w:t>=</w:t>
      </w:r>
      <w:r w:rsidR="00A92C5B" w:rsidRPr="001C765A">
        <w:rPr>
          <w:rFonts w:ascii="Times New Roman" w:hAnsi="Times New Roman" w:cs="Times New Roman"/>
          <w:sz w:val="24"/>
          <w:szCs w:val="24"/>
        </w:rPr>
        <w:t xml:space="preserve"> </w:t>
      </w:r>
      <w:r w:rsidR="00A44E8C" w:rsidRPr="001C765A">
        <w:rPr>
          <w:rFonts w:ascii="Times New Roman" w:hAnsi="Times New Roman" w:cs="Times New Roman"/>
          <w:sz w:val="24"/>
          <w:szCs w:val="24"/>
        </w:rPr>
        <w:t>0.03,</w:t>
      </w:r>
      <w:r w:rsidR="00330C4A" w:rsidRPr="001C765A">
        <w:rPr>
          <w:rFonts w:ascii="Times New Roman" w:hAnsi="Times New Roman" w:cs="Times New Roman"/>
          <w:sz w:val="24"/>
          <w:szCs w:val="24"/>
        </w:rPr>
        <w:t xml:space="preserve"> Cohen’s q = 0.46,</w:t>
      </w:r>
      <w:r w:rsidR="00A44E8C" w:rsidRPr="001C765A">
        <w:rPr>
          <w:rFonts w:ascii="Times New Roman" w:hAnsi="Times New Roman" w:cs="Times New Roman"/>
          <w:sz w:val="24"/>
          <w:szCs w:val="24"/>
        </w:rPr>
        <w:t xml:space="preserve"> one tailed-test). As predicted, there was an association between WMC and absolute hand </w:t>
      </w:r>
      <w:r w:rsidR="00365B00" w:rsidRPr="001C765A">
        <w:rPr>
          <w:rFonts w:ascii="Times New Roman" w:hAnsi="Times New Roman" w:cs="Times New Roman"/>
          <w:sz w:val="24"/>
          <w:szCs w:val="24"/>
        </w:rPr>
        <w:t xml:space="preserve">direction </w:t>
      </w:r>
      <w:r w:rsidR="00A44E8C" w:rsidRPr="001C765A">
        <w:rPr>
          <w:rFonts w:ascii="Times New Roman" w:hAnsi="Times New Roman" w:cs="Times New Roman"/>
          <w:sz w:val="24"/>
          <w:szCs w:val="24"/>
        </w:rPr>
        <w:t>error only when the rotation was applied abruptly</w:t>
      </w:r>
      <w:r w:rsidR="00AD761C" w:rsidRPr="001C765A">
        <w:rPr>
          <w:rFonts w:ascii="Times New Roman" w:hAnsi="Times New Roman" w:cs="Times New Roman"/>
          <w:sz w:val="24"/>
          <w:szCs w:val="24"/>
        </w:rPr>
        <w:t xml:space="preserve"> (Experiment 2)</w:t>
      </w:r>
      <w:r w:rsidR="00A44E8C" w:rsidRPr="001C765A">
        <w:rPr>
          <w:rFonts w:ascii="Times New Roman" w:hAnsi="Times New Roman" w:cs="Times New Roman"/>
          <w:sz w:val="24"/>
          <w:szCs w:val="24"/>
        </w:rPr>
        <w:t xml:space="preserve">, and not when it was introduced gradually, restricting the involvement of </w:t>
      </w:r>
      <w:r w:rsidR="00365B00" w:rsidRPr="001C765A">
        <w:rPr>
          <w:rFonts w:ascii="Times New Roman" w:hAnsi="Times New Roman" w:cs="Times New Roman"/>
          <w:sz w:val="24"/>
          <w:szCs w:val="24"/>
        </w:rPr>
        <w:t>explicit processes</w:t>
      </w:r>
      <w:r w:rsidR="00A92C5B" w:rsidRPr="001C765A">
        <w:rPr>
          <w:rFonts w:ascii="Times New Roman" w:hAnsi="Times New Roman" w:cs="Times New Roman"/>
          <w:sz w:val="24"/>
          <w:szCs w:val="24"/>
        </w:rPr>
        <w:t xml:space="preserve"> (Experiment 3</w:t>
      </w:r>
      <w:r w:rsidR="00AD761C" w:rsidRPr="001C765A">
        <w:rPr>
          <w:rFonts w:ascii="Times New Roman" w:hAnsi="Times New Roman" w:cs="Times New Roman"/>
          <w:sz w:val="24"/>
          <w:szCs w:val="24"/>
        </w:rPr>
        <w:t>)</w:t>
      </w:r>
      <w:r w:rsidR="00A44E8C" w:rsidRPr="001C765A">
        <w:rPr>
          <w:rFonts w:ascii="Times New Roman" w:hAnsi="Times New Roman" w:cs="Times New Roman"/>
          <w:sz w:val="24"/>
          <w:szCs w:val="24"/>
        </w:rPr>
        <w:t>.</w:t>
      </w:r>
      <w:r w:rsidRPr="001C765A">
        <w:rPr>
          <w:rFonts w:ascii="Times New Roman" w:hAnsi="Times New Roman" w:cs="Times New Roman"/>
          <w:sz w:val="24"/>
          <w:szCs w:val="24"/>
        </w:rPr>
        <w:t xml:space="preserve"> </w:t>
      </w:r>
      <w:r w:rsidR="00A40F03" w:rsidRPr="001C765A">
        <w:rPr>
          <w:rFonts w:ascii="Times New Roman" w:hAnsi="Times New Roman" w:cs="Times New Roman"/>
          <w:b/>
          <w:i/>
          <w:sz w:val="24"/>
          <w:szCs w:val="24"/>
        </w:rPr>
        <w:t xml:space="preserve">      </w:t>
      </w:r>
    </w:p>
    <w:p w14:paraId="6F28F72F" w14:textId="0AD390A6" w:rsidR="008E5551" w:rsidRPr="001D032A" w:rsidRDefault="008E5551" w:rsidP="004A7C6A">
      <w:pPr>
        <w:spacing w:after="0" w:line="240" w:lineRule="auto"/>
        <w:rPr>
          <w:rFonts w:ascii="Times New Roman" w:hAnsi="Times New Roman" w:cs="Times New Roman"/>
          <w:sz w:val="24"/>
          <w:szCs w:val="24"/>
        </w:rPr>
      </w:pPr>
      <w:r w:rsidRPr="001C765A">
        <w:rPr>
          <w:rFonts w:ascii="Times New Roman" w:hAnsi="Times New Roman" w:cs="Times New Roman"/>
          <w:b/>
          <w:i/>
          <w:sz w:val="24"/>
          <w:szCs w:val="24"/>
          <w:u w:val="single"/>
        </w:rPr>
        <w:t>Table 1</w:t>
      </w:r>
      <w:r w:rsidRPr="001C765A">
        <w:rPr>
          <w:rFonts w:ascii="Times New Roman" w:hAnsi="Times New Roman" w:cs="Times New Roman"/>
          <w:i/>
          <w:sz w:val="24"/>
          <w:szCs w:val="24"/>
          <w:u w:val="single"/>
        </w:rPr>
        <w:t>:</w:t>
      </w:r>
      <w:r w:rsidRPr="001C765A">
        <w:rPr>
          <w:rFonts w:ascii="Times New Roman" w:hAnsi="Times New Roman" w:cs="Times New Roman"/>
          <w:sz w:val="24"/>
          <w:szCs w:val="24"/>
        </w:rPr>
        <w:t xml:space="preserve"> </w:t>
      </w:r>
      <w:r w:rsidRPr="001C765A">
        <w:rPr>
          <w:rFonts w:ascii="Times New Roman" w:hAnsi="Times New Roman" w:cs="Times New Roman"/>
          <w:i/>
          <w:sz w:val="24"/>
          <w:szCs w:val="24"/>
        </w:rPr>
        <w:t xml:space="preserve">Average working memory capacity (WMC), hand direction during baseline (HD-base), hand direction during washout (HD-wash), reaction time during baseline (RT-base), reaction time during adaptation (RT-adapt), movement time during baseline (MT-base), and movement time during adaptation (MT-adapt). Mean </w:t>
      </w:r>
      <w:r w:rsidRPr="001C765A">
        <w:rPr>
          <w:rFonts w:ascii="Times New Roman" w:hAnsi="Times New Roman" w:cs="Times New Roman"/>
          <w:i/>
        </w:rPr>
        <w:t xml:space="preserve">± </w:t>
      </w:r>
      <w:r w:rsidR="001D032A">
        <w:rPr>
          <w:rFonts w:ascii="Times New Roman" w:hAnsi="Times New Roman" w:cs="Times New Roman"/>
          <w:i/>
        </w:rPr>
        <w:t>SEM</w:t>
      </w:r>
      <w:r w:rsidRPr="001D032A">
        <w:rPr>
          <w:rFonts w:ascii="Times New Roman" w:hAnsi="Times New Roman" w:cs="Times New Roman"/>
          <w:i/>
        </w:rPr>
        <w:t>.</w:t>
      </w:r>
    </w:p>
    <w:p w14:paraId="5C3B7E56" w14:textId="77777777" w:rsidR="004A7C6A" w:rsidRPr="001C765A" w:rsidRDefault="004A7C6A" w:rsidP="004A7C6A">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965"/>
        <w:gridCol w:w="311"/>
        <w:gridCol w:w="2102"/>
        <w:gridCol w:w="1442"/>
        <w:gridCol w:w="2126"/>
      </w:tblGrid>
      <w:tr w:rsidR="005A531C" w:rsidRPr="001C765A" w14:paraId="63ABACAF" w14:textId="77777777" w:rsidTr="006546EF">
        <w:trPr>
          <w:jc w:val="center"/>
        </w:trPr>
        <w:tc>
          <w:tcPr>
            <w:tcW w:w="965" w:type="dxa"/>
            <w:tcBorders>
              <w:top w:val="single" w:sz="4" w:space="0" w:color="auto"/>
              <w:left w:val="nil"/>
              <w:bottom w:val="single" w:sz="4" w:space="0" w:color="auto"/>
              <w:right w:val="nil"/>
            </w:tcBorders>
          </w:tcPr>
          <w:p w14:paraId="5764EFE3" w14:textId="77777777" w:rsidR="005A531C" w:rsidRPr="001C765A" w:rsidRDefault="005A531C" w:rsidP="006546EF">
            <w:pPr>
              <w:jc w:val="center"/>
              <w:rPr>
                <w:rFonts w:ascii="Times New Roman" w:hAnsi="Times New Roman" w:cs="Times New Roman"/>
              </w:rPr>
            </w:pPr>
          </w:p>
        </w:tc>
        <w:tc>
          <w:tcPr>
            <w:tcW w:w="2413" w:type="dxa"/>
            <w:gridSpan w:val="2"/>
            <w:tcBorders>
              <w:top w:val="single" w:sz="4" w:space="0" w:color="auto"/>
              <w:left w:val="nil"/>
              <w:bottom w:val="single" w:sz="4" w:space="0" w:color="auto"/>
              <w:right w:val="nil"/>
            </w:tcBorders>
          </w:tcPr>
          <w:p w14:paraId="5653BB1E"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 xml:space="preserve">      Experiment 1</w:t>
            </w:r>
          </w:p>
        </w:tc>
        <w:tc>
          <w:tcPr>
            <w:tcW w:w="1442" w:type="dxa"/>
            <w:tcBorders>
              <w:left w:val="nil"/>
              <w:right w:val="nil"/>
            </w:tcBorders>
          </w:tcPr>
          <w:p w14:paraId="653E5E10"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Experiment 2</w:t>
            </w:r>
          </w:p>
        </w:tc>
        <w:tc>
          <w:tcPr>
            <w:tcW w:w="2126" w:type="dxa"/>
            <w:tcBorders>
              <w:left w:val="nil"/>
              <w:right w:val="nil"/>
            </w:tcBorders>
          </w:tcPr>
          <w:p w14:paraId="24AB88CB"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Experiment 3</w:t>
            </w:r>
          </w:p>
        </w:tc>
      </w:tr>
      <w:tr w:rsidR="005A531C" w:rsidRPr="001C765A" w14:paraId="3C507E05" w14:textId="77777777" w:rsidTr="006546EF">
        <w:trPr>
          <w:jc w:val="center"/>
        </w:trPr>
        <w:tc>
          <w:tcPr>
            <w:tcW w:w="1276" w:type="dxa"/>
            <w:gridSpan w:val="2"/>
            <w:tcBorders>
              <w:top w:val="single" w:sz="4" w:space="0" w:color="auto"/>
              <w:left w:val="nil"/>
              <w:bottom w:val="nil"/>
              <w:right w:val="nil"/>
            </w:tcBorders>
          </w:tcPr>
          <w:p w14:paraId="4C0CA6B7" w14:textId="77777777" w:rsidR="005A531C" w:rsidRPr="00A2763F" w:rsidRDefault="005A531C" w:rsidP="006546EF">
            <w:pPr>
              <w:jc w:val="center"/>
              <w:rPr>
                <w:rFonts w:ascii="Times New Roman" w:hAnsi="Times New Roman" w:cs="Times New Roman"/>
              </w:rPr>
            </w:pPr>
          </w:p>
        </w:tc>
        <w:tc>
          <w:tcPr>
            <w:tcW w:w="2102" w:type="dxa"/>
            <w:vMerge w:val="restart"/>
            <w:tcBorders>
              <w:top w:val="single" w:sz="4" w:space="0" w:color="auto"/>
              <w:left w:val="nil"/>
              <w:right w:val="nil"/>
            </w:tcBorders>
          </w:tcPr>
          <w:p w14:paraId="1C649EF6" w14:textId="77777777" w:rsidR="005A531C" w:rsidRPr="001D032A" w:rsidRDefault="005A531C" w:rsidP="006546EF">
            <w:pPr>
              <w:jc w:val="center"/>
              <w:rPr>
                <w:rFonts w:ascii="Times New Roman" w:hAnsi="Times New Roman" w:cs="Times New Roman"/>
              </w:rPr>
            </w:pPr>
          </w:p>
          <w:p w14:paraId="5B330D18"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1.99 ± 0.21</w:t>
            </w:r>
          </w:p>
          <w:p w14:paraId="508A47BB"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-0.68 ± 0.33</w:t>
            </w:r>
          </w:p>
          <w:p w14:paraId="63EEADFE"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2.88 ± 0.52</w:t>
            </w:r>
          </w:p>
          <w:p w14:paraId="5695DA0A"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0.44 ± 0.01</w:t>
            </w:r>
          </w:p>
          <w:p w14:paraId="4DDA99A2"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1.46 ± 0.10</w:t>
            </w:r>
          </w:p>
          <w:p w14:paraId="5644BA2F" w14:textId="20309D10"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0.37 ± 0.05</w:t>
            </w:r>
          </w:p>
          <w:p w14:paraId="25A79137"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0.62 ± 0.07</w:t>
            </w:r>
          </w:p>
        </w:tc>
        <w:tc>
          <w:tcPr>
            <w:tcW w:w="1442" w:type="dxa"/>
            <w:vMerge w:val="restart"/>
            <w:tcBorders>
              <w:top w:val="nil"/>
              <w:left w:val="nil"/>
              <w:right w:val="nil"/>
            </w:tcBorders>
          </w:tcPr>
          <w:p w14:paraId="287AB34A" w14:textId="77777777" w:rsidR="005A531C" w:rsidRPr="001C765A" w:rsidRDefault="005A531C" w:rsidP="006546EF">
            <w:pPr>
              <w:jc w:val="center"/>
              <w:rPr>
                <w:rFonts w:ascii="Times New Roman" w:hAnsi="Times New Roman" w:cs="Times New Roman"/>
              </w:rPr>
            </w:pPr>
          </w:p>
          <w:p w14:paraId="063CDC3A"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2.54 ± 0.21</w:t>
            </w:r>
          </w:p>
          <w:p w14:paraId="67D95557"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-0.82 ± 0.21</w:t>
            </w:r>
          </w:p>
          <w:p w14:paraId="17ABD442"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3.98± 0.44</w:t>
            </w:r>
          </w:p>
          <w:p w14:paraId="35FA9FCD"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0.48 ± 0.02</w:t>
            </w:r>
          </w:p>
          <w:p w14:paraId="6AD13B4F"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0.67 ± 0.04</w:t>
            </w:r>
          </w:p>
          <w:p w14:paraId="77DD3C9B"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0.42 ± 0.06</w:t>
            </w:r>
          </w:p>
          <w:p w14:paraId="7D6B10B3"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0.33 ± 0.03</w:t>
            </w:r>
          </w:p>
        </w:tc>
        <w:tc>
          <w:tcPr>
            <w:tcW w:w="2126" w:type="dxa"/>
            <w:vMerge w:val="restart"/>
            <w:tcBorders>
              <w:top w:val="nil"/>
              <w:left w:val="nil"/>
              <w:right w:val="nil"/>
            </w:tcBorders>
          </w:tcPr>
          <w:p w14:paraId="0F6C8FC0" w14:textId="77777777" w:rsidR="005A531C" w:rsidRPr="001C765A" w:rsidRDefault="005A531C" w:rsidP="006546EF">
            <w:pPr>
              <w:jc w:val="center"/>
              <w:rPr>
                <w:rFonts w:ascii="Times New Roman" w:hAnsi="Times New Roman" w:cs="Times New Roman"/>
              </w:rPr>
            </w:pPr>
          </w:p>
          <w:p w14:paraId="52D381CE"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1.84 ± 0.25</w:t>
            </w:r>
          </w:p>
          <w:p w14:paraId="17279980"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-0.61 ± 0.25</w:t>
            </w:r>
          </w:p>
          <w:p w14:paraId="653878EC"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 xml:space="preserve">24.44 ± 0.96 </w:t>
            </w:r>
          </w:p>
          <w:p w14:paraId="4283E321"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0.39 ± 0.01</w:t>
            </w:r>
          </w:p>
          <w:p w14:paraId="58AD4A52"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0.55 ± 0.02</w:t>
            </w:r>
          </w:p>
          <w:p w14:paraId="0B0903C2"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0.33 ± 0.02</w:t>
            </w:r>
          </w:p>
          <w:p w14:paraId="73E1E664"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0.30 ± 0.02</w:t>
            </w:r>
          </w:p>
        </w:tc>
      </w:tr>
      <w:tr w:rsidR="005A531C" w:rsidRPr="001C765A" w14:paraId="312855B1" w14:textId="77777777" w:rsidTr="006546EF">
        <w:trPr>
          <w:jc w:val="center"/>
        </w:trPr>
        <w:tc>
          <w:tcPr>
            <w:tcW w:w="1276" w:type="dxa"/>
            <w:gridSpan w:val="2"/>
            <w:tcBorders>
              <w:top w:val="nil"/>
              <w:left w:val="nil"/>
              <w:bottom w:val="nil"/>
              <w:right w:val="nil"/>
            </w:tcBorders>
          </w:tcPr>
          <w:p w14:paraId="76FF4AAC" w14:textId="77777777" w:rsidR="005A531C" w:rsidRPr="00A2763F" w:rsidRDefault="005A531C" w:rsidP="006546EF">
            <w:pPr>
              <w:jc w:val="center"/>
              <w:rPr>
                <w:rFonts w:ascii="Times New Roman" w:hAnsi="Times New Roman" w:cs="Times New Roman"/>
              </w:rPr>
            </w:pPr>
            <w:r w:rsidRPr="00A2763F">
              <w:rPr>
                <w:rFonts w:ascii="Times New Roman" w:hAnsi="Times New Roman" w:cs="Times New Roman"/>
              </w:rPr>
              <w:t>WMC</w:t>
            </w:r>
          </w:p>
          <w:p w14:paraId="3AE0A5EA" w14:textId="77777777" w:rsidR="005A531C" w:rsidRPr="001D032A" w:rsidRDefault="005A531C" w:rsidP="006546EF">
            <w:pPr>
              <w:jc w:val="center"/>
              <w:rPr>
                <w:rFonts w:ascii="Times New Roman" w:hAnsi="Times New Roman" w:cs="Times New Roman"/>
              </w:rPr>
            </w:pPr>
            <w:r w:rsidRPr="001D032A">
              <w:rPr>
                <w:rFonts w:ascii="Times New Roman" w:hAnsi="Times New Roman" w:cs="Times New Roman"/>
              </w:rPr>
              <w:t>HD – base</w:t>
            </w:r>
          </w:p>
          <w:p w14:paraId="5749DE65"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HD - wash</w:t>
            </w:r>
          </w:p>
          <w:p w14:paraId="47E5A11B"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RT – base</w:t>
            </w:r>
          </w:p>
          <w:p w14:paraId="4F626F89" w14:textId="77777777" w:rsidR="005A531C" w:rsidRPr="001C765A" w:rsidRDefault="005A531C" w:rsidP="006546EF">
            <w:pPr>
              <w:jc w:val="center"/>
              <w:rPr>
                <w:rFonts w:ascii="Times New Roman" w:hAnsi="Times New Roman" w:cs="Times New Roman"/>
              </w:rPr>
            </w:pPr>
            <w:r w:rsidRPr="001C765A">
              <w:rPr>
                <w:rFonts w:ascii="Times New Roman" w:hAnsi="Times New Roman" w:cs="Times New Roman"/>
              </w:rPr>
              <w:t>RT – adapt</w:t>
            </w:r>
          </w:p>
        </w:tc>
        <w:tc>
          <w:tcPr>
            <w:tcW w:w="2102" w:type="dxa"/>
            <w:vMerge/>
            <w:tcBorders>
              <w:left w:val="nil"/>
              <w:right w:val="nil"/>
            </w:tcBorders>
          </w:tcPr>
          <w:p w14:paraId="0E5DB5BC" w14:textId="77777777" w:rsidR="005A531C" w:rsidRPr="001C765A" w:rsidRDefault="005A531C" w:rsidP="006546EF">
            <w:pPr>
              <w:jc w:val="center"/>
              <w:rPr>
                <w:rFonts w:ascii="Times New Roman" w:hAnsi="Times New Roman" w:cs="Times New Roman"/>
              </w:rPr>
            </w:pPr>
          </w:p>
        </w:tc>
        <w:tc>
          <w:tcPr>
            <w:tcW w:w="1442" w:type="dxa"/>
            <w:vMerge/>
            <w:tcBorders>
              <w:left w:val="nil"/>
              <w:right w:val="nil"/>
            </w:tcBorders>
          </w:tcPr>
          <w:p w14:paraId="3C11B468" w14:textId="77777777" w:rsidR="005A531C" w:rsidRPr="001C765A" w:rsidRDefault="005A531C" w:rsidP="006546EF">
            <w:pPr>
              <w:jc w:val="center"/>
              <w:rPr>
                <w:rFonts w:ascii="Times New Roman" w:hAnsi="Times New Roman" w:cs="Times New Roman"/>
              </w:rPr>
            </w:pPr>
          </w:p>
        </w:tc>
        <w:tc>
          <w:tcPr>
            <w:tcW w:w="2126" w:type="dxa"/>
            <w:vMerge/>
            <w:tcBorders>
              <w:left w:val="nil"/>
              <w:right w:val="nil"/>
            </w:tcBorders>
          </w:tcPr>
          <w:p w14:paraId="0E42BBB9" w14:textId="77777777" w:rsidR="005A531C" w:rsidRPr="001C765A" w:rsidRDefault="005A531C" w:rsidP="006546EF">
            <w:pPr>
              <w:jc w:val="center"/>
              <w:rPr>
                <w:rFonts w:ascii="Times New Roman" w:hAnsi="Times New Roman" w:cs="Times New Roman"/>
              </w:rPr>
            </w:pPr>
          </w:p>
        </w:tc>
      </w:tr>
      <w:tr w:rsidR="005A531C" w:rsidRPr="001C765A" w14:paraId="65FD702E" w14:textId="77777777" w:rsidTr="006546EF">
        <w:trPr>
          <w:trHeight w:val="633"/>
          <w:jc w:val="center"/>
        </w:trPr>
        <w:tc>
          <w:tcPr>
            <w:tcW w:w="1276" w:type="dxa"/>
            <w:gridSpan w:val="2"/>
            <w:tcBorders>
              <w:top w:val="nil"/>
              <w:left w:val="nil"/>
              <w:bottom w:val="nil"/>
              <w:right w:val="nil"/>
            </w:tcBorders>
          </w:tcPr>
          <w:p w14:paraId="736C2497" w14:textId="77777777" w:rsidR="005A531C" w:rsidRPr="00A2763F" w:rsidRDefault="005A531C" w:rsidP="006546EF">
            <w:pPr>
              <w:jc w:val="center"/>
              <w:rPr>
                <w:rFonts w:ascii="Times New Roman" w:hAnsi="Times New Roman" w:cs="Times New Roman"/>
              </w:rPr>
            </w:pPr>
            <w:r w:rsidRPr="00A2763F">
              <w:rPr>
                <w:rFonts w:ascii="Times New Roman" w:hAnsi="Times New Roman" w:cs="Times New Roman"/>
              </w:rPr>
              <w:t>MT – base</w:t>
            </w:r>
          </w:p>
          <w:p w14:paraId="16C4A507" w14:textId="77777777" w:rsidR="005A531C" w:rsidRPr="001D032A" w:rsidRDefault="005A531C" w:rsidP="006546EF">
            <w:pPr>
              <w:jc w:val="center"/>
              <w:rPr>
                <w:rFonts w:ascii="Times New Roman" w:hAnsi="Times New Roman" w:cs="Times New Roman"/>
              </w:rPr>
            </w:pPr>
            <w:r w:rsidRPr="001D032A">
              <w:rPr>
                <w:rFonts w:ascii="Times New Roman" w:hAnsi="Times New Roman" w:cs="Times New Roman"/>
              </w:rPr>
              <w:t>MT - adapt</w:t>
            </w:r>
          </w:p>
        </w:tc>
        <w:tc>
          <w:tcPr>
            <w:tcW w:w="2102" w:type="dxa"/>
            <w:vMerge/>
            <w:tcBorders>
              <w:left w:val="nil"/>
              <w:bottom w:val="nil"/>
              <w:right w:val="nil"/>
            </w:tcBorders>
          </w:tcPr>
          <w:p w14:paraId="10FBADE0" w14:textId="77777777" w:rsidR="005A531C" w:rsidRPr="001C765A" w:rsidRDefault="005A531C" w:rsidP="006546EF">
            <w:pPr>
              <w:jc w:val="center"/>
              <w:rPr>
                <w:rFonts w:ascii="Times New Roman" w:hAnsi="Times New Roman" w:cs="Times New Roman"/>
              </w:rPr>
            </w:pPr>
          </w:p>
        </w:tc>
        <w:tc>
          <w:tcPr>
            <w:tcW w:w="1442" w:type="dxa"/>
            <w:vMerge/>
            <w:tcBorders>
              <w:left w:val="nil"/>
              <w:bottom w:val="nil"/>
              <w:right w:val="nil"/>
            </w:tcBorders>
          </w:tcPr>
          <w:p w14:paraId="224A23EC" w14:textId="77777777" w:rsidR="005A531C" w:rsidRPr="001C765A" w:rsidRDefault="005A531C" w:rsidP="006546EF">
            <w:pPr>
              <w:jc w:val="center"/>
              <w:rPr>
                <w:rFonts w:ascii="Times New Roman" w:hAnsi="Times New Roman" w:cs="Times New Roman"/>
              </w:rPr>
            </w:pPr>
          </w:p>
        </w:tc>
        <w:tc>
          <w:tcPr>
            <w:tcW w:w="2126" w:type="dxa"/>
            <w:vMerge/>
            <w:tcBorders>
              <w:left w:val="nil"/>
              <w:bottom w:val="nil"/>
              <w:right w:val="nil"/>
            </w:tcBorders>
          </w:tcPr>
          <w:p w14:paraId="1150DB65" w14:textId="77777777" w:rsidR="005A531C" w:rsidRPr="001C765A" w:rsidRDefault="005A531C" w:rsidP="006546EF">
            <w:pPr>
              <w:jc w:val="center"/>
              <w:rPr>
                <w:rFonts w:ascii="Times New Roman" w:hAnsi="Times New Roman" w:cs="Times New Roman"/>
              </w:rPr>
            </w:pPr>
          </w:p>
        </w:tc>
      </w:tr>
    </w:tbl>
    <w:p w14:paraId="46C58148" w14:textId="77777777" w:rsidR="005A531C" w:rsidRPr="00A2763F" w:rsidRDefault="005A531C" w:rsidP="00D1018D">
      <w:pPr>
        <w:spacing w:line="480" w:lineRule="auto"/>
        <w:jc w:val="both"/>
        <w:rPr>
          <w:rFonts w:ascii="Times New Roman" w:hAnsi="Times New Roman" w:cs="Times New Roman"/>
          <w:b/>
          <w:sz w:val="26"/>
          <w:szCs w:val="26"/>
        </w:rPr>
      </w:pPr>
    </w:p>
    <w:p w14:paraId="3BE75D55" w14:textId="77777777" w:rsidR="00D4278F" w:rsidRPr="001D032A" w:rsidRDefault="00D4278F" w:rsidP="00D1018D">
      <w:pPr>
        <w:spacing w:line="480" w:lineRule="auto"/>
        <w:jc w:val="both"/>
        <w:rPr>
          <w:rFonts w:ascii="Times New Roman" w:hAnsi="Times New Roman" w:cs="Times New Roman"/>
          <w:b/>
          <w:sz w:val="26"/>
          <w:szCs w:val="26"/>
        </w:rPr>
      </w:pPr>
      <w:r w:rsidRPr="001D032A">
        <w:rPr>
          <w:rFonts w:ascii="Times New Roman" w:hAnsi="Times New Roman" w:cs="Times New Roman"/>
          <w:b/>
          <w:sz w:val="26"/>
          <w:szCs w:val="26"/>
        </w:rPr>
        <w:t>Discussion</w:t>
      </w:r>
    </w:p>
    <w:p w14:paraId="35F45E98" w14:textId="77777777" w:rsidR="00D4278F" w:rsidRPr="001C765A" w:rsidRDefault="00A43111"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Summary</w:t>
      </w:r>
    </w:p>
    <w:p w14:paraId="7ADDC974" w14:textId="505E3EB3" w:rsidR="004F4B56" w:rsidRPr="00F82D82" w:rsidRDefault="00BF2E63"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This study </w:t>
      </w:r>
      <w:r w:rsidR="00984C95" w:rsidRPr="001C765A">
        <w:rPr>
          <w:rFonts w:ascii="Times New Roman" w:hAnsi="Times New Roman" w:cs="Times New Roman"/>
          <w:sz w:val="24"/>
          <w:szCs w:val="24"/>
        </w:rPr>
        <w:t xml:space="preserve">examined </w:t>
      </w:r>
      <w:r w:rsidRPr="001C765A">
        <w:rPr>
          <w:rFonts w:ascii="Times New Roman" w:hAnsi="Times New Roman" w:cs="Times New Roman"/>
          <w:sz w:val="24"/>
          <w:szCs w:val="24"/>
        </w:rPr>
        <w:t>whether the link between WM</w:t>
      </w:r>
      <w:r w:rsidR="0013079C" w:rsidRPr="001C765A">
        <w:rPr>
          <w:rFonts w:ascii="Times New Roman" w:hAnsi="Times New Roman" w:cs="Times New Roman"/>
          <w:sz w:val="24"/>
          <w:szCs w:val="24"/>
        </w:rPr>
        <w:t>C</w:t>
      </w:r>
      <w:r w:rsidR="000D5ECD" w:rsidRPr="001C765A">
        <w:rPr>
          <w:rFonts w:ascii="Times New Roman" w:hAnsi="Times New Roman" w:cs="Times New Roman"/>
          <w:sz w:val="24"/>
          <w:szCs w:val="24"/>
        </w:rPr>
        <w:t xml:space="preserve"> </w:t>
      </w:r>
      <w:r w:rsidRPr="001C765A">
        <w:rPr>
          <w:rFonts w:ascii="Times New Roman" w:hAnsi="Times New Roman" w:cs="Times New Roman"/>
          <w:sz w:val="24"/>
          <w:szCs w:val="24"/>
        </w:rPr>
        <w:t xml:space="preserve">and </w:t>
      </w:r>
      <w:r w:rsidR="0013079C" w:rsidRPr="001C765A">
        <w:rPr>
          <w:rFonts w:ascii="Times New Roman" w:hAnsi="Times New Roman" w:cs="Times New Roman"/>
          <w:sz w:val="24"/>
          <w:szCs w:val="24"/>
        </w:rPr>
        <w:t xml:space="preserve">visuomotor </w:t>
      </w:r>
      <w:r w:rsidRPr="001C765A">
        <w:rPr>
          <w:rFonts w:ascii="Times New Roman" w:hAnsi="Times New Roman" w:cs="Times New Roman"/>
          <w:sz w:val="24"/>
          <w:szCs w:val="24"/>
        </w:rPr>
        <w:t xml:space="preserve">adaptation is </w:t>
      </w:r>
      <w:r w:rsidR="00B86095" w:rsidRPr="001C765A">
        <w:rPr>
          <w:rFonts w:ascii="Times New Roman" w:hAnsi="Times New Roman" w:cs="Times New Roman"/>
          <w:sz w:val="24"/>
          <w:szCs w:val="24"/>
        </w:rPr>
        <w:t>specific to</w:t>
      </w:r>
      <w:r w:rsidR="001453D6" w:rsidRPr="001C765A">
        <w:rPr>
          <w:rFonts w:ascii="Times New Roman" w:hAnsi="Times New Roman" w:cs="Times New Roman"/>
          <w:sz w:val="24"/>
          <w:szCs w:val="24"/>
        </w:rPr>
        <w:t xml:space="preserve"> the </w:t>
      </w:r>
      <w:r w:rsidR="00EC7B5A" w:rsidRPr="001C765A">
        <w:rPr>
          <w:rFonts w:ascii="Times New Roman" w:hAnsi="Times New Roman" w:cs="Times New Roman"/>
          <w:sz w:val="24"/>
          <w:szCs w:val="24"/>
        </w:rPr>
        <w:t xml:space="preserve">use </w:t>
      </w:r>
      <w:r w:rsidR="004A3FF4" w:rsidRPr="001C765A">
        <w:rPr>
          <w:rFonts w:ascii="Times New Roman" w:hAnsi="Times New Roman" w:cs="Times New Roman"/>
          <w:sz w:val="24"/>
          <w:szCs w:val="24"/>
        </w:rPr>
        <w:t>of an explicit strategy</w:t>
      </w:r>
      <w:r w:rsidR="00AD761C" w:rsidRPr="001C765A">
        <w:rPr>
          <w:rFonts w:ascii="Times New Roman" w:hAnsi="Times New Roman" w:cs="Times New Roman"/>
          <w:sz w:val="24"/>
          <w:szCs w:val="24"/>
        </w:rPr>
        <w:t xml:space="preserve">, or extends to </w:t>
      </w:r>
      <w:r w:rsidR="00B86095" w:rsidRPr="001C765A">
        <w:rPr>
          <w:rFonts w:ascii="Times New Roman" w:hAnsi="Times New Roman" w:cs="Times New Roman"/>
          <w:sz w:val="24"/>
          <w:szCs w:val="24"/>
        </w:rPr>
        <w:t>implicit adaptation</w:t>
      </w:r>
      <w:r w:rsidR="001453D6" w:rsidRPr="001C765A">
        <w:rPr>
          <w:rFonts w:ascii="Times New Roman" w:hAnsi="Times New Roman" w:cs="Times New Roman"/>
          <w:sz w:val="24"/>
          <w:szCs w:val="24"/>
        </w:rPr>
        <w:t>.</w:t>
      </w:r>
      <w:r w:rsidR="00D715B7" w:rsidRPr="001D032A">
        <w:rPr>
          <w:rFonts w:ascii="Times New Roman" w:hAnsi="Times New Roman" w:cs="Times New Roman"/>
          <w:sz w:val="24"/>
          <w:szCs w:val="24"/>
        </w:rPr>
        <w:t xml:space="preserve"> </w:t>
      </w:r>
      <w:r w:rsidR="009B136B" w:rsidRPr="001D032A">
        <w:rPr>
          <w:rFonts w:ascii="Times New Roman" w:hAnsi="Times New Roman" w:cs="Times New Roman"/>
          <w:sz w:val="24"/>
          <w:szCs w:val="24"/>
        </w:rPr>
        <w:t xml:space="preserve">First, we replicated </w:t>
      </w:r>
      <w:r w:rsidR="00D8307E" w:rsidRPr="002814DD">
        <w:rPr>
          <w:rFonts w:ascii="Times New Roman" w:hAnsi="Times New Roman" w:cs="Times New Roman"/>
          <w:sz w:val="24"/>
          <w:szCs w:val="24"/>
        </w:rPr>
        <w:t>previous f</w:t>
      </w:r>
      <w:r w:rsidR="009B136B" w:rsidRPr="002814DD">
        <w:rPr>
          <w:rFonts w:ascii="Times New Roman" w:hAnsi="Times New Roman" w:cs="Times New Roman"/>
          <w:sz w:val="24"/>
          <w:szCs w:val="24"/>
        </w:rPr>
        <w:t>inding</w:t>
      </w:r>
      <w:r w:rsidR="004A3FF4" w:rsidRPr="00F82D82">
        <w:rPr>
          <w:rFonts w:ascii="Times New Roman" w:hAnsi="Times New Roman" w:cs="Times New Roman"/>
          <w:sz w:val="24"/>
          <w:szCs w:val="24"/>
        </w:rPr>
        <w:t>s</w:t>
      </w:r>
      <w:r w:rsidR="009B136B" w:rsidRPr="00F82D82">
        <w:rPr>
          <w:rFonts w:ascii="Times New Roman" w:hAnsi="Times New Roman" w:cs="Times New Roman"/>
          <w:sz w:val="24"/>
          <w:szCs w:val="24"/>
        </w:rPr>
        <w:t xml:space="preserve"> </w:t>
      </w:r>
      <w:r w:rsidR="00E666EF" w:rsidRPr="001C765A">
        <w:rPr>
          <w:rFonts w:ascii="Times New Roman" w:hAnsi="Times New Roman" w:cs="Times New Roman"/>
          <w:sz w:val="24"/>
          <w:szCs w:val="24"/>
        </w:rPr>
        <w:t xml:space="preserve">linking </w:t>
      </w:r>
      <w:r w:rsidR="009B136B" w:rsidRPr="001C765A">
        <w:rPr>
          <w:rFonts w:ascii="Times New Roman" w:hAnsi="Times New Roman" w:cs="Times New Roman"/>
          <w:sz w:val="24"/>
          <w:szCs w:val="24"/>
        </w:rPr>
        <w:lastRenderedPageBreak/>
        <w:t>high WMC</w:t>
      </w:r>
      <w:r w:rsidR="007C6508" w:rsidRPr="001C765A">
        <w:rPr>
          <w:rFonts w:ascii="Times New Roman" w:hAnsi="Times New Roman" w:cs="Times New Roman"/>
          <w:sz w:val="24"/>
          <w:szCs w:val="24"/>
        </w:rPr>
        <w:t xml:space="preserve"> </w:t>
      </w:r>
      <w:r w:rsidR="00E666EF" w:rsidRPr="001C765A">
        <w:rPr>
          <w:rFonts w:ascii="Times New Roman" w:hAnsi="Times New Roman" w:cs="Times New Roman"/>
          <w:sz w:val="24"/>
          <w:szCs w:val="24"/>
        </w:rPr>
        <w:t>with more successful adaptation</w:t>
      </w:r>
      <w:r w:rsidR="00984C95" w:rsidRPr="001C765A">
        <w:rPr>
          <w:rFonts w:ascii="Times New Roman" w:hAnsi="Times New Roman" w:cs="Times New Roman"/>
          <w:sz w:val="24"/>
          <w:szCs w:val="24"/>
        </w:rPr>
        <w:t>,</w:t>
      </w:r>
      <w:r w:rsidR="000F6CDF" w:rsidRPr="001C765A">
        <w:rPr>
          <w:rFonts w:ascii="Times New Roman" w:hAnsi="Times New Roman" w:cs="Times New Roman"/>
          <w:sz w:val="24"/>
          <w:szCs w:val="24"/>
        </w:rPr>
        <w:t xml:space="preserve"> </w:t>
      </w:r>
      <w:r w:rsidR="0045347C" w:rsidRPr="001C765A">
        <w:rPr>
          <w:rFonts w:ascii="Times New Roman" w:hAnsi="Times New Roman" w:cs="Times New Roman"/>
          <w:sz w:val="24"/>
          <w:szCs w:val="24"/>
        </w:rPr>
        <w:t xml:space="preserve">during a standard </w:t>
      </w:r>
      <w:r w:rsidR="000F6CDF" w:rsidRPr="001C765A">
        <w:rPr>
          <w:rFonts w:ascii="Times New Roman" w:hAnsi="Times New Roman" w:cs="Times New Roman"/>
          <w:sz w:val="24"/>
          <w:szCs w:val="24"/>
        </w:rPr>
        <w:t xml:space="preserve">visuomotor rotation </w:t>
      </w:r>
      <w:r w:rsidR="0045347C" w:rsidRPr="001C765A">
        <w:rPr>
          <w:rFonts w:ascii="Times New Roman" w:hAnsi="Times New Roman" w:cs="Times New Roman"/>
          <w:sz w:val="24"/>
          <w:szCs w:val="24"/>
        </w:rPr>
        <w:t>task</w:t>
      </w:r>
      <w:r w:rsidR="00501283" w:rsidRPr="001C765A">
        <w:rPr>
          <w:rFonts w:ascii="Times New Roman" w:hAnsi="Times New Roman" w:cs="Times New Roman"/>
          <w:sz w:val="24"/>
          <w:szCs w:val="24"/>
        </w:rPr>
        <w:t xml:space="preserve">. </w:t>
      </w:r>
      <w:r w:rsidR="00A6092C" w:rsidRPr="001C765A">
        <w:rPr>
          <w:rFonts w:ascii="Times New Roman" w:hAnsi="Times New Roman" w:cs="Times New Roman"/>
          <w:sz w:val="24"/>
          <w:szCs w:val="24"/>
        </w:rPr>
        <w:t>By obtaining separate measures of explicit and implicit adaptation</w:t>
      </w:r>
      <w:r w:rsidR="008B5E0F" w:rsidRPr="001C765A">
        <w:rPr>
          <w:rFonts w:ascii="Times New Roman" w:hAnsi="Times New Roman" w:cs="Times New Roman"/>
          <w:sz w:val="24"/>
          <w:szCs w:val="24"/>
        </w:rPr>
        <w:t xml:space="preserve">, </w:t>
      </w:r>
      <w:r w:rsidR="0045347C" w:rsidRPr="001C765A">
        <w:rPr>
          <w:rFonts w:ascii="Times New Roman" w:hAnsi="Times New Roman" w:cs="Times New Roman"/>
          <w:sz w:val="24"/>
          <w:szCs w:val="24"/>
        </w:rPr>
        <w:t xml:space="preserve">we </w:t>
      </w:r>
      <w:r w:rsidR="00C2163C" w:rsidRPr="001C765A">
        <w:rPr>
          <w:rFonts w:ascii="Times New Roman" w:hAnsi="Times New Roman" w:cs="Times New Roman"/>
          <w:sz w:val="24"/>
          <w:szCs w:val="24"/>
        </w:rPr>
        <w:t xml:space="preserve">found </w:t>
      </w:r>
      <w:r w:rsidR="00A6092C" w:rsidRPr="001C765A">
        <w:rPr>
          <w:rFonts w:ascii="Times New Roman" w:hAnsi="Times New Roman" w:cs="Times New Roman"/>
          <w:sz w:val="24"/>
          <w:szCs w:val="24"/>
        </w:rPr>
        <w:t>that this</w:t>
      </w:r>
      <w:r w:rsidR="00696EE7" w:rsidRPr="001C765A">
        <w:rPr>
          <w:rFonts w:ascii="Times New Roman" w:hAnsi="Times New Roman" w:cs="Times New Roman"/>
          <w:sz w:val="24"/>
          <w:szCs w:val="24"/>
        </w:rPr>
        <w:t xml:space="preserve"> association was driven by five participants who failed to show any explicit adaptation in the </w:t>
      </w:r>
      <w:r w:rsidR="00AD761C" w:rsidRPr="001C765A">
        <w:rPr>
          <w:rFonts w:ascii="Times New Roman" w:hAnsi="Times New Roman" w:cs="Times New Roman"/>
          <w:sz w:val="24"/>
          <w:szCs w:val="24"/>
        </w:rPr>
        <w:t xml:space="preserve">correct </w:t>
      </w:r>
      <w:r w:rsidR="00696EE7" w:rsidRPr="001C765A">
        <w:rPr>
          <w:rFonts w:ascii="Times New Roman" w:hAnsi="Times New Roman" w:cs="Times New Roman"/>
          <w:sz w:val="24"/>
          <w:szCs w:val="24"/>
        </w:rPr>
        <w:t>direction</w:t>
      </w:r>
      <w:r w:rsidR="00726777" w:rsidRPr="001C765A">
        <w:rPr>
          <w:rFonts w:ascii="Times New Roman" w:hAnsi="Times New Roman" w:cs="Times New Roman"/>
          <w:sz w:val="24"/>
          <w:szCs w:val="24"/>
        </w:rPr>
        <w:t>.</w:t>
      </w:r>
      <w:r w:rsidR="00696EE7" w:rsidRPr="001C765A">
        <w:rPr>
          <w:rFonts w:ascii="Times New Roman" w:hAnsi="Times New Roman" w:cs="Times New Roman"/>
          <w:sz w:val="24"/>
          <w:szCs w:val="24"/>
        </w:rPr>
        <w:t xml:space="preserve"> Interestingly, </w:t>
      </w:r>
      <w:r w:rsidR="00144610" w:rsidRPr="001C765A">
        <w:rPr>
          <w:rFonts w:ascii="Times New Roman" w:hAnsi="Times New Roman" w:cs="Times New Roman"/>
          <w:sz w:val="24"/>
          <w:szCs w:val="24"/>
        </w:rPr>
        <w:t xml:space="preserve">a majority of these </w:t>
      </w:r>
      <w:r w:rsidR="00696EE7" w:rsidRPr="001C765A">
        <w:rPr>
          <w:rFonts w:ascii="Times New Roman" w:hAnsi="Times New Roman" w:cs="Times New Roman"/>
          <w:sz w:val="24"/>
          <w:szCs w:val="24"/>
        </w:rPr>
        <w:t xml:space="preserve">five participants also </w:t>
      </w:r>
      <w:r w:rsidR="00D715B7" w:rsidRPr="001C765A">
        <w:rPr>
          <w:rFonts w:ascii="Times New Roman" w:hAnsi="Times New Roman" w:cs="Times New Roman"/>
          <w:sz w:val="24"/>
          <w:szCs w:val="24"/>
        </w:rPr>
        <w:t xml:space="preserve">displayed </w:t>
      </w:r>
      <w:r w:rsidR="00696EE7" w:rsidRPr="001C765A">
        <w:rPr>
          <w:rFonts w:ascii="Times New Roman" w:hAnsi="Times New Roman" w:cs="Times New Roman"/>
          <w:sz w:val="24"/>
          <w:szCs w:val="24"/>
        </w:rPr>
        <w:t>a high level of implicit adaptatio</w:t>
      </w:r>
      <w:r w:rsidR="00AD761C" w:rsidRPr="001C765A">
        <w:rPr>
          <w:rFonts w:ascii="Times New Roman" w:hAnsi="Times New Roman" w:cs="Times New Roman"/>
          <w:sz w:val="24"/>
          <w:szCs w:val="24"/>
        </w:rPr>
        <w:t>n, which reduced their hand error</w:t>
      </w:r>
      <w:r w:rsidR="00696EE7" w:rsidRPr="001C765A">
        <w:rPr>
          <w:rFonts w:ascii="Times New Roman" w:hAnsi="Times New Roman" w:cs="Times New Roman"/>
          <w:sz w:val="24"/>
          <w:szCs w:val="24"/>
        </w:rPr>
        <w:t>.</w:t>
      </w:r>
      <w:r w:rsidR="00726777" w:rsidRPr="001C765A">
        <w:rPr>
          <w:rFonts w:ascii="Times New Roman" w:hAnsi="Times New Roman" w:cs="Times New Roman"/>
          <w:sz w:val="24"/>
          <w:szCs w:val="24"/>
        </w:rPr>
        <w:t xml:space="preserve"> We</w:t>
      </w:r>
      <w:r w:rsidR="00B6569E" w:rsidRPr="001C765A">
        <w:rPr>
          <w:rFonts w:ascii="Times New Roman" w:hAnsi="Times New Roman" w:cs="Times New Roman"/>
          <w:sz w:val="24"/>
          <w:szCs w:val="24"/>
        </w:rPr>
        <w:t xml:space="preserve"> </w:t>
      </w:r>
      <w:r w:rsidR="009C5D1A" w:rsidRPr="001C765A">
        <w:rPr>
          <w:rFonts w:ascii="Times New Roman" w:hAnsi="Times New Roman" w:cs="Times New Roman"/>
          <w:sz w:val="24"/>
          <w:szCs w:val="24"/>
        </w:rPr>
        <w:t xml:space="preserve">also </w:t>
      </w:r>
      <w:r w:rsidR="00B6569E" w:rsidRPr="001C765A">
        <w:rPr>
          <w:rFonts w:ascii="Times New Roman" w:hAnsi="Times New Roman" w:cs="Times New Roman"/>
          <w:sz w:val="24"/>
          <w:szCs w:val="24"/>
        </w:rPr>
        <w:t>showed</w:t>
      </w:r>
      <w:r w:rsidR="00D715B7" w:rsidRPr="001C765A">
        <w:rPr>
          <w:rFonts w:ascii="Times New Roman" w:hAnsi="Times New Roman" w:cs="Times New Roman"/>
          <w:sz w:val="24"/>
          <w:szCs w:val="24"/>
        </w:rPr>
        <w:t xml:space="preserve"> </w:t>
      </w:r>
      <w:r w:rsidR="00B6569E" w:rsidRPr="001C765A">
        <w:rPr>
          <w:rFonts w:ascii="Times New Roman" w:hAnsi="Times New Roman" w:cs="Times New Roman"/>
          <w:sz w:val="24"/>
          <w:szCs w:val="24"/>
        </w:rPr>
        <w:t>that when adaptation wa</w:t>
      </w:r>
      <w:r w:rsidR="00F000C8" w:rsidRPr="001C765A">
        <w:rPr>
          <w:rFonts w:ascii="Times New Roman" w:hAnsi="Times New Roman" w:cs="Times New Roman"/>
          <w:sz w:val="24"/>
          <w:szCs w:val="24"/>
        </w:rPr>
        <w:t>s dominated by implicit learning</w:t>
      </w:r>
      <w:r w:rsidR="00B6569E" w:rsidRPr="001C765A">
        <w:rPr>
          <w:rFonts w:ascii="Times New Roman" w:hAnsi="Times New Roman" w:cs="Times New Roman"/>
          <w:sz w:val="24"/>
          <w:szCs w:val="24"/>
        </w:rPr>
        <w:t xml:space="preserve">, </w:t>
      </w:r>
      <w:r w:rsidR="00925FE3" w:rsidRPr="001C765A">
        <w:rPr>
          <w:rFonts w:ascii="Times New Roman" w:hAnsi="Times New Roman" w:cs="Times New Roman"/>
          <w:sz w:val="24"/>
          <w:szCs w:val="24"/>
        </w:rPr>
        <w:t xml:space="preserve">high </w:t>
      </w:r>
      <w:r w:rsidR="00B6569E" w:rsidRPr="001C765A">
        <w:rPr>
          <w:rFonts w:ascii="Times New Roman" w:hAnsi="Times New Roman" w:cs="Times New Roman"/>
          <w:sz w:val="24"/>
          <w:szCs w:val="24"/>
        </w:rPr>
        <w:t>WMC was no</w:t>
      </w:r>
      <w:r w:rsidR="00925FE3" w:rsidRPr="001C765A">
        <w:rPr>
          <w:rFonts w:ascii="Times New Roman" w:hAnsi="Times New Roman" w:cs="Times New Roman"/>
          <w:sz w:val="24"/>
          <w:szCs w:val="24"/>
        </w:rPr>
        <w:t xml:space="preserve"> longer </w:t>
      </w:r>
      <w:r w:rsidR="00B6569E" w:rsidRPr="001C765A">
        <w:rPr>
          <w:rFonts w:ascii="Times New Roman" w:hAnsi="Times New Roman" w:cs="Times New Roman"/>
          <w:sz w:val="24"/>
          <w:szCs w:val="24"/>
        </w:rPr>
        <w:t>associated</w:t>
      </w:r>
      <w:r w:rsidR="00CB2E71" w:rsidRPr="001C765A">
        <w:rPr>
          <w:rFonts w:ascii="Times New Roman" w:hAnsi="Times New Roman" w:cs="Times New Roman"/>
          <w:sz w:val="24"/>
          <w:szCs w:val="24"/>
        </w:rPr>
        <w:t xml:space="preserve"> with </w:t>
      </w:r>
      <w:r w:rsidR="0003067A" w:rsidRPr="001C765A">
        <w:rPr>
          <w:rFonts w:ascii="Times New Roman" w:hAnsi="Times New Roman" w:cs="Times New Roman"/>
          <w:sz w:val="24"/>
          <w:szCs w:val="24"/>
        </w:rPr>
        <w:t xml:space="preserve">enhanced </w:t>
      </w:r>
      <w:r w:rsidR="00925FE3" w:rsidRPr="001C765A">
        <w:rPr>
          <w:rFonts w:ascii="Times New Roman" w:hAnsi="Times New Roman" w:cs="Times New Roman"/>
          <w:sz w:val="24"/>
          <w:szCs w:val="24"/>
        </w:rPr>
        <w:t>adaptation</w:t>
      </w:r>
      <w:r w:rsidR="00726777" w:rsidRPr="001C765A">
        <w:rPr>
          <w:rFonts w:ascii="Times New Roman" w:hAnsi="Times New Roman" w:cs="Times New Roman"/>
          <w:sz w:val="24"/>
          <w:szCs w:val="24"/>
        </w:rPr>
        <w:t xml:space="preserve">. </w:t>
      </w:r>
    </w:p>
    <w:p w14:paraId="298657FC" w14:textId="77777777" w:rsidR="003C1699" w:rsidRPr="001C765A" w:rsidRDefault="003C1699"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 xml:space="preserve">Explicit and Implicit adaptation and the association with WMC    </w:t>
      </w:r>
    </w:p>
    <w:p w14:paraId="21EA274E" w14:textId="2A2443E5" w:rsidR="003128F3" w:rsidRPr="001C765A" w:rsidRDefault="008B6325"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Experiments 1 and 2</w:t>
      </w:r>
      <w:r w:rsidR="00BA75B6" w:rsidRPr="001C765A">
        <w:rPr>
          <w:rFonts w:ascii="Times New Roman" w:hAnsi="Times New Roman" w:cs="Times New Roman"/>
          <w:sz w:val="24"/>
          <w:szCs w:val="24"/>
        </w:rPr>
        <w:t xml:space="preserve"> </w:t>
      </w:r>
      <w:r w:rsidR="00543BF8" w:rsidRPr="001C765A">
        <w:rPr>
          <w:rFonts w:ascii="Times New Roman" w:hAnsi="Times New Roman" w:cs="Times New Roman"/>
          <w:sz w:val="24"/>
          <w:szCs w:val="24"/>
        </w:rPr>
        <w:t>replicated p</w:t>
      </w:r>
      <w:r w:rsidR="000A0CCF" w:rsidRPr="001C765A">
        <w:rPr>
          <w:rFonts w:ascii="Times New Roman" w:hAnsi="Times New Roman" w:cs="Times New Roman"/>
          <w:sz w:val="24"/>
          <w:szCs w:val="24"/>
        </w:rPr>
        <w:t xml:space="preserve">revious work </w:t>
      </w:r>
      <w:r w:rsidR="00CA23C0" w:rsidRPr="001C765A">
        <w:rPr>
          <w:rFonts w:ascii="Times New Roman" w:hAnsi="Times New Roman" w:cs="Times New Roman"/>
          <w:sz w:val="24"/>
          <w:szCs w:val="24"/>
        </w:rPr>
        <w:t>showing</w:t>
      </w:r>
      <w:r w:rsidR="00ED1F92" w:rsidRPr="001C765A">
        <w:rPr>
          <w:rFonts w:ascii="Times New Roman" w:hAnsi="Times New Roman" w:cs="Times New Roman"/>
          <w:sz w:val="24"/>
          <w:szCs w:val="24"/>
        </w:rPr>
        <w:t xml:space="preserve"> a correlation between </w:t>
      </w:r>
      <w:r w:rsidR="000A0CCF" w:rsidRPr="001C765A">
        <w:rPr>
          <w:rFonts w:ascii="Times New Roman" w:hAnsi="Times New Roman" w:cs="Times New Roman"/>
          <w:sz w:val="24"/>
          <w:szCs w:val="24"/>
        </w:rPr>
        <w:t>spatial WMC</w:t>
      </w:r>
      <w:r w:rsidR="00CA23C0" w:rsidRPr="001C765A">
        <w:rPr>
          <w:rFonts w:ascii="Times New Roman" w:hAnsi="Times New Roman" w:cs="Times New Roman"/>
          <w:sz w:val="24"/>
          <w:szCs w:val="24"/>
        </w:rPr>
        <w:t xml:space="preserve"> and adaptation</w:t>
      </w:r>
      <w:r w:rsidR="00ED1F92" w:rsidRPr="00A2763F">
        <w:rPr>
          <w:rFonts w:ascii="Times New Roman" w:hAnsi="Times New Roman" w:cs="Times New Roman"/>
          <w:sz w:val="24"/>
          <w:szCs w:val="24"/>
        </w:rPr>
        <w:fldChar w:fldCharType="begin"/>
      </w:r>
      <w:r w:rsidR="0005141A" w:rsidRPr="001C765A">
        <w:rPr>
          <w:rFonts w:ascii="Times New Roman" w:hAnsi="Times New Roman" w:cs="Times New Roman"/>
          <w:sz w:val="24"/>
          <w:szCs w:val="24"/>
        </w:rPr>
        <w:instrText xml:space="preserve"> ADDIN EN.CITE &lt;EndNote&gt;&lt;Cite&gt;&lt;Author&gt;Anguera&lt;/Author&gt;&lt;Year&gt;2010&lt;/Year&gt;&lt;RecNum&gt;7475&lt;/RecNum&gt;&lt;DisplayText&gt;&lt;style face="superscript"&gt;3&lt;/style&gt;&lt;/DisplayText&gt;&lt;record&gt;&lt;rec-number&gt;7475&lt;/rec-number&gt;&lt;foreign-keys&gt;&lt;key app="EN" db-id="eesvxsrw7pwad0exxrixvvv95dfra2exffsx" timestamp="1410359374"&gt;7475&lt;/key&gt;&lt;/foreign-keys&gt;&lt;ref-type name="Journal Article"&gt;17&lt;/ref-type&gt;&lt;contributors&gt;&lt;authors&gt;&lt;author&gt;Anguera, J. A.&lt;/author&gt;&lt;author&gt;Reuter-Lorenz, P. A.&lt;/author&gt;&lt;author&gt;Willingham, D. T.&lt;/author&gt;&lt;author&gt;Seidler, R. D.&lt;/author&gt;&lt;/authors&gt;&lt;/contributors&gt;&lt;auth-address&gt;University of Michigan, Ann Arbor, MI, USA.&lt;/auth-address&gt;&lt;titles&gt;&lt;title&gt;Contributions of spatial working memory to visuomotor learning&lt;/title&gt;&lt;secondary-title&gt;J Cogn Neurosci&lt;/secondary-title&gt;&lt;alt-title&gt;Journal of cognitive neuroscience&lt;/alt-title&gt;&lt;/titles&gt;&lt;periodical&gt;&lt;full-title&gt;J Cogn Neurosci&lt;/full-title&gt;&lt;/periodical&gt;&lt;pages&gt;1917-30&lt;/pages&gt;&lt;volume&gt;22&lt;/volume&gt;&lt;number&gt;9&lt;/number&gt;&lt;edition&gt;2009/10/07&lt;/edition&gt;&lt;keywords&gt;&lt;keyword&gt;Adolescent&lt;/keyword&gt;&lt;keyword&gt;Female&lt;/keyword&gt;&lt;keyword&gt;Humans&lt;/keyword&gt;&lt;keyword&gt;Learning/physiology&lt;/keyword&gt;&lt;keyword&gt;Male&lt;/keyword&gt;&lt;keyword&gt;Memory, Short-Term/*physiology&lt;/keyword&gt;&lt;keyword&gt;Photic Stimulation/methods&lt;/keyword&gt;&lt;keyword&gt;Psychomotor Performance/*physiology&lt;/keyword&gt;&lt;keyword&gt;Space Perception/*physiology&lt;/keyword&gt;&lt;keyword&gt;Spatial Behavior/physiology&lt;/keyword&gt;&lt;keyword&gt;Young Adult&lt;/keyword&gt;&lt;/keywords&gt;&lt;dates&gt;&lt;year&gt;2010&lt;/year&gt;&lt;pub-dates&gt;&lt;date&gt;Sep&lt;/date&gt;&lt;/pub-dates&gt;&lt;/dates&gt;&lt;isbn&gt;1530-8898 (Electronic)&amp;#xD;0898-929X (Linking)&lt;/isbn&gt;&lt;accession-num&gt;19803691&lt;/accession-num&gt;&lt;work-type&gt;Comparative Study&amp;#xD;Research Support, N.I.H., Extramural&lt;/work-type&gt;&lt;urls&gt;&lt;related-urls&gt;&lt;url&gt;http://www.ncbi.nlm.nih.gov/pubmed/19803691&lt;/url&gt;&lt;/related-urls&gt;&lt;/urls&gt;&lt;electronic-resource-num&gt;10.1162/jocn.2009.21351&lt;/electronic-resource-num&gt;&lt;language&gt;eng&lt;/language&gt;&lt;/record&gt;&lt;/Cite&gt;&lt;/EndNote&gt;</w:instrText>
      </w:r>
      <w:r w:rsidR="00ED1F92"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w:t>
      </w:r>
      <w:r w:rsidR="00ED1F92" w:rsidRPr="00A2763F">
        <w:rPr>
          <w:rFonts w:ascii="Times New Roman" w:hAnsi="Times New Roman" w:cs="Times New Roman"/>
          <w:sz w:val="24"/>
          <w:szCs w:val="24"/>
        </w:rPr>
        <w:fldChar w:fldCharType="end"/>
      </w:r>
      <w:r w:rsidR="00CA23C0" w:rsidRPr="00A2763F">
        <w:rPr>
          <w:rFonts w:ascii="Times New Roman" w:hAnsi="Times New Roman" w:cs="Times New Roman"/>
          <w:sz w:val="24"/>
          <w:szCs w:val="24"/>
        </w:rPr>
        <w:t xml:space="preserve">, although </w:t>
      </w:r>
      <w:r w:rsidR="00BA75B6" w:rsidRPr="00A2763F">
        <w:rPr>
          <w:rFonts w:ascii="Times New Roman" w:hAnsi="Times New Roman" w:cs="Times New Roman"/>
          <w:sz w:val="24"/>
          <w:szCs w:val="24"/>
        </w:rPr>
        <w:t>in their study this was specific to “early” adaptation. We extended the approach to separately conside</w:t>
      </w:r>
      <w:r w:rsidR="00F30B65" w:rsidRPr="001D032A">
        <w:rPr>
          <w:rFonts w:ascii="Times New Roman" w:hAnsi="Times New Roman" w:cs="Times New Roman"/>
          <w:sz w:val="24"/>
          <w:szCs w:val="24"/>
        </w:rPr>
        <w:t>r two components of adaptation:</w:t>
      </w:r>
      <w:r w:rsidR="003C1699" w:rsidRPr="001D032A">
        <w:rPr>
          <w:rFonts w:ascii="Times New Roman" w:hAnsi="Times New Roman" w:cs="Times New Roman"/>
          <w:sz w:val="24"/>
          <w:szCs w:val="24"/>
        </w:rPr>
        <w:t xml:space="preserve"> a cerebellar-dependent implicit process, that in</w:t>
      </w:r>
      <w:r w:rsidR="003C1699" w:rsidRPr="001C765A">
        <w:rPr>
          <w:rFonts w:ascii="Times New Roman" w:hAnsi="Times New Roman" w:cs="Times New Roman"/>
          <w:sz w:val="24"/>
          <w:szCs w:val="24"/>
        </w:rPr>
        <w:t xml:space="preserve">volves a sensory-prediction error signal used to update a forward model, and a non-cerebellar explicit process in which </w:t>
      </w:r>
      <w:r w:rsidR="00D8035B" w:rsidRPr="001C765A">
        <w:rPr>
          <w:rFonts w:ascii="Times New Roman" w:hAnsi="Times New Roman" w:cs="Times New Roman"/>
          <w:sz w:val="24"/>
          <w:szCs w:val="24"/>
        </w:rPr>
        <w:t xml:space="preserve">participants </w:t>
      </w:r>
      <w:r w:rsidR="00EC7B5A" w:rsidRPr="001C765A">
        <w:rPr>
          <w:rFonts w:ascii="Times New Roman" w:hAnsi="Times New Roman" w:cs="Times New Roman"/>
          <w:sz w:val="24"/>
          <w:szCs w:val="24"/>
        </w:rPr>
        <w:t xml:space="preserve">implement </w:t>
      </w:r>
      <w:r w:rsidR="00D8035B" w:rsidRPr="001C765A">
        <w:rPr>
          <w:rFonts w:ascii="Times New Roman" w:hAnsi="Times New Roman" w:cs="Times New Roman"/>
          <w:sz w:val="24"/>
          <w:szCs w:val="24"/>
        </w:rPr>
        <w:t>a strategy</w:t>
      </w:r>
      <w:r w:rsidR="00BA75B6" w:rsidRPr="001C765A">
        <w:rPr>
          <w:rFonts w:ascii="Times New Roman" w:hAnsi="Times New Roman" w:cs="Times New Roman"/>
          <w:sz w:val="24"/>
          <w:szCs w:val="24"/>
        </w:rPr>
        <w:t>.</w:t>
      </w:r>
    </w:p>
    <w:p w14:paraId="2EF29D20" w14:textId="2AE67B49" w:rsidR="003C1699" w:rsidRPr="001D032A" w:rsidRDefault="003128F3"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DLPFC </w:t>
      </w:r>
      <w:r w:rsidR="00BF0D77" w:rsidRPr="001C765A">
        <w:rPr>
          <w:rFonts w:ascii="Times New Roman" w:hAnsi="Times New Roman" w:cs="Times New Roman"/>
          <w:sz w:val="24"/>
          <w:szCs w:val="24"/>
        </w:rPr>
        <w:t>activity</w:t>
      </w:r>
      <w:r w:rsidR="00BA75B6" w:rsidRPr="001C765A">
        <w:rPr>
          <w:rFonts w:ascii="Times New Roman" w:hAnsi="Times New Roman" w:cs="Times New Roman"/>
          <w:sz w:val="24"/>
          <w:szCs w:val="24"/>
        </w:rPr>
        <w:t>, which may be associated with WM, has been</w:t>
      </w:r>
      <w:r w:rsidRPr="001C765A">
        <w:rPr>
          <w:rFonts w:ascii="Times New Roman" w:hAnsi="Times New Roman" w:cs="Times New Roman"/>
          <w:sz w:val="24"/>
          <w:szCs w:val="24"/>
        </w:rPr>
        <w:t xml:space="preserve"> </w:t>
      </w:r>
      <w:r w:rsidR="00BA75B6" w:rsidRPr="001C765A">
        <w:rPr>
          <w:rFonts w:ascii="Times New Roman" w:hAnsi="Times New Roman" w:cs="Times New Roman"/>
          <w:sz w:val="24"/>
          <w:szCs w:val="24"/>
        </w:rPr>
        <w:t xml:space="preserve">observed </w:t>
      </w:r>
      <w:r w:rsidRPr="001C765A">
        <w:rPr>
          <w:rFonts w:ascii="Times New Roman" w:hAnsi="Times New Roman" w:cs="Times New Roman"/>
          <w:sz w:val="24"/>
          <w:szCs w:val="24"/>
        </w:rPr>
        <w:t>during adaptati</w:t>
      </w:r>
      <w:r w:rsidR="00F30B65" w:rsidRPr="001C765A">
        <w:rPr>
          <w:rFonts w:ascii="Times New Roman" w:hAnsi="Times New Roman" w:cs="Times New Roman"/>
          <w:sz w:val="24"/>
          <w:szCs w:val="24"/>
        </w:rPr>
        <w:t>on tasks</w:t>
      </w:r>
      <w:r w:rsidRPr="00A2763F">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Ij4zLDEyPC9zdHlsZT48L0Rpc3BsYXlUZXh0PjxyZWNvcmQ+PHJlYy1udW1iZXI+NzQ3NTwvcmVj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PEVuZE5vdGU+PENpdGU+PEF1dGhvcj5Bbmd1ZXJhPC9BdXRob3I+PFllYXI+MjAxMDwvWWVhcj48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3,12</w:t>
      </w:r>
      <w:r w:rsidRPr="00A2763F">
        <w:rPr>
          <w:rFonts w:ascii="Times New Roman" w:hAnsi="Times New Roman" w:cs="Times New Roman"/>
          <w:sz w:val="24"/>
          <w:szCs w:val="24"/>
        </w:rPr>
        <w:fldChar w:fldCharType="end"/>
      </w:r>
      <w:r w:rsidR="00A13C5B" w:rsidRPr="00A2763F">
        <w:rPr>
          <w:rFonts w:ascii="Times New Roman" w:hAnsi="Times New Roman" w:cs="Times New Roman"/>
          <w:sz w:val="24"/>
          <w:szCs w:val="24"/>
        </w:rPr>
        <w:t xml:space="preserve">, </w:t>
      </w:r>
      <w:r w:rsidR="00BA75B6" w:rsidRPr="00A2763F">
        <w:rPr>
          <w:rFonts w:ascii="Times New Roman" w:hAnsi="Times New Roman" w:cs="Times New Roman"/>
          <w:sz w:val="24"/>
          <w:szCs w:val="24"/>
        </w:rPr>
        <w:t xml:space="preserve">and </w:t>
      </w:r>
      <w:r w:rsidR="00A13C5B" w:rsidRPr="00BE0310">
        <w:rPr>
          <w:rFonts w:ascii="Times New Roman" w:hAnsi="Times New Roman" w:cs="Times New Roman"/>
          <w:sz w:val="24"/>
          <w:szCs w:val="24"/>
        </w:rPr>
        <w:t xml:space="preserve">may be </w:t>
      </w:r>
      <w:r w:rsidR="003C1699" w:rsidRPr="00BE0310">
        <w:rPr>
          <w:rFonts w:ascii="Times New Roman" w:hAnsi="Times New Roman" w:cs="Times New Roman"/>
          <w:sz w:val="24"/>
          <w:szCs w:val="24"/>
        </w:rPr>
        <w:t xml:space="preserve">specifically associated with the employment of strategic processes </w:t>
      </w:r>
      <w:r w:rsidR="003C1699" w:rsidRPr="00A2763F">
        <w:rPr>
          <w:rFonts w:ascii="Times New Roman" w:hAnsi="Times New Roman" w:cs="Times New Roman"/>
          <w:sz w:val="24"/>
          <w:szCs w:val="24"/>
        </w:rPr>
        <w:fldChar w:fldCharType="begin"/>
      </w:r>
      <w:r w:rsidR="00774245" w:rsidRPr="001C765A">
        <w:rPr>
          <w:rFonts w:ascii="Times New Roman" w:hAnsi="Times New Roman" w:cs="Times New Roman"/>
          <w:sz w:val="24"/>
          <w:szCs w:val="24"/>
        </w:rPr>
        <w:instrText xml:space="preserve"> ADDIN EN.CITE &lt;EndNote&gt;&lt;Cite&gt;&lt;Author&gt;Taylor&lt;/Author&gt;&lt;Year&gt;2014&lt;/Year&gt;&lt;RecNum&gt;7368&lt;/RecNum&gt;&lt;DisplayText&gt;&lt;style face="superscript"&gt;13&lt;/style&gt;&lt;/DisplayText&gt;&lt;record&gt;&lt;rec-number&gt;7368&lt;/rec-number&gt;&lt;foreign-keys&gt;&lt;key app="EN" db-id="eesvxsrw7pwad0exxrixvvv95dfra2exffsx" timestamp="1406710713"&gt;7368&lt;/key&gt;&lt;/foreign-keys&gt;&lt;ref-type name="Journal Article"&gt;17&lt;/ref-type&gt;&lt;contributors&gt;&lt;authors&gt;&lt;author&gt;Taylor, J. A.&lt;/author&gt;&lt;author&gt;Ivry, R. B.&lt;/author&gt;&lt;/authors&gt;&lt;/contributors&gt;&lt;auth-address&gt;Department of Psychology, Princeton University, Princeton, NJ, USA.&amp;#xD;Department of Psychology, University of California, Berkeley, CA, USA; Helen Wills Neuroscience Institute, University of California, Berkeley, CA, USA. Electronic address: ivry@berkeley.edu.&lt;/auth-address&gt;&lt;titles&gt;&lt;title&gt;Cerebellar and prefrontal cortex contributions to adaptation, strategies, and reinforcement learning&lt;/title&gt;&lt;secondary-title&gt;Prog Brain Res&lt;/secondary-title&gt;&lt;alt-title&gt;Progress in brain research&lt;/alt-title&gt;&lt;/titles&gt;&lt;periodical&gt;&lt;full-title&gt;Prog Brain Res&lt;/full-title&gt;&lt;/periodical&gt;&lt;pages&gt;217-53&lt;/pages&gt;&lt;volume&gt;210&lt;/volume&gt;&lt;edition&gt;2014/06/12&lt;/edition&gt;&lt;dates&gt;&lt;year&gt;2014&lt;/year&gt;&lt;/dates&gt;&lt;isbn&gt;1875-7855 (Electronic)&amp;#xD;0079-6123 (Linking)&lt;/isbn&gt;&lt;accession-num&gt;24916295&lt;/accession-num&gt;&lt;work-type&gt;Research Support, N.I.H., Extramural&lt;/work-type&gt;&lt;urls&gt;&lt;related-urls&gt;&lt;url&gt;http://www.ncbi.nlm.nih.gov/pubmed/24916295&lt;/url&gt;&lt;/related-urls&gt;&lt;/urls&gt;&lt;electronic-resource-num&gt;10.1016/B978-0-444-63356-9.00009-1&lt;/electronic-resource-num&gt;&lt;language&gt;eng&lt;/language&gt;&lt;/record&gt;&lt;/Cite&gt;&lt;/EndNote&gt;</w:instrText>
      </w:r>
      <w:r w:rsidR="003C1699"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13</w:t>
      </w:r>
      <w:r w:rsidR="003C1699" w:rsidRPr="00A2763F">
        <w:rPr>
          <w:rFonts w:ascii="Times New Roman" w:hAnsi="Times New Roman" w:cs="Times New Roman"/>
          <w:sz w:val="24"/>
          <w:szCs w:val="24"/>
        </w:rPr>
        <w:fldChar w:fldCharType="end"/>
      </w:r>
      <w:r w:rsidR="003C1699" w:rsidRPr="00A2763F">
        <w:rPr>
          <w:rFonts w:ascii="Times New Roman" w:hAnsi="Times New Roman" w:cs="Times New Roman"/>
          <w:sz w:val="24"/>
          <w:szCs w:val="24"/>
        </w:rPr>
        <w:t xml:space="preserve">. </w:t>
      </w:r>
      <w:r w:rsidR="00BA75B6" w:rsidRPr="00A2763F">
        <w:rPr>
          <w:rFonts w:ascii="Times New Roman" w:hAnsi="Times New Roman" w:cs="Times New Roman"/>
          <w:sz w:val="24"/>
          <w:szCs w:val="24"/>
        </w:rPr>
        <w:t>Furthermore, a</w:t>
      </w:r>
      <w:r w:rsidR="00745DCA" w:rsidRPr="00BE0310">
        <w:rPr>
          <w:rFonts w:ascii="Times New Roman" w:hAnsi="Times New Roman" w:cs="Times New Roman"/>
          <w:sz w:val="24"/>
          <w:szCs w:val="24"/>
        </w:rPr>
        <w:t xml:space="preserve"> specific impairment </w:t>
      </w:r>
      <w:r w:rsidR="00A13C5B" w:rsidRPr="001D032A">
        <w:rPr>
          <w:rFonts w:ascii="Times New Roman" w:hAnsi="Times New Roman" w:cs="Times New Roman"/>
          <w:sz w:val="24"/>
          <w:szCs w:val="24"/>
        </w:rPr>
        <w:t xml:space="preserve">shown by older adults during ‘early’ </w:t>
      </w:r>
      <w:r w:rsidR="00745DCA" w:rsidRPr="001D032A">
        <w:rPr>
          <w:rFonts w:ascii="Times New Roman" w:hAnsi="Times New Roman" w:cs="Times New Roman"/>
          <w:sz w:val="24"/>
          <w:szCs w:val="24"/>
        </w:rPr>
        <w:t>adaptation to an abrupt perturbation</w:t>
      </w:r>
      <w:r w:rsidR="00A13C5B" w:rsidRPr="001D032A">
        <w:rPr>
          <w:rFonts w:ascii="Times New Roman" w:hAnsi="Times New Roman" w:cs="Times New Roman"/>
          <w:sz w:val="24"/>
          <w:szCs w:val="24"/>
        </w:rPr>
        <w:t>,</w:t>
      </w:r>
      <w:r w:rsidR="00745DCA" w:rsidRPr="002814DD">
        <w:rPr>
          <w:rFonts w:ascii="Times New Roman" w:hAnsi="Times New Roman" w:cs="Times New Roman"/>
          <w:sz w:val="24"/>
          <w:szCs w:val="24"/>
        </w:rPr>
        <w:t xml:space="preserve"> </w:t>
      </w:r>
      <w:r w:rsidR="00A13C5B" w:rsidRPr="002814DD">
        <w:rPr>
          <w:rFonts w:ascii="Times New Roman" w:hAnsi="Times New Roman" w:cs="Times New Roman"/>
          <w:sz w:val="24"/>
          <w:szCs w:val="24"/>
        </w:rPr>
        <w:t xml:space="preserve">but not to </w:t>
      </w:r>
      <w:r w:rsidR="00F30B65" w:rsidRPr="00F82D82">
        <w:rPr>
          <w:rFonts w:ascii="Times New Roman" w:hAnsi="Times New Roman" w:cs="Times New Roman"/>
          <w:sz w:val="24"/>
          <w:szCs w:val="24"/>
        </w:rPr>
        <w:t>a gradual perturbation</w:t>
      </w:r>
      <w:r w:rsidR="00745DCA" w:rsidRPr="00A2763F">
        <w:rPr>
          <w:rFonts w:ascii="Times New Roman" w:hAnsi="Times New Roman" w:cs="Times New Roman"/>
          <w:sz w:val="24"/>
          <w:szCs w:val="24"/>
        </w:rPr>
        <w:fldChar w:fldCharType="begin">
          <w:fldData xml:space="preserve">PEVuZE5vdGU+PENpdGU+PEF1dGhvcj5Bbmd1ZXJhPC9BdXRob3I+PFllYXI+MjAxMTwvWWVhcj48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PEVuZE5vdGU+PENpdGU+PEF1dGhvcj5Bbmd1ZXJhPC9BdXRob3I+PFllYXI+MjAxMTwvWWVhcj48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00745DCA" w:rsidRPr="00A2763F">
        <w:rPr>
          <w:rFonts w:ascii="Times New Roman" w:hAnsi="Times New Roman" w:cs="Times New Roman"/>
          <w:sz w:val="24"/>
          <w:szCs w:val="24"/>
        </w:rPr>
      </w:r>
      <w:r w:rsidR="00745DCA"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22,23</w:t>
      </w:r>
      <w:r w:rsidR="00745DCA" w:rsidRPr="00A2763F">
        <w:rPr>
          <w:rFonts w:ascii="Times New Roman" w:hAnsi="Times New Roman" w:cs="Times New Roman"/>
          <w:sz w:val="24"/>
          <w:szCs w:val="24"/>
        </w:rPr>
        <w:fldChar w:fldCharType="end"/>
      </w:r>
      <w:r w:rsidR="00745DCA" w:rsidRPr="00A2763F">
        <w:rPr>
          <w:rFonts w:ascii="Times New Roman" w:hAnsi="Times New Roman" w:cs="Times New Roman"/>
          <w:sz w:val="24"/>
          <w:szCs w:val="24"/>
        </w:rPr>
        <w:t xml:space="preserve">, </w:t>
      </w:r>
      <w:r w:rsidR="00A13C5B" w:rsidRPr="00A2763F">
        <w:rPr>
          <w:rFonts w:ascii="Times New Roman" w:hAnsi="Times New Roman" w:cs="Times New Roman"/>
          <w:sz w:val="24"/>
          <w:szCs w:val="24"/>
        </w:rPr>
        <w:t>a</w:t>
      </w:r>
      <w:r w:rsidR="00745DCA" w:rsidRPr="00BE0310">
        <w:rPr>
          <w:rFonts w:ascii="Times New Roman" w:hAnsi="Times New Roman" w:cs="Times New Roman"/>
          <w:sz w:val="24"/>
          <w:szCs w:val="24"/>
        </w:rPr>
        <w:t xml:space="preserve">ppears to be due to an inability to engage DLPFC-dependent spatial </w:t>
      </w:r>
      <w:r w:rsidR="00BF0D77" w:rsidRPr="00BE0310">
        <w:rPr>
          <w:rFonts w:ascii="Times New Roman" w:hAnsi="Times New Roman" w:cs="Times New Roman"/>
          <w:sz w:val="24"/>
          <w:szCs w:val="24"/>
        </w:rPr>
        <w:t>WM</w:t>
      </w:r>
      <w:r w:rsidR="00745DCA" w:rsidRPr="00A2763F">
        <w:rPr>
          <w:rFonts w:ascii="Times New Roman" w:hAnsi="Times New Roman" w:cs="Times New Roman"/>
          <w:sz w:val="24"/>
          <w:szCs w:val="24"/>
        </w:rPr>
        <w:fldChar w:fldCharType="begin">
          <w:fldData xml:space="preserve">PEVuZE5vdGU+PENpdGU+PEF1dGhvcj5UYXlsb3I8L0F1dGhvcj48WWVhcj4yMDE0PC9ZZWFyPjxS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PEVuZE5vdGU+PENpdGU+PEF1dGhvcj5UYXlsb3I8L0F1dGhvcj48WWVhcj4yMDE0PC9ZZWFyPjxS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00745DCA" w:rsidRPr="00A2763F">
        <w:rPr>
          <w:rFonts w:ascii="Times New Roman" w:hAnsi="Times New Roman" w:cs="Times New Roman"/>
          <w:sz w:val="24"/>
          <w:szCs w:val="24"/>
        </w:rPr>
      </w:r>
      <w:r w:rsidR="00745DCA"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13,22,24</w:t>
      </w:r>
      <w:r w:rsidR="00745DCA" w:rsidRPr="00A2763F">
        <w:rPr>
          <w:rFonts w:ascii="Times New Roman" w:hAnsi="Times New Roman" w:cs="Times New Roman"/>
          <w:sz w:val="24"/>
          <w:szCs w:val="24"/>
        </w:rPr>
        <w:fldChar w:fldCharType="end"/>
      </w:r>
      <w:r w:rsidR="00745DCA" w:rsidRPr="00A2763F">
        <w:rPr>
          <w:rFonts w:ascii="Times New Roman" w:hAnsi="Times New Roman" w:cs="Times New Roman"/>
          <w:sz w:val="24"/>
          <w:szCs w:val="24"/>
        </w:rPr>
        <w:t xml:space="preserve">. </w:t>
      </w:r>
      <w:r w:rsidR="0012226F" w:rsidRPr="00A2763F">
        <w:rPr>
          <w:rFonts w:ascii="Times New Roman" w:hAnsi="Times New Roman" w:cs="Times New Roman"/>
          <w:sz w:val="24"/>
          <w:szCs w:val="24"/>
        </w:rPr>
        <w:t>T</w:t>
      </w:r>
      <w:r w:rsidR="003C1699" w:rsidRPr="00BE0310">
        <w:rPr>
          <w:rFonts w:ascii="Times New Roman" w:hAnsi="Times New Roman" w:cs="Times New Roman"/>
          <w:sz w:val="24"/>
          <w:szCs w:val="24"/>
        </w:rPr>
        <w:t xml:space="preserve">his work raises the possibility that the link between WMC and adaptation is specific to the </w:t>
      </w:r>
      <w:r w:rsidR="00EC7B5A" w:rsidRPr="001D032A">
        <w:rPr>
          <w:rFonts w:ascii="Times New Roman" w:hAnsi="Times New Roman" w:cs="Times New Roman"/>
          <w:sz w:val="24"/>
          <w:szCs w:val="24"/>
        </w:rPr>
        <w:t xml:space="preserve">implementation </w:t>
      </w:r>
      <w:r w:rsidR="0012226F" w:rsidRPr="001D032A">
        <w:rPr>
          <w:rFonts w:ascii="Times New Roman" w:hAnsi="Times New Roman" w:cs="Times New Roman"/>
          <w:sz w:val="24"/>
          <w:szCs w:val="24"/>
        </w:rPr>
        <w:t>of a cognitive strategy</w:t>
      </w:r>
      <w:r w:rsidR="003C1699" w:rsidRPr="001D032A">
        <w:rPr>
          <w:rFonts w:ascii="Times New Roman" w:hAnsi="Times New Roman" w:cs="Times New Roman"/>
          <w:sz w:val="24"/>
          <w:szCs w:val="24"/>
        </w:rPr>
        <w:t xml:space="preserve">. </w:t>
      </w:r>
    </w:p>
    <w:p w14:paraId="2C829A89" w14:textId="36550689" w:rsidR="0012226F" w:rsidRPr="00F82D82" w:rsidRDefault="003C1699"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An alternative account would be that both explicit and implicit adaptation show a positive association with WMC. We have previously shown that even when participants are unaware of the perturbation, so that implicit adaptation must dominate, a cognitively demanding secondary task can </w:t>
      </w:r>
      <w:r w:rsidR="00F30B65" w:rsidRPr="001C765A">
        <w:rPr>
          <w:rFonts w:ascii="Times New Roman" w:hAnsi="Times New Roman" w:cs="Times New Roman"/>
          <w:sz w:val="24"/>
          <w:szCs w:val="24"/>
        </w:rPr>
        <w:t>still disrupt adaptation</w:t>
      </w:r>
      <w:r w:rsidRPr="00A2763F">
        <w:rPr>
          <w:rFonts w:ascii="Times New Roman" w:hAnsi="Times New Roman" w:cs="Times New Roman"/>
          <w:sz w:val="24"/>
          <w:szCs w:val="24"/>
        </w:rPr>
        <w:fldChar w:fldCharType="begin"/>
      </w:r>
      <w:r w:rsidR="00774245" w:rsidRPr="001C765A">
        <w:rPr>
          <w:rFonts w:ascii="Times New Roman" w:hAnsi="Times New Roman" w:cs="Times New Roman"/>
          <w:sz w:val="24"/>
          <w:szCs w:val="24"/>
        </w:rPr>
        <w:instrText xml:space="preserve"> ADDIN EN.CITE &lt;EndNote&gt;&lt;Cite&gt;&lt;Author&gt;Galea&lt;/Author&gt;&lt;Year&gt;2010&lt;/Year&gt;&lt;RecNum&gt;4116&lt;/RecNum&gt;&lt;DisplayText&gt;&lt;style face="superscript"&gt;15&lt;/style&gt;&lt;/DisplayText&gt;&lt;record&gt;&lt;rec-number&gt;4116&lt;/rec-number&gt;&lt;foreign-keys&gt;&lt;key app="EN" db-id="eesvxsrw7pwad0exxrixvvv95dfra2exffsx" timestamp="1326900011"&gt;4116&lt;/key&gt;&lt;/foreign-keys&gt;&lt;ref-type name="Journal Article"&gt;17&lt;/ref-type&gt;&lt;contributors&gt;&lt;authors&gt;&lt;author&gt;Galea, J. M.&lt;/author&gt;&lt;author&gt;Sami, S. A.&lt;/author&gt;&lt;author&gt;Albert, N. B.&lt;/author&gt;&lt;author&gt;Miall, R. C.&lt;/author&gt;&lt;/authors&gt;&lt;/contributors&gt;&lt;auth-address&gt;Behavioural Brain Sciences, School of Psychology, University of Birmingham, Birmingham, UK. jgalea1@jhmi.edu&lt;/auth-address&gt;&lt;titles&gt;&lt;title&gt;Secondary tasks impair adaptation to step- and gradual-visual displacements&lt;/title&gt;&lt;secondary-title&gt;Exp Brain Res&lt;/secondary-title&gt;&lt;alt-title&gt;Experimental brain research. Experimentelle Hirnforschung. Experimentation cerebrale&lt;/alt-title&gt;&lt;/titles&gt;&lt;periodical&gt;&lt;full-title&gt;Exp Brain Res&lt;/full-title&gt;&lt;/periodical&gt;&lt;pages&gt;473-84&lt;/pages&gt;&lt;volume&gt;202&lt;/volume&gt;&lt;number&gt;2&lt;/number&gt;&lt;edition&gt;2010/01/27&lt;/edition&gt;&lt;keywords&gt;&lt;keyword&gt;*Adaptation, Psychological&lt;/keyword&gt;&lt;keyword&gt;Attention&lt;/keyword&gt;&lt;keyword&gt;Auditory Perception&lt;/keyword&gt;&lt;keyword&gt;Cognition&lt;/keyword&gt;&lt;keyword&gt;Female&lt;/keyword&gt;&lt;keyword&gt;Hand&lt;/keyword&gt;&lt;keyword&gt;Humans&lt;/keyword&gt;&lt;keyword&gt;Male&lt;/keyword&gt;&lt;keyword&gt;*Motor Activity&lt;/keyword&gt;&lt;keyword&gt;*Psychomotor Performance&lt;/keyword&gt;&lt;keyword&gt;Visual Perception&lt;/keyword&gt;&lt;keyword&gt;Walking&lt;/keyword&gt;&lt;keyword&gt;Young Adult&lt;/keyword&gt;&lt;/keywords&gt;&lt;dates&gt;&lt;year&gt;2010&lt;/year&gt;&lt;pub-dates&gt;&lt;date&gt;Apr&lt;/date&gt;&lt;/pub-dates&gt;&lt;/dates&gt;&lt;isbn&gt;1432-1106 (Electronic)&amp;#xD;0014-4819 (Linking)&lt;/isbn&gt;&lt;accession-num&gt;20101396&lt;/accession-num&gt;&lt;work-type&gt;Research Support, Non-U.S. Gov&amp;apos;t&lt;/work-type&gt;&lt;urls&gt;&lt;related-urls&gt;&lt;url&gt;http://www.ncbi.nlm.nih.gov/pubmed/20101396&lt;/url&gt;&lt;/related-urls&gt;&lt;/urls&gt;&lt;electronic-resource-num&gt;10.1007/s00221-010-2158-x&lt;/electronic-resource-num&gt;&lt;language&gt;eng&lt;/language&gt;&lt;/record&gt;&lt;/Cite&gt;&lt;/EndNote&gt;</w:instrText>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This suggests that implicit adaptation requires cognitive resources and </w:t>
      </w:r>
      <w:r w:rsidR="00A13C5B" w:rsidRPr="00A2763F">
        <w:rPr>
          <w:rFonts w:ascii="Times New Roman" w:hAnsi="Times New Roman" w:cs="Times New Roman"/>
          <w:sz w:val="24"/>
          <w:szCs w:val="24"/>
        </w:rPr>
        <w:t>that</w:t>
      </w:r>
      <w:r w:rsidRPr="00BE0310">
        <w:rPr>
          <w:rFonts w:ascii="Times New Roman" w:hAnsi="Times New Roman" w:cs="Times New Roman"/>
          <w:sz w:val="24"/>
          <w:szCs w:val="24"/>
        </w:rPr>
        <w:t xml:space="preserve"> the association with WMC extends to implicit adaptation</w:t>
      </w:r>
      <w:r w:rsidRPr="008F796A">
        <w:rPr>
          <w:rFonts w:ascii="Times New Roman" w:hAnsi="Times New Roman" w:cs="Times New Roman"/>
          <w:sz w:val="24"/>
          <w:szCs w:val="24"/>
        </w:rPr>
        <w:t>. A third alternative is that explicit adaptation shows a positive association with WMC, but that implicit adaptation shows a negative association with WMC, in line with implicit and explicit systems operating in a push</w:t>
      </w:r>
      <w:r w:rsidRPr="001D032A">
        <w:rPr>
          <w:rFonts w:ascii="Times New Roman" w:hAnsi="Times New Roman" w:cs="Times New Roman"/>
          <w:sz w:val="24"/>
          <w:szCs w:val="24"/>
        </w:rPr>
        <w:t xml:space="preserve">-pull manner. </w:t>
      </w:r>
    </w:p>
    <w:p w14:paraId="296F3F4E" w14:textId="69DB5BB2" w:rsidR="00696EE7" w:rsidRPr="001C765A" w:rsidRDefault="00696EE7"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lastRenderedPageBreak/>
        <w:t xml:space="preserve">By employing the paradigm </w:t>
      </w:r>
      <w:r w:rsidR="00E31841" w:rsidRPr="001C765A">
        <w:rPr>
          <w:rFonts w:ascii="Times New Roman" w:hAnsi="Times New Roman" w:cs="Times New Roman"/>
          <w:sz w:val="24"/>
          <w:szCs w:val="24"/>
        </w:rPr>
        <w:t>of</w:t>
      </w:r>
      <w:r w:rsidRPr="001C765A">
        <w:rPr>
          <w:rFonts w:ascii="Times New Roman" w:hAnsi="Times New Roman" w:cs="Times New Roman"/>
          <w:sz w:val="24"/>
          <w:szCs w:val="24"/>
        </w:rPr>
        <w:t xml:space="preserve"> Taylor, Krakauer &amp; Ivry (2014), and separate</w:t>
      </w:r>
      <w:r w:rsidR="00B751D6" w:rsidRPr="001C765A">
        <w:rPr>
          <w:rFonts w:ascii="Times New Roman" w:hAnsi="Times New Roman" w:cs="Times New Roman"/>
          <w:sz w:val="24"/>
          <w:szCs w:val="24"/>
        </w:rPr>
        <w:t>ly measuring</w:t>
      </w:r>
      <w:r w:rsidRPr="001C765A">
        <w:rPr>
          <w:rFonts w:ascii="Times New Roman" w:hAnsi="Times New Roman" w:cs="Times New Roman"/>
          <w:sz w:val="24"/>
          <w:szCs w:val="24"/>
        </w:rPr>
        <w:t xml:space="preserve"> </w:t>
      </w:r>
      <w:r w:rsidR="00B751D6" w:rsidRPr="001C765A">
        <w:rPr>
          <w:rFonts w:ascii="Times New Roman" w:hAnsi="Times New Roman" w:cs="Times New Roman"/>
          <w:sz w:val="24"/>
          <w:szCs w:val="24"/>
        </w:rPr>
        <w:t>e</w:t>
      </w:r>
      <w:r w:rsidRPr="001C765A">
        <w:rPr>
          <w:rFonts w:ascii="Times New Roman" w:hAnsi="Times New Roman" w:cs="Times New Roman"/>
          <w:sz w:val="24"/>
          <w:szCs w:val="24"/>
        </w:rPr>
        <w:t>x</w:t>
      </w:r>
      <w:r w:rsidR="00B50638" w:rsidRPr="001C765A">
        <w:rPr>
          <w:rFonts w:ascii="Times New Roman" w:hAnsi="Times New Roman" w:cs="Times New Roman"/>
          <w:sz w:val="24"/>
          <w:szCs w:val="24"/>
        </w:rPr>
        <w:t>plicit and implicit adaptation, we observed</w:t>
      </w:r>
      <w:r w:rsidR="0012226F" w:rsidRPr="001C765A">
        <w:rPr>
          <w:rFonts w:ascii="Times New Roman" w:hAnsi="Times New Roman" w:cs="Times New Roman"/>
          <w:sz w:val="24"/>
          <w:szCs w:val="24"/>
        </w:rPr>
        <w:t>, for the first time,</w:t>
      </w:r>
      <w:r w:rsidR="00B50638" w:rsidRPr="001C765A">
        <w:rPr>
          <w:rFonts w:ascii="Times New Roman" w:hAnsi="Times New Roman" w:cs="Times New Roman"/>
          <w:sz w:val="24"/>
          <w:szCs w:val="24"/>
        </w:rPr>
        <w:t xml:space="preserve"> a </w:t>
      </w:r>
      <w:r w:rsidR="00B50638" w:rsidRPr="001C765A">
        <w:rPr>
          <w:rFonts w:ascii="Times New Roman" w:hAnsi="Times New Roman" w:cs="Times New Roman"/>
          <w:i/>
          <w:sz w:val="24"/>
          <w:szCs w:val="24"/>
        </w:rPr>
        <w:t>positive</w:t>
      </w:r>
      <w:r w:rsidR="00B50638" w:rsidRPr="001C765A">
        <w:rPr>
          <w:rFonts w:ascii="Times New Roman" w:hAnsi="Times New Roman" w:cs="Times New Roman"/>
          <w:sz w:val="24"/>
          <w:szCs w:val="24"/>
        </w:rPr>
        <w:t xml:space="preserve"> association between WMC and explicit adaptation, but a </w:t>
      </w:r>
      <w:r w:rsidR="00B50638" w:rsidRPr="001C765A">
        <w:rPr>
          <w:rFonts w:ascii="Times New Roman" w:hAnsi="Times New Roman" w:cs="Times New Roman"/>
          <w:i/>
          <w:sz w:val="24"/>
          <w:szCs w:val="24"/>
        </w:rPr>
        <w:t>negative</w:t>
      </w:r>
      <w:r w:rsidR="00B50638" w:rsidRPr="001C765A">
        <w:rPr>
          <w:rFonts w:ascii="Times New Roman" w:hAnsi="Times New Roman" w:cs="Times New Roman"/>
          <w:sz w:val="24"/>
          <w:szCs w:val="24"/>
        </w:rPr>
        <w:t xml:space="preserve"> association between WMC and implicit adapt</w:t>
      </w:r>
      <w:r w:rsidR="00993C9D" w:rsidRPr="001C765A">
        <w:rPr>
          <w:rFonts w:ascii="Times New Roman" w:hAnsi="Times New Roman" w:cs="Times New Roman"/>
          <w:sz w:val="24"/>
          <w:szCs w:val="24"/>
        </w:rPr>
        <w:t>at</w:t>
      </w:r>
      <w:r w:rsidR="00B50638" w:rsidRPr="001C765A">
        <w:rPr>
          <w:rFonts w:ascii="Times New Roman" w:hAnsi="Times New Roman" w:cs="Times New Roman"/>
          <w:sz w:val="24"/>
          <w:szCs w:val="24"/>
        </w:rPr>
        <w:t>ion</w:t>
      </w:r>
      <w:r w:rsidR="00E31841" w:rsidRPr="001C765A">
        <w:rPr>
          <w:rFonts w:ascii="Times New Roman" w:hAnsi="Times New Roman" w:cs="Times New Roman"/>
          <w:sz w:val="24"/>
          <w:szCs w:val="24"/>
        </w:rPr>
        <w:t>, supporting the third account. W</w:t>
      </w:r>
      <w:r w:rsidR="00B50638" w:rsidRPr="001C765A">
        <w:rPr>
          <w:rFonts w:ascii="Times New Roman" w:hAnsi="Times New Roman" w:cs="Times New Roman"/>
          <w:sz w:val="24"/>
          <w:szCs w:val="24"/>
        </w:rPr>
        <w:t>e</w:t>
      </w:r>
      <w:r w:rsidRPr="001C765A">
        <w:rPr>
          <w:rFonts w:ascii="Times New Roman" w:hAnsi="Times New Roman" w:cs="Times New Roman"/>
          <w:sz w:val="24"/>
          <w:szCs w:val="24"/>
        </w:rPr>
        <w:t xml:space="preserve"> </w:t>
      </w:r>
      <w:r w:rsidR="00B50638" w:rsidRPr="001C765A">
        <w:rPr>
          <w:rFonts w:ascii="Times New Roman" w:hAnsi="Times New Roman" w:cs="Times New Roman"/>
          <w:sz w:val="24"/>
          <w:szCs w:val="24"/>
        </w:rPr>
        <w:t>were also able to</w:t>
      </w:r>
      <w:r w:rsidRPr="001C765A">
        <w:rPr>
          <w:rFonts w:ascii="Times New Roman" w:hAnsi="Times New Roman" w:cs="Times New Roman"/>
          <w:sz w:val="24"/>
          <w:szCs w:val="24"/>
        </w:rPr>
        <w:t xml:space="preserve"> identify five participants who failed to show any explicit adaptation in the </w:t>
      </w:r>
      <w:r w:rsidR="00560B48" w:rsidRPr="001C765A">
        <w:rPr>
          <w:rFonts w:ascii="Times New Roman" w:hAnsi="Times New Roman" w:cs="Times New Roman"/>
          <w:sz w:val="24"/>
          <w:szCs w:val="24"/>
        </w:rPr>
        <w:t xml:space="preserve">correct </w:t>
      </w:r>
      <w:r w:rsidRPr="001C765A">
        <w:rPr>
          <w:rFonts w:ascii="Times New Roman" w:hAnsi="Times New Roman" w:cs="Times New Roman"/>
          <w:sz w:val="24"/>
          <w:szCs w:val="24"/>
        </w:rPr>
        <w:t xml:space="preserve">direction. When excluding data from these participants, we no longer observed a significant </w:t>
      </w:r>
      <w:r w:rsidR="00B751D6" w:rsidRPr="001C765A">
        <w:rPr>
          <w:rFonts w:ascii="Times New Roman" w:hAnsi="Times New Roman" w:cs="Times New Roman"/>
          <w:sz w:val="24"/>
          <w:szCs w:val="24"/>
        </w:rPr>
        <w:t>association</w:t>
      </w:r>
      <w:r w:rsidRPr="001C765A">
        <w:rPr>
          <w:rFonts w:ascii="Times New Roman" w:hAnsi="Times New Roman" w:cs="Times New Roman"/>
          <w:sz w:val="24"/>
          <w:szCs w:val="24"/>
        </w:rPr>
        <w:t xml:space="preserve"> between WMC and </w:t>
      </w:r>
      <w:r w:rsidR="00B751D6" w:rsidRPr="001C765A">
        <w:rPr>
          <w:rFonts w:ascii="Times New Roman" w:hAnsi="Times New Roman" w:cs="Times New Roman"/>
          <w:sz w:val="24"/>
          <w:szCs w:val="24"/>
        </w:rPr>
        <w:t>adaptation</w:t>
      </w:r>
      <w:r w:rsidRPr="001C765A">
        <w:rPr>
          <w:rFonts w:ascii="Times New Roman" w:hAnsi="Times New Roman" w:cs="Times New Roman"/>
          <w:sz w:val="24"/>
          <w:szCs w:val="24"/>
        </w:rPr>
        <w:t xml:space="preserve">. </w:t>
      </w:r>
      <w:r w:rsidR="00E31841" w:rsidRPr="001C765A">
        <w:rPr>
          <w:rFonts w:ascii="Times New Roman" w:hAnsi="Times New Roman" w:cs="Times New Roman"/>
          <w:sz w:val="24"/>
          <w:szCs w:val="24"/>
        </w:rPr>
        <w:t xml:space="preserve">This suggests </w:t>
      </w:r>
      <w:r w:rsidRPr="001C765A">
        <w:rPr>
          <w:rFonts w:ascii="Times New Roman" w:hAnsi="Times New Roman" w:cs="Times New Roman"/>
          <w:sz w:val="24"/>
          <w:szCs w:val="24"/>
        </w:rPr>
        <w:t xml:space="preserve">that the involvement of WMC in explicit adaptation </w:t>
      </w:r>
      <w:r w:rsidR="00E31841" w:rsidRPr="001C765A">
        <w:rPr>
          <w:rFonts w:ascii="Times New Roman" w:hAnsi="Times New Roman" w:cs="Times New Roman"/>
          <w:sz w:val="24"/>
          <w:szCs w:val="24"/>
        </w:rPr>
        <w:t xml:space="preserve">could be </w:t>
      </w:r>
      <w:r w:rsidRPr="001C765A">
        <w:rPr>
          <w:rFonts w:ascii="Times New Roman" w:hAnsi="Times New Roman" w:cs="Times New Roman"/>
          <w:sz w:val="24"/>
          <w:szCs w:val="24"/>
        </w:rPr>
        <w:t xml:space="preserve">“all or none”, whereby a minimum </w:t>
      </w:r>
      <w:r w:rsidR="00B751D6" w:rsidRPr="001C765A">
        <w:rPr>
          <w:rFonts w:ascii="Times New Roman" w:hAnsi="Times New Roman" w:cs="Times New Roman"/>
          <w:sz w:val="24"/>
          <w:szCs w:val="24"/>
        </w:rPr>
        <w:t>WMC</w:t>
      </w:r>
      <w:r w:rsidRPr="001C765A">
        <w:rPr>
          <w:rFonts w:ascii="Times New Roman" w:hAnsi="Times New Roman" w:cs="Times New Roman"/>
          <w:sz w:val="24"/>
          <w:szCs w:val="24"/>
        </w:rPr>
        <w:t xml:space="preserve"> is needed for</w:t>
      </w:r>
      <w:r w:rsidR="004B2002" w:rsidRPr="001C765A">
        <w:rPr>
          <w:rFonts w:ascii="Times New Roman" w:hAnsi="Times New Roman" w:cs="Times New Roman"/>
          <w:sz w:val="24"/>
          <w:szCs w:val="24"/>
        </w:rPr>
        <w:t xml:space="preserve"> strategy</w:t>
      </w:r>
      <w:r w:rsidRPr="001C765A">
        <w:rPr>
          <w:rFonts w:ascii="Times New Roman" w:hAnsi="Times New Roman" w:cs="Times New Roman"/>
          <w:sz w:val="24"/>
          <w:szCs w:val="24"/>
        </w:rPr>
        <w:t xml:space="preserve"> </w:t>
      </w:r>
      <w:r w:rsidR="004B2002" w:rsidRPr="001C765A">
        <w:rPr>
          <w:rFonts w:ascii="Times New Roman" w:hAnsi="Times New Roman" w:cs="Times New Roman"/>
          <w:sz w:val="24"/>
          <w:szCs w:val="24"/>
        </w:rPr>
        <w:t>development</w:t>
      </w:r>
      <w:r w:rsidRPr="001C765A">
        <w:rPr>
          <w:rFonts w:ascii="Times New Roman" w:hAnsi="Times New Roman" w:cs="Times New Roman"/>
          <w:sz w:val="24"/>
          <w:szCs w:val="24"/>
        </w:rPr>
        <w:t xml:space="preserve">, but </w:t>
      </w:r>
      <w:r w:rsidR="004B2002" w:rsidRPr="001C765A">
        <w:rPr>
          <w:rFonts w:ascii="Times New Roman" w:hAnsi="Times New Roman" w:cs="Times New Roman"/>
          <w:sz w:val="24"/>
          <w:szCs w:val="24"/>
        </w:rPr>
        <w:t>extra capacity gives no additional benefit</w:t>
      </w:r>
      <w:r w:rsidRPr="00552248">
        <w:rPr>
          <w:rFonts w:ascii="Times New Roman" w:hAnsi="Times New Roman" w:cs="Times New Roman"/>
          <w:sz w:val="24"/>
          <w:szCs w:val="24"/>
        </w:rPr>
        <w:t xml:space="preserve">. </w:t>
      </w:r>
      <w:r w:rsidR="001F72E4" w:rsidRPr="00552248">
        <w:rPr>
          <w:rFonts w:ascii="Times New Roman" w:hAnsi="Times New Roman" w:cs="Times New Roman"/>
          <w:sz w:val="24"/>
          <w:szCs w:val="24"/>
        </w:rPr>
        <w:t xml:space="preserve">Alternatively, the five participants who failed to show any explicit adaptation in the correct direction may have </w:t>
      </w:r>
      <w:r w:rsidR="0056053E" w:rsidRPr="00552248">
        <w:rPr>
          <w:rFonts w:ascii="Times New Roman" w:hAnsi="Times New Roman" w:cs="Times New Roman"/>
          <w:sz w:val="24"/>
          <w:szCs w:val="24"/>
        </w:rPr>
        <w:t>not been sufficiently motivated to perform the experiment correctly. Irrespective of the cause, these results suggest that</w:t>
      </w:r>
      <w:r w:rsidR="00F82D82" w:rsidRPr="00552248">
        <w:rPr>
          <w:rFonts w:ascii="Times New Roman" w:hAnsi="Times New Roman" w:cs="Times New Roman"/>
          <w:sz w:val="24"/>
          <w:szCs w:val="24"/>
        </w:rPr>
        <w:t xml:space="preserve"> </w:t>
      </w:r>
      <w:r w:rsidR="00F82D82">
        <w:rPr>
          <w:rFonts w:ascii="Times New Roman" w:hAnsi="Times New Roman" w:cs="Times New Roman"/>
          <w:sz w:val="24"/>
          <w:szCs w:val="24"/>
        </w:rPr>
        <w:t>p</w:t>
      </w:r>
      <w:r w:rsidR="007A06A0" w:rsidRPr="00F82D82">
        <w:rPr>
          <w:rFonts w:ascii="Times New Roman" w:hAnsi="Times New Roman" w:cs="Times New Roman"/>
          <w:sz w:val="24"/>
          <w:szCs w:val="24"/>
        </w:rPr>
        <w:t xml:space="preserve">reviously reported correlations </w:t>
      </w:r>
      <w:r w:rsidR="00F91B9D" w:rsidRPr="00F82D82">
        <w:rPr>
          <w:rFonts w:ascii="Times New Roman" w:hAnsi="Times New Roman" w:cs="Times New Roman"/>
          <w:sz w:val="24"/>
          <w:szCs w:val="24"/>
        </w:rPr>
        <w:t>between adaptation and WMC</w:t>
      </w:r>
      <w:r w:rsidR="00F30B65" w:rsidRPr="00A2763F">
        <w:rPr>
          <w:rFonts w:ascii="Times New Roman" w:hAnsi="Times New Roman" w:cs="Times New Roman"/>
          <w:sz w:val="24"/>
          <w:szCs w:val="24"/>
        </w:rPr>
        <w:fldChar w:fldCharType="begin"/>
      </w:r>
      <w:r w:rsidR="00F30B65" w:rsidRPr="001C765A">
        <w:rPr>
          <w:rFonts w:ascii="Times New Roman" w:hAnsi="Times New Roman" w:cs="Times New Roman"/>
          <w:sz w:val="24"/>
          <w:szCs w:val="24"/>
        </w:rPr>
        <w:instrText xml:space="preserve"> ADDIN EN.CITE &lt;EndNote&gt;&lt;Cite&gt;&lt;Author&gt;Anguera&lt;/Author&gt;&lt;Year&gt;2010&lt;/Year&gt;&lt;RecNum&gt;7475&lt;/RecNum&gt;&lt;DisplayText&gt;&lt;style face="superscript"&gt;3&lt;/style&gt;&lt;/DisplayText&gt;&lt;record&gt;&lt;rec-number&gt;7475&lt;/rec-number&gt;&lt;foreign-keys&gt;&lt;key app="EN" db-id="eesvxsrw7pwad0exxrixvvv95dfra2exffsx" timestamp="1410359374"&gt;7475&lt;/key&gt;&lt;/foreign-keys&gt;&lt;ref-type name="Journal Article"&gt;17&lt;/ref-type&gt;&lt;contributors&gt;&lt;authors&gt;&lt;author&gt;Anguera, J. A.&lt;/author&gt;&lt;author&gt;Reuter-Lorenz, P. A.&lt;/author&gt;&lt;author&gt;Willingham, D. T.&lt;/author&gt;&lt;author&gt;Seidler, R. D.&lt;/author&gt;&lt;/authors&gt;&lt;/contributors&gt;&lt;auth-address&gt;University of Michigan, Ann Arbor, MI, USA.&lt;/auth-address&gt;&lt;titles&gt;&lt;title&gt;Contributions of spatial working memory to visuomotor learning&lt;/title&gt;&lt;secondary-title&gt;J Cogn Neurosci&lt;/secondary-title&gt;&lt;alt-title&gt;Journal of cognitive neuroscience&lt;/alt-title&gt;&lt;/titles&gt;&lt;periodical&gt;&lt;full-title&gt;J Cogn Neurosci&lt;/full-title&gt;&lt;/periodical&gt;&lt;pages&gt;1917-30&lt;/pages&gt;&lt;volume&gt;22&lt;/volume&gt;&lt;number&gt;9&lt;/number&gt;&lt;edition&gt;2009/10/07&lt;/edition&gt;&lt;keywords&gt;&lt;keyword&gt;Adolescent&lt;/keyword&gt;&lt;keyword&gt;Female&lt;/keyword&gt;&lt;keyword&gt;Humans&lt;/keyword&gt;&lt;keyword&gt;Learning/physiology&lt;/keyword&gt;&lt;keyword&gt;Male&lt;/keyword&gt;&lt;keyword&gt;Memory, Short-Term/*physiology&lt;/keyword&gt;&lt;keyword&gt;Photic Stimulation/methods&lt;/keyword&gt;&lt;keyword&gt;Psychomotor Performance/*physiology&lt;/keyword&gt;&lt;keyword&gt;Space Perception/*physiology&lt;/keyword&gt;&lt;keyword&gt;Spatial Behavior/physiology&lt;/keyword&gt;&lt;keyword&gt;Young Adult&lt;/keyword&gt;&lt;/keywords&gt;&lt;dates&gt;&lt;year&gt;2010&lt;/year&gt;&lt;pub-dates&gt;&lt;date&gt;Sep&lt;/date&gt;&lt;/pub-dates&gt;&lt;/dates&gt;&lt;isbn&gt;1530-8898 (Electronic)&amp;#xD;0898-929X (Linking)&lt;/isbn&gt;&lt;accession-num&gt;19803691&lt;/accession-num&gt;&lt;work-type&gt;Comparative Study&amp;#xD;Research Support, N.I.H., Extramural&lt;/work-type&gt;&lt;urls&gt;&lt;related-urls&gt;&lt;url&gt;http://www.ncbi.nlm.nih.gov/pubmed/19803691&lt;/url&gt;&lt;/related-urls&gt;&lt;/urls&gt;&lt;electronic-resource-num&gt;10.1162/jocn.2009.21351&lt;/electronic-resource-num&gt;&lt;language&gt;eng&lt;/language&gt;&lt;/record&gt;&lt;/Cite&gt;&lt;/EndNote&gt;</w:instrText>
      </w:r>
      <w:r w:rsidR="00F30B65" w:rsidRPr="00A2763F">
        <w:rPr>
          <w:rFonts w:ascii="Times New Roman" w:hAnsi="Times New Roman" w:cs="Times New Roman"/>
          <w:sz w:val="24"/>
          <w:szCs w:val="24"/>
        </w:rPr>
        <w:fldChar w:fldCharType="separate"/>
      </w:r>
      <w:r w:rsidR="00F30B65" w:rsidRPr="00A2763F">
        <w:rPr>
          <w:rFonts w:ascii="Times New Roman" w:hAnsi="Times New Roman" w:cs="Times New Roman"/>
          <w:noProof/>
          <w:sz w:val="24"/>
          <w:szCs w:val="24"/>
          <w:vertAlign w:val="superscript"/>
        </w:rPr>
        <w:t>3</w:t>
      </w:r>
      <w:r w:rsidR="00F30B65" w:rsidRPr="00A2763F">
        <w:rPr>
          <w:rFonts w:ascii="Times New Roman" w:hAnsi="Times New Roman" w:cs="Times New Roman"/>
          <w:sz w:val="24"/>
          <w:szCs w:val="24"/>
        </w:rPr>
        <w:fldChar w:fldCharType="end"/>
      </w:r>
      <w:r w:rsidR="007A06A0" w:rsidRPr="00A2763F">
        <w:rPr>
          <w:rFonts w:ascii="Times New Roman" w:hAnsi="Times New Roman" w:cs="Times New Roman"/>
          <w:noProof/>
          <w:sz w:val="24"/>
          <w:szCs w:val="24"/>
        </w:rPr>
        <w:t>, which did not distinguish between explicit and implicit adapt</w:t>
      </w:r>
      <w:r w:rsidR="00B751D6" w:rsidRPr="001D032A">
        <w:rPr>
          <w:rFonts w:ascii="Times New Roman" w:hAnsi="Times New Roman" w:cs="Times New Roman"/>
          <w:noProof/>
          <w:sz w:val="24"/>
          <w:szCs w:val="24"/>
        </w:rPr>
        <w:t>ation, may have been misleading. Enhanced implicit adaptation</w:t>
      </w:r>
      <w:r w:rsidR="004B2002" w:rsidRPr="001C765A">
        <w:rPr>
          <w:rFonts w:ascii="Times New Roman" w:hAnsi="Times New Roman" w:cs="Times New Roman"/>
          <w:noProof/>
          <w:sz w:val="24"/>
          <w:szCs w:val="24"/>
        </w:rPr>
        <w:t xml:space="preserve"> in those with low WMC and little explicit adaptation</w:t>
      </w:r>
      <w:r w:rsidR="00B751D6" w:rsidRPr="001C765A">
        <w:rPr>
          <w:rFonts w:ascii="Times New Roman" w:hAnsi="Times New Roman" w:cs="Times New Roman"/>
          <w:noProof/>
          <w:sz w:val="24"/>
          <w:szCs w:val="24"/>
        </w:rPr>
        <w:t>, could give</w:t>
      </w:r>
      <w:r w:rsidR="007A06A0" w:rsidRPr="001C765A">
        <w:rPr>
          <w:rFonts w:ascii="Times New Roman" w:hAnsi="Times New Roman" w:cs="Times New Roman"/>
          <w:noProof/>
          <w:sz w:val="24"/>
          <w:szCs w:val="24"/>
        </w:rPr>
        <w:t xml:space="preserve"> the impression of a linear association </w:t>
      </w:r>
      <w:r w:rsidR="00560B48" w:rsidRPr="001C765A">
        <w:rPr>
          <w:rFonts w:ascii="Times New Roman" w:hAnsi="Times New Roman" w:cs="Times New Roman"/>
          <w:noProof/>
          <w:sz w:val="24"/>
          <w:szCs w:val="24"/>
        </w:rPr>
        <w:t>between WM</w:t>
      </w:r>
      <w:r w:rsidR="004B2002" w:rsidRPr="001C765A">
        <w:rPr>
          <w:rFonts w:ascii="Times New Roman" w:hAnsi="Times New Roman" w:cs="Times New Roman"/>
          <w:noProof/>
          <w:sz w:val="24"/>
          <w:szCs w:val="24"/>
        </w:rPr>
        <w:t>C</w:t>
      </w:r>
      <w:r w:rsidR="00560B48" w:rsidRPr="001C765A">
        <w:rPr>
          <w:rFonts w:ascii="Times New Roman" w:hAnsi="Times New Roman" w:cs="Times New Roman"/>
          <w:noProof/>
          <w:sz w:val="24"/>
          <w:szCs w:val="24"/>
        </w:rPr>
        <w:t xml:space="preserve"> and adaptation</w:t>
      </w:r>
      <w:r w:rsidR="00B751D6" w:rsidRPr="001C765A">
        <w:rPr>
          <w:rFonts w:ascii="Times New Roman" w:hAnsi="Times New Roman" w:cs="Times New Roman"/>
          <w:noProof/>
          <w:sz w:val="24"/>
          <w:szCs w:val="24"/>
        </w:rPr>
        <w:t>,</w:t>
      </w:r>
      <w:r w:rsidR="00560B48" w:rsidRPr="001C765A">
        <w:rPr>
          <w:rFonts w:ascii="Times New Roman" w:hAnsi="Times New Roman" w:cs="Times New Roman"/>
          <w:noProof/>
          <w:sz w:val="24"/>
          <w:szCs w:val="24"/>
        </w:rPr>
        <w:t xml:space="preserve"> </w:t>
      </w:r>
      <w:r w:rsidR="00B751D6" w:rsidRPr="001C765A">
        <w:rPr>
          <w:rFonts w:ascii="Times New Roman" w:hAnsi="Times New Roman" w:cs="Times New Roman"/>
          <w:noProof/>
          <w:sz w:val="24"/>
          <w:szCs w:val="24"/>
        </w:rPr>
        <w:t>rather than showing</w:t>
      </w:r>
      <w:r w:rsidR="007A06A0" w:rsidRPr="001C765A">
        <w:rPr>
          <w:rFonts w:ascii="Times New Roman" w:hAnsi="Times New Roman" w:cs="Times New Roman"/>
          <w:noProof/>
          <w:sz w:val="24"/>
          <w:szCs w:val="24"/>
        </w:rPr>
        <w:t xml:space="preserve"> </w:t>
      </w:r>
      <w:r w:rsidR="00B751D6" w:rsidRPr="001C765A">
        <w:rPr>
          <w:rFonts w:ascii="Times New Roman" w:hAnsi="Times New Roman" w:cs="Times New Roman"/>
          <w:noProof/>
          <w:sz w:val="24"/>
          <w:szCs w:val="24"/>
        </w:rPr>
        <w:t xml:space="preserve">a </w:t>
      </w:r>
      <w:r w:rsidR="007A06A0" w:rsidRPr="001C765A">
        <w:rPr>
          <w:rFonts w:ascii="Times New Roman" w:hAnsi="Times New Roman" w:cs="Times New Roman"/>
          <w:noProof/>
          <w:sz w:val="24"/>
          <w:szCs w:val="24"/>
        </w:rPr>
        <w:t>difference between two groups of participants.</w:t>
      </w:r>
    </w:p>
    <w:p w14:paraId="2BDC5C65" w14:textId="77777777" w:rsidR="00F80B89" w:rsidRPr="001C765A" w:rsidRDefault="00F80B89"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WM</w:t>
      </w:r>
      <w:r w:rsidR="00394E62" w:rsidRPr="001C765A">
        <w:rPr>
          <w:rFonts w:ascii="Times New Roman" w:hAnsi="Times New Roman" w:cs="Times New Roman"/>
          <w:i/>
          <w:sz w:val="24"/>
          <w:szCs w:val="24"/>
        </w:rPr>
        <w:t>C</w:t>
      </w:r>
      <w:r w:rsidRPr="001C765A">
        <w:rPr>
          <w:rFonts w:ascii="Times New Roman" w:hAnsi="Times New Roman" w:cs="Times New Roman"/>
          <w:i/>
          <w:sz w:val="24"/>
          <w:szCs w:val="24"/>
        </w:rPr>
        <w:t xml:space="preserve"> is </w:t>
      </w:r>
      <w:r w:rsidR="00AF220D" w:rsidRPr="001C765A">
        <w:rPr>
          <w:rFonts w:ascii="Times New Roman" w:hAnsi="Times New Roman" w:cs="Times New Roman"/>
          <w:i/>
          <w:sz w:val="24"/>
          <w:szCs w:val="24"/>
        </w:rPr>
        <w:t xml:space="preserve">not crucial </w:t>
      </w:r>
      <w:r w:rsidR="00394E62" w:rsidRPr="001C765A">
        <w:rPr>
          <w:rFonts w:ascii="Times New Roman" w:hAnsi="Times New Roman" w:cs="Times New Roman"/>
          <w:i/>
          <w:sz w:val="24"/>
          <w:szCs w:val="24"/>
        </w:rPr>
        <w:t>when implicit learning dominates</w:t>
      </w:r>
      <w:r w:rsidRPr="001C765A">
        <w:rPr>
          <w:rFonts w:ascii="Times New Roman" w:hAnsi="Times New Roman" w:cs="Times New Roman"/>
          <w:i/>
          <w:sz w:val="24"/>
          <w:szCs w:val="24"/>
        </w:rPr>
        <w:t xml:space="preserve">    </w:t>
      </w:r>
    </w:p>
    <w:p w14:paraId="3FD145FD" w14:textId="66B67336" w:rsidR="003128F3" w:rsidRPr="001C765A" w:rsidRDefault="004B2002"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E</w:t>
      </w:r>
      <w:r w:rsidR="00EA3C59" w:rsidRPr="001C765A">
        <w:rPr>
          <w:rFonts w:ascii="Times New Roman" w:hAnsi="Times New Roman" w:cs="Times New Roman"/>
          <w:sz w:val="24"/>
          <w:szCs w:val="24"/>
        </w:rPr>
        <w:t>xplicit and implicit processes</w:t>
      </w:r>
      <w:r w:rsidRPr="001C765A">
        <w:rPr>
          <w:rFonts w:ascii="Times New Roman" w:hAnsi="Times New Roman" w:cs="Times New Roman"/>
          <w:sz w:val="24"/>
          <w:szCs w:val="24"/>
        </w:rPr>
        <w:t xml:space="preserve"> have often been compared using </w:t>
      </w:r>
      <w:r w:rsidR="00EA3C59" w:rsidRPr="001C765A">
        <w:rPr>
          <w:rFonts w:ascii="Times New Roman" w:hAnsi="Times New Roman" w:cs="Times New Roman"/>
          <w:sz w:val="24"/>
          <w:szCs w:val="24"/>
        </w:rPr>
        <w:t xml:space="preserve">adaptation to an abrupt and gradual </w:t>
      </w:r>
      <w:r w:rsidR="00F30B65" w:rsidRPr="001C765A">
        <w:rPr>
          <w:rFonts w:ascii="Times New Roman" w:hAnsi="Times New Roman" w:cs="Times New Roman"/>
          <w:sz w:val="24"/>
          <w:szCs w:val="24"/>
        </w:rPr>
        <w:t>perturbation</w:t>
      </w:r>
      <w:r w:rsidR="00523DAC" w:rsidRPr="00A2763F">
        <w:rPr>
          <w:rFonts w:ascii="Times New Roman" w:hAnsi="Times New Roman" w:cs="Times New Roman"/>
          <w:sz w:val="24"/>
          <w:szCs w:val="24"/>
        </w:rPr>
        <w:fldChar w:fldCharType="begin">
          <w:fldData xml:space="preserve">PEVuZE5vdGU+PENpdGU+PEF1dGhvcj5Id2FuZzwvQXV0aG9yPjxZZWFyPjIwMDY8L1llYXI+PFJl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PEVuZE5vdGU+PENpdGU+PEF1dGhvcj5Id2FuZzwvQXV0aG9yPjxZZWFyPjIwMDY8L1llYXI+PFJl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00523DAC" w:rsidRPr="00A2763F">
        <w:rPr>
          <w:rFonts w:ascii="Times New Roman" w:hAnsi="Times New Roman" w:cs="Times New Roman"/>
          <w:sz w:val="24"/>
          <w:szCs w:val="24"/>
        </w:rPr>
      </w:r>
      <w:r w:rsidR="00523DAC"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15,25,26</w:t>
      </w:r>
      <w:r w:rsidR="00523DAC" w:rsidRPr="00A2763F">
        <w:rPr>
          <w:rFonts w:ascii="Times New Roman" w:hAnsi="Times New Roman" w:cs="Times New Roman"/>
          <w:sz w:val="24"/>
          <w:szCs w:val="24"/>
        </w:rPr>
        <w:fldChar w:fldCharType="end"/>
      </w:r>
      <w:r w:rsidR="00EA3C59" w:rsidRPr="00A2763F">
        <w:rPr>
          <w:rFonts w:ascii="Times New Roman" w:hAnsi="Times New Roman" w:cs="Times New Roman"/>
          <w:sz w:val="24"/>
          <w:szCs w:val="24"/>
        </w:rPr>
        <w:t>.</w:t>
      </w:r>
      <w:r w:rsidR="00F231FC" w:rsidRPr="00A2763F">
        <w:rPr>
          <w:rFonts w:ascii="Times New Roman" w:hAnsi="Times New Roman" w:cs="Times New Roman"/>
          <w:sz w:val="24"/>
          <w:szCs w:val="24"/>
        </w:rPr>
        <w:t xml:space="preserve"> </w:t>
      </w:r>
      <w:r w:rsidRPr="00BE0310">
        <w:rPr>
          <w:rFonts w:ascii="Times New Roman" w:hAnsi="Times New Roman" w:cs="Times New Roman"/>
          <w:sz w:val="24"/>
          <w:szCs w:val="24"/>
        </w:rPr>
        <w:t>T</w:t>
      </w:r>
      <w:r w:rsidR="00F81CB2" w:rsidRPr="00BE0310">
        <w:rPr>
          <w:rFonts w:ascii="Times New Roman" w:hAnsi="Times New Roman" w:cs="Times New Roman"/>
          <w:sz w:val="24"/>
          <w:szCs w:val="24"/>
        </w:rPr>
        <w:t>he limited movement error</w:t>
      </w:r>
      <w:r w:rsidR="003D630E" w:rsidRPr="00BE0310">
        <w:rPr>
          <w:rFonts w:ascii="Times New Roman" w:hAnsi="Times New Roman" w:cs="Times New Roman"/>
          <w:sz w:val="24"/>
          <w:szCs w:val="24"/>
        </w:rPr>
        <w:t>s</w:t>
      </w:r>
      <w:r w:rsidR="00F81CB2" w:rsidRPr="00BE0310">
        <w:rPr>
          <w:rFonts w:ascii="Times New Roman" w:hAnsi="Times New Roman" w:cs="Times New Roman"/>
          <w:sz w:val="24"/>
          <w:szCs w:val="24"/>
        </w:rPr>
        <w:t xml:space="preserve"> </w:t>
      </w:r>
      <w:r w:rsidRPr="00BE0310">
        <w:rPr>
          <w:rFonts w:ascii="Times New Roman" w:hAnsi="Times New Roman" w:cs="Times New Roman"/>
          <w:sz w:val="24"/>
          <w:szCs w:val="24"/>
        </w:rPr>
        <w:t xml:space="preserve">resulting from gradual perturbation </w:t>
      </w:r>
      <w:r w:rsidR="003D630E" w:rsidRPr="001C4A5F">
        <w:rPr>
          <w:rFonts w:ascii="Times New Roman" w:hAnsi="Times New Roman" w:cs="Times New Roman"/>
          <w:sz w:val="24"/>
          <w:szCs w:val="24"/>
        </w:rPr>
        <w:t>are</w:t>
      </w:r>
      <w:r w:rsidR="00F81CB2" w:rsidRPr="008F796A">
        <w:rPr>
          <w:rFonts w:ascii="Times New Roman" w:hAnsi="Times New Roman" w:cs="Times New Roman"/>
          <w:sz w:val="24"/>
          <w:szCs w:val="24"/>
        </w:rPr>
        <w:t xml:space="preserve"> </w:t>
      </w:r>
      <w:r w:rsidRPr="008F796A">
        <w:rPr>
          <w:rFonts w:ascii="Times New Roman" w:hAnsi="Times New Roman" w:cs="Times New Roman"/>
          <w:sz w:val="24"/>
          <w:szCs w:val="24"/>
        </w:rPr>
        <w:t xml:space="preserve">thought to be </w:t>
      </w:r>
      <w:r w:rsidR="00F81CB2" w:rsidRPr="008F796A">
        <w:rPr>
          <w:rFonts w:ascii="Times New Roman" w:hAnsi="Times New Roman" w:cs="Times New Roman"/>
          <w:sz w:val="24"/>
          <w:szCs w:val="24"/>
        </w:rPr>
        <w:t xml:space="preserve">corrected </w:t>
      </w:r>
      <w:r w:rsidRPr="008F796A">
        <w:rPr>
          <w:rFonts w:ascii="Times New Roman" w:hAnsi="Times New Roman" w:cs="Times New Roman"/>
          <w:sz w:val="24"/>
          <w:szCs w:val="24"/>
        </w:rPr>
        <w:t>implicitly</w:t>
      </w:r>
      <w:r w:rsidR="00F231FC" w:rsidRPr="008F796A">
        <w:rPr>
          <w:rFonts w:ascii="Times New Roman" w:hAnsi="Times New Roman" w:cs="Times New Roman"/>
          <w:sz w:val="24"/>
          <w:szCs w:val="24"/>
        </w:rPr>
        <w:t xml:space="preserve">. </w:t>
      </w:r>
      <w:r w:rsidR="005A42F7" w:rsidRPr="008F796A">
        <w:rPr>
          <w:rFonts w:ascii="Times New Roman" w:hAnsi="Times New Roman" w:cs="Times New Roman"/>
          <w:sz w:val="24"/>
          <w:szCs w:val="24"/>
        </w:rPr>
        <w:t>O</w:t>
      </w:r>
      <w:r w:rsidR="00F231FC" w:rsidRPr="0067474E">
        <w:rPr>
          <w:rFonts w:ascii="Times New Roman" w:hAnsi="Times New Roman" w:cs="Times New Roman"/>
          <w:sz w:val="24"/>
          <w:szCs w:val="24"/>
        </w:rPr>
        <w:t xml:space="preserve">ur previous work has suggested that </w:t>
      </w:r>
      <w:r w:rsidR="005A42F7" w:rsidRPr="0067474E">
        <w:rPr>
          <w:rFonts w:ascii="Times New Roman" w:hAnsi="Times New Roman" w:cs="Times New Roman"/>
          <w:sz w:val="24"/>
          <w:szCs w:val="24"/>
        </w:rPr>
        <w:t>despite</w:t>
      </w:r>
      <w:r w:rsidR="005D24D9" w:rsidRPr="00805790">
        <w:rPr>
          <w:rFonts w:ascii="Times New Roman" w:hAnsi="Times New Roman" w:cs="Times New Roman"/>
          <w:sz w:val="24"/>
          <w:szCs w:val="24"/>
        </w:rPr>
        <w:t xml:space="preserve"> minimal awareness</w:t>
      </w:r>
      <w:r w:rsidR="005A42F7" w:rsidRPr="00805790">
        <w:rPr>
          <w:rFonts w:ascii="Times New Roman" w:hAnsi="Times New Roman" w:cs="Times New Roman"/>
          <w:sz w:val="24"/>
          <w:szCs w:val="24"/>
        </w:rPr>
        <w:t xml:space="preserve">, implicit adaptation </w:t>
      </w:r>
      <w:r w:rsidR="005D24D9" w:rsidRPr="001D032A">
        <w:rPr>
          <w:rFonts w:ascii="Times New Roman" w:hAnsi="Times New Roman" w:cs="Times New Roman"/>
          <w:sz w:val="24"/>
          <w:szCs w:val="24"/>
        </w:rPr>
        <w:t xml:space="preserve">can be disrupted </w:t>
      </w:r>
      <w:r w:rsidR="00F231FC" w:rsidRPr="00F82D82">
        <w:rPr>
          <w:rFonts w:ascii="Times New Roman" w:hAnsi="Times New Roman" w:cs="Times New Roman"/>
          <w:sz w:val="24"/>
          <w:szCs w:val="24"/>
        </w:rPr>
        <w:t>by a cogni</w:t>
      </w:r>
      <w:r w:rsidR="00F30B65" w:rsidRPr="00F82D82">
        <w:rPr>
          <w:rFonts w:ascii="Times New Roman" w:hAnsi="Times New Roman" w:cs="Times New Roman"/>
          <w:sz w:val="24"/>
          <w:szCs w:val="24"/>
        </w:rPr>
        <w:t>tively demanding secondary task</w:t>
      </w:r>
      <w:r w:rsidR="00F231FC" w:rsidRPr="00A2763F">
        <w:rPr>
          <w:rFonts w:ascii="Times New Roman" w:hAnsi="Times New Roman" w:cs="Times New Roman"/>
          <w:sz w:val="24"/>
          <w:szCs w:val="24"/>
        </w:rPr>
        <w:fldChar w:fldCharType="begin"/>
      </w:r>
      <w:r w:rsidR="00774245" w:rsidRPr="001C765A">
        <w:rPr>
          <w:rFonts w:ascii="Times New Roman" w:hAnsi="Times New Roman" w:cs="Times New Roman"/>
          <w:sz w:val="24"/>
          <w:szCs w:val="24"/>
        </w:rPr>
        <w:instrText xml:space="preserve"> ADDIN EN.CITE &lt;EndNote&gt;&lt;Cite&gt;&lt;Author&gt;Galea&lt;/Author&gt;&lt;Year&gt;2010&lt;/Year&gt;&lt;RecNum&gt;4116&lt;/RecNum&gt;&lt;DisplayText&gt;&lt;style face="superscript"&gt;15&lt;/style&gt;&lt;/DisplayText&gt;&lt;record&gt;&lt;rec-number&gt;4116&lt;/rec-number&gt;&lt;foreign-keys&gt;&lt;key app="EN" db-id="eesvxsrw7pwad0exxrixvvv95dfra2exffsx" timestamp="1326900011"&gt;4116&lt;/key&gt;&lt;/foreign-keys&gt;&lt;ref-type name="Journal Article"&gt;17&lt;/ref-type&gt;&lt;contributors&gt;&lt;authors&gt;&lt;author&gt;Galea, J. M.&lt;/author&gt;&lt;author&gt;Sami, S. A.&lt;/author&gt;&lt;author&gt;Albert, N. B.&lt;/author&gt;&lt;author&gt;Miall, R. C.&lt;/author&gt;&lt;/authors&gt;&lt;/contributors&gt;&lt;auth-address&gt;Behavioural Brain Sciences, School of Psychology, University of Birmingham, Birmingham, UK. jgalea1@jhmi.edu&lt;/auth-address&gt;&lt;titles&gt;&lt;title&gt;Secondary tasks impair adaptation to step- and gradual-visual displacements&lt;/title&gt;&lt;secondary-title&gt;Exp Brain Res&lt;/secondary-title&gt;&lt;alt-title&gt;Experimental brain research. Experimentelle Hirnforschung. Experimentation cerebrale&lt;/alt-title&gt;&lt;/titles&gt;&lt;periodical&gt;&lt;full-title&gt;Exp Brain Res&lt;/full-title&gt;&lt;/periodical&gt;&lt;pages&gt;473-84&lt;/pages&gt;&lt;volume&gt;202&lt;/volume&gt;&lt;number&gt;2&lt;/number&gt;&lt;edition&gt;2010/01/27&lt;/edition&gt;&lt;keywords&gt;&lt;keyword&gt;*Adaptation, Psychological&lt;/keyword&gt;&lt;keyword&gt;Attention&lt;/keyword&gt;&lt;keyword&gt;Auditory Perception&lt;/keyword&gt;&lt;keyword&gt;Cognition&lt;/keyword&gt;&lt;keyword&gt;Female&lt;/keyword&gt;&lt;keyword&gt;Hand&lt;/keyword&gt;&lt;keyword&gt;Humans&lt;/keyword&gt;&lt;keyword&gt;Male&lt;/keyword&gt;&lt;keyword&gt;*Motor Activity&lt;/keyword&gt;&lt;keyword&gt;*Psychomotor Performance&lt;/keyword&gt;&lt;keyword&gt;Visual Perception&lt;/keyword&gt;&lt;keyword&gt;Walking&lt;/keyword&gt;&lt;keyword&gt;Young Adult&lt;/keyword&gt;&lt;/keywords&gt;&lt;dates&gt;&lt;year&gt;2010&lt;/year&gt;&lt;pub-dates&gt;&lt;date&gt;Apr&lt;/date&gt;&lt;/pub-dates&gt;&lt;/dates&gt;&lt;isbn&gt;1432-1106 (Electronic)&amp;#xD;0014-4819 (Linking)&lt;/isbn&gt;&lt;accession-num&gt;20101396&lt;/accession-num&gt;&lt;work-type&gt;Research Support, Non-U.S. Gov&amp;apos;t&lt;/work-type&gt;&lt;urls&gt;&lt;related-urls&gt;&lt;url&gt;http://www.ncbi.nlm.nih.gov/pubmed/20101396&lt;/url&gt;&lt;/related-urls&gt;&lt;/urls&gt;&lt;electronic-resource-num&gt;10.1007/s00221-010-2158-x&lt;/electronic-resource-num&gt;&lt;language&gt;eng&lt;/language&gt;&lt;/record&gt;&lt;/Cite&gt;&lt;/EndNote&gt;</w:instrText>
      </w:r>
      <w:r w:rsidR="00F231FC"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w:t>
      </w:r>
      <w:r w:rsidR="00F231FC" w:rsidRPr="00A2763F">
        <w:rPr>
          <w:rFonts w:ascii="Times New Roman" w:hAnsi="Times New Roman" w:cs="Times New Roman"/>
          <w:sz w:val="24"/>
          <w:szCs w:val="24"/>
        </w:rPr>
        <w:fldChar w:fldCharType="end"/>
      </w:r>
      <w:r w:rsidR="00E9296F" w:rsidRPr="00A2763F">
        <w:rPr>
          <w:rFonts w:ascii="Times New Roman" w:hAnsi="Times New Roman" w:cs="Times New Roman"/>
          <w:sz w:val="24"/>
          <w:szCs w:val="24"/>
        </w:rPr>
        <w:t xml:space="preserve">. </w:t>
      </w:r>
      <w:r w:rsidR="005A42F7" w:rsidRPr="00A2763F">
        <w:rPr>
          <w:rFonts w:ascii="Times New Roman" w:hAnsi="Times New Roman" w:cs="Times New Roman"/>
          <w:sz w:val="24"/>
          <w:szCs w:val="24"/>
        </w:rPr>
        <w:t>At the beginning and end of the gradual</w:t>
      </w:r>
      <w:r w:rsidR="00621364" w:rsidRPr="001D032A">
        <w:rPr>
          <w:rFonts w:ascii="Times New Roman" w:hAnsi="Times New Roman" w:cs="Times New Roman"/>
          <w:sz w:val="24"/>
          <w:szCs w:val="24"/>
        </w:rPr>
        <w:t xml:space="preserve"> adaptation period </w:t>
      </w:r>
      <w:r w:rsidR="005A42F7" w:rsidRPr="00F82D82">
        <w:rPr>
          <w:rFonts w:ascii="Times New Roman" w:hAnsi="Times New Roman" w:cs="Times New Roman"/>
          <w:sz w:val="24"/>
          <w:szCs w:val="24"/>
        </w:rPr>
        <w:t>of Expe</w:t>
      </w:r>
      <w:r w:rsidR="001D75D0" w:rsidRPr="00F82D82">
        <w:rPr>
          <w:rFonts w:ascii="Times New Roman" w:hAnsi="Times New Roman" w:cs="Times New Roman"/>
          <w:sz w:val="24"/>
          <w:szCs w:val="24"/>
        </w:rPr>
        <w:t>riment 3</w:t>
      </w:r>
      <w:r w:rsidR="005A42F7" w:rsidRPr="00F82D82">
        <w:rPr>
          <w:rFonts w:ascii="Times New Roman" w:hAnsi="Times New Roman" w:cs="Times New Roman"/>
          <w:sz w:val="24"/>
          <w:szCs w:val="24"/>
        </w:rPr>
        <w:t xml:space="preserve"> </w:t>
      </w:r>
      <w:r w:rsidR="00621364" w:rsidRPr="00F82D82">
        <w:rPr>
          <w:rFonts w:ascii="Times New Roman" w:hAnsi="Times New Roman" w:cs="Times New Roman"/>
          <w:sz w:val="24"/>
          <w:szCs w:val="24"/>
        </w:rPr>
        <w:t xml:space="preserve">we found </w:t>
      </w:r>
      <w:r w:rsidR="003D630E" w:rsidRPr="00F82D82">
        <w:rPr>
          <w:rFonts w:ascii="Times New Roman" w:hAnsi="Times New Roman" w:cs="Times New Roman"/>
          <w:sz w:val="24"/>
          <w:szCs w:val="24"/>
        </w:rPr>
        <w:t xml:space="preserve">no evidence </w:t>
      </w:r>
      <w:r w:rsidR="005A42F7" w:rsidRPr="00F82D82">
        <w:rPr>
          <w:rFonts w:ascii="Times New Roman" w:hAnsi="Times New Roman" w:cs="Times New Roman"/>
          <w:sz w:val="24"/>
          <w:szCs w:val="24"/>
        </w:rPr>
        <w:t xml:space="preserve">of any participants </w:t>
      </w:r>
      <w:r w:rsidR="00555DFB" w:rsidRPr="00F82D82">
        <w:rPr>
          <w:rFonts w:ascii="Times New Roman" w:hAnsi="Times New Roman" w:cs="Times New Roman"/>
          <w:sz w:val="24"/>
          <w:szCs w:val="24"/>
        </w:rPr>
        <w:t xml:space="preserve">using </w:t>
      </w:r>
      <w:r w:rsidR="005A42F7" w:rsidRPr="00F82D82">
        <w:rPr>
          <w:rFonts w:ascii="Times New Roman" w:hAnsi="Times New Roman" w:cs="Times New Roman"/>
          <w:sz w:val="24"/>
          <w:szCs w:val="24"/>
        </w:rPr>
        <w:t xml:space="preserve">a </w:t>
      </w:r>
      <w:r w:rsidR="00003886" w:rsidRPr="001C765A">
        <w:rPr>
          <w:rFonts w:ascii="Times New Roman" w:hAnsi="Times New Roman" w:cs="Times New Roman"/>
          <w:sz w:val="24"/>
          <w:szCs w:val="24"/>
        </w:rPr>
        <w:t>strategy</w:t>
      </w:r>
      <w:r w:rsidR="00A074AF" w:rsidRPr="001C765A">
        <w:rPr>
          <w:rFonts w:ascii="Times New Roman" w:hAnsi="Times New Roman" w:cs="Times New Roman"/>
          <w:sz w:val="24"/>
          <w:szCs w:val="24"/>
        </w:rPr>
        <w:t xml:space="preserve">. </w:t>
      </w:r>
      <w:r w:rsidR="00144F60" w:rsidRPr="001C765A">
        <w:rPr>
          <w:rFonts w:ascii="Times New Roman" w:hAnsi="Times New Roman" w:cs="Times New Roman"/>
          <w:sz w:val="24"/>
          <w:szCs w:val="24"/>
        </w:rPr>
        <w:t>Critically</w:t>
      </w:r>
      <w:r w:rsidR="00A074AF" w:rsidRPr="001C765A">
        <w:rPr>
          <w:rFonts w:ascii="Times New Roman" w:hAnsi="Times New Roman" w:cs="Times New Roman"/>
          <w:sz w:val="24"/>
          <w:szCs w:val="24"/>
        </w:rPr>
        <w:t xml:space="preserve">, there was no significant </w:t>
      </w:r>
      <w:r w:rsidR="002434D3" w:rsidRPr="001C765A">
        <w:rPr>
          <w:rFonts w:ascii="Times New Roman" w:hAnsi="Times New Roman" w:cs="Times New Roman"/>
          <w:sz w:val="24"/>
          <w:szCs w:val="24"/>
        </w:rPr>
        <w:t>association</w:t>
      </w:r>
      <w:r w:rsidR="00A074AF" w:rsidRPr="001C765A">
        <w:rPr>
          <w:rFonts w:ascii="Times New Roman" w:hAnsi="Times New Roman" w:cs="Times New Roman"/>
          <w:sz w:val="24"/>
          <w:szCs w:val="24"/>
        </w:rPr>
        <w:t xml:space="preserve"> between adaptation </w:t>
      </w:r>
      <w:r w:rsidR="002434D3" w:rsidRPr="001C765A">
        <w:rPr>
          <w:rFonts w:ascii="Times New Roman" w:hAnsi="Times New Roman" w:cs="Times New Roman"/>
          <w:sz w:val="24"/>
          <w:szCs w:val="24"/>
        </w:rPr>
        <w:t>and WMC</w:t>
      </w:r>
      <w:r w:rsidR="00337889" w:rsidRPr="001C765A">
        <w:rPr>
          <w:rFonts w:ascii="Times New Roman" w:hAnsi="Times New Roman" w:cs="Times New Roman"/>
          <w:sz w:val="24"/>
          <w:szCs w:val="24"/>
        </w:rPr>
        <w:t xml:space="preserve">, </w:t>
      </w:r>
      <w:r w:rsidR="005A42F7" w:rsidRPr="001C765A">
        <w:rPr>
          <w:rFonts w:ascii="Times New Roman" w:hAnsi="Times New Roman" w:cs="Times New Roman"/>
          <w:sz w:val="24"/>
          <w:szCs w:val="24"/>
        </w:rPr>
        <w:t>unlike in</w:t>
      </w:r>
      <w:r w:rsidR="00337889" w:rsidRPr="001C765A">
        <w:rPr>
          <w:rFonts w:ascii="Times New Roman" w:hAnsi="Times New Roman" w:cs="Times New Roman"/>
          <w:sz w:val="24"/>
          <w:szCs w:val="24"/>
        </w:rPr>
        <w:t xml:space="preserve"> Experiment </w:t>
      </w:r>
      <w:r w:rsidR="006A11C8" w:rsidRPr="001C765A">
        <w:rPr>
          <w:rFonts w:ascii="Times New Roman" w:hAnsi="Times New Roman" w:cs="Times New Roman"/>
          <w:sz w:val="24"/>
          <w:szCs w:val="24"/>
        </w:rPr>
        <w:t>2</w:t>
      </w:r>
      <w:r w:rsidR="00337889" w:rsidRPr="001C765A">
        <w:rPr>
          <w:rFonts w:ascii="Times New Roman" w:hAnsi="Times New Roman" w:cs="Times New Roman"/>
          <w:sz w:val="24"/>
          <w:szCs w:val="24"/>
        </w:rPr>
        <w:t xml:space="preserve"> </w:t>
      </w:r>
      <w:r w:rsidR="005A42F7" w:rsidRPr="001C765A">
        <w:rPr>
          <w:rFonts w:ascii="Times New Roman" w:hAnsi="Times New Roman" w:cs="Times New Roman"/>
          <w:sz w:val="24"/>
          <w:szCs w:val="24"/>
        </w:rPr>
        <w:t>where</w:t>
      </w:r>
      <w:r w:rsidR="00337889" w:rsidRPr="001C765A">
        <w:rPr>
          <w:rFonts w:ascii="Times New Roman" w:hAnsi="Times New Roman" w:cs="Times New Roman"/>
          <w:sz w:val="24"/>
          <w:szCs w:val="24"/>
        </w:rPr>
        <w:t xml:space="preserve"> explicit adaptation was encouraged by </w:t>
      </w:r>
      <w:r w:rsidR="003128F3" w:rsidRPr="001C765A">
        <w:rPr>
          <w:rFonts w:ascii="Times New Roman" w:hAnsi="Times New Roman" w:cs="Times New Roman"/>
          <w:sz w:val="24"/>
          <w:szCs w:val="24"/>
        </w:rPr>
        <w:t>an</w:t>
      </w:r>
      <w:r w:rsidR="00337889" w:rsidRPr="001C765A">
        <w:rPr>
          <w:rFonts w:ascii="Times New Roman" w:hAnsi="Times New Roman" w:cs="Times New Roman"/>
          <w:sz w:val="24"/>
          <w:szCs w:val="24"/>
        </w:rPr>
        <w:t xml:space="preserve"> abrupt rotation</w:t>
      </w:r>
      <w:r w:rsidR="003128F3" w:rsidRPr="001C765A">
        <w:rPr>
          <w:rFonts w:ascii="Times New Roman" w:hAnsi="Times New Roman" w:cs="Times New Roman"/>
          <w:sz w:val="24"/>
          <w:szCs w:val="24"/>
        </w:rPr>
        <w:t>. This supports our finding from Experiment 1</w:t>
      </w:r>
      <w:r w:rsidR="00A074AF" w:rsidRPr="001C765A">
        <w:rPr>
          <w:rFonts w:ascii="Times New Roman" w:hAnsi="Times New Roman" w:cs="Times New Roman"/>
          <w:sz w:val="24"/>
          <w:szCs w:val="24"/>
        </w:rPr>
        <w:t xml:space="preserve"> that the </w:t>
      </w:r>
      <w:r w:rsidR="003128F3" w:rsidRPr="001C765A">
        <w:rPr>
          <w:rFonts w:ascii="Times New Roman" w:hAnsi="Times New Roman" w:cs="Times New Roman"/>
          <w:sz w:val="24"/>
          <w:szCs w:val="24"/>
        </w:rPr>
        <w:t xml:space="preserve">positive </w:t>
      </w:r>
      <w:r w:rsidR="0064127B" w:rsidRPr="001C765A">
        <w:rPr>
          <w:rFonts w:ascii="Times New Roman" w:hAnsi="Times New Roman" w:cs="Times New Roman"/>
          <w:sz w:val="24"/>
          <w:szCs w:val="24"/>
        </w:rPr>
        <w:t>association between</w:t>
      </w:r>
      <w:r w:rsidR="00A074AF" w:rsidRPr="001C765A">
        <w:rPr>
          <w:rFonts w:ascii="Times New Roman" w:hAnsi="Times New Roman" w:cs="Times New Roman"/>
          <w:sz w:val="24"/>
          <w:szCs w:val="24"/>
        </w:rPr>
        <w:t xml:space="preserve"> WM</w:t>
      </w:r>
      <w:r w:rsidR="002434D3" w:rsidRPr="001C765A">
        <w:rPr>
          <w:rFonts w:ascii="Times New Roman" w:hAnsi="Times New Roman" w:cs="Times New Roman"/>
          <w:sz w:val="24"/>
          <w:szCs w:val="24"/>
        </w:rPr>
        <w:t>C</w:t>
      </w:r>
      <w:r w:rsidR="00A074AF" w:rsidRPr="001C765A">
        <w:rPr>
          <w:rFonts w:ascii="Times New Roman" w:hAnsi="Times New Roman" w:cs="Times New Roman"/>
          <w:sz w:val="24"/>
          <w:szCs w:val="24"/>
        </w:rPr>
        <w:t xml:space="preserve"> </w:t>
      </w:r>
      <w:r w:rsidR="0064127B" w:rsidRPr="001C765A">
        <w:rPr>
          <w:rFonts w:ascii="Times New Roman" w:hAnsi="Times New Roman" w:cs="Times New Roman"/>
          <w:sz w:val="24"/>
          <w:szCs w:val="24"/>
        </w:rPr>
        <w:t>and</w:t>
      </w:r>
      <w:r w:rsidR="00A074AF" w:rsidRPr="001C765A">
        <w:rPr>
          <w:rFonts w:ascii="Times New Roman" w:hAnsi="Times New Roman" w:cs="Times New Roman"/>
          <w:sz w:val="24"/>
          <w:szCs w:val="24"/>
        </w:rPr>
        <w:t xml:space="preserve"> adaptation is </w:t>
      </w:r>
      <w:r w:rsidR="00A05797" w:rsidRPr="001C765A">
        <w:rPr>
          <w:rFonts w:ascii="Times New Roman" w:hAnsi="Times New Roman" w:cs="Times New Roman"/>
          <w:sz w:val="24"/>
          <w:szCs w:val="24"/>
        </w:rPr>
        <w:t xml:space="preserve">directly </w:t>
      </w:r>
      <w:r w:rsidR="00A074AF" w:rsidRPr="001C765A">
        <w:rPr>
          <w:rFonts w:ascii="Times New Roman" w:hAnsi="Times New Roman" w:cs="Times New Roman"/>
          <w:sz w:val="24"/>
          <w:szCs w:val="24"/>
        </w:rPr>
        <w:t xml:space="preserve">linked </w:t>
      </w:r>
      <w:r w:rsidR="00CC6618" w:rsidRPr="001C765A">
        <w:rPr>
          <w:rFonts w:ascii="Times New Roman" w:hAnsi="Times New Roman" w:cs="Times New Roman"/>
          <w:sz w:val="24"/>
          <w:szCs w:val="24"/>
        </w:rPr>
        <w:t xml:space="preserve">to </w:t>
      </w:r>
      <w:r w:rsidR="00A074AF" w:rsidRPr="001C765A">
        <w:rPr>
          <w:rFonts w:ascii="Times New Roman" w:hAnsi="Times New Roman" w:cs="Times New Roman"/>
          <w:sz w:val="24"/>
          <w:szCs w:val="24"/>
        </w:rPr>
        <w:t xml:space="preserve">the ability to </w:t>
      </w:r>
      <w:r w:rsidR="00555DFB" w:rsidRPr="001C765A">
        <w:rPr>
          <w:rFonts w:ascii="Times New Roman" w:hAnsi="Times New Roman" w:cs="Times New Roman"/>
          <w:sz w:val="24"/>
          <w:szCs w:val="24"/>
        </w:rPr>
        <w:t>use</w:t>
      </w:r>
      <w:r w:rsidR="00A074AF" w:rsidRPr="001C765A">
        <w:rPr>
          <w:rFonts w:ascii="Times New Roman" w:hAnsi="Times New Roman" w:cs="Times New Roman"/>
          <w:sz w:val="24"/>
          <w:szCs w:val="24"/>
        </w:rPr>
        <w:t xml:space="preserve"> a</w:t>
      </w:r>
      <w:r w:rsidR="005B5F07" w:rsidRPr="001C765A">
        <w:rPr>
          <w:rFonts w:ascii="Times New Roman" w:hAnsi="Times New Roman" w:cs="Times New Roman"/>
          <w:sz w:val="24"/>
          <w:szCs w:val="24"/>
        </w:rPr>
        <w:t>n</w:t>
      </w:r>
      <w:r w:rsidR="00A074AF" w:rsidRPr="001C765A">
        <w:rPr>
          <w:rFonts w:ascii="Times New Roman" w:hAnsi="Times New Roman" w:cs="Times New Roman"/>
          <w:sz w:val="24"/>
          <w:szCs w:val="24"/>
        </w:rPr>
        <w:t xml:space="preserve"> </w:t>
      </w:r>
      <w:r w:rsidR="005B5F07" w:rsidRPr="001C765A">
        <w:rPr>
          <w:rFonts w:ascii="Times New Roman" w:hAnsi="Times New Roman" w:cs="Times New Roman"/>
          <w:sz w:val="24"/>
          <w:szCs w:val="24"/>
        </w:rPr>
        <w:t xml:space="preserve">explicit </w:t>
      </w:r>
      <w:r w:rsidR="00A074AF" w:rsidRPr="001C765A">
        <w:rPr>
          <w:rFonts w:ascii="Times New Roman" w:hAnsi="Times New Roman" w:cs="Times New Roman"/>
          <w:sz w:val="24"/>
          <w:szCs w:val="24"/>
        </w:rPr>
        <w:t>strategy</w:t>
      </w:r>
      <w:r w:rsidR="00606FC6" w:rsidRPr="001C765A">
        <w:rPr>
          <w:rFonts w:ascii="Times New Roman" w:hAnsi="Times New Roman" w:cs="Times New Roman"/>
          <w:sz w:val="24"/>
          <w:szCs w:val="24"/>
        </w:rPr>
        <w:t>.</w:t>
      </w:r>
      <w:r w:rsidR="00A85D92" w:rsidRPr="001C765A">
        <w:rPr>
          <w:rFonts w:ascii="Times New Roman" w:hAnsi="Times New Roman" w:cs="Times New Roman"/>
          <w:sz w:val="24"/>
          <w:szCs w:val="24"/>
        </w:rPr>
        <w:t xml:space="preserve"> </w:t>
      </w:r>
    </w:p>
    <w:p w14:paraId="5A76D6B2" w14:textId="4177E512" w:rsidR="00840AE9" w:rsidRPr="001C765A" w:rsidRDefault="003128F3"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lastRenderedPageBreak/>
        <w:t>W</w:t>
      </w:r>
      <w:r w:rsidR="00A85D92" w:rsidRPr="001C765A">
        <w:rPr>
          <w:rFonts w:ascii="Times New Roman" w:hAnsi="Times New Roman" w:cs="Times New Roman"/>
          <w:sz w:val="24"/>
          <w:szCs w:val="24"/>
        </w:rPr>
        <w:t xml:space="preserve">e are not suggesting </w:t>
      </w:r>
      <w:r w:rsidR="00A05797" w:rsidRPr="001C765A">
        <w:rPr>
          <w:rFonts w:ascii="Times New Roman" w:hAnsi="Times New Roman" w:cs="Times New Roman"/>
          <w:sz w:val="24"/>
          <w:szCs w:val="24"/>
        </w:rPr>
        <w:t xml:space="preserve">there is a </w:t>
      </w:r>
      <w:r w:rsidR="003D630E" w:rsidRPr="001C765A">
        <w:rPr>
          <w:rFonts w:ascii="Times New Roman" w:hAnsi="Times New Roman" w:cs="Times New Roman"/>
          <w:sz w:val="24"/>
          <w:szCs w:val="24"/>
        </w:rPr>
        <w:t xml:space="preserve">categorical </w:t>
      </w:r>
      <w:r w:rsidR="00A05797" w:rsidRPr="001C765A">
        <w:rPr>
          <w:rFonts w:ascii="Times New Roman" w:hAnsi="Times New Roman" w:cs="Times New Roman"/>
          <w:sz w:val="24"/>
          <w:szCs w:val="24"/>
        </w:rPr>
        <w:t xml:space="preserve">difference between abrupt and gradual adaptation. We believe, along with others, that </w:t>
      </w:r>
      <w:r w:rsidR="003D630E" w:rsidRPr="001C765A">
        <w:rPr>
          <w:rFonts w:ascii="Times New Roman" w:hAnsi="Times New Roman" w:cs="Times New Roman"/>
          <w:sz w:val="24"/>
          <w:szCs w:val="24"/>
        </w:rPr>
        <w:t xml:space="preserve">there is </w:t>
      </w:r>
      <w:r w:rsidR="00A05797" w:rsidRPr="001C765A">
        <w:rPr>
          <w:rFonts w:ascii="Times New Roman" w:hAnsi="Times New Roman" w:cs="Times New Roman"/>
          <w:sz w:val="24"/>
          <w:szCs w:val="24"/>
        </w:rPr>
        <w:t xml:space="preserve">a </w:t>
      </w:r>
      <w:r w:rsidR="003D630E" w:rsidRPr="001C765A">
        <w:rPr>
          <w:rFonts w:ascii="Times New Roman" w:hAnsi="Times New Roman" w:cs="Times New Roman"/>
          <w:sz w:val="24"/>
          <w:szCs w:val="24"/>
        </w:rPr>
        <w:t>continuum for the contribution of</w:t>
      </w:r>
      <w:r w:rsidR="00A05797" w:rsidRPr="001C765A">
        <w:rPr>
          <w:rFonts w:ascii="Times New Roman" w:hAnsi="Times New Roman" w:cs="Times New Roman"/>
          <w:sz w:val="24"/>
          <w:szCs w:val="24"/>
        </w:rPr>
        <w:t xml:space="preserve"> implicit and explicit learning processes</w:t>
      </w:r>
      <w:r w:rsidR="003D630E" w:rsidRPr="001C765A">
        <w:rPr>
          <w:rFonts w:ascii="Times New Roman" w:hAnsi="Times New Roman" w:cs="Times New Roman"/>
          <w:sz w:val="24"/>
          <w:szCs w:val="24"/>
        </w:rPr>
        <w:t>,</w:t>
      </w:r>
      <w:r w:rsidR="00A05797" w:rsidRPr="001C765A">
        <w:rPr>
          <w:rFonts w:ascii="Times New Roman" w:hAnsi="Times New Roman" w:cs="Times New Roman"/>
          <w:sz w:val="24"/>
          <w:szCs w:val="24"/>
        </w:rPr>
        <w:t xml:space="preserve"> which can be affected by </w:t>
      </w:r>
      <w:r w:rsidR="003D630E" w:rsidRPr="001C765A">
        <w:rPr>
          <w:rFonts w:ascii="Times New Roman" w:hAnsi="Times New Roman" w:cs="Times New Roman"/>
          <w:sz w:val="24"/>
          <w:szCs w:val="24"/>
        </w:rPr>
        <w:t xml:space="preserve">task parameters, including the </w:t>
      </w:r>
      <w:r w:rsidR="00A05797" w:rsidRPr="001C765A">
        <w:rPr>
          <w:rFonts w:ascii="Times New Roman" w:hAnsi="Times New Roman" w:cs="Times New Roman"/>
          <w:sz w:val="24"/>
          <w:szCs w:val="24"/>
        </w:rPr>
        <w:t xml:space="preserve">size of </w:t>
      </w:r>
      <w:r w:rsidR="003D630E" w:rsidRPr="001C765A">
        <w:rPr>
          <w:rFonts w:ascii="Times New Roman" w:hAnsi="Times New Roman" w:cs="Times New Roman"/>
          <w:sz w:val="24"/>
          <w:szCs w:val="24"/>
        </w:rPr>
        <w:t xml:space="preserve">the </w:t>
      </w:r>
      <w:r w:rsidR="00A05797" w:rsidRPr="001C765A">
        <w:rPr>
          <w:rFonts w:ascii="Times New Roman" w:hAnsi="Times New Roman" w:cs="Times New Roman"/>
          <w:sz w:val="24"/>
          <w:szCs w:val="24"/>
        </w:rPr>
        <w:t xml:space="preserve">perturbation, </w:t>
      </w:r>
      <w:r w:rsidR="003D630E" w:rsidRPr="001C765A">
        <w:rPr>
          <w:rFonts w:ascii="Times New Roman" w:hAnsi="Times New Roman" w:cs="Times New Roman"/>
          <w:sz w:val="24"/>
          <w:szCs w:val="24"/>
        </w:rPr>
        <w:t xml:space="preserve">the number of </w:t>
      </w:r>
      <w:r w:rsidR="00A05797" w:rsidRPr="001C765A">
        <w:rPr>
          <w:rFonts w:ascii="Times New Roman" w:hAnsi="Times New Roman" w:cs="Times New Roman"/>
          <w:sz w:val="24"/>
          <w:szCs w:val="24"/>
        </w:rPr>
        <w:t>trial</w:t>
      </w:r>
      <w:r w:rsidR="003D630E" w:rsidRPr="001C765A">
        <w:rPr>
          <w:rFonts w:ascii="Times New Roman" w:hAnsi="Times New Roman" w:cs="Times New Roman"/>
          <w:sz w:val="24"/>
          <w:szCs w:val="24"/>
        </w:rPr>
        <w:t>s</w:t>
      </w:r>
      <w:r w:rsidR="00A05797" w:rsidRPr="001C765A">
        <w:rPr>
          <w:rFonts w:ascii="Times New Roman" w:hAnsi="Times New Roman" w:cs="Times New Roman"/>
          <w:sz w:val="24"/>
          <w:szCs w:val="24"/>
        </w:rPr>
        <w:t xml:space="preserve">, target position, </w:t>
      </w:r>
      <w:r w:rsidR="003D630E" w:rsidRPr="001C765A">
        <w:rPr>
          <w:rFonts w:ascii="Times New Roman" w:hAnsi="Times New Roman" w:cs="Times New Roman"/>
          <w:sz w:val="24"/>
          <w:szCs w:val="24"/>
        </w:rPr>
        <w:t xml:space="preserve">visual </w:t>
      </w:r>
      <w:r w:rsidR="00A05797" w:rsidRPr="001C765A">
        <w:rPr>
          <w:rFonts w:ascii="Times New Roman" w:hAnsi="Times New Roman" w:cs="Times New Roman"/>
          <w:sz w:val="24"/>
          <w:szCs w:val="24"/>
        </w:rPr>
        <w:t xml:space="preserve">feedback </w:t>
      </w:r>
      <w:r w:rsidR="00F30B65" w:rsidRPr="001C765A">
        <w:rPr>
          <w:rFonts w:ascii="Times New Roman" w:hAnsi="Times New Roman" w:cs="Times New Roman"/>
          <w:sz w:val="24"/>
          <w:szCs w:val="24"/>
        </w:rPr>
        <w:t>conditions etc</w:t>
      </w:r>
      <w:r w:rsidR="00A05797" w:rsidRPr="00A2763F">
        <w:rPr>
          <w:rFonts w:ascii="Times New Roman" w:hAnsi="Times New Roman" w:cs="Times New Roman"/>
          <w:sz w:val="24"/>
          <w:szCs w:val="24"/>
        </w:rPr>
        <w:fldChar w:fldCharType="begin">
          <w:fldData xml:space="preserve">PEVuZE5vdGU+PENpdGU+PEF1dGhvcj5Cb25kPC9BdXRob3I+PFllYXI+MjAxNTwvWWVhcj48UmVj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PEVuZE5vdGU+PENpdGU+PEF1dGhvcj5Cb25kPC9BdXRob3I+PFllYXI+MjAxNTwvWWVhcj48UmVj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00A05797" w:rsidRPr="00A2763F">
        <w:rPr>
          <w:rFonts w:ascii="Times New Roman" w:hAnsi="Times New Roman" w:cs="Times New Roman"/>
          <w:sz w:val="24"/>
          <w:szCs w:val="24"/>
        </w:rPr>
      </w:r>
      <w:r w:rsidR="00A05797"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15,20,</w:t>
      </w:r>
      <w:r w:rsidR="00774245" w:rsidRPr="00BE0310">
        <w:rPr>
          <w:rFonts w:ascii="Times New Roman" w:hAnsi="Times New Roman" w:cs="Times New Roman"/>
          <w:noProof/>
          <w:sz w:val="24"/>
          <w:szCs w:val="24"/>
          <w:vertAlign w:val="superscript"/>
        </w:rPr>
        <w:t>25,27</w:t>
      </w:r>
      <w:r w:rsidR="00A05797" w:rsidRPr="00A2763F">
        <w:rPr>
          <w:rFonts w:ascii="Times New Roman" w:hAnsi="Times New Roman" w:cs="Times New Roman"/>
          <w:sz w:val="24"/>
          <w:szCs w:val="24"/>
        </w:rPr>
        <w:fldChar w:fldCharType="end"/>
      </w:r>
      <w:r w:rsidR="00A05797" w:rsidRPr="00A2763F">
        <w:rPr>
          <w:rFonts w:ascii="Times New Roman" w:hAnsi="Times New Roman" w:cs="Times New Roman"/>
          <w:sz w:val="24"/>
          <w:szCs w:val="24"/>
        </w:rPr>
        <w:t>.</w:t>
      </w:r>
      <w:r w:rsidR="00A85D92" w:rsidRPr="00A2763F">
        <w:rPr>
          <w:rFonts w:ascii="Times New Roman" w:hAnsi="Times New Roman" w:cs="Times New Roman"/>
          <w:sz w:val="24"/>
          <w:szCs w:val="24"/>
        </w:rPr>
        <w:t xml:space="preserve"> </w:t>
      </w:r>
      <w:r w:rsidR="003D630E" w:rsidRPr="00BE0310">
        <w:rPr>
          <w:rFonts w:ascii="Times New Roman" w:hAnsi="Times New Roman" w:cs="Times New Roman"/>
          <w:sz w:val="24"/>
          <w:szCs w:val="24"/>
        </w:rPr>
        <w:t xml:space="preserve">In our </w:t>
      </w:r>
      <w:r w:rsidR="00A85D92" w:rsidRPr="00BE0310">
        <w:rPr>
          <w:rFonts w:ascii="Times New Roman" w:hAnsi="Times New Roman" w:cs="Times New Roman"/>
          <w:sz w:val="24"/>
          <w:szCs w:val="24"/>
        </w:rPr>
        <w:t xml:space="preserve">study, we </w:t>
      </w:r>
      <w:r w:rsidR="003D630E" w:rsidRPr="001D032A">
        <w:rPr>
          <w:rFonts w:ascii="Times New Roman" w:hAnsi="Times New Roman" w:cs="Times New Roman"/>
          <w:sz w:val="24"/>
          <w:szCs w:val="24"/>
        </w:rPr>
        <w:t>pragmatically</w:t>
      </w:r>
      <w:r w:rsidR="00A85D92" w:rsidRPr="00F82D82">
        <w:rPr>
          <w:rFonts w:ascii="Times New Roman" w:hAnsi="Times New Roman" w:cs="Times New Roman"/>
          <w:sz w:val="24"/>
          <w:szCs w:val="24"/>
        </w:rPr>
        <w:t xml:space="preserve"> chose two extremes</w:t>
      </w:r>
      <w:r w:rsidR="00131511" w:rsidRPr="00F82D82">
        <w:rPr>
          <w:rFonts w:ascii="Times New Roman" w:hAnsi="Times New Roman" w:cs="Times New Roman"/>
          <w:sz w:val="24"/>
          <w:szCs w:val="24"/>
        </w:rPr>
        <w:t xml:space="preserve"> </w:t>
      </w:r>
      <w:r w:rsidR="00777EBA" w:rsidRPr="00F82D82">
        <w:rPr>
          <w:rFonts w:ascii="Times New Roman" w:hAnsi="Times New Roman" w:cs="Times New Roman"/>
          <w:sz w:val="24"/>
          <w:szCs w:val="24"/>
        </w:rPr>
        <w:t xml:space="preserve">to highlight the </w:t>
      </w:r>
      <w:r w:rsidR="00CC6618" w:rsidRPr="00F82D82">
        <w:rPr>
          <w:rFonts w:ascii="Times New Roman" w:hAnsi="Times New Roman" w:cs="Times New Roman"/>
          <w:sz w:val="24"/>
          <w:szCs w:val="24"/>
        </w:rPr>
        <w:t xml:space="preserve">specificity of the </w:t>
      </w:r>
      <w:r w:rsidR="002434D3" w:rsidRPr="001C765A">
        <w:rPr>
          <w:rFonts w:ascii="Times New Roman" w:hAnsi="Times New Roman" w:cs="Times New Roman"/>
          <w:sz w:val="24"/>
          <w:szCs w:val="24"/>
        </w:rPr>
        <w:t>association with</w:t>
      </w:r>
      <w:r w:rsidR="00777EBA" w:rsidRPr="001C765A">
        <w:rPr>
          <w:rFonts w:ascii="Times New Roman" w:hAnsi="Times New Roman" w:cs="Times New Roman"/>
          <w:sz w:val="24"/>
          <w:szCs w:val="24"/>
        </w:rPr>
        <w:t xml:space="preserve"> WMC. </w:t>
      </w:r>
    </w:p>
    <w:p w14:paraId="1C175810" w14:textId="77777777" w:rsidR="00745DCA" w:rsidRPr="001C765A" w:rsidRDefault="00745DCA"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WMC and explicit adaptation</w:t>
      </w:r>
    </w:p>
    <w:p w14:paraId="469A18C8" w14:textId="5061EE99" w:rsidR="00195AC0" w:rsidRPr="00A2763F" w:rsidRDefault="00195AC0"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Our study is the first to directly link WMC with </w:t>
      </w:r>
      <w:r w:rsidR="001D75D0" w:rsidRPr="001C765A">
        <w:rPr>
          <w:rFonts w:ascii="Times New Roman" w:hAnsi="Times New Roman" w:cs="Times New Roman"/>
          <w:sz w:val="24"/>
          <w:szCs w:val="24"/>
        </w:rPr>
        <w:t xml:space="preserve">the adoption of an explicit strategy </w:t>
      </w:r>
      <w:r w:rsidRPr="001C765A">
        <w:rPr>
          <w:rFonts w:ascii="Times New Roman" w:hAnsi="Times New Roman" w:cs="Times New Roman"/>
          <w:sz w:val="24"/>
          <w:szCs w:val="24"/>
        </w:rPr>
        <w:t>during visuomotor adaptation.</w:t>
      </w:r>
      <w:r w:rsidR="005A2B20" w:rsidRPr="001C765A">
        <w:rPr>
          <w:rFonts w:ascii="Times New Roman" w:hAnsi="Times New Roman" w:cs="Times New Roman"/>
          <w:sz w:val="24"/>
          <w:szCs w:val="24"/>
        </w:rPr>
        <w:t xml:space="preserve"> Our results show that even when task parameters remain the same, individual differences between participants, such as WMC, predict the manner in which they adapt. </w:t>
      </w:r>
      <w:r w:rsidRPr="001C765A">
        <w:rPr>
          <w:rFonts w:ascii="Times New Roman" w:hAnsi="Times New Roman" w:cs="Times New Roman"/>
          <w:sz w:val="24"/>
          <w:szCs w:val="24"/>
        </w:rPr>
        <w:t xml:space="preserve"> </w:t>
      </w:r>
      <w:r w:rsidR="005A2B20" w:rsidRPr="001C765A">
        <w:rPr>
          <w:rFonts w:ascii="Times New Roman" w:hAnsi="Times New Roman" w:cs="Times New Roman"/>
          <w:sz w:val="24"/>
          <w:szCs w:val="24"/>
        </w:rPr>
        <w:t>These</w:t>
      </w:r>
      <w:r w:rsidRPr="001C765A">
        <w:rPr>
          <w:rFonts w:ascii="Times New Roman" w:hAnsi="Times New Roman" w:cs="Times New Roman"/>
          <w:sz w:val="24"/>
          <w:szCs w:val="24"/>
        </w:rPr>
        <w:t xml:space="preserve"> findings may </w:t>
      </w:r>
      <w:r w:rsidR="005A2B20" w:rsidRPr="001C765A">
        <w:rPr>
          <w:rFonts w:ascii="Times New Roman" w:hAnsi="Times New Roman" w:cs="Times New Roman"/>
          <w:sz w:val="24"/>
          <w:szCs w:val="24"/>
        </w:rPr>
        <w:t xml:space="preserve">inform </w:t>
      </w:r>
      <w:r w:rsidRPr="001C765A">
        <w:rPr>
          <w:rFonts w:ascii="Times New Roman" w:hAnsi="Times New Roman" w:cs="Times New Roman"/>
          <w:sz w:val="24"/>
          <w:szCs w:val="24"/>
        </w:rPr>
        <w:t>rehabilitation</w:t>
      </w:r>
      <w:r w:rsidR="005A2B20" w:rsidRPr="001C765A">
        <w:rPr>
          <w:rFonts w:ascii="Times New Roman" w:hAnsi="Times New Roman" w:cs="Times New Roman"/>
          <w:sz w:val="24"/>
          <w:szCs w:val="24"/>
        </w:rPr>
        <w:t xml:space="preserve">. While focussing on implicit processes </w:t>
      </w:r>
      <w:r w:rsidRPr="001C765A">
        <w:rPr>
          <w:rFonts w:ascii="Times New Roman" w:hAnsi="Times New Roman" w:cs="Times New Roman"/>
          <w:sz w:val="24"/>
          <w:szCs w:val="24"/>
        </w:rPr>
        <w:t>may be more effective</w:t>
      </w:r>
      <w:r w:rsidR="005A2B20" w:rsidRPr="001C765A">
        <w:rPr>
          <w:rFonts w:ascii="Times New Roman" w:hAnsi="Times New Roman" w:cs="Times New Roman"/>
          <w:sz w:val="24"/>
          <w:szCs w:val="24"/>
        </w:rPr>
        <w:t xml:space="preserve"> for motor rehabilitation</w:t>
      </w:r>
      <w:r w:rsidRPr="001C765A">
        <w:rPr>
          <w:rFonts w:ascii="Times New Roman" w:hAnsi="Times New Roman" w:cs="Times New Roman"/>
          <w:sz w:val="24"/>
          <w:szCs w:val="24"/>
        </w:rPr>
        <w:t xml:space="preserve"> </w:t>
      </w:r>
      <w:r w:rsidR="005A2B20" w:rsidRPr="001C765A">
        <w:rPr>
          <w:rFonts w:ascii="Times New Roman" w:hAnsi="Times New Roman" w:cs="Times New Roman"/>
          <w:sz w:val="24"/>
          <w:szCs w:val="24"/>
        </w:rPr>
        <w:t xml:space="preserve">following stroke, </w:t>
      </w:r>
      <w:r w:rsidRPr="001C765A">
        <w:rPr>
          <w:rFonts w:ascii="Times New Roman" w:hAnsi="Times New Roman" w:cs="Times New Roman"/>
          <w:sz w:val="24"/>
          <w:szCs w:val="24"/>
        </w:rPr>
        <w:t xml:space="preserve">for tasks where an explicit strategy is </w:t>
      </w:r>
      <w:r w:rsidR="005A2B20" w:rsidRPr="001C765A">
        <w:rPr>
          <w:rFonts w:ascii="Times New Roman" w:hAnsi="Times New Roman" w:cs="Times New Roman"/>
          <w:sz w:val="24"/>
          <w:szCs w:val="24"/>
        </w:rPr>
        <w:t>beneficial</w:t>
      </w:r>
      <w:r w:rsidR="001E24B2" w:rsidRPr="001C765A">
        <w:rPr>
          <w:rFonts w:ascii="Times New Roman" w:hAnsi="Times New Roman" w:cs="Times New Roman"/>
          <w:sz w:val="24"/>
          <w:szCs w:val="24"/>
        </w:rPr>
        <w:t>, WM training</w:t>
      </w:r>
      <w:r w:rsidRPr="00A2763F">
        <w:rPr>
          <w:rFonts w:ascii="Times New Roman" w:hAnsi="Times New Roman" w:cs="Times New Roman"/>
          <w:sz w:val="24"/>
          <w:szCs w:val="24"/>
        </w:rPr>
        <w:fldChar w:fldCharType="begin">
          <w:fldData xml:space="preserve">PEVuZE5vdGU+PENpdGU+PEF1dGhvcj5LbGluZ2Jlcmc8L0F1dGhvcj48WWVhcj4yMDA1PC9ZZWFy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PEVuZE5vdGU+PENpdGU+PEF1dGhvcj5LbGluZ2Jlcmc8L0F1dGhvcj48WWVhcj4yMDA1PC9ZZWFy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28</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could provide an effective adjunct treatment.    </w:t>
      </w:r>
    </w:p>
    <w:p w14:paraId="20B588A0" w14:textId="7E5B2253" w:rsidR="00195AC0" w:rsidRPr="00552248" w:rsidRDefault="00195AC0" w:rsidP="00D1018D">
      <w:pPr>
        <w:spacing w:line="480" w:lineRule="auto"/>
        <w:jc w:val="both"/>
        <w:rPr>
          <w:rFonts w:ascii="Times New Roman" w:hAnsi="Times New Roman" w:cs="Times New Roman"/>
          <w:sz w:val="24"/>
          <w:szCs w:val="24"/>
        </w:rPr>
      </w:pPr>
      <w:r w:rsidRPr="001D032A">
        <w:rPr>
          <w:rFonts w:ascii="Times New Roman" w:hAnsi="Times New Roman" w:cs="Times New Roman"/>
          <w:sz w:val="24"/>
          <w:szCs w:val="24"/>
        </w:rPr>
        <w:t xml:space="preserve">The nature of the association </w:t>
      </w:r>
      <w:r w:rsidR="00D27B1B" w:rsidRPr="00F82D82">
        <w:rPr>
          <w:rFonts w:ascii="Times New Roman" w:hAnsi="Times New Roman" w:cs="Times New Roman"/>
          <w:sz w:val="24"/>
          <w:szCs w:val="24"/>
        </w:rPr>
        <w:t xml:space="preserve">we see </w:t>
      </w:r>
      <w:r w:rsidRPr="00F82D82">
        <w:rPr>
          <w:rFonts w:ascii="Times New Roman" w:hAnsi="Times New Roman" w:cs="Times New Roman"/>
          <w:sz w:val="24"/>
          <w:szCs w:val="24"/>
        </w:rPr>
        <w:t xml:space="preserve">between WMC and </w:t>
      </w:r>
      <w:r w:rsidR="001D75D0" w:rsidRPr="00F82D82">
        <w:rPr>
          <w:rFonts w:ascii="Times New Roman" w:hAnsi="Times New Roman" w:cs="Times New Roman"/>
          <w:sz w:val="24"/>
          <w:szCs w:val="24"/>
        </w:rPr>
        <w:t xml:space="preserve">strategic visuomotor adaptation </w:t>
      </w:r>
      <w:r w:rsidRPr="001C765A">
        <w:rPr>
          <w:rFonts w:ascii="Times New Roman" w:hAnsi="Times New Roman" w:cs="Times New Roman"/>
          <w:sz w:val="24"/>
          <w:szCs w:val="24"/>
        </w:rPr>
        <w:t xml:space="preserve">remains to be clarified. Most obviously, a higher WMC, or a greater ability to control attention, may </w:t>
      </w:r>
      <w:r w:rsidR="00D27B1B" w:rsidRPr="001C765A">
        <w:rPr>
          <w:rFonts w:ascii="Times New Roman" w:hAnsi="Times New Roman" w:cs="Times New Roman"/>
          <w:sz w:val="24"/>
          <w:szCs w:val="24"/>
        </w:rPr>
        <w:t>better equip an</w:t>
      </w:r>
      <w:r w:rsidRPr="001C765A">
        <w:rPr>
          <w:rFonts w:ascii="Times New Roman" w:hAnsi="Times New Roman" w:cs="Times New Roman"/>
          <w:sz w:val="24"/>
          <w:szCs w:val="24"/>
        </w:rPr>
        <w:t xml:space="preserve"> individual </w:t>
      </w:r>
      <w:r w:rsidR="00D27B1B" w:rsidRPr="001C765A">
        <w:rPr>
          <w:rFonts w:ascii="Times New Roman" w:hAnsi="Times New Roman" w:cs="Times New Roman"/>
          <w:sz w:val="24"/>
          <w:szCs w:val="24"/>
        </w:rPr>
        <w:t>to maintain different hypotheses</w:t>
      </w:r>
      <w:r w:rsidRPr="001C765A">
        <w:rPr>
          <w:rFonts w:ascii="Times New Roman" w:hAnsi="Times New Roman" w:cs="Times New Roman"/>
          <w:sz w:val="24"/>
          <w:szCs w:val="24"/>
        </w:rPr>
        <w:t xml:space="preserve"> and action-response associations </w:t>
      </w:r>
      <w:r w:rsidR="0090788D" w:rsidRPr="001C765A">
        <w:rPr>
          <w:rFonts w:ascii="Times New Roman" w:hAnsi="Times New Roman" w:cs="Times New Roman"/>
          <w:sz w:val="24"/>
          <w:szCs w:val="24"/>
        </w:rPr>
        <w:t>during the execution of a cognitive strategy</w:t>
      </w:r>
      <w:r w:rsidRPr="001C765A">
        <w:rPr>
          <w:rFonts w:ascii="Times New Roman" w:hAnsi="Times New Roman" w:cs="Times New Roman"/>
          <w:sz w:val="24"/>
          <w:szCs w:val="24"/>
        </w:rPr>
        <w:t xml:space="preserve">. A related possibility is that participants who </w:t>
      </w:r>
      <w:r w:rsidR="00D27B1B" w:rsidRPr="001C765A">
        <w:rPr>
          <w:rFonts w:ascii="Times New Roman" w:hAnsi="Times New Roman" w:cs="Times New Roman"/>
          <w:sz w:val="24"/>
          <w:szCs w:val="24"/>
        </w:rPr>
        <w:t xml:space="preserve">more readily </w:t>
      </w:r>
      <w:r w:rsidR="0090788D" w:rsidRPr="001C765A">
        <w:rPr>
          <w:rFonts w:ascii="Times New Roman" w:hAnsi="Times New Roman" w:cs="Times New Roman"/>
          <w:sz w:val="24"/>
          <w:szCs w:val="24"/>
        </w:rPr>
        <w:t xml:space="preserve">use </w:t>
      </w:r>
      <w:r w:rsidRPr="001C765A">
        <w:rPr>
          <w:rFonts w:ascii="Times New Roman" w:hAnsi="Times New Roman" w:cs="Times New Roman"/>
          <w:sz w:val="24"/>
          <w:szCs w:val="24"/>
        </w:rPr>
        <w:t xml:space="preserve">an effective strategy benefit from this approach during </w:t>
      </w:r>
      <w:r w:rsidR="00022383" w:rsidRPr="001C765A">
        <w:rPr>
          <w:rFonts w:ascii="Times New Roman" w:hAnsi="Times New Roman" w:cs="Times New Roman"/>
          <w:sz w:val="24"/>
          <w:szCs w:val="24"/>
        </w:rPr>
        <w:t xml:space="preserve">both </w:t>
      </w:r>
      <w:r w:rsidRPr="001C765A">
        <w:rPr>
          <w:rFonts w:ascii="Times New Roman" w:hAnsi="Times New Roman" w:cs="Times New Roman"/>
          <w:sz w:val="24"/>
          <w:szCs w:val="24"/>
        </w:rPr>
        <w:t xml:space="preserve">adaptation </w:t>
      </w:r>
      <w:r w:rsidR="00022383" w:rsidRPr="001C765A">
        <w:rPr>
          <w:rFonts w:ascii="Times New Roman" w:hAnsi="Times New Roman" w:cs="Times New Roman"/>
          <w:sz w:val="24"/>
          <w:szCs w:val="24"/>
        </w:rPr>
        <w:t>and</w:t>
      </w:r>
      <w:r w:rsidR="001E24B2" w:rsidRPr="001C765A">
        <w:rPr>
          <w:rFonts w:ascii="Times New Roman" w:hAnsi="Times New Roman" w:cs="Times New Roman"/>
          <w:sz w:val="24"/>
          <w:szCs w:val="24"/>
        </w:rPr>
        <w:t xml:space="preserve"> WM tasks</w:t>
      </w:r>
      <w:r w:rsidRPr="00A2763F">
        <w:rPr>
          <w:rFonts w:ascii="Times New Roman" w:hAnsi="Times New Roman" w:cs="Times New Roman"/>
          <w:sz w:val="24"/>
          <w:szCs w:val="24"/>
        </w:rPr>
        <w:fldChar w:fldCharType="begin"/>
      </w:r>
      <w:r w:rsidR="0005141A" w:rsidRPr="001C765A">
        <w:rPr>
          <w:rFonts w:ascii="Times New Roman" w:hAnsi="Times New Roman" w:cs="Times New Roman"/>
          <w:sz w:val="24"/>
          <w:szCs w:val="24"/>
        </w:rPr>
        <w:instrText xml:space="preserve"> ADDIN EN.CITE &lt;EndNote&gt;&lt;Cite&gt;&lt;Author&gt;McNamara&lt;/Author&gt;&lt;Year&gt;2001&lt;/Year&gt;&lt;RecNum&gt;8717&lt;/RecNum&gt;&lt;DisplayText&gt;&lt;style face="superscript"&gt;29&lt;/style&gt;&lt;/DisplayText&gt;&lt;record&gt;&lt;rec-number&gt;8717&lt;/rec-number&gt;&lt;foreign-keys&gt;&lt;key app="EN" db-id="eesvxsrw7pwad0exxrixvvv95dfra2exffsx" timestamp="1461675992"&gt;8717&lt;/key&gt;&lt;/foreign-keys&gt;&lt;ref-type name="Journal Article"&gt;17&lt;/ref-type&gt;&lt;contributors&gt;&lt;authors&gt;&lt;author&gt;McNamara, D. S.&lt;/author&gt;&lt;author&gt;Scott, J. L.&lt;/author&gt;&lt;/authors&gt;&lt;/contributors&gt;&lt;auth-address&gt;Psychology Department, Old Dominion University, Norfolk, Virginia 23529, USA. dmcnamar@odu.edu&lt;/auth-address&gt;&lt;titles&gt;&lt;title&gt;Working memory capacity and strategy use&lt;/title&gt;&lt;secondary-title&gt;Mem Cognit&lt;/secondary-title&gt;&lt;/titles&gt;&lt;periodical&gt;&lt;full-title&gt;Mem Cognit&lt;/full-title&gt;&lt;abbr-1&gt;Memory &amp;amp; cognition&lt;/abbr-1&gt;&lt;/periodical&gt;&lt;pages&gt;10-7&lt;/pages&gt;&lt;volume&gt;29&lt;/volume&gt;&lt;number&gt;1&lt;/number&gt;&lt;keywords&gt;&lt;keyword&gt;Adolescent&lt;/keyword&gt;&lt;keyword&gt;Adult&lt;/keyword&gt;&lt;keyword&gt;Analysis of Variance&lt;/keyword&gt;&lt;keyword&gt;*Cognition&lt;/keyword&gt;&lt;keyword&gt;Female&lt;/keyword&gt;&lt;keyword&gt;Humans&lt;/keyword&gt;&lt;keyword&gt;*Logic&lt;/keyword&gt;&lt;keyword&gt;Male&lt;/keyword&gt;&lt;keyword&gt;Memory&lt;/keyword&gt;&lt;keyword&gt;*Memory, Short-Term&lt;/keyword&gt;&lt;keyword&gt;Mental Recall&lt;/keyword&gt;&lt;keyword&gt;Middle Aged&lt;/keyword&gt;&lt;keyword&gt;*Practice (Psychology)&lt;/keyword&gt;&lt;keyword&gt;*Serial Learning&lt;/keyword&gt;&lt;/keywords&gt;&lt;dates&gt;&lt;year&gt;2001&lt;/year&gt;&lt;pub-dates&gt;&lt;date&gt;Jan&lt;/date&gt;&lt;/pub-dates&gt;&lt;/dates&gt;&lt;isbn&gt;0090-502X (Print)&amp;#xD;0090-502X (Linking)&lt;/isbn&gt;&lt;accession-num&gt;11277453&lt;/accession-num&gt;&lt;urls&gt;&lt;related-urls&gt;&lt;url&gt;http://www.ncbi.nlm.nih.gov/pubmed/11277453&lt;/url&gt;&lt;/related-urls&gt;&lt;/urls&gt;&lt;/record&gt;&lt;/Cite&gt;&lt;/EndNote&gt;</w:instrText>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29</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However, it has been argued that strategies </w:t>
      </w:r>
      <w:r w:rsidRPr="001D032A">
        <w:rPr>
          <w:rFonts w:ascii="Times New Roman" w:hAnsi="Times New Roman" w:cs="Times New Roman"/>
          <w:sz w:val="24"/>
          <w:szCs w:val="24"/>
        </w:rPr>
        <w:t>that can be used for WM tasks tend to be task-specific and simple, and that individual differences in strategic behaviour cannot explain the link</w:t>
      </w:r>
      <w:r w:rsidR="00022383" w:rsidRPr="001D032A">
        <w:rPr>
          <w:rFonts w:ascii="Times New Roman" w:hAnsi="Times New Roman" w:cs="Times New Roman"/>
          <w:sz w:val="24"/>
          <w:szCs w:val="24"/>
        </w:rPr>
        <w:t xml:space="preserve"> between WMC and, for example, reasoning ability</w:t>
      </w:r>
      <w:r w:rsidRPr="00A2763F">
        <w:rPr>
          <w:rFonts w:ascii="Times New Roman" w:hAnsi="Times New Roman" w:cs="Times New Roman"/>
          <w:sz w:val="24"/>
          <w:szCs w:val="24"/>
        </w:rPr>
        <w:fldChar w:fldCharType="begin"/>
      </w:r>
      <w:r w:rsidR="0005141A" w:rsidRPr="001C765A">
        <w:rPr>
          <w:rFonts w:ascii="Times New Roman" w:hAnsi="Times New Roman" w:cs="Times New Roman"/>
          <w:sz w:val="24"/>
          <w:szCs w:val="24"/>
        </w:rPr>
        <w:instrText xml:space="preserve"> ADDIN EN.CITE &lt;EndNote&gt;&lt;Cite&gt;&lt;Author&gt;Gonthier&lt;/Author&gt;&lt;Year&gt;2015&lt;/Year&gt;&lt;RecNum&gt;8718&lt;/RecNum&gt;&lt;DisplayText&gt;&lt;style face="superscript"&gt;30&lt;/style&gt;&lt;/DisplayText&gt;&lt;record&gt;&lt;rec-number&gt;8718&lt;/rec-number&gt;&lt;foreign-keys&gt;&lt;key app="EN" db-id="eesvxsrw7pwad0exxrixvvv95dfra2exffsx" timestamp="1461676014"&gt;8718&lt;/key&gt;&lt;/foreign-keys&gt;&lt;ref-type name="Journal Article"&gt;17&lt;/ref-type&gt;&lt;contributors&gt;&lt;authors&gt;&lt;author&gt;Gonthier, C.&lt;/author&gt;&lt;author&gt;Thomassin, N.&lt;/author&gt;&lt;/authors&gt;&lt;/contributors&gt;&lt;auth-address&gt;University of Grenoble.&amp;#xD;University of Savoy.&lt;/auth-address&gt;&lt;titles&gt;&lt;title&gt;Strategy use fully mediates the relationship between working memory capacity and performance on Raven&amp;apos;s matrices&lt;/title&gt;&lt;secondary-title&gt;J Exp Psychol Gen&lt;/secondary-title&gt;&lt;/titles&gt;&lt;periodical&gt;&lt;full-title&gt;J Exp Psychol Gen&lt;/full-title&gt;&lt;abbr-1&gt;Journal of experimental psychology. General&lt;/abbr-1&gt;&lt;/periodical&gt;&lt;pages&gt;916-24&lt;/pages&gt;&lt;volume&gt;144&lt;/volume&gt;&lt;number&gt;5&lt;/number&gt;&lt;dates&gt;&lt;year&gt;2015&lt;/year&gt;&lt;pub-dates&gt;&lt;date&gt;Oct&lt;/date&gt;&lt;/pub-dates&gt;&lt;/dates&gt;&lt;isbn&gt;1939-2222 (Electronic)&amp;#xD;0022-1015 (Linking)&lt;/isbn&gt;&lt;accession-num&gt;26413890&lt;/accession-num&gt;&lt;urls&gt;&lt;related-urls&gt;&lt;url&gt;http://www.ncbi.nlm.nih.gov/pubmed/26413890&lt;/url&gt;&lt;/related-urls&gt;&lt;/urls&gt;&lt;electronic-resource-num&gt;10.1037/xge0000101&lt;/electronic-resource-num&gt;&lt;/record&gt;&lt;/Cite&gt;&lt;/EndNote&gt;</w:instrText>
      </w:r>
      <w:r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30</w:t>
      </w:r>
      <w:r w:rsidRPr="00A2763F">
        <w:rPr>
          <w:rFonts w:ascii="Times New Roman" w:hAnsi="Times New Roman" w:cs="Times New Roman"/>
          <w:sz w:val="24"/>
          <w:szCs w:val="24"/>
        </w:rPr>
        <w:fldChar w:fldCharType="end"/>
      </w:r>
      <w:r w:rsidRPr="00552248">
        <w:rPr>
          <w:rFonts w:ascii="Times New Roman" w:hAnsi="Times New Roman" w:cs="Times New Roman"/>
          <w:sz w:val="24"/>
          <w:szCs w:val="24"/>
        </w:rPr>
        <w:t xml:space="preserve">. </w:t>
      </w:r>
      <w:r w:rsidR="006D1941" w:rsidRPr="00552248">
        <w:rPr>
          <w:rFonts w:ascii="Times New Roman" w:hAnsi="Times New Roman" w:cs="Times New Roman"/>
          <w:sz w:val="24"/>
          <w:szCs w:val="24"/>
        </w:rPr>
        <w:t xml:space="preserve">Another possibility is that a lack of motivation to perform the task correctly affects measures of WMC and explicit adaptation, but not implicit adaptation. Our finding </w:t>
      </w:r>
      <w:r w:rsidR="00F2657D" w:rsidRPr="00552248">
        <w:rPr>
          <w:rFonts w:ascii="Times New Roman" w:hAnsi="Times New Roman" w:cs="Times New Roman"/>
          <w:sz w:val="24"/>
          <w:szCs w:val="24"/>
        </w:rPr>
        <w:t xml:space="preserve">of high implicit adaptation in participants who failed to show explicit adaptation in the correct direction </w:t>
      </w:r>
      <w:r w:rsidR="006D1941" w:rsidRPr="00552248">
        <w:rPr>
          <w:rFonts w:ascii="Times New Roman" w:hAnsi="Times New Roman" w:cs="Times New Roman"/>
          <w:sz w:val="24"/>
          <w:szCs w:val="24"/>
        </w:rPr>
        <w:t>provides some support for this account.</w:t>
      </w:r>
      <w:r w:rsidRPr="00552248">
        <w:rPr>
          <w:rFonts w:ascii="Times New Roman" w:hAnsi="Times New Roman" w:cs="Times New Roman"/>
          <w:sz w:val="24"/>
          <w:szCs w:val="24"/>
        </w:rPr>
        <w:t xml:space="preserve">  </w:t>
      </w:r>
    </w:p>
    <w:p w14:paraId="6F471F0A" w14:textId="77777777" w:rsidR="00B12E47" w:rsidRPr="00F82D82" w:rsidRDefault="00B12E47" w:rsidP="00D1018D">
      <w:pPr>
        <w:spacing w:line="480" w:lineRule="auto"/>
        <w:jc w:val="both"/>
        <w:rPr>
          <w:rFonts w:ascii="Times New Roman" w:hAnsi="Times New Roman" w:cs="Times New Roman"/>
          <w:i/>
          <w:sz w:val="24"/>
          <w:szCs w:val="24"/>
        </w:rPr>
      </w:pPr>
      <w:r w:rsidRPr="00F82D82">
        <w:rPr>
          <w:rFonts w:ascii="Times New Roman" w:hAnsi="Times New Roman" w:cs="Times New Roman"/>
          <w:i/>
          <w:sz w:val="24"/>
          <w:szCs w:val="24"/>
        </w:rPr>
        <w:t>The association between explicit and implicit adaptation</w:t>
      </w:r>
    </w:p>
    <w:p w14:paraId="167EB653" w14:textId="3DA474D2" w:rsidR="001D75D0" w:rsidRPr="00F82D82" w:rsidRDefault="0040161B" w:rsidP="00D1018D">
      <w:pPr>
        <w:spacing w:line="480" w:lineRule="auto"/>
        <w:jc w:val="both"/>
        <w:rPr>
          <w:rFonts w:ascii="Times New Roman" w:hAnsi="Times New Roman" w:cs="Times New Roman"/>
          <w:color w:val="FF0000"/>
          <w:sz w:val="24"/>
          <w:szCs w:val="24"/>
        </w:rPr>
      </w:pPr>
      <w:r w:rsidRPr="00F82D82">
        <w:rPr>
          <w:rFonts w:ascii="Times New Roman" w:hAnsi="Times New Roman" w:cs="Times New Roman"/>
          <w:sz w:val="24"/>
          <w:szCs w:val="24"/>
        </w:rPr>
        <w:lastRenderedPageBreak/>
        <w:t xml:space="preserve">Our finding of a significant </w:t>
      </w:r>
      <w:r w:rsidRPr="001C765A">
        <w:rPr>
          <w:rFonts w:ascii="Times New Roman" w:hAnsi="Times New Roman" w:cs="Times New Roman"/>
          <w:i/>
          <w:sz w:val="24"/>
          <w:szCs w:val="24"/>
        </w:rPr>
        <w:t>positive</w:t>
      </w:r>
      <w:r w:rsidRPr="00A2763F">
        <w:rPr>
          <w:rFonts w:ascii="Times New Roman" w:hAnsi="Times New Roman" w:cs="Times New Roman"/>
          <w:sz w:val="24"/>
          <w:szCs w:val="24"/>
        </w:rPr>
        <w:t xml:space="preserve"> correlation between WMC and explicit adapt</w:t>
      </w:r>
      <w:r w:rsidRPr="00BE0310">
        <w:rPr>
          <w:rFonts w:ascii="Times New Roman" w:hAnsi="Times New Roman" w:cs="Times New Roman"/>
          <w:sz w:val="24"/>
          <w:szCs w:val="24"/>
        </w:rPr>
        <w:t xml:space="preserve">ation, but a significant </w:t>
      </w:r>
      <w:r w:rsidRPr="001C765A">
        <w:rPr>
          <w:rFonts w:ascii="Times New Roman" w:hAnsi="Times New Roman" w:cs="Times New Roman"/>
          <w:i/>
          <w:sz w:val="24"/>
          <w:szCs w:val="24"/>
        </w:rPr>
        <w:t>negative</w:t>
      </w:r>
      <w:r w:rsidRPr="00A2763F">
        <w:rPr>
          <w:rFonts w:ascii="Times New Roman" w:hAnsi="Times New Roman" w:cs="Times New Roman"/>
          <w:sz w:val="24"/>
          <w:szCs w:val="24"/>
        </w:rPr>
        <w:t xml:space="preserve"> correlation between WMC and implicit adaptation suggests </w:t>
      </w:r>
      <w:r w:rsidR="00B12E47" w:rsidRPr="00BE0310">
        <w:rPr>
          <w:rFonts w:ascii="Times New Roman" w:hAnsi="Times New Roman" w:cs="Times New Roman"/>
          <w:sz w:val="24"/>
          <w:szCs w:val="24"/>
        </w:rPr>
        <w:t xml:space="preserve"> that implicit and explicit systems operate in a “push-pull” manner</w:t>
      </w:r>
      <w:r w:rsidR="00022383" w:rsidRPr="001D032A">
        <w:rPr>
          <w:rFonts w:ascii="Times New Roman" w:hAnsi="Times New Roman" w:cs="Times New Roman"/>
          <w:sz w:val="24"/>
          <w:szCs w:val="24"/>
        </w:rPr>
        <w:t>, between individuals</w:t>
      </w:r>
      <w:r w:rsidR="00B12E47" w:rsidRPr="00F82D82">
        <w:rPr>
          <w:rFonts w:ascii="Times New Roman" w:hAnsi="Times New Roman" w:cs="Times New Roman"/>
          <w:sz w:val="24"/>
          <w:szCs w:val="24"/>
        </w:rPr>
        <w:t xml:space="preserve">. </w:t>
      </w:r>
      <w:r w:rsidR="00022383" w:rsidRPr="00F82D82">
        <w:rPr>
          <w:rFonts w:ascii="Times New Roman" w:hAnsi="Times New Roman" w:cs="Times New Roman"/>
          <w:sz w:val="24"/>
          <w:szCs w:val="24"/>
        </w:rPr>
        <w:t xml:space="preserve">For </w:t>
      </w:r>
      <w:r w:rsidR="00254A64" w:rsidRPr="00F82D82">
        <w:rPr>
          <w:rFonts w:ascii="Times New Roman" w:hAnsi="Times New Roman" w:cs="Times New Roman"/>
          <w:sz w:val="24"/>
          <w:szCs w:val="24"/>
        </w:rPr>
        <w:t xml:space="preserve">other types of </w:t>
      </w:r>
      <w:r w:rsidR="00C25D3B" w:rsidRPr="00F82D82">
        <w:rPr>
          <w:rFonts w:ascii="Times New Roman" w:hAnsi="Times New Roman" w:cs="Times New Roman"/>
          <w:sz w:val="24"/>
          <w:szCs w:val="24"/>
        </w:rPr>
        <w:t xml:space="preserve">motor </w:t>
      </w:r>
      <w:r w:rsidR="00254A64" w:rsidRPr="00F82D82">
        <w:rPr>
          <w:rFonts w:ascii="Times New Roman" w:hAnsi="Times New Roman" w:cs="Times New Roman"/>
          <w:sz w:val="24"/>
          <w:szCs w:val="24"/>
        </w:rPr>
        <w:t>learning</w:t>
      </w:r>
      <w:r w:rsidR="00022383" w:rsidRPr="00F82D82">
        <w:rPr>
          <w:rFonts w:ascii="Times New Roman" w:hAnsi="Times New Roman" w:cs="Times New Roman"/>
          <w:sz w:val="24"/>
          <w:szCs w:val="24"/>
        </w:rPr>
        <w:t>,</w:t>
      </w:r>
      <w:r w:rsidR="001E24B2" w:rsidRPr="00F82D82">
        <w:rPr>
          <w:rFonts w:ascii="Times New Roman" w:hAnsi="Times New Roman" w:cs="Times New Roman"/>
          <w:sz w:val="24"/>
          <w:szCs w:val="24"/>
        </w:rPr>
        <w:t xml:space="preserve"> such as sequence learning</w:t>
      </w:r>
      <w:r w:rsidR="00C25D3B" w:rsidRPr="00A2763F">
        <w:rPr>
          <w:rFonts w:ascii="Times New Roman" w:hAnsi="Times New Roman" w:cs="Times New Roman"/>
          <w:sz w:val="24"/>
          <w:szCs w:val="24"/>
        </w:rPr>
        <w:fldChar w:fldCharType="begin">
          <w:fldData xml:space="preserve">PEVuZE5vdGU+PENpdGU+PEF1dGhvcj5HYWxlYTwvQXV0aG9yPjxZZWFyPjIwMTA8L1llYXI+PFJl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</w:fldData>
        </w:fldChar>
      </w:r>
      <w:r w:rsidR="0005141A" w:rsidRPr="001C765A">
        <w:rPr>
          <w:rFonts w:ascii="Times New Roman" w:hAnsi="Times New Roman" w:cs="Times New Roman"/>
          <w:sz w:val="24"/>
          <w:szCs w:val="24"/>
        </w:rPr>
        <w:instrText xml:space="preserve"> ADDIN EN.CITE </w:instrText>
      </w:r>
      <w:r w:rsidR="0005141A" w:rsidRPr="001C765A">
        <w:rPr>
          <w:rFonts w:ascii="Times New Roman" w:hAnsi="Times New Roman" w:cs="Times New Roman"/>
          <w:sz w:val="24"/>
          <w:szCs w:val="24"/>
        </w:rPr>
        <w:fldChar w:fldCharType="begin">
          <w:fldData xml:space="preserve">PEVuZE5vdGU+PENpdGU+PEF1dGhvcj5HYWxlYTwvQXV0aG9yPjxZZWFyPjIwMTA8L1llYXI+PFJl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</w:fldData>
        </w:fldChar>
      </w:r>
      <w:r w:rsidR="0005141A" w:rsidRPr="001C765A">
        <w:rPr>
          <w:rFonts w:ascii="Times New Roman" w:hAnsi="Times New Roman" w:cs="Times New Roman"/>
          <w:sz w:val="24"/>
          <w:szCs w:val="24"/>
        </w:rPr>
        <w:instrText xml:space="preserve"> ADDIN EN.CITE.DATA </w:instrText>
      </w:r>
      <w:r w:rsidR="0005141A" w:rsidRPr="001C765A">
        <w:rPr>
          <w:rFonts w:ascii="Times New Roman" w:hAnsi="Times New Roman" w:cs="Times New Roman"/>
          <w:sz w:val="24"/>
          <w:szCs w:val="24"/>
        </w:rPr>
      </w:r>
      <w:r w:rsidR="0005141A" w:rsidRPr="001C765A">
        <w:rPr>
          <w:rFonts w:ascii="Times New Roman" w:hAnsi="Times New Roman" w:cs="Times New Roman"/>
          <w:sz w:val="24"/>
          <w:szCs w:val="24"/>
        </w:rPr>
        <w:fldChar w:fldCharType="end"/>
      </w:r>
      <w:r w:rsidR="00C25D3B" w:rsidRPr="00A2763F">
        <w:rPr>
          <w:rFonts w:ascii="Times New Roman" w:hAnsi="Times New Roman" w:cs="Times New Roman"/>
          <w:sz w:val="24"/>
          <w:szCs w:val="24"/>
        </w:rPr>
      </w:r>
      <w:r w:rsidR="00C25D3B"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31-33</w:t>
      </w:r>
      <w:r w:rsidR="00C25D3B" w:rsidRPr="00A2763F">
        <w:rPr>
          <w:rFonts w:ascii="Times New Roman" w:hAnsi="Times New Roman" w:cs="Times New Roman"/>
          <w:sz w:val="24"/>
          <w:szCs w:val="24"/>
        </w:rPr>
        <w:fldChar w:fldCharType="end"/>
      </w:r>
      <w:r w:rsidR="00022383" w:rsidRPr="00A2763F">
        <w:rPr>
          <w:rFonts w:ascii="Times New Roman" w:hAnsi="Times New Roman" w:cs="Times New Roman"/>
          <w:sz w:val="24"/>
          <w:szCs w:val="24"/>
        </w:rPr>
        <w:t xml:space="preserve">, restricting the contribution of explicit learning, enhances implicit </w:t>
      </w:r>
      <w:r w:rsidR="00022383" w:rsidRPr="001D032A">
        <w:rPr>
          <w:rFonts w:ascii="Times New Roman" w:hAnsi="Times New Roman" w:cs="Times New Roman"/>
          <w:sz w:val="24"/>
          <w:szCs w:val="24"/>
        </w:rPr>
        <w:t>le</w:t>
      </w:r>
      <w:r w:rsidR="00022383" w:rsidRPr="00F82D82">
        <w:rPr>
          <w:rFonts w:ascii="Times New Roman" w:hAnsi="Times New Roman" w:cs="Times New Roman"/>
          <w:sz w:val="24"/>
          <w:szCs w:val="24"/>
        </w:rPr>
        <w:t>arning.</w:t>
      </w:r>
      <w:r w:rsidR="00022383" w:rsidRPr="00F82D82">
        <w:rPr>
          <w:rFonts w:ascii="Times New Roman" w:hAnsi="Times New Roman" w:cs="Times New Roman"/>
          <w:color w:val="FF0000"/>
          <w:sz w:val="24"/>
          <w:szCs w:val="24"/>
        </w:rPr>
        <w:t xml:space="preserve"> </w:t>
      </w:r>
      <w:r w:rsidR="001B7000" w:rsidRPr="00F82D82">
        <w:rPr>
          <w:rFonts w:ascii="Times New Roman" w:hAnsi="Times New Roman" w:cs="Times New Roman"/>
          <w:sz w:val="24"/>
          <w:szCs w:val="24"/>
        </w:rPr>
        <w:t xml:space="preserve">As far as we are aware, our study is the first to </w:t>
      </w:r>
      <w:r w:rsidRPr="00F82D82">
        <w:rPr>
          <w:rFonts w:ascii="Times New Roman" w:hAnsi="Times New Roman" w:cs="Times New Roman"/>
          <w:sz w:val="24"/>
          <w:szCs w:val="24"/>
        </w:rPr>
        <w:t>suggest a “push-pull” association between</w:t>
      </w:r>
      <w:r w:rsidR="001B7000" w:rsidRPr="00F82D82">
        <w:rPr>
          <w:rFonts w:ascii="Times New Roman" w:hAnsi="Times New Roman" w:cs="Times New Roman"/>
          <w:sz w:val="24"/>
          <w:szCs w:val="24"/>
        </w:rPr>
        <w:t xml:space="preserve"> explicit and implicit learning between individuals, rather than between experiment</w:t>
      </w:r>
      <w:r w:rsidR="00EC34A0" w:rsidRPr="00F82D82">
        <w:rPr>
          <w:rFonts w:ascii="Times New Roman" w:hAnsi="Times New Roman" w:cs="Times New Roman"/>
          <w:sz w:val="24"/>
          <w:szCs w:val="24"/>
        </w:rPr>
        <w:t>al conditions. It suggests that</w:t>
      </w:r>
      <w:r w:rsidR="001B7000" w:rsidRPr="001C765A">
        <w:rPr>
          <w:rFonts w:ascii="Times New Roman" w:hAnsi="Times New Roman" w:cs="Times New Roman"/>
          <w:sz w:val="24"/>
          <w:szCs w:val="24"/>
        </w:rPr>
        <w:t xml:space="preserve"> for </w:t>
      </w:r>
      <w:r w:rsidR="00254A64" w:rsidRPr="001C765A">
        <w:rPr>
          <w:rFonts w:ascii="Times New Roman" w:hAnsi="Times New Roman" w:cs="Times New Roman"/>
          <w:sz w:val="24"/>
          <w:szCs w:val="24"/>
        </w:rPr>
        <w:t>visuomotor adaptation</w:t>
      </w:r>
      <w:r w:rsidR="001B7000" w:rsidRPr="001C765A">
        <w:rPr>
          <w:rFonts w:ascii="Times New Roman" w:hAnsi="Times New Roman" w:cs="Times New Roman"/>
          <w:sz w:val="24"/>
          <w:szCs w:val="24"/>
        </w:rPr>
        <w:t xml:space="preserve"> e</w:t>
      </w:r>
      <w:r w:rsidR="00B12E47" w:rsidRPr="001C765A">
        <w:rPr>
          <w:rFonts w:ascii="Times New Roman" w:hAnsi="Times New Roman" w:cs="Times New Roman"/>
          <w:sz w:val="24"/>
          <w:szCs w:val="24"/>
        </w:rPr>
        <w:t>nhanced implicit adaptation may compensate</w:t>
      </w:r>
      <w:r w:rsidR="001B7000" w:rsidRPr="001C765A">
        <w:rPr>
          <w:rFonts w:ascii="Times New Roman" w:hAnsi="Times New Roman" w:cs="Times New Roman"/>
          <w:sz w:val="24"/>
          <w:szCs w:val="24"/>
        </w:rPr>
        <w:t xml:space="preserve"> in individuals</w:t>
      </w:r>
      <w:r w:rsidR="00B12E47" w:rsidRPr="001C765A">
        <w:rPr>
          <w:rFonts w:ascii="Times New Roman" w:hAnsi="Times New Roman" w:cs="Times New Roman"/>
          <w:sz w:val="24"/>
          <w:szCs w:val="24"/>
        </w:rPr>
        <w:t xml:space="preserve"> </w:t>
      </w:r>
      <w:r w:rsidR="001B7000" w:rsidRPr="001C765A">
        <w:rPr>
          <w:rFonts w:ascii="Times New Roman" w:hAnsi="Times New Roman" w:cs="Times New Roman"/>
          <w:sz w:val="24"/>
          <w:szCs w:val="24"/>
        </w:rPr>
        <w:t xml:space="preserve">who show less </w:t>
      </w:r>
      <w:r w:rsidR="00B12E47" w:rsidRPr="001C765A">
        <w:rPr>
          <w:rFonts w:ascii="Times New Roman" w:hAnsi="Times New Roman" w:cs="Times New Roman"/>
          <w:sz w:val="24"/>
          <w:szCs w:val="24"/>
        </w:rPr>
        <w:t xml:space="preserve">explicit adaptation. </w:t>
      </w:r>
      <w:r w:rsidR="001D75D0" w:rsidRPr="001C765A">
        <w:rPr>
          <w:rFonts w:ascii="Times New Roman" w:hAnsi="Times New Roman" w:cs="Times New Roman"/>
          <w:sz w:val="24"/>
          <w:szCs w:val="24"/>
        </w:rPr>
        <w:t xml:space="preserve">This </w:t>
      </w:r>
      <w:r w:rsidR="00EC34A0" w:rsidRPr="001C765A">
        <w:rPr>
          <w:rFonts w:ascii="Times New Roman" w:hAnsi="Times New Roman" w:cs="Times New Roman"/>
          <w:sz w:val="24"/>
          <w:szCs w:val="24"/>
        </w:rPr>
        <w:t xml:space="preserve">indicates </w:t>
      </w:r>
      <w:r w:rsidR="001D75D0" w:rsidRPr="001C765A">
        <w:rPr>
          <w:rFonts w:ascii="Times New Roman" w:hAnsi="Times New Roman" w:cs="Times New Roman"/>
          <w:sz w:val="24"/>
          <w:szCs w:val="24"/>
        </w:rPr>
        <w:t xml:space="preserve">that implicit adaptation </w:t>
      </w:r>
      <w:r w:rsidR="00EC34A0" w:rsidRPr="001C765A">
        <w:rPr>
          <w:rFonts w:ascii="Times New Roman" w:hAnsi="Times New Roman" w:cs="Times New Roman"/>
          <w:sz w:val="24"/>
          <w:szCs w:val="24"/>
        </w:rPr>
        <w:t xml:space="preserve">processes may </w:t>
      </w:r>
      <w:r w:rsidR="001D75D0" w:rsidRPr="001C765A">
        <w:rPr>
          <w:rFonts w:ascii="Times New Roman" w:hAnsi="Times New Roman" w:cs="Times New Roman"/>
          <w:sz w:val="24"/>
          <w:szCs w:val="24"/>
        </w:rPr>
        <w:t xml:space="preserve">not </w:t>
      </w:r>
      <w:r w:rsidR="00EC34A0" w:rsidRPr="001C765A">
        <w:rPr>
          <w:rFonts w:ascii="Times New Roman" w:hAnsi="Times New Roman" w:cs="Times New Roman"/>
          <w:sz w:val="24"/>
          <w:szCs w:val="24"/>
        </w:rPr>
        <w:t xml:space="preserve">be </w:t>
      </w:r>
      <w:r w:rsidR="001D75D0" w:rsidRPr="001C765A">
        <w:rPr>
          <w:rFonts w:ascii="Times New Roman" w:hAnsi="Times New Roman" w:cs="Times New Roman"/>
          <w:sz w:val="24"/>
          <w:szCs w:val="24"/>
        </w:rPr>
        <w:t>monotonic, as previously suggested</w:t>
      </w:r>
      <w:r w:rsidR="001E24B2" w:rsidRPr="00A2763F">
        <w:rPr>
          <w:rFonts w:ascii="Times New Roman" w:hAnsi="Times New Roman" w:cs="Times New Roman"/>
          <w:sz w:val="24"/>
          <w:szCs w:val="24"/>
        </w:rPr>
        <w:fldChar w:fldCharType="begin"/>
      </w:r>
      <w:r w:rsidR="00774245" w:rsidRPr="001C765A">
        <w:rPr>
          <w:rFonts w:ascii="Times New Roman" w:hAnsi="Times New Roman" w:cs="Times New Roman"/>
          <w:sz w:val="24"/>
          <w:szCs w:val="24"/>
        </w:rPr>
        <w:instrText xml:space="preserve"> ADDIN EN.CITE &lt;EndNote&gt;&lt;Cite&gt;&lt;Author&gt;Taylor&lt;/Author&gt;&lt;Year&gt;2014&lt;/Year&gt;&lt;RecNum&gt;7368&lt;/RecNum&gt;&lt;DisplayText&gt;&lt;style face="superscript"&gt;13&lt;/style&gt;&lt;/DisplayText&gt;&lt;record&gt;&lt;rec-number&gt;7368&lt;/rec-number&gt;&lt;foreign-keys&gt;&lt;key app="EN" db-id="eesvxsrw7pwad0exxrixvvv95dfra2exffsx" timestamp="1406710713"&gt;7368&lt;/key&gt;&lt;/foreign-keys&gt;&lt;ref-type name="Journal Article"&gt;17&lt;/ref-type&gt;&lt;contributors&gt;&lt;authors&gt;&lt;author&gt;Taylor, J. A.&lt;/author&gt;&lt;author&gt;Ivry, R. B.&lt;/author&gt;&lt;/authors&gt;&lt;/contributors&gt;&lt;auth-address&gt;Department of Psychology, Princeton University, Princeton, NJ, USA.&amp;#xD;Department of Psychology, University of California, Berkeley, CA, USA; Helen Wills Neuroscience Institute, University of California, Berkeley, CA, USA. Electronic address: ivry@berkeley.edu.&lt;/auth-address&gt;&lt;titles&gt;&lt;title&gt;Cerebellar and prefrontal cortex contributions to adaptation, strategies, and reinforcement learning&lt;/title&gt;&lt;secondary-title&gt;Prog Brain Res&lt;/secondary-title&gt;&lt;alt-title&gt;Progress in brain research&lt;/alt-title&gt;&lt;/titles&gt;&lt;periodical&gt;&lt;full-title&gt;Prog Brain Res&lt;/full-title&gt;&lt;/periodical&gt;&lt;pages&gt;217-53&lt;/pages&gt;&lt;volume&gt;210&lt;/volume&gt;&lt;edition&gt;2014/06/12&lt;/edition&gt;&lt;dates&gt;&lt;year&gt;2014&lt;/year&gt;&lt;/dates&gt;&lt;isbn&gt;1875-7855 (Electronic)&amp;#xD;0079-6123 (Linking)&lt;/isbn&gt;&lt;accession-num&gt;24916295&lt;/accession-num&gt;&lt;work-type&gt;Research Support, N.I.H., Extramural&lt;/work-type&gt;&lt;urls&gt;&lt;related-urls&gt;&lt;url&gt;http://www.ncbi.nlm.nih.gov/pubmed/24916295&lt;/url&gt;&lt;/related-urls&gt;&lt;/urls&gt;&lt;electronic-resource-num&gt;10.1016/B978-0-444-63356-9.00009-1&lt;/electronic-resource-num&gt;&lt;language&gt;eng&lt;/language&gt;&lt;/record&gt;&lt;/Cite&gt;&lt;/EndNote&gt;</w:instrText>
      </w:r>
      <w:r w:rsidR="001E24B2"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13</w:t>
      </w:r>
      <w:r w:rsidR="001E24B2" w:rsidRPr="00A2763F">
        <w:rPr>
          <w:rFonts w:ascii="Times New Roman" w:hAnsi="Times New Roman" w:cs="Times New Roman"/>
          <w:sz w:val="24"/>
          <w:szCs w:val="24"/>
        </w:rPr>
        <w:fldChar w:fldCharType="end"/>
      </w:r>
      <w:r w:rsidR="00012162" w:rsidRPr="00552248">
        <w:rPr>
          <w:rFonts w:ascii="Times New Roman" w:hAnsi="Times New Roman" w:cs="Times New Roman"/>
          <w:sz w:val="24"/>
          <w:szCs w:val="24"/>
        </w:rPr>
        <w:t xml:space="preserve">. An alternative account would be that those with high implicit adaptation, who tend to have a low WMC, </w:t>
      </w:r>
      <w:r w:rsidR="009F2E88" w:rsidRPr="00552248">
        <w:rPr>
          <w:rFonts w:ascii="Times New Roman" w:hAnsi="Times New Roman" w:cs="Times New Roman"/>
          <w:sz w:val="24"/>
          <w:szCs w:val="24"/>
        </w:rPr>
        <w:t xml:space="preserve">have smaller aiming angles (or aim in the wrong direction) as they are relying on implicit adaptation. However, our significant correlation between WMC and overall adaptation indicates that those with low WMC do not employ sufficient explicit adaptation to </w:t>
      </w:r>
      <w:r w:rsidR="00D86F29" w:rsidRPr="00552248">
        <w:rPr>
          <w:rFonts w:ascii="Times New Roman" w:hAnsi="Times New Roman" w:cs="Times New Roman"/>
          <w:sz w:val="24"/>
          <w:szCs w:val="24"/>
        </w:rPr>
        <w:t>bring them up to the same level of overall adaptation as those with higher WMC</w:t>
      </w:r>
      <w:r w:rsidR="009F2E88" w:rsidRPr="00552248">
        <w:rPr>
          <w:rFonts w:ascii="Times New Roman" w:hAnsi="Times New Roman" w:cs="Times New Roman"/>
          <w:sz w:val="24"/>
          <w:szCs w:val="24"/>
        </w:rPr>
        <w:t>.</w:t>
      </w:r>
      <w:r w:rsidR="00EC34A0" w:rsidRPr="00552248">
        <w:rPr>
          <w:rFonts w:ascii="Times New Roman" w:hAnsi="Times New Roman" w:cs="Times New Roman"/>
          <w:sz w:val="24"/>
          <w:szCs w:val="24"/>
        </w:rPr>
        <w:t xml:space="preserve"> </w:t>
      </w:r>
    </w:p>
    <w:p w14:paraId="16255304" w14:textId="77777777" w:rsidR="00B10B6E" w:rsidRPr="001C765A" w:rsidRDefault="00B10B6E" w:rsidP="00D1018D">
      <w:pPr>
        <w:spacing w:line="480" w:lineRule="auto"/>
        <w:jc w:val="both"/>
        <w:rPr>
          <w:rFonts w:ascii="Times New Roman" w:hAnsi="Times New Roman" w:cs="Times New Roman"/>
          <w:sz w:val="24"/>
          <w:szCs w:val="24"/>
        </w:rPr>
      </w:pPr>
      <w:r w:rsidRPr="001C765A">
        <w:rPr>
          <w:rFonts w:ascii="Times New Roman" w:hAnsi="Times New Roman" w:cs="Times New Roman"/>
          <w:i/>
          <w:sz w:val="24"/>
          <w:szCs w:val="24"/>
        </w:rPr>
        <w:t>Conclusion</w:t>
      </w:r>
    </w:p>
    <w:p w14:paraId="30EE7128" w14:textId="3818F878" w:rsidR="00754132" w:rsidRPr="001C765A" w:rsidRDefault="00B10B6E"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In conclusion, we have shown that </w:t>
      </w:r>
      <w:r w:rsidR="00DB6347" w:rsidRPr="001C765A">
        <w:rPr>
          <w:rFonts w:ascii="Times New Roman" w:hAnsi="Times New Roman" w:cs="Times New Roman"/>
          <w:sz w:val="24"/>
          <w:szCs w:val="24"/>
        </w:rPr>
        <w:t xml:space="preserve">the benefit of high </w:t>
      </w:r>
      <w:r w:rsidRPr="001C765A">
        <w:rPr>
          <w:rFonts w:ascii="Times New Roman" w:hAnsi="Times New Roman" w:cs="Times New Roman"/>
          <w:sz w:val="24"/>
          <w:szCs w:val="24"/>
        </w:rPr>
        <w:t>WMC</w:t>
      </w:r>
      <w:r w:rsidR="00DB6347" w:rsidRPr="001C765A">
        <w:rPr>
          <w:rFonts w:ascii="Times New Roman" w:hAnsi="Times New Roman" w:cs="Times New Roman"/>
          <w:sz w:val="24"/>
          <w:szCs w:val="24"/>
        </w:rPr>
        <w:t xml:space="preserve"> </w:t>
      </w:r>
      <w:r w:rsidR="00840AE9" w:rsidRPr="001C765A">
        <w:rPr>
          <w:rFonts w:ascii="Times New Roman" w:hAnsi="Times New Roman" w:cs="Times New Roman"/>
          <w:sz w:val="24"/>
          <w:szCs w:val="24"/>
        </w:rPr>
        <w:t xml:space="preserve">during </w:t>
      </w:r>
      <w:r w:rsidR="00D97E6B" w:rsidRPr="001C765A">
        <w:rPr>
          <w:rFonts w:ascii="Times New Roman" w:hAnsi="Times New Roman" w:cs="Times New Roman"/>
          <w:sz w:val="24"/>
          <w:szCs w:val="24"/>
        </w:rPr>
        <w:t xml:space="preserve">visuomotor </w:t>
      </w:r>
      <w:r w:rsidR="00840AE9" w:rsidRPr="001C765A">
        <w:rPr>
          <w:rFonts w:ascii="Times New Roman" w:hAnsi="Times New Roman" w:cs="Times New Roman"/>
          <w:sz w:val="24"/>
          <w:szCs w:val="24"/>
        </w:rPr>
        <w:t xml:space="preserve">adaptation </w:t>
      </w:r>
      <w:r w:rsidR="00DB6347" w:rsidRPr="001C765A">
        <w:rPr>
          <w:rFonts w:ascii="Times New Roman" w:hAnsi="Times New Roman" w:cs="Times New Roman"/>
          <w:sz w:val="24"/>
          <w:szCs w:val="24"/>
        </w:rPr>
        <w:t xml:space="preserve">is associated </w:t>
      </w:r>
      <w:r w:rsidR="00840AE9" w:rsidRPr="001C765A">
        <w:rPr>
          <w:rFonts w:ascii="Times New Roman" w:hAnsi="Times New Roman" w:cs="Times New Roman"/>
          <w:sz w:val="24"/>
          <w:szCs w:val="24"/>
        </w:rPr>
        <w:t xml:space="preserve">with </w:t>
      </w:r>
      <w:r w:rsidR="00E32946" w:rsidRPr="001C765A">
        <w:rPr>
          <w:rFonts w:ascii="Times New Roman" w:hAnsi="Times New Roman" w:cs="Times New Roman"/>
          <w:sz w:val="24"/>
          <w:szCs w:val="24"/>
        </w:rPr>
        <w:t xml:space="preserve">the </w:t>
      </w:r>
      <w:r w:rsidR="00840AE9" w:rsidRPr="001C765A">
        <w:rPr>
          <w:rFonts w:ascii="Times New Roman" w:hAnsi="Times New Roman" w:cs="Times New Roman"/>
          <w:sz w:val="24"/>
          <w:szCs w:val="24"/>
        </w:rPr>
        <w:t xml:space="preserve">ability to </w:t>
      </w:r>
      <w:r w:rsidR="00E65A03" w:rsidRPr="001C765A">
        <w:rPr>
          <w:rFonts w:ascii="Times New Roman" w:hAnsi="Times New Roman" w:cs="Times New Roman"/>
          <w:sz w:val="24"/>
          <w:szCs w:val="24"/>
        </w:rPr>
        <w:t xml:space="preserve">implement </w:t>
      </w:r>
      <w:r w:rsidR="00840AE9" w:rsidRPr="001C765A">
        <w:rPr>
          <w:rFonts w:ascii="Times New Roman" w:hAnsi="Times New Roman" w:cs="Times New Roman"/>
          <w:sz w:val="24"/>
          <w:szCs w:val="24"/>
        </w:rPr>
        <w:t>a</w:t>
      </w:r>
      <w:r w:rsidR="003B4BBD" w:rsidRPr="001C765A">
        <w:rPr>
          <w:rFonts w:ascii="Times New Roman" w:hAnsi="Times New Roman" w:cs="Times New Roman"/>
          <w:sz w:val="24"/>
          <w:szCs w:val="24"/>
        </w:rPr>
        <w:t>n effective</w:t>
      </w:r>
      <w:r w:rsidR="00D97E6B" w:rsidRPr="001C765A">
        <w:rPr>
          <w:rFonts w:ascii="Times New Roman" w:hAnsi="Times New Roman" w:cs="Times New Roman"/>
          <w:sz w:val="24"/>
          <w:szCs w:val="24"/>
        </w:rPr>
        <w:t xml:space="preserve"> </w:t>
      </w:r>
      <w:r w:rsidR="003B4BBD" w:rsidRPr="001C765A">
        <w:rPr>
          <w:rFonts w:ascii="Times New Roman" w:hAnsi="Times New Roman" w:cs="Times New Roman"/>
          <w:sz w:val="24"/>
          <w:szCs w:val="24"/>
        </w:rPr>
        <w:t>aiming</w:t>
      </w:r>
      <w:r w:rsidR="00840AE9" w:rsidRPr="001C765A">
        <w:rPr>
          <w:rFonts w:ascii="Times New Roman" w:hAnsi="Times New Roman" w:cs="Times New Roman"/>
          <w:sz w:val="24"/>
          <w:szCs w:val="24"/>
        </w:rPr>
        <w:t xml:space="preserve"> strategy. When </w:t>
      </w:r>
      <w:r w:rsidR="003B4BBD" w:rsidRPr="001C765A">
        <w:rPr>
          <w:rFonts w:ascii="Times New Roman" w:hAnsi="Times New Roman" w:cs="Times New Roman"/>
          <w:sz w:val="24"/>
          <w:szCs w:val="24"/>
        </w:rPr>
        <w:t>awareness of the perturbation</w:t>
      </w:r>
      <w:r w:rsidR="002E4D4A" w:rsidRPr="001C765A">
        <w:rPr>
          <w:rFonts w:ascii="Times New Roman" w:hAnsi="Times New Roman" w:cs="Times New Roman"/>
          <w:sz w:val="24"/>
          <w:szCs w:val="24"/>
        </w:rPr>
        <w:t xml:space="preserve"> was reduced</w:t>
      </w:r>
      <w:r w:rsidR="003B4BBD" w:rsidRPr="001C765A">
        <w:rPr>
          <w:rFonts w:ascii="Times New Roman" w:hAnsi="Times New Roman" w:cs="Times New Roman"/>
          <w:sz w:val="24"/>
          <w:szCs w:val="24"/>
        </w:rPr>
        <w:t xml:space="preserve">, </w:t>
      </w:r>
      <w:r w:rsidR="002E4D4A" w:rsidRPr="001C765A">
        <w:rPr>
          <w:rFonts w:ascii="Times New Roman" w:hAnsi="Times New Roman" w:cs="Times New Roman"/>
          <w:sz w:val="24"/>
          <w:szCs w:val="24"/>
        </w:rPr>
        <w:t xml:space="preserve">and </w:t>
      </w:r>
      <w:r w:rsidR="002E4D4A" w:rsidRPr="00552248">
        <w:rPr>
          <w:rFonts w:ascii="Times New Roman" w:hAnsi="Times New Roman" w:cs="Times New Roman"/>
          <w:sz w:val="24"/>
          <w:szCs w:val="24"/>
        </w:rPr>
        <w:t>implicit learning dominated</w:t>
      </w:r>
      <w:r w:rsidR="004D3C18" w:rsidRPr="00552248">
        <w:rPr>
          <w:rFonts w:ascii="Times New Roman" w:hAnsi="Times New Roman" w:cs="Times New Roman"/>
          <w:sz w:val="24"/>
          <w:szCs w:val="24"/>
        </w:rPr>
        <w:t xml:space="preserve">, WMC </w:t>
      </w:r>
      <w:r w:rsidR="007D28F6" w:rsidRPr="00552248">
        <w:rPr>
          <w:rFonts w:ascii="Times New Roman" w:hAnsi="Times New Roman" w:cs="Times New Roman"/>
          <w:sz w:val="24"/>
          <w:szCs w:val="24"/>
        </w:rPr>
        <w:t>no longer predicted</w:t>
      </w:r>
      <w:r w:rsidR="00840AE9" w:rsidRPr="00552248">
        <w:rPr>
          <w:rFonts w:ascii="Times New Roman" w:hAnsi="Times New Roman" w:cs="Times New Roman"/>
          <w:sz w:val="24"/>
          <w:szCs w:val="24"/>
        </w:rPr>
        <w:t xml:space="preserve"> the level of adaptation achieved. </w:t>
      </w:r>
      <w:r w:rsidR="001B7000" w:rsidRPr="00552248">
        <w:rPr>
          <w:rFonts w:ascii="Times New Roman" w:hAnsi="Times New Roman" w:cs="Times New Roman"/>
          <w:sz w:val="24"/>
          <w:szCs w:val="24"/>
        </w:rPr>
        <w:t xml:space="preserve">We also observed </w:t>
      </w:r>
      <w:r w:rsidR="00BC1930" w:rsidRPr="00552248">
        <w:rPr>
          <w:rFonts w:ascii="Times New Roman" w:hAnsi="Times New Roman" w:cs="Times New Roman"/>
          <w:sz w:val="24"/>
          <w:szCs w:val="24"/>
        </w:rPr>
        <w:t>that</w:t>
      </w:r>
      <w:r w:rsidR="00CF53DC" w:rsidRPr="00552248">
        <w:rPr>
          <w:rFonts w:ascii="Times New Roman" w:hAnsi="Times New Roman" w:cs="Times New Roman"/>
          <w:sz w:val="24"/>
          <w:szCs w:val="24"/>
        </w:rPr>
        <w:t xml:space="preserve"> whereas lower WMC predicted less explicit adaptation, it predicted greater implicit adaptation, suggesting a “push-pull” interaction between explicit and implicit adaptation, between individuals</w:t>
      </w:r>
      <w:r w:rsidR="00F82D82" w:rsidRPr="00552248">
        <w:rPr>
          <w:rFonts w:ascii="Times New Roman" w:hAnsi="Times New Roman" w:cs="Times New Roman"/>
          <w:sz w:val="24"/>
          <w:szCs w:val="24"/>
        </w:rPr>
        <w:t xml:space="preserve">, </w:t>
      </w:r>
      <w:r w:rsidR="00BC1930" w:rsidRPr="00552248">
        <w:rPr>
          <w:rFonts w:ascii="Times New Roman" w:hAnsi="Times New Roman" w:cs="Times New Roman"/>
          <w:sz w:val="24"/>
          <w:szCs w:val="24"/>
        </w:rPr>
        <w:t xml:space="preserve">and </w:t>
      </w:r>
      <w:r w:rsidR="00BC1930" w:rsidRPr="00F82D82">
        <w:rPr>
          <w:rFonts w:ascii="Times New Roman" w:hAnsi="Times New Roman" w:cs="Times New Roman"/>
          <w:sz w:val="24"/>
          <w:szCs w:val="24"/>
        </w:rPr>
        <w:t>highlighting an important contribution of individual differences in determining the</w:t>
      </w:r>
      <w:r w:rsidR="00840AE9" w:rsidRPr="00F82D82">
        <w:rPr>
          <w:rFonts w:ascii="Times New Roman" w:hAnsi="Times New Roman" w:cs="Times New Roman"/>
          <w:sz w:val="24"/>
          <w:szCs w:val="24"/>
        </w:rPr>
        <w:t xml:space="preserve"> </w:t>
      </w:r>
      <w:r w:rsidR="00BA7878" w:rsidRPr="00F82D82">
        <w:rPr>
          <w:rFonts w:ascii="Times New Roman" w:hAnsi="Times New Roman" w:cs="Times New Roman"/>
          <w:sz w:val="24"/>
          <w:szCs w:val="24"/>
        </w:rPr>
        <w:t xml:space="preserve">relative contribution of </w:t>
      </w:r>
      <w:r w:rsidR="00840AE9" w:rsidRPr="00F82D82">
        <w:rPr>
          <w:rFonts w:ascii="Times New Roman" w:hAnsi="Times New Roman" w:cs="Times New Roman"/>
          <w:sz w:val="24"/>
          <w:szCs w:val="24"/>
        </w:rPr>
        <w:t xml:space="preserve">implicit and explicit </w:t>
      </w:r>
      <w:r w:rsidR="00BA7878" w:rsidRPr="00F82D82">
        <w:rPr>
          <w:rFonts w:ascii="Times New Roman" w:hAnsi="Times New Roman" w:cs="Times New Roman"/>
          <w:sz w:val="24"/>
          <w:szCs w:val="24"/>
        </w:rPr>
        <w:t>processes to learning</w:t>
      </w:r>
      <w:r w:rsidR="00BC1930" w:rsidRPr="00F82D82">
        <w:rPr>
          <w:rFonts w:ascii="Times New Roman" w:hAnsi="Times New Roman" w:cs="Times New Roman"/>
          <w:sz w:val="24"/>
          <w:szCs w:val="24"/>
        </w:rPr>
        <w:t>.</w:t>
      </w:r>
      <w:r w:rsidR="007D28F6" w:rsidRPr="001C765A">
        <w:rPr>
          <w:rFonts w:ascii="Times New Roman" w:hAnsi="Times New Roman" w:cs="Times New Roman"/>
          <w:sz w:val="24"/>
          <w:szCs w:val="24"/>
        </w:rPr>
        <w:t xml:space="preserve"> </w:t>
      </w:r>
      <w:r w:rsidR="00E32946" w:rsidRPr="001C765A">
        <w:rPr>
          <w:rFonts w:ascii="Times New Roman" w:hAnsi="Times New Roman" w:cs="Times New Roman"/>
          <w:sz w:val="24"/>
          <w:szCs w:val="24"/>
        </w:rPr>
        <w:t>This promises to open a new chapter in motor learning research where individual differences</w:t>
      </w:r>
      <w:r w:rsidR="00BA7878" w:rsidRPr="001C765A">
        <w:rPr>
          <w:rFonts w:ascii="Times New Roman" w:hAnsi="Times New Roman" w:cs="Times New Roman"/>
          <w:sz w:val="24"/>
          <w:szCs w:val="24"/>
        </w:rPr>
        <w:t>,</w:t>
      </w:r>
      <w:r w:rsidR="00E32946" w:rsidRPr="001C765A">
        <w:rPr>
          <w:rFonts w:ascii="Times New Roman" w:hAnsi="Times New Roman" w:cs="Times New Roman"/>
          <w:sz w:val="24"/>
          <w:szCs w:val="24"/>
        </w:rPr>
        <w:t xml:space="preserve"> such as memory capacity,</w:t>
      </w:r>
      <w:r w:rsidR="00CC6702" w:rsidRPr="001C765A">
        <w:rPr>
          <w:rFonts w:ascii="Times New Roman" w:hAnsi="Times New Roman" w:cs="Times New Roman"/>
          <w:sz w:val="24"/>
          <w:szCs w:val="24"/>
        </w:rPr>
        <w:t xml:space="preserve"> personality traits and ev</w:t>
      </w:r>
      <w:r w:rsidR="004534DF" w:rsidRPr="001C765A">
        <w:rPr>
          <w:rFonts w:ascii="Times New Roman" w:hAnsi="Times New Roman" w:cs="Times New Roman"/>
          <w:sz w:val="24"/>
          <w:szCs w:val="24"/>
        </w:rPr>
        <w:t>en genetics</w:t>
      </w:r>
      <w:r w:rsidR="00BA7878" w:rsidRPr="001C765A">
        <w:rPr>
          <w:rFonts w:ascii="Times New Roman" w:hAnsi="Times New Roman" w:cs="Times New Roman"/>
          <w:sz w:val="24"/>
          <w:szCs w:val="24"/>
        </w:rPr>
        <w:t>,</w:t>
      </w:r>
      <w:r w:rsidR="004534DF" w:rsidRPr="001C765A">
        <w:rPr>
          <w:rFonts w:ascii="Times New Roman" w:hAnsi="Times New Roman" w:cs="Times New Roman"/>
          <w:sz w:val="24"/>
          <w:szCs w:val="24"/>
        </w:rPr>
        <w:t xml:space="preserve"> </w:t>
      </w:r>
      <w:r w:rsidR="007D28F6" w:rsidRPr="001C765A">
        <w:rPr>
          <w:rFonts w:ascii="Times New Roman" w:hAnsi="Times New Roman" w:cs="Times New Roman"/>
          <w:sz w:val="24"/>
          <w:szCs w:val="24"/>
        </w:rPr>
        <w:t xml:space="preserve">predict </w:t>
      </w:r>
      <w:r w:rsidR="004534DF" w:rsidRPr="001C765A">
        <w:rPr>
          <w:rFonts w:ascii="Times New Roman" w:hAnsi="Times New Roman" w:cs="Times New Roman"/>
          <w:sz w:val="24"/>
          <w:szCs w:val="24"/>
        </w:rPr>
        <w:t>the relative con</w:t>
      </w:r>
      <w:r w:rsidR="008167E2" w:rsidRPr="001C765A">
        <w:rPr>
          <w:rFonts w:ascii="Times New Roman" w:hAnsi="Times New Roman" w:cs="Times New Roman"/>
          <w:sz w:val="24"/>
          <w:szCs w:val="24"/>
        </w:rPr>
        <w:t>tributions of different</w:t>
      </w:r>
      <w:r w:rsidR="004534DF" w:rsidRPr="001C765A">
        <w:rPr>
          <w:rFonts w:ascii="Times New Roman" w:hAnsi="Times New Roman" w:cs="Times New Roman"/>
          <w:sz w:val="24"/>
          <w:szCs w:val="24"/>
        </w:rPr>
        <w:t xml:space="preserve"> processes</w:t>
      </w:r>
      <w:r w:rsidR="008167E2" w:rsidRPr="001C765A">
        <w:rPr>
          <w:rFonts w:ascii="Times New Roman" w:hAnsi="Times New Roman" w:cs="Times New Roman"/>
          <w:sz w:val="24"/>
          <w:szCs w:val="24"/>
        </w:rPr>
        <w:t xml:space="preserve"> to learning</w:t>
      </w:r>
      <w:r w:rsidR="00754132" w:rsidRPr="001C765A">
        <w:rPr>
          <w:rFonts w:ascii="Times New Roman" w:hAnsi="Times New Roman" w:cs="Times New Roman"/>
          <w:sz w:val="24"/>
          <w:szCs w:val="24"/>
        </w:rPr>
        <w:t>.</w:t>
      </w:r>
      <w:r w:rsidR="004534DF" w:rsidRPr="001C765A">
        <w:rPr>
          <w:rFonts w:ascii="Times New Roman" w:hAnsi="Times New Roman" w:cs="Times New Roman"/>
          <w:sz w:val="24"/>
          <w:szCs w:val="24"/>
        </w:rPr>
        <w:t xml:space="preserve">   </w:t>
      </w:r>
    </w:p>
    <w:p w14:paraId="4677E7EB" w14:textId="08B10232" w:rsidR="00C93DD8" w:rsidRPr="001C765A" w:rsidRDefault="00C93DD8" w:rsidP="00D1018D">
      <w:pPr>
        <w:spacing w:line="480" w:lineRule="auto"/>
        <w:jc w:val="both"/>
        <w:rPr>
          <w:rFonts w:ascii="Times New Roman" w:hAnsi="Times New Roman" w:cs="Times New Roman"/>
          <w:b/>
          <w:sz w:val="28"/>
          <w:szCs w:val="28"/>
        </w:rPr>
      </w:pPr>
      <w:r w:rsidRPr="001C765A">
        <w:rPr>
          <w:rFonts w:ascii="Times New Roman" w:hAnsi="Times New Roman" w:cs="Times New Roman"/>
          <w:b/>
          <w:sz w:val="28"/>
          <w:szCs w:val="28"/>
        </w:rPr>
        <w:t xml:space="preserve">Methods  </w:t>
      </w:r>
    </w:p>
    <w:p w14:paraId="0108FACA" w14:textId="77777777" w:rsidR="00C93DD8" w:rsidRPr="001C765A" w:rsidRDefault="00C93DD8" w:rsidP="00D1018D">
      <w:pPr>
        <w:spacing w:line="480" w:lineRule="auto"/>
        <w:jc w:val="both"/>
        <w:rPr>
          <w:rFonts w:ascii="Times New Roman" w:hAnsi="Times New Roman" w:cs="Times New Roman"/>
          <w:b/>
          <w:sz w:val="24"/>
          <w:szCs w:val="24"/>
        </w:rPr>
      </w:pPr>
      <w:r w:rsidRPr="001C765A">
        <w:rPr>
          <w:rFonts w:ascii="Times New Roman" w:hAnsi="Times New Roman" w:cs="Times New Roman"/>
          <w:b/>
          <w:i/>
          <w:sz w:val="24"/>
          <w:szCs w:val="24"/>
        </w:rPr>
        <w:lastRenderedPageBreak/>
        <w:t xml:space="preserve">Participants </w:t>
      </w:r>
      <w:r w:rsidRPr="001C765A">
        <w:rPr>
          <w:rFonts w:ascii="Times New Roman" w:hAnsi="Times New Roman" w:cs="Times New Roman"/>
          <w:b/>
          <w:sz w:val="24"/>
          <w:szCs w:val="24"/>
        </w:rPr>
        <w:t xml:space="preserve"> </w:t>
      </w:r>
    </w:p>
    <w:p w14:paraId="5089D7BF" w14:textId="610596D9" w:rsidR="00C93DD8" w:rsidRPr="001C765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96 self-reported, right-handed individuals with no history of neurological or psychiatric conditions (males: 14, mean age: 19.27years</w:t>
      </w:r>
      <w:r w:rsidR="00DE01C2" w:rsidRPr="001C765A">
        <w:rPr>
          <w:rFonts w:ascii="Times New Roman" w:hAnsi="Times New Roman" w:cs="Times New Roman"/>
          <w:sz w:val="24"/>
          <w:szCs w:val="24"/>
        </w:rPr>
        <w:t>, SD: 1.9</w:t>
      </w:r>
      <w:r w:rsidRPr="001C765A">
        <w:rPr>
          <w:rFonts w:ascii="Times New Roman" w:hAnsi="Times New Roman" w:cs="Times New Roman"/>
          <w:sz w:val="24"/>
          <w:szCs w:val="24"/>
        </w:rPr>
        <w:t xml:space="preserve">) participated in the study. The study was approved by the Ethical Review Committee of the University of Birmingham and was in accordance with the Declaration of Helsinki. Written, informed consent was obtained from all participants. 36 performed Experiment 1, and data from 6 participants were excluded as they had a WMC score of </w:t>
      </w:r>
      <w:r w:rsidRPr="001C765A">
        <w:rPr>
          <w:rFonts w:ascii="Times New Roman" w:hAnsi="Times New Roman" w:cs="Times New Roman"/>
          <w:sz w:val="24"/>
          <w:szCs w:val="24"/>
          <w:u w:val="single"/>
        </w:rPr>
        <w:t>&lt;</w:t>
      </w:r>
      <w:r w:rsidRPr="001C765A">
        <w:rPr>
          <w:rFonts w:ascii="Times New Roman" w:hAnsi="Times New Roman" w:cs="Times New Roman"/>
          <w:sz w:val="24"/>
          <w:szCs w:val="24"/>
        </w:rPr>
        <w:t xml:space="preserve"> 0 (a score of below zero suggested participants were not paying attention to the task, leading them to performing it incorrectly and at chance level) leaving data from 30 participants (mean age: 19.33years, </w:t>
      </w:r>
      <w:r w:rsidR="00DE01C2" w:rsidRPr="001C765A">
        <w:rPr>
          <w:rFonts w:ascii="Times New Roman" w:hAnsi="Times New Roman" w:cs="Times New Roman"/>
          <w:sz w:val="24"/>
          <w:szCs w:val="24"/>
        </w:rPr>
        <w:t>SD:1.3</w:t>
      </w:r>
      <w:r w:rsidRPr="001C765A">
        <w:rPr>
          <w:rFonts w:ascii="Times New Roman" w:hAnsi="Times New Roman" w:cs="Times New Roman"/>
          <w:sz w:val="24"/>
          <w:szCs w:val="24"/>
        </w:rPr>
        <w:t xml:space="preserve">). For Experiment 2, data were collected from 38 participants, and data from 4 participants were excluded as they had a WMC score of </w:t>
      </w:r>
      <w:r w:rsidRPr="001C765A">
        <w:rPr>
          <w:rFonts w:ascii="Times New Roman" w:hAnsi="Times New Roman" w:cs="Times New Roman"/>
          <w:sz w:val="24"/>
          <w:szCs w:val="24"/>
          <w:u w:val="single"/>
        </w:rPr>
        <w:t>&lt;</w:t>
      </w:r>
      <w:r w:rsidRPr="001C765A">
        <w:rPr>
          <w:rFonts w:ascii="Times New Roman" w:hAnsi="Times New Roman" w:cs="Times New Roman"/>
          <w:sz w:val="24"/>
          <w:szCs w:val="24"/>
        </w:rPr>
        <w:t xml:space="preserve"> 0, leaving data from 34 participants (mean age: 18.88 years, </w:t>
      </w:r>
      <w:r w:rsidR="00DE01C2" w:rsidRPr="001C765A">
        <w:rPr>
          <w:rFonts w:ascii="Times New Roman" w:hAnsi="Times New Roman" w:cs="Times New Roman"/>
          <w:sz w:val="24"/>
          <w:szCs w:val="24"/>
        </w:rPr>
        <w:t>SD: 0.98</w:t>
      </w:r>
      <w:r w:rsidRPr="001C765A">
        <w:rPr>
          <w:rFonts w:ascii="Times New Roman" w:hAnsi="Times New Roman" w:cs="Times New Roman"/>
          <w:sz w:val="24"/>
          <w:szCs w:val="24"/>
        </w:rPr>
        <w:t xml:space="preserve">). 22 participants performed Experiment 3, and data from 2 participants were excluded as they had a WMC score of </w:t>
      </w:r>
      <w:r w:rsidRPr="001C765A">
        <w:rPr>
          <w:rFonts w:ascii="Times New Roman" w:hAnsi="Times New Roman" w:cs="Times New Roman"/>
          <w:sz w:val="24"/>
          <w:szCs w:val="24"/>
          <w:u w:val="single"/>
        </w:rPr>
        <w:t>&lt;</w:t>
      </w:r>
      <w:r w:rsidRPr="001C765A">
        <w:rPr>
          <w:rFonts w:ascii="Times New Roman" w:hAnsi="Times New Roman" w:cs="Times New Roman"/>
          <w:sz w:val="24"/>
          <w:szCs w:val="24"/>
        </w:rPr>
        <w:t xml:space="preserve"> 0, leaving data from 20 participants (mean age: 19.85 years, </w:t>
      </w:r>
      <w:r w:rsidR="00DE01C2" w:rsidRPr="001C765A">
        <w:rPr>
          <w:rFonts w:ascii="Times New Roman" w:hAnsi="Times New Roman" w:cs="Times New Roman"/>
          <w:sz w:val="24"/>
          <w:szCs w:val="24"/>
        </w:rPr>
        <w:t>SD: 2.9</w:t>
      </w:r>
      <w:r w:rsidRPr="001C765A">
        <w:rPr>
          <w:rFonts w:ascii="Times New Roman" w:hAnsi="Times New Roman" w:cs="Times New Roman"/>
          <w:sz w:val="24"/>
          <w:szCs w:val="24"/>
        </w:rPr>
        <w:t>). No statistical methods were used to predetermine the sample size for each experiment with funding/time restraints being the principal rule for stopping collection. Although this led to variable participant numbers across the 3 experiments, posthoc power analysis was used in the results section to show that this did not affect our conclusions. All participants reported that they were not taking any medication and had a normal amount of sleep the previous night. Participants were recruited through online advertising and posters, and received money (£6) or study credits as compensation upon completion of the study.</w:t>
      </w:r>
    </w:p>
    <w:p w14:paraId="5326955A" w14:textId="77777777" w:rsidR="00C93DD8" w:rsidRPr="001C765A" w:rsidRDefault="00C93DD8" w:rsidP="00D1018D">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Experimental tasks</w:t>
      </w:r>
    </w:p>
    <w:p w14:paraId="0A3C7045" w14:textId="77777777" w:rsidR="00C93DD8" w:rsidRPr="001C765A" w:rsidRDefault="00C93DD8"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color w:val="000000"/>
          <w:sz w:val="24"/>
          <w:szCs w:val="24"/>
        </w:rPr>
        <w:t xml:space="preserve">Each participant completed a </w:t>
      </w:r>
      <w:r w:rsidRPr="001C765A">
        <w:rPr>
          <w:rFonts w:ascii="Times New Roman" w:hAnsi="Times New Roman" w:cs="Times New Roman"/>
          <w:sz w:val="24"/>
          <w:szCs w:val="24"/>
        </w:rPr>
        <w:t>WMC ta</w:t>
      </w:r>
      <w:r w:rsidRPr="001C765A">
        <w:rPr>
          <w:rFonts w:ascii="Times New Roman" w:hAnsi="Times New Roman" w:cs="Times New Roman"/>
          <w:color w:val="000000"/>
          <w:sz w:val="24"/>
          <w:szCs w:val="24"/>
        </w:rPr>
        <w:t xml:space="preserve">sk, followed by a visuomotor adaptation task. Three different visuomotor tasks were employed (Experiments 1-3), with each person participating in only one experiment. </w:t>
      </w:r>
    </w:p>
    <w:p w14:paraId="4BABC0FC" w14:textId="35484029" w:rsidR="00C93DD8" w:rsidRPr="001C765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i/>
          <w:sz w:val="24"/>
          <w:szCs w:val="24"/>
        </w:rPr>
        <w:t>Working Memory Capacity (WMC) task:</w:t>
      </w:r>
      <w:r w:rsidRPr="001C765A">
        <w:rPr>
          <w:rFonts w:ascii="Times New Roman" w:hAnsi="Times New Roman" w:cs="Times New Roman"/>
          <w:sz w:val="24"/>
          <w:szCs w:val="24"/>
        </w:rPr>
        <w:t xml:space="preserve"> A computer-based visual-spatial WM task was used to obtain a measure of WMC </w:t>
      </w:r>
      <w:r w:rsidRPr="00A2763F">
        <w:rPr>
          <w:rFonts w:ascii="Times New Roman" w:hAnsi="Times New Roman" w:cs="Times New Roman"/>
          <w:sz w:val="24"/>
          <w:szCs w:val="24"/>
        </w:rPr>
        <w:fldChar w:fldCharType="begin"/>
      </w:r>
      <w:r w:rsidR="00774245" w:rsidRPr="001C765A">
        <w:rPr>
          <w:rFonts w:ascii="Times New Roman" w:hAnsi="Times New Roman" w:cs="Times New Roman"/>
          <w:sz w:val="24"/>
          <w:szCs w:val="24"/>
        </w:rPr>
        <w:instrText xml:space="preserve"> ADDIN EN.CITE &lt;EndNote&gt;&lt;Cite&gt;&lt;Author&gt;McNab&lt;/Author&gt;&lt;Year&gt;2008&lt;/Year&gt;&lt;RecNum&gt;8660&lt;/RecNum&gt;&lt;DisplayText&gt;&lt;style face="superscript"&gt;16&lt;/style&gt;&lt;/DisplayText&gt;&lt;record&gt;&lt;rec-number&gt;8660&lt;/rec-number&gt;&lt;foreign-keys&gt;&lt;key app="EN" db-id="eesvxsrw7pwad0exxrixvvv95dfra2exffsx" timestamp="1460565381"&gt;8660&lt;/key&gt;&lt;/foreign-keys&gt;&lt;ref-type name="Journal Article"&gt;17&lt;/ref-type&gt;&lt;contributors&gt;&lt;authors&gt;&lt;author&gt;McNab, F.&lt;/author&gt;&lt;author&gt;Klingberg, T.&lt;/author&gt;&lt;/authors&gt;&lt;/contributors&gt;&lt;auth-address&gt;Karolinska Inst, Stockholm Brain Inst, MR Centrum, S-17176 Stockholm, Sweden&lt;/auth-address&gt;&lt;titles&gt;&lt;title&gt;Prefrontal cortex and basal ganglia control access to working memory&lt;/title&gt;&lt;secondary-title&gt;Nature Neuroscience&lt;/secondary-title&gt;&lt;alt-title&gt;Nat Neurosci&lt;/alt-title&gt;&lt;/titles&gt;&lt;periodical&gt;&lt;full-title&gt;Nature Neuroscience&lt;/full-title&gt;&lt;/periodical&gt;&lt;alt-periodical&gt;&lt;full-title&gt;Nat Neurosci&lt;/full-title&gt;&lt;/alt-periodical&gt;&lt;pages&gt;103-107&lt;/pages&gt;&lt;volume&gt;11&lt;/volume&gt;&lt;number&gt;1&lt;/number&gt;&lt;keywords&gt;&lt;keyword&gt;short-term-memory&lt;/keyword&gt;&lt;keyword&gt;individual-differences&lt;/keyword&gt;&lt;keyword&gt;capacity&lt;/keyword&gt;&lt;keyword&gt;attention&lt;/keyword&gt;&lt;keyword&gt;performance&lt;/keyword&gt;&lt;keyword&gt;set&lt;/keyword&gt;&lt;/keywords&gt;&lt;dates&gt;&lt;year&gt;2008&lt;/year&gt;&lt;pub-dates&gt;&lt;date&gt;Jan&lt;/date&gt;&lt;/pub-dates&gt;&lt;/dates&gt;&lt;isbn&gt;1097-6256&lt;/isbn&gt;&lt;accession-num&gt;WOS:000252117900018&lt;/accession-num&gt;&lt;urls&gt;&lt;related-urls&gt;&lt;url&gt;&amp;lt;Go to ISI&amp;gt;://WOS:000252117900018&lt;/url&gt;&lt;/related-urls&gt;&lt;/urls&gt;&lt;electronic-resource-num&gt;10.1038/nn2024&lt;/electronic-resource-num&gt;&lt;language&gt;English&lt;/language&gt;&lt;/record&gt;&lt;/Cite&gt;&lt;/EndNote&gt;</w:instrText>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16</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xml:space="preserve">. Participants were asked to remember the positions of three, four, five </w:t>
      </w:r>
      <w:r w:rsidRPr="00A2763F">
        <w:rPr>
          <w:rFonts w:ascii="Times New Roman" w:hAnsi="Times New Roman" w:cs="Times New Roman"/>
          <w:sz w:val="24"/>
          <w:szCs w:val="24"/>
        </w:rPr>
        <w:lastRenderedPageBreak/>
        <w:t>or six red circles</w:t>
      </w:r>
      <w:r w:rsidRPr="001D032A">
        <w:rPr>
          <w:rFonts w:ascii="Times New Roman" w:hAnsi="Times New Roman" w:cs="Times New Roman"/>
          <w:sz w:val="24"/>
          <w:szCs w:val="24"/>
        </w:rPr>
        <w:t xml:space="preserve"> (targets) presented simultaneously for 1 second in a circular array (Figure 1). Following a 3 second delay a question mark (probe) appeared in one of t</w:t>
      </w:r>
      <w:r w:rsidRPr="001C765A">
        <w:rPr>
          <w:rFonts w:ascii="Times New Roman" w:hAnsi="Times New Roman" w:cs="Times New Roman"/>
          <w:sz w:val="24"/>
          <w:szCs w:val="24"/>
        </w:rPr>
        <w:t>he target cells or an adjacent cell in the array. Participants were asked to</w:t>
      </w:r>
      <w:r w:rsidRPr="001C765A">
        <w:rPr>
          <w:rFonts w:ascii="Times New Roman" w:hAnsi="Times New Roman" w:cs="Times New Roman"/>
          <w:color w:val="000000"/>
          <w:sz w:val="24"/>
          <w:szCs w:val="24"/>
        </w:rPr>
        <w:t xml:space="preserve"> make a button press with the index or middle finger of their right hand, to indicate whether the probed location corresponded to a target position.</w:t>
      </w:r>
      <w:r w:rsidRPr="001C765A">
        <w:rPr>
          <w:rFonts w:ascii="Times New Roman" w:hAnsi="Times New Roman" w:cs="Times New Roman"/>
          <w:sz w:val="24"/>
          <w:szCs w:val="24"/>
        </w:rPr>
        <w:t xml:space="preserve"> There were 10 trials of each array size, half of which required a “yes” response. </w:t>
      </w:r>
    </w:p>
    <w:p w14:paraId="17176D0C" w14:textId="67289B0B" w:rsidR="00C93DD8" w:rsidRPr="001C765A" w:rsidRDefault="00C93DD8"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i/>
          <w:color w:val="000000"/>
          <w:sz w:val="24"/>
          <w:szCs w:val="24"/>
        </w:rPr>
        <w:t>Visuomotor task</w:t>
      </w:r>
      <w:r w:rsidRPr="001C765A">
        <w:rPr>
          <w:rFonts w:ascii="Times New Roman" w:hAnsi="Times New Roman" w:cs="Times New Roman"/>
          <w:color w:val="000000"/>
          <w:sz w:val="24"/>
          <w:szCs w:val="24"/>
        </w:rPr>
        <w:t>: The three experiments shared most details of their design; differences will be described below. In all three, participants were seated with their forehead supported on a headrest in front of a visual workstation. Their semi</w:t>
      </w:r>
      <w:r w:rsidRPr="001C765A">
        <w:rPr>
          <w:rFonts w:ascii="Times New Roman" w:hAnsi="Times New Roman" w:cs="Times New Roman"/>
          <w:color w:val="000000"/>
          <w:sz w:val="24"/>
          <w:szCs w:val="24"/>
        </w:rPr>
        <w:softHyphen/>
        <w:t xml:space="preserve">pronated right index finger was attached to a Polhemus motion tracking system (Colchester, VT, USA) underneath a horizontally suspended mirror. The mirror prevented direct vision of the hand and arm, but showed a reflection of a computer monitor (30-inch; 1280×1024 pixel resolution) mounted above that appeared to be in the same plane as the hand (Figure 2a). The visual display consisted of a 1cm-diameter starting box, a green cursor (0.25cm diameter) representing the position of their index finger, and a circular white target (0.33cm diameter). For all experiments, a target was displayed in one of eight positions arrayed </w:t>
      </w:r>
      <w:r w:rsidRPr="00552248">
        <w:rPr>
          <w:rFonts w:ascii="Times New Roman" w:hAnsi="Times New Roman" w:cs="Times New Roman"/>
          <w:sz w:val="24"/>
          <w:szCs w:val="24"/>
        </w:rPr>
        <w:t xml:space="preserve">radially </w:t>
      </w:r>
      <w:r w:rsidR="00456D01" w:rsidRPr="00552248">
        <w:rPr>
          <w:rFonts w:ascii="Times New Roman" w:hAnsi="Times New Roman" w:cs="Times New Roman"/>
          <w:sz w:val="24"/>
          <w:szCs w:val="24"/>
        </w:rPr>
        <w:t>45</w:t>
      </w:r>
      <w:r w:rsidR="00456D01" w:rsidRPr="00552248">
        <w:rPr>
          <w:rFonts w:ascii="Cambria Math" w:hAnsi="Cambria Math" w:cs="Cambria Math"/>
          <w:sz w:val="24"/>
          <w:szCs w:val="24"/>
        </w:rPr>
        <w:t>⁰</w:t>
      </w:r>
      <w:r w:rsidR="00456D01" w:rsidRPr="00552248">
        <w:rPr>
          <w:rFonts w:ascii="Times New Roman" w:hAnsi="Times New Roman" w:cs="Times New Roman"/>
          <w:sz w:val="24"/>
          <w:szCs w:val="24"/>
        </w:rPr>
        <w:t xml:space="preserve"> apart </w:t>
      </w:r>
      <w:r w:rsidRPr="00A2763F">
        <w:rPr>
          <w:rFonts w:ascii="Times New Roman" w:hAnsi="Times New Roman" w:cs="Times New Roman"/>
          <w:color w:val="000000"/>
          <w:sz w:val="24"/>
          <w:szCs w:val="24"/>
        </w:rPr>
        <w:t xml:space="preserve">at </w:t>
      </w:r>
      <w:r w:rsidRPr="00BE0310">
        <w:rPr>
          <w:rFonts w:ascii="Times New Roman" w:hAnsi="Times New Roman" w:cs="Times New Roman"/>
          <w:color w:val="000000"/>
          <w:sz w:val="24"/>
          <w:szCs w:val="24"/>
        </w:rPr>
        <w:t>7cm from the central starting box</w:t>
      </w:r>
      <w:r w:rsidRPr="008F796A">
        <w:rPr>
          <w:rFonts w:ascii="Times New Roman" w:hAnsi="Times New Roman" w:cs="Times New Roman"/>
          <w:color w:val="000000"/>
          <w:sz w:val="24"/>
          <w:szCs w:val="24"/>
        </w:rPr>
        <w:t xml:space="preserve"> </w:t>
      </w:r>
      <w:r w:rsidRPr="00A2763F">
        <w:rPr>
          <w:rFonts w:ascii="Times New Roman" w:hAnsi="Times New Roman" w:cs="Times New Roman"/>
          <w:color w:val="000000"/>
          <w:sz w:val="24"/>
          <w:szCs w:val="24"/>
        </w:rPr>
        <w:fldChar w:fldCharType="begin"/>
      </w:r>
      <w:r w:rsidR="00774245" w:rsidRPr="001C765A">
        <w:rPr>
          <w:rFonts w:ascii="Times New Roman" w:hAnsi="Times New Roman" w:cs="Times New Roman"/>
          <w:color w:val="000000"/>
          <w:sz w:val="24"/>
          <w:szCs w:val="24"/>
        </w:rPr>
        <w:instrText xml:space="preserve"> ADDIN EN.CITE &lt;EndNote&gt;&lt;Cite&gt;&lt;Author&gt;Galea&lt;/Author&gt;&lt;Year&gt;2015&lt;/Year&gt;&lt;RecNum&gt;8062&lt;/RecNum&gt;&lt;DisplayText&gt;&lt;style face="superscript"&gt;18&lt;/style&gt;&lt;/DisplayText&gt;&lt;record&gt;&lt;rec-number&gt;8062&lt;/rec-number&gt;&lt;foreign-keys&gt;&lt;key app="EN" db-id="eesvxsrw7pwad0exxrixvvv95dfra2exffsx" timestamp="1444901257"&gt;8062&lt;/key&gt;&lt;/foreign-keys&gt;&lt;ref-type name="Journal Article"&gt;17&lt;/ref-type&gt;&lt;contributors&gt;&lt;authors&gt;&lt;author&gt;Galea, J. M.&lt;/author&gt;&lt;author&gt;Mallia, E.&lt;/author&gt;&lt;author&gt;Rothwell, J.&lt;/author&gt;&lt;author&gt;Diedrichsen, J.&lt;/author&gt;&lt;/authors&gt;&lt;/contributors&gt;&lt;auth-address&gt;School of Psychology, University of Birmingham, Birmingham, UK.&amp;#xD;Sobell Department for Motor Neuroscience and Movement Disorders, Institute of Neurology, University College London, London, UK.&amp;#xD;Insititute of Cognitive Neuroscience, University College London, London, UK.&lt;/auth-address&gt;&lt;titles&gt;&lt;title&gt;The dissociable effects of punishment and reward on motor learning&lt;/title&gt;&lt;secondary-title&gt;Nat Neurosci&lt;/secondary-title&gt;&lt;/titles&gt;&lt;periodical&gt;&lt;full-title&gt;Nat Neurosci&lt;/full-title&gt;&lt;/periodical&gt;&lt;pages&gt;597-602&lt;/pages&gt;&lt;volume&gt;18&lt;/volume&gt;&lt;number&gt;4&lt;/number&gt;&lt;keywords&gt;&lt;keyword&gt;Adaptation, Psychological/*physiology&lt;/keyword&gt;&lt;keyword&gt;Adult&lt;/keyword&gt;&lt;keyword&gt;Feedback, Psychological/*physiology&lt;/keyword&gt;&lt;keyword&gt;Female&lt;/keyword&gt;&lt;keyword&gt;Humans&lt;/keyword&gt;&lt;keyword&gt;Learning/*physiology&lt;/keyword&gt;&lt;keyword&gt;Male&lt;/keyword&gt;&lt;keyword&gt;Motivation/*physiology&lt;/keyword&gt;&lt;keyword&gt;Motor Activity/*physiology&lt;/keyword&gt;&lt;keyword&gt;Psychomotor Performance/*physiology&lt;/keyword&gt;&lt;keyword&gt;Punishment&lt;/keyword&gt;&lt;keyword&gt;Retention (Psychology)/physiology&lt;/keyword&gt;&lt;keyword&gt;Reward&lt;/keyword&gt;&lt;keyword&gt;Young Adult&lt;/keyword&gt;&lt;/keywords&gt;&lt;dates&gt;&lt;year&gt;2015&lt;/year&gt;&lt;pub-dates&gt;&lt;date&gt;Apr&lt;/date&gt;&lt;/pub-dates&gt;&lt;/dates&gt;&lt;isbn&gt;1546-1726 (Electronic)&amp;#xD;1097-6256 (Linking)&lt;/isbn&gt;&lt;accession-num&gt;25706473&lt;/accession-num&gt;&lt;urls&gt;&lt;related-urls&gt;&lt;url&gt;http://www.ncbi.nlm.nih.gov/pubmed/25706473&lt;/url&gt;&lt;/related-urls&gt;&lt;/urls&gt;&lt;electronic-resource-num&gt;10.1038/nn.3956&lt;/electronic-resource-num&gt;&lt;/record&gt;&lt;/Cite&gt;&lt;/EndNote&gt;</w:instrText>
      </w:r>
      <w:r w:rsidRPr="00A2763F">
        <w:rPr>
          <w:rFonts w:ascii="Times New Roman" w:hAnsi="Times New Roman" w:cs="Times New Roman"/>
          <w:color w:val="000000"/>
          <w:sz w:val="24"/>
          <w:szCs w:val="24"/>
        </w:rPr>
        <w:fldChar w:fldCharType="separate"/>
      </w:r>
      <w:r w:rsidR="00774245" w:rsidRPr="00A2763F">
        <w:rPr>
          <w:rFonts w:ascii="Times New Roman" w:hAnsi="Times New Roman" w:cs="Times New Roman"/>
          <w:noProof/>
          <w:color w:val="000000"/>
          <w:sz w:val="24"/>
          <w:szCs w:val="24"/>
          <w:vertAlign w:val="superscript"/>
        </w:rPr>
        <w:t>18</w:t>
      </w:r>
      <w:r w:rsidRPr="00A2763F">
        <w:rPr>
          <w:rFonts w:ascii="Times New Roman" w:hAnsi="Times New Roman" w:cs="Times New Roman"/>
          <w:color w:val="000000"/>
          <w:sz w:val="24"/>
          <w:szCs w:val="24"/>
        </w:rPr>
        <w:fldChar w:fldCharType="end"/>
      </w:r>
      <w:r w:rsidRPr="00A2763F">
        <w:rPr>
          <w:rFonts w:ascii="Times New Roman" w:hAnsi="Times New Roman" w:cs="Times New Roman"/>
          <w:color w:val="000000"/>
          <w:sz w:val="24"/>
          <w:szCs w:val="24"/>
        </w:rPr>
        <w:t>. At the beginning of each trial</w:t>
      </w:r>
      <w:r w:rsidRPr="00BE0310">
        <w:rPr>
          <w:rFonts w:ascii="Times New Roman" w:hAnsi="Times New Roman" w:cs="Times New Roman"/>
          <w:color w:val="000000"/>
          <w:sz w:val="24"/>
          <w:szCs w:val="24"/>
        </w:rPr>
        <w:t xml:space="preserve">, participants were asked to move their index finger </w:t>
      </w:r>
      <w:r w:rsidRPr="008F796A">
        <w:rPr>
          <w:rFonts w:ascii="Times New Roman" w:hAnsi="Times New Roman" w:cs="Times New Roman"/>
          <w:color w:val="000000"/>
          <w:sz w:val="24"/>
          <w:szCs w:val="24"/>
        </w:rPr>
        <w:t>to the start position, which was located at the centre of the screen,</w:t>
      </w:r>
      <w:r w:rsidRPr="001C765A">
        <w:rPr>
          <w:rFonts w:ascii="Times New Roman" w:hAnsi="Times New Roman" w:cs="Times New Roman"/>
          <w:color w:val="000000"/>
          <w:sz w:val="16"/>
          <w:szCs w:val="16"/>
        </w:rPr>
        <w:t xml:space="preserve"> </w:t>
      </w:r>
      <w:r w:rsidRPr="00A2763F">
        <w:rPr>
          <w:rFonts w:ascii="Times New Roman" w:hAnsi="Times New Roman" w:cs="Times New Roman"/>
          <w:color w:val="000000"/>
          <w:sz w:val="24"/>
          <w:szCs w:val="24"/>
        </w:rPr>
        <w:t xml:space="preserve">and a target then appeared. </w:t>
      </w:r>
      <w:r w:rsidRPr="00BE0310">
        <w:rPr>
          <w:rFonts w:ascii="Times New Roman" w:hAnsi="Times New Roman" w:cs="Times New Roman"/>
          <w:color w:val="000000"/>
          <w:sz w:val="24"/>
          <w:szCs w:val="24"/>
        </w:rPr>
        <w:t>Participants were required to make a fast, “shooting</w:t>
      </w:r>
      <w:r w:rsidRPr="008F796A">
        <w:rPr>
          <w:rFonts w:ascii="Times New Roman" w:hAnsi="Times New Roman" w:cs="Times New Roman"/>
          <w:color w:val="000000"/>
          <w:sz w:val="24"/>
          <w:szCs w:val="24"/>
        </w:rPr>
        <w:t>” movement through the tar</w:t>
      </w:r>
      <w:r w:rsidRPr="008F796A">
        <w:rPr>
          <w:rFonts w:ascii="Times New Roman" w:hAnsi="Times New Roman" w:cs="Times New Roman"/>
          <w:color w:val="000000"/>
          <w:sz w:val="24"/>
          <w:szCs w:val="24"/>
        </w:rPr>
        <w:softHyphen/>
        <w:t xml:space="preserve">get, such that online corrections were effectively prevented. At the moment the cursor passed through the invisible boundary circle (an invisible circle centred on the starting position with a 7cm radius), the cursor was hidden and the intersection point was marked with a yellow square to denote the </w:t>
      </w:r>
      <w:r w:rsidRPr="0067474E">
        <w:rPr>
          <w:rFonts w:ascii="Times New Roman" w:hAnsi="Times New Roman" w:cs="Times New Roman"/>
          <w:color w:val="000000"/>
          <w:sz w:val="24"/>
          <w:szCs w:val="24"/>
        </w:rPr>
        <w:t xml:space="preserve">terminal </w:t>
      </w:r>
      <w:r w:rsidRPr="00805790">
        <w:rPr>
          <w:rFonts w:ascii="Times New Roman" w:hAnsi="Times New Roman" w:cs="Times New Roman"/>
          <w:color w:val="000000"/>
          <w:sz w:val="24"/>
          <w:szCs w:val="24"/>
        </w:rPr>
        <w:t xml:space="preserve">(endpoint) </w:t>
      </w:r>
      <w:r w:rsidRPr="001D032A">
        <w:rPr>
          <w:rFonts w:ascii="Times New Roman" w:hAnsi="Times New Roman" w:cs="Times New Roman"/>
          <w:color w:val="000000"/>
          <w:sz w:val="24"/>
          <w:szCs w:val="24"/>
        </w:rPr>
        <w:t>error. In addition, a sma</w:t>
      </w:r>
      <w:r w:rsidRPr="00F82D82">
        <w:rPr>
          <w:rFonts w:ascii="Times New Roman" w:hAnsi="Times New Roman" w:cs="Times New Roman"/>
          <w:color w:val="000000"/>
          <w:sz w:val="24"/>
          <w:szCs w:val="24"/>
        </w:rPr>
        <w:t>ll square icon at the top of the screen (15cm above the start position) changed colour based on movement speed. If the move</w:t>
      </w:r>
      <w:r w:rsidRPr="00F82D82">
        <w:rPr>
          <w:rFonts w:ascii="Times New Roman" w:hAnsi="Times New Roman" w:cs="Times New Roman"/>
          <w:color w:val="000000"/>
          <w:sz w:val="24"/>
          <w:szCs w:val="24"/>
        </w:rPr>
        <w:softHyphen/>
        <w:t>ment was completed within 100-500msec, then it remained white. If the movement was slower than 500msec, then the box turned red (too</w:t>
      </w:r>
      <w:r w:rsidRPr="001C765A">
        <w:rPr>
          <w:rFonts w:ascii="Times New Roman" w:hAnsi="Times New Roman" w:cs="Times New Roman"/>
          <w:color w:val="000000"/>
          <w:sz w:val="24"/>
          <w:szCs w:val="24"/>
        </w:rPr>
        <w:t xml:space="preserve"> slow). Note, no feedback was given regarding reaction time. After each trial, subjects moved back to the start. The cursor indicating their hand position only reappeared when they were within </w:t>
      </w:r>
      <w:r w:rsidRPr="001C765A">
        <w:rPr>
          <w:rFonts w:ascii="Times New Roman" w:hAnsi="Times New Roman" w:cs="Times New Roman"/>
          <w:color w:val="000000"/>
          <w:sz w:val="24"/>
          <w:szCs w:val="24"/>
        </w:rPr>
        <w:lastRenderedPageBreak/>
        <w:t xml:space="preserve">2cm of the central position. For all experiments, the targets were presented pseudo-randomly so that every set of eight consecutive trials included all eight target positions (1 epoch). </w:t>
      </w:r>
    </w:p>
    <w:p w14:paraId="78BF359B" w14:textId="77777777" w:rsidR="00C93DD8" w:rsidRPr="001C765A" w:rsidRDefault="00C93DD8" w:rsidP="00D1018D">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 xml:space="preserve">Experimental protocol </w:t>
      </w:r>
    </w:p>
    <w:p w14:paraId="5A7869C0" w14:textId="77777777" w:rsidR="00C93DD8" w:rsidRPr="001C765A" w:rsidRDefault="00C93DD8"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 xml:space="preserve">Experiment 1: explicit and implicit visuomotor adaptation </w:t>
      </w:r>
    </w:p>
    <w:p w14:paraId="587DE110" w14:textId="57276C6B" w:rsidR="00C93DD8" w:rsidRPr="00F82D82"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Experiment 1 replicated the task developed by Taylor et al., (2014) to directly assess the contribution of explicit and implicit learning to visuomotor adaptation. Participants completed 4 blocks with terminal feedback. Block 1 (baseline) involved 48 trials with veridical vision. Block 2 (baseline report) involved 8 trials with veridical vision: prior to commencing each trial participants were required to verbally report the direction in which they were aiming to move their finger (explicit aiming strategy). In these trials, the target was presented at the centre of a semi-circular arc of numbers displayed at 5</w:t>
      </w:r>
      <w:r w:rsidRPr="001C765A">
        <w:rPr>
          <w:rFonts w:ascii="Cambria Math" w:hAnsi="Cambria Math" w:cs="Cambria Math"/>
          <w:sz w:val="24"/>
          <w:szCs w:val="24"/>
        </w:rPr>
        <w:t>⁰</w:t>
      </w:r>
      <w:r w:rsidRPr="00A2763F">
        <w:rPr>
          <w:rFonts w:ascii="Times New Roman" w:hAnsi="Times New Roman" w:cs="Times New Roman"/>
          <w:sz w:val="24"/>
          <w:szCs w:val="24"/>
        </w:rPr>
        <w:t xml:space="preserve"> intervals (Figure 2b). Clockwise (CW) of the target were negative numbers from 1-19, and Counter-CW (CCW) of the target were positive numbers from 1-19. Participants were asked to report which number they were planning to move their finger towards </w:t>
      </w:r>
      <w:r w:rsidRPr="00A2763F">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10,19,20</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Once they had provided this verbal response, the numbers disappeared and the participants performed the reaching movement. This reporting block was used to introduce the participants to the reporting procedure. Block 3 (adaptation and report) involved 200 trials where a 45</w:t>
      </w:r>
      <w:r w:rsidRPr="001C765A">
        <w:rPr>
          <w:rFonts w:ascii="Cambria Math" w:hAnsi="Cambria Math" w:cs="Cambria Math"/>
          <w:sz w:val="24"/>
          <w:szCs w:val="24"/>
        </w:rPr>
        <w:t>⁰</w:t>
      </w:r>
      <w:r w:rsidRPr="00A2763F">
        <w:rPr>
          <w:rFonts w:ascii="Times New Roman" w:hAnsi="Times New Roman" w:cs="Times New Roman"/>
          <w:sz w:val="24"/>
          <w:szCs w:val="24"/>
        </w:rPr>
        <w:t xml:space="preserve"> CCW visuomotor rotation of the cursor</w:t>
      </w:r>
      <w:r w:rsidRPr="008F796A">
        <w:rPr>
          <w:rFonts w:ascii="Times New Roman" w:hAnsi="Times New Roman" w:cs="Times New Roman"/>
          <w:sz w:val="24"/>
          <w:szCs w:val="24"/>
        </w:rPr>
        <w:t>, relative to the hand,</w:t>
      </w:r>
      <w:r w:rsidRPr="0067474E">
        <w:rPr>
          <w:rFonts w:ascii="Times New Roman" w:hAnsi="Times New Roman" w:cs="Times New Roman"/>
          <w:sz w:val="24"/>
          <w:szCs w:val="24"/>
        </w:rPr>
        <w:t xml:space="preserve"> was</w:t>
      </w:r>
      <w:r w:rsidRPr="00805790">
        <w:rPr>
          <w:rFonts w:ascii="Times New Roman" w:hAnsi="Times New Roman" w:cs="Times New Roman"/>
          <w:sz w:val="24"/>
          <w:szCs w:val="24"/>
        </w:rPr>
        <w:t xml:space="preserve"> imp</w:t>
      </w:r>
      <w:r w:rsidRPr="001D032A">
        <w:rPr>
          <w:rFonts w:ascii="Times New Roman" w:hAnsi="Times New Roman" w:cs="Times New Roman"/>
          <w:sz w:val="24"/>
          <w:szCs w:val="24"/>
        </w:rPr>
        <w:t xml:space="preserve">osed. The participants were required to verbally report their explicit aiming strategy (angle) prior to each movement. Block 4 (washout) involved 40 trials with veridical vision, and no </w:t>
      </w:r>
      <w:r w:rsidRPr="00F82D82">
        <w:rPr>
          <w:rFonts w:ascii="Times New Roman" w:hAnsi="Times New Roman" w:cs="Times New Roman"/>
          <w:sz w:val="24"/>
          <w:szCs w:val="24"/>
        </w:rPr>
        <w:t xml:space="preserve">report was required. This experiment is described by Figure 2c.        </w:t>
      </w:r>
    </w:p>
    <w:p w14:paraId="702FF562" w14:textId="77777777" w:rsidR="00C93DD8" w:rsidRPr="001C765A" w:rsidRDefault="00C93DD8"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Experiment 2: abrupt visuomotor adaptation</w:t>
      </w:r>
    </w:p>
    <w:p w14:paraId="7AE590E2" w14:textId="77777777" w:rsidR="00C93DD8" w:rsidRPr="001D032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Experiment 2 involved a simple abrupt visuomotor adaptation task in which participants were not required to report their explicit aiming strategy (Figure 2d). To this end, participants completed 3 blocks with terminal error feedback (i.e. participants were not provided with online vision of their movement). Block 1 (baseline) involved 48 trials with veridical vision (epoch 1-6). Block 2 </w:t>
      </w:r>
      <w:r w:rsidRPr="001C765A">
        <w:rPr>
          <w:rFonts w:ascii="Times New Roman" w:hAnsi="Times New Roman" w:cs="Times New Roman"/>
          <w:sz w:val="24"/>
          <w:szCs w:val="24"/>
        </w:rPr>
        <w:lastRenderedPageBreak/>
        <w:t>(adaptation) involved 200 trials where a 45</w:t>
      </w:r>
      <w:r w:rsidRPr="001C765A">
        <w:rPr>
          <w:rFonts w:ascii="Cambria Math" w:hAnsi="Cambria Math" w:cs="Cambria Math"/>
          <w:sz w:val="24"/>
          <w:szCs w:val="24"/>
        </w:rPr>
        <w:t>⁰</w:t>
      </w:r>
      <w:r w:rsidRPr="00A2763F">
        <w:rPr>
          <w:rFonts w:ascii="Times New Roman" w:hAnsi="Times New Roman" w:cs="Times New Roman"/>
          <w:sz w:val="24"/>
          <w:szCs w:val="24"/>
        </w:rPr>
        <w:t xml:space="preserve"> counter clockwise (CCW) visuomotor </w:t>
      </w:r>
      <w:r w:rsidRPr="00BE0310">
        <w:rPr>
          <w:rFonts w:ascii="Times New Roman" w:hAnsi="Times New Roman" w:cs="Times New Roman"/>
          <w:sz w:val="24"/>
          <w:szCs w:val="24"/>
        </w:rPr>
        <w:t>rotation of the cursor was</w:t>
      </w:r>
      <w:r w:rsidRPr="001D032A">
        <w:rPr>
          <w:rFonts w:ascii="Times New Roman" w:hAnsi="Times New Roman" w:cs="Times New Roman"/>
          <w:sz w:val="24"/>
          <w:szCs w:val="24"/>
        </w:rPr>
        <w:t xml:space="preserve"> imposed relative to the hand (epoch 7-31). Block 3 (washout) involved 40 trials with veridical vision (epoch 32-36).     </w:t>
      </w:r>
    </w:p>
    <w:p w14:paraId="53F417AD" w14:textId="77777777" w:rsidR="00C93DD8" w:rsidRPr="001C765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i/>
          <w:sz w:val="24"/>
          <w:szCs w:val="24"/>
        </w:rPr>
        <w:t>Experiment 3: gradual visuomotor adaptation</w:t>
      </w:r>
    </w:p>
    <w:p w14:paraId="563D1F23" w14:textId="1E7F9EEB" w:rsidR="00C93DD8" w:rsidRPr="001C765A" w:rsidRDefault="00C93DD8" w:rsidP="00D1018D">
      <w:pPr>
        <w:spacing w:line="480" w:lineRule="auto"/>
        <w:jc w:val="both"/>
        <w:rPr>
          <w:rFonts w:ascii="Times New Roman" w:hAnsi="Times New Roman" w:cs="Times New Roman"/>
          <w:i/>
          <w:sz w:val="24"/>
          <w:szCs w:val="24"/>
        </w:rPr>
      </w:pPr>
      <w:r w:rsidRPr="001C765A">
        <w:rPr>
          <w:rFonts w:ascii="Times New Roman" w:hAnsi="Times New Roman" w:cs="Times New Roman"/>
          <w:sz w:val="24"/>
          <w:szCs w:val="24"/>
        </w:rPr>
        <w:t xml:space="preserve">Experiment 3 was designed to present a visuomotor task where the implementation of an explicit strategy would be minimised (Figure 2e). Participants completed </w:t>
      </w:r>
      <w:r w:rsidR="00856F0E" w:rsidRPr="001C765A">
        <w:rPr>
          <w:rFonts w:ascii="Times New Roman" w:hAnsi="Times New Roman" w:cs="Times New Roman"/>
          <w:sz w:val="24"/>
          <w:szCs w:val="24"/>
        </w:rPr>
        <w:t>3</w:t>
      </w:r>
      <w:r w:rsidRPr="001C765A">
        <w:rPr>
          <w:rFonts w:ascii="Times New Roman" w:hAnsi="Times New Roman" w:cs="Times New Roman"/>
          <w:sz w:val="24"/>
          <w:szCs w:val="24"/>
        </w:rPr>
        <w:t xml:space="preserve"> blocks with both online vision of their movement and terminal feedback. Online feedback of the finger position was provided by the cursor during the movement as this is thought to optimise error-based/implicit learning </w:t>
      </w:r>
      <w:r w:rsidRPr="00A2763F">
        <w:rPr>
          <w:rFonts w:ascii="Times New Roman" w:hAnsi="Times New Roman" w:cs="Times New Roman"/>
          <w:sz w:val="24"/>
          <w:szCs w:val="24"/>
        </w:rPr>
        <w:fldChar w:fldCharType="begin">
          <w:fldData xml:space="preserve">PEVuZE5vdGU+PENpdGU+PEF1dGhvcj5IaW5kZXI8L0F1dGhvcj48WWVhcj4yMDA4PC9ZZWFyPjxS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PEVuZE5vdGU+PENpdGU+PEF1dGhvcj5IaW5kZXI8L0F1dGhvcj48WWVhcj4yMDA4PC9ZZWFyPjxS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15,27</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However, for every 10</w:t>
      </w:r>
      <w:r w:rsidRPr="001D032A">
        <w:rPr>
          <w:rFonts w:ascii="Times New Roman" w:hAnsi="Times New Roman" w:cs="Times New Roman"/>
          <w:sz w:val="24"/>
          <w:szCs w:val="24"/>
          <w:vertAlign w:val="superscript"/>
        </w:rPr>
        <w:t>th</w:t>
      </w:r>
      <w:r w:rsidRPr="00F82D82">
        <w:rPr>
          <w:rFonts w:ascii="Times New Roman" w:hAnsi="Times New Roman" w:cs="Times New Roman"/>
          <w:sz w:val="24"/>
          <w:szCs w:val="24"/>
        </w:rPr>
        <w:t xml:space="preserve"> movement we removed both online and terminal feedback so that participants made reaching movements without vision; they saw a target but received no feedback as to their movement accuracy (no vision trials). Block 1 (baseline) involved 44 trials with veridical vision and 4 no vision trials. Block 2 (bas</w:t>
      </w:r>
      <w:r w:rsidRPr="001C765A">
        <w:rPr>
          <w:rFonts w:ascii="Times New Roman" w:hAnsi="Times New Roman" w:cs="Times New Roman"/>
          <w:sz w:val="24"/>
          <w:szCs w:val="24"/>
        </w:rPr>
        <w:t>eline report) involved 8 trials with veridical vision; the participants were required to verbally report their explicit (planned) aiming direction prior to each movement. Block 3 (adaptation) involved 416 trials in which a 45º CCW visuomotor rotation was gradually applied; 39 of these were no vision trials. The rotation began at 0.15º on the first trial of the block and increased by 0.15</w:t>
      </w:r>
      <w:r w:rsidRPr="001C765A">
        <w:rPr>
          <w:rFonts w:ascii="Cambria Math" w:hAnsi="Cambria Math" w:cs="Cambria Math"/>
          <w:sz w:val="24"/>
          <w:szCs w:val="24"/>
        </w:rPr>
        <w:t>⁰</w:t>
      </w:r>
      <w:r w:rsidRPr="00A2763F">
        <w:rPr>
          <w:rFonts w:ascii="Times New Roman" w:hAnsi="Times New Roman" w:cs="Times New Roman"/>
          <w:sz w:val="24"/>
          <w:szCs w:val="24"/>
        </w:rPr>
        <w:t xml:space="preserve"> on each subsequent trial until it reached a maximum of 45º (trial 300). The 45</w:t>
      </w:r>
      <w:r w:rsidRPr="001C765A">
        <w:rPr>
          <w:rFonts w:ascii="Cambria Math" w:hAnsi="Cambria Math" w:cs="Cambria Math"/>
          <w:sz w:val="24"/>
          <w:szCs w:val="24"/>
        </w:rPr>
        <w:t>⁰</w:t>
      </w:r>
      <w:r w:rsidRPr="00A2763F">
        <w:rPr>
          <w:rFonts w:ascii="Times New Roman" w:hAnsi="Times New Roman" w:cs="Times New Roman"/>
          <w:sz w:val="24"/>
          <w:szCs w:val="24"/>
        </w:rPr>
        <w:t xml:space="preserve"> rotation was then maintained for the remaining 116 trials. For the last 16 trials of this block, participants were required to verbally report their planned aiming direction prior to each movement. This provided a measure of each participant’s explicit aiming strategy at the end of adaptation. </w:t>
      </w:r>
      <w:r w:rsidR="00856F0E" w:rsidRPr="00A2763F">
        <w:rPr>
          <w:rFonts w:ascii="Times New Roman" w:hAnsi="Times New Roman" w:cs="Times New Roman"/>
          <w:sz w:val="24"/>
          <w:szCs w:val="24"/>
        </w:rPr>
        <w:t xml:space="preserve">Finally </w:t>
      </w:r>
      <w:r w:rsidR="00856F0E" w:rsidRPr="00F82D82">
        <w:rPr>
          <w:rFonts w:ascii="Times New Roman" w:hAnsi="Times New Roman" w:cs="Times New Roman"/>
          <w:sz w:val="24"/>
          <w:szCs w:val="24"/>
        </w:rPr>
        <w:t>b</w:t>
      </w:r>
      <w:r w:rsidRPr="00442D41">
        <w:rPr>
          <w:rFonts w:ascii="Times New Roman" w:hAnsi="Times New Roman" w:cs="Times New Roman"/>
          <w:sz w:val="24"/>
          <w:szCs w:val="24"/>
        </w:rPr>
        <w:t>lock 4 (washout) involved 40 trials with no vision. Note, this is different to Experiments 1 and 2 where participants had vision during washout. No vision trials were used during this experiment to determine whether WMC influenced the retention of</w:t>
      </w:r>
      <w:r w:rsidRPr="001C765A">
        <w:rPr>
          <w:rFonts w:ascii="Times New Roman" w:hAnsi="Times New Roman" w:cs="Times New Roman"/>
          <w:sz w:val="24"/>
          <w:szCs w:val="24"/>
        </w:rPr>
        <w:t xml:space="preserve"> a visuomotor rotation learnt primarily through implicit processes.   </w:t>
      </w:r>
    </w:p>
    <w:p w14:paraId="01E07303" w14:textId="77777777" w:rsidR="00C93DD8" w:rsidRPr="001C765A" w:rsidRDefault="00C93DD8" w:rsidP="00D1018D">
      <w:pPr>
        <w:spacing w:line="480" w:lineRule="auto"/>
        <w:jc w:val="both"/>
        <w:rPr>
          <w:rFonts w:ascii="Times New Roman" w:hAnsi="Times New Roman" w:cs="Times New Roman"/>
          <w:b/>
          <w:i/>
          <w:sz w:val="24"/>
          <w:szCs w:val="24"/>
        </w:rPr>
      </w:pPr>
      <w:r w:rsidRPr="001C765A">
        <w:rPr>
          <w:rFonts w:ascii="Times New Roman" w:hAnsi="Times New Roman" w:cs="Times New Roman"/>
          <w:b/>
          <w:i/>
          <w:sz w:val="24"/>
          <w:szCs w:val="24"/>
        </w:rPr>
        <w:t>Data analysis</w:t>
      </w:r>
    </w:p>
    <w:p w14:paraId="1AA8DFC8" w14:textId="77777777" w:rsidR="00C93DD8" w:rsidRPr="001C765A" w:rsidRDefault="00C93DD8"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Working memory</w:t>
      </w:r>
    </w:p>
    <w:p w14:paraId="5B9DBD25" w14:textId="75DF58ED" w:rsidR="00C93DD8" w:rsidRPr="001C765A" w:rsidRDefault="00C93DD8" w:rsidP="00D1018D">
      <w:pPr>
        <w:spacing w:line="480" w:lineRule="auto"/>
        <w:jc w:val="both"/>
        <w:rPr>
          <w:rFonts w:ascii="Times New Roman" w:hAnsi="Times New Roman" w:cs="Times New Roman"/>
          <w:color w:val="000000"/>
          <w:sz w:val="24"/>
          <w:szCs w:val="24"/>
        </w:rPr>
      </w:pPr>
      <w:r w:rsidRPr="001C765A">
        <w:rPr>
          <w:rFonts w:ascii="Times New Roman" w:hAnsi="Times New Roman" w:cs="Times New Roman"/>
          <w:sz w:val="24"/>
          <w:szCs w:val="24"/>
        </w:rPr>
        <w:lastRenderedPageBreak/>
        <w:t xml:space="preserve">WMC was estimated with the K-value, estimating how much information can be stored in </w:t>
      </w:r>
      <w:r w:rsidR="00F36F47" w:rsidRPr="001C765A">
        <w:rPr>
          <w:rFonts w:ascii="Times New Roman" w:hAnsi="Times New Roman" w:cs="Times New Roman"/>
          <w:sz w:val="24"/>
          <w:szCs w:val="24"/>
        </w:rPr>
        <w:t>WM</w:t>
      </w:r>
      <w:r w:rsidRPr="001C765A">
        <w:rPr>
          <w:rFonts w:ascii="Times New Roman" w:hAnsi="Times New Roman" w:cs="Times New Roman"/>
          <w:sz w:val="24"/>
          <w:szCs w:val="24"/>
        </w:rPr>
        <w:t xml:space="preserve">, using a standard formula: </w:t>
      </w:r>
      <w:r w:rsidRPr="001C765A">
        <w:rPr>
          <w:rFonts w:ascii="Times New Roman" w:hAnsi="Times New Roman" w:cs="Times New Roman"/>
          <w:i/>
          <w:iCs/>
          <w:color w:val="000000"/>
          <w:sz w:val="24"/>
          <w:szCs w:val="24"/>
        </w:rPr>
        <w:t>K</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S</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w:t>
      </w:r>
      <w:r w:rsidRPr="001C765A">
        <w:rPr>
          <w:rFonts w:ascii="Times New Roman" w:hAnsi="Times New Roman" w:cs="Times New Roman"/>
          <w:i/>
          <w:iCs/>
          <w:color w:val="000000"/>
          <w:sz w:val="24"/>
          <w:szCs w:val="24"/>
        </w:rPr>
        <w:t>H</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w:t>
      </w:r>
      <w:r w:rsidRPr="001C765A">
        <w:rPr>
          <w:rFonts w:ascii="Times New Roman" w:hAnsi="Times New Roman" w:cs="Times New Roman"/>
          <w:i/>
          <w:iCs/>
          <w:color w:val="000000"/>
          <w:sz w:val="24"/>
          <w:szCs w:val="24"/>
        </w:rPr>
        <w:t>F</w:t>
      </w:r>
      <w:r w:rsidRPr="001C765A">
        <w:rPr>
          <w:rFonts w:ascii="Times New Roman" w:hAnsi="Times New Roman" w:cs="Times New Roman"/>
          <w:color w:val="000000"/>
          <w:sz w:val="24"/>
          <w:szCs w:val="24"/>
        </w:rPr>
        <w:t>), where</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S</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is the array size,</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H</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is the observed hit rate and</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F</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 xml:space="preserve">is the false alarm rate </w:t>
      </w:r>
      <w:r w:rsidRPr="00A2763F">
        <w:rPr>
          <w:rFonts w:ascii="Times New Roman" w:hAnsi="Times New Roman" w:cs="Times New Roman"/>
          <w:color w:val="000000"/>
          <w:sz w:val="24"/>
          <w:szCs w:val="24"/>
        </w:rPr>
        <w:fldChar w:fldCharType="begin"/>
      </w:r>
      <w:r w:rsidR="00774245" w:rsidRPr="001C765A">
        <w:rPr>
          <w:rFonts w:ascii="Times New Roman" w:hAnsi="Times New Roman" w:cs="Times New Roman"/>
          <w:color w:val="000000"/>
          <w:sz w:val="24"/>
          <w:szCs w:val="24"/>
        </w:rPr>
        <w:instrText xml:space="preserve"> ADDIN EN.CITE &lt;EndNote&gt;&lt;Cite&gt;&lt;Author&gt;Vogel&lt;/Author&gt;&lt;Year&gt;2005&lt;/Year&gt;&lt;RecNum&gt;8651&lt;/RecNum&gt;&lt;DisplayText&gt;&lt;style face="superscript"&gt;17&lt;/style&gt;&lt;/DisplayText&gt;&lt;record&gt;&lt;rec-number&gt;8651&lt;/rec-number&gt;&lt;foreign-keys&gt;&lt;key app="EN" db-id="eesvxsrw7pwad0exxrixvvv95dfra2exffsx" timestamp="1460535012"&gt;8651&lt;/key&gt;&lt;/foreign-keys&gt;&lt;ref-type name="Journal Article"&gt;17&lt;/ref-type&gt;&lt;contributors&gt;&lt;authors&gt;&lt;author&gt;Vogel, E. K.&lt;/author&gt;&lt;author&gt;McCollough, A. W.&lt;/author&gt;&lt;author&gt;Machizawa, M. G.&lt;/author&gt;&lt;/authors&gt;&lt;/contributors&gt;&lt;auth-address&gt;Department of Psychology, University of Oregon, Eugene, Oregon 97403-1227, USA. vogel@uoregon.edu&lt;/auth-address&gt;&lt;titles&gt;&lt;title&gt;Neural measures reveal individual differences in controlling access to working memory&lt;/title&gt;&lt;secondary-title&gt;Nature&lt;/secondary-title&gt;&lt;/titles&gt;&lt;periodical&gt;&lt;full-title&gt;Nature&lt;/full-title&gt;&lt;/periodical&gt;&lt;pages&gt;500-3&lt;/pages&gt;&lt;volume&gt;438&lt;/volume&gt;&lt;number&gt;7067&lt;/number&gt;&lt;keywords&gt;&lt;keyword&gt;Adult&lt;/keyword&gt;&lt;keyword&gt;Electrophysiology&lt;/keyword&gt;&lt;keyword&gt;Humans&lt;/keyword&gt;&lt;keyword&gt;Individuality&lt;/keyword&gt;&lt;keyword&gt;Memory/*physiology&lt;/keyword&gt;&lt;keyword&gt;Photic Stimulation&lt;/keyword&gt;&lt;keyword&gt;Visual Perception/*physiology&lt;/keyword&gt;&lt;/keywords&gt;&lt;dates&gt;&lt;year&gt;2005&lt;/year&gt;&lt;pub-dates&gt;&lt;date&gt;Nov 24&lt;/date&gt;&lt;/pub-dates&gt;&lt;/dates&gt;&lt;isbn&gt;1476-4687 (Electronic)&amp;#xD;0028-0836 (Linking)&lt;/isbn&gt;&lt;accession-num&gt;16306992&lt;/accession-num&gt;&lt;urls&gt;&lt;related-urls&gt;&lt;url&gt;http://www.ncbi.nlm.nih.gov/pubmed/16306992&lt;/url&gt;&lt;/related-urls&gt;&lt;/urls&gt;&lt;electronic-resource-num&gt;10.1038/nature04171&lt;/electronic-resource-num&gt;&lt;/record&gt;&lt;/Cite&gt;&lt;/EndNote&gt;</w:instrText>
      </w:r>
      <w:r w:rsidRPr="00A2763F">
        <w:rPr>
          <w:rFonts w:ascii="Times New Roman" w:hAnsi="Times New Roman" w:cs="Times New Roman"/>
          <w:color w:val="000000"/>
          <w:sz w:val="24"/>
          <w:szCs w:val="24"/>
        </w:rPr>
        <w:fldChar w:fldCharType="separate"/>
      </w:r>
      <w:r w:rsidR="00774245" w:rsidRPr="00A2763F">
        <w:rPr>
          <w:rFonts w:ascii="Times New Roman" w:hAnsi="Times New Roman" w:cs="Times New Roman"/>
          <w:noProof/>
          <w:color w:val="000000"/>
          <w:sz w:val="24"/>
          <w:szCs w:val="24"/>
          <w:vertAlign w:val="superscript"/>
        </w:rPr>
        <w:t>17</w:t>
      </w:r>
      <w:r w:rsidRPr="00A2763F">
        <w:rPr>
          <w:rFonts w:ascii="Times New Roman" w:hAnsi="Times New Roman" w:cs="Times New Roman"/>
          <w:color w:val="000000"/>
          <w:sz w:val="24"/>
          <w:szCs w:val="24"/>
        </w:rPr>
        <w:fldChar w:fldCharType="end"/>
      </w:r>
      <w:r w:rsidRPr="00A2763F">
        <w:rPr>
          <w:rFonts w:ascii="Times New Roman" w:hAnsi="Times New Roman" w:cs="Times New Roman"/>
          <w:color w:val="000000"/>
          <w:sz w:val="24"/>
          <w:szCs w:val="24"/>
        </w:rPr>
        <w:t>. This formula uses the false alarm rate to correct for guessing and assumes that if</w:t>
      </w:r>
      <w:r w:rsidRPr="00A2763F">
        <w:rPr>
          <w:rStyle w:val="apple-converted-space"/>
          <w:rFonts w:ascii="Times New Roman" w:hAnsi="Times New Roman" w:cs="Times New Roman"/>
          <w:color w:val="000000"/>
          <w:sz w:val="24"/>
          <w:szCs w:val="24"/>
        </w:rPr>
        <w:t> </w:t>
      </w:r>
      <w:r w:rsidRPr="00BE0310">
        <w:rPr>
          <w:rFonts w:ascii="Times New Roman" w:hAnsi="Times New Roman" w:cs="Times New Roman"/>
          <w:i/>
          <w:iCs/>
          <w:color w:val="000000"/>
          <w:sz w:val="24"/>
          <w:szCs w:val="24"/>
        </w:rPr>
        <w:t>K</w:t>
      </w:r>
      <w:r w:rsidRPr="00BE0310">
        <w:rPr>
          <w:rStyle w:val="apple-converted-space"/>
          <w:rFonts w:ascii="Times New Roman" w:hAnsi="Times New Roman" w:cs="Times New Roman"/>
          <w:color w:val="000000"/>
          <w:sz w:val="24"/>
          <w:szCs w:val="24"/>
        </w:rPr>
        <w:t> </w:t>
      </w:r>
      <w:r w:rsidRPr="00BE0310">
        <w:rPr>
          <w:rFonts w:ascii="Times New Roman" w:hAnsi="Times New Roman" w:cs="Times New Roman"/>
          <w:color w:val="000000"/>
          <w:sz w:val="24"/>
          <w:szCs w:val="24"/>
        </w:rPr>
        <w:t xml:space="preserve">items can be held in </w:t>
      </w:r>
      <w:r w:rsidR="00F36F47" w:rsidRPr="001D032A">
        <w:rPr>
          <w:rFonts w:ascii="Times New Roman" w:hAnsi="Times New Roman" w:cs="Times New Roman"/>
          <w:color w:val="000000"/>
          <w:sz w:val="24"/>
          <w:szCs w:val="24"/>
        </w:rPr>
        <w:t>WM</w:t>
      </w:r>
      <w:r w:rsidRPr="00F82D82">
        <w:rPr>
          <w:rFonts w:ascii="Times New Roman" w:hAnsi="Times New Roman" w:cs="Times New Roman"/>
          <w:color w:val="000000"/>
          <w:sz w:val="24"/>
          <w:szCs w:val="24"/>
        </w:rPr>
        <w:t>, from an array of</w:t>
      </w:r>
      <w:r w:rsidRPr="00442D41">
        <w:rPr>
          <w:rStyle w:val="apple-converted-space"/>
          <w:rFonts w:ascii="Times New Roman" w:hAnsi="Times New Roman" w:cs="Times New Roman"/>
          <w:color w:val="000000"/>
          <w:sz w:val="24"/>
          <w:szCs w:val="24"/>
        </w:rPr>
        <w:t> </w:t>
      </w:r>
      <w:r w:rsidRPr="00442D41">
        <w:rPr>
          <w:rFonts w:ascii="Times New Roman" w:hAnsi="Times New Roman" w:cs="Times New Roman"/>
          <w:i/>
          <w:iCs/>
          <w:color w:val="000000"/>
          <w:sz w:val="24"/>
          <w:szCs w:val="24"/>
        </w:rPr>
        <w:t xml:space="preserve">S </w:t>
      </w:r>
      <w:r w:rsidRPr="00442D41">
        <w:rPr>
          <w:rFonts w:ascii="Times New Roman" w:hAnsi="Times New Roman" w:cs="Times New Roman"/>
          <w:color w:val="000000"/>
          <w:sz w:val="24"/>
          <w:szCs w:val="24"/>
        </w:rPr>
        <w:t>items, the probed item would have been one of those held in memory on</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K</w:t>
      </w:r>
      <w:r w:rsidRPr="001C765A">
        <w:rPr>
          <w:rFonts w:ascii="Times New Roman" w:hAnsi="Times New Roman" w:cs="Times New Roman"/>
          <w:color w:val="000000"/>
          <w:sz w:val="24"/>
          <w:szCs w:val="24"/>
        </w:rPr>
        <w:t>/</w:t>
      </w:r>
      <w:r w:rsidRPr="001C765A">
        <w:rPr>
          <w:rFonts w:ascii="Times New Roman" w:hAnsi="Times New Roman" w:cs="Times New Roman"/>
          <w:i/>
          <w:iCs/>
          <w:color w:val="000000"/>
          <w:sz w:val="24"/>
          <w:szCs w:val="24"/>
        </w:rPr>
        <w:t>S</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of trials, so that performance will be correct on</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K</w:t>
      </w:r>
      <w:r w:rsidRPr="001C765A">
        <w:rPr>
          <w:rFonts w:ascii="Times New Roman" w:hAnsi="Times New Roman" w:cs="Times New Roman"/>
          <w:color w:val="000000"/>
          <w:sz w:val="24"/>
          <w:szCs w:val="24"/>
        </w:rPr>
        <w:t>/</w:t>
      </w:r>
      <w:r w:rsidRPr="001C765A">
        <w:rPr>
          <w:rFonts w:ascii="Times New Roman" w:hAnsi="Times New Roman" w:cs="Times New Roman"/>
          <w:i/>
          <w:iCs/>
          <w:color w:val="000000"/>
          <w:sz w:val="24"/>
          <w:szCs w:val="24"/>
        </w:rPr>
        <w:t>S</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of the trials. For each participant, the mean</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i/>
          <w:iCs/>
          <w:color w:val="000000"/>
          <w:sz w:val="24"/>
          <w:szCs w:val="24"/>
        </w:rPr>
        <w:t>K</w:t>
      </w:r>
      <w:r w:rsidRPr="001C765A">
        <w:rPr>
          <w:rStyle w:val="apple-converted-space"/>
          <w:rFonts w:ascii="Times New Roman" w:hAnsi="Times New Roman" w:cs="Times New Roman"/>
          <w:color w:val="000000"/>
          <w:sz w:val="24"/>
          <w:szCs w:val="24"/>
        </w:rPr>
        <w:t> </w:t>
      </w:r>
      <w:r w:rsidRPr="001C765A">
        <w:rPr>
          <w:rFonts w:ascii="Times New Roman" w:hAnsi="Times New Roman" w:cs="Times New Roman"/>
          <w:color w:val="000000"/>
          <w:sz w:val="24"/>
          <w:szCs w:val="24"/>
        </w:rPr>
        <w:t xml:space="preserve">of array sizes 5 and 6 was used as our measure of WMC. For inclusion in the study, participants were required to have a K value greater than 0. </w:t>
      </w:r>
    </w:p>
    <w:p w14:paraId="4D6E1BD8" w14:textId="77777777" w:rsidR="00C93DD8" w:rsidRPr="001C765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i/>
          <w:sz w:val="24"/>
          <w:szCs w:val="24"/>
        </w:rPr>
        <w:t>Visuomotor tasks</w:t>
      </w:r>
    </w:p>
    <w:p w14:paraId="142EFA6C" w14:textId="19D1C167" w:rsidR="00C93DD8" w:rsidRPr="00BE0310" w:rsidRDefault="00A02B28" w:rsidP="00D1018D">
      <w:pPr>
        <w:spacing w:line="480" w:lineRule="auto"/>
        <w:jc w:val="both"/>
        <w:rPr>
          <w:rFonts w:ascii="Times New Roman" w:hAnsi="Times New Roman" w:cs="Times New Roman"/>
          <w:sz w:val="24"/>
          <w:szCs w:val="24"/>
        </w:rPr>
      </w:pPr>
      <w:r w:rsidRPr="00A2763F">
        <w:rPr>
          <w:rFonts w:ascii="Times New Roman" w:hAnsi="Times New Roman" w:cs="Times New Roman"/>
          <w:sz w:val="24"/>
          <w:szCs w:val="24"/>
        </w:rPr>
        <w:t xml:space="preserve">Index finger (hand) </w:t>
      </w:r>
      <w:r w:rsidR="00C93DD8" w:rsidRPr="00A2763F">
        <w:rPr>
          <w:rFonts w:ascii="Times New Roman" w:hAnsi="Times New Roman" w:cs="Times New Roman"/>
          <w:color w:val="000000"/>
          <w:sz w:val="24"/>
          <w:szCs w:val="24"/>
        </w:rPr>
        <w:t>position (x,y) was collected at 60Hz using Matlab (The MathWorks, Natick, USA) and the Psychophysics toolbox (</w:t>
      </w:r>
      <w:r w:rsidR="00C93DD8" w:rsidRPr="00BE0310">
        <w:rPr>
          <w:rFonts w:ascii="Times New Roman" w:hAnsi="Times New Roman" w:cs="Times New Roman"/>
          <w:sz w:val="24"/>
          <w:szCs w:val="24"/>
        </w:rPr>
        <w:t>http://www.psychtoolbox.org</w:t>
      </w:r>
      <w:r w:rsidR="00C93DD8" w:rsidRPr="001C765A">
        <w:rPr>
          <w:rFonts w:ascii="Times New Roman" w:hAnsi="Times New Roman" w:cs="Times New Roman"/>
        </w:rPr>
        <w:t>)</w:t>
      </w:r>
      <w:r w:rsidR="00C93DD8" w:rsidRPr="00A2763F">
        <w:rPr>
          <w:rFonts w:ascii="Times New Roman" w:hAnsi="Times New Roman" w:cs="Times New Roman"/>
          <w:sz w:val="24"/>
          <w:szCs w:val="24"/>
        </w:rPr>
        <w:t>. For each trial, angular hand</w:t>
      </w:r>
      <w:r w:rsidR="00C93DD8" w:rsidRPr="00BE0310">
        <w:rPr>
          <w:rFonts w:ascii="Times New Roman" w:hAnsi="Times New Roman" w:cs="Times New Roman"/>
          <w:sz w:val="24"/>
          <w:szCs w:val="24"/>
        </w:rPr>
        <w:t xml:space="preserve"> direction (°) was calculated as the difference between the angular </w:t>
      </w:r>
      <w:r w:rsidR="00C93DD8" w:rsidRPr="001D032A">
        <w:rPr>
          <w:rFonts w:ascii="Times New Roman" w:hAnsi="Times New Roman" w:cs="Times New Roman"/>
          <w:sz w:val="24"/>
          <w:szCs w:val="24"/>
        </w:rPr>
        <w:t>hand position and angular target position at the point when the cursor intersected the 7-cm invisible circle centred on the starting position relative to the central starting point. Positive values indicated CW error whereas negative values indica</w:t>
      </w:r>
      <w:r w:rsidR="00C93DD8" w:rsidRPr="001C765A">
        <w:rPr>
          <w:rFonts w:ascii="Times New Roman" w:hAnsi="Times New Roman" w:cs="Times New Roman"/>
          <w:sz w:val="24"/>
          <w:szCs w:val="24"/>
        </w:rPr>
        <w:t>ted CCW error. During veridical feedback, the goal was for reach direction error to be 0°. However with a visuomotor transformation, hand direction had to compensate; that is, for a -45° (CCW) visuomotor rotation, a hand direction of +45° (CW) was required for the cursor to hit the target.</w:t>
      </w:r>
      <w:r w:rsidR="00C93DD8" w:rsidRPr="001C765A">
        <w:rPr>
          <w:rFonts w:ascii="Times New Roman" w:hAnsi="Times New Roman" w:cs="Times New Roman"/>
          <w:color w:val="000000"/>
          <w:sz w:val="24"/>
          <w:szCs w:val="24"/>
        </w:rPr>
        <w:t xml:space="preserve"> </w:t>
      </w:r>
      <w:r w:rsidR="00C93DD8" w:rsidRPr="001C765A">
        <w:rPr>
          <w:rFonts w:ascii="Times New Roman" w:hAnsi="Times New Roman" w:cs="Times New Roman"/>
          <w:sz w:val="24"/>
          <w:szCs w:val="24"/>
        </w:rPr>
        <w:t xml:space="preserve">In addition, reaction time (RT: difference between target appearing and participant moving out of the start box) and movement time (MT: difference between reaction time and movement end) were calculated for each trial. For all experiments, we removed any trial in which reach direction exceeded 60° </w:t>
      </w:r>
      <w:r w:rsidR="00C93DD8" w:rsidRPr="00A2763F">
        <w:rPr>
          <w:rFonts w:ascii="Times New Roman" w:hAnsi="Times New Roman" w:cs="Times New Roman"/>
          <w:sz w:val="24"/>
          <w:szCs w:val="24"/>
        </w:rPr>
        <w:fldChar w:fldCharType="begin"/>
      </w:r>
      <w:r w:rsidR="0005141A" w:rsidRPr="001C765A">
        <w:rPr>
          <w:rFonts w:ascii="Times New Roman" w:hAnsi="Times New Roman" w:cs="Times New Roman"/>
          <w:sz w:val="24"/>
          <w:szCs w:val="24"/>
        </w:rPr>
        <w:instrText xml:space="preserve"> ADDIN EN.CITE &lt;EndNote&gt;&lt;Cite&gt;&lt;Author&gt;Morehead&lt;/Author&gt;&lt;Year&gt;2015&lt;/Year&gt;&lt;RecNum&gt;8146&lt;/RecNum&gt;&lt;DisplayText&gt;&lt;style face="superscript"&gt;34&lt;/style&gt;&lt;/DisplayText&gt;&lt;record&gt;&lt;rec-number&gt;8146&lt;/rec-number&gt;&lt;foreign-keys&gt;&lt;key app="EN" db-id="eesvxsrw7pwad0exxrixvvv95dfra2exffsx" timestamp="1448971644"&gt;8146&lt;/key&gt;&lt;/foreign-keys&gt;&lt;ref-type name="Journal Article"&gt;17&lt;/ref-type&gt;&lt;contributors&gt;&lt;authors&gt;&lt;author&gt;Morehead, J. R.&lt;/author&gt;&lt;author&gt;Qasim, S. E.&lt;/author&gt;&lt;author&gt;Crossley, M. J.&lt;/author&gt;&lt;author&gt;Ivry, R.&lt;/author&gt;&lt;/authors&gt;&lt;/contributors&gt;&lt;auth-address&gt;Department of Psychology, University of California, Berkeley, California 94720, and ryanmorehead@seas.harvard.edu.&amp;#xD;Department of Neurological Surgery, University of California, San Francisco, California 94143.&amp;#xD;Department of Psychology, University of California, Berkeley, California 94720, and.&lt;/auth-address&gt;&lt;titles&gt;&lt;title&gt;Savings upon Re-Aiming in Visuomotor Adaptation&lt;/title&gt;&lt;secondary-title&gt;J Neurosci&lt;/secondary-title&gt;&lt;/titles&gt;&lt;periodical&gt;&lt;full-title&gt;J Neurosci&lt;/full-title&gt;&lt;/periodical&gt;&lt;pages&gt;14386-96&lt;/pages&gt;&lt;volume&gt;35&lt;/volume&gt;&lt;number&gt;42&lt;/number&gt;&lt;keywords&gt;&lt;keyword&gt;adaptation&lt;/keyword&gt;&lt;keyword&gt;motor learning&lt;/keyword&gt;&lt;keyword&gt;reaching&lt;/keyword&gt;&lt;keyword&gt;visuomotor&lt;/keyword&gt;&lt;/keywords&gt;&lt;dates&gt;&lt;year&gt;2015&lt;/year&gt;&lt;pub-dates&gt;&lt;date&gt;Oct 21&lt;/date&gt;&lt;/pub-dates&gt;&lt;/dates&gt;&lt;isbn&gt;1529-2401 (Electronic)&amp;#xD;0270-6474 (Linking)&lt;/isbn&gt;&lt;accession-num&gt;26490874&lt;/accession-num&gt;&lt;urls&gt;&lt;related-urls&gt;&lt;url&gt;http://www.ncbi.nlm.nih.gov/pubmed/26490874&lt;/url&gt;&lt;/related-urls&gt;&lt;/urls&gt;&lt;electronic-resource-num&gt;10.1523/JNEUROSCI.1046-15.2015&lt;/electronic-resource-num&gt;&lt;/record&gt;&lt;/Cite&gt;&lt;/EndNote&gt;</w:instrText>
      </w:r>
      <w:r w:rsidR="00C93DD8" w:rsidRPr="00A2763F">
        <w:rPr>
          <w:rFonts w:ascii="Times New Roman" w:hAnsi="Times New Roman" w:cs="Times New Roman"/>
          <w:sz w:val="24"/>
          <w:szCs w:val="24"/>
        </w:rPr>
        <w:fldChar w:fldCharType="separate"/>
      </w:r>
      <w:r w:rsidR="0005141A" w:rsidRPr="00A2763F">
        <w:rPr>
          <w:rFonts w:ascii="Times New Roman" w:hAnsi="Times New Roman" w:cs="Times New Roman"/>
          <w:noProof/>
          <w:sz w:val="24"/>
          <w:szCs w:val="24"/>
          <w:vertAlign w:val="superscript"/>
        </w:rPr>
        <w:t>34</w:t>
      </w:r>
      <w:r w:rsidR="00C93DD8" w:rsidRPr="00A2763F">
        <w:rPr>
          <w:rFonts w:ascii="Times New Roman" w:hAnsi="Times New Roman" w:cs="Times New Roman"/>
          <w:sz w:val="24"/>
          <w:szCs w:val="24"/>
        </w:rPr>
        <w:fldChar w:fldCharType="end"/>
      </w:r>
      <w:r w:rsidR="00C93DD8" w:rsidRPr="00A2763F">
        <w:rPr>
          <w:rFonts w:ascii="Times New Roman" w:hAnsi="Times New Roman" w:cs="Times New Roman"/>
          <w:sz w:val="24"/>
          <w:szCs w:val="24"/>
        </w:rPr>
        <w:t>. Across experiments, t</w:t>
      </w:r>
      <w:r w:rsidR="00C93DD8" w:rsidRPr="00BE0310">
        <w:rPr>
          <w:rFonts w:ascii="Times New Roman" w:hAnsi="Times New Roman" w:cs="Times New Roman"/>
          <w:sz w:val="24"/>
          <w:szCs w:val="24"/>
        </w:rPr>
        <w:t>his accounted for less than 4% of trials.</w:t>
      </w:r>
    </w:p>
    <w:p w14:paraId="6949C99D" w14:textId="6BEEAF06" w:rsidR="00C93DD8" w:rsidRPr="001C765A" w:rsidRDefault="00C93DD8" w:rsidP="00D1018D">
      <w:pPr>
        <w:spacing w:line="480" w:lineRule="auto"/>
        <w:jc w:val="both"/>
        <w:rPr>
          <w:rFonts w:ascii="Times New Roman" w:hAnsi="Times New Roman" w:cs="Times New Roman"/>
          <w:sz w:val="24"/>
          <w:szCs w:val="24"/>
        </w:rPr>
      </w:pPr>
      <w:r w:rsidRPr="001D032A">
        <w:rPr>
          <w:rFonts w:ascii="Times New Roman" w:hAnsi="Times New Roman" w:cs="Times New Roman"/>
          <w:sz w:val="24"/>
          <w:szCs w:val="24"/>
        </w:rPr>
        <w:t>For analysis, epochs were cr</w:t>
      </w:r>
      <w:r w:rsidRPr="00F82D82">
        <w:rPr>
          <w:rFonts w:ascii="Times New Roman" w:hAnsi="Times New Roman" w:cs="Times New Roman"/>
          <w:sz w:val="24"/>
          <w:szCs w:val="24"/>
        </w:rPr>
        <w:t>eated by binning 8 consecutive movements (including 1 movement towards each target). We calculated performance averages across the last 2/3 of epochs within each block for each of the 3 experiments. It was thought that this provided a good representation o</w:t>
      </w:r>
      <w:r w:rsidRPr="001C765A">
        <w:rPr>
          <w:rFonts w:ascii="Times New Roman" w:hAnsi="Times New Roman" w:cs="Times New Roman"/>
          <w:sz w:val="24"/>
          <w:szCs w:val="24"/>
        </w:rPr>
        <w:t xml:space="preserve">f final baseline, final adaptation and final washout (retention) values where performance had plateaued. Specifically for Experiment 1, explicit learning (aiming direction) was defined as the participant’s </w:t>
      </w:r>
      <w:r w:rsidRPr="001C765A">
        <w:rPr>
          <w:rFonts w:ascii="Times New Roman" w:hAnsi="Times New Roman" w:cs="Times New Roman"/>
          <w:sz w:val="24"/>
          <w:szCs w:val="24"/>
        </w:rPr>
        <w:lastRenderedPageBreak/>
        <w:t>verbal report of the numbered landmark they were aiming to, multiplied</w:t>
      </w:r>
      <w:r w:rsidRPr="001C765A" w:rsidDel="00B50276">
        <w:rPr>
          <w:rFonts w:ascii="Times New Roman" w:hAnsi="Times New Roman" w:cs="Times New Roman"/>
          <w:sz w:val="24"/>
          <w:szCs w:val="24"/>
        </w:rPr>
        <w:t xml:space="preserve"> </w:t>
      </w:r>
      <w:r w:rsidRPr="001C765A">
        <w:rPr>
          <w:rFonts w:ascii="Times New Roman" w:hAnsi="Times New Roman" w:cs="Times New Roman"/>
          <w:sz w:val="24"/>
          <w:szCs w:val="24"/>
        </w:rPr>
        <w:t>by the spacing of the numbered landmarks (5</w:t>
      </w:r>
      <w:r w:rsidRPr="001C765A">
        <w:rPr>
          <w:rFonts w:ascii="Cambria Math" w:hAnsi="Cambria Math" w:cs="Cambria Math"/>
          <w:sz w:val="24"/>
          <w:szCs w:val="24"/>
        </w:rPr>
        <w:t>⁰</w:t>
      </w:r>
      <w:r w:rsidRPr="001C765A">
        <w:rPr>
          <w:rFonts w:ascii="Times New Roman" w:hAnsi="Times New Roman" w:cs="Times New Roman"/>
          <w:sz w:val="24"/>
          <w:szCs w:val="24"/>
        </w:rPr>
        <w:t xml:space="preserve">). Implicit learning (hand - aim direction) was computed by subtracting the aiming angle from the angular hand direction for each trial </w:t>
      </w:r>
      <w:r w:rsidRPr="00A2763F">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 </w:instrText>
      </w:r>
      <w:r w:rsidR="00774245" w:rsidRPr="001C765A">
        <w:rPr>
          <w:rFonts w:ascii="Times New Roman" w:hAnsi="Times New Roman" w:cs="Times New Roman"/>
          <w:sz w:val="24"/>
          <w:szCs w:val="24"/>
        </w:rPr>
        <w:fldChar w:fldCharType="begin">
          <w:fldData xml:space="preserve">PEVuZE5vdGU+PENpdGU+PEF1dGhvcj5NY0RvdWdsZTwvQXV0aG9yPjxZZWFyPjIwMTU8L1llYXI+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</w:fldData>
        </w:fldChar>
      </w:r>
      <w:r w:rsidR="00774245" w:rsidRPr="001C765A">
        <w:rPr>
          <w:rFonts w:ascii="Times New Roman" w:hAnsi="Times New Roman" w:cs="Times New Roman"/>
          <w:sz w:val="24"/>
          <w:szCs w:val="24"/>
        </w:rPr>
        <w:instrText xml:space="preserve"> ADDIN EN.CITE.DATA </w:instrText>
      </w:r>
      <w:r w:rsidR="00774245" w:rsidRPr="001C765A">
        <w:rPr>
          <w:rFonts w:ascii="Times New Roman" w:hAnsi="Times New Roman" w:cs="Times New Roman"/>
          <w:sz w:val="24"/>
          <w:szCs w:val="24"/>
        </w:rPr>
      </w:r>
      <w:r w:rsidR="00774245" w:rsidRPr="001C765A">
        <w:rPr>
          <w:rFonts w:ascii="Times New Roman" w:hAnsi="Times New Roman" w:cs="Times New Roman"/>
          <w:sz w:val="24"/>
          <w:szCs w:val="24"/>
        </w:rPr>
        <w:fldChar w:fldCharType="end"/>
      </w:r>
      <w:r w:rsidRPr="00A2763F">
        <w:rPr>
          <w:rFonts w:ascii="Times New Roman" w:hAnsi="Times New Roman" w:cs="Times New Roman"/>
          <w:sz w:val="24"/>
          <w:szCs w:val="24"/>
        </w:rPr>
      </w:r>
      <w:r w:rsidRPr="00A2763F">
        <w:rPr>
          <w:rFonts w:ascii="Times New Roman" w:hAnsi="Times New Roman" w:cs="Times New Roman"/>
          <w:sz w:val="24"/>
          <w:szCs w:val="24"/>
        </w:rPr>
        <w:fldChar w:fldCharType="separate"/>
      </w:r>
      <w:r w:rsidR="00774245" w:rsidRPr="00A2763F">
        <w:rPr>
          <w:rFonts w:ascii="Times New Roman" w:hAnsi="Times New Roman" w:cs="Times New Roman"/>
          <w:noProof/>
          <w:sz w:val="24"/>
          <w:szCs w:val="24"/>
          <w:vertAlign w:val="superscript"/>
        </w:rPr>
        <w:t>10,19,20</w:t>
      </w:r>
      <w:r w:rsidRPr="00A2763F">
        <w:rPr>
          <w:rFonts w:ascii="Times New Roman" w:hAnsi="Times New Roman" w:cs="Times New Roman"/>
          <w:sz w:val="24"/>
          <w:szCs w:val="24"/>
        </w:rPr>
        <w:fldChar w:fldCharType="end"/>
      </w:r>
      <w:r w:rsidRPr="00A2763F">
        <w:rPr>
          <w:rFonts w:ascii="Times New Roman" w:hAnsi="Times New Roman" w:cs="Times New Roman"/>
          <w:sz w:val="24"/>
          <w:szCs w:val="24"/>
        </w:rPr>
        <w:t>. For hand direction, averages were calculated for baseline, adaptation and washout blocks. For explicit and implicit l</w:t>
      </w:r>
      <w:r w:rsidRPr="001D032A">
        <w:rPr>
          <w:rFonts w:ascii="Times New Roman" w:hAnsi="Times New Roman" w:cs="Times New Roman"/>
          <w:sz w:val="24"/>
          <w:szCs w:val="24"/>
        </w:rPr>
        <w:t>earning, an average was calculated for the adaptation block. For Experiment 2, we calculated averages for epochs 3-6 (baseline; 32 trials), 16</w:t>
      </w:r>
      <w:r w:rsidRPr="001C765A">
        <w:rPr>
          <w:rFonts w:ascii="Times New Roman" w:hAnsi="Times New Roman" w:cs="Times New Roman"/>
          <w:sz w:val="24"/>
          <w:szCs w:val="24"/>
        </w:rPr>
        <w:t xml:space="preserve">-32 (adaptation; 136 trials) and 35-37 (washout; 24 trials). For Experiment 3, we </w:t>
      </w:r>
      <w:r w:rsidRPr="00552248">
        <w:rPr>
          <w:rFonts w:ascii="Times New Roman" w:hAnsi="Times New Roman" w:cs="Times New Roman"/>
          <w:sz w:val="24"/>
          <w:szCs w:val="24"/>
        </w:rPr>
        <w:t xml:space="preserve">first </w:t>
      </w:r>
      <w:r w:rsidR="0008126D" w:rsidRPr="00552248">
        <w:rPr>
          <w:rFonts w:ascii="Times New Roman" w:hAnsi="Times New Roman" w:cs="Times New Roman"/>
          <w:sz w:val="24"/>
          <w:szCs w:val="24"/>
        </w:rPr>
        <w:t xml:space="preserve">separated </w:t>
      </w:r>
      <w:r w:rsidRPr="00442D41">
        <w:rPr>
          <w:rFonts w:ascii="Times New Roman" w:hAnsi="Times New Roman" w:cs="Times New Roman"/>
          <w:sz w:val="24"/>
          <w:szCs w:val="24"/>
        </w:rPr>
        <w:t>the no vision trials (every 10</w:t>
      </w:r>
      <w:r w:rsidRPr="00442D41">
        <w:rPr>
          <w:rFonts w:ascii="Times New Roman" w:hAnsi="Times New Roman" w:cs="Times New Roman"/>
          <w:sz w:val="24"/>
          <w:szCs w:val="24"/>
          <w:vertAlign w:val="superscript"/>
        </w:rPr>
        <w:t>th</w:t>
      </w:r>
      <w:r w:rsidRPr="00442D41">
        <w:rPr>
          <w:rFonts w:ascii="Times New Roman" w:hAnsi="Times New Roman" w:cs="Times New Roman"/>
          <w:sz w:val="24"/>
          <w:szCs w:val="24"/>
        </w:rPr>
        <w:t xml:space="preserve"> trial), which were analysed separately: there were 83 no vision trials: 4 in baseline (block 1), 39 in adaptation (block 3; n</w:t>
      </w:r>
      <w:r w:rsidRPr="001C765A">
        <w:rPr>
          <w:rFonts w:ascii="Times New Roman" w:hAnsi="Times New Roman" w:cs="Times New Roman"/>
          <w:sz w:val="24"/>
          <w:szCs w:val="24"/>
        </w:rPr>
        <w:t>ote we did not include no vision trials at the very end of adaptation or during the explicit aiming trials) and 40 in washout (block 4). We calculated averages for baseline (no vision trials 2-4), adaptation (no vision trials 16-43) and washout (no vision trials 57-83). We also calculated averages for the online vision trials; baseline trials (epochs 3-6, 32 trials) and adaptation trials (epochs 24-59, 280 trials).</w:t>
      </w:r>
    </w:p>
    <w:p w14:paraId="4EC877B5" w14:textId="77777777" w:rsidR="00C93DD8" w:rsidRPr="001C765A" w:rsidRDefault="00C93DD8" w:rsidP="00D1018D">
      <w:pPr>
        <w:spacing w:line="480" w:lineRule="auto"/>
        <w:jc w:val="both"/>
        <w:rPr>
          <w:rFonts w:ascii="Times New Roman" w:hAnsi="Times New Roman" w:cs="Times New Roman"/>
          <w:i/>
          <w:sz w:val="24"/>
          <w:szCs w:val="24"/>
        </w:rPr>
      </w:pPr>
      <w:r w:rsidRPr="001C765A">
        <w:rPr>
          <w:rFonts w:ascii="Times New Roman" w:hAnsi="Times New Roman" w:cs="Times New Roman"/>
          <w:i/>
          <w:sz w:val="24"/>
          <w:szCs w:val="24"/>
        </w:rPr>
        <w:t>Statistics</w:t>
      </w:r>
    </w:p>
    <w:p w14:paraId="7BA53544" w14:textId="612C72E4" w:rsidR="00C93DD8" w:rsidRPr="001C765A" w:rsidRDefault="009057D6"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All</w:t>
      </w:r>
      <w:r w:rsidRPr="00442D41">
        <w:rPr>
          <w:rFonts w:ascii="Times New Roman" w:hAnsi="Times New Roman" w:cs="Times New Roman"/>
          <w:sz w:val="24"/>
          <w:szCs w:val="24"/>
        </w:rPr>
        <w:t xml:space="preserve"> data and statistical analyses were performed using Matlab (The Mathworks, Natwick, MA)</w:t>
      </w:r>
      <w:r w:rsidRPr="001C765A">
        <w:rPr>
          <w:rFonts w:ascii="Times New Roman" w:hAnsi="Times New Roman" w:cs="Times New Roman"/>
          <w:sz w:val="24"/>
          <w:szCs w:val="24"/>
        </w:rPr>
        <w:t xml:space="preserve"> and </w:t>
      </w:r>
      <w:r w:rsidR="00ED02CE" w:rsidRPr="001C765A">
        <w:rPr>
          <w:rFonts w:ascii="Times New Roman" w:hAnsi="Times New Roman" w:cs="Times New Roman"/>
          <w:sz w:val="24"/>
          <w:szCs w:val="24"/>
        </w:rPr>
        <w:t>IBM SPSS (IBM Corp. Released 2015</w:t>
      </w:r>
      <w:r w:rsidRPr="001C765A">
        <w:rPr>
          <w:rFonts w:ascii="Times New Roman" w:hAnsi="Times New Roman" w:cs="Times New Roman"/>
          <w:sz w:val="24"/>
          <w:szCs w:val="24"/>
        </w:rPr>
        <w:t>. IBM SPSS Statistics for Windows, Version 23.0. Armonk, NY: IBM Corp</w:t>
      </w:r>
      <w:r w:rsidR="00ED02CE" w:rsidRPr="001C765A">
        <w:rPr>
          <w:rFonts w:ascii="Times New Roman" w:hAnsi="Times New Roman" w:cs="Times New Roman"/>
          <w:sz w:val="24"/>
          <w:szCs w:val="24"/>
        </w:rPr>
        <w:t>)</w:t>
      </w:r>
      <w:r w:rsidRPr="001C765A">
        <w:rPr>
          <w:rFonts w:ascii="Times New Roman" w:hAnsi="Times New Roman" w:cs="Times New Roman"/>
          <w:sz w:val="24"/>
          <w:szCs w:val="24"/>
        </w:rPr>
        <w:t xml:space="preserve">. </w:t>
      </w:r>
      <w:r w:rsidR="00C93DD8" w:rsidRPr="001C765A">
        <w:rPr>
          <w:rFonts w:ascii="Times New Roman" w:hAnsi="Times New Roman" w:cs="Times New Roman"/>
          <w:sz w:val="24"/>
          <w:szCs w:val="24"/>
        </w:rPr>
        <w:t>Across all 3 experiments we performed Pearson correlations (r) between adaptation performance and WMC. For illustration we show scatter plots of the angle at which the participant moved or aimed, with 45° representing the target angle, against WMC. Angles of &lt; 45° resulted in an endpoint that was to CCW to the target (ie. an “under-shoot”), and angles of &gt; 45° resulted in an endpoint that was CW to the target (ie. an “over-shoot”). However, in order to test the association between WMC to adaptation success, we used absolute values of the difference in angle from 45</w:t>
      </w:r>
      <w:r w:rsidR="00C93DD8" w:rsidRPr="00552248">
        <w:rPr>
          <w:rFonts w:ascii="Times New Roman" w:hAnsi="Times New Roman" w:cs="Times New Roman"/>
          <w:sz w:val="24"/>
          <w:szCs w:val="24"/>
        </w:rPr>
        <w:t>°</w:t>
      </w:r>
      <w:r w:rsidR="00ED02CE" w:rsidRPr="00552248">
        <w:rPr>
          <w:rFonts w:ascii="Times New Roman" w:hAnsi="Times New Roman" w:cs="Times New Roman"/>
          <w:sz w:val="24"/>
          <w:szCs w:val="24"/>
        </w:rPr>
        <w:t xml:space="preserve"> as </w:t>
      </w:r>
      <w:r w:rsidR="00D86F29" w:rsidRPr="00552248">
        <w:rPr>
          <w:rFonts w:ascii="Times New Roman" w:hAnsi="Times New Roman" w:cs="Times New Roman"/>
          <w:sz w:val="24"/>
          <w:szCs w:val="24"/>
        </w:rPr>
        <w:t xml:space="preserve">we </w:t>
      </w:r>
      <w:r w:rsidR="00ED02CE" w:rsidRPr="00552248">
        <w:rPr>
          <w:rFonts w:ascii="Times New Roman" w:hAnsi="Times New Roman" w:cs="Times New Roman"/>
          <w:sz w:val="24"/>
          <w:szCs w:val="24"/>
        </w:rPr>
        <w:t>are interested in whether WMC predicts adaptation success, and not whether a participant moved or aimed to the right or the left of the target</w:t>
      </w:r>
      <w:r w:rsidR="00C93DD8" w:rsidRPr="00552248">
        <w:rPr>
          <w:rFonts w:ascii="Times New Roman" w:hAnsi="Times New Roman" w:cs="Times New Roman"/>
          <w:sz w:val="24"/>
          <w:szCs w:val="24"/>
        </w:rPr>
        <w:t>. This disregards the direction of movem</w:t>
      </w:r>
      <w:r w:rsidR="00C93DD8" w:rsidRPr="00A2763F">
        <w:rPr>
          <w:rFonts w:ascii="Times New Roman" w:hAnsi="Times New Roman" w:cs="Times New Roman"/>
          <w:sz w:val="24"/>
          <w:szCs w:val="24"/>
        </w:rPr>
        <w:t xml:space="preserve">ent (absolute hand direction error) or aim (absolute aiming direction error) relative to the target, and considers only the extent to which the angle differs from the target angle. Similarly, for implicit adaptation, for </w:t>
      </w:r>
      <w:r w:rsidR="00C93DD8" w:rsidRPr="00A2763F">
        <w:rPr>
          <w:rFonts w:ascii="Times New Roman" w:hAnsi="Times New Roman" w:cs="Times New Roman"/>
          <w:sz w:val="24"/>
          <w:szCs w:val="24"/>
        </w:rPr>
        <w:lastRenderedPageBreak/>
        <w:t>illustration we show the angle that</w:t>
      </w:r>
      <w:r w:rsidR="00C93DD8" w:rsidRPr="001D032A">
        <w:rPr>
          <w:rFonts w:ascii="Times New Roman" w:hAnsi="Times New Roman" w:cs="Times New Roman"/>
          <w:sz w:val="24"/>
          <w:szCs w:val="24"/>
        </w:rPr>
        <w:t xml:space="preserve"> resulted from subtracting the angle of aim from the angle of movement, but for the statistical analyses we use absolute values representing the </w:t>
      </w:r>
      <w:r w:rsidR="00C93DD8" w:rsidRPr="001C765A">
        <w:rPr>
          <w:rFonts w:ascii="Times New Roman" w:hAnsi="Times New Roman" w:cs="Times New Roman"/>
          <w:sz w:val="24"/>
          <w:szCs w:val="24"/>
        </w:rPr>
        <w:t xml:space="preserve">angle by which the implicit adaptation differed from 0° (absolute hand - aim direction error). Using the absolute values as opposed to the raw values for the angles did not affect the results. The same correlations were statistically significant, irrespective of the measure of adaptation. </w:t>
      </w:r>
    </w:p>
    <w:p w14:paraId="6877B443" w14:textId="12A128A6" w:rsidR="00C93DD8" w:rsidRPr="001C765A" w:rsidRDefault="00C93DD8"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The significance level was set at </w:t>
      </w:r>
      <w:r w:rsidRPr="001C765A">
        <w:rPr>
          <w:rFonts w:ascii="Times New Roman" w:hAnsi="Times New Roman" w:cs="Times New Roman"/>
          <w:iCs/>
          <w:sz w:val="24"/>
          <w:szCs w:val="24"/>
        </w:rPr>
        <w:t>p</w:t>
      </w:r>
      <w:r w:rsidRPr="001C765A">
        <w:rPr>
          <w:rFonts w:ascii="Times New Roman" w:hAnsi="Times New Roman" w:cs="Times New Roman"/>
          <w:sz w:val="24"/>
          <w:szCs w:val="24"/>
        </w:rPr>
        <w:t xml:space="preserve">&lt;0.05. All correlations were two-tailed, </w:t>
      </w:r>
      <w:r w:rsidRPr="00442D41">
        <w:rPr>
          <w:rFonts w:ascii="Times New Roman" w:hAnsi="Times New Roman" w:cs="Times New Roman"/>
          <w:sz w:val="24"/>
          <w:szCs w:val="24"/>
        </w:rPr>
        <w:t>To provide a measure of effect size, we report R-squared (r</w:t>
      </w:r>
      <w:r w:rsidRPr="00442D41">
        <w:rPr>
          <w:rFonts w:ascii="Times New Roman" w:hAnsi="Times New Roman" w:cs="Times New Roman"/>
          <w:sz w:val="24"/>
          <w:szCs w:val="24"/>
          <w:vertAlign w:val="superscript"/>
        </w:rPr>
        <w:t xml:space="preserve">2 </w:t>
      </w:r>
      <w:r w:rsidRPr="001C765A">
        <w:rPr>
          <w:rFonts w:ascii="Times New Roman" w:hAnsi="Times New Roman" w:cs="Times New Roman"/>
          <w:sz w:val="24"/>
          <w:szCs w:val="24"/>
        </w:rPr>
        <w:t xml:space="preserve">) values for each correlation.  </w:t>
      </w:r>
    </w:p>
    <w:p w14:paraId="10445D7F" w14:textId="7406599C" w:rsidR="005D3D74" w:rsidRPr="001C765A" w:rsidRDefault="00EC445A" w:rsidP="00D1018D">
      <w:pPr>
        <w:spacing w:line="480" w:lineRule="auto"/>
        <w:jc w:val="both"/>
        <w:rPr>
          <w:rFonts w:ascii="Times New Roman" w:hAnsi="Times New Roman" w:cs="Times New Roman"/>
          <w:b/>
          <w:sz w:val="26"/>
          <w:szCs w:val="26"/>
        </w:rPr>
      </w:pPr>
      <w:r w:rsidRPr="001C765A">
        <w:rPr>
          <w:rFonts w:ascii="Times New Roman" w:hAnsi="Times New Roman" w:cs="Times New Roman"/>
          <w:b/>
          <w:sz w:val="26"/>
          <w:szCs w:val="26"/>
        </w:rPr>
        <w:t>References</w:t>
      </w:r>
    </w:p>
    <w:p w14:paraId="45F09864" w14:textId="77777777" w:rsidR="00774245" w:rsidRPr="001C765A" w:rsidRDefault="003A35CF" w:rsidP="00774245">
      <w:pPr>
        <w:pStyle w:val="EndNoteBibliography"/>
        <w:spacing w:after="0"/>
        <w:ind w:left="720" w:hanging="720"/>
      </w:pPr>
      <w:r w:rsidRPr="001C765A">
        <w:rPr>
          <w:sz w:val="24"/>
          <w:szCs w:val="24"/>
        </w:rPr>
        <w:fldChar w:fldCharType="begin"/>
      </w:r>
      <w:r w:rsidRPr="001C765A">
        <w:rPr>
          <w:sz w:val="24"/>
          <w:szCs w:val="24"/>
        </w:rPr>
        <w:instrText xml:space="preserve"> ADDIN EN.REFLIST </w:instrText>
      </w:r>
      <w:r w:rsidRPr="001C765A">
        <w:rPr>
          <w:sz w:val="24"/>
          <w:szCs w:val="24"/>
        </w:rPr>
        <w:fldChar w:fldCharType="separate"/>
      </w:r>
      <w:r w:rsidR="00774245" w:rsidRPr="001C765A">
        <w:t>1</w:t>
      </w:r>
      <w:r w:rsidR="00774245" w:rsidRPr="001C765A">
        <w:tab/>
        <w:t xml:space="preserve">Baddeley, A. Cognitive psychology and human memory. </w:t>
      </w:r>
      <w:r w:rsidR="00774245" w:rsidRPr="001C765A">
        <w:rPr>
          <w:i/>
        </w:rPr>
        <w:t>Trends Neurosci</w:t>
      </w:r>
      <w:r w:rsidR="00774245" w:rsidRPr="001C765A">
        <w:t xml:space="preserve"> </w:t>
      </w:r>
      <w:r w:rsidR="00774245" w:rsidRPr="001C765A">
        <w:rPr>
          <w:b/>
        </w:rPr>
        <w:t>11</w:t>
      </w:r>
      <w:r w:rsidR="00774245" w:rsidRPr="001C765A">
        <w:t>, 176-181 (1988).</w:t>
      </w:r>
    </w:p>
    <w:p w14:paraId="06B4A913" w14:textId="77777777" w:rsidR="00774245" w:rsidRPr="001C765A" w:rsidRDefault="00774245" w:rsidP="00774245">
      <w:pPr>
        <w:pStyle w:val="EndNoteBibliography"/>
        <w:spacing w:after="0"/>
        <w:ind w:left="720" w:hanging="720"/>
      </w:pPr>
      <w:r w:rsidRPr="001C765A">
        <w:t>2</w:t>
      </w:r>
      <w:r w:rsidRPr="001C765A">
        <w:tab/>
        <w:t>Jonides, J.</w:t>
      </w:r>
      <w:r w:rsidRPr="001C765A">
        <w:rPr>
          <w:i/>
        </w:rPr>
        <w:t xml:space="preserve"> et al.</w:t>
      </w:r>
      <w:r w:rsidRPr="001C765A">
        <w:t xml:space="preserve"> Spatial working memory in humans as revealed by PET. </w:t>
      </w:r>
      <w:r w:rsidRPr="001C765A">
        <w:rPr>
          <w:i/>
        </w:rPr>
        <w:t>Nature</w:t>
      </w:r>
      <w:r w:rsidRPr="001C765A">
        <w:t xml:space="preserve"> </w:t>
      </w:r>
      <w:r w:rsidRPr="001C765A">
        <w:rPr>
          <w:b/>
        </w:rPr>
        <w:t>363</w:t>
      </w:r>
      <w:r w:rsidRPr="001C765A">
        <w:t>, 623-625, doi:10.1038/363623a0 (1993).</w:t>
      </w:r>
    </w:p>
    <w:p w14:paraId="6ECF89C9" w14:textId="77777777" w:rsidR="00774245" w:rsidRPr="001C765A" w:rsidRDefault="00774245" w:rsidP="00774245">
      <w:pPr>
        <w:pStyle w:val="EndNoteBibliography"/>
        <w:spacing w:after="0"/>
        <w:ind w:left="720" w:hanging="720"/>
      </w:pPr>
      <w:r w:rsidRPr="001C765A">
        <w:t>3</w:t>
      </w:r>
      <w:r w:rsidRPr="001C765A">
        <w:tab/>
        <w:t xml:space="preserve">Anguera, J. A., Reuter-Lorenz, P. A., Willingham, D. T. &amp; Seidler, R. D. Contributions of spatial working memory to visuomotor learning. </w:t>
      </w:r>
      <w:r w:rsidRPr="001C765A">
        <w:rPr>
          <w:i/>
        </w:rPr>
        <w:t>J Cogn Neurosci</w:t>
      </w:r>
      <w:r w:rsidRPr="001C765A">
        <w:t xml:space="preserve"> </w:t>
      </w:r>
      <w:r w:rsidRPr="001C765A">
        <w:rPr>
          <w:b/>
        </w:rPr>
        <w:t>22</w:t>
      </w:r>
      <w:r w:rsidRPr="001C765A">
        <w:t>, 1917-1930, doi:10.1162/jocn.2009.21351 (2010).</w:t>
      </w:r>
    </w:p>
    <w:p w14:paraId="20307D14" w14:textId="77777777" w:rsidR="00774245" w:rsidRPr="001C765A" w:rsidRDefault="00774245" w:rsidP="00774245">
      <w:pPr>
        <w:pStyle w:val="EndNoteBibliography"/>
        <w:spacing w:after="0"/>
        <w:ind w:left="720" w:hanging="720"/>
      </w:pPr>
      <w:r w:rsidRPr="001C765A">
        <w:t>4</w:t>
      </w:r>
      <w:r w:rsidRPr="001C765A">
        <w:tab/>
        <w:t>Anguera, J. A.</w:t>
      </w:r>
      <w:r w:rsidRPr="001C765A">
        <w:rPr>
          <w:i/>
        </w:rPr>
        <w:t xml:space="preserve"> et al.</w:t>
      </w:r>
      <w:r w:rsidRPr="001C765A">
        <w:t xml:space="preserve"> The effects of working memory resource depletion and training on sensorimotor adaptation. </w:t>
      </w:r>
      <w:r w:rsidRPr="001C765A">
        <w:rPr>
          <w:i/>
        </w:rPr>
        <w:t>Behav Brain Res</w:t>
      </w:r>
      <w:r w:rsidRPr="001C765A">
        <w:t xml:space="preserve"> </w:t>
      </w:r>
      <w:r w:rsidRPr="001C765A">
        <w:rPr>
          <w:b/>
        </w:rPr>
        <w:t>228</w:t>
      </w:r>
      <w:r w:rsidRPr="001C765A">
        <w:t>, 107-115, doi:10.1016/j.bbr.2011.11.040 (2012).</w:t>
      </w:r>
    </w:p>
    <w:p w14:paraId="1C1C7D3F" w14:textId="77777777" w:rsidR="00774245" w:rsidRPr="001C765A" w:rsidRDefault="00774245" w:rsidP="00774245">
      <w:pPr>
        <w:pStyle w:val="EndNoteBibliography"/>
        <w:spacing w:after="0"/>
        <w:ind w:left="720" w:hanging="720"/>
      </w:pPr>
      <w:r w:rsidRPr="001C765A">
        <w:t>5</w:t>
      </w:r>
      <w:r w:rsidRPr="001C765A">
        <w:tab/>
        <w:t xml:space="preserve">Mazzoni, P. &amp; Krakauer, J. W. An implicit plan overrides an explicit strategy during visuomotor adaptation. </w:t>
      </w:r>
      <w:r w:rsidRPr="001C765A">
        <w:rPr>
          <w:i/>
        </w:rPr>
        <w:t>J Neurosci</w:t>
      </w:r>
      <w:r w:rsidRPr="001C765A">
        <w:t xml:space="preserve"> </w:t>
      </w:r>
      <w:r w:rsidRPr="001C765A">
        <w:rPr>
          <w:b/>
        </w:rPr>
        <w:t>26</w:t>
      </w:r>
      <w:r w:rsidRPr="001C765A">
        <w:t>, 3642-3645 (2006).</w:t>
      </w:r>
    </w:p>
    <w:p w14:paraId="20B87BFF" w14:textId="77777777" w:rsidR="00774245" w:rsidRPr="001C765A" w:rsidRDefault="00774245" w:rsidP="00774245">
      <w:pPr>
        <w:pStyle w:val="EndNoteBibliography"/>
        <w:spacing w:after="0"/>
        <w:ind w:left="720" w:hanging="720"/>
      </w:pPr>
      <w:r w:rsidRPr="001C765A">
        <w:t>6</w:t>
      </w:r>
      <w:r w:rsidRPr="001C765A">
        <w:tab/>
        <w:t xml:space="preserve">Corkin, S. Acquisition of motor skill after bilateral medial temporal-lobe excision </w:t>
      </w:r>
      <w:r w:rsidRPr="001C765A">
        <w:rPr>
          <w:i/>
        </w:rPr>
        <w:t>Neuropsychologia</w:t>
      </w:r>
      <w:r w:rsidRPr="001C765A">
        <w:t xml:space="preserve"> </w:t>
      </w:r>
      <w:r w:rsidRPr="001C765A">
        <w:rPr>
          <w:b/>
        </w:rPr>
        <w:t>6</w:t>
      </w:r>
      <w:r w:rsidRPr="001C765A">
        <w:t>, 255-265 (1968).</w:t>
      </w:r>
    </w:p>
    <w:p w14:paraId="36AE3FC8" w14:textId="77777777" w:rsidR="00774245" w:rsidRPr="001C765A" w:rsidRDefault="00774245" w:rsidP="00774245">
      <w:pPr>
        <w:pStyle w:val="EndNoteBibliography"/>
        <w:spacing w:after="0"/>
        <w:ind w:left="720" w:hanging="720"/>
      </w:pPr>
      <w:r w:rsidRPr="001C765A">
        <w:t>7</w:t>
      </w:r>
      <w:r w:rsidRPr="001C765A">
        <w:tab/>
        <w:t xml:space="preserve">Shadmehr, R., Brandt, J. &amp; Corkin, S. Time-dependent motor memory processes in amnesic subjects. </w:t>
      </w:r>
      <w:r w:rsidRPr="001C765A">
        <w:rPr>
          <w:i/>
        </w:rPr>
        <w:t>J Neurophysiol</w:t>
      </w:r>
      <w:r w:rsidRPr="001C765A">
        <w:t xml:space="preserve"> </w:t>
      </w:r>
      <w:r w:rsidRPr="001C765A">
        <w:rPr>
          <w:b/>
        </w:rPr>
        <w:t>80</w:t>
      </w:r>
      <w:r w:rsidRPr="001C765A">
        <w:t>, 1590-1597 (1998).</w:t>
      </w:r>
    </w:p>
    <w:p w14:paraId="0501690B" w14:textId="77777777" w:rsidR="00774245" w:rsidRPr="001C765A" w:rsidRDefault="00774245" w:rsidP="00774245">
      <w:pPr>
        <w:pStyle w:val="EndNoteBibliography"/>
        <w:spacing w:after="0"/>
        <w:ind w:left="720" w:hanging="720"/>
      </w:pPr>
      <w:r w:rsidRPr="001C765A">
        <w:t>8</w:t>
      </w:r>
      <w:r w:rsidRPr="001C765A">
        <w:tab/>
        <w:t xml:space="preserve">Taylor, J. A., Wojaczynski, G. J. &amp; Ivry, R. B. Trial-by-trial analysis of intermanual transfer during visuomotor adaptation. </w:t>
      </w:r>
      <w:r w:rsidRPr="001C765A">
        <w:rPr>
          <w:i/>
        </w:rPr>
        <w:t>J Neurophysiol</w:t>
      </w:r>
      <w:r w:rsidRPr="001C765A">
        <w:t xml:space="preserve"> </w:t>
      </w:r>
      <w:r w:rsidRPr="001C765A">
        <w:rPr>
          <w:b/>
        </w:rPr>
        <w:t>106</w:t>
      </w:r>
      <w:r w:rsidRPr="001C765A">
        <w:t>, 3157-3172, doi:10.1152/jn.01008.2010 (2011).</w:t>
      </w:r>
    </w:p>
    <w:p w14:paraId="3D8AD419" w14:textId="77777777" w:rsidR="00774245" w:rsidRPr="001C765A" w:rsidRDefault="00774245" w:rsidP="00774245">
      <w:pPr>
        <w:pStyle w:val="EndNoteBibliography"/>
        <w:spacing w:after="0"/>
        <w:ind w:left="720" w:hanging="720"/>
      </w:pPr>
      <w:r w:rsidRPr="001C765A">
        <w:t>9</w:t>
      </w:r>
      <w:r w:rsidRPr="001C765A">
        <w:tab/>
        <w:t xml:space="preserve">Benson, B. L., Anguera, J. A. &amp; Seidler, R. D. A spatial explicit strategy reduces error but interferes with sensorimotor adaptation. </w:t>
      </w:r>
      <w:r w:rsidRPr="001C765A">
        <w:rPr>
          <w:i/>
        </w:rPr>
        <w:t>J Neurophysiol</w:t>
      </w:r>
      <w:r w:rsidRPr="001C765A">
        <w:t xml:space="preserve"> </w:t>
      </w:r>
      <w:r w:rsidRPr="001C765A">
        <w:rPr>
          <w:b/>
        </w:rPr>
        <w:t>105</w:t>
      </w:r>
      <w:r w:rsidRPr="001C765A">
        <w:t>, 2843-2851, doi:10.1152/jn.00002.2011 (2011).</w:t>
      </w:r>
    </w:p>
    <w:p w14:paraId="34CF1B39" w14:textId="77777777" w:rsidR="00774245" w:rsidRPr="001C765A" w:rsidRDefault="00774245" w:rsidP="00774245">
      <w:pPr>
        <w:pStyle w:val="EndNoteBibliography"/>
        <w:spacing w:after="0"/>
        <w:ind w:left="720" w:hanging="720"/>
      </w:pPr>
      <w:r w:rsidRPr="001C765A">
        <w:t>10</w:t>
      </w:r>
      <w:r w:rsidRPr="001C765A">
        <w:tab/>
        <w:t xml:space="preserve">Taylor, J. A., Krakauer, J. W. &amp; Ivry, R. B. Explicit and implicit contributions to learning in a sensorimotor adaptation task. </w:t>
      </w:r>
      <w:r w:rsidRPr="001C765A">
        <w:rPr>
          <w:i/>
        </w:rPr>
        <w:t>J Neurosci</w:t>
      </w:r>
      <w:r w:rsidRPr="001C765A">
        <w:t xml:space="preserve"> </w:t>
      </w:r>
      <w:r w:rsidRPr="001C765A">
        <w:rPr>
          <w:b/>
        </w:rPr>
        <w:t>34</w:t>
      </w:r>
      <w:r w:rsidRPr="001C765A">
        <w:t>, 3023-3032, doi:10.1523/JNEUROSCI.3619-13.2014 (2014).</w:t>
      </w:r>
    </w:p>
    <w:p w14:paraId="41280DFD" w14:textId="77777777" w:rsidR="00774245" w:rsidRPr="001C765A" w:rsidRDefault="00774245" w:rsidP="00774245">
      <w:pPr>
        <w:pStyle w:val="EndNoteBibliography"/>
        <w:spacing w:after="0"/>
        <w:ind w:left="720" w:hanging="720"/>
      </w:pPr>
      <w:r w:rsidRPr="001C765A">
        <w:t>11</w:t>
      </w:r>
      <w:r w:rsidRPr="001C765A">
        <w:tab/>
        <w:t xml:space="preserve">Martin, T. A., Keating, J. G., Goodkin, H. P., Bastian, A. J. &amp; Thach, W. T. Throwing while looking through prisms. I. Focal olivocerebellar lesions impair adaptation. </w:t>
      </w:r>
      <w:r w:rsidRPr="001C765A">
        <w:rPr>
          <w:i/>
        </w:rPr>
        <w:t>Brain</w:t>
      </w:r>
      <w:r w:rsidRPr="001C765A">
        <w:t xml:space="preserve"> </w:t>
      </w:r>
      <w:r w:rsidRPr="001C765A">
        <w:rPr>
          <w:b/>
        </w:rPr>
        <w:t>119 ( Pt 4)</w:t>
      </w:r>
      <w:r w:rsidRPr="001C765A">
        <w:t>, 1183-1198 (1996).</w:t>
      </w:r>
    </w:p>
    <w:p w14:paraId="712A93D8" w14:textId="77777777" w:rsidR="00774245" w:rsidRPr="001C765A" w:rsidRDefault="00774245" w:rsidP="00774245">
      <w:pPr>
        <w:pStyle w:val="EndNoteBibliography"/>
        <w:spacing w:after="0"/>
        <w:ind w:left="720" w:hanging="720"/>
      </w:pPr>
      <w:r w:rsidRPr="001C765A">
        <w:t>12</w:t>
      </w:r>
      <w:r w:rsidRPr="001C765A">
        <w:tab/>
        <w:t xml:space="preserve">Anguera, J. A., Russell, C. A., Noll, D. C. &amp; Seidler, R. D. Neural correlates associated with intermanual transfer of sensorimotor adaptation. </w:t>
      </w:r>
      <w:r w:rsidRPr="001C765A">
        <w:rPr>
          <w:i/>
        </w:rPr>
        <w:t>Brain Res</w:t>
      </w:r>
      <w:r w:rsidRPr="001C765A">
        <w:t xml:space="preserve"> </w:t>
      </w:r>
      <w:r w:rsidRPr="001C765A">
        <w:rPr>
          <w:b/>
        </w:rPr>
        <w:t>1185</w:t>
      </w:r>
      <w:r w:rsidRPr="001C765A">
        <w:t>, 136-151, doi:10.1016/j.brainres.2007.09.088 (2007).</w:t>
      </w:r>
    </w:p>
    <w:p w14:paraId="615D8F95" w14:textId="77777777" w:rsidR="00774245" w:rsidRPr="001C765A" w:rsidRDefault="00774245" w:rsidP="00774245">
      <w:pPr>
        <w:pStyle w:val="EndNoteBibliography"/>
        <w:spacing w:after="0"/>
        <w:ind w:left="720" w:hanging="720"/>
      </w:pPr>
      <w:r w:rsidRPr="001C765A">
        <w:t>13</w:t>
      </w:r>
      <w:r w:rsidRPr="001C765A">
        <w:tab/>
        <w:t xml:space="preserve">Taylor, J. A. &amp; Ivry, R. B. Cerebellar and prefrontal cortex contributions to adaptation, strategies, and reinforcement learning. </w:t>
      </w:r>
      <w:r w:rsidRPr="001C765A">
        <w:rPr>
          <w:i/>
        </w:rPr>
        <w:t>Prog Brain Res</w:t>
      </w:r>
      <w:r w:rsidRPr="001C765A">
        <w:t xml:space="preserve"> </w:t>
      </w:r>
      <w:r w:rsidRPr="001C765A">
        <w:rPr>
          <w:b/>
        </w:rPr>
        <w:t>210</w:t>
      </w:r>
      <w:r w:rsidRPr="001C765A">
        <w:t>, 217-253, doi:10.1016/B978-0-444-63356-9.00009-1 (2014).</w:t>
      </w:r>
    </w:p>
    <w:p w14:paraId="6CE3DFEB" w14:textId="77777777" w:rsidR="00774245" w:rsidRPr="001C765A" w:rsidRDefault="00774245" w:rsidP="00774245">
      <w:pPr>
        <w:pStyle w:val="EndNoteBibliography"/>
        <w:spacing w:after="0"/>
        <w:ind w:left="720" w:hanging="720"/>
      </w:pPr>
      <w:r w:rsidRPr="001C765A">
        <w:t>14</w:t>
      </w:r>
      <w:r w:rsidRPr="001C765A">
        <w:tab/>
        <w:t xml:space="preserve">Courtney, S. M., Petit, L., Maisog, J. M., Ungerleider, L. G. &amp; Haxby, J. V. An area specialized for spatial working memory in human frontal cortex. </w:t>
      </w:r>
      <w:r w:rsidRPr="001C765A">
        <w:rPr>
          <w:i/>
        </w:rPr>
        <w:t>Science</w:t>
      </w:r>
      <w:r w:rsidRPr="001C765A">
        <w:t xml:space="preserve"> </w:t>
      </w:r>
      <w:r w:rsidRPr="001C765A">
        <w:rPr>
          <w:b/>
        </w:rPr>
        <w:t>279</w:t>
      </w:r>
      <w:r w:rsidRPr="001C765A">
        <w:t>, 1347-1351 (1998).</w:t>
      </w:r>
    </w:p>
    <w:p w14:paraId="28BC8DE2" w14:textId="77777777" w:rsidR="00774245" w:rsidRPr="001C765A" w:rsidRDefault="00774245" w:rsidP="00774245">
      <w:pPr>
        <w:pStyle w:val="EndNoteBibliography"/>
        <w:spacing w:after="0"/>
        <w:ind w:left="720" w:hanging="720"/>
      </w:pPr>
      <w:r w:rsidRPr="001C765A">
        <w:t>15</w:t>
      </w:r>
      <w:r w:rsidRPr="001C765A">
        <w:tab/>
        <w:t xml:space="preserve">Galea, J. M., Sami, S. A., Albert, N. B. &amp; Miall, R. C. Secondary tasks impair adaptation to step- and gradual-visual displacements. </w:t>
      </w:r>
      <w:r w:rsidRPr="001C765A">
        <w:rPr>
          <w:i/>
        </w:rPr>
        <w:t>Exp Brain Res</w:t>
      </w:r>
      <w:r w:rsidRPr="001C765A">
        <w:t xml:space="preserve"> </w:t>
      </w:r>
      <w:r w:rsidRPr="001C765A">
        <w:rPr>
          <w:b/>
        </w:rPr>
        <w:t>202</w:t>
      </w:r>
      <w:r w:rsidRPr="001C765A">
        <w:t>, 473-484, doi:10.1007/s00221-010-2158-x (2010).</w:t>
      </w:r>
    </w:p>
    <w:p w14:paraId="4B7A561D" w14:textId="77777777" w:rsidR="00774245" w:rsidRPr="001C765A" w:rsidRDefault="00774245" w:rsidP="00774245">
      <w:pPr>
        <w:pStyle w:val="EndNoteBibliography"/>
        <w:spacing w:after="0"/>
        <w:ind w:left="720" w:hanging="720"/>
      </w:pPr>
      <w:r w:rsidRPr="001C765A">
        <w:t>16</w:t>
      </w:r>
      <w:r w:rsidRPr="001C765A">
        <w:tab/>
        <w:t xml:space="preserve">McNab, F. &amp; Klingberg, T. Prefrontal cortex and basal ganglia control access to working memory. </w:t>
      </w:r>
      <w:r w:rsidRPr="001C765A">
        <w:rPr>
          <w:i/>
        </w:rPr>
        <w:t>Nature Neuroscience</w:t>
      </w:r>
      <w:r w:rsidRPr="001C765A">
        <w:t xml:space="preserve"> </w:t>
      </w:r>
      <w:r w:rsidRPr="001C765A">
        <w:rPr>
          <w:b/>
        </w:rPr>
        <w:t>11</w:t>
      </w:r>
      <w:r w:rsidRPr="001C765A">
        <w:t>, 103-107, doi:10.1038/nn2024 (2008).</w:t>
      </w:r>
    </w:p>
    <w:p w14:paraId="1B001224" w14:textId="77777777" w:rsidR="00774245" w:rsidRPr="001C765A" w:rsidRDefault="00774245" w:rsidP="00774245">
      <w:pPr>
        <w:pStyle w:val="EndNoteBibliography"/>
        <w:spacing w:after="0"/>
        <w:ind w:left="720" w:hanging="720"/>
      </w:pPr>
      <w:r w:rsidRPr="001C765A">
        <w:lastRenderedPageBreak/>
        <w:t>17</w:t>
      </w:r>
      <w:r w:rsidRPr="001C765A">
        <w:tab/>
        <w:t xml:space="preserve">Vogel, E. K., McCollough, A. W. &amp; Machizawa, M. G. Neural measures reveal individual differences in controlling access to working memory. </w:t>
      </w:r>
      <w:r w:rsidRPr="001C765A">
        <w:rPr>
          <w:i/>
        </w:rPr>
        <w:t>Nature</w:t>
      </w:r>
      <w:r w:rsidRPr="001C765A">
        <w:t xml:space="preserve"> </w:t>
      </w:r>
      <w:r w:rsidRPr="001C765A">
        <w:rPr>
          <w:b/>
        </w:rPr>
        <w:t>438</w:t>
      </w:r>
      <w:r w:rsidRPr="001C765A">
        <w:t>, 500-503, doi:10.1038/nature04171 (2005).</w:t>
      </w:r>
    </w:p>
    <w:p w14:paraId="65BEC0C9" w14:textId="77777777" w:rsidR="00774245" w:rsidRPr="001C765A" w:rsidRDefault="00774245" w:rsidP="00774245">
      <w:pPr>
        <w:pStyle w:val="EndNoteBibliography"/>
        <w:spacing w:after="0"/>
        <w:ind w:left="720" w:hanging="720"/>
      </w:pPr>
      <w:r w:rsidRPr="001C765A">
        <w:t>18</w:t>
      </w:r>
      <w:r w:rsidRPr="001C765A">
        <w:tab/>
        <w:t xml:space="preserve">Galea, J. M., Mallia, E., Rothwell, J. &amp; Diedrichsen, J. The dissociable effects of punishment and reward on motor learning. </w:t>
      </w:r>
      <w:r w:rsidRPr="001C765A">
        <w:rPr>
          <w:i/>
        </w:rPr>
        <w:t>Nat Neurosci</w:t>
      </w:r>
      <w:r w:rsidRPr="001C765A">
        <w:t xml:space="preserve"> </w:t>
      </w:r>
      <w:r w:rsidRPr="001C765A">
        <w:rPr>
          <w:b/>
        </w:rPr>
        <w:t>18</w:t>
      </w:r>
      <w:r w:rsidRPr="001C765A">
        <w:t>, 597-602, doi:10.1038/nn.3956 (2015).</w:t>
      </w:r>
    </w:p>
    <w:p w14:paraId="61E55698" w14:textId="77777777" w:rsidR="00774245" w:rsidRPr="001C765A" w:rsidRDefault="00774245" w:rsidP="00774245">
      <w:pPr>
        <w:pStyle w:val="EndNoteBibliography"/>
        <w:spacing w:after="0"/>
        <w:ind w:left="720" w:hanging="720"/>
      </w:pPr>
      <w:r w:rsidRPr="001C765A">
        <w:t>19</w:t>
      </w:r>
      <w:r w:rsidRPr="001C765A">
        <w:tab/>
        <w:t xml:space="preserve">McDougle, S. D., Bond, K. M. &amp; Taylor, J. A. Explicit and Implicit Processes Constitute the Fast and Slow Processes of Sensorimotor Learning. </w:t>
      </w:r>
      <w:r w:rsidRPr="001C765A">
        <w:rPr>
          <w:i/>
        </w:rPr>
        <w:t>J Neurosci</w:t>
      </w:r>
      <w:r w:rsidRPr="001C765A">
        <w:t xml:space="preserve"> </w:t>
      </w:r>
      <w:r w:rsidRPr="001C765A">
        <w:rPr>
          <w:b/>
        </w:rPr>
        <w:t>35</w:t>
      </w:r>
      <w:r w:rsidRPr="001C765A">
        <w:t>, 9568-9579, doi:10.1523/JNEUROSCI.5061-14.2015 (2015).</w:t>
      </w:r>
    </w:p>
    <w:p w14:paraId="1D65DB38" w14:textId="77777777" w:rsidR="00774245" w:rsidRPr="001C765A" w:rsidRDefault="00774245" w:rsidP="00774245">
      <w:pPr>
        <w:pStyle w:val="EndNoteBibliography"/>
        <w:spacing w:after="0"/>
        <w:ind w:left="720" w:hanging="720"/>
      </w:pPr>
      <w:r w:rsidRPr="001C765A">
        <w:t>20</w:t>
      </w:r>
      <w:r w:rsidRPr="001C765A">
        <w:tab/>
        <w:t xml:space="preserve">Bond, K. M. &amp; Taylor, J. A. Flexible explicit but rigid implicit learning in a visuomotor adaptation task. </w:t>
      </w:r>
      <w:r w:rsidRPr="001C765A">
        <w:rPr>
          <w:i/>
        </w:rPr>
        <w:t>J Neurophysiol</w:t>
      </w:r>
      <w:r w:rsidRPr="001C765A">
        <w:t xml:space="preserve"> </w:t>
      </w:r>
      <w:r w:rsidRPr="001C765A">
        <w:rPr>
          <w:b/>
        </w:rPr>
        <w:t>113</w:t>
      </w:r>
      <w:r w:rsidRPr="001C765A">
        <w:t>, 3836-3849, doi:10.1152/jn.00009.2015 (2015).</w:t>
      </w:r>
    </w:p>
    <w:p w14:paraId="14829D4E" w14:textId="77777777" w:rsidR="00774245" w:rsidRPr="001C765A" w:rsidRDefault="00774245" w:rsidP="00774245">
      <w:pPr>
        <w:pStyle w:val="EndNoteBibliography"/>
        <w:spacing w:after="0"/>
        <w:ind w:left="720" w:hanging="720"/>
      </w:pPr>
      <w:r w:rsidRPr="001C765A">
        <w:t>21</w:t>
      </w:r>
      <w:r w:rsidRPr="001C765A">
        <w:tab/>
        <w:t xml:space="preserve">Seidler, R. D., Bo, J. &amp; Anguera, J. A. Neurocognitive contributions to motor skill learning: the role of working memory. </w:t>
      </w:r>
      <w:r w:rsidRPr="001C765A">
        <w:rPr>
          <w:i/>
        </w:rPr>
        <w:t>J Mot Behav</w:t>
      </w:r>
      <w:r w:rsidRPr="001C765A">
        <w:t xml:space="preserve"> </w:t>
      </w:r>
      <w:r w:rsidRPr="001C765A">
        <w:rPr>
          <w:b/>
        </w:rPr>
        <w:t>44</w:t>
      </w:r>
      <w:r w:rsidRPr="001C765A">
        <w:t>, 445-453, doi:10.1080/00222895.2012.672348 (2012).</w:t>
      </w:r>
    </w:p>
    <w:p w14:paraId="7BCC50E0" w14:textId="77777777" w:rsidR="00774245" w:rsidRPr="001C765A" w:rsidRDefault="00774245" w:rsidP="00774245">
      <w:pPr>
        <w:pStyle w:val="EndNoteBibliography"/>
        <w:spacing w:after="0"/>
        <w:ind w:left="720" w:hanging="720"/>
      </w:pPr>
      <w:r w:rsidRPr="001C765A">
        <w:t>22</w:t>
      </w:r>
      <w:r w:rsidRPr="001C765A">
        <w:tab/>
        <w:t xml:space="preserve">Anguera, J. A., Reuter-Lorenz, P. A., Willingham, D. T. &amp; Seidler, R. D. Failure to engage spatial working memory contributes to age-related declines in visuomotor learning. </w:t>
      </w:r>
      <w:r w:rsidRPr="001C765A">
        <w:rPr>
          <w:i/>
        </w:rPr>
        <w:t>J Cogn Neurosci</w:t>
      </w:r>
      <w:r w:rsidRPr="001C765A">
        <w:t xml:space="preserve"> </w:t>
      </w:r>
      <w:r w:rsidRPr="001C765A">
        <w:rPr>
          <w:b/>
        </w:rPr>
        <w:t>23</w:t>
      </w:r>
      <w:r w:rsidRPr="001C765A">
        <w:t>, 11-25, doi:10.1162/jocn.2010.21451 (2011).</w:t>
      </w:r>
    </w:p>
    <w:p w14:paraId="2FBE4FE5" w14:textId="77777777" w:rsidR="00774245" w:rsidRPr="001C765A" w:rsidRDefault="00774245" w:rsidP="00774245">
      <w:pPr>
        <w:pStyle w:val="EndNoteBibliography"/>
        <w:spacing w:after="0"/>
        <w:ind w:left="720" w:hanging="720"/>
      </w:pPr>
      <w:r w:rsidRPr="001C765A">
        <w:t>23</w:t>
      </w:r>
      <w:r w:rsidRPr="001C765A">
        <w:tab/>
        <w:t xml:space="preserve">Buch, E. R., Young, S. &amp; Contreras-Vidal, J. L. Visuomotor adaptation in normal aging. </w:t>
      </w:r>
      <w:r w:rsidRPr="001C765A">
        <w:rPr>
          <w:i/>
        </w:rPr>
        <w:t>Learning &amp; memory</w:t>
      </w:r>
      <w:r w:rsidRPr="001C765A">
        <w:t xml:space="preserve"> </w:t>
      </w:r>
      <w:r w:rsidRPr="001C765A">
        <w:rPr>
          <w:b/>
        </w:rPr>
        <w:t>10</w:t>
      </w:r>
      <w:r w:rsidRPr="001C765A">
        <w:t>, 55-63, doi:10.1101/lm.50303 (2003).</w:t>
      </w:r>
    </w:p>
    <w:p w14:paraId="687CF425" w14:textId="77777777" w:rsidR="00774245" w:rsidRPr="001C765A" w:rsidRDefault="00774245" w:rsidP="00774245">
      <w:pPr>
        <w:pStyle w:val="EndNoteBibliography"/>
        <w:spacing w:after="0"/>
        <w:ind w:left="720" w:hanging="720"/>
      </w:pPr>
      <w:r w:rsidRPr="001C765A">
        <w:t>24</w:t>
      </w:r>
      <w:r w:rsidRPr="001C765A">
        <w:tab/>
        <w:t xml:space="preserve">Heuer, H. &amp; Hegele, M. Adaptation to direction-dependent visuo-motor rotations and its decay in younger and older adults. </w:t>
      </w:r>
      <w:r w:rsidRPr="001C765A">
        <w:rPr>
          <w:i/>
        </w:rPr>
        <w:t>Acta Psychol (Amst)</w:t>
      </w:r>
      <w:r w:rsidRPr="001C765A">
        <w:t xml:space="preserve"> </w:t>
      </w:r>
      <w:r w:rsidRPr="001C765A">
        <w:rPr>
          <w:b/>
        </w:rPr>
        <w:t>127</w:t>
      </w:r>
      <w:r w:rsidRPr="001C765A">
        <w:t>, 369-381, doi:10.1016/j.actpsy.2007.07.006 (2008).</w:t>
      </w:r>
    </w:p>
    <w:p w14:paraId="2DDB89ED" w14:textId="77777777" w:rsidR="00774245" w:rsidRPr="001C765A" w:rsidRDefault="00774245" w:rsidP="00774245">
      <w:pPr>
        <w:pStyle w:val="EndNoteBibliography"/>
        <w:spacing w:after="0"/>
        <w:ind w:left="720" w:hanging="720"/>
      </w:pPr>
      <w:r w:rsidRPr="001C765A">
        <w:t>25</w:t>
      </w:r>
      <w:r w:rsidRPr="001C765A">
        <w:tab/>
        <w:t xml:space="preserve">Hwang, E. J., Smith, M. A. &amp; Shadmehr, R. Dissociable effects of the implicit and explicit memory systems on learning control of reaching. </w:t>
      </w:r>
      <w:r w:rsidRPr="001C765A">
        <w:rPr>
          <w:i/>
        </w:rPr>
        <w:t>Exp Brain Res</w:t>
      </w:r>
      <w:r w:rsidRPr="001C765A">
        <w:t xml:space="preserve"> </w:t>
      </w:r>
      <w:r w:rsidRPr="001C765A">
        <w:rPr>
          <w:b/>
        </w:rPr>
        <w:t>173</w:t>
      </w:r>
      <w:r w:rsidRPr="001C765A">
        <w:t>, 425-437, doi:10.1007/s00221-006-0391-0 (2006).</w:t>
      </w:r>
    </w:p>
    <w:p w14:paraId="4CE5DFC1" w14:textId="77777777" w:rsidR="00774245" w:rsidRPr="001C765A" w:rsidRDefault="00774245" w:rsidP="00774245">
      <w:pPr>
        <w:pStyle w:val="EndNoteBibliography"/>
        <w:spacing w:after="0"/>
        <w:ind w:left="720" w:hanging="720"/>
      </w:pPr>
      <w:r w:rsidRPr="001C765A">
        <w:t>26</w:t>
      </w:r>
      <w:r w:rsidRPr="001C765A">
        <w:tab/>
        <w:t>Ingram, H. A.</w:t>
      </w:r>
      <w:r w:rsidRPr="001C765A">
        <w:rPr>
          <w:i/>
        </w:rPr>
        <w:t xml:space="preserve"> et al.</w:t>
      </w:r>
      <w:r w:rsidRPr="001C765A">
        <w:t xml:space="preserve"> The role of proprioception and attention in a visuomotor adaptation task. </w:t>
      </w:r>
      <w:r w:rsidRPr="001C765A">
        <w:rPr>
          <w:i/>
        </w:rPr>
        <w:t>Exp Brain Res</w:t>
      </w:r>
      <w:r w:rsidRPr="001C765A">
        <w:t xml:space="preserve"> </w:t>
      </w:r>
      <w:r w:rsidRPr="001C765A">
        <w:rPr>
          <w:b/>
        </w:rPr>
        <w:t>132</w:t>
      </w:r>
      <w:r w:rsidRPr="001C765A">
        <w:t>, 114-126 (2000).</w:t>
      </w:r>
    </w:p>
    <w:p w14:paraId="482B39AA" w14:textId="77777777" w:rsidR="00774245" w:rsidRPr="001C765A" w:rsidRDefault="00774245" w:rsidP="00774245">
      <w:pPr>
        <w:pStyle w:val="EndNoteBibliography"/>
        <w:spacing w:after="0"/>
        <w:ind w:left="720" w:hanging="720"/>
      </w:pPr>
      <w:r w:rsidRPr="001C765A">
        <w:t>27</w:t>
      </w:r>
      <w:r w:rsidRPr="001C765A">
        <w:tab/>
        <w:t xml:space="preserve">Hinder, M. R., Tresilian, J. R., Riek, S. &amp; Carson, R. G. The contribution of visual feedback to visuomotor adaptation: how much and when? </w:t>
      </w:r>
      <w:r w:rsidRPr="001C765A">
        <w:rPr>
          <w:i/>
        </w:rPr>
        <w:t>Brain Res</w:t>
      </w:r>
      <w:r w:rsidRPr="001C765A">
        <w:t xml:space="preserve"> </w:t>
      </w:r>
      <w:r w:rsidRPr="001C765A">
        <w:rPr>
          <w:b/>
        </w:rPr>
        <w:t>1197</w:t>
      </w:r>
      <w:r w:rsidRPr="001C765A">
        <w:t>, 123-134, doi:10.1016/j.brainres.2007.12.067 (2008).</w:t>
      </w:r>
    </w:p>
    <w:p w14:paraId="75637B0B" w14:textId="77777777" w:rsidR="00774245" w:rsidRPr="001C765A" w:rsidRDefault="00774245" w:rsidP="00774245">
      <w:pPr>
        <w:pStyle w:val="EndNoteBibliography"/>
        <w:spacing w:after="0"/>
        <w:ind w:left="720" w:hanging="720"/>
      </w:pPr>
      <w:r w:rsidRPr="001C765A">
        <w:t>28</w:t>
      </w:r>
      <w:r w:rsidRPr="001C765A">
        <w:tab/>
        <w:t>Klingberg, T.</w:t>
      </w:r>
      <w:r w:rsidRPr="001C765A">
        <w:rPr>
          <w:i/>
        </w:rPr>
        <w:t xml:space="preserve"> et al.</w:t>
      </w:r>
      <w:r w:rsidRPr="001C765A">
        <w:t xml:space="preserve"> Computerized training of working memory in children with ADHD--a randomized, controlled trial. </w:t>
      </w:r>
      <w:r w:rsidRPr="001C765A">
        <w:rPr>
          <w:i/>
        </w:rPr>
        <w:t>Journal of the American Academy of Child and Adolescent Psychiatry</w:t>
      </w:r>
      <w:r w:rsidRPr="001C765A">
        <w:t xml:space="preserve"> </w:t>
      </w:r>
      <w:r w:rsidRPr="001C765A">
        <w:rPr>
          <w:b/>
        </w:rPr>
        <w:t>44</w:t>
      </w:r>
      <w:r w:rsidRPr="001C765A">
        <w:t>, 177-186, doi:10.1097/00004583-200502000-00010 (2005).</w:t>
      </w:r>
    </w:p>
    <w:p w14:paraId="7C4BEA69" w14:textId="77777777" w:rsidR="00774245" w:rsidRPr="001C765A" w:rsidRDefault="00774245" w:rsidP="00774245">
      <w:pPr>
        <w:pStyle w:val="EndNoteBibliography"/>
        <w:spacing w:after="0"/>
        <w:ind w:left="720" w:hanging="720"/>
      </w:pPr>
      <w:r w:rsidRPr="001C765A">
        <w:t>29</w:t>
      </w:r>
      <w:r w:rsidRPr="001C765A">
        <w:tab/>
        <w:t xml:space="preserve">McNamara, D. S. &amp; Scott, J. L. Working memory capacity and strategy use. </w:t>
      </w:r>
      <w:r w:rsidRPr="001C765A">
        <w:rPr>
          <w:i/>
        </w:rPr>
        <w:t>Memory &amp; cognition</w:t>
      </w:r>
      <w:r w:rsidRPr="001C765A">
        <w:t xml:space="preserve"> </w:t>
      </w:r>
      <w:r w:rsidRPr="001C765A">
        <w:rPr>
          <w:b/>
        </w:rPr>
        <w:t>29</w:t>
      </w:r>
      <w:r w:rsidRPr="001C765A">
        <w:t>, 10-17 (2001).</w:t>
      </w:r>
    </w:p>
    <w:p w14:paraId="47C52FED" w14:textId="77777777" w:rsidR="00774245" w:rsidRPr="001C765A" w:rsidRDefault="00774245" w:rsidP="00774245">
      <w:pPr>
        <w:pStyle w:val="EndNoteBibliography"/>
        <w:spacing w:after="0"/>
        <w:ind w:left="720" w:hanging="720"/>
      </w:pPr>
      <w:r w:rsidRPr="001C765A">
        <w:t>30</w:t>
      </w:r>
      <w:r w:rsidRPr="001C765A">
        <w:tab/>
        <w:t xml:space="preserve">Gonthier, C. &amp; Thomassin, N. Strategy use fully mediates the relationship between working memory capacity and performance on Raven's matrices. </w:t>
      </w:r>
      <w:r w:rsidRPr="001C765A">
        <w:rPr>
          <w:i/>
        </w:rPr>
        <w:t>Journal of experimental psychology. General</w:t>
      </w:r>
      <w:r w:rsidRPr="001C765A">
        <w:t xml:space="preserve"> </w:t>
      </w:r>
      <w:r w:rsidRPr="001C765A">
        <w:rPr>
          <w:b/>
        </w:rPr>
        <w:t>144</w:t>
      </w:r>
      <w:r w:rsidRPr="001C765A">
        <w:t>, 916-924, doi:10.1037/xge0000101 (2015).</w:t>
      </w:r>
    </w:p>
    <w:p w14:paraId="784AAF1F" w14:textId="77777777" w:rsidR="00774245" w:rsidRPr="001C765A" w:rsidRDefault="00774245" w:rsidP="00774245">
      <w:pPr>
        <w:pStyle w:val="EndNoteBibliography"/>
        <w:spacing w:after="0"/>
        <w:ind w:left="720" w:hanging="720"/>
      </w:pPr>
      <w:r w:rsidRPr="001C765A">
        <w:t>31</w:t>
      </w:r>
      <w:r w:rsidRPr="001C765A">
        <w:tab/>
        <w:t xml:space="preserve">Galea, J. M., Albert, N. B., Ditye, T. &amp; Miall, R. C. Disruption of the dorsolateral prefrontal cortex facilitates the consolidation of procedural skills. </w:t>
      </w:r>
      <w:r w:rsidRPr="001C765A">
        <w:rPr>
          <w:i/>
        </w:rPr>
        <w:t>J Cogn Neurosci</w:t>
      </w:r>
      <w:r w:rsidRPr="001C765A">
        <w:t xml:space="preserve"> </w:t>
      </w:r>
      <w:r w:rsidRPr="001C765A">
        <w:rPr>
          <w:b/>
        </w:rPr>
        <w:t>22</w:t>
      </w:r>
      <w:r w:rsidRPr="001C765A">
        <w:t>, 1158-1164, doi:10.1162/jocn.2009.21259 (2010).</w:t>
      </w:r>
    </w:p>
    <w:p w14:paraId="22ADFD53" w14:textId="77777777" w:rsidR="00774245" w:rsidRPr="001C765A" w:rsidRDefault="00774245" w:rsidP="00774245">
      <w:pPr>
        <w:pStyle w:val="EndNoteBibliography"/>
        <w:spacing w:after="0"/>
        <w:ind w:left="720" w:hanging="720"/>
      </w:pPr>
      <w:r w:rsidRPr="001C765A">
        <w:t>32</w:t>
      </w:r>
      <w:r w:rsidRPr="001C765A">
        <w:tab/>
        <w:t xml:space="preserve">Brown, R. M. &amp; Robertson, E. M. Off-line processing: reciprocal interactions between declarative and procedural memories. </w:t>
      </w:r>
      <w:r w:rsidRPr="001C765A">
        <w:rPr>
          <w:i/>
        </w:rPr>
        <w:t>J Neurosci</w:t>
      </w:r>
      <w:r w:rsidRPr="001C765A">
        <w:t xml:space="preserve"> </w:t>
      </w:r>
      <w:r w:rsidRPr="001C765A">
        <w:rPr>
          <w:b/>
        </w:rPr>
        <w:t>27</w:t>
      </w:r>
      <w:r w:rsidRPr="001C765A">
        <w:t>, 10468-10475, doi:10.1523/JNEUROSCI.2799-07.2007 (2007).</w:t>
      </w:r>
    </w:p>
    <w:p w14:paraId="20C9038F" w14:textId="77777777" w:rsidR="00774245" w:rsidRPr="001C765A" w:rsidRDefault="00774245" w:rsidP="00774245">
      <w:pPr>
        <w:pStyle w:val="EndNoteBibliography"/>
        <w:spacing w:after="0"/>
        <w:ind w:left="720" w:hanging="720"/>
      </w:pPr>
      <w:r w:rsidRPr="001C765A">
        <w:t>33</w:t>
      </w:r>
      <w:r w:rsidRPr="001C765A">
        <w:tab/>
        <w:t xml:space="preserve">Brown, R. M. &amp; Robertson, E. M. Inducing motor skill improvements with a declarative task. </w:t>
      </w:r>
      <w:r w:rsidRPr="001C765A">
        <w:rPr>
          <w:i/>
        </w:rPr>
        <w:t>Nat Neurosci</w:t>
      </w:r>
      <w:r w:rsidRPr="001C765A">
        <w:t xml:space="preserve"> </w:t>
      </w:r>
      <w:r w:rsidRPr="001C765A">
        <w:rPr>
          <w:b/>
        </w:rPr>
        <w:t>10</w:t>
      </w:r>
      <w:r w:rsidRPr="001C765A">
        <w:t>, 148-149, doi:10.1038/nn1836 (2007).</w:t>
      </w:r>
    </w:p>
    <w:p w14:paraId="30346166" w14:textId="77777777" w:rsidR="00774245" w:rsidRPr="001C765A" w:rsidRDefault="00774245" w:rsidP="00774245">
      <w:pPr>
        <w:pStyle w:val="EndNoteBibliography"/>
        <w:ind w:left="720" w:hanging="720"/>
      </w:pPr>
      <w:r w:rsidRPr="001C765A">
        <w:t>34</w:t>
      </w:r>
      <w:r w:rsidRPr="001C765A">
        <w:tab/>
        <w:t xml:space="preserve">Morehead, J. R., Qasim, S. E., Crossley, M. J. &amp; Ivry, R. Savings upon Re-Aiming in Visuomotor Adaptation. </w:t>
      </w:r>
      <w:r w:rsidRPr="001C765A">
        <w:rPr>
          <w:i/>
        </w:rPr>
        <w:t>J Neurosci</w:t>
      </w:r>
      <w:r w:rsidRPr="001C765A">
        <w:t xml:space="preserve"> </w:t>
      </w:r>
      <w:r w:rsidRPr="001C765A">
        <w:rPr>
          <w:b/>
        </w:rPr>
        <w:t>35</w:t>
      </w:r>
      <w:r w:rsidRPr="001C765A">
        <w:t>, 14386-14396, doi:10.1523/JNEUROSCI.1046-15.2015 (2015).</w:t>
      </w:r>
    </w:p>
    <w:p w14:paraId="0D3B570D" w14:textId="6A7BF35F" w:rsidR="00C93DD8" w:rsidRPr="00A2763F" w:rsidRDefault="003A35CF" w:rsidP="00D1018D">
      <w:pPr>
        <w:spacing w:line="480" w:lineRule="auto"/>
        <w:jc w:val="both"/>
        <w:rPr>
          <w:rFonts w:ascii="Times New Roman" w:hAnsi="Times New Roman" w:cs="Times New Roman"/>
          <w:sz w:val="24"/>
          <w:szCs w:val="24"/>
        </w:rPr>
      </w:pPr>
      <w:r w:rsidRPr="001C765A">
        <w:rPr>
          <w:rFonts w:ascii="Times New Roman" w:hAnsi="Times New Roman" w:cs="Times New Roman"/>
          <w:sz w:val="24"/>
          <w:szCs w:val="24"/>
        </w:rPr>
        <w:fldChar w:fldCharType="end"/>
      </w:r>
    </w:p>
    <w:p w14:paraId="3887429D" w14:textId="77777777" w:rsidR="00C93DD8" w:rsidRPr="001D032A" w:rsidRDefault="00C93DD8" w:rsidP="00D1018D">
      <w:pPr>
        <w:spacing w:line="480" w:lineRule="auto"/>
        <w:jc w:val="both"/>
        <w:rPr>
          <w:rFonts w:ascii="Times New Roman" w:hAnsi="Times New Roman" w:cs="Times New Roman"/>
          <w:b/>
          <w:sz w:val="26"/>
          <w:szCs w:val="26"/>
        </w:rPr>
      </w:pPr>
      <w:r w:rsidRPr="001D032A">
        <w:rPr>
          <w:rFonts w:ascii="Times New Roman" w:hAnsi="Times New Roman" w:cs="Times New Roman"/>
          <w:b/>
          <w:sz w:val="26"/>
          <w:szCs w:val="26"/>
        </w:rPr>
        <w:t>Acknowledgements</w:t>
      </w:r>
    </w:p>
    <w:p w14:paraId="2B0B1F69" w14:textId="4CD14E6E" w:rsidR="00FF0623" w:rsidRPr="001C765A" w:rsidRDefault="00C93DD8" w:rsidP="00D1018D">
      <w:pPr>
        <w:spacing w:line="480" w:lineRule="auto"/>
        <w:jc w:val="both"/>
        <w:rPr>
          <w:rFonts w:ascii="Times New Roman" w:hAnsi="Times New Roman" w:cs="Times New Roman"/>
        </w:rPr>
      </w:pPr>
      <w:r w:rsidRPr="001C765A">
        <w:rPr>
          <w:rFonts w:ascii="Times New Roman" w:hAnsi="Times New Roman" w:cs="Times New Roman"/>
        </w:rPr>
        <w:t xml:space="preserve">We thank Nichola Burns, Emily Collins, Jessica Blumsom and Lauren Whittle for help with data collection. JMG was supported by an ERC starting grant (MotMotLearn: 637488). FM holds a Wellcome Trust research </w:t>
      </w:r>
      <w:r w:rsidRPr="001C765A">
        <w:rPr>
          <w:rFonts w:ascii="Times New Roman" w:hAnsi="Times New Roman" w:cs="Times New Roman"/>
        </w:rPr>
        <w:lastRenderedPageBreak/>
        <w:t xml:space="preserve">career development fellowship (091826/Z/10/Z). RCM was supported by a Wellcome Trust grant (WT087554). </w:t>
      </w:r>
    </w:p>
    <w:p w14:paraId="64C0BCA9" w14:textId="77777777" w:rsidR="00C93DD8" w:rsidRPr="001C765A" w:rsidRDefault="00C93DD8" w:rsidP="00D1018D">
      <w:pPr>
        <w:spacing w:line="480" w:lineRule="auto"/>
        <w:jc w:val="both"/>
        <w:rPr>
          <w:rFonts w:ascii="Times New Roman" w:hAnsi="Times New Roman" w:cs="Times New Roman"/>
          <w:b/>
          <w:sz w:val="26"/>
          <w:szCs w:val="26"/>
        </w:rPr>
      </w:pPr>
      <w:r w:rsidRPr="001C765A">
        <w:rPr>
          <w:rFonts w:ascii="Times New Roman" w:hAnsi="Times New Roman" w:cs="Times New Roman"/>
          <w:b/>
          <w:sz w:val="26"/>
          <w:szCs w:val="26"/>
        </w:rPr>
        <w:t>Author contributions</w:t>
      </w:r>
    </w:p>
    <w:p w14:paraId="51127E1A" w14:textId="77777777" w:rsidR="00C93DD8" w:rsidRPr="001C765A" w:rsidRDefault="00C93DD8" w:rsidP="00D1018D">
      <w:pPr>
        <w:spacing w:line="480" w:lineRule="auto"/>
        <w:jc w:val="both"/>
        <w:rPr>
          <w:rFonts w:ascii="Times New Roman" w:hAnsi="Times New Roman" w:cs="Times New Roman"/>
        </w:rPr>
      </w:pPr>
      <w:r w:rsidRPr="001C765A">
        <w:rPr>
          <w:rFonts w:ascii="Times New Roman" w:hAnsi="Times New Roman" w:cs="Times New Roman"/>
        </w:rPr>
        <w:t>JG, FM &amp; CM developed the study concept and design. Testing and data collection were performed by AC. Data analysis was performed by JG and FM.  JG, FM &amp; AC drafted the manuscript and CM provided critical revisions. All authors approved the final version of the manuscript for submission.</w:t>
      </w:r>
    </w:p>
    <w:p w14:paraId="407BEBE0" w14:textId="77777777" w:rsidR="00C93DD8" w:rsidRPr="001C765A" w:rsidRDefault="00C93DD8" w:rsidP="00D1018D">
      <w:pPr>
        <w:spacing w:line="480" w:lineRule="auto"/>
        <w:jc w:val="both"/>
        <w:rPr>
          <w:rFonts w:ascii="Times New Roman" w:hAnsi="Times New Roman" w:cs="Times New Roman"/>
          <w:b/>
          <w:color w:val="222222"/>
          <w:spacing w:val="3"/>
          <w:sz w:val="26"/>
          <w:szCs w:val="26"/>
          <w:shd w:val="clear" w:color="auto" w:fill="FFFFFF"/>
        </w:rPr>
      </w:pPr>
      <w:r w:rsidRPr="001C765A">
        <w:rPr>
          <w:rFonts w:ascii="Times New Roman" w:hAnsi="Times New Roman" w:cs="Times New Roman"/>
          <w:b/>
          <w:color w:val="222222"/>
          <w:spacing w:val="3"/>
          <w:sz w:val="26"/>
          <w:szCs w:val="26"/>
          <w:shd w:val="clear" w:color="auto" w:fill="FFFFFF"/>
        </w:rPr>
        <w:t>Additional Information</w:t>
      </w:r>
    </w:p>
    <w:p w14:paraId="6D14D6F3" w14:textId="25288AEF" w:rsidR="00C93DD8" w:rsidRPr="001C765A" w:rsidRDefault="00FB037A" w:rsidP="00D1018D">
      <w:pPr>
        <w:spacing w:line="480" w:lineRule="auto"/>
        <w:jc w:val="both"/>
        <w:rPr>
          <w:rFonts w:ascii="Times New Roman" w:hAnsi="Times New Roman" w:cs="Times New Roman"/>
        </w:rPr>
      </w:pPr>
      <w:r w:rsidRPr="001C765A">
        <w:rPr>
          <w:rFonts w:ascii="Times New Roman" w:hAnsi="Times New Roman" w:cs="Times New Roman"/>
        </w:rPr>
        <w:t>The authors declare no competing financial interests.</w:t>
      </w:r>
    </w:p>
    <w:p w14:paraId="02D544D2" w14:textId="4ABDDCB1" w:rsidR="00837670" w:rsidRPr="001C765A" w:rsidRDefault="00837670">
      <w:pPr>
        <w:rPr>
          <w:rFonts w:ascii="Times New Roman" w:hAnsi="Times New Roman" w:cs="Times New Roman"/>
          <w:b/>
          <w:color w:val="222222"/>
          <w:spacing w:val="3"/>
          <w:sz w:val="26"/>
          <w:szCs w:val="26"/>
          <w:shd w:val="clear" w:color="auto" w:fill="FFFFFF"/>
        </w:rPr>
      </w:pPr>
      <w:r w:rsidRPr="001C765A">
        <w:rPr>
          <w:rFonts w:ascii="Times New Roman" w:hAnsi="Times New Roman" w:cs="Times New Roman"/>
          <w:b/>
          <w:color w:val="222222"/>
          <w:spacing w:val="3"/>
          <w:sz w:val="26"/>
          <w:szCs w:val="26"/>
          <w:shd w:val="clear" w:color="auto" w:fill="FFFFFF"/>
        </w:rPr>
        <w:br w:type="page"/>
      </w:r>
    </w:p>
    <w:p w14:paraId="70C8592D" w14:textId="3D795A7D" w:rsidR="00837670" w:rsidRPr="001C765A" w:rsidRDefault="00837670" w:rsidP="00D1018D">
      <w:pPr>
        <w:spacing w:line="480" w:lineRule="auto"/>
        <w:jc w:val="both"/>
        <w:rPr>
          <w:rFonts w:ascii="Times New Roman" w:hAnsi="Times New Roman" w:cs="Times New Roman"/>
          <w:b/>
          <w:color w:val="222222"/>
          <w:spacing w:val="3"/>
          <w:sz w:val="26"/>
          <w:szCs w:val="26"/>
          <w:shd w:val="clear" w:color="auto" w:fill="FFFFFF"/>
        </w:rPr>
      </w:pPr>
      <w:r w:rsidRPr="001C765A">
        <w:rPr>
          <w:rFonts w:ascii="Times New Roman" w:hAnsi="Times New Roman" w:cs="Times New Roman"/>
          <w:b/>
          <w:color w:val="222222"/>
          <w:spacing w:val="3"/>
          <w:sz w:val="26"/>
          <w:szCs w:val="26"/>
          <w:shd w:val="clear" w:color="auto" w:fill="FFFFFF"/>
        </w:rPr>
        <w:lastRenderedPageBreak/>
        <w:t>Figure Legends</w:t>
      </w:r>
    </w:p>
    <w:p w14:paraId="2519EE70" w14:textId="77777777" w:rsidR="00837670" w:rsidRPr="00A2763F" w:rsidRDefault="00837670" w:rsidP="00837670">
      <w:pPr>
        <w:spacing w:after="0" w:line="240" w:lineRule="auto"/>
        <w:jc w:val="both"/>
        <w:rPr>
          <w:rFonts w:ascii="Times New Roman" w:hAnsi="Times New Roman" w:cs="Times New Roman"/>
          <w:b/>
          <w:sz w:val="24"/>
          <w:szCs w:val="24"/>
          <w:u w:val="single"/>
        </w:rPr>
      </w:pPr>
      <w:r w:rsidRPr="001C765A">
        <w:rPr>
          <w:rFonts w:ascii="Times New Roman" w:hAnsi="Times New Roman" w:cs="Times New Roman"/>
          <w:b/>
          <w:sz w:val="24"/>
          <w:szCs w:val="24"/>
          <w:u w:val="single"/>
        </w:rPr>
        <w:t>Figure 1:</w:t>
      </w:r>
      <w:r w:rsidRPr="00A2763F">
        <w:rPr>
          <w:rFonts w:ascii="Times New Roman" w:hAnsi="Times New Roman" w:cs="Times New Roman"/>
          <w:b/>
          <w:sz w:val="24"/>
          <w:szCs w:val="24"/>
          <w:u w:val="single"/>
        </w:rPr>
        <w:t xml:space="preserve"> </w:t>
      </w:r>
      <w:r w:rsidRPr="001C765A">
        <w:rPr>
          <w:rFonts w:ascii="Times New Roman" w:hAnsi="Times New Roman" w:cs="Times New Roman"/>
          <w:sz w:val="24"/>
          <w:szCs w:val="24"/>
          <w:u w:val="single"/>
        </w:rPr>
        <w:t>Spatial WM task</w:t>
      </w:r>
    </w:p>
    <w:p w14:paraId="6EDCF29C" w14:textId="77777777" w:rsidR="00837670" w:rsidRPr="00A2763F" w:rsidRDefault="00837670" w:rsidP="00837670">
      <w:pPr>
        <w:spacing w:after="0" w:line="240" w:lineRule="auto"/>
        <w:jc w:val="both"/>
        <w:rPr>
          <w:rFonts w:ascii="Times New Roman" w:hAnsi="Times New Roman" w:cs="Times New Roman"/>
          <w:sz w:val="24"/>
          <w:szCs w:val="24"/>
        </w:rPr>
      </w:pPr>
      <w:r w:rsidRPr="001C765A">
        <w:rPr>
          <w:rFonts w:ascii="Times New Roman" w:hAnsi="Times New Roman" w:cs="Times New Roman"/>
          <w:sz w:val="24"/>
          <w:szCs w:val="24"/>
        </w:rPr>
        <w:t>Following a fixation period of 1 second, participants were asked to remember the positions of three, four, five or six red target circles presented simultaneously in a circular grid. Following a 3 second delay, a question mark (probe) appeared in or adjacent to one of the target positions. Participants were asked to</w:t>
      </w:r>
      <w:r w:rsidRPr="001C765A">
        <w:rPr>
          <w:rFonts w:ascii="Times New Roman" w:hAnsi="Times New Roman" w:cs="Times New Roman"/>
          <w:color w:val="000000"/>
          <w:sz w:val="24"/>
          <w:szCs w:val="24"/>
        </w:rPr>
        <w:t xml:space="preserve"> make a button press with the index or middle finger of their right hand, to indicate whether a circle had appeared at the location indicated.</w:t>
      </w:r>
      <w:r w:rsidRPr="001C765A">
        <w:rPr>
          <w:rFonts w:ascii="Times New Roman" w:hAnsi="Times New Roman" w:cs="Times New Roman"/>
          <w:sz w:val="24"/>
          <w:szCs w:val="24"/>
        </w:rPr>
        <w:t xml:space="preserve"> </w:t>
      </w:r>
    </w:p>
    <w:p w14:paraId="2D544628" w14:textId="77777777" w:rsidR="00837670" w:rsidRPr="001D032A" w:rsidRDefault="00837670" w:rsidP="00837670">
      <w:pPr>
        <w:spacing w:after="0" w:line="240" w:lineRule="auto"/>
        <w:jc w:val="both"/>
        <w:rPr>
          <w:rFonts w:ascii="Times New Roman" w:hAnsi="Times New Roman" w:cs="Times New Roman"/>
          <w:sz w:val="24"/>
          <w:szCs w:val="24"/>
        </w:rPr>
      </w:pPr>
    </w:p>
    <w:p w14:paraId="15142D33" w14:textId="77777777" w:rsidR="00837670" w:rsidRPr="001C765A" w:rsidRDefault="00837670" w:rsidP="00837670">
      <w:pPr>
        <w:spacing w:after="0" w:line="240" w:lineRule="auto"/>
        <w:jc w:val="both"/>
        <w:rPr>
          <w:rFonts w:ascii="Times New Roman" w:hAnsi="Times New Roman" w:cs="Times New Roman"/>
          <w:color w:val="000000"/>
          <w:sz w:val="24"/>
          <w:szCs w:val="24"/>
        </w:rPr>
      </w:pPr>
    </w:p>
    <w:p w14:paraId="3C1CA4F2" w14:textId="77777777" w:rsidR="00837670" w:rsidRPr="001C765A" w:rsidRDefault="00837670" w:rsidP="00837670">
      <w:pPr>
        <w:spacing w:after="0" w:line="240" w:lineRule="auto"/>
        <w:jc w:val="both"/>
        <w:rPr>
          <w:rFonts w:ascii="Times New Roman" w:hAnsi="Times New Roman" w:cs="Times New Roman"/>
          <w:b/>
          <w:sz w:val="24"/>
          <w:szCs w:val="24"/>
          <w:u w:val="single"/>
        </w:rPr>
      </w:pPr>
      <w:r w:rsidRPr="001C765A">
        <w:rPr>
          <w:rFonts w:ascii="Times New Roman" w:hAnsi="Times New Roman" w:cs="Times New Roman"/>
          <w:b/>
          <w:sz w:val="24"/>
          <w:szCs w:val="24"/>
          <w:u w:val="single"/>
        </w:rPr>
        <w:t xml:space="preserve">Figure 2: </w:t>
      </w:r>
      <w:r w:rsidRPr="001C765A">
        <w:rPr>
          <w:rFonts w:ascii="Times New Roman" w:hAnsi="Times New Roman" w:cs="Times New Roman"/>
          <w:sz w:val="24"/>
          <w:szCs w:val="24"/>
          <w:u w:val="single"/>
        </w:rPr>
        <w:t>Visuomotor adaptation task</w:t>
      </w:r>
    </w:p>
    <w:p w14:paraId="51121340" w14:textId="14946312" w:rsidR="00837670" w:rsidRDefault="00837670" w:rsidP="009F2C64">
      <w:pPr>
        <w:spacing w:after="0" w:line="240" w:lineRule="auto"/>
        <w:jc w:val="both"/>
        <w:rPr>
          <w:rFonts w:ascii="Times New Roman" w:hAnsi="Times New Roman" w:cs="Times New Roman"/>
          <w:sz w:val="24"/>
          <w:szCs w:val="24"/>
        </w:rPr>
      </w:pPr>
      <w:r w:rsidRPr="001C765A">
        <w:rPr>
          <w:rFonts w:ascii="Times New Roman" w:hAnsi="Times New Roman" w:cs="Times New Roman"/>
          <w:sz w:val="24"/>
          <w:szCs w:val="24"/>
        </w:rPr>
        <w:t>(a). Experimental set up. Participants made reaching movements towards targets displayed on a screen. (b). Verbal report task (Taylor et al. 2014). The target was placed at 0 with numbers being placed either side of the target at 5</w:t>
      </w:r>
      <w:r w:rsidRPr="001C765A">
        <w:rPr>
          <w:rFonts w:ascii="Cambria Math" w:hAnsi="Cambria Math" w:cs="Cambria Math"/>
          <w:sz w:val="24"/>
          <w:szCs w:val="24"/>
        </w:rPr>
        <w:t>⁰</w:t>
      </w:r>
      <w:r w:rsidRPr="001C765A">
        <w:rPr>
          <w:rFonts w:ascii="Times New Roman" w:hAnsi="Times New Roman" w:cs="Times New Roman"/>
          <w:sz w:val="24"/>
          <w:szCs w:val="24"/>
        </w:rPr>
        <w:t xml:space="preserve"> intervals. Participants were asked to report which number they were planning to move their finger towards. This was used as a direct measure of participant’s trial-by-trial cognitive strategy. (c). Experiment 1: participants adapted to an abrupt 45º visuomotor rotation with terminal feedback whilst performing the verbal report task (grey) prior to each movement. (d). Experiment 2: participants adapted to an abrupt 45º visuomotor rotation with terminal feedback. (e). Experiment 3: participants adapted to a gradual 45º visuomotor rotation with online feedback. The verbal report task (grey) was performed at the start and end of the adaptation block. Amount of trials and epoch number are provided in brackets. Between baseline, adaptation and washout there were short rest periods.                </w:t>
      </w:r>
    </w:p>
    <w:p w14:paraId="1BA9711A" w14:textId="77777777" w:rsidR="009F2C64" w:rsidRPr="009F2C64" w:rsidRDefault="009F2C64" w:rsidP="009F2C64">
      <w:pPr>
        <w:spacing w:after="0" w:line="240" w:lineRule="auto"/>
        <w:jc w:val="both"/>
        <w:rPr>
          <w:rFonts w:ascii="Times New Roman" w:hAnsi="Times New Roman" w:cs="Times New Roman"/>
          <w:sz w:val="24"/>
          <w:szCs w:val="24"/>
        </w:rPr>
      </w:pPr>
    </w:p>
    <w:p w14:paraId="50BB9E84" w14:textId="77777777" w:rsidR="00837670" w:rsidRPr="001C765A" w:rsidRDefault="00837670" w:rsidP="00837670">
      <w:pPr>
        <w:spacing w:after="0" w:line="240" w:lineRule="auto"/>
        <w:jc w:val="both"/>
        <w:rPr>
          <w:rFonts w:ascii="Times New Roman" w:hAnsi="Times New Roman" w:cs="Times New Roman"/>
          <w:b/>
          <w:sz w:val="24"/>
          <w:szCs w:val="24"/>
          <w:u w:val="single"/>
        </w:rPr>
      </w:pPr>
      <w:r w:rsidRPr="001C765A">
        <w:rPr>
          <w:rFonts w:ascii="Times New Roman" w:hAnsi="Times New Roman" w:cs="Times New Roman"/>
          <w:b/>
          <w:sz w:val="24"/>
          <w:szCs w:val="24"/>
          <w:u w:val="single"/>
        </w:rPr>
        <w:t xml:space="preserve">Figure 3: </w:t>
      </w:r>
      <w:r w:rsidRPr="001C765A">
        <w:rPr>
          <w:rFonts w:ascii="Times New Roman" w:hAnsi="Times New Roman" w:cs="Times New Roman"/>
          <w:sz w:val="24"/>
          <w:szCs w:val="24"/>
          <w:u w:val="single"/>
        </w:rPr>
        <w:t>Experiment 1: explicit and implicit visuomotor adaptation</w:t>
      </w:r>
    </w:p>
    <w:p w14:paraId="22E1ECFA" w14:textId="269A2787" w:rsidR="00837670" w:rsidRDefault="00837670" w:rsidP="009F2C64">
      <w:pPr>
        <w:spacing w:after="0" w:line="240" w:lineRule="auto"/>
        <w:jc w:val="both"/>
        <w:rPr>
          <w:rFonts w:ascii="Times New Roman" w:hAnsi="Times New Roman" w:cs="Times New Roman"/>
          <w:sz w:val="24"/>
          <w:szCs w:val="24"/>
        </w:rPr>
      </w:pPr>
      <w:r w:rsidRPr="001C765A">
        <w:rPr>
          <w:rFonts w:ascii="Times New Roman" w:hAnsi="Times New Roman" w:cs="Times New Roman"/>
          <w:sz w:val="24"/>
          <w:szCs w:val="24"/>
        </w:rPr>
        <w:t>(a-b). The significant correlation between WMC and hand direction (a) and between WMC and absolute hand direction error (b) during adaptation to an abrupt 45º visuomotor rotation. (c-d). The significant correlation between WMC and aiming direction, our measure of explicit adaptation derived from the verbal report task (c), and between absolute aiming direction error and WMC (d). (e-f). The significant correlation between WMC and hand direction minus aim direction (e), our measure of implicit adaptation, and between WMC and absolute values of hand direction minus aim direction (f). For illustration we show the angle that resulted from subtracting the angle of movement from the target angle (a,c,e), but for the statistical analyses we use absolute values representing the angle by which the implicit adaptation differed from 45° (b,d) or 0°(f). Using the absolute values as opposed to the raw values for the angles did not affect the results; the same correlations were statistically significant, irrespective of the measure of adaptation. The red rectangles show the data-points from the five participants who did not show any explicit adaptation in the direction of the target, and who drove the correlation. The dashed grey lines show that three of the participants who did not show any explicit adaptation in the direction of the target also showed high implicit adaptation.</w:t>
      </w:r>
    </w:p>
    <w:p w14:paraId="02EB3672" w14:textId="77777777" w:rsidR="009F2C64" w:rsidRPr="009F2C64" w:rsidRDefault="009F2C64" w:rsidP="009F2C64">
      <w:pPr>
        <w:spacing w:after="0" w:line="240" w:lineRule="auto"/>
        <w:jc w:val="both"/>
        <w:rPr>
          <w:rFonts w:ascii="Times New Roman" w:hAnsi="Times New Roman" w:cs="Times New Roman"/>
          <w:sz w:val="24"/>
          <w:szCs w:val="24"/>
        </w:rPr>
      </w:pPr>
    </w:p>
    <w:p w14:paraId="5DA22C6D" w14:textId="77777777" w:rsidR="00837670" w:rsidRPr="001C765A" w:rsidRDefault="00837670" w:rsidP="00837670">
      <w:pPr>
        <w:spacing w:after="0" w:line="240" w:lineRule="auto"/>
        <w:jc w:val="both"/>
        <w:rPr>
          <w:rFonts w:ascii="Times New Roman" w:hAnsi="Times New Roman" w:cs="Times New Roman"/>
          <w:sz w:val="24"/>
          <w:szCs w:val="24"/>
          <w:u w:val="single"/>
        </w:rPr>
      </w:pPr>
      <w:r w:rsidRPr="001C765A">
        <w:rPr>
          <w:rFonts w:ascii="Times New Roman" w:hAnsi="Times New Roman" w:cs="Times New Roman"/>
          <w:b/>
          <w:sz w:val="24"/>
          <w:szCs w:val="24"/>
          <w:u w:val="single"/>
        </w:rPr>
        <w:t xml:space="preserve">Figure 4: </w:t>
      </w:r>
      <w:r w:rsidRPr="001C765A">
        <w:rPr>
          <w:rFonts w:ascii="Times New Roman" w:hAnsi="Times New Roman" w:cs="Times New Roman"/>
          <w:sz w:val="24"/>
          <w:szCs w:val="24"/>
          <w:u w:val="single"/>
        </w:rPr>
        <w:t>Experiment 1: participants who did and did not show explicit adaptation in the direction of the target</w:t>
      </w:r>
    </w:p>
    <w:p w14:paraId="4AA95802" w14:textId="2D13766F" w:rsidR="00837670" w:rsidRDefault="00837670" w:rsidP="009F2C64">
      <w:pPr>
        <w:spacing w:after="0" w:line="24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Hand direction group data (line=group mean, shaded area= standard error of mean across group) during adaptation to an abrupt 45º visuomotor rotation. The “High Exp” (n= 25, blue) group showed explicit adaptation (and aim angle of &gt;0 in the direction of the target). The “Low Exp” (n=5, red) group did not show any explicit adaptation in the direction of the target (they are the group within the red rectangles in Figure 3). (a). The “High Exp” group showed greater adaptation overall. (b). Aiming direction (º) derived from the verbal report task for the two groups. (c). The “Low Exp” group showed greater implicit adaptation. </w:t>
      </w:r>
    </w:p>
    <w:p w14:paraId="5EB3579D" w14:textId="77777777" w:rsidR="009F2C64" w:rsidRPr="009F2C64" w:rsidRDefault="009F2C64" w:rsidP="009F2C64">
      <w:pPr>
        <w:spacing w:after="0" w:line="240" w:lineRule="auto"/>
        <w:jc w:val="both"/>
        <w:rPr>
          <w:rFonts w:ascii="Times New Roman" w:hAnsi="Times New Roman" w:cs="Times New Roman"/>
          <w:sz w:val="24"/>
          <w:szCs w:val="24"/>
        </w:rPr>
      </w:pPr>
    </w:p>
    <w:p w14:paraId="10576F5C" w14:textId="77777777" w:rsidR="00BD07EE" w:rsidRPr="001C765A" w:rsidRDefault="00BD07EE" w:rsidP="00BD07EE">
      <w:pPr>
        <w:spacing w:after="0" w:line="240" w:lineRule="auto"/>
        <w:jc w:val="both"/>
        <w:rPr>
          <w:rFonts w:ascii="Times New Roman" w:hAnsi="Times New Roman" w:cs="Times New Roman"/>
          <w:sz w:val="24"/>
          <w:szCs w:val="24"/>
          <w:u w:val="single"/>
        </w:rPr>
      </w:pPr>
      <w:r w:rsidRPr="001C765A">
        <w:rPr>
          <w:rFonts w:ascii="Times New Roman" w:hAnsi="Times New Roman" w:cs="Times New Roman"/>
          <w:b/>
          <w:sz w:val="24"/>
          <w:szCs w:val="24"/>
          <w:u w:val="single"/>
        </w:rPr>
        <w:t xml:space="preserve">Figure 5: </w:t>
      </w:r>
      <w:r w:rsidRPr="001C765A">
        <w:rPr>
          <w:rFonts w:ascii="Times New Roman" w:hAnsi="Times New Roman" w:cs="Times New Roman"/>
          <w:sz w:val="24"/>
          <w:szCs w:val="24"/>
          <w:u w:val="single"/>
        </w:rPr>
        <w:t>Experiment 2: Abrupt adaptation</w:t>
      </w:r>
    </w:p>
    <w:p w14:paraId="3280C021" w14:textId="21351354" w:rsidR="00BD07EE" w:rsidRDefault="00BD07EE" w:rsidP="009F2C64">
      <w:pPr>
        <w:spacing w:after="0" w:line="240" w:lineRule="auto"/>
        <w:jc w:val="both"/>
        <w:rPr>
          <w:rFonts w:ascii="Times New Roman" w:hAnsi="Times New Roman" w:cs="Times New Roman"/>
          <w:b/>
          <w:sz w:val="24"/>
          <w:szCs w:val="24"/>
        </w:rPr>
      </w:pPr>
      <w:r w:rsidRPr="001C765A">
        <w:rPr>
          <w:rFonts w:ascii="Times New Roman" w:hAnsi="Times New Roman" w:cs="Times New Roman"/>
          <w:sz w:val="24"/>
          <w:szCs w:val="24"/>
        </w:rPr>
        <w:lastRenderedPageBreak/>
        <w:t xml:space="preserve">(a-b). The significant correlation between WMC and hand direction (a) and between WMC and absolute hand direction error (b) during adaptation to an abrupt 45º visuomotor rotation when participants did not report their hand direction. (c). For illustration we performed a median split, separating the group into those with high and low WMC. Hand direction throughout the experiment is shown for the high WMC (n=17, blue) and low WMC (n=17, red) groups (line=group mean, shaded area= standard error of mean across group). The high WMC group showed greater adaptation relative to the low WM group, however no differences were observed during baseline or washout. </w:t>
      </w:r>
    </w:p>
    <w:p w14:paraId="0C334992" w14:textId="77777777" w:rsidR="009F2C64" w:rsidRPr="009F2C64" w:rsidRDefault="009F2C64" w:rsidP="009F2C64">
      <w:pPr>
        <w:spacing w:after="0" w:line="240" w:lineRule="auto"/>
        <w:jc w:val="both"/>
        <w:rPr>
          <w:rFonts w:ascii="Times New Roman" w:hAnsi="Times New Roman" w:cs="Times New Roman"/>
          <w:b/>
          <w:sz w:val="24"/>
          <w:szCs w:val="24"/>
        </w:rPr>
      </w:pPr>
    </w:p>
    <w:p w14:paraId="532F664F" w14:textId="27BE539E" w:rsidR="00BD07EE" w:rsidRPr="001C765A" w:rsidRDefault="00BD07EE" w:rsidP="00BD07EE">
      <w:pPr>
        <w:spacing w:after="0" w:line="240" w:lineRule="auto"/>
        <w:jc w:val="both"/>
        <w:rPr>
          <w:rFonts w:ascii="Times New Roman" w:hAnsi="Times New Roman" w:cs="Times New Roman"/>
          <w:sz w:val="24"/>
          <w:szCs w:val="24"/>
          <w:u w:val="single"/>
        </w:rPr>
      </w:pPr>
      <w:r w:rsidRPr="001C765A">
        <w:rPr>
          <w:rFonts w:ascii="Times New Roman" w:hAnsi="Times New Roman" w:cs="Times New Roman"/>
          <w:b/>
          <w:sz w:val="24"/>
          <w:szCs w:val="24"/>
          <w:u w:val="single"/>
        </w:rPr>
        <w:t xml:space="preserve">Figure 6: </w:t>
      </w:r>
      <w:r w:rsidRPr="001C765A">
        <w:rPr>
          <w:rFonts w:ascii="Times New Roman" w:hAnsi="Times New Roman" w:cs="Times New Roman"/>
          <w:sz w:val="24"/>
          <w:szCs w:val="24"/>
          <w:u w:val="single"/>
        </w:rPr>
        <w:t>Experiment 3: Gradual adaptation</w:t>
      </w:r>
    </w:p>
    <w:p w14:paraId="5C74D850" w14:textId="77777777" w:rsidR="00BD07EE" w:rsidRPr="001C765A" w:rsidRDefault="00BD07EE" w:rsidP="00BD07EE">
      <w:pPr>
        <w:spacing w:after="0" w:line="240" w:lineRule="auto"/>
        <w:jc w:val="both"/>
        <w:rPr>
          <w:rFonts w:ascii="Times New Roman" w:hAnsi="Times New Roman" w:cs="Times New Roman"/>
          <w:sz w:val="24"/>
          <w:szCs w:val="24"/>
        </w:rPr>
      </w:pPr>
      <w:r w:rsidRPr="001C765A">
        <w:rPr>
          <w:rFonts w:ascii="Times New Roman" w:hAnsi="Times New Roman" w:cs="Times New Roman"/>
          <w:sz w:val="24"/>
          <w:szCs w:val="24"/>
        </w:rPr>
        <w:t xml:space="preserve">(a-b). Neither hand direction (a) not absolute hand direction error (b) during adaptation to a gradual 45º visuomotor rotation correlated with WMC. (c). Again, for illustration, hand direction is shown for the two groups (high and low WMC, based on a median split; line=group mean, shaded area= standard error of mean across group). The high WM (n=10, blue) and low WM (n=10, red) group showed similar adaptation. d. No vision trials were used throughout to provide a relatively clean measure of sensorimotor recalibration (implicit process). There were no observable differences between high and low WM groups during adaptation but a suggestion that the low WM group showed a greater ‘after-effect’ during washout.   </w:t>
      </w:r>
    </w:p>
    <w:p w14:paraId="23035DBA" w14:textId="77777777" w:rsidR="00BD07EE" w:rsidRDefault="00BD07EE" w:rsidP="00D1018D">
      <w:pPr>
        <w:spacing w:line="480" w:lineRule="auto"/>
        <w:jc w:val="both"/>
        <w:rPr>
          <w:rFonts w:ascii="Times New Roman" w:hAnsi="Times New Roman" w:cs="Times New Roman"/>
          <w:b/>
          <w:color w:val="222222"/>
          <w:spacing w:val="3"/>
          <w:sz w:val="26"/>
          <w:szCs w:val="26"/>
          <w:shd w:val="clear" w:color="auto" w:fill="FFFFFF"/>
        </w:rPr>
      </w:pPr>
    </w:p>
    <w:p w14:paraId="1A81CFD4" w14:textId="420196FD" w:rsidR="00B55A3E" w:rsidRPr="00A2763F"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t>Figure 1</w:t>
      </w:r>
    </w:p>
    <w:p w14:paraId="15C71518" w14:textId="383EDD43" w:rsidR="00837670" w:rsidRPr="001D032A"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5EBB1CD8" wp14:editId="4B4E6B93">
            <wp:extent cx="4191000" cy="1110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jpg"/>
                    <pic:cNvPicPr/>
                  </pic:nvPicPr>
                  <pic:blipFill>
                    <a:blip r:embed="rId8">
                      <a:extLst>
                        <a:ext uri="{28A0092B-C50C-407E-A947-70E740481C1C}">
                          <a14:useLocalDpi xmlns:a14="http://schemas.microsoft.com/office/drawing/2010/main" val="0"/>
                        </a:ext>
                      </a:extLst>
                    </a:blip>
                    <a:stretch>
                      <a:fillRect/>
                    </a:stretch>
                  </pic:blipFill>
                  <pic:spPr>
                    <a:xfrm>
                      <a:off x="0" y="0"/>
                      <a:ext cx="4191000" cy="1110996"/>
                    </a:xfrm>
                    <a:prstGeom prst="rect">
                      <a:avLst/>
                    </a:prstGeom>
                  </pic:spPr>
                </pic:pic>
              </a:graphicData>
            </a:graphic>
          </wp:inline>
        </w:drawing>
      </w:r>
    </w:p>
    <w:p w14:paraId="2161F090" w14:textId="77777777" w:rsidR="00837670" w:rsidRDefault="00837670" w:rsidP="00D1018D">
      <w:pPr>
        <w:spacing w:line="480" w:lineRule="auto"/>
        <w:jc w:val="both"/>
        <w:rPr>
          <w:rFonts w:ascii="Times New Roman" w:hAnsi="Times New Roman" w:cs="Times New Roman"/>
          <w:b/>
          <w:color w:val="222222"/>
          <w:spacing w:val="3"/>
          <w:sz w:val="26"/>
          <w:szCs w:val="26"/>
          <w:shd w:val="clear" w:color="auto" w:fill="FFFFFF"/>
        </w:rPr>
      </w:pPr>
    </w:p>
    <w:p w14:paraId="783114B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0DF44A1C"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6FCBCC71"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86EF4B2"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53AE555C"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6AE575FE"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FEC7047" w14:textId="77777777" w:rsidR="00B55A3E" w:rsidRPr="009F2C64"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802E040" w14:textId="6D9C0F20" w:rsidR="00837670"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2</w:t>
      </w:r>
    </w:p>
    <w:p w14:paraId="16FD3C95" w14:textId="71FBDC7A" w:rsidR="00B55A3E" w:rsidRPr="001C765A"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6646198C" wp14:editId="0BFC931E">
            <wp:extent cx="5052060" cy="54223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jpg"/>
                    <pic:cNvPicPr/>
                  </pic:nvPicPr>
                  <pic:blipFill>
                    <a:blip r:embed="rId9">
                      <a:extLst>
                        <a:ext uri="{28A0092B-C50C-407E-A947-70E740481C1C}">
                          <a14:useLocalDpi xmlns:a14="http://schemas.microsoft.com/office/drawing/2010/main" val="0"/>
                        </a:ext>
                      </a:extLst>
                    </a:blip>
                    <a:stretch>
                      <a:fillRect/>
                    </a:stretch>
                  </pic:blipFill>
                  <pic:spPr>
                    <a:xfrm>
                      <a:off x="0" y="0"/>
                      <a:ext cx="5052060" cy="5422392"/>
                    </a:xfrm>
                    <a:prstGeom prst="rect">
                      <a:avLst/>
                    </a:prstGeom>
                  </pic:spPr>
                </pic:pic>
              </a:graphicData>
            </a:graphic>
          </wp:inline>
        </w:drawing>
      </w:r>
    </w:p>
    <w:p w14:paraId="2C9C6049"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06269A2E"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1F57908"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130E2BA"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B76C39A"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363AB01B"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39137E3" w14:textId="0AD3BE1D" w:rsidR="00837670"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3</w:t>
      </w:r>
    </w:p>
    <w:p w14:paraId="73A48D75" w14:textId="284E49DE"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5E74A390" wp14:editId="1815EA32">
            <wp:extent cx="6120130" cy="3534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3.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534410"/>
                    </a:xfrm>
                    <a:prstGeom prst="rect">
                      <a:avLst/>
                    </a:prstGeom>
                  </pic:spPr>
                </pic:pic>
              </a:graphicData>
            </a:graphic>
          </wp:inline>
        </w:drawing>
      </w:r>
    </w:p>
    <w:p w14:paraId="1BC63E9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C6CB8C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01F9305E"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FC12E9C"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125F3CF"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68073492"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778C636"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6F590B83"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61B913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2A9E786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A264775" w14:textId="222CE9D0"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4</w:t>
      </w:r>
    </w:p>
    <w:p w14:paraId="3012A4A2" w14:textId="56F5892A"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249BE800" wp14:editId="2CD6EDC7">
            <wp:extent cx="6120130" cy="7065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4.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7065645"/>
                    </a:xfrm>
                    <a:prstGeom prst="rect">
                      <a:avLst/>
                    </a:prstGeom>
                  </pic:spPr>
                </pic:pic>
              </a:graphicData>
            </a:graphic>
          </wp:inline>
        </w:drawing>
      </w:r>
    </w:p>
    <w:p w14:paraId="1C7D81E0"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503E2311"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AD422B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0C2BCEDA" w14:textId="07AB4336"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5</w:t>
      </w:r>
    </w:p>
    <w:p w14:paraId="56AEB8DB" w14:textId="15F95ECB"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1AB63F01" wp14:editId="6A0E1CE2">
            <wp:extent cx="3299460" cy="23149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5.jpg"/>
                    <pic:cNvPicPr/>
                  </pic:nvPicPr>
                  <pic:blipFill>
                    <a:blip r:embed="rId12">
                      <a:extLst>
                        <a:ext uri="{28A0092B-C50C-407E-A947-70E740481C1C}">
                          <a14:useLocalDpi xmlns:a14="http://schemas.microsoft.com/office/drawing/2010/main" val="0"/>
                        </a:ext>
                      </a:extLst>
                    </a:blip>
                    <a:stretch>
                      <a:fillRect/>
                    </a:stretch>
                  </pic:blipFill>
                  <pic:spPr>
                    <a:xfrm>
                      <a:off x="0" y="0"/>
                      <a:ext cx="3299460" cy="2314956"/>
                    </a:xfrm>
                    <a:prstGeom prst="rect">
                      <a:avLst/>
                    </a:prstGeom>
                  </pic:spPr>
                </pic:pic>
              </a:graphicData>
            </a:graphic>
          </wp:inline>
        </w:drawing>
      </w:r>
    </w:p>
    <w:p w14:paraId="3A76ED9B"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781ACFB2"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379EC784"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6158E380"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2A1C8975"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23D20CD2"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C429A6C"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322AFBAD"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3605D88A"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95104EB"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54367C98"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4956A929"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6CCA3CC" w14:textId="7EE58F1C"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6</w:t>
      </w:r>
    </w:p>
    <w:p w14:paraId="43B481D5" w14:textId="4888C8CC"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noProof/>
          <w:color w:val="222222"/>
          <w:spacing w:val="3"/>
          <w:sz w:val="26"/>
          <w:szCs w:val="26"/>
          <w:shd w:val="clear" w:color="auto" w:fill="FFFFFF"/>
        </w:rPr>
        <w:drawing>
          <wp:inline distT="0" distB="0" distL="0" distR="0" wp14:anchorId="428C22DC" wp14:editId="5A93EDE8">
            <wp:extent cx="3183636" cy="73929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6.jpg"/>
                    <pic:cNvPicPr/>
                  </pic:nvPicPr>
                  <pic:blipFill>
                    <a:blip r:embed="rId13">
                      <a:extLst>
                        <a:ext uri="{28A0092B-C50C-407E-A947-70E740481C1C}">
                          <a14:useLocalDpi xmlns:a14="http://schemas.microsoft.com/office/drawing/2010/main" val="0"/>
                        </a:ext>
                      </a:extLst>
                    </a:blip>
                    <a:stretch>
                      <a:fillRect/>
                    </a:stretch>
                  </pic:blipFill>
                  <pic:spPr>
                    <a:xfrm>
                      <a:off x="0" y="0"/>
                      <a:ext cx="3183636" cy="7392924"/>
                    </a:xfrm>
                    <a:prstGeom prst="rect">
                      <a:avLst/>
                    </a:prstGeom>
                  </pic:spPr>
                </pic:pic>
              </a:graphicData>
            </a:graphic>
          </wp:inline>
        </w:drawing>
      </w:r>
    </w:p>
    <w:p w14:paraId="1CA470D9"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241D98C2" w14:textId="77777777"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p>
    <w:p w14:paraId="1E7A16AE" w14:textId="37EA955F" w:rsidR="00B55A3E" w:rsidRDefault="00B55A3E" w:rsidP="00D1018D">
      <w:pPr>
        <w:spacing w:line="480" w:lineRule="auto"/>
        <w:jc w:val="both"/>
        <w:rPr>
          <w:rFonts w:ascii="Times New Roman" w:hAnsi="Times New Roman" w:cs="Times New Roman"/>
          <w:b/>
          <w:color w:val="222222"/>
          <w:spacing w:val="3"/>
          <w:sz w:val="26"/>
          <w:szCs w:val="26"/>
          <w:shd w:val="clear" w:color="auto" w:fill="FFFFFF"/>
        </w:rPr>
      </w:pPr>
      <w:r>
        <w:rPr>
          <w:rFonts w:ascii="Times New Roman" w:hAnsi="Times New Roman" w:cs="Times New Roman"/>
          <w:b/>
          <w:color w:val="222222"/>
          <w:spacing w:val="3"/>
          <w:sz w:val="26"/>
          <w:szCs w:val="26"/>
          <w:shd w:val="clear" w:color="auto" w:fill="FFFFFF"/>
        </w:rPr>
        <w:lastRenderedPageBreak/>
        <w:t>Figure 7</w:t>
      </w:r>
    </w:p>
    <w:p w14:paraId="4CC4E0A2" w14:textId="3AEF6EAC" w:rsidR="00B55A3E" w:rsidRPr="001C765A" w:rsidRDefault="00B55A3E" w:rsidP="00D1018D">
      <w:pPr>
        <w:spacing w:line="480" w:lineRule="auto"/>
        <w:jc w:val="both"/>
        <w:rPr>
          <w:rFonts w:ascii="Times New Roman" w:hAnsi="Times New Roman" w:cs="Times New Roman"/>
          <w:b/>
          <w:color w:val="222222"/>
          <w:spacing w:val="3"/>
          <w:sz w:val="26"/>
          <w:szCs w:val="26"/>
          <w:shd w:val="clear" w:color="auto" w:fill="FFFFFF"/>
        </w:rPr>
      </w:pPr>
      <w:bookmarkStart w:id="0" w:name="_GoBack"/>
      <w:r>
        <w:rPr>
          <w:rFonts w:ascii="Times New Roman" w:hAnsi="Times New Roman" w:cs="Times New Roman"/>
          <w:b/>
          <w:noProof/>
          <w:color w:val="222222"/>
          <w:spacing w:val="3"/>
          <w:sz w:val="26"/>
          <w:szCs w:val="26"/>
          <w:shd w:val="clear" w:color="auto" w:fill="FFFFFF"/>
        </w:rPr>
        <w:drawing>
          <wp:inline distT="0" distB="0" distL="0" distR="0" wp14:anchorId="0E757F06" wp14:editId="449D9429">
            <wp:extent cx="6120130" cy="537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7.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5378450"/>
                    </a:xfrm>
                    <a:prstGeom prst="rect">
                      <a:avLst/>
                    </a:prstGeom>
                  </pic:spPr>
                </pic:pic>
              </a:graphicData>
            </a:graphic>
          </wp:inline>
        </w:drawing>
      </w:r>
      <w:bookmarkEnd w:id="0"/>
    </w:p>
    <w:sectPr w:rsidR="00B55A3E" w:rsidRPr="001C765A" w:rsidSect="00247BD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57FDF" w14:textId="77777777" w:rsidR="003A5F9D" w:rsidRDefault="003A5F9D" w:rsidP="002E1BC4">
      <w:pPr>
        <w:spacing w:after="0" w:line="240" w:lineRule="auto"/>
      </w:pPr>
      <w:r>
        <w:separator/>
      </w:r>
    </w:p>
  </w:endnote>
  <w:endnote w:type="continuationSeparator" w:id="0">
    <w:p w14:paraId="363A729E" w14:textId="77777777" w:rsidR="003A5F9D" w:rsidRDefault="003A5F9D" w:rsidP="002E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29896"/>
      <w:docPartObj>
        <w:docPartGallery w:val="Page Numbers (Bottom of Page)"/>
        <w:docPartUnique/>
      </w:docPartObj>
    </w:sdtPr>
    <w:sdtEndPr>
      <w:rPr>
        <w:noProof/>
      </w:rPr>
    </w:sdtEndPr>
    <w:sdtContent>
      <w:p w14:paraId="2EC67607" w14:textId="77777777" w:rsidR="00A0379D" w:rsidRDefault="00A0379D">
        <w:pPr>
          <w:pStyle w:val="Footer"/>
          <w:jc w:val="center"/>
        </w:pPr>
        <w:r>
          <w:fldChar w:fldCharType="begin"/>
        </w:r>
        <w:r>
          <w:instrText xml:space="preserve"> PAGE   \* MERGEFORMAT </w:instrText>
        </w:r>
        <w:r>
          <w:fldChar w:fldCharType="separate"/>
        </w:r>
        <w:r w:rsidR="00B55A3E">
          <w:rPr>
            <w:noProof/>
          </w:rPr>
          <w:t>1</w:t>
        </w:r>
        <w:r>
          <w:rPr>
            <w:noProof/>
          </w:rPr>
          <w:fldChar w:fldCharType="end"/>
        </w:r>
      </w:p>
    </w:sdtContent>
  </w:sdt>
  <w:p w14:paraId="0EAAC369" w14:textId="77777777" w:rsidR="00A0379D" w:rsidRDefault="00A03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D9FCC" w14:textId="77777777" w:rsidR="003A5F9D" w:rsidRDefault="003A5F9D" w:rsidP="002E1BC4">
      <w:pPr>
        <w:spacing w:after="0" w:line="240" w:lineRule="auto"/>
      </w:pPr>
      <w:r>
        <w:separator/>
      </w:r>
    </w:p>
  </w:footnote>
  <w:footnote w:type="continuationSeparator" w:id="0">
    <w:p w14:paraId="56A87CED" w14:textId="77777777" w:rsidR="003A5F9D" w:rsidRDefault="003A5F9D" w:rsidP="002E1B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0427C"/>
    <w:multiLevelType w:val="hybridMultilevel"/>
    <w:tmpl w:val="6CEAB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24A0E"/>
    <w:multiLevelType w:val="hybridMultilevel"/>
    <w:tmpl w:val="174E7808"/>
    <w:lvl w:ilvl="0" w:tplc="71346AB6">
      <w:start w:val="1"/>
      <w:numFmt w:val="bullet"/>
      <w:lvlText w:val="•"/>
      <w:lvlJc w:val="left"/>
      <w:pPr>
        <w:tabs>
          <w:tab w:val="num" w:pos="720"/>
        </w:tabs>
        <w:ind w:left="720" w:hanging="360"/>
      </w:pPr>
      <w:rPr>
        <w:rFonts w:ascii="Arial" w:hAnsi="Arial" w:hint="default"/>
      </w:rPr>
    </w:lvl>
    <w:lvl w:ilvl="1" w:tplc="4B929A0E" w:tentative="1">
      <w:start w:val="1"/>
      <w:numFmt w:val="bullet"/>
      <w:lvlText w:val="•"/>
      <w:lvlJc w:val="left"/>
      <w:pPr>
        <w:tabs>
          <w:tab w:val="num" w:pos="1440"/>
        </w:tabs>
        <w:ind w:left="1440" w:hanging="360"/>
      </w:pPr>
      <w:rPr>
        <w:rFonts w:ascii="Arial" w:hAnsi="Arial" w:hint="default"/>
      </w:rPr>
    </w:lvl>
    <w:lvl w:ilvl="2" w:tplc="A17EF450" w:tentative="1">
      <w:start w:val="1"/>
      <w:numFmt w:val="bullet"/>
      <w:lvlText w:val="•"/>
      <w:lvlJc w:val="left"/>
      <w:pPr>
        <w:tabs>
          <w:tab w:val="num" w:pos="2160"/>
        </w:tabs>
        <w:ind w:left="2160" w:hanging="360"/>
      </w:pPr>
      <w:rPr>
        <w:rFonts w:ascii="Arial" w:hAnsi="Arial" w:hint="default"/>
      </w:rPr>
    </w:lvl>
    <w:lvl w:ilvl="3" w:tplc="2D36D066" w:tentative="1">
      <w:start w:val="1"/>
      <w:numFmt w:val="bullet"/>
      <w:lvlText w:val="•"/>
      <w:lvlJc w:val="left"/>
      <w:pPr>
        <w:tabs>
          <w:tab w:val="num" w:pos="2880"/>
        </w:tabs>
        <w:ind w:left="2880" w:hanging="360"/>
      </w:pPr>
      <w:rPr>
        <w:rFonts w:ascii="Arial" w:hAnsi="Arial" w:hint="default"/>
      </w:rPr>
    </w:lvl>
    <w:lvl w:ilvl="4" w:tplc="73E24784" w:tentative="1">
      <w:start w:val="1"/>
      <w:numFmt w:val="bullet"/>
      <w:lvlText w:val="•"/>
      <w:lvlJc w:val="left"/>
      <w:pPr>
        <w:tabs>
          <w:tab w:val="num" w:pos="3600"/>
        </w:tabs>
        <w:ind w:left="3600" w:hanging="360"/>
      </w:pPr>
      <w:rPr>
        <w:rFonts w:ascii="Arial" w:hAnsi="Arial" w:hint="default"/>
      </w:rPr>
    </w:lvl>
    <w:lvl w:ilvl="5" w:tplc="05F24E64" w:tentative="1">
      <w:start w:val="1"/>
      <w:numFmt w:val="bullet"/>
      <w:lvlText w:val="•"/>
      <w:lvlJc w:val="left"/>
      <w:pPr>
        <w:tabs>
          <w:tab w:val="num" w:pos="4320"/>
        </w:tabs>
        <w:ind w:left="4320" w:hanging="360"/>
      </w:pPr>
      <w:rPr>
        <w:rFonts w:ascii="Arial" w:hAnsi="Arial" w:hint="default"/>
      </w:rPr>
    </w:lvl>
    <w:lvl w:ilvl="6" w:tplc="C24C817E" w:tentative="1">
      <w:start w:val="1"/>
      <w:numFmt w:val="bullet"/>
      <w:lvlText w:val="•"/>
      <w:lvlJc w:val="left"/>
      <w:pPr>
        <w:tabs>
          <w:tab w:val="num" w:pos="5040"/>
        </w:tabs>
        <w:ind w:left="5040" w:hanging="360"/>
      </w:pPr>
      <w:rPr>
        <w:rFonts w:ascii="Arial" w:hAnsi="Arial" w:hint="default"/>
      </w:rPr>
    </w:lvl>
    <w:lvl w:ilvl="7" w:tplc="4DECDD44" w:tentative="1">
      <w:start w:val="1"/>
      <w:numFmt w:val="bullet"/>
      <w:lvlText w:val="•"/>
      <w:lvlJc w:val="left"/>
      <w:pPr>
        <w:tabs>
          <w:tab w:val="num" w:pos="5760"/>
        </w:tabs>
        <w:ind w:left="5760" w:hanging="360"/>
      </w:pPr>
      <w:rPr>
        <w:rFonts w:ascii="Arial" w:hAnsi="Arial" w:hint="default"/>
      </w:rPr>
    </w:lvl>
    <w:lvl w:ilvl="8" w:tplc="08B680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C091C59"/>
    <w:multiLevelType w:val="hybridMultilevel"/>
    <w:tmpl w:val="EE12C8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F083D"/>
    <w:multiLevelType w:val="hybridMultilevel"/>
    <w:tmpl w:val="8BC4542C"/>
    <w:lvl w:ilvl="0" w:tplc="CCBA93A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C5019"/>
    <w:multiLevelType w:val="multilevel"/>
    <w:tmpl w:val="234C7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6B2F40"/>
    <w:multiLevelType w:val="hybridMultilevel"/>
    <w:tmpl w:val="70CA6B90"/>
    <w:lvl w:ilvl="0" w:tplc="08090019">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053724"/>
    <w:multiLevelType w:val="hybridMultilevel"/>
    <w:tmpl w:val="C6D8D1B2"/>
    <w:lvl w:ilvl="0" w:tplc="08090019">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DE364A"/>
    <w:multiLevelType w:val="hybridMultilevel"/>
    <w:tmpl w:val="D6FAB7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FD6C6A"/>
    <w:multiLevelType w:val="hybridMultilevel"/>
    <w:tmpl w:val="B46AE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D33C34"/>
    <w:multiLevelType w:val="hybridMultilevel"/>
    <w:tmpl w:val="DC1819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EE7B5F"/>
    <w:multiLevelType w:val="hybridMultilevel"/>
    <w:tmpl w:val="B3C05B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6"/>
  </w:num>
  <w:num w:numId="5">
    <w:abstractNumId w:val="5"/>
  </w:num>
  <w:num w:numId="6">
    <w:abstractNumId w:val="7"/>
  </w:num>
  <w:num w:numId="7">
    <w:abstractNumId w:val="8"/>
  </w:num>
  <w:num w:numId="8">
    <w:abstractNumId w:val="2"/>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svxsrw7pwad0exxrixvvv95dfra2exffsx&quot;&gt;Joe_lib&lt;record-ids&gt;&lt;item&gt;416&lt;/item&gt;&lt;item&gt;2386&lt;/item&gt;&lt;item&gt;2426&lt;/item&gt;&lt;item&gt;2452&lt;/item&gt;&lt;item&gt;2776&lt;/item&gt;&lt;item&gt;4116&lt;/item&gt;&lt;item&gt;4118&lt;/item&gt;&lt;item&gt;7097&lt;/item&gt;&lt;item&gt;7368&lt;/item&gt;&lt;item&gt;7438&lt;/item&gt;&lt;item&gt;7449&lt;/item&gt;&lt;item&gt;7458&lt;/item&gt;&lt;item&gt;7468&lt;/item&gt;&lt;item&gt;7475&lt;/item&gt;&lt;item&gt;7483&lt;/item&gt;&lt;item&gt;8062&lt;/item&gt;&lt;item&gt;8095&lt;/item&gt;&lt;item&gt;8096&lt;/item&gt;&lt;item&gt;8097&lt;/item&gt;&lt;item&gt;8146&lt;/item&gt;&lt;item&gt;8339&lt;/item&gt;&lt;item&gt;8630&lt;/item&gt;&lt;item&gt;8641&lt;/item&gt;&lt;item&gt;8650&lt;/item&gt;&lt;item&gt;8651&lt;/item&gt;&lt;item&gt;8660&lt;/item&gt;&lt;item&gt;8694&lt;/item&gt;&lt;item&gt;8696&lt;/item&gt;&lt;item&gt;8711&lt;/item&gt;&lt;item&gt;8717&lt;/item&gt;&lt;item&gt;8718&lt;/item&gt;&lt;item&gt;8732&lt;/item&gt;&lt;item&gt;8733&lt;/item&gt;&lt;item&gt;8734&lt;/item&gt;&lt;/record-ids&gt;&lt;/item&gt;&lt;/Libraries&gt;"/>
  </w:docVars>
  <w:rsids>
    <w:rsidRoot w:val="002B546C"/>
    <w:rsid w:val="0000079C"/>
    <w:rsid w:val="00003886"/>
    <w:rsid w:val="00005C50"/>
    <w:rsid w:val="0000673E"/>
    <w:rsid w:val="00007989"/>
    <w:rsid w:val="00007D20"/>
    <w:rsid w:val="00010F5C"/>
    <w:rsid w:val="00012162"/>
    <w:rsid w:val="0001235C"/>
    <w:rsid w:val="000137B3"/>
    <w:rsid w:val="000212B3"/>
    <w:rsid w:val="00021C53"/>
    <w:rsid w:val="00022383"/>
    <w:rsid w:val="00022767"/>
    <w:rsid w:val="0002444A"/>
    <w:rsid w:val="00024DA3"/>
    <w:rsid w:val="0002560B"/>
    <w:rsid w:val="00026B98"/>
    <w:rsid w:val="0003054B"/>
    <w:rsid w:val="0003067A"/>
    <w:rsid w:val="00036833"/>
    <w:rsid w:val="000368CB"/>
    <w:rsid w:val="000371DA"/>
    <w:rsid w:val="00037B85"/>
    <w:rsid w:val="0004255C"/>
    <w:rsid w:val="00042FE9"/>
    <w:rsid w:val="000443A2"/>
    <w:rsid w:val="0004634D"/>
    <w:rsid w:val="00046683"/>
    <w:rsid w:val="00046976"/>
    <w:rsid w:val="00046B4E"/>
    <w:rsid w:val="00050FD5"/>
    <w:rsid w:val="0005141A"/>
    <w:rsid w:val="0005147D"/>
    <w:rsid w:val="000516ED"/>
    <w:rsid w:val="00051F7D"/>
    <w:rsid w:val="00052EF7"/>
    <w:rsid w:val="000546C6"/>
    <w:rsid w:val="00057B87"/>
    <w:rsid w:val="00060C39"/>
    <w:rsid w:val="00060E80"/>
    <w:rsid w:val="000610BB"/>
    <w:rsid w:val="00061C7D"/>
    <w:rsid w:val="00062751"/>
    <w:rsid w:val="00062AA5"/>
    <w:rsid w:val="000634F3"/>
    <w:rsid w:val="000654D3"/>
    <w:rsid w:val="00065B91"/>
    <w:rsid w:val="0006650D"/>
    <w:rsid w:val="00066728"/>
    <w:rsid w:val="00067566"/>
    <w:rsid w:val="00071D53"/>
    <w:rsid w:val="00072C10"/>
    <w:rsid w:val="0007302E"/>
    <w:rsid w:val="00073A9D"/>
    <w:rsid w:val="00075561"/>
    <w:rsid w:val="000758FF"/>
    <w:rsid w:val="00075CE7"/>
    <w:rsid w:val="00077D2E"/>
    <w:rsid w:val="0008126D"/>
    <w:rsid w:val="000815EE"/>
    <w:rsid w:val="00082840"/>
    <w:rsid w:val="0008380D"/>
    <w:rsid w:val="00084B33"/>
    <w:rsid w:val="0008538A"/>
    <w:rsid w:val="0008756C"/>
    <w:rsid w:val="00087AD0"/>
    <w:rsid w:val="00087EDF"/>
    <w:rsid w:val="0009287B"/>
    <w:rsid w:val="00095031"/>
    <w:rsid w:val="00095ED1"/>
    <w:rsid w:val="000A0CCF"/>
    <w:rsid w:val="000A221F"/>
    <w:rsid w:val="000A2415"/>
    <w:rsid w:val="000A3FFA"/>
    <w:rsid w:val="000A5365"/>
    <w:rsid w:val="000A6EEC"/>
    <w:rsid w:val="000B0397"/>
    <w:rsid w:val="000B275D"/>
    <w:rsid w:val="000B3E24"/>
    <w:rsid w:val="000B4F00"/>
    <w:rsid w:val="000B580F"/>
    <w:rsid w:val="000B77A5"/>
    <w:rsid w:val="000C0C87"/>
    <w:rsid w:val="000C2072"/>
    <w:rsid w:val="000C2843"/>
    <w:rsid w:val="000C2B9C"/>
    <w:rsid w:val="000C3FE1"/>
    <w:rsid w:val="000C537C"/>
    <w:rsid w:val="000C5AD1"/>
    <w:rsid w:val="000C7849"/>
    <w:rsid w:val="000C792F"/>
    <w:rsid w:val="000D0282"/>
    <w:rsid w:val="000D2BE9"/>
    <w:rsid w:val="000D2F9D"/>
    <w:rsid w:val="000D5ECD"/>
    <w:rsid w:val="000D69A6"/>
    <w:rsid w:val="000E0E8E"/>
    <w:rsid w:val="000E3A3D"/>
    <w:rsid w:val="000E4E21"/>
    <w:rsid w:val="000E5EC3"/>
    <w:rsid w:val="000E616A"/>
    <w:rsid w:val="000E62A6"/>
    <w:rsid w:val="000E7638"/>
    <w:rsid w:val="000F104A"/>
    <w:rsid w:val="000F4724"/>
    <w:rsid w:val="000F6CDF"/>
    <w:rsid w:val="000F7BF5"/>
    <w:rsid w:val="00102959"/>
    <w:rsid w:val="001065E9"/>
    <w:rsid w:val="0011007B"/>
    <w:rsid w:val="001102DC"/>
    <w:rsid w:val="001111A1"/>
    <w:rsid w:val="00111748"/>
    <w:rsid w:val="001120AC"/>
    <w:rsid w:val="00113E25"/>
    <w:rsid w:val="00115E6E"/>
    <w:rsid w:val="00117109"/>
    <w:rsid w:val="001171B1"/>
    <w:rsid w:val="00120CF7"/>
    <w:rsid w:val="00121E4C"/>
    <w:rsid w:val="0012226F"/>
    <w:rsid w:val="00125528"/>
    <w:rsid w:val="00125A3E"/>
    <w:rsid w:val="00127002"/>
    <w:rsid w:val="00127AED"/>
    <w:rsid w:val="0013079C"/>
    <w:rsid w:val="00131511"/>
    <w:rsid w:val="00131C22"/>
    <w:rsid w:val="00131CC4"/>
    <w:rsid w:val="001361C8"/>
    <w:rsid w:val="00137119"/>
    <w:rsid w:val="00137E10"/>
    <w:rsid w:val="00140590"/>
    <w:rsid w:val="00143054"/>
    <w:rsid w:val="0014444F"/>
    <w:rsid w:val="00144610"/>
    <w:rsid w:val="00144F60"/>
    <w:rsid w:val="001453D6"/>
    <w:rsid w:val="00146341"/>
    <w:rsid w:val="00147FE3"/>
    <w:rsid w:val="00150668"/>
    <w:rsid w:val="001511CB"/>
    <w:rsid w:val="0015416D"/>
    <w:rsid w:val="001541D6"/>
    <w:rsid w:val="0015446B"/>
    <w:rsid w:val="001545BF"/>
    <w:rsid w:val="00154D79"/>
    <w:rsid w:val="0015580D"/>
    <w:rsid w:val="00155983"/>
    <w:rsid w:val="00155FFA"/>
    <w:rsid w:val="00156078"/>
    <w:rsid w:val="00157AEC"/>
    <w:rsid w:val="00157C33"/>
    <w:rsid w:val="00162535"/>
    <w:rsid w:val="0016262B"/>
    <w:rsid w:val="00162A26"/>
    <w:rsid w:val="00162D17"/>
    <w:rsid w:val="00162E70"/>
    <w:rsid w:val="0016350D"/>
    <w:rsid w:val="00165A9E"/>
    <w:rsid w:val="00166CF1"/>
    <w:rsid w:val="001674F0"/>
    <w:rsid w:val="0017025F"/>
    <w:rsid w:val="0017234E"/>
    <w:rsid w:val="001750F6"/>
    <w:rsid w:val="00175379"/>
    <w:rsid w:val="001753AF"/>
    <w:rsid w:val="001800B3"/>
    <w:rsid w:val="00181422"/>
    <w:rsid w:val="001815CF"/>
    <w:rsid w:val="001817C2"/>
    <w:rsid w:val="00182865"/>
    <w:rsid w:val="001847CA"/>
    <w:rsid w:val="00184CBB"/>
    <w:rsid w:val="001863D7"/>
    <w:rsid w:val="00186D61"/>
    <w:rsid w:val="001909B1"/>
    <w:rsid w:val="00191515"/>
    <w:rsid w:val="00191E0F"/>
    <w:rsid w:val="00191F5A"/>
    <w:rsid w:val="00192667"/>
    <w:rsid w:val="00195AC0"/>
    <w:rsid w:val="00197D00"/>
    <w:rsid w:val="00197EC0"/>
    <w:rsid w:val="001A0D79"/>
    <w:rsid w:val="001A32FB"/>
    <w:rsid w:val="001A705F"/>
    <w:rsid w:val="001B0EC8"/>
    <w:rsid w:val="001B4A65"/>
    <w:rsid w:val="001B696C"/>
    <w:rsid w:val="001B7000"/>
    <w:rsid w:val="001C0BA6"/>
    <w:rsid w:val="001C153A"/>
    <w:rsid w:val="001C2A42"/>
    <w:rsid w:val="001C2CED"/>
    <w:rsid w:val="001C4A5F"/>
    <w:rsid w:val="001C5D94"/>
    <w:rsid w:val="001C6318"/>
    <w:rsid w:val="001C64A7"/>
    <w:rsid w:val="001C765A"/>
    <w:rsid w:val="001C77D3"/>
    <w:rsid w:val="001D032A"/>
    <w:rsid w:val="001D23B9"/>
    <w:rsid w:val="001D442C"/>
    <w:rsid w:val="001D6D12"/>
    <w:rsid w:val="001D726C"/>
    <w:rsid w:val="001D72B2"/>
    <w:rsid w:val="001D75D0"/>
    <w:rsid w:val="001E003D"/>
    <w:rsid w:val="001E147F"/>
    <w:rsid w:val="001E24B2"/>
    <w:rsid w:val="001E342D"/>
    <w:rsid w:val="001E49EF"/>
    <w:rsid w:val="001E5328"/>
    <w:rsid w:val="001F0E78"/>
    <w:rsid w:val="001F119C"/>
    <w:rsid w:val="001F614C"/>
    <w:rsid w:val="001F6544"/>
    <w:rsid w:val="001F6E87"/>
    <w:rsid w:val="001F72E4"/>
    <w:rsid w:val="00201BCD"/>
    <w:rsid w:val="00202068"/>
    <w:rsid w:val="00204215"/>
    <w:rsid w:val="0020518B"/>
    <w:rsid w:val="0020610A"/>
    <w:rsid w:val="002067FE"/>
    <w:rsid w:val="002071A2"/>
    <w:rsid w:val="0021225B"/>
    <w:rsid w:val="0021329B"/>
    <w:rsid w:val="00214B48"/>
    <w:rsid w:val="002162E9"/>
    <w:rsid w:val="002215B4"/>
    <w:rsid w:val="00222D00"/>
    <w:rsid w:val="002247AA"/>
    <w:rsid w:val="00224DD1"/>
    <w:rsid w:val="00225034"/>
    <w:rsid w:val="00225ED5"/>
    <w:rsid w:val="00226DC3"/>
    <w:rsid w:val="00227671"/>
    <w:rsid w:val="00231CB5"/>
    <w:rsid w:val="002322BF"/>
    <w:rsid w:val="002335DF"/>
    <w:rsid w:val="0023462D"/>
    <w:rsid w:val="0023655D"/>
    <w:rsid w:val="00241EEF"/>
    <w:rsid w:val="002434D3"/>
    <w:rsid w:val="00247BD4"/>
    <w:rsid w:val="00250A22"/>
    <w:rsid w:val="002511E3"/>
    <w:rsid w:val="002539AC"/>
    <w:rsid w:val="00254A64"/>
    <w:rsid w:val="002556A0"/>
    <w:rsid w:val="00256950"/>
    <w:rsid w:val="00263EFD"/>
    <w:rsid w:val="00264F75"/>
    <w:rsid w:val="00264FC9"/>
    <w:rsid w:val="00265228"/>
    <w:rsid w:val="002663F5"/>
    <w:rsid w:val="00267758"/>
    <w:rsid w:val="00272E2D"/>
    <w:rsid w:val="00277390"/>
    <w:rsid w:val="0028144F"/>
    <w:rsid w:val="002814DD"/>
    <w:rsid w:val="00281ABC"/>
    <w:rsid w:val="002825C2"/>
    <w:rsid w:val="002850C8"/>
    <w:rsid w:val="00285980"/>
    <w:rsid w:val="0028678E"/>
    <w:rsid w:val="00286CAA"/>
    <w:rsid w:val="00286F95"/>
    <w:rsid w:val="00290EC8"/>
    <w:rsid w:val="002917E2"/>
    <w:rsid w:val="00293017"/>
    <w:rsid w:val="002965AE"/>
    <w:rsid w:val="00296731"/>
    <w:rsid w:val="00296E29"/>
    <w:rsid w:val="002A10EC"/>
    <w:rsid w:val="002A11AE"/>
    <w:rsid w:val="002A1A33"/>
    <w:rsid w:val="002A3AC7"/>
    <w:rsid w:val="002A4734"/>
    <w:rsid w:val="002B1D7D"/>
    <w:rsid w:val="002B2237"/>
    <w:rsid w:val="002B2358"/>
    <w:rsid w:val="002B2756"/>
    <w:rsid w:val="002B282B"/>
    <w:rsid w:val="002B3259"/>
    <w:rsid w:val="002B546C"/>
    <w:rsid w:val="002B5753"/>
    <w:rsid w:val="002B57DD"/>
    <w:rsid w:val="002B65A8"/>
    <w:rsid w:val="002B7E46"/>
    <w:rsid w:val="002C14DE"/>
    <w:rsid w:val="002C19A2"/>
    <w:rsid w:val="002C1BDE"/>
    <w:rsid w:val="002C24C2"/>
    <w:rsid w:val="002C2BA7"/>
    <w:rsid w:val="002C444F"/>
    <w:rsid w:val="002D00EA"/>
    <w:rsid w:val="002D029B"/>
    <w:rsid w:val="002D06BD"/>
    <w:rsid w:val="002D3DB5"/>
    <w:rsid w:val="002D46DF"/>
    <w:rsid w:val="002D5A0B"/>
    <w:rsid w:val="002D64AE"/>
    <w:rsid w:val="002D658E"/>
    <w:rsid w:val="002D7662"/>
    <w:rsid w:val="002D784B"/>
    <w:rsid w:val="002E1BC4"/>
    <w:rsid w:val="002E3CD3"/>
    <w:rsid w:val="002E4D4A"/>
    <w:rsid w:val="002E7AAA"/>
    <w:rsid w:val="002F067B"/>
    <w:rsid w:val="002F13C9"/>
    <w:rsid w:val="002F4E76"/>
    <w:rsid w:val="002F69F1"/>
    <w:rsid w:val="002F7276"/>
    <w:rsid w:val="002F7FAD"/>
    <w:rsid w:val="00301665"/>
    <w:rsid w:val="00303629"/>
    <w:rsid w:val="003042F9"/>
    <w:rsid w:val="00305E04"/>
    <w:rsid w:val="00306D6E"/>
    <w:rsid w:val="0030765C"/>
    <w:rsid w:val="00310C48"/>
    <w:rsid w:val="003113F3"/>
    <w:rsid w:val="003128F3"/>
    <w:rsid w:val="00313837"/>
    <w:rsid w:val="003154E3"/>
    <w:rsid w:val="00315547"/>
    <w:rsid w:val="00315E4F"/>
    <w:rsid w:val="003163E0"/>
    <w:rsid w:val="003229B7"/>
    <w:rsid w:val="00322F55"/>
    <w:rsid w:val="00326EF2"/>
    <w:rsid w:val="00326EFF"/>
    <w:rsid w:val="00326FC7"/>
    <w:rsid w:val="00327905"/>
    <w:rsid w:val="00330C4A"/>
    <w:rsid w:val="003311E2"/>
    <w:rsid w:val="00331CB9"/>
    <w:rsid w:val="003321C0"/>
    <w:rsid w:val="00332B9C"/>
    <w:rsid w:val="00333A70"/>
    <w:rsid w:val="00334324"/>
    <w:rsid w:val="0033498E"/>
    <w:rsid w:val="003349F8"/>
    <w:rsid w:val="00334EA4"/>
    <w:rsid w:val="00337889"/>
    <w:rsid w:val="003426C9"/>
    <w:rsid w:val="003428EB"/>
    <w:rsid w:val="00342CBD"/>
    <w:rsid w:val="003433D6"/>
    <w:rsid w:val="003437AB"/>
    <w:rsid w:val="00345052"/>
    <w:rsid w:val="00347498"/>
    <w:rsid w:val="00350F7E"/>
    <w:rsid w:val="00352CEA"/>
    <w:rsid w:val="00353DDD"/>
    <w:rsid w:val="00354115"/>
    <w:rsid w:val="00354322"/>
    <w:rsid w:val="0035589E"/>
    <w:rsid w:val="003558DA"/>
    <w:rsid w:val="0036041D"/>
    <w:rsid w:val="003606CF"/>
    <w:rsid w:val="00360E04"/>
    <w:rsid w:val="00361C3A"/>
    <w:rsid w:val="00361E28"/>
    <w:rsid w:val="0036360C"/>
    <w:rsid w:val="003643ED"/>
    <w:rsid w:val="00365B00"/>
    <w:rsid w:val="0036733D"/>
    <w:rsid w:val="00373910"/>
    <w:rsid w:val="0037707A"/>
    <w:rsid w:val="00377BDD"/>
    <w:rsid w:val="0038008F"/>
    <w:rsid w:val="00381699"/>
    <w:rsid w:val="003821A5"/>
    <w:rsid w:val="00384BB8"/>
    <w:rsid w:val="00386CBF"/>
    <w:rsid w:val="00386E9B"/>
    <w:rsid w:val="00390188"/>
    <w:rsid w:val="00394897"/>
    <w:rsid w:val="00394E62"/>
    <w:rsid w:val="0039581D"/>
    <w:rsid w:val="00396079"/>
    <w:rsid w:val="00396F99"/>
    <w:rsid w:val="00397468"/>
    <w:rsid w:val="003A1079"/>
    <w:rsid w:val="003A18CC"/>
    <w:rsid w:val="003A1A7B"/>
    <w:rsid w:val="003A27B1"/>
    <w:rsid w:val="003A35CF"/>
    <w:rsid w:val="003A54D9"/>
    <w:rsid w:val="003A5F9D"/>
    <w:rsid w:val="003A76DE"/>
    <w:rsid w:val="003B1A2F"/>
    <w:rsid w:val="003B3B92"/>
    <w:rsid w:val="003B41ED"/>
    <w:rsid w:val="003B4BBD"/>
    <w:rsid w:val="003B595D"/>
    <w:rsid w:val="003B5C87"/>
    <w:rsid w:val="003B68B8"/>
    <w:rsid w:val="003B6C5B"/>
    <w:rsid w:val="003B7956"/>
    <w:rsid w:val="003C0B2E"/>
    <w:rsid w:val="003C1699"/>
    <w:rsid w:val="003C4575"/>
    <w:rsid w:val="003C51B9"/>
    <w:rsid w:val="003C540D"/>
    <w:rsid w:val="003D350A"/>
    <w:rsid w:val="003D630E"/>
    <w:rsid w:val="003D6537"/>
    <w:rsid w:val="003D74F8"/>
    <w:rsid w:val="003E0386"/>
    <w:rsid w:val="003E07F9"/>
    <w:rsid w:val="003E24EC"/>
    <w:rsid w:val="003E440B"/>
    <w:rsid w:val="003E5C6B"/>
    <w:rsid w:val="003E6786"/>
    <w:rsid w:val="003F0C70"/>
    <w:rsid w:val="003F3F97"/>
    <w:rsid w:val="003F439C"/>
    <w:rsid w:val="003F462E"/>
    <w:rsid w:val="003F758A"/>
    <w:rsid w:val="0040161B"/>
    <w:rsid w:val="00402FCA"/>
    <w:rsid w:val="0040585B"/>
    <w:rsid w:val="00405F6E"/>
    <w:rsid w:val="0040617C"/>
    <w:rsid w:val="00406A34"/>
    <w:rsid w:val="00407118"/>
    <w:rsid w:val="00407887"/>
    <w:rsid w:val="00410841"/>
    <w:rsid w:val="00410E06"/>
    <w:rsid w:val="00411204"/>
    <w:rsid w:val="0041219E"/>
    <w:rsid w:val="0041376B"/>
    <w:rsid w:val="00414959"/>
    <w:rsid w:val="00420A4E"/>
    <w:rsid w:val="00423101"/>
    <w:rsid w:val="004238FC"/>
    <w:rsid w:val="00423AAB"/>
    <w:rsid w:val="00424204"/>
    <w:rsid w:val="004253AB"/>
    <w:rsid w:val="00425CF3"/>
    <w:rsid w:val="00425F4E"/>
    <w:rsid w:val="00431C77"/>
    <w:rsid w:val="00431E0F"/>
    <w:rsid w:val="004327AA"/>
    <w:rsid w:val="00435D5C"/>
    <w:rsid w:val="00435F40"/>
    <w:rsid w:val="00437223"/>
    <w:rsid w:val="004373E9"/>
    <w:rsid w:val="00440E7A"/>
    <w:rsid w:val="00442D41"/>
    <w:rsid w:val="00445A82"/>
    <w:rsid w:val="0045082B"/>
    <w:rsid w:val="00451544"/>
    <w:rsid w:val="0045347C"/>
    <w:rsid w:val="004534DF"/>
    <w:rsid w:val="004543A2"/>
    <w:rsid w:val="00455650"/>
    <w:rsid w:val="00456D01"/>
    <w:rsid w:val="00460572"/>
    <w:rsid w:val="00460F20"/>
    <w:rsid w:val="004610F8"/>
    <w:rsid w:val="00462600"/>
    <w:rsid w:val="00462A0B"/>
    <w:rsid w:val="00464713"/>
    <w:rsid w:val="00464C30"/>
    <w:rsid w:val="00466931"/>
    <w:rsid w:val="0046792F"/>
    <w:rsid w:val="00467B1B"/>
    <w:rsid w:val="004727E6"/>
    <w:rsid w:val="00472CD5"/>
    <w:rsid w:val="00472D95"/>
    <w:rsid w:val="00472E7E"/>
    <w:rsid w:val="00475BF7"/>
    <w:rsid w:val="00475EBE"/>
    <w:rsid w:val="00480FE0"/>
    <w:rsid w:val="00482C53"/>
    <w:rsid w:val="00483B07"/>
    <w:rsid w:val="0048451E"/>
    <w:rsid w:val="004852DF"/>
    <w:rsid w:val="00486AD5"/>
    <w:rsid w:val="00493214"/>
    <w:rsid w:val="00493980"/>
    <w:rsid w:val="00493CEB"/>
    <w:rsid w:val="004950AA"/>
    <w:rsid w:val="00496367"/>
    <w:rsid w:val="004A113F"/>
    <w:rsid w:val="004A16FC"/>
    <w:rsid w:val="004A2EA1"/>
    <w:rsid w:val="004A31B2"/>
    <w:rsid w:val="004A3ED8"/>
    <w:rsid w:val="004A3FF4"/>
    <w:rsid w:val="004A48E9"/>
    <w:rsid w:val="004A6868"/>
    <w:rsid w:val="004A7C6A"/>
    <w:rsid w:val="004B05E5"/>
    <w:rsid w:val="004B1746"/>
    <w:rsid w:val="004B2002"/>
    <w:rsid w:val="004B2B12"/>
    <w:rsid w:val="004B2BC1"/>
    <w:rsid w:val="004B2EE2"/>
    <w:rsid w:val="004B3DDA"/>
    <w:rsid w:val="004B4908"/>
    <w:rsid w:val="004B70DD"/>
    <w:rsid w:val="004B7607"/>
    <w:rsid w:val="004B7CF5"/>
    <w:rsid w:val="004C1102"/>
    <w:rsid w:val="004C19FC"/>
    <w:rsid w:val="004C1F18"/>
    <w:rsid w:val="004C2507"/>
    <w:rsid w:val="004C26A0"/>
    <w:rsid w:val="004C29A4"/>
    <w:rsid w:val="004C374C"/>
    <w:rsid w:val="004C3778"/>
    <w:rsid w:val="004C5F46"/>
    <w:rsid w:val="004C7B80"/>
    <w:rsid w:val="004D09F0"/>
    <w:rsid w:val="004D0A13"/>
    <w:rsid w:val="004D288A"/>
    <w:rsid w:val="004D2B00"/>
    <w:rsid w:val="004D31A6"/>
    <w:rsid w:val="004D38C3"/>
    <w:rsid w:val="004D3C18"/>
    <w:rsid w:val="004D4E30"/>
    <w:rsid w:val="004D5A74"/>
    <w:rsid w:val="004D7AB9"/>
    <w:rsid w:val="004E06E2"/>
    <w:rsid w:val="004E18A6"/>
    <w:rsid w:val="004E499E"/>
    <w:rsid w:val="004E69B8"/>
    <w:rsid w:val="004E6B8C"/>
    <w:rsid w:val="004E7CB1"/>
    <w:rsid w:val="004F36D9"/>
    <w:rsid w:val="004F4B56"/>
    <w:rsid w:val="004F6A18"/>
    <w:rsid w:val="00500945"/>
    <w:rsid w:val="00501283"/>
    <w:rsid w:val="005027DA"/>
    <w:rsid w:val="00502851"/>
    <w:rsid w:val="00502FB2"/>
    <w:rsid w:val="00503FD2"/>
    <w:rsid w:val="005048CD"/>
    <w:rsid w:val="005069CC"/>
    <w:rsid w:val="005070A7"/>
    <w:rsid w:val="00507476"/>
    <w:rsid w:val="005101DD"/>
    <w:rsid w:val="00511606"/>
    <w:rsid w:val="005119B1"/>
    <w:rsid w:val="00512A1E"/>
    <w:rsid w:val="00512CDA"/>
    <w:rsid w:val="0051317A"/>
    <w:rsid w:val="00513D18"/>
    <w:rsid w:val="00515DC9"/>
    <w:rsid w:val="00516F7E"/>
    <w:rsid w:val="00520AC0"/>
    <w:rsid w:val="005211F8"/>
    <w:rsid w:val="00521568"/>
    <w:rsid w:val="00521891"/>
    <w:rsid w:val="005218C4"/>
    <w:rsid w:val="00523DAC"/>
    <w:rsid w:val="005246C9"/>
    <w:rsid w:val="005250F9"/>
    <w:rsid w:val="005302AF"/>
    <w:rsid w:val="00534C77"/>
    <w:rsid w:val="00535E53"/>
    <w:rsid w:val="0053741F"/>
    <w:rsid w:val="00541269"/>
    <w:rsid w:val="00543BF8"/>
    <w:rsid w:val="00543C4E"/>
    <w:rsid w:val="00544CAF"/>
    <w:rsid w:val="0054515B"/>
    <w:rsid w:val="0054645C"/>
    <w:rsid w:val="00546AE3"/>
    <w:rsid w:val="0054762B"/>
    <w:rsid w:val="00547C9D"/>
    <w:rsid w:val="005508CA"/>
    <w:rsid w:val="00551F07"/>
    <w:rsid w:val="00552248"/>
    <w:rsid w:val="00552BDC"/>
    <w:rsid w:val="00554582"/>
    <w:rsid w:val="00555A96"/>
    <w:rsid w:val="00555B07"/>
    <w:rsid w:val="00555DFB"/>
    <w:rsid w:val="00556796"/>
    <w:rsid w:val="0056053E"/>
    <w:rsid w:val="00560B48"/>
    <w:rsid w:val="00560EF3"/>
    <w:rsid w:val="00563694"/>
    <w:rsid w:val="0056402A"/>
    <w:rsid w:val="005654CF"/>
    <w:rsid w:val="00565C67"/>
    <w:rsid w:val="00566EEF"/>
    <w:rsid w:val="005670B2"/>
    <w:rsid w:val="00570988"/>
    <w:rsid w:val="00570CDE"/>
    <w:rsid w:val="00572E57"/>
    <w:rsid w:val="005740B7"/>
    <w:rsid w:val="00574DDC"/>
    <w:rsid w:val="005773DB"/>
    <w:rsid w:val="0057794F"/>
    <w:rsid w:val="00580611"/>
    <w:rsid w:val="00580FE3"/>
    <w:rsid w:val="00582215"/>
    <w:rsid w:val="00583550"/>
    <w:rsid w:val="00583DA3"/>
    <w:rsid w:val="00585340"/>
    <w:rsid w:val="0058665E"/>
    <w:rsid w:val="00587D14"/>
    <w:rsid w:val="0059008D"/>
    <w:rsid w:val="00592AF9"/>
    <w:rsid w:val="0059309C"/>
    <w:rsid w:val="00593F9A"/>
    <w:rsid w:val="005950F3"/>
    <w:rsid w:val="0059532A"/>
    <w:rsid w:val="005959E0"/>
    <w:rsid w:val="005960BF"/>
    <w:rsid w:val="00596220"/>
    <w:rsid w:val="005A13C8"/>
    <w:rsid w:val="005A2B20"/>
    <w:rsid w:val="005A30AE"/>
    <w:rsid w:val="005A3455"/>
    <w:rsid w:val="005A42F7"/>
    <w:rsid w:val="005A531C"/>
    <w:rsid w:val="005A5771"/>
    <w:rsid w:val="005A59FB"/>
    <w:rsid w:val="005A62BF"/>
    <w:rsid w:val="005B0C4E"/>
    <w:rsid w:val="005B19A5"/>
    <w:rsid w:val="005B2F8C"/>
    <w:rsid w:val="005B35AB"/>
    <w:rsid w:val="005B3D77"/>
    <w:rsid w:val="005B48F2"/>
    <w:rsid w:val="005B53C6"/>
    <w:rsid w:val="005B5D63"/>
    <w:rsid w:val="005B5F07"/>
    <w:rsid w:val="005B74ED"/>
    <w:rsid w:val="005B7E25"/>
    <w:rsid w:val="005C1DE5"/>
    <w:rsid w:val="005C4052"/>
    <w:rsid w:val="005C645D"/>
    <w:rsid w:val="005C6635"/>
    <w:rsid w:val="005C678D"/>
    <w:rsid w:val="005C6C41"/>
    <w:rsid w:val="005D00E6"/>
    <w:rsid w:val="005D12E5"/>
    <w:rsid w:val="005D24D9"/>
    <w:rsid w:val="005D2903"/>
    <w:rsid w:val="005D3CFF"/>
    <w:rsid w:val="005D3D74"/>
    <w:rsid w:val="005D3F75"/>
    <w:rsid w:val="005D4366"/>
    <w:rsid w:val="005D706E"/>
    <w:rsid w:val="005E0E7D"/>
    <w:rsid w:val="005E40BE"/>
    <w:rsid w:val="005E4ABA"/>
    <w:rsid w:val="005E55E3"/>
    <w:rsid w:val="005E7ED9"/>
    <w:rsid w:val="005F39C5"/>
    <w:rsid w:val="005F497A"/>
    <w:rsid w:val="005F7205"/>
    <w:rsid w:val="00601436"/>
    <w:rsid w:val="0060227F"/>
    <w:rsid w:val="006034A2"/>
    <w:rsid w:val="0060481B"/>
    <w:rsid w:val="006050CE"/>
    <w:rsid w:val="00605405"/>
    <w:rsid w:val="006056A7"/>
    <w:rsid w:val="00606FC6"/>
    <w:rsid w:val="00611318"/>
    <w:rsid w:val="00615032"/>
    <w:rsid w:val="00621364"/>
    <w:rsid w:val="0062164C"/>
    <w:rsid w:val="00621B06"/>
    <w:rsid w:val="00622FCF"/>
    <w:rsid w:val="0062541A"/>
    <w:rsid w:val="00625C99"/>
    <w:rsid w:val="00627AE4"/>
    <w:rsid w:val="00627F0B"/>
    <w:rsid w:val="0063154C"/>
    <w:rsid w:val="006338AE"/>
    <w:rsid w:val="00634122"/>
    <w:rsid w:val="006373D7"/>
    <w:rsid w:val="00637952"/>
    <w:rsid w:val="006403B5"/>
    <w:rsid w:val="0064127B"/>
    <w:rsid w:val="00641AFD"/>
    <w:rsid w:val="006443F0"/>
    <w:rsid w:val="00646A3E"/>
    <w:rsid w:val="00646D36"/>
    <w:rsid w:val="006476B7"/>
    <w:rsid w:val="00650567"/>
    <w:rsid w:val="006508BB"/>
    <w:rsid w:val="00652980"/>
    <w:rsid w:val="006546EF"/>
    <w:rsid w:val="00656076"/>
    <w:rsid w:val="00656F5A"/>
    <w:rsid w:val="00662950"/>
    <w:rsid w:val="00671DFE"/>
    <w:rsid w:val="00673849"/>
    <w:rsid w:val="0067418B"/>
    <w:rsid w:val="0067474E"/>
    <w:rsid w:val="006749A3"/>
    <w:rsid w:val="00675DB1"/>
    <w:rsid w:val="00677476"/>
    <w:rsid w:val="00677994"/>
    <w:rsid w:val="00680F28"/>
    <w:rsid w:val="00681B58"/>
    <w:rsid w:val="00682CD2"/>
    <w:rsid w:val="00682D4E"/>
    <w:rsid w:val="00685D32"/>
    <w:rsid w:val="00685F77"/>
    <w:rsid w:val="00686CC6"/>
    <w:rsid w:val="006902AF"/>
    <w:rsid w:val="006916BC"/>
    <w:rsid w:val="0069183A"/>
    <w:rsid w:val="00692A3A"/>
    <w:rsid w:val="0069354B"/>
    <w:rsid w:val="00695521"/>
    <w:rsid w:val="00696A2A"/>
    <w:rsid w:val="00696EE7"/>
    <w:rsid w:val="006A0BBA"/>
    <w:rsid w:val="006A0F3A"/>
    <w:rsid w:val="006A11C8"/>
    <w:rsid w:val="006A3005"/>
    <w:rsid w:val="006A3028"/>
    <w:rsid w:val="006A359A"/>
    <w:rsid w:val="006A3B28"/>
    <w:rsid w:val="006A69E2"/>
    <w:rsid w:val="006A7B24"/>
    <w:rsid w:val="006A7BF5"/>
    <w:rsid w:val="006B1AB6"/>
    <w:rsid w:val="006B239D"/>
    <w:rsid w:val="006B28D6"/>
    <w:rsid w:val="006B28FB"/>
    <w:rsid w:val="006B2A27"/>
    <w:rsid w:val="006B2AAF"/>
    <w:rsid w:val="006B40AD"/>
    <w:rsid w:val="006B523B"/>
    <w:rsid w:val="006B6676"/>
    <w:rsid w:val="006C21C7"/>
    <w:rsid w:val="006C227F"/>
    <w:rsid w:val="006C324D"/>
    <w:rsid w:val="006C48F9"/>
    <w:rsid w:val="006C5B27"/>
    <w:rsid w:val="006C5DCB"/>
    <w:rsid w:val="006C5FFD"/>
    <w:rsid w:val="006C6169"/>
    <w:rsid w:val="006C6A2C"/>
    <w:rsid w:val="006C7038"/>
    <w:rsid w:val="006C7A14"/>
    <w:rsid w:val="006D0B4D"/>
    <w:rsid w:val="006D16CC"/>
    <w:rsid w:val="006D1941"/>
    <w:rsid w:val="006D21EE"/>
    <w:rsid w:val="006D3600"/>
    <w:rsid w:val="006D484C"/>
    <w:rsid w:val="006D5199"/>
    <w:rsid w:val="006D58E6"/>
    <w:rsid w:val="006D6867"/>
    <w:rsid w:val="006D78D4"/>
    <w:rsid w:val="006E4AEC"/>
    <w:rsid w:val="006E73C4"/>
    <w:rsid w:val="006F0238"/>
    <w:rsid w:val="006F070B"/>
    <w:rsid w:val="006F0739"/>
    <w:rsid w:val="006F1EB2"/>
    <w:rsid w:val="006F2139"/>
    <w:rsid w:val="006F22C1"/>
    <w:rsid w:val="006F2A77"/>
    <w:rsid w:val="006F2A7B"/>
    <w:rsid w:val="006F6BA1"/>
    <w:rsid w:val="006F771C"/>
    <w:rsid w:val="007015DD"/>
    <w:rsid w:val="0070164C"/>
    <w:rsid w:val="00702A7A"/>
    <w:rsid w:val="007030D4"/>
    <w:rsid w:val="0070526E"/>
    <w:rsid w:val="00705598"/>
    <w:rsid w:val="00706174"/>
    <w:rsid w:val="0071249F"/>
    <w:rsid w:val="0071302F"/>
    <w:rsid w:val="00713221"/>
    <w:rsid w:val="007138E0"/>
    <w:rsid w:val="00715059"/>
    <w:rsid w:val="00717CCF"/>
    <w:rsid w:val="00717D4B"/>
    <w:rsid w:val="0072185B"/>
    <w:rsid w:val="00724836"/>
    <w:rsid w:val="0072541B"/>
    <w:rsid w:val="00726777"/>
    <w:rsid w:val="00732175"/>
    <w:rsid w:val="00733E85"/>
    <w:rsid w:val="007345ED"/>
    <w:rsid w:val="007350B1"/>
    <w:rsid w:val="00736282"/>
    <w:rsid w:val="00737B5B"/>
    <w:rsid w:val="00740380"/>
    <w:rsid w:val="00740A0B"/>
    <w:rsid w:val="00740ABE"/>
    <w:rsid w:val="0074452E"/>
    <w:rsid w:val="00745B1E"/>
    <w:rsid w:val="00745DCA"/>
    <w:rsid w:val="00746B0E"/>
    <w:rsid w:val="00746D76"/>
    <w:rsid w:val="00747AC2"/>
    <w:rsid w:val="00747CD0"/>
    <w:rsid w:val="00754132"/>
    <w:rsid w:val="007544D6"/>
    <w:rsid w:val="00754B05"/>
    <w:rsid w:val="00756826"/>
    <w:rsid w:val="00762DCB"/>
    <w:rsid w:val="00763385"/>
    <w:rsid w:val="00763C45"/>
    <w:rsid w:val="00763C5F"/>
    <w:rsid w:val="00765FFD"/>
    <w:rsid w:val="0076756C"/>
    <w:rsid w:val="00767FD3"/>
    <w:rsid w:val="0077289E"/>
    <w:rsid w:val="007732CB"/>
    <w:rsid w:val="00774245"/>
    <w:rsid w:val="00776812"/>
    <w:rsid w:val="007774DD"/>
    <w:rsid w:val="007776BC"/>
    <w:rsid w:val="00777EBA"/>
    <w:rsid w:val="007807D3"/>
    <w:rsid w:val="00780FF1"/>
    <w:rsid w:val="00781815"/>
    <w:rsid w:val="00783394"/>
    <w:rsid w:val="00784936"/>
    <w:rsid w:val="00785CD6"/>
    <w:rsid w:val="007865CF"/>
    <w:rsid w:val="00787BDC"/>
    <w:rsid w:val="00790D8A"/>
    <w:rsid w:val="00791542"/>
    <w:rsid w:val="0079659F"/>
    <w:rsid w:val="007A06A0"/>
    <w:rsid w:val="007A075E"/>
    <w:rsid w:val="007A2948"/>
    <w:rsid w:val="007A62A4"/>
    <w:rsid w:val="007A7B05"/>
    <w:rsid w:val="007B066B"/>
    <w:rsid w:val="007B363C"/>
    <w:rsid w:val="007B48BA"/>
    <w:rsid w:val="007B5970"/>
    <w:rsid w:val="007B7C67"/>
    <w:rsid w:val="007C4473"/>
    <w:rsid w:val="007C4583"/>
    <w:rsid w:val="007C5847"/>
    <w:rsid w:val="007C6508"/>
    <w:rsid w:val="007D049F"/>
    <w:rsid w:val="007D13A2"/>
    <w:rsid w:val="007D13E2"/>
    <w:rsid w:val="007D28F6"/>
    <w:rsid w:val="007D3B5F"/>
    <w:rsid w:val="007E00F0"/>
    <w:rsid w:val="007E0266"/>
    <w:rsid w:val="007E0B4F"/>
    <w:rsid w:val="007E1B7B"/>
    <w:rsid w:val="007E2E73"/>
    <w:rsid w:val="007E35C3"/>
    <w:rsid w:val="007E4857"/>
    <w:rsid w:val="007E6D83"/>
    <w:rsid w:val="007E78A0"/>
    <w:rsid w:val="007E7F8D"/>
    <w:rsid w:val="007F0919"/>
    <w:rsid w:val="007F0A49"/>
    <w:rsid w:val="007F3A07"/>
    <w:rsid w:val="007F480A"/>
    <w:rsid w:val="007F7A80"/>
    <w:rsid w:val="00800BB2"/>
    <w:rsid w:val="00802B42"/>
    <w:rsid w:val="00803173"/>
    <w:rsid w:val="008047E8"/>
    <w:rsid w:val="00805790"/>
    <w:rsid w:val="0080799D"/>
    <w:rsid w:val="00810762"/>
    <w:rsid w:val="00810EFA"/>
    <w:rsid w:val="0081274A"/>
    <w:rsid w:val="00814F1B"/>
    <w:rsid w:val="008152A8"/>
    <w:rsid w:val="008156F6"/>
    <w:rsid w:val="008161B4"/>
    <w:rsid w:val="008167E2"/>
    <w:rsid w:val="008170DC"/>
    <w:rsid w:val="008203FB"/>
    <w:rsid w:val="008255C0"/>
    <w:rsid w:val="008265B0"/>
    <w:rsid w:val="00827160"/>
    <w:rsid w:val="00832316"/>
    <w:rsid w:val="00833580"/>
    <w:rsid w:val="00834490"/>
    <w:rsid w:val="0083491F"/>
    <w:rsid w:val="008354A5"/>
    <w:rsid w:val="0083583C"/>
    <w:rsid w:val="0083615D"/>
    <w:rsid w:val="00837670"/>
    <w:rsid w:val="0084097E"/>
    <w:rsid w:val="00840AE9"/>
    <w:rsid w:val="008411D1"/>
    <w:rsid w:val="00842D15"/>
    <w:rsid w:val="00844129"/>
    <w:rsid w:val="00844769"/>
    <w:rsid w:val="00844C89"/>
    <w:rsid w:val="00846243"/>
    <w:rsid w:val="00847E09"/>
    <w:rsid w:val="0085156A"/>
    <w:rsid w:val="0085179F"/>
    <w:rsid w:val="008521A2"/>
    <w:rsid w:val="008523F7"/>
    <w:rsid w:val="008529ED"/>
    <w:rsid w:val="00856783"/>
    <w:rsid w:val="00856BAA"/>
    <w:rsid w:val="00856F0E"/>
    <w:rsid w:val="00857194"/>
    <w:rsid w:val="0085764E"/>
    <w:rsid w:val="0086039C"/>
    <w:rsid w:val="00860636"/>
    <w:rsid w:val="00860F47"/>
    <w:rsid w:val="0086153D"/>
    <w:rsid w:val="00862138"/>
    <w:rsid w:val="0086313E"/>
    <w:rsid w:val="0086393E"/>
    <w:rsid w:val="00864922"/>
    <w:rsid w:val="00866141"/>
    <w:rsid w:val="00866941"/>
    <w:rsid w:val="0087088D"/>
    <w:rsid w:val="00873CFE"/>
    <w:rsid w:val="00875F62"/>
    <w:rsid w:val="00876C46"/>
    <w:rsid w:val="008802A9"/>
    <w:rsid w:val="008834DA"/>
    <w:rsid w:val="00885223"/>
    <w:rsid w:val="0088526F"/>
    <w:rsid w:val="00885C15"/>
    <w:rsid w:val="00887373"/>
    <w:rsid w:val="00890F62"/>
    <w:rsid w:val="00893121"/>
    <w:rsid w:val="00893146"/>
    <w:rsid w:val="0089706F"/>
    <w:rsid w:val="00897F74"/>
    <w:rsid w:val="008A1757"/>
    <w:rsid w:val="008A2B8C"/>
    <w:rsid w:val="008A406F"/>
    <w:rsid w:val="008A42B3"/>
    <w:rsid w:val="008A4C66"/>
    <w:rsid w:val="008A56A4"/>
    <w:rsid w:val="008B3B6D"/>
    <w:rsid w:val="008B5016"/>
    <w:rsid w:val="008B5E0F"/>
    <w:rsid w:val="008B6325"/>
    <w:rsid w:val="008B753F"/>
    <w:rsid w:val="008B7E0A"/>
    <w:rsid w:val="008C3A09"/>
    <w:rsid w:val="008C3B9E"/>
    <w:rsid w:val="008D00F7"/>
    <w:rsid w:val="008D0930"/>
    <w:rsid w:val="008D1659"/>
    <w:rsid w:val="008D2362"/>
    <w:rsid w:val="008D389C"/>
    <w:rsid w:val="008D5DFE"/>
    <w:rsid w:val="008D601B"/>
    <w:rsid w:val="008D6D63"/>
    <w:rsid w:val="008D7C1E"/>
    <w:rsid w:val="008E0E7A"/>
    <w:rsid w:val="008E240A"/>
    <w:rsid w:val="008E29A8"/>
    <w:rsid w:val="008E2FB9"/>
    <w:rsid w:val="008E2FDE"/>
    <w:rsid w:val="008E44D4"/>
    <w:rsid w:val="008E5551"/>
    <w:rsid w:val="008F1953"/>
    <w:rsid w:val="008F1CC8"/>
    <w:rsid w:val="008F30AD"/>
    <w:rsid w:val="008F3BFB"/>
    <w:rsid w:val="008F3C12"/>
    <w:rsid w:val="008F6379"/>
    <w:rsid w:val="008F6643"/>
    <w:rsid w:val="008F796A"/>
    <w:rsid w:val="008F7ED3"/>
    <w:rsid w:val="009000AA"/>
    <w:rsid w:val="009041EC"/>
    <w:rsid w:val="009057D6"/>
    <w:rsid w:val="00906C49"/>
    <w:rsid w:val="0090788D"/>
    <w:rsid w:val="0091042E"/>
    <w:rsid w:val="009121BD"/>
    <w:rsid w:val="0091349B"/>
    <w:rsid w:val="009142A9"/>
    <w:rsid w:val="00921A50"/>
    <w:rsid w:val="00923902"/>
    <w:rsid w:val="00925B69"/>
    <w:rsid w:val="00925FE3"/>
    <w:rsid w:val="009303B7"/>
    <w:rsid w:val="0093168A"/>
    <w:rsid w:val="009318CE"/>
    <w:rsid w:val="009327CE"/>
    <w:rsid w:val="009328ED"/>
    <w:rsid w:val="009368C3"/>
    <w:rsid w:val="0093796C"/>
    <w:rsid w:val="00943326"/>
    <w:rsid w:val="0094402E"/>
    <w:rsid w:val="00947B33"/>
    <w:rsid w:val="00953179"/>
    <w:rsid w:val="00953292"/>
    <w:rsid w:val="00954997"/>
    <w:rsid w:val="009554D0"/>
    <w:rsid w:val="00955B6E"/>
    <w:rsid w:val="00963364"/>
    <w:rsid w:val="00963F2F"/>
    <w:rsid w:val="00965E23"/>
    <w:rsid w:val="00966109"/>
    <w:rsid w:val="009670F6"/>
    <w:rsid w:val="009754A0"/>
    <w:rsid w:val="0097561B"/>
    <w:rsid w:val="00975BB4"/>
    <w:rsid w:val="00977C76"/>
    <w:rsid w:val="00982DD1"/>
    <w:rsid w:val="009836D5"/>
    <w:rsid w:val="00984C95"/>
    <w:rsid w:val="00984ED9"/>
    <w:rsid w:val="009855A0"/>
    <w:rsid w:val="009859A0"/>
    <w:rsid w:val="00985DBF"/>
    <w:rsid w:val="00986585"/>
    <w:rsid w:val="00987D03"/>
    <w:rsid w:val="00990F21"/>
    <w:rsid w:val="009916D3"/>
    <w:rsid w:val="009922BF"/>
    <w:rsid w:val="00992B19"/>
    <w:rsid w:val="00993C9D"/>
    <w:rsid w:val="009961D8"/>
    <w:rsid w:val="00997025"/>
    <w:rsid w:val="009A2EE2"/>
    <w:rsid w:val="009A44F7"/>
    <w:rsid w:val="009A4AC7"/>
    <w:rsid w:val="009A6D9D"/>
    <w:rsid w:val="009B136B"/>
    <w:rsid w:val="009B2D36"/>
    <w:rsid w:val="009B46F5"/>
    <w:rsid w:val="009B475E"/>
    <w:rsid w:val="009B4C82"/>
    <w:rsid w:val="009C03FB"/>
    <w:rsid w:val="009C0C85"/>
    <w:rsid w:val="009C1DB6"/>
    <w:rsid w:val="009C4DF5"/>
    <w:rsid w:val="009C5A95"/>
    <w:rsid w:val="009C5D1A"/>
    <w:rsid w:val="009D2411"/>
    <w:rsid w:val="009D444F"/>
    <w:rsid w:val="009D60A3"/>
    <w:rsid w:val="009D7069"/>
    <w:rsid w:val="009D7348"/>
    <w:rsid w:val="009D7D5C"/>
    <w:rsid w:val="009E01FA"/>
    <w:rsid w:val="009E0E57"/>
    <w:rsid w:val="009E142D"/>
    <w:rsid w:val="009E4282"/>
    <w:rsid w:val="009E66CD"/>
    <w:rsid w:val="009F0FD3"/>
    <w:rsid w:val="009F1CDD"/>
    <w:rsid w:val="009F2C64"/>
    <w:rsid w:val="009F2E88"/>
    <w:rsid w:val="009F3DAA"/>
    <w:rsid w:val="009F4B0F"/>
    <w:rsid w:val="009F4C3C"/>
    <w:rsid w:val="00A00844"/>
    <w:rsid w:val="00A00C1F"/>
    <w:rsid w:val="00A00FBD"/>
    <w:rsid w:val="00A01BD9"/>
    <w:rsid w:val="00A02B28"/>
    <w:rsid w:val="00A0379D"/>
    <w:rsid w:val="00A03C71"/>
    <w:rsid w:val="00A040F9"/>
    <w:rsid w:val="00A05797"/>
    <w:rsid w:val="00A061BA"/>
    <w:rsid w:val="00A074AF"/>
    <w:rsid w:val="00A1031E"/>
    <w:rsid w:val="00A13562"/>
    <w:rsid w:val="00A13C5B"/>
    <w:rsid w:val="00A13D5E"/>
    <w:rsid w:val="00A147EB"/>
    <w:rsid w:val="00A14BF0"/>
    <w:rsid w:val="00A15267"/>
    <w:rsid w:val="00A167E0"/>
    <w:rsid w:val="00A21204"/>
    <w:rsid w:val="00A2356B"/>
    <w:rsid w:val="00A23D37"/>
    <w:rsid w:val="00A24911"/>
    <w:rsid w:val="00A2763F"/>
    <w:rsid w:val="00A3007B"/>
    <w:rsid w:val="00A31542"/>
    <w:rsid w:val="00A31996"/>
    <w:rsid w:val="00A32142"/>
    <w:rsid w:val="00A32F82"/>
    <w:rsid w:val="00A33306"/>
    <w:rsid w:val="00A347D2"/>
    <w:rsid w:val="00A36B1B"/>
    <w:rsid w:val="00A37CD7"/>
    <w:rsid w:val="00A400E2"/>
    <w:rsid w:val="00A40310"/>
    <w:rsid w:val="00A4060E"/>
    <w:rsid w:val="00A40F03"/>
    <w:rsid w:val="00A40F26"/>
    <w:rsid w:val="00A42B7F"/>
    <w:rsid w:val="00A43111"/>
    <w:rsid w:val="00A4453B"/>
    <w:rsid w:val="00A44A55"/>
    <w:rsid w:val="00A44E8C"/>
    <w:rsid w:val="00A47D09"/>
    <w:rsid w:val="00A52CB0"/>
    <w:rsid w:val="00A52CC4"/>
    <w:rsid w:val="00A5347D"/>
    <w:rsid w:val="00A53986"/>
    <w:rsid w:val="00A5442F"/>
    <w:rsid w:val="00A54813"/>
    <w:rsid w:val="00A54EFE"/>
    <w:rsid w:val="00A567B6"/>
    <w:rsid w:val="00A56D44"/>
    <w:rsid w:val="00A572CF"/>
    <w:rsid w:val="00A6092C"/>
    <w:rsid w:val="00A62B5B"/>
    <w:rsid w:val="00A63E7C"/>
    <w:rsid w:val="00A66600"/>
    <w:rsid w:val="00A723A7"/>
    <w:rsid w:val="00A732AF"/>
    <w:rsid w:val="00A762F7"/>
    <w:rsid w:val="00A77049"/>
    <w:rsid w:val="00A775C9"/>
    <w:rsid w:val="00A80614"/>
    <w:rsid w:val="00A80671"/>
    <w:rsid w:val="00A80E6B"/>
    <w:rsid w:val="00A81043"/>
    <w:rsid w:val="00A8148F"/>
    <w:rsid w:val="00A81820"/>
    <w:rsid w:val="00A8267A"/>
    <w:rsid w:val="00A82E16"/>
    <w:rsid w:val="00A83309"/>
    <w:rsid w:val="00A84A8D"/>
    <w:rsid w:val="00A850F8"/>
    <w:rsid w:val="00A8589F"/>
    <w:rsid w:val="00A85D04"/>
    <w:rsid w:val="00A85D92"/>
    <w:rsid w:val="00A86CD6"/>
    <w:rsid w:val="00A87517"/>
    <w:rsid w:val="00A905D2"/>
    <w:rsid w:val="00A90CD3"/>
    <w:rsid w:val="00A91C1D"/>
    <w:rsid w:val="00A92C5B"/>
    <w:rsid w:val="00A92D44"/>
    <w:rsid w:val="00A93870"/>
    <w:rsid w:val="00A95BEE"/>
    <w:rsid w:val="00A96C93"/>
    <w:rsid w:val="00AA0CAB"/>
    <w:rsid w:val="00AA3C25"/>
    <w:rsid w:val="00AB40D3"/>
    <w:rsid w:val="00AB47D0"/>
    <w:rsid w:val="00AB499E"/>
    <w:rsid w:val="00AB7142"/>
    <w:rsid w:val="00AC0EB7"/>
    <w:rsid w:val="00AC2491"/>
    <w:rsid w:val="00AC28CC"/>
    <w:rsid w:val="00AC3E4B"/>
    <w:rsid w:val="00AC55D7"/>
    <w:rsid w:val="00AC5A4D"/>
    <w:rsid w:val="00AC5A4E"/>
    <w:rsid w:val="00AC7AEA"/>
    <w:rsid w:val="00AD5377"/>
    <w:rsid w:val="00AD761C"/>
    <w:rsid w:val="00AE3440"/>
    <w:rsid w:val="00AE4EE4"/>
    <w:rsid w:val="00AE5080"/>
    <w:rsid w:val="00AE670C"/>
    <w:rsid w:val="00AE6E38"/>
    <w:rsid w:val="00AE7032"/>
    <w:rsid w:val="00AE7E09"/>
    <w:rsid w:val="00AF1B99"/>
    <w:rsid w:val="00AF220D"/>
    <w:rsid w:val="00AF2F7A"/>
    <w:rsid w:val="00AF5BE4"/>
    <w:rsid w:val="00B00491"/>
    <w:rsid w:val="00B01D69"/>
    <w:rsid w:val="00B047B2"/>
    <w:rsid w:val="00B074CA"/>
    <w:rsid w:val="00B07BD5"/>
    <w:rsid w:val="00B108B6"/>
    <w:rsid w:val="00B10B6E"/>
    <w:rsid w:val="00B120C8"/>
    <w:rsid w:val="00B12E47"/>
    <w:rsid w:val="00B14036"/>
    <w:rsid w:val="00B156A5"/>
    <w:rsid w:val="00B16597"/>
    <w:rsid w:val="00B16978"/>
    <w:rsid w:val="00B20587"/>
    <w:rsid w:val="00B20B3D"/>
    <w:rsid w:val="00B219E2"/>
    <w:rsid w:val="00B21EC2"/>
    <w:rsid w:val="00B2273C"/>
    <w:rsid w:val="00B25090"/>
    <w:rsid w:val="00B26B64"/>
    <w:rsid w:val="00B27639"/>
    <w:rsid w:val="00B3297E"/>
    <w:rsid w:val="00B3365B"/>
    <w:rsid w:val="00B341CA"/>
    <w:rsid w:val="00B37BEB"/>
    <w:rsid w:val="00B40221"/>
    <w:rsid w:val="00B44C69"/>
    <w:rsid w:val="00B50276"/>
    <w:rsid w:val="00B50638"/>
    <w:rsid w:val="00B51C5D"/>
    <w:rsid w:val="00B52EBB"/>
    <w:rsid w:val="00B53047"/>
    <w:rsid w:val="00B55713"/>
    <w:rsid w:val="00B55A3E"/>
    <w:rsid w:val="00B5715A"/>
    <w:rsid w:val="00B6335C"/>
    <w:rsid w:val="00B63CB0"/>
    <w:rsid w:val="00B6569E"/>
    <w:rsid w:val="00B6674B"/>
    <w:rsid w:val="00B67A22"/>
    <w:rsid w:val="00B703A2"/>
    <w:rsid w:val="00B71A9A"/>
    <w:rsid w:val="00B71AFE"/>
    <w:rsid w:val="00B7248F"/>
    <w:rsid w:val="00B73667"/>
    <w:rsid w:val="00B739EF"/>
    <w:rsid w:val="00B74B7B"/>
    <w:rsid w:val="00B751D6"/>
    <w:rsid w:val="00B7534B"/>
    <w:rsid w:val="00B75489"/>
    <w:rsid w:val="00B75A10"/>
    <w:rsid w:val="00B77541"/>
    <w:rsid w:val="00B80C65"/>
    <w:rsid w:val="00B820FB"/>
    <w:rsid w:val="00B82CF9"/>
    <w:rsid w:val="00B83531"/>
    <w:rsid w:val="00B8512B"/>
    <w:rsid w:val="00B85183"/>
    <w:rsid w:val="00B86095"/>
    <w:rsid w:val="00B862DE"/>
    <w:rsid w:val="00B86638"/>
    <w:rsid w:val="00B86E5E"/>
    <w:rsid w:val="00B91605"/>
    <w:rsid w:val="00B91AE5"/>
    <w:rsid w:val="00B93999"/>
    <w:rsid w:val="00B94CF8"/>
    <w:rsid w:val="00B95856"/>
    <w:rsid w:val="00B970FA"/>
    <w:rsid w:val="00BA0207"/>
    <w:rsid w:val="00BA09E1"/>
    <w:rsid w:val="00BA2498"/>
    <w:rsid w:val="00BA5C19"/>
    <w:rsid w:val="00BA7499"/>
    <w:rsid w:val="00BA75B6"/>
    <w:rsid w:val="00BA7878"/>
    <w:rsid w:val="00BA7F1F"/>
    <w:rsid w:val="00BB3F2E"/>
    <w:rsid w:val="00BB475A"/>
    <w:rsid w:val="00BB54B0"/>
    <w:rsid w:val="00BB5AE9"/>
    <w:rsid w:val="00BB6424"/>
    <w:rsid w:val="00BB6679"/>
    <w:rsid w:val="00BB68A4"/>
    <w:rsid w:val="00BC04EE"/>
    <w:rsid w:val="00BC1813"/>
    <w:rsid w:val="00BC1930"/>
    <w:rsid w:val="00BC563C"/>
    <w:rsid w:val="00BC79DE"/>
    <w:rsid w:val="00BD07EE"/>
    <w:rsid w:val="00BD211A"/>
    <w:rsid w:val="00BD2425"/>
    <w:rsid w:val="00BD3C97"/>
    <w:rsid w:val="00BD4AAF"/>
    <w:rsid w:val="00BD4B9C"/>
    <w:rsid w:val="00BD544A"/>
    <w:rsid w:val="00BE01A4"/>
    <w:rsid w:val="00BE0310"/>
    <w:rsid w:val="00BE0D5F"/>
    <w:rsid w:val="00BE1657"/>
    <w:rsid w:val="00BE6078"/>
    <w:rsid w:val="00BE63CE"/>
    <w:rsid w:val="00BE6BD2"/>
    <w:rsid w:val="00BF0D77"/>
    <w:rsid w:val="00BF2E63"/>
    <w:rsid w:val="00BF325C"/>
    <w:rsid w:val="00BF4456"/>
    <w:rsid w:val="00BF4F07"/>
    <w:rsid w:val="00BF7844"/>
    <w:rsid w:val="00C00A16"/>
    <w:rsid w:val="00C02F8A"/>
    <w:rsid w:val="00C045F4"/>
    <w:rsid w:val="00C07F90"/>
    <w:rsid w:val="00C10727"/>
    <w:rsid w:val="00C20BC9"/>
    <w:rsid w:val="00C2163C"/>
    <w:rsid w:val="00C226FC"/>
    <w:rsid w:val="00C22C04"/>
    <w:rsid w:val="00C233A5"/>
    <w:rsid w:val="00C25184"/>
    <w:rsid w:val="00C25D3B"/>
    <w:rsid w:val="00C27055"/>
    <w:rsid w:val="00C33705"/>
    <w:rsid w:val="00C351EF"/>
    <w:rsid w:val="00C35A06"/>
    <w:rsid w:val="00C3671D"/>
    <w:rsid w:val="00C36A41"/>
    <w:rsid w:val="00C43592"/>
    <w:rsid w:val="00C45613"/>
    <w:rsid w:val="00C50FA9"/>
    <w:rsid w:val="00C50FEA"/>
    <w:rsid w:val="00C52D68"/>
    <w:rsid w:val="00C56CF6"/>
    <w:rsid w:val="00C60304"/>
    <w:rsid w:val="00C6045A"/>
    <w:rsid w:val="00C60D02"/>
    <w:rsid w:val="00C6418C"/>
    <w:rsid w:val="00C645A0"/>
    <w:rsid w:val="00C65A42"/>
    <w:rsid w:val="00C67E11"/>
    <w:rsid w:val="00C7139E"/>
    <w:rsid w:val="00C71E5B"/>
    <w:rsid w:val="00C746EF"/>
    <w:rsid w:val="00C75CEC"/>
    <w:rsid w:val="00C76101"/>
    <w:rsid w:val="00C76A17"/>
    <w:rsid w:val="00C779F5"/>
    <w:rsid w:val="00C8475D"/>
    <w:rsid w:val="00C865DD"/>
    <w:rsid w:val="00C91311"/>
    <w:rsid w:val="00C918D0"/>
    <w:rsid w:val="00C919F3"/>
    <w:rsid w:val="00C9248E"/>
    <w:rsid w:val="00C93DD8"/>
    <w:rsid w:val="00C956BF"/>
    <w:rsid w:val="00C95DBF"/>
    <w:rsid w:val="00C96246"/>
    <w:rsid w:val="00C9674A"/>
    <w:rsid w:val="00C96FDE"/>
    <w:rsid w:val="00C97783"/>
    <w:rsid w:val="00CA0044"/>
    <w:rsid w:val="00CA23C0"/>
    <w:rsid w:val="00CA2B38"/>
    <w:rsid w:val="00CA4A8C"/>
    <w:rsid w:val="00CA65D5"/>
    <w:rsid w:val="00CA76DD"/>
    <w:rsid w:val="00CB0BE9"/>
    <w:rsid w:val="00CB20A2"/>
    <w:rsid w:val="00CB2D9E"/>
    <w:rsid w:val="00CB2E71"/>
    <w:rsid w:val="00CB3508"/>
    <w:rsid w:val="00CB5C83"/>
    <w:rsid w:val="00CB6716"/>
    <w:rsid w:val="00CC04FC"/>
    <w:rsid w:val="00CC20D4"/>
    <w:rsid w:val="00CC6122"/>
    <w:rsid w:val="00CC6618"/>
    <w:rsid w:val="00CC6702"/>
    <w:rsid w:val="00CC692B"/>
    <w:rsid w:val="00CD11A5"/>
    <w:rsid w:val="00CD359B"/>
    <w:rsid w:val="00CD6F01"/>
    <w:rsid w:val="00CE6831"/>
    <w:rsid w:val="00CE7339"/>
    <w:rsid w:val="00CF016D"/>
    <w:rsid w:val="00CF118F"/>
    <w:rsid w:val="00CF2DA6"/>
    <w:rsid w:val="00CF3B96"/>
    <w:rsid w:val="00CF3FA6"/>
    <w:rsid w:val="00CF48E5"/>
    <w:rsid w:val="00CF53DC"/>
    <w:rsid w:val="00CF5403"/>
    <w:rsid w:val="00CF5711"/>
    <w:rsid w:val="00CF5A7F"/>
    <w:rsid w:val="00CF77F3"/>
    <w:rsid w:val="00CF78FF"/>
    <w:rsid w:val="00CF7C3D"/>
    <w:rsid w:val="00D00591"/>
    <w:rsid w:val="00D01E5E"/>
    <w:rsid w:val="00D027AF"/>
    <w:rsid w:val="00D038F0"/>
    <w:rsid w:val="00D04DFD"/>
    <w:rsid w:val="00D071B1"/>
    <w:rsid w:val="00D1018D"/>
    <w:rsid w:val="00D117C2"/>
    <w:rsid w:val="00D15149"/>
    <w:rsid w:val="00D15BD3"/>
    <w:rsid w:val="00D16DEB"/>
    <w:rsid w:val="00D16FE4"/>
    <w:rsid w:val="00D17391"/>
    <w:rsid w:val="00D17487"/>
    <w:rsid w:val="00D23EB9"/>
    <w:rsid w:val="00D25CD1"/>
    <w:rsid w:val="00D26783"/>
    <w:rsid w:val="00D27B1B"/>
    <w:rsid w:val="00D32026"/>
    <w:rsid w:val="00D35C03"/>
    <w:rsid w:val="00D35F3B"/>
    <w:rsid w:val="00D36896"/>
    <w:rsid w:val="00D370BF"/>
    <w:rsid w:val="00D3744C"/>
    <w:rsid w:val="00D37A32"/>
    <w:rsid w:val="00D40624"/>
    <w:rsid w:val="00D418B3"/>
    <w:rsid w:val="00D4278F"/>
    <w:rsid w:val="00D42C48"/>
    <w:rsid w:val="00D43136"/>
    <w:rsid w:val="00D435BC"/>
    <w:rsid w:val="00D446DF"/>
    <w:rsid w:val="00D44C08"/>
    <w:rsid w:val="00D44EEF"/>
    <w:rsid w:val="00D45B8B"/>
    <w:rsid w:val="00D46B61"/>
    <w:rsid w:val="00D50093"/>
    <w:rsid w:val="00D50250"/>
    <w:rsid w:val="00D5092F"/>
    <w:rsid w:val="00D50955"/>
    <w:rsid w:val="00D50F27"/>
    <w:rsid w:val="00D529FE"/>
    <w:rsid w:val="00D53D7A"/>
    <w:rsid w:val="00D54422"/>
    <w:rsid w:val="00D54432"/>
    <w:rsid w:val="00D5734D"/>
    <w:rsid w:val="00D6089C"/>
    <w:rsid w:val="00D62751"/>
    <w:rsid w:val="00D63609"/>
    <w:rsid w:val="00D64403"/>
    <w:rsid w:val="00D64843"/>
    <w:rsid w:val="00D66A97"/>
    <w:rsid w:val="00D66FDA"/>
    <w:rsid w:val="00D672C7"/>
    <w:rsid w:val="00D715B7"/>
    <w:rsid w:val="00D72F33"/>
    <w:rsid w:val="00D744B8"/>
    <w:rsid w:val="00D74CCF"/>
    <w:rsid w:val="00D77F1A"/>
    <w:rsid w:val="00D8030F"/>
    <w:rsid w:val="00D8035B"/>
    <w:rsid w:val="00D81706"/>
    <w:rsid w:val="00D81B6F"/>
    <w:rsid w:val="00D8307E"/>
    <w:rsid w:val="00D857C9"/>
    <w:rsid w:val="00D85EA9"/>
    <w:rsid w:val="00D860E8"/>
    <w:rsid w:val="00D8650D"/>
    <w:rsid w:val="00D86F29"/>
    <w:rsid w:val="00D87A30"/>
    <w:rsid w:val="00D91710"/>
    <w:rsid w:val="00D92D9F"/>
    <w:rsid w:val="00D95C2F"/>
    <w:rsid w:val="00D96129"/>
    <w:rsid w:val="00D97E6B"/>
    <w:rsid w:val="00DA0E89"/>
    <w:rsid w:val="00DA335C"/>
    <w:rsid w:val="00DA37E0"/>
    <w:rsid w:val="00DA3D78"/>
    <w:rsid w:val="00DA4054"/>
    <w:rsid w:val="00DA4CE6"/>
    <w:rsid w:val="00DA7227"/>
    <w:rsid w:val="00DA7F5C"/>
    <w:rsid w:val="00DB1C89"/>
    <w:rsid w:val="00DB1D13"/>
    <w:rsid w:val="00DB292C"/>
    <w:rsid w:val="00DB2F19"/>
    <w:rsid w:val="00DB42CF"/>
    <w:rsid w:val="00DB6347"/>
    <w:rsid w:val="00DB7216"/>
    <w:rsid w:val="00DB7CF8"/>
    <w:rsid w:val="00DB7EE4"/>
    <w:rsid w:val="00DC0950"/>
    <w:rsid w:val="00DC5290"/>
    <w:rsid w:val="00DC5619"/>
    <w:rsid w:val="00DC5CBC"/>
    <w:rsid w:val="00DC720A"/>
    <w:rsid w:val="00DD0276"/>
    <w:rsid w:val="00DD16F2"/>
    <w:rsid w:val="00DD23CC"/>
    <w:rsid w:val="00DD38B7"/>
    <w:rsid w:val="00DD3AC1"/>
    <w:rsid w:val="00DD5CBE"/>
    <w:rsid w:val="00DD75B8"/>
    <w:rsid w:val="00DD77EF"/>
    <w:rsid w:val="00DE01C2"/>
    <w:rsid w:val="00DE17E8"/>
    <w:rsid w:val="00DE495A"/>
    <w:rsid w:val="00DE4C88"/>
    <w:rsid w:val="00DE66BA"/>
    <w:rsid w:val="00DF0321"/>
    <w:rsid w:val="00DF39C6"/>
    <w:rsid w:val="00DF4420"/>
    <w:rsid w:val="00DF463C"/>
    <w:rsid w:val="00DF6FED"/>
    <w:rsid w:val="00DF72E6"/>
    <w:rsid w:val="00DF7743"/>
    <w:rsid w:val="00DF7822"/>
    <w:rsid w:val="00E00675"/>
    <w:rsid w:val="00E0079F"/>
    <w:rsid w:val="00E00A29"/>
    <w:rsid w:val="00E036FA"/>
    <w:rsid w:val="00E0527D"/>
    <w:rsid w:val="00E0695D"/>
    <w:rsid w:val="00E06DB2"/>
    <w:rsid w:val="00E102E7"/>
    <w:rsid w:val="00E10D53"/>
    <w:rsid w:val="00E10F53"/>
    <w:rsid w:val="00E119A8"/>
    <w:rsid w:val="00E12144"/>
    <w:rsid w:val="00E13C24"/>
    <w:rsid w:val="00E14D2B"/>
    <w:rsid w:val="00E14D53"/>
    <w:rsid w:val="00E158C3"/>
    <w:rsid w:val="00E16DE2"/>
    <w:rsid w:val="00E200B4"/>
    <w:rsid w:val="00E21FF7"/>
    <w:rsid w:val="00E22B14"/>
    <w:rsid w:val="00E22B74"/>
    <w:rsid w:val="00E22C83"/>
    <w:rsid w:val="00E27908"/>
    <w:rsid w:val="00E31841"/>
    <w:rsid w:val="00E32946"/>
    <w:rsid w:val="00E334D2"/>
    <w:rsid w:val="00E34E7D"/>
    <w:rsid w:val="00E368D7"/>
    <w:rsid w:val="00E36EBF"/>
    <w:rsid w:val="00E40559"/>
    <w:rsid w:val="00E42226"/>
    <w:rsid w:val="00E43681"/>
    <w:rsid w:val="00E441D1"/>
    <w:rsid w:val="00E44CF3"/>
    <w:rsid w:val="00E458B7"/>
    <w:rsid w:val="00E462F0"/>
    <w:rsid w:val="00E46AEB"/>
    <w:rsid w:val="00E51B78"/>
    <w:rsid w:val="00E527E2"/>
    <w:rsid w:val="00E53340"/>
    <w:rsid w:val="00E5447C"/>
    <w:rsid w:val="00E57F75"/>
    <w:rsid w:val="00E60D7B"/>
    <w:rsid w:val="00E615BA"/>
    <w:rsid w:val="00E6238E"/>
    <w:rsid w:val="00E63492"/>
    <w:rsid w:val="00E65A03"/>
    <w:rsid w:val="00E666EF"/>
    <w:rsid w:val="00E66FFF"/>
    <w:rsid w:val="00E67116"/>
    <w:rsid w:val="00E7137F"/>
    <w:rsid w:val="00E71B8E"/>
    <w:rsid w:val="00E7251B"/>
    <w:rsid w:val="00E733D0"/>
    <w:rsid w:val="00E74E65"/>
    <w:rsid w:val="00E74F54"/>
    <w:rsid w:val="00E753DA"/>
    <w:rsid w:val="00E755A0"/>
    <w:rsid w:val="00E7706E"/>
    <w:rsid w:val="00E77647"/>
    <w:rsid w:val="00E818FB"/>
    <w:rsid w:val="00E8227C"/>
    <w:rsid w:val="00E8272F"/>
    <w:rsid w:val="00E84D48"/>
    <w:rsid w:val="00E90995"/>
    <w:rsid w:val="00E9138E"/>
    <w:rsid w:val="00E9296F"/>
    <w:rsid w:val="00E93E08"/>
    <w:rsid w:val="00E9435B"/>
    <w:rsid w:val="00E947D3"/>
    <w:rsid w:val="00E94CD9"/>
    <w:rsid w:val="00E95523"/>
    <w:rsid w:val="00E95888"/>
    <w:rsid w:val="00E96881"/>
    <w:rsid w:val="00EA154B"/>
    <w:rsid w:val="00EA26AB"/>
    <w:rsid w:val="00EA3AD4"/>
    <w:rsid w:val="00EA3C59"/>
    <w:rsid w:val="00EA5CE6"/>
    <w:rsid w:val="00EA76C8"/>
    <w:rsid w:val="00EA7EE8"/>
    <w:rsid w:val="00EB0E9B"/>
    <w:rsid w:val="00EB4136"/>
    <w:rsid w:val="00EB4F1A"/>
    <w:rsid w:val="00EB72BC"/>
    <w:rsid w:val="00EC15C0"/>
    <w:rsid w:val="00EC34A0"/>
    <w:rsid w:val="00EC423A"/>
    <w:rsid w:val="00EC445A"/>
    <w:rsid w:val="00EC52A9"/>
    <w:rsid w:val="00EC53F0"/>
    <w:rsid w:val="00EC57E5"/>
    <w:rsid w:val="00EC7B5A"/>
    <w:rsid w:val="00EC7E1B"/>
    <w:rsid w:val="00ED006E"/>
    <w:rsid w:val="00ED0085"/>
    <w:rsid w:val="00ED02CE"/>
    <w:rsid w:val="00ED1F92"/>
    <w:rsid w:val="00ED3804"/>
    <w:rsid w:val="00ED5579"/>
    <w:rsid w:val="00ED5EF8"/>
    <w:rsid w:val="00ED5F12"/>
    <w:rsid w:val="00ED67F2"/>
    <w:rsid w:val="00ED6A71"/>
    <w:rsid w:val="00ED7FAA"/>
    <w:rsid w:val="00EE0A8F"/>
    <w:rsid w:val="00EE3C9C"/>
    <w:rsid w:val="00EE6066"/>
    <w:rsid w:val="00EE64A9"/>
    <w:rsid w:val="00EE6894"/>
    <w:rsid w:val="00EF002A"/>
    <w:rsid w:val="00EF431A"/>
    <w:rsid w:val="00EF5406"/>
    <w:rsid w:val="00EF55E2"/>
    <w:rsid w:val="00EF6C70"/>
    <w:rsid w:val="00F000C8"/>
    <w:rsid w:val="00F00E37"/>
    <w:rsid w:val="00F02C49"/>
    <w:rsid w:val="00F04AFA"/>
    <w:rsid w:val="00F05844"/>
    <w:rsid w:val="00F06B4D"/>
    <w:rsid w:val="00F07DF1"/>
    <w:rsid w:val="00F10576"/>
    <w:rsid w:val="00F11761"/>
    <w:rsid w:val="00F12200"/>
    <w:rsid w:val="00F13B57"/>
    <w:rsid w:val="00F1486D"/>
    <w:rsid w:val="00F153E4"/>
    <w:rsid w:val="00F20571"/>
    <w:rsid w:val="00F20F87"/>
    <w:rsid w:val="00F21FDE"/>
    <w:rsid w:val="00F230FB"/>
    <w:rsid w:val="00F231FC"/>
    <w:rsid w:val="00F25BB4"/>
    <w:rsid w:val="00F2657D"/>
    <w:rsid w:val="00F2670A"/>
    <w:rsid w:val="00F275AB"/>
    <w:rsid w:val="00F27DF2"/>
    <w:rsid w:val="00F30B65"/>
    <w:rsid w:val="00F32C09"/>
    <w:rsid w:val="00F334FA"/>
    <w:rsid w:val="00F339AA"/>
    <w:rsid w:val="00F33A58"/>
    <w:rsid w:val="00F33B1E"/>
    <w:rsid w:val="00F34A22"/>
    <w:rsid w:val="00F35502"/>
    <w:rsid w:val="00F3571E"/>
    <w:rsid w:val="00F36F35"/>
    <w:rsid w:val="00F36F47"/>
    <w:rsid w:val="00F40AFC"/>
    <w:rsid w:val="00F46E76"/>
    <w:rsid w:val="00F471A2"/>
    <w:rsid w:val="00F504D9"/>
    <w:rsid w:val="00F5299E"/>
    <w:rsid w:val="00F52F2C"/>
    <w:rsid w:val="00F5336D"/>
    <w:rsid w:val="00F57E21"/>
    <w:rsid w:val="00F60D90"/>
    <w:rsid w:val="00F61417"/>
    <w:rsid w:val="00F618DC"/>
    <w:rsid w:val="00F64B6C"/>
    <w:rsid w:val="00F66196"/>
    <w:rsid w:val="00F672C3"/>
    <w:rsid w:val="00F67483"/>
    <w:rsid w:val="00F67E8A"/>
    <w:rsid w:val="00F706C0"/>
    <w:rsid w:val="00F71C15"/>
    <w:rsid w:val="00F72B83"/>
    <w:rsid w:val="00F72C0D"/>
    <w:rsid w:val="00F7372B"/>
    <w:rsid w:val="00F743D8"/>
    <w:rsid w:val="00F769C5"/>
    <w:rsid w:val="00F80B89"/>
    <w:rsid w:val="00F81CB2"/>
    <w:rsid w:val="00F82CC5"/>
    <w:rsid w:val="00F82D82"/>
    <w:rsid w:val="00F84939"/>
    <w:rsid w:val="00F85E4B"/>
    <w:rsid w:val="00F87877"/>
    <w:rsid w:val="00F91B9D"/>
    <w:rsid w:val="00F925FE"/>
    <w:rsid w:val="00F92CD2"/>
    <w:rsid w:val="00F92D4D"/>
    <w:rsid w:val="00F94189"/>
    <w:rsid w:val="00F94B8C"/>
    <w:rsid w:val="00F9514F"/>
    <w:rsid w:val="00F96B8E"/>
    <w:rsid w:val="00F97612"/>
    <w:rsid w:val="00F97C0A"/>
    <w:rsid w:val="00FA1F60"/>
    <w:rsid w:val="00FA4B93"/>
    <w:rsid w:val="00FA5E05"/>
    <w:rsid w:val="00FA7C96"/>
    <w:rsid w:val="00FB037A"/>
    <w:rsid w:val="00FB19A1"/>
    <w:rsid w:val="00FB2D4C"/>
    <w:rsid w:val="00FB3BC0"/>
    <w:rsid w:val="00FB4C31"/>
    <w:rsid w:val="00FB4FD6"/>
    <w:rsid w:val="00FB50F9"/>
    <w:rsid w:val="00FB65FE"/>
    <w:rsid w:val="00FB6E9E"/>
    <w:rsid w:val="00FB77CC"/>
    <w:rsid w:val="00FC3C32"/>
    <w:rsid w:val="00FC3CAC"/>
    <w:rsid w:val="00FC3FE9"/>
    <w:rsid w:val="00FC71F7"/>
    <w:rsid w:val="00FD07B7"/>
    <w:rsid w:val="00FD1F1F"/>
    <w:rsid w:val="00FD2100"/>
    <w:rsid w:val="00FD2D4B"/>
    <w:rsid w:val="00FD30F5"/>
    <w:rsid w:val="00FD3305"/>
    <w:rsid w:val="00FD565F"/>
    <w:rsid w:val="00FD5E01"/>
    <w:rsid w:val="00FD7E8B"/>
    <w:rsid w:val="00FD7FA7"/>
    <w:rsid w:val="00FE30D0"/>
    <w:rsid w:val="00FE5F18"/>
    <w:rsid w:val="00FE6DF7"/>
    <w:rsid w:val="00FE77C8"/>
    <w:rsid w:val="00FE78C7"/>
    <w:rsid w:val="00FF0509"/>
    <w:rsid w:val="00FF0623"/>
    <w:rsid w:val="00FF3D09"/>
    <w:rsid w:val="00FF430E"/>
    <w:rsid w:val="00FF48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D720E8"/>
  <w15:docId w15:val="{61A81402-3CF4-4C8E-842D-4606F44C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255C0"/>
  </w:style>
  <w:style w:type="paragraph" w:styleId="BalloonText">
    <w:name w:val="Balloon Text"/>
    <w:basedOn w:val="Normal"/>
    <w:link w:val="BalloonTextChar"/>
    <w:uiPriority w:val="99"/>
    <w:semiHidden/>
    <w:unhideWhenUsed/>
    <w:rsid w:val="00E40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59"/>
    <w:rPr>
      <w:rFonts w:ascii="Tahoma" w:hAnsi="Tahoma" w:cs="Tahoma"/>
      <w:sz w:val="16"/>
      <w:szCs w:val="16"/>
    </w:rPr>
  </w:style>
  <w:style w:type="character" w:styleId="CommentReference">
    <w:name w:val="annotation reference"/>
    <w:basedOn w:val="DefaultParagraphFont"/>
    <w:uiPriority w:val="99"/>
    <w:semiHidden/>
    <w:unhideWhenUsed/>
    <w:rsid w:val="00652980"/>
    <w:rPr>
      <w:sz w:val="16"/>
      <w:szCs w:val="16"/>
    </w:rPr>
  </w:style>
  <w:style w:type="paragraph" w:styleId="CommentText">
    <w:name w:val="annotation text"/>
    <w:basedOn w:val="Normal"/>
    <w:link w:val="CommentTextChar"/>
    <w:uiPriority w:val="99"/>
    <w:unhideWhenUsed/>
    <w:rsid w:val="00652980"/>
    <w:pPr>
      <w:spacing w:line="240" w:lineRule="auto"/>
    </w:pPr>
    <w:rPr>
      <w:sz w:val="20"/>
      <w:szCs w:val="20"/>
    </w:rPr>
  </w:style>
  <w:style w:type="character" w:customStyle="1" w:styleId="CommentTextChar">
    <w:name w:val="Comment Text Char"/>
    <w:basedOn w:val="DefaultParagraphFont"/>
    <w:link w:val="CommentText"/>
    <w:uiPriority w:val="99"/>
    <w:rsid w:val="00652980"/>
    <w:rPr>
      <w:sz w:val="20"/>
      <w:szCs w:val="20"/>
    </w:rPr>
  </w:style>
  <w:style w:type="paragraph" w:styleId="CommentSubject">
    <w:name w:val="annotation subject"/>
    <w:basedOn w:val="CommentText"/>
    <w:next w:val="CommentText"/>
    <w:link w:val="CommentSubjectChar"/>
    <w:uiPriority w:val="99"/>
    <w:semiHidden/>
    <w:unhideWhenUsed/>
    <w:rsid w:val="00652980"/>
    <w:rPr>
      <w:b/>
      <w:bCs/>
    </w:rPr>
  </w:style>
  <w:style w:type="character" w:customStyle="1" w:styleId="CommentSubjectChar">
    <w:name w:val="Comment Subject Char"/>
    <w:basedOn w:val="CommentTextChar"/>
    <w:link w:val="CommentSubject"/>
    <w:uiPriority w:val="99"/>
    <w:semiHidden/>
    <w:rsid w:val="00652980"/>
    <w:rPr>
      <w:b/>
      <w:bCs/>
      <w:sz w:val="20"/>
      <w:szCs w:val="20"/>
    </w:rPr>
  </w:style>
  <w:style w:type="character" w:styleId="Hyperlink">
    <w:name w:val="Hyperlink"/>
    <w:basedOn w:val="DefaultParagraphFont"/>
    <w:uiPriority w:val="99"/>
    <w:unhideWhenUsed/>
    <w:rsid w:val="00842D15"/>
    <w:rPr>
      <w:color w:val="0000FF" w:themeColor="hyperlink"/>
      <w:u w:val="single"/>
    </w:rPr>
  </w:style>
  <w:style w:type="paragraph" w:customStyle="1" w:styleId="EndNoteBibliographyTitle">
    <w:name w:val="EndNote Bibliography Title"/>
    <w:basedOn w:val="Normal"/>
    <w:link w:val="EndNoteBibliographyTitleChar"/>
    <w:rsid w:val="003A35CF"/>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A35CF"/>
    <w:rPr>
      <w:rFonts w:ascii="Times New Roman" w:hAnsi="Times New Roman" w:cs="Times New Roman"/>
      <w:noProof/>
    </w:rPr>
  </w:style>
  <w:style w:type="paragraph" w:customStyle="1" w:styleId="EndNoteBibliography">
    <w:name w:val="EndNote Bibliography"/>
    <w:basedOn w:val="Normal"/>
    <w:link w:val="EndNoteBibliographyChar"/>
    <w:rsid w:val="003A35CF"/>
    <w:pPr>
      <w:spacing w:line="240" w:lineRule="auto"/>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3A35CF"/>
    <w:rPr>
      <w:rFonts w:ascii="Times New Roman" w:hAnsi="Times New Roman" w:cs="Times New Roman"/>
      <w:noProof/>
    </w:rPr>
  </w:style>
  <w:style w:type="character" w:styleId="PlaceholderText">
    <w:name w:val="Placeholder Text"/>
    <w:basedOn w:val="DefaultParagraphFont"/>
    <w:uiPriority w:val="99"/>
    <w:semiHidden/>
    <w:rsid w:val="00D64843"/>
    <w:rPr>
      <w:color w:val="808080"/>
    </w:rPr>
  </w:style>
  <w:style w:type="paragraph" w:styleId="ListParagraph">
    <w:name w:val="List Paragraph"/>
    <w:basedOn w:val="Normal"/>
    <w:uiPriority w:val="34"/>
    <w:qFormat/>
    <w:rsid w:val="003558DA"/>
    <w:pPr>
      <w:ind w:left="720"/>
      <w:contextualSpacing/>
    </w:pPr>
  </w:style>
  <w:style w:type="table" w:styleId="TableGrid">
    <w:name w:val="Table Grid"/>
    <w:basedOn w:val="TableNormal"/>
    <w:uiPriority w:val="59"/>
    <w:rsid w:val="004D2B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BC4"/>
  </w:style>
  <w:style w:type="paragraph" w:styleId="Footer">
    <w:name w:val="footer"/>
    <w:basedOn w:val="Normal"/>
    <w:link w:val="FooterChar"/>
    <w:uiPriority w:val="99"/>
    <w:unhideWhenUsed/>
    <w:rsid w:val="002E1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BC4"/>
  </w:style>
  <w:style w:type="paragraph" w:styleId="NormalWeb">
    <w:name w:val="Normal (Web)"/>
    <w:basedOn w:val="Normal"/>
    <w:uiPriority w:val="99"/>
    <w:unhideWhenUsed/>
    <w:rsid w:val="00C603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0304"/>
    <w:rPr>
      <w:b/>
      <w:bCs/>
    </w:rPr>
  </w:style>
  <w:style w:type="character" w:customStyle="1" w:styleId="sysusercontact-address">
    <w:name w:val="sys_usercontact-address"/>
    <w:basedOn w:val="DefaultParagraphFont"/>
    <w:rsid w:val="00C60304"/>
  </w:style>
  <w:style w:type="paragraph" w:styleId="Revision">
    <w:name w:val="Revision"/>
    <w:hidden/>
    <w:uiPriority w:val="99"/>
    <w:semiHidden/>
    <w:rsid w:val="007130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86924">
      <w:bodyDiv w:val="1"/>
      <w:marLeft w:val="0"/>
      <w:marRight w:val="0"/>
      <w:marTop w:val="0"/>
      <w:marBottom w:val="0"/>
      <w:divBdr>
        <w:top w:val="none" w:sz="0" w:space="0" w:color="auto"/>
        <w:left w:val="none" w:sz="0" w:space="0" w:color="auto"/>
        <w:bottom w:val="none" w:sz="0" w:space="0" w:color="auto"/>
        <w:right w:val="none" w:sz="0" w:space="0" w:color="auto"/>
      </w:divBdr>
    </w:div>
    <w:div w:id="1561282986">
      <w:bodyDiv w:val="1"/>
      <w:marLeft w:val="0"/>
      <w:marRight w:val="0"/>
      <w:marTop w:val="0"/>
      <w:marBottom w:val="0"/>
      <w:divBdr>
        <w:top w:val="none" w:sz="0" w:space="0" w:color="auto"/>
        <w:left w:val="none" w:sz="0" w:space="0" w:color="auto"/>
        <w:bottom w:val="none" w:sz="0" w:space="0" w:color="auto"/>
        <w:right w:val="none" w:sz="0" w:space="0" w:color="auto"/>
      </w:divBdr>
    </w:div>
    <w:div w:id="1599749005">
      <w:bodyDiv w:val="1"/>
      <w:marLeft w:val="0"/>
      <w:marRight w:val="0"/>
      <w:marTop w:val="0"/>
      <w:marBottom w:val="0"/>
      <w:divBdr>
        <w:top w:val="none" w:sz="0" w:space="0" w:color="auto"/>
        <w:left w:val="none" w:sz="0" w:space="0" w:color="auto"/>
        <w:bottom w:val="none" w:sz="0" w:space="0" w:color="auto"/>
        <w:right w:val="none" w:sz="0" w:space="0" w:color="auto"/>
      </w:divBdr>
    </w:div>
    <w:div w:id="1974751901">
      <w:bodyDiv w:val="1"/>
      <w:marLeft w:val="0"/>
      <w:marRight w:val="0"/>
      <w:marTop w:val="0"/>
      <w:marBottom w:val="0"/>
      <w:divBdr>
        <w:top w:val="none" w:sz="0" w:space="0" w:color="auto"/>
        <w:left w:val="none" w:sz="0" w:space="0" w:color="auto"/>
        <w:bottom w:val="none" w:sz="0" w:space="0" w:color="auto"/>
        <w:right w:val="none" w:sz="0" w:space="0" w:color="auto"/>
      </w:divBdr>
      <w:divsChild>
        <w:div w:id="958800923">
          <w:marLeft w:val="547"/>
          <w:marRight w:val="0"/>
          <w:marTop w:val="154"/>
          <w:marBottom w:val="0"/>
          <w:divBdr>
            <w:top w:val="none" w:sz="0" w:space="0" w:color="auto"/>
            <w:left w:val="none" w:sz="0" w:space="0" w:color="auto"/>
            <w:bottom w:val="none" w:sz="0" w:space="0" w:color="auto"/>
            <w:right w:val="none" w:sz="0" w:space="0" w:color="auto"/>
          </w:divBdr>
        </w:div>
        <w:div w:id="1075011122">
          <w:marLeft w:val="547"/>
          <w:marRight w:val="0"/>
          <w:marTop w:val="154"/>
          <w:marBottom w:val="0"/>
          <w:divBdr>
            <w:top w:val="none" w:sz="0" w:space="0" w:color="auto"/>
            <w:left w:val="none" w:sz="0" w:space="0" w:color="auto"/>
            <w:bottom w:val="none" w:sz="0" w:space="0" w:color="auto"/>
            <w:right w:val="none" w:sz="0" w:space="0" w:color="auto"/>
          </w:divBdr>
        </w:div>
        <w:div w:id="130739403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446C-52D6-4E93-9034-F69CAC8A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EC4F34B2.dotm</Template>
  <TotalTime>0</TotalTime>
  <Pages>33</Pages>
  <Words>14133</Words>
  <Characters>80562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94506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Fiona Mcnab</cp:lastModifiedBy>
  <cp:revision>2</cp:revision>
  <cp:lastPrinted>2016-03-14T16:47:00Z</cp:lastPrinted>
  <dcterms:created xsi:type="dcterms:W3CDTF">2016-10-18T12:24:00Z</dcterms:created>
  <dcterms:modified xsi:type="dcterms:W3CDTF">2016-10-18T12:24:00Z</dcterms:modified>
</cp:coreProperties>
</file>