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FD9ECF" w14:textId="77777777" w:rsidR="005D687B" w:rsidRDefault="005D687B" w:rsidP="005D687B">
      <w:pPr>
        <w:spacing w:after="200" w:line="276" w:lineRule="auto"/>
        <w:rPr>
          <w:rFonts w:asciiTheme="majorHAnsi" w:hAnsiTheme="majorHAnsi" w:cs="Times New Roman"/>
          <w:sz w:val="28"/>
          <w:szCs w:val="28"/>
        </w:rPr>
      </w:pPr>
    </w:p>
    <w:p w14:paraId="047CB0A5" w14:textId="298370E6" w:rsidR="00CC72CE" w:rsidRPr="005D687B" w:rsidRDefault="00D55CEC" w:rsidP="005D687B">
      <w:pPr>
        <w:spacing w:after="200" w:line="276" w:lineRule="auto"/>
        <w:rPr>
          <w:rFonts w:asciiTheme="majorHAnsi" w:hAnsiTheme="majorHAnsi" w:cs="Times New Roman"/>
          <w:b/>
          <w:sz w:val="28"/>
          <w:szCs w:val="28"/>
        </w:rPr>
      </w:pPr>
      <w:r w:rsidRPr="005D687B">
        <w:rPr>
          <w:rFonts w:asciiTheme="majorHAnsi" w:hAnsiTheme="majorHAnsi" w:cs="Times New Roman"/>
          <w:b/>
          <w:sz w:val="28"/>
          <w:szCs w:val="28"/>
        </w:rPr>
        <w:t>The Purpose of Higher Education</w:t>
      </w:r>
    </w:p>
    <w:p w14:paraId="6D176B5C" w14:textId="0BA933C6" w:rsidR="005D687B" w:rsidRPr="005D687B" w:rsidRDefault="00FA34CE" w:rsidP="005D687B">
      <w:pPr>
        <w:spacing w:after="200" w:line="276" w:lineRule="auto"/>
        <w:rPr>
          <w:rFonts w:asciiTheme="majorHAnsi" w:hAnsiTheme="majorHAnsi" w:cs="Times New Roman"/>
          <w:sz w:val="28"/>
          <w:szCs w:val="28"/>
        </w:rPr>
      </w:pPr>
      <w:r w:rsidRPr="005D687B">
        <w:rPr>
          <w:rFonts w:asciiTheme="majorHAnsi" w:hAnsiTheme="majorHAnsi" w:cs="Times New Roman"/>
          <w:sz w:val="28"/>
          <w:szCs w:val="28"/>
        </w:rPr>
        <w:t>Robyn</w:t>
      </w:r>
      <w:r w:rsidR="00DF49FD">
        <w:rPr>
          <w:rFonts w:asciiTheme="majorHAnsi" w:hAnsiTheme="majorHAnsi" w:cs="Times New Roman"/>
          <w:sz w:val="28"/>
          <w:szCs w:val="28"/>
        </w:rPr>
        <w:t xml:space="preserve"> H.</w:t>
      </w:r>
      <w:r w:rsidRPr="005D687B">
        <w:rPr>
          <w:rFonts w:asciiTheme="majorHAnsi" w:hAnsiTheme="majorHAnsi" w:cs="Times New Roman"/>
          <w:sz w:val="28"/>
          <w:szCs w:val="28"/>
        </w:rPr>
        <w:t xml:space="preserve"> Inglis</w:t>
      </w:r>
      <w:r w:rsidR="005D687B">
        <w:rPr>
          <w:rStyle w:val="FootnoteReference"/>
          <w:rFonts w:asciiTheme="majorHAnsi" w:hAnsiTheme="majorHAnsi" w:cs="Times New Roman"/>
          <w:sz w:val="28"/>
          <w:szCs w:val="28"/>
        </w:rPr>
        <w:footnoteReference w:id="1"/>
      </w:r>
    </w:p>
    <w:p w14:paraId="5333CB58" w14:textId="685C6399" w:rsidR="00FA34CE" w:rsidRDefault="005D687B" w:rsidP="005D687B">
      <w:pPr>
        <w:spacing w:after="200" w:line="276" w:lineRule="auto"/>
        <w:rPr>
          <w:rFonts w:asciiTheme="majorHAnsi" w:hAnsiTheme="majorHAnsi" w:cs="Times New Roman"/>
          <w:sz w:val="22"/>
          <w:szCs w:val="22"/>
        </w:rPr>
      </w:pPr>
      <w:r w:rsidRPr="005D687B">
        <w:rPr>
          <w:rFonts w:asciiTheme="majorHAnsi" w:hAnsiTheme="majorHAnsi" w:cs="Times New Roman"/>
          <w:sz w:val="22"/>
          <w:szCs w:val="22"/>
        </w:rPr>
        <w:t xml:space="preserve">Department of </w:t>
      </w:r>
      <w:r w:rsidR="00FA34CE" w:rsidRPr="005D687B">
        <w:rPr>
          <w:rFonts w:asciiTheme="majorHAnsi" w:hAnsiTheme="majorHAnsi" w:cs="Times New Roman"/>
          <w:sz w:val="22"/>
          <w:szCs w:val="22"/>
        </w:rPr>
        <w:t>Archaeology</w:t>
      </w:r>
      <w:r w:rsidRPr="005D687B">
        <w:rPr>
          <w:rFonts w:asciiTheme="majorHAnsi" w:hAnsiTheme="majorHAnsi" w:cs="Times New Roman"/>
          <w:sz w:val="22"/>
          <w:szCs w:val="22"/>
        </w:rPr>
        <w:t>, University of York</w:t>
      </w:r>
    </w:p>
    <w:p w14:paraId="7533EC52" w14:textId="2BDEA81A" w:rsidR="00DF49FD" w:rsidRPr="005D687B" w:rsidRDefault="00DF49FD" w:rsidP="005D687B">
      <w:pPr>
        <w:spacing w:after="200" w:line="276" w:lineRule="auto"/>
        <w:rPr>
          <w:rFonts w:asciiTheme="majorHAnsi" w:hAnsiTheme="majorHAnsi" w:cs="Times New Roman"/>
          <w:sz w:val="22"/>
          <w:szCs w:val="22"/>
        </w:rPr>
      </w:pPr>
      <w:r>
        <w:rPr>
          <w:rFonts w:asciiTheme="majorHAnsi" w:hAnsiTheme="majorHAnsi" w:cs="Times New Roman"/>
          <w:sz w:val="22"/>
          <w:szCs w:val="22"/>
        </w:rPr>
        <w:t xml:space="preserve">Department of Environmental Sciences, Macquarie University, </w:t>
      </w:r>
      <w:r w:rsidR="00B7448D">
        <w:rPr>
          <w:rFonts w:asciiTheme="majorHAnsi" w:hAnsiTheme="majorHAnsi" w:cs="Times New Roman"/>
          <w:sz w:val="22"/>
          <w:szCs w:val="22"/>
        </w:rPr>
        <w:t>Australia</w:t>
      </w:r>
    </w:p>
    <w:p w14:paraId="050CD5A0" w14:textId="77777777" w:rsidR="00FA34CE" w:rsidRPr="005D687B" w:rsidRDefault="00FA34CE" w:rsidP="005D687B">
      <w:pPr>
        <w:spacing w:after="200" w:line="276" w:lineRule="auto"/>
        <w:rPr>
          <w:rFonts w:asciiTheme="majorHAnsi" w:hAnsiTheme="majorHAnsi" w:cs="Times New Roman"/>
          <w:sz w:val="22"/>
          <w:szCs w:val="22"/>
        </w:rPr>
      </w:pPr>
    </w:p>
    <w:p w14:paraId="7CCD65A8" w14:textId="318E9684" w:rsidR="00D165DB" w:rsidRPr="005D687B" w:rsidRDefault="00FA34CE" w:rsidP="005D687B">
      <w:pPr>
        <w:spacing w:after="200" w:line="276" w:lineRule="auto"/>
        <w:jc w:val="both"/>
        <w:rPr>
          <w:rFonts w:asciiTheme="majorHAnsi" w:hAnsiTheme="majorHAnsi" w:cs="Times New Roman"/>
          <w:sz w:val="22"/>
          <w:szCs w:val="22"/>
        </w:rPr>
      </w:pPr>
      <w:r w:rsidRPr="005D687B">
        <w:rPr>
          <w:rFonts w:asciiTheme="majorHAnsi" w:hAnsiTheme="majorHAnsi" w:cs="Times New Roman"/>
          <w:sz w:val="22"/>
          <w:szCs w:val="22"/>
        </w:rPr>
        <w:t>The purpose of a university education</w:t>
      </w:r>
      <w:r w:rsidR="00CF09F1" w:rsidRPr="005D687B">
        <w:rPr>
          <w:rFonts w:asciiTheme="majorHAnsi" w:hAnsiTheme="majorHAnsi" w:cs="Times New Roman"/>
          <w:sz w:val="22"/>
          <w:szCs w:val="22"/>
        </w:rPr>
        <w:t xml:space="preserve"> in the UK</w:t>
      </w:r>
      <w:r w:rsidRPr="005D687B">
        <w:rPr>
          <w:rFonts w:asciiTheme="majorHAnsi" w:hAnsiTheme="majorHAnsi" w:cs="Times New Roman"/>
          <w:sz w:val="22"/>
          <w:szCs w:val="22"/>
        </w:rPr>
        <w:t xml:space="preserve">, and indeed the purpose of universities themselves, </w:t>
      </w:r>
      <w:r w:rsidR="00D165DB" w:rsidRPr="005D687B">
        <w:rPr>
          <w:rFonts w:asciiTheme="majorHAnsi" w:hAnsiTheme="majorHAnsi" w:cs="Times New Roman"/>
          <w:sz w:val="22"/>
          <w:szCs w:val="22"/>
        </w:rPr>
        <w:t>has</w:t>
      </w:r>
      <w:r w:rsidR="00CF09F1" w:rsidRPr="005D687B">
        <w:rPr>
          <w:rFonts w:asciiTheme="majorHAnsi" w:hAnsiTheme="majorHAnsi" w:cs="Times New Roman"/>
          <w:sz w:val="22"/>
          <w:szCs w:val="22"/>
        </w:rPr>
        <w:t xml:space="preserve"> been the subject of</w:t>
      </w:r>
      <w:r w:rsidR="00D165DB" w:rsidRPr="005D687B">
        <w:rPr>
          <w:rFonts w:asciiTheme="majorHAnsi" w:hAnsiTheme="majorHAnsi" w:cs="Times New Roman"/>
          <w:sz w:val="22"/>
          <w:szCs w:val="22"/>
        </w:rPr>
        <w:t xml:space="preserve"> significant debate and trans</w:t>
      </w:r>
      <w:r w:rsidR="00CF09F1" w:rsidRPr="005D687B">
        <w:rPr>
          <w:rFonts w:asciiTheme="majorHAnsi" w:hAnsiTheme="majorHAnsi" w:cs="Times New Roman"/>
          <w:sz w:val="22"/>
          <w:szCs w:val="22"/>
        </w:rPr>
        <w:t>formation over the past 20 years</w:t>
      </w:r>
      <w:r w:rsidR="00D165DB" w:rsidRPr="005D687B">
        <w:rPr>
          <w:rFonts w:asciiTheme="majorHAnsi" w:hAnsiTheme="majorHAnsi" w:cs="Times New Roman"/>
          <w:sz w:val="22"/>
          <w:szCs w:val="22"/>
        </w:rPr>
        <w:t xml:space="preserve">. </w:t>
      </w:r>
      <w:r w:rsidRPr="005D687B">
        <w:rPr>
          <w:rFonts w:asciiTheme="majorHAnsi" w:hAnsiTheme="majorHAnsi" w:cs="Times New Roman"/>
          <w:sz w:val="22"/>
          <w:szCs w:val="22"/>
        </w:rPr>
        <w:t xml:space="preserve">The </w:t>
      </w:r>
      <w:r w:rsidR="00D165DB" w:rsidRPr="005D687B">
        <w:rPr>
          <w:rFonts w:asciiTheme="majorHAnsi" w:hAnsiTheme="majorHAnsi" w:cs="Times New Roman"/>
          <w:sz w:val="22"/>
          <w:szCs w:val="22"/>
        </w:rPr>
        <w:t xml:space="preserve">traditional </w:t>
      </w:r>
      <w:r w:rsidRPr="005D687B">
        <w:rPr>
          <w:rFonts w:asciiTheme="majorHAnsi" w:hAnsiTheme="majorHAnsi" w:cs="Times New Roman"/>
          <w:sz w:val="22"/>
          <w:szCs w:val="22"/>
        </w:rPr>
        <w:t>idea of universities</w:t>
      </w:r>
      <w:r w:rsidR="00D165DB" w:rsidRPr="005D687B">
        <w:rPr>
          <w:rFonts w:asciiTheme="majorHAnsi" w:hAnsiTheme="majorHAnsi" w:cs="Times New Roman"/>
          <w:sz w:val="22"/>
          <w:szCs w:val="22"/>
        </w:rPr>
        <w:t xml:space="preserve"> and the education they provide</w:t>
      </w:r>
      <w:r w:rsidRPr="005D687B">
        <w:rPr>
          <w:rFonts w:asciiTheme="majorHAnsi" w:hAnsiTheme="majorHAnsi" w:cs="Times New Roman"/>
          <w:sz w:val="22"/>
          <w:szCs w:val="22"/>
        </w:rPr>
        <w:t xml:space="preserve"> as</w:t>
      </w:r>
      <w:r w:rsidR="00D165DB" w:rsidRPr="005D687B">
        <w:rPr>
          <w:rFonts w:asciiTheme="majorHAnsi" w:hAnsiTheme="majorHAnsi" w:cs="Times New Roman"/>
          <w:sz w:val="22"/>
          <w:szCs w:val="22"/>
        </w:rPr>
        <w:t xml:space="preserve"> a benefit to society and as a public good is increasingly at odds with more </w:t>
      </w:r>
      <w:proofErr w:type="gramStart"/>
      <w:r w:rsidR="00D165DB" w:rsidRPr="005D687B">
        <w:rPr>
          <w:rFonts w:asciiTheme="majorHAnsi" w:hAnsiTheme="majorHAnsi" w:cs="Times New Roman"/>
          <w:sz w:val="22"/>
          <w:szCs w:val="22"/>
        </w:rPr>
        <w:t>economically-focussed</w:t>
      </w:r>
      <w:proofErr w:type="gramEnd"/>
      <w:r w:rsidR="00D165DB" w:rsidRPr="005D687B">
        <w:rPr>
          <w:rFonts w:asciiTheme="majorHAnsi" w:hAnsiTheme="majorHAnsi" w:cs="Times New Roman"/>
          <w:sz w:val="22"/>
          <w:szCs w:val="22"/>
        </w:rPr>
        <w:t xml:space="preserve"> </w:t>
      </w:r>
      <w:r w:rsidR="00CF09F1" w:rsidRPr="005D687B">
        <w:rPr>
          <w:rFonts w:asciiTheme="majorHAnsi" w:hAnsiTheme="majorHAnsi" w:cs="Times New Roman"/>
          <w:sz w:val="22"/>
          <w:szCs w:val="22"/>
        </w:rPr>
        <w:t>outcomes</w:t>
      </w:r>
      <w:r w:rsidR="00D165DB" w:rsidRPr="005D687B">
        <w:rPr>
          <w:rFonts w:asciiTheme="majorHAnsi" w:hAnsiTheme="majorHAnsi" w:cs="Times New Roman"/>
          <w:sz w:val="22"/>
          <w:szCs w:val="22"/>
        </w:rPr>
        <w:t xml:space="preserve">. With the introduction of student fees, and increased competition between universities </w:t>
      </w:r>
      <w:r w:rsidR="00AC37B7" w:rsidRPr="005D687B">
        <w:rPr>
          <w:rFonts w:asciiTheme="majorHAnsi" w:hAnsiTheme="majorHAnsi" w:cs="Times New Roman"/>
          <w:sz w:val="22"/>
          <w:szCs w:val="22"/>
        </w:rPr>
        <w:t xml:space="preserve">both </w:t>
      </w:r>
      <w:r w:rsidR="00D165DB" w:rsidRPr="005D687B">
        <w:rPr>
          <w:rFonts w:asciiTheme="majorHAnsi" w:hAnsiTheme="majorHAnsi" w:cs="Times New Roman"/>
          <w:sz w:val="22"/>
          <w:szCs w:val="22"/>
        </w:rPr>
        <w:t xml:space="preserve">for funding and for students, the higher education sector has become </w:t>
      </w:r>
      <w:r w:rsidR="00AC37B7" w:rsidRPr="005D687B">
        <w:rPr>
          <w:rFonts w:asciiTheme="majorHAnsi" w:hAnsiTheme="majorHAnsi" w:cs="Times New Roman"/>
          <w:sz w:val="22"/>
          <w:szCs w:val="22"/>
        </w:rPr>
        <w:t xml:space="preserve">increasingly </w:t>
      </w:r>
      <w:proofErr w:type="spellStart"/>
      <w:r w:rsidR="00D165DB" w:rsidRPr="005D687B">
        <w:rPr>
          <w:rFonts w:asciiTheme="majorHAnsi" w:hAnsiTheme="majorHAnsi" w:cs="Times New Roman"/>
          <w:sz w:val="22"/>
          <w:szCs w:val="22"/>
        </w:rPr>
        <w:t>marketised</w:t>
      </w:r>
      <w:proofErr w:type="spellEnd"/>
      <w:r w:rsidR="00D165DB" w:rsidRPr="005D687B">
        <w:rPr>
          <w:rFonts w:asciiTheme="majorHAnsi" w:hAnsiTheme="majorHAnsi" w:cs="Times New Roman"/>
          <w:sz w:val="22"/>
          <w:szCs w:val="22"/>
        </w:rPr>
        <w:t>. I</w:t>
      </w:r>
      <w:r w:rsidR="00E9421D" w:rsidRPr="005D687B">
        <w:rPr>
          <w:rFonts w:asciiTheme="majorHAnsi" w:hAnsiTheme="majorHAnsi" w:cs="Times New Roman"/>
          <w:sz w:val="22"/>
          <w:szCs w:val="22"/>
        </w:rPr>
        <w:t>n this review I will outline</w:t>
      </w:r>
      <w:r w:rsidR="00D165DB" w:rsidRPr="005D687B">
        <w:rPr>
          <w:rFonts w:asciiTheme="majorHAnsi" w:hAnsiTheme="majorHAnsi" w:cs="Times New Roman"/>
          <w:sz w:val="22"/>
          <w:szCs w:val="22"/>
        </w:rPr>
        <w:t xml:space="preserve"> two main views on the purpose of a university education </w:t>
      </w:r>
      <w:r w:rsidR="00581666" w:rsidRPr="005D687B">
        <w:rPr>
          <w:rFonts w:asciiTheme="majorHAnsi" w:hAnsiTheme="majorHAnsi" w:cs="Times New Roman"/>
          <w:sz w:val="22"/>
          <w:szCs w:val="22"/>
        </w:rPr>
        <w:t>(</w:t>
      </w:r>
      <w:r w:rsidR="00AC37B7" w:rsidRPr="005D687B">
        <w:rPr>
          <w:rFonts w:asciiTheme="majorHAnsi" w:hAnsiTheme="majorHAnsi" w:cs="Times New Roman"/>
          <w:sz w:val="22"/>
          <w:szCs w:val="22"/>
        </w:rPr>
        <w:t xml:space="preserve">understood </w:t>
      </w:r>
      <w:r w:rsidR="00581666" w:rsidRPr="005D687B">
        <w:rPr>
          <w:rFonts w:asciiTheme="majorHAnsi" w:hAnsiTheme="majorHAnsi" w:cs="Times New Roman"/>
          <w:sz w:val="22"/>
          <w:szCs w:val="22"/>
        </w:rPr>
        <w:t>here as an undergraduate bachelor's degree)</w:t>
      </w:r>
      <w:r w:rsidR="00AC37B7" w:rsidRPr="005D687B">
        <w:rPr>
          <w:rFonts w:asciiTheme="majorHAnsi" w:hAnsiTheme="majorHAnsi" w:cs="Times New Roman"/>
          <w:sz w:val="22"/>
          <w:szCs w:val="22"/>
        </w:rPr>
        <w:t>,</w:t>
      </w:r>
      <w:r w:rsidR="00D165DB" w:rsidRPr="005D687B">
        <w:rPr>
          <w:rFonts w:asciiTheme="majorHAnsi" w:hAnsiTheme="majorHAnsi" w:cs="Times New Roman"/>
          <w:sz w:val="22"/>
          <w:szCs w:val="22"/>
        </w:rPr>
        <w:t xml:space="preserve"> that of education for social good and that of education for economic gain. I will then discuss the ways in which </w:t>
      </w:r>
      <w:r w:rsidR="00AC37B7" w:rsidRPr="005D687B">
        <w:rPr>
          <w:rFonts w:asciiTheme="majorHAnsi" w:hAnsiTheme="majorHAnsi" w:cs="Times New Roman"/>
          <w:sz w:val="22"/>
          <w:szCs w:val="22"/>
        </w:rPr>
        <w:t xml:space="preserve">that </w:t>
      </w:r>
      <w:r w:rsidR="00D165DB" w:rsidRPr="005D687B">
        <w:rPr>
          <w:rFonts w:asciiTheme="majorHAnsi" w:hAnsiTheme="majorHAnsi" w:cs="Times New Roman"/>
          <w:sz w:val="22"/>
          <w:szCs w:val="22"/>
        </w:rPr>
        <w:t xml:space="preserve">purpose has been explicitly shifted in discourse from the former to the latter over the past 20 years, before considering what this means for higher education in the UK </w:t>
      </w:r>
      <w:r w:rsidR="00AC37B7" w:rsidRPr="005D687B">
        <w:rPr>
          <w:rFonts w:asciiTheme="majorHAnsi" w:hAnsiTheme="majorHAnsi" w:cs="Times New Roman"/>
          <w:sz w:val="22"/>
          <w:szCs w:val="22"/>
        </w:rPr>
        <w:t>today</w:t>
      </w:r>
      <w:r w:rsidR="00D165DB" w:rsidRPr="005D687B">
        <w:rPr>
          <w:rFonts w:asciiTheme="majorHAnsi" w:hAnsiTheme="majorHAnsi" w:cs="Times New Roman"/>
          <w:sz w:val="22"/>
          <w:szCs w:val="22"/>
        </w:rPr>
        <w:t>.</w:t>
      </w:r>
    </w:p>
    <w:p w14:paraId="649F7415" w14:textId="6C21E80A" w:rsidR="00D165DB" w:rsidRPr="005D687B" w:rsidRDefault="00D165DB" w:rsidP="005D687B">
      <w:pPr>
        <w:spacing w:after="200" w:line="276" w:lineRule="auto"/>
        <w:rPr>
          <w:rFonts w:asciiTheme="majorHAnsi" w:hAnsiTheme="majorHAnsi" w:cs="Times New Roman"/>
          <w:b/>
        </w:rPr>
      </w:pPr>
      <w:r w:rsidRPr="005D687B">
        <w:rPr>
          <w:rFonts w:asciiTheme="majorHAnsi" w:hAnsiTheme="majorHAnsi" w:cs="Times New Roman"/>
          <w:b/>
        </w:rPr>
        <w:t>The P</w:t>
      </w:r>
      <w:r w:rsidR="005C225E" w:rsidRPr="005D687B">
        <w:rPr>
          <w:rFonts w:asciiTheme="majorHAnsi" w:hAnsiTheme="majorHAnsi" w:cs="Times New Roman"/>
          <w:b/>
        </w:rPr>
        <w:t>ur</w:t>
      </w:r>
      <w:r w:rsidRPr="005D687B">
        <w:rPr>
          <w:rFonts w:asciiTheme="majorHAnsi" w:hAnsiTheme="majorHAnsi" w:cs="Times New Roman"/>
          <w:b/>
        </w:rPr>
        <w:t>pose of a University Education D</w:t>
      </w:r>
      <w:r w:rsidR="005C225E" w:rsidRPr="005D687B">
        <w:rPr>
          <w:rFonts w:asciiTheme="majorHAnsi" w:hAnsiTheme="majorHAnsi" w:cs="Times New Roman"/>
          <w:b/>
        </w:rPr>
        <w:t>ebate</w:t>
      </w:r>
      <w:r w:rsidRPr="005D687B">
        <w:rPr>
          <w:rFonts w:asciiTheme="majorHAnsi" w:hAnsiTheme="majorHAnsi" w:cs="Times New Roman"/>
          <w:b/>
        </w:rPr>
        <w:t>d</w:t>
      </w:r>
    </w:p>
    <w:p w14:paraId="17250F14" w14:textId="6EB01FCD" w:rsidR="009F13C6" w:rsidRPr="005D687B" w:rsidRDefault="00F573B7" w:rsidP="005D687B">
      <w:pPr>
        <w:spacing w:after="200" w:line="276" w:lineRule="auto"/>
        <w:jc w:val="both"/>
        <w:rPr>
          <w:rFonts w:asciiTheme="majorHAnsi" w:hAnsiTheme="majorHAnsi" w:cs="Times New Roman"/>
          <w:sz w:val="22"/>
          <w:szCs w:val="22"/>
        </w:rPr>
      </w:pPr>
      <w:r w:rsidRPr="005D687B">
        <w:rPr>
          <w:rFonts w:ascii="Calibri" w:hAnsi="Calibri" w:cs="Times New Roman"/>
          <w:sz w:val="22"/>
          <w:szCs w:val="22"/>
        </w:rPr>
        <w:t>Th</w:t>
      </w:r>
      <w:r w:rsidR="00B908BC" w:rsidRPr="005D687B">
        <w:rPr>
          <w:rFonts w:ascii="Calibri" w:hAnsi="Calibri" w:cs="Times New Roman"/>
          <w:sz w:val="22"/>
          <w:szCs w:val="22"/>
        </w:rPr>
        <w:t>e purpose of a higher education is bound up with that of universities themselve</w:t>
      </w:r>
      <w:r w:rsidR="00E9421D" w:rsidRPr="005D687B">
        <w:rPr>
          <w:rFonts w:ascii="Calibri" w:hAnsi="Calibri" w:cs="Times New Roman"/>
          <w:sz w:val="22"/>
          <w:szCs w:val="22"/>
        </w:rPr>
        <w:t>s</w:t>
      </w:r>
      <w:r w:rsidR="00FE5291" w:rsidRPr="005D687B">
        <w:rPr>
          <w:rFonts w:ascii="Calibri" w:hAnsi="Calibri" w:cs="Times New Roman"/>
          <w:sz w:val="22"/>
          <w:szCs w:val="22"/>
        </w:rPr>
        <w:t>,</w:t>
      </w:r>
      <w:r w:rsidRPr="005D687B">
        <w:rPr>
          <w:rFonts w:ascii="Calibri" w:hAnsi="Calibri" w:cs="Times New Roman"/>
          <w:sz w:val="22"/>
          <w:szCs w:val="22"/>
        </w:rPr>
        <w:t xml:space="preserve"> </w:t>
      </w:r>
      <w:r w:rsidR="00B908BC" w:rsidRPr="005D687B">
        <w:rPr>
          <w:rFonts w:ascii="Calibri" w:hAnsi="Calibri" w:cs="Times New Roman"/>
          <w:sz w:val="22"/>
          <w:szCs w:val="22"/>
        </w:rPr>
        <w:t>and these purposes have long been considered by scholars with</w:t>
      </w:r>
      <w:r w:rsidR="00E9421D" w:rsidRPr="005D687B">
        <w:rPr>
          <w:rFonts w:ascii="Calibri" w:hAnsi="Calibri" w:cs="Times New Roman"/>
          <w:sz w:val="22"/>
          <w:szCs w:val="22"/>
        </w:rPr>
        <w:t>in universities as well as</w:t>
      </w:r>
      <w:r w:rsidR="00B908BC" w:rsidRPr="005D687B">
        <w:rPr>
          <w:rFonts w:ascii="Calibri" w:hAnsi="Calibri" w:cs="Times New Roman"/>
          <w:sz w:val="22"/>
          <w:szCs w:val="22"/>
        </w:rPr>
        <w:t xml:space="preserve"> </w:t>
      </w:r>
      <w:r w:rsidR="00FE5291" w:rsidRPr="005D687B">
        <w:rPr>
          <w:rFonts w:ascii="Calibri" w:hAnsi="Calibri" w:cs="Times New Roman"/>
          <w:sz w:val="22"/>
          <w:szCs w:val="22"/>
        </w:rPr>
        <w:t xml:space="preserve">by </w:t>
      </w:r>
      <w:r w:rsidR="00B908BC" w:rsidRPr="005D687B">
        <w:rPr>
          <w:rFonts w:ascii="Calibri" w:hAnsi="Calibri" w:cs="Times New Roman"/>
          <w:sz w:val="22"/>
          <w:szCs w:val="22"/>
        </w:rPr>
        <w:t>outside</w:t>
      </w:r>
      <w:r w:rsidR="00E9421D" w:rsidRPr="005D687B">
        <w:rPr>
          <w:rFonts w:ascii="Calibri" w:hAnsi="Calibri" w:cs="Times New Roman"/>
          <w:sz w:val="22"/>
          <w:szCs w:val="22"/>
        </w:rPr>
        <w:t xml:space="preserve"> parties</w:t>
      </w:r>
      <w:r w:rsidR="00B908BC" w:rsidRPr="005D687B">
        <w:rPr>
          <w:rFonts w:ascii="Calibri" w:hAnsi="Calibri" w:cs="Times New Roman"/>
          <w:sz w:val="22"/>
          <w:szCs w:val="22"/>
        </w:rPr>
        <w:t>. Shapiro succinctly defines the university's role as: '</w:t>
      </w:r>
      <w:r w:rsidR="00EF3C45" w:rsidRPr="005D687B">
        <w:rPr>
          <w:rFonts w:ascii="Calibri" w:hAnsi="Calibri" w:cs="Times New Roman"/>
          <w:sz w:val="22"/>
          <w:szCs w:val="22"/>
        </w:rPr>
        <w:t xml:space="preserve">a place </w:t>
      </w:r>
      <w:r w:rsidR="00EF3C45" w:rsidRPr="005D687B">
        <w:rPr>
          <w:rFonts w:ascii="Calibri" w:hAnsi="Calibri" w:cs="Times New Roman"/>
          <w:color w:val="000000"/>
          <w:sz w:val="22"/>
          <w:szCs w:val="22"/>
        </w:rPr>
        <w:t>where learning, knowledge, skills, and traditions are preserved</w:t>
      </w:r>
      <w:r w:rsidR="00B908BC" w:rsidRPr="005D687B">
        <w:rPr>
          <w:rFonts w:ascii="Calibri" w:hAnsi="Calibri" w:cs="Times New Roman"/>
          <w:color w:val="000000"/>
          <w:sz w:val="22"/>
          <w:szCs w:val="22"/>
        </w:rPr>
        <w:t>, re</w:t>
      </w:r>
      <w:r w:rsidR="00B56B8A" w:rsidRPr="005D687B">
        <w:rPr>
          <w:rFonts w:ascii="Calibri" w:hAnsi="Calibri" w:cs="Times New Roman"/>
          <w:color w:val="000000"/>
          <w:sz w:val="22"/>
          <w:szCs w:val="22"/>
        </w:rPr>
        <w:t>-</w:t>
      </w:r>
      <w:r w:rsidR="00B908BC" w:rsidRPr="005D687B">
        <w:rPr>
          <w:rFonts w:ascii="Calibri" w:hAnsi="Calibri" w:cs="Times New Roman"/>
          <w:color w:val="000000"/>
          <w:sz w:val="22"/>
          <w:szCs w:val="22"/>
        </w:rPr>
        <w:t>evaluated, and transmitted</w:t>
      </w:r>
      <w:r w:rsidR="00BD2E4D" w:rsidRPr="005D687B">
        <w:rPr>
          <w:rFonts w:ascii="Calibri" w:hAnsi="Calibri" w:cs="Times New Roman"/>
          <w:color w:val="000000"/>
          <w:sz w:val="22"/>
          <w:szCs w:val="22"/>
        </w:rPr>
        <w:t>.'</w:t>
      </w:r>
      <w:r w:rsidR="00B908BC" w:rsidRPr="005D687B">
        <w:rPr>
          <w:rFonts w:ascii="Calibri" w:hAnsi="Calibri" w:cs="Times New Roman"/>
          <w:color w:val="000000"/>
          <w:sz w:val="22"/>
          <w:szCs w:val="22"/>
        </w:rPr>
        <w:t xml:space="preserve"> (Shapiro</w:t>
      </w:r>
      <w:r w:rsidR="00B56B8A" w:rsidRPr="005D687B">
        <w:rPr>
          <w:rFonts w:ascii="Calibri" w:hAnsi="Calibri" w:cs="Times New Roman"/>
          <w:color w:val="000000"/>
          <w:sz w:val="22"/>
          <w:szCs w:val="22"/>
        </w:rPr>
        <w:t>,</w:t>
      </w:r>
      <w:r w:rsidR="00B908BC" w:rsidRPr="005D687B">
        <w:rPr>
          <w:rFonts w:ascii="Calibri" w:hAnsi="Calibri" w:cs="Times New Roman"/>
          <w:color w:val="000000"/>
          <w:sz w:val="22"/>
          <w:szCs w:val="22"/>
        </w:rPr>
        <w:t xml:space="preserve"> 2006: 10</w:t>
      </w:r>
      <w:r w:rsidR="00EF3C45" w:rsidRPr="005D687B">
        <w:rPr>
          <w:rFonts w:ascii="Calibri" w:hAnsi="Calibri" w:cs="Times New Roman"/>
          <w:color w:val="000000"/>
          <w:sz w:val="22"/>
          <w:szCs w:val="22"/>
        </w:rPr>
        <w:t>)</w:t>
      </w:r>
      <w:r w:rsidR="00B908BC" w:rsidRPr="005D687B">
        <w:rPr>
          <w:rFonts w:ascii="Calibri" w:hAnsi="Calibri" w:cs="Times New Roman"/>
          <w:color w:val="000000"/>
          <w:sz w:val="22"/>
          <w:szCs w:val="22"/>
        </w:rPr>
        <w:t>.</w:t>
      </w:r>
      <w:r w:rsidR="00B416A5" w:rsidRPr="005D687B">
        <w:rPr>
          <w:rFonts w:ascii="Calibri" w:hAnsi="Calibri" w:cs="Times New Roman"/>
          <w:i/>
          <w:color w:val="000000"/>
          <w:sz w:val="22"/>
          <w:szCs w:val="22"/>
        </w:rPr>
        <w:t xml:space="preserve"> </w:t>
      </w:r>
      <w:r w:rsidR="00B908BC" w:rsidRPr="005D687B">
        <w:rPr>
          <w:rFonts w:ascii="Calibri" w:hAnsi="Calibri" w:cs="Times New Roman"/>
          <w:sz w:val="22"/>
          <w:szCs w:val="22"/>
        </w:rPr>
        <w:t xml:space="preserve">This definition encompasses the role of the university in </w:t>
      </w:r>
      <w:r w:rsidR="00B416A5" w:rsidRPr="005D687B">
        <w:rPr>
          <w:rFonts w:ascii="Calibri" w:hAnsi="Calibri" w:cs="Times New Roman"/>
          <w:sz w:val="22"/>
          <w:szCs w:val="22"/>
        </w:rPr>
        <w:t xml:space="preserve">both creating as well as transmitting knowledge - translating to research and teaching - but also conveys the wider sense of the university as a place for thinking, and for experiencing this thought. </w:t>
      </w:r>
      <w:r w:rsidR="002466D6" w:rsidRPr="005D687B">
        <w:rPr>
          <w:rFonts w:ascii="Calibri" w:hAnsi="Calibri" w:cs="Times New Roman"/>
          <w:sz w:val="22"/>
          <w:szCs w:val="22"/>
        </w:rPr>
        <w:t xml:space="preserve">Such debate and mediation </w:t>
      </w:r>
      <w:r w:rsidR="00B416A5" w:rsidRPr="005D687B">
        <w:rPr>
          <w:rFonts w:ascii="Calibri" w:hAnsi="Calibri" w:cs="Times New Roman"/>
          <w:sz w:val="22"/>
          <w:szCs w:val="22"/>
        </w:rPr>
        <w:t>of knowledge within universit</w:t>
      </w:r>
      <w:r w:rsidR="002466D6" w:rsidRPr="005D687B">
        <w:rPr>
          <w:rFonts w:ascii="Calibri" w:hAnsi="Calibri" w:cs="Times New Roman"/>
          <w:sz w:val="22"/>
          <w:szCs w:val="22"/>
        </w:rPr>
        <w:t>i</w:t>
      </w:r>
      <w:r w:rsidR="00B416A5" w:rsidRPr="005D687B">
        <w:rPr>
          <w:rFonts w:ascii="Calibri" w:hAnsi="Calibri" w:cs="Times New Roman"/>
          <w:sz w:val="22"/>
          <w:szCs w:val="22"/>
        </w:rPr>
        <w:t>e</w:t>
      </w:r>
      <w:r w:rsidR="002466D6" w:rsidRPr="005D687B">
        <w:rPr>
          <w:rFonts w:ascii="Calibri" w:hAnsi="Calibri" w:cs="Times New Roman"/>
          <w:sz w:val="22"/>
          <w:szCs w:val="22"/>
        </w:rPr>
        <w:t xml:space="preserve">s </w:t>
      </w:r>
      <w:r w:rsidR="00B416A5" w:rsidRPr="005D687B">
        <w:rPr>
          <w:rFonts w:ascii="Calibri" w:hAnsi="Calibri" w:cs="Times New Roman"/>
          <w:sz w:val="22"/>
          <w:szCs w:val="22"/>
        </w:rPr>
        <w:t xml:space="preserve">is </w:t>
      </w:r>
      <w:r w:rsidR="002466D6" w:rsidRPr="005D687B">
        <w:rPr>
          <w:rFonts w:ascii="Calibri" w:hAnsi="Calibri" w:cs="Times New Roman"/>
          <w:sz w:val="22"/>
          <w:szCs w:val="22"/>
        </w:rPr>
        <w:t>undertaken according</w:t>
      </w:r>
      <w:r w:rsidR="002466D6" w:rsidRPr="005D687B">
        <w:rPr>
          <w:rFonts w:asciiTheme="majorHAnsi" w:hAnsiTheme="majorHAnsi" w:cs="Times New Roman"/>
          <w:sz w:val="22"/>
          <w:szCs w:val="22"/>
        </w:rPr>
        <w:t xml:space="preserve"> to accepted methods of research and scholarly conduct and enquiry</w:t>
      </w:r>
      <w:r w:rsidR="00B416A5" w:rsidRPr="005D687B">
        <w:rPr>
          <w:rFonts w:asciiTheme="majorHAnsi" w:hAnsiTheme="majorHAnsi" w:cs="Times New Roman"/>
          <w:sz w:val="22"/>
          <w:szCs w:val="22"/>
        </w:rPr>
        <w:t>, developed and maintained within the academy, and t</w:t>
      </w:r>
      <w:r w:rsidR="002466D6" w:rsidRPr="005D687B">
        <w:rPr>
          <w:rFonts w:asciiTheme="majorHAnsi" w:hAnsiTheme="majorHAnsi" w:cs="Times New Roman"/>
          <w:sz w:val="22"/>
          <w:szCs w:val="22"/>
        </w:rPr>
        <w:t>o undertake a university education is to be exposed to, and inducted within</w:t>
      </w:r>
      <w:r w:rsidR="00AB1AE3" w:rsidRPr="005D687B">
        <w:rPr>
          <w:rFonts w:asciiTheme="majorHAnsi" w:hAnsiTheme="majorHAnsi" w:cs="Times New Roman"/>
          <w:sz w:val="22"/>
          <w:szCs w:val="22"/>
        </w:rPr>
        <w:t>,</w:t>
      </w:r>
      <w:r w:rsidR="002466D6" w:rsidRPr="005D687B">
        <w:rPr>
          <w:rFonts w:asciiTheme="majorHAnsi" w:hAnsiTheme="majorHAnsi" w:cs="Times New Roman"/>
          <w:sz w:val="22"/>
          <w:szCs w:val="22"/>
        </w:rPr>
        <w:t xml:space="preserve"> the</w:t>
      </w:r>
      <w:r w:rsidR="00B416A5" w:rsidRPr="005D687B">
        <w:rPr>
          <w:rFonts w:asciiTheme="majorHAnsi" w:hAnsiTheme="majorHAnsi" w:cs="Times New Roman"/>
          <w:sz w:val="22"/>
          <w:szCs w:val="22"/>
        </w:rPr>
        <w:t>se methods and standards</w:t>
      </w:r>
      <w:r w:rsidR="002466D6" w:rsidRPr="005D687B">
        <w:rPr>
          <w:rFonts w:asciiTheme="majorHAnsi" w:hAnsiTheme="majorHAnsi" w:cs="Times New Roman"/>
          <w:sz w:val="22"/>
          <w:szCs w:val="22"/>
        </w:rPr>
        <w:t xml:space="preserve"> </w:t>
      </w:r>
      <w:r w:rsidR="00566B72" w:rsidRPr="005D687B">
        <w:rPr>
          <w:rFonts w:asciiTheme="majorHAnsi" w:hAnsiTheme="majorHAnsi" w:cs="Times New Roman"/>
          <w:sz w:val="22"/>
          <w:szCs w:val="22"/>
        </w:rPr>
        <w:t>(</w:t>
      </w:r>
      <w:proofErr w:type="spellStart"/>
      <w:r w:rsidR="00566B72" w:rsidRPr="005D687B">
        <w:rPr>
          <w:rFonts w:asciiTheme="majorHAnsi" w:hAnsiTheme="majorHAnsi" w:cs="Times New Roman"/>
          <w:sz w:val="22"/>
          <w:szCs w:val="22"/>
        </w:rPr>
        <w:t>Collini</w:t>
      </w:r>
      <w:proofErr w:type="spellEnd"/>
      <w:r w:rsidR="00B56B8A" w:rsidRPr="005D687B">
        <w:rPr>
          <w:rFonts w:asciiTheme="majorHAnsi" w:hAnsiTheme="majorHAnsi" w:cs="Times New Roman"/>
          <w:sz w:val="22"/>
          <w:szCs w:val="22"/>
        </w:rPr>
        <w:t>,</w:t>
      </w:r>
      <w:r w:rsidR="00566B72" w:rsidRPr="005D687B">
        <w:rPr>
          <w:rFonts w:asciiTheme="majorHAnsi" w:hAnsiTheme="majorHAnsi" w:cs="Times New Roman"/>
          <w:sz w:val="22"/>
          <w:szCs w:val="22"/>
        </w:rPr>
        <w:t xml:space="preserve"> 2011: 14</w:t>
      </w:r>
      <w:r w:rsidR="00B416A5" w:rsidRPr="005D687B">
        <w:rPr>
          <w:rFonts w:asciiTheme="majorHAnsi" w:hAnsiTheme="majorHAnsi" w:cs="Times New Roman"/>
          <w:sz w:val="22"/>
          <w:szCs w:val="22"/>
        </w:rPr>
        <w:t>). A university education therefore should</w:t>
      </w:r>
      <w:r w:rsidR="00CF09F1" w:rsidRPr="005D687B">
        <w:rPr>
          <w:rFonts w:asciiTheme="majorHAnsi" w:hAnsiTheme="majorHAnsi" w:cs="Times New Roman"/>
          <w:sz w:val="22"/>
          <w:szCs w:val="22"/>
        </w:rPr>
        <w:t xml:space="preserve"> be preparation for</w:t>
      </w:r>
      <w:r w:rsidR="00B416A5" w:rsidRPr="005D687B">
        <w:rPr>
          <w:rFonts w:asciiTheme="majorHAnsi" w:hAnsiTheme="majorHAnsi" w:cs="Times New Roman"/>
          <w:sz w:val="22"/>
          <w:szCs w:val="22"/>
        </w:rPr>
        <w:t xml:space="preserve"> an individual to take part in meeting the challenges facing society, either from continuing deba</w:t>
      </w:r>
      <w:r w:rsidR="00E9421D" w:rsidRPr="005D687B">
        <w:rPr>
          <w:rFonts w:asciiTheme="majorHAnsi" w:hAnsiTheme="majorHAnsi" w:cs="Times New Roman"/>
          <w:sz w:val="22"/>
          <w:szCs w:val="22"/>
        </w:rPr>
        <w:t>tes within academia, expanding</w:t>
      </w:r>
      <w:r w:rsidR="00B416A5" w:rsidRPr="005D687B">
        <w:rPr>
          <w:rFonts w:asciiTheme="majorHAnsi" w:hAnsiTheme="majorHAnsi" w:cs="Times New Roman"/>
          <w:sz w:val="22"/>
          <w:szCs w:val="22"/>
        </w:rPr>
        <w:t xml:space="preserve"> the boundaries of knowledge further, or outside of academia, where the experience of scholarly rigour and ability to question will </w:t>
      </w:r>
      <w:r w:rsidR="00AB1AE3" w:rsidRPr="005D687B">
        <w:rPr>
          <w:rFonts w:asciiTheme="majorHAnsi" w:hAnsiTheme="majorHAnsi" w:cs="Times New Roman"/>
          <w:sz w:val="22"/>
          <w:szCs w:val="22"/>
        </w:rPr>
        <w:t xml:space="preserve">be </w:t>
      </w:r>
      <w:r w:rsidR="00D165DB" w:rsidRPr="005D687B">
        <w:rPr>
          <w:rFonts w:asciiTheme="majorHAnsi" w:hAnsiTheme="majorHAnsi" w:cs="Times New Roman"/>
          <w:sz w:val="22"/>
          <w:szCs w:val="22"/>
        </w:rPr>
        <w:t>of benefit to wider society</w:t>
      </w:r>
      <w:r w:rsidR="009952EC" w:rsidRPr="005D687B">
        <w:rPr>
          <w:rFonts w:asciiTheme="majorHAnsi" w:hAnsiTheme="majorHAnsi" w:cs="Times New Roman"/>
          <w:sz w:val="22"/>
          <w:szCs w:val="22"/>
        </w:rPr>
        <w:t xml:space="preserve"> (Nixon</w:t>
      </w:r>
      <w:r w:rsidR="00B56B8A" w:rsidRPr="005D687B">
        <w:rPr>
          <w:rFonts w:asciiTheme="majorHAnsi" w:hAnsiTheme="majorHAnsi" w:cs="Times New Roman"/>
          <w:sz w:val="22"/>
          <w:szCs w:val="22"/>
        </w:rPr>
        <w:t>,</w:t>
      </w:r>
      <w:r w:rsidR="009952EC" w:rsidRPr="005D687B">
        <w:rPr>
          <w:rFonts w:asciiTheme="majorHAnsi" w:hAnsiTheme="majorHAnsi" w:cs="Times New Roman"/>
          <w:sz w:val="22"/>
          <w:szCs w:val="22"/>
        </w:rPr>
        <w:t xml:space="preserve"> 2011: 26)</w:t>
      </w:r>
      <w:r w:rsidR="00B416A5" w:rsidRPr="005D687B">
        <w:rPr>
          <w:rFonts w:asciiTheme="majorHAnsi" w:hAnsiTheme="majorHAnsi" w:cs="Times New Roman"/>
          <w:sz w:val="22"/>
          <w:szCs w:val="22"/>
        </w:rPr>
        <w:t xml:space="preserve">. </w:t>
      </w:r>
      <w:r w:rsidR="00D165DB" w:rsidRPr="005D687B">
        <w:rPr>
          <w:rFonts w:asciiTheme="majorHAnsi" w:hAnsiTheme="majorHAnsi" w:cs="Times New Roman"/>
          <w:sz w:val="22"/>
          <w:szCs w:val="22"/>
        </w:rPr>
        <w:t>Following early scholars such as Humboldt and Newman, the education obtain</w:t>
      </w:r>
      <w:r w:rsidR="00CF09F1" w:rsidRPr="005D687B">
        <w:rPr>
          <w:rFonts w:asciiTheme="majorHAnsi" w:hAnsiTheme="majorHAnsi" w:cs="Times New Roman"/>
          <w:sz w:val="22"/>
          <w:szCs w:val="22"/>
        </w:rPr>
        <w:t>ed by students</w:t>
      </w:r>
      <w:r w:rsidR="00D165DB" w:rsidRPr="005D687B">
        <w:rPr>
          <w:rFonts w:asciiTheme="majorHAnsi" w:hAnsiTheme="majorHAnsi" w:cs="Times New Roman"/>
          <w:sz w:val="22"/>
          <w:szCs w:val="22"/>
        </w:rPr>
        <w:t xml:space="preserve"> </w:t>
      </w:r>
      <w:r w:rsidR="00FE5291" w:rsidRPr="005D687B">
        <w:rPr>
          <w:rFonts w:asciiTheme="majorHAnsi" w:hAnsiTheme="majorHAnsi" w:cs="Times New Roman"/>
          <w:sz w:val="22"/>
          <w:szCs w:val="22"/>
        </w:rPr>
        <w:t>instils</w:t>
      </w:r>
      <w:r w:rsidR="00D165DB" w:rsidRPr="005D687B">
        <w:rPr>
          <w:rFonts w:asciiTheme="majorHAnsi" w:hAnsiTheme="majorHAnsi" w:cs="Times New Roman"/>
          <w:sz w:val="22"/>
          <w:szCs w:val="22"/>
        </w:rPr>
        <w:t xml:space="preserve"> in them a 'cultural literacy', and participation in this university environment is a model for the wider </w:t>
      </w:r>
      <w:r w:rsidR="000C1D53" w:rsidRPr="005D687B">
        <w:rPr>
          <w:rFonts w:asciiTheme="majorHAnsi" w:hAnsiTheme="majorHAnsi" w:cs="Times New Roman"/>
          <w:sz w:val="22"/>
          <w:szCs w:val="22"/>
        </w:rPr>
        <w:t>community</w:t>
      </w:r>
      <w:r w:rsidR="00D165DB" w:rsidRPr="005D687B">
        <w:rPr>
          <w:rFonts w:asciiTheme="majorHAnsi" w:hAnsiTheme="majorHAnsi" w:cs="Times New Roman"/>
          <w:sz w:val="22"/>
          <w:szCs w:val="22"/>
        </w:rPr>
        <w:t xml:space="preserve"> at large (Harris</w:t>
      </w:r>
      <w:r w:rsidR="00B56B8A" w:rsidRPr="005D687B">
        <w:rPr>
          <w:rFonts w:asciiTheme="majorHAnsi" w:hAnsiTheme="majorHAnsi" w:cs="Times New Roman"/>
          <w:sz w:val="22"/>
          <w:szCs w:val="22"/>
        </w:rPr>
        <w:t>,</w:t>
      </w:r>
      <w:r w:rsidR="00D165DB" w:rsidRPr="005D687B">
        <w:rPr>
          <w:rFonts w:asciiTheme="majorHAnsi" w:hAnsiTheme="majorHAnsi" w:cs="Times New Roman"/>
          <w:sz w:val="22"/>
          <w:szCs w:val="22"/>
        </w:rPr>
        <w:t xml:space="preserve"> 2012:5).</w:t>
      </w:r>
      <w:r w:rsidR="000C1D53" w:rsidRPr="005D687B">
        <w:rPr>
          <w:rFonts w:asciiTheme="majorHAnsi" w:hAnsiTheme="majorHAnsi" w:cs="Times New Roman"/>
          <w:sz w:val="22"/>
          <w:szCs w:val="22"/>
        </w:rPr>
        <w:t xml:space="preserve"> </w:t>
      </w:r>
      <w:r w:rsidR="009F13C6" w:rsidRPr="005D687B">
        <w:rPr>
          <w:rFonts w:asciiTheme="majorHAnsi" w:hAnsiTheme="majorHAnsi" w:cs="Times New Roman"/>
          <w:sz w:val="22"/>
          <w:szCs w:val="22"/>
        </w:rPr>
        <w:t xml:space="preserve">The true value of a university education therefore does </w:t>
      </w:r>
      <w:r w:rsidR="009F13C6" w:rsidRPr="005D687B">
        <w:rPr>
          <w:rFonts w:asciiTheme="majorHAnsi" w:hAnsiTheme="majorHAnsi" w:cs="Times New Roman"/>
          <w:sz w:val="22"/>
          <w:szCs w:val="22"/>
        </w:rPr>
        <w:lastRenderedPageBreak/>
        <w:t>not lie in the mastery of facts surrounding</w:t>
      </w:r>
      <w:r w:rsidR="00733227" w:rsidRPr="005D687B">
        <w:rPr>
          <w:rFonts w:asciiTheme="majorHAnsi" w:hAnsiTheme="majorHAnsi" w:cs="Times New Roman"/>
          <w:sz w:val="22"/>
          <w:szCs w:val="22"/>
        </w:rPr>
        <w:t>, for example,</w:t>
      </w:r>
      <w:r w:rsidR="009F13C6" w:rsidRPr="005D687B">
        <w:rPr>
          <w:rFonts w:asciiTheme="majorHAnsi" w:hAnsiTheme="majorHAnsi" w:cs="Times New Roman"/>
          <w:sz w:val="22"/>
          <w:szCs w:val="22"/>
        </w:rPr>
        <w:t xml:space="preserve"> the names of numerous archaeological cultures</w:t>
      </w:r>
      <w:r w:rsidR="00CF09F1" w:rsidRPr="005D687B">
        <w:rPr>
          <w:rFonts w:asciiTheme="majorHAnsi" w:hAnsiTheme="majorHAnsi" w:cs="Times New Roman"/>
          <w:sz w:val="22"/>
          <w:szCs w:val="22"/>
        </w:rPr>
        <w:t xml:space="preserve"> and chronologies</w:t>
      </w:r>
      <w:r w:rsidR="009F13C6" w:rsidRPr="005D687B">
        <w:rPr>
          <w:rFonts w:asciiTheme="majorHAnsi" w:hAnsiTheme="majorHAnsi" w:cs="Times New Roman"/>
          <w:sz w:val="22"/>
          <w:szCs w:val="22"/>
        </w:rPr>
        <w:t xml:space="preserve">, but more in the understanding of how this, and other, knowledge </w:t>
      </w:r>
      <w:r w:rsidR="00733227" w:rsidRPr="005D687B">
        <w:rPr>
          <w:rFonts w:asciiTheme="majorHAnsi" w:hAnsiTheme="majorHAnsi" w:cs="Times New Roman"/>
          <w:sz w:val="22"/>
          <w:szCs w:val="22"/>
        </w:rPr>
        <w:t xml:space="preserve">has been </w:t>
      </w:r>
      <w:r w:rsidR="009F13C6" w:rsidRPr="005D687B">
        <w:rPr>
          <w:rFonts w:asciiTheme="majorHAnsi" w:hAnsiTheme="majorHAnsi" w:cs="Times New Roman"/>
          <w:sz w:val="22"/>
          <w:szCs w:val="22"/>
        </w:rPr>
        <w:t xml:space="preserve">constructed through </w:t>
      </w:r>
      <w:r w:rsidR="00E9557A" w:rsidRPr="005D687B">
        <w:rPr>
          <w:rFonts w:asciiTheme="majorHAnsi" w:hAnsiTheme="majorHAnsi" w:cs="Times New Roman"/>
          <w:sz w:val="22"/>
          <w:szCs w:val="22"/>
        </w:rPr>
        <w:t xml:space="preserve">academic </w:t>
      </w:r>
      <w:r w:rsidR="009F13C6" w:rsidRPr="005D687B">
        <w:rPr>
          <w:rFonts w:asciiTheme="majorHAnsi" w:hAnsiTheme="majorHAnsi" w:cs="Times New Roman"/>
          <w:sz w:val="22"/>
          <w:szCs w:val="22"/>
        </w:rPr>
        <w:t>research, and how it should continue to be</w:t>
      </w:r>
      <w:r w:rsidR="00733227" w:rsidRPr="005D687B">
        <w:rPr>
          <w:rFonts w:asciiTheme="majorHAnsi" w:hAnsiTheme="majorHAnsi" w:cs="Times New Roman"/>
          <w:sz w:val="22"/>
          <w:szCs w:val="22"/>
        </w:rPr>
        <w:t xml:space="preserve"> constructed, reconstructed and</w:t>
      </w:r>
      <w:r w:rsidR="009F13C6" w:rsidRPr="005D687B">
        <w:rPr>
          <w:rFonts w:asciiTheme="majorHAnsi" w:hAnsiTheme="majorHAnsi" w:cs="Times New Roman"/>
          <w:sz w:val="22"/>
          <w:szCs w:val="22"/>
        </w:rPr>
        <w:t xml:space="preserve"> challenged in the </w:t>
      </w:r>
      <w:r w:rsidR="00E9557A" w:rsidRPr="005D687B">
        <w:rPr>
          <w:rFonts w:asciiTheme="majorHAnsi" w:hAnsiTheme="majorHAnsi" w:cs="Times New Roman"/>
          <w:sz w:val="22"/>
          <w:szCs w:val="22"/>
        </w:rPr>
        <w:t xml:space="preserve">future. </w:t>
      </w:r>
    </w:p>
    <w:p w14:paraId="271C8659" w14:textId="77E32687" w:rsidR="004A24BB" w:rsidRPr="005D687B" w:rsidRDefault="003E4774" w:rsidP="005D687B">
      <w:pPr>
        <w:spacing w:after="200" w:line="276" w:lineRule="auto"/>
        <w:jc w:val="both"/>
        <w:rPr>
          <w:rFonts w:asciiTheme="majorHAnsi" w:hAnsiTheme="majorHAnsi" w:cs="Times New Roman"/>
          <w:sz w:val="22"/>
          <w:szCs w:val="22"/>
        </w:rPr>
      </w:pPr>
      <w:r w:rsidRPr="005D687B">
        <w:rPr>
          <w:rFonts w:asciiTheme="majorHAnsi" w:hAnsiTheme="majorHAnsi" w:cs="Times New Roman"/>
          <w:sz w:val="22"/>
          <w:szCs w:val="22"/>
        </w:rPr>
        <w:t xml:space="preserve">This is not to say that some professions do not require the acquisition of specific </w:t>
      </w:r>
      <w:r w:rsidR="00E9557A" w:rsidRPr="005D687B">
        <w:rPr>
          <w:rFonts w:asciiTheme="majorHAnsi" w:hAnsiTheme="majorHAnsi" w:cs="Times New Roman"/>
          <w:sz w:val="22"/>
          <w:szCs w:val="22"/>
        </w:rPr>
        <w:t>skills or knowledge</w:t>
      </w:r>
      <w:r w:rsidRPr="005D687B">
        <w:rPr>
          <w:rFonts w:asciiTheme="majorHAnsi" w:hAnsiTheme="majorHAnsi" w:cs="Times New Roman"/>
          <w:sz w:val="22"/>
          <w:szCs w:val="22"/>
        </w:rPr>
        <w:t xml:space="preserve"> as part of their higher education - medicine, engineering and architecture </w:t>
      </w:r>
      <w:r w:rsidR="00E9557A" w:rsidRPr="005D687B">
        <w:rPr>
          <w:rFonts w:asciiTheme="majorHAnsi" w:hAnsiTheme="majorHAnsi" w:cs="Times New Roman"/>
          <w:sz w:val="22"/>
          <w:szCs w:val="22"/>
        </w:rPr>
        <w:t>are obvious cases in point</w:t>
      </w:r>
      <w:r w:rsidRPr="005D687B">
        <w:rPr>
          <w:rFonts w:asciiTheme="majorHAnsi" w:hAnsiTheme="majorHAnsi" w:cs="Times New Roman"/>
          <w:sz w:val="22"/>
          <w:szCs w:val="22"/>
        </w:rPr>
        <w:t>. Yet</w:t>
      </w:r>
      <w:r w:rsidR="00530ED4" w:rsidRPr="005D687B">
        <w:rPr>
          <w:rFonts w:asciiTheme="majorHAnsi" w:hAnsiTheme="majorHAnsi" w:cs="Times New Roman"/>
          <w:sz w:val="22"/>
          <w:szCs w:val="22"/>
        </w:rPr>
        <w:t xml:space="preserve"> the</w:t>
      </w:r>
      <w:r w:rsidRPr="005D687B">
        <w:rPr>
          <w:rFonts w:asciiTheme="majorHAnsi" w:hAnsiTheme="majorHAnsi" w:cs="Times New Roman"/>
          <w:sz w:val="22"/>
          <w:szCs w:val="22"/>
        </w:rPr>
        <w:t xml:space="preserve"> teaching of these subjects</w:t>
      </w:r>
      <w:r w:rsidR="00530ED4" w:rsidRPr="005D687B">
        <w:rPr>
          <w:rFonts w:asciiTheme="majorHAnsi" w:hAnsiTheme="majorHAnsi" w:cs="Times New Roman"/>
          <w:sz w:val="22"/>
          <w:szCs w:val="22"/>
        </w:rPr>
        <w:t xml:space="preserve"> are situated in universities</w:t>
      </w:r>
      <w:r w:rsidR="00D6535D" w:rsidRPr="005D687B">
        <w:rPr>
          <w:rFonts w:asciiTheme="majorHAnsi" w:hAnsiTheme="majorHAnsi" w:cs="Times New Roman"/>
          <w:sz w:val="22"/>
          <w:szCs w:val="22"/>
        </w:rPr>
        <w:t>, rather than training colleges,</w:t>
      </w:r>
      <w:r w:rsidR="00530ED4" w:rsidRPr="005D687B">
        <w:rPr>
          <w:rFonts w:asciiTheme="majorHAnsi" w:hAnsiTheme="majorHAnsi" w:cs="Times New Roman"/>
          <w:sz w:val="22"/>
          <w:szCs w:val="22"/>
        </w:rPr>
        <w:t xml:space="preserve"> because </w:t>
      </w:r>
      <w:r w:rsidR="00D6535D" w:rsidRPr="005D687B">
        <w:rPr>
          <w:rFonts w:asciiTheme="majorHAnsi" w:hAnsiTheme="majorHAnsi" w:cs="Times New Roman"/>
          <w:sz w:val="22"/>
          <w:szCs w:val="22"/>
        </w:rPr>
        <w:t>universities function as "gatekeepers" for several professions, maintaining standards within the professions as well as autonomy from governments (Hussey and Smith</w:t>
      </w:r>
      <w:r w:rsidR="00B56B8A" w:rsidRPr="005D687B">
        <w:rPr>
          <w:rFonts w:asciiTheme="majorHAnsi" w:hAnsiTheme="majorHAnsi" w:cs="Times New Roman"/>
          <w:sz w:val="22"/>
          <w:szCs w:val="22"/>
        </w:rPr>
        <w:t>,</w:t>
      </w:r>
      <w:r w:rsidR="00D6535D" w:rsidRPr="005D687B">
        <w:rPr>
          <w:rFonts w:asciiTheme="majorHAnsi" w:hAnsiTheme="majorHAnsi" w:cs="Times New Roman"/>
          <w:sz w:val="22"/>
          <w:szCs w:val="22"/>
        </w:rPr>
        <w:t xml:space="preserve"> 2011: 78). </w:t>
      </w:r>
      <w:proofErr w:type="gramStart"/>
      <w:r w:rsidR="00D6535D" w:rsidRPr="005D687B">
        <w:rPr>
          <w:rFonts w:asciiTheme="majorHAnsi" w:hAnsiTheme="majorHAnsi" w:cs="Times New Roman"/>
          <w:sz w:val="22"/>
          <w:szCs w:val="22"/>
        </w:rPr>
        <w:t>Degree</w:t>
      </w:r>
      <w:proofErr w:type="gramEnd"/>
      <w:r w:rsidR="00D6535D" w:rsidRPr="005D687B">
        <w:rPr>
          <w:rFonts w:asciiTheme="majorHAnsi" w:hAnsiTheme="majorHAnsi" w:cs="Times New Roman"/>
          <w:sz w:val="22"/>
          <w:szCs w:val="22"/>
        </w:rPr>
        <w:t xml:space="preserve"> courses in these subjects may act as qualifications within these fields, but also, as with degrees in other areas, serve to induct members into the ways in which these fields of knowledge and practice are co</w:t>
      </w:r>
      <w:r w:rsidR="004A24BB" w:rsidRPr="005D687B">
        <w:rPr>
          <w:rFonts w:asciiTheme="majorHAnsi" w:hAnsiTheme="majorHAnsi" w:cs="Times New Roman"/>
          <w:sz w:val="22"/>
          <w:szCs w:val="22"/>
        </w:rPr>
        <w:t>nstructed, maintained and grow.</w:t>
      </w:r>
    </w:p>
    <w:p w14:paraId="6347BAD7" w14:textId="35FF9EDB" w:rsidR="00D6535D" w:rsidRPr="005D687B" w:rsidRDefault="004A24BB" w:rsidP="005D687B">
      <w:pPr>
        <w:spacing w:after="200" w:line="276" w:lineRule="auto"/>
        <w:jc w:val="both"/>
        <w:rPr>
          <w:rFonts w:asciiTheme="majorHAnsi" w:hAnsiTheme="majorHAnsi" w:cs="Times New Roman"/>
          <w:sz w:val="22"/>
          <w:szCs w:val="22"/>
        </w:rPr>
      </w:pPr>
      <w:r w:rsidRPr="005D687B">
        <w:rPr>
          <w:rFonts w:asciiTheme="majorHAnsi" w:hAnsiTheme="majorHAnsi" w:cs="Times New Roman"/>
          <w:sz w:val="22"/>
          <w:szCs w:val="22"/>
        </w:rPr>
        <w:t xml:space="preserve">By and large, the purpose of universities and the education </w:t>
      </w:r>
      <w:r w:rsidR="00E9421D" w:rsidRPr="005D687B">
        <w:rPr>
          <w:rFonts w:asciiTheme="majorHAnsi" w:hAnsiTheme="majorHAnsi" w:cs="Times New Roman"/>
          <w:sz w:val="22"/>
          <w:szCs w:val="22"/>
        </w:rPr>
        <w:t xml:space="preserve">they provide to individuals </w:t>
      </w:r>
      <w:r w:rsidRPr="005D687B">
        <w:rPr>
          <w:rFonts w:asciiTheme="majorHAnsi" w:hAnsiTheme="majorHAnsi" w:cs="Times New Roman"/>
          <w:sz w:val="22"/>
          <w:szCs w:val="22"/>
        </w:rPr>
        <w:t>has been emphasised as one that has immense social benefit</w:t>
      </w:r>
      <w:r w:rsidR="00733227" w:rsidRPr="005D687B">
        <w:rPr>
          <w:rFonts w:asciiTheme="majorHAnsi" w:hAnsiTheme="majorHAnsi" w:cs="Times New Roman"/>
          <w:sz w:val="22"/>
          <w:szCs w:val="22"/>
        </w:rPr>
        <w:t>:</w:t>
      </w:r>
      <w:r w:rsidRPr="005D687B">
        <w:rPr>
          <w:rFonts w:asciiTheme="majorHAnsi" w:hAnsiTheme="majorHAnsi" w:cs="Times New Roman"/>
          <w:sz w:val="22"/>
          <w:szCs w:val="22"/>
        </w:rPr>
        <w:t xml:space="preserve"> 'Higher education is a public good because it provides the human goods of capability, reason and purposefulness</w:t>
      </w:r>
      <w:r w:rsidR="00BD2E4D" w:rsidRPr="005D687B">
        <w:rPr>
          <w:rFonts w:asciiTheme="majorHAnsi" w:hAnsiTheme="majorHAnsi" w:cs="Times New Roman"/>
          <w:sz w:val="22"/>
          <w:szCs w:val="22"/>
        </w:rPr>
        <w:t>'</w:t>
      </w:r>
      <w:r w:rsidRPr="005D687B">
        <w:rPr>
          <w:rFonts w:asciiTheme="majorHAnsi" w:hAnsiTheme="majorHAnsi" w:cs="Times New Roman"/>
          <w:sz w:val="22"/>
          <w:szCs w:val="22"/>
        </w:rPr>
        <w:t xml:space="preserve"> (Nixon</w:t>
      </w:r>
      <w:r w:rsidR="00B56B8A" w:rsidRPr="005D687B">
        <w:rPr>
          <w:rFonts w:asciiTheme="majorHAnsi" w:hAnsiTheme="majorHAnsi" w:cs="Times New Roman"/>
          <w:sz w:val="22"/>
          <w:szCs w:val="22"/>
        </w:rPr>
        <w:t>,</w:t>
      </w:r>
      <w:r w:rsidRPr="005D687B">
        <w:rPr>
          <w:rFonts w:asciiTheme="majorHAnsi" w:hAnsiTheme="majorHAnsi" w:cs="Times New Roman"/>
          <w:sz w:val="22"/>
          <w:szCs w:val="22"/>
        </w:rPr>
        <w:t xml:space="preserve"> 2011: 68). Whilst this may seem </w:t>
      </w:r>
      <w:r w:rsidR="00E9421D" w:rsidRPr="005D687B">
        <w:rPr>
          <w:rFonts w:asciiTheme="majorHAnsi" w:hAnsiTheme="majorHAnsi" w:cs="Times New Roman"/>
          <w:sz w:val="22"/>
          <w:szCs w:val="22"/>
        </w:rPr>
        <w:t xml:space="preserve">a </w:t>
      </w:r>
      <w:r w:rsidRPr="005D687B">
        <w:rPr>
          <w:rFonts w:asciiTheme="majorHAnsi" w:hAnsiTheme="majorHAnsi" w:cs="Times New Roman"/>
          <w:sz w:val="22"/>
          <w:szCs w:val="22"/>
        </w:rPr>
        <w:t>lofty</w:t>
      </w:r>
      <w:r w:rsidR="00E9421D" w:rsidRPr="005D687B">
        <w:rPr>
          <w:rFonts w:asciiTheme="majorHAnsi" w:hAnsiTheme="majorHAnsi" w:cs="Times New Roman"/>
          <w:sz w:val="22"/>
          <w:szCs w:val="22"/>
        </w:rPr>
        <w:t xml:space="preserve"> sentiment, it resonates</w:t>
      </w:r>
      <w:r w:rsidR="00BD2E4D" w:rsidRPr="005D687B">
        <w:rPr>
          <w:rFonts w:asciiTheme="majorHAnsi" w:hAnsiTheme="majorHAnsi" w:cs="Times New Roman"/>
          <w:sz w:val="22"/>
          <w:szCs w:val="22"/>
        </w:rPr>
        <w:t xml:space="preserve"> with many scholars</w:t>
      </w:r>
      <w:r w:rsidRPr="005D687B">
        <w:rPr>
          <w:rFonts w:asciiTheme="majorHAnsi" w:hAnsiTheme="majorHAnsi" w:cs="Times New Roman"/>
          <w:sz w:val="22"/>
          <w:szCs w:val="22"/>
        </w:rPr>
        <w:t xml:space="preserve">. A place in society that is </w:t>
      </w:r>
      <w:r w:rsidR="00733227" w:rsidRPr="005D687B">
        <w:rPr>
          <w:rFonts w:asciiTheme="majorHAnsi" w:hAnsiTheme="majorHAnsi" w:cs="Times New Roman"/>
          <w:sz w:val="22"/>
          <w:szCs w:val="22"/>
        </w:rPr>
        <w:t>open to free discussion</w:t>
      </w:r>
      <w:r w:rsidRPr="005D687B">
        <w:rPr>
          <w:rFonts w:asciiTheme="majorHAnsi" w:hAnsiTheme="majorHAnsi" w:cs="Times New Roman"/>
          <w:sz w:val="22"/>
          <w:szCs w:val="22"/>
        </w:rPr>
        <w:t xml:space="preserve">, and </w:t>
      </w:r>
      <w:r w:rsidR="00733227" w:rsidRPr="005D687B">
        <w:rPr>
          <w:rFonts w:asciiTheme="majorHAnsi" w:hAnsiTheme="majorHAnsi" w:cs="Times New Roman"/>
          <w:sz w:val="22"/>
          <w:szCs w:val="22"/>
        </w:rPr>
        <w:t>which instils</w:t>
      </w:r>
      <w:r w:rsidRPr="005D687B">
        <w:rPr>
          <w:rFonts w:asciiTheme="majorHAnsi" w:hAnsiTheme="majorHAnsi" w:cs="Times New Roman"/>
          <w:sz w:val="22"/>
          <w:szCs w:val="22"/>
        </w:rPr>
        <w:t xml:space="preserve"> </w:t>
      </w:r>
      <w:r w:rsidR="00733227" w:rsidRPr="005D687B">
        <w:rPr>
          <w:rFonts w:asciiTheme="majorHAnsi" w:hAnsiTheme="majorHAnsi" w:cs="Times New Roman"/>
          <w:sz w:val="22"/>
          <w:szCs w:val="22"/>
        </w:rPr>
        <w:t xml:space="preserve">the values of such a place </w:t>
      </w:r>
      <w:r w:rsidRPr="005D687B">
        <w:rPr>
          <w:rFonts w:asciiTheme="majorHAnsi" w:hAnsiTheme="majorHAnsi" w:cs="Times New Roman"/>
          <w:sz w:val="22"/>
          <w:szCs w:val="22"/>
        </w:rPr>
        <w:t xml:space="preserve">in those who move through </w:t>
      </w:r>
      <w:r w:rsidR="00733227" w:rsidRPr="005D687B">
        <w:rPr>
          <w:rFonts w:asciiTheme="majorHAnsi" w:hAnsiTheme="majorHAnsi" w:cs="Times New Roman"/>
          <w:sz w:val="22"/>
          <w:szCs w:val="22"/>
        </w:rPr>
        <w:t>it</w:t>
      </w:r>
      <w:r w:rsidRPr="005D687B">
        <w:rPr>
          <w:rFonts w:asciiTheme="majorHAnsi" w:hAnsiTheme="majorHAnsi" w:cs="Times New Roman"/>
          <w:sz w:val="22"/>
          <w:szCs w:val="22"/>
        </w:rPr>
        <w:t>, is invaluable</w:t>
      </w:r>
      <w:r w:rsidR="00801310" w:rsidRPr="005D687B">
        <w:rPr>
          <w:rFonts w:asciiTheme="majorHAnsi" w:hAnsiTheme="majorHAnsi" w:cs="Times New Roman"/>
          <w:sz w:val="22"/>
          <w:szCs w:val="22"/>
        </w:rPr>
        <w:t>, and from this perspective</w:t>
      </w:r>
      <w:r w:rsidRPr="005D687B">
        <w:rPr>
          <w:rFonts w:asciiTheme="majorHAnsi" w:hAnsiTheme="majorHAnsi" w:cs="Times New Roman"/>
          <w:sz w:val="22"/>
          <w:szCs w:val="22"/>
        </w:rPr>
        <w:t xml:space="preserve"> the purpose of a higher education should be the self-improvement of the i</w:t>
      </w:r>
      <w:r w:rsidR="000C1D53" w:rsidRPr="005D687B">
        <w:rPr>
          <w:rFonts w:asciiTheme="majorHAnsi" w:hAnsiTheme="majorHAnsi" w:cs="Times New Roman"/>
          <w:sz w:val="22"/>
          <w:szCs w:val="22"/>
        </w:rPr>
        <w:t>ndividual with this longer view:</w:t>
      </w:r>
      <w:r w:rsidR="00BD2E4D" w:rsidRPr="005D687B">
        <w:rPr>
          <w:rFonts w:asciiTheme="majorHAnsi" w:hAnsiTheme="majorHAnsi" w:cs="Times New Roman"/>
          <w:sz w:val="22"/>
          <w:szCs w:val="22"/>
        </w:rPr>
        <w:t xml:space="preserve"> </w:t>
      </w:r>
      <w:r w:rsidR="000C1D53" w:rsidRPr="005D687B">
        <w:rPr>
          <w:rFonts w:asciiTheme="majorHAnsi" w:hAnsiTheme="majorHAnsi" w:cs="Times New Roman"/>
          <w:sz w:val="22"/>
          <w:szCs w:val="22"/>
        </w:rPr>
        <w:t>the privilege of undertaking an education places the responsibility on the student (and academics) to use this education for the good of society (Harland and Pickering</w:t>
      </w:r>
      <w:r w:rsidR="00B56B8A" w:rsidRPr="005D687B">
        <w:rPr>
          <w:rFonts w:asciiTheme="majorHAnsi" w:hAnsiTheme="majorHAnsi" w:cs="Times New Roman"/>
          <w:sz w:val="22"/>
          <w:szCs w:val="22"/>
        </w:rPr>
        <w:t>,</w:t>
      </w:r>
      <w:r w:rsidR="000C1D53" w:rsidRPr="005D687B">
        <w:rPr>
          <w:rFonts w:asciiTheme="majorHAnsi" w:hAnsiTheme="majorHAnsi" w:cs="Times New Roman"/>
          <w:sz w:val="22"/>
          <w:szCs w:val="22"/>
        </w:rPr>
        <w:t xml:space="preserve"> 2011: 85). </w:t>
      </w:r>
    </w:p>
    <w:p w14:paraId="5BEC7D54" w14:textId="16085501" w:rsidR="00FF7084" w:rsidRPr="005D687B" w:rsidRDefault="00BD2E4D" w:rsidP="005D687B">
      <w:pPr>
        <w:spacing w:after="200" w:line="276" w:lineRule="auto"/>
        <w:jc w:val="both"/>
        <w:rPr>
          <w:rFonts w:asciiTheme="majorHAnsi" w:hAnsiTheme="majorHAnsi" w:cs="Times New Roman"/>
          <w:sz w:val="22"/>
          <w:szCs w:val="22"/>
        </w:rPr>
      </w:pPr>
      <w:r w:rsidRPr="005D687B">
        <w:rPr>
          <w:rFonts w:asciiTheme="majorHAnsi" w:hAnsiTheme="majorHAnsi" w:cs="Times New Roman"/>
          <w:sz w:val="22"/>
          <w:szCs w:val="22"/>
        </w:rPr>
        <w:t xml:space="preserve">This </w:t>
      </w:r>
      <w:r w:rsidR="004A24BB" w:rsidRPr="005D687B">
        <w:rPr>
          <w:rFonts w:asciiTheme="majorHAnsi" w:hAnsiTheme="majorHAnsi" w:cs="Times New Roman"/>
          <w:sz w:val="22"/>
          <w:szCs w:val="22"/>
        </w:rPr>
        <w:t>view of higher education as</w:t>
      </w:r>
      <w:r w:rsidRPr="005D687B">
        <w:rPr>
          <w:rFonts w:asciiTheme="majorHAnsi" w:hAnsiTheme="majorHAnsi" w:cs="Times New Roman"/>
          <w:sz w:val="22"/>
          <w:szCs w:val="22"/>
        </w:rPr>
        <w:t xml:space="preserve"> a liberal instrument for social good </w:t>
      </w:r>
      <w:r w:rsidR="004A24BB" w:rsidRPr="005D687B">
        <w:rPr>
          <w:rFonts w:asciiTheme="majorHAnsi" w:hAnsiTheme="majorHAnsi" w:cs="Times New Roman"/>
          <w:sz w:val="22"/>
          <w:szCs w:val="22"/>
        </w:rPr>
        <w:t>is one that jars somewhat with the policies and languages of subsequent governments from the 1980s onwards. As the influence of neoliberal political theory in the UK has grown, so has the emphasis from government on the needs of the individual as a useful member of society, rather than a more amorphous commitment to social responsibility through institutions trusted with safeguarding the public good, universities included</w:t>
      </w:r>
      <w:r w:rsidR="00BB35EC" w:rsidRPr="005D687B">
        <w:rPr>
          <w:rFonts w:asciiTheme="majorHAnsi" w:hAnsiTheme="majorHAnsi" w:cs="Times New Roman"/>
          <w:sz w:val="22"/>
          <w:szCs w:val="22"/>
        </w:rPr>
        <w:t xml:space="preserve"> (Olsson &amp; Peters</w:t>
      </w:r>
      <w:r w:rsidR="00E9421D" w:rsidRPr="005D687B">
        <w:rPr>
          <w:rFonts w:asciiTheme="majorHAnsi" w:hAnsiTheme="majorHAnsi" w:cs="Times New Roman"/>
          <w:sz w:val="22"/>
          <w:szCs w:val="22"/>
        </w:rPr>
        <w:t>,</w:t>
      </w:r>
      <w:r w:rsidR="00BB35EC" w:rsidRPr="005D687B">
        <w:rPr>
          <w:rFonts w:asciiTheme="majorHAnsi" w:hAnsiTheme="majorHAnsi" w:cs="Times New Roman"/>
          <w:sz w:val="22"/>
          <w:szCs w:val="22"/>
        </w:rPr>
        <w:t xml:space="preserve"> 2005</w:t>
      </w:r>
      <w:r w:rsidR="00A60725" w:rsidRPr="005D687B">
        <w:rPr>
          <w:rFonts w:asciiTheme="majorHAnsi" w:hAnsiTheme="majorHAnsi" w:cs="Times New Roman"/>
          <w:sz w:val="22"/>
          <w:szCs w:val="22"/>
        </w:rPr>
        <w:t xml:space="preserve">). </w:t>
      </w:r>
      <w:r w:rsidR="004A24BB" w:rsidRPr="005D687B">
        <w:rPr>
          <w:rFonts w:asciiTheme="majorHAnsi" w:hAnsiTheme="majorHAnsi" w:cs="Times New Roman"/>
          <w:sz w:val="22"/>
          <w:szCs w:val="22"/>
        </w:rPr>
        <w:t>Em</w:t>
      </w:r>
      <w:r w:rsidR="00CF09F1" w:rsidRPr="005D687B">
        <w:rPr>
          <w:rFonts w:asciiTheme="majorHAnsi" w:hAnsiTheme="majorHAnsi" w:cs="Times New Roman"/>
          <w:sz w:val="22"/>
          <w:szCs w:val="22"/>
        </w:rPr>
        <w:t>phasis and</w:t>
      </w:r>
      <w:r w:rsidR="005A4C5F" w:rsidRPr="005D687B">
        <w:rPr>
          <w:rFonts w:asciiTheme="majorHAnsi" w:hAnsiTheme="majorHAnsi" w:cs="Times New Roman"/>
          <w:sz w:val="22"/>
          <w:szCs w:val="22"/>
        </w:rPr>
        <w:t>,</w:t>
      </w:r>
      <w:r w:rsidR="00CF09F1" w:rsidRPr="005D687B">
        <w:rPr>
          <w:rFonts w:asciiTheme="majorHAnsi" w:hAnsiTheme="majorHAnsi" w:cs="Times New Roman"/>
          <w:sz w:val="22"/>
          <w:szCs w:val="22"/>
        </w:rPr>
        <w:t xml:space="preserve"> following from this</w:t>
      </w:r>
      <w:r w:rsidR="005A4C5F" w:rsidRPr="005D687B">
        <w:rPr>
          <w:rFonts w:asciiTheme="majorHAnsi" w:hAnsiTheme="majorHAnsi" w:cs="Times New Roman"/>
          <w:sz w:val="22"/>
          <w:szCs w:val="22"/>
        </w:rPr>
        <w:t>,</w:t>
      </w:r>
      <w:r w:rsidR="004A24BB" w:rsidRPr="005D687B">
        <w:rPr>
          <w:rFonts w:asciiTheme="majorHAnsi" w:hAnsiTheme="majorHAnsi" w:cs="Times New Roman"/>
          <w:sz w:val="22"/>
          <w:szCs w:val="22"/>
        </w:rPr>
        <w:t xml:space="preserve"> funding priority is placed on the institutions and services that </w:t>
      </w:r>
      <w:r w:rsidR="005A4C5F" w:rsidRPr="005D687B">
        <w:rPr>
          <w:rFonts w:asciiTheme="majorHAnsi" w:hAnsiTheme="majorHAnsi" w:cs="Times New Roman"/>
          <w:sz w:val="22"/>
          <w:szCs w:val="22"/>
        </w:rPr>
        <w:t xml:space="preserve">are recognised as </w:t>
      </w:r>
      <w:r w:rsidR="004A24BB" w:rsidRPr="005D687B">
        <w:rPr>
          <w:rFonts w:asciiTheme="majorHAnsi" w:hAnsiTheme="majorHAnsi" w:cs="Times New Roman"/>
          <w:sz w:val="22"/>
          <w:szCs w:val="22"/>
        </w:rPr>
        <w:t>serv</w:t>
      </w:r>
      <w:r w:rsidR="005A4C5F" w:rsidRPr="005D687B">
        <w:rPr>
          <w:rFonts w:asciiTheme="majorHAnsi" w:hAnsiTheme="majorHAnsi" w:cs="Times New Roman"/>
          <w:sz w:val="22"/>
          <w:szCs w:val="22"/>
        </w:rPr>
        <w:t>ing</w:t>
      </w:r>
      <w:r w:rsidR="004A24BB" w:rsidRPr="005D687B">
        <w:rPr>
          <w:rFonts w:asciiTheme="majorHAnsi" w:hAnsiTheme="majorHAnsi" w:cs="Times New Roman"/>
          <w:sz w:val="22"/>
          <w:szCs w:val="22"/>
        </w:rPr>
        <w:t xml:space="preserve"> a purpose and </w:t>
      </w:r>
      <w:r w:rsidR="005A4C5F" w:rsidRPr="005D687B">
        <w:rPr>
          <w:rFonts w:asciiTheme="majorHAnsi" w:hAnsiTheme="majorHAnsi" w:cs="Times New Roman"/>
          <w:sz w:val="22"/>
          <w:szCs w:val="22"/>
        </w:rPr>
        <w:t xml:space="preserve">represent </w:t>
      </w:r>
      <w:r w:rsidR="00FF7084" w:rsidRPr="005D687B">
        <w:rPr>
          <w:rFonts w:asciiTheme="majorHAnsi" w:hAnsiTheme="majorHAnsi" w:cs="Times New Roman"/>
          <w:sz w:val="22"/>
          <w:szCs w:val="22"/>
        </w:rPr>
        <w:t xml:space="preserve">good </w:t>
      </w:r>
      <w:r w:rsidR="005A4C5F" w:rsidRPr="005D687B">
        <w:rPr>
          <w:rFonts w:asciiTheme="majorHAnsi" w:hAnsiTheme="majorHAnsi" w:cs="Times New Roman"/>
          <w:sz w:val="22"/>
          <w:szCs w:val="22"/>
        </w:rPr>
        <w:t>‘</w:t>
      </w:r>
      <w:r w:rsidR="004A24BB" w:rsidRPr="005D687B">
        <w:rPr>
          <w:rFonts w:asciiTheme="majorHAnsi" w:hAnsiTheme="majorHAnsi" w:cs="Times New Roman"/>
          <w:sz w:val="22"/>
          <w:szCs w:val="22"/>
        </w:rPr>
        <w:t>value</w:t>
      </w:r>
      <w:r w:rsidR="005A4C5F" w:rsidRPr="005D687B">
        <w:rPr>
          <w:rFonts w:asciiTheme="majorHAnsi" w:hAnsiTheme="majorHAnsi" w:cs="Times New Roman"/>
          <w:sz w:val="22"/>
          <w:szCs w:val="22"/>
        </w:rPr>
        <w:t>’</w:t>
      </w:r>
      <w:r w:rsidR="004A24BB" w:rsidRPr="005D687B">
        <w:rPr>
          <w:rFonts w:asciiTheme="majorHAnsi" w:hAnsiTheme="majorHAnsi" w:cs="Times New Roman"/>
          <w:sz w:val="22"/>
          <w:szCs w:val="22"/>
        </w:rPr>
        <w:t xml:space="preserve"> for money.</w:t>
      </w:r>
      <w:r w:rsidR="00FF7084" w:rsidRPr="005D687B">
        <w:rPr>
          <w:rFonts w:asciiTheme="majorHAnsi" w:hAnsiTheme="majorHAnsi" w:cs="Times New Roman"/>
          <w:sz w:val="22"/>
          <w:szCs w:val="22"/>
        </w:rPr>
        <w:t xml:space="preserve"> In this vein, the primary purpose of the university has been reframed as one that is ultimately economic: a</w:t>
      </w:r>
      <w:r w:rsidR="00082340" w:rsidRPr="005D687B">
        <w:rPr>
          <w:rFonts w:asciiTheme="majorHAnsi" w:hAnsiTheme="majorHAnsi" w:cs="Times New Roman"/>
          <w:sz w:val="22"/>
          <w:szCs w:val="22"/>
        </w:rPr>
        <w:t xml:space="preserve"> highly educated populace will </w:t>
      </w:r>
      <w:r w:rsidR="00FF7084" w:rsidRPr="005D687B">
        <w:rPr>
          <w:rFonts w:asciiTheme="majorHAnsi" w:hAnsiTheme="majorHAnsi" w:cs="Times New Roman"/>
          <w:sz w:val="22"/>
          <w:szCs w:val="22"/>
        </w:rPr>
        <w:t xml:space="preserve">stimulate </w:t>
      </w:r>
      <w:r w:rsidR="00082340" w:rsidRPr="005D687B">
        <w:rPr>
          <w:rFonts w:asciiTheme="majorHAnsi" w:hAnsiTheme="majorHAnsi" w:cs="Times New Roman"/>
          <w:sz w:val="22"/>
          <w:szCs w:val="22"/>
        </w:rPr>
        <w:t>economic growth</w:t>
      </w:r>
      <w:r w:rsidR="00FF7084" w:rsidRPr="005D687B">
        <w:rPr>
          <w:rFonts w:asciiTheme="majorHAnsi" w:hAnsiTheme="majorHAnsi" w:cs="Times New Roman"/>
          <w:sz w:val="22"/>
          <w:szCs w:val="22"/>
        </w:rPr>
        <w:t xml:space="preserve"> through innovation and technological advances</w:t>
      </w:r>
      <w:r w:rsidR="00082340" w:rsidRPr="005D687B">
        <w:rPr>
          <w:rFonts w:asciiTheme="majorHAnsi" w:hAnsiTheme="majorHAnsi" w:cs="Times New Roman"/>
          <w:sz w:val="22"/>
          <w:szCs w:val="22"/>
        </w:rPr>
        <w:t xml:space="preserve">. </w:t>
      </w:r>
      <w:r w:rsidR="00E52FA0" w:rsidRPr="005D687B">
        <w:rPr>
          <w:rFonts w:asciiTheme="majorHAnsi" w:hAnsiTheme="majorHAnsi" w:cs="Times New Roman"/>
          <w:sz w:val="22"/>
          <w:szCs w:val="22"/>
        </w:rPr>
        <w:t xml:space="preserve">This is </w:t>
      </w:r>
      <w:r w:rsidR="00082340" w:rsidRPr="005D687B">
        <w:rPr>
          <w:rFonts w:asciiTheme="majorHAnsi" w:hAnsiTheme="majorHAnsi" w:cs="Times New Roman"/>
          <w:sz w:val="22"/>
          <w:szCs w:val="22"/>
        </w:rPr>
        <w:t>highlighted</w:t>
      </w:r>
      <w:r w:rsidR="00FF7084" w:rsidRPr="005D687B">
        <w:rPr>
          <w:rFonts w:asciiTheme="majorHAnsi" w:hAnsiTheme="majorHAnsi" w:cs="Times New Roman"/>
          <w:sz w:val="22"/>
          <w:szCs w:val="22"/>
        </w:rPr>
        <w:t xml:space="preserve"> starkly</w:t>
      </w:r>
      <w:r w:rsidR="00E52FA0" w:rsidRPr="005D687B">
        <w:rPr>
          <w:rFonts w:asciiTheme="majorHAnsi" w:hAnsiTheme="majorHAnsi" w:cs="Times New Roman"/>
          <w:sz w:val="22"/>
          <w:szCs w:val="22"/>
        </w:rPr>
        <w:t xml:space="preserve"> in the </w:t>
      </w:r>
      <w:r w:rsidR="00FF7084" w:rsidRPr="005D687B">
        <w:rPr>
          <w:rFonts w:asciiTheme="majorHAnsi" w:hAnsiTheme="majorHAnsi" w:cs="Times New Roman"/>
          <w:sz w:val="22"/>
          <w:szCs w:val="22"/>
        </w:rPr>
        <w:t xml:space="preserve">current position of the </w:t>
      </w:r>
      <w:r w:rsidR="005A4C5F" w:rsidRPr="005D687B">
        <w:rPr>
          <w:rFonts w:asciiTheme="majorHAnsi" w:hAnsiTheme="majorHAnsi" w:cs="Times New Roman"/>
          <w:sz w:val="22"/>
          <w:szCs w:val="22"/>
        </w:rPr>
        <w:t xml:space="preserve">government brief </w:t>
      </w:r>
      <w:r w:rsidR="00FF7084" w:rsidRPr="005D687B">
        <w:rPr>
          <w:rFonts w:asciiTheme="majorHAnsi" w:hAnsiTheme="majorHAnsi" w:cs="Times New Roman"/>
          <w:sz w:val="22"/>
          <w:szCs w:val="22"/>
        </w:rPr>
        <w:t xml:space="preserve">for </w:t>
      </w:r>
      <w:r w:rsidR="00E52FA0" w:rsidRPr="005D687B">
        <w:rPr>
          <w:rFonts w:asciiTheme="majorHAnsi" w:hAnsiTheme="majorHAnsi" w:cs="Times New Roman"/>
          <w:sz w:val="22"/>
          <w:szCs w:val="22"/>
        </w:rPr>
        <w:t xml:space="preserve">universities </w:t>
      </w:r>
      <w:r w:rsidR="005A4C5F" w:rsidRPr="005D687B">
        <w:rPr>
          <w:rFonts w:asciiTheme="majorHAnsi" w:hAnsiTheme="majorHAnsi" w:cs="Times New Roman"/>
          <w:sz w:val="22"/>
          <w:szCs w:val="22"/>
        </w:rPr>
        <w:t>being rolled into the portfolio of</w:t>
      </w:r>
      <w:r w:rsidR="00E52FA0" w:rsidRPr="005D687B">
        <w:rPr>
          <w:rFonts w:asciiTheme="majorHAnsi" w:hAnsiTheme="majorHAnsi" w:cs="Times New Roman"/>
          <w:sz w:val="22"/>
          <w:szCs w:val="22"/>
        </w:rPr>
        <w:t xml:space="preserve"> the Department for Business</w:t>
      </w:r>
      <w:r w:rsidR="00082340" w:rsidRPr="005D687B">
        <w:rPr>
          <w:rFonts w:asciiTheme="majorHAnsi" w:hAnsiTheme="majorHAnsi" w:cs="Times New Roman"/>
          <w:sz w:val="22"/>
          <w:szCs w:val="22"/>
        </w:rPr>
        <w:t>,</w:t>
      </w:r>
      <w:r w:rsidR="00E52FA0" w:rsidRPr="005D687B">
        <w:rPr>
          <w:rFonts w:asciiTheme="majorHAnsi" w:hAnsiTheme="majorHAnsi" w:cs="Times New Roman"/>
          <w:sz w:val="22"/>
          <w:szCs w:val="22"/>
        </w:rPr>
        <w:t xml:space="preserve"> Innovation and Skills</w:t>
      </w:r>
      <w:r w:rsidR="000A2652" w:rsidRPr="005D687B">
        <w:rPr>
          <w:rFonts w:asciiTheme="majorHAnsi" w:hAnsiTheme="majorHAnsi" w:cs="Times New Roman"/>
          <w:sz w:val="22"/>
          <w:szCs w:val="22"/>
        </w:rPr>
        <w:t xml:space="preserve"> (Harris</w:t>
      </w:r>
      <w:r w:rsidR="00E9421D" w:rsidRPr="005D687B">
        <w:rPr>
          <w:rFonts w:asciiTheme="majorHAnsi" w:hAnsiTheme="majorHAnsi" w:cs="Times New Roman"/>
          <w:sz w:val="22"/>
          <w:szCs w:val="22"/>
        </w:rPr>
        <w:t>,</w:t>
      </w:r>
      <w:r w:rsidR="000A2652" w:rsidRPr="005D687B">
        <w:rPr>
          <w:rFonts w:asciiTheme="majorHAnsi" w:hAnsiTheme="majorHAnsi" w:cs="Times New Roman"/>
          <w:sz w:val="22"/>
          <w:szCs w:val="22"/>
        </w:rPr>
        <w:t xml:space="preserve"> 2012: 22)</w:t>
      </w:r>
      <w:r w:rsidR="00B7448D">
        <w:rPr>
          <w:rStyle w:val="FootnoteReference"/>
          <w:rFonts w:asciiTheme="majorHAnsi" w:hAnsiTheme="majorHAnsi" w:cs="Times New Roman"/>
          <w:sz w:val="22"/>
          <w:szCs w:val="22"/>
        </w:rPr>
        <w:footnoteReference w:id="2"/>
      </w:r>
      <w:r w:rsidRPr="005D687B">
        <w:rPr>
          <w:rFonts w:asciiTheme="majorHAnsi" w:hAnsiTheme="majorHAnsi" w:cs="Times New Roman"/>
          <w:sz w:val="22"/>
          <w:szCs w:val="22"/>
        </w:rPr>
        <w:t xml:space="preserve">, </w:t>
      </w:r>
      <w:r w:rsidR="005A4C5F" w:rsidRPr="005D687B">
        <w:rPr>
          <w:rFonts w:asciiTheme="majorHAnsi" w:hAnsiTheme="majorHAnsi" w:cs="Times New Roman"/>
          <w:sz w:val="22"/>
          <w:szCs w:val="22"/>
        </w:rPr>
        <w:t xml:space="preserve">the </w:t>
      </w:r>
      <w:r w:rsidR="00CF09F1" w:rsidRPr="005D687B">
        <w:rPr>
          <w:rFonts w:asciiTheme="majorHAnsi" w:hAnsiTheme="majorHAnsi" w:cs="Times New Roman"/>
          <w:sz w:val="22"/>
          <w:szCs w:val="22"/>
        </w:rPr>
        <w:t xml:space="preserve">website </w:t>
      </w:r>
      <w:r w:rsidR="005A4C5F" w:rsidRPr="005D687B">
        <w:rPr>
          <w:rFonts w:asciiTheme="majorHAnsi" w:hAnsiTheme="majorHAnsi" w:cs="Times New Roman"/>
          <w:sz w:val="22"/>
          <w:szCs w:val="22"/>
        </w:rPr>
        <w:t xml:space="preserve">for which </w:t>
      </w:r>
      <w:r w:rsidR="00E52FA0" w:rsidRPr="005D687B">
        <w:rPr>
          <w:rFonts w:asciiTheme="majorHAnsi" w:hAnsiTheme="majorHAnsi" w:cs="Times New Roman"/>
          <w:sz w:val="22"/>
          <w:szCs w:val="22"/>
        </w:rPr>
        <w:t>states that it 'is the department for economic growth</w:t>
      </w:r>
      <w:r w:rsidR="005A4C5F" w:rsidRPr="005D687B">
        <w:rPr>
          <w:rFonts w:asciiTheme="majorHAnsi" w:hAnsiTheme="majorHAnsi" w:cs="Times New Roman"/>
          <w:sz w:val="22"/>
          <w:szCs w:val="22"/>
        </w:rPr>
        <w:t>’</w:t>
      </w:r>
      <w:r w:rsidR="00E52FA0" w:rsidRPr="005D687B">
        <w:rPr>
          <w:rFonts w:asciiTheme="majorHAnsi" w:hAnsiTheme="majorHAnsi" w:cs="Times New Roman"/>
          <w:sz w:val="22"/>
          <w:szCs w:val="22"/>
        </w:rPr>
        <w:t xml:space="preserve">. </w:t>
      </w:r>
      <w:r w:rsidR="00B7448D">
        <w:rPr>
          <w:rFonts w:asciiTheme="majorHAnsi" w:hAnsiTheme="majorHAnsi" w:cs="Times New Roman"/>
          <w:sz w:val="22"/>
          <w:szCs w:val="22"/>
        </w:rPr>
        <w:t>D</w:t>
      </w:r>
      <w:r w:rsidR="005A4C5F" w:rsidRPr="005D687B">
        <w:rPr>
          <w:rFonts w:asciiTheme="majorHAnsi" w:hAnsiTheme="majorHAnsi" w:cs="Times New Roman"/>
          <w:sz w:val="22"/>
          <w:szCs w:val="22"/>
        </w:rPr>
        <w:t>BIS insists that it ‘</w:t>
      </w:r>
      <w:r w:rsidR="00E52FA0" w:rsidRPr="005D687B">
        <w:rPr>
          <w:rFonts w:asciiTheme="majorHAnsi" w:hAnsiTheme="majorHAnsi" w:cs="Times New Roman"/>
          <w:sz w:val="22"/>
          <w:szCs w:val="22"/>
        </w:rPr>
        <w:t>invests in skills and education to promote trade, boost innovation and help peopl</w:t>
      </w:r>
      <w:r w:rsidR="00082340" w:rsidRPr="005D687B">
        <w:rPr>
          <w:rFonts w:asciiTheme="majorHAnsi" w:hAnsiTheme="majorHAnsi" w:cs="Times New Roman"/>
          <w:sz w:val="22"/>
          <w:szCs w:val="22"/>
        </w:rPr>
        <w:t>e to start and grow a business.</w:t>
      </w:r>
      <w:r w:rsidRPr="005D687B">
        <w:rPr>
          <w:rFonts w:asciiTheme="majorHAnsi" w:hAnsiTheme="majorHAnsi" w:cs="Times New Roman"/>
          <w:sz w:val="22"/>
          <w:szCs w:val="22"/>
        </w:rPr>
        <w:t xml:space="preserve">' </w:t>
      </w:r>
      <w:proofErr w:type="gramStart"/>
      <w:r w:rsidR="00E52FA0" w:rsidRPr="005D687B">
        <w:rPr>
          <w:rFonts w:asciiTheme="majorHAnsi" w:hAnsiTheme="majorHAnsi" w:cs="Times New Roman"/>
          <w:sz w:val="22"/>
          <w:szCs w:val="22"/>
        </w:rPr>
        <w:t>(DBIS, 2014).</w:t>
      </w:r>
      <w:proofErr w:type="gramEnd"/>
      <w:r w:rsidR="00E52FA0" w:rsidRPr="005D687B">
        <w:rPr>
          <w:rFonts w:asciiTheme="majorHAnsi" w:hAnsiTheme="majorHAnsi" w:cs="Times New Roman"/>
          <w:sz w:val="22"/>
          <w:szCs w:val="22"/>
        </w:rPr>
        <w:t xml:space="preserve"> </w:t>
      </w:r>
      <w:r w:rsidR="00E52FA0" w:rsidRPr="005D687B">
        <w:rPr>
          <w:rFonts w:asciiTheme="majorHAnsi" w:hAnsiTheme="majorHAnsi" w:cs="Times New Roman"/>
          <w:sz w:val="22"/>
          <w:szCs w:val="22"/>
        </w:rPr>
        <w:lastRenderedPageBreak/>
        <w:t xml:space="preserve">Put simply, investment in education </w:t>
      </w:r>
      <w:r w:rsidR="005A4C5F" w:rsidRPr="005D687B">
        <w:rPr>
          <w:rFonts w:asciiTheme="majorHAnsi" w:hAnsiTheme="majorHAnsi" w:cs="Times New Roman"/>
          <w:sz w:val="22"/>
          <w:szCs w:val="22"/>
        </w:rPr>
        <w:t xml:space="preserve">for </w:t>
      </w:r>
      <w:r w:rsidR="00A60725" w:rsidRPr="005D687B">
        <w:rPr>
          <w:rFonts w:asciiTheme="majorHAnsi" w:hAnsiTheme="majorHAnsi" w:cs="Times New Roman"/>
          <w:sz w:val="22"/>
          <w:szCs w:val="22"/>
        </w:rPr>
        <w:t xml:space="preserve">a neoliberal government </w:t>
      </w:r>
      <w:r w:rsidR="00E52FA0" w:rsidRPr="005D687B">
        <w:rPr>
          <w:rFonts w:asciiTheme="majorHAnsi" w:hAnsiTheme="majorHAnsi" w:cs="Times New Roman"/>
          <w:sz w:val="22"/>
          <w:szCs w:val="22"/>
        </w:rPr>
        <w:t>is</w:t>
      </w:r>
      <w:r w:rsidR="00CF09F1" w:rsidRPr="005D687B">
        <w:rPr>
          <w:rFonts w:asciiTheme="majorHAnsi" w:hAnsiTheme="majorHAnsi" w:cs="Times New Roman"/>
          <w:sz w:val="22"/>
          <w:szCs w:val="22"/>
        </w:rPr>
        <w:t xml:space="preserve"> an i</w:t>
      </w:r>
      <w:r w:rsidR="00A60725" w:rsidRPr="005D687B">
        <w:rPr>
          <w:rFonts w:asciiTheme="majorHAnsi" w:hAnsiTheme="majorHAnsi" w:cs="Times New Roman"/>
          <w:sz w:val="22"/>
          <w:szCs w:val="22"/>
        </w:rPr>
        <w:t>nvest</w:t>
      </w:r>
      <w:r w:rsidR="00CF09F1" w:rsidRPr="005D687B">
        <w:rPr>
          <w:rFonts w:asciiTheme="majorHAnsi" w:hAnsiTheme="majorHAnsi" w:cs="Times New Roman"/>
          <w:sz w:val="22"/>
          <w:szCs w:val="22"/>
        </w:rPr>
        <w:t>ment</w:t>
      </w:r>
      <w:r w:rsidR="00A60725" w:rsidRPr="005D687B">
        <w:rPr>
          <w:rFonts w:asciiTheme="majorHAnsi" w:hAnsiTheme="majorHAnsi" w:cs="Times New Roman"/>
          <w:sz w:val="22"/>
          <w:szCs w:val="22"/>
        </w:rPr>
        <w:t xml:space="preserve"> in future </w:t>
      </w:r>
      <w:r w:rsidR="00E52FA0" w:rsidRPr="005D687B">
        <w:rPr>
          <w:rFonts w:asciiTheme="majorHAnsi" w:hAnsiTheme="majorHAnsi" w:cs="Times New Roman"/>
          <w:sz w:val="22"/>
          <w:szCs w:val="22"/>
        </w:rPr>
        <w:t xml:space="preserve">economic growth. </w:t>
      </w:r>
      <w:r w:rsidR="00FF7084" w:rsidRPr="005D687B">
        <w:rPr>
          <w:rFonts w:asciiTheme="majorHAnsi" w:hAnsiTheme="majorHAnsi" w:cs="Times New Roman"/>
          <w:sz w:val="22"/>
          <w:szCs w:val="22"/>
        </w:rPr>
        <w:t>It seems</w:t>
      </w:r>
      <w:r w:rsidR="005A4C5F" w:rsidRPr="005D687B">
        <w:rPr>
          <w:rFonts w:asciiTheme="majorHAnsi" w:hAnsiTheme="majorHAnsi" w:cs="Times New Roman"/>
          <w:sz w:val="22"/>
          <w:szCs w:val="22"/>
        </w:rPr>
        <w:t>, then,</w:t>
      </w:r>
      <w:r w:rsidR="00FF7084" w:rsidRPr="005D687B">
        <w:rPr>
          <w:rFonts w:asciiTheme="majorHAnsi" w:hAnsiTheme="majorHAnsi" w:cs="Times New Roman"/>
          <w:sz w:val="22"/>
          <w:szCs w:val="22"/>
        </w:rPr>
        <w:t xml:space="preserve"> that the purpose of higher education has shifted from </w:t>
      </w:r>
      <w:r w:rsidR="005A4C5F" w:rsidRPr="005D687B">
        <w:rPr>
          <w:rFonts w:asciiTheme="majorHAnsi" w:hAnsiTheme="majorHAnsi" w:cs="Times New Roman"/>
          <w:sz w:val="22"/>
          <w:szCs w:val="22"/>
        </w:rPr>
        <w:t xml:space="preserve">being </w:t>
      </w:r>
      <w:r w:rsidR="00FF7084" w:rsidRPr="005D687B">
        <w:rPr>
          <w:rFonts w:asciiTheme="majorHAnsi" w:hAnsiTheme="majorHAnsi" w:cs="Times New Roman"/>
          <w:sz w:val="22"/>
          <w:szCs w:val="22"/>
        </w:rPr>
        <w:t>for the public go</w:t>
      </w:r>
      <w:r w:rsidR="00F15EE4" w:rsidRPr="005D687B">
        <w:rPr>
          <w:rFonts w:asciiTheme="majorHAnsi" w:hAnsiTheme="majorHAnsi" w:cs="Times New Roman"/>
          <w:sz w:val="22"/>
          <w:szCs w:val="22"/>
        </w:rPr>
        <w:t>od in a general, societal sense</w:t>
      </w:r>
      <w:r w:rsidR="00FF7084" w:rsidRPr="005D687B">
        <w:rPr>
          <w:rFonts w:asciiTheme="majorHAnsi" w:hAnsiTheme="majorHAnsi" w:cs="Times New Roman"/>
          <w:sz w:val="22"/>
          <w:szCs w:val="22"/>
        </w:rPr>
        <w:t xml:space="preserve">, to one that </w:t>
      </w:r>
      <w:r w:rsidR="00F15EE4" w:rsidRPr="005D687B">
        <w:rPr>
          <w:rFonts w:asciiTheme="majorHAnsi" w:hAnsiTheme="majorHAnsi" w:cs="Times New Roman"/>
          <w:sz w:val="22"/>
          <w:szCs w:val="22"/>
        </w:rPr>
        <w:t>means</w:t>
      </w:r>
      <w:r w:rsidR="00FF7084" w:rsidRPr="005D687B">
        <w:rPr>
          <w:rFonts w:asciiTheme="majorHAnsi" w:hAnsiTheme="majorHAnsi" w:cs="Times New Roman"/>
          <w:sz w:val="22"/>
          <w:szCs w:val="22"/>
        </w:rPr>
        <w:t xml:space="preserve"> economic value in the sense of</w:t>
      </w:r>
      <w:r w:rsidR="00CF09F1" w:rsidRPr="005D687B">
        <w:rPr>
          <w:rFonts w:asciiTheme="majorHAnsi" w:hAnsiTheme="majorHAnsi" w:cs="Times New Roman"/>
          <w:sz w:val="22"/>
          <w:szCs w:val="22"/>
        </w:rPr>
        <w:t xml:space="preserve"> specifically</w:t>
      </w:r>
      <w:r w:rsidR="00FF7084" w:rsidRPr="005D687B">
        <w:rPr>
          <w:rFonts w:asciiTheme="majorHAnsi" w:hAnsiTheme="majorHAnsi" w:cs="Times New Roman"/>
          <w:sz w:val="22"/>
          <w:szCs w:val="22"/>
        </w:rPr>
        <w:t xml:space="preserve"> fuelling business.</w:t>
      </w:r>
      <w:r w:rsidR="00F15EE4" w:rsidRPr="005D687B">
        <w:rPr>
          <w:rFonts w:asciiTheme="majorHAnsi" w:hAnsiTheme="majorHAnsi" w:cs="Times New Roman"/>
          <w:sz w:val="22"/>
          <w:szCs w:val="22"/>
        </w:rPr>
        <w:t xml:space="preserve"> It is this shift in definition of purpose that has shaped, and largely been achieved through, radical changes in the UK higher education </w:t>
      </w:r>
      <w:r w:rsidR="00097952" w:rsidRPr="005D687B">
        <w:rPr>
          <w:rFonts w:asciiTheme="majorHAnsi" w:hAnsiTheme="majorHAnsi" w:cs="Times New Roman"/>
          <w:sz w:val="22"/>
          <w:szCs w:val="22"/>
        </w:rPr>
        <w:t xml:space="preserve">sector </w:t>
      </w:r>
      <w:r w:rsidR="00F15EE4" w:rsidRPr="005D687B">
        <w:rPr>
          <w:rFonts w:asciiTheme="majorHAnsi" w:hAnsiTheme="majorHAnsi" w:cs="Times New Roman"/>
          <w:sz w:val="22"/>
          <w:szCs w:val="22"/>
        </w:rPr>
        <w:t>over the last 20 years.</w:t>
      </w:r>
    </w:p>
    <w:p w14:paraId="56408EA4" w14:textId="3301A681" w:rsidR="002A75B2" w:rsidRPr="005D687B" w:rsidRDefault="00993148" w:rsidP="005D687B">
      <w:pPr>
        <w:spacing w:after="200" w:line="276" w:lineRule="auto"/>
        <w:rPr>
          <w:rFonts w:asciiTheme="majorHAnsi" w:hAnsiTheme="majorHAnsi" w:cs="Times New Roman"/>
          <w:b/>
        </w:rPr>
      </w:pPr>
      <w:r w:rsidRPr="005D687B">
        <w:rPr>
          <w:rFonts w:asciiTheme="majorHAnsi" w:hAnsiTheme="majorHAnsi" w:cs="Times New Roman"/>
          <w:b/>
        </w:rPr>
        <w:t>The Past 20 Years in Higher Education</w:t>
      </w:r>
    </w:p>
    <w:p w14:paraId="3CBDA2BC" w14:textId="7AF2C615" w:rsidR="004D2473" w:rsidRPr="005D687B" w:rsidRDefault="00F15EE4" w:rsidP="005D687B">
      <w:pPr>
        <w:spacing w:after="200" w:line="276" w:lineRule="auto"/>
        <w:jc w:val="both"/>
        <w:rPr>
          <w:rFonts w:asciiTheme="majorHAnsi" w:hAnsiTheme="majorHAnsi" w:cs="Times New Roman"/>
          <w:sz w:val="22"/>
          <w:szCs w:val="22"/>
        </w:rPr>
      </w:pPr>
      <w:r w:rsidRPr="005D687B">
        <w:rPr>
          <w:rFonts w:asciiTheme="majorHAnsi" w:hAnsiTheme="majorHAnsi" w:cs="Times New Roman"/>
          <w:sz w:val="22"/>
          <w:szCs w:val="22"/>
        </w:rPr>
        <w:t>Whilst not necessarily aimed at changing the purpose of a university edu</w:t>
      </w:r>
      <w:r w:rsidR="00E9421D" w:rsidRPr="005D687B">
        <w:rPr>
          <w:rFonts w:asciiTheme="majorHAnsi" w:hAnsiTheme="majorHAnsi" w:cs="Times New Roman"/>
          <w:sz w:val="22"/>
          <w:szCs w:val="22"/>
        </w:rPr>
        <w:t>cation, the combined impact of</w:t>
      </w:r>
      <w:r w:rsidRPr="005D687B">
        <w:rPr>
          <w:rFonts w:asciiTheme="majorHAnsi" w:hAnsiTheme="majorHAnsi" w:cs="Times New Roman"/>
          <w:sz w:val="22"/>
          <w:szCs w:val="22"/>
        </w:rPr>
        <w:t xml:space="preserve"> interrelated changes </w:t>
      </w:r>
      <w:r w:rsidR="00E9421D" w:rsidRPr="005D687B">
        <w:rPr>
          <w:rFonts w:asciiTheme="majorHAnsi" w:hAnsiTheme="majorHAnsi" w:cs="Times New Roman"/>
          <w:sz w:val="22"/>
          <w:szCs w:val="22"/>
        </w:rPr>
        <w:t xml:space="preserve">within </w:t>
      </w:r>
      <w:r w:rsidR="00DF194E" w:rsidRPr="005D687B">
        <w:rPr>
          <w:rFonts w:asciiTheme="majorHAnsi" w:hAnsiTheme="majorHAnsi" w:cs="Times New Roman"/>
          <w:sz w:val="22"/>
          <w:szCs w:val="22"/>
        </w:rPr>
        <w:t xml:space="preserve">and pertaining to </w:t>
      </w:r>
      <w:r w:rsidR="00E9421D" w:rsidRPr="005D687B">
        <w:rPr>
          <w:rFonts w:asciiTheme="majorHAnsi" w:hAnsiTheme="majorHAnsi" w:cs="Times New Roman"/>
          <w:sz w:val="22"/>
          <w:szCs w:val="22"/>
        </w:rPr>
        <w:t xml:space="preserve">the higher education sector over the past 20 years </w:t>
      </w:r>
      <w:r w:rsidRPr="005D687B">
        <w:rPr>
          <w:rFonts w:asciiTheme="majorHAnsi" w:hAnsiTheme="majorHAnsi" w:cs="Times New Roman"/>
          <w:sz w:val="22"/>
          <w:szCs w:val="22"/>
        </w:rPr>
        <w:t xml:space="preserve">has </w:t>
      </w:r>
      <w:r w:rsidR="007A0ABE" w:rsidRPr="005D687B">
        <w:rPr>
          <w:rFonts w:asciiTheme="majorHAnsi" w:hAnsiTheme="majorHAnsi" w:cs="Times New Roman"/>
          <w:sz w:val="22"/>
          <w:szCs w:val="22"/>
        </w:rPr>
        <w:t>severely affected</w:t>
      </w:r>
      <w:r w:rsidRPr="005D687B">
        <w:rPr>
          <w:rFonts w:asciiTheme="majorHAnsi" w:hAnsiTheme="majorHAnsi" w:cs="Times New Roman"/>
          <w:sz w:val="22"/>
          <w:szCs w:val="22"/>
        </w:rPr>
        <w:t xml:space="preserve"> the </w:t>
      </w:r>
      <w:r w:rsidR="007A0ABE" w:rsidRPr="005D687B">
        <w:rPr>
          <w:rFonts w:asciiTheme="majorHAnsi" w:hAnsiTheme="majorHAnsi" w:cs="Times New Roman"/>
          <w:sz w:val="22"/>
          <w:szCs w:val="22"/>
        </w:rPr>
        <w:t xml:space="preserve">perceived </w:t>
      </w:r>
      <w:r w:rsidRPr="005D687B">
        <w:rPr>
          <w:rFonts w:asciiTheme="majorHAnsi" w:hAnsiTheme="majorHAnsi" w:cs="Times New Roman"/>
          <w:sz w:val="22"/>
          <w:szCs w:val="22"/>
        </w:rPr>
        <w:t xml:space="preserve">value and purpose of a university education, </w:t>
      </w:r>
      <w:r w:rsidR="007A0ABE" w:rsidRPr="005D687B">
        <w:rPr>
          <w:rFonts w:asciiTheme="majorHAnsi" w:hAnsiTheme="majorHAnsi" w:cs="Times New Roman"/>
          <w:sz w:val="22"/>
          <w:szCs w:val="22"/>
        </w:rPr>
        <w:t xml:space="preserve">what it consists of and how it is delivered. </w:t>
      </w:r>
      <w:r w:rsidRPr="005D687B">
        <w:rPr>
          <w:rFonts w:asciiTheme="majorHAnsi" w:hAnsiTheme="majorHAnsi" w:cs="Times New Roman"/>
          <w:sz w:val="22"/>
          <w:szCs w:val="22"/>
        </w:rPr>
        <w:t xml:space="preserve">One of the biggest changes to higher education in the last 20 years has been the expansion of the sector, with the ultimate goal that </w:t>
      </w:r>
      <w:r w:rsidR="009B3693" w:rsidRPr="005D687B">
        <w:rPr>
          <w:rFonts w:asciiTheme="majorHAnsi" w:hAnsiTheme="majorHAnsi" w:cs="Times New Roman"/>
          <w:sz w:val="22"/>
          <w:szCs w:val="22"/>
        </w:rPr>
        <w:t xml:space="preserve">50% of young people </w:t>
      </w:r>
      <w:r w:rsidRPr="005D687B">
        <w:rPr>
          <w:rFonts w:asciiTheme="majorHAnsi" w:hAnsiTheme="majorHAnsi" w:cs="Times New Roman"/>
          <w:sz w:val="22"/>
          <w:szCs w:val="22"/>
        </w:rPr>
        <w:t xml:space="preserve">should benefit from </w:t>
      </w:r>
      <w:r w:rsidR="009B3693" w:rsidRPr="005D687B">
        <w:rPr>
          <w:rFonts w:asciiTheme="majorHAnsi" w:hAnsiTheme="majorHAnsi" w:cs="Times New Roman"/>
          <w:sz w:val="22"/>
          <w:szCs w:val="22"/>
        </w:rPr>
        <w:t>higher education</w:t>
      </w:r>
      <w:r w:rsidR="00B56B8A" w:rsidRPr="005D687B">
        <w:rPr>
          <w:rFonts w:asciiTheme="majorHAnsi" w:hAnsiTheme="majorHAnsi" w:cs="Times New Roman"/>
          <w:sz w:val="22"/>
          <w:szCs w:val="22"/>
        </w:rPr>
        <w:t xml:space="preserve"> (Hussey and Smith, 2010: 10)</w:t>
      </w:r>
      <w:r w:rsidR="009B3693" w:rsidRPr="005D687B">
        <w:rPr>
          <w:rFonts w:asciiTheme="majorHAnsi" w:hAnsiTheme="majorHAnsi" w:cs="Times New Roman"/>
          <w:sz w:val="22"/>
          <w:szCs w:val="22"/>
        </w:rPr>
        <w:t>.</w:t>
      </w:r>
      <w:r w:rsidR="00231727" w:rsidRPr="005D687B">
        <w:rPr>
          <w:rFonts w:asciiTheme="majorHAnsi" w:hAnsiTheme="majorHAnsi" w:cs="Times New Roman"/>
          <w:sz w:val="22"/>
          <w:szCs w:val="22"/>
        </w:rPr>
        <w:t xml:space="preserve"> </w:t>
      </w:r>
      <w:r w:rsidRPr="005D687B">
        <w:rPr>
          <w:rFonts w:asciiTheme="majorHAnsi" w:hAnsiTheme="majorHAnsi" w:cs="Times New Roman"/>
          <w:sz w:val="22"/>
          <w:szCs w:val="22"/>
        </w:rPr>
        <w:t>This expansion was begun as early as the 1960s, and</w:t>
      </w:r>
      <w:r w:rsidR="00F673D3" w:rsidRPr="005D687B">
        <w:rPr>
          <w:rFonts w:asciiTheme="majorHAnsi" w:hAnsiTheme="majorHAnsi" w:cs="Times New Roman"/>
          <w:sz w:val="22"/>
          <w:szCs w:val="22"/>
        </w:rPr>
        <w:t xml:space="preserve"> </w:t>
      </w:r>
      <w:r w:rsidR="007A0ABE" w:rsidRPr="005D687B">
        <w:rPr>
          <w:rFonts w:asciiTheme="majorHAnsi" w:hAnsiTheme="majorHAnsi" w:cs="Times New Roman"/>
          <w:sz w:val="22"/>
          <w:szCs w:val="22"/>
        </w:rPr>
        <w:t>should be welcomed</w:t>
      </w:r>
      <w:r w:rsidR="002B50F3" w:rsidRPr="005D687B">
        <w:rPr>
          <w:rFonts w:asciiTheme="majorHAnsi" w:hAnsiTheme="majorHAnsi" w:cs="Times New Roman"/>
          <w:sz w:val="22"/>
          <w:szCs w:val="22"/>
        </w:rPr>
        <w:t>: widening participation would lead to a better educated population, reaping the social and economic benefits this would bring, as well as opening up the</w:t>
      </w:r>
      <w:r w:rsidR="007A0ABE" w:rsidRPr="005D687B">
        <w:rPr>
          <w:rFonts w:asciiTheme="majorHAnsi" w:hAnsiTheme="majorHAnsi" w:cs="Times New Roman"/>
          <w:sz w:val="22"/>
          <w:szCs w:val="22"/>
        </w:rPr>
        <w:t xml:space="preserve"> opportunity to gain the</w:t>
      </w:r>
      <w:r w:rsidR="002B50F3" w:rsidRPr="005D687B">
        <w:rPr>
          <w:rFonts w:asciiTheme="majorHAnsi" w:hAnsiTheme="majorHAnsi" w:cs="Times New Roman"/>
          <w:sz w:val="22"/>
          <w:szCs w:val="22"/>
        </w:rPr>
        <w:t xml:space="preserve"> substantial individual benefits of </w:t>
      </w:r>
      <w:r w:rsidR="007A0ABE" w:rsidRPr="005D687B">
        <w:rPr>
          <w:rFonts w:asciiTheme="majorHAnsi" w:hAnsiTheme="majorHAnsi" w:cs="Times New Roman"/>
          <w:sz w:val="22"/>
          <w:szCs w:val="22"/>
        </w:rPr>
        <w:t>a</w:t>
      </w:r>
      <w:r w:rsidR="002B50F3" w:rsidRPr="005D687B">
        <w:rPr>
          <w:rFonts w:asciiTheme="majorHAnsi" w:hAnsiTheme="majorHAnsi" w:cs="Times New Roman"/>
          <w:sz w:val="22"/>
          <w:szCs w:val="22"/>
        </w:rPr>
        <w:t xml:space="preserve"> </w:t>
      </w:r>
      <w:r w:rsidR="007A0ABE" w:rsidRPr="005D687B">
        <w:rPr>
          <w:rFonts w:asciiTheme="majorHAnsi" w:hAnsiTheme="majorHAnsi" w:cs="Times New Roman"/>
          <w:sz w:val="22"/>
          <w:szCs w:val="22"/>
        </w:rPr>
        <w:t xml:space="preserve">higher </w:t>
      </w:r>
      <w:r w:rsidR="002B50F3" w:rsidRPr="005D687B">
        <w:rPr>
          <w:rFonts w:asciiTheme="majorHAnsi" w:hAnsiTheme="majorHAnsi" w:cs="Times New Roman"/>
          <w:sz w:val="22"/>
          <w:szCs w:val="22"/>
        </w:rPr>
        <w:t>education to a wider pool of society (Hussey and Smith</w:t>
      </w:r>
      <w:r w:rsidR="00B56B8A" w:rsidRPr="005D687B">
        <w:rPr>
          <w:rFonts w:asciiTheme="majorHAnsi" w:hAnsiTheme="majorHAnsi" w:cs="Times New Roman"/>
          <w:sz w:val="22"/>
          <w:szCs w:val="22"/>
        </w:rPr>
        <w:t>,</w:t>
      </w:r>
      <w:r w:rsidR="002B50F3" w:rsidRPr="005D687B">
        <w:rPr>
          <w:rFonts w:asciiTheme="majorHAnsi" w:hAnsiTheme="majorHAnsi" w:cs="Times New Roman"/>
          <w:sz w:val="22"/>
          <w:szCs w:val="22"/>
        </w:rPr>
        <w:t xml:space="preserve"> 2010: 1).</w:t>
      </w:r>
      <w:r w:rsidRPr="005D687B">
        <w:rPr>
          <w:rFonts w:asciiTheme="majorHAnsi" w:hAnsiTheme="majorHAnsi" w:cs="Times New Roman"/>
          <w:sz w:val="22"/>
          <w:szCs w:val="22"/>
        </w:rPr>
        <w:t xml:space="preserve"> </w:t>
      </w:r>
      <w:r w:rsidR="007A0ABE" w:rsidRPr="005D687B">
        <w:rPr>
          <w:rFonts w:asciiTheme="majorHAnsi" w:hAnsiTheme="majorHAnsi" w:cs="Times New Roman"/>
          <w:sz w:val="22"/>
          <w:szCs w:val="22"/>
        </w:rPr>
        <w:t xml:space="preserve">Mass participation in higher education therefore sits well with views of </w:t>
      </w:r>
      <w:r w:rsidR="00DF194E" w:rsidRPr="005D687B">
        <w:rPr>
          <w:rFonts w:asciiTheme="majorHAnsi" w:hAnsiTheme="majorHAnsi" w:cs="Times New Roman"/>
          <w:sz w:val="22"/>
          <w:szCs w:val="22"/>
        </w:rPr>
        <w:t xml:space="preserve">both the </w:t>
      </w:r>
      <w:r w:rsidR="007A0ABE" w:rsidRPr="005D687B">
        <w:rPr>
          <w:rFonts w:asciiTheme="majorHAnsi" w:hAnsiTheme="majorHAnsi" w:cs="Times New Roman"/>
          <w:sz w:val="22"/>
          <w:szCs w:val="22"/>
        </w:rPr>
        <w:t>economic and social purposes of education</w:t>
      </w:r>
      <w:r w:rsidR="004D2473" w:rsidRPr="005D687B">
        <w:rPr>
          <w:rFonts w:asciiTheme="majorHAnsi" w:hAnsiTheme="majorHAnsi" w:cs="Times New Roman"/>
          <w:sz w:val="22"/>
          <w:szCs w:val="22"/>
        </w:rPr>
        <w:t>,</w:t>
      </w:r>
      <w:r w:rsidR="007A0ABE" w:rsidRPr="005D687B">
        <w:rPr>
          <w:rFonts w:asciiTheme="majorHAnsi" w:hAnsiTheme="majorHAnsi" w:cs="Times New Roman"/>
          <w:sz w:val="22"/>
          <w:szCs w:val="22"/>
        </w:rPr>
        <w:t xml:space="preserve"> a</w:t>
      </w:r>
      <w:r w:rsidR="00C85647" w:rsidRPr="005D687B">
        <w:rPr>
          <w:rFonts w:asciiTheme="majorHAnsi" w:hAnsiTheme="majorHAnsi" w:cs="Times New Roman"/>
          <w:sz w:val="22"/>
          <w:szCs w:val="22"/>
        </w:rPr>
        <w:t xml:space="preserve">nd in itself is a welcome move. </w:t>
      </w:r>
      <w:r w:rsidR="004D2473" w:rsidRPr="005D687B">
        <w:rPr>
          <w:rFonts w:asciiTheme="majorHAnsi" w:hAnsiTheme="majorHAnsi" w:cs="Times New Roman"/>
          <w:sz w:val="22"/>
          <w:szCs w:val="22"/>
        </w:rPr>
        <w:t>Yet w</w:t>
      </w:r>
      <w:r w:rsidR="00231727" w:rsidRPr="005D687B">
        <w:rPr>
          <w:rFonts w:asciiTheme="majorHAnsi" w:hAnsiTheme="majorHAnsi" w:cs="Times New Roman"/>
          <w:sz w:val="22"/>
          <w:szCs w:val="22"/>
        </w:rPr>
        <w:t xml:space="preserve">hilst mass participation in higher education is a good principle, </w:t>
      </w:r>
      <w:r w:rsidR="004D2473" w:rsidRPr="005D687B">
        <w:rPr>
          <w:rFonts w:asciiTheme="majorHAnsi" w:hAnsiTheme="majorHAnsi" w:cs="Times New Roman"/>
          <w:sz w:val="22"/>
          <w:szCs w:val="22"/>
        </w:rPr>
        <w:t xml:space="preserve">it brings with it a raft of issues concerned with </w:t>
      </w:r>
      <w:r w:rsidR="00DF194E" w:rsidRPr="005D687B">
        <w:rPr>
          <w:rFonts w:asciiTheme="majorHAnsi" w:hAnsiTheme="majorHAnsi" w:cs="Times New Roman"/>
          <w:sz w:val="22"/>
          <w:szCs w:val="22"/>
        </w:rPr>
        <w:t xml:space="preserve">the </w:t>
      </w:r>
      <w:r w:rsidR="004D2473" w:rsidRPr="005D687B">
        <w:rPr>
          <w:rFonts w:asciiTheme="majorHAnsi" w:hAnsiTheme="majorHAnsi" w:cs="Times New Roman"/>
          <w:sz w:val="22"/>
          <w:szCs w:val="22"/>
        </w:rPr>
        <w:t>i</w:t>
      </w:r>
      <w:r w:rsidR="00CF09F1" w:rsidRPr="005D687B">
        <w:rPr>
          <w:rFonts w:asciiTheme="majorHAnsi" w:hAnsiTheme="majorHAnsi" w:cs="Times New Roman"/>
          <w:sz w:val="22"/>
          <w:szCs w:val="22"/>
        </w:rPr>
        <w:t>mplementation of this expansion.</w:t>
      </w:r>
      <w:r w:rsidR="004D2473" w:rsidRPr="005D687B">
        <w:rPr>
          <w:rFonts w:asciiTheme="majorHAnsi" w:hAnsiTheme="majorHAnsi" w:cs="Times New Roman"/>
          <w:sz w:val="22"/>
          <w:szCs w:val="22"/>
        </w:rPr>
        <w:t xml:space="preserve"> </w:t>
      </w:r>
      <w:r w:rsidR="00CF09F1" w:rsidRPr="005D687B">
        <w:rPr>
          <w:rFonts w:asciiTheme="majorHAnsi" w:hAnsiTheme="majorHAnsi" w:cs="Times New Roman"/>
          <w:sz w:val="22"/>
          <w:szCs w:val="22"/>
        </w:rPr>
        <w:t>Most prominent is</w:t>
      </w:r>
      <w:r w:rsidR="00C85647" w:rsidRPr="005D687B">
        <w:rPr>
          <w:rFonts w:asciiTheme="majorHAnsi" w:hAnsiTheme="majorHAnsi" w:cs="Times New Roman"/>
          <w:sz w:val="22"/>
          <w:szCs w:val="22"/>
        </w:rPr>
        <w:t xml:space="preserve"> the issue of funding this expanded sector, but </w:t>
      </w:r>
      <w:r w:rsidR="00DF194E" w:rsidRPr="005D687B">
        <w:rPr>
          <w:rFonts w:asciiTheme="majorHAnsi" w:hAnsiTheme="majorHAnsi" w:cs="Times New Roman"/>
          <w:sz w:val="22"/>
          <w:szCs w:val="22"/>
        </w:rPr>
        <w:t>the maintenance of standards</w:t>
      </w:r>
      <w:r w:rsidR="00C85647" w:rsidRPr="005D687B">
        <w:rPr>
          <w:rFonts w:asciiTheme="majorHAnsi" w:hAnsiTheme="majorHAnsi" w:cs="Times New Roman"/>
          <w:sz w:val="22"/>
          <w:szCs w:val="22"/>
        </w:rPr>
        <w:t xml:space="preserve"> across institutions whilst a diversity of learners take up their educations</w:t>
      </w:r>
      <w:r w:rsidR="00CF09F1" w:rsidRPr="005D687B">
        <w:rPr>
          <w:rFonts w:asciiTheme="majorHAnsi" w:hAnsiTheme="majorHAnsi" w:cs="Times New Roman"/>
          <w:sz w:val="22"/>
          <w:szCs w:val="22"/>
        </w:rPr>
        <w:t xml:space="preserve"> is also a major consideration.</w:t>
      </w:r>
    </w:p>
    <w:p w14:paraId="7F65B26E" w14:textId="2D87F69C" w:rsidR="00C85647" w:rsidRPr="005D687B" w:rsidRDefault="00C85647" w:rsidP="005D687B">
      <w:pPr>
        <w:spacing w:after="200" w:line="276" w:lineRule="auto"/>
        <w:jc w:val="both"/>
        <w:rPr>
          <w:rFonts w:asciiTheme="majorHAnsi" w:hAnsiTheme="majorHAnsi" w:cs="Times New Roman"/>
          <w:sz w:val="22"/>
          <w:szCs w:val="22"/>
        </w:rPr>
      </w:pPr>
      <w:proofErr w:type="gramStart"/>
      <w:r w:rsidRPr="005D687B">
        <w:rPr>
          <w:rFonts w:asciiTheme="majorHAnsi" w:hAnsiTheme="majorHAnsi" w:cs="Times New Roman"/>
          <w:sz w:val="22"/>
          <w:szCs w:val="22"/>
        </w:rPr>
        <w:t xml:space="preserve">Nearly all of the changes made in the last 20 years to address these concerns can be seen as the implementation of a neoliberal agenda that </w:t>
      </w:r>
      <w:r w:rsidR="00DF194E" w:rsidRPr="005D687B">
        <w:rPr>
          <w:rFonts w:asciiTheme="majorHAnsi" w:hAnsiTheme="majorHAnsi" w:cs="Times New Roman"/>
          <w:sz w:val="22"/>
          <w:szCs w:val="22"/>
        </w:rPr>
        <w:t xml:space="preserve">has been </w:t>
      </w:r>
      <w:r w:rsidRPr="005D687B">
        <w:rPr>
          <w:rFonts w:asciiTheme="majorHAnsi" w:hAnsiTheme="majorHAnsi" w:cs="Times New Roman"/>
          <w:sz w:val="22"/>
          <w:szCs w:val="22"/>
        </w:rPr>
        <w:t xml:space="preserve">instigated by </w:t>
      </w:r>
      <w:r w:rsidR="00DF194E" w:rsidRPr="005D687B">
        <w:rPr>
          <w:rFonts w:asciiTheme="majorHAnsi" w:hAnsiTheme="majorHAnsi" w:cs="Times New Roman"/>
          <w:sz w:val="22"/>
          <w:szCs w:val="22"/>
        </w:rPr>
        <w:t xml:space="preserve">both Labour and Conservative </w:t>
      </w:r>
      <w:r w:rsidR="00CF09F1" w:rsidRPr="005D687B">
        <w:rPr>
          <w:rFonts w:asciiTheme="majorHAnsi" w:hAnsiTheme="majorHAnsi" w:cs="Times New Roman"/>
          <w:sz w:val="22"/>
          <w:szCs w:val="22"/>
        </w:rPr>
        <w:t>governments</w:t>
      </w:r>
      <w:proofErr w:type="gramEnd"/>
      <w:r w:rsidR="00CF09F1" w:rsidRPr="005D687B">
        <w:rPr>
          <w:rFonts w:asciiTheme="majorHAnsi" w:hAnsiTheme="majorHAnsi" w:cs="Times New Roman"/>
          <w:sz w:val="22"/>
          <w:szCs w:val="22"/>
        </w:rPr>
        <w:t>. Above all</w:t>
      </w:r>
      <w:r w:rsidR="00DF194E" w:rsidRPr="005D687B">
        <w:rPr>
          <w:rFonts w:asciiTheme="majorHAnsi" w:hAnsiTheme="majorHAnsi" w:cs="Times New Roman"/>
          <w:sz w:val="22"/>
          <w:szCs w:val="22"/>
        </w:rPr>
        <w:t>,</w:t>
      </w:r>
      <w:r w:rsidRPr="005D687B">
        <w:rPr>
          <w:rFonts w:asciiTheme="majorHAnsi" w:hAnsiTheme="majorHAnsi" w:cs="Times New Roman"/>
          <w:sz w:val="22"/>
          <w:szCs w:val="22"/>
        </w:rPr>
        <w:t xml:space="preserve"> the expanded higher education sector has</w:t>
      </w:r>
      <w:r w:rsidR="00CF09F1" w:rsidRPr="005D687B">
        <w:rPr>
          <w:rFonts w:asciiTheme="majorHAnsi" w:hAnsiTheme="majorHAnsi" w:cs="Times New Roman"/>
          <w:sz w:val="22"/>
          <w:szCs w:val="22"/>
        </w:rPr>
        <w:t xml:space="preserve">, </w:t>
      </w:r>
      <w:r w:rsidR="00DF194E" w:rsidRPr="005D687B">
        <w:rPr>
          <w:rFonts w:asciiTheme="majorHAnsi" w:hAnsiTheme="majorHAnsi" w:cs="Times New Roman"/>
          <w:sz w:val="22"/>
          <w:szCs w:val="22"/>
        </w:rPr>
        <w:t xml:space="preserve">in line with </w:t>
      </w:r>
      <w:r w:rsidR="00CF09F1" w:rsidRPr="005D687B">
        <w:rPr>
          <w:rFonts w:asciiTheme="majorHAnsi" w:hAnsiTheme="majorHAnsi" w:cs="Times New Roman"/>
          <w:sz w:val="22"/>
          <w:szCs w:val="22"/>
        </w:rPr>
        <w:t>these principles,</w:t>
      </w:r>
      <w:r w:rsidR="004B7EDF" w:rsidRPr="005D687B">
        <w:rPr>
          <w:rFonts w:asciiTheme="majorHAnsi" w:hAnsiTheme="majorHAnsi" w:cs="Times New Roman"/>
          <w:sz w:val="22"/>
          <w:szCs w:val="22"/>
        </w:rPr>
        <w:t xml:space="preserve"> been largely </w:t>
      </w:r>
      <w:proofErr w:type="spellStart"/>
      <w:r w:rsidR="004B7EDF" w:rsidRPr="005D687B">
        <w:rPr>
          <w:rFonts w:asciiTheme="majorHAnsi" w:hAnsiTheme="majorHAnsi" w:cs="Times New Roman"/>
          <w:sz w:val="22"/>
          <w:szCs w:val="22"/>
        </w:rPr>
        <w:t>marketised</w:t>
      </w:r>
      <w:proofErr w:type="spellEnd"/>
      <w:r w:rsidR="004B7EDF" w:rsidRPr="005D687B">
        <w:rPr>
          <w:rFonts w:asciiTheme="majorHAnsi" w:hAnsiTheme="majorHAnsi" w:cs="Times New Roman"/>
          <w:sz w:val="22"/>
          <w:szCs w:val="22"/>
        </w:rPr>
        <w:t xml:space="preserve"> in the style of </w:t>
      </w:r>
      <w:r w:rsidR="00DF194E" w:rsidRPr="005D687B">
        <w:rPr>
          <w:rFonts w:asciiTheme="majorHAnsi" w:hAnsiTheme="majorHAnsi" w:cs="Times New Roman"/>
          <w:sz w:val="22"/>
          <w:szCs w:val="22"/>
        </w:rPr>
        <w:t xml:space="preserve">the privatisation of </w:t>
      </w:r>
      <w:r w:rsidR="004B7EDF" w:rsidRPr="005D687B">
        <w:rPr>
          <w:rFonts w:asciiTheme="majorHAnsi" w:hAnsiTheme="majorHAnsi" w:cs="Times New Roman"/>
          <w:sz w:val="22"/>
          <w:szCs w:val="22"/>
        </w:rPr>
        <w:t>other previously public institutions (e.g. railways</w:t>
      </w:r>
      <w:r w:rsidR="00CF09F1" w:rsidRPr="005D687B">
        <w:rPr>
          <w:rFonts w:asciiTheme="majorHAnsi" w:hAnsiTheme="majorHAnsi" w:cs="Times New Roman"/>
          <w:sz w:val="22"/>
          <w:szCs w:val="22"/>
        </w:rPr>
        <w:t xml:space="preserve">, </w:t>
      </w:r>
      <w:r w:rsidR="004B7EDF" w:rsidRPr="005D687B">
        <w:rPr>
          <w:rFonts w:asciiTheme="majorHAnsi" w:hAnsiTheme="majorHAnsi" w:cs="Times New Roman"/>
          <w:sz w:val="22"/>
          <w:szCs w:val="22"/>
        </w:rPr>
        <w:t>prisons), on the principle that increased competition</w:t>
      </w:r>
      <w:r w:rsidR="00DF194E" w:rsidRPr="005D687B">
        <w:rPr>
          <w:rFonts w:asciiTheme="majorHAnsi" w:hAnsiTheme="majorHAnsi" w:cs="Times New Roman"/>
          <w:sz w:val="22"/>
          <w:szCs w:val="22"/>
        </w:rPr>
        <w:t>, for both students and research funding,</w:t>
      </w:r>
      <w:r w:rsidR="004B7EDF" w:rsidRPr="005D687B">
        <w:rPr>
          <w:rFonts w:asciiTheme="majorHAnsi" w:hAnsiTheme="majorHAnsi" w:cs="Times New Roman"/>
          <w:sz w:val="22"/>
          <w:szCs w:val="22"/>
        </w:rPr>
        <w:t xml:space="preserve"> between providers of higher education would increase the qua</w:t>
      </w:r>
      <w:r w:rsidR="00BD2E4D" w:rsidRPr="005D687B">
        <w:rPr>
          <w:rFonts w:asciiTheme="majorHAnsi" w:hAnsiTheme="majorHAnsi" w:cs="Times New Roman"/>
          <w:sz w:val="22"/>
          <w:szCs w:val="22"/>
        </w:rPr>
        <w:t xml:space="preserve">lity of the products </w:t>
      </w:r>
      <w:r w:rsidR="00CF09F1" w:rsidRPr="005D687B">
        <w:rPr>
          <w:rFonts w:asciiTheme="majorHAnsi" w:hAnsiTheme="majorHAnsi" w:cs="Times New Roman"/>
          <w:sz w:val="22"/>
          <w:szCs w:val="22"/>
        </w:rPr>
        <w:t xml:space="preserve">(education, research outputs) </w:t>
      </w:r>
      <w:r w:rsidR="00BD2E4D" w:rsidRPr="005D687B">
        <w:rPr>
          <w:rFonts w:asciiTheme="majorHAnsi" w:hAnsiTheme="majorHAnsi" w:cs="Times New Roman"/>
          <w:sz w:val="22"/>
          <w:szCs w:val="22"/>
        </w:rPr>
        <w:t>on offer (Olsson &amp; Peters</w:t>
      </w:r>
      <w:r w:rsidR="00B56B8A" w:rsidRPr="005D687B">
        <w:rPr>
          <w:rFonts w:asciiTheme="majorHAnsi" w:hAnsiTheme="majorHAnsi" w:cs="Times New Roman"/>
          <w:sz w:val="22"/>
          <w:szCs w:val="22"/>
        </w:rPr>
        <w:t>,</w:t>
      </w:r>
      <w:r w:rsidR="00BD2E4D" w:rsidRPr="005D687B">
        <w:rPr>
          <w:rFonts w:asciiTheme="majorHAnsi" w:hAnsiTheme="majorHAnsi" w:cs="Times New Roman"/>
          <w:sz w:val="22"/>
          <w:szCs w:val="22"/>
        </w:rPr>
        <w:t xml:space="preserve"> 2005</w:t>
      </w:r>
      <w:r w:rsidR="004B7EDF" w:rsidRPr="005D687B">
        <w:rPr>
          <w:rFonts w:asciiTheme="majorHAnsi" w:hAnsiTheme="majorHAnsi" w:cs="Times New Roman"/>
          <w:sz w:val="22"/>
          <w:szCs w:val="22"/>
        </w:rPr>
        <w:t xml:space="preserve">). </w:t>
      </w:r>
      <w:r w:rsidR="00CF09F1" w:rsidRPr="005D687B">
        <w:rPr>
          <w:rFonts w:asciiTheme="majorHAnsi" w:hAnsiTheme="majorHAnsi" w:cs="Times New Roman"/>
          <w:sz w:val="22"/>
          <w:szCs w:val="22"/>
        </w:rPr>
        <w:t xml:space="preserve">Whether this has </w:t>
      </w:r>
      <w:r w:rsidR="00DF194E" w:rsidRPr="005D687B">
        <w:rPr>
          <w:rFonts w:asciiTheme="majorHAnsi" w:hAnsiTheme="majorHAnsi" w:cs="Times New Roman"/>
          <w:sz w:val="22"/>
          <w:szCs w:val="22"/>
        </w:rPr>
        <w:t xml:space="preserve">in fact </w:t>
      </w:r>
      <w:r w:rsidR="00CF09F1" w:rsidRPr="005D687B">
        <w:rPr>
          <w:rFonts w:asciiTheme="majorHAnsi" w:hAnsiTheme="majorHAnsi" w:cs="Times New Roman"/>
          <w:sz w:val="22"/>
          <w:szCs w:val="22"/>
        </w:rPr>
        <w:t xml:space="preserve">occurred, and whether the changes introduced to achieve </w:t>
      </w:r>
      <w:r w:rsidR="00DF194E" w:rsidRPr="005D687B">
        <w:rPr>
          <w:rFonts w:asciiTheme="majorHAnsi" w:hAnsiTheme="majorHAnsi" w:cs="Times New Roman"/>
          <w:sz w:val="22"/>
          <w:szCs w:val="22"/>
        </w:rPr>
        <w:t xml:space="preserve">this </w:t>
      </w:r>
      <w:r w:rsidR="00CF09F1" w:rsidRPr="005D687B">
        <w:rPr>
          <w:rFonts w:asciiTheme="majorHAnsi" w:hAnsiTheme="majorHAnsi" w:cs="Times New Roman"/>
          <w:sz w:val="22"/>
          <w:szCs w:val="22"/>
        </w:rPr>
        <w:t>have brought welcome changes</w:t>
      </w:r>
      <w:r w:rsidR="00E9421D" w:rsidRPr="005D687B">
        <w:rPr>
          <w:rFonts w:asciiTheme="majorHAnsi" w:hAnsiTheme="majorHAnsi" w:cs="Times New Roman"/>
          <w:sz w:val="22"/>
          <w:szCs w:val="22"/>
        </w:rPr>
        <w:t xml:space="preserve"> to the purpose of a university education, is discussed in the following sections</w:t>
      </w:r>
      <w:r w:rsidR="00CF09F1" w:rsidRPr="005D687B">
        <w:rPr>
          <w:rFonts w:asciiTheme="majorHAnsi" w:hAnsiTheme="majorHAnsi" w:cs="Times New Roman"/>
          <w:sz w:val="22"/>
          <w:szCs w:val="22"/>
        </w:rPr>
        <w:t>.</w:t>
      </w:r>
    </w:p>
    <w:p w14:paraId="5B1848B1" w14:textId="18521CFC" w:rsidR="00231727" w:rsidRPr="005D687B" w:rsidRDefault="004B7EDF" w:rsidP="005D687B">
      <w:pPr>
        <w:spacing w:after="200" w:line="276" w:lineRule="auto"/>
        <w:jc w:val="both"/>
        <w:rPr>
          <w:rFonts w:asciiTheme="majorHAnsi" w:hAnsiTheme="majorHAnsi" w:cs="Times New Roman"/>
          <w:i/>
          <w:sz w:val="22"/>
          <w:szCs w:val="22"/>
        </w:rPr>
      </w:pPr>
      <w:r w:rsidRPr="005D687B">
        <w:rPr>
          <w:rFonts w:asciiTheme="majorHAnsi" w:hAnsiTheme="majorHAnsi" w:cs="Times New Roman"/>
          <w:i/>
          <w:sz w:val="22"/>
          <w:szCs w:val="22"/>
        </w:rPr>
        <w:t>Tuition Fees</w:t>
      </w:r>
    </w:p>
    <w:p w14:paraId="4880E869" w14:textId="27A5B279" w:rsidR="00ED1BBE" w:rsidRPr="005D687B" w:rsidRDefault="004260FC" w:rsidP="005D687B">
      <w:pPr>
        <w:spacing w:after="200" w:line="276" w:lineRule="auto"/>
        <w:jc w:val="both"/>
        <w:rPr>
          <w:rFonts w:asciiTheme="majorHAnsi" w:hAnsiTheme="majorHAnsi" w:cs="Times New Roman"/>
          <w:sz w:val="22"/>
          <w:szCs w:val="22"/>
        </w:rPr>
      </w:pPr>
      <w:r w:rsidRPr="005D687B">
        <w:rPr>
          <w:rFonts w:asciiTheme="majorHAnsi" w:hAnsiTheme="majorHAnsi" w:cs="Times New Roman"/>
          <w:sz w:val="22"/>
          <w:szCs w:val="22"/>
        </w:rPr>
        <w:t>The</w:t>
      </w:r>
      <w:r w:rsidR="004B7EDF" w:rsidRPr="005D687B">
        <w:rPr>
          <w:rFonts w:asciiTheme="majorHAnsi" w:hAnsiTheme="majorHAnsi" w:cs="Times New Roman"/>
          <w:sz w:val="22"/>
          <w:szCs w:val="22"/>
        </w:rPr>
        <w:t xml:space="preserve"> issue of how to fund the continuation of the expansion begun in the 1960s was one of the foci of the</w:t>
      </w:r>
      <w:r w:rsidRPr="005D687B">
        <w:rPr>
          <w:rFonts w:asciiTheme="majorHAnsi" w:hAnsiTheme="majorHAnsi" w:cs="Times New Roman"/>
          <w:sz w:val="22"/>
          <w:szCs w:val="22"/>
        </w:rPr>
        <w:t xml:space="preserve"> Dearing Report</w:t>
      </w:r>
      <w:r w:rsidR="004B7EDF" w:rsidRPr="005D687B">
        <w:rPr>
          <w:rFonts w:asciiTheme="majorHAnsi" w:hAnsiTheme="majorHAnsi" w:cs="Times New Roman"/>
          <w:sz w:val="22"/>
          <w:szCs w:val="22"/>
        </w:rPr>
        <w:t>, commissioned by a Conservative government in 1996</w:t>
      </w:r>
      <w:r w:rsidR="00CF09F1" w:rsidRPr="005D687B">
        <w:rPr>
          <w:rFonts w:asciiTheme="majorHAnsi" w:hAnsiTheme="majorHAnsi" w:cs="Times New Roman"/>
          <w:sz w:val="22"/>
          <w:szCs w:val="22"/>
        </w:rPr>
        <w:t xml:space="preserve"> and delivered to a Labour g</w:t>
      </w:r>
      <w:r w:rsidR="004B7EDF" w:rsidRPr="005D687B">
        <w:rPr>
          <w:rFonts w:asciiTheme="majorHAnsi" w:hAnsiTheme="majorHAnsi" w:cs="Times New Roman"/>
          <w:sz w:val="22"/>
          <w:szCs w:val="22"/>
        </w:rPr>
        <w:t>overnment in 1997</w:t>
      </w:r>
      <w:r w:rsidR="00CF09F1" w:rsidRPr="005D687B">
        <w:rPr>
          <w:rFonts w:asciiTheme="majorHAnsi" w:hAnsiTheme="majorHAnsi" w:cs="Times New Roman"/>
          <w:sz w:val="22"/>
          <w:szCs w:val="22"/>
        </w:rPr>
        <w:t xml:space="preserve"> (NCIHE, 1997)</w:t>
      </w:r>
      <w:r w:rsidR="004B7EDF" w:rsidRPr="005D687B">
        <w:rPr>
          <w:rFonts w:asciiTheme="majorHAnsi" w:hAnsiTheme="majorHAnsi" w:cs="Times New Roman"/>
          <w:sz w:val="22"/>
          <w:szCs w:val="22"/>
        </w:rPr>
        <w:t xml:space="preserve">. One of its key recommendations was that </w:t>
      </w:r>
      <w:r w:rsidRPr="005D687B">
        <w:rPr>
          <w:rFonts w:asciiTheme="majorHAnsi" w:hAnsiTheme="majorHAnsi" w:cs="Times New Roman"/>
          <w:sz w:val="22"/>
          <w:szCs w:val="22"/>
        </w:rPr>
        <w:t>students should contribute partially to the cost of their education</w:t>
      </w:r>
      <w:r w:rsidR="007C0B14" w:rsidRPr="005D687B">
        <w:rPr>
          <w:rFonts w:asciiTheme="majorHAnsi" w:hAnsiTheme="majorHAnsi" w:cs="Times New Roman"/>
          <w:sz w:val="22"/>
          <w:szCs w:val="22"/>
        </w:rPr>
        <w:t xml:space="preserve"> (£1000 per year after graduation)</w:t>
      </w:r>
      <w:r w:rsidR="004B7EDF" w:rsidRPr="005D687B">
        <w:rPr>
          <w:rFonts w:asciiTheme="majorHAnsi" w:hAnsiTheme="majorHAnsi" w:cs="Times New Roman"/>
          <w:sz w:val="22"/>
          <w:szCs w:val="22"/>
        </w:rPr>
        <w:t>.</w:t>
      </w:r>
      <w:r w:rsidR="007C0B14" w:rsidRPr="005D687B">
        <w:rPr>
          <w:rFonts w:asciiTheme="majorHAnsi" w:hAnsiTheme="majorHAnsi" w:cs="Times New Roman"/>
          <w:sz w:val="22"/>
          <w:szCs w:val="22"/>
        </w:rPr>
        <w:t xml:space="preserve"> </w:t>
      </w:r>
      <w:r w:rsidRPr="005D687B">
        <w:rPr>
          <w:rFonts w:asciiTheme="majorHAnsi" w:hAnsiTheme="majorHAnsi" w:cs="Times New Roman"/>
          <w:sz w:val="22"/>
          <w:szCs w:val="22"/>
        </w:rPr>
        <w:t>Prior to this, students were supported by maintenance grants</w:t>
      </w:r>
      <w:r w:rsidR="00D55CEC" w:rsidRPr="005D687B">
        <w:rPr>
          <w:rFonts w:asciiTheme="majorHAnsi" w:hAnsiTheme="majorHAnsi" w:cs="Times New Roman"/>
          <w:sz w:val="22"/>
          <w:szCs w:val="22"/>
        </w:rPr>
        <w:t>:</w:t>
      </w:r>
      <w:r w:rsidR="004B7EDF" w:rsidRPr="005D687B">
        <w:rPr>
          <w:rFonts w:asciiTheme="majorHAnsi" w:hAnsiTheme="majorHAnsi" w:cs="Times New Roman"/>
          <w:sz w:val="22"/>
          <w:szCs w:val="22"/>
        </w:rPr>
        <w:t xml:space="preserve"> </w:t>
      </w:r>
      <w:r w:rsidRPr="005D687B">
        <w:rPr>
          <w:rFonts w:asciiTheme="majorHAnsi" w:hAnsiTheme="majorHAnsi" w:cs="Times New Roman"/>
          <w:sz w:val="22"/>
          <w:szCs w:val="22"/>
        </w:rPr>
        <w:t>the provision of higher education was an investment by the government in the impact of these educations on society and the economy as a whole</w:t>
      </w:r>
      <w:r w:rsidR="004B7EDF" w:rsidRPr="005D687B">
        <w:rPr>
          <w:rFonts w:asciiTheme="majorHAnsi" w:hAnsiTheme="majorHAnsi" w:cs="Times New Roman"/>
          <w:sz w:val="22"/>
          <w:szCs w:val="22"/>
        </w:rPr>
        <w:t>, consistent with the themes previously discussed of the social value of universities</w:t>
      </w:r>
      <w:r w:rsidRPr="005D687B">
        <w:rPr>
          <w:rFonts w:asciiTheme="majorHAnsi" w:hAnsiTheme="majorHAnsi" w:cs="Times New Roman"/>
          <w:sz w:val="22"/>
          <w:szCs w:val="22"/>
        </w:rPr>
        <w:t xml:space="preserve">. </w:t>
      </w:r>
      <w:r w:rsidR="007C0B14" w:rsidRPr="005D687B">
        <w:rPr>
          <w:rFonts w:asciiTheme="majorHAnsi" w:hAnsiTheme="majorHAnsi" w:cs="Times New Roman"/>
          <w:sz w:val="22"/>
          <w:szCs w:val="22"/>
        </w:rPr>
        <w:t xml:space="preserve">The </w:t>
      </w:r>
      <w:r w:rsidR="00CF09F1" w:rsidRPr="005D687B">
        <w:rPr>
          <w:rFonts w:asciiTheme="majorHAnsi" w:hAnsiTheme="majorHAnsi" w:cs="Times New Roman"/>
          <w:sz w:val="22"/>
          <w:szCs w:val="22"/>
        </w:rPr>
        <w:t xml:space="preserve">Dearing </w:t>
      </w:r>
      <w:r w:rsidR="007C0B14" w:rsidRPr="005D687B">
        <w:rPr>
          <w:rFonts w:asciiTheme="majorHAnsi" w:hAnsiTheme="majorHAnsi" w:cs="Times New Roman"/>
          <w:sz w:val="22"/>
          <w:szCs w:val="22"/>
        </w:rPr>
        <w:t>Report did not</w:t>
      </w:r>
      <w:r w:rsidR="004B7EDF" w:rsidRPr="005D687B">
        <w:rPr>
          <w:rFonts w:asciiTheme="majorHAnsi" w:hAnsiTheme="majorHAnsi" w:cs="Times New Roman"/>
          <w:sz w:val="22"/>
          <w:szCs w:val="22"/>
        </w:rPr>
        <w:t xml:space="preserve"> abandon this </w:t>
      </w:r>
      <w:r w:rsidR="004B7EDF" w:rsidRPr="005D687B">
        <w:rPr>
          <w:rFonts w:asciiTheme="majorHAnsi" w:hAnsiTheme="majorHAnsi" w:cs="Times New Roman"/>
          <w:sz w:val="22"/>
          <w:szCs w:val="22"/>
        </w:rPr>
        <w:lastRenderedPageBreak/>
        <w:t>government commitment, however,</w:t>
      </w:r>
      <w:r w:rsidR="007C0B14" w:rsidRPr="005D687B">
        <w:rPr>
          <w:rFonts w:asciiTheme="majorHAnsi" w:hAnsiTheme="majorHAnsi" w:cs="Times New Roman"/>
          <w:sz w:val="22"/>
          <w:szCs w:val="22"/>
        </w:rPr>
        <w:t xml:space="preserve"> </w:t>
      </w:r>
      <w:r w:rsidR="009C262B" w:rsidRPr="005D687B">
        <w:rPr>
          <w:rFonts w:asciiTheme="majorHAnsi" w:hAnsiTheme="majorHAnsi" w:cs="Times New Roman"/>
          <w:sz w:val="22"/>
          <w:szCs w:val="22"/>
        </w:rPr>
        <w:t xml:space="preserve">as it did not </w:t>
      </w:r>
      <w:r w:rsidR="007C0B14" w:rsidRPr="005D687B">
        <w:rPr>
          <w:rFonts w:asciiTheme="majorHAnsi" w:hAnsiTheme="majorHAnsi" w:cs="Times New Roman"/>
          <w:sz w:val="22"/>
          <w:szCs w:val="22"/>
        </w:rPr>
        <w:t>advocate t</w:t>
      </w:r>
      <w:r w:rsidR="009C262B" w:rsidRPr="005D687B">
        <w:rPr>
          <w:rFonts w:asciiTheme="majorHAnsi" w:hAnsiTheme="majorHAnsi" w:cs="Times New Roman"/>
          <w:sz w:val="22"/>
          <w:szCs w:val="22"/>
        </w:rPr>
        <w:t>he complete transference of</w:t>
      </w:r>
      <w:r w:rsidR="007C0B14" w:rsidRPr="005D687B">
        <w:rPr>
          <w:rFonts w:asciiTheme="majorHAnsi" w:hAnsiTheme="majorHAnsi" w:cs="Times New Roman"/>
          <w:sz w:val="22"/>
          <w:szCs w:val="22"/>
        </w:rPr>
        <w:t xml:space="preserve"> cost</w:t>
      </w:r>
      <w:r w:rsidR="009C262B" w:rsidRPr="005D687B">
        <w:rPr>
          <w:rFonts w:asciiTheme="majorHAnsi" w:hAnsiTheme="majorHAnsi" w:cs="Times New Roman"/>
          <w:sz w:val="22"/>
          <w:szCs w:val="22"/>
        </w:rPr>
        <w:t>s</w:t>
      </w:r>
      <w:r w:rsidR="00C71942" w:rsidRPr="005D687B">
        <w:rPr>
          <w:rFonts w:asciiTheme="majorHAnsi" w:hAnsiTheme="majorHAnsi" w:cs="Times New Roman"/>
          <w:sz w:val="22"/>
          <w:szCs w:val="22"/>
        </w:rPr>
        <w:t xml:space="preserve"> to the individual student</w:t>
      </w:r>
      <w:r w:rsidR="00D55CEC" w:rsidRPr="005D687B">
        <w:rPr>
          <w:rFonts w:asciiTheme="majorHAnsi" w:hAnsiTheme="majorHAnsi" w:cs="Times New Roman"/>
          <w:sz w:val="22"/>
          <w:szCs w:val="22"/>
        </w:rPr>
        <w:t>. I</w:t>
      </w:r>
      <w:r w:rsidR="00C71942" w:rsidRPr="005D687B">
        <w:rPr>
          <w:rFonts w:asciiTheme="majorHAnsi" w:hAnsiTheme="majorHAnsi" w:cs="Times New Roman"/>
          <w:sz w:val="22"/>
          <w:szCs w:val="22"/>
        </w:rPr>
        <w:t>nstead it</w:t>
      </w:r>
      <w:r w:rsidR="007C0B14" w:rsidRPr="005D687B">
        <w:rPr>
          <w:rFonts w:asciiTheme="majorHAnsi" w:hAnsiTheme="majorHAnsi" w:cs="Times New Roman"/>
          <w:sz w:val="22"/>
          <w:szCs w:val="22"/>
        </w:rPr>
        <w:t xml:space="preserve"> recommended that maintenance grants </w:t>
      </w:r>
      <w:r w:rsidR="00C71942" w:rsidRPr="005D687B">
        <w:rPr>
          <w:rFonts w:asciiTheme="majorHAnsi" w:hAnsiTheme="majorHAnsi" w:cs="Times New Roman"/>
          <w:sz w:val="22"/>
          <w:szCs w:val="22"/>
        </w:rPr>
        <w:t>remain</w:t>
      </w:r>
      <w:r w:rsidR="00C64D4E" w:rsidRPr="005D687B">
        <w:rPr>
          <w:rFonts w:asciiTheme="majorHAnsi" w:hAnsiTheme="majorHAnsi" w:cs="Times New Roman"/>
          <w:sz w:val="22"/>
          <w:szCs w:val="22"/>
        </w:rPr>
        <w:t xml:space="preserve">, </w:t>
      </w:r>
      <w:r w:rsidR="00C71942" w:rsidRPr="005D687B">
        <w:rPr>
          <w:rFonts w:asciiTheme="majorHAnsi" w:hAnsiTheme="majorHAnsi" w:cs="Times New Roman"/>
          <w:sz w:val="22"/>
          <w:szCs w:val="22"/>
        </w:rPr>
        <w:t>and called</w:t>
      </w:r>
      <w:r w:rsidR="009C262B" w:rsidRPr="005D687B">
        <w:rPr>
          <w:rFonts w:asciiTheme="majorHAnsi" w:hAnsiTheme="majorHAnsi" w:cs="Times New Roman"/>
          <w:sz w:val="22"/>
          <w:szCs w:val="22"/>
        </w:rPr>
        <w:t xml:space="preserve"> for an increase in government spending </w:t>
      </w:r>
      <w:r w:rsidR="00D55CEC" w:rsidRPr="005D687B">
        <w:rPr>
          <w:rFonts w:asciiTheme="majorHAnsi" w:hAnsiTheme="majorHAnsi" w:cs="Times New Roman"/>
          <w:sz w:val="22"/>
          <w:szCs w:val="22"/>
        </w:rPr>
        <w:t xml:space="preserve">on </w:t>
      </w:r>
      <w:r w:rsidR="009C262B" w:rsidRPr="005D687B">
        <w:rPr>
          <w:rFonts w:asciiTheme="majorHAnsi" w:hAnsiTheme="majorHAnsi" w:cs="Times New Roman"/>
          <w:sz w:val="22"/>
          <w:szCs w:val="22"/>
        </w:rPr>
        <w:t>education</w:t>
      </w:r>
      <w:r w:rsidR="00BD2E4D" w:rsidRPr="005D687B">
        <w:rPr>
          <w:rFonts w:asciiTheme="majorHAnsi" w:hAnsiTheme="majorHAnsi" w:cs="Times New Roman"/>
          <w:sz w:val="22"/>
          <w:szCs w:val="22"/>
        </w:rPr>
        <w:t xml:space="preserve"> (NCIHE, 1997)</w:t>
      </w:r>
      <w:r w:rsidR="004874E9" w:rsidRPr="005D687B">
        <w:rPr>
          <w:rFonts w:asciiTheme="majorHAnsi" w:hAnsiTheme="majorHAnsi" w:cs="Times New Roman"/>
          <w:sz w:val="22"/>
          <w:szCs w:val="22"/>
        </w:rPr>
        <w:t>.</w:t>
      </w:r>
      <w:r w:rsidR="009C262B" w:rsidRPr="005D687B">
        <w:rPr>
          <w:rFonts w:asciiTheme="majorHAnsi" w:hAnsiTheme="majorHAnsi" w:cs="Times New Roman"/>
          <w:sz w:val="22"/>
          <w:szCs w:val="22"/>
        </w:rPr>
        <w:t xml:space="preserve"> Yet these recommendations were only adopted in part</w:t>
      </w:r>
      <w:r w:rsidR="00D55CEC" w:rsidRPr="005D687B">
        <w:rPr>
          <w:rFonts w:asciiTheme="majorHAnsi" w:hAnsiTheme="majorHAnsi" w:cs="Times New Roman"/>
          <w:sz w:val="22"/>
          <w:szCs w:val="22"/>
        </w:rPr>
        <w:t>, as</w:t>
      </w:r>
      <w:r w:rsidR="007C0B14" w:rsidRPr="005D687B">
        <w:rPr>
          <w:rFonts w:asciiTheme="majorHAnsi" w:hAnsiTheme="majorHAnsi" w:cs="Times New Roman"/>
          <w:sz w:val="22"/>
          <w:szCs w:val="22"/>
        </w:rPr>
        <w:t xml:space="preserve"> </w:t>
      </w:r>
      <w:r w:rsidR="009C262B" w:rsidRPr="005D687B">
        <w:rPr>
          <w:rFonts w:asciiTheme="majorHAnsi" w:hAnsiTheme="majorHAnsi" w:cs="Times New Roman"/>
          <w:sz w:val="22"/>
          <w:szCs w:val="22"/>
        </w:rPr>
        <w:t>the then government</w:t>
      </w:r>
      <w:r w:rsidR="007C0B14" w:rsidRPr="005D687B">
        <w:rPr>
          <w:rFonts w:asciiTheme="majorHAnsi" w:hAnsiTheme="majorHAnsi" w:cs="Times New Roman"/>
          <w:sz w:val="22"/>
          <w:szCs w:val="22"/>
        </w:rPr>
        <w:t xml:space="preserve"> introduced </w:t>
      </w:r>
      <w:r w:rsidR="009C262B" w:rsidRPr="005D687B">
        <w:rPr>
          <w:rFonts w:asciiTheme="majorHAnsi" w:hAnsiTheme="majorHAnsi" w:cs="Times New Roman"/>
          <w:sz w:val="22"/>
          <w:szCs w:val="22"/>
        </w:rPr>
        <w:t>the fees a</w:t>
      </w:r>
      <w:r w:rsidR="00BD2E4D" w:rsidRPr="005D687B">
        <w:rPr>
          <w:rFonts w:asciiTheme="majorHAnsi" w:hAnsiTheme="majorHAnsi" w:cs="Times New Roman"/>
          <w:sz w:val="22"/>
          <w:szCs w:val="22"/>
        </w:rPr>
        <w:t>s means-tested up-fro</w:t>
      </w:r>
      <w:r w:rsidR="00CF09F1" w:rsidRPr="005D687B">
        <w:rPr>
          <w:rFonts w:asciiTheme="majorHAnsi" w:hAnsiTheme="majorHAnsi" w:cs="Times New Roman"/>
          <w:sz w:val="22"/>
          <w:szCs w:val="22"/>
        </w:rPr>
        <w:t>nt payment</w:t>
      </w:r>
      <w:r w:rsidR="009C262B" w:rsidRPr="005D687B">
        <w:rPr>
          <w:rFonts w:asciiTheme="majorHAnsi" w:hAnsiTheme="majorHAnsi" w:cs="Times New Roman"/>
          <w:sz w:val="22"/>
          <w:szCs w:val="22"/>
        </w:rPr>
        <w:t>,</w:t>
      </w:r>
      <w:r w:rsidR="007C0B14" w:rsidRPr="005D687B">
        <w:rPr>
          <w:rFonts w:asciiTheme="majorHAnsi" w:hAnsiTheme="majorHAnsi" w:cs="Times New Roman"/>
          <w:sz w:val="22"/>
          <w:szCs w:val="22"/>
        </w:rPr>
        <w:t xml:space="preserve"> removed</w:t>
      </w:r>
      <w:r w:rsidR="004874E9" w:rsidRPr="005D687B">
        <w:rPr>
          <w:rFonts w:asciiTheme="majorHAnsi" w:hAnsiTheme="majorHAnsi" w:cs="Times New Roman"/>
          <w:sz w:val="22"/>
          <w:szCs w:val="22"/>
        </w:rPr>
        <w:t xml:space="preserve"> maintenance</w:t>
      </w:r>
      <w:r w:rsidR="007C0B14" w:rsidRPr="005D687B">
        <w:rPr>
          <w:rFonts w:asciiTheme="majorHAnsi" w:hAnsiTheme="majorHAnsi" w:cs="Times New Roman"/>
          <w:sz w:val="22"/>
          <w:szCs w:val="22"/>
        </w:rPr>
        <w:t xml:space="preserve"> grants </w:t>
      </w:r>
      <w:r w:rsidR="009C262B" w:rsidRPr="005D687B">
        <w:rPr>
          <w:rFonts w:asciiTheme="majorHAnsi" w:hAnsiTheme="majorHAnsi" w:cs="Times New Roman"/>
          <w:sz w:val="22"/>
          <w:szCs w:val="22"/>
        </w:rPr>
        <w:t>and introduced</w:t>
      </w:r>
      <w:r w:rsidR="001F4B46" w:rsidRPr="005D687B">
        <w:rPr>
          <w:rFonts w:asciiTheme="majorHAnsi" w:hAnsiTheme="majorHAnsi" w:cs="Times New Roman"/>
          <w:sz w:val="22"/>
          <w:szCs w:val="22"/>
        </w:rPr>
        <w:t xml:space="preserve"> </w:t>
      </w:r>
      <w:r w:rsidR="004874E9" w:rsidRPr="005D687B">
        <w:rPr>
          <w:rFonts w:asciiTheme="majorHAnsi" w:hAnsiTheme="majorHAnsi" w:cs="Times New Roman"/>
          <w:sz w:val="22"/>
          <w:szCs w:val="22"/>
        </w:rPr>
        <w:t xml:space="preserve">student </w:t>
      </w:r>
      <w:r w:rsidR="001F4B46" w:rsidRPr="005D687B">
        <w:rPr>
          <w:rFonts w:asciiTheme="majorHAnsi" w:hAnsiTheme="majorHAnsi" w:cs="Times New Roman"/>
          <w:sz w:val="22"/>
          <w:szCs w:val="22"/>
        </w:rPr>
        <w:t>loans</w:t>
      </w:r>
      <w:r w:rsidR="00BD2E4D" w:rsidRPr="005D687B">
        <w:rPr>
          <w:rFonts w:asciiTheme="majorHAnsi" w:hAnsiTheme="majorHAnsi" w:cs="Times New Roman"/>
          <w:sz w:val="22"/>
          <w:szCs w:val="22"/>
        </w:rPr>
        <w:t xml:space="preserve"> (</w:t>
      </w:r>
      <w:proofErr w:type="spellStart"/>
      <w:r w:rsidR="00BD2E4D" w:rsidRPr="005D687B">
        <w:rPr>
          <w:rFonts w:asciiTheme="majorHAnsi" w:hAnsiTheme="majorHAnsi" w:cs="Times New Roman"/>
          <w:sz w:val="22"/>
          <w:szCs w:val="22"/>
        </w:rPr>
        <w:t>DfEE</w:t>
      </w:r>
      <w:proofErr w:type="spellEnd"/>
      <w:r w:rsidR="00E9421D" w:rsidRPr="005D687B">
        <w:rPr>
          <w:rFonts w:asciiTheme="majorHAnsi" w:hAnsiTheme="majorHAnsi" w:cs="Times New Roman"/>
          <w:sz w:val="22"/>
          <w:szCs w:val="22"/>
        </w:rPr>
        <w:t>,</w:t>
      </w:r>
      <w:r w:rsidR="00BD2E4D" w:rsidRPr="005D687B">
        <w:rPr>
          <w:rFonts w:asciiTheme="majorHAnsi" w:hAnsiTheme="majorHAnsi" w:cs="Times New Roman"/>
          <w:sz w:val="22"/>
          <w:szCs w:val="22"/>
        </w:rPr>
        <w:t xml:space="preserve"> 1998)</w:t>
      </w:r>
      <w:r w:rsidR="001F4B46" w:rsidRPr="005D687B">
        <w:rPr>
          <w:rFonts w:asciiTheme="majorHAnsi" w:hAnsiTheme="majorHAnsi" w:cs="Times New Roman"/>
          <w:sz w:val="22"/>
          <w:szCs w:val="22"/>
        </w:rPr>
        <w:t xml:space="preserve">. </w:t>
      </w:r>
      <w:r w:rsidR="004874E9" w:rsidRPr="005D687B">
        <w:rPr>
          <w:rFonts w:asciiTheme="majorHAnsi" w:hAnsiTheme="majorHAnsi" w:cs="Times New Roman"/>
          <w:sz w:val="22"/>
          <w:szCs w:val="22"/>
        </w:rPr>
        <w:t xml:space="preserve">Subsequent </w:t>
      </w:r>
      <w:r w:rsidR="009C262B" w:rsidRPr="005D687B">
        <w:rPr>
          <w:rFonts w:asciiTheme="majorHAnsi" w:hAnsiTheme="majorHAnsi" w:cs="Times New Roman"/>
          <w:sz w:val="22"/>
          <w:szCs w:val="22"/>
        </w:rPr>
        <w:t>reviews and legislation</w:t>
      </w:r>
      <w:r w:rsidR="004874E9" w:rsidRPr="005D687B">
        <w:rPr>
          <w:rFonts w:asciiTheme="majorHAnsi" w:hAnsiTheme="majorHAnsi" w:cs="Times New Roman"/>
          <w:sz w:val="22"/>
          <w:szCs w:val="22"/>
        </w:rPr>
        <w:t xml:space="preserve"> </w:t>
      </w:r>
      <w:r w:rsidR="009C262B" w:rsidRPr="005D687B">
        <w:rPr>
          <w:rFonts w:asciiTheme="majorHAnsi" w:hAnsiTheme="majorHAnsi" w:cs="Times New Roman"/>
          <w:sz w:val="22"/>
          <w:szCs w:val="22"/>
        </w:rPr>
        <w:t>have raised these fees to their current level of</w:t>
      </w:r>
      <w:r w:rsidR="007C0B14" w:rsidRPr="005D687B">
        <w:rPr>
          <w:rFonts w:asciiTheme="majorHAnsi" w:hAnsiTheme="majorHAnsi" w:cs="Times New Roman"/>
          <w:sz w:val="22"/>
          <w:szCs w:val="22"/>
        </w:rPr>
        <w:t xml:space="preserve"> £</w:t>
      </w:r>
      <w:r w:rsidR="004874E9" w:rsidRPr="005D687B">
        <w:rPr>
          <w:rFonts w:asciiTheme="majorHAnsi" w:hAnsiTheme="majorHAnsi" w:cs="Times New Roman"/>
          <w:sz w:val="22"/>
          <w:szCs w:val="22"/>
        </w:rPr>
        <w:t>9,000 per year from 2012/13</w:t>
      </w:r>
      <w:r w:rsidR="00ED1BBE" w:rsidRPr="005D687B">
        <w:rPr>
          <w:rFonts w:asciiTheme="majorHAnsi" w:hAnsiTheme="majorHAnsi" w:cs="Times New Roman"/>
          <w:sz w:val="22"/>
          <w:szCs w:val="22"/>
        </w:rPr>
        <w:t xml:space="preserve">, paid back following graduation. Accompanying this rise in fees, and to a large extent driving </w:t>
      </w:r>
      <w:r w:rsidR="00CF09F1" w:rsidRPr="005D687B">
        <w:rPr>
          <w:rFonts w:asciiTheme="majorHAnsi" w:hAnsiTheme="majorHAnsi" w:cs="Times New Roman"/>
          <w:sz w:val="22"/>
          <w:szCs w:val="22"/>
        </w:rPr>
        <w:t xml:space="preserve">and justifying </w:t>
      </w:r>
      <w:r w:rsidR="00ED1BBE" w:rsidRPr="005D687B">
        <w:rPr>
          <w:rFonts w:asciiTheme="majorHAnsi" w:hAnsiTheme="majorHAnsi" w:cs="Times New Roman"/>
          <w:sz w:val="22"/>
          <w:szCs w:val="22"/>
        </w:rPr>
        <w:t>their enthusiastic uptake by universities, was the removal of</w:t>
      </w:r>
      <w:r w:rsidR="00CF09F1" w:rsidRPr="005D687B">
        <w:rPr>
          <w:rFonts w:asciiTheme="majorHAnsi" w:hAnsiTheme="majorHAnsi" w:cs="Times New Roman"/>
          <w:sz w:val="22"/>
          <w:szCs w:val="22"/>
        </w:rPr>
        <w:t xml:space="preserve"> </w:t>
      </w:r>
      <w:r w:rsidR="00D55CEC" w:rsidRPr="005D687B">
        <w:rPr>
          <w:rFonts w:asciiTheme="majorHAnsi" w:hAnsiTheme="majorHAnsi" w:cs="Times New Roman"/>
          <w:sz w:val="22"/>
          <w:szCs w:val="22"/>
        </w:rPr>
        <w:t xml:space="preserve">a significant portion of the </w:t>
      </w:r>
      <w:r w:rsidR="00CF09F1" w:rsidRPr="005D687B">
        <w:rPr>
          <w:rFonts w:asciiTheme="majorHAnsi" w:hAnsiTheme="majorHAnsi" w:cs="Times New Roman"/>
          <w:sz w:val="22"/>
          <w:szCs w:val="22"/>
        </w:rPr>
        <w:t>government</w:t>
      </w:r>
      <w:r w:rsidR="00ED1BBE" w:rsidRPr="005D687B">
        <w:rPr>
          <w:rFonts w:asciiTheme="majorHAnsi" w:hAnsiTheme="majorHAnsi" w:cs="Times New Roman"/>
          <w:sz w:val="22"/>
          <w:szCs w:val="22"/>
        </w:rPr>
        <w:t xml:space="preserve"> funds </w:t>
      </w:r>
      <w:r w:rsidR="00CF09F1" w:rsidRPr="005D687B">
        <w:rPr>
          <w:rFonts w:asciiTheme="majorHAnsi" w:hAnsiTheme="majorHAnsi" w:cs="Times New Roman"/>
          <w:sz w:val="22"/>
          <w:szCs w:val="22"/>
        </w:rPr>
        <w:t xml:space="preserve">granted to universities to provide higher education </w:t>
      </w:r>
      <w:r w:rsidR="00ED1BBE" w:rsidRPr="005D687B">
        <w:rPr>
          <w:rFonts w:asciiTheme="majorHAnsi" w:hAnsiTheme="majorHAnsi" w:cs="Times New Roman"/>
          <w:sz w:val="22"/>
          <w:szCs w:val="22"/>
        </w:rPr>
        <w:t>(DBIS</w:t>
      </w:r>
      <w:r w:rsidR="00BD2E4D" w:rsidRPr="005D687B">
        <w:rPr>
          <w:rFonts w:asciiTheme="majorHAnsi" w:hAnsiTheme="majorHAnsi" w:cs="Times New Roman"/>
          <w:sz w:val="22"/>
          <w:szCs w:val="22"/>
        </w:rPr>
        <w:t>,</w:t>
      </w:r>
      <w:r w:rsidR="00ED1BBE" w:rsidRPr="005D687B">
        <w:rPr>
          <w:rFonts w:asciiTheme="majorHAnsi" w:hAnsiTheme="majorHAnsi" w:cs="Times New Roman"/>
          <w:sz w:val="22"/>
          <w:szCs w:val="22"/>
        </w:rPr>
        <w:t xml:space="preserve"> 2011). </w:t>
      </w:r>
    </w:p>
    <w:p w14:paraId="32A9F2AA" w14:textId="52D6F646" w:rsidR="007C0B14" w:rsidRPr="005D687B" w:rsidRDefault="00064BE6" w:rsidP="005D687B">
      <w:pPr>
        <w:spacing w:after="200" w:line="276" w:lineRule="auto"/>
        <w:jc w:val="both"/>
        <w:rPr>
          <w:rFonts w:asciiTheme="majorHAnsi" w:hAnsiTheme="majorHAnsi" w:cs="Times New Roman"/>
          <w:sz w:val="22"/>
          <w:szCs w:val="22"/>
        </w:rPr>
      </w:pPr>
      <w:r w:rsidRPr="005D687B">
        <w:rPr>
          <w:rFonts w:asciiTheme="majorHAnsi" w:hAnsiTheme="majorHAnsi" w:cs="Times New Roman"/>
          <w:sz w:val="22"/>
          <w:szCs w:val="22"/>
        </w:rPr>
        <w:t>This</w:t>
      </w:r>
      <w:r w:rsidR="00C64D4E" w:rsidRPr="005D687B">
        <w:rPr>
          <w:rFonts w:asciiTheme="majorHAnsi" w:hAnsiTheme="majorHAnsi" w:cs="Times New Roman"/>
          <w:sz w:val="22"/>
          <w:szCs w:val="22"/>
        </w:rPr>
        <w:t xml:space="preserve"> introduction of fees</w:t>
      </w:r>
      <w:r w:rsidRPr="005D687B">
        <w:rPr>
          <w:rFonts w:asciiTheme="majorHAnsi" w:hAnsiTheme="majorHAnsi" w:cs="Times New Roman"/>
          <w:sz w:val="22"/>
          <w:szCs w:val="22"/>
        </w:rPr>
        <w:t xml:space="preserve"> and cuts to the teaching budget</w:t>
      </w:r>
      <w:r w:rsidR="00C64D4E" w:rsidRPr="005D687B">
        <w:rPr>
          <w:rFonts w:asciiTheme="majorHAnsi" w:hAnsiTheme="majorHAnsi" w:cs="Times New Roman"/>
          <w:sz w:val="22"/>
          <w:szCs w:val="22"/>
        </w:rPr>
        <w:t xml:space="preserve"> marked a major </w:t>
      </w:r>
      <w:r w:rsidR="00ED1BBE" w:rsidRPr="005D687B">
        <w:rPr>
          <w:rFonts w:asciiTheme="majorHAnsi" w:hAnsiTheme="majorHAnsi" w:cs="Times New Roman"/>
          <w:sz w:val="22"/>
          <w:szCs w:val="22"/>
        </w:rPr>
        <w:t>transformation in the official purpose of a university education a</w:t>
      </w:r>
      <w:r w:rsidRPr="005D687B">
        <w:rPr>
          <w:rFonts w:asciiTheme="majorHAnsi" w:hAnsiTheme="majorHAnsi" w:cs="Times New Roman"/>
          <w:sz w:val="22"/>
          <w:szCs w:val="22"/>
        </w:rPr>
        <w:t xml:space="preserve">s viewed by the government. </w:t>
      </w:r>
      <w:r w:rsidR="003E0C27" w:rsidRPr="005D687B">
        <w:rPr>
          <w:rFonts w:asciiTheme="majorHAnsi" w:hAnsiTheme="majorHAnsi" w:cs="Times New Roman"/>
          <w:sz w:val="22"/>
          <w:szCs w:val="22"/>
        </w:rPr>
        <w:t>The i</w:t>
      </w:r>
      <w:r w:rsidRPr="005D687B">
        <w:rPr>
          <w:rFonts w:asciiTheme="majorHAnsi" w:hAnsiTheme="majorHAnsi" w:cs="Times New Roman"/>
          <w:sz w:val="22"/>
          <w:szCs w:val="22"/>
        </w:rPr>
        <w:t xml:space="preserve">ntroduction of these fees </w:t>
      </w:r>
      <w:r w:rsidR="003E0C27" w:rsidRPr="005D687B">
        <w:rPr>
          <w:rFonts w:asciiTheme="majorHAnsi" w:hAnsiTheme="majorHAnsi" w:cs="Times New Roman"/>
          <w:sz w:val="22"/>
          <w:szCs w:val="22"/>
        </w:rPr>
        <w:t xml:space="preserve">was </w:t>
      </w:r>
      <w:r w:rsidRPr="005D687B">
        <w:rPr>
          <w:rFonts w:asciiTheme="majorHAnsi" w:hAnsiTheme="majorHAnsi" w:cs="Times New Roman"/>
          <w:sz w:val="22"/>
          <w:szCs w:val="22"/>
        </w:rPr>
        <w:t>justified on the premise that students would benefit (primarily</w:t>
      </w:r>
      <w:r w:rsidR="003E0C27" w:rsidRPr="005D687B">
        <w:rPr>
          <w:rFonts w:asciiTheme="majorHAnsi" w:hAnsiTheme="majorHAnsi" w:cs="Times New Roman"/>
          <w:sz w:val="22"/>
          <w:szCs w:val="22"/>
        </w:rPr>
        <w:t>,</w:t>
      </w:r>
      <w:r w:rsidRPr="005D687B">
        <w:rPr>
          <w:rFonts w:asciiTheme="majorHAnsi" w:hAnsiTheme="majorHAnsi" w:cs="Times New Roman"/>
          <w:sz w:val="22"/>
          <w:szCs w:val="22"/>
        </w:rPr>
        <w:t xml:space="preserve"> but not solely, financially) from a university education</w:t>
      </w:r>
      <w:r w:rsidR="003E0C27" w:rsidRPr="005D687B">
        <w:rPr>
          <w:rFonts w:asciiTheme="majorHAnsi" w:hAnsiTheme="majorHAnsi" w:cs="Times New Roman"/>
          <w:sz w:val="22"/>
          <w:szCs w:val="22"/>
        </w:rPr>
        <w:t>, and thus</w:t>
      </w:r>
      <w:r w:rsidRPr="005D687B">
        <w:rPr>
          <w:rFonts w:asciiTheme="majorHAnsi" w:hAnsiTheme="majorHAnsi" w:cs="Times New Roman"/>
          <w:sz w:val="22"/>
          <w:szCs w:val="22"/>
        </w:rPr>
        <w:t xml:space="preserve"> should assume responsibility for some, if not all, of the financial investment req</w:t>
      </w:r>
      <w:r w:rsidR="003B4D65" w:rsidRPr="005D687B">
        <w:rPr>
          <w:rFonts w:asciiTheme="majorHAnsi" w:hAnsiTheme="majorHAnsi" w:cs="Times New Roman"/>
          <w:sz w:val="22"/>
          <w:szCs w:val="22"/>
        </w:rPr>
        <w:t>uired to p</w:t>
      </w:r>
      <w:r w:rsidR="00C71942" w:rsidRPr="005D687B">
        <w:rPr>
          <w:rFonts w:asciiTheme="majorHAnsi" w:hAnsiTheme="majorHAnsi" w:cs="Times New Roman"/>
          <w:sz w:val="22"/>
          <w:szCs w:val="22"/>
        </w:rPr>
        <w:t xml:space="preserve">rovide that education (Molesworth </w:t>
      </w:r>
      <w:r w:rsidR="00C71942" w:rsidRPr="005D687B">
        <w:rPr>
          <w:rFonts w:asciiTheme="majorHAnsi" w:hAnsiTheme="majorHAnsi" w:cs="Times New Roman"/>
          <w:i/>
          <w:sz w:val="22"/>
          <w:szCs w:val="22"/>
        </w:rPr>
        <w:t>et al.</w:t>
      </w:r>
      <w:r w:rsidR="00B56B8A" w:rsidRPr="005D687B">
        <w:rPr>
          <w:rFonts w:asciiTheme="majorHAnsi" w:hAnsiTheme="majorHAnsi" w:cs="Times New Roman"/>
          <w:i/>
          <w:sz w:val="22"/>
          <w:szCs w:val="22"/>
        </w:rPr>
        <w:t>,</w:t>
      </w:r>
      <w:r w:rsidR="00C71942" w:rsidRPr="005D687B">
        <w:rPr>
          <w:rFonts w:asciiTheme="majorHAnsi" w:hAnsiTheme="majorHAnsi" w:cs="Times New Roman"/>
          <w:sz w:val="22"/>
          <w:szCs w:val="22"/>
        </w:rPr>
        <w:t xml:space="preserve"> 2005)</w:t>
      </w:r>
      <w:r w:rsidR="00C44CA0" w:rsidRPr="005D687B">
        <w:rPr>
          <w:rFonts w:asciiTheme="majorHAnsi" w:hAnsiTheme="majorHAnsi" w:cs="Times New Roman"/>
          <w:sz w:val="22"/>
          <w:szCs w:val="22"/>
        </w:rPr>
        <w:t>.</w:t>
      </w:r>
      <w:r w:rsidRPr="005D687B">
        <w:rPr>
          <w:rFonts w:asciiTheme="majorHAnsi" w:hAnsiTheme="majorHAnsi" w:cs="Times New Roman"/>
          <w:sz w:val="22"/>
          <w:szCs w:val="22"/>
        </w:rPr>
        <w:t xml:space="preserve"> In relieving itself of </w:t>
      </w:r>
      <w:r w:rsidR="003E0C27" w:rsidRPr="005D687B">
        <w:rPr>
          <w:rFonts w:asciiTheme="majorHAnsi" w:hAnsiTheme="majorHAnsi" w:cs="Times New Roman"/>
          <w:sz w:val="22"/>
          <w:szCs w:val="22"/>
        </w:rPr>
        <w:t xml:space="preserve">much of </w:t>
      </w:r>
      <w:r w:rsidRPr="005D687B">
        <w:rPr>
          <w:rFonts w:asciiTheme="majorHAnsi" w:hAnsiTheme="majorHAnsi" w:cs="Times New Roman"/>
          <w:sz w:val="22"/>
          <w:szCs w:val="22"/>
        </w:rPr>
        <w:t xml:space="preserve">the financial burden of investment in </w:t>
      </w:r>
      <w:r w:rsidR="001C116D" w:rsidRPr="005D687B">
        <w:rPr>
          <w:rFonts w:asciiTheme="majorHAnsi" w:hAnsiTheme="majorHAnsi" w:cs="Times New Roman"/>
          <w:sz w:val="22"/>
          <w:szCs w:val="22"/>
        </w:rPr>
        <w:t xml:space="preserve">higher </w:t>
      </w:r>
      <w:r w:rsidRPr="005D687B">
        <w:rPr>
          <w:rFonts w:asciiTheme="majorHAnsi" w:hAnsiTheme="majorHAnsi" w:cs="Times New Roman"/>
          <w:sz w:val="22"/>
          <w:szCs w:val="22"/>
        </w:rPr>
        <w:t>education, the government effectively pers</w:t>
      </w:r>
      <w:r w:rsidR="001C116D" w:rsidRPr="005D687B">
        <w:rPr>
          <w:rFonts w:asciiTheme="majorHAnsi" w:hAnsiTheme="majorHAnsi" w:cs="Times New Roman"/>
          <w:sz w:val="22"/>
          <w:szCs w:val="22"/>
        </w:rPr>
        <w:t>onalised the purpose of this education</w:t>
      </w:r>
      <w:r w:rsidR="003E0C27" w:rsidRPr="005D687B">
        <w:rPr>
          <w:rFonts w:asciiTheme="majorHAnsi" w:hAnsiTheme="majorHAnsi" w:cs="Times New Roman"/>
          <w:sz w:val="22"/>
          <w:szCs w:val="22"/>
        </w:rPr>
        <w:t>:</w:t>
      </w:r>
      <w:r w:rsidRPr="005D687B">
        <w:rPr>
          <w:rFonts w:asciiTheme="majorHAnsi" w:hAnsiTheme="majorHAnsi" w:cs="Times New Roman"/>
          <w:sz w:val="22"/>
          <w:szCs w:val="22"/>
        </w:rPr>
        <w:t xml:space="preserve"> from on</w:t>
      </w:r>
      <w:r w:rsidR="00BD2E4D" w:rsidRPr="005D687B">
        <w:rPr>
          <w:rFonts w:asciiTheme="majorHAnsi" w:hAnsiTheme="majorHAnsi" w:cs="Times New Roman"/>
          <w:sz w:val="22"/>
          <w:szCs w:val="22"/>
        </w:rPr>
        <w:t>e that was more outward looking</w:t>
      </w:r>
      <w:r w:rsidR="003E0C27" w:rsidRPr="005D687B">
        <w:rPr>
          <w:rFonts w:asciiTheme="majorHAnsi" w:hAnsiTheme="majorHAnsi" w:cs="Times New Roman"/>
          <w:sz w:val="22"/>
          <w:szCs w:val="22"/>
        </w:rPr>
        <w:t>, concerned with</w:t>
      </w:r>
      <w:r w:rsidR="00BD2E4D" w:rsidRPr="005D687B">
        <w:rPr>
          <w:rFonts w:asciiTheme="majorHAnsi" w:hAnsiTheme="majorHAnsi" w:cs="Times New Roman"/>
          <w:sz w:val="22"/>
          <w:szCs w:val="22"/>
        </w:rPr>
        <w:t xml:space="preserve"> the benefits it could bring to society</w:t>
      </w:r>
      <w:r w:rsidR="001C116D" w:rsidRPr="005D687B">
        <w:rPr>
          <w:rFonts w:asciiTheme="majorHAnsi" w:hAnsiTheme="majorHAnsi" w:cs="Times New Roman"/>
          <w:sz w:val="22"/>
          <w:szCs w:val="22"/>
        </w:rPr>
        <w:t>,</w:t>
      </w:r>
      <w:r w:rsidR="00BD2E4D" w:rsidRPr="005D687B">
        <w:rPr>
          <w:rFonts w:asciiTheme="majorHAnsi" w:hAnsiTheme="majorHAnsi" w:cs="Times New Roman"/>
          <w:sz w:val="22"/>
          <w:szCs w:val="22"/>
        </w:rPr>
        <w:t xml:space="preserve"> </w:t>
      </w:r>
      <w:r w:rsidRPr="005D687B">
        <w:rPr>
          <w:rFonts w:asciiTheme="majorHAnsi" w:hAnsiTheme="majorHAnsi" w:cs="Times New Roman"/>
          <w:sz w:val="22"/>
          <w:szCs w:val="22"/>
        </w:rPr>
        <w:t xml:space="preserve">to one that was primarily personal in terms of supplying a qualification that would bring economic benefit to the individual, and through their </w:t>
      </w:r>
      <w:r w:rsidR="00BD2E4D" w:rsidRPr="005D687B">
        <w:rPr>
          <w:rFonts w:asciiTheme="majorHAnsi" w:hAnsiTheme="majorHAnsi" w:cs="Times New Roman"/>
          <w:sz w:val="22"/>
          <w:szCs w:val="22"/>
        </w:rPr>
        <w:t xml:space="preserve">entrepreneurial </w:t>
      </w:r>
      <w:r w:rsidRPr="005D687B">
        <w:rPr>
          <w:rFonts w:asciiTheme="majorHAnsi" w:hAnsiTheme="majorHAnsi" w:cs="Times New Roman"/>
          <w:sz w:val="22"/>
          <w:szCs w:val="22"/>
        </w:rPr>
        <w:t xml:space="preserve">actions, benefit to the economy. This is consistent with </w:t>
      </w:r>
      <w:r w:rsidR="003E0C27" w:rsidRPr="005D687B">
        <w:rPr>
          <w:rFonts w:asciiTheme="majorHAnsi" w:hAnsiTheme="majorHAnsi" w:cs="Times New Roman"/>
          <w:sz w:val="22"/>
          <w:szCs w:val="22"/>
        </w:rPr>
        <w:t xml:space="preserve">the </w:t>
      </w:r>
      <w:r w:rsidRPr="005D687B">
        <w:rPr>
          <w:rFonts w:asciiTheme="majorHAnsi" w:hAnsiTheme="majorHAnsi" w:cs="Times New Roman"/>
          <w:sz w:val="22"/>
          <w:szCs w:val="22"/>
        </w:rPr>
        <w:t xml:space="preserve">neoliberal </w:t>
      </w:r>
      <w:r w:rsidR="00BD2E4D" w:rsidRPr="005D687B">
        <w:rPr>
          <w:rFonts w:asciiTheme="majorHAnsi" w:hAnsiTheme="majorHAnsi" w:cs="Times New Roman"/>
          <w:sz w:val="22"/>
          <w:szCs w:val="22"/>
        </w:rPr>
        <w:t xml:space="preserve">emphasis of the state serving the needs of the individual, </w:t>
      </w:r>
      <w:r w:rsidRPr="005D687B">
        <w:rPr>
          <w:rFonts w:asciiTheme="majorHAnsi" w:hAnsiTheme="majorHAnsi" w:cs="Times New Roman"/>
          <w:sz w:val="22"/>
          <w:szCs w:val="22"/>
        </w:rPr>
        <w:t>who</w:t>
      </w:r>
      <w:r w:rsidR="00BD2E4D" w:rsidRPr="005D687B">
        <w:rPr>
          <w:rFonts w:asciiTheme="majorHAnsi" w:hAnsiTheme="majorHAnsi" w:cs="Times New Roman"/>
          <w:sz w:val="22"/>
          <w:szCs w:val="22"/>
        </w:rPr>
        <w:t>se success then benefits society,</w:t>
      </w:r>
      <w:r w:rsidRPr="005D687B">
        <w:rPr>
          <w:rFonts w:asciiTheme="majorHAnsi" w:hAnsiTheme="majorHAnsi" w:cs="Times New Roman"/>
          <w:sz w:val="22"/>
          <w:szCs w:val="22"/>
        </w:rPr>
        <w:t xml:space="preserve"> rather than </w:t>
      </w:r>
      <w:r w:rsidR="003E0C27" w:rsidRPr="005D687B">
        <w:rPr>
          <w:rFonts w:asciiTheme="majorHAnsi" w:hAnsiTheme="majorHAnsi" w:cs="Times New Roman"/>
          <w:sz w:val="22"/>
          <w:szCs w:val="22"/>
        </w:rPr>
        <w:t>being concerned</w:t>
      </w:r>
      <w:r w:rsidR="00BD2E4D" w:rsidRPr="005D687B">
        <w:rPr>
          <w:rFonts w:asciiTheme="majorHAnsi" w:hAnsiTheme="majorHAnsi" w:cs="Times New Roman"/>
          <w:sz w:val="22"/>
          <w:szCs w:val="22"/>
        </w:rPr>
        <w:t xml:space="preserve"> with benefiting society itself (Olsson and Peters</w:t>
      </w:r>
      <w:r w:rsidR="00B56B8A" w:rsidRPr="005D687B">
        <w:rPr>
          <w:rFonts w:asciiTheme="majorHAnsi" w:hAnsiTheme="majorHAnsi" w:cs="Times New Roman"/>
          <w:sz w:val="22"/>
          <w:szCs w:val="22"/>
        </w:rPr>
        <w:t>,</w:t>
      </w:r>
      <w:r w:rsidR="00BD2E4D" w:rsidRPr="005D687B">
        <w:rPr>
          <w:rFonts w:asciiTheme="majorHAnsi" w:hAnsiTheme="majorHAnsi" w:cs="Times New Roman"/>
          <w:sz w:val="22"/>
          <w:szCs w:val="22"/>
        </w:rPr>
        <w:t xml:space="preserve"> 2005). </w:t>
      </w:r>
      <w:r w:rsidRPr="005D687B">
        <w:rPr>
          <w:rFonts w:asciiTheme="majorHAnsi" w:hAnsiTheme="majorHAnsi" w:cs="Times New Roman"/>
          <w:sz w:val="22"/>
          <w:szCs w:val="22"/>
        </w:rPr>
        <w:t xml:space="preserve">In moving the financial responsibility for education to the private individual, higher education </w:t>
      </w:r>
      <w:proofErr w:type="gramStart"/>
      <w:r w:rsidRPr="005D687B">
        <w:rPr>
          <w:rFonts w:asciiTheme="majorHAnsi" w:hAnsiTheme="majorHAnsi" w:cs="Times New Roman"/>
          <w:sz w:val="22"/>
          <w:szCs w:val="22"/>
        </w:rPr>
        <w:t>was</w:t>
      </w:r>
      <w:proofErr w:type="gramEnd"/>
      <w:r w:rsidRPr="005D687B">
        <w:rPr>
          <w:rFonts w:asciiTheme="majorHAnsi" w:hAnsiTheme="majorHAnsi" w:cs="Times New Roman"/>
          <w:sz w:val="22"/>
          <w:szCs w:val="22"/>
        </w:rPr>
        <w:t xml:space="preserve"> commodified, that is, was made a product to be purchased</w:t>
      </w:r>
      <w:r w:rsidR="00B7448D">
        <w:rPr>
          <w:rFonts w:asciiTheme="majorHAnsi" w:hAnsiTheme="majorHAnsi" w:cs="Times New Roman"/>
          <w:sz w:val="22"/>
          <w:szCs w:val="22"/>
        </w:rPr>
        <w:t xml:space="preserve"> </w:t>
      </w:r>
      <w:r w:rsidR="00566B72" w:rsidRPr="005D687B">
        <w:rPr>
          <w:rFonts w:asciiTheme="majorHAnsi" w:hAnsiTheme="majorHAnsi" w:cs="Times New Roman"/>
          <w:sz w:val="22"/>
          <w:szCs w:val="22"/>
        </w:rPr>
        <w:t>(Nixon</w:t>
      </w:r>
      <w:r w:rsidR="00B56B8A" w:rsidRPr="005D687B">
        <w:rPr>
          <w:rFonts w:asciiTheme="majorHAnsi" w:hAnsiTheme="majorHAnsi" w:cs="Times New Roman"/>
          <w:sz w:val="22"/>
          <w:szCs w:val="22"/>
        </w:rPr>
        <w:t>,</w:t>
      </w:r>
      <w:r w:rsidR="00566B72" w:rsidRPr="005D687B">
        <w:rPr>
          <w:rFonts w:asciiTheme="majorHAnsi" w:hAnsiTheme="majorHAnsi" w:cs="Times New Roman"/>
          <w:sz w:val="22"/>
          <w:szCs w:val="22"/>
        </w:rPr>
        <w:t xml:space="preserve"> 2011:10</w:t>
      </w:r>
      <w:r w:rsidR="009A23F6" w:rsidRPr="005D687B">
        <w:rPr>
          <w:rFonts w:asciiTheme="majorHAnsi" w:hAnsiTheme="majorHAnsi" w:cs="Times New Roman"/>
          <w:sz w:val="22"/>
          <w:szCs w:val="22"/>
        </w:rPr>
        <w:t>)</w:t>
      </w:r>
      <w:r w:rsidR="008D5226" w:rsidRPr="005D687B">
        <w:rPr>
          <w:rFonts w:asciiTheme="majorHAnsi" w:hAnsiTheme="majorHAnsi" w:cs="Times New Roman"/>
          <w:sz w:val="22"/>
          <w:szCs w:val="22"/>
        </w:rPr>
        <w:t>.</w:t>
      </w:r>
      <w:r w:rsidR="00CD17C5" w:rsidRPr="005D687B">
        <w:rPr>
          <w:rFonts w:asciiTheme="majorHAnsi" w:hAnsiTheme="majorHAnsi" w:cs="Times New Roman"/>
          <w:sz w:val="22"/>
          <w:szCs w:val="22"/>
        </w:rPr>
        <w:t xml:space="preserve"> </w:t>
      </w:r>
    </w:p>
    <w:p w14:paraId="4BBB1ED6" w14:textId="3B85C171" w:rsidR="00064BE6" w:rsidRPr="005D687B" w:rsidRDefault="00064BE6" w:rsidP="005D687B">
      <w:pPr>
        <w:spacing w:after="200" w:line="276" w:lineRule="auto"/>
        <w:jc w:val="both"/>
        <w:rPr>
          <w:rFonts w:asciiTheme="majorHAnsi" w:hAnsiTheme="majorHAnsi" w:cs="Times New Roman"/>
          <w:i/>
          <w:sz w:val="22"/>
          <w:szCs w:val="22"/>
        </w:rPr>
      </w:pPr>
      <w:r w:rsidRPr="005D687B">
        <w:rPr>
          <w:rFonts w:asciiTheme="majorHAnsi" w:hAnsiTheme="majorHAnsi" w:cs="Times New Roman"/>
          <w:i/>
          <w:sz w:val="22"/>
          <w:szCs w:val="22"/>
        </w:rPr>
        <w:t xml:space="preserve">The Student </w:t>
      </w:r>
      <w:r w:rsidR="003E0C27" w:rsidRPr="005D687B">
        <w:rPr>
          <w:rFonts w:asciiTheme="majorHAnsi" w:hAnsiTheme="majorHAnsi" w:cs="Times New Roman"/>
          <w:i/>
          <w:sz w:val="22"/>
          <w:szCs w:val="22"/>
        </w:rPr>
        <w:t xml:space="preserve">as </w:t>
      </w:r>
      <w:r w:rsidRPr="005D687B">
        <w:rPr>
          <w:rFonts w:asciiTheme="majorHAnsi" w:hAnsiTheme="majorHAnsi" w:cs="Times New Roman"/>
          <w:i/>
          <w:sz w:val="22"/>
          <w:szCs w:val="22"/>
        </w:rPr>
        <w:t>Consumer</w:t>
      </w:r>
    </w:p>
    <w:p w14:paraId="0BEBA7FD" w14:textId="2FA72309" w:rsidR="000E6B5B" w:rsidRPr="005D687B" w:rsidRDefault="009A23F6" w:rsidP="005D687B">
      <w:pPr>
        <w:spacing w:after="200" w:line="276" w:lineRule="auto"/>
        <w:jc w:val="both"/>
        <w:rPr>
          <w:rFonts w:asciiTheme="majorHAnsi" w:hAnsiTheme="majorHAnsi" w:cs="Times New Roman"/>
          <w:b/>
          <w:sz w:val="22"/>
          <w:szCs w:val="22"/>
        </w:rPr>
      </w:pPr>
      <w:r w:rsidRPr="005D687B">
        <w:rPr>
          <w:rFonts w:asciiTheme="majorHAnsi" w:hAnsiTheme="majorHAnsi" w:cs="Times New Roman"/>
          <w:sz w:val="22"/>
          <w:szCs w:val="22"/>
        </w:rPr>
        <w:t xml:space="preserve">The </w:t>
      </w:r>
      <w:r w:rsidR="00064BE6" w:rsidRPr="005D687B">
        <w:rPr>
          <w:rFonts w:asciiTheme="majorHAnsi" w:hAnsiTheme="majorHAnsi" w:cs="Times New Roman"/>
          <w:sz w:val="22"/>
          <w:szCs w:val="22"/>
        </w:rPr>
        <w:t>re-</w:t>
      </w:r>
      <w:r w:rsidRPr="005D687B">
        <w:rPr>
          <w:rFonts w:asciiTheme="majorHAnsi" w:hAnsiTheme="majorHAnsi" w:cs="Times New Roman"/>
          <w:sz w:val="22"/>
          <w:szCs w:val="22"/>
        </w:rPr>
        <w:t>positioning of the student as a consumer of</w:t>
      </w:r>
      <w:r w:rsidR="00064BE6" w:rsidRPr="005D687B">
        <w:rPr>
          <w:rFonts w:asciiTheme="majorHAnsi" w:hAnsiTheme="majorHAnsi" w:cs="Times New Roman"/>
          <w:sz w:val="22"/>
          <w:szCs w:val="22"/>
        </w:rPr>
        <w:t xml:space="preserve"> higher education radically alter</w:t>
      </w:r>
      <w:r w:rsidR="00DE606D" w:rsidRPr="005D687B">
        <w:rPr>
          <w:rFonts w:asciiTheme="majorHAnsi" w:hAnsiTheme="majorHAnsi" w:cs="Times New Roman"/>
          <w:sz w:val="22"/>
          <w:szCs w:val="22"/>
        </w:rPr>
        <w:t>s the relationship between the student, the university, the staff who teach them, and the courses that are offered. With students incurring up to £45,000 of debt to undertake a university education, the quality and usefulness of the product purchased becomes of foremost concern. At an initial level, for those who deem that this is still a fair price to pay for education (and there are some who do not,</w:t>
      </w:r>
      <w:r w:rsidR="006A0C97" w:rsidRPr="005D687B">
        <w:rPr>
          <w:rFonts w:asciiTheme="majorHAnsi" w:hAnsiTheme="majorHAnsi" w:cs="Times New Roman"/>
          <w:sz w:val="22"/>
          <w:szCs w:val="22"/>
        </w:rPr>
        <w:t xml:space="preserve"> or cannot</w:t>
      </w:r>
      <w:r w:rsidR="003E0C27" w:rsidRPr="005D687B">
        <w:rPr>
          <w:rFonts w:asciiTheme="majorHAnsi" w:hAnsiTheme="majorHAnsi" w:cs="Times New Roman"/>
          <w:sz w:val="22"/>
          <w:szCs w:val="22"/>
        </w:rPr>
        <w:t>,</w:t>
      </w:r>
      <w:r w:rsidR="006A0C97" w:rsidRPr="005D687B">
        <w:rPr>
          <w:rFonts w:asciiTheme="majorHAnsi" w:hAnsiTheme="majorHAnsi" w:cs="Times New Roman"/>
          <w:sz w:val="22"/>
          <w:szCs w:val="22"/>
        </w:rPr>
        <w:t xml:space="preserve"> pay</w:t>
      </w:r>
      <w:r w:rsidR="00DE606D" w:rsidRPr="005D687B">
        <w:rPr>
          <w:rFonts w:asciiTheme="majorHAnsi" w:hAnsiTheme="majorHAnsi" w:cs="Times New Roman"/>
          <w:sz w:val="22"/>
          <w:szCs w:val="22"/>
        </w:rPr>
        <w:t xml:space="preserve"> and will forgo un</w:t>
      </w:r>
      <w:r w:rsidR="001C116D" w:rsidRPr="005D687B">
        <w:rPr>
          <w:rFonts w:asciiTheme="majorHAnsi" w:hAnsiTheme="majorHAnsi" w:cs="Times New Roman"/>
          <w:sz w:val="22"/>
          <w:szCs w:val="22"/>
        </w:rPr>
        <w:t xml:space="preserve">iversity), they may </w:t>
      </w:r>
      <w:r w:rsidR="00DE606D" w:rsidRPr="005D687B">
        <w:rPr>
          <w:rFonts w:asciiTheme="majorHAnsi" w:hAnsiTheme="majorHAnsi" w:cs="Times New Roman"/>
          <w:sz w:val="22"/>
          <w:szCs w:val="22"/>
        </w:rPr>
        <w:t xml:space="preserve">think harder about what kinds of </w:t>
      </w:r>
      <w:r w:rsidR="006A0C97" w:rsidRPr="005D687B">
        <w:rPr>
          <w:rFonts w:asciiTheme="majorHAnsi" w:hAnsiTheme="majorHAnsi" w:cs="Times New Roman"/>
          <w:sz w:val="22"/>
          <w:szCs w:val="22"/>
        </w:rPr>
        <w:t>higher education will allow them to recoup their investment</w:t>
      </w:r>
      <w:r w:rsidR="003E0C27" w:rsidRPr="005D687B">
        <w:rPr>
          <w:rFonts w:asciiTheme="majorHAnsi" w:hAnsiTheme="majorHAnsi" w:cs="Times New Roman"/>
          <w:sz w:val="22"/>
          <w:szCs w:val="22"/>
        </w:rPr>
        <w:t>.</w:t>
      </w:r>
      <w:r w:rsidR="006A0C97" w:rsidRPr="005D687B">
        <w:rPr>
          <w:rFonts w:asciiTheme="majorHAnsi" w:hAnsiTheme="majorHAnsi" w:cs="Times New Roman"/>
          <w:sz w:val="22"/>
          <w:szCs w:val="22"/>
        </w:rPr>
        <w:t xml:space="preserve"> </w:t>
      </w:r>
      <w:r w:rsidR="00A82D17" w:rsidRPr="005D687B">
        <w:rPr>
          <w:rFonts w:asciiTheme="majorHAnsi" w:hAnsiTheme="majorHAnsi" w:cs="Times New Roman"/>
          <w:sz w:val="22"/>
          <w:szCs w:val="22"/>
        </w:rPr>
        <w:t xml:space="preserve">For example, </w:t>
      </w:r>
      <w:r w:rsidR="006A0C97" w:rsidRPr="005D687B">
        <w:rPr>
          <w:rFonts w:asciiTheme="majorHAnsi" w:hAnsiTheme="majorHAnsi" w:cs="Times New Roman"/>
          <w:sz w:val="22"/>
          <w:szCs w:val="22"/>
        </w:rPr>
        <w:t>Engineering may seem a more attractive prospect than English because it is more immediately 'useful' to an economically-focussed society</w:t>
      </w:r>
      <w:r w:rsidR="00C44CA0" w:rsidRPr="005D687B">
        <w:rPr>
          <w:rFonts w:asciiTheme="majorHAnsi" w:hAnsiTheme="majorHAnsi" w:cs="Times New Roman"/>
          <w:sz w:val="22"/>
          <w:szCs w:val="22"/>
        </w:rPr>
        <w:t xml:space="preserve"> and job market</w:t>
      </w:r>
      <w:r w:rsidR="00F206A4" w:rsidRPr="005D687B">
        <w:rPr>
          <w:rFonts w:asciiTheme="majorHAnsi" w:hAnsiTheme="majorHAnsi" w:cs="Times New Roman"/>
          <w:sz w:val="22"/>
          <w:szCs w:val="22"/>
        </w:rPr>
        <w:t xml:space="preserve"> (Chan </w:t>
      </w:r>
      <w:r w:rsidR="00F206A4" w:rsidRPr="005D687B">
        <w:rPr>
          <w:rFonts w:asciiTheme="majorHAnsi" w:hAnsiTheme="majorHAnsi" w:cs="Times New Roman"/>
          <w:i/>
          <w:sz w:val="22"/>
          <w:szCs w:val="22"/>
        </w:rPr>
        <w:t>et al.</w:t>
      </w:r>
      <w:r w:rsidR="00B56B8A" w:rsidRPr="005D687B">
        <w:rPr>
          <w:rFonts w:asciiTheme="majorHAnsi" w:hAnsiTheme="majorHAnsi" w:cs="Times New Roman"/>
          <w:i/>
          <w:sz w:val="22"/>
          <w:szCs w:val="22"/>
        </w:rPr>
        <w:t>,</w:t>
      </w:r>
      <w:r w:rsidR="00F206A4" w:rsidRPr="005D687B">
        <w:rPr>
          <w:rFonts w:asciiTheme="majorHAnsi" w:hAnsiTheme="majorHAnsi" w:cs="Times New Roman"/>
          <w:i/>
          <w:sz w:val="22"/>
          <w:szCs w:val="22"/>
        </w:rPr>
        <w:t xml:space="preserve"> </w:t>
      </w:r>
      <w:r w:rsidR="00F206A4" w:rsidRPr="005D687B">
        <w:rPr>
          <w:rFonts w:asciiTheme="majorHAnsi" w:hAnsiTheme="majorHAnsi" w:cs="Times New Roman"/>
          <w:sz w:val="22"/>
          <w:szCs w:val="22"/>
        </w:rPr>
        <w:t>2014)</w:t>
      </w:r>
      <w:r w:rsidR="006A0C97" w:rsidRPr="005D687B">
        <w:rPr>
          <w:rFonts w:asciiTheme="majorHAnsi" w:hAnsiTheme="majorHAnsi" w:cs="Times New Roman"/>
          <w:sz w:val="22"/>
          <w:szCs w:val="22"/>
        </w:rPr>
        <w:t xml:space="preserve">. Once the degree is selected, students </w:t>
      </w:r>
      <w:r w:rsidR="009B572A" w:rsidRPr="005D687B">
        <w:rPr>
          <w:rFonts w:asciiTheme="majorHAnsi" w:hAnsiTheme="majorHAnsi" w:cs="Times New Roman"/>
          <w:sz w:val="22"/>
          <w:szCs w:val="22"/>
        </w:rPr>
        <w:t xml:space="preserve">used to 'playing the system' of consumer culture </w:t>
      </w:r>
      <w:r w:rsidR="006A0C97" w:rsidRPr="005D687B">
        <w:rPr>
          <w:rFonts w:asciiTheme="majorHAnsi" w:hAnsiTheme="majorHAnsi" w:cs="Times New Roman"/>
          <w:sz w:val="22"/>
          <w:szCs w:val="22"/>
        </w:rPr>
        <w:t>may look to further reduce the risk of not recovering their investment by selecting courses that are not necessarily easier, but safer in their guarantee of good outcomes, rather than those which will encourage the development of more risky, independent thinking</w:t>
      </w:r>
      <w:r w:rsidR="009B572A" w:rsidRPr="005D687B">
        <w:rPr>
          <w:rFonts w:asciiTheme="majorHAnsi" w:hAnsiTheme="majorHAnsi" w:cs="Times New Roman"/>
          <w:sz w:val="22"/>
          <w:szCs w:val="22"/>
        </w:rPr>
        <w:t xml:space="preserve"> (Molesworth </w:t>
      </w:r>
      <w:r w:rsidR="009B572A" w:rsidRPr="005D687B">
        <w:rPr>
          <w:rFonts w:asciiTheme="majorHAnsi" w:hAnsiTheme="majorHAnsi" w:cs="Times New Roman"/>
          <w:i/>
          <w:sz w:val="22"/>
          <w:szCs w:val="22"/>
        </w:rPr>
        <w:t>et al.</w:t>
      </w:r>
      <w:r w:rsidR="00B56B8A" w:rsidRPr="005D687B">
        <w:rPr>
          <w:rFonts w:asciiTheme="majorHAnsi" w:hAnsiTheme="majorHAnsi" w:cs="Times New Roman"/>
          <w:i/>
          <w:sz w:val="22"/>
          <w:szCs w:val="22"/>
        </w:rPr>
        <w:t>,</w:t>
      </w:r>
      <w:r w:rsidR="009B572A" w:rsidRPr="005D687B">
        <w:rPr>
          <w:rFonts w:asciiTheme="majorHAnsi" w:hAnsiTheme="majorHAnsi" w:cs="Times New Roman"/>
          <w:sz w:val="22"/>
          <w:szCs w:val="22"/>
        </w:rPr>
        <w:t xml:space="preserve"> 2005)</w:t>
      </w:r>
      <w:r w:rsidR="006A0C97" w:rsidRPr="005D687B">
        <w:rPr>
          <w:rFonts w:asciiTheme="majorHAnsi" w:hAnsiTheme="majorHAnsi" w:cs="Times New Roman"/>
          <w:sz w:val="22"/>
          <w:szCs w:val="22"/>
        </w:rPr>
        <w:t xml:space="preserve">. In </w:t>
      </w:r>
      <w:r w:rsidR="000E6B5B" w:rsidRPr="005D687B">
        <w:rPr>
          <w:rFonts w:asciiTheme="majorHAnsi" w:hAnsiTheme="majorHAnsi" w:cs="Times New Roman"/>
          <w:sz w:val="22"/>
          <w:szCs w:val="22"/>
        </w:rPr>
        <w:t xml:space="preserve">the commodification of higher education, </w:t>
      </w:r>
      <w:r w:rsidR="006A0C97" w:rsidRPr="005D687B">
        <w:rPr>
          <w:rFonts w:asciiTheme="majorHAnsi" w:hAnsiTheme="majorHAnsi" w:cs="Times New Roman"/>
          <w:sz w:val="22"/>
          <w:szCs w:val="22"/>
        </w:rPr>
        <w:t>the degree becomes something to be gained through the collection of a series of modules</w:t>
      </w:r>
      <w:r w:rsidR="00C44CA0" w:rsidRPr="005D687B">
        <w:rPr>
          <w:rFonts w:asciiTheme="majorHAnsi" w:hAnsiTheme="majorHAnsi" w:cs="Times New Roman"/>
          <w:sz w:val="22"/>
          <w:szCs w:val="22"/>
        </w:rPr>
        <w:t xml:space="preserve"> - i</w:t>
      </w:r>
      <w:r w:rsidR="000E6B5B" w:rsidRPr="005D687B">
        <w:rPr>
          <w:rFonts w:asciiTheme="majorHAnsi" w:hAnsiTheme="majorHAnsi" w:cs="Times New Roman"/>
          <w:sz w:val="22"/>
          <w:szCs w:val="22"/>
        </w:rPr>
        <w:t>ts purpose</w:t>
      </w:r>
      <w:r w:rsidR="00C44CA0" w:rsidRPr="005D687B">
        <w:rPr>
          <w:rFonts w:asciiTheme="majorHAnsi" w:hAnsiTheme="majorHAnsi" w:cs="Times New Roman"/>
          <w:sz w:val="22"/>
          <w:szCs w:val="22"/>
        </w:rPr>
        <w:t xml:space="preserve"> becomes more of a </w:t>
      </w:r>
      <w:r w:rsidR="000E6B5B" w:rsidRPr="005D687B">
        <w:rPr>
          <w:rFonts w:asciiTheme="majorHAnsi" w:hAnsiTheme="majorHAnsi" w:cs="Times New Roman"/>
          <w:sz w:val="22"/>
          <w:szCs w:val="22"/>
        </w:rPr>
        <w:t>qualification than an education</w:t>
      </w:r>
      <w:r w:rsidR="00C44CA0" w:rsidRPr="005D687B">
        <w:rPr>
          <w:rFonts w:asciiTheme="majorHAnsi" w:hAnsiTheme="majorHAnsi" w:cs="Times New Roman"/>
          <w:sz w:val="22"/>
          <w:szCs w:val="22"/>
        </w:rPr>
        <w:t xml:space="preserve">, focussed on the outcome rather than </w:t>
      </w:r>
      <w:r w:rsidR="00A82D17" w:rsidRPr="005D687B">
        <w:rPr>
          <w:rFonts w:asciiTheme="majorHAnsi" w:hAnsiTheme="majorHAnsi" w:cs="Times New Roman"/>
          <w:sz w:val="22"/>
          <w:szCs w:val="22"/>
        </w:rPr>
        <w:t xml:space="preserve">on </w:t>
      </w:r>
      <w:r w:rsidR="00C44CA0" w:rsidRPr="005D687B">
        <w:rPr>
          <w:rFonts w:asciiTheme="majorHAnsi" w:hAnsiTheme="majorHAnsi" w:cs="Times New Roman"/>
          <w:sz w:val="22"/>
          <w:szCs w:val="22"/>
        </w:rPr>
        <w:t>the process of learning</w:t>
      </w:r>
      <w:r w:rsidR="000E6B5B" w:rsidRPr="005D687B">
        <w:rPr>
          <w:rFonts w:asciiTheme="majorHAnsi" w:hAnsiTheme="majorHAnsi" w:cs="Times New Roman"/>
          <w:sz w:val="22"/>
          <w:szCs w:val="22"/>
        </w:rPr>
        <w:t xml:space="preserve"> </w:t>
      </w:r>
      <w:r w:rsidR="00C44CA0" w:rsidRPr="005D687B">
        <w:rPr>
          <w:rFonts w:asciiTheme="majorHAnsi" w:hAnsiTheme="majorHAnsi" w:cs="Times New Roman"/>
          <w:sz w:val="22"/>
          <w:szCs w:val="22"/>
        </w:rPr>
        <w:t>(Hussey and Smith</w:t>
      </w:r>
      <w:r w:rsidR="00B56B8A" w:rsidRPr="005D687B">
        <w:rPr>
          <w:rFonts w:asciiTheme="majorHAnsi" w:hAnsiTheme="majorHAnsi" w:cs="Times New Roman"/>
          <w:sz w:val="22"/>
          <w:szCs w:val="22"/>
        </w:rPr>
        <w:t>,</w:t>
      </w:r>
      <w:r w:rsidR="00C44CA0" w:rsidRPr="005D687B">
        <w:rPr>
          <w:rFonts w:asciiTheme="majorHAnsi" w:hAnsiTheme="majorHAnsi" w:cs="Times New Roman"/>
          <w:sz w:val="22"/>
          <w:szCs w:val="22"/>
        </w:rPr>
        <w:t xml:space="preserve"> 2011: 31).</w:t>
      </w:r>
    </w:p>
    <w:p w14:paraId="65F17222" w14:textId="55EB5970" w:rsidR="00C44CA0" w:rsidRPr="005D687B" w:rsidRDefault="000E6B5B" w:rsidP="005D687B">
      <w:pPr>
        <w:spacing w:after="200" w:line="276" w:lineRule="auto"/>
        <w:jc w:val="both"/>
        <w:rPr>
          <w:rFonts w:asciiTheme="majorHAnsi" w:hAnsiTheme="majorHAnsi" w:cs="Times New Roman"/>
          <w:sz w:val="22"/>
          <w:szCs w:val="22"/>
        </w:rPr>
      </w:pPr>
      <w:r w:rsidRPr="005D687B">
        <w:rPr>
          <w:rFonts w:asciiTheme="majorHAnsi" w:hAnsiTheme="majorHAnsi" w:cs="Times New Roman"/>
          <w:sz w:val="22"/>
          <w:szCs w:val="22"/>
        </w:rPr>
        <w:lastRenderedPageBreak/>
        <w:t xml:space="preserve">The role of students as a consumer of an education that is provided by a university </w:t>
      </w:r>
      <w:r w:rsidR="00A82D17" w:rsidRPr="005D687B">
        <w:rPr>
          <w:rFonts w:asciiTheme="majorHAnsi" w:hAnsiTheme="majorHAnsi" w:cs="Times New Roman"/>
          <w:sz w:val="22"/>
          <w:szCs w:val="22"/>
        </w:rPr>
        <w:t>operating with</w:t>
      </w:r>
      <w:r w:rsidR="00C71942" w:rsidRPr="005D687B">
        <w:rPr>
          <w:rFonts w:asciiTheme="majorHAnsi" w:hAnsiTheme="majorHAnsi" w:cs="Times New Roman"/>
          <w:sz w:val="22"/>
          <w:szCs w:val="22"/>
        </w:rPr>
        <w:t xml:space="preserve">in a marketplace </w:t>
      </w:r>
      <w:r w:rsidR="00A82D17" w:rsidRPr="005D687B">
        <w:rPr>
          <w:rFonts w:asciiTheme="majorHAnsi" w:hAnsiTheme="majorHAnsi" w:cs="Times New Roman"/>
          <w:sz w:val="22"/>
          <w:szCs w:val="22"/>
        </w:rPr>
        <w:t xml:space="preserve">arguably </w:t>
      </w:r>
      <w:r w:rsidR="00C71942" w:rsidRPr="005D687B">
        <w:rPr>
          <w:rFonts w:asciiTheme="majorHAnsi" w:hAnsiTheme="majorHAnsi" w:cs="Times New Roman"/>
          <w:sz w:val="22"/>
          <w:szCs w:val="22"/>
        </w:rPr>
        <w:t>situates</w:t>
      </w:r>
      <w:r w:rsidRPr="005D687B">
        <w:rPr>
          <w:rFonts w:asciiTheme="majorHAnsi" w:hAnsiTheme="majorHAnsi" w:cs="Times New Roman"/>
          <w:sz w:val="22"/>
          <w:szCs w:val="22"/>
        </w:rPr>
        <w:t xml:space="preserve"> the student in a considerable position of power. In the atmosphere of a competitive market for education, the consumer </w:t>
      </w:r>
      <w:r w:rsidR="00A82D17" w:rsidRPr="005D687B">
        <w:rPr>
          <w:rFonts w:asciiTheme="majorHAnsi" w:hAnsiTheme="majorHAnsi" w:cs="Times New Roman"/>
          <w:sz w:val="22"/>
          <w:szCs w:val="22"/>
        </w:rPr>
        <w:t>(</w:t>
      </w:r>
      <w:r w:rsidRPr="005D687B">
        <w:rPr>
          <w:rFonts w:asciiTheme="majorHAnsi" w:hAnsiTheme="majorHAnsi" w:cs="Times New Roman"/>
          <w:sz w:val="22"/>
          <w:szCs w:val="22"/>
        </w:rPr>
        <w:t>which can be in the main considered as the student, but could also be extended to include the government</w:t>
      </w:r>
      <w:r w:rsidR="00A82D17" w:rsidRPr="005D687B">
        <w:rPr>
          <w:rFonts w:asciiTheme="majorHAnsi" w:hAnsiTheme="majorHAnsi" w:cs="Times New Roman"/>
          <w:sz w:val="22"/>
          <w:szCs w:val="22"/>
        </w:rPr>
        <w:t>)</w:t>
      </w:r>
      <w:r w:rsidRPr="005D687B">
        <w:rPr>
          <w:rFonts w:asciiTheme="majorHAnsi" w:hAnsiTheme="majorHAnsi" w:cs="Times New Roman"/>
          <w:sz w:val="22"/>
          <w:szCs w:val="22"/>
        </w:rPr>
        <w:t xml:space="preserve"> decides whether the product is fit for purpose (Cooper</w:t>
      </w:r>
      <w:r w:rsidR="00B56B8A" w:rsidRPr="005D687B">
        <w:rPr>
          <w:rFonts w:asciiTheme="majorHAnsi" w:hAnsiTheme="majorHAnsi" w:cs="Times New Roman"/>
          <w:sz w:val="22"/>
          <w:szCs w:val="22"/>
        </w:rPr>
        <w:t>,</w:t>
      </w:r>
      <w:r w:rsidRPr="005D687B">
        <w:rPr>
          <w:rFonts w:asciiTheme="majorHAnsi" w:hAnsiTheme="majorHAnsi" w:cs="Times New Roman"/>
          <w:sz w:val="22"/>
          <w:szCs w:val="22"/>
        </w:rPr>
        <w:t xml:space="preserve"> 2002). Accordingly, mechanisms such as the National Student Survey fuel this evaluation and, given their prominence in the information presented to prospective students, universities cannot dismiss them. </w:t>
      </w:r>
      <w:r w:rsidR="00500A0F" w:rsidRPr="005D687B">
        <w:rPr>
          <w:rFonts w:asciiTheme="majorHAnsi" w:hAnsiTheme="majorHAnsi" w:cs="Times New Roman"/>
          <w:sz w:val="22"/>
          <w:szCs w:val="22"/>
        </w:rPr>
        <w:t>This is not to say that such data is irrelevant - retaining an eye on the experience of students should be at the heart of all educational institutions. Yet allowing the student as a consumer to begin to define the terms of the education they receive,</w:t>
      </w:r>
      <w:r w:rsidR="009B572A" w:rsidRPr="005D687B">
        <w:rPr>
          <w:rFonts w:asciiTheme="majorHAnsi" w:hAnsiTheme="majorHAnsi" w:cs="Times New Roman"/>
          <w:sz w:val="22"/>
          <w:szCs w:val="22"/>
        </w:rPr>
        <w:t xml:space="preserve"> through these systems of feedback and the publication of these surveys to prospective students,</w:t>
      </w:r>
      <w:r w:rsidR="00500A0F" w:rsidRPr="005D687B">
        <w:rPr>
          <w:rFonts w:asciiTheme="majorHAnsi" w:hAnsiTheme="majorHAnsi" w:cs="Times New Roman"/>
          <w:sz w:val="22"/>
          <w:szCs w:val="22"/>
        </w:rPr>
        <w:t xml:space="preserve"> sets a dangerous precedent</w:t>
      </w:r>
      <w:r w:rsidR="009B572A" w:rsidRPr="005D687B">
        <w:rPr>
          <w:rFonts w:asciiTheme="majorHAnsi" w:hAnsiTheme="majorHAnsi" w:cs="Times New Roman"/>
          <w:sz w:val="22"/>
          <w:szCs w:val="22"/>
        </w:rPr>
        <w:t>. Despite</w:t>
      </w:r>
      <w:r w:rsidR="00500A0F" w:rsidRPr="005D687B">
        <w:rPr>
          <w:rFonts w:asciiTheme="majorHAnsi" w:hAnsiTheme="majorHAnsi" w:cs="Times New Roman"/>
          <w:sz w:val="22"/>
          <w:szCs w:val="22"/>
        </w:rPr>
        <w:t xml:space="preserve"> </w:t>
      </w:r>
      <w:r w:rsidR="00C71942" w:rsidRPr="005D687B">
        <w:rPr>
          <w:rFonts w:asciiTheme="majorHAnsi" w:hAnsiTheme="majorHAnsi" w:cs="Times New Roman"/>
          <w:sz w:val="22"/>
          <w:szCs w:val="22"/>
        </w:rPr>
        <w:t xml:space="preserve">dearly-held </w:t>
      </w:r>
      <w:r w:rsidR="00500A0F" w:rsidRPr="005D687B">
        <w:rPr>
          <w:rFonts w:asciiTheme="majorHAnsi" w:hAnsiTheme="majorHAnsi" w:cs="Times New Roman"/>
          <w:sz w:val="22"/>
          <w:szCs w:val="22"/>
        </w:rPr>
        <w:t>pedagogic aim</w:t>
      </w:r>
      <w:r w:rsidR="009B572A" w:rsidRPr="005D687B">
        <w:rPr>
          <w:rFonts w:asciiTheme="majorHAnsi" w:hAnsiTheme="majorHAnsi" w:cs="Times New Roman"/>
          <w:sz w:val="22"/>
          <w:szCs w:val="22"/>
        </w:rPr>
        <w:t>s of maintaining a broad-based education and curriculum</w:t>
      </w:r>
      <w:r w:rsidR="00500A0F" w:rsidRPr="005D687B">
        <w:rPr>
          <w:rFonts w:asciiTheme="majorHAnsi" w:hAnsiTheme="majorHAnsi" w:cs="Times New Roman"/>
          <w:sz w:val="22"/>
          <w:szCs w:val="22"/>
        </w:rPr>
        <w:t xml:space="preserve">, course leaders need to compete for students, making their modules attractive and potentially easy to pass, and distorting the purpose of higher education to </w:t>
      </w:r>
      <w:r w:rsidR="009B572A" w:rsidRPr="005D687B">
        <w:rPr>
          <w:rFonts w:asciiTheme="majorHAnsi" w:hAnsiTheme="majorHAnsi" w:cs="Times New Roman"/>
          <w:sz w:val="22"/>
          <w:szCs w:val="22"/>
        </w:rPr>
        <w:t xml:space="preserve">providing what students want at a market rate (Molesworth </w:t>
      </w:r>
      <w:r w:rsidR="009B572A" w:rsidRPr="005D687B">
        <w:rPr>
          <w:rFonts w:asciiTheme="majorHAnsi" w:hAnsiTheme="majorHAnsi" w:cs="Times New Roman"/>
          <w:i/>
          <w:sz w:val="22"/>
          <w:szCs w:val="22"/>
        </w:rPr>
        <w:t>et al.</w:t>
      </w:r>
      <w:r w:rsidR="00B56B8A" w:rsidRPr="005D687B">
        <w:rPr>
          <w:rFonts w:asciiTheme="majorHAnsi" w:hAnsiTheme="majorHAnsi" w:cs="Times New Roman"/>
          <w:i/>
          <w:sz w:val="22"/>
          <w:szCs w:val="22"/>
        </w:rPr>
        <w:t>,</w:t>
      </w:r>
      <w:r w:rsidR="009B572A" w:rsidRPr="005D687B">
        <w:rPr>
          <w:rFonts w:asciiTheme="majorHAnsi" w:hAnsiTheme="majorHAnsi" w:cs="Times New Roman"/>
          <w:sz w:val="22"/>
          <w:szCs w:val="22"/>
        </w:rPr>
        <w:t xml:space="preserve"> 2005)</w:t>
      </w:r>
      <w:r w:rsidR="00500A0F" w:rsidRPr="005D687B">
        <w:rPr>
          <w:rFonts w:asciiTheme="majorHAnsi" w:hAnsiTheme="majorHAnsi" w:cs="Times New Roman"/>
          <w:sz w:val="22"/>
          <w:szCs w:val="22"/>
        </w:rPr>
        <w:t>.</w:t>
      </w:r>
      <w:r w:rsidR="00B56B8A" w:rsidRPr="005D687B">
        <w:rPr>
          <w:rFonts w:asciiTheme="majorHAnsi" w:hAnsiTheme="majorHAnsi" w:cs="Times New Roman"/>
          <w:sz w:val="22"/>
          <w:szCs w:val="22"/>
        </w:rPr>
        <w:t xml:space="preserve"> S</w:t>
      </w:r>
      <w:r w:rsidR="003B4D65" w:rsidRPr="005D687B">
        <w:rPr>
          <w:rFonts w:asciiTheme="majorHAnsi" w:hAnsiTheme="majorHAnsi" w:cs="Times New Roman"/>
          <w:sz w:val="22"/>
          <w:szCs w:val="22"/>
        </w:rPr>
        <w:t>tudents are not</w:t>
      </w:r>
      <w:r w:rsidR="00B56B8A" w:rsidRPr="005D687B">
        <w:rPr>
          <w:rFonts w:asciiTheme="majorHAnsi" w:hAnsiTheme="majorHAnsi" w:cs="Times New Roman"/>
          <w:sz w:val="22"/>
          <w:szCs w:val="22"/>
        </w:rPr>
        <w:t>, however,</w:t>
      </w:r>
      <w:r w:rsidR="003B4D65" w:rsidRPr="005D687B">
        <w:rPr>
          <w:rFonts w:asciiTheme="majorHAnsi" w:hAnsiTheme="majorHAnsi" w:cs="Times New Roman"/>
          <w:sz w:val="22"/>
          <w:szCs w:val="22"/>
        </w:rPr>
        <w:t xml:space="preserve"> best placed to decide what would constitute a university education in a field - those best placed are the professional academics who are fully immersed within the current state of the field, and the role of the academic cannot be reduced to a salesperson serving a customer who is always right (Hussey and Smith</w:t>
      </w:r>
      <w:r w:rsidR="00B56B8A" w:rsidRPr="005D687B">
        <w:rPr>
          <w:rFonts w:asciiTheme="majorHAnsi" w:hAnsiTheme="majorHAnsi" w:cs="Times New Roman"/>
          <w:sz w:val="22"/>
          <w:szCs w:val="22"/>
        </w:rPr>
        <w:t>,</w:t>
      </w:r>
      <w:r w:rsidR="003B4D65" w:rsidRPr="005D687B">
        <w:rPr>
          <w:rFonts w:asciiTheme="majorHAnsi" w:hAnsiTheme="majorHAnsi" w:cs="Times New Roman"/>
          <w:sz w:val="22"/>
          <w:szCs w:val="22"/>
        </w:rPr>
        <w:t xml:space="preserve"> 2011: 49).</w:t>
      </w:r>
    </w:p>
    <w:p w14:paraId="2BA15D87" w14:textId="326ADC52" w:rsidR="00500A0F" w:rsidRPr="005D687B" w:rsidRDefault="00500A0F" w:rsidP="005D687B">
      <w:pPr>
        <w:spacing w:after="200" w:line="276" w:lineRule="auto"/>
        <w:jc w:val="both"/>
        <w:rPr>
          <w:rFonts w:asciiTheme="majorHAnsi" w:hAnsiTheme="majorHAnsi" w:cs="Times New Roman"/>
          <w:i/>
          <w:sz w:val="22"/>
          <w:szCs w:val="22"/>
        </w:rPr>
      </w:pPr>
      <w:r w:rsidRPr="005D687B">
        <w:rPr>
          <w:rFonts w:asciiTheme="majorHAnsi" w:hAnsiTheme="majorHAnsi" w:cs="Times New Roman"/>
          <w:i/>
          <w:sz w:val="22"/>
          <w:szCs w:val="22"/>
        </w:rPr>
        <w:t>Government Regulation and Management</w:t>
      </w:r>
      <w:r w:rsidR="00BC6FA8" w:rsidRPr="005D687B">
        <w:rPr>
          <w:rFonts w:asciiTheme="majorHAnsi" w:hAnsiTheme="majorHAnsi" w:cs="Times New Roman"/>
          <w:i/>
          <w:sz w:val="22"/>
          <w:szCs w:val="22"/>
        </w:rPr>
        <w:t xml:space="preserve"> of Higher Education</w:t>
      </w:r>
    </w:p>
    <w:p w14:paraId="1785EAED" w14:textId="551DCC58" w:rsidR="00BC6FA8" w:rsidRPr="005D687B" w:rsidRDefault="00E402E2" w:rsidP="005D687B">
      <w:pPr>
        <w:spacing w:after="200" w:line="276" w:lineRule="auto"/>
        <w:jc w:val="both"/>
        <w:rPr>
          <w:rFonts w:asciiTheme="majorHAnsi" w:hAnsiTheme="majorHAnsi" w:cs="Times New Roman"/>
          <w:sz w:val="22"/>
          <w:szCs w:val="22"/>
        </w:rPr>
      </w:pPr>
      <w:r w:rsidRPr="005D687B">
        <w:rPr>
          <w:rFonts w:asciiTheme="majorHAnsi" w:hAnsiTheme="majorHAnsi" w:cs="Times New Roman"/>
          <w:sz w:val="22"/>
          <w:szCs w:val="22"/>
        </w:rPr>
        <w:t>Regulation of the higher education market has not been left solely to student assessment</w:t>
      </w:r>
      <w:r w:rsidR="00E52F91" w:rsidRPr="005D687B">
        <w:rPr>
          <w:rFonts w:asciiTheme="majorHAnsi" w:hAnsiTheme="majorHAnsi" w:cs="Times New Roman"/>
          <w:sz w:val="22"/>
          <w:szCs w:val="22"/>
        </w:rPr>
        <w:t>. T</w:t>
      </w:r>
      <w:r w:rsidRPr="005D687B">
        <w:rPr>
          <w:rFonts w:asciiTheme="majorHAnsi" w:hAnsiTheme="majorHAnsi" w:cs="Times New Roman"/>
          <w:sz w:val="22"/>
          <w:szCs w:val="22"/>
        </w:rPr>
        <w:t>he recognition of the importance of higher education as a means for economic and social wellbeing means that it cannot be left wholly to be evaluated by market forces</w:t>
      </w:r>
      <w:r w:rsidR="00C44CA0" w:rsidRPr="005D687B">
        <w:rPr>
          <w:rFonts w:asciiTheme="majorHAnsi" w:hAnsiTheme="majorHAnsi" w:cs="Times New Roman"/>
          <w:sz w:val="22"/>
          <w:szCs w:val="22"/>
        </w:rPr>
        <w:t xml:space="preserve"> in the form of student satisfaction</w:t>
      </w:r>
      <w:r w:rsidR="00E52F91" w:rsidRPr="005D687B">
        <w:rPr>
          <w:rFonts w:asciiTheme="majorHAnsi" w:hAnsiTheme="majorHAnsi" w:cs="Times New Roman"/>
          <w:sz w:val="22"/>
          <w:szCs w:val="22"/>
        </w:rPr>
        <w:t>, and here we might pause over other instruments of assessment, standardisation and regularisation such as the QAA, HEFCE, or the work of the REF.</w:t>
      </w:r>
    </w:p>
    <w:p w14:paraId="2BEAA472" w14:textId="5BD26705" w:rsidR="00CB7FD6" w:rsidRPr="005D687B" w:rsidRDefault="006C0FBE" w:rsidP="005D687B">
      <w:pPr>
        <w:spacing w:after="200" w:line="276" w:lineRule="auto"/>
        <w:jc w:val="both"/>
        <w:rPr>
          <w:rFonts w:asciiTheme="majorHAnsi" w:hAnsiTheme="majorHAnsi" w:cs="Times New Roman"/>
          <w:sz w:val="22"/>
          <w:szCs w:val="22"/>
        </w:rPr>
      </w:pPr>
      <w:r w:rsidRPr="005D687B">
        <w:rPr>
          <w:rFonts w:asciiTheme="majorHAnsi" w:hAnsiTheme="majorHAnsi" w:cs="Times New Roman"/>
          <w:sz w:val="22"/>
          <w:szCs w:val="22"/>
        </w:rPr>
        <w:t>In principle</w:t>
      </w:r>
      <w:r w:rsidR="00BC6FA8" w:rsidRPr="005D687B">
        <w:rPr>
          <w:rFonts w:asciiTheme="majorHAnsi" w:hAnsiTheme="majorHAnsi" w:cs="Times New Roman"/>
          <w:sz w:val="22"/>
          <w:szCs w:val="22"/>
        </w:rPr>
        <w:t xml:space="preserve">, </w:t>
      </w:r>
      <w:r w:rsidR="009B572A" w:rsidRPr="005D687B">
        <w:rPr>
          <w:rFonts w:asciiTheme="majorHAnsi" w:hAnsiTheme="majorHAnsi" w:cs="Times New Roman"/>
          <w:sz w:val="22"/>
          <w:szCs w:val="22"/>
        </w:rPr>
        <w:t xml:space="preserve">some kind of </w:t>
      </w:r>
      <w:r w:rsidR="00BC6FA8" w:rsidRPr="005D687B">
        <w:rPr>
          <w:rFonts w:asciiTheme="majorHAnsi" w:hAnsiTheme="majorHAnsi" w:cs="Times New Roman"/>
          <w:sz w:val="22"/>
          <w:szCs w:val="22"/>
        </w:rPr>
        <w:t>regulation of the higher education industry, with a view to maintaining standards</w:t>
      </w:r>
      <w:r w:rsidR="00C44CA0" w:rsidRPr="005D687B">
        <w:rPr>
          <w:rFonts w:asciiTheme="majorHAnsi" w:hAnsiTheme="majorHAnsi" w:cs="Times New Roman"/>
          <w:sz w:val="22"/>
          <w:szCs w:val="22"/>
        </w:rPr>
        <w:t xml:space="preserve"> of scholarly enquiry and research</w:t>
      </w:r>
      <w:r w:rsidR="009B572A" w:rsidRPr="005D687B">
        <w:rPr>
          <w:rFonts w:asciiTheme="majorHAnsi" w:hAnsiTheme="majorHAnsi" w:cs="Times New Roman"/>
          <w:sz w:val="22"/>
          <w:szCs w:val="22"/>
        </w:rPr>
        <w:t>,</w:t>
      </w:r>
      <w:r w:rsidR="00BC6FA8" w:rsidRPr="005D687B">
        <w:rPr>
          <w:rFonts w:asciiTheme="majorHAnsi" w:hAnsiTheme="majorHAnsi" w:cs="Times New Roman"/>
          <w:sz w:val="22"/>
          <w:szCs w:val="22"/>
        </w:rPr>
        <w:t xml:space="preserve"> is not </w:t>
      </w:r>
      <w:r w:rsidR="0070376A" w:rsidRPr="005D687B">
        <w:rPr>
          <w:rFonts w:asciiTheme="majorHAnsi" w:hAnsiTheme="majorHAnsi" w:cs="Times New Roman"/>
          <w:sz w:val="22"/>
          <w:szCs w:val="22"/>
        </w:rPr>
        <w:t>one that</w:t>
      </w:r>
      <w:r w:rsidR="00BC6FA8" w:rsidRPr="005D687B">
        <w:rPr>
          <w:rFonts w:asciiTheme="majorHAnsi" w:hAnsiTheme="majorHAnsi" w:cs="Times New Roman"/>
          <w:sz w:val="22"/>
          <w:szCs w:val="22"/>
        </w:rPr>
        <w:t xml:space="preserve"> is </w:t>
      </w:r>
      <w:r w:rsidR="0070376A" w:rsidRPr="005D687B">
        <w:rPr>
          <w:rFonts w:asciiTheme="majorHAnsi" w:hAnsiTheme="majorHAnsi" w:cs="Times New Roman"/>
          <w:sz w:val="22"/>
          <w:szCs w:val="22"/>
        </w:rPr>
        <w:t>negative</w:t>
      </w:r>
      <w:r w:rsidR="00C44CA0" w:rsidRPr="005D687B">
        <w:rPr>
          <w:rFonts w:asciiTheme="majorHAnsi" w:hAnsiTheme="majorHAnsi" w:cs="Times New Roman"/>
          <w:sz w:val="22"/>
          <w:szCs w:val="22"/>
        </w:rPr>
        <w:t>.</w:t>
      </w:r>
      <w:r w:rsidR="0070376A" w:rsidRPr="005D687B">
        <w:rPr>
          <w:rFonts w:asciiTheme="majorHAnsi" w:hAnsiTheme="majorHAnsi" w:cs="Times New Roman"/>
          <w:sz w:val="22"/>
          <w:szCs w:val="22"/>
        </w:rPr>
        <w:t xml:space="preserve"> </w:t>
      </w:r>
      <w:r w:rsidR="00C44CA0" w:rsidRPr="005D687B">
        <w:rPr>
          <w:rFonts w:asciiTheme="majorHAnsi" w:hAnsiTheme="majorHAnsi" w:cs="Times New Roman"/>
          <w:sz w:val="22"/>
          <w:szCs w:val="22"/>
        </w:rPr>
        <w:t>It</w:t>
      </w:r>
      <w:r w:rsidR="00BC6FA8" w:rsidRPr="005D687B">
        <w:rPr>
          <w:rFonts w:asciiTheme="majorHAnsi" w:hAnsiTheme="majorHAnsi" w:cs="Times New Roman"/>
          <w:sz w:val="22"/>
          <w:szCs w:val="22"/>
        </w:rPr>
        <w:t xml:space="preserve"> is more the way in which </w:t>
      </w:r>
      <w:r w:rsidR="00E52F91" w:rsidRPr="005D687B">
        <w:rPr>
          <w:rFonts w:asciiTheme="majorHAnsi" w:hAnsiTheme="majorHAnsi" w:cs="Times New Roman"/>
          <w:sz w:val="22"/>
          <w:szCs w:val="22"/>
        </w:rPr>
        <w:t xml:space="preserve">this </w:t>
      </w:r>
      <w:r w:rsidR="00BC6FA8" w:rsidRPr="005D687B">
        <w:rPr>
          <w:rFonts w:asciiTheme="majorHAnsi" w:hAnsiTheme="majorHAnsi" w:cs="Times New Roman"/>
          <w:sz w:val="22"/>
          <w:szCs w:val="22"/>
        </w:rPr>
        <w:t>regulation and assess</w:t>
      </w:r>
      <w:r w:rsidR="0070376A" w:rsidRPr="005D687B">
        <w:rPr>
          <w:rFonts w:asciiTheme="majorHAnsi" w:hAnsiTheme="majorHAnsi" w:cs="Times New Roman"/>
          <w:sz w:val="22"/>
          <w:szCs w:val="22"/>
        </w:rPr>
        <w:t>ment has been, and is</w:t>
      </w:r>
      <w:r w:rsidR="00CB7FD6" w:rsidRPr="005D687B">
        <w:rPr>
          <w:rFonts w:asciiTheme="majorHAnsi" w:hAnsiTheme="majorHAnsi" w:cs="Times New Roman"/>
          <w:sz w:val="22"/>
          <w:szCs w:val="22"/>
        </w:rPr>
        <w:t xml:space="preserve">, </w:t>
      </w:r>
      <w:r w:rsidR="0070376A" w:rsidRPr="005D687B">
        <w:rPr>
          <w:rFonts w:asciiTheme="majorHAnsi" w:hAnsiTheme="majorHAnsi" w:cs="Times New Roman"/>
          <w:sz w:val="22"/>
          <w:szCs w:val="22"/>
        </w:rPr>
        <w:t>gui</w:t>
      </w:r>
      <w:r w:rsidR="00CB7FD6" w:rsidRPr="005D687B">
        <w:rPr>
          <w:rFonts w:asciiTheme="majorHAnsi" w:hAnsiTheme="majorHAnsi" w:cs="Times New Roman"/>
          <w:sz w:val="22"/>
          <w:szCs w:val="22"/>
        </w:rPr>
        <w:t xml:space="preserve">ded by principles of </w:t>
      </w:r>
      <w:r w:rsidR="0070376A" w:rsidRPr="005D687B">
        <w:rPr>
          <w:rFonts w:asciiTheme="majorHAnsi" w:hAnsiTheme="majorHAnsi" w:cs="Times New Roman"/>
          <w:sz w:val="22"/>
          <w:szCs w:val="22"/>
        </w:rPr>
        <w:t>'bureaucratic accountability' that is problematic (Nixon</w:t>
      </w:r>
      <w:r w:rsidR="00B56B8A" w:rsidRPr="005D687B">
        <w:rPr>
          <w:rFonts w:asciiTheme="majorHAnsi" w:hAnsiTheme="majorHAnsi" w:cs="Times New Roman"/>
          <w:sz w:val="22"/>
          <w:szCs w:val="22"/>
        </w:rPr>
        <w:t>,</w:t>
      </w:r>
      <w:r w:rsidR="0070376A" w:rsidRPr="005D687B">
        <w:rPr>
          <w:rFonts w:asciiTheme="majorHAnsi" w:hAnsiTheme="majorHAnsi" w:cs="Times New Roman"/>
          <w:sz w:val="22"/>
          <w:szCs w:val="22"/>
        </w:rPr>
        <w:t xml:space="preserve"> 2011:43). Imposition of external</w:t>
      </w:r>
      <w:r w:rsidR="00CB7FD6" w:rsidRPr="005D687B">
        <w:rPr>
          <w:rFonts w:asciiTheme="majorHAnsi" w:hAnsiTheme="majorHAnsi" w:cs="Times New Roman"/>
          <w:sz w:val="22"/>
          <w:szCs w:val="22"/>
        </w:rPr>
        <w:t xml:space="preserve"> measures of standards again mirrors wider trends in neoliberal </w:t>
      </w:r>
      <w:r w:rsidR="00C71942" w:rsidRPr="005D687B">
        <w:rPr>
          <w:rFonts w:asciiTheme="majorHAnsi" w:hAnsiTheme="majorHAnsi" w:cs="Times New Roman"/>
          <w:sz w:val="22"/>
          <w:szCs w:val="22"/>
        </w:rPr>
        <w:t>concepts</w:t>
      </w:r>
      <w:r w:rsidR="00CB7FD6" w:rsidRPr="005D687B">
        <w:rPr>
          <w:rFonts w:asciiTheme="majorHAnsi" w:hAnsiTheme="majorHAnsi" w:cs="Times New Roman"/>
          <w:sz w:val="22"/>
          <w:szCs w:val="22"/>
        </w:rPr>
        <w:t xml:space="preserve"> of </w:t>
      </w:r>
      <w:r w:rsidR="00B56B8A" w:rsidRPr="005D687B">
        <w:rPr>
          <w:rFonts w:asciiTheme="majorHAnsi" w:hAnsiTheme="majorHAnsi" w:cs="Times New Roman"/>
          <w:sz w:val="22"/>
          <w:szCs w:val="22"/>
        </w:rPr>
        <w:t>the nature of professions</w:t>
      </w:r>
      <w:r w:rsidR="00CB7FD6" w:rsidRPr="005D687B">
        <w:rPr>
          <w:rFonts w:asciiTheme="majorHAnsi" w:hAnsiTheme="majorHAnsi" w:cs="Times New Roman"/>
          <w:sz w:val="22"/>
          <w:szCs w:val="22"/>
        </w:rPr>
        <w:t>; professions are not to be trusted to police their own standards, as they are self-interested and</w:t>
      </w:r>
      <w:r w:rsidR="00C71942" w:rsidRPr="005D687B">
        <w:rPr>
          <w:rFonts w:asciiTheme="majorHAnsi" w:hAnsiTheme="majorHAnsi" w:cs="Times New Roman"/>
          <w:sz w:val="22"/>
          <w:szCs w:val="22"/>
        </w:rPr>
        <w:t xml:space="preserve"> therefore</w:t>
      </w:r>
      <w:r w:rsidR="00CB7FD6" w:rsidRPr="005D687B">
        <w:rPr>
          <w:rFonts w:asciiTheme="majorHAnsi" w:hAnsiTheme="majorHAnsi" w:cs="Times New Roman"/>
          <w:sz w:val="22"/>
          <w:szCs w:val="22"/>
        </w:rPr>
        <w:t xml:space="preserve"> 'indulge in rent-seeking behaviour'</w:t>
      </w:r>
      <w:r w:rsidR="00C71942" w:rsidRPr="005D687B">
        <w:rPr>
          <w:rFonts w:asciiTheme="majorHAnsi" w:hAnsiTheme="majorHAnsi" w:cs="Times New Roman"/>
          <w:sz w:val="22"/>
          <w:szCs w:val="22"/>
        </w:rPr>
        <w:t xml:space="preserve"> which s</w:t>
      </w:r>
      <w:r w:rsidR="00B56B8A" w:rsidRPr="005D687B">
        <w:rPr>
          <w:rFonts w:asciiTheme="majorHAnsi" w:hAnsiTheme="majorHAnsi" w:cs="Times New Roman"/>
          <w:sz w:val="22"/>
          <w:szCs w:val="22"/>
        </w:rPr>
        <w:t>hould be monitored and curbed</w:t>
      </w:r>
      <w:r w:rsidR="00CB7FD6" w:rsidRPr="005D687B">
        <w:rPr>
          <w:rFonts w:asciiTheme="majorHAnsi" w:hAnsiTheme="majorHAnsi" w:cs="Times New Roman"/>
          <w:sz w:val="22"/>
          <w:szCs w:val="22"/>
        </w:rPr>
        <w:t xml:space="preserve"> (</w:t>
      </w:r>
      <w:proofErr w:type="spellStart"/>
      <w:r w:rsidR="00CB7FD6" w:rsidRPr="005D687B">
        <w:rPr>
          <w:rFonts w:asciiTheme="majorHAnsi" w:hAnsiTheme="majorHAnsi" w:cs="Times New Roman"/>
          <w:sz w:val="22"/>
          <w:szCs w:val="22"/>
        </w:rPr>
        <w:t>Olssen</w:t>
      </w:r>
      <w:proofErr w:type="spellEnd"/>
      <w:r w:rsidR="00CB7FD6" w:rsidRPr="005D687B">
        <w:rPr>
          <w:rFonts w:asciiTheme="majorHAnsi" w:hAnsiTheme="majorHAnsi" w:cs="Times New Roman"/>
          <w:sz w:val="22"/>
          <w:szCs w:val="22"/>
        </w:rPr>
        <w:t xml:space="preserve"> and Peters</w:t>
      </w:r>
      <w:r w:rsidR="00B56B8A" w:rsidRPr="005D687B">
        <w:rPr>
          <w:rFonts w:asciiTheme="majorHAnsi" w:hAnsiTheme="majorHAnsi" w:cs="Times New Roman"/>
          <w:sz w:val="22"/>
          <w:szCs w:val="22"/>
        </w:rPr>
        <w:t>,</w:t>
      </w:r>
      <w:r w:rsidR="00CB7FD6" w:rsidRPr="005D687B">
        <w:rPr>
          <w:rFonts w:asciiTheme="majorHAnsi" w:hAnsiTheme="majorHAnsi" w:cs="Times New Roman"/>
          <w:sz w:val="22"/>
          <w:szCs w:val="22"/>
        </w:rPr>
        <w:t xml:space="preserve"> 2005: 325). The fact that this co</w:t>
      </w:r>
      <w:r w:rsidR="00B56B8A" w:rsidRPr="005D687B">
        <w:rPr>
          <w:rFonts w:asciiTheme="majorHAnsi" w:hAnsiTheme="majorHAnsi" w:cs="Times New Roman"/>
          <w:sz w:val="22"/>
          <w:szCs w:val="22"/>
        </w:rPr>
        <w:t xml:space="preserve">nstant interrogation of methods, </w:t>
      </w:r>
      <w:r w:rsidR="00CB7FD6" w:rsidRPr="005D687B">
        <w:rPr>
          <w:rFonts w:asciiTheme="majorHAnsi" w:hAnsiTheme="majorHAnsi" w:cs="Times New Roman"/>
          <w:sz w:val="22"/>
          <w:szCs w:val="22"/>
        </w:rPr>
        <w:t>knowledge</w:t>
      </w:r>
      <w:r w:rsidR="00B56B8A" w:rsidRPr="005D687B">
        <w:rPr>
          <w:rFonts w:asciiTheme="majorHAnsi" w:hAnsiTheme="majorHAnsi" w:cs="Times New Roman"/>
          <w:sz w:val="22"/>
          <w:szCs w:val="22"/>
        </w:rPr>
        <w:t xml:space="preserve"> and learning</w:t>
      </w:r>
      <w:r w:rsidR="00CB7FD6" w:rsidRPr="005D687B">
        <w:rPr>
          <w:rFonts w:asciiTheme="majorHAnsi" w:hAnsiTheme="majorHAnsi" w:cs="Times New Roman"/>
          <w:sz w:val="22"/>
          <w:szCs w:val="22"/>
        </w:rPr>
        <w:t xml:space="preserve"> is the cornerstone of the purpose of universities and the education they provide is not considered enough to maintain standards effectively. Academics, like the student consumers, therefore must learn how to </w:t>
      </w:r>
      <w:r w:rsidR="00E52F91" w:rsidRPr="005D687B">
        <w:rPr>
          <w:rFonts w:asciiTheme="majorHAnsi" w:hAnsiTheme="majorHAnsi" w:cs="Times New Roman"/>
          <w:sz w:val="22"/>
          <w:szCs w:val="22"/>
        </w:rPr>
        <w:t>‘</w:t>
      </w:r>
      <w:r w:rsidR="00CB7FD6" w:rsidRPr="005D687B">
        <w:rPr>
          <w:rFonts w:asciiTheme="majorHAnsi" w:hAnsiTheme="majorHAnsi" w:cs="Times New Roman"/>
          <w:sz w:val="22"/>
          <w:szCs w:val="22"/>
        </w:rPr>
        <w:t>play the game</w:t>
      </w:r>
      <w:r w:rsidR="00E52F91" w:rsidRPr="005D687B">
        <w:rPr>
          <w:rFonts w:asciiTheme="majorHAnsi" w:hAnsiTheme="majorHAnsi" w:cs="Times New Roman"/>
          <w:sz w:val="22"/>
          <w:szCs w:val="22"/>
        </w:rPr>
        <w:t>’</w:t>
      </w:r>
      <w:r w:rsidR="00CB7FD6" w:rsidRPr="005D687B">
        <w:rPr>
          <w:rFonts w:asciiTheme="majorHAnsi" w:hAnsiTheme="majorHAnsi" w:cs="Times New Roman"/>
          <w:sz w:val="22"/>
          <w:szCs w:val="22"/>
        </w:rPr>
        <w:t xml:space="preserve"> in terms of balancing the evaluation of universities</w:t>
      </w:r>
      <w:r w:rsidR="00E52F91" w:rsidRPr="005D687B">
        <w:rPr>
          <w:rFonts w:asciiTheme="majorHAnsi" w:hAnsiTheme="majorHAnsi" w:cs="Times New Roman"/>
          <w:sz w:val="22"/>
          <w:szCs w:val="22"/>
        </w:rPr>
        <w:t>,</w:t>
      </w:r>
      <w:r w:rsidR="00CB7FD6" w:rsidRPr="005D687B">
        <w:rPr>
          <w:rFonts w:asciiTheme="majorHAnsi" w:hAnsiTheme="majorHAnsi" w:cs="Times New Roman"/>
          <w:sz w:val="22"/>
          <w:szCs w:val="22"/>
        </w:rPr>
        <w:t xml:space="preserve"> by both students and bodies such as the QAA, with maintaining academic integrity and safeguarding the non-economic purpose</w:t>
      </w:r>
      <w:r w:rsidR="00E52F91" w:rsidRPr="005D687B">
        <w:rPr>
          <w:rFonts w:asciiTheme="majorHAnsi" w:hAnsiTheme="majorHAnsi" w:cs="Times New Roman"/>
          <w:sz w:val="22"/>
          <w:szCs w:val="22"/>
        </w:rPr>
        <w:t>s</w:t>
      </w:r>
      <w:r w:rsidR="00CB7FD6" w:rsidRPr="005D687B">
        <w:rPr>
          <w:rFonts w:asciiTheme="majorHAnsi" w:hAnsiTheme="majorHAnsi" w:cs="Times New Roman"/>
          <w:sz w:val="22"/>
          <w:szCs w:val="22"/>
        </w:rPr>
        <w:t xml:space="preserve"> of education.</w:t>
      </w:r>
    </w:p>
    <w:p w14:paraId="72E4E440" w14:textId="43975936" w:rsidR="00DA18BF" w:rsidRPr="005D687B" w:rsidRDefault="00CB7FD6" w:rsidP="005D687B">
      <w:pPr>
        <w:spacing w:after="200" w:line="276" w:lineRule="auto"/>
        <w:jc w:val="both"/>
        <w:rPr>
          <w:rFonts w:asciiTheme="majorHAnsi" w:hAnsiTheme="majorHAnsi" w:cs="Times New Roman"/>
          <w:sz w:val="22"/>
          <w:szCs w:val="22"/>
        </w:rPr>
      </w:pPr>
      <w:r w:rsidRPr="005D687B">
        <w:rPr>
          <w:rFonts w:asciiTheme="majorHAnsi" w:hAnsiTheme="majorHAnsi" w:cs="Times New Roman"/>
          <w:sz w:val="22"/>
          <w:szCs w:val="22"/>
        </w:rPr>
        <w:t xml:space="preserve">These methods of measuring standards, as well as demoralising professional academics, therefore also </w:t>
      </w:r>
      <w:r w:rsidR="00E52F91" w:rsidRPr="005D687B">
        <w:rPr>
          <w:rFonts w:asciiTheme="majorHAnsi" w:hAnsiTheme="majorHAnsi" w:cs="Times New Roman"/>
          <w:sz w:val="22"/>
          <w:szCs w:val="22"/>
        </w:rPr>
        <w:t xml:space="preserve">have </w:t>
      </w:r>
      <w:r w:rsidRPr="005D687B">
        <w:rPr>
          <w:rFonts w:asciiTheme="majorHAnsi" w:hAnsiTheme="majorHAnsi" w:cs="Times New Roman"/>
          <w:sz w:val="22"/>
          <w:szCs w:val="22"/>
        </w:rPr>
        <w:t xml:space="preserve">an impact on </w:t>
      </w:r>
      <w:r w:rsidR="00BC6FA8" w:rsidRPr="005D687B">
        <w:rPr>
          <w:rFonts w:asciiTheme="majorHAnsi" w:hAnsiTheme="majorHAnsi" w:cs="Times New Roman"/>
          <w:sz w:val="22"/>
          <w:szCs w:val="22"/>
        </w:rPr>
        <w:t>the education</w:t>
      </w:r>
      <w:r w:rsidRPr="005D687B">
        <w:rPr>
          <w:rFonts w:asciiTheme="majorHAnsi" w:hAnsiTheme="majorHAnsi" w:cs="Times New Roman"/>
          <w:sz w:val="22"/>
          <w:szCs w:val="22"/>
        </w:rPr>
        <w:t xml:space="preserve"> that universities provide </w:t>
      </w:r>
      <w:r w:rsidR="003F46D1" w:rsidRPr="005D687B">
        <w:rPr>
          <w:rFonts w:asciiTheme="majorHAnsi" w:hAnsiTheme="majorHAnsi" w:cs="Times New Roman"/>
          <w:sz w:val="22"/>
          <w:szCs w:val="22"/>
        </w:rPr>
        <w:t>(Hussey and Smith</w:t>
      </w:r>
      <w:r w:rsidR="00B56B8A" w:rsidRPr="005D687B">
        <w:rPr>
          <w:rFonts w:asciiTheme="majorHAnsi" w:hAnsiTheme="majorHAnsi" w:cs="Times New Roman"/>
          <w:sz w:val="22"/>
          <w:szCs w:val="22"/>
        </w:rPr>
        <w:t>,</w:t>
      </w:r>
      <w:r w:rsidR="003F46D1" w:rsidRPr="005D687B">
        <w:rPr>
          <w:rFonts w:asciiTheme="majorHAnsi" w:hAnsiTheme="majorHAnsi" w:cs="Times New Roman"/>
          <w:sz w:val="22"/>
          <w:szCs w:val="22"/>
        </w:rPr>
        <w:t xml:space="preserve"> 2011: 21</w:t>
      </w:r>
      <w:r w:rsidR="006C0FBE" w:rsidRPr="005D687B">
        <w:rPr>
          <w:rFonts w:asciiTheme="majorHAnsi" w:hAnsiTheme="majorHAnsi" w:cs="Times New Roman"/>
          <w:sz w:val="22"/>
          <w:szCs w:val="22"/>
        </w:rPr>
        <w:t>)</w:t>
      </w:r>
      <w:r w:rsidR="00BC6FA8" w:rsidRPr="005D687B">
        <w:rPr>
          <w:rFonts w:asciiTheme="majorHAnsi" w:hAnsiTheme="majorHAnsi" w:cs="Times New Roman"/>
          <w:sz w:val="22"/>
          <w:szCs w:val="22"/>
        </w:rPr>
        <w:t xml:space="preserve">. </w:t>
      </w:r>
      <w:r w:rsidR="003F46D1" w:rsidRPr="005D687B">
        <w:rPr>
          <w:rFonts w:asciiTheme="majorHAnsi" w:hAnsiTheme="majorHAnsi" w:cs="Times New Roman"/>
          <w:sz w:val="22"/>
          <w:szCs w:val="22"/>
        </w:rPr>
        <w:t xml:space="preserve">The ideal of a liberal education, outlined at the </w:t>
      </w:r>
      <w:r w:rsidR="00E52F91" w:rsidRPr="005D687B">
        <w:rPr>
          <w:rFonts w:asciiTheme="majorHAnsi" w:hAnsiTheme="majorHAnsi" w:cs="Times New Roman"/>
          <w:sz w:val="22"/>
          <w:szCs w:val="22"/>
        </w:rPr>
        <w:t>opening of the present article</w:t>
      </w:r>
      <w:r w:rsidR="003F46D1" w:rsidRPr="005D687B">
        <w:rPr>
          <w:rFonts w:asciiTheme="majorHAnsi" w:hAnsiTheme="majorHAnsi" w:cs="Times New Roman"/>
          <w:sz w:val="22"/>
          <w:szCs w:val="22"/>
        </w:rPr>
        <w:t xml:space="preserve">, as an exposure within universities to the construction of and challenging of knowledge, is less </w:t>
      </w:r>
      <w:r w:rsidR="003F46D1" w:rsidRPr="005D687B">
        <w:rPr>
          <w:rFonts w:asciiTheme="majorHAnsi" w:hAnsiTheme="majorHAnsi" w:cs="Times New Roman"/>
          <w:sz w:val="22"/>
          <w:szCs w:val="22"/>
        </w:rPr>
        <w:lastRenderedPageBreak/>
        <w:t>easily measureable than, say, the achievement of a set of learning outcomes defined at the session, module and degree level that are well-placed to measure the acquisition of specific skill or knowledge sets</w:t>
      </w:r>
      <w:r w:rsidR="009952EC" w:rsidRPr="005D687B">
        <w:rPr>
          <w:rFonts w:asciiTheme="majorHAnsi" w:hAnsiTheme="majorHAnsi" w:cs="Times New Roman"/>
          <w:sz w:val="22"/>
          <w:szCs w:val="22"/>
        </w:rPr>
        <w:t xml:space="preserve"> (Nixon</w:t>
      </w:r>
      <w:r w:rsidR="00B56B8A" w:rsidRPr="005D687B">
        <w:rPr>
          <w:rFonts w:asciiTheme="majorHAnsi" w:hAnsiTheme="majorHAnsi" w:cs="Times New Roman"/>
          <w:sz w:val="22"/>
          <w:szCs w:val="22"/>
        </w:rPr>
        <w:t>,</w:t>
      </w:r>
      <w:r w:rsidR="009952EC" w:rsidRPr="005D687B">
        <w:rPr>
          <w:rFonts w:asciiTheme="majorHAnsi" w:hAnsiTheme="majorHAnsi" w:cs="Times New Roman"/>
          <w:sz w:val="22"/>
          <w:szCs w:val="22"/>
        </w:rPr>
        <w:t xml:space="preserve"> 2012: 90)</w:t>
      </w:r>
      <w:r w:rsidR="003F46D1" w:rsidRPr="005D687B">
        <w:rPr>
          <w:rFonts w:asciiTheme="majorHAnsi" w:hAnsiTheme="majorHAnsi" w:cs="Times New Roman"/>
          <w:sz w:val="22"/>
          <w:szCs w:val="22"/>
        </w:rPr>
        <w:t xml:space="preserve">. With a trend towards measuring comes a trend away from those things that cannot be measured or audited easily, and as such little emphasis is placed on the personal development so beloved of the traditional liberal view of higher education (Jones </w:t>
      </w:r>
      <w:r w:rsidR="00DA18BF" w:rsidRPr="005D687B">
        <w:rPr>
          <w:rFonts w:asciiTheme="majorHAnsi" w:hAnsiTheme="majorHAnsi" w:cs="Times New Roman"/>
          <w:sz w:val="22"/>
          <w:szCs w:val="22"/>
        </w:rPr>
        <w:t xml:space="preserve">&amp; Thomas </w:t>
      </w:r>
      <w:r w:rsidR="003F46D1" w:rsidRPr="005D687B">
        <w:rPr>
          <w:rFonts w:asciiTheme="majorHAnsi" w:hAnsiTheme="majorHAnsi" w:cs="Times New Roman"/>
          <w:sz w:val="22"/>
          <w:szCs w:val="22"/>
        </w:rPr>
        <w:t xml:space="preserve">2003). However insidious this trend to measurement seems, it cannot be avoided as the government has </w:t>
      </w:r>
      <w:r w:rsidR="00FA520E" w:rsidRPr="005D687B">
        <w:rPr>
          <w:rFonts w:asciiTheme="majorHAnsi" w:hAnsiTheme="majorHAnsi" w:cs="Times New Roman"/>
          <w:sz w:val="22"/>
          <w:szCs w:val="22"/>
        </w:rPr>
        <w:t xml:space="preserve">pledged to ask universities to make the results of these measurements </w:t>
      </w:r>
      <w:r w:rsidR="00C44CA0" w:rsidRPr="005D687B">
        <w:rPr>
          <w:rFonts w:asciiTheme="majorHAnsi" w:hAnsiTheme="majorHAnsi" w:cs="Times New Roman"/>
          <w:sz w:val="22"/>
          <w:szCs w:val="22"/>
        </w:rPr>
        <w:t>available</w:t>
      </w:r>
      <w:r w:rsidR="00FA520E" w:rsidRPr="005D687B">
        <w:rPr>
          <w:rFonts w:asciiTheme="majorHAnsi" w:hAnsiTheme="majorHAnsi" w:cs="Times New Roman"/>
          <w:sz w:val="22"/>
          <w:szCs w:val="22"/>
        </w:rPr>
        <w:t xml:space="preserve"> to student consumers to further inform their choice of which </w:t>
      </w:r>
      <w:r w:rsidR="00C44CA0" w:rsidRPr="005D687B">
        <w:rPr>
          <w:rFonts w:asciiTheme="majorHAnsi" w:hAnsiTheme="majorHAnsi" w:cs="Times New Roman"/>
          <w:sz w:val="22"/>
          <w:szCs w:val="22"/>
        </w:rPr>
        <w:t xml:space="preserve">education to purchase (DBIS, 2011). </w:t>
      </w:r>
      <w:r w:rsidR="00B56B8A" w:rsidRPr="005D687B">
        <w:rPr>
          <w:rFonts w:asciiTheme="majorHAnsi" w:hAnsiTheme="majorHAnsi" w:cs="Times New Roman"/>
          <w:sz w:val="22"/>
          <w:szCs w:val="22"/>
        </w:rPr>
        <w:t>Added to this, the</w:t>
      </w:r>
      <w:r w:rsidR="00C44CA0" w:rsidRPr="005D687B">
        <w:rPr>
          <w:rFonts w:asciiTheme="majorHAnsi" w:hAnsiTheme="majorHAnsi" w:cs="Times New Roman"/>
          <w:sz w:val="22"/>
          <w:szCs w:val="22"/>
        </w:rPr>
        <w:t xml:space="preserve"> rise of the culture of education as consisting of a series of uniform blocks which can be measured and compared across institutions has a wider context in the movements towards the idea of students moving across international boundaries. Polici</w:t>
      </w:r>
      <w:r w:rsidR="009C4D78" w:rsidRPr="005D687B">
        <w:rPr>
          <w:rFonts w:asciiTheme="majorHAnsi" w:hAnsiTheme="majorHAnsi" w:cs="Times New Roman"/>
          <w:sz w:val="22"/>
          <w:szCs w:val="22"/>
        </w:rPr>
        <w:t xml:space="preserve">es such as the Bologna </w:t>
      </w:r>
      <w:r w:rsidR="00B2353B" w:rsidRPr="005D687B">
        <w:rPr>
          <w:rFonts w:asciiTheme="majorHAnsi" w:hAnsiTheme="majorHAnsi" w:cs="Times New Roman"/>
          <w:sz w:val="22"/>
          <w:szCs w:val="22"/>
        </w:rPr>
        <w:t>Process, which</w:t>
      </w:r>
      <w:r w:rsidR="00C44CA0" w:rsidRPr="005D687B">
        <w:rPr>
          <w:rFonts w:asciiTheme="majorHAnsi" w:hAnsiTheme="majorHAnsi" w:cs="Times New Roman"/>
          <w:sz w:val="22"/>
          <w:szCs w:val="22"/>
        </w:rPr>
        <w:t xml:space="preserve"> </w:t>
      </w:r>
      <w:r w:rsidR="00DA18BF" w:rsidRPr="005D687B">
        <w:rPr>
          <w:rFonts w:asciiTheme="majorHAnsi" w:hAnsiTheme="majorHAnsi" w:cs="Times New Roman"/>
          <w:sz w:val="22"/>
          <w:szCs w:val="22"/>
        </w:rPr>
        <w:t xml:space="preserve">committed to </w:t>
      </w:r>
      <w:r w:rsidR="007F063D" w:rsidRPr="005D687B">
        <w:rPr>
          <w:rFonts w:asciiTheme="majorHAnsi" w:hAnsiTheme="majorHAnsi" w:cs="Times New Roman"/>
          <w:sz w:val="22"/>
          <w:szCs w:val="22"/>
        </w:rPr>
        <w:t xml:space="preserve">the </w:t>
      </w:r>
      <w:r w:rsidR="00DA18BF" w:rsidRPr="005D687B">
        <w:rPr>
          <w:rFonts w:asciiTheme="majorHAnsi" w:hAnsiTheme="majorHAnsi" w:cs="Times New Roman"/>
          <w:sz w:val="22"/>
          <w:szCs w:val="22"/>
        </w:rPr>
        <w:t>standardisation of higher education across Europe in order to promote comparability and ease of movement between institutions</w:t>
      </w:r>
      <w:r w:rsidR="00B2353B">
        <w:rPr>
          <w:rFonts w:asciiTheme="majorHAnsi" w:hAnsiTheme="majorHAnsi" w:cs="Times New Roman"/>
          <w:sz w:val="22"/>
          <w:szCs w:val="22"/>
        </w:rPr>
        <w:t>,</w:t>
      </w:r>
      <w:r w:rsidR="00DA18BF" w:rsidRPr="005D687B">
        <w:rPr>
          <w:rFonts w:asciiTheme="majorHAnsi" w:hAnsiTheme="majorHAnsi" w:cs="Times New Roman"/>
          <w:sz w:val="22"/>
          <w:szCs w:val="22"/>
        </w:rPr>
        <w:t xml:space="preserve"> enhance this idea of a portable, modular education (Harris</w:t>
      </w:r>
      <w:r w:rsidR="00B56B8A" w:rsidRPr="005D687B">
        <w:rPr>
          <w:rFonts w:asciiTheme="majorHAnsi" w:hAnsiTheme="majorHAnsi" w:cs="Times New Roman"/>
          <w:sz w:val="22"/>
          <w:szCs w:val="22"/>
        </w:rPr>
        <w:t>,</w:t>
      </w:r>
      <w:r w:rsidR="00DA18BF" w:rsidRPr="005D687B">
        <w:rPr>
          <w:rFonts w:asciiTheme="majorHAnsi" w:hAnsiTheme="majorHAnsi" w:cs="Times New Roman"/>
          <w:sz w:val="22"/>
          <w:szCs w:val="22"/>
        </w:rPr>
        <w:t xml:space="preserve"> 2012:</w:t>
      </w:r>
      <w:r w:rsidR="00B56B8A" w:rsidRPr="005D687B">
        <w:rPr>
          <w:rFonts w:asciiTheme="majorHAnsi" w:hAnsiTheme="majorHAnsi" w:cs="Times New Roman"/>
          <w:sz w:val="22"/>
          <w:szCs w:val="22"/>
        </w:rPr>
        <w:t xml:space="preserve"> </w:t>
      </w:r>
      <w:r w:rsidR="00DA18BF" w:rsidRPr="005D687B">
        <w:rPr>
          <w:rFonts w:asciiTheme="majorHAnsi" w:hAnsiTheme="majorHAnsi" w:cs="Times New Roman"/>
          <w:sz w:val="22"/>
          <w:szCs w:val="22"/>
        </w:rPr>
        <w:t>31). Yet whilst experience of other cultures would no doubt be a welcome part of more mobile</w:t>
      </w:r>
      <w:r w:rsidR="0070376A" w:rsidRPr="005D687B">
        <w:rPr>
          <w:rFonts w:asciiTheme="majorHAnsi" w:hAnsiTheme="majorHAnsi" w:cs="Times New Roman"/>
          <w:sz w:val="22"/>
          <w:szCs w:val="22"/>
        </w:rPr>
        <w:t xml:space="preserve"> educations across the EU, its</w:t>
      </w:r>
      <w:r w:rsidR="00DA18BF" w:rsidRPr="005D687B">
        <w:rPr>
          <w:rFonts w:asciiTheme="majorHAnsi" w:hAnsiTheme="majorHAnsi" w:cs="Times New Roman"/>
          <w:sz w:val="22"/>
          <w:szCs w:val="22"/>
        </w:rPr>
        <w:t xml:space="preserve"> benefits</w:t>
      </w:r>
      <w:r w:rsidR="0070376A" w:rsidRPr="005D687B">
        <w:rPr>
          <w:rFonts w:asciiTheme="majorHAnsi" w:hAnsiTheme="majorHAnsi" w:cs="Times New Roman"/>
          <w:sz w:val="22"/>
          <w:szCs w:val="22"/>
        </w:rPr>
        <w:t xml:space="preserve"> may be outweighed by the resulting 'rootless' format of modules that do little to foster long-term intellectual in</w:t>
      </w:r>
      <w:r w:rsidR="00B56B8A" w:rsidRPr="005D687B">
        <w:rPr>
          <w:rFonts w:asciiTheme="majorHAnsi" w:hAnsiTheme="majorHAnsi" w:cs="Times New Roman"/>
          <w:sz w:val="22"/>
          <w:szCs w:val="22"/>
        </w:rPr>
        <w:t>vestment in topics (Inglis, 2011</w:t>
      </w:r>
      <w:r w:rsidR="0070376A" w:rsidRPr="005D687B">
        <w:rPr>
          <w:rFonts w:asciiTheme="majorHAnsi" w:hAnsiTheme="majorHAnsi" w:cs="Times New Roman"/>
          <w:sz w:val="22"/>
          <w:szCs w:val="22"/>
        </w:rPr>
        <w:t>).</w:t>
      </w:r>
    </w:p>
    <w:p w14:paraId="74B298C9" w14:textId="1650BBDD" w:rsidR="00576A89" w:rsidRPr="005D687B" w:rsidRDefault="0054572B" w:rsidP="005D687B">
      <w:pPr>
        <w:spacing w:after="200" w:line="276" w:lineRule="auto"/>
        <w:rPr>
          <w:rFonts w:asciiTheme="majorHAnsi" w:hAnsiTheme="majorHAnsi" w:cs="Times New Roman"/>
          <w:i/>
          <w:sz w:val="22"/>
          <w:szCs w:val="22"/>
        </w:rPr>
      </w:pPr>
      <w:r w:rsidRPr="005D687B">
        <w:rPr>
          <w:rFonts w:asciiTheme="majorHAnsi" w:hAnsiTheme="majorHAnsi" w:cs="Times New Roman"/>
          <w:i/>
          <w:sz w:val="22"/>
          <w:szCs w:val="22"/>
        </w:rPr>
        <w:t>Universities and Business</w:t>
      </w:r>
    </w:p>
    <w:p w14:paraId="37F1860F" w14:textId="1C813442" w:rsidR="004F39F8" w:rsidRPr="005D687B" w:rsidRDefault="0054572B" w:rsidP="005D687B">
      <w:pPr>
        <w:spacing w:after="200" w:line="276" w:lineRule="auto"/>
        <w:jc w:val="both"/>
        <w:rPr>
          <w:rFonts w:asciiTheme="majorHAnsi" w:hAnsiTheme="majorHAnsi" w:cs="Times New Roman"/>
          <w:sz w:val="22"/>
          <w:szCs w:val="22"/>
        </w:rPr>
      </w:pPr>
      <w:r w:rsidRPr="005D687B">
        <w:rPr>
          <w:rFonts w:asciiTheme="majorHAnsi" w:hAnsiTheme="majorHAnsi" w:cs="Times New Roman"/>
          <w:sz w:val="22"/>
          <w:szCs w:val="22"/>
        </w:rPr>
        <w:t>The final aspect of the changes in higher education that have affected its purpose in the last 20 years is the increasing emphasis on the usefulness of university educations to business and to the wider world</w:t>
      </w:r>
      <w:r w:rsidR="004F39F8" w:rsidRPr="005D687B">
        <w:rPr>
          <w:rFonts w:asciiTheme="majorHAnsi" w:hAnsiTheme="majorHAnsi" w:cs="Times New Roman"/>
          <w:sz w:val="22"/>
          <w:szCs w:val="22"/>
        </w:rPr>
        <w:t>, and the involvement of industry within this education and the functioning of universities.</w:t>
      </w:r>
      <w:r w:rsidR="000A2652" w:rsidRPr="005D687B">
        <w:rPr>
          <w:rFonts w:asciiTheme="majorHAnsi" w:hAnsiTheme="majorHAnsi" w:cs="Times New Roman"/>
          <w:sz w:val="22"/>
          <w:szCs w:val="22"/>
        </w:rPr>
        <w:t xml:space="preserve"> </w:t>
      </w:r>
      <w:r w:rsidR="001F7862" w:rsidRPr="005D687B">
        <w:rPr>
          <w:rFonts w:asciiTheme="majorHAnsi" w:hAnsiTheme="majorHAnsi" w:cs="Times New Roman"/>
          <w:sz w:val="22"/>
          <w:szCs w:val="22"/>
        </w:rPr>
        <w:t>The opening statement of the Dearing Report</w:t>
      </w:r>
      <w:r w:rsidR="004F39F8" w:rsidRPr="005D687B">
        <w:rPr>
          <w:rFonts w:asciiTheme="majorHAnsi" w:hAnsiTheme="majorHAnsi" w:cs="Times New Roman"/>
          <w:sz w:val="22"/>
          <w:szCs w:val="22"/>
        </w:rPr>
        <w:t xml:space="preserve"> outlined the purpose of education as enhancing life,</w:t>
      </w:r>
      <w:r w:rsidR="001F7862" w:rsidRPr="005D687B">
        <w:rPr>
          <w:rFonts w:asciiTheme="majorHAnsi" w:hAnsiTheme="majorHAnsi" w:cs="Times New Roman"/>
          <w:sz w:val="22"/>
          <w:szCs w:val="22"/>
        </w:rPr>
        <w:t xml:space="preserve"> and</w:t>
      </w:r>
      <w:r w:rsidR="004F39F8" w:rsidRPr="005D687B">
        <w:rPr>
          <w:rFonts w:asciiTheme="majorHAnsi" w:hAnsiTheme="majorHAnsi" w:cs="Times New Roman"/>
          <w:sz w:val="22"/>
          <w:szCs w:val="22"/>
        </w:rPr>
        <w:t xml:space="preserve"> leading to the development of 'our people, our society, and our economy.</w:t>
      </w:r>
      <w:r w:rsidR="001F7862" w:rsidRPr="005D687B">
        <w:rPr>
          <w:rFonts w:asciiTheme="majorHAnsi" w:hAnsiTheme="majorHAnsi" w:cs="Times New Roman"/>
          <w:sz w:val="22"/>
          <w:szCs w:val="22"/>
        </w:rPr>
        <w:t>’</w:t>
      </w:r>
      <w:r w:rsidR="004F39F8" w:rsidRPr="005D687B">
        <w:rPr>
          <w:rFonts w:asciiTheme="majorHAnsi" w:hAnsiTheme="majorHAnsi" w:cs="Times New Roman"/>
          <w:i/>
          <w:sz w:val="22"/>
          <w:szCs w:val="22"/>
        </w:rPr>
        <w:t xml:space="preserve"> </w:t>
      </w:r>
      <w:r w:rsidR="004F39F8" w:rsidRPr="005D687B">
        <w:rPr>
          <w:rFonts w:asciiTheme="majorHAnsi" w:hAnsiTheme="majorHAnsi" w:cs="Times New Roman"/>
          <w:sz w:val="22"/>
          <w:szCs w:val="22"/>
        </w:rPr>
        <w:t>(NCIHE, 1997: 7)</w:t>
      </w:r>
      <w:r w:rsidR="001F7862" w:rsidRPr="005D687B">
        <w:rPr>
          <w:rFonts w:asciiTheme="majorHAnsi" w:hAnsiTheme="majorHAnsi" w:cs="Times New Roman"/>
          <w:sz w:val="22"/>
          <w:szCs w:val="22"/>
        </w:rPr>
        <w:t>; in response,</w:t>
      </w:r>
      <w:r w:rsidR="004F39F8" w:rsidRPr="005D687B">
        <w:rPr>
          <w:rFonts w:asciiTheme="majorHAnsi" w:hAnsiTheme="majorHAnsi" w:cs="Times New Roman"/>
          <w:sz w:val="22"/>
          <w:szCs w:val="22"/>
        </w:rPr>
        <w:t xml:space="preserve"> the government proposed its goals for higher education as</w:t>
      </w:r>
      <w:r w:rsidR="00581666" w:rsidRPr="005D687B">
        <w:rPr>
          <w:rFonts w:asciiTheme="majorHAnsi" w:hAnsiTheme="majorHAnsi" w:cs="Times New Roman"/>
          <w:sz w:val="22"/>
          <w:szCs w:val="22"/>
        </w:rPr>
        <w:t>:</w:t>
      </w:r>
    </w:p>
    <w:p w14:paraId="3740903C" w14:textId="77777777" w:rsidR="004F39F8" w:rsidRPr="005D687B" w:rsidRDefault="004F39F8" w:rsidP="005D687B">
      <w:pPr>
        <w:pStyle w:val="ListParagraph"/>
        <w:numPr>
          <w:ilvl w:val="0"/>
          <w:numId w:val="4"/>
        </w:numPr>
        <w:spacing w:after="200" w:line="276" w:lineRule="auto"/>
        <w:jc w:val="both"/>
        <w:rPr>
          <w:rFonts w:asciiTheme="majorHAnsi" w:hAnsiTheme="majorHAnsi" w:cs="Times New Roman"/>
          <w:i/>
          <w:sz w:val="22"/>
          <w:szCs w:val="22"/>
        </w:rPr>
      </w:pPr>
      <w:r w:rsidRPr="005D687B">
        <w:rPr>
          <w:rFonts w:asciiTheme="majorHAnsi" w:hAnsiTheme="majorHAnsi" w:cs="Times New Roman"/>
          <w:i/>
          <w:sz w:val="22"/>
          <w:szCs w:val="22"/>
        </w:rPr>
        <w:t>increasing its contribution to the economy and its responsiveness to the needs of business;</w:t>
      </w:r>
    </w:p>
    <w:p w14:paraId="36C2DE37" w14:textId="23BE9382" w:rsidR="00581666" w:rsidRPr="005D687B" w:rsidRDefault="004F39F8" w:rsidP="005D687B">
      <w:pPr>
        <w:pStyle w:val="ListParagraph"/>
        <w:numPr>
          <w:ilvl w:val="0"/>
          <w:numId w:val="4"/>
        </w:numPr>
        <w:spacing w:after="200" w:line="276" w:lineRule="auto"/>
        <w:jc w:val="both"/>
        <w:rPr>
          <w:rFonts w:asciiTheme="majorHAnsi" w:hAnsiTheme="majorHAnsi" w:cs="Times New Roman"/>
          <w:i/>
          <w:sz w:val="22"/>
          <w:szCs w:val="22"/>
        </w:rPr>
      </w:pPr>
      <w:proofErr w:type="gramStart"/>
      <w:r w:rsidRPr="005D687B">
        <w:rPr>
          <w:rFonts w:asciiTheme="majorHAnsi" w:hAnsiTheme="majorHAnsi" w:cs="Times New Roman"/>
          <w:i/>
          <w:sz w:val="22"/>
          <w:szCs w:val="22"/>
        </w:rPr>
        <w:t>collaborating</w:t>
      </w:r>
      <w:proofErr w:type="gramEnd"/>
      <w:r w:rsidRPr="005D687B">
        <w:rPr>
          <w:rFonts w:asciiTheme="majorHAnsi" w:hAnsiTheme="majorHAnsi" w:cs="Times New Roman"/>
          <w:i/>
          <w:sz w:val="22"/>
          <w:szCs w:val="22"/>
        </w:rPr>
        <w:t xml:space="preserve"> more closely and effectively with other institutions and with the world of work; </w:t>
      </w:r>
      <w:r w:rsidRPr="005D687B">
        <w:rPr>
          <w:rFonts w:asciiTheme="majorHAnsi" w:hAnsiTheme="majorHAnsi" w:cs="Times New Roman"/>
          <w:sz w:val="22"/>
          <w:szCs w:val="22"/>
        </w:rPr>
        <w:t>(Higher Education in the 21st Century, 1998).</w:t>
      </w:r>
    </w:p>
    <w:p w14:paraId="6DB55543" w14:textId="7C6F545C" w:rsidR="00F81088" w:rsidRPr="005D687B" w:rsidRDefault="00581666" w:rsidP="005D687B">
      <w:pPr>
        <w:spacing w:after="200" w:line="276" w:lineRule="auto"/>
        <w:jc w:val="both"/>
        <w:rPr>
          <w:rFonts w:asciiTheme="majorHAnsi" w:hAnsiTheme="majorHAnsi" w:cs="Times New Roman"/>
          <w:sz w:val="22"/>
          <w:szCs w:val="22"/>
        </w:rPr>
      </w:pPr>
      <w:r w:rsidRPr="005D687B">
        <w:rPr>
          <w:rFonts w:asciiTheme="majorHAnsi" w:hAnsiTheme="majorHAnsi" w:cs="Times New Roman"/>
          <w:sz w:val="22"/>
          <w:szCs w:val="22"/>
        </w:rPr>
        <w:t>This explicit desire to involve the needs of industry, as well as to harness its financial reserves through partnerships between companies and universities both in the provision of education and the fund</w:t>
      </w:r>
      <w:r w:rsidR="006C7DC4" w:rsidRPr="005D687B">
        <w:rPr>
          <w:rFonts w:asciiTheme="majorHAnsi" w:hAnsiTheme="majorHAnsi" w:cs="Times New Roman"/>
          <w:sz w:val="22"/>
          <w:szCs w:val="22"/>
        </w:rPr>
        <w:t>ing of research has continued in</w:t>
      </w:r>
      <w:r w:rsidRPr="005D687B">
        <w:rPr>
          <w:rFonts w:asciiTheme="majorHAnsi" w:hAnsiTheme="majorHAnsi" w:cs="Times New Roman"/>
          <w:sz w:val="22"/>
          <w:szCs w:val="22"/>
        </w:rPr>
        <w:t xml:space="preserve"> recent White Papers (e.g. DBIS, 2011). Whilst some degree of collaboration with industry</w:t>
      </w:r>
      <w:r w:rsidR="009C4D78" w:rsidRPr="005D687B">
        <w:rPr>
          <w:rFonts w:asciiTheme="majorHAnsi" w:hAnsiTheme="majorHAnsi" w:cs="Times New Roman"/>
          <w:sz w:val="22"/>
          <w:szCs w:val="22"/>
        </w:rPr>
        <w:t xml:space="preserve"> can be mutually </w:t>
      </w:r>
      <w:r w:rsidRPr="005D687B">
        <w:rPr>
          <w:rFonts w:asciiTheme="majorHAnsi" w:hAnsiTheme="majorHAnsi" w:cs="Times New Roman"/>
          <w:sz w:val="22"/>
          <w:szCs w:val="22"/>
        </w:rPr>
        <w:t>financially and intellectually</w:t>
      </w:r>
      <w:r w:rsidR="009C4D78" w:rsidRPr="005D687B">
        <w:rPr>
          <w:rFonts w:asciiTheme="majorHAnsi" w:hAnsiTheme="majorHAnsi" w:cs="Times New Roman"/>
          <w:sz w:val="22"/>
          <w:szCs w:val="22"/>
        </w:rPr>
        <w:t xml:space="preserve"> beneficial for all parties,</w:t>
      </w:r>
      <w:r w:rsidRPr="005D687B">
        <w:rPr>
          <w:rFonts w:asciiTheme="majorHAnsi" w:hAnsiTheme="majorHAnsi" w:cs="Times New Roman"/>
          <w:sz w:val="22"/>
          <w:szCs w:val="22"/>
        </w:rPr>
        <w:t xml:space="preserve"> the merging of academic and commercial interests</w:t>
      </w:r>
      <w:r w:rsidR="00DA18BF" w:rsidRPr="005D687B">
        <w:rPr>
          <w:rFonts w:asciiTheme="majorHAnsi" w:hAnsiTheme="majorHAnsi" w:cs="Times New Roman"/>
          <w:sz w:val="22"/>
          <w:szCs w:val="22"/>
        </w:rPr>
        <w:t xml:space="preserve"> can impinge</w:t>
      </w:r>
      <w:r w:rsidRPr="005D687B">
        <w:rPr>
          <w:rFonts w:asciiTheme="majorHAnsi" w:hAnsiTheme="majorHAnsi" w:cs="Times New Roman"/>
          <w:sz w:val="22"/>
          <w:szCs w:val="22"/>
        </w:rPr>
        <w:t xml:space="preserve"> upon the concepts of the university and the education it provides as a space for free-thinking, independent of external influences</w:t>
      </w:r>
      <w:r w:rsidR="00DA18BF" w:rsidRPr="005D687B">
        <w:rPr>
          <w:rFonts w:asciiTheme="majorHAnsi" w:hAnsiTheme="majorHAnsi" w:cs="Times New Roman"/>
          <w:sz w:val="22"/>
          <w:szCs w:val="22"/>
        </w:rPr>
        <w:t xml:space="preserve"> (Shapiro</w:t>
      </w:r>
      <w:r w:rsidR="007F063D" w:rsidRPr="005D687B">
        <w:rPr>
          <w:rFonts w:asciiTheme="majorHAnsi" w:hAnsiTheme="majorHAnsi" w:cs="Times New Roman"/>
          <w:sz w:val="22"/>
          <w:szCs w:val="22"/>
        </w:rPr>
        <w:t>,</w:t>
      </w:r>
      <w:r w:rsidR="00DA18BF" w:rsidRPr="005D687B">
        <w:rPr>
          <w:rFonts w:asciiTheme="majorHAnsi" w:hAnsiTheme="majorHAnsi" w:cs="Times New Roman"/>
          <w:sz w:val="22"/>
          <w:szCs w:val="22"/>
        </w:rPr>
        <w:t xml:space="preserve"> 2006: 21)</w:t>
      </w:r>
      <w:r w:rsidRPr="005D687B">
        <w:rPr>
          <w:rFonts w:asciiTheme="majorHAnsi" w:hAnsiTheme="majorHAnsi" w:cs="Times New Roman"/>
          <w:sz w:val="22"/>
          <w:szCs w:val="22"/>
        </w:rPr>
        <w:t>.</w:t>
      </w:r>
      <w:r w:rsidR="009C4D78" w:rsidRPr="005D687B">
        <w:rPr>
          <w:rFonts w:asciiTheme="majorHAnsi" w:hAnsiTheme="majorHAnsi" w:cs="Times New Roman"/>
          <w:sz w:val="22"/>
          <w:szCs w:val="22"/>
        </w:rPr>
        <w:t xml:space="preserve"> At best</w:t>
      </w:r>
      <w:r w:rsidR="000A2652" w:rsidRPr="005D687B">
        <w:rPr>
          <w:rFonts w:asciiTheme="majorHAnsi" w:hAnsiTheme="majorHAnsi" w:cs="Times New Roman"/>
          <w:sz w:val="22"/>
          <w:szCs w:val="22"/>
        </w:rPr>
        <w:t xml:space="preserve">, </w:t>
      </w:r>
      <w:r w:rsidR="00DA18BF" w:rsidRPr="005D687B">
        <w:rPr>
          <w:rFonts w:asciiTheme="majorHAnsi" w:hAnsiTheme="majorHAnsi" w:cs="Times New Roman"/>
          <w:sz w:val="22"/>
          <w:szCs w:val="22"/>
        </w:rPr>
        <w:t xml:space="preserve">increased emphasis on employer influence </w:t>
      </w:r>
      <w:r w:rsidR="00EE3033" w:rsidRPr="005D687B">
        <w:rPr>
          <w:rFonts w:asciiTheme="majorHAnsi" w:hAnsiTheme="majorHAnsi" w:cs="Times New Roman"/>
          <w:sz w:val="22"/>
          <w:szCs w:val="22"/>
        </w:rPr>
        <w:t xml:space="preserve">in </w:t>
      </w:r>
      <w:r w:rsidR="00DA18BF" w:rsidRPr="005D687B">
        <w:rPr>
          <w:rFonts w:asciiTheme="majorHAnsi" w:hAnsiTheme="majorHAnsi" w:cs="Times New Roman"/>
          <w:sz w:val="22"/>
          <w:szCs w:val="22"/>
        </w:rPr>
        <w:t>higher education brings the</w:t>
      </w:r>
      <w:r w:rsidR="000A2652" w:rsidRPr="005D687B">
        <w:rPr>
          <w:rFonts w:asciiTheme="majorHAnsi" w:hAnsiTheme="majorHAnsi" w:cs="Times New Roman"/>
          <w:sz w:val="22"/>
          <w:szCs w:val="22"/>
        </w:rPr>
        <w:t xml:space="preserve"> danger </w:t>
      </w:r>
      <w:r w:rsidR="00EE3033" w:rsidRPr="005D687B">
        <w:rPr>
          <w:rFonts w:asciiTheme="majorHAnsi" w:hAnsiTheme="majorHAnsi" w:cs="Times New Roman"/>
          <w:sz w:val="22"/>
          <w:szCs w:val="22"/>
        </w:rPr>
        <w:t xml:space="preserve">of </w:t>
      </w:r>
      <w:r w:rsidR="000A2652" w:rsidRPr="005D687B">
        <w:rPr>
          <w:rFonts w:asciiTheme="majorHAnsi" w:hAnsiTheme="majorHAnsi" w:cs="Times New Roman"/>
          <w:sz w:val="22"/>
          <w:szCs w:val="22"/>
        </w:rPr>
        <w:t xml:space="preserve">placing value on a 'portfolio of skills and </w:t>
      </w:r>
      <w:r w:rsidR="009C4D78" w:rsidRPr="005D687B">
        <w:rPr>
          <w:rFonts w:asciiTheme="majorHAnsi" w:hAnsiTheme="majorHAnsi" w:cs="Times New Roman"/>
          <w:sz w:val="22"/>
          <w:szCs w:val="22"/>
        </w:rPr>
        <w:t>competences' (Harris</w:t>
      </w:r>
      <w:r w:rsidR="007F063D" w:rsidRPr="005D687B">
        <w:rPr>
          <w:rFonts w:asciiTheme="majorHAnsi" w:hAnsiTheme="majorHAnsi" w:cs="Times New Roman"/>
          <w:sz w:val="22"/>
          <w:szCs w:val="22"/>
        </w:rPr>
        <w:t>,</w:t>
      </w:r>
      <w:r w:rsidR="009C4D78" w:rsidRPr="005D687B">
        <w:rPr>
          <w:rFonts w:asciiTheme="majorHAnsi" w:hAnsiTheme="majorHAnsi" w:cs="Times New Roman"/>
          <w:sz w:val="22"/>
          <w:szCs w:val="22"/>
        </w:rPr>
        <w:t xml:space="preserve"> 2012: 25) that are identified as desirable </w:t>
      </w:r>
      <w:r w:rsidR="00EE3033" w:rsidRPr="005D687B">
        <w:rPr>
          <w:rFonts w:asciiTheme="majorHAnsi" w:hAnsiTheme="majorHAnsi" w:cs="Times New Roman"/>
          <w:sz w:val="22"/>
          <w:szCs w:val="22"/>
        </w:rPr>
        <w:t>rather than on</w:t>
      </w:r>
      <w:r w:rsidR="009C4D78" w:rsidRPr="005D687B">
        <w:rPr>
          <w:rFonts w:asciiTheme="majorHAnsi" w:hAnsiTheme="majorHAnsi" w:cs="Times New Roman"/>
          <w:sz w:val="22"/>
          <w:szCs w:val="22"/>
        </w:rPr>
        <w:t xml:space="preserve"> the development </w:t>
      </w:r>
      <w:r w:rsidR="00EE3033" w:rsidRPr="005D687B">
        <w:rPr>
          <w:rFonts w:asciiTheme="majorHAnsi" w:hAnsiTheme="majorHAnsi" w:cs="Times New Roman"/>
          <w:sz w:val="22"/>
          <w:szCs w:val="22"/>
        </w:rPr>
        <w:t xml:space="preserve">of </w:t>
      </w:r>
      <w:r w:rsidR="009C4D78" w:rsidRPr="005D687B">
        <w:rPr>
          <w:rFonts w:asciiTheme="majorHAnsi" w:hAnsiTheme="majorHAnsi" w:cs="Times New Roman"/>
          <w:sz w:val="22"/>
          <w:szCs w:val="22"/>
        </w:rPr>
        <w:t xml:space="preserve">and exposure to ways of thinking. At worst, increased emphasis on </w:t>
      </w:r>
      <w:r w:rsidR="00EE3033" w:rsidRPr="005D687B">
        <w:rPr>
          <w:rFonts w:asciiTheme="majorHAnsi" w:hAnsiTheme="majorHAnsi" w:cs="Times New Roman"/>
          <w:sz w:val="22"/>
          <w:szCs w:val="22"/>
        </w:rPr>
        <w:t xml:space="preserve">the </w:t>
      </w:r>
      <w:r w:rsidR="009C4D78" w:rsidRPr="005D687B">
        <w:rPr>
          <w:rFonts w:asciiTheme="majorHAnsi" w:hAnsiTheme="majorHAnsi" w:cs="Times New Roman"/>
          <w:sz w:val="22"/>
          <w:szCs w:val="22"/>
        </w:rPr>
        <w:t xml:space="preserve">economic value of entire fields may be catastrophic to those areas of academia that </w:t>
      </w:r>
      <w:r w:rsidR="009C4D78" w:rsidRPr="005D687B">
        <w:rPr>
          <w:rFonts w:asciiTheme="majorHAnsi" w:hAnsiTheme="majorHAnsi" w:cs="Times New Roman"/>
          <w:sz w:val="22"/>
          <w:szCs w:val="22"/>
        </w:rPr>
        <w:lastRenderedPageBreak/>
        <w:t>cannot be directly applied to profitable enterprise, but the study of which still provides a v</w:t>
      </w:r>
      <w:r w:rsidR="003B4D65" w:rsidRPr="005D687B">
        <w:rPr>
          <w:rFonts w:asciiTheme="majorHAnsi" w:hAnsiTheme="majorHAnsi" w:cs="Times New Roman"/>
          <w:sz w:val="22"/>
          <w:szCs w:val="22"/>
        </w:rPr>
        <w:t>aluable education</w:t>
      </w:r>
      <w:r w:rsidR="00B56B8A" w:rsidRPr="005D687B">
        <w:rPr>
          <w:rFonts w:asciiTheme="majorHAnsi" w:hAnsiTheme="majorHAnsi" w:cs="Times New Roman"/>
          <w:sz w:val="22"/>
          <w:szCs w:val="22"/>
        </w:rPr>
        <w:t>, such as the liberal arts</w:t>
      </w:r>
      <w:r w:rsidR="003B4D65" w:rsidRPr="005D687B">
        <w:rPr>
          <w:rFonts w:asciiTheme="majorHAnsi" w:hAnsiTheme="majorHAnsi" w:cs="Times New Roman"/>
          <w:sz w:val="22"/>
          <w:szCs w:val="22"/>
        </w:rPr>
        <w:t>.</w:t>
      </w:r>
    </w:p>
    <w:p w14:paraId="557913F1" w14:textId="4791B4DB" w:rsidR="006A0E64" w:rsidRPr="005D687B" w:rsidRDefault="006D7AE8" w:rsidP="005D687B">
      <w:pPr>
        <w:spacing w:after="200" w:line="276" w:lineRule="auto"/>
        <w:rPr>
          <w:rFonts w:asciiTheme="majorHAnsi" w:hAnsiTheme="majorHAnsi" w:cs="Times New Roman"/>
          <w:b/>
        </w:rPr>
      </w:pPr>
      <w:r w:rsidRPr="005D687B">
        <w:rPr>
          <w:rFonts w:asciiTheme="majorHAnsi" w:hAnsiTheme="majorHAnsi" w:cs="Times New Roman"/>
          <w:b/>
        </w:rPr>
        <w:t>What is the Purpose of a University Edu</w:t>
      </w:r>
      <w:r w:rsidR="003B4D65" w:rsidRPr="005D687B">
        <w:rPr>
          <w:rFonts w:asciiTheme="majorHAnsi" w:hAnsiTheme="majorHAnsi" w:cs="Times New Roman"/>
          <w:b/>
        </w:rPr>
        <w:t xml:space="preserve">cation </w:t>
      </w:r>
      <w:r w:rsidR="009F1D94" w:rsidRPr="005D687B">
        <w:rPr>
          <w:rFonts w:asciiTheme="majorHAnsi" w:hAnsiTheme="majorHAnsi" w:cs="Times New Roman"/>
          <w:b/>
        </w:rPr>
        <w:t>today</w:t>
      </w:r>
      <w:r w:rsidR="003B4D65" w:rsidRPr="005D687B">
        <w:rPr>
          <w:rFonts w:asciiTheme="majorHAnsi" w:hAnsiTheme="majorHAnsi" w:cs="Times New Roman"/>
          <w:b/>
        </w:rPr>
        <w:t xml:space="preserve">? What </w:t>
      </w:r>
      <w:r w:rsidR="009F1D94" w:rsidRPr="005D687B">
        <w:rPr>
          <w:rFonts w:asciiTheme="majorHAnsi" w:hAnsiTheme="majorHAnsi" w:cs="Times New Roman"/>
          <w:b/>
          <w:i/>
        </w:rPr>
        <w:t>should</w:t>
      </w:r>
      <w:r w:rsidR="003B4D65" w:rsidRPr="005D687B">
        <w:rPr>
          <w:rFonts w:asciiTheme="majorHAnsi" w:hAnsiTheme="majorHAnsi" w:cs="Times New Roman"/>
          <w:b/>
        </w:rPr>
        <w:t xml:space="preserve"> it </w:t>
      </w:r>
      <w:r w:rsidR="009F1D94" w:rsidRPr="005D687B">
        <w:rPr>
          <w:rFonts w:asciiTheme="majorHAnsi" w:hAnsiTheme="majorHAnsi" w:cs="Times New Roman"/>
          <w:b/>
        </w:rPr>
        <w:t>be</w:t>
      </w:r>
      <w:r w:rsidRPr="005D687B">
        <w:rPr>
          <w:rFonts w:asciiTheme="majorHAnsi" w:hAnsiTheme="majorHAnsi" w:cs="Times New Roman"/>
          <w:b/>
        </w:rPr>
        <w:t>?</w:t>
      </w:r>
    </w:p>
    <w:p w14:paraId="6A8DBD6B" w14:textId="4831CB31" w:rsidR="00E9654B" w:rsidRPr="005D687B" w:rsidRDefault="004904A2" w:rsidP="005D687B">
      <w:pPr>
        <w:spacing w:after="200" w:line="276" w:lineRule="auto"/>
        <w:jc w:val="both"/>
        <w:rPr>
          <w:rFonts w:asciiTheme="majorHAnsi" w:hAnsiTheme="majorHAnsi" w:cs="Times New Roman"/>
          <w:sz w:val="22"/>
          <w:szCs w:val="22"/>
        </w:rPr>
      </w:pPr>
      <w:r w:rsidRPr="005D687B">
        <w:rPr>
          <w:rFonts w:asciiTheme="majorHAnsi" w:hAnsiTheme="majorHAnsi" w:cs="Times New Roman"/>
          <w:sz w:val="22"/>
          <w:szCs w:val="22"/>
        </w:rPr>
        <w:t>The above changes outline what appears a subtly depressing purpose for a university education</w:t>
      </w:r>
      <w:r w:rsidR="0054572B" w:rsidRPr="005D687B">
        <w:rPr>
          <w:rFonts w:asciiTheme="majorHAnsi" w:hAnsiTheme="majorHAnsi" w:cs="Times New Roman"/>
          <w:sz w:val="22"/>
          <w:szCs w:val="22"/>
        </w:rPr>
        <w:t xml:space="preserve">. To the government, a university education </w:t>
      </w:r>
      <w:r w:rsidR="00E9654B" w:rsidRPr="005D687B">
        <w:rPr>
          <w:rFonts w:asciiTheme="majorHAnsi" w:hAnsiTheme="majorHAnsi" w:cs="Times New Roman"/>
          <w:sz w:val="22"/>
          <w:szCs w:val="22"/>
        </w:rPr>
        <w:t xml:space="preserve">should prepare the individual </w:t>
      </w:r>
      <w:r w:rsidR="00A05C39" w:rsidRPr="005D687B">
        <w:rPr>
          <w:rFonts w:asciiTheme="majorHAnsi" w:hAnsiTheme="majorHAnsi" w:cs="Times New Roman"/>
          <w:sz w:val="22"/>
          <w:szCs w:val="22"/>
        </w:rPr>
        <w:t xml:space="preserve">to contribute to </w:t>
      </w:r>
      <w:r w:rsidR="00E9654B" w:rsidRPr="005D687B">
        <w:rPr>
          <w:rFonts w:asciiTheme="majorHAnsi" w:hAnsiTheme="majorHAnsi" w:cs="Times New Roman"/>
          <w:sz w:val="22"/>
          <w:szCs w:val="22"/>
        </w:rPr>
        <w:t>fields of knowledge that are largely tied to expanding the economy of the country through 'driving innovation'.</w:t>
      </w:r>
      <w:r w:rsidR="00A05C39" w:rsidRPr="005D687B">
        <w:rPr>
          <w:rFonts w:asciiTheme="majorHAnsi" w:hAnsiTheme="majorHAnsi" w:cs="Times New Roman"/>
          <w:sz w:val="22"/>
          <w:szCs w:val="22"/>
        </w:rPr>
        <w:t xml:space="preserve"> To the student, who now pays for their education, the purpose of </w:t>
      </w:r>
      <w:r w:rsidR="00EE3033" w:rsidRPr="005D687B">
        <w:rPr>
          <w:rFonts w:asciiTheme="majorHAnsi" w:hAnsiTheme="majorHAnsi" w:cs="Times New Roman"/>
          <w:sz w:val="22"/>
          <w:szCs w:val="22"/>
        </w:rPr>
        <w:t xml:space="preserve">that </w:t>
      </w:r>
      <w:r w:rsidR="00A05C39" w:rsidRPr="005D687B">
        <w:rPr>
          <w:rFonts w:asciiTheme="majorHAnsi" w:hAnsiTheme="majorHAnsi" w:cs="Times New Roman"/>
          <w:sz w:val="22"/>
          <w:szCs w:val="22"/>
        </w:rPr>
        <w:t xml:space="preserve">education may, in large part, be to gain a qualification that will bring </w:t>
      </w:r>
      <w:r w:rsidR="00E9654B" w:rsidRPr="005D687B">
        <w:rPr>
          <w:rFonts w:asciiTheme="majorHAnsi" w:hAnsiTheme="majorHAnsi" w:cs="Times New Roman"/>
          <w:sz w:val="22"/>
          <w:szCs w:val="22"/>
        </w:rPr>
        <w:t xml:space="preserve">better employment prospects and a higher salary. A university degree </w:t>
      </w:r>
      <w:r w:rsidR="00EE3033" w:rsidRPr="005D687B">
        <w:rPr>
          <w:rFonts w:asciiTheme="majorHAnsi" w:hAnsiTheme="majorHAnsi" w:cs="Times New Roman"/>
          <w:sz w:val="22"/>
          <w:szCs w:val="22"/>
        </w:rPr>
        <w:t>today</w:t>
      </w:r>
      <w:r w:rsidR="00E9654B" w:rsidRPr="005D687B">
        <w:rPr>
          <w:rFonts w:asciiTheme="majorHAnsi" w:hAnsiTheme="majorHAnsi" w:cs="Times New Roman"/>
          <w:sz w:val="22"/>
          <w:szCs w:val="22"/>
        </w:rPr>
        <w:t xml:space="preserve"> is dangerously approaching, from the outside, the statu</w:t>
      </w:r>
      <w:r w:rsidR="00A05C39" w:rsidRPr="005D687B">
        <w:rPr>
          <w:rFonts w:asciiTheme="majorHAnsi" w:hAnsiTheme="majorHAnsi" w:cs="Times New Roman"/>
          <w:sz w:val="22"/>
          <w:szCs w:val="22"/>
        </w:rPr>
        <w:t>s of a necessary qualification for employment. It is therefore grimly ironic that, after years of increased tuition fees justified to the student through the delayed financial benefits a university education will bring, as we approach the target of 50% of young people in higher education, this education will</w:t>
      </w:r>
      <w:r w:rsidR="00581666" w:rsidRPr="005D687B">
        <w:rPr>
          <w:rFonts w:asciiTheme="majorHAnsi" w:hAnsiTheme="majorHAnsi" w:cs="Times New Roman"/>
          <w:sz w:val="22"/>
          <w:szCs w:val="22"/>
        </w:rPr>
        <w:t xml:space="preserve"> no doubt</w:t>
      </w:r>
      <w:r w:rsidR="00A05C39" w:rsidRPr="005D687B">
        <w:rPr>
          <w:rFonts w:asciiTheme="majorHAnsi" w:hAnsiTheme="majorHAnsi" w:cs="Times New Roman"/>
          <w:sz w:val="22"/>
          <w:szCs w:val="22"/>
        </w:rPr>
        <w:t xml:space="preserve"> fall in </w:t>
      </w:r>
      <w:r w:rsidR="00581666" w:rsidRPr="005D687B">
        <w:rPr>
          <w:rFonts w:asciiTheme="majorHAnsi" w:hAnsiTheme="majorHAnsi" w:cs="Times New Roman"/>
          <w:sz w:val="22"/>
          <w:szCs w:val="22"/>
        </w:rPr>
        <w:t xml:space="preserve">relative </w:t>
      </w:r>
      <w:r w:rsidR="00A05C39" w:rsidRPr="005D687B">
        <w:rPr>
          <w:rFonts w:asciiTheme="majorHAnsi" w:hAnsiTheme="majorHAnsi" w:cs="Times New Roman"/>
          <w:sz w:val="22"/>
          <w:szCs w:val="22"/>
        </w:rPr>
        <w:t xml:space="preserve">economic value as the supply of graduates rises. The government, </w:t>
      </w:r>
      <w:r w:rsidR="00EE3033" w:rsidRPr="005D687B">
        <w:rPr>
          <w:rFonts w:asciiTheme="majorHAnsi" w:hAnsiTheme="majorHAnsi" w:cs="Times New Roman"/>
          <w:sz w:val="22"/>
          <w:szCs w:val="22"/>
        </w:rPr>
        <w:t xml:space="preserve">however, </w:t>
      </w:r>
      <w:r w:rsidR="00A05C39" w:rsidRPr="005D687B">
        <w:rPr>
          <w:rFonts w:asciiTheme="majorHAnsi" w:hAnsiTheme="majorHAnsi" w:cs="Times New Roman"/>
          <w:sz w:val="22"/>
          <w:szCs w:val="22"/>
        </w:rPr>
        <w:t>who have transferred investment away</w:t>
      </w:r>
      <w:r w:rsidR="00581666" w:rsidRPr="005D687B">
        <w:rPr>
          <w:rFonts w:asciiTheme="majorHAnsi" w:hAnsiTheme="majorHAnsi" w:cs="Times New Roman"/>
          <w:sz w:val="22"/>
          <w:szCs w:val="22"/>
        </w:rPr>
        <w:t xml:space="preserve"> from their budgets,</w:t>
      </w:r>
      <w:r w:rsidR="00A05C39" w:rsidRPr="005D687B">
        <w:rPr>
          <w:rFonts w:asciiTheme="majorHAnsi" w:hAnsiTheme="majorHAnsi" w:cs="Times New Roman"/>
          <w:sz w:val="22"/>
          <w:szCs w:val="22"/>
        </w:rPr>
        <w:t xml:space="preserve"> will benefit from the increase</w:t>
      </w:r>
      <w:r w:rsidR="00EE3033" w:rsidRPr="005D687B">
        <w:rPr>
          <w:rFonts w:asciiTheme="majorHAnsi" w:hAnsiTheme="majorHAnsi" w:cs="Times New Roman"/>
          <w:sz w:val="22"/>
          <w:szCs w:val="22"/>
        </w:rPr>
        <w:t>d</w:t>
      </w:r>
      <w:r w:rsidR="00A05C39" w:rsidRPr="005D687B">
        <w:rPr>
          <w:rFonts w:asciiTheme="majorHAnsi" w:hAnsiTheme="majorHAnsi" w:cs="Times New Roman"/>
          <w:sz w:val="22"/>
          <w:szCs w:val="22"/>
        </w:rPr>
        <w:t xml:space="preserve"> use to </w:t>
      </w:r>
      <w:r w:rsidR="00EE3033" w:rsidRPr="005D687B">
        <w:rPr>
          <w:rFonts w:asciiTheme="majorHAnsi" w:hAnsiTheme="majorHAnsi" w:cs="Times New Roman"/>
          <w:sz w:val="22"/>
          <w:szCs w:val="22"/>
        </w:rPr>
        <w:t xml:space="preserve">the </w:t>
      </w:r>
      <w:r w:rsidR="00A05C39" w:rsidRPr="005D687B">
        <w:rPr>
          <w:rFonts w:asciiTheme="majorHAnsi" w:hAnsiTheme="majorHAnsi" w:cs="Times New Roman"/>
          <w:sz w:val="22"/>
          <w:szCs w:val="22"/>
        </w:rPr>
        <w:t xml:space="preserve">economy that all these graduates have. </w:t>
      </w:r>
      <w:r w:rsidR="00E9654B" w:rsidRPr="005D687B">
        <w:rPr>
          <w:rFonts w:asciiTheme="majorHAnsi" w:hAnsiTheme="majorHAnsi" w:cs="Times New Roman"/>
          <w:sz w:val="22"/>
          <w:szCs w:val="22"/>
        </w:rPr>
        <w:t xml:space="preserve">There then exists a situation in </w:t>
      </w:r>
      <w:r w:rsidR="00EE3033" w:rsidRPr="005D687B">
        <w:rPr>
          <w:rFonts w:asciiTheme="majorHAnsi" w:hAnsiTheme="majorHAnsi" w:cs="Times New Roman"/>
          <w:sz w:val="22"/>
          <w:szCs w:val="22"/>
        </w:rPr>
        <w:t xml:space="preserve">which </w:t>
      </w:r>
      <w:r w:rsidR="00E9654B" w:rsidRPr="005D687B">
        <w:rPr>
          <w:rFonts w:asciiTheme="majorHAnsi" w:hAnsiTheme="majorHAnsi" w:cs="Times New Roman"/>
          <w:sz w:val="22"/>
          <w:szCs w:val="22"/>
        </w:rPr>
        <w:t>individuals may end up paying for an education that will benefit society proportionately more than it will benefit themselves.</w:t>
      </w:r>
    </w:p>
    <w:p w14:paraId="26FA4FA8" w14:textId="1DB70AF8" w:rsidR="00EA0754" w:rsidRPr="005D687B" w:rsidRDefault="00A05C39" w:rsidP="005D687B">
      <w:pPr>
        <w:spacing w:after="200" w:line="276" w:lineRule="auto"/>
        <w:jc w:val="both"/>
        <w:rPr>
          <w:rFonts w:asciiTheme="majorHAnsi" w:hAnsiTheme="majorHAnsi" w:cs="Times New Roman"/>
          <w:i/>
          <w:sz w:val="22"/>
          <w:szCs w:val="22"/>
        </w:rPr>
      </w:pPr>
      <w:r w:rsidRPr="005D687B">
        <w:rPr>
          <w:rFonts w:asciiTheme="majorHAnsi" w:hAnsiTheme="majorHAnsi" w:cs="Times New Roman"/>
          <w:sz w:val="22"/>
          <w:szCs w:val="22"/>
        </w:rPr>
        <w:t xml:space="preserve">The need to define the purpose of higher education as something other than economic is, in light of these changes and the impacts they have had, more pressing than ever. </w:t>
      </w:r>
      <w:r w:rsidR="006A0E64" w:rsidRPr="005D687B">
        <w:rPr>
          <w:rFonts w:asciiTheme="majorHAnsi" w:hAnsiTheme="majorHAnsi" w:cs="Times New Roman"/>
          <w:sz w:val="22"/>
          <w:szCs w:val="22"/>
        </w:rPr>
        <w:t xml:space="preserve">A higher education should remain a place </w:t>
      </w:r>
      <w:r w:rsidR="007F063D" w:rsidRPr="005D687B">
        <w:rPr>
          <w:rFonts w:asciiTheme="majorHAnsi" w:hAnsiTheme="majorHAnsi" w:cs="Times New Roman"/>
          <w:sz w:val="22"/>
          <w:szCs w:val="22"/>
        </w:rPr>
        <w:t xml:space="preserve">of thought </w:t>
      </w:r>
      <w:r w:rsidR="006A0E64" w:rsidRPr="005D687B">
        <w:rPr>
          <w:rFonts w:asciiTheme="majorHAnsi" w:hAnsiTheme="majorHAnsi" w:cs="Times New Roman"/>
          <w:sz w:val="22"/>
          <w:szCs w:val="22"/>
        </w:rPr>
        <w:t>where individuals are exposed to, develop experience of</w:t>
      </w:r>
      <w:r w:rsidR="00EE3033" w:rsidRPr="005D687B">
        <w:rPr>
          <w:rFonts w:asciiTheme="majorHAnsi" w:hAnsiTheme="majorHAnsi" w:cs="Times New Roman"/>
          <w:sz w:val="22"/>
          <w:szCs w:val="22"/>
        </w:rPr>
        <w:t>,</w:t>
      </w:r>
      <w:r w:rsidR="006A0E64" w:rsidRPr="005D687B">
        <w:rPr>
          <w:rFonts w:asciiTheme="majorHAnsi" w:hAnsiTheme="majorHAnsi" w:cs="Times New Roman"/>
          <w:sz w:val="22"/>
          <w:szCs w:val="22"/>
        </w:rPr>
        <w:t xml:space="preserve"> and </w:t>
      </w:r>
      <w:r w:rsidR="00EE3033" w:rsidRPr="005D687B">
        <w:rPr>
          <w:rFonts w:asciiTheme="majorHAnsi" w:hAnsiTheme="majorHAnsi" w:cs="Times New Roman"/>
          <w:sz w:val="22"/>
          <w:szCs w:val="22"/>
        </w:rPr>
        <w:t xml:space="preserve">acquire </w:t>
      </w:r>
      <w:r w:rsidR="006A0E64" w:rsidRPr="005D687B">
        <w:rPr>
          <w:rFonts w:asciiTheme="majorHAnsi" w:hAnsiTheme="majorHAnsi" w:cs="Times New Roman"/>
          <w:sz w:val="22"/>
          <w:szCs w:val="22"/>
        </w:rPr>
        <w:t>the ability to implement</w:t>
      </w:r>
      <w:r w:rsidR="00EE3033" w:rsidRPr="005D687B">
        <w:rPr>
          <w:rFonts w:asciiTheme="majorHAnsi" w:hAnsiTheme="majorHAnsi" w:cs="Times New Roman"/>
          <w:sz w:val="22"/>
          <w:szCs w:val="22"/>
        </w:rPr>
        <w:t>,</w:t>
      </w:r>
      <w:r w:rsidR="006A0E64" w:rsidRPr="005D687B">
        <w:rPr>
          <w:rFonts w:asciiTheme="majorHAnsi" w:hAnsiTheme="majorHAnsi" w:cs="Times New Roman"/>
          <w:sz w:val="22"/>
          <w:szCs w:val="22"/>
        </w:rPr>
        <w:t xml:space="preserve"> </w:t>
      </w:r>
      <w:r w:rsidR="00EE3033" w:rsidRPr="005D687B">
        <w:rPr>
          <w:rFonts w:asciiTheme="majorHAnsi" w:hAnsiTheme="majorHAnsi" w:cs="Times New Roman"/>
          <w:sz w:val="22"/>
          <w:szCs w:val="22"/>
        </w:rPr>
        <w:t>the</w:t>
      </w:r>
      <w:r w:rsidR="006A0E64" w:rsidRPr="005D687B">
        <w:rPr>
          <w:rFonts w:asciiTheme="majorHAnsi" w:hAnsiTheme="majorHAnsi" w:cs="Times New Roman"/>
          <w:sz w:val="22"/>
          <w:szCs w:val="22"/>
        </w:rPr>
        <w:t xml:space="preserve"> challenging, debating and constructing </w:t>
      </w:r>
      <w:r w:rsidR="00EE3033" w:rsidRPr="005D687B">
        <w:rPr>
          <w:rFonts w:asciiTheme="majorHAnsi" w:hAnsiTheme="majorHAnsi" w:cs="Times New Roman"/>
          <w:sz w:val="22"/>
          <w:szCs w:val="22"/>
        </w:rPr>
        <w:t xml:space="preserve">of </w:t>
      </w:r>
      <w:r w:rsidR="006A0E64" w:rsidRPr="005D687B">
        <w:rPr>
          <w:rFonts w:asciiTheme="majorHAnsi" w:hAnsiTheme="majorHAnsi" w:cs="Times New Roman"/>
          <w:sz w:val="22"/>
          <w:szCs w:val="22"/>
        </w:rPr>
        <w:t>knowledge. Universities have the responsibility to provide this space</w:t>
      </w:r>
      <w:r w:rsidR="00C6250A" w:rsidRPr="005D687B">
        <w:rPr>
          <w:rFonts w:asciiTheme="majorHAnsi" w:hAnsiTheme="majorHAnsi" w:cs="Times New Roman"/>
          <w:sz w:val="22"/>
          <w:szCs w:val="22"/>
        </w:rPr>
        <w:t xml:space="preserve"> for the benefit of society, and</w:t>
      </w:r>
      <w:r w:rsidRPr="005D687B">
        <w:rPr>
          <w:rFonts w:asciiTheme="majorHAnsi" w:hAnsiTheme="majorHAnsi" w:cs="Times New Roman"/>
          <w:sz w:val="22"/>
          <w:szCs w:val="22"/>
        </w:rPr>
        <w:t xml:space="preserve"> should be invested in </w:t>
      </w:r>
      <w:r w:rsidR="00C6250A" w:rsidRPr="005D687B">
        <w:rPr>
          <w:rFonts w:asciiTheme="majorHAnsi" w:hAnsiTheme="majorHAnsi" w:cs="Times New Roman"/>
          <w:sz w:val="22"/>
          <w:szCs w:val="22"/>
        </w:rPr>
        <w:t>because</w:t>
      </w:r>
      <w:r w:rsidRPr="005D687B">
        <w:rPr>
          <w:rFonts w:asciiTheme="majorHAnsi" w:hAnsiTheme="majorHAnsi" w:cs="Times New Roman"/>
          <w:sz w:val="22"/>
          <w:szCs w:val="22"/>
        </w:rPr>
        <w:t xml:space="preserve"> of this, despite</w:t>
      </w:r>
      <w:r w:rsidR="00C6250A" w:rsidRPr="005D687B">
        <w:rPr>
          <w:rFonts w:asciiTheme="majorHAnsi" w:hAnsiTheme="majorHAnsi" w:cs="Times New Roman"/>
          <w:sz w:val="22"/>
          <w:szCs w:val="22"/>
        </w:rPr>
        <w:t xml:space="preserve"> cuts across public spending. Above all, a </w:t>
      </w:r>
      <w:r w:rsidR="006A0E64" w:rsidRPr="005D687B">
        <w:rPr>
          <w:rFonts w:asciiTheme="majorHAnsi" w:hAnsiTheme="majorHAnsi" w:cs="Times New Roman"/>
          <w:sz w:val="22"/>
          <w:szCs w:val="22"/>
        </w:rPr>
        <w:t>university education should foster confidence in individ</w:t>
      </w:r>
      <w:r w:rsidR="00C6250A" w:rsidRPr="005D687B">
        <w:rPr>
          <w:rFonts w:asciiTheme="majorHAnsi" w:hAnsiTheme="majorHAnsi" w:cs="Times New Roman"/>
          <w:sz w:val="22"/>
          <w:szCs w:val="22"/>
        </w:rPr>
        <w:t>uals to challenge and question the major changes</w:t>
      </w:r>
      <w:r w:rsidR="007F063D" w:rsidRPr="005D687B">
        <w:rPr>
          <w:rFonts w:asciiTheme="majorHAnsi" w:hAnsiTheme="majorHAnsi" w:cs="Times New Roman"/>
          <w:sz w:val="22"/>
          <w:szCs w:val="22"/>
        </w:rPr>
        <w:t>,</w:t>
      </w:r>
      <w:r w:rsidR="00C6250A" w:rsidRPr="005D687B">
        <w:rPr>
          <w:rFonts w:asciiTheme="majorHAnsi" w:hAnsiTheme="majorHAnsi" w:cs="Times New Roman"/>
          <w:sz w:val="22"/>
          <w:szCs w:val="22"/>
        </w:rPr>
        <w:t xml:space="preserve"> such as these</w:t>
      </w:r>
      <w:r w:rsidR="007F063D" w:rsidRPr="005D687B">
        <w:rPr>
          <w:rFonts w:asciiTheme="majorHAnsi" w:hAnsiTheme="majorHAnsi" w:cs="Times New Roman"/>
          <w:sz w:val="22"/>
          <w:szCs w:val="22"/>
        </w:rPr>
        <w:t>,</w:t>
      </w:r>
      <w:r w:rsidR="00C6250A" w:rsidRPr="005D687B">
        <w:rPr>
          <w:rFonts w:asciiTheme="majorHAnsi" w:hAnsiTheme="majorHAnsi" w:cs="Times New Roman"/>
          <w:sz w:val="22"/>
          <w:szCs w:val="22"/>
        </w:rPr>
        <w:t xml:space="preserve"> which</w:t>
      </w:r>
      <w:r w:rsidR="007F063D" w:rsidRPr="005D687B">
        <w:rPr>
          <w:rFonts w:asciiTheme="majorHAnsi" w:hAnsiTheme="majorHAnsi" w:cs="Times New Roman"/>
          <w:sz w:val="22"/>
          <w:szCs w:val="22"/>
        </w:rPr>
        <w:t xml:space="preserve"> will</w:t>
      </w:r>
      <w:r w:rsidR="00C6250A" w:rsidRPr="005D687B">
        <w:rPr>
          <w:rFonts w:asciiTheme="majorHAnsi" w:hAnsiTheme="majorHAnsi" w:cs="Times New Roman"/>
          <w:sz w:val="22"/>
          <w:szCs w:val="22"/>
        </w:rPr>
        <w:t xml:space="preserve"> shape the way we educate future </w:t>
      </w:r>
      <w:r w:rsidR="007F063D" w:rsidRPr="005D687B">
        <w:rPr>
          <w:rFonts w:asciiTheme="majorHAnsi" w:hAnsiTheme="majorHAnsi" w:cs="Times New Roman"/>
          <w:sz w:val="22"/>
          <w:szCs w:val="22"/>
        </w:rPr>
        <w:t>generations</w:t>
      </w:r>
      <w:r w:rsidR="00C6250A" w:rsidRPr="005D687B">
        <w:rPr>
          <w:rFonts w:asciiTheme="majorHAnsi" w:hAnsiTheme="majorHAnsi" w:cs="Times New Roman"/>
          <w:sz w:val="22"/>
          <w:szCs w:val="22"/>
        </w:rPr>
        <w:t>. In a recent article in</w:t>
      </w:r>
      <w:r w:rsidR="007F063D" w:rsidRPr="005D687B">
        <w:rPr>
          <w:rFonts w:asciiTheme="majorHAnsi" w:hAnsiTheme="majorHAnsi" w:cs="Times New Roman"/>
          <w:sz w:val="22"/>
          <w:szCs w:val="22"/>
        </w:rPr>
        <w:t xml:space="preserve"> the Guardian, in response to news that the 'graduate premium' is losing economic value in the UK</w:t>
      </w:r>
      <w:r w:rsidR="00C6250A" w:rsidRPr="005D687B">
        <w:rPr>
          <w:rFonts w:asciiTheme="majorHAnsi" w:hAnsiTheme="majorHAnsi" w:cs="Times New Roman"/>
          <w:sz w:val="22"/>
          <w:szCs w:val="22"/>
        </w:rPr>
        <w:t xml:space="preserve">, </w:t>
      </w:r>
      <w:r w:rsidR="007F063D" w:rsidRPr="005D687B">
        <w:rPr>
          <w:rFonts w:asciiTheme="majorHAnsi" w:hAnsiTheme="majorHAnsi" w:cs="Times New Roman"/>
          <w:sz w:val="22"/>
          <w:szCs w:val="22"/>
        </w:rPr>
        <w:t xml:space="preserve">students </w:t>
      </w:r>
      <w:r w:rsidR="00EE3033" w:rsidRPr="005D687B">
        <w:rPr>
          <w:rFonts w:asciiTheme="majorHAnsi" w:hAnsiTheme="majorHAnsi" w:cs="Times New Roman"/>
          <w:sz w:val="22"/>
          <w:szCs w:val="22"/>
        </w:rPr>
        <w:t xml:space="preserve">are advised </w:t>
      </w:r>
      <w:r w:rsidR="007F063D" w:rsidRPr="005D687B">
        <w:rPr>
          <w:rFonts w:asciiTheme="majorHAnsi" w:hAnsiTheme="majorHAnsi" w:cs="Times New Roman"/>
          <w:sz w:val="22"/>
          <w:szCs w:val="22"/>
        </w:rPr>
        <w:t>not</w:t>
      </w:r>
      <w:r w:rsidR="00EE3033" w:rsidRPr="005D687B">
        <w:rPr>
          <w:rFonts w:asciiTheme="majorHAnsi" w:hAnsiTheme="majorHAnsi" w:cs="Times New Roman"/>
          <w:sz w:val="22"/>
          <w:szCs w:val="22"/>
        </w:rPr>
        <w:t xml:space="preserve"> to</w:t>
      </w:r>
      <w:r w:rsidR="007F063D" w:rsidRPr="005D687B">
        <w:rPr>
          <w:rFonts w:asciiTheme="majorHAnsi" w:hAnsiTheme="majorHAnsi" w:cs="Times New Roman"/>
          <w:sz w:val="22"/>
          <w:szCs w:val="22"/>
        </w:rPr>
        <w:t xml:space="preserve"> </w:t>
      </w:r>
      <w:r w:rsidR="00C6250A" w:rsidRPr="005D687B">
        <w:rPr>
          <w:rFonts w:asciiTheme="majorHAnsi" w:hAnsiTheme="majorHAnsi" w:cs="Times New Roman"/>
          <w:sz w:val="22"/>
          <w:szCs w:val="22"/>
        </w:rPr>
        <w:t>go into higher education</w:t>
      </w:r>
      <w:r w:rsidR="00EA0754" w:rsidRPr="005D687B">
        <w:rPr>
          <w:rFonts w:asciiTheme="majorHAnsi" w:hAnsiTheme="majorHAnsi" w:cs="Times New Roman"/>
          <w:sz w:val="22"/>
          <w:szCs w:val="22"/>
        </w:rPr>
        <w:t xml:space="preserve"> </w:t>
      </w:r>
      <w:r w:rsidR="00C6250A" w:rsidRPr="005D687B">
        <w:rPr>
          <w:rFonts w:asciiTheme="majorHAnsi" w:hAnsiTheme="majorHAnsi" w:cs="Times New Roman"/>
          <w:i/>
          <w:sz w:val="22"/>
          <w:szCs w:val="22"/>
        </w:rPr>
        <w:t>'because it'll get them a good job</w:t>
      </w:r>
      <w:r w:rsidR="00EA0754" w:rsidRPr="005D687B">
        <w:rPr>
          <w:rFonts w:asciiTheme="majorHAnsi" w:hAnsiTheme="majorHAnsi" w:cs="Times New Roman"/>
          <w:sz w:val="22"/>
          <w:szCs w:val="22"/>
        </w:rPr>
        <w:t>’ but rather:</w:t>
      </w:r>
    </w:p>
    <w:p w14:paraId="684C603E" w14:textId="161BDD5D" w:rsidR="00581666" w:rsidRPr="005D687B" w:rsidRDefault="00EA0754" w:rsidP="005D687B">
      <w:pPr>
        <w:spacing w:after="200" w:line="276" w:lineRule="auto"/>
        <w:jc w:val="both"/>
        <w:rPr>
          <w:rFonts w:asciiTheme="majorHAnsi" w:hAnsiTheme="majorHAnsi" w:cs="Times New Roman"/>
          <w:i/>
          <w:sz w:val="22"/>
          <w:szCs w:val="22"/>
        </w:rPr>
      </w:pPr>
      <w:r w:rsidRPr="005D687B">
        <w:rPr>
          <w:rFonts w:asciiTheme="majorHAnsi" w:hAnsiTheme="majorHAnsi" w:cs="Times New Roman"/>
          <w:i/>
          <w:sz w:val="22"/>
          <w:szCs w:val="22"/>
        </w:rPr>
        <w:t>‘</w:t>
      </w:r>
      <w:r w:rsidR="00C6250A" w:rsidRPr="005D687B">
        <w:rPr>
          <w:rFonts w:asciiTheme="majorHAnsi" w:hAnsiTheme="majorHAnsi" w:cs="Times New Roman"/>
          <w:i/>
          <w:sz w:val="22"/>
          <w:szCs w:val="22"/>
        </w:rPr>
        <w:t>because reading, learning and expanding your horizons is necessary if you're going to understand what's being done to the world around you, and change your collective circumstances.' (Penny, 2014).</w:t>
      </w:r>
    </w:p>
    <w:p w14:paraId="52C987AC" w14:textId="122C94ED" w:rsidR="00225158" w:rsidRPr="005D687B" w:rsidRDefault="00C6250A" w:rsidP="005D687B">
      <w:pPr>
        <w:spacing w:after="200" w:line="276" w:lineRule="auto"/>
        <w:jc w:val="both"/>
        <w:rPr>
          <w:rFonts w:asciiTheme="majorHAnsi" w:hAnsiTheme="majorHAnsi" w:cs="Times New Roman"/>
          <w:sz w:val="22"/>
          <w:szCs w:val="22"/>
        </w:rPr>
      </w:pPr>
      <w:r w:rsidRPr="005D687B">
        <w:rPr>
          <w:rFonts w:asciiTheme="majorHAnsi" w:hAnsiTheme="majorHAnsi" w:cs="Times New Roman"/>
          <w:sz w:val="22"/>
          <w:szCs w:val="22"/>
        </w:rPr>
        <w:t>This returns us to t</w:t>
      </w:r>
      <w:r w:rsidR="006C7DC4" w:rsidRPr="005D687B">
        <w:rPr>
          <w:rFonts w:asciiTheme="majorHAnsi" w:hAnsiTheme="majorHAnsi" w:cs="Times New Roman"/>
          <w:sz w:val="22"/>
          <w:szCs w:val="22"/>
        </w:rPr>
        <w:t>he</w:t>
      </w:r>
      <w:r w:rsidRPr="005D687B">
        <w:rPr>
          <w:rFonts w:asciiTheme="majorHAnsi" w:hAnsiTheme="majorHAnsi" w:cs="Times New Roman"/>
          <w:sz w:val="22"/>
          <w:szCs w:val="22"/>
        </w:rPr>
        <w:t xml:space="preserve"> role and purpose of a university education</w:t>
      </w:r>
      <w:r w:rsidR="006C7DC4" w:rsidRPr="005D687B">
        <w:rPr>
          <w:rFonts w:asciiTheme="majorHAnsi" w:hAnsiTheme="majorHAnsi" w:cs="Times New Roman"/>
          <w:sz w:val="22"/>
          <w:szCs w:val="22"/>
        </w:rPr>
        <w:t xml:space="preserve"> discussed previously</w:t>
      </w:r>
      <w:r w:rsidRPr="005D687B">
        <w:rPr>
          <w:rFonts w:asciiTheme="majorHAnsi" w:hAnsiTheme="majorHAnsi" w:cs="Times New Roman"/>
          <w:sz w:val="22"/>
          <w:szCs w:val="22"/>
        </w:rPr>
        <w:t xml:space="preserve"> as </w:t>
      </w:r>
      <w:r w:rsidR="00EA0754" w:rsidRPr="005D687B">
        <w:rPr>
          <w:rFonts w:asciiTheme="majorHAnsi" w:hAnsiTheme="majorHAnsi" w:cs="Times New Roman"/>
          <w:sz w:val="22"/>
          <w:szCs w:val="22"/>
        </w:rPr>
        <w:t xml:space="preserve">being </w:t>
      </w:r>
      <w:r w:rsidRPr="005D687B">
        <w:rPr>
          <w:rFonts w:asciiTheme="majorHAnsi" w:hAnsiTheme="majorHAnsi" w:cs="Times New Roman"/>
          <w:sz w:val="22"/>
          <w:szCs w:val="22"/>
        </w:rPr>
        <w:t>one that can empower individuals to transform the world they live in ways that are not necessarily economically measureable, but vital to society nonetheless in their contributions t</w:t>
      </w:r>
      <w:r w:rsidR="00581666" w:rsidRPr="005D687B">
        <w:rPr>
          <w:rFonts w:asciiTheme="majorHAnsi" w:hAnsiTheme="majorHAnsi" w:cs="Times New Roman"/>
          <w:sz w:val="22"/>
          <w:szCs w:val="22"/>
        </w:rPr>
        <w:t>o wellbeing and</w:t>
      </w:r>
      <w:r w:rsidR="006C7DC4" w:rsidRPr="005D687B">
        <w:rPr>
          <w:rFonts w:asciiTheme="majorHAnsi" w:hAnsiTheme="majorHAnsi" w:cs="Times New Roman"/>
          <w:sz w:val="22"/>
          <w:szCs w:val="22"/>
        </w:rPr>
        <w:t xml:space="preserve"> quality of life. I</w:t>
      </w:r>
      <w:r w:rsidR="00581666" w:rsidRPr="005D687B">
        <w:rPr>
          <w:rFonts w:asciiTheme="majorHAnsi" w:hAnsiTheme="majorHAnsi" w:cs="Times New Roman"/>
          <w:sz w:val="22"/>
          <w:szCs w:val="22"/>
        </w:rPr>
        <w:t>t is this</w:t>
      </w:r>
      <w:r w:rsidR="006C7DC4" w:rsidRPr="005D687B">
        <w:rPr>
          <w:rFonts w:asciiTheme="majorHAnsi" w:hAnsiTheme="majorHAnsi" w:cs="Times New Roman"/>
          <w:sz w:val="22"/>
          <w:szCs w:val="22"/>
        </w:rPr>
        <w:t xml:space="preserve"> focus</w:t>
      </w:r>
      <w:r w:rsidR="00581666" w:rsidRPr="005D687B">
        <w:rPr>
          <w:rFonts w:asciiTheme="majorHAnsi" w:hAnsiTheme="majorHAnsi" w:cs="Times New Roman"/>
          <w:sz w:val="22"/>
          <w:szCs w:val="22"/>
        </w:rPr>
        <w:t xml:space="preserve"> </w:t>
      </w:r>
      <w:r w:rsidR="006C7DC4" w:rsidRPr="005D687B">
        <w:rPr>
          <w:rFonts w:asciiTheme="majorHAnsi" w:hAnsiTheme="majorHAnsi" w:cs="Times New Roman"/>
          <w:sz w:val="22"/>
          <w:szCs w:val="22"/>
        </w:rPr>
        <w:t>that</w:t>
      </w:r>
      <w:r w:rsidR="00581666" w:rsidRPr="005D687B">
        <w:rPr>
          <w:rFonts w:asciiTheme="majorHAnsi" w:hAnsiTheme="majorHAnsi" w:cs="Times New Roman"/>
          <w:sz w:val="22"/>
          <w:szCs w:val="22"/>
        </w:rPr>
        <w:t xml:space="preserve"> </w:t>
      </w:r>
      <w:r w:rsidR="006C7DC4" w:rsidRPr="005D687B">
        <w:rPr>
          <w:rFonts w:asciiTheme="majorHAnsi" w:hAnsiTheme="majorHAnsi" w:cs="Times New Roman"/>
          <w:sz w:val="22"/>
          <w:szCs w:val="22"/>
        </w:rPr>
        <w:t xml:space="preserve">I believe </w:t>
      </w:r>
      <w:r w:rsidR="00581666" w:rsidRPr="005D687B">
        <w:rPr>
          <w:rFonts w:asciiTheme="majorHAnsi" w:hAnsiTheme="majorHAnsi" w:cs="Times New Roman"/>
          <w:sz w:val="22"/>
          <w:szCs w:val="22"/>
        </w:rPr>
        <w:t>should be retained at the very core of the purpose of a university education.</w:t>
      </w:r>
    </w:p>
    <w:p w14:paraId="729954EA" w14:textId="3F51C381" w:rsidR="00CA1744" w:rsidRPr="005D687B" w:rsidRDefault="00C838D7" w:rsidP="005D687B">
      <w:pPr>
        <w:spacing w:after="200" w:line="276" w:lineRule="auto"/>
        <w:jc w:val="both"/>
        <w:rPr>
          <w:rFonts w:asciiTheme="majorHAnsi" w:hAnsiTheme="majorHAnsi" w:cs="Times New Roman"/>
          <w:sz w:val="22"/>
          <w:szCs w:val="22"/>
        </w:rPr>
      </w:pPr>
      <w:r w:rsidRPr="005D687B">
        <w:rPr>
          <w:rFonts w:asciiTheme="majorHAnsi" w:hAnsiTheme="majorHAnsi" w:cs="Times New Roman"/>
          <w:sz w:val="22"/>
          <w:szCs w:val="22"/>
        </w:rPr>
        <w:t xml:space="preserve">The changes that have occurred in the last 20 years have not been completely negative in terms of their impact upon the purpose of a university education as serving the public good. Universities cannot, nor should they, operate in isolation from groups such as students and businesses. </w:t>
      </w:r>
      <w:r w:rsidR="00581666" w:rsidRPr="005D687B">
        <w:rPr>
          <w:rFonts w:asciiTheme="majorHAnsi" w:hAnsiTheme="majorHAnsi" w:cs="Times New Roman"/>
          <w:sz w:val="22"/>
          <w:szCs w:val="22"/>
        </w:rPr>
        <w:t xml:space="preserve">They </w:t>
      </w:r>
      <w:r w:rsidR="006A0E64" w:rsidRPr="005D687B">
        <w:rPr>
          <w:rFonts w:asciiTheme="majorHAnsi" w:hAnsiTheme="majorHAnsi" w:cs="Times New Roman"/>
          <w:sz w:val="22"/>
          <w:szCs w:val="22"/>
        </w:rPr>
        <w:t xml:space="preserve">cannot ossify, and must, to maintain their own standards, continually </w:t>
      </w:r>
      <w:r w:rsidR="006A0E64" w:rsidRPr="005D687B">
        <w:rPr>
          <w:rFonts w:asciiTheme="majorHAnsi" w:hAnsiTheme="majorHAnsi" w:cs="Times New Roman"/>
          <w:sz w:val="22"/>
          <w:szCs w:val="22"/>
        </w:rPr>
        <w:lastRenderedPageBreak/>
        <w:t xml:space="preserve">reflect on aspects of the education they provide, such as quality and methods of teaching in a manner that is relevant to the purpose of developing a 'well-rounded individual' with deep-thinking skills. </w:t>
      </w:r>
      <w:r w:rsidR="00AA4CC9" w:rsidRPr="005D687B">
        <w:rPr>
          <w:rFonts w:asciiTheme="majorHAnsi" w:hAnsiTheme="majorHAnsi" w:cs="Times New Roman"/>
          <w:sz w:val="22"/>
          <w:szCs w:val="22"/>
        </w:rPr>
        <w:t xml:space="preserve">Similarly, broadening the ways we, as academics, teach can only be a good thing. Yet these changes </w:t>
      </w:r>
      <w:r w:rsidR="00FB7BE8" w:rsidRPr="005D687B">
        <w:rPr>
          <w:rFonts w:asciiTheme="majorHAnsi" w:hAnsiTheme="majorHAnsi" w:cs="Times New Roman"/>
          <w:sz w:val="22"/>
          <w:szCs w:val="22"/>
        </w:rPr>
        <w:t>and evaluations of the</w:t>
      </w:r>
      <w:r w:rsidRPr="005D687B">
        <w:rPr>
          <w:rFonts w:asciiTheme="majorHAnsi" w:hAnsiTheme="majorHAnsi" w:cs="Times New Roman"/>
          <w:sz w:val="22"/>
          <w:szCs w:val="22"/>
        </w:rPr>
        <w:t xml:space="preserve"> purpose of higher education </w:t>
      </w:r>
      <w:r w:rsidR="00AA4CC9" w:rsidRPr="005D687B">
        <w:rPr>
          <w:rFonts w:asciiTheme="majorHAnsi" w:hAnsiTheme="majorHAnsi" w:cs="Times New Roman"/>
          <w:sz w:val="22"/>
          <w:szCs w:val="22"/>
        </w:rPr>
        <w:t>must be driven by</w:t>
      </w:r>
      <w:r w:rsidRPr="005D687B">
        <w:rPr>
          <w:rFonts w:asciiTheme="majorHAnsi" w:hAnsiTheme="majorHAnsi" w:cs="Times New Roman"/>
          <w:sz w:val="22"/>
          <w:szCs w:val="22"/>
        </w:rPr>
        <w:t xml:space="preserve"> an increased awareness of the issues</w:t>
      </w:r>
      <w:r w:rsidR="00AA4CC9" w:rsidRPr="005D687B">
        <w:rPr>
          <w:rFonts w:asciiTheme="majorHAnsi" w:hAnsiTheme="majorHAnsi" w:cs="Times New Roman"/>
          <w:sz w:val="22"/>
          <w:szCs w:val="22"/>
        </w:rPr>
        <w:t xml:space="preserve"> </w:t>
      </w:r>
      <w:r w:rsidR="00EA0754" w:rsidRPr="005D687B">
        <w:rPr>
          <w:rFonts w:asciiTheme="majorHAnsi" w:hAnsiTheme="majorHAnsi" w:cs="Times New Roman"/>
          <w:sz w:val="22"/>
          <w:szCs w:val="22"/>
        </w:rPr>
        <w:t xml:space="preserve">in </w:t>
      </w:r>
      <w:r w:rsidR="00AA4CC9" w:rsidRPr="005D687B">
        <w:rPr>
          <w:rFonts w:asciiTheme="majorHAnsi" w:hAnsiTheme="majorHAnsi" w:cs="Times New Roman"/>
          <w:sz w:val="22"/>
          <w:szCs w:val="22"/>
        </w:rPr>
        <w:t xml:space="preserve">the higher education sector, </w:t>
      </w:r>
      <w:r w:rsidR="00225158" w:rsidRPr="005D687B">
        <w:rPr>
          <w:rFonts w:asciiTheme="majorHAnsi" w:hAnsiTheme="majorHAnsi" w:cs="Times New Roman"/>
          <w:sz w:val="22"/>
          <w:szCs w:val="22"/>
        </w:rPr>
        <w:t xml:space="preserve">and must come from this debate </w:t>
      </w:r>
      <w:r w:rsidR="006C7DC4" w:rsidRPr="005D687B">
        <w:rPr>
          <w:rFonts w:asciiTheme="majorHAnsi" w:hAnsiTheme="majorHAnsi" w:cs="Times New Roman"/>
          <w:sz w:val="22"/>
          <w:szCs w:val="22"/>
        </w:rPr>
        <w:t>over purpose within the academy</w:t>
      </w:r>
      <w:r w:rsidR="009952EC" w:rsidRPr="005D687B">
        <w:rPr>
          <w:rFonts w:asciiTheme="majorHAnsi" w:hAnsiTheme="majorHAnsi" w:cs="Times New Roman"/>
          <w:sz w:val="22"/>
          <w:szCs w:val="22"/>
        </w:rPr>
        <w:t xml:space="preserve"> (Nixon 2012:134)</w:t>
      </w:r>
      <w:r w:rsidR="00225158" w:rsidRPr="005D687B">
        <w:rPr>
          <w:rFonts w:asciiTheme="majorHAnsi" w:hAnsiTheme="majorHAnsi" w:cs="Times New Roman"/>
          <w:sz w:val="22"/>
          <w:szCs w:val="22"/>
        </w:rPr>
        <w:t xml:space="preserve">, rather than </w:t>
      </w:r>
      <w:r w:rsidR="006C7DC4" w:rsidRPr="005D687B">
        <w:rPr>
          <w:rFonts w:asciiTheme="majorHAnsi" w:hAnsiTheme="majorHAnsi" w:cs="Times New Roman"/>
          <w:sz w:val="22"/>
          <w:szCs w:val="22"/>
        </w:rPr>
        <w:t xml:space="preserve">through </w:t>
      </w:r>
      <w:r w:rsidR="00225158" w:rsidRPr="005D687B">
        <w:rPr>
          <w:rFonts w:asciiTheme="majorHAnsi" w:hAnsiTheme="majorHAnsi" w:cs="Times New Roman"/>
          <w:sz w:val="22"/>
          <w:szCs w:val="22"/>
        </w:rPr>
        <w:t xml:space="preserve">external </w:t>
      </w:r>
      <w:r w:rsidR="006C7DC4" w:rsidRPr="005D687B">
        <w:rPr>
          <w:rFonts w:asciiTheme="majorHAnsi" w:hAnsiTheme="majorHAnsi" w:cs="Times New Roman"/>
          <w:sz w:val="22"/>
          <w:szCs w:val="22"/>
        </w:rPr>
        <w:t>assessments of '</w:t>
      </w:r>
      <w:r w:rsidR="00225158" w:rsidRPr="005D687B">
        <w:rPr>
          <w:rFonts w:asciiTheme="majorHAnsi" w:hAnsiTheme="majorHAnsi" w:cs="Times New Roman"/>
          <w:sz w:val="22"/>
          <w:szCs w:val="22"/>
        </w:rPr>
        <w:t>measurements</w:t>
      </w:r>
      <w:r w:rsidR="006C7DC4" w:rsidRPr="005D687B">
        <w:rPr>
          <w:rFonts w:asciiTheme="majorHAnsi" w:hAnsiTheme="majorHAnsi" w:cs="Times New Roman"/>
          <w:sz w:val="22"/>
          <w:szCs w:val="22"/>
        </w:rPr>
        <w:t>'</w:t>
      </w:r>
      <w:r w:rsidR="00225158" w:rsidRPr="005D687B">
        <w:rPr>
          <w:rFonts w:asciiTheme="majorHAnsi" w:hAnsiTheme="majorHAnsi" w:cs="Times New Roman"/>
          <w:sz w:val="22"/>
          <w:szCs w:val="22"/>
        </w:rPr>
        <w:t xml:space="preserve"> such as the economic benefit. </w:t>
      </w:r>
    </w:p>
    <w:p w14:paraId="7F5B95BB" w14:textId="6BB73172" w:rsidR="00CA1744" w:rsidRPr="005D44CC" w:rsidRDefault="00581666" w:rsidP="005D687B">
      <w:pPr>
        <w:spacing w:after="200" w:line="276" w:lineRule="auto"/>
        <w:rPr>
          <w:rFonts w:asciiTheme="majorHAnsi" w:hAnsiTheme="majorHAnsi" w:cs="Times New Roman"/>
          <w:b/>
        </w:rPr>
      </w:pPr>
      <w:r w:rsidRPr="005D44CC">
        <w:rPr>
          <w:rFonts w:asciiTheme="majorHAnsi" w:hAnsiTheme="majorHAnsi" w:cs="Times New Roman"/>
          <w:b/>
        </w:rPr>
        <w:t>Conclusion</w:t>
      </w:r>
    </w:p>
    <w:p w14:paraId="306D204E" w14:textId="6796C0DF" w:rsidR="007F063D" w:rsidRPr="005D687B" w:rsidRDefault="005D687B" w:rsidP="005D687B">
      <w:pPr>
        <w:spacing w:after="200" w:line="276" w:lineRule="auto"/>
        <w:jc w:val="both"/>
        <w:rPr>
          <w:rFonts w:asciiTheme="majorHAnsi" w:hAnsiTheme="majorHAnsi" w:cs="Times New Roman"/>
          <w:sz w:val="22"/>
          <w:szCs w:val="22"/>
        </w:rPr>
      </w:pPr>
      <w:r>
        <w:rPr>
          <w:rFonts w:asciiTheme="majorHAnsi" w:hAnsiTheme="majorHAnsi" w:cs="Times New Roman"/>
          <w:sz w:val="22"/>
          <w:szCs w:val="22"/>
        </w:rPr>
        <w:t>T</w:t>
      </w:r>
      <w:r w:rsidR="00F81088" w:rsidRPr="005D687B">
        <w:rPr>
          <w:rFonts w:asciiTheme="majorHAnsi" w:hAnsiTheme="majorHAnsi" w:cs="Times New Roman"/>
          <w:sz w:val="22"/>
          <w:szCs w:val="22"/>
        </w:rPr>
        <w:t xml:space="preserve">he </w:t>
      </w:r>
      <w:r w:rsidR="00D3665D" w:rsidRPr="005D687B">
        <w:rPr>
          <w:rFonts w:asciiTheme="majorHAnsi" w:hAnsiTheme="majorHAnsi" w:cs="Times New Roman"/>
          <w:sz w:val="22"/>
          <w:szCs w:val="22"/>
        </w:rPr>
        <w:t xml:space="preserve">purpose of a university education is to expose students to </w:t>
      </w:r>
      <w:r w:rsidR="00EA0754" w:rsidRPr="005D687B">
        <w:rPr>
          <w:rFonts w:asciiTheme="majorHAnsi" w:hAnsiTheme="majorHAnsi" w:cs="Times New Roman"/>
          <w:sz w:val="22"/>
          <w:szCs w:val="22"/>
        </w:rPr>
        <w:t xml:space="preserve">a </w:t>
      </w:r>
      <w:r w:rsidR="007F063D" w:rsidRPr="005D687B">
        <w:rPr>
          <w:rFonts w:asciiTheme="majorHAnsi" w:hAnsiTheme="majorHAnsi" w:cs="Times New Roman"/>
          <w:sz w:val="22"/>
          <w:szCs w:val="22"/>
        </w:rPr>
        <w:t>research environment for the</w:t>
      </w:r>
      <w:r w:rsidR="00D3665D" w:rsidRPr="005D687B">
        <w:rPr>
          <w:rFonts w:asciiTheme="majorHAnsi" w:hAnsiTheme="majorHAnsi" w:cs="Times New Roman"/>
          <w:sz w:val="22"/>
          <w:szCs w:val="22"/>
        </w:rPr>
        <w:t xml:space="preserve"> </w:t>
      </w:r>
      <w:proofErr w:type="gramStart"/>
      <w:r w:rsidR="00D3665D" w:rsidRPr="005D687B">
        <w:rPr>
          <w:rFonts w:asciiTheme="majorHAnsi" w:hAnsiTheme="majorHAnsi" w:cs="Times New Roman"/>
          <w:sz w:val="22"/>
          <w:szCs w:val="22"/>
        </w:rPr>
        <w:t>long term</w:t>
      </w:r>
      <w:proofErr w:type="gramEnd"/>
      <w:r w:rsidR="00D3665D" w:rsidRPr="005D687B">
        <w:rPr>
          <w:rFonts w:asciiTheme="majorHAnsi" w:hAnsiTheme="majorHAnsi" w:cs="Times New Roman"/>
          <w:sz w:val="22"/>
          <w:szCs w:val="22"/>
        </w:rPr>
        <w:t xml:space="preserve"> enrichment</w:t>
      </w:r>
      <w:r w:rsidR="007F063D" w:rsidRPr="005D687B">
        <w:rPr>
          <w:rFonts w:asciiTheme="majorHAnsi" w:hAnsiTheme="majorHAnsi" w:cs="Times New Roman"/>
          <w:sz w:val="22"/>
          <w:szCs w:val="22"/>
        </w:rPr>
        <w:t xml:space="preserve"> of their lives and society</w:t>
      </w:r>
      <w:r w:rsidR="00FB7BE8" w:rsidRPr="005D687B">
        <w:rPr>
          <w:rFonts w:asciiTheme="majorHAnsi" w:hAnsiTheme="majorHAnsi" w:cs="Times New Roman"/>
          <w:sz w:val="22"/>
          <w:szCs w:val="22"/>
        </w:rPr>
        <w:t xml:space="preserve">, whether they continue in academia to add to </w:t>
      </w:r>
      <w:r w:rsidR="00EA0754" w:rsidRPr="005D687B">
        <w:rPr>
          <w:rFonts w:asciiTheme="majorHAnsi" w:hAnsiTheme="majorHAnsi" w:cs="Times New Roman"/>
          <w:sz w:val="22"/>
          <w:szCs w:val="22"/>
        </w:rPr>
        <w:t xml:space="preserve">this </w:t>
      </w:r>
      <w:r w:rsidR="00FB7BE8" w:rsidRPr="005D687B">
        <w:rPr>
          <w:rFonts w:asciiTheme="majorHAnsi" w:hAnsiTheme="majorHAnsi" w:cs="Times New Roman"/>
          <w:sz w:val="22"/>
          <w:szCs w:val="22"/>
        </w:rPr>
        <w:t>knowledge, or whether they carry these modes of thinking into the wider world. The economic purpose of education is not one that can be dis</w:t>
      </w:r>
      <w:r w:rsidR="007F063D" w:rsidRPr="005D687B">
        <w:rPr>
          <w:rFonts w:asciiTheme="majorHAnsi" w:hAnsiTheme="majorHAnsi" w:cs="Times New Roman"/>
          <w:sz w:val="22"/>
          <w:szCs w:val="22"/>
        </w:rPr>
        <w:t>missed - an educated workforce w</w:t>
      </w:r>
      <w:r w:rsidR="00FB7BE8" w:rsidRPr="005D687B">
        <w:rPr>
          <w:rFonts w:asciiTheme="majorHAnsi" w:hAnsiTheme="majorHAnsi" w:cs="Times New Roman"/>
          <w:sz w:val="22"/>
          <w:szCs w:val="22"/>
        </w:rPr>
        <w:t xml:space="preserve">ould have the potential to be a productive one, and this is a good reason to invest in higher education. Yet we cannot allow </w:t>
      </w:r>
      <w:r w:rsidR="00EA0754" w:rsidRPr="005D687B">
        <w:rPr>
          <w:rFonts w:asciiTheme="majorHAnsi" w:hAnsiTheme="majorHAnsi" w:cs="Times New Roman"/>
          <w:sz w:val="22"/>
          <w:szCs w:val="22"/>
        </w:rPr>
        <w:t xml:space="preserve">the </w:t>
      </w:r>
      <w:r w:rsidR="00FB7BE8" w:rsidRPr="005D687B">
        <w:rPr>
          <w:rFonts w:asciiTheme="majorHAnsi" w:hAnsiTheme="majorHAnsi" w:cs="Times New Roman"/>
          <w:sz w:val="22"/>
          <w:szCs w:val="22"/>
        </w:rPr>
        <w:t xml:space="preserve">demands of a </w:t>
      </w:r>
      <w:r w:rsidR="007F063D" w:rsidRPr="005D687B">
        <w:rPr>
          <w:rFonts w:asciiTheme="majorHAnsi" w:hAnsiTheme="majorHAnsi" w:cs="Times New Roman"/>
          <w:sz w:val="22"/>
          <w:szCs w:val="22"/>
        </w:rPr>
        <w:t xml:space="preserve">neoliberal </w:t>
      </w:r>
      <w:r w:rsidR="00FB7BE8" w:rsidRPr="005D687B">
        <w:rPr>
          <w:rFonts w:asciiTheme="majorHAnsi" w:hAnsiTheme="majorHAnsi" w:cs="Times New Roman"/>
          <w:sz w:val="22"/>
          <w:szCs w:val="22"/>
        </w:rPr>
        <w:t xml:space="preserve">market economy </w:t>
      </w:r>
      <w:r w:rsidR="007F063D" w:rsidRPr="005D687B">
        <w:rPr>
          <w:rFonts w:asciiTheme="majorHAnsi" w:hAnsiTheme="majorHAnsi" w:cs="Times New Roman"/>
          <w:sz w:val="22"/>
          <w:szCs w:val="22"/>
        </w:rPr>
        <w:t xml:space="preserve">to </w:t>
      </w:r>
      <w:r w:rsidR="00FB7BE8" w:rsidRPr="005D687B">
        <w:rPr>
          <w:rFonts w:asciiTheme="majorHAnsi" w:hAnsiTheme="majorHAnsi" w:cs="Times New Roman"/>
          <w:sz w:val="22"/>
          <w:szCs w:val="22"/>
        </w:rPr>
        <w:t>side</w:t>
      </w:r>
      <w:r w:rsidR="00EA0754" w:rsidRPr="005D687B">
        <w:rPr>
          <w:rFonts w:asciiTheme="majorHAnsi" w:hAnsiTheme="majorHAnsi" w:cs="Times New Roman"/>
          <w:sz w:val="22"/>
          <w:szCs w:val="22"/>
        </w:rPr>
        <w:t>-</w:t>
      </w:r>
      <w:r w:rsidR="00FB7BE8" w:rsidRPr="005D687B">
        <w:rPr>
          <w:rFonts w:asciiTheme="majorHAnsi" w:hAnsiTheme="majorHAnsi" w:cs="Times New Roman"/>
          <w:sz w:val="22"/>
          <w:szCs w:val="22"/>
        </w:rPr>
        <w:t xml:space="preserve">line the deep learning skills that </w:t>
      </w:r>
      <w:r w:rsidR="007F063D" w:rsidRPr="005D687B">
        <w:rPr>
          <w:rFonts w:asciiTheme="majorHAnsi" w:hAnsiTheme="majorHAnsi" w:cs="Times New Roman"/>
          <w:sz w:val="22"/>
          <w:szCs w:val="22"/>
        </w:rPr>
        <w:t>constitute the main of the value of a higher education.</w:t>
      </w:r>
    </w:p>
    <w:p w14:paraId="5AD96F97" w14:textId="77777777" w:rsidR="00581666" w:rsidRPr="005D687B" w:rsidRDefault="00581666" w:rsidP="005D687B">
      <w:pPr>
        <w:spacing w:after="200" w:line="276" w:lineRule="auto"/>
        <w:rPr>
          <w:rFonts w:asciiTheme="majorHAnsi" w:hAnsiTheme="majorHAnsi" w:cs="Times New Roman"/>
          <w:sz w:val="22"/>
          <w:szCs w:val="22"/>
        </w:rPr>
      </w:pPr>
    </w:p>
    <w:p w14:paraId="27B872CA" w14:textId="426414C6" w:rsidR="00E9654B" w:rsidRPr="005D44CC" w:rsidRDefault="00581666" w:rsidP="005D687B">
      <w:pPr>
        <w:spacing w:after="200" w:line="276" w:lineRule="auto"/>
        <w:rPr>
          <w:rFonts w:asciiTheme="majorHAnsi" w:hAnsiTheme="majorHAnsi" w:cs="Times New Roman"/>
          <w:b/>
        </w:rPr>
      </w:pPr>
      <w:r w:rsidRPr="005D687B">
        <w:rPr>
          <w:rFonts w:asciiTheme="majorHAnsi" w:hAnsiTheme="majorHAnsi" w:cs="Times New Roman"/>
          <w:b/>
          <w:sz w:val="22"/>
          <w:szCs w:val="22"/>
        </w:rPr>
        <w:t>Referenc</w:t>
      </w:r>
      <w:r w:rsidRPr="005D44CC">
        <w:rPr>
          <w:rFonts w:asciiTheme="majorHAnsi" w:hAnsiTheme="majorHAnsi" w:cs="Times New Roman"/>
          <w:b/>
        </w:rPr>
        <w:t>es</w:t>
      </w:r>
    </w:p>
    <w:p w14:paraId="44835D65" w14:textId="1C5E955C" w:rsidR="00F206A4" w:rsidRPr="005D687B" w:rsidRDefault="00F206A4" w:rsidP="005D687B">
      <w:pPr>
        <w:widowControl w:val="0"/>
        <w:autoSpaceDE w:val="0"/>
        <w:autoSpaceDN w:val="0"/>
        <w:adjustRightInd w:val="0"/>
        <w:spacing w:after="200" w:line="276" w:lineRule="auto"/>
        <w:rPr>
          <w:rFonts w:asciiTheme="majorHAnsi" w:hAnsiTheme="majorHAnsi" w:cs="Times New Roman"/>
          <w:sz w:val="22"/>
          <w:szCs w:val="22"/>
          <w:lang w:val="en-US"/>
        </w:rPr>
      </w:pPr>
      <w:r w:rsidRPr="005D687B">
        <w:rPr>
          <w:rFonts w:asciiTheme="majorHAnsi" w:hAnsiTheme="majorHAnsi" w:cs="Times New Roman"/>
          <w:sz w:val="22"/>
          <w:szCs w:val="22"/>
          <w:lang w:val="en-US"/>
        </w:rPr>
        <w:t>Chan, R., G. T. Brown, and L. Ludlow. (2014). What is the purpose of higher education</w:t>
      </w:r>
      <w:proofErr w:type="gramStart"/>
      <w:r w:rsidRPr="005D687B">
        <w:rPr>
          <w:rFonts w:asciiTheme="majorHAnsi" w:hAnsiTheme="majorHAnsi" w:cs="Times New Roman"/>
          <w:sz w:val="22"/>
          <w:szCs w:val="22"/>
          <w:lang w:val="en-US"/>
        </w:rPr>
        <w:t>?:</w:t>
      </w:r>
      <w:proofErr w:type="gramEnd"/>
      <w:r w:rsidRPr="005D687B">
        <w:rPr>
          <w:rFonts w:asciiTheme="majorHAnsi" w:hAnsiTheme="majorHAnsi" w:cs="Times New Roman"/>
          <w:sz w:val="22"/>
          <w:szCs w:val="22"/>
          <w:lang w:val="en-US"/>
        </w:rPr>
        <w:t xml:space="preserve"> A comparison of institutional and student perspectives on the goals and purposes of completing a bachelor’s degree in the 21st century. </w:t>
      </w:r>
      <w:r w:rsidR="007F063D" w:rsidRPr="005D687B">
        <w:rPr>
          <w:rFonts w:asciiTheme="majorHAnsi" w:hAnsiTheme="majorHAnsi" w:cs="Times New Roman"/>
          <w:i/>
          <w:sz w:val="22"/>
          <w:szCs w:val="22"/>
          <w:lang w:val="en-US"/>
        </w:rPr>
        <w:t>Roundtable Paper Presented at the A</w:t>
      </w:r>
      <w:r w:rsidRPr="005D687B">
        <w:rPr>
          <w:rFonts w:asciiTheme="majorHAnsi" w:hAnsiTheme="majorHAnsi" w:cs="Times New Roman"/>
          <w:i/>
          <w:sz w:val="22"/>
          <w:szCs w:val="22"/>
          <w:lang w:val="en-US"/>
        </w:rPr>
        <w:t>nnual American Educati</w:t>
      </w:r>
      <w:r w:rsidR="007F063D" w:rsidRPr="005D687B">
        <w:rPr>
          <w:rFonts w:asciiTheme="majorHAnsi" w:hAnsiTheme="majorHAnsi" w:cs="Times New Roman"/>
          <w:i/>
          <w:sz w:val="22"/>
          <w:szCs w:val="22"/>
          <w:lang w:val="en-US"/>
        </w:rPr>
        <w:t>on Research Association (AERA) C</w:t>
      </w:r>
      <w:r w:rsidRPr="005D687B">
        <w:rPr>
          <w:rFonts w:asciiTheme="majorHAnsi" w:hAnsiTheme="majorHAnsi" w:cs="Times New Roman"/>
          <w:i/>
          <w:sz w:val="22"/>
          <w:szCs w:val="22"/>
          <w:lang w:val="en-US"/>
        </w:rPr>
        <w:t>onference.</w:t>
      </w:r>
      <w:r w:rsidRPr="005D687B">
        <w:rPr>
          <w:rFonts w:asciiTheme="majorHAnsi" w:hAnsiTheme="majorHAnsi" w:cs="Times New Roman"/>
          <w:sz w:val="22"/>
          <w:szCs w:val="22"/>
          <w:lang w:val="en-US"/>
        </w:rPr>
        <w:t xml:space="preserve"> Philadelphia, PA: April 6, 2014. </w:t>
      </w:r>
    </w:p>
    <w:p w14:paraId="07B71B18" w14:textId="3E93CC63" w:rsidR="00E9654B" w:rsidRPr="005D687B" w:rsidRDefault="00E9654B" w:rsidP="005D687B">
      <w:pPr>
        <w:spacing w:after="200" w:line="276" w:lineRule="auto"/>
        <w:rPr>
          <w:rFonts w:asciiTheme="majorHAnsi" w:hAnsiTheme="majorHAnsi" w:cs="Times New Roman"/>
          <w:sz w:val="22"/>
          <w:szCs w:val="22"/>
        </w:rPr>
      </w:pPr>
      <w:proofErr w:type="spellStart"/>
      <w:proofErr w:type="gramStart"/>
      <w:r w:rsidRPr="005D687B">
        <w:rPr>
          <w:rFonts w:asciiTheme="majorHAnsi" w:hAnsiTheme="majorHAnsi" w:cs="Times New Roman"/>
          <w:sz w:val="22"/>
          <w:szCs w:val="22"/>
        </w:rPr>
        <w:t>Collini</w:t>
      </w:r>
      <w:proofErr w:type="spellEnd"/>
      <w:r w:rsidRPr="005D687B">
        <w:rPr>
          <w:rFonts w:asciiTheme="majorHAnsi" w:hAnsiTheme="majorHAnsi" w:cs="Times New Roman"/>
          <w:sz w:val="22"/>
          <w:szCs w:val="22"/>
        </w:rPr>
        <w:t>, S.</w:t>
      </w:r>
      <w:proofErr w:type="gramEnd"/>
      <w:r w:rsidRPr="005D687B">
        <w:rPr>
          <w:rFonts w:asciiTheme="majorHAnsi" w:hAnsiTheme="majorHAnsi" w:cs="Times New Roman"/>
          <w:sz w:val="22"/>
          <w:szCs w:val="22"/>
        </w:rPr>
        <w:t xml:space="preserve"> </w:t>
      </w:r>
      <w:r w:rsidR="00253509" w:rsidRPr="005D687B">
        <w:rPr>
          <w:rFonts w:asciiTheme="majorHAnsi" w:hAnsiTheme="majorHAnsi" w:cs="Times New Roman"/>
          <w:i/>
          <w:sz w:val="22"/>
          <w:szCs w:val="22"/>
        </w:rPr>
        <w:t>What Are Universities For?</w:t>
      </w:r>
      <w:r w:rsidR="00253509" w:rsidRPr="005D687B">
        <w:rPr>
          <w:rFonts w:asciiTheme="majorHAnsi" w:hAnsiTheme="majorHAnsi" w:cs="Times New Roman"/>
          <w:sz w:val="22"/>
          <w:szCs w:val="22"/>
        </w:rPr>
        <w:t xml:space="preserve"> London: Penguin.</w:t>
      </w:r>
    </w:p>
    <w:p w14:paraId="56C31427" w14:textId="703DCFC0" w:rsidR="002B50F3" w:rsidRPr="005D687B" w:rsidRDefault="002B50F3" w:rsidP="005D687B">
      <w:pPr>
        <w:spacing w:after="200" w:line="276" w:lineRule="auto"/>
        <w:rPr>
          <w:rFonts w:asciiTheme="majorHAnsi" w:hAnsiTheme="majorHAnsi" w:cs="Times New Roman"/>
          <w:sz w:val="22"/>
          <w:szCs w:val="22"/>
        </w:rPr>
      </w:pPr>
      <w:r w:rsidRPr="005D687B">
        <w:rPr>
          <w:rFonts w:asciiTheme="majorHAnsi" w:hAnsiTheme="majorHAnsi" w:cs="Times New Roman"/>
          <w:sz w:val="22"/>
          <w:szCs w:val="22"/>
        </w:rPr>
        <w:t>Cooper, T. 2002. Concepts of ‘quality’ and the problem of ‘</w:t>
      </w:r>
      <w:proofErr w:type="spellStart"/>
      <w:r w:rsidRPr="005D687B">
        <w:rPr>
          <w:rFonts w:asciiTheme="majorHAnsi" w:hAnsiTheme="majorHAnsi" w:cs="Times New Roman"/>
          <w:sz w:val="22"/>
          <w:szCs w:val="22"/>
        </w:rPr>
        <w:t>customers’,‘products</w:t>
      </w:r>
      <w:proofErr w:type="spellEnd"/>
      <w:r w:rsidRPr="005D687B">
        <w:rPr>
          <w:rFonts w:asciiTheme="majorHAnsi" w:hAnsiTheme="majorHAnsi" w:cs="Times New Roman"/>
          <w:sz w:val="22"/>
          <w:szCs w:val="22"/>
        </w:rPr>
        <w:t xml:space="preserve">’ and purpose in higher education." </w:t>
      </w:r>
      <w:proofErr w:type="gramStart"/>
      <w:r w:rsidRPr="005D687B">
        <w:rPr>
          <w:rFonts w:asciiTheme="majorHAnsi" w:hAnsiTheme="majorHAnsi" w:cs="Times New Roman"/>
          <w:i/>
          <w:sz w:val="22"/>
          <w:szCs w:val="22"/>
        </w:rPr>
        <w:t>Proceedings of the 2002 Annual International Conference of the Higher Education Research and Development Society of Australasia (HERDSA).</w:t>
      </w:r>
      <w:proofErr w:type="gramEnd"/>
      <w:r w:rsidRPr="005D687B">
        <w:rPr>
          <w:rFonts w:asciiTheme="majorHAnsi" w:hAnsiTheme="majorHAnsi" w:cs="Times New Roman"/>
          <w:sz w:val="22"/>
          <w:szCs w:val="22"/>
        </w:rPr>
        <w:t xml:space="preserve"> p</w:t>
      </w:r>
      <w:r w:rsidR="00BB35EC" w:rsidRPr="005D687B">
        <w:rPr>
          <w:rFonts w:asciiTheme="majorHAnsi" w:hAnsiTheme="majorHAnsi" w:cs="Times New Roman"/>
          <w:sz w:val="22"/>
          <w:szCs w:val="22"/>
        </w:rPr>
        <w:t>p. 7-10.</w:t>
      </w:r>
    </w:p>
    <w:p w14:paraId="6E600C40" w14:textId="46DA5247" w:rsidR="00253509" w:rsidRPr="005D687B" w:rsidRDefault="00EF3C45" w:rsidP="005D687B">
      <w:pPr>
        <w:spacing w:after="200" w:line="276" w:lineRule="auto"/>
        <w:rPr>
          <w:rFonts w:asciiTheme="majorHAnsi" w:hAnsiTheme="majorHAnsi" w:cs="Times New Roman"/>
          <w:sz w:val="22"/>
          <w:szCs w:val="22"/>
        </w:rPr>
      </w:pPr>
      <w:proofErr w:type="gramStart"/>
      <w:r w:rsidRPr="005D687B">
        <w:rPr>
          <w:rFonts w:asciiTheme="majorHAnsi" w:hAnsiTheme="majorHAnsi" w:cs="Times New Roman"/>
          <w:sz w:val="22"/>
          <w:szCs w:val="22"/>
        </w:rPr>
        <w:t>Depa</w:t>
      </w:r>
      <w:r w:rsidR="00253509" w:rsidRPr="005D687B">
        <w:rPr>
          <w:rFonts w:asciiTheme="majorHAnsi" w:hAnsiTheme="majorHAnsi" w:cs="Times New Roman"/>
          <w:sz w:val="22"/>
          <w:szCs w:val="22"/>
        </w:rPr>
        <w:t>rtment for E</w:t>
      </w:r>
      <w:r w:rsidR="00B56B8A" w:rsidRPr="005D687B">
        <w:rPr>
          <w:rFonts w:asciiTheme="majorHAnsi" w:hAnsiTheme="majorHAnsi" w:cs="Times New Roman"/>
          <w:sz w:val="22"/>
          <w:szCs w:val="22"/>
        </w:rPr>
        <w:t>ducation and Employment</w:t>
      </w:r>
      <w:r w:rsidR="00253509" w:rsidRPr="005D687B">
        <w:rPr>
          <w:rFonts w:asciiTheme="majorHAnsi" w:hAnsiTheme="majorHAnsi" w:cs="Times New Roman"/>
          <w:sz w:val="22"/>
          <w:szCs w:val="22"/>
        </w:rPr>
        <w:t>.</w:t>
      </w:r>
      <w:proofErr w:type="gramEnd"/>
      <w:r w:rsidR="00253509" w:rsidRPr="005D687B">
        <w:rPr>
          <w:rFonts w:asciiTheme="majorHAnsi" w:hAnsiTheme="majorHAnsi" w:cs="Times New Roman"/>
          <w:sz w:val="22"/>
          <w:szCs w:val="22"/>
        </w:rPr>
        <w:t xml:space="preserve"> 1998. </w:t>
      </w:r>
      <w:r w:rsidR="00253509" w:rsidRPr="005D687B">
        <w:rPr>
          <w:rFonts w:asciiTheme="majorHAnsi" w:hAnsiTheme="majorHAnsi" w:cs="Times New Roman"/>
          <w:i/>
          <w:sz w:val="22"/>
          <w:szCs w:val="22"/>
        </w:rPr>
        <w:t>Higher Education in the 21st Century.</w:t>
      </w:r>
      <w:r w:rsidR="00253509" w:rsidRPr="005D687B">
        <w:rPr>
          <w:rFonts w:asciiTheme="majorHAnsi" w:hAnsiTheme="majorHAnsi" w:cs="Times New Roman"/>
          <w:sz w:val="22"/>
          <w:szCs w:val="22"/>
        </w:rPr>
        <w:t xml:space="preserve"> </w:t>
      </w:r>
      <w:r w:rsidR="00B56B8A" w:rsidRPr="005D687B">
        <w:rPr>
          <w:rFonts w:asciiTheme="majorHAnsi" w:hAnsiTheme="majorHAnsi" w:cs="Times New Roman"/>
          <w:sz w:val="22"/>
          <w:szCs w:val="22"/>
        </w:rPr>
        <w:t xml:space="preserve">Accessed at: </w:t>
      </w:r>
      <w:r w:rsidR="00253509" w:rsidRPr="005D687B">
        <w:rPr>
          <w:rFonts w:asciiTheme="majorHAnsi" w:hAnsiTheme="majorHAnsi" w:cs="Times New Roman"/>
          <w:sz w:val="22"/>
          <w:szCs w:val="22"/>
        </w:rPr>
        <w:t>http://www.lifelonglearning.co.uk/dearing/index.htm</w:t>
      </w:r>
      <w:r w:rsidR="00B56B8A" w:rsidRPr="005D687B">
        <w:rPr>
          <w:rFonts w:asciiTheme="majorHAnsi" w:hAnsiTheme="majorHAnsi" w:cs="Times New Roman"/>
          <w:sz w:val="22"/>
          <w:szCs w:val="22"/>
        </w:rPr>
        <w:t>.</w:t>
      </w:r>
    </w:p>
    <w:p w14:paraId="4FD76378" w14:textId="3DBFE507" w:rsidR="00ED1BBE" w:rsidRPr="005D687B" w:rsidRDefault="003A422E" w:rsidP="005D687B">
      <w:pPr>
        <w:spacing w:after="200" w:line="276" w:lineRule="auto"/>
        <w:rPr>
          <w:rFonts w:asciiTheme="majorHAnsi" w:hAnsiTheme="majorHAnsi" w:cs="Times New Roman"/>
          <w:sz w:val="22"/>
          <w:szCs w:val="22"/>
        </w:rPr>
      </w:pPr>
      <w:proofErr w:type="gramStart"/>
      <w:r w:rsidRPr="005D687B">
        <w:rPr>
          <w:rFonts w:asciiTheme="majorHAnsi" w:hAnsiTheme="majorHAnsi" w:cs="Times New Roman"/>
          <w:sz w:val="22"/>
          <w:szCs w:val="22"/>
        </w:rPr>
        <w:t>Department for B</w:t>
      </w:r>
      <w:r w:rsidR="00253509" w:rsidRPr="005D687B">
        <w:rPr>
          <w:rFonts w:asciiTheme="majorHAnsi" w:hAnsiTheme="majorHAnsi" w:cs="Times New Roman"/>
          <w:sz w:val="22"/>
          <w:szCs w:val="22"/>
        </w:rPr>
        <w:t xml:space="preserve">usiness, Innovation and Skills </w:t>
      </w:r>
      <w:r w:rsidR="00B56B8A" w:rsidRPr="005D687B">
        <w:rPr>
          <w:rFonts w:asciiTheme="majorHAnsi" w:hAnsiTheme="majorHAnsi" w:cs="Times New Roman"/>
          <w:sz w:val="22"/>
          <w:szCs w:val="22"/>
        </w:rPr>
        <w:t>(DBIS) Website.</w:t>
      </w:r>
      <w:proofErr w:type="gramEnd"/>
      <w:r w:rsidR="00B56B8A" w:rsidRPr="005D687B">
        <w:rPr>
          <w:rFonts w:asciiTheme="majorHAnsi" w:hAnsiTheme="majorHAnsi" w:cs="Times New Roman"/>
          <w:sz w:val="22"/>
          <w:szCs w:val="22"/>
        </w:rPr>
        <w:t xml:space="preserve"> 2014. </w:t>
      </w:r>
      <w:r w:rsidRPr="005D687B">
        <w:rPr>
          <w:rFonts w:asciiTheme="majorHAnsi" w:hAnsiTheme="majorHAnsi" w:cs="Times New Roman"/>
          <w:sz w:val="22"/>
          <w:szCs w:val="22"/>
        </w:rPr>
        <w:t>https://www.gov.uk/government/organisations/department-for-business-innovation-skills Accessed on 20/4/2014.</w:t>
      </w:r>
    </w:p>
    <w:p w14:paraId="150FD80D" w14:textId="042F1CDD" w:rsidR="00ED1BBE" w:rsidRPr="005D687B" w:rsidRDefault="00ED1BBE" w:rsidP="005D687B">
      <w:pPr>
        <w:spacing w:after="200" w:line="276" w:lineRule="auto"/>
        <w:rPr>
          <w:rFonts w:asciiTheme="majorHAnsi" w:hAnsiTheme="majorHAnsi" w:cs="Times New Roman"/>
          <w:sz w:val="22"/>
          <w:szCs w:val="22"/>
        </w:rPr>
      </w:pPr>
      <w:proofErr w:type="gramStart"/>
      <w:r w:rsidRPr="005D687B">
        <w:rPr>
          <w:rFonts w:asciiTheme="majorHAnsi" w:hAnsiTheme="majorHAnsi" w:cs="Times New Roman"/>
          <w:sz w:val="22"/>
          <w:szCs w:val="22"/>
        </w:rPr>
        <w:t>Department for Business, Innovation and Skills</w:t>
      </w:r>
      <w:r w:rsidR="00B56B8A" w:rsidRPr="005D687B">
        <w:rPr>
          <w:rFonts w:asciiTheme="majorHAnsi" w:hAnsiTheme="majorHAnsi" w:cs="Times New Roman"/>
          <w:sz w:val="22"/>
          <w:szCs w:val="22"/>
        </w:rPr>
        <w:t xml:space="preserve"> (DBIS)</w:t>
      </w:r>
      <w:r w:rsidRPr="005D687B">
        <w:rPr>
          <w:rFonts w:asciiTheme="majorHAnsi" w:hAnsiTheme="majorHAnsi" w:cs="Times New Roman"/>
          <w:sz w:val="22"/>
          <w:szCs w:val="22"/>
        </w:rPr>
        <w:t>.</w:t>
      </w:r>
      <w:proofErr w:type="gramEnd"/>
      <w:r w:rsidRPr="005D687B">
        <w:rPr>
          <w:rFonts w:asciiTheme="majorHAnsi" w:hAnsiTheme="majorHAnsi" w:cs="Times New Roman"/>
          <w:sz w:val="22"/>
          <w:szCs w:val="22"/>
        </w:rPr>
        <w:t xml:space="preserve"> 2011. </w:t>
      </w:r>
      <w:r w:rsidRPr="005D687B">
        <w:rPr>
          <w:rFonts w:asciiTheme="majorHAnsi" w:hAnsiTheme="majorHAnsi" w:cs="Times New Roman"/>
          <w:i/>
          <w:sz w:val="22"/>
          <w:szCs w:val="22"/>
        </w:rPr>
        <w:t xml:space="preserve">Higher Education: Students at the Heart of the System. </w:t>
      </w:r>
      <w:r w:rsidRPr="005D687B">
        <w:rPr>
          <w:rFonts w:asciiTheme="majorHAnsi" w:hAnsiTheme="majorHAnsi" w:cs="Times New Roman"/>
          <w:sz w:val="22"/>
          <w:szCs w:val="22"/>
        </w:rPr>
        <w:t xml:space="preserve">White Paper </w:t>
      </w:r>
      <w:r w:rsidRPr="005D687B">
        <w:rPr>
          <w:rFonts w:asciiTheme="majorHAnsi" w:eastAsia="Times New Roman" w:hAnsiTheme="majorHAnsi" w:cs="Times New Roman"/>
          <w:sz w:val="22"/>
          <w:szCs w:val="22"/>
        </w:rPr>
        <w:t>Presented to Parliament by the Secretary of State for Business Innovation and Skills, June 2011.</w:t>
      </w:r>
      <w:r w:rsidR="00B56B8A" w:rsidRPr="005D687B">
        <w:rPr>
          <w:rFonts w:asciiTheme="majorHAnsi" w:eastAsia="Times New Roman" w:hAnsiTheme="majorHAnsi" w:cs="Times New Roman"/>
          <w:sz w:val="22"/>
          <w:szCs w:val="22"/>
        </w:rPr>
        <w:t xml:space="preserve"> Accessed at: https://www.gov.uk/government/uploads/system/uploads/attachment_data/file/32409/11-944-higher-education-students-at-heart-of-system.pdf </w:t>
      </w:r>
    </w:p>
    <w:p w14:paraId="1E63531A" w14:textId="66D7D833" w:rsidR="00E9654B" w:rsidRPr="005D687B" w:rsidRDefault="00113A44" w:rsidP="005D687B">
      <w:pPr>
        <w:spacing w:after="200" w:line="276" w:lineRule="auto"/>
        <w:rPr>
          <w:rFonts w:asciiTheme="majorHAnsi" w:hAnsiTheme="majorHAnsi" w:cs="Times New Roman"/>
          <w:sz w:val="22"/>
          <w:szCs w:val="22"/>
        </w:rPr>
      </w:pPr>
      <w:r w:rsidRPr="005D687B">
        <w:rPr>
          <w:rFonts w:asciiTheme="majorHAnsi" w:hAnsiTheme="majorHAnsi" w:cs="Times New Roman"/>
          <w:sz w:val="22"/>
          <w:szCs w:val="22"/>
        </w:rPr>
        <w:lastRenderedPageBreak/>
        <w:t xml:space="preserve">Gibbs, P. 2001. Higher Education as a Market: a problem or solution? </w:t>
      </w:r>
      <w:r w:rsidRPr="005D687B">
        <w:rPr>
          <w:rFonts w:asciiTheme="majorHAnsi" w:hAnsiTheme="majorHAnsi" w:cs="Times New Roman"/>
          <w:i/>
          <w:sz w:val="22"/>
          <w:szCs w:val="22"/>
        </w:rPr>
        <w:t>Studies in Higher Education</w:t>
      </w:r>
      <w:r w:rsidRPr="005D687B">
        <w:rPr>
          <w:rFonts w:asciiTheme="majorHAnsi" w:hAnsiTheme="majorHAnsi" w:cs="Times New Roman"/>
          <w:sz w:val="22"/>
          <w:szCs w:val="22"/>
        </w:rPr>
        <w:t xml:space="preserve"> 26:1, </w:t>
      </w:r>
      <w:r w:rsidR="00F209C7" w:rsidRPr="005D687B">
        <w:rPr>
          <w:rFonts w:asciiTheme="majorHAnsi" w:hAnsiTheme="majorHAnsi" w:cs="Times New Roman"/>
          <w:sz w:val="22"/>
          <w:szCs w:val="22"/>
        </w:rPr>
        <w:t>85-94.</w:t>
      </w:r>
    </w:p>
    <w:p w14:paraId="10F00B85" w14:textId="2263B9B3" w:rsidR="00E9654B" w:rsidRPr="005D687B" w:rsidRDefault="00E9654B" w:rsidP="005D687B">
      <w:pPr>
        <w:spacing w:after="200" w:line="276" w:lineRule="auto"/>
        <w:rPr>
          <w:rFonts w:asciiTheme="majorHAnsi" w:hAnsiTheme="majorHAnsi" w:cs="Times New Roman"/>
          <w:sz w:val="22"/>
          <w:szCs w:val="22"/>
        </w:rPr>
      </w:pPr>
      <w:r w:rsidRPr="005D687B">
        <w:rPr>
          <w:rFonts w:asciiTheme="majorHAnsi" w:hAnsiTheme="majorHAnsi" w:cs="Times New Roman"/>
          <w:sz w:val="22"/>
          <w:szCs w:val="22"/>
        </w:rPr>
        <w:t xml:space="preserve">Harland, T and N. Pickering. 2011. </w:t>
      </w:r>
      <w:r w:rsidRPr="005D687B">
        <w:rPr>
          <w:rFonts w:asciiTheme="majorHAnsi" w:hAnsiTheme="majorHAnsi" w:cs="Times New Roman"/>
          <w:i/>
          <w:sz w:val="22"/>
          <w:szCs w:val="22"/>
        </w:rPr>
        <w:t>Values in Higher Education Teaching.</w:t>
      </w:r>
      <w:r w:rsidRPr="005D687B">
        <w:rPr>
          <w:rFonts w:asciiTheme="majorHAnsi" w:hAnsiTheme="majorHAnsi" w:cs="Times New Roman"/>
          <w:sz w:val="22"/>
          <w:szCs w:val="22"/>
        </w:rPr>
        <w:t xml:space="preserve"> London: Routledge.</w:t>
      </w:r>
    </w:p>
    <w:p w14:paraId="72EE9940" w14:textId="5A7A56E0" w:rsidR="00E9654B" w:rsidRPr="005D687B" w:rsidRDefault="00E9654B" w:rsidP="005D687B">
      <w:pPr>
        <w:spacing w:after="200" w:line="276" w:lineRule="auto"/>
        <w:rPr>
          <w:rFonts w:asciiTheme="majorHAnsi" w:hAnsiTheme="majorHAnsi" w:cs="Times New Roman"/>
          <w:sz w:val="22"/>
          <w:szCs w:val="22"/>
        </w:rPr>
      </w:pPr>
      <w:r w:rsidRPr="005D687B">
        <w:rPr>
          <w:rFonts w:asciiTheme="majorHAnsi" w:hAnsiTheme="majorHAnsi" w:cs="Times New Roman"/>
          <w:sz w:val="22"/>
          <w:szCs w:val="22"/>
        </w:rPr>
        <w:t xml:space="preserve">Harris, S. 2012. </w:t>
      </w:r>
      <w:r w:rsidRPr="005D687B">
        <w:rPr>
          <w:rFonts w:asciiTheme="majorHAnsi" w:hAnsiTheme="majorHAnsi" w:cs="Times New Roman"/>
          <w:i/>
          <w:sz w:val="22"/>
          <w:szCs w:val="22"/>
        </w:rPr>
        <w:t>The University in Translation: Internationalizing Higher Education.</w:t>
      </w:r>
      <w:r w:rsidRPr="005D687B">
        <w:rPr>
          <w:rFonts w:asciiTheme="majorHAnsi" w:hAnsiTheme="majorHAnsi" w:cs="Times New Roman"/>
          <w:sz w:val="22"/>
          <w:szCs w:val="22"/>
        </w:rPr>
        <w:t xml:space="preserve"> London: Bloomsbury.</w:t>
      </w:r>
    </w:p>
    <w:p w14:paraId="265A9B02" w14:textId="54ED77AF" w:rsidR="003A422E" w:rsidRPr="005D687B" w:rsidRDefault="00E9654B" w:rsidP="005D687B">
      <w:pPr>
        <w:spacing w:after="200" w:line="276" w:lineRule="auto"/>
        <w:rPr>
          <w:rFonts w:asciiTheme="majorHAnsi" w:hAnsiTheme="majorHAnsi" w:cs="Times New Roman"/>
          <w:sz w:val="22"/>
          <w:szCs w:val="22"/>
        </w:rPr>
      </w:pPr>
      <w:r w:rsidRPr="005D687B">
        <w:rPr>
          <w:rFonts w:asciiTheme="majorHAnsi" w:hAnsiTheme="majorHAnsi" w:cs="Times New Roman"/>
          <w:sz w:val="22"/>
          <w:szCs w:val="22"/>
        </w:rPr>
        <w:t>Hussey, T &amp; P. Smith. 201</w:t>
      </w:r>
      <w:r w:rsidR="00253509" w:rsidRPr="005D687B">
        <w:rPr>
          <w:rFonts w:asciiTheme="majorHAnsi" w:hAnsiTheme="majorHAnsi" w:cs="Times New Roman"/>
          <w:sz w:val="22"/>
          <w:szCs w:val="22"/>
        </w:rPr>
        <w:t>0</w:t>
      </w:r>
      <w:r w:rsidR="00253509" w:rsidRPr="005D687B">
        <w:rPr>
          <w:rFonts w:asciiTheme="majorHAnsi" w:hAnsiTheme="majorHAnsi" w:cs="Times New Roman"/>
          <w:i/>
          <w:sz w:val="22"/>
          <w:szCs w:val="22"/>
        </w:rPr>
        <w:t>.</w:t>
      </w:r>
      <w:r w:rsidRPr="005D687B">
        <w:rPr>
          <w:rFonts w:asciiTheme="majorHAnsi" w:hAnsiTheme="majorHAnsi" w:cs="Times New Roman"/>
          <w:i/>
          <w:sz w:val="22"/>
          <w:szCs w:val="22"/>
        </w:rPr>
        <w:t xml:space="preserve"> The Trouble with Higher</w:t>
      </w:r>
      <w:r w:rsidR="00253509" w:rsidRPr="005D687B">
        <w:rPr>
          <w:rFonts w:asciiTheme="majorHAnsi" w:hAnsiTheme="majorHAnsi" w:cs="Times New Roman"/>
          <w:i/>
          <w:sz w:val="22"/>
          <w:szCs w:val="22"/>
        </w:rPr>
        <w:t xml:space="preserve"> </w:t>
      </w:r>
      <w:r w:rsidRPr="005D687B">
        <w:rPr>
          <w:rFonts w:asciiTheme="majorHAnsi" w:hAnsiTheme="majorHAnsi" w:cs="Times New Roman"/>
          <w:i/>
          <w:sz w:val="22"/>
          <w:szCs w:val="22"/>
        </w:rPr>
        <w:t>Education</w:t>
      </w:r>
      <w:r w:rsidR="00253509" w:rsidRPr="005D687B">
        <w:rPr>
          <w:rFonts w:asciiTheme="majorHAnsi" w:hAnsiTheme="majorHAnsi" w:cs="Times New Roman"/>
          <w:i/>
          <w:sz w:val="22"/>
          <w:szCs w:val="22"/>
        </w:rPr>
        <w:t xml:space="preserve"> </w:t>
      </w:r>
      <w:r w:rsidRPr="005D687B">
        <w:rPr>
          <w:rFonts w:asciiTheme="majorHAnsi" w:hAnsiTheme="majorHAnsi" w:cs="Times New Roman"/>
          <w:i/>
          <w:sz w:val="22"/>
          <w:szCs w:val="22"/>
        </w:rPr>
        <w:t>A Critical Examination of</w:t>
      </w:r>
      <w:r w:rsidR="00253509" w:rsidRPr="005D687B">
        <w:rPr>
          <w:rFonts w:asciiTheme="majorHAnsi" w:hAnsiTheme="majorHAnsi" w:cs="Times New Roman"/>
          <w:i/>
          <w:sz w:val="22"/>
          <w:szCs w:val="22"/>
        </w:rPr>
        <w:t xml:space="preserve"> </w:t>
      </w:r>
      <w:r w:rsidRPr="005D687B">
        <w:rPr>
          <w:rFonts w:asciiTheme="majorHAnsi" w:hAnsiTheme="majorHAnsi" w:cs="Times New Roman"/>
          <w:i/>
          <w:sz w:val="22"/>
          <w:szCs w:val="22"/>
        </w:rPr>
        <w:t>our Universities</w:t>
      </w:r>
      <w:r w:rsidR="00253509" w:rsidRPr="005D687B">
        <w:rPr>
          <w:rFonts w:asciiTheme="majorHAnsi" w:hAnsiTheme="majorHAnsi" w:cs="Times New Roman"/>
          <w:sz w:val="22"/>
          <w:szCs w:val="22"/>
        </w:rPr>
        <w:t>. London: Routledge</w:t>
      </w:r>
      <w:r w:rsidR="0070376A" w:rsidRPr="005D687B">
        <w:rPr>
          <w:rFonts w:asciiTheme="majorHAnsi" w:hAnsiTheme="majorHAnsi" w:cs="Times New Roman"/>
          <w:sz w:val="22"/>
          <w:szCs w:val="22"/>
        </w:rPr>
        <w:t>.</w:t>
      </w:r>
    </w:p>
    <w:p w14:paraId="35154712" w14:textId="5F3562BB" w:rsidR="0070376A" w:rsidRPr="005D687B" w:rsidRDefault="0070376A" w:rsidP="005D687B">
      <w:pPr>
        <w:spacing w:after="200" w:line="276" w:lineRule="auto"/>
        <w:rPr>
          <w:rFonts w:asciiTheme="majorHAnsi" w:hAnsiTheme="majorHAnsi" w:cs="Times New Roman"/>
          <w:sz w:val="22"/>
          <w:szCs w:val="22"/>
        </w:rPr>
      </w:pPr>
      <w:r w:rsidRPr="005D687B">
        <w:rPr>
          <w:rFonts w:asciiTheme="majorHAnsi" w:hAnsiTheme="majorHAnsi" w:cs="Times New Roman"/>
          <w:sz w:val="22"/>
          <w:szCs w:val="22"/>
        </w:rPr>
        <w:t xml:space="preserve">Inglis, F. 2011. </w:t>
      </w:r>
      <w:proofErr w:type="gramStart"/>
      <w:r w:rsidRPr="005D687B">
        <w:rPr>
          <w:rFonts w:asciiTheme="majorHAnsi" w:hAnsiTheme="majorHAnsi" w:cs="Times New Roman"/>
          <w:sz w:val="22"/>
          <w:szCs w:val="22"/>
        </w:rPr>
        <w:t>Money, Markets, Universities and the Good Society.</w:t>
      </w:r>
      <w:proofErr w:type="gramEnd"/>
      <w:r w:rsidRPr="005D687B">
        <w:rPr>
          <w:rFonts w:asciiTheme="majorHAnsi" w:hAnsiTheme="majorHAnsi" w:cs="Times New Roman"/>
          <w:sz w:val="22"/>
          <w:szCs w:val="22"/>
        </w:rPr>
        <w:t xml:space="preserve"> </w:t>
      </w:r>
      <w:r w:rsidRPr="005D687B">
        <w:rPr>
          <w:rFonts w:asciiTheme="majorHAnsi" w:hAnsiTheme="majorHAnsi" w:cs="Times New Roman"/>
          <w:i/>
          <w:sz w:val="22"/>
          <w:szCs w:val="22"/>
        </w:rPr>
        <w:t>Speech Delivered at Canterbury Christchurch University, UK</w:t>
      </w:r>
      <w:r w:rsidRPr="005D687B">
        <w:rPr>
          <w:rFonts w:asciiTheme="majorHAnsi" w:hAnsiTheme="majorHAnsi" w:cs="Times New Roman"/>
          <w:sz w:val="22"/>
          <w:szCs w:val="22"/>
        </w:rPr>
        <w:t>, 22 June 2011. Accessed at: http://www.fredinglis.org.uk/papers/Money-markets-universities-and-the-good-society.pdf</w:t>
      </w:r>
    </w:p>
    <w:p w14:paraId="7CF974D0" w14:textId="18B24725" w:rsidR="003A422E" w:rsidRPr="005D687B" w:rsidRDefault="003A422E" w:rsidP="005D687B">
      <w:pPr>
        <w:spacing w:after="200" w:line="276" w:lineRule="auto"/>
        <w:rPr>
          <w:rFonts w:asciiTheme="majorHAnsi" w:hAnsiTheme="majorHAnsi" w:cs="Times New Roman"/>
          <w:sz w:val="22"/>
          <w:szCs w:val="22"/>
        </w:rPr>
      </w:pPr>
      <w:r w:rsidRPr="005D687B">
        <w:rPr>
          <w:rFonts w:asciiTheme="majorHAnsi" w:hAnsiTheme="majorHAnsi" w:cs="Times New Roman"/>
          <w:sz w:val="22"/>
          <w:szCs w:val="22"/>
        </w:rPr>
        <w:t xml:space="preserve">Jones, R. and L. Thomas. 2005. The 2003 UK Government Higher Education White Paper: a critical assessment of its implications for the access and widening participation agenda. </w:t>
      </w:r>
      <w:r w:rsidRPr="005D687B">
        <w:rPr>
          <w:rFonts w:asciiTheme="majorHAnsi" w:hAnsiTheme="majorHAnsi" w:cs="Times New Roman"/>
          <w:i/>
          <w:sz w:val="22"/>
          <w:szCs w:val="22"/>
        </w:rPr>
        <w:t>Journal of Education Policy</w:t>
      </w:r>
      <w:r w:rsidRPr="005D687B">
        <w:rPr>
          <w:rFonts w:asciiTheme="majorHAnsi" w:hAnsiTheme="majorHAnsi" w:cs="Times New Roman"/>
          <w:sz w:val="22"/>
          <w:szCs w:val="22"/>
        </w:rPr>
        <w:t xml:space="preserve"> 20:5, 615-630.</w:t>
      </w:r>
    </w:p>
    <w:p w14:paraId="14CE1C0C" w14:textId="40935AF7" w:rsidR="00253509" w:rsidRPr="005D687B" w:rsidRDefault="00253509" w:rsidP="005D687B">
      <w:pPr>
        <w:spacing w:after="200" w:line="276" w:lineRule="auto"/>
        <w:rPr>
          <w:rFonts w:asciiTheme="majorHAnsi" w:hAnsiTheme="majorHAnsi" w:cs="Times New Roman"/>
          <w:sz w:val="22"/>
          <w:szCs w:val="22"/>
        </w:rPr>
      </w:pPr>
      <w:proofErr w:type="gramStart"/>
      <w:r w:rsidRPr="005D687B">
        <w:rPr>
          <w:rFonts w:asciiTheme="majorHAnsi" w:hAnsiTheme="majorHAnsi" w:cs="Times New Roman"/>
          <w:sz w:val="22"/>
          <w:szCs w:val="22"/>
        </w:rPr>
        <w:t>The National Committee of Inquiry into Higher Education</w:t>
      </w:r>
      <w:r w:rsidR="00B56B8A" w:rsidRPr="005D687B">
        <w:rPr>
          <w:rFonts w:asciiTheme="majorHAnsi" w:hAnsiTheme="majorHAnsi" w:cs="Times New Roman"/>
          <w:sz w:val="22"/>
          <w:szCs w:val="22"/>
        </w:rPr>
        <w:t xml:space="preserve"> (NCIHE)</w:t>
      </w:r>
      <w:r w:rsidRPr="005D687B">
        <w:rPr>
          <w:rFonts w:asciiTheme="majorHAnsi" w:hAnsiTheme="majorHAnsi" w:cs="Times New Roman"/>
          <w:sz w:val="22"/>
          <w:szCs w:val="22"/>
        </w:rPr>
        <w:t>.</w:t>
      </w:r>
      <w:proofErr w:type="gramEnd"/>
      <w:r w:rsidRPr="005D687B">
        <w:rPr>
          <w:rFonts w:asciiTheme="majorHAnsi" w:hAnsiTheme="majorHAnsi" w:cs="Times New Roman"/>
          <w:sz w:val="22"/>
          <w:szCs w:val="22"/>
        </w:rPr>
        <w:t xml:space="preserve"> 1997. </w:t>
      </w:r>
      <w:r w:rsidRPr="005D687B">
        <w:rPr>
          <w:rFonts w:asciiTheme="majorHAnsi" w:hAnsiTheme="majorHAnsi" w:cs="Times New Roman"/>
          <w:i/>
          <w:sz w:val="22"/>
          <w:szCs w:val="22"/>
        </w:rPr>
        <w:t>Higher Education in the Learning Society</w:t>
      </w:r>
      <w:r w:rsidRPr="005D687B">
        <w:rPr>
          <w:rFonts w:asciiTheme="majorHAnsi" w:hAnsiTheme="majorHAnsi" w:cs="Times New Roman"/>
          <w:sz w:val="22"/>
          <w:szCs w:val="22"/>
        </w:rPr>
        <w:t>. Accessed at http://www.leeds.ac.uk/educol/ncihe/</w:t>
      </w:r>
    </w:p>
    <w:p w14:paraId="5B5DA6FC" w14:textId="77777777" w:rsidR="005D25C3" w:rsidRPr="005D687B" w:rsidRDefault="005D25C3" w:rsidP="005D687B">
      <w:pPr>
        <w:spacing w:after="200" w:line="276" w:lineRule="auto"/>
        <w:rPr>
          <w:rFonts w:asciiTheme="majorHAnsi" w:hAnsiTheme="majorHAnsi" w:cs="Times New Roman"/>
          <w:sz w:val="22"/>
          <w:szCs w:val="22"/>
        </w:rPr>
      </w:pPr>
      <w:r w:rsidRPr="005D687B">
        <w:rPr>
          <w:rFonts w:asciiTheme="majorHAnsi" w:hAnsiTheme="majorHAnsi" w:cs="Times New Roman"/>
          <w:sz w:val="22"/>
          <w:szCs w:val="22"/>
        </w:rPr>
        <w:t xml:space="preserve">Nixon, J. 2011. </w:t>
      </w:r>
      <w:r w:rsidRPr="005D687B">
        <w:rPr>
          <w:rFonts w:asciiTheme="majorHAnsi" w:hAnsiTheme="majorHAnsi" w:cs="Times New Roman"/>
          <w:i/>
          <w:sz w:val="22"/>
          <w:szCs w:val="22"/>
        </w:rPr>
        <w:t>Higher Education and the Public Good: Imagining the University.</w:t>
      </w:r>
      <w:r w:rsidRPr="005D687B">
        <w:rPr>
          <w:rFonts w:asciiTheme="majorHAnsi" w:hAnsiTheme="majorHAnsi" w:cs="Times New Roman"/>
          <w:sz w:val="22"/>
          <w:szCs w:val="22"/>
        </w:rPr>
        <w:t xml:space="preserve"> London: Continuum.</w:t>
      </w:r>
    </w:p>
    <w:p w14:paraId="7FEF8F5B" w14:textId="6B3977B3" w:rsidR="007004BC" w:rsidRPr="005D687B" w:rsidRDefault="007004BC" w:rsidP="005D687B">
      <w:pPr>
        <w:spacing w:after="200" w:line="276" w:lineRule="auto"/>
        <w:rPr>
          <w:rFonts w:asciiTheme="majorHAnsi" w:hAnsiTheme="majorHAnsi" w:cs="Times New Roman"/>
          <w:sz w:val="22"/>
          <w:szCs w:val="22"/>
        </w:rPr>
      </w:pPr>
      <w:proofErr w:type="gramStart"/>
      <w:r w:rsidRPr="005D687B">
        <w:rPr>
          <w:rFonts w:asciiTheme="majorHAnsi" w:hAnsiTheme="majorHAnsi" w:cs="Times New Roman"/>
          <w:sz w:val="22"/>
          <w:szCs w:val="22"/>
        </w:rPr>
        <w:t>Molesworth</w:t>
      </w:r>
      <w:r w:rsidR="00E9654B" w:rsidRPr="005D687B">
        <w:rPr>
          <w:rFonts w:asciiTheme="majorHAnsi" w:hAnsiTheme="majorHAnsi" w:cs="Times New Roman"/>
          <w:sz w:val="22"/>
          <w:szCs w:val="22"/>
        </w:rPr>
        <w:t>, M. E. Nixon, &amp; R. Scullion.</w:t>
      </w:r>
      <w:proofErr w:type="gramEnd"/>
      <w:r w:rsidRPr="005D687B">
        <w:rPr>
          <w:rFonts w:asciiTheme="majorHAnsi" w:hAnsiTheme="majorHAnsi" w:cs="Times New Roman"/>
          <w:sz w:val="22"/>
          <w:szCs w:val="22"/>
        </w:rPr>
        <w:t xml:space="preserve"> 2009. Having, being and higher education: the </w:t>
      </w:r>
      <w:proofErr w:type="spellStart"/>
      <w:r w:rsidRPr="005D687B">
        <w:rPr>
          <w:rFonts w:asciiTheme="majorHAnsi" w:hAnsiTheme="majorHAnsi" w:cs="Times New Roman"/>
          <w:sz w:val="22"/>
          <w:szCs w:val="22"/>
        </w:rPr>
        <w:t>marketisation</w:t>
      </w:r>
      <w:proofErr w:type="spellEnd"/>
      <w:r w:rsidRPr="005D687B">
        <w:rPr>
          <w:rFonts w:asciiTheme="majorHAnsi" w:hAnsiTheme="majorHAnsi" w:cs="Times New Roman"/>
          <w:sz w:val="22"/>
          <w:szCs w:val="22"/>
        </w:rPr>
        <w:t xml:space="preserve"> of the university and the transformation of the student into consumer </w:t>
      </w:r>
      <w:r w:rsidRPr="005D687B">
        <w:rPr>
          <w:rFonts w:asciiTheme="majorHAnsi" w:hAnsiTheme="majorHAnsi" w:cs="Times New Roman"/>
          <w:i/>
          <w:sz w:val="22"/>
          <w:szCs w:val="22"/>
        </w:rPr>
        <w:t>Teaching in Higher Education</w:t>
      </w:r>
      <w:r w:rsidRPr="005D687B">
        <w:rPr>
          <w:rFonts w:asciiTheme="majorHAnsi" w:hAnsiTheme="majorHAnsi" w:cs="Times New Roman"/>
          <w:sz w:val="22"/>
          <w:szCs w:val="22"/>
        </w:rPr>
        <w:t xml:space="preserve"> 14: 3, 277-287.</w:t>
      </w:r>
    </w:p>
    <w:p w14:paraId="51274972" w14:textId="3AB0FD53" w:rsidR="00EF3C45" w:rsidRPr="005D687B" w:rsidRDefault="003A422E" w:rsidP="005D687B">
      <w:pPr>
        <w:spacing w:after="200" w:line="276" w:lineRule="auto"/>
        <w:rPr>
          <w:rFonts w:asciiTheme="majorHAnsi" w:hAnsiTheme="majorHAnsi" w:cs="Times New Roman"/>
          <w:sz w:val="22"/>
          <w:szCs w:val="22"/>
        </w:rPr>
      </w:pPr>
      <w:proofErr w:type="spellStart"/>
      <w:proofErr w:type="gramStart"/>
      <w:r w:rsidRPr="005D687B">
        <w:rPr>
          <w:rFonts w:asciiTheme="majorHAnsi" w:hAnsiTheme="majorHAnsi" w:cs="Times New Roman"/>
          <w:sz w:val="22"/>
          <w:szCs w:val="22"/>
        </w:rPr>
        <w:t>Olssen</w:t>
      </w:r>
      <w:proofErr w:type="spellEnd"/>
      <w:r w:rsidRPr="005D687B">
        <w:rPr>
          <w:rFonts w:asciiTheme="majorHAnsi" w:hAnsiTheme="majorHAnsi" w:cs="Times New Roman"/>
          <w:sz w:val="22"/>
          <w:szCs w:val="22"/>
        </w:rPr>
        <w:t>, M. and M. A. Peters.</w:t>
      </w:r>
      <w:proofErr w:type="gramEnd"/>
      <w:r w:rsidRPr="005D687B">
        <w:rPr>
          <w:rFonts w:asciiTheme="majorHAnsi" w:hAnsiTheme="majorHAnsi" w:cs="Times New Roman"/>
          <w:sz w:val="22"/>
          <w:szCs w:val="22"/>
        </w:rPr>
        <w:t xml:space="preserve"> 2005. Neoliberalism, higher education and the</w:t>
      </w:r>
      <w:r w:rsidR="005D25C3" w:rsidRPr="005D687B">
        <w:rPr>
          <w:rFonts w:asciiTheme="majorHAnsi" w:hAnsiTheme="majorHAnsi" w:cs="Times New Roman"/>
          <w:sz w:val="22"/>
          <w:szCs w:val="22"/>
        </w:rPr>
        <w:t xml:space="preserve"> </w:t>
      </w:r>
      <w:r w:rsidRPr="005D687B">
        <w:rPr>
          <w:rFonts w:asciiTheme="majorHAnsi" w:hAnsiTheme="majorHAnsi" w:cs="Times New Roman"/>
          <w:sz w:val="22"/>
          <w:szCs w:val="22"/>
        </w:rPr>
        <w:t xml:space="preserve">knowledge economy: from the free market to knowledge capitalism. </w:t>
      </w:r>
      <w:r w:rsidRPr="005D687B">
        <w:rPr>
          <w:rFonts w:asciiTheme="majorHAnsi" w:hAnsiTheme="majorHAnsi" w:cs="Times New Roman"/>
          <w:i/>
          <w:sz w:val="22"/>
          <w:szCs w:val="22"/>
        </w:rPr>
        <w:t>Journal of Education Policy</w:t>
      </w:r>
      <w:r w:rsidRPr="005D687B">
        <w:rPr>
          <w:rFonts w:asciiTheme="majorHAnsi" w:hAnsiTheme="majorHAnsi" w:cs="Times New Roman"/>
          <w:sz w:val="22"/>
          <w:szCs w:val="22"/>
        </w:rPr>
        <w:t xml:space="preserve"> 20:3, 313-345</w:t>
      </w:r>
      <w:r w:rsidR="00E9654B" w:rsidRPr="005D687B">
        <w:rPr>
          <w:rFonts w:asciiTheme="majorHAnsi" w:hAnsiTheme="majorHAnsi" w:cs="Times New Roman"/>
          <w:sz w:val="22"/>
          <w:szCs w:val="22"/>
        </w:rPr>
        <w:t>.</w:t>
      </w:r>
    </w:p>
    <w:p w14:paraId="32F33CBC" w14:textId="05C215BD" w:rsidR="005D25C3" w:rsidRPr="005D687B" w:rsidRDefault="005D25C3" w:rsidP="005D687B">
      <w:pPr>
        <w:spacing w:after="200" w:line="276" w:lineRule="auto"/>
        <w:rPr>
          <w:rFonts w:asciiTheme="majorHAnsi" w:hAnsiTheme="majorHAnsi" w:cs="Times New Roman"/>
          <w:sz w:val="22"/>
          <w:szCs w:val="22"/>
        </w:rPr>
      </w:pPr>
      <w:r w:rsidRPr="005D687B">
        <w:rPr>
          <w:rFonts w:asciiTheme="majorHAnsi" w:hAnsiTheme="majorHAnsi" w:cs="Times New Roman"/>
          <w:sz w:val="22"/>
          <w:szCs w:val="22"/>
        </w:rPr>
        <w:t>Penny, L. 2014. Sorry students, I lied to you. University is about desperation, not aspiration. The Guardian. 21st April 2014. Accessed online at: http://www.theguardian.com/commentisfree/2014/apr/21/students-i-lied-to-you-desperation-graduate-premium</w:t>
      </w:r>
      <w:r w:rsidR="00B56B8A" w:rsidRPr="005D687B">
        <w:rPr>
          <w:rFonts w:asciiTheme="majorHAnsi" w:hAnsiTheme="majorHAnsi" w:cs="Times New Roman"/>
          <w:sz w:val="22"/>
          <w:szCs w:val="22"/>
        </w:rPr>
        <w:t>.</w:t>
      </w:r>
    </w:p>
    <w:p w14:paraId="53861B57" w14:textId="269F6895" w:rsidR="00C64D4E" w:rsidRPr="005D687B" w:rsidRDefault="007C332E" w:rsidP="005D687B">
      <w:pPr>
        <w:spacing w:after="200" w:line="276" w:lineRule="auto"/>
        <w:rPr>
          <w:rFonts w:asciiTheme="majorHAnsi" w:hAnsiTheme="majorHAnsi" w:cs="Times New Roman"/>
          <w:sz w:val="22"/>
          <w:szCs w:val="22"/>
        </w:rPr>
      </w:pPr>
      <w:r w:rsidRPr="005D687B">
        <w:rPr>
          <w:rFonts w:asciiTheme="majorHAnsi" w:hAnsiTheme="majorHAnsi" w:cs="Times New Roman"/>
          <w:sz w:val="22"/>
          <w:szCs w:val="22"/>
        </w:rPr>
        <w:t xml:space="preserve">Shapiro, H. T. 2006. </w:t>
      </w:r>
      <w:r w:rsidRPr="005D687B">
        <w:rPr>
          <w:rFonts w:asciiTheme="majorHAnsi" w:hAnsiTheme="majorHAnsi" w:cs="Times New Roman"/>
          <w:i/>
          <w:sz w:val="22"/>
          <w:szCs w:val="22"/>
        </w:rPr>
        <w:t>A Large</w:t>
      </w:r>
      <w:r w:rsidR="00B56B8A" w:rsidRPr="005D687B">
        <w:rPr>
          <w:rFonts w:asciiTheme="majorHAnsi" w:hAnsiTheme="majorHAnsi" w:cs="Times New Roman"/>
          <w:i/>
          <w:sz w:val="22"/>
          <w:szCs w:val="22"/>
        </w:rPr>
        <w:t>r Sense of Purpose: Higher Education and S</w:t>
      </w:r>
      <w:r w:rsidRPr="005D687B">
        <w:rPr>
          <w:rFonts w:asciiTheme="majorHAnsi" w:hAnsiTheme="majorHAnsi" w:cs="Times New Roman"/>
          <w:i/>
          <w:sz w:val="22"/>
          <w:szCs w:val="22"/>
        </w:rPr>
        <w:t>ociety.</w:t>
      </w:r>
      <w:r w:rsidRPr="005D687B">
        <w:rPr>
          <w:rFonts w:asciiTheme="majorHAnsi" w:hAnsiTheme="majorHAnsi" w:cs="Times New Roman"/>
          <w:sz w:val="22"/>
          <w:szCs w:val="22"/>
        </w:rPr>
        <w:t xml:space="preserve"> Princeton, NJ: Princeton University Press.</w:t>
      </w:r>
    </w:p>
    <w:sectPr w:rsidR="00C64D4E" w:rsidRPr="005D687B" w:rsidSect="00C1010E">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5CBA22" w14:textId="77777777" w:rsidR="001A7AAE" w:rsidRDefault="001A7AAE" w:rsidP="00FA34CE">
      <w:r>
        <w:separator/>
      </w:r>
    </w:p>
  </w:endnote>
  <w:endnote w:type="continuationSeparator" w:id="0">
    <w:p w14:paraId="014F63E3" w14:textId="77777777" w:rsidR="001A7AAE" w:rsidRDefault="001A7AAE" w:rsidP="00FA3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Lucida Grande">
    <w:altName w:val="Times New Roman"/>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3CD5C" w14:textId="77777777" w:rsidR="00626635" w:rsidRDefault="0062663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57F5E" w14:textId="77777777" w:rsidR="001A7AAE" w:rsidRDefault="001A7AAE" w:rsidP="000C55C8">
    <w:pPr>
      <w:pStyle w:val="Footer"/>
      <w:jc w:val="right"/>
    </w:pPr>
    <w:r>
      <w:rPr>
        <w:rStyle w:val="PageNumber"/>
      </w:rPr>
      <w:fldChar w:fldCharType="begin"/>
    </w:r>
    <w:r>
      <w:rPr>
        <w:rStyle w:val="PageNumber"/>
      </w:rPr>
      <w:instrText xml:space="preserve"> PAGE </w:instrText>
    </w:r>
    <w:r>
      <w:rPr>
        <w:rStyle w:val="PageNumber"/>
      </w:rPr>
      <w:fldChar w:fldCharType="separate"/>
    </w:r>
    <w:r w:rsidR="00626635">
      <w:rPr>
        <w:rStyle w:val="PageNumber"/>
        <w:noProof/>
      </w:rPr>
      <w:t>9</w:t>
    </w:r>
    <w:r>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4336847"/>
      <w:docPartObj>
        <w:docPartGallery w:val="Page Numbers (Bottom of Page)"/>
        <w:docPartUnique/>
      </w:docPartObj>
    </w:sdtPr>
    <w:sdtEndPr>
      <w:rPr>
        <w:noProof/>
      </w:rPr>
    </w:sdtEndPr>
    <w:sdtContent>
      <w:p w14:paraId="67738117" w14:textId="1FEF49E3" w:rsidR="001A7AAE" w:rsidRDefault="001A7AAE">
        <w:pPr>
          <w:pStyle w:val="Footer"/>
          <w:jc w:val="center"/>
        </w:pPr>
        <w:r w:rsidRPr="005D687B">
          <w:rPr>
            <w:rFonts w:asciiTheme="majorHAnsi" w:hAnsiTheme="majorHAnsi"/>
            <w:sz w:val="22"/>
            <w:szCs w:val="22"/>
          </w:rPr>
          <w:fldChar w:fldCharType="begin"/>
        </w:r>
        <w:r w:rsidRPr="005D687B">
          <w:rPr>
            <w:rFonts w:asciiTheme="majorHAnsi" w:hAnsiTheme="majorHAnsi"/>
            <w:sz w:val="22"/>
            <w:szCs w:val="22"/>
          </w:rPr>
          <w:instrText xml:space="preserve"> PAGE   \* MERGEFORMAT </w:instrText>
        </w:r>
        <w:r w:rsidRPr="005D687B">
          <w:rPr>
            <w:rFonts w:asciiTheme="majorHAnsi" w:hAnsiTheme="majorHAnsi"/>
            <w:sz w:val="22"/>
            <w:szCs w:val="22"/>
          </w:rPr>
          <w:fldChar w:fldCharType="separate"/>
        </w:r>
        <w:r w:rsidR="00626635">
          <w:rPr>
            <w:rFonts w:asciiTheme="majorHAnsi" w:hAnsiTheme="majorHAnsi"/>
            <w:noProof/>
            <w:sz w:val="22"/>
            <w:szCs w:val="22"/>
          </w:rPr>
          <w:t>1</w:t>
        </w:r>
        <w:r w:rsidRPr="005D687B">
          <w:rPr>
            <w:rFonts w:asciiTheme="majorHAnsi" w:hAnsiTheme="majorHAnsi"/>
            <w:noProof/>
            <w:sz w:val="22"/>
            <w:szCs w:val="22"/>
          </w:rPr>
          <w:fldChar w:fldCharType="end"/>
        </w:r>
      </w:p>
    </w:sdtContent>
  </w:sdt>
  <w:p w14:paraId="0853755E" w14:textId="0249E219" w:rsidR="001A7AAE" w:rsidRDefault="001A7AAE" w:rsidP="00FA34CE">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85048C" w14:textId="77777777" w:rsidR="001A7AAE" w:rsidRDefault="001A7AAE" w:rsidP="00FA34CE">
      <w:r>
        <w:separator/>
      </w:r>
    </w:p>
  </w:footnote>
  <w:footnote w:type="continuationSeparator" w:id="0">
    <w:p w14:paraId="0991C49D" w14:textId="77777777" w:rsidR="001A7AAE" w:rsidRDefault="001A7AAE" w:rsidP="00FA34CE">
      <w:r>
        <w:continuationSeparator/>
      </w:r>
    </w:p>
  </w:footnote>
  <w:footnote w:id="1">
    <w:p w14:paraId="100FB1BB" w14:textId="64DCA401" w:rsidR="001A7AAE" w:rsidRPr="005D687B" w:rsidRDefault="001A7AAE">
      <w:pPr>
        <w:pStyle w:val="FootnoteText"/>
        <w:rPr>
          <w:rFonts w:ascii="Calibri" w:hAnsi="Calibri"/>
        </w:rPr>
      </w:pPr>
      <w:r w:rsidRPr="005D687B">
        <w:rPr>
          <w:rStyle w:val="FootnoteReference"/>
          <w:rFonts w:ascii="Calibri" w:hAnsi="Calibri"/>
        </w:rPr>
        <w:footnoteRef/>
      </w:r>
      <w:r w:rsidRPr="005D687B">
        <w:rPr>
          <w:rFonts w:ascii="Calibri" w:hAnsi="Calibri"/>
        </w:rPr>
        <w:t xml:space="preserve"> Email: </w:t>
      </w:r>
      <w:r>
        <w:rPr>
          <w:rFonts w:ascii="Calibri" w:hAnsi="Calibri"/>
        </w:rPr>
        <w:t>robyn.inglis@york.ac.uk</w:t>
      </w:r>
    </w:p>
  </w:footnote>
  <w:footnote w:id="2">
    <w:p w14:paraId="29B5E9A0" w14:textId="271741E3" w:rsidR="001A7AAE" w:rsidRPr="00FE2FC8" w:rsidRDefault="001A7AAE" w:rsidP="00B7448D">
      <w:pPr>
        <w:pStyle w:val="FootnoteText"/>
        <w:rPr>
          <w:lang w:val="en-US"/>
        </w:rPr>
      </w:pPr>
      <w:r>
        <w:rPr>
          <w:rStyle w:val="FootnoteReference"/>
        </w:rPr>
        <w:footnoteRef/>
      </w:r>
      <w:r>
        <w:rPr>
          <w:lang w:val="en-US"/>
        </w:rPr>
        <w:t xml:space="preserve"> Since this piece was written, the DBIS has been superseded (July 2016). Responsibility for higher education in the UK now falls once more under the Department for Education, with the Minister for Universities holding a joint appointment between the DoE and the newly formed </w:t>
      </w:r>
      <w:r w:rsidRPr="00B7448D">
        <w:rPr>
          <w:lang w:val="en-US"/>
        </w:rPr>
        <w:t>Department for Business, Energy &amp; Industrial Strategy</w:t>
      </w:r>
      <w:r>
        <w:rPr>
          <w:lang w:val="en-US"/>
        </w:rPr>
        <w:t>. Research council funding, however, is controlled by the DBEIS. It remains to be seen what, if any, impact this restructuring will have on the direction of the governmental policies discussed here.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263A5" w14:textId="77777777" w:rsidR="00626635" w:rsidRDefault="0062663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10C56" w14:textId="3619E8CB" w:rsidR="001A7AAE" w:rsidRPr="007F063D" w:rsidRDefault="001A7AAE" w:rsidP="000C55C8">
    <w:pPr>
      <w:pStyle w:val="Header"/>
      <w:jc w:val="right"/>
      <w:rPr>
        <w:rFonts w:ascii="Times New Roman" w:hAnsi="Times New Roman" w:cs="Times New Roman"/>
        <w:i/>
        <w:sz w:val="20"/>
        <w:szCs w:val="20"/>
      </w:rPr>
    </w:pPr>
    <w:r w:rsidRPr="007F063D">
      <w:rPr>
        <w:rFonts w:ascii="Times New Roman" w:hAnsi="Times New Roman" w:cs="Times New Roman"/>
        <w:i/>
        <w:sz w:val="20"/>
        <w:szCs w:val="20"/>
      </w:rPr>
      <w:t xml:space="preserve">R. </w:t>
    </w:r>
    <w:r>
      <w:rPr>
        <w:rFonts w:ascii="Times New Roman" w:hAnsi="Times New Roman" w:cs="Times New Roman"/>
        <w:i/>
        <w:sz w:val="20"/>
        <w:szCs w:val="20"/>
      </w:rPr>
      <w:t xml:space="preserve">H. </w:t>
    </w:r>
    <w:r w:rsidRPr="007F063D">
      <w:rPr>
        <w:rFonts w:ascii="Times New Roman" w:hAnsi="Times New Roman" w:cs="Times New Roman"/>
        <w:i/>
        <w:sz w:val="20"/>
        <w:szCs w:val="20"/>
      </w:rPr>
      <w:t>Inglis</w:t>
    </w:r>
    <w:r>
      <w:rPr>
        <w:rFonts w:ascii="Times New Roman" w:hAnsi="Times New Roman" w:cs="Times New Roman"/>
        <w:i/>
        <w:sz w:val="20"/>
        <w:szCs w:val="20"/>
      </w:rPr>
      <w:t>,</w:t>
    </w:r>
    <w:r w:rsidRPr="007F063D">
      <w:rPr>
        <w:rFonts w:ascii="Times New Roman" w:hAnsi="Times New Roman" w:cs="Times New Roman"/>
        <w:i/>
        <w:sz w:val="20"/>
        <w:szCs w:val="20"/>
      </w:rPr>
      <w:t xml:space="preserve"> The Purpose of a University Education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CF254" w14:textId="01535A7B" w:rsidR="001A7AAE" w:rsidRPr="005D687B" w:rsidRDefault="001A7AAE">
    <w:pPr>
      <w:pStyle w:val="Header"/>
      <w:rPr>
        <w:rFonts w:asciiTheme="majorHAnsi" w:hAnsiTheme="majorHAnsi"/>
        <w:i/>
        <w:sz w:val="22"/>
        <w:szCs w:val="22"/>
      </w:rPr>
    </w:pPr>
    <w:r w:rsidRPr="005D687B">
      <w:rPr>
        <w:rFonts w:asciiTheme="majorHAnsi" w:hAnsiTheme="majorHAnsi"/>
        <w:i/>
        <w:sz w:val="22"/>
        <w:szCs w:val="22"/>
      </w:rPr>
      <w:t>R.</w:t>
    </w:r>
    <w:r>
      <w:rPr>
        <w:rFonts w:asciiTheme="majorHAnsi" w:hAnsiTheme="majorHAnsi"/>
        <w:i/>
        <w:sz w:val="22"/>
        <w:szCs w:val="22"/>
      </w:rPr>
      <w:t xml:space="preserve"> H.</w:t>
    </w:r>
    <w:r w:rsidRPr="005D687B">
      <w:rPr>
        <w:rFonts w:asciiTheme="majorHAnsi" w:hAnsiTheme="majorHAnsi"/>
        <w:i/>
        <w:sz w:val="22"/>
        <w:szCs w:val="22"/>
      </w:rPr>
      <w:t xml:space="preserve"> Inglis</w:t>
    </w:r>
    <w:r>
      <w:rPr>
        <w:rFonts w:asciiTheme="majorHAnsi" w:hAnsiTheme="majorHAnsi"/>
        <w:i/>
        <w:sz w:val="22"/>
        <w:szCs w:val="22"/>
      </w:rPr>
      <w:ptab w:relativeTo="margin" w:alignment="right" w:leader="none"/>
    </w:r>
    <w:r>
      <w:rPr>
        <w:rFonts w:asciiTheme="majorHAnsi" w:hAnsiTheme="majorHAnsi"/>
        <w:i/>
        <w:sz w:val="22"/>
        <w:szCs w:val="22"/>
      </w:rPr>
      <w:t>York Scholarship of Teaching and Learning Journal</w:t>
    </w:r>
    <w:r w:rsidR="00626635">
      <w:rPr>
        <w:rFonts w:asciiTheme="majorHAnsi" w:hAnsiTheme="majorHAnsi"/>
        <w:i/>
        <w:sz w:val="22"/>
        <w:szCs w:val="22"/>
      </w:rPr>
      <w:t>, 20</w:t>
    </w:r>
    <w:bookmarkStart w:id="0" w:name="_GoBack"/>
    <w:bookmarkEnd w:id="0"/>
    <w:r w:rsidR="00626635">
      <w:rPr>
        <w:rFonts w:asciiTheme="majorHAnsi" w:hAnsiTheme="majorHAnsi"/>
        <w:i/>
        <w:sz w:val="22"/>
        <w:szCs w:val="22"/>
      </w:rPr>
      <w:t xml:space="preserve">16, </w:t>
    </w:r>
    <w:proofErr w:type="spellStart"/>
    <w:r w:rsidR="00626635">
      <w:rPr>
        <w:rFonts w:asciiTheme="majorHAnsi" w:hAnsiTheme="majorHAnsi"/>
        <w:i/>
        <w:sz w:val="22"/>
        <w:szCs w:val="22"/>
      </w:rPr>
      <w:t>Vol</w:t>
    </w:r>
    <w:proofErr w:type="spellEnd"/>
    <w:r w:rsidR="00626635">
      <w:rPr>
        <w:rFonts w:asciiTheme="majorHAnsi" w:hAnsiTheme="majorHAnsi"/>
        <w:i/>
        <w:sz w:val="22"/>
        <w:szCs w:val="22"/>
      </w:rPr>
      <w:t xml:space="preserve"> 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80F0A"/>
    <w:multiLevelType w:val="hybridMultilevel"/>
    <w:tmpl w:val="E45C2156"/>
    <w:lvl w:ilvl="0" w:tplc="DE94928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923CBD"/>
    <w:multiLevelType w:val="hybridMultilevel"/>
    <w:tmpl w:val="CFC07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125CA1"/>
    <w:multiLevelType w:val="hybridMultilevel"/>
    <w:tmpl w:val="ABD6D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CAE5649"/>
    <w:multiLevelType w:val="hybridMultilevel"/>
    <w:tmpl w:val="DC44C1F2"/>
    <w:lvl w:ilvl="0" w:tplc="DE94928E">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4CE"/>
    <w:rsid w:val="00042117"/>
    <w:rsid w:val="00064BE6"/>
    <w:rsid w:val="00082340"/>
    <w:rsid w:val="00097952"/>
    <w:rsid w:val="000A2652"/>
    <w:rsid w:val="000C1D53"/>
    <w:rsid w:val="000C55C8"/>
    <w:rsid w:val="000E08E9"/>
    <w:rsid w:val="000E1F0B"/>
    <w:rsid w:val="000E6B5B"/>
    <w:rsid w:val="00113A44"/>
    <w:rsid w:val="0016413D"/>
    <w:rsid w:val="00194FE8"/>
    <w:rsid w:val="001A7AAE"/>
    <w:rsid w:val="001C0155"/>
    <w:rsid w:val="001C116D"/>
    <w:rsid w:val="001C1213"/>
    <w:rsid w:val="001D6D9E"/>
    <w:rsid w:val="001F4B46"/>
    <w:rsid w:val="001F7862"/>
    <w:rsid w:val="00225158"/>
    <w:rsid w:val="00231727"/>
    <w:rsid w:val="002466D6"/>
    <w:rsid w:val="00253509"/>
    <w:rsid w:val="00296F35"/>
    <w:rsid w:val="002A58AF"/>
    <w:rsid w:val="002A75B2"/>
    <w:rsid w:val="002B3738"/>
    <w:rsid w:val="002B50F3"/>
    <w:rsid w:val="002C18C9"/>
    <w:rsid w:val="00342DCD"/>
    <w:rsid w:val="00347B75"/>
    <w:rsid w:val="003A422E"/>
    <w:rsid w:val="003B4D65"/>
    <w:rsid w:val="003D3464"/>
    <w:rsid w:val="003E0C27"/>
    <w:rsid w:val="003E4774"/>
    <w:rsid w:val="003F0F4D"/>
    <w:rsid w:val="003F46D1"/>
    <w:rsid w:val="00416C0F"/>
    <w:rsid w:val="0042122B"/>
    <w:rsid w:val="004260FC"/>
    <w:rsid w:val="004506CD"/>
    <w:rsid w:val="00464663"/>
    <w:rsid w:val="004874E9"/>
    <w:rsid w:val="004904A2"/>
    <w:rsid w:val="004A24BB"/>
    <w:rsid w:val="004B73B5"/>
    <w:rsid w:val="004B7EDF"/>
    <w:rsid w:val="004D2473"/>
    <w:rsid w:val="004F39F8"/>
    <w:rsid w:val="00500A0F"/>
    <w:rsid w:val="00530ED4"/>
    <w:rsid w:val="0054572B"/>
    <w:rsid w:val="0054583D"/>
    <w:rsid w:val="0055143A"/>
    <w:rsid w:val="00565384"/>
    <w:rsid w:val="00566B72"/>
    <w:rsid w:val="00576A89"/>
    <w:rsid w:val="00581666"/>
    <w:rsid w:val="005A4C5F"/>
    <w:rsid w:val="005C225E"/>
    <w:rsid w:val="005D25C3"/>
    <w:rsid w:val="005D44CC"/>
    <w:rsid w:val="005D687B"/>
    <w:rsid w:val="005F6048"/>
    <w:rsid w:val="00626635"/>
    <w:rsid w:val="006A0C97"/>
    <w:rsid w:val="006A0E64"/>
    <w:rsid w:val="006C0FBE"/>
    <w:rsid w:val="006C7DC4"/>
    <w:rsid w:val="006D2813"/>
    <w:rsid w:val="006D790E"/>
    <w:rsid w:val="006D7AE8"/>
    <w:rsid w:val="007004BC"/>
    <w:rsid w:val="0070376A"/>
    <w:rsid w:val="007175E7"/>
    <w:rsid w:val="00733227"/>
    <w:rsid w:val="00746922"/>
    <w:rsid w:val="007A0ABE"/>
    <w:rsid w:val="007C0B14"/>
    <w:rsid w:val="007C332E"/>
    <w:rsid w:val="007C5E00"/>
    <w:rsid w:val="007F063D"/>
    <w:rsid w:val="00801310"/>
    <w:rsid w:val="00832EDB"/>
    <w:rsid w:val="00847734"/>
    <w:rsid w:val="008D5226"/>
    <w:rsid w:val="00993148"/>
    <w:rsid w:val="009952EC"/>
    <w:rsid w:val="009952FF"/>
    <w:rsid w:val="009A23F6"/>
    <w:rsid w:val="009B3693"/>
    <w:rsid w:val="009B572A"/>
    <w:rsid w:val="009C262B"/>
    <w:rsid w:val="009C4D78"/>
    <w:rsid w:val="009F13C6"/>
    <w:rsid w:val="009F1D94"/>
    <w:rsid w:val="009F79AB"/>
    <w:rsid w:val="00A05C39"/>
    <w:rsid w:val="00A3664D"/>
    <w:rsid w:val="00A60725"/>
    <w:rsid w:val="00A73888"/>
    <w:rsid w:val="00A82D17"/>
    <w:rsid w:val="00AA4CC9"/>
    <w:rsid w:val="00AB1AE3"/>
    <w:rsid w:val="00AC37B7"/>
    <w:rsid w:val="00AF0453"/>
    <w:rsid w:val="00B2353B"/>
    <w:rsid w:val="00B416A5"/>
    <w:rsid w:val="00B56B8A"/>
    <w:rsid w:val="00B7448D"/>
    <w:rsid w:val="00B908BC"/>
    <w:rsid w:val="00BB35EC"/>
    <w:rsid w:val="00BC6FA8"/>
    <w:rsid w:val="00BD097D"/>
    <w:rsid w:val="00BD2E4D"/>
    <w:rsid w:val="00BF5116"/>
    <w:rsid w:val="00C1010E"/>
    <w:rsid w:val="00C44CA0"/>
    <w:rsid w:val="00C501C9"/>
    <w:rsid w:val="00C503EE"/>
    <w:rsid w:val="00C6250A"/>
    <w:rsid w:val="00C64D4E"/>
    <w:rsid w:val="00C71942"/>
    <w:rsid w:val="00C7660F"/>
    <w:rsid w:val="00C838D7"/>
    <w:rsid w:val="00C84944"/>
    <w:rsid w:val="00C85647"/>
    <w:rsid w:val="00CA1744"/>
    <w:rsid w:val="00CB7FD6"/>
    <w:rsid w:val="00CC72CE"/>
    <w:rsid w:val="00CD17C5"/>
    <w:rsid w:val="00CF09F1"/>
    <w:rsid w:val="00D144DF"/>
    <w:rsid w:val="00D165DB"/>
    <w:rsid w:val="00D3665D"/>
    <w:rsid w:val="00D37F95"/>
    <w:rsid w:val="00D476A0"/>
    <w:rsid w:val="00D55CEC"/>
    <w:rsid w:val="00D6535D"/>
    <w:rsid w:val="00DA18BF"/>
    <w:rsid w:val="00DE606D"/>
    <w:rsid w:val="00DF194E"/>
    <w:rsid w:val="00DF49FD"/>
    <w:rsid w:val="00E402E2"/>
    <w:rsid w:val="00E52F91"/>
    <w:rsid w:val="00E52FA0"/>
    <w:rsid w:val="00E567FB"/>
    <w:rsid w:val="00E9421D"/>
    <w:rsid w:val="00E9557A"/>
    <w:rsid w:val="00E9654B"/>
    <w:rsid w:val="00EA0754"/>
    <w:rsid w:val="00EC3328"/>
    <w:rsid w:val="00EC45B7"/>
    <w:rsid w:val="00ED1BBE"/>
    <w:rsid w:val="00EE23C5"/>
    <w:rsid w:val="00EE3033"/>
    <w:rsid w:val="00EF3C45"/>
    <w:rsid w:val="00F15EE4"/>
    <w:rsid w:val="00F206A4"/>
    <w:rsid w:val="00F209C7"/>
    <w:rsid w:val="00F573B7"/>
    <w:rsid w:val="00F673D3"/>
    <w:rsid w:val="00F81088"/>
    <w:rsid w:val="00FA34CE"/>
    <w:rsid w:val="00FA520E"/>
    <w:rsid w:val="00FA53D4"/>
    <w:rsid w:val="00FB7BE8"/>
    <w:rsid w:val="00FD05BE"/>
    <w:rsid w:val="00FE5291"/>
    <w:rsid w:val="00FF7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DB6B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qFormat/>
    <w:rsid w:val="00EC3328"/>
    <w:pPr>
      <w:keepNext/>
      <w:outlineLvl w:val="0"/>
    </w:pPr>
    <w:rPr>
      <w:rFonts w:ascii="Arial" w:eastAsia="Times New Roman" w:hAnsi="Arial" w:cs="Arial"/>
      <w:b/>
      <w:bCs/>
      <w:lang w:val="en-US"/>
    </w:rPr>
  </w:style>
  <w:style w:type="paragraph" w:styleId="Heading4">
    <w:name w:val="heading 4"/>
    <w:basedOn w:val="Normal"/>
    <w:next w:val="Normal"/>
    <w:link w:val="Heading4Char"/>
    <w:qFormat/>
    <w:rsid w:val="00EC3328"/>
    <w:pPr>
      <w:keepNext/>
      <w:outlineLvl w:val="3"/>
    </w:pPr>
    <w:rPr>
      <w:rFonts w:ascii="Arial" w:eastAsia="Times New Roman" w:hAnsi="Arial" w:cs="Arial"/>
      <w:b/>
      <w:bCs/>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A34CE"/>
    <w:pPr>
      <w:tabs>
        <w:tab w:val="center" w:pos="4320"/>
        <w:tab w:val="right" w:pos="8640"/>
      </w:tabs>
    </w:pPr>
  </w:style>
  <w:style w:type="character" w:customStyle="1" w:styleId="HeaderChar">
    <w:name w:val="Header Char"/>
    <w:basedOn w:val="DefaultParagraphFont"/>
    <w:link w:val="Header"/>
    <w:uiPriority w:val="99"/>
    <w:rsid w:val="00FA34CE"/>
    <w:rPr>
      <w:lang w:val="en-GB"/>
    </w:rPr>
  </w:style>
  <w:style w:type="paragraph" w:styleId="Footer">
    <w:name w:val="footer"/>
    <w:basedOn w:val="Normal"/>
    <w:link w:val="FooterChar"/>
    <w:uiPriority w:val="99"/>
    <w:unhideWhenUsed/>
    <w:rsid w:val="00FA34CE"/>
    <w:pPr>
      <w:tabs>
        <w:tab w:val="center" w:pos="4320"/>
        <w:tab w:val="right" w:pos="8640"/>
      </w:tabs>
    </w:pPr>
  </w:style>
  <w:style w:type="character" w:customStyle="1" w:styleId="FooterChar">
    <w:name w:val="Footer Char"/>
    <w:basedOn w:val="DefaultParagraphFont"/>
    <w:link w:val="Footer"/>
    <w:uiPriority w:val="99"/>
    <w:rsid w:val="00FA34CE"/>
    <w:rPr>
      <w:lang w:val="en-GB"/>
    </w:rPr>
  </w:style>
  <w:style w:type="character" w:styleId="PageNumber">
    <w:name w:val="page number"/>
    <w:basedOn w:val="DefaultParagraphFont"/>
    <w:uiPriority w:val="99"/>
    <w:semiHidden/>
    <w:unhideWhenUsed/>
    <w:rsid w:val="00FA34CE"/>
  </w:style>
  <w:style w:type="paragraph" w:styleId="ListParagraph">
    <w:name w:val="List Paragraph"/>
    <w:basedOn w:val="Normal"/>
    <w:uiPriority w:val="34"/>
    <w:qFormat/>
    <w:rsid w:val="00C64D4E"/>
    <w:pPr>
      <w:ind w:left="720"/>
      <w:contextualSpacing/>
    </w:pPr>
  </w:style>
  <w:style w:type="character" w:customStyle="1" w:styleId="Heading1Char">
    <w:name w:val="Heading 1 Char"/>
    <w:basedOn w:val="DefaultParagraphFont"/>
    <w:link w:val="Heading1"/>
    <w:rsid w:val="00EC3328"/>
    <w:rPr>
      <w:rFonts w:ascii="Arial" w:eastAsia="Times New Roman" w:hAnsi="Arial" w:cs="Arial"/>
      <w:b/>
      <w:bCs/>
    </w:rPr>
  </w:style>
  <w:style w:type="character" w:customStyle="1" w:styleId="Heading4Char">
    <w:name w:val="Heading 4 Char"/>
    <w:basedOn w:val="DefaultParagraphFont"/>
    <w:link w:val="Heading4"/>
    <w:rsid w:val="00EC3328"/>
    <w:rPr>
      <w:rFonts w:ascii="Arial" w:eastAsia="Times New Roman" w:hAnsi="Arial" w:cs="Arial"/>
      <w:b/>
      <w:bCs/>
      <w:sz w:val="28"/>
    </w:rPr>
  </w:style>
  <w:style w:type="paragraph" w:styleId="BalloonText">
    <w:name w:val="Balloon Text"/>
    <w:basedOn w:val="Normal"/>
    <w:link w:val="BalloonTextChar"/>
    <w:uiPriority w:val="99"/>
    <w:semiHidden/>
    <w:unhideWhenUsed/>
    <w:rsid w:val="00EC33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3328"/>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733227"/>
    <w:rPr>
      <w:sz w:val="16"/>
      <w:szCs w:val="16"/>
    </w:rPr>
  </w:style>
  <w:style w:type="paragraph" w:styleId="CommentText">
    <w:name w:val="annotation text"/>
    <w:basedOn w:val="Normal"/>
    <w:link w:val="CommentTextChar"/>
    <w:uiPriority w:val="99"/>
    <w:semiHidden/>
    <w:unhideWhenUsed/>
    <w:rsid w:val="00733227"/>
    <w:rPr>
      <w:sz w:val="20"/>
      <w:szCs w:val="20"/>
    </w:rPr>
  </w:style>
  <w:style w:type="character" w:customStyle="1" w:styleId="CommentTextChar">
    <w:name w:val="Comment Text Char"/>
    <w:basedOn w:val="DefaultParagraphFont"/>
    <w:link w:val="CommentText"/>
    <w:uiPriority w:val="99"/>
    <w:semiHidden/>
    <w:rsid w:val="00733227"/>
    <w:rPr>
      <w:sz w:val="20"/>
      <w:szCs w:val="20"/>
      <w:lang w:val="en-GB"/>
    </w:rPr>
  </w:style>
  <w:style w:type="paragraph" w:styleId="CommentSubject">
    <w:name w:val="annotation subject"/>
    <w:basedOn w:val="CommentText"/>
    <w:next w:val="CommentText"/>
    <w:link w:val="CommentSubjectChar"/>
    <w:uiPriority w:val="99"/>
    <w:semiHidden/>
    <w:unhideWhenUsed/>
    <w:rsid w:val="00733227"/>
    <w:rPr>
      <w:b/>
      <w:bCs/>
    </w:rPr>
  </w:style>
  <w:style w:type="character" w:customStyle="1" w:styleId="CommentSubjectChar">
    <w:name w:val="Comment Subject Char"/>
    <w:basedOn w:val="CommentTextChar"/>
    <w:link w:val="CommentSubject"/>
    <w:uiPriority w:val="99"/>
    <w:semiHidden/>
    <w:rsid w:val="00733227"/>
    <w:rPr>
      <w:b/>
      <w:bCs/>
      <w:sz w:val="20"/>
      <w:szCs w:val="20"/>
      <w:lang w:val="en-GB"/>
    </w:rPr>
  </w:style>
  <w:style w:type="paragraph" w:styleId="FootnoteText">
    <w:name w:val="footnote text"/>
    <w:basedOn w:val="Normal"/>
    <w:link w:val="FootnoteTextChar"/>
    <w:uiPriority w:val="99"/>
    <w:unhideWhenUsed/>
    <w:rsid w:val="005D687B"/>
    <w:rPr>
      <w:sz w:val="20"/>
      <w:szCs w:val="20"/>
    </w:rPr>
  </w:style>
  <w:style w:type="character" w:customStyle="1" w:styleId="FootnoteTextChar">
    <w:name w:val="Footnote Text Char"/>
    <w:basedOn w:val="DefaultParagraphFont"/>
    <w:link w:val="FootnoteText"/>
    <w:uiPriority w:val="99"/>
    <w:rsid w:val="005D687B"/>
    <w:rPr>
      <w:sz w:val="20"/>
      <w:szCs w:val="20"/>
      <w:lang w:val="en-GB"/>
    </w:rPr>
  </w:style>
  <w:style w:type="character" w:styleId="FootnoteReference">
    <w:name w:val="footnote reference"/>
    <w:basedOn w:val="DefaultParagraphFont"/>
    <w:uiPriority w:val="99"/>
    <w:unhideWhenUsed/>
    <w:rsid w:val="005D687B"/>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qFormat/>
    <w:rsid w:val="00EC3328"/>
    <w:pPr>
      <w:keepNext/>
      <w:outlineLvl w:val="0"/>
    </w:pPr>
    <w:rPr>
      <w:rFonts w:ascii="Arial" w:eastAsia="Times New Roman" w:hAnsi="Arial" w:cs="Arial"/>
      <w:b/>
      <w:bCs/>
      <w:lang w:val="en-US"/>
    </w:rPr>
  </w:style>
  <w:style w:type="paragraph" w:styleId="Heading4">
    <w:name w:val="heading 4"/>
    <w:basedOn w:val="Normal"/>
    <w:next w:val="Normal"/>
    <w:link w:val="Heading4Char"/>
    <w:qFormat/>
    <w:rsid w:val="00EC3328"/>
    <w:pPr>
      <w:keepNext/>
      <w:outlineLvl w:val="3"/>
    </w:pPr>
    <w:rPr>
      <w:rFonts w:ascii="Arial" w:eastAsia="Times New Roman" w:hAnsi="Arial" w:cs="Arial"/>
      <w:b/>
      <w:bCs/>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A34CE"/>
    <w:pPr>
      <w:tabs>
        <w:tab w:val="center" w:pos="4320"/>
        <w:tab w:val="right" w:pos="8640"/>
      </w:tabs>
    </w:pPr>
  </w:style>
  <w:style w:type="character" w:customStyle="1" w:styleId="HeaderChar">
    <w:name w:val="Header Char"/>
    <w:basedOn w:val="DefaultParagraphFont"/>
    <w:link w:val="Header"/>
    <w:uiPriority w:val="99"/>
    <w:rsid w:val="00FA34CE"/>
    <w:rPr>
      <w:lang w:val="en-GB"/>
    </w:rPr>
  </w:style>
  <w:style w:type="paragraph" w:styleId="Footer">
    <w:name w:val="footer"/>
    <w:basedOn w:val="Normal"/>
    <w:link w:val="FooterChar"/>
    <w:uiPriority w:val="99"/>
    <w:unhideWhenUsed/>
    <w:rsid w:val="00FA34CE"/>
    <w:pPr>
      <w:tabs>
        <w:tab w:val="center" w:pos="4320"/>
        <w:tab w:val="right" w:pos="8640"/>
      </w:tabs>
    </w:pPr>
  </w:style>
  <w:style w:type="character" w:customStyle="1" w:styleId="FooterChar">
    <w:name w:val="Footer Char"/>
    <w:basedOn w:val="DefaultParagraphFont"/>
    <w:link w:val="Footer"/>
    <w:uiPriority w:val="99"/>
    <w:rsid w:val="00FA34CE"/>
    <w:rPr>
      <w:lang w:val="en-GB"/>
    </w:rPr>
  </w:style>
  <w:style w:type="character" w:styleId="PageNumber">
    <w:name w:val="page number"/>
    <w:basedOn w:val="DefaultParagraphFont"/>
    <w:uiPriority w:val="99"/>
    <w:semiHidden/>
    <w:unhideWhenUsed/>
    <w:rsid w:val="00FA34CE"/>
  </w:style>
  <w:style w:type="paragraph" w:styleId="ListParagraph">
    <w:name w:val="List Paragraph"/>
    <w:basedOn w:val="Normal"/>
    <w:uiPriority w:val="34"/>
    <w:qFormat/>
    <w:rsid w:val="00C64D4E"/>
    <w:pPr>
      <w:ind w:left="720"/>
      <w:contextualSpacing/>
    </w:pPr>
  </w:style>
  <w:style w:type="character" w:customStyle="1" w:styleId="Heading1Char">
    <w:name w:val="Heading 1 Char"/>
    <w:basedOn w:val="DefaultParagraphFont"/>
    <w:link w:val="Heading1"/>
    <w:rsid w:val="00EC3328"/>
    <w:rPr>
      <w:rFonts w:ascii="Arial" w:eastAsia="Times New Roman" w:hAnsi="Arial" w:cs="Arial"/>
      <w:b/>
      <w:bCs/>
    </w:rPr>
  </w:style>
  <w:style w:type="character" w:customStyle="1" w:styleId="Heading4Char">
    <w:name w:val="Heading 4 Char"/>
    <w:basedOn w:val="DefaultParagraphFont"/>
    <w:link w:val="Heading4"/>
    <w:rsid w:val="00EC3328"/>
    <w:rPr>
      <w:rFonts w:ascii="Arial" w:eastAsia="Times New Roman" w:hAnsi="Arial" w:cs="Arial"/>
      <w:b/>
      <w:bCs/>
      <w:sz w:val="28"/>
    </w:rPr>
  </w:style>
  <w:style w:type="paragraph" w:styleId="BalloonText">
    <w:name w:val="Balloon Text"/>
    <w:basedOn w:val="Normal"/>
    <w:link w:val="BalloonTextChar"/>
    <w:uiPriority w:val="99"/>
    <w:semiHidden/>
    <w:unhideWhenUsed/>
    <w:rsid w:val="00EC33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3328"/>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733227"/>
    <w:rPr>
      <w:sz w:val="16"/>
      <w:szCs w:val="16"/>
    </w:rPr>
  </w:style>
  <w:style w:type="paragraph" w:styleId="CommentText">
    <w:name w:val="annotation text"/>
    <w:basedOn w:val="Normal"/>
    <w:link w:val="CommentTextChar"/>
    <w:uiPriority w:val="99"/>
    <w:semiHidden/>
    <w:unhideWhenUsed/>
    <w:rsid w:val="00733227"/>
    <w:rPr>
      <w:sz w:val="20"/>
      <w:szCs w:val="20"/>
    </w:rPr>
  </w:style>
  <w:style w:type="character" w:customStyle="1" w:styleId="CommentTextChar">
    <w:name w:val="Comment Text Char"/>
    <w:basedOn w:val="DefaultParagraphFont"/>
    <w:link w:val="CommentText"/>
    <w:uiPriority w:val="99"/>
    <w:semiHidden/>
    <w:rsid w:val="00733227"/>
    <w:rPr>
      <w:sz w:val="20"/>
      <w:szCs w:val="20"/>
      <w:lang w:val="en-GB"/>
    </w:rPr>
  </w:style>
  <w:style w:type="paragraph" w:styleId="CommentSubject">
    <w:name w:val="annotation subject"/>
    <w:basedOn w:val="CommentText"/>
    <w:next w:val="CommentText"/>
    <w:link w:val="CommentSubjectChar"/>
    <w:uiPriority w:val="99"/>
    <w:semiHidden/>
    <w:unhideWhenUsed/>
    <w:rsid w:val="00733227"/>
    <w:rPr>
      <w:b/>
      <w:bCs/>
    </w:rPr>
  </w:style>
  <w:style w:type="character" w:customStyle="1" w:styleId="CommentSubjectChar">
    <w:name w:val="Comment Subject Char"/>
    <w:basedOn w:val="CommentTextChar"/>
    <w:link w:val="CommentSubject"/>
    <w:uiPriority w:val="99"/>
    <w:semiHidden/>
    <w:rsid w:val="00733227"/>
    <w:rPr>
      <w:b/>
      <w:bCs/>
      <w:sz w:val="20"/>
      <w:szCs w:val="20"/>
      <w:lang w:val="en-GB"/>
    </w:rPr>
  </w:style>
  <w:style w:type="paragraph" w:styleId="FootnoteText">
    <w:name w:val="footnote text"/>
    <w:basedOn w:val="Normal"/>
    <w:link w:val="FootnoteTextChar"/>
    <w:uiPriority w:val="99"/>
    <w:unhideWhenUsed/>
    <w:rsid w:val="005D687B"/>
    <w:rPr>
      <w:sz w:val="20"/>
      <w:szCs w:val="20"/>
    </w:rPr>
  </w:style>
  <w:style w:type="character" w:customStyle="1" w:styleId="FootnoteTextChar">
    <w:name w:val="Footnote Text Char"/>
    <w:basedOn w:val="DefaultParagraphFont"/>
    <w:link w:val="FootnoteText"/>
    <w:uiPriority w:val="99"/>
    <w:rsid w:val="005D687B"/>
    <w:rPr>
      <w:sz w:val="20"/>
      <w:szCs w:val="20"/>
      <w:lang w:val="en-GB"/>
    </w:rPr>
  </w:style>
  <w:style w:type="character" w:styleId="FootnoteReference">
    <w:name w:val="footnote reference"/>
    <w:basedOn w:val="DefaultParagraphFont"/>
    <w:uiPriority w:val="99"/>
    <w:unhideWhenUsed/>
    <w:rsid w:val="005D68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736699">
      <w:bodyDiv w:val="1"/>
      <w:marLeft w:val="0"/>
      <w:marRight w:val="0"/>
      <w:marTop w:val="0"/>
      <w:marBottom w:val="0"/>
      <w:divBdr>
        <w:top w:val="none" w:sz="0" w:space="0" w:color="auto"/>
        <w:left w:val="none" w:sz="0" w:space="0" w:color="auto"/>
        <w:bottom w:val="none" w:sz="0" w:space="0" w:color="auto"/>
        <w:right w:val="none" w:sz="0" w:space="0" w:color="auto"/>
      </w:divBdr>
      <w:divsChild>
        <w:div w:id="1870409210">
          <w:marLeft w:val="0"/>
          <w:marRight w:val="0"/>
          <w:marTop w:val="0"/>
          <w:marBottom w:val="0"/>
          <w:divBdr>
            <w:top w:val="none" w:sz="0" w:space="0" w:color="auto"/>
            <w:left w:val="none" w:sz="0" w:space="0" w:color="auto"/>
            <w:bottom w:val="none" w:sz="0" w:space="0" w:color="auto"/>
            <w:right w:val="none" w:sz="0" w:space="0" w:color="auto"/>
          </w:divBdr>
        </w:div>
        <w:div w:id="1755007986">
          <w:marLeft w:val="0"/>
          <w:marRight w:val="0"/>
          <w:marTop w:val="0"/>
          <w:marBottom w:val="0"/>
          <w:divBdr>
            <w:top w:val="none" w:sz="0" w:space="0" w:color="auto"/>
            <w:left w:val="none" w:sz="0" w:space="0" w:color="auto"/>
            <w:bottom w:val="none" w:sz="0" w:space="0" w:color="auto"/>
            <w:right w:val="none" w:sz="0" w:space="0" w:color="auto"/>
          </w:divBdr>
        </w:div>
        <w:div w:id="40248641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17E32-A9AE-3F44-937B-5B307D71D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4220</Words>
  <Characters>24058</Characters>
  <Application>Microsoft Macintosh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28222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Inglis</dc:creator>
  <cp:lastModifiedBy>Robyn Inglis</cp:lastModifiedBy>
  <cp:revision>4</cp:revision>
  <cp:lastPrinted>2016-10-13T23:35:00Z</cp:lastPrinted>
  <dcterms:created xsi:type="dcterms:W3CDTF">2016-10-14T22:49:00Z</dcterms:created>
  <dcterms:modified xsi:type="dcterms:W3CDTF">2016-11-14T23:02:00Z</dcterms:modified>
</cp:coreProperties>
</file>