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86019" w14:textId="33FFF8EB" w:rsidR="00465760" w:rsidRDefault="00FC5F50" w:rsidP="001E04A1">
      <w:pPr>
        <w:pStyle w:val="Heading1"/>
        <w:numPr>
          <w:ilvl w:val="0"/>
          <w:numId w:val="0"/>
        </w:numPr>
        <w:jc w:val="left"/>
      </w:pPr>
      <w:bookmarkStart w:id="0" w:name="_GoBack"/>
      <w:bookmarkEnd w:id="0"/>
      <w:r>
        <w:t xml:space="preserve"> </w:t>
      </w:r>
    </w:p>
    <w:p w14:paraId="1773971D" w14:textId="4D302D0E" w:rsidR="006C2CDC" w:rsidRDefault="00D445EA" w:rsidP="001E04A1">
      <w:pPr>
        <w:pStyle w:val="Heading1"/>
        <w:numPr>
          <w:ilvl w:val="0"/>
          <w:numId w:val="0"/>
        </w:numPr>
        <w:ind w:left="360" w:hanging="360"/>
        <w:jc w:val="left"/>
      </w:pPr>
      <w:r w:rsidRPr="001B129C">
        <w:t>Reductionist</w:t>
      </w:r>
      <w:r w:rsidR="004A3F36">
        <w:t xml:space="preserve"> and integrative</w:t>
      </w:r>
      <w:r w:rsidR="002B160A" w:rsidRPr="009649E0">
        <w:t xml:space="preserve"> research approaches</w:t>
      </w:r>
      <w:r w:rsidR="002B160A">
        <w:t xml:space="preserve"> to c</w:t>
      </w:r>
      <w:r w:rsidR="009B4C0F">
        <w:t>omplex water s</w:t>
      </w:r>
      <w:r w:rsidR="0063091B">
        <w:t>ecurity policy challenges</w:t>
      </w:r>
    </w:p>
    <w:p w14:paraId="2A9F9E8D" w14:textId="77777777" w:rsidR="00086E84" w:rsidRDefault="00086E84" w:rsidP="001E04A1">
      <w:pPr>
        <w:spacing w:line="276" w:lineRule="auto"/>
        <w:jc w:val="left"/>
        <w:rPr>
          <w:i/>
          <w:color w:val="008000"/>
        </w:rPr>
      </w:pPr>
    </w:p>
    <w:p w14:paraId="5A8151BB" w14:textId="2BC923DA" w:rsidR="00514A45" w:rsidRPr="00F4569A" w:rsidRDefault="00514A45" w:rsidP="001E04A1">
      <w:pPr>
        <w:pStyle w:val="Heading1"/>
        <w:numPr>
          <w:ilvl w:val="0"/>
          <w:numId w:val="0"/>
        </w:numPr>
        <w:ind w:left="360" w:hanging="360"/>
        <w:jc w:val="left"/>
      </w:pPr>
      <w:r w:rsidRPr="00F4569A">
        <w:t>Abstract</w:t>
      </w:r>
    </w:p>
    <w:p w14:paraId="22922D99" w14:textId="451E6E6F" w:rsidR="00DB2801" w:rsidRDefault="00B1716B" w:rsidP="001E04A1">
      <w:pPr>
        <w:spacing w:line="276" w:lineRule="auto"/>
        <w:jc w:val="left"/>
        <w:rPr>
          <w:lang w:val="en-CA"/>
        </w:rPr>
      </w:pPr>
      <w:r w:rsidRPr="00783664">
        <w:t xml:space="preserve">This article reviews and </w:t>
      </w:r>
      <w:r w:rsidR="00803835">
        <w:t>contrasts</w:t>
      </w:r>
      <w:r w:rsidR="00803835" w:rsidRPr="00783664">
        <w:t xml:space="preserve"> </w:t>
      </w:r>
      <w:r w:rsidR="00923015">
        <w:t>two</w:t>
      </w:r>
      <w:r w:rsidR="00435863">
        <w:t xml:space="preserve"> approaches that </w:t>
      </w:r>
      <w:r w:rsidRPr="00783664">
        <w:rPr>
          <w:lang w:val="en-CA"/>
        </w:rPr>
        <w:t>water security</w:t>
      </w:r>
      <w:r w:rsidRPr="00783664">
        <w:t xml:space="preserve"> researchers employ to </w:t>
      </w:r>
      <w:r w:rsidR="00931008">
        <w:t xml:space="preserve">advance understanding of </w:t>
      </w:r>
      <w:r w:rsidR="00435863">
        <w:t xml:space="preserve">the complexity of </w:t>
      </w:r>
      <w:r w:rsidRPr="00783664">
        <w:t xml:space="preserve">water-society </w:t>
      </w:r>
      <w:r w:rsidR="00435863">
        <w:t xml:space="preserve">policy </w:t>
      </w:r>
      <w:r w:rsidRPr="00783664">
        <w:t>challenges</w:t>
      </w:r>
      <w:r w:rsidR="009679E9" w:rsidRPr="00783664">
        <w:t xml:space="preserve">. </w:t>
      </w:r>
      <w:r w:rsidR="00435863">
        <w:t xml:space="preserve">A </w:t>
      </w:r>
      <w:r w:rsidR="00E02BB7" w:rsidRPr="00783664">
        <w:t xml:space="preserve">prevailing </w:t>
      </w:r>
      <w:r w:rsidR="005C106A" w:rsidRPr="00783664">
        <w:t>reductionist</w:t>
      </w:r>
      <w:r w:rsidR="003A78D7" w:rsidRPr="00783664">
        <w:t xml:space="preserve"> approach</w:t>
      </w:r>
      <w:r w:rsidR="00435863">
        <w:t xml:space="preserve"> seek</w:t>
      </w:r>
      <w:r w:rsidR="00D31689">
        <w:t>s</w:t>
      </w:r>
      <w:r w:rsidRPr="00783664">
        <w:t xml:space="preserve"> to </w:t>
      </w:r>
      <w:r w:rsidR="00AB136E">
        <w:t>represent</w:t>
      </w:r>
      <w:r w:rsidR="00AB136E" w:rsidRPr="00783664">
        <w:t xml:space="preserve"> </w:t>
      </w:r>
      <w:r w:rsidR="00CE08D5">
        <w:t>un</w:t>
      </w:r>
      <w:r w:rsidRPr="00783664">
        <w:t>certainty t</w:t>
      </w:r>
      <w:r w:rsidR="00435863">
        <w:t>hrough calculable risk</w:t>
      </w:r>
      <w:r w:rsidR="00803835">
        <w:t>,</w:t>
      </w:r>
      <w:r w:rsidR="00435863">
        <w:t xml:space="preserve"> link</w:t>
      </w:r>
      <w:r w:rsidR="00D31689">
        <w:t>s</w:t>
      </w:r>
      <w:r w:rsidRPr="00783664">
        <w:t xml:space="preserve"> national GDP tightly to hydro</w:t>
      </w:r>
      <w:r w:rsidR="00803835">
        <w:t>-</w:t>
      </w:r>
      <w:r w:rsidRPr="00783664">
        <w:t>climatological causes</w:t>
      </w:r>
      <w:r w:rsidR="00803835">
        <w:t>,</w:t>
      </w:r>
      <w:r w:rsidRPr="00783664">
        <w:t xml:space="preserve"> and </w:t>
      </w:r>
      <w:r w:rsidR="00435863">
        <w:t>underplay</w:t>
      </w:r>
      <w:r w:rsidR="00D31689">
        <w:t>s</w:t>
      </w:r>
      <w:r w:rsidR="00435863">
        <w:t xml:space="preserve"> </w:t>
      </w:r>
      <w:r w:rsidRPr="00783664">
        <w:t xml:space="preserve">diversity and politics in society. </w:t>
      </w:r>
      <w:r w:rsidR="00B8043C">
        <w:t>When</w:t>
      </w:r>
      <w:r w:rsidR="008312EC" w:rsidRPr="00783664">
        <w:t xml:space="preserve"> </w:t>
      </w:r>
      <w:r w:rsidR="00824B79" w:rsidRPr="00783664">
        <w:t>adopted</w:t>
      </w:r>
      <w:r w:rsidR="008312EC" w:rsidRPr="00783664">
        <w:t xml:space="preserve"> uncritically</w:t>
      </w:r>
      <w:r w:rsidR="00435863">
        <w:t xml:space="preserve">, </w:t>
      </w:r>
      <w:r w:rsidR="00305864" w:rsidRPr="00783664">
        <w:t xml:space="preserve">this </w:t>
      </w:r>
      <w:r w:rsidR="008312EC" w:rsidRPr="00783664">
        <w:t xml:space="preserve">approach </w:t>
      </w:r>
      <w:r w:rsidR="00E47883">
        <w:t>limits</w:t>
      </w:r>
      <w:r w:rsidR="008312EC" w:rsidRPr="00783664">
        <w:t xml:space="preserve"> policy-make</w:t>
      </w:r>
      <w:r w:rsidR="00305864" w:rsidRPr="00783664">
        <w:t>r</w:t>
      </w:r>
      <w:r w:rsidR="008312EC" w:rsidRPr="00783664">
        <w:t xml:space="preserve">s to </w:t>
      </w:r>
      <w:r w:rsidR="005D5D06" w:rsidRPr="00783664">
        <w:t>interventions</w:t>
      </w:r>
      <w:r w:rsidR="008312EC" w:rsidRPr="00783664">
        <w:t xml:space="preserve"> </w:t>
      </w:r>
      <w:r w:rsidR="007D32EC" w:rsidRPr="00783664">
        <w:t xml:space="preserve">that may reproduce inequalities, </w:t>
      </w:r>
      <w:r w:rsidR="008B72DE" w:rsidRPr="00783664">
        <w:t xml:space="preserve">and </w:t>
      </w:r>
      <w:r w:rsidR="00F420BD">
        <w:t xml:space="preserve">that </w:t>
      </w:r>
      <w:r w:rsidR="00296E2E" w:rsidRPr="00783664">
        <w:t xml:space="preserve">are too rigid </w:t>
      </w:r>
      <w:r w:rsidR="008B72DE" w:rsidRPr="00783664">
        <w:t xml:space="preserve">to deal </w:t>
      </w:r>
      <w:r w:rsidR="00650F74" w:rsidRPr="00783664">
        <w:t xml:space="preserve">with </w:t>
      </w:r>
      <w:r w:rsidR="008312EC" w:rsidRPr="00783664">
        <w:t xml:space="preserve">future changes in society and climate. </w:t>
      </w:r>
      <w:r w:rsidR="00CA7A64">
        <w:t xml:space="preserve">A </w:t>
      </w:r>
      <w:r w:rsidR="009837FD">
        <w:t xml:space="preserve">second, </w:t>
      </w:r>
      <w:r w:rsidR="00CA7A64">
        <w:t>more</w:t>
      </w:r>
      <w:r w:rsidR="009649E0">
        <w:t xml:space="preserve"> </w:t>
      </w:r>
      <w:r w:rsidR="00F66A94" w:rsidRPr="00783664">
        <w:t>integrati</w:t>
      </w:r>
      <w:r w:rsidR="00E679ED" w:rsidRPr="00783664">
        <w:t>ve</w:t>
      </w:r>
      <w:r w:rsidR="00B07B32">
        <w:t>,</w:t>
      </w:r>
      <w:r w:rsidR="004E0C41" w:rsidRPr="00783664">
        <w:t xml:space="preserve"> approach</w:t>
      </w:r>
      <w:r w:rsidR="0084195B" w:rsidRPr="00783664">
        <w:t xml:space="preserve"> </w:t>
      </w:r>
      <w:r w:rsidR="00CA7A64">
        <w:t xml:space="preserve">is found to </w:t>
      </w:r>
      <w:r w:rsidR="00A86E6E">
        <w:t>address</w:t>
      </w:r>
      <w:r w:rsidR="00A86E6E" w:rsidRPr="00783664">
        <w:t xml:space="preserve"> </w:t>
      </w:r>
      <w:r w:rsidR="00B8043C">
        <w:t>a</w:t>
      </w:r>
      <w:r w:rsidR="00B8043C" w:rsidRPr="00783664">
        <w:t xml:space="preserve"> </w:t>
      </w:r>
      <w:r w:rsidR="00E25CAC" w:rsidRPr="00783664">
        <w:t>range of uncertainties</w:t>
      </w:r>
      <w:r w:rsidR="00B8043C">
        <w:t>,</w:t>
      </w:r>
      <w:r w:rsidR="00A86E6E">
        <w:t xml:space="preserve"> </w:t>
      </w:r>
      <w:r w:rsidR="006C4FFC" w:rsidRPr="00783664">
        <w:t>explicitly recognise</w:t>
      </w:r>
      <w:r w:rsidR="00740E86">
        <w:t xml:space="preserve"> diversity in society</w:t>
      </w:r>
      <w:r w:rsidR="00A94500">
        <w:t xml:space="preserve"> and the environment</w:t>
      </w:r>
      <w:r w:rsidR="00B8043C">
        <w:t>,</w:t>
      </w:r>
      <w:r w:rsidR="00740E86">
        <w:t xml:space="preserve"> </w:t>
      </w:r>
      <w:r w:rsidR="006C4FFC" w:rsidRPr="00783664">
        <w:t xml:space="preserve">incorporate water resources </w:t>
      </w:r>
      <w:r w:rsidR="00435863">
        <w:t>that are less-easily controlled</w:t>
      </w:r>
      <w:r w:rsidR="00B8043C">
        <w:t>,</w:t>
      </w:r>
      <w:r w:rsidR="00740E86">
        <w:t xml:space="preserve"> </w:t>
      </w:r>
      <w:r w:rsidR="00923015">
        <w:t xml:space="preserve">and </w:t>
      </w:r>
      <w:r w:rsidR="00435863">
        <w:t xml:space="preserve">consider </w:t>
      </w:r>
      <w:r w:rsidR="006C4FFC" w:rsidRPr="00783664">
        <w:t xml:space="preserve">adaptive approaches to move beyond </w:t>
      </w:r>
      <w:r w:rsidR="00B8043C">
        <w:t xml:space="preserve">conventional </w:t>
      </w:r>
      <w:r w:rsidR="006C4FFC" w:rsidRPr="00783664">
        <w:t xml:space="preserve">supply-side </w:t>
      </w:r>
      <w:r w:rsidR="00435863">
        <w:t>prescriptions</w:t>
      </w:r>
      <w:r w:rsidR="006C4FFC" w:rsidRPr="00783664">
        <w:t xml:space="preserve">. </w:t>
      </w:r>
      <w:r w:rsidR="00C751DB" w:rsidRPr="00783664">
        <w:t>T</w:t>
      </w:r>
      <w:r w:rsidR="007666BF" w:rsidRPr="00783664">
        <w:t xml:space="preserve">he </w:t>
      </w:r>
      <w:r w:rsidR="00C751DB" w:rsidRPr="00783664">
        <w:t xml:space="preserve">resultant </w:t>
      </w:r>
      <w:r w:rsidR="007666BF" w:rsidRPr="00783664">
        <w:t xml:space="preserve">policy recommendations </w:t>
      </w:r>
      <w:r w:rsidR="00B8043C">
        <w:t>ar</w:t>
      </w:r>
      <w:r w:rsidR="00A86E6E">
        <w:t>e</w:t>
      </w:r>
      <w:r w:rsidR="00A86E6E" w:rsidRPr="00783664">
        <w:t xml:space="preserve"> </w:t>
      </w:r>
      <w:r w:rsidR="007666BF" w:rsidRPr="00783664">
        <w:t xml:space="preserve">diverse, </w:t>
      </w:r>
      <w:r w:rsidR="006A1FEC" w:rsidRPr="00783664">
        <w:t>inclusive</w:t>
      </w:r>
      <w:r w:rsidR="007666BF" w:rsidRPr="00783664">
        <w:t xml:space="preserve">, and </w:t>
      </w:r>
      <w:r w:rsidR="00824B79" w:rsidRPr="00783664">
        <w:t xml:space="preserve">more </w:t>
      </w:r>
      <w:r w:rsidR="007666BF" w:rsidRPr="00783664">
        <w:t xml:space="preserve">likely to </w:t>
      </w:r>
      <w:r w:rsidR="00E679ED" w:rsidRPr="00783664">
        <w:t xml:space="preserve">reach </w:t>
      </w:r>
      <w:r w:rsidR="007666BF" w:rsidRPr="00783664">
        <w:t>the marginalised in society,</w:t>
      </w:r>
      <w:r w:rsidR="004E0C41" w:rsidRPr="00783664">
        <w:t xml:space="preserve"> </w:t>
      </w:r>
      <w:r w:rsidR="006C4FFC" w:rsidRPr="00783664">
        <w:t xml:space="preserve">though </w:t>
      </w:r>
      <w:r w:rsidR="00526490">
        <w:t xml:space="preserve">they often </w:t>
      </w:r>
      <w:r w:rsidR="006C4FFC" w:rsidRPr="00783664">
        <w:t>encounter policy</w:t>
      </w:r>
      <w:r w:rsidR="00526490">
        <w:t>-</w:t>
      </w:r>
      <w:r w:rsidR="006C4FFC" w:rsidRPr="00783664">
        <w:t>uptake</w:t>
      </w:r>
      <w:r w:rsidR="00526490" w:rsidRPr="00526490">
        <w:t xml:space="preserve"> </w:t>
      </w:r>
      <w:r w:rsidR="00526490" w:rsidRPr="00783664">
        <w:t>obstacles</w:t>
      </w:r>
      <w:r w:rsidR="004E0C41" w:rsidRPr="00783664">
        <w:t xml:space="preserve">. </w:t>
      </w:r>
      <w:r w:rsidR="00B16766">
        <w:t xml:space="preserve">The article concludes by defining a </w:t>
      </w:r>
      <w:r w:rsidR="00D22E24">
        <w:t>route</w:t>
      </w:r>
      <w:r w:rsidR="00B16766">
        <w:t xml:space="preserve"> towards more effective </w:t>
      </w:r>
      <w:r w:rsidR="00B16766">
        <w:rPr>
          <w:lang w:val="en-CA"/>
        </w:rPr>
        <w:t>water security</w:t>
      </w:r>
      <w:r w:rsidR="00B16766">
        <w:t xml:space="preserve"> research and policy, which stresses analysis</w:t>
      </w:r>
      <w:r w:rsidR="0013159E">
        <w:t xml:space="preserve"> that matches the state of knowledge </w:t>
      </w:r>
      <w:r w:rsidR="00A61ECB">
        <w:t>possessed</w:t>
      </w:r>
      <w:r w:rsidR="00751429">
        <w:t>,</w:t>
      </w:r>
      <w:r w:rsidR="00740E86">
        <w:t xml:space="preserve"> </w:t>
      </w:r>
      <w:r w:rsidR="00B16766">
        <w:t xml:space="preserve">an expanded </w:t>
      </w:r>
      <w:r w:rsidR="00B16766">
        <w:rPr>
          <w:lang w:val="en-CA"/>
        </w:rPr>
        <w:t>research agenda</w:t>
      </w:r>
      <w:r w:rsidR="00751429">
        <w:rPr>
          <w:lang w:val="en-CA"/>
        </w:rPr>
        <w:t>,</w:t>
      </w:r>
      <w:r w:rsidR="00B16766">
        <w:rPr>
          <w:lang w:val="en-CA"/>
        </w:rPr>
        <w:t xml:space="preserve"> </w:t>
      </w:r>
      <w:r w:rsidR="00740E86">
        <w:rPr>
          <w:lang w:val="en-CA"/>
        </w:rPr>
        <w:t>and</w:t>
      </w:r>
      <w:r w:rsidR="00021EB0">
        <w:rPr>
          <w:lang w:val="en-CA"/>
        </w:rPr>
        <w:t xml:space="preserve"> explicitly addresses inequities.</w:t>
      </w:r>
    </w:p>
    <w:p w14:paraId="3410203C" w14:textId="77777777" w:rsidR="0037767D" w:rsidRDefault="0037767D" w:rsidP="001E04A1">
      <w:pPr>
        <w:spacing w:line="276" w:lineRule="auto"/>
        <w:jc w:val="left"/>
        <w:rPr>
          <w:lang w:val="en-CA"/>
        </w:rPr>
      </w:pPr>
    </w:p>
    <w:p w14:paraId="76AD0C48" w14:textId="77777777" w:rsidR="00FD7227" w:rsidRPr="00FD7227" w:rsidRDefault="00FD7227" w:rsidP="001E04A1">
      <w:pPr>
        <w:spacing w:line="276" w:lineRule="auto"/>
        <w:jc w:val="left"/>
        <w:rPr>
          <w:color w:val="0000FF"/>
          <w:lang w:val="en-CA"/>
        </w:rPr>
      </w:pPr>
    </w:p>
    <w:p w14:paraId="5AF49184" w14:textId="7F026425" w:rsidR="00FD7227" w:rsidRPr="00FD7227" w:rsidRDefault="00FD7227" w:rsidP="00FD7227">
      <w:pPr>
        <w:spacing w:line="276" w:lineRule="auto"/>
        <w:jc w:val="left"/>
        <w:rPr>
          <w:color w:val="0000FF"/>
          <w:lang w:val="en-CA"/>
        </w:rPr>
      </w:pPr>
    </w:p>
    <w:p w14:paraId="689FAE8F" w14:textId="77777777" w:rsidR="000C05F0" w:rsidRDefault="000C05F0" w:rsidP="001E04A1">
      <w:pPr>
        <w:spacing w:before="0" w:after="0"/>
        <w:jc w:val="left"/>
        <w:rPr>
          <w:rFonts w:eastAsiaTheme="majorEastAsia" w:cstheme="majorBidi"/>
          <w:b/>
          <w:bCs/>
          <w:color w:val="008000"/>
          <w:sz w:val="32"/>
          <w:szCs w:val="32"/>
        </w:rPr>
      </w:pPr>
      <w:r>
        <w:br w:type="page"/>
      </w:r>
    </w:p>
    <w:p w14:paraId="51A82197" w14:textId="18BFF257" w:rsidR="00DD6DA5" w:rsidRPr="00F4569A" w:rsidRDefault="00574D4C" w:rsidP="001E04A1">
      <w:pPr>
        <w:pStyle w:val="Heading1"/>
        <w:numPr>
          <w:ilvl w:val="0"/>
          <w:numId w:val="0"/>
        </w:numPr>
        <w:ind w:left="57" w:hanging="57"/>
        <w:jc w:val="left"/>
      </w:pPr>
      <w:r>
        <w:lastRenderedPageBreak/>
        <w:t xml:space="preserve">1. </w:t>
      </w:r>
      <w:r w:rsidR="0061222D">
        <w:t>Complexity: t</w:t>
      </w:r>
      <w:r w:rsidR="00094C0C">
        <w:t xml:space="preserve">he fault-line of </w:t>
      </w:r>
      <w:r w:rsidR="00094C0C">
        <w:rPr>
          <w:lang w:val="en-CA"/>
        </w:rPr>
        <w:t>water security</w:t>
      </w:r>
      <w:r w:rsidR="0061222D">
        <w:t xml:space="preserve"> research</w:t>
      </w:r>
    </w:p>
    <w:p w14:paraId="7C117ED8" w14:textId="795443F4" w:rsidR="00460DE3" w:rsidRDefault="003C481A" w:rsidP="003C481A">
      <w:pPr>
        <w:spacing w:line="276" w:lineRule="auto"/>
        <w:jc w:val="left"/>
      </w:pPr>
      <w:r>
        <w:rPr>
          <w:lang w:val="en-CA"/>
        </w:rPr>
        <w:t>A 2012 review of water security</w:t>
      </w:r>
      <w:r>
        <w:t xml:space="preserve"> research categroised it as either narrow and discipline-specific, or broad and integrative (Cook and Bakker 2012). </w:t>
      </w:r>
      <w:r w:rsidR="00B25F0C">
        <w:t xml:space="preserve">The authors </w:t>
      </w:r>
      <w:r>
        <w:t xml:space="preserve">demonstrated </w:t>
      </w:r>
      <w:r w:rsidR="00273540">
        <w:t xml:space="preserve">how </w:t>
      </w:r>
      <w:r w:rsidR="00094C0C">
        <w:t xml:space="preserve">the </w:t>
      </w:r>
      <w:r w:rsidR="00E02C8C">
        <w:t>narrow framings</w:t>
      </w:r>
      <w:r w:rsidR="00094C0C">
        <w:t xml:space="preserve"> facilitated uptake into policy</w:t>
      </w:r>
      <w:r w:rsidR="00671ECC">
        <w:t xml:space="preserve">, and </w:t>
      </w:r>
      <w:r w:rsidR="00B25F0C">
        <w:t xml:space="preserve">convincingly </w:t>
      </w:r>
      <w:r w:rsidR="00671ECC">
        <w:t>argued that</w:t>
      </w:r>
      <w:r w:rsidR="00291535">
        <w:t xml:space="preserve"> </w:t>
      </w:r>
      <w:r w:rsidR="00E27579">
        <w:t xml:space="preserve">they </w:t>
      </w:r>
      <w:r w:rsidR="00094C0C">
        <w:t xml:space="preserve">would be </w:t>
      </w:r>
      <w:r w:rsidR="00671ECC">
        <w:t xml:space="preserve">usefully complemented by </w:t>
      </w:r>
      <w:r w:rsidR="00094C0C">
        <w:t>the broader framings</w:t>
      </w:r>
      <w:r w:rsidR="00E02C8C">
        <w:t xml:space="preserve">, in order </w:t>
      </w:r>
      <w:r w:rsidR="00671ECC">
        <w:t xml:space="preserve">to </w:t>
      </w:r>
      <w:r w:rsidR="001D421B">
        <w:t>ensure</w:t>
      </w:r>
      <w:r w:rsidR="00460DE3">
        <w:t xml:space="preserve"> </w:t>
      </w:r>
      <w:r w:rsidR="00E27579">
        <w:t xml:space="preserve">that </w:t>
      </w:r>
      <w:r w:rsidR="00460DE3">
        <w:t>“</w:t>
      </w:r>
      <w:r w:rsidR="00460DE3" w:rsidRPr="00460DE3">
        <w:t xml:space="preserve">robust governance processes </w:t>
      </w:r>
      <w:r w:rsidR="001D421B">
        <w:t xml:space="preserve">[serve] </w:t>
      </w:r>
      <w:r w:rsidR="00460DE3" w:rsidRPr="00460DE3">
        <w:t>to mediate the trade-offs between different stakeholders, scales, and uses of water”</w:t>
      </w:r>
      <w:r w:rsidR="00460DE3">
        <w:t xml:space="preserve"> </w:t>
      </w:r>
      <w:r w:rsidR="009F5D5C">
        <w:t>(Cook and Bakker 2012: 98)</w:t>
      </w:r>
      <w:r w:rsidR="00460DE3">
        <w:t xml:space="preserve">. </w:t>
      </w:r>
    </w:p>
    <w:p w14:paraId="5352648B" w14:textId="1B6E07A3" w:rsidR="008C7E44" w:rsidRDefault="001D421B" w:rsidP="001E04A1">
      <w:pPr>
        <w:spacing w:line="276" w:lineRule="auto"/>
        <w:jc w:val="left"/>
      </w:pPr>
      <w:r>
        <w:t xml:space="preserve">Four years and </w:t>
      </w:r>
      <w:r w:rsidR="00BB0119">
        <w:t xml:space="preserve">many </w:t>
      </w:r>
      <w:r w:rsidR="00AE52D2">
        <w:t xml:space="preserve">peer-reviewed </w:t>
      </w:r>
      <w:r w:rsidR="00F25478">
        <w:rPr>
          <w:lang w:val="en-CA"/>
        </w:rPr>
        <w:t>water security</w:t>
      </w:r>
      <w:r w:rsidR="00F25478">
        <w:t xml:space="preserve"> </w:t>
      </w:r>
      <w:r>
        <w:t xml:space="preserve">articles later, </w:t>
      </w:r>
      <w:r w:rsidR="00AE52D2">
        <w:t xml:space="preserve">there is very little evidence of such blended </w:t>
      </w:r>
      <w:r w:rsidR="00AE52D2">
        <w:rPr>
          <w:lang w:val="en-CA"/>
        </w:rPr>
        <w:t>water security</w:t>
      </w:r>
      <w:r w:rsidR="00094C0C">
        <w:t xml:space="preserve"> research</w:t>
      </w:r>
      <w:r w:rsidR="009C09B5">
        <w:t xml:space="preserve"> </w:t>
      </w:r>
      <w:r w:rsidR="00AE52D2">
        <w:t xml:space="preserve">or policy. </w:t>
      </w:r>
      <w:r w:rsidR="00142867">
        <w:t xml:space="preserve">What may be observed </w:t>
      </w:r>
      <w:r w:rsidR="00D775F1">
        <w:t>instead</w:t>
      </w:r>
      <w:r w:rsidR="001F720C">
        <w:t xml:space="preserve"> </w:t>
      </w:r>
      <w:r w:rsidR="00142867">
        <w:t xml:space="preserve">is </w:t>
      </w:r>
      <w:r w:rsidR="0024711D">
        <w:t>a</w:t>
      </w:r>
      <w:r w:rsidR="00B3457F">
        <w:t xml:space="preserve"> drifting apart </w:t>
      </w:r>
      <w:r w:rsidR="00CD6B50">
        <w:t xml:space="preserve">and entrenching, </w:t>
      </w:r>
      <w:r w:rsidR="00DB6325">
        <w:t xml:space="preserve">as </w:t>
      </w:r>
      <w:r w:rsidR="004C5EA2">
        <w:t xml:space="preserve">in </w:t>
      </w:r>
      <w:r w:rsidR="00520EDA">
        <w:t xml:space="preserve">the recent </w:t>
      </w:r>
      <w:r w:rsidR="0024711D">
        <w:rPr>
          <w:lang w:val="en-CA"/>
        </w:rPr>
        <w:t>water security</w:t>
      </w:r>
      <w:r w:rsidR="0024711D">
        <w:t xml:space="preserve"> </w:t>
      </w:r>
      <w:r w:rsidR="00520EDA" w:rsidRPr="0097355A">
        <w:t xml:space="preserve">debate </w:t>
      </w:r>
      <w:r w:rsidR="0024711D">
        <w:t xml:space="preserve">in </w:t>
      </w:r>
      <w:r w:rsidR="0024711D">
        <w:rPr>
          <w:i/>
        </w:rPr>
        <w:t>Science</w:t>
      </w:r>
      <w:r w:rsidR="0024711D">
        <w:t xml:space="preserve"> </w:t>
      </w:r>
      <w:r w:rsidR="000F0F22" w:rsidRPr="0097355A">
        <w:t xml:space="preserve">that </w:t>
      </w:r>
      <w:r w:rsidR="004671DD">
        <w:t>posits</w:t>
      </w:r>
      <w:r w:rsidR="0024711D">
        <w:t xml:space="preserve"> </w:t>
      </w:r>
      <w:r w:rsidR="00A97F75" w:rsidRPr="0097355A">
        <w:t xml:space="preserve">environmental </w:t>
      </w:r>
      <w:r w:rsidR="0024711D">
        <w:t xml:space="preserve">solutions </w:t>
      </w:r>
      <w:r w:rsidR="000F0F22" w:rsidRPr="0097355A">
        <w:t xml:space="preserve">against </w:t>
      </w:r>
      <w:r w:rsidR="00520EDA" w:rsidRPr="0097355A">
        <w:t xml:space="preserve">infrastructure </w:t>
      </w:r>
      <w:r w:rsidR="0024711D">
        <w:t xml:space="preserve">solutions </w:t>
      </w:r>
      <w:r w:rsidR="00167497" w:rsidRPr="0097355A">
        <w:fldChar w:fldCharType="begin"/>
      </w:r>
      <w:r w:rsidR="00DE5E71">
        <w:instrText xml:space="preserve"> ADDIN EN.CITE &lt;EndNote&gt;&lt;Cite&gt;&lt;Author&gt;Muller&lt;/Author&gt;&lt;Year&gt;2015&lt;/Year&gt;&lt;RecNum&gt;3420&lt;/RecNum&gt;&lt;DisplayText&gt;(Muller et al., 2015; Palmer et al., 2015)&lt;/DisplayText&gt;&lt;record&gt;&lt;rec-number&gt;3420&lt;/rec-number&gt;&lt;foreign-keys&gt;&lt;key app="EN" db-id="zwxtepdswza9wue0esaxaw2rzspaar9z9f2a" timestamp="1440080593"&gt;3420&lt;/key&gt;&lt;/foreign-keys&gt;&lt;ref-type name="Journal Article"&gt;17&lt;/ref-type&gt;&lt;contributors&gt;&lt;authors&gt;&lt;author&gt;Muller, Mike&lt;/author&gt;&lt;author&gt;Biswas, Asit&lt;/author&gt;&lt;author&gt;Martin-Hurtado, Roberto&lt;/author&gt;&lt;author&gt;Tortajada, Cecilia&lt;/author&gt;&lt;/authors&gt;&lt;/contributors&gt;&lt;titles&gt;&lt;title&gt;Built infrastructure is essential&lt;/title&gt;&lt;secondary-title&gt;Science&lt;/secondary-title&gt;&lt;/titles&gt;&lt;periodical&gt;&lt;full-title&gt;Science&lt;/full-title&gt;&lt;/periodical&gt;&lt;pages&gt;585 - 586&lt;/pages&gt;&lt;volume&gt;349&lt;/volume&gt;&lt;number&gt;6248&lt;/number&gt;&lt;dates&gt;&lt;year&gt;2015&lt;/year&gt;&lt;/dates&gt;&lt;urls&gt;&lt;/urls&gt;&lt;/record&gt;&lt;/Cite&gt;&lt;Cite&gt;&lt;Author&gt;Palmer&lt;/Author&gt;&lt;Year&gt;2015&lt;/Year&gt;&lt;RecNum&gt;3419&lt;/RecNum&gt;&lt;record&gt;&lt;rec-number&gt;3419&lt;/rec-number&gt;&lt;foreign-keys&gt;&lt;key app="EN" db-id="zwxtepdswza9wue0esaxaw2rzspaar9z9f2a" timestamp="1440080587"&gt;3419&lt;/key&gt;&lt;/foreign-keys&gt;&lt;ref-type name="Journal Article"&gt;17&lt;/ref-type&gt;&lt;contributors&gt;&lt;authors&gt;&lt;author&gt;Palmer, Margaret A.&lt;/author&gt;&lt;author&gt;Liu, Junguo&lt;/author&gt;&lt;author&gt;Matthews, John H.&lt;/author&gt;&lt;author&gt;Mumba, Musonda&lt;/author&gt;&lt;author&gt;D&amp;apos;Odorico, Paolo&lt;/author&gt;&lt;/authors&gt;&lt;/contributors&gt;&lt;titles&gt;&lt;title&gt;Manage water in a green way&lt;/title&gt;&lt;secondary-title&gt;Science&lt;/secondary-title&gt;&lt;/titles&gt;&lt;periodical&gt;&lt;full-title&gt;Science&lt;/full-title&gt;&lt;/periodical&gt;&lt;pages&gt;584 - 585&lt;/pages&gt;&lt;volume&gt;349&lt;/volume&gt;&lt;number&gt;6248&lt;/number&gt;&lt;dates&gt;&lt;year&gt;2015&lt;/year&gt;&lt;/dates&gt;&lt;urls&gt;&lt;/urls&gt;&lt;/record&gt;&lt;/Cite&gt;&lt;/EndNote&gt;</w:instrText>
      </w:r>
      <w:r w:rsidR="00167497" w:rsidRPr="0097355A">
        <w:fldChar w:fldCharType="separate"/>
      </w:r>
      <w:r w:rsidR="00DE5E71">
        <w:rPr>
          <w:noProof/>
        </w:rPr>
        <w:t>(Muller et al., 2015; Palmer et al., 2015)</w:t>
      </w:r>
      <w:r w:rsidR="00167497" w:rsidRPr="0097355A">
        <w:fldChar w:fldCharType="end"/>
      </w:r>
      <w:r w:rsidR="00520EDA" w:rsidRPr="0097355A">
        <w:t xml:space="preserve">. </w:t>
      </w:r>
      <w:r w:rsidR="00094C0C" w:rsidRPr="0097355A">
        <w:t xml:space="preserve">Others have </w:t>
      </w:r>
      <w:r w:rsidR="00AE3AB2">
        <w:t xml:space="preserve">noted that the concept of </w:t>
      </w:r>
      <w:r w:rsidR="00AE3AB2">
        <w:rPr>
          <w:lang w:val="en-CA"/>
        </w:rPr>
        <w:t>water security</w:t>
      </w:r>
      <w:r w:rsidR="00AE3AB2">
        <w:t xml:space="preserve"> is ‘popular but contested’ </w:t>
      </w:r>
      <w:r w:rsidR="00AE3AB2">
        <w:fldChar w:fldCharType="begin"/>
      </w:r>
      <w:r w:rsidR="00AE3AB2">
        <w:instrText xml:space="preserve"> ADDIN EN.CITE &lt;EndNote&gt;&lt;Cite&gt;&lt;Author&gt;Pahl-Wostl&lt;/Author&gt;&lt;Year&gt;2016&lt;/Year&gt;&lt;RecNum&gt;3566&lt;/RecNum&gt;&lt;DisplayText&gt;(Pahl-Wostl et al., 2016)&lt;/DisplayText&gt;&lt;record&gt;&lt;rec-number&gt;3566&lt;/rec-number&gt;&lt;foreign-keys&gt;&lt;key app="EN" db-id="zwxtepdswza9wue0esaxaw2rzspaar9z9f2a" timestamp="1454427555"&gt;3566&lt;/key&gt;&lt;/foreign-keys&gt;&lt;ref-type name="Book Section"&gt;5&lt;/ref-type&gt;&lt;contributors&gt;&lt;authors&gt;&lt;author&gt;Pahl-Wostl, Claudia&lt;/author&gt;&lt;author&gt;Gupta, Joyeeta&lt;/author&gt;&lt;author&gt;Bhaduri, Anik&lt;/author&gt;&lt;/authors&gt;&lt;secondary-authors&gt;&lt;author&gt;Pahl-Wostl, Claudia&lt;/author&gt;&lt;author&gt;Bhaduri, Anik&lt;/author&gt;&lt;author&gt;Gupta, Joyeeta&lt;/author&gt;&lt;/secondary-authors&gt;&lt;/contributors&gt;&lt;titles&gt;&lt;title&gt;Water security: a popular but contested concept&lt;/title&gt;&lt;secondary-title&gt;Handbook on Water Security&lt;/secondary-title&gt;&lt;/titles&gt;&lt;dates&gt;&lt;year&gt;2016&lt;/year&gt;&lt;/dates&gt;&lt;pub-location&gt;Cheltenham&lt;/pub-location&gt;&lt;publisher&gt;Edward Elgar Publishing Limited&lt;/publisher&gt;&lt;urls&gt;&lt;/urls&gt;&lt;/record&gt;&lt;/Cite&gt;&lt;/EndNote&gt;</w:instrText>
      </w:r>
      <w:r w:rsidR="00AE3AB2">
        <w:fldChar w:fldCharType="separate"/>
      </w:r>
      <w:r w:rsidR="00AE3AB2">
        <w:rPr>
          <w:noProof/>
        </w:rPr>
        <w:t>(Pahl-Wostl et al., 2016)</w:t>
      </w:r>
      <w:r w:rsidR="00AE3AB2">
        <w:fldChar w:fldCharType="end"/>
      </w:r>
      <w:r w:rsidR="00AE3AB2">
        <w:t xml:space="preserve">, </w:t>
      </w:r>
      <w:r w:rsidR="00094C0C" w:rsidRPr="0097355A">
        <w:t xml:space="preserve">called for </w:t>
      </w:r>
      <w:r w:rsidR="007961F1">
        <w:t xml:space="preserve">its </w:t>
      </w:r>
      <w:r w:rsidR="00725F04" w:rsidRPr="0097355A">
        <w:t xml:space="preserve">reframing </w:t>
      </w:r>
      <w:r w:rsidR="00DE2136" w:rsidRPr="0097355A">
        <w:fldChar w:fldCharType="begin"/>
      </w:r>
      <w:r w:rsidR="00DE5E71">
        <w:instrText xml:space="preserve"> ADDIN EN.CITE &lt;EndNote&gt;&lt;Cite&gt;&lt;Author&gt;Tarlock&lt;/Author&gt;&lt;Year&gt;2010&lt;/Year&gt;&lt;RecNum&gt;1441&lt;/RecNum&gt;&lt;DisplayText&gt;(Tarlock and Wouters, 2010)&lt;/DisplayText&gt;&lt;record&gt;&lt;rec-number&gt;1441&lt;/rec-number&gt;&lt;foreign-keys&gt;&lt;key app="EN" db-id="zwxtepdswza9wue0esaxaw2rzspaar9z9f2a" timestamp="0"&gt;1441&lt;/key&gt;&lt;/foreign-keys&gt;&lt;ref-type name="Journal Article"&gt;17&lt;/ref-type&gt;&lt;contributors&gt;&lt;authors&gt;&lt;author&gt;Tarlock, Dan&lt;/author&gt;&lt;author&gt;Wouters, Patricia&lt;/author&gt;&lt;/authors&gt;&lt;/contributors&gt;&lt;titles&gt;&lt;title&gt;Reframing the Water Security Dialogue&lt;/title&gt;&lt;secondary-title&gt;The Journal of Water Law&lt;/secondary-title&gt;&lt;/titles&gt;&lt;periodical&gt;&lt;full-title&gt;The Journal of Water Law&lt;/full-title&gt;&lt;/periodical&gt;&lt;pages&gt;53 - 60&lt;/pages&gt;&lt;volume&gt;20&lt;/volume&gt;&lt;dates&gt;&lt;year&gt;2010&lt;/year&gt;&lt;/dates&gt;&lt;urls&gt;&lt;/urls&gt;&lt;/record&gt;&lt;/Cite&gt;&lt;/EndNote&gt;</w:instrText>
      </w:r>
      <w:r w:rsidR="00DE2136" w:rsidRPr="0097355A">
        <w:fldChar w:fldCharType="separate"/>
      </w:r>
      <w:r w:rsidR="00DE5E71">
        <w:rPr>
          <w:noProof/>
        </w:rPr>
        <w:t>(Tarlock and Wouters, 2010)</w:t>
      </w:r>
      <w:r w:rsidR="00DE2136" w:rsidRPr="0097355A">
        <w:fldChar w:fldCharType="end"/>
      </w:r>
      <w:r w:rsidR="00725F04" w:rsidRPr="0097355A">
        <w:t xml:space="preserve">, </w:t>
      </w:r>
      <w:r w:rsidR="00AE3AB2">
        <w:t>o</w:t>
      </w:r>
      <w:r w:rsidR="00094C0C" w:rsidRPr="0097355A">
        <w:t xml:space="preserve">r </w:t>
      </w:r>
      <w:r w:rsidR="007961F1">
        <w:t xml:space="preserve">labelled </w:t>
      </w:r>
      <w:r w:rsidR="00094C0C" w:rsidRPr="0097355A">
        <w:t xml:space="preserve">the contentions as a </w:t>
      </w:r>
      <w:r w:rsidR="00F44145">
        <w:t>‘</w:t>
      </w:r>
      <w:r w:rsidR="00094C0C" w:rsidRPr="0097355A">
        <w:t>battle</w:t>
      </w:r>
      <w:r w:rsidR="00E27579">
        <w:t>ground</w:t>
      </w:r>
      <w:r w:rsidR="00094C0C" w:rsidRPr="0097355A">
        <w:t xml:space="preserve"> of ideas</w:t>
      </w:r>
      <w:r w:rsidR="00F44145">
        <w:t>’</w:t>
      </w:r>
      <w:r w:rsidR="00725F04" w:rsidRPr="0097355A">
        <w:t xml:space="preserve"> </w:t>
      </w:r>
      <w:r w:rsidR="00DE2136" w:rsidRPr="0097355A">
        <w:fldChar w:fldCharType="begin"/>
      </w:r>
      <w:r w:rsidR="00DE5E71">
        <w:instrText xml:space="preserve"> ADDIN EN.CITE &lt;EndNote&gt;&lt;Cite&gt;&lt;Author&gt;Zeitoun&lt;/Author&gt;&lt;Year&gt;2013&lt;/Year&gt;&lt;RecNum&gt;2377&lt;/RecNum&gt;&lt;DisplayText&gt;(Zeitoun et al., 2013)&lt;/DisplayText&gt;&lt;record&gt;&lt;rec-number&gt;2377&lt;/rec-number&gt;&lt;foreign-keys&gt;&lt;key app="EN" db-id="zwxtepdswza9wue0esaxaw2rzspaar9z9f2a" timestamp="1368437252"&gt;2377&lt;/key&gt;&lt;/foreign-keys&gt;&lt;ref-type name="Book Section"&gt;5&lt;/ref-type&gt;&lt;contributors&gt;&lt;authors&gt;&lt;author&gt;Zeitoun, Mark&lt;/author&gt;&lt;author&gt;Lankford, Bruce&lt;/author&gt;&lt;author&gt;Bakker, Karen&lt;/author&gt;&lt;author&gt;Conway, Declan&lt;/author&gt;&lt;/authors&gt;&lt;secondary-authors&gt;&lt;author&gt;Lankford, Bruce&lt;/author&gt;&lt;author&gt;Bakker, Karen&lt;/author&gt;&lt;author&gt;Zeitoun, Mark&lt;/author&gt;&lt;author&gt;Conway, Declan&lt;/author&gt;&lt;/secondary-authors&gt;&lt;/contributors&gt;&lt;titles&gt;&lt;title&gt;Introduction: A Battle of Ideas for Water Security&lt;/title&gt;&lt;secondary-title&gt;Water Security: Principles, perspectives, practice&lt;/secondary-title&gt;&lt;/titles&gt;&lt;dates&gt;&lt;year&gt;2013&lt;/year&gt;&lt;/dates&gt;&lt;pub-location&gt;London&lt;/pub-location&gt;&lt;publisher&gt;Routledge&lt;/publisher&gt;&lt;urls&gt;&lt;/urls&gt;&lt;/record&gt;&lt;/Cite&gt;&lt;/EndNote&gt;</w:instrText>
      </w:r>
      <w:r w:rsidR="00DE2136" w:rsidRPr="0097355A">
        <w:fldChar w:fldCharType="separate"/>
      </w:r>
      <w:r w:rsidR="00DE5E71">
        <w:rPr>
          <w:noProof/>
        </w:rPr>
        <w:t>(Zeitoun et al., 2013)</w:t>
      </w:r>
      <w:r w:rsidR="00DE2136" w:rsidRPr="0097355A">
        <w:fldChar w:fldCharType="end"/>
      </w:r>
      <w:r w:rsidR="00CD6B50">
        <w:t xml:space="preserve">. The dissonance is </w:t>
      </w:r>
      <w:r w:rsidR="00E03A8F" w:rsidRPr="0097355A">
        <w:t>evident</w:t>
      </w:r>
      <w:r w:rsidR="007212E0" w:rsidRPr="0097355A">
        <w:t xml:space="preserve"> from the contradict</w:t>
      </w:r>
      <w:r w:rsidR="004C5EA2">
        <w:t xml:space="preserve">ing and growing number of </w:t>
      </w:r>
      <w:r w:rsidR="007212E0" w:rsidRPr="0097355A">
        <w:t xml:space="preserve">definitions </w:t>
      </w:r>
      <w:r w:rsidR="004C5EA2">
        <w:t xml:space="preserve">of </w:t>
      </w:r>
      <w:r w:rsidR="004C5EA2">
        <w:rPr>
          <w:lang w:val="en-CA"/>
        </w:rPr>
        <w:t>water security</w:t>
      </w:r>
      <w:r w:rsidR="004C5EA2">
        <w:t xml:space="preserve"> </w:t>
      </w:r>
      <w:r w:rsidR="007212E0" w:rsidRPr="0097355A">
        <w:t xml:space="preserve">shown in </w:t>
      </w:r>
      <w:r w:rsidR="003D515C">
        <w:t>Table</w:t>
      </w:r>
      <w:r w:rsidR="006A7085" w:rsidRPr="0097355A">
        <w:t xml:space="preserve"> 1</w:t>
      </w:r>
      <w:r w:rsidR="00725F04" w:rsidRPr="0097355A">
        <w:t xml:space="preserve">. </w:t>
      </w:r>
    </w:p>
    <w:p w14:paraId="6EC4C4B2" w14:textId="1B3FB7F1" w:rsidR="003D515C" w:rsidRPr="0003198A" w:rsidRDefault="003D515C" w:rsidP="002D7DE1">
      <w:pPr>
        <w:spacing w:before="0" w:after="0"/>
        <w:jc w:val="left"/>
        <w:rPr>
          <w:b/>
        </w:rPr>
      </w:pPr>
      <w:r w:rsidRPr="0003198A">
        <w:rPr>
          <w:b/>
        </w:rPr>
        <w:t xml:space="preserve">Table 1. </w:t>
      </w:r>
      <w:r w:rsidRPr="0003198A">
        <w:t xml:space="preserve">Contrasting definitions of </w:t>
      </w:r>
      <w:r w:rsidRPr="0003198A">
        <w:rPr>
          <w:lang w:val="en-CA"/>
        </w:rPr>
        <w:t>water security</w:t>
      </w:r>
      <w:r w:rsidRPr="0003198A">
        <w:t xml:space="preserve">. </w:t>
      </w:r>
      <w:r w:rsidR="00B07B32">
        <w:t xml:space="preserve">For more comprehensive reviews see </w:t>
      </w:r>
      <w:r w:rsidR="002D7DE1" w:rsidRPr="0003198A">
        <w:rPr>
          <w:noProof/>
        </w:rPr>
        <w:t>Cook and Bakker</w:t>
      </w:r>
      <w:r w:rsidR="002D7DE1">
        <w:rPr>
          <w:noProof/>
        </w:rPr>
        <w:t xml:space="preserve"> </w:t>
      </w:r>
      <w:r w:rsidR="00017D66">
        <w:rPr>
          <w:noProof/>
        </w:rPr>
        <w:fldChar w:fldCharType="begin"/>
      </w:r>
      <w:r w:rsidR="00017D66">
        <w:rPr>
          <w:noProof/>
        </w:rPr>
        <w:instrText xml:space="preserve"> ADDIN EN.CITE &lt;EndNote&gt;&lt;Cite ExcludeAuth="1"&gt;&lt;Author&gt;Cook&lt;/Author&gt;&lt;Year&gt;2012&lt;/Year&gt;&lt;RecNum&gt;1446&lt;/RecNum&gt;&lt;DisplayText&gt;(2012)&lt;/DisplayText&gt;&lt;record&gt;&lt;rec-number&gt;1446&lt;/rec-number&gt;&lt;foreign-keys&gt;&lt;key app="EN" db-id="zwxtepdswza9wue0esaxaw2rzspaar9z9f2a" timestamp="0"&gt;1446&lt;/key&gt;&lt;/foreign-keys&gt;&lt;ref-type name="Journal Article"&gt;17&lt;/ref-type&gt;&lt;contributors&gt;&lt;authors&gt;&lt;author&gt;Cook, Catherine&lt;/author&gt;&lt;author&gt;Bakker, Karen&lt;/author&gt;&lt;/authors&gt;&lt;/contributors&gt;&lt;titles&gt;&lt;title&gt;Water Security: Debating an emerging paradigm&lt;/title&gt;&lt;secondary-title&gt;Global Environmental Change&lt;/secondary-title&gt;&lt;/titles&gt;&lt;periodical&gt;&lt;full-title&gt;Global Environmental Change&lt;/full-title&gt;&lt;/periodical&gt;&lt;pages&gt;94 - 102&lt;/pages&gt;&lt;volume&gt;22&lt;/volume&gt;&lt;number&gt;1&lt;/number&gt;&lt;dates&gt;&lt;year&gt;2012&lt;/year&gt;&lt;/dates&gt;&lt;urls&gt;&lt;/urls&gt;&lt;/record&gt;&lt;/Cite&gt;&lt;/EndNote&gt;</w:instrText>
      </w:r>
      <w:r w:rsidR="00017D66">
        <w:rPr>
          <w:noProof/>
        </w:rPr>
        <w:fldChar w:fldCharType="separate"/>
      </w:r>
      <w:r w:rsidR="00017D66">
        <w:rPr>
          <w:noProof/>
        </w:rPr>
        <w:t>(2012)</w:t>
      </w:r>
      <w:r w:rsidR="00017D66">
        <w:rPr>
          <w:noProof/>
        </w:rPr>
        <w:fldChar w:fldCharType="end"/>
      </w:r>
      <w:r w:rsidR="002D7DE1">
        <w:rPr>
          <w:noProof/>
        </w:rPr>
        <w:t xml:space="preserve"> and </w:t>
      </w:r>
      <w:r w:rsidR="002D7DE1" w:rsidRPr="0003198A">
        <w:rPr>
          <w:noProof/>
        </w:rPr>
        <w:t>van Beek and Lincklaen Arriens</w:t>
      </w:r>
      <w:r w:rsidR="002D7DE1">
        <w:rPr>
          <w:noProof/>
        </w:rPr>
        <w:t xml:space="preserve"> </w:t>
      </w:r>
      <w:r w:rsidR="00017D66">
        <w:rPr>
          <w:noProof/>
        </w:rPr>
        <w:fldChar w:fldCharType="begin"/>
      </w:r>
      <w:r w:rsidR="00017D66">
        <w:rPr>
          <w:noProof/>
        </w:rPr>
        <w:instrText xml:space="preserve"> ADDIN EN.CITE &lt;EndNote&gt;&lt;Cite ExcludeAuth="1"&gt;&lt;Author&gt;van Beek&lt;/Author&gt;&lt;Year&gt;2014&lt;/Year&gt;&lt;RecNum&gt;2924&lt;/RecNum&gt;&lt;DisplayText&gt;(2014)&lt;/DisplayText&gt;&lt;record&gt;&lt;rec-number&gt;2924&lt;/rec-number&gt;&lt;foreign-keys&gt;&lt;key app="EN" db-id="zwxtepdswza9wue0esaxaw2rzspaar9z9f2a" timestamp="1414000835"&gt;2924&lt;/key&gt;&lt;/foreign-keys&gt;&lt;ref-type name="Report"&gt;27&lt;/ref-type&gt;&lt;contributors&gt;&lt;authors&gt;&lt;author&gt;van Beek, Eelco&lt;/author&gt;&lt;author&gt;Lincklaen Arriens, Wouter&lt;/author&gt;&lt;/authors&gt;&lt;/contributors&gt;&lt;titles&gt;&lt;title&gt;Water Security: Putting the Concept into Practice&lt;/title&gt;&lt;secondary-title&gt;TEC Background Paper No. 20&lt;/secondary-title&gt;&lt;/titles&gt;&lt;dates&gt;&lt;year&gt;2014&lt;/year&gt;&lt;/dates&gt;&lt;pub-location&gt;Stockholm&lt;/pub-location&gt;&lt;publisher&gt;Global Water Partnership Technical Committee (TEC)&lt;/publisher&gt;&lt;urls&gt;&lt;/urls&gt;&lt;/record&gt;&lt;/Cite&gt;&lt;/EndNote&gt;</w:instrText>
      </w:r>
      <w:r w:rsidR="00017D66">
        <w:rPr>
          <w:noProof/>
        </w:rPr>
        <w:fldChar w:fldCharType="separate"/>
      </w:r>
      <w:r w:rsidR="00017D66">
        <w:rPr>
          <w:noProof/>
        </w:rPr>
        <w:t>(2014)</w:t>
      </w:r>
      <w:r w:rsidR="00017D66">
        <w:rPr>
          <w:noProof/>
        </w:rPr>
        <w:fldChar w:fldCharType="end"/>
      </w:r>
      <w:r w:rsidRPr="0003198A">
        <w:t xml:space="preserve">. </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802"/>
        <w:gridCol w:w="5244"/>
        <w:gridCol w:w="1190"/>
      </w:tblGrid>
      <w:tr w:rsidR="003D515C" w14:paraId="465166A1" w14:textId="77777777" w:rsidTr="003D515C">
        <w:tc>
          <w:tcPr>
            <w:tcW w:w="2802" w:type="dxa"/>
            <w:shd w:val="clear" w:color="auto" w:fill="E6E6E6"/>
            <w:vAlign w:val="bottom"/>
          </w:tcPr>
          <w:p w14:paraId="0DBAE358" w14:textId="77777777" w:rsidR="003D515C" w:rsidRPr="000B65B0" w:rsidRDefault="003D515C" w:rsidP="00C1786D">
            <w:pPr>
              <w:spacing w:after="0" w:line="276" w:lineRule="auto"/>
              <w:jc w:val="center"/>
              <w:rPr>
                <w:b/>
              </w:rPr>
            </w:pPr>
            <w:r w:rsidRPr="000B65B0">
              <w:rPr>
                <w:b/>
              </w:rPr>
              <w:t>Notes</w:t>
            </w:r>
          </w:p>
        </w:tc>
        <w:tc>
          <w:tcPr>
            <w:tcW w:w="5244" w:type="dxa"/>
            <w:shd w:val="clear" w:color="auto" w:fill="E6E6E6"/>
            <w:vAlign w:val="bottom"/>
          </w:tcPr>
          <w:p w14:paraId="55B0520D" w14:textId="7D6E69B4" w:rsidR="003D515C" w:rsidRPr="000B65B0" w:rsidRDefault="003D515C" w:rsidP="00C1786D">
            <w:pPr>
              <w:spacing w:after="0" w:line="276" w:lineRule="auto"/>
              <w:jc w:val="center"/>
              <w:rPr>
                <w:b/>
              </w:rPr>
            </w:pPr>
            <w:r w:rsidRPr="000B65B0">
              <w:rPr>
                <w:b/>
              </w:rPr>
              <w:t>Definition</w:t>
            </w:r>
            <w:r w:rsidR="009230DC">
              <w:rPr>
                <w:b/>
              </w:rPr>
              <w:t xml:space="preserve"> of </w:t>
            </w:r>
            <w:r w:rsidR="009230DC" w:rsidRPr="009230DC">
              <w:rPr>
                <w:b/>
                <w:lang w:val="en-CA"/>
              </w:rPr>
              <w:t>water security</w:t>
            </w:r>
          </w:p>
        </w:tc>
        <w:tc>
          <w:tcPr>
            <w:tcW w:w="1190" w:type="dxa"/>
            <w:shd w:val="clear" w:color="auto" w:fill="E6E6E6"/>
            <w:vAlign w:val="bottom"/>
          </w:tcPr>
          <w:p w14:paraId="6848A791" w14:textId="77777777" w:rsidR="003D515C" w:rsidRPr="000B65B0" w:rsidRDefault="003D515C" w:rsidP="00C1786D">
            <w:pPr>
              <w:spacing w:after="0" w:line="276" w:lineRule="auto"/>
              <w:jc w:val="center"/>
              <w:rPr>
                <w:b/>
              </w:rPr>
            </w:pPr>
            <w:r w:rsidRPr="000B65B0">
              <w:rPr>
                <w:b/>
              </w:rPr>
              <w:t>Source</w:t>
            </w:r>
          </w:p>
        </w:tc>
      </w:tr>
      <w:tr w:rsidR="003D515C" w14:paraId="4FAE6C14" w14:textId="77777777" w:rsidTr="003D515C">
        <w:tc>
          <w:tcPr>
            <w:tcW w:w="2802" w:type="dxa"/>
            <w:vAlign w:val="center"/>
          </w:tcPr>
          <w:p w14:paraId="3BDAF91E" w14:textId="77777777" w:rsidR="003D515C" w:rsidRDefault="003D515C" w:rsidP="003D515C">
            <w:pPr>
              <w:jc w:val="left"/>
            </w:pPr>
            <w:r w:rsidRPr="004929A7">
              <w:rPr>
                <w:sz w:val="20"/>
                <w:szCs w:val="20"/>
              </w:rPr>
              <w:t>The Hague Ministerial Declaration on Water Security in the 21</w:t>
            </w:r>
            <w:r w:rsidRPr="004929A7">
              <w:rPr>
                <w:sz w:val="20"/>
                <w:szCs w:val="20"/>
                <w:vertAlign w:val="superscript"/>
              </w:rPr>
              <w:t>st</w:t>
            </w:r>
            <w:r w:rsidRPr="004929A7">
              <w:rPr>
                <w:sz w:val="20"/>
                <w:szCs w:val="20"/>
              </w:rPr>
              <w:t xml:space="preserve"> Century had </w:t>
            </w:r>
            <w:r>
              <w:rPr>
                <w:sz w:val="20"/>
                <w:szCs w:val="20"/>
              </w:rPr>
              <w:t>social equity</w:t>
            </w:r>
            <w:r w:rsidRPr="004929A7">
              <w:rPr>
                <w:sz w:val="20"/>
                <w:szCs w:val="20"/>
              </w:rPr>
              <w:t xml:space="preserve"> and the environment at its heart</w:t>
            </w:r>
            <w:r>
              <w:rPr>
                <w:sz w:val="20"/>
                <w:szCs w:val="20"/>
              </w:rPr>
              <w:t>:</w:t>
            </w:r>
          </w:p>
        </w:tc>
        <w:tc>
          <w:tcPr>
            <w:tcW w:w="5244" w:type="dxa"/>
            <w:vAlign w:val="center"/>
          </w:tcPr>
          <w:p w14:paraId="5A93CA70" w14:textId="77777777" w:rsidR="003D515C" w:rsidRDefault="003D515C" w:rsidP="003D515C">
            <w:pPr>
              <w:jc w:val="left"/>
            </w:pPr>
            <w:proofErr w:type="gramStart"/>
            <w:r w:rsidRPr="004929A7">
              <w:rPr>
                <w:i/>
                <w:sz w:val="20"/>
                <w:szCs w:val="20"/>
              </w:rPr>
              <w:t>ensuring</w:t>
            </w:r>
            <w:proofErr w:type="gramEnd"/>
            <w:r w:rsidRPr="004929A7">
              <w:rPr>
                <w:i/>
                <w:sz w:val="20"/>
                <w:szCs w:val="20"/>
              </w:rPr>
              <w:t xml:space="preserve"> that freshwater, coastal and related ecosystems are protected and improved; that sustainable development and political stability are promoted, that every person has access to enough safe water at an affordable cost to lead a healthy and productive life and that the vulnerable are protected from the risks of water-related hazards</w:t>
            </w:r>
          </w:p>
        </w:tc>
        <w:tc>
          <w:tcPr>
            <w:tcW w:w="1190" w:type="dxa"/>
            <w:vAlign w:val="center"/>
          </w:tcPr>
          <w:p w14:paraId="72CA2305" w14:textId="77777777" w:rsidR="003D515C" w:rsidRDefault="003D515C" w:rsidP="003D515C">
            <w:pPr>
              <w:jc w:val="left"/>
            </w:pPr>
            <w:r>
              <w:rPr>
                <w:noProof/>
                <w:sz w:val="20"/>
                <w:szCs w:val="20"/>
              </w:rPr>
              <w:t xml:space="preserve">The Hague Ministerial Declaration </w:t>
            </w:r>
            <w:r w:rsidRPr="004929A7">
              <w:rPr>
                <w:sz w:val="20"/>
                <w:szCs w:val="20"/>
              </w:rPr>
              <w:fldChar w:fldCharType="begin"/>
            </w:r>
            <w:r>
              <w:rPr>
                <w:sz w:val="20"/>
                <w:szCs w:val="20"/>
              </w:rPr>
              <w:instrText xml:space="preserve"> ADDIN EN.CITE &lt;EndNote&gt;&lt;Cite ExcludeAuth="1"&gt;&lt;Author&gt;The Hague Ministerial Declaration&lt;/Author&gt;&lt;Year&gt;2000&lt;/Year&gt;&lt;RecNum&gt;3174&lt;/RecNum&gt;&lt;DisplayText&gt;(2000)&lt;/DisplayText&gt;&lt;record&gt;&lt;rec-number&gt;3174&lt;/rec-number&gt;&lt;foreign-keys&gt;&lt;key app="EN" db-id="zwxtepdswza9wue0esaxaw2rzspaar9z9f2a" timestamp="1426852932"&gt;3174&lt;/key&gt;&lt;/foreign-keys&gt;&lt;ref-type name="Report"&gt;27&lt;/ref-type&gt;&lt;contributors&gt;&lt;authors&gt;&lt;author&gt;The Hague Ministerial Declaration,&lt;/author&gt;&lt;/authors&gt;&lt;/contributors&gt;&lt;titles&gt;&lt;title&gt;Ministerial Declaration of The Hague on Water Security in the 21st Century&lt;/title&gt;&lt;/titles&gt;&lt;dates&gt;&lt;year&gt;2000&lt;/year&gt;&lt;/dates&gt;&lt;publisher&gt;Declaration made at the second World Water Forum, 17-22 March, The Hague&lt;/publisher&gt;&lt;urls&gt;&lt;/urls&gt;&lt;/record&gt;&lt;/Cite&gt;&lt;/EndNote&gt;</w:instrText>
            </w:r>
            <w:r w:rsidRPr="004929A7">
              <w:rPr>
                <w:sz w:val="20"/>
                <w:szCs w:val="20"/>
              </w:rPr>
              <w:fldChar w:fldCharType="separate"/>
            </w:r>
            <w:r>
              <w:rPr>
                <w:noProof/>
                <w:sz w:val="20"/>
                <w:szCs w:val="20"/>
              </w:rPr>
              <w:t>(2000)</w:t>
            </w:r>
            <w:r w:rsidRPr="004929A7">
              <w:rPr>
                <w:sz w:val="20"/>
                <w:szCs w:val="20"/>
              </w:rPr>
              <w:fldChar w:fldCharType="end"/>
            </w:r>
          </w:p>
        </w:tc>
      </w:tr>
      <w:tr w:rsidR="003D515C" w14:paraId="7657F91B" w14:textId="77777777" w:rsidTr="003D515C">
        <w:tc>
          <w:tcPr>
            <w:tcW w:w="2802" w:type="dxa"/>
            <w:vAlign w:val="center"/>
          </w:tcPr>
          <w:p w14:paraId="71751F71" w14:textId="437B199D" w:rsidR="003D515C" w:rsidRDefault="003D515C" w:rsidP="00AA4897">
            <w:pPr>
              <w:jc w:val="left"/>
            </w:pPr>
            <w:r w:rsidRPr="004929A7">
              <w:rPr>
                <w:sz w:val="20"/>
                <w:szCs w:val="20"/>
              </w:rPr>
              <w:t>By far the most cited definition of water security seeks to be comprehensive from within a</w:t>
            </w:r>
            <w:r w:rsidR="002932E2">
              <w:rPr>
                <w:sz w:val="20"/>
                <w:szCs w:val="20"/>
              </w:rPr>
              <w:t>n otherwise reductionist</w:t>
            </w:r>
            <w:r w:rsidRPr="004929A7">
              <w:rPr>
                <w:sz w:val="20"/>
                <w:szCs w:val="20"/>
              </w:rPr>
              <w:t xml:space="preserve"> </w:t>
            </w:r>
            <w:r w:rsidRPr="00D42D44">
              <w:rPr>
                <w:sz w:val="20"/>
                <w:szCs w:val="20"/>
              </w:rPr>
              <w:t>qualitative</w:t>
            </w:r>
            <w:r>
              <w:rPr>
                <w:sz w:val="20"/>
                <w:szCs w:val="20"/>
              </w:rPr>
              <w:t xml:space="preserve"> </w:t>
            </w:r>
            <w:r w:rsidR="00017D66">
              <w:rPr>
                <w:sz w:val="20"/>
                <w:szCs w:val="20"/>
              </w:rPr>
              <w:t>‘</w:t>
            </w:r>
            <w:r w:rsidR="00AA4897">
              <w:rPr>
                <w:sz w:val="20"/>
                <w:szCs w:val="20"/>
              </w:rPr>
              <w:t>acceptable</w:t>
            </w:r>
            <w:r w:rsidR="00AA4897" w:rsidRPr="00AA4897">
              <w:rPr>
                <w:sz w:val="20"/>
                <w:szCs w:val="20"/>
              </w:rPr>
              <w:t xml:space="preserve"> </w:t>
            </w:r>
            <w:r w:rsidRPr="00AA4897">
              <w:rPr>
                <w:sz w:val="20"/>
                <w:szCs w:val="20"/>
              </w:rPr>
              <w:t>risk</w:t>
            </w:r>
            <w:r w:rsidR="00017D66" w:rsidRPr="00AA4897">
              <w:rPr>
                <w:sz w:val="20"/>
                <w:szCs w:val="20"/>
              </w:rPr>
              <w:t>’</w:t>
            </w:r>
            <w:r>
              <w:rPr>
                <w:sz w:val="20"/>
                <w:szCs w:val="20"/>
              </w:rPr>
              <w:t xml:space="preserve"> framing:</w:t>
            </w:r>
          </w:p>
        </w:tc>
        <w:tc>
          <w:tcPr>
            <w:tcW w:w="5244" w:type="dxa"/>
            <w:vAlign w:val="center"/>
          </w:tcPr>
          <w:p w14:paraId="35442CA2" w14:textId="77777777" w:rsidR="003D515C" w:rsidRDefault="003D515C" w:rsidP="003D515C">
            <w:pPr>
              <w:jc w:val="left"/>
            </w:pPr>
            <w:proofErr w:type="gramStart"/>
            <w:r w:rsidRPr="004929A7">
              <w:rPr>
                <w:i/>
                <w:sz w:val="20"/>
                <w:szCs w:val="20"/>
              </w:rPr>
              <w:t>the</w:t>
            </w:r>
            <w:proofErr w:type="gramEnd"/>
            <w:r w:rsidRPr="004929A7">
              <w:rPr>
                <w:i/>
                <w:sz w:val="20"/>
                <w:szCs w:val="20"/>
              </w:rPr>
              <w:t xml:space="preserve"> availability of an acceptable quantity and quality of water for health, livelihoods, ecosystems and production, coupled with an acceptable level of water-related risks to people, environments and economies </w:t>
            </w:r>
          </w:p>
        </w:tc>
        <w:tc>
          <w:tcPr>
            <w:tcW w:w="1190" w:type="dxa"/>
            <w:vAlign w:val="center"/>
          </w:tcPr>
          <w:p w14:paraId="137122FD" w14:textId="5E746E07" w:rsidR="003D515C" w:rsidRDefault="00017D66" w:rsidP="00017D66">
            <w:pPr>
              <w:jc w:val="left"/>
            </w:pPr>
            <w:r>
              <w:rPr>
                <w:noProof/>
                <w:sz w:val="20"/>
                <w:szCs w:val="20"/>
              </w:rPr>
              <w:t xml:space="preserve">Grey and Sadoff </w:t>
            </w:r>
            <w:r w:rsidR="003D515C">
              <w:rPr>
                <w:sz w:val="20"/>
                <w:szCs w:val="20"/>
              </w:rPr>
              <w:fldChar w:fldCharType="begin"/>
            </w:r>
            <w:r>
              <w:rPr>
                <w:sz w:val="20"/>
                <w:szCs w:val="20"/>
              </w:rPr>
              <w:instrText xml:space="preserve"> ADDIN EN.CITE &lt;EndNote&gt;&lt;Cite ExcludeAuth="1"&gt;&lt;Author&gt;Grey&lt;/Author&gt;&lt;Year&gt;2007&lt;/Year&gt;&lt;RecNum&gt;1228&lt;/RecNum&gt;&lt;Suffix&gt;: 569&lt;/Suffix&gt;&lt;DisplayText&gt;(2007: 569)&lt;/DisplayText&gt;&lt;record&gt;&lt;rec-number&gt;1228&lt;/rec-number&gt;&lt;foreign-keys&gt;&lt;key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Policy&lt;/full-title&gt;&lt;/periodical&gt;&lt;pages&gt;545 - 571&lt;/pages&gt;&lt;volume&gt;9&lt;/volume&gt;&lt;dates&gt;&lt;year&gt;2007&lt;/year&gt;&lt;/dates&gt;&lt;urls&gt;&lt;/urls&gt;&lt;/record&gt;&lt;/Cite&gt;&lt;/EndNote&gt;</w:instrText>
            </w:r>
            <w:r w:rsidR="003D515C">
              <w:rPr>
                <w:sz w:val="20"/>
                <w:szCs w:val="20"/>
              </w:rPr>
              <w:fldChar w:fldCharType="separate"/>
            </w:r>
            <w:r>
              <w:rPr>
                <w:noProof/>
                <w:sz w:val="20"/>
                <w:szCs w:val="20"/>
              </w:rPr>
              <w:t>(2007: 569)</w:t>
            </w:r>
            <w:r w:rsidR="003D515C">
              <w:rPr>
                <w:sz w:val="20"/>
                <w:szCs w:val="20"/>
              </w:rPr>
              <w:fldChar w:fldCharType="end"/>
            </w:r>
          </w:p>
        </w:tc>
      </w:tr>
      <w:tr w:rsidR="003D515C" w14:paraId="0F47DEE7" w14:textId="77777777" w:rsidTr="003D515C">
        <w:tc>
          <w:tcPr>
            <w:tcW w:w="2802" w:type="dxa"/>
            <w:vAlign w:val="center"/>
          </w:tcPr>
          <w:p w14:paraId="27FC7FAA" w14:textId="77777777" w:rsidR="003D515C" w:rsidRDefault="003D515C" w:rsidP="003D515C">
            <w:pPr>
              <w:jc w:val="left"/>
            </w:pPr>
            <w:r w:rsidRPr="004929A7">
              <w:rPr>
                <w:sz w:val="20"/>
                <w:szCs w:val="20"/>
              </w:rPr>
              <w:t>An equally all-encompassing working definition that will have widespread use in global institutions</w:t>
            </w:r>
            <w:r>
              <w:rPr>
                <w:sz w:val="20"/>
                <w:szCs w:val="20"/>
              </w:rPr>
              <w:t>:</w:t>
            </w:r>
          </w:p>
        </w:tc>
        <w:tc>
          <w:tcPr>
            <w:tcW w:w="5244" w:type="dxa"/>
            <w:vAlign w:val="center"/>
          </w:tcPr>
          <w:p w14:paraId="1CBA642B" w14:textId="77777777" w:rsidR="003D515C" w:rsidRDefault="003D515C" w:rsidP="003D515C">
            <w:pPr>
              <w:jc w:val="left"/>
            </w:pPr>
            <w:proofErr w:type="gramStart"/>
            <w:r w:rsidRPr="004929A7">
              <w:rPr>
                <w:i/>
                <w:sz w:val="20"/>
                <w:szCs w:val="20"/>
              </w:rPr>
              <w:t>the</w:t>
            </w:r>
            <w:proofErr w:type="gramEnd"/>
            <w:r w:rsidRPr="004929A7">
              <w:rPr>
                <w:i/>
                <w:sz w:val="20"/>
                <w:szCs w:val="20"/>
              </w:rPr>
              <w:t xml:space="preserve"> capacity of a population to safeguard sustainable access to adequate quantities of acceptable quality water for sustaining livelihoods, human well-being, and socio-economic development, for ensuring protection against water-borne pollution and water-related disasters, and for preserving ecosystems in a climate of peace and political stability</w:t>
            </w:r>
            <w:r w:rsidRPr="004929A7">
              <w:rPr>
                <w:sz w:val="20"/>
                <w:szCs w:val="20"/>
              </w:rPr>
              <w:t xml:space="preserve"> </w:t>
            </w:r>
          </w:p>
        </w:tc>
        <w:tc>
          <w:tcPr>
            <w:tcW w:w="1190" w:type="dxa"/>
            <w:vAlign w:val="center"/>
          </w:tcPr>
          <w:p w14:paraId="35A17D12" w14:textId="24005CB0" w:rsidR="003D515C" w:rsidRDefault="003D515C" w:rsidP="00C31369">
            <w:pPr>
              <w:jc w:val="left"/>
            </w:pPr>
            <w:r>
              <w:rPr>
                <w:noProof/>
                <w:sz w:val="20"/>
                <w:szCs w:val="20"/>
              </w:rPr>
              <w:t xml:space="preserve">UN-Water </w:t>
            </w:r>
            <w:r w:rsidRPr="004929A7">
              <w:rPr>
                <w:sz w:val="20"/>
                <w:szCs w:val="20"/>
              </w:rPr>
              <w:fldChar w:fldCharType="begin"/>
            </w:r>
            <w:r w:rsidR="00C31369">
              <w:rPr>
                <w:sz w:val="20"/>
                <w:szCs w:val="20"/>
              </w:rPr>
              <w:instrText xml:space="preserve"> ADDIN EN.CITE &lt;EndNote&gt;&lt;Cite ExcludeAuth="1"&gt;&lt;Author&gt;UN-Water&lt;/Author&gt;&lt;Year&gt;2012&lt;/Year&gt;&lt;RecNum&gt;2380&lt;/RecNum&gt;&lt;Suffix&gt;: vi&lt;/Suffix&gt;&lt;DisplayText&gt;(2012b: vi)&lt;/DisplayText&gt;&lt;record&gt;&lt;rec-number&gt;2380&lt;/rec-number&gt;&lt;foreign-keys&gt;&lt;key app="EN" db-id="zwxtepdswza9wue0esaxaw2rzspaar9z9f2a" timestamp="1370426178"&gt;2380&lt;/key&gt;&lt;/foreign-keys&gt;&lt;ref-type name="Report"&gt;27&lt;/ref-type&gt;&lt;contributors&gt;&lt;authors&gt;&lt;author&gt;UN-Water&lt;/author&gt;&lt;/authors&gt;&lt;/contributors&gt;&lt;titles&gt;&lt;title&gt;Water Security &amp;amp; the Global Water Agenda&lt;/title&gt;&lt;secondary-title&gt;A UN-Water Analytical Brief&lt;/secondary-title&gt;&lt;/titles&gt;&lt;dates&gt;&lt;year&gt;2012&lt;/year&gt;&lt;/dates&gt;&lt;pub-location&gt;Hamilton&lt;/pub-location&gt;&lt;publisher&gt;United Nations University Institute for Water, Environment &amp;amp; Health&lt;/publisher&gt;&lt;urls&gt;&lt;/urls&gt;&lt;/record&gt;&lt;/Cite&gt;&lt;/EndNote&gt;</w:instrText>
            </w:r>
            <w:r w:rsidRPr="004929A7">
              <w:rPr>
                <w:sz w:val="20"/>
                <w:szCs w:val="20"/>
              </w:rPr>
              <w:fldChar w:fldCharType="separate"/>
            </w:r>
            <w:r w:rsidR="00C31369">
              <w:rPr>
                <w:noProof/>
                <w:sz w:val="20"/>
                <w:szCs w:val="20"/>
              </w:rPr>
              <w:t>(2012b: vi)</w:t>
            </w:r>
            <w:r w:rsidRPr="004929A7">
              <w:rPr>
                <w:sz w:val="20"/>
                <w:szCs w:val="20"/>
              </w:rPr>
              <w:fldChar w:fldCharType="end"/>
            </w:r>
          </w:p>
        </w:tc>
      </w:tr>
      <w:tr w:rsidR="003D515C" w14:paraId="3DF14731" w14:textId="77777777" w:rsidTr="003D515C">
        <w:tc>
          <w:tcPr>
            <w:tcW w:w="2802" w:type="dxa"/>
            <w:vAlign w:val="center"/>
          </w:tcPr>
          <w:p w14:paraId="533F02B5" w14:textId="77777777" w:rsidR="003D515C" w:rsidRDefault="003D515C" w:rsidP="003D515C">
            <w:pPr>
              <w:jc w:val="left"/>
            </w:pPr>
            <w:r w:rsidRPr="004929A7">
              <w:rPr>
                <w:sz w:val="20"/>
                <w:szCs w:val="20"/>
              </w:rPr>
              <w:t xml:space="preserve">Within a framework designed to support the implementation of ‘pro-poor’ projects, </w:t>
            </w:r>
            <w:r w:rsidRPr="004929A7">
              <w:rPr>
                <w:sz w:val="20"/>
                <w:szCs w:val="20"/>
                <w:lang w:val="en-CA"/>
              </w:rPr>
              <w:t>water security</w:t>
            </w:r>
            <w:r w:rsidRPr="004929A7">
              <w:rPr>
                <w:sz w:val="20"/>
                <w:szCs w:val="20"/>
              </w:rPr>
              <w:t xml:space="preserve"> is narrowed to</w:t>
            </w:r>
            <w:r>
              <w:rPr>
                <w:sz w:val="20"/>
                <w:szCs w:val="20"/>
              </w:rPr>
              <w:t>:</w:t>
            </w:r>
          </w:p>
        </w:tc>
        <w:tc>
          <w:tcPr>
            <w:tcW w:w="5244" w:type="dxa"/>
            <w:vAlign w:val="center"/>
          </w:tcPr>
          <w:p w14:paraId="3357BBD6" w14:textId="77777777" w:rsidR="003D515C" w:rsidRDefault="003D515C" w:rsidP="003D515C">
            <w:pPr>
              <w:jc w:val="left"/>
            </w:pPr>
            <w:proofErr w:type="gramStart"/>
            <w:r w:rsidRPr="004929A7">
              <w:rPr>
                <w:i/>
                <w:sz w:val="20"/>
                <w:szCs w:val="20"/>
              </w:rPr>
              <w:t>reliable</w:t>
            </w:r>
            <w:proofErr w:type="gramEnd"/>
            <w:r w:rsidRPr="004929A7">
              <w:rPr>
                <w:i/>
                <w:sz w:val="20"/>
                <w:szCs w:val="20"/>
              </w:rPr>
              <w:t xml:space="preserve"> access to water of sufficient quantity and quality for basic human needs, small-scale livelihoods and local ecosystem services, coupled with a well managed risk of water-related disasters</w:t>
            </w:r>
          </w:p>
        </w:tc>
        <w:tc>
          <w:tcPr>
            <w:tcW w:w="1190" w:type="dxa"/>
            <w:vAlign w:val="center"/>
          </w:tcPr>
          <w:p w14:paraId="47CDD1AA" w14:textId="77777777" w:rsidR="003D515C" w:rsidRDefault="003D515C" w:rsidP="003D515C">
            <w:pPr>
              <w:jc w:val="left"/>
            </w:pPr>
            <w:r>
              <w:rPr>
                <w:noProof/>
                <w:sz w:val="20"/>
                <w:szCs w:val="20"/>
              </w:rPr>
              <w:t xml:space="preserve">WaterAid </w:t>
            </w:r>
            <w:r w:rsidRPr="004929A7">
              <w:rPr>
                <w:sz w:val="20"/>
                <w:szCs w:val="20"/>
              </w:rPr>
              <w:fldChar w:fldCharType="begin"/>
            </w:r>
            <w:r>
              <w:rPr>
                <w:sz w:val="20"/>
                <w:szCs w:val="20"/>
              </w:rPr>
              <w:instrText xml:space="preserve"> ADDIN EN.CITE &lt;EndNote&gt;&lt;Cite ExcludeAuth="1"&gt;&lt;Author&gt;WaterAid&lt;/Author&gt;&lt;Year&gt;2012&lt;/Year&gt;&lt;RecNum&gt;2041&lt;/RecNum&gt;&lt;Suffix&gt;: 6&lt;/Suffix&gt;&lt;DisplayText&gt;(2012: 6)&lt;/DisplayText&gt;&lt;record&gt;&lt;rec-number&gt;2041&lt;/rec-number&gt;&lt;foreign-keys&gt;&lt;key app="EN" db-id="zwxtepdswza9wue0esaxaw2rzspaar9z9f2a" timestamp="1337521947"&gt;2041&lt;/key&gt;&lt;/foreign-keys&gt;&lt;ref-type name="Report"&gt;27&lt;/ref-type&gt;&lt;contributors&gt;&lt;authors&gt;&lt;author&gt;WaterAid&lt;/author&gt;&lt;/authors&gt;&lt;/contributors&gt;&lt;titles&gt;&lt;title&gt;Water Security Framework&lt;/title&gt;&lt;/titles&gt;&lt;dates&gt;&lt;year&gt;2012&lt;/year&gt;&lt;/dates&gt;&lt;pub-location&gt;London&lt;/pub-location&gt;&lt;publisher&gt;Water Aid&lt;/publisher&gt;&lt;urls&gt;&lt;/urls&gt;&lt;/record&gt;&lt;/Cite&gt;&lt;/EndNote&gt;</w:instrText>
            </w:r>
            <w:r w:rsidRPr="004929A7">
              <w:rPr>
                <w:sz w:val="20"/>
                <w:szCs w:val="20"/>
              </w:rPr>
              <w:fldChar w:fldCharType="separate"/>
            </w:r>
            <w:r>
              <w:rPr>
                <w:noProof/>
                <w:sz w:val="20"/>
                <w:szCs w:val="20"/>
              </w:rPr>
              <w:t>(2012: 6)</w:t>
            </w:r>
            <w:r w:rsidRPr="004929A7">
              <w:rPr>
                <w:sz w:val="20"/>
                <w:szCs w:val="20"/>
              </w:rPr>
              <w:fldChar w:fldCharType="end"/>
            </w:r>
          </w:p>
        </w:tc>
      </w:tr>
      <w:tr w:rsidR="003D515C" w14:paraId="423482F3" w14:textId="77777777" w:rsidTr="003D515C">
        <w:tc>
          <w:tcPr>
            <w:tcW w:w="2802" w:type="dxa"/>
            <w:vAlign w:val="center"/>
          </w:tcPr>
          <w:p w14:paraId="6C44F3DF" w14:textId="290EEEA0" w:rsidR="003D515C" w:rsidRDefault="003D515C" w:rsidP="003D515C">
            <w:pPr>
              <w:jc w:val="left"/>
            </w:pPr>
            <w:r w:rsidRPr="004929A7">
              <w:rPr>
                <w:sz w:val="20"/>
                <w:szCs w:val="20"/>
              </w:rPr>
              <w:t>The</w:t>
            </w:r>
            <w:r w:rsidR="0079678F">
              <w:rPr>
                <w:sz w:val="20"/>
                <w:szCs w:val="20"/>
              </w:rPr>
              <w:t xml:space="preserve"> </w:t>
            </w:r>
            <w:r w:rsidRPr="004929A7">
              <w:rPr>
                <w:sz w:val="20"/>
                <w:szCs w:val="20"/>
              </w:rPr>
              <w:t>working definition</w:t>
            </w:r>
            <w:r w:rsidR="0079678F">
              <w:rPr>
                <w:sz w:val="20"/>
                <w:szCs w:val="20"/>
              </w:rPr>
              <w:t xml:space="preserve"> </w:t>
            </w:r>
            <w:r>
              <w:rPr>
                <w:sz w:val="20"/>
                <w:szCs w:val="20"/>
              </w:rPr>
              <w:t xml:space="preserve">of </w:t>
            </w:r>
            <w:r w:rsidRPr="00D42D44">
              <w:rPr>
                <w:sz w:val="20"/>
                <w:szCs w:val="20"/>
                <w:lang w:val="en-CA"/>
              </w:rPr>
              <w:t>water security</w:t>
            </w:r>
            <w:r>
              <w:rPr>
                <w:sz w:val="20"/>
                <w:szCs w:val="20"/>
              </w:rPr>
              <w:t xml:space="preserve"> for the Department for </w:t>
            </w:r>
            <w:r>
              <w:rPr>
                <w:sz w:val="20"/>
                <w:szCs w:val="20"/>
              </w:rPr>
              <w:lastRenderedPageBreak/>
              <w:t xml:space="preserve">International Development </w:t>
            </w:r>
            <w:r w:rsidRPr="004929A7">
              <w:rPr>
                <w:sz w:val="20"/>
                <w:szCs w:val="20"/>
              </w:rPr>
              <w:t>maintains the component</w:t>
            </w:r>
            <w:r>
              <w:rPr>
                <w:sz w:val="20"/>
                <w:szCs w:val="20"/>
              </w:rPr>
              <w:t xml:space="preserve"> of equity:</w:t>
            </w:r>
          </w:p>
        </w:tc>
        <w:tc>
          <w:tcPr>
            <w:tcW w:w="5244" w:type="dxa"/>
            <w:vAlign w:val="center"/>
          </w:tcPr>
          <w:p w14:paraId="2C4CA062" w14:textId="77777777" w:rsidR="003D515C" w:rsidRDefault="003D515C" w:rsidP="003D515C">
            <w:pPr>
              <w:jc w:val="left"/>
            </w:pPr>
            <w:proofErr w:type="gramStart"/>
            <w:r w:rsidRPr="004929A7">
              <w:rPr>
                <w:i/>
                <w:sz w:val="20"/>
                <w:szCs w:val="20"/>
                <w:lang w:val="en-US"/>
              </w:rPr>
              <w:lastRenderedPageBreak/>
              <w:t>sustainable</w:t>
            </w:r>
            <w:proofErr w:type="gramEnd"/>
            <w:r w:rsidRPr="004929A7">
              <w:rPr>
                <w:i/>
                <w:sz w:val="20"/>
                <w:szCs w:val="20"/>
                <w:lang w:val="en-US"/>
              </w:rPr>
              <w:t xml:space="preserve"> and equitable access to water of appropriate quantity and quality for all users (e.g. for drinking water &amp; </w:t>
            </w:r>
            <w:r w:rsidRPr="004929A7">
              <w:rPr>
                <w:i/>
                <w:sz w:val="20"/>
                <w:szCs w:val="20"/>
                <w:lang w:val="en-US"/>
              </w:rPr>
              <w:lastRenderedPageBreak/>
              <w:t xml:space="preserve">sanitation, agriculture, energy, industry and ecosystems) whilst reducing the impacts and costs of water shocks and stresses including floods, droughts and pollution to an acceptable level </w:t>
            </w:r>
          </w:p>
        </w:tc>
        <w:tc>
          <w:tcPr>
            <w:tcW w:w="1190" w:type="dxa"/>
            <w:vAlign w:val="center"/>
          </w:tcPr>
          <w:p w14:paraId="12B19883" w14:textId="77777777" w:rsidR="003D515C" w:rsidRDefault="003D515C" w:rsidP="003D515C">
            <w:pPr>
              <w:jc w:val="left"/>
            </w:pPr>
            <w:r>
              <w:rPr>
                <w:noProof/>
                <w:sz w:val="20"/>
                <w:szCs w:val="20"/>
              </w:rPr>
              <w:lastRenderedPageBreak/>
              <w:t xml:space="preserve">Penrose </w:t>
            </w:r>
            <w:r w:rsidRPr="004929A7">
              <w:rPr>
                <w:sz w:val="20"/>
                <w:szCs w:val="20"/>
              </w:rPr>
              <w:fldChar w:fldCharType="begin"/>
            </w:r>
            <w:r>
              <w:rPr>
                <w:sz w:val="20"/>
                <w:szCs w:val="20"/>
              </w:rPr>
              <w:instrText xml:space="preserve"> ADDIN EN.CITE &lt;EndNote&gt;&lt;Cite&gt;&lt;Author&gt;Penrose&lt;/Author&gt;&lt;Year&gt;2012&lt;/Year&gt;&lt;RecNum&gt;3064&lt;/RecNum&gt;&lt;DisplayText&gt;(Penrose, 2012)&lt;/DisplayText&gt;&lt;record&gt;&lt;rec-number&gt;3064&lt;/rec-number&gt;&lt;foreign-keys&gt;&lt;key app="EN" db-id="zwxtepdswza9wue0esaxaw2rzspaar9z9f2a" timestamp="1422026062"&gt;3064&lt;/key&gt;&lt;/foreign-keys&gt;&lt;ref-type name="Conference Paper"&gt;47&lt;/ref-type&gt;&lt;contributors&gt;&lt;authors&gt;&lt;author&gt;Penrose, Jean-Paul&lt;/author&gt;&lt;/authors&gt;&lt;/contributors&gt;&lt;titles&gt;&lt;title&gt;Delivering Water Security - the challenges and opportunities for DFID&lt;/title&gt;&lt;secondary-title&gt;presentation given for Oxfod Water Security Network&lt;/secondary-title&gt;&lt;/titles&gt;&lt;dates&gt;&lt;year&gt;2012&lt;/year&gt;&lt;/dates&gt;&lt;pub-location&gt;Oxford&lt;/pub-location&gt;&lt;publisher&gt;Department for International Development&lt;/publisher&gt;&lt;urls&gt;&lt;/urls&gt;&lt;/record&gt;&lt;/Cite&gt;&lt;/EndNote&gt;</w:instrText>
            </w:r>
            <w:r w:rsidRPr="004929A7">
              <w:rPr>
                <w:sz w:val="20"/>
                <w:szCs w:val="20"/>
              </w:rPr>
              <w:fldChar w:fldCharType="separate"/>
            </w:r>
            <w:r>
              <w:rPr>
                <w:noProof/>
                <w:sz w:val="20"/>
                <w:szCs w:val="20"/>
              </w:rPr>
              <w:t xml:space="preserve">(Penrose, </w:t>
            </w:r>
            <w:r>
              <w:rPr>
                <w:noProof/>
                <w:sz w:val="20"/>
                <w:szCs w:val="20"/>
              </w:rPr>
              <w:lastRenderedPageBreak/>
              <w:t>2012)</w:t>
            </w:r>
            <w:r w:rsidRPr="004929A7">
              <w:rPr>
                <w:sz w:val="20"/>
                <w:szCs w:val="20"/>
              </w:rPr>
              <w:fldChar w:fldCharType="end"/>
            </w:r>
          </w:p>
        </w:tc>
      </w:tr>
      <w:tr w:rsidR="003D515C" w14:paraId="15D17D82" w14:textId="77777777" w:rsidTr="003D515C">
        <w:tc>
          <w:tcPr>
            <w:tcW w:w="2802" w:type="dxa"/>
            <w:vAlign w:val="center"/>
          </w:tcPr>
          <w:p w14:paraId="7390884E" w14:textId="3F234E43" w:rsidR="003D515C" w:rsidRDefault="003D515C" w:rsidP="00017D66">
            <w:pPr>
              <w:jc w:val="left"/>
            </w:pPr>
            <w:r w:rsidRPr="004929A7">
              <w:rPr>
                <w:sz w:val="20"/>
                <w:szCs w:val="20"/>
              </w:rPr>
              <w:lastRenderedPageBreak/>
              <w:t xml:space="preserve">The most succinct definition </w:t>
            </w:r>
            <w:r>
              <w:rPr>
                <w:sz w:val="20"/>
                <w:szCs w:val="20"/>
              </w:rPr>
              <w:t xml:space="preserve">eschews </w:t>
            </w:r>
            <w:r w:rsidR="00AA4897">
              <w:rPr>
                <w:sz w:val="20"/>
                <w:szCs w:val="20"/>
              </w:rPr>
              <w:t xml:space="preserve">comprehensiveness and </w:t>
            </w:r>
            <w:r>
              <w:rPr>
                <w:sz w:val="20"/>
                <w:szCs w:val="20"/>
              </w:rPr>
              <w:t xml:space="preserve">equity for </w:t>
            </w:r>
            <w:r w:rsidR="00017D66">
              <w:rPr>
                <w:sz w:val="20"/>
                <w:szCs w:val="20"/>
              </w:rPr>
              <w:t>a</w:t>
            </w:r>
            <w:r w:rsidR="002932E2">
              <w:rPr>
                <w:sz w:val="20"/>
                <w:szCs w:val="20"/>
              </w:rPr>
              <w:t xml:space="preserve"> reductionist</w:t>
            </w:r>
            <w:r w:rsidR="00017D66">
              <w:rPr>
                <w:sz w:val="20"/>
                <w:szCs w:val="20"/>
              </w:rPr>
              <w:t xml:space="preserve"> ‘</w:t>
            </w:r>
            <w:r w:rsidR="00017D66" w:rsidRPr="00AA4897">
              <w:rPr>
                <w:sz w:val="20"/>
                <w:szCs w:val="20"/>
              </w:rPr>
              <w:t>tolerable risk’</w:t>
            </w:r>
            <w:r w:rsidR="00017D66">
              <w:rPr>
                <w:sz w:val="20"/>
                <w:szCs w:val="20"/>
              </w:rPr>
              <w:t xml:space="preserve"> </w:t>
            </w:r>
            <w:r>
              <w:rPr>
                <w:sz w:val="20"/>
                <w:szCs w:val="20"/>
              </w:rPr>
              <w:t>framing:</w:t>
            </w:r>
          </w:p>
        </w:tc>
        <w:tc>
          <w:tcPr>
            <w:tcW w:w="5244" w:type="dxa"/>
            <w:vAlign w:val="center"/>
          </w:tcPr>
          <w:p w14:paraId="0ACA04FC" w14:textId="77777777" w:rsidR="003D515C" w:rsidRDefault="003D515C" w:rsidP="003D515C">
            <w:pPr>
              <w:jc w:val="left"/>
            </w:pPr>
            <w:proofErr w:type="gramStart"/>
            <w:r w:rsidRPr="004929A7">
              <w:rPr>
                <w:i/>
                <w:sz w:val="20"/>
                <w:szCs w:val="20"/>
              </w:rPr>
              <w:t>a</w:t>
            </w:r>
            <w:proofErr w:type="gramEnd"/>
            <w:r w:rsidRPr="004929A7">
              <w:rPr>
                <w:i/>
                <w:sz w:val="20"/>
                <w:szCs w:val="20"/>
              </w:rPr>
              <w:t xml:space="preserve"> tolerable level of water-related risk to society </w:t>
            </w:r>
          </w:p>
        </w:tc>
        <w:tc>
          <w:tcPr>
            <w:tcW w:w="1190" w:type="dxa"/>
            <w:vAlign w:val="center"/>
          </w:tcPr>
          <w:p w14:paraId="032DF9B6" w14:textId="77777777" w:rsidR="003D515C" w:rsidRDefault="003D515C" w:rsidP="003D515C">
            <w:pPr>
              <w:jc w:val="left"/>
            </w:pPr>
            <w:r>
              <w:rPr>
                <w:sz w:val="20"/>
                <w:szCs w:val="20"/>
              </w:rPr>
              <w:t xml:space="preserve">Grey et al. </w:t>
            </w:r>
            <w:r>
              <w:rPr>
                <w:sz w:val="20"/>
                <w:szCs w:val="20"/>
              </w:rPr>
              <w:fldChar w:fldCharType="begin"/>
            </w:r>
            <w:r>
              <w:rPr>
                <w:sz w:val="20"/>
                <w:szCs w:val="20"/>
              </w:rPr>
              <w:instrText xml:space="preserve"> ADDIN EN.CITE &lt;EndNote&gt;&lt;Cite ExcludeAuth="1"&gt;&lt;Author&gt;Grey&lt;/Author&gt;&lt;Year&gt;2013&lt;/Year&gt;&lt;RecNum&gt;2928&lt;/RecNum&gt;&lt;Suffix&gt;: 4&lt;/Suffix&gt;&lt;DisplayText&gt;(2013: 4)&lt;/DisplayText&gt;&lt;record&gt;&lt;rec-number&gt;2928&lt;/rec-number&gt;&lt;foreign-keys&gt;&lt;key app="EN" db-id="zwxtepdswza9wue0esaxaw2rzspaar9z9f2a" timestamp="1414519536"&gt;2928&lt;/key&gt;&lt;/foreign-keys&gt;&lt;ref-type name="Journal Article"&gt;17&lt;/ref-type&gt;&lt;contributors&gt;&lt;authors&gt;&lt;author&gt;Grey, D.&lt;/author&gt;&lt;author&gt;Garrick, D.&lt;/author&gt;&lt;author&gt;Blackmore, D.&lt;/author&gt;&lt;author&gt;Kelman, J.&lt;/author&gt;&lt;author&gt;Muller, M.&lt;/author&gt;&lt;author&gt;Sadoff, C.&lt;/author&gt;&lt;/authors&gt;&lt;/contributors&gt;&lt;titles&gt;&lt;title&gt;Water security in one blue planet: twenty-first century policy challenges for science&lt;/title&gt;&lt;secondary-title&gt;Philosophical Transactions of the Royal Society - A&lt;/secondary-title&gt;&lt;/titles&gt;&lt;periodical&gt;&lt;full-title&gt;Philosophical Transactions of the Royal Society - A&lt;/full-title&gt;&lt;/periodical&gt;&lt;volume&gt;A 371: 20120406&lt;/volume&gt;&lt;dates&gt;&lt;year&gt;2013&lt;/year&gt;&lt;/dates&gt;&lt;urls&gt;&lt;/urls&gt;&lt;electronic-resource-num&gt;doi.org/10.1098/rsta.2012.0406&lt;/electronic-resource-num&gt;&lt;/record&gt;&lt;/Cite&gt;&lt;/EndNote&gt;</w:instrText>
            </w:r>
            <w:r>
              <w:rPr>
                <w:sz w:val="20"/>
                <w:szCs w:val="20"/>
              </w:rPr>
              <w:fldChar w:fldCharType="separate"/>
            </w:r>
            <w:r>
              <w:rPr>
                <w:noProof/>
                <w:sz w:val="20"/>
                <w:szCs w:val="20"/>
              </w:rPr>
              <w:t>(2013: 4)</w:t>
            </w:r>
            <w:r>
              <w:rPr>
                <w:sz w:val="20"/>
                <w:szCs w:val="20"/>
              </w:rPr>
              <w:fldChar w:fldCharType="end"/>
            </w:r>
            <w:r w:rsidRPr="004929A7">
              <w:rPr>
                <w:sz w:val="20"/>
                <w:szCs w:val="20"/>
              </w:rPr>
              <w:t>.</w:t>
            </w:r>
            <w:r w:rsidRPr="004929A7">
              <w:rPr>
                <w:i/>
                <w:sz w:val="20"/>
                <w:szCs w:val="20"/>
              </w:rPr>
              <w:t xml:space="preserve"> </w:t>
            </w:r>
          </w:p>
        </w:tc>
      </w:tr>
      <w:tr w:rsidR="003D515C" w14:paraId="784727A7" w14:textId="77777777" w:rsidTr="003D515C">
        <w:tc>
          <w:tcPr>
            <w:tcW w:w="2802" w:type="dxa"/>
            <w:vAlign w:val="center"/>
          </w:tcPr>
          <w:p w14:paraId="20C89529" w14:textId="42E05F93" w:rsidR="003D515C" w:rsidRDefault="003D515C" w:rsidP="003D515C">
            <w:pPr>
              <w:jc w:val="left"/>
            </w:pPr>
            <w:r>
              <w:rPr>
                <w:sz w:val="20"/>
                <w:szCs w:val="20"/>
              </w:rPr>
              <w:t xml:space="preserve">Acknowledging </w:t>
            </w:r>
            <w:r w:rsidRPr="004929A7">
              <w:rPr>
                <w:sz w:val="20"/>
                <w:szCs w:val="20"/>
              </w:rPr>
              <w:t xml:space="preserve">contrasting objectives </w:t>
            </w:r>
            <w:r>
              <w:rPr>
                <w:sz w:val="20"/>
                <w:szCs w:val="20"/>
              </w:rPr>
              <w:t>of groups with inequitable influence,</w:t>
            </w:r>
            <w:r w:rsidR="0079678F">
              <w:rPr>
                <w:sz w:val="20"/>
                <w:szCs w:val="20"/>
              </w:rPr>
              <w:t xml:space="preserve"> </w:t>
            </w:r>
            <w:r w:rsidRPr="004929A7">
              <w:rPr>
                <w:sz w:val="20"/>
                <w:szCs w:val="20"/>
              </w:rPr>
              <w:t>“divergent water securities” has been suggested as</w:t>
            </w:r>
            <w:r>
              <w:rPr>
                <w:sz w:val="20"/>
                <w:szCs w:val="20"/>
              </w:rPr>
              <w:t>:</w:t>
            </w:r>
          </w:p>
        </w:tc>
        <w:tc>
          <w:tcPr>
            <w:tcW w:w="5244" w:type="dxa"/>
            <w:vAlign w:val="center"/>
          </w:tcPr>
          <w:p w14:paraId="4A0F0176" w14:textId="77777777" w:rsidR="003D515C" w:rsidRDefault="003D515C" w:rsidP="003D515C">
            <w:pPr>
              <w:jc w:val="left"/>
            </w:pPr>
            <w:proofErr w:type="gramStart"/>
            <w:r w:rsidRPr="00784C34">
              <w:rPr>
                <w:i/>
                <w:sz w:val="20"/>
                <w:szCs w:val="20"/>
              </w:rPr>
              <w:t>an</w:t>
            </w:r>
            <w:proofErr w:type="gramEnd"/>
            <w:r w:rsidRPr="00784C34">
              <w:rPr>
                <w:i/>
                <w:sz w:val="20"/>
                <w:szCs w:val="20"/>
              </w:rPr>
              <w:t xml:space="preserve"> intrinsically relational, political and multi-scale issue of both water access and control </w:t>
            </w:r>
            <w:r w:rsidRPr="004929A7">
              <w:rPr>
                <w:i/>
                <w:sz w:val="20"/>
                <w:szCs w:val="20"/>
              </w:rPr>
              <w:t xml:space="preserve">that takes </w:t>
            </w:r>
            <w:r w:rsidRPr="004D2FEE">
              <w:rPr>
                <w:i/>
                <w:sz w:val="20"/>
                <w:szCs w:val="20"/>
              </w:rPr>
              <w:t>shape in contexts of unequal power relations</w:t>
            </w:r>
          </w:p>
        </w:tc>
        <w:tc>
          <w:tcPr>
            <w:tcW w:w="1190" w:type="dxa"/>
            <w:vAlign w:val="center"/>
          </w:tcPr>
          <w:p w14:paraId="3CB7F538" w14:textId="77777777" w:rsidR="003D515C" w:rsidRDefault="003D515C" w:rsidP="003D515C">
            <w:pPr>
              <w:jc w:val="left"/>
            </w:pPr>
            <w:r>
              <w:rPr>
                <w:noProof/>
                <w:sz w:val="20"/>
                <w:szCs w:val="20"/>
              </w:rPr>
              <w:t xml:space="preserve">Boelens and Seemann </w:t>
            </w:r>
            <w:r w:rsidRPr="004D2FEE">
              <w:rPr>
                <w:sz w:val="20"/>
                <w:szCs w:val="20"/>
              </w:rPr>
              <w:fldChar w:fldCharType="begin"/>
            </w:r>
            <w:r>
              <w:rPr>
                <w:sz w:val="20"/>
                <w:szCs w:val="20"/>
              </w:rPr>
              <w:instrText xml:space="preserve"> ADDIN EN.CITE &lt;EndNote&gt;&lt;Cite ExcludeAuth="1"&gt;&lt;Author&gt;Boelens&lt;/Author&gt;&lt;Year&gt;2014&lt;/Year&gt;&lt;RecNum&gt;3060&lt;/RecNum&gt;&lt;Suffix&gt;: 3&lt;/Suffix&gt;&lt;DisplayText&gt;(2014: 3)&lt;/DisplayText&gt;&lt;record&gt;&lt;rec-number&gt;3060&lt;/rec-number&gt;&lt;foreign-keys&gt;&lt;key app="EN" db-id="zwxtepdswza9wue0esaxaw2rzspaar9z9f2a" timestamp="1421935595"&gt;3060&lt;/key&gt;&lt;key app="ENWeb" db-id=""&gt;0&lt;/key&gt;&lt;/foreign-keys&gt;&lt;ref-type name="Journal Article"&gt;17&lt;/ref-type&gt;&lt;contributors&gt;&lt;authors&gt;&lt;author&gt;Boelens, Rutgerd&lt;/author&gt;&lt;author&gt;Seemann, Miriam&lt;/author&gt;&lt;/authors&gt;&lt;/contributors&gt;&lt;titles&gt;&lt;title&gt;Forced Engagements: Water Security and Local Rights Formalization in Yanque, Colca Valley, Peru&lt;/title&gt;&lt;secondary-title&gt;Human Organzation&lt;/secondary-title&gt;&lt;/titles&gt;&lt;periodical&gt;&lt;full-title&gt;Human Organzation&lt;/full-title&gt;&lt;/periodical&gt;&lt;pages&gt;1 - 12&lt;/pages&gt;&lt;volume&gt;73&lt;/volume&gt;&lt;number&gt;1&lt;/number&gt;&lt;dates&gt;&lt;year&gt;2014&lt;/year&gt;&lt;/dates&gt;&lt;urls&gt;&lt;/urls&gt;&lt;/record&gt;&lt;/Cite&gt;&lt;/EndNote&gt;</w:instrText>
            </w:r>
            <w:r w:rsidRPr="004D2FEE">
              <w:rPr>
                <w:sz w:val="20"/>
                <w:szCs w:val="20"/>
              </w:rPr>
              <w:fldChar w:fldCharType="separate"/>
            </w:r>
            <w:r>
              <w:rPr>
                <w:noProof/>
                <w:sz w:val="20"/>
                <w:szCs w:val="20"/>
              </w:rPr>
              <w:t>(2014: 3)</w:t>
            </w:r>
            <w:r w:rsidRPr="004D2FEE">
              <w:rPr>
                <w:sz w:val="20"/>
                <w:szCs w:val="20"/>
              </w:rPr>
              <w:fldChar w:fldCharType="end"/>
            </w:r>
          </w:p>
        </w:tc>
      </w:tr>
      <w:tr w:rsidR="003D515C" w14:paraId="4102A334" w14:textId="77777777" w:rsidTr="003D515C">
        <w:tc>
          <w:tcPr>
            <w:tcW w:w="2802" w:type="dxa"/>
            <w:vAlign w:val="center"/>
          </w:tcPr>
          <w:p w14:paraId="5CC9285A" w14:textId="77777777" w:rsidR="003D515C" w:rsidRDefault="003D515C" w:rsidP="003D515C">
            <w:pPr>
              <w:jc w:val="left"/>
            </w:pPr>
            <w:r w:rsidRPr="004D2FEE">
              <w:rPr>
                <w:sz w:val="20"/>
                <w:szCs w:val="20"/>
              </w:rPr>
              <w:t xml:space="preserve">Directly tackling complexity and uncertainty, </w:t>
            </w:r>
            <w:r w:rsidRPr="004D2FEE">
              <w:rPr>
                <w:sz w:val="20"/>
                <w:szCs w:val="20"/>
                <w:lang w:val="en-CA"/>
              </w:rPr>
              <w:t xml:space="preserve">an adaptive management perspective </w:t>
            </w:r>
            <w:r>
              <w:rPr>
                <w:sz w:val="20"/>
                <w:szCs w:val="20"/>
                <w:lang w:val="en-CA"/>
              </w:rPr>
              <w:t xml:space="preserve">sees </w:t>
            </w:r>
            <w:r w:rsidRPr="00E94346">
              <w:rPr>
                <w:sz w:val="20"/>
                <w:szCs w:val="20"/>
                <w:lang w:val="en-CA"/>
              </w:rPr>
              <w:t>water security</w:t>
            </w:r>
            <w:r>
              <w:rPr>
                <w:sz w:val="20"/>
                <w:szCs w:val="20"/>
                <w:lang w:val="en-CA"/>
              </w:rPr>
              <w:t xml:space="preserve"> as:</w:t>
            </w:r>
          </w:p>
        </w:tc>
        <w:tc>
          <w:tcPr>
            <w:tcW w:w="5244" w:type="dxa"/>
            <w:vAlign w:val="center"/>
          </w:tcPr>
          <w:p w14:paraId="2C1DFA1C" w14:textId="77777777" w:rsidR="003D515C" w:rsidRDefault="003D515C" w:rsidP="003D515C">
            <w:pPr>
              <w:jc w:val="left"/>
            </w:pPr>
            <w:proofErr w:type="gramStart"/>
            <w:r w:rsidRPr="004D2FEE">
              <w:rPr>
                <w:i/>
                <w:iCs/>
                <w:sz w:val="20"/>
                <w:szCs w:val="20"/>
              </w:rPr>
              <w:t>the</w:t>
            </w:r>
            <w:proofErr w:type="gramEnd"/>
            <w:r w:rsidRPr="004D2FEE">
              <w:rPr>
                <w:i/>
                <w:iCs/>
                <w:sz w:val="20"/>
                <w:szCs w:val="20"/>
              </w:rPr>
              <w:t xml:space="preserve"> sustainable availability of adequate quantities and qualities of water for resilient societies and ecosystems in the face of uncertain global change </w:t>
            </w:r>
          </w:p>
        </w:tc>
        <w:tc>
          <w:tcPr>
            <w:tcW w:w="1190" w:type="dxa"/>
            <w:vAlign w:val="center"/>
          </w:tcPr>
          <w:p w14:paraId="1510CFDA" w14:textId="2F191D51" w:rsidR="003D515C" w:rsidRDefault="003D515C" w:rsidP="003D515C">
            <w:pPr>
              <w:jc w:val="left"/>
            </w:pPr>
            <w:r>
              <w:rPr>
                <w:noProof/>
                <w:sz w:val="20"/>
                <w:szCs w:val="20"/>
              </w:rPr>
              <w:t>Scott et al.</w:t>
            </w:r>
            <w:r w:rsidR="0079678F">
              <w:rPr>
                <w:noProof/>
                <w:sz w:val="20"/>
                <w:szCs w:val="20"/>
              </w:rPr>
              <w:t xml:space="preserve"> </w:t>
            </w:r>
            <w:r w:rsidRPr="004D2FEE">
              <w:rPr>
                <w:sz w:val="20"/>
                <w:szCs w:val="20"/>
              </w:rPr>
              <w:fldChar w:fldCharType="begin"/>
            </w:r>
            <w:r>
              <w:rPr>
                <w:sz w:val="20"/>
                <w:szCs w:val="20"/>
              </w:rPr>
              <w:instrText xml:space="preserve"> ADDIN EN.CITE &lt;EndNote&gt;&lt;Cite ExcludeAuth="1"&gt;&lt;Author&gt;Scott&lt;/Author&gt;&lt;Year&gt;2013&lt;/Year&gt;&lt;RecNum&gt;3291&lt;/RecNum&gt;&lt;DisplayText&gt;(2013)&lt;/DisplayText&gt;&lt;record&gt;&lt;rec-number&gt;3291&lt;/rec-number&gt;&lt;foreign-keys&gt;&lt;key app="EN" db-id="zwxtepdswza9wue0esaxaw2rzspaar9z9f2a" timestamp="1433934962"&gt;3291&lt;/key&gt;&lt;key app="ENWeb" db-id=""&gt;0&lt;/key&gt;&lt;/foreign-keys&gt;&lt;ref-type name="Journal Article"&gt;17&lt;/ref-type&gt;&lt;contributors&gt;&lt;authors&gt;&lt;author&gt;Scott, Christopher A.&lt;/author&gt;&lt;author&gt;Meza, Francisco J.&lt;/author&gt;&lt;author&gt;Varady, Robert G.&lt;/author&gt;&lt;author&gt;Tiessen, Holm&lt;/author&gt;&lt;author&gt;McEvoy, Jamie&lt;/author&gt;&lt;author&gt;Garfin, Gregg M.&lt;/author&gt;&lt;author&gt;Wilder, Margaret&lt;/author&gt;&lt;author&gt;Farfán, Luis M.&lt;/author&gt;&lt;author&gt;Pablos, Nicolás Pineda&lt;/author&gt;&lt;author&gt;Montaña, Elma&lt;/author&gt;&lt;/authors&gt;&lt;/contributors&gt;&lt;titles&gt;&lt;title&gt;Water Security and Adaptive Management in the Arid Americas&lt;/title&gt;&lt;secondary-title&gt;Annals of the Association of American Geographers&lt;/secondary-title&gt;&lt;/titles&gt;&lt;periodical&gt;&lt;full-title&gt;Annals of the Association of American Geographers&lt;/full-title&gt;&lt;/periodical&gt;&lt;pages&gt;280-289&lt;/pages&gt;&lt;volume&gt;103&lt;/volume&gt;&lt;number&gt;2&lt;/number&gt;&lt;dates&gt;&lt;year&gt;2013&lt;/year&gt;&lt;/dates&gt;&lt;isbn&gt;0004-5608&amp;#xD;1467-8306&lt;/isbn&gt;&lt;urls&gt;&lt;/urls&gt;&lt;electronic-resource-num&gt;10.1080/00045608.2013.754660&lt;/electronic-resource-num&gt;&lt;/record&gt;&lt;/Cite&gt;&lt;/EndNote&gt;</w:instrText>
            </w:r>
            <w:r w:rsidRPr="004D2FEE">
              <w:rPr>
                <w:sz w:val="20"/>
                <w:szCs w:val="20"/>
              </w:rPr>
              <w:fldChar w:fldCharType="separate"/>
            </w:r>
            <w:r>
              <w:rPr>
                <w:noProof/>
                <w:sz w:val="20"/>
                <w:szCs w:val="20"/>
              </w:rPr>
              <w:t>(2013)</w:t>
            </w:r>
            <w:r w:rsidRPr="004D2FEE">
              <w:rPr>
                <w:sz w:val="20"/>
                <w:szCs w:val="20"/>
              </w:rPr>
              <w:fldChar w:fldCharType="end"/>
            </w:r>
            <w:r w:rsidRPr="004D2FEE">
              <w:rPr>
                <w:sz w:val="20"/>
                <w:szCs w:val="20"/>
              </w:rPr>
              <w:t>.</w:t>
            </w:r>
          </w:p>
        </w:tc>
      </w:tr>
    </w:tbl>
    <w:p w14:paraId="5FA0D13E" w14:textId="22CE3BE6" w:rsidR="00FD572B" w:rsidRDefault="001728D4" w:rsidP="001E04A1">
      <w:pPr>
        <w:spacing w:line="276" w:lineRule="auto"/>
        <w:jc w:val="left"/>
      </w:pPr>
      <w:r>
        <w:t xml:space="preserve">The </w:t>
      </w:r>
      <w:r w:rsidR="00CD6B50">
        <w:t xml:space="preserve">addition of the </w:t>
      </w:r>
      <w:r>
        <w:t xml:space="preserve">term ‘security’ </w:t>
      </w:r>
      <w:r w:rsidR="00CD6B50">
        <w:t xml:space="preserve">to </w:t>
      </w:r>
      <w:r>
        <w:t xml:space="preserve">‘water’ originally raised hopes as well as concerns </w:t>
      </w:r>
      <w:r w:rsidR="00E50451">
        <w:t xml:space="preserve">amongst </w:t>
      </w:r>
      <w:r>
        <w:t xml:space="preserve">water research and policy communities. </w:t>
      </w:r>
      <w:r w:rsidR="00D34F2E">
        <w:t xml:space="preserve">The hopes stemmed from the belief that </w:t>
      </w:r>
      <w:r>
        <w:t xml:space="preserve">the </w:t>
      </w:r>
      <w:r w:rsidR="0069425F">
        <w:t xml:space="preserve">term might </w:t>
      </w:r>
      <w:r w:rsidR="00D34F2E">
        <w:t xml:space="preserve">shake up </w:t>
      </w:r>
      <w:r w:rsidR="0069425F">
        <w:t>staid thi</w:t>
      </w:r>
      <w:r w:rsidR="00D34F2E">
        <w:t>n</w:t>
      </w:r>
      <w:r w:rsidR="00017D66">
        <w:t>king</w:t>
      </w:r>
      <w:r w:rsidR="00D34F2E">
        <w:t xml:space="preserve">, which </w:t>
      </w:r>
      <w:r w:rsidR="0024711D">
        <w:t>had</w:t>
      </w:r>
      <w:r w:rsidR="00D34F2E">
        <w:t xml:space="preserve"> </w:t>
      </w:r>
      <w:r w:rsidR="00017D66">
        <w:t xml:space="preserve">not moved far from decades-old debates </w:t>
      </w:r>
      <w:r w:rsidR="0069425F">
        <w:t>about the uti</w:t>
      </w:r>
      <w:r w:rsidR="00017D66">
        <w:t xml:space="preserve">lity of the Dublin Principles, </w:t>
      </w:r>
      <w:r w:rsidR="00805B1C">
        <w:t xml:space="preserve">or </w:t>
      </w:r>
      <w:r w:rsidR="0069425F">
        <w:t>the management paradigm of I</w:t>
      </w:r>
      <w:r w:rsidR="00531425">
        <w:t>ntegrated Water Resources Management</w:t>
      </w:r>
      <w:r w:rsidR="00566A90">
        <w:t xml:space="preserve"> </w:t>
      </w:r>
      <w:r w:rsidR="00D10B26">
        <w:fldChar w:fldCharType="begin"/>
      </w:r>
      <w:r w:rsidR="00DE5E71">
        <w:instrText xml:space="preserve"> ADDIN EN.CITE &lt;EndNote&gt;&lt;Cite&gt;&lt;Author&gt;Hepworth&lt;/Author&gt;&lt;Year&gt;2009&lt;/Year&gt;&lt;RecNum&gt;1416&lt;/RecNum&gt;&lt;Prefix&gt;see e.g. &lt;/Prefix&gt;&lt;DisplayText&gt;(see e.g. Hepworth, 2009)&lt;/DisplayText&gt;&lt;record&gt;&lt;rec-number&gt;1416&lt;/rec-number&gt;&lt;foreign-keys&gt;&lt;key app="EN" db-id="zwxtepdswza9wue0esaxaw2rzspaar9z9f2a" timestamp="0"&gt;1416&lt;/key&gt;&lt;/foreign-keys&gt;&lt;ref-type name="Thesis"&gt;32&lt;/ref-type&gt;&lt;contributors&gt;&lt;authors&gt;&lt;author&gt;Hepworth, Nick&lt;/author&gt;&lt;/authors&gt;&lt;/contributors&gt;&lt;titles&gt;&lt;title&gt;A progressive critique of IWRM in sub-Saharan Africa: beyond capacity towards self-determined regulatory personality&lt;/title&gt;&lt;secondary-title&gt;School of International Development&lt;/secondary-title&gt;&lt;/titles&gt;&lt;volume&gt;PhD thesis from the&lt;/volume&gt;&lt;dates&gt;&lt;year&gt;2009&lt;/year&gt;&lt;/dates&gt;&lt;pub-location&gt;Norwich, UK&lt;/pub-location&gt;&lt;publisher&gt;University of East Anglia&lt;/publisher&gt;&lt;urls&gt;&lt;/urls&gt;&lt;/record&gt;&lt;/Cite&gt;&lt;/EndNote&gt;</w:instrText>
      </w:r>
      <w:r w:rsidR="00D10B26">
        <w:fldChar w:fldCharType="separate"/>
      </w:r>
      <w:r w:rsidR="00DE5E71">
        <w:rPr>
          <w:noProof/>
        </w:rPr>
        <w:t>(see e.g. Hepworth, 2009)</w:t>
      </w:r>
      <w:r w:rsidR="00D10B26">
        <w:fldChar w:fldCharType="end"/>
      </w:r>
      <w:r w:rsidR="0069425F">
        <w:t xml:space="preserve">. </w:t>
      </w:r>
      <w:r w:rsidR="00134E39">
        <w:t xml:space="preserve">The concerns were </w:t>
      </w:r>
      <w:r w:rsidR="00017D66">
        <w:t xml:space="preserve">that the term would invite </w:t>
      </w:r>
      <w:r w:rsidR="00134E39">
        <w:t xml:space="preserve">‘securitization’ of water by national military-political apparatuses, which threatened to place water resource management decisions beyond the reach of normal politics </w:t>
      </w:r>
      <w:r w:rsidR="00134E39">
        <w:fldChar w:fldCharType="begin"/>
      </w:r>
      <w:r w:rsidR="00DE5E71">
        <w:instrText xml:space="preserve"> ADDIN EN.CITE &lt;EndNote&gt;&lt;Cite&gt;&lt;Author&gt;Oswald Spring&lt;/Author&gt;&lt;Year&gt;2014&lt;/Year&gt;&lt;RecNum&gt;3540&lt;/RecNum&gt;&lt;Prefix&gt;see &lt;/Prefix&gt;&lt;DisplayText&gt;(see Oswald Spring and Brauch, 2014)&lt;/DisplayText&gt;&lt;record&gt;&lt;rec-number&gt;3540&lt;/rec-number&gt;&lt;foreign-keys&gt;&lt;key app="EN" db-id="zwxtepdswza9wue0esaxaw2rzspaar9z9f2a" timestamp="1452799883"&gt;3540&lt;/key&gt;&lt;/foreign-keys&gt;&lt;ref-type name="Book Section"&gt;5&lt;/ref-type&gt;&lt;contributors&gt;&lt;authors&gt;&lt;author&gt;Oswald Spring, Ursula&lt;/author&gt;&lt;author&gt;Brauch, Hans Günter&lt;/author&gt;&lt;/authors&gt;&lt;secondary-authors&gt;&lt;author&gt;Jägerskog, Anders&lt;/author&gt;&lt;author&gt;Swain, Ashok&lt;/author&gt;&lt;author&gt;Öjendal, Joakim&lt;/author&gt;&lt;/secondary-authors&gt;&lt;/contributors&gt;&lt;titles&gt;&lt;title&gt;Securitizing Water&lt;/title&gt;&lt;secondary-title&gt;Water Security Volume 1: Water Security - Origin and Foundations&lt;/secondary-title&gt;&lt;/titles&gt;&lt;dates&gt;&lt;year&gt;2014&lt;/year&gt;&lt;/dates&gt;&lt;pub-location&gt;New York&lt;/pub-location&gt;&lt;publisher&gt;Sage&lt;/publisher&gt;&lt;urls&gt;&lt;/urls&gt;&lt;/record&gt;&lt;/Cite&gt;&lt;/EndNote&gt;</w:instrText>
      </w:r>
      <w:r w:rsidR="00134E39">
        <w:fldChar w:fldCharType="separate"/>
      </w:r>
      <w:r w:rsidR="00DE5E71">
        <w:rPr>
          <w:noProof/>
        </w:rPr>
        <w:t>(see Oswald Spring and Brauch, 2014)</w:t>
      </w:r>
      <w:r w:rsidR="00134E39">
        <w:fldChar w:fldCharType="end"/>
      </w:r>
      <w:r w:rsidR="00134E39">
        <w:t xml:space="preserve"> – though this has not developed in any meaningful way. </w:t>
      </w:r>
    </w:p>
    <w:p w14:paraId="5B1774D1" w14:textId="5635BD6F" w:rsidR="005D5D64" w:rsidRDefault="0069425F" w:rsidP="001E04A1">
      <w:pPr>
        <w:spacing w:line="276" w:lineRule="auto"/>
        <w:jc w:val="left"/>
      </w:pPr>
      <w:r>
        <w:t>Even with securitiza</w:t>
      </w:r>
      <w:r w:rsidR="00443EA1">
        <w:t>t</w:t>
      </w:r>
      <w:r>
        <w:t xml:space="preserve">ion concerns allayed, </w:t>
      </w:r>
      <w:r w:rsidR="00FD572B">
        <w:t xml:space="preserve">however, </w:t>
      </w:r>
      <w:r>
        <w:t xml:space="preserve">the </w:t>
      </w:r>
      <w:r w:rsidR="00080388" w:rsidRPr="0097355A">
        <w:t xml:space="preserve">extent to which the </w:t>
      </w:r>
      <w:r w:rsidR="0070670B" w:rsidRPr="0097355A">
        <w:t>term</w:t>
      </w:r>
      <w:r w:rsidR="0070670B">
        <w:t xml:space="preserve"> </w:t>
      </w:r>
      <w:r w:rsidR="008C7E44">
        <w:t>‘</w:t>
      </w:r>
      <w:r>
        <w:t xml:space="preserve">water </w:t>
      </w:r>
      <w:r w:rsidR="008C7E44">
        <w:t xml:space="preserve">security’ </w:t>
      </w:r>
      <w:r w:rsidR="0070670B">
        <w:t xml:space="preserve">has served to </w:t>
      </w:r>
      <w:r w:rsidR="009862C3">
        <w:t xml:space="preserve">invigorate </w:t>
      </w:r>
      <w:r w:rsidR="008C7E44">
        <w:t xml:space="preserve">water </w:t>
      </w:r>
      <w:r w:rsidR="009862C3" w:rsidRPr="008339B2">
        <w:t xml:space="preserve">research and policy communities </w:t>
      </w:r>
      <w:r w:rsidR="00917D0D">
        <w:t xml:space="preserve">is </w:t>
      </w:r>
      <w:r w:rsidR="00E03A8F">
        <w:t>questionable</w:t>
      </w:r>
      <w:r w:rsidR="0024711D">
        <w:t xml:space="preserve">. </w:t>
      </w:r>
      <w:r w:rsidR="00B97C61">
        <w:t>T</w:t>
      </w:r>
      <w:r w:rsidR="00917D0D">
        <w:t xml:space="preserve">he term </w:t>
      </w:r>
      <w:r w:rsidR="00CB7D92">
        <w:t>may still</w:t>
      </w:r>
      <w:r w:rsidR="00917D0D">
        <w:t xml:space="preserve"> lead to </w:t>
      </w:r>
      <w:r w:rsidR="009862C3">
        <w:t>broad, interdisciplinary and inclusive approaches</w:t>
      </w:r>
      <w:r w:rsidR="0070670B">
        <w:t xml:space="preserve">, </w:t>
      </w:r>
      <w:r w:rsidR="008C7E44">
        <w:t>with security understood in the sense of reliability, adaptability, and freedom from fear</w:t>
      </w:r>
      <w:r w:rsidR="00B97C61">
        <w:t xml:space="preserve">. </w:t>
      </w:r>
      <w:r w:rsidR="00AA5DFE">
        <w:t>Alternatively,</w:t>
      </w:r>
      <w:r w:rsidR="00B97C61">
        <w:t xml:space="preserve"> ‘water security’ </w:t>
      </w:r>
      <w:r w:rsidR="00AA5DFE">
        <w:t xml:space="preserve">could </w:t>
      </w:r>
      <w:r w:rsidR="00B97C61">
        <w:t xml:space="preserve">be understood in terms of predictability and control, and </w:t>
      </w:r>
      <w:r w:rsidR="00AA5DFE">
        <w:t>serve only to re-</w:t>
      </w:r>
      <w:r w:rsidR="00B97C61">
        <w:t xml:space="preserve">brand out-dated ideas. </w:t>
      </w:r>
      <w:r w:rsidR="00AA5DFE">
        <w:t xml:space="preserve">This </w:t>
      </w:r>
      <w:r w:rsidR="00AE3AB2">
        <w:t xml:space="preserve">article </w:t>
      </w:r>
      <w:r w:rsidR="00AA5DFE">
        <w:t xml:space="preserve">asserts that if </w:t>
      </w:r>
      <w:r w:rsidR="005D5D64">
        <w:t xml:space="preserve">the </w:t>
      </w:r>
      <w:r w:rsidR="005D5D64">
        <w:rPr>
          <w:lang w:val="en-CA"/>
        </w:rPr>
        <w:t>water security</w:t>
      </w:r>
      <w:r w:rsidR="005D5D64">
        <w:t xml:space="preserve"> community is </w:t>
      </w:r>
      <w:r w:rsidR="005D6704">
        <w:t>to take full benefit of the interest</w:t>
      </w:r>
      <w:r>
        <w:t xml:space="preserve"> renewed by use of the term</w:t>
      </w:r>
      <w:r w:rsidR="005D6704">
        <w:t xml:space="preserve">, </w:t>
      </w:r>
      <w:r w:rsidR="00F16911">
        <w:t>it</w:t>
      </w:r>
      <w:r w:rsidR="005D6704">
        <w:t xml:space="preserve"> </w:t>
      </w:r>
      <w:r w:rsidR="00F16911">
        <w:t>should</w:t>
      </w:r>
      <w:r w:rsidR="005D6704">
        <w:t xml:space="preserve"> debate the </w:t>
      </w:r>
      <w:r w:rsidR="005D5D64">
        <w:t xml:space="preserve">epistemological roots of </w:t>
      </w:r>
      <w:r w:rsidR="00AA5DFE">
        <w:t>the fault-line between the two outcomes</w:t>
      </w:r>
      <w:r w:rsidR="00AE3AB2">
        <w:t xml:space="preserve">. The fault-line is in the approach that different parts of the </w:t>
      </w:r>
      <w:r w:rsidR="00295B9F">
        <w:rPr>
          <w:lang w:val="en-CA"/>
        </w:rPr>
        <w:t>water security</w:t>
      </w:r>
      <w:r w:rsidR="00295B9F">
        <w:t xml:space="preserve"> research community approach and consider the</w:t>
      </w:r>
      <w:r w:rsidR="005D5D64" w:rsidRPr="0013159E">
        <w:t xml:space="preserve"> </w:t>
      </w:r>
      <w:r w:rsidR="005D5D64" w:rsidRPr="0013159E">
        <w:rPr>
          <w:i/>
        </w:rPr>
        <w:t>complexity</w:t>
      </w:r>
      <w:r w:rsidR="005D5D64" w:rsidRPr="0013159E">
        <w:t xml:space="preserve"> of </w:t>
      </w:r>
      <w:r w:rsidR="005D5D64" w:rsidRPr="0013159E">
        <w:rPr>
          <w:lang w:val="en-CA"/>
        </w:rPr>
        <w:t>water</w:t>
      </w:r>
      <w:r w:rsidRPr="0013159E">
        <w:rPr>
          <w:lang w:val="en-CA"/>
        </w:rPr>
        <w:t xml:space="preserve">-society </w:t>
      </w:r>
      <w:r w:rsidR="00295B9F">
        <w:t>challenges</w:t>
      </w:r>
      <w:r w:rsidR="005D5D64">
        <w:t xml:space="preserve">. </w:t>
      </w:r>
    </w:p>
    <w:p w14:paraId="3863CD10" w14:textId="66B12B88" w:rsidR="00E678FB" w:rsidRDefault="003574B9" w:rsidP="001E04A1">
      <w:pPr>
        <w:spacing w:line="276" w:lineRule="auto"/>
        <w:jc w:val="left"/>
      </w:pPr>
      <w:r>
        <w:t>For all practical research and policy purposes,</w:t>
      </w:r>
      <w:r w:rsidR="00E678FB">
        <w:t xml:space="preserve"> </w:t>
      </w:r>
      <w:r w:rsidR="0010356B">
        <w:t>that complexity is</w:t>
      </w:r>
      <w:r w:rsidR="00017D66">
        <w:t xml:space="preserve"> partially</w:t>
      </w:r>
      <w:r w:rsidR="0010356B">
        <w:t xml:space="preserve"> composed of </w:t>
      </w:r>
      <w:r w:rsidR="00E678FB">
        <w:t xml:space="preserve">the </w:t>
      </w:r>
      <w:r>
        <w:t>nonlinear</w:t>
      </w:r>
      <w:r w:rsidR="00E678FB" w:rsidRPr="00F4569A">
        <w:t xml:space="preserve"> functioning </w:t>
      </w:r>
      <w:r>
        <w:t xml:space="preserve">and coupling </w:t>
      </w:r>
      <w:r w:rsidR="00E678FB" w:rsidRPr="00F4569A">
        <w:t xml:space="preserve">of the many </w:t>
      </w:r>
      <w:r w:rsidR="00792974">
        <w:t>political</w:t>
      </w:r>
      <w:r w:rsidR="00E678FB">
        <w:t>, technological</w:t>
      </w:r>
      <w:r w:rsidR="00E678FB" w:rsidRPr="00F4569A">
        <w:t xml:space="preserve"> and biophysical processes </w:t>
      </w:r>
      <w:r w:rsidR="00E678FB">
        <w:t xml:space="preserve">that weave </w:t>
      </w:r>
      <w:r w:rsidR="00E678FB" w:rsidRPr="00F4569A">
        <w:t>water</w:t>
      </w:r>
      <w:r w:rsidR="008244A1" w:rsidRPr="008244A1">
        <w:t xml:space="preserve"> </w:t>
      </w:r>
      <w:r w:rsidR="00E678FB">
        <w:t xml:space="preserve">and </w:t>
      </w:r>
      <w:r w:rsidR="00E678FB" w:rsidRPr="00F4569A">
        <w:t xml:space="preserve">society </w:t>
      </w:r>
      <w:r w:rsidR="00E678FB">
        <w:t xml:space="preserve">together </w:t>
      </w:r>
      <w:r w:rsidR="00E678FB" w:rsidRPr="00F4569A">
        <w:fldChar w:fldCharType="begin"/>
      </w:r>
      <w:r w:rsidR="00DE5E71">
        <w:instrText xml:space="preserve"> ADDIN EN.CITE &lt;EndNote&gt;&lt;Cite&gt;&lt;Author&gt;Grafton&lt;/Author&gt;&lt;Year&gt;2013&lt;/Year&gt;&lt;RecNum&gt;2307&lt;/RecNum&gt;&lt;Prefix&gt;see &lt;/Prefix&gt;&lt;DisplayText&gt;(see Grafton et al., 2013)&lt;/DisplayText&gt;&lt;record&gt;&lt;rec-number&gt;2307&lt;/rec-number&gt;&lt;foreign-keys&gt;&lt;key app="EN" db-id="zwxtepdswza9wue0esaxaw2rzspaar9z9f2a" timestamp="1355854708"&gt;2307&lt;/key&gt;&lt;/foreign-keys&gt;&lt;ref-type name="Journal Article"&gt;17&lt;/ref-type&gt;&lt;contributors&gt;&lt;authors&gt;&lt;author&gt;Grafton, R. Quentin&lt;/author&gt;&lt;author&gt;Pittock, Jamie&lt;/author&gt;&lt;author&gt;Davis, Richard&lt;/author&gt;&lt;author&gt;Williams, John&lt;/author&gt;&lt;author&gt;Fu, Guobin&lt;/author&gt;&lt;author&gt;Warburton, Michele&lt;/author&gt;&lt;author&gt;Udall, Bradley&lt;/author&gt;&lt;author&gt;McKenzie, Ronnie&lt;/author&gt;&lt;author&gt;Yu, Xiubo&lt;/author&gt;&lt;author&gt;Che, Nhu&lt;/author&gt;&lt;author&gt;Connell, Daniel&lt;/author&gt;&lt;author&gt;Jiang, Qiang&lt;/author&gt;&lt;author&gt;Kompas, Tom&lt;/author&gt;&lt;author&gt;Lynch, Arnanda&lt;/author&gt;&lt;author&gt;Norris, Richard&lt;/author&gt;&lt;author&gt;Possingham, Hugh&lt;/author&gt;&lt;author&gt;Quiggin, John&lt;/author&gt;&lt;/authors&gt;&lt;/contributors&gt;&lt;titles&gt;&lt;title&gt;Global insights into water resources, climate change and governance&lt;/title&gt;&lt;secondary-title&gt;Nature Climate Change&lt;/secondary-title&gt;&lt;/titles&gt;&lt;periodical&gt;&lt;full-title&gt;Nature Climate Change&lt;/full-title&gt;&lt;/periodical&gt;&lt;pages&gt;315 - 321&lt;/pages&gt;&lt;volume&gt;3&lt;/volume&gt;&lt;dates&gt;&lt;year&gt;2013&lt;/year&gt;&lt;/dates&gt;&lt;urls&gt;&lt;/urls&gt;&lt;/record&gt;&lt;/Cite&gt;&lt;/EndNote&gt;</w:instrText>
      </w:r>
      <w:r w:rsidR="00E678FB" w:rsidRPr="00F4569A">
        <w:fldChar w:fldCharType="separate"/>
      </w:r>
      <w:r w:rsidR="00DE5E71">
        <w:rPr>
          <w:noProof/>
        </w:rPr>
        <w:t>(see Grafton et al., 2013)</w:t>
      </w:r>
      <w:r w:rsidR="00E678FB" w:rsidRPr="00F4569A">
        <w:fldChar w:fldCharType="end"/>
      </w:r>
      <w:r w:rsidR="0069425F">
        <w:t xml:space="preserve">. </w:t>
      </w:r>
      <w:r w:rsidR="00017D66">
        <w:t xml:space="preserve">A </w:t>
      </w:r>
      <w:r w:rsidR="0069425F">
        <w:t xml:space="preserve">second source of complexity </w:t>
      </w:r>
      <w:r w:rsidR="0010356B">
        <w:t xml:space="preserve">of water-society challenges </w:t>
      </w:r>
      <w:r w:rsidR="0069425F">
        <w:t xml:space="preserve">comes from </w:t>
      </w:r>
      <w:r w:rsidR="00E678FB" w:rsidRPr="00F4569A">
        <w:t>the uncertainty of future</w:t>
      </w:r>
      <w:r w:rsidR="008562C9">
        <w:t xml:space="preserve"> water availability and demand</w:t>
      </w:r>
      <w:r w:rsidR="00AE3AB2">
        <w:t xml:space="preserve">, which are </w:t>
      </w:r>
      <w:r w:rsidR="005D6704">
        <w:t xml:space="preserve">themselves </w:t>
      </w:r>
      <w:r w:rsidR="00E678FB" w:rsidRPr="00F4569A">
        <w:t xml:space="preserve">driven by </w:t>
      </w:r>
      <w:r w:rsidR="005D6704">
        <w:t xml:space="preserve">inter-woven </w:t>
      </w:r>
      <w:r w:rsidR="0024711D">
        <w:t xml:space="preserve">and constantly changing </w:t>
      </w:r>
      <w:r w:rsidR="00E678FB">
        <w:t>geo-</w:t>
      </w:r>
      <w:r w:rsidR="00E678FB" w:rsidRPr="00F4569A">
        <w:t xml:space="preserve">political, economic, demographic, </w:t>
      </w:r>
      <w:r w:rsidR="004519F6">
        <w:t xml:space="preserve">and </w:t>
      </w:r>
      <w:r w:rsidR="00E678FB" w:rsidRPr="00F4569A">
        <w:t>climat</w:t>
      </w:r>
      <w:r w:rsidR="00A54A33">
        <w:t>ic</w:t>
      </w:r>
      <w:r w:rsidR="00E678FB" w:rsidRPr="00F4569A">
        <w:t xml:space="preserve"> </w:t>
      </w:r>
      <w:r w:rsidR="00FA1125">
        <w:t xml:space="preserve">processes </w:t>
      </w:r>
      <w:r w:rsidR="00E678FB" w:rsidRPr="00F4569A">
        <w:fldChar w:fldCharType="begin"/>
      </w:r>
      <w:r w:rsidR="00DE5E71">
        <w:instrText xml:space="preserve"> ADDIN EN.CITE &lt;EndNote&gt;&lt;Cite&gt;&lt;Author&gt;Milly&lt;/Author&gt;&lt;Year&gt;2008&lt;/Year&gt;&lt;RecNum&gt;1541&lt;/RecNum&gt;&lt;Prefix&gt;see &lt;/Prefix&gt;&lt;DisplayText&gt;(see Milly et al., 2008)&lt;/DisplayText&gt;&lt;record&gt;&lt;rec-number&gt;1541&lt;/rec-number&gt;&lt;foreign-keys&gt;&lt;key app="EN" db-id="zwxtepdswza9wue0esaxaw2rzspaar9z9f2a" timestamp="0"&gt;1541&lt;/key&gt;&lt;/foreign-keys&gt;&lt;ref-type name="Journal Article"&gt;17&lt;/ref-type&gt;&lt;contributors&gt;&lt;authors&gt;&lt;author&gt;Milly, P.C.D.&lt;/author&gt;&lt;author&gt;Betancourt, Julio&lt;/author&gt;&lt;author&gt;Falkenmark, Malin&lt;/author&gt;&lt;author&gt;Hirsch, Robert M.&lt;/author&gt;&lt;author&gt;Kundzewicz, Zbigniew W.&lt;/author&gt;&lt;author&gt;Lettenmaier, Dennis P.&lt;/author&gt;&lt;author&gt;Stouffer, Ronald J.&lt;/author&gt;&lt;/authors&gt;&lt;/contributors&gt;&lt;titles&gt;&lt;title&gt;Stationarity is Dead: Whither Water Management?&lt;/title&gt;&lt;secondary-title&gt;Science&lt;/secondary-title&gt;&lt;/titles&gt;&lt;periodical&gt;&lt;full-title&gt;Science&lt;/full-title&gt;&lt;/periodical&gt;&lt;pages&gt;573 - 574&lt;/pages&gt;&lt;volume&gt;319&lt;/volume&gt;&lt;number&gt;5863&lt;/number&gt;&lt;dates&gt;&lt;year&gt;2008&lt;/year&gt;&lt;/dates&gt;&lt;urls&gt;&lt;/urls&gt;&lt;/record&gt;&lt;/Cite&gt;&lt;/EndNote&gt;</w:instrText>
      </w:r>
      <w:r w:rsidR="00E678FB" w:rsidRPr="00F4569A">
        <w:fldChar w:fldCharType="separate"/>
      </w:r>
      <w:r w:rsidR="00DE5E71">
        <w:rPr>
          <w:noProof/>
        </w:rPr>
        <w:t>(see Milly et al., 2008)</w:t>
      </w:r>
      <w:r w:rsidR="00E678FB" w:rsidRPr="00F4569A">
        <w:fldChar w:fldCharType="end"/>
      </w:r>
      <w:r w:rsidR="00E678FB" w:rsidRPr="00F4569A">
        <w:t xml:space="preserve">. </w:t>
      </w:r>
    </w:p>
    <w:p w14:paraId="1FD86E23" w14:textId="7D266BEE" w:rsidR="0032620F" w:rsidRDefault="004162BB" w:rsidP="004162BB">
      <w:pPr>
        <w:spacing w:line="276" w:lineRule="auto"/>
        <w:jc w:val="left"/>
      </w:pPr>
      <w:r>
        <w:lastRenderedPageBreak/>
        <w:t xml:space="preserve">Limiting its review </w:t>
      </w:r>
      <w:r w:rsidR="00410151">
        <w:t>to literature that employs the term ‘</w:t>
      </w:r>
      <w:r w:rsidR="00410151">
        <w:rPr>
          <w:lang w:val="en-CA"/>
        </w:rPr>
        <w:t>water security</w:t>
      </w:r>
      <w:r w:rsidR="00410151">
        <w:t>’ with specific intent,</w:t>
      </w:r>
      <w:r w:rsidR="0079678F">
        <w:t xml:space="preserve"> </w:t>
      </w:r>
      <w:r>
        <w:t xml:space="preserve">this article categorises two major research streams </w:t>
      </w:r>
      <w:r w:rsidR="008244A1">
        <w:t>on</w:t>
      </w:r>
      <w:r w:rsidR="005B5EF7">
        <w:t xml:space="preserve"> </w:t>
      </w:r>
      <w:r w:rsidR="00E27579">
        <w:t xml:space="preserve">either side </w:t>
      </w:r>
      <w:r w:rsidR="005B5EF7">
        <w:t xml:space="preserve">of the </w:t>
      </w:r>
      <w:r w:rsidR="00CA4480">
        <w:t xml:space="preserve">complexity </w:t>
      </w:r>
      <w:r w:rsidR="005B5EF7">
        <w:t>fault-line</w:t>
      </w:r>
      <w:r w:rsidR="008562C9">
        <w:t>.</w:t>
      </w:r>
      <w:r w:rsidR="0079678F">
        <w:t xml:space="preserve"> </w:t>
      </w:r>
      <w:r w:rsidR="0024711D">
        <w:t>It finds that t</w:t>
      </w:r>
      <w:r w:rsidR="009141AD" w:rsidRPr="009141AD">
        <w:t xml:space="preserve">he clearest research messages and policy recommendations currently on offer </w:t>
      </w:r>
      <w:r w:rsidR="009141AD" w:rsidRPr="00E53BDE">
        <w:t>come from a ‘security through certainty’ stream that</w:t>
      </w:r>
      <w:r w:rsidR="00E53BDE" w:rsidRPr="00E53BDE">
        <w:t xml:space="preserve"> </w:t>
      </w:r>
      <w:r w:rsidR="006679D6" w:rsidRPr="00E53BDE">
        <w:t xml:space="preserve">seeks to </w:t>
      </w:r>
      <w:r w:rsidR="009141AD" w:rsidRPr="00E53BDE">
        <w:t>reduce the complexity</w:t>
      </w:r>
      <w:r w:rsidR="009141AD" w:rsidRPr="009141AD">
        <w:t xml:space="preserve"> through</w:t>
      </w:r>
      <w:r w:rsidR="005F2D79">
        <w:t xml:space="preserve"> quantified</w:t>
      </w:r>
      <w:r w:rsidR="009141AD" w:rsidRPr="009141AD">
        <w:t xml:space="preserve"> risk-analysis and simplifying assumptions about national economy, hydro</w:t>
      </w:r>
      <w:r w:rsidR="00254456">
        <w:t>-</w:t>
      </w:r>
      <w:r w:rsidR="009141AD" w:rsidRPr="009141AD">
        <w:t>climatology, and society.</w:t>
      </w:r>
      <w:r w:rsidR="009141AD" w:rsidRPr="00F4569A">
        <w:t xml:space="preserve"> </w:t>
      </w:r>
      <w:r w:rsidR="00D1679F">
        <w:t>P</w:t>
      </w:r>
      <w:r w:rsidR="00BD355D" w:rsidRPr="005159B3">
        <w:t xml:space="preserve">olicy options </w:t>
      </w:r>
      <w:r w:rsidR="00BD355D">
        <w:t xml:space="preserve">ensuing from an uncritical uptake of </w:t>
      </w:r>
      <w:r w:rsidR="00C50DAB">
        <w:t xml:space="preserve">recommendations derived from </w:t>
      </w:r>
      <w:r w:rsidR="00BD355D">
        <w:t>th</w:t>
      </w:r>
      <w:r w:rsidR="00017D66">
        <w:t>is</w:t>
      </w:r>
      <w:r w:rsidR="00BD355D" w:rsidRPr="00F4569A">
        <w:t xml:space="preserve"> </w:t>
      </w:r>
      <w:r w:rsidR="0069425F">
        <w:t>first</w:t>
      </w:r>
      <w:r w:rsidR="00D46DC4">
        <w:t>, ‘reductionist’,</w:t>
      </w:r>
      <w:r w:rsidR="00BE0184">
        <w:t xml:space="preserve"> </w:t>
      </w:r>
      <w:r w:rsidR="00BD355D" w:rsidRPr="005159B3">
        <w:t>approach</w:t>
      </w:r>
      <w:r w:rsidR="005D6704">
        <w:t xml:space="preserve"> </w:t>
      </w:r>
      <w:r w:rsidR="005A3C10">
        <w:t xml:space="preserve">may exclude a number of tested </w:t>
      </w:r>
      <w:r w:rsidR="009A5A5B">
        <w:t xml:space="preserve">or </w:t>
      </w:r>
      <w:r w:rsidR="005A3C10">
        <w:t xml:space="preserve">innovative solutions, be </w:t>
      </w:r>
      <w:r w:rsidR="00371DB8">
        <w:t xml:space="preserve">poorly-equipped to deal with non-stationary </w:t>
      </w:r>
      <w:r w:rsidR="003C35B8" w:rsidRPr="005159B3">
        <w:t xml:space="preserve">environmental </w:t>
      </w:r>
      <w:r w:rsidR="00371DB8">
        <w:t>conditions</w:t>
      </w:r>
      <w:r w:rsidR="003C35B8" w:rsidRPr="005159B3">
        <w:t xml:space="preserve">, </w:t>
      </w:r>
      <w:r w:rsidR="005A3C10">
        <w:t xml:space="preserve">and </w:t>
      </w:r>
      <w:r w:rsidR="00611B46">
        <w:t>offer little to</w:t>
      </w:r>
      <w:r w:rsidR="0098634D">
        <w:t xml:space="preserve"> the </w:t>
      </w:r>
      <w:r w:rsidR="005A3C10">
        <w:t xml:space="preserve">most </w:t>
      </w:r>
      <w:r w:rsidR="00E03A8F">
        <w:t>vulnerable</w:t>
      </w:r>
      <w:r w:rsidR="005A3C10">
        <w:t xml:space="preserve"> communities</w:t>
      </w:r>
      <w:r w:rsidR="00295B9F">
        <w:t xml:space="preserve">. Indeed, </w:t>
      </w:r>
      <w:r w:rsidR="00CA4480">
        <w:t xml:space="preserve">the approach </w:t>
      </w:r>
      <w:r w:rsidR="00AB6B80">
        <w:t xml:space="preserve">risks relegating </w:t>
      </w:r>
      <w:r w:rsidR="00CA4480">
        <w:t xml:space="preserve">the communities </w:t>
      </w:r>
      <w:r w:rsidR="00E47883">
        <w:t xml:space="preserve">to </w:t>
      </w:r>
      <w:r w:rsidR="00611B46">
        <w:t>collateral-damage status or, more perniciously, accord them</w:t>
      </w:r>
      <w:r w:rsidR="00017D66">
        <w:t xml:space="preserve"> the</w:t>
      </w:r>
      <w:r w:rsidR="00611B46">
        <w:t xml:space="preserve"> blame for </w:t>
      </w:r>
      <w:r w:rsidR="00017D66">
        <w:t>their own water insecurity</w:t>
      </w:r>
      <w:r w:rsidR="005A3C10">
        <w:t xml:space="preserve">. </w:t>
      </w:r>
    </w:p>
    <w:p w14:paraId="04D96F8E" w14:textId="4607967A" w:rsidR="0054747D" w:rsidRPr="002C6E16" w:rsidRDefault="0032620F" w:rsidP="001E04A1">
      <w:pPr>
        <w:spacing w:line="276" w:lineRule="auto"/>
        <w:jc w:val="left"/>
        <w:rPr>
          <w:lang w:val="en-CA"/>
        </w:rPr>
      </w:pPr>
      <w:r>
        <w:t xml:space="preserve">A second stream of research integrates several uncoordinated tributaries that follow a general </w:t>
      </w:r>
      <w:r w:rsidRPr="00C83364">
        <w:t xml:space="preserve">‘security through pluralism’ approach, </w:t>
      </w:r>
      <w:r w:rsidRPr="00CE5673">
        <w:t xml:space="preserve">which is more comprehensive in </w:t>
      </w:r>
      <w:r w:rsidR="00342F22">
        <w:t xml:space="preserve">the </w:t>
      </w:r>
      <w:r w:rsidRPr="00CE5673">
        <w:t xml:space="preserve">methods employed to understand the </w:t>
      </w:r>
      <w:r w:rsidR="00342F22">
        <w:t>water-society</w:t>
      </w:r>
      <w:r w:rsidRPr="00CE5673">
        <w:t xml:space="preserve"> processes, and more </w:t>
      </w:r>
      <w:proofErr w:type="gramStart"/>
      <w:r w:rsidRPr="00CE5673">
        <w:t>socially-driven</w:t>
      </w:r>
      <w:proofErr w:type="gramEnd"/>
      <w:r w:rsidRPr="00CE5673">
        <w:t xml:space="preserve"> and adaptive in dealing with the broadened set of uncertaint</w:t>
      </w:r>
      <w:r>
        <w:t>ies</w:t>
      </w:r>
      <w:r w:rsidR="00342F22">
        <w:t xml:space="preserve"> that are considered</w:t>
      </w:r>
      <w:r w:rsidRPr="00CE5673">
        <w:t>.</w:t>
      </w:r>
      <w:r>
        <w:t xml:space="preserve"> </w:t>
      </w:r>
      <w:r w:rsidR="00D46DC4">
        <w:t xml:space="preserve">Research carried out under </w:t>
      </w:r>
      <w:r w:rsidR="00342F22">
        <w:t xml:space="preserve">this </w:t>
      </w:r>
      <w:r w:rsidR="001B5D1F">
        <w:t xml:space="preserve">‘integrative’ </w:t>
      </w:r>
      <w:r w:rsidR="00D46DC4">
        <w:t xml:space="preserve">approach </w:t>
      </w:r>
      <w:r w:rsidR="001B5D1F">
        <w:t xml:space="preserve">to complexity </w:t>
      </w:r>
      <w:r w:rsidR="00712A8A">
        <w:t xml:space="preserve">introduces novel </w:t>
      </w:r>
      <w:r w:rsidR="001B5D1F">
        <w:t>policy options</w:t>
      </w:r>
      <w:r w:rsidR="006F717D">
        <w:t xml:space="preserve"> </w:t>
      </w:r>
      <w:r w:rsidR="00712A8A">
        <w:t xml:space="preserve">and takes </w:t>
      </w:r>
      <w:r w:rsidR="001B5D1F">
        <w:t xml:space="preserve">advantage of </w:t>
      </w:r>
      <w:r w:rsidR="004B3736">
        <w:t xml:space="preserve">the myriad </w:t>
      </w:r>
      <w:r w:rsidR="00342F22">
        <w:t xml:space="preserve">context-specific </w:t>
      </w:r>
      <w:r w:rsidR="009D25E2">
        <w:t>techniques and solutions</w:t>
      </w:r>
      <w:r w:rsidR="004B3736">
        <w:t xml:space="preserve"> already in place.</w:t>
      </w:r>
      <w:r w:rsidR="0079678F">
        <w:t xml:space="preserve"> </w:t>
      </w:r>
      <w:r w:rsidR="005E5C20">
        <w:t>T</w:t>
      </w:r>
      <w:r w:rsidR="004B3736">
        <w:t xml:space="preserve">his latter </w:t>
      </w:r>
      <w:r w:rsidR="005E5C20">
        <w:t>approach</w:t>
      </w:r>
      <w:r w:rsidR="00861B69">
        <w:t xml:space="preserve"> currently</w:t>
      </w:r>
      <w:r w:rsidR="009D25E2">
        <w:t xml:space="preserve"> has less reach into global </w:t>
      </w:r>
      <w:r w:rsidR="009D25E2">
        <w:rPr>
          <w:lang w:val="en-CA"/>
        </w:rPr>
        <w:t xml:space="preserve">water </w:t>
      </w:r>
      <w:r w:rsidR="009D25E2">
        <w:t xml:space="preserve">policy </w:t>
      </w:r>
      <w:r w:rsidR="0069425F">
        <w:t>fora,</w:t>
      </w:r>
      <w:r w:rsidR="009D25E2">
        <w:t xml:space="preserve"> primarily because the context-specific solutions are </w:t>
      </w:r>
      <w:r w:rsidR="00017D66">
        <w:t>not readily translatable</w:t>
      </w:r>
      <w:r w:rsidR="000B6A5E">
        <w:t xml:space="preserve">. The article concludes </w:t>
      </w:r>
      <w:r w:rsidR="0081654B">
        <w:t xml:space="preserve">by defining a </w:t>
      </w:r>
      <w:r w:rsidR="00B153EC">
        <w:t>route</w:t>
      </w:r>
      <w:r w:rsidR="0081654B">
        <w:t xml:space="preserve"> towards more effective </w:t>
      </w:r>
      <w:r w:rsidR="0081654B">
        <w:rPr>
          <w:lang w:val="en-CA"/>
        </w:rPr>
        <w:t>water security</w:t>
      </w:r>
      <w:r w:rsidR="0081654B">
        <w:t xml:space="preserve"> research and policy, which stresses </w:t>
      </w:r>
      <w:r w:rsidR="008D2D18">
        <w:t xml:space="preserve">the use of analysis that matches the state of knowledge </w:t>
      </w:r>
      <w:r w:rsidR="00A61ECB">
        <w:t>possessed</w:t>
      </w:r>
      <w:r w:rsidR="002C6E16">
        <w:t>,</w:t>
      </w:r>
      <w:r w:rsidR="0081654B">
        <w:t xml:space="preserve"> an expanded </w:t>
      </w:r>
      <w:r w:rsidR="002C6E16">
        <w:rPr>
          <w:lang w:val="en-CA"/>
        </w:rPr>
        <w:t xml:space="preserve">research agenda, </w:t>
      </w:r>
      <w:r w:rsidR="00A43F96">
        <w:rPr>
          <w:lang w:val="en-CA"/>
        </w:rPr>
        <w:t xml:space="preserve">and </w:t>
      </w:r>
      <w:r w:rsidR="0081654B">
        <w:rPr>
          <w:lang w:val="en-CA"/>
        </w:rPr>
        <w:t xml:space="preserve">explicit engagement with </w:t>
      </w:r>
      <w:r w:rsidR="0024711D">
        <w:rPr>
          <w:lang w:val="en-CA"/>
        </w:rPr>
        <w:t xml:space="preserve">social </w:t>
      </w:r>
      <w:r w:rsidR="0081654B">
        <w:rPr>
          <w:lang w:val="en-CA"/>
        </w:rPr>
        <w:t xml:space="preserve">distributional </w:t>
      </w:r>
      <w:r w:rsidR="00053D3C">
        <w:rPr>
          <w:lang w:val="en-CA"/>
        </w:rPr>
        <w:t>challenges</w:t>
      </w:r>
      <w:r w:rsidR="0081654B">
        <w:rPr>
          <w:lang w:val="en-CA"/>
        </w:rPr>
        <w:t>.</w:t>
      </w:r>
    </w:p>
    <w:p w14:paraId="0CE5CABC" w14:textId="669F35A2" w:rsidR="0054747D" w:rsidRPr="00891810" w:rsidRDefault="0054747D" w:rsidP="001E04A1">
      <w:pPr>
        <w:spacing w:line="276" w:lineRule="auto"/>
        <w:jc w:val="left"/>
        <w:rPr>
          <w:color w:val="0000FF"/>
        </w:rPr>
      </w:pPr>
    </w:p>
    <w:p w14:paraId="02B1E5E8" w14:textId="14FEAC96" w:rsidR="00D53A3A" w:rsidRPr="00F4569A" w:rsidRDefault="00574D4C" w:rsidP="001E04A1">
      <w:pPr>
        <w:pStyle w:val="Heading1"/>
        <w:numPr>
          <w:ilvl w:val="0"/>
          <w:numId w:val="0"/>
        </w:numPr>
        <w:ind w:left="57" w:hanging="57"/>
        <w:jc w:val="left"/>
      </w:pPr>
      <w:r>
        <w:t xml:space="preserve">2. </w:t>
      </w:r>
      <w:r w:rsidR="00F04ACB">
        <w:t>Seeking w</w:t>
      </w:r>
      <w:r w:rsidR="007D4480">
        <w:rPr>
          <w:lang w:val="en-CA"/>
        </w:rPr>
        <w:t>ater security</w:t>
      </w:r>
      <w:r w:rsidR="007D4480">
        <w:t xml:space="preserve"> through certai</w:t>
      </w:r>
      <w:r w:rsidR="00C6407A">
        <w:t>nty</w:t>
      </w:r>
      <w:r w:rsidR="00BF2F9E">
        <w:t>: the ‘reductionist</w:t>
      </w:r>
      <w:r w:rsidR="00AB136E">
        <w:t>’</w:t>
      </w:r>
      <w:r w:rsidR="00BF2F9E">
        <w:t xml:space="preserve"> approach</w:t>
      </w:r>
    </w:p>
    <w:p w14:paraId="700868D7" w14:textId="228B2EE7" w:rsidR="00B0046D" w:rsidRDefault="00876E6B" w:rsidP="001E04A1">
      <w:pPr>
        <w:spacing w:line="276" w:lineRule="auto"/>
        <w:jc w:val="left"/>
        <w:rPr>
          <w:rFonts w:ascii="Calibri" w:eastAsia="Calibri" w:hAnsi="Calibri" w:cs="Calibri"/>
          <w:szCs w:val="20"/>
          <w:lang w:val="en-CA" w:eastAsia="en-US"/>
        </w:rPr>
      </w:pPr>
      <w:r>
        <w:rPr>
          <w:szCs w:val="20"/>
        </w:rPr>
        <w:t xml:space="preserve">The </w:t>
      </w:r>
      <w:r w:rsidR="00840CEC">
        <w:rPr>
          <w:szCs w:val="20"/>
        </w:rPr>
        <w:t xml:space="preserve">body of </w:t>
      </w:r>
      <w:r w:rsidR="001E6302" w:rsidRPr="001E6302">
        <w:rPr>
          <w:szCs w:val="20"/>
        </w:rPr>
        <w:t>water security</w:t>
      </w:r>
      <w:r w:rsidR="001E6302">
        <w:rPr>
          <w:szCs w:val="20"/>
        </w:rPr>
        <w:t xml:space="preserve"> </w:t>
      </w:r>
      <w:r w:rsidR="00BF2F9E">
        <w:rPr>
          <w:szCs w:val="20"/>
        </w:rPr>
        <w:t xml:space="preserve">research </w:t>
      </w:r>
      <w:r w:rsidR="001E6302" w:rsidRPr="005B106E">
        <w:rPr>
          <w:szCs w:val="20"/>
        </w:rPr>
        <w:t xml:space="preserve">characterised </w:t>
      </w:r>
      <w:r>
        <w:rPr>
          <w:szCs w:val="20"/>
        </w:rPr>
        <w:t xml:space="preserve">here </w:t>
      </w:r>
      <w:r w:rsidR="00776903">
        <w:rPr>
          <w:szCs w:val="20"/>
        </w:rPr>
        <w:t xml:space="preserve">as </w:t>
      </w:r>
      <w:r w:rsidR="00840CEC">
        <w:rPr>
          <w:szCs w:val="20"/>
        </w:rPr>
        <w:t>‘</w:t>
      </w:r>
      <w:r w:rsidR="00776903">
        <w:rPr>
          <w:szCs w:val="20"/>
        </w:rPr>
        <w:t>reductionist</w:t>
      </w:r>
      <w:r w:rsidR="00840CEC">
        <w:rPr>
          <w:szCs w:val="20"/>
        </w:rPr>
        <w:t>’</w:t>
      </w:r>
      <w:r w:rsidR="00776903">
        <w:rPr>
          <w:szCs w:val="20"/>
        </w:rPr>
        <w:t xml:space="preserve"> in its approach to complexity is founded on </w:t>
      </w:r>
      <w:r w:rsidR="00167497">
        <w:rPr>
          <w:szCs w:val="20"/>
        </w:rPr>
        <w:t>the World Bank’s</w:t>
      </w:r>
      <w:r w:rsidR="00C36400">
        <w:rPr>
          <w:szCs w:val="20"/>
        </w:rPr>
        <w:t xml:space="preserve"> report</w:t>
      </w:r>
      <w:r w:rsidR="00167497">
        <w:rPr>
          <w:szCs w:val="20"/>
        </w:rPr>
        <w:t xml:space="preserve"> </w:t>
      </w:r>
      <w:r w:rsidR="00167497" w:rsidRPr="00167497">
        <w:rPr>
          <w:i/>
          <w:iCs/>
          <w:szCs w:val="20"/>
          <w:lang w:val="en-US"/>
        </w:rPr>
        <w:t>Towards a Water-Secure Kenya: Water Resources Sector Memorandum</w:t>
      </w:r>
      <w:r w:rsidR="00167497">
        <w:rPr>
          <w:szCs w:val="20"/>
          <w:lang w:val="en-US"/>
        </w:rPr>
        <w:t xml:space="preserve"> </w:t>
      </w:r>
      <w:r w:rsidR="001E6302" w:rsidRPr="005B106E">
        <w:rPr>
          <w:szCs w:val="20"/>
        </w:rPr>
        <w:fldChar w:fldCharType="begin"/>
      </w:r>
      <w:r w:rsidR="00DE5E71">
        <w:rPr>
          <w:szCs w:val="20"/>
        </w:rPr>
        <w:instrText xml:space="preserve"> ADDIN EN.CITE &lt;EndNote&gt;&lt;Cite&gt;&lt;Author&gt;World Bank&lt;/Author&gt;&lt;Year&gt;2004&lt;/Year&gt;&lt;RecNum&gt;3156&lt;/RecNum&gt;&lt;DisplayText&gt;(World Bank, 2004)&lt;/DisplayText&gt;&lt;record&gt;&lt;rec-number&gt;3156&lt;/rec-number&gt;&lt;foreign-keys&gt;&lt;key app="EN" db-id="zwxtepdswza9wue0esaxaw2rzspaar9z9f2a" timestamp="1426266308"&gt;3156&lt;/key&gt;&lt;/foreign-keys&gt;&lt;ref-type name="Report"&gt;27&lt;/ref-type&gt;&lt;contributors&gt;&lt;authors&gt;&lt;author&gt;World Bank,&lt;/author&gt;&lt;/authors&gt;&lt;/contributors&gt;&lt;titles&gt;&lt;title&gt;Towards a Water-Secure Kenya: Water Resources Sector Memorandum&lt;/title&gt;&lt;secondary-title&gt;Water and Urban I - Africa Region, Report No. 28398-KE&lt;/secondary-title&gt;&lt;/titles&gt;&lt;dates&gt;&lt;year&gt;2004&lt;/year&gt;&lt;/dates&gt;&lt;publisher&gt;The World Bank, &lt;/publisher&gt;&lt;urls&gt;&lt;/urls&gt;&lt;/record&gt;&lt;/Cite&gt;&lt;/EndNote&gt;</w:instrText>
      </w:r>
      <w:r w:rsidR="001E6302" w:rsidRPr="005B106E">
        <w:rPr>
          <w:szCs w:val="20"/>
        </w:rPr>
        <w:fldChar w:fldCharType="separate"/>
      </w:r>
      <w:r w:rsidR="00DE5E71">
        <w:rPr>
          <w:noProof/>
          <w:szCs w:val="20"/>
        </w:rPr>
        <w:t>(World Bank, 2004)</w:t>
      </w:r>
      <w:r w:rsidR="001E6302" w:rsidRPr="005B106E">
        <w:rPr>
          <w:szCs w:val="20"/>
        </w:rPr>
        <w:fldChar w:fldCharType="end"/>
      </w:r>
      <w:r w:rsidR="00840CEC">
        <w:rPr>
          <w:szCs w:val="20"/>
        </w:rPr>
        <w:t>,</w:t>
      </w:r>
      <w:r w:rsidR="001E6302" w:rsidRPr="005B106E">
        <w:rPr>
          <w:szCs w:val="20"/>
        </w:rPr>
        <w:t xml:space="preserve"> and </w:t>
      </w:r>
      <w:r w:rsidR="00FD61B7">
        <w:rPr>
          <w:szCs w:val="20"/>
        </w:rPr>
        <w:t xml:space="preserve">the journal article </w:t>
      </w:r>
      <w:r w:rsidR="004F1193" w:rsidRPr="004F1193">
        <w:rPr>
          <w:i/>
          <w:szCs w:val="20"/>
        </w:rPr>
        <w:t xml:space="preserve">Sink or Swim? </w:t>
      </w:r>
      <w:r w:rsidR="004F1193" w:rsidRPr="004F1193">
        <w:rPr>
          <w:i/>
          <w:szCs w:val="20"/>
          <w:lang w:val="en-US"/>
        </w:rPr>
        <w:t>Water security for growth and development</w:t>
      </w:r>
      <w:r w:rsidR="004F1193" w:rsidRPr="004F1193">
        <w:rPr>
          <w:szCs w:val="20"/>
          <w:lang w:val="en-US"/>
        </w:rPr>
        <w:t xml:space="preserve"> </w:t>
      </w:r>
      <w:r w:rsidR="001E6302" w:rsidRPr="005B106E">
        <w:rPr>
          <w:szCs w:val="20"/>
        </w:rPr>
        <w:fldChar w:fldCharType="begin"/>
      </w:r>
      <w:r w:rsidR="00DE5E71">
        <w:rPr>
          <w:szCs w:val="20"/>
        </w:rPr>
        <w:instrText xml:space="preserve"> ADDIN EN.CITE &lt;EndNote&gt;&lt;Cite&gt;&lt;Author&gt;Grey&lt;/Author&gt;&lt;Year&gt;2007&lt;/Year&gt;&lt;RecNum&gt;1228&lt;/RecNum&gt;&lt;DisplayText&gt;(Grey and Sadoff, 2007)&lt;/DisplayText&gt;&lt;record&gt;&lt;rec-number&gt;1228&lt;/rec-number&gt;&lt;foreign-keys&gt;&lt;key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Policy&lt;/full-title&gt;&lt;/periodical&gt;&lt;pages&gt;545 - 571&lt;/pages&gt;&lt;volume&gt;9&lt;/volume&gt;&lt;dates&gt;&lt;year&gt;2007&lt;/year&gt;&lt;/dates&gt;&lt;urls&gt;&lt;/urls&gt;&lt;/record&gt;&lt;/Cite&gt;&lt;/EndNote&gt;</w:instrText>
      </w:r>
      <w:r w:rsidR="001E6302" w:rsidRPr="005B106E">
        <w:rPr>
          <w:szCs w:val="20"/>
        </w:rPr>
        <w:fldChar w:fldCharType="separate"/>
      </w:r>
      <w:r w:rsidR="00DE5E71">
        <w:rPr>
          <w:noProof/>
          <w:szCs w:val="20"/>
        </w:rPr>
        <w:t>(Grey and Sadoff, 2007)</w:t>
      </w:r>
      <w:r w:rsidR="001E6302" w:rsidRPr="005B106E">
        <w:rPr>
          <w:szCs w:val="20"/>
        </w:rPr>
        <w:fldChar w:fldCharType="end"/>
      </w:r>
      <w:r w:rsidR="004F1193">
        <w:rPr>
          <w:szCs w:val="20"/>
        </w:rPr>
        <w:t xml:space="preserve">. </w:t>
      </w:r>
      <w:r w:rsidR="00FD61B7">
        <w:rPr>
          <w:szCs w:val="20"/>
        </w:rPr>
        <w:t>Other peer-reviwed w</w:t>
      </w:r>
      <w:r w:rsidR="00AD0A87">
        <w:rPr>
          <w:szCs w:val="20"/>
        </w:rPr>
        <w:t xml:space="preserve">ater security </w:t>
      </w:r>
      <w:r w:rsidR="00FD61B7">
        <w:rPr>
          <w:szCs w:val="20"/>
        </w:rPr>
        <w:t xml:space="preserve">articles </w:t>
      </w:r>
      <w:r w:rsidR="00D76083">
        <w:rPr>
          <w:szCs w:val="20"/>
        </w:rPr>
        <w:t xml:space="preserve">that build on </w:t>
      </w:r>
      <w:r w:rsidR="00FD61B7">
        <w:rPr>
          <w:szCs w:val="20"/>
        </w:rPr>
        <w:t xml:space="preserve">these </w:t>
      </w:r>
      <w:r w:rsidR="00E03A8F">
        <w:rPr>
          <w:szCs w:val="20"/>
        </w:rPr>
        <w:t>include</w:t>
      </w:r>
      <w:r w:rsidR="00840CEC">
        <w:rPr>
          <w:szCs w:val="20"/>
        </w:rPr>
        <w:t xml:space="preserve"> </w:t>
      </w:r>
      <w:r w:rsidR="001E6302" w:rsidRPr="005B106E">
        <w:rPr>
          <w:szCs w:val="20"/>
        </w:rPr>
        <w:t xml:space="preserve">Briscoe </w:t>
      </w:r>
      <w:r w:rsidR="001E6302" w:rsidRPr="005B106E">
        <w:rPr>
          <w:szCs w:val="20"/>
        </w:rPr>
        <w:fldChar w:fldCharType="begin"/>
      </w:r>
      <w:r w:rsidR="001E6302" w:rsidRPr="005B106E">
        <w:rPr>
          <w:szCs w:val="20"/>
        </w:rPr>
        <w:instrText xml:space="preserve"> ADDIN EN.CITE &lt;EndNote&gt;&lt;Cite ExcludeAuth="1"&gt;&lt;Author&gt;Briscoe&lt;/Author&gt;&lt;Year&gt;2009&lt;/Year&gt;&lt;RecNum&gt;1477&lt;/RecNum&gt;&lt;DisplayText&gt;(2009)&lt;/DisplayText&gt;&lt;record&gt;&lt;rec-number&gt;1477&lt;/rec-number&gt;&lt;foreign-keys&gt;&lt;key app="EN" db-id="zwxtepdswza9wue0esaxaw2rzspaar9z9f2a" timestamp="0"&gt;1477&lt;/key&gt;&lt;/foreign-keys&gt;&lt;ref-type name="Journal Article"&gt;17&lt;/ref-type&gt;&lt;contributors&gt;&lt;authors&gt;&lt;author&gt;Briscoe, John&lt;/author&gt;&lt;/authors&gt;&lt;/contributors&gt;&lt;titles&gt;&lt;title&gt;Water Security: Why It Matters and What to Do about It&lt;/title&gt;&lt;secondary-title&gt;Innovations&lt;/secondary-title&gt;&lt;/titles&gt;&lt;periodical&gt;&lt;full-title&gt;Innovations&lt;/full-title&gt;&lt;/periodical&gt;&lt;pages&gt;3 - 28&lt;/pages&gt;&lt;volume&gt;4&lt;/volume&gt;&lt;number&gt;3&lt;/number&gt;&lt;dates&gt;&lt;year&gt;2009&lt;/year&gt;&lt;/dates&gt;&lt;urls&gt;&lt;/urls&gt;&lt;/record&gt;&lt;/Cite&gt;&lt;/EndNote&gt;</w:instrText>
      </w:r>
      <w:r w:rsidR="001E6302" w:rsidRPr="005B106E">
        <w:rPr>
          <w:szCs w:val="20"/>
        </w:rPr>
        <w:fldChar w:fldCharType="separate"/>
      </w:r>
      <w:r w:rsidR="001E6302" w:rsidRPr="005B106E">
        <w:rPr>
          <w:noProof/>
          <w:szCs w:val="20"/>
        </w:rPr>
        <w:t>(2009)</w:t>
      </w:r>
      <w:r w:rsidR="001E6302" w:rsidRPr="005B106E">
        <w:rPr>
          <w:szCs w:val="20"/>
        </w:rPr>
        <w:fldChar w:fldCharType="end"/>
      </w:r>
      <w:r w:rsidR="001E6302" w:rsidRPr="005B106E">
        <w:rPr>
          <w:szCs w:val="20"/>
        </w:rPr>
        <w:t xml:space="preserve">; Hall and Borgomeo </w:t>
      </w:r>
      <w:r w:rsidR="001E6302" w:rsidRPr="005B106E">
        <w:rPr>
          <w:szCs w:val="20"/>
        </w:rPr>
        <w:fldChar w:fldCharType="begin"/>
      </w:r>
      <w:r w:rsidR="001E6302" w:rsidRPr="005B106E">
        <w:rPr>
          <w:szCs w:val="20"/>
        </w:rPr>
        <w:instrText xml:space="preserve"> ADDIN EN.CITE &lt;EndNote&gt;&lt;Cite ExcludeAuth="1"&gt;&lt;Author&gt;Hall&lt;/Author&gt;&lt;Year&gt;2013&lt;/Year&gt;&lt;RecNum&gt;2957&lt;/RecNum&gt;&lt;DisplayText&gt;(2013)&lt;/DisplayText&gt;&lt;record&gt;&lt;rec-number&gt;2957&lt;/rec-number&gt;&lt;foreign-keys&gt;&lt;key app="EN" db-id="zwxtepdswza9wue0esaxaw2rzspaar9z9f2a" timestamp="1414592978"&gt;2957&lt;/key&gt;&lt;/foreign-keys&gt;&lt;ref-type name="Journal Article"&gt;17&lt;/ref-type&gt;&lt;contributors&gt;&lt;authors&gt;&lt;author&gt;Hall, J.&lt;/author&gt;&lt;author&gt;Borgomeo, E.&lt;/author&gt;&lt;/authors&gt;&lt;/contributors&gt;&lt;titles&gt;&lt;title&gt;Risk-based principles for defining and managing water security&lt;/title&gt;&lt;secondary-title&gt;Philosophical Transactions of the Royal Society - A&lt;/secondary-title&gt;&lt;/titles&gt;&lt;periodical&gt;&lt;full-title&gt;Philosophical Transactions of the Royal Society - A&lt;/full-title&gt;&lt;/periodical&gt;&lt;pages&gt;1 - 23&lt;/pages&gt;&lt;volume&gt;371: 20120407&lt;/volume&gt;&lt;dates&gt;&lt;year&gt;2013&lt;/year&gt;&lt;/dates&gt;&lt;urls&gt;&lt;/urls&gt;&lt;/record&gt;&lt;/Cite&gt;&lt;/EndNote&gt;</w:instrText>
      </w:r>
      <w:r w:rsidR="001E6302" w:rsidRPr="005B106E">
        <w:rPr>
          <w:szCs w:val="20"/>
        </w:rPr>
        <w:fldChar w:fldCharType="separate"/>
      </w:r>
      <w:r w:rsidR="001E6302" w:rsidRPr="005B106E">
        <w:rPr>
          <w:noProof/>
          <w:szCs w:val="20"/>
        </w:rPr>
        <w:t>(2013)</w:t>
      </w:r>
      <w:r w:rsidR="001E6302" w:rsidRPr="005B106E">
        <w:rPr>
          <w:szCs w:val="20"/>
        </w:rPr>
        <w:fldChar w:fldCharType="end"/>
      </w:r>
      <w:r w:rsidR="001E6302" w:rsidRPr="005B106E">
        <w:rPr>
          <w:szCs w:val="20"/>
        </w:rPr>
        <w:t xml:space="preserve">; Grey et al </w:t>
      </w:r>
      <w:r w:rsidR="001E6302" w:rsidRPr="005B106E">
        <w:rPr>
          <w:szCs w:val="20"/>
        </w:rPr>
        <w:fldChar w:fldCharType="begin"/>
      </w:r>
      <w:r w:rsidR="000F5C12">
        <w:rPr>
          <w:szCs w:val="20"/>
        </w:rPr>
        <w:instrText xml:space="preserve"> ADDIN EN.CITE &lt;EndNote&gt;&lt;Cite ExcludeAuth="1"&gt;&lt;Author&gt;Grey&lt;/Author&gt;&lt;Year&gt;2013&lt;/Year&gt;&lt;RecNum&gt;2928&lt;/RecNum&gt;&lt;DisplayText&gt;(2013)&lt;/DisplayText&gt;&lt;record&gt;&lt;rec-number&gt;2928&lt;/rec-number&gt;&lt;foreign-keys&gt;&lt;key app="EN" db-id="zwxtepdswza9wue0esaxaw2rzspaar9z9f2a" timestamp="1414519536"&gt;2928&lt;/key&gt;&lt;/foreign-keys&gt;&lt;ref-type name="Journal Article"&gt;17&lt;/ref-type&gt;&lt;contributors&gt;&lt;authors&gt;&lt;author&gt;Grey, D.&lt;/author&gt;&lt;author&gt;Garrick, D.&lt;/author&gt;&lt;author&gt;Blackmore, D.&lt;/author&gt;&lt;author&gt;Kelman, J.&lt;/author&gt;&lt;author&gt;Muller, M.&lt;/author&gt;&lt;author&gt;Sadoff, C.&lt;/author&gt;&lt;/authors&gt;&lt;/contributors&gt;&lt;titles&gt;&lt;title&gt;Water security in one blue planet: twenty-first century policy challenges for science&lt;/title&gt;&lt;secondary-title&gt;Philosophical Transactions of the Royal Society - A&lt;/secondary-title&gt;&lt;/titles&gt;&lt;periodical&gt;&lt;full-title&gt;Philosophical Transactions of the Royal Society - A&lt;/full-title&gt;&lt;/periodical&gt;&lt;volume&gt;A 371: 20120406&lt;/volume&gt;&lt;dates&gt;&lt;year&gt;2013&lt;/year&gt;&lt;/dates&gt;&lt;urls&gt;&lt;/urls&gt;&lt;electronic-resource-num&gt;doi.org/10.1098/rsta.2012.0406&lt;/electronic-resource-num&gt;&lt;/record&gt;&lt;/Cite&gt;&lt;/EndNote&gt;</w:instrText>
      </w:r>
      <w:r w:rsidR="001E6302" w:rsidRPr="005B106E">
        <w:rPr>
          <w:szCs w:val="20"/>
        </w:rPr>
        <w:fldChar w:fldCharType="separate"/>
      </w:r>
      <w:r w:rsidR="001E6302" w:rsidRPr="005B106E">
        <w:rPr>
          <w:noProof/>
          <w:szCs w:val="20"/>
        </w:rPr>
        <w:t>(2013)</w:t>
      </w:r>
      <w:r w:rsidR="001E6302" w:rsidRPr="005B106E">
        <w:rPr>
          <w:szCs w:val="20"/>
        </w:rPr>
        <w:fldChar w:fldCharType="end"/>
      </w:r>
      <w:r w:rsidR="001E6302" w:rsidRPr="005B106E">
        <w:rPr>
          <w:szCs w:val="20"/>
        </w:rPr>
        <w:t xml:space="preserve">; Garrick </w:t>
      </w:r>
      <w:r w:rsidR="00657DF8">
        <w:rPr>
          <w:szCs w:val="20"/>
        </w:rPr>
        <w:t xml:space="preserve">and Hall </w:t>
      </w:r>
      <w:r w:rsidR="001E6302" w:rsidRPr="005B106E">
        <w:rPr>
          <w:szCs w:val="20"/>
        </w:rPr>
        <w:fldChar w:fldCharType="begin"/>
      </w:r>
      <w:r w:rsidR="001E6302" w:rsidRPr="005B106E">
        <w:rPr>
          <w:szCs w:val="20"/>
        </w:rPr>
        <w:instrText xml:space="preserve"> ADDIN EN.CITE &lt;EndNote&gt;&lt;Cite ExcludeAuth="1"&gt;&lt;Author&gt;Garrick&lt;/Author&gt;&lt;Year&gt;2014&lt;/Year&gt;&lt;RecNum&gt;2955&lt;/RecNum&gt;&lt;DisplayText&gt;(2014)&lt;/DisplayText&gt;&lt;record&gt;&lt;rec-number&gt;2955&lt;/rec-number&gt;&lt;foreign-keys&gt;&lt;key app="EN" db-id="zwxtepdswza9wue0esaxaw2rzspaar9z9f2a" timestamp="1414591085"&gt;2955&lt;/key&gt;&lt;/foreign-keys&gt;&lt;ref-type name="Journal Article"&gt;17&lt;/ref-type&gt;&lt;contributors&gt;&lt;authors&gt;&lt;author&gt;Garrick, Dustin&lt;/author&gt;&lt;author&gt;Hall, Jim W.&lt;/author&gt;&lt;/authors&gt;&lt;/contributors&gt;&lt;titles&gt;&lt;title&gt;Water Security and Society: Risks, Metrics, and Pathways&lt;/title&gt;&lt;secondary-title&gt;Annual Review of Environment and Resources&lt;/secondary-title&gt;&lt;/titles&gt;&lt;periodical&gt;&lt;full-title&gt;Annual Review of Environment and Resources&lt;/full-title&gt;&lt;/periodical&gt;&lt;pages&gt;611 - 639&lt;/pages&gt;&lt;volume&gt;39&lt;/volume&gt;&lt;dates&gt;&lt;year&gt;2014&lt;/year&gt;&lt;/dates&gt;&lt;urls&gt;&lt;/urls&gt;&lt;electronic-resource-num&gt;10.1146/annurev-environ-013012-093817&lt;/electronic-resource-num&gt;&lt;/record&gt;&lt;/Cite&gt;&lt;/EndNote&gt;</w:instrText>
      </w:r>
      <w:r w:rsidR="001E6302" w:rsidRPr="005B106E">
        <w:rPr>
          <w:szCs w:val="20"/>
        </w:rPr>
        <w:fldChar w:fldCharType="separate"/>
      </w:r>
      <w:r w:rsidR="001E6302" w:rsidRPr="005B106E">
        <w:rPr>
          <w:noProof/>
          <w:szCs w:val="20"/>
        </w:rPr>
        <w:t>(2014)</w:t>
      </w:r>
      <w:r w:rsidR="001E6302" w:rsidRPr="005B106E">
        <w:rPr>
          <w:szCs w:val="20"/>
        </w:rPr>
        <w:fldChar w:fldCharType="end"/>
      </w:r>
      <w:r w:rsidR="001E6302">
        <w:rPr>
          <w:szCs w:val="20"/>
        </w:rPr>
        <w:t xml:space="preserve">; and Sadoff </w:t>
      </w:r>
      <w:r w:rsidR="001E6302" w:rsidRPr="00133304">
        <w:rPr>
          <w:i/>
          <w:szCs w:val="20"/>
        </w:rPr>
        <w:t>et al</w:t>
      </w:r>
      <w:r w:rsidR="001E6302" w:rsidRPr="00133304">
        <w:rPr>
          <w:szCs w:val="20"/>
        </w:rPr>
        <w:t xml:space="preserve"> </w:t>
      </w:r>
      <w:r w:rsidR="001E6302">
        <w:rPr>
          <w:szCs w:val="20"/>
        </w:rPr>
        <w:fldChar w:fldCharType="begin"/>
      </w:r>
      <w:r w:rsidR="001E6302">
        <w:rPr>
          <w:szCs w:val="20"/>
        </w:rPr>
        <w:instrText xml:space="preserve"> ADDIN EN.CITE &lt;EndNote&gt;&lt;Cite ExcludeAuth="1"&gt;&lt;Author&gt;Sadoff&lt;/Author&gt;&lt;Year&gt;2015&lt;/Year&gt;&lt;RecNum&gt;3241&lt;/RecNum&gt;&lt;DisplayText&gt;(2015)&lt;/DisplayText&gt;&lt;record&gt;&lt;rec-number&gt;3241&lt;/rec-number&gt;&lt;foreign-keys&gt;&lt;key app="EN" db-id="zwxtepdswza9wue0esaxaw2rzspaar9z9f2a" timestamp="1429721666"&gt;3241&lt;/key&gt;&lt;key app="ENWeb" db-id=""&gt;0&lt;/key&gt;&lt;/foreign-keys&gt;&lt;ref-type name="Report"&gt;27&lt;/ref-type&gt;&lt;contributors&gt;&lt;authors&gt;&lt;author&gt;Sadoff, C.W.&lt;/author&gt;&lt;author&gt;Hall, J.W.&lt;/author&gt;&lt;author&gt;Grey, D.&lt;/author&gt;&lt;author&gt;Aerts, J.C.J.H.&lt;/author&gt;&lt;author&gt;Ait-Kadi, M.&lt;/author&gt;&lt;author&gt;Brown, C.&lt;/author&gt;&lt;author&gt;Cox, A.&lt;/author&gt;&lt;author&gt;Dadson, S. &lt;/author&gt;&lt;author&gt;Garrick, D.&lt;/author&gt;&lt;author&gt;Kelman, J.&lt;/author&gt;&lt;author&gt;McCornick, P.&lt;/author&gt;&lt;author&gt;Ringler, C.&lt;/author&gt;&lt;author&gt;Rosengrant, M. &lt;/author&gt;&lt;author&gt;Whittington, D.&lt;/author&gt;&lt;author&gt;Wiberg, D. &lt;/author&gt;&lt;/authors&gt;&lt;/contributors&gt;&lt;titles&gt;&lt;title&gt;Securing Water, Sustaining Growth: Report of the GWP/OECD Task Force on Water Security and Sustainable Growth&lt;/title&gt;&lt;/titles&gt;&lt;dates&gt;&lt;year&gt;2015&lt;/year&gt;&lt;/dates&gt;&lt;pub-location&gt;Oxford&lt;/pub-location&gt;&lt;publisher&gt;University of Oxford&lt;/publisher&gt;&lt;urls&gt;&lt;/urls&gt;&lt;/record&gt;&lt;/Cite&gt;&lt;/EndNote&gt;</w:instrText>
      </w:r>
      <w:r w:rsidR="001E6302">
        <w:rPr>
          <w:szCs w:val="20"/>
        </w:rPr>
        <w:fldChar w:fldCharType="separate"/>
      </w:r>
      <w:r w:rsidR="001E6302">
        <w:rPr>
          <w:noProof/>
          <w:szCs w:val="20"/>
        </w:rPr>
        <w:t>(2015)</w:t>
      </w:r>
      <w:r w:rsidR="001E6302">
        <w:rPr>
          <w:szCs w:val="20"/>
        </w:rPr>
        <w:fldChar w:fldCharType="end"/>
      </w:r>
      <w:r w:rsidR="001E6302" w:rsidRPr="00133304">
        <w:rPr>
          <w:szCs w:val="20"/>
        </w:rPr>
        <w:t xml:space="preserve">. Some of the original work is </w:t>
      </w:r>
      <w:r w:rsidR="004F1193">
        <w:rPr>
          <w:szCs w:val="20"/>
        </w:rPr>
        <w:t xml:space="preserve">related </w:t>
      </w:r>
      <w:r w:rsidR="00095937">
        <w:rPr>
          <w:szCs w:val="20"/>
        </w:rPr>
        <w:t xml:space="preserve">to </w:t>
      </w:r>
      <w:r w:rsidR="001E6302" w:rsidRPr="00133304">
        <w:rPr>
          <w:szCs w:val="20"/>
        </w:rPr>
        <w:t xml:space="preserve">the influential World Bank </w:t>
      </w:r>
      <w:r w:rsidR="001E6302" w:rsidRPr="00D76083">
        <w:rPr>
          <w:i/>
          <w:szCs w:val="20"/>
        </w:rPr>
        <w:t>Country Water Resource Strategies</w:t>
      </w:r>
      <w:r w:rsidR="001E6302" w:rsidRPr="00133304">
        <w:rPr>
          <w:szCs w:val="20"/>
        </w:rPr>
        <w:t xml:space="preserve">, notably for Ethiopia </w:t>
      </w:r>
      <w:r w:rsidR="001E6302" w:rsidRPr="00133304">
        <w:rPr>
          <w:szCs w:val="20"/>
        </w:rPr>
        <w:fldChar w:fldCharType="begin"/>
      </w:r>
      <w:r w:rsidR="00DE5E71">
        <w:rPr>
          <w:szCs w:val="20"/>
        </w:rPr>
        <w:instrText xml:space="preserve"> ADDIN EN.CITE &lt;EndNote&gt;&lt;Cite&gt;&lt;Author&gt;World Bank&lt;/Author&gt;&lt;Year&gt;2006&lt;/Year&gt;&lt;RecNum&gt;3152&lt;/RecNum&gt;&lt;DisplayText&gt;(World Bank, 2006)&lt;/DisplayText&gt;&lt;record&gt;&lt;rec-number&gt;3152&lt;/rec-number&gt;&lt;foreign-keys&gt;&lt;key app="EN" db-id="zwxtepdswza9wue0esaxaw2rzspaar9z9f2a" timestamp="1425998191"&gt;3152&lt;/key&gt;&lt;/foreign-keys&gt;&lt;ref-type name="Report"&gt;27&lt;/ref-type&gt;&lt;contributors&gt;&lt;authors&gt;&lt;author&gt;World Bank,&lt;/author&gt;&lt;/authors&gt;&lt;/contributors&gt;&lt;titles&gt;&lt;title&gt;Ethiopia: Managing Water Resources to Maximize Sustainable Growth&lt;/title&gt;&lt;secondary-title&gt;Country Water Resources Assistance Strategy&lt;/secondary-title&gt;&lt;/titles&gt;&lt;dates&gt;&lt;year&gt;2006&lt;/year&gt;&lt;/dates&gt;&lt;pub-location&gt;Washington, DC&lt;/pub-location&gt;&lt;publisher&gt;The World Bank&lt;/publisher&gt;&lt;urls&gt;&lt;/urls&gt;&lt;/record&gt;&lt;/Cite&gt;&lt;/EndNote&gt;</w:instrText>
      </w:r>
      <w:r w:rsidR="001E6302" w:rsidRPr="00133304">
        <w:rPr>
          <w:szCs w:val="20"/>
        </w:rPr>
        <w:fldChar w:fldCharType="separate"/>
      </w:r>
      <w:r w:rsidR="00DE5E71">
        <w:rPr>
          <w:noProof/>
          <w:szCs w:val="20"/>
        </w:rPr>
        <w:t>(World Bank, 2006)</w:t>
      </w:r>
      <w:r w:rsidR="001E6302" w:rsidRPr="00133304">
        <w:rPr>
          <w:szCs w:val="20"/>
        </w:rPr>
        <w:fldChar w:fldCharType="end"/>
      </w:r>
      <w:r w:rsidR="004B7986">
        <w:rPr>
          <w:szCs w:val="20"/>
        </w:rPr>
        <w:t xml:space="preserve">, and </w:t>
      </w:r>
      <w:r w:rsidR="00D17058">
        <w:rPr>
          <w:szCs w:val="20"/>
        </w:rPr>
        <w:t xml:space="preserve">many ideas </w:t>
      </w:r>
      <w:r w:rsidR="00E03A8F">
        <w:rPr>
          <w:szCs w:val="20"/>
        </w:rPr>
        <w:t>generated</w:t>
      </w:r>
      <w:r w:rsidR="00840CEC">
        <w:rPr>
          <w:szCs w:val="20"/>
        </w:rPr>
        <w:t xml:space="preserve"> by </w:t>
      </w:r>
      <w:r w:rsidR="00095937">
        <w:rPr>
          <w:szCs w:val="20"/>
        </w:rPr>
        <w:t xml:space="preserve">this </w:t>
      </w:r>
      <w:r w:rsidR="00840CEC">
        <w:rPr>
          <w:szCs w:val="20"/>
        </w:rPr>
        <w:t xml:space="preserve">research </w:t>
      </w:r>
      <w:r w:rsidR="003140BC">
        <w:rPr>
          <w:szCs w:val="20"/>
        </w:rPr>
        <w:t xml:space="preserve">have </w:t>
      </w:r>
      <w:r w:rsidR="00BC7733">
        <w:rPr>
          <w:szCs w:val="20"/>
        </w:rPr>
        <w:t xml:space="preserve">been taken up in </w:t>
      </w:r>
      <w:r w:rsidR="008F0CC1">
        <w:rPr>
          <w:szCs w:val="20"/>
        </w:rPr>
        <w:t xml:space="preserve">various </w:t>
      </w:r>
      <w:r w:rsidR="00BC7733">
        <w:rPr>
          <w:szCs w:val="20"/>
        </w:rPr>
        <w:t xml:space="preserve">policy </w:t>
      </w:r>
      <w:r w:rsidR="00B0046D">
        <w:rPr>
          <w:szCs w:val="20"/>
        </w:rPr>
        <w:t xml:space="preserve">fora, including </w:t>
      </w:r>
      <w:r w:rsidR="002C6E16">
        <w:rPr>
          <w:szCs w:val="20"/>
        </w:rPr>
        <w:t xml:space="preserve">GWP </w:t>
      </w:r>
      <w:r w:rsidR="00F015BD">
        <w:rPr>
          <w:szCs w:val="20"/>
        </w:rPr>
        <w:fldChar w:fldCharType="begin"/>
      </w:r>
      <w:r w:rsidR="00F015BD">
        <w:rPr>
          <w:szCs w:val="20"/>
        </w:rPr>
        <w:instrText xml:space="preserve"> ADDIN EN.CITE &lt;EndNote&gt;&lt;Cite ExcludeAuth="1"&gt;&lt;Author&gt;GWP&lt;/Author&gt;&lt;Year&gt;2010&lt;/Year&gt;&lt;RecNum&gt;1523&lt;/RecNum&gt;&lt;DisplayText&gt;(2010)&lt;/DisplayText&gt;&lt;record&gt;&lt;rec-number&gt;1523&lt;/rec-number&gt;&lt;foreign-keys&gt;&lt;key app="EN" db-id="zwxtepdswza9wue0esaxaw2rzspaar9z9f2a" timestamp="0"&gt;1523&lt;/key&gt;&lt;/foreign-keys&gt;&lt;ref-type name="Report"&gt;27&lt;/ref-type&gt;&lt;contributors&gt;&lt;authors&gt;&lt;author&gt;GWP,&lt;/author&gt;&lt;/authors&gt;&lt;/contributors&gt;&lt;titles&gt;&lt;title&gt;Water Security for Development: Insights from African Partnerships in Action&lt;/title&gt;&lt;/titles&gt;&lt;dates&gt;&lt;year&gt;2010&lt;/year&gt;&lt;/dates&gt;&lt;pub-location&gt;Stockholm&lt;/pub-location&gt;&lt;publisher&gt;Global Water Partnership&lt;/publisher&gt;&lt;urls&gt;&lt;/urls&gt;&lt;/record&gt;&lt;/Cite&gt;&lt;/EndNote&gt;</w:instrText>
      </w:r>
      <w:r w:rsidR="00F015BD">
        <w:rPr>
          <w:szCs w:val="20"/>
        </w:rPr>
        <w:fldChar w:fldCharType="separate"/>
      </w:r>
      <w:r w:rsidR="00F015BD">
        <w:rPr>
          <w:noProof/>
          <w:szCs w:val="20"/>
        </w:rPr>
        <w:t>(2010)</w:t>
      </w:r>
      <w:r w:rsidR="00F015BD">
        <w:rPr>
          <w:szCs w:val="20"/>
        </w:rPr>
        <w:fldChar w:fldCharType="end"/>
      </w:r>
      <w:r w:rsidR="002C6E16">
        <w:rPr>
          <w:szCs w:val="20"/>
        </w:rPr>
        <w:t xml:space="preserve">, RAE </w:t>
      </w:r>
      <w:r w:rsidR="00F015BD">
        <w:rPr>
          <w:szCs w:val="20"/>
        </w:rPr>
        <w:fldChar w:fldCharType="begin"/>
      </w:r>
      <w:r w:rsidR="00F015BD">
        <w:rPr>
          <w:szCs w:val="20"/>
        </w:rPr>
        <w:instrText xml:space="preserve"> ADDIN EN.CITE &lt;EndNote&gt;&lt;Cite ExcludeAuth="1"&gt;&lt;Author&gt;RAE&lt;/Author&gt;&lt;Year&gt;2010&lt;/Year&gt;&lt;RecNum&gt;1383&lt;/RecNum&gt;&lt;DisplayText&gt;(2010)&lt;/DisplayText&gt;&lt;record&gt;&lt;rec-number&gt;1383&lt;/rec-number&gt;&lt;foreign-keys&gt;&lt;key app="EN" db-id="zwxtepdswza9wue0esaxaw2rzspaar9z9f2a" timestamp="0"&gt;1383&lt;/key&gt;&lt;/foreign-keys&gt;&lt;ref-type name="Report"&gt;27&lt;/ref-type&gt;&lt;contributors&gt;&lt;authors&gt;&lt;author&gt;RAE,&lt;/author&gt;&lt;/authors&gt;&lt;/contributors&gt;&lt;titles&gt;&lt;title&gt;Global Water Security - an engineering perspective&lt;/title&gt;&lt;/titles&gt;&lt;dates&gt;&lt;year&gt;2010&lt;/year&gt;&lt;/dates&gt;&lt;pub-location&gt;London&lt;/pub-location&gt;&lt;publisher&gt;The Royal Academy of Engineering&lt;/publisher&gt;&lt;urls&gt;&lt;/urls&gt;&lt;/record&gt;&lt;/Cite&gt;&lt;/EndNote&gt;</w:instrText>
      </w:r>
      <w:r w:rsidR="00F015BD">
        <w:rPr>
          <w:szCs w:val="20"/>
        </w:rPr>
        <w:fldChar w:fldCharType="separate"/>
      </w:r>
      <w:r w:rsidR="00F015BD">
        <w:rPr>
          <w:noProof/>
          <w:szCs w:val="20"/>
        </w:rPr>
        <w:t>(2010)</w:t>
      </w:r>
      <w:r w:rsidR="00F015BD">
        <w:rPr>
          <w:szCs w:val="20"/>
        </w:rPr>
        <w:fldChar w:fldCharType="end"/>
      </w:r>
      <w:r w:rsidR="002C6E16">
        <w:rPr>
          <w:szCs w:val="20"/>
        </w:rPr>
        <w:t xml:space="preserve">, OECD </w:t>
      </w:r>
      <w:r w:rsidR="00F015BD">
        <w:rPr>
          <w:szCs w:val="20"/>
        </w:rPr>
        <w:fldChar w:fldCharType="begin"/>
      </w:r>
      <w:r w:rsidR="00F015BD">
        <w:rPr>
          <w:szCs w:val="20"/>
        </w:rPr>
        <w:instrText xml:space="preserve"> ADDIN EN.CITE &lt;EndNote&gt;&lt;Cite ExcludeAuth="1"&gt;&lt;Author&gt;OECD&lt;/Author&gt;&lt;Year&gt;2013&lt;/Year&gt;&lt;RecNum&gt;3417&lt;/RecNum&gt;&lt;DisplayText&gt;(2013)&lt;/DisplayText&gt;&lt;record&gt;&lt;rec-number&gt;3417&lt;/rec-number&gt;&lt;foreign-keys&gt;&lt;key app="EN" db-id="zwxtepdswza9wue0esaxaw2rzspaar9z9f2a" timestamp="1440079525"&gt;3417&lt;/key&gt;&lt;/foreign-keys&gt;&lt;ref-type name="Report"&gt;27&lt;/ref-type&gt;&lt;contributors&gt;&lt;authors&gt;&lt;author&gt;OECD&lt;/author&gt;&lt;/authors&gt;&lt;/contributors&gt;&lt;titles&gt;&lt;title&gt;Water security for better lives: A summary for policymakers&lt;/title&gt;&lt;/titles&gt;&lt;dates&gt;&lt;year&gt;2013&lt;/year&gt;&lt;/dates&gt;&lt;publisher&gt;Organisation for Economic Cooperation and Development&lt;/publisher&gt;&lt;urls&gt;&lt;/urls&gt;&lt;/record&gt;&lt;/Cite&gt;&lt;/EndNote&gt;</w:instrText>
      </w:r>
      <w:r w:rsidR="00F015BD">
        <w:rPr>
          <w:szCs w:val="20"/>
        </w:rPr>
        <w:fldChar w:fldCharType="separate"/>
      </w:r>
      <w:r w:rsidR="00F015BD">
        <w:rPr>
          <w:noProof/>
          <w:szCs w:val="20"/>
        </w:rPr>
        <w:t>(2013)</w:t>
      </w:r>
      <w:r w:rsidR="00F015BD">
        <w:rPr>
          <w:szCs w:val="20"/>
        </w:rPr>
        <w:fldChar w:fldCharType="end"/>
      </w:r>
      <w:r w:rsidR="002C6E16">
        <w:rPr>
          <w:szCs w:val="20"/>
        </w:rPr>
        <w:t xml:space="preserve">, WWC-OECD </w:t>
      </w:r>
      <w:r w:rsidR="00F015BD">
        <w:rPr>
          <w:szCs w:val="20"/>
        </w:rPr>
        <w:fldChar w:fldCharType="begin"/>
      </w:r>
      <w:r w:rsidR="00F015BD">
        <w:rPr>
          <w:szCs w:val="20"/>
        </w:rPr>
        <w:instrText xml:space="preserve"> ADDIN EN.CITE &lt;EndNote&gt;&lt;Cite ExcludeAuth="1"&gt;&lt;Author&gt;WWC-OECD&lt;/Author&gt;&lt;Year&gt;2015&lt;/Year&gt;&lt;RecNum&gt;3261&lt;/RecNum&gt;&lt;DisplayText&gt;(2015)&lt;/DisplayText&gt;&lt;record&gt;&lt;rec-number&gt;3261&lt;/rec-number&gt;&lt;foreign-keys&gt;&lt;key app="EN" db-id="zwxtepdswza9wue0esaxaw2rzspaar9z9f2a" timestamp="1430397165"&gt;3261&lt;/key&gt;&lt;/foreign-keys&gt;&lt;ref-type name="Report"&gt;27&lt;/ref-type&gt;&lt;contributors&gt;&lt;authors&gt;&lt;author&gt;WWC-OECD,&lt;/author&gt;&lt;/authors&gt;&lt;/contributors&gt;&lt;titles&gt;&lt;title&gt;Water: Fit to Finance? Catalyzing National Growth Through Investment in Water Security&lt;/title&gt;&lt;secondary-title&gt;Report of the High Level Panel on Financing Infrastructure for a Water-Secure World&lt;/secondary-title&gt;&lt;/titles&gt;&lt;dates&gt;&lt;year&gt;2015&lt;/year&gt;&lt;/dates&gt;&lt;pub-location&gt;Marseille&lt;/pub-location&gt;&lt;publisher&gt;World Water Council and the Organisation for Economic Co-peration and Development&lt;/publisher&gt;&lt;urls&gt;&lt;/urls&gt;&lt;/record&gt;&lt;/Cite&gt;&lt;/EndNote&gt;</w:instrText>
      </w:r>
      <w:r w:rsidR="00F015BD">
        <w:rPr>
          <w:szCs w:val="20"/>
        </w:rPr>
        <w:fldChar w:fldCharType="separate"/>
      </w:r>
      <w:r w:rsidR="00F015BD">
        <w:rPr>
          <w:noProof/>
          <w:szCs w:val="20"/>
        </w:rPr>
        <w:t>(2015)</w:t>
      </w:r>
      <w:r w:rsidR="00F015BD">
        <w:rPr>
          <w:szCs w:val="20"/>
        </w:rPr>
        <w:fldChar w:fldCharType="end"/>
      </w:r>
      <w:r w:rsidR="00A61A43">
        <w:rPr>
          <w:szCs w:val="20"/>
        </w:rPr>
        <w:t xml:space="preserve">, </w:t>
      </w:r>
      <w:r w:rsidR="001D6991">
        <w:t xml:space="preserve">as well as those </w:t>
      </w:r>
      <w:r w:rsidR="00B0046D">
        <w:t xml:space="preserve">listed in </w:t>
      </w:r>
      <w:r w:rsidR="00D5432C">
        <w:t>Tables</w:t>
      </w:r>
      <w:r w:rsidR="00B0046D">
        <w:t xml:space="preserve"> 2 and 3. </w:t>
      </w:r>
    </w:p>
    <w:p w14:paraId="5212D704" w14:textId="14ABF084" w:rsidR="00DF12F7" w:rsidRPr="00C46D8F" w:rsidRDefault="00EC6A97" w:rsidP="001E04A1">
      <w:pPr>
        <w:spacing w:line="276" w:lineRule="auto"/>
        <w:jc w:val="left"/>
        <w:rPr>
          <w:color w:val="0000FF"/>
        </w:rPr>
      </w:pPr>
      <w:r w:rsidRPr="00F4569A">
        <w:t xml:space="preserve">The appeal of </w:t>
      </w:r>
      <w:r w:rsidR="00D940FA" w:rsidRPr="00F4569A">
        <w:t>the reductionist</w:t>
      </w:r>
      <w:r w:rsidRPr="00F4569A">
        <w:t xml:space="preserve"> stream of water security </w:t>
      </w:r>
      <w:r w:rsidR="00FB34FF" w:rsidRPr="00F4569A">
        <w:t>research</w:t>
      </w:r>
      <w:r w:rsidRPr="00F4569A">
        <w:t xml:space="preserve"> </w:t>
      </w:r>
      <w:r w:rsidR="00C91584" w:rsidRPr="00F4569A">
        <w:t>com</w:t>
      </w:r>
      <w:r w:rsidR="0039778A" w:rsidRPr="00F4569A">
        <w:t>es primarily from the</w:t>
      </w:r>
      <w:r w:rsidR="00717D63" w:rsidRPr="00F4569A">
        <w:t xml:space="preserve"> </w:t>
      </w:r>
      <w:r w:rsidR="0039778A" w:rsidRPr="00F4569A">
        <w:t xml:space="preserve">clarity of its </w:t>
      </w:r>
      <w:r w:rsidRPr="00F4569A">
        <w:t xml:space="preserve">messages, </w:t>
      </w:r>
      <w:r w:rsidR="0039778A" w:rsidRPr="00F4569A">
        <w:t>and</w:t>
      </w:r>
      <w:r w:rsidR="00BF2F9E">
        <w:t xml:space="preserve"> from policy prescriptions that are both specific, and generalizable. </w:t>
      </w:r>
      <w:r w:rsidR="00C77E0D">
        <w:t xml:space="preserve">Grounded </w:t>
      </w:r>
      <w:r w:rsidR="00876E6B">
        <w:t>primarily</w:t>
      </w:r>
      <w:r w:rsidRPr="00F4569A">
        <w:t xml:space="preserve"> in engineering and </w:t>
      </w:r>
      <w:r w:rsidRPr="005159B3">
        <w:t xml:space="preserve">economic traditions, </w:t>
      </w:r>
      <w:r w:rsidR="00313CC8">
        <w:t xml:space="preserve">the </w:t>
      </w:r>
      <w:r w:rsidR="00BF2F9E">
        <w:t xml:space="preserve">body of work in this </w:t>
      </w:r>
      <w:r w:rsidR="00876E6B">
        <w:t xml:space="preserve">stream </w:t>
      </w:r>
      <w:r w:rsidR="00313CC8">
        <w:t xml:space="preserve">usefully counters </w:t>
      </w:r>
      <w:r w:rsidR="00A01DFD">
        <w:t xml:space="preserve">attempts </w:t>
      </w:r>
      <w:r w:rsidR="003F76DF" w:rsidRPr="005159B3">
        <w:t>to</w:t>
      </w:r>
      <w:r w:rsidR="003F76DF" w:rsidRPr="00F4569A">
        <w:t xml:space="preserve"> securitise </w:t>
      </w:r>
      <w:r w:rsidR="00BD7DFA" w:rsidRPr="00F4569A">
        <w:t xml:space="preserve">the resource </w:t>
      </w:r>
      <w:r w:rsidR="00F44170">
        <w:t xml:space="preserve">with militaristic </w:t>
      </w:r>
      <w:r w:rsidR="00F44170">
        <w:lastRenderedPageBreak/>
        <w:t>strategies</w:t>
      </w:r>
      <w:r w:rsidR="00BD7DFA" w:rsidRPr="00F4569A">
        <w:t xml:space="preserve">, </w:t>
      </w:r>
      <w:r w:rsidR="00154DF4">
        <w:t>and</w:t>
      </w:r>
      <w:r w:rsidR="00BF2F9E">
        <w:t xml:space="preserve"> helpfully</w:t>
      </w:r>
      <w:r w:rsidR="00154DF4">
        <w:t xml:space="preserve"> </w:t>
      </w:r>
      <w:r w:rsidR="00BD7DFA" w:rsidRPr="00F4569A">
        <w:t xml:space="preserve">calls </w:t>
      </w:r>
      <w:r w:rsidR="00313CC8">
        <w:t xml:space="preserve">for the </w:t>
      </w:r>
      <w:r w:rsidR="00717D63" w:rsidRPr="00F4569A">
        <w:t>collect</w:t>
      </w:r>
      <w:r w:rsidR="00313CC8">
        <w:t xml:space="preserve">ion and more open sharing of </w:t>
      </w:r>
      <w:r w:rsidR="00BD7DFA" w:rsidRPr="00F4569A">
        <w:t>hydrological data.</w:t>
      </w:r>
      <w:r w:rsidRPr="00F4569A">
        <w:t xml:space="preserve"> </w:t>
      </w:r>
      <w:r w:rsidR="00F66696">
        <w:t xml:space="preserve">As discussed </w:t>
      </w:r>
      <w:r w:rsidR="00C61C61">
        <w:t>following</w:t>
      </w:r>
      <w:r w:rsidR="00F66696">
        <w:t xml:space="preserve">, however, its approach to </w:t>
      </w:r>
      <w:r w:rsidR="00F66696" w:rsidRPr="00F66696">
        <w:t xml:space="preserve">complexity may lead to shortcomings when it crosses into policy-making processes, notably by </w:t>
      </w:r>
      <w:r w:rsidR="0067212D" w:rsidRPr="00F66696">
        <w:t xml:space="preserve">a) </w:t>
      </w:r>
      <w:r w:rsidR="00F66696">
        <w:t>seeking</w:t>
      </w:r>
      <w:r w:rsidR="0067212D" w:rsidRPr="00F66696">
        <w:t xml:space="preserve"> to </w:t>
      </w:r>
      <w:r w:rsidR="00342F22">
        <w:t>represent un</w:t>
      </w:r>
      <w:r w:rsidR="00753941" w:rsidRPr="00F66696">
        <w:t xml:space="preserve">certainty through </w:t>
      </w:r>
      <w:r w:rsidR="0067212D" w:rsidRPr="00F66696">
        <w:t>calculable risk, b) linking national GDP tightly to hydro climatological causes, and c) overlooking diversity and politics in society.</w:t>
      </w:r>
      <w:r w:rsidR="00291535">
        <w:rPr>
          <w:color w:val="0000FF"/>
        </w:rPr>
        <w:t xml:space="preserve"> </w:t>
      </w:r>
    </w:p>
    <w:p w14:paraId="39BDDC50" w14:textId="254B3E3B" w:rsidR="00965A48" w:rsidRPr="00F4569A" w:rsidRDefault="00574D4C" w:rsidP="001E04A1">
      <w:pPr>
        <w:pStyle w:val="Para"/>
        <w:jc w:val="left"/>
        <w:rPr>
          <w:lang w:val="en-GB"/>
        </w:rPr>
      </w:pPr>
      <w:r>
        <w:rPr>
          <w:i/>
        </w:rPr>
        <w:t xml:space="preserve">2.1 </w:t>
      </w:r>
      <w:r w:rsidR="005C12BE">
        <w:rPr>
          <w:i/>
        </w:rPr>
        <w:t>Reduction of</w:t>
      </w:r>
      <w:r w:rsidR="00DA06C5" w:rsidRPr="00F4569A">
        <w:rPr>
          <w:i/>
        </w:rPr>
        <w:t xml:space="preserve"> uncertainty through risk</w:t>
      </w:r>
      <w:r w:rsidR="009A0BF9">
        <w:rPr>
          <w:i/>
        </w:rPr>
        <w:t xml:space="preserve"> framing and </w:t>
      </w:r>
      <w:r w:rsidR="009A0BF9" w:rsidRPr="009A0BF9">
        <w:rPr>
          <w:i/>
        </w:rPr>
        <w:t>analysis</w:t>
      </w:r>
    </w:p>
    <w:p w14:paraId="79DECB27" w14:textId="06BFAD79" w:rsidR="00DB2F57" w:rsidRDefault="00257BD7" w:rsidP="00657E8D">
      <w:pPr>
        <w:pStyle w:val="Para"/>
        <w:jc w:val="left"/>
        <w:rPr>
          <w:lang w:val="en-GB"/>
        </w:rPr>
      </w:pPr>
      <w:r w:rsidRPr="00F4569A">
        <w:rPr>
          <w:lang w:val="en-GB"/>
        </w:rPr>
        <w:t xml:space="preserve">Few would disagree that </w:t>
      </w:r>
      <w:r w:rsidRPr="00F4569A">
        <w:t>water security</w:t>
      </w:r>
      <w:r w:rsidRPr="00F4569A">
        <w:rPr>
          <w:lang w:val="en-GB"/>
        </w:rPr>
        <w:t xml:space="preserve"> should be at least partly about</w:t>
      </w:r>
      <w:r w:rsidR="00291E3A">
        <w:rPr>
          <w:lang w:val="en-GB"/>
        </w:rPr>
        <w:t xml:space="preserve"> analysing and</w:t>
      </w:r>
      <w:r w:rsidRPr="00F4569A">
        <w:rPr>
          <w:lang w:val="en-GB"/>
        </w:rPr>
        <w:t xml:space="preserve"> reducin</w:t>
      </w:r>
      <w:r w:rsidR="008E1C29" w:rsidRPr="00F4569A">
        <w:rPr>
          <w:lang w:val="en-GB"/>
        </w:rPr>
        <w:t xml:space="preserve">g risk, in </w:t>
      </w:r>
      <w:r w:rsidR="004B5DAE">
        <w:rPr>
          <w:lang w:val="en-GB"/>
        </w:rPr>
        <w:t xml:space="preserve">the </w:t>
      </w:r>
      <w:r w:rsidR="008E1C29" w:rsidRPr="00F4569A">
        <w:rPr>
          <w:lang w:val="en-GB"/>
        </w:rPr>
        <w:t>colloquial sense</w:t>
      </w:r>
      <w:r w:rsidR="004B5DAE">
        <w:rPr>
          <w:lang w:val="en-GB"/>
        </w:rPr>
        <w:t xml:space="preserve"> of the term</w:t>
      </w:r>
      <w:r w:rsidR="00B220BE" w:rsidRPr="00F4569A">
        <w:rPr>
          <w:lang w:val="en-GB"/>
        </w:rPr>
        <w:t xml:space="preserve">; that is, </w:t>
      </w:r>
      <w:r w:rsidR="006D3E85">
        <w:rPr>
          <w:lang w:val="en-GB"/>
        </w:rPr>
        <w:t xml:space="preserve">to offset </w:t>
      </w:r>
      <w:r w:rsidR="00DB6DCD" w:rsidRPr="00F4569A">
        <w:rPr>
          <w:lang w:val="en-GB"/>
        </w:rPr>
        <w:t>“a situation involving exposure to danger or threat”</w:t>
      </w:r>
      <w:r w:rsidR="004A0914">
        <w:rPr>
          <w:lang w:val="en-GB"/>
        </w:rPr>
        <w:t xml:space="preserve"> </w:t>
      </w:r>
      <w:r w:rsidR="00AF651F" w:rsidRPr="00F4569A">
        <w:fldChar w:fldCharType="begin"/>
      </w:r>
      <w:r w:rsidR="00DE5E71">
        <w:instrText xml:space="preserve"> ADDIN EN.CITE &lt;EndNote&gt;&lt;Cite&gt;&lt;Author&gt;Grey&lt;/Author&gt;&lt;Year&gt;2013&lt;/Year&gt;&lt;RecNum&gt;2928&lt;/RecNum&gt;&lt;DisplayText&gt;(Grey et al., 2013)&lt;/DisplayText&gt;&lt;record&gt;&lt;rec-number&gt;2928&lt;/rec-number&gt;&lt;foreign-keys&gt;&lt;key app="EN" db-id="zwxtepdswza9wue0esaxaw2rzspaar9z9f2a" timestamp="1414519536"&gt;2928&lt;/key&gt;&lt;/foreign-keys&gt;&lt;ref-type name="Journal Article"&gt;17&lt;/ref-type&gt;&lt;contributors&gt;&lt;authors&gt;&lt;author&gt;Grey, D.&lt;/author&gt;&lt;author&gt;Garrick, D.&lt;/author&gt;&lt;author&gt;Blackmore, D.&lt;/author&gt;&lt;author&gt;Kelman, J.&lt;/author&gt;&lt;author&gt;Muller, M.&lt;/author&gt;&lt;author&gt;Sadoff, C.&lt;/author&gt;&lt;/authors&gt;&lt;/contributors&gt;&lt;titles&gt;&lt;title&gt;Water security in one blue planet: twenty-first century policy challenges for science&lt;/title&gt;&lt;secondary-title&gt;Philosophical Transactions of the Royal Society - A&lt;/secondary-title&gt;&lt;/titles&gt;&lt;periodical&gt;&lt;full-title&gt;Philosophical Transactions of the Royal Society - A&lt;/full-title&gt;&lt;/periodical&gt;&lt;volume&gt;A 371: 20120406&lt;/volume&gt;&lt;dates&gt;&lt;year&gt;2013&lt;/year&gt;&lt;/dates&gt;&lt;urls&gt;&lt;/urls&gt;&lt;electronic-resource-num&gt;doi.org/10.1098/rsta.2012.0406&lt;/electronic-resource-num&gt;&lt;/record&gt;&lt;/Cite&gt;&lt;/EndNote&gt;</w:instrText>
      </w:r>
      <w:r w:rsidR="00AF651F" w:rsidRPr="00F4569A">
        <w:fldChar w:fldCharType="separate"/>
      </w:r>
      <w:r w:rsidR="00DE5E71">
        <w:rPr>
          <w:noProof/>
        </w:rPr>
        <w:t>(Grey et al., 2013)</w:t>
      </w:r>
      <w:r w:rsidR="00AF651F" w:rsidRPr="00F4569A">
        <w:fldChar w:fldCharType="end"/>
      </w:r>
      <w:r w:rsidRPr="00F4569A">
        <w:rPr>
          <w:lang w:val="en-GB"/>
        </w:rPr>
        <w:t xml:space="preserve">. </w:t>
      </w:r>
      <w:r w:rsidR="00F44145">
        <w:rPr>
          <w:lang w:val="en-GB"/>
        </w:rPr>
        <w:t xml:space="preserve"> </w:t>
      </w:r>
      <w:r w:rsidR="00F44145" w:rsidRPr="004264F7">
        <w:rPr>
          <w:lang w:val="en-GB"/>
        </w:rPr>
        <w:t>Using ‘risk’ to frame water-society challenges oblige</w:t>
      </w:r>
      <w:r w:rsidR="00C61C61">
        <w:rPr>
          <w:lang w:val="en-GB"/>
        </w:rPr>
        <w:t>s</w:t>
      </w:r>
      <w:r w:rsidR="00F44145" w:rsidRPr="004264F7">
        <w:rPr>
          <w:lang w:val="en-GB"/>
        </w:rPr>
        <w:t xml:space="preserve"> us to think in a systematic way about uncertainty </w:t>
      </w:r>
      <w:r w:rsidR="00F44145" w:rsidRPr="004264F7">
        <w:fldChar w:fldCharType="begin"/>
      </w:r>
      <w:r w:rsidR="00F44145" w:rsidRPr="004264F7">
        <w:rPr>
          <w:lang w:val="en-GB"/>
        </w:rPr>
        <w:instrText xml:space="preserve"> ADDIN EN.CITE &lt;EndNote&gt;&lt;Cite&gt;&lt;Author&gt;Mason&lt;/Author&gt;&lt;Year&gt;2012&lt;/Year&gt;&lt;RecNum&gt;2381&lt;/RecNum&gt;&lt;DisplayText&gt;(Mason and Calow, 2012)&lt;/DisplayText&gt;&lt;record&gt;&lt;rec-number&gt;2381&lt;/rec-number&gt;&lt;foreign-keys&gt;&lt;key app="EN" db-id="zwxtepdswza9wue0esaxaw2rzspaar9z9f2a" timestamp="1370426412"&gt;2381&lt;/key&gt;&lt;/foreign-keys&gt;&lt;ref-type name="Report"&gt;27&lt;/ref-type&gt;&lt;contributors&gt;&lt;authors&gt;&lt;author&gt;Mason, Nathaniel&lt;/author&gt;&lt;author&gt;Calow, Roger&lt;/author&gt;&lt;/authors&gt;&lt;/contributors&gt;&lt;titles&gt;&lt;title&gt;Water security: from abstract concept to meaningful metrics: An initial overview of options&lt;/title&gt;&lt;secondary-title&gt;Working Paper 357&lt;/secondary-title&gt;&lt;/titles&gt;&lt;dates&gt;&lt;year&gt;2012&lt;/year&gt;&lt;/dates&gt;&lt;pub-location&gt;London&lt;/pub-location&gt;&lt;publisher&gt;Overseas Development Institute&lt;/publisher&gt;&lt;urls&gt;&lt;/urls&gt;&lt;/record&gt;&lt;/Cite&gt;&lt;/EndNote&gt;</w:instrText>
      </w:r>
      <w:r w:rsidR="00F44145" w:rsidRPr="004264F7">
        <w:fldChar w:fldCharType="separate"/>
      </w:r>
      <w:r w:rsidR="00F44145" w:rsidRPr="004264F7">
        <w:rPr>
          <w:lang w:val="en-GB"/>
        </w:rPr>
        <w:t>(Mason and Calow, 2012)</w:t>
      </w:r>
      <w:r w:rsidR="00F44145" w:rsidRPr="004264F7">
        <w:fldChar w:fldCharType="end"/>
      </w:r>
      <w:r w:rsidR="00F44145" w:rsidRPr="004264F7">
        <w:rPr>
          <w:lang w:val="en-GB"/>
        </w:rPr>
        <w:t xml:space="preserve">, allows easy translation across scales </w:t>
      </w:r>
      <w:r w:rsidR="00F44145" w:rsidRPr="004264F7">
        <w:fldChar w:fldCharType="begin"/>
      </w:r>
      <w:r w:rsidR="00F44145" w:rsidRPr="004264F7">
        <w:rPr>
          <w:lang w:val="en-GB"/>
        </w:rPr>
        <w:instrText xml:space="preserve"> ADDIN EN.CITE &lt;EndNote&gt;&lt;Cite&gt;&lt;Author&gt;Bakker&lt;/Author&gt;&lt;Year&gt;2012&lt;/Year&gt;&lt;RecNum&gt;2932&lt;/RecNum&gt;&lt;DisplayText&gt;(Bakker, 2012)&lt;/DisplayText&gt;&lt;record&gt;&lt;rec-number&gt;2932&lt;/rec-number&gt;&lt;foreign-keys&gt;&lt;key app="EN" db-id="zwxtepdswza9wue0esaxaw2rzspaar9z9f2a" timestamp="1414521513"&gt;2932&lt;/key&gt;&lt;/foreign-keys&gt;&lt;ref-type name="Journal Article"&gt;17&lt;/ref-type&gt;&lt;contributors&gt;&lt;authors&gt;&lt;author&gt;Bakker, Karen&lt;/author&gt;&lt;/authors&gt;&lt;/contributors&gt;&lt;titles&gt;&lt;title&gt;Water Security: Research Challenges and Opportunities&lt;/title&gt;&lt;secondary-title&gt;Science&lt;/secondary-title&gt;&lt;/titles&gt;&lt;periodical&gt;&lt;full-title&gt;Science&lt;/full-title&gt;&lt;/periodical&gt;&lt;pages&gt;914 - 915&lt;/pages&gt;&lt;volume&gt;337&lt;/volume&gt;&lt;number&gt;6097&lt;/number&gt;&lt;dates&gt;&lt;year&gt;2012&lt;/year&gt;&lt;/dates&gt;&lt;urls&gt;&lt;/urls&gt;&lt;/record&gt;&lt;/Cite&gt;&lt;/EndNote&gt;</w:instrText>
      </w:r>
      <w:r w:rsidR="00F44145" w:rsidRPr="004264F7">
        <w:fldChar w:fldCharType="separate"/>
      </w:r>
      <w:r w:rsidR="00F44145" w:rsidRPr="004264F7">
        <w:rPr>
          <w:lang w:val="en-GB"/>
        </w:rPr>
        <w:t>(Bakker, 2012)</w:t>
      </w:r>
      <w:r w:rsidR="00F44145" w:rsidRPr="004264F7">
        <w:fldChar w:fldCharType="end"/>
      </w:r>
      <w:r w:rsidR="00F44145" w:rsidRPr="004264F7">
        <w:rPr>
          <w:lang w:val="en-GB"/>
        </w:rPr>
        <w:t xml:space="preserve">, and is particularly relevant to both water-related hazards like floods </w:t>
      </w:r>
      <w:r w:rsidR="00F44145" w:rsidRPr="004264F7">
        <w:fldChar w:fldCharType="begin"/>
      </w:r>
      <w:r w:rsidR="00F44145" w:rsidRPr="004264F7">
        <w:rPr>
          <w:lang w:val="en-GB"/>
        </w:rPr>
        <w:instrText xml:space="preserve"> ADDIN EN.CITE &lt;EndNote&gt;&lt;Cite&gt;&lt;Author&gt;Garrick&lt;/Author&gt;&lt;Year&gt;2014&lt;/Year&gt;&lt;RecNum&gt;2955&lt;/RecNum&gt;&lt;DisplayText&gt;(Garrick and Hall, 2014)&lt;/DisplayText&gt;&lt;record&gt;&lt;rec-number&gt;2955&lt;/rec-number&gt;&lt;foreign-keys&gt;&lt;key app="EN" db-id="zwxtepdswza9wue0esaxaw2rzspaar9z9f2a" timestamp="1414591085"&gt;2955&lt;/key&gt;&lt;/foreign-keys&gt;&lt;ref-type name="Journal Article"&gt;17&lt;/ref-type&gt;&lt;contributors&gt;&lt;authors&gt;&lt;author&gt;Garrick, Dustin&lt;/author&gt;&lt;author&gt;Hall, Jim W.&lt;/author&gt;&lt;/authors&gt;&lt;/contributors&gt;&lt;titles&gt;&lt;title&gt;Water Security and Society: Risks, Metrics, and Pathways&lt;/title&gt;&lt;secondary-title&gt;Annual Review of Environment and Resources&lt;/secondary-title&gt;&lt;/titles&gt;&lt;periodical&gt;&lt;full-title&gt;Annual Review of Environment and Resources&lt;/full-title&gt;&lt;/periodical&gt;&lt;pages&gt;611 - 639&lt;/pages&gt;&lt;volume&gt;39&lt;/volume&gt;&lt;dates&gt;&lt;year&gt;2014&lt;/year&gt;&lt;/dates&gt;&lt;urls&gt;&lt;/urls&gt;&lt;electronic-resource-num&gt;10.1146/annurev-environ-013012-093817&lt;/electronic-resource-num&gt;&lt;/record&gt;&lt;/Cite&gt;&lt;/EndNote&gt;</w:instrText>
      </w:r>
      <w:r w:rsidR="00F44145" w:rsidRPr="004264F7">
        <w:fldChar w:fldCharType="separate"/>
      </w:r>
      <w:r w:rsidR="00F44145" w:rsidRPr="004264F7">
        <w:rPr>
          <w:lang w:val="en-GB"/>
        </w:rPr>
        <w:t>(Garrick and Hall, 2014)</w:t>
      </w:r>
      <w:r w:rsidR="00F44145" w:rsidRPr="004264F7">
        <w:fldChar w:fldCharType="end"/>
      </w:r>
      <w:r w:rsidR="00F44145" w:rsidRPr="004264F7">
        <w:rPr>
          <w:lang w:val="en-GB"/>
        </w:rPr>
        <w:t xml:space="preserve"> and to the reputational concerns of business </w:t>
      </w:r>
      <w:r w:rsidR="00F44145" w:rsidRPr="004264F7">
        <w:fldChar w:fldCharType="begin">
          <w:fldData xml:space="preserve">PEVuZE5vdGU+PENpdGU+PEF1dGhvcj5XUkc8L0F1dGhvcj48WWVhcj4yMDEwPC9ZZWFyPjxSZWNO
dW0+MTQ4NTwvUmVjTnVtPjxQcmVmaXg+ZS5nLiA8L1ByZWZpeD48RGlzcGxheVRleHQ+KGUuZy4g
S2VsbHksIDIwMTQ7IFdFRiwgMjAxMTsgV1JHLCAyMDEwLCAyMDE0KTwvRGlzcGxheVRleHQ+PHJl
Y29yZD48cmVjLW51bWJlcj4xNDg1PC9yZWMtbnVtYmVyPjxmb3JlaWduLWtleXM+PGtleSBhcHA9
IkVOIiBkYi1pZD0iend4dGVwZHN3emE5d3VlMGVzYXhhdzJyenNwYWFyOXo5ZjJhIiB0aW1lc3Rh
bXA9IjAiPjE0ODU8L2tleT48L2ZvcmVpZ24ta2V5cz48cmVmLXR5cGUgbmFtZT0iUmVwb3J0Ij4y
NzwvcmVmLXR5cGU+PGNvbnRyaWJ1dG9ycz48YXV0aG9ycz48YXV0aG9yPldSRzwvYXV0aG9yPjwv
YXV0aG9ycz48L2NvbnRyaWJ1dG9ycz48dGl0bGVzPjx0aXRsZT5DaGFydGluZyBPdXIgV2F0ZXIg
RnV0dXJlOiBFY29ub21pYyBmcmFtZXdvcmtzIHRvIGluZm9ybSBkZWNpc2lvbi1tYWtpbmc8L3Rp
dGxlPjwvdGl0bGVzPjxkYXRlcz48eWVhcj4yMDEwPC95ZWFyPjwvZGF0ZXM+PHB1Ymxpc2hlcj4m
YXBvcztXYXRlciBSZXNvdXJjZXMgR3JvdXAmYXBvczs6IFRoZSBCYXJpbGxhIEdyb3VwLCBUaGUg
Q29jYS1Db2xhIENvbXBhbnksIFRoZSBJbnRlcm5hdGlvbmFsIEZpbmFuY2UgQ29ycG9yYXRpb24s
IE1jS2luc2V5ICZhbXA7IENvbXBhbnksIE5lc3Rsw6kgUy5BLiwgTmV3IEhvbGxhbmQgQWdyaWN1
bHR1cmUsIFNBQk1pbGxlciBwbGMsU3RhbmRhcmQgQ2hhcnRlcmVkIEJhbmssIGFuZCBTeW5nZW50
YSBBRy4gKGEuay5hLiAmYXBvczt0aGUgTWNLaW5zZXkgUmVwb3J0JmFwb3M7KS48L3B1Ymxpc2hl
cj48dXJscz48L3VybHM+PC9yZWNvcmQ+PC9DaXRlPjxDaXRlPjxBdXRob3I+S2VsbHk8L0F1dGhv
cj48WWVhcj4yMDE0PC9ZZWFyPjxSZWNOdW0+Mjk0MzwvUmVjTnVtPjxyZWNvcmQ+PHJlYy1udW1i
ZXI+Mjk0MzwvcmVjLW51bWJlcj48Zm9yZWlnbi1rZXlzPjxrZXkgYXBwPSJFTiIgZGItaWQ9Inp3
eHRlcGRzd3phOXd1ZTBlc2F4YXcycnpzcGFhcjl6OWYyYSIgdGltZXN0YW1wPSIxNDE0NTc2MTY5
Ij4yOTQzPC9rZXk+PC9mb3JlaWduLWtleXM+PHJlZi10eXBlIG5hbWU9IkpvdXJuYWwgQXJ0aWNs
ZSI+MTc8L3JlZi10eXBlPjxjb250cmlidXRvcnM+PGF1dGhvcnM+PGF1dGhvcj5LZWxseSwgUGF1
bDwvYXV0aG9yPjwvYXV0aG9ycz48L2NvbnRyaWJ1dG9ycz48dGl0bGVzPjx0aXRsZT5Db21tZW50
YXJ5IC0gV2hhdCB0byBkbyB3aGVuIHdlIHJ1biBvdXQgb2Ygd2F0ZXI8L3RpdGxlPjxzZWNvbmRh
cnktdGl0bGU+TmF0dXJlIENsaW1hdGUgQ2hhbmdlPC9zZWNvbmRhcnktdGl0bGU+PC90aXRsZXM+
PHBlcmlvZGljYWw+PGZ1bGwtdGl0bGU+TmF0dXJlIENsaW1hdGUgQ2hhbmdlPC9mdWxsLXRpdGxl
PjwvcGVyaW9kaWNhbD48cGFnZXM+MzE0IC0gMzE2PC9wYWdlcz48dm9sdW1lPjQ8L3ZvbHVtZT48
bnVtYmVyPk1heSAyMDE0PC9udW1iZXI+PGRhdGVzPjx5ZWFyPjIwMTQ8L3llYXI+PC9kYXRlcz48
dXJscz48L3VybHM+PC9yZWNvcmQ+PC9DaXRlPjxDaXRlPjxBdXRob3I+V0VGPC9BdXRob3I+PFll
YXI+MjAxMTwvWWVhcj48UmVjTnVtPjE3MTI8L1JlY051bT48cmVjb3JkPjxyZWMtbnVtYmVyPjE3
MTI8L3JlYy1udW1iZXI+PGZvcmVpZ24ta2V5cz48a2V5IGFwcD0iRU4iIGRiLWlkPSJ6d3h0ZXBk
c3d6YTl3dWUwZXNheGF3MnJ6c3BhYXI5ejlmMmEiIHRpbWVzdGFtcD0iMTMxNDM1NDMyMSI+MTcx
Mjwva2V5PjwvZm9yZWlnbi1rZXlzPjxyZWYtdHlwZSBuYW1lPSJCb29rIj42PC9yZWYtdHlwZT48
Y29udHJpYnV0b3JzPjxhdXRob3JzPjxhdXRob3I+V0VGLDwvYXV0aG9yPjwvYXV0aG9ycz48c2Vj
b25kYXJ5LWF1dGhvcnM+PGF1dGhvcj5UaGUgV29ybGQgRWNvbm9taWMgRm9ydW0gV2F0ZXIgSW5p
dGlhdGl2ZTwvYXV0aG9yPjwvc2Vjb25kYXJ5LWF1dGhvcnM+PC9jb250cmlidXRvcnM+PHRpdGxl
cz48dGl0bGU+V2F0ZXIgU2VjdXJpdHk6IFRoZSBXYXRlci1Gb29kLUVuZXJneS1DbGltYXRlIE5l
eHVzPC90aXRsZT48L3RpdGxlcz48ZGF0ZXM+PHllYXI+MjAxMTwveWVhcj48L2RhdGVzPjxwdWIt
bG9jYXRpb24+V2FzaGluZ3RvbjwvcHViLWxvY2F0aW9uPjxwdWJsaXNoZXI+SXNsYW5kIFByZXNz
PC9wdWJsaXNoZXI+PHVybHM+PC91cmxzPjwvcmVjb3JkPjwvQ2l0ZT48Q2l0ZT48QXV0aG9yPldS
RzwvQXV0aG9yPjxZZWFyPjIwMTQ8L1llYXI+PFJlY051bT4zNDAyPC9SZWNOdW0+PHJlY29yZD48
cmVjLW51bWJlcj4zNDAyPC9yZWMtbnVtYmVyPjxmb3JlaWduLWtleXM+PGtleSBhcHA9IkVOIiBk
Yi1pZD0iend4dGVwZHN3emE5d3VlMGVzYXhhdzJyenNwYWFyOXo5ZjJhIiB0aW1lc3RhbXA9IjE0
NDAwNjY3OTciPjM0MDI8L2tleT48L2ZvcmVpZ24ta2V5cz48cmVmLXR5cGUgbmFtZT0iUmVwb3J0
Ij4yNzwvcmVmLXR5cGU+PGNvbnRyaWJ1dG9ycz48YXV0aG9ycz48YXV0aG9yPldSRywgPC9hdXRo
b3I+PC9hdXRob3JzPjwvY29udHJpYnV0b3JzPjx0aXRsZXM+PHRpdGxlPkJ1aWxkaW5nIFBhcnRu
ZXJzaGlwcyBmb3IgV2F0ZXIgU2VjdXJpdHkgLSBmb3IgUGVvcGxlLCBHcm93dGgsIGFuZCB0aGUg
RW52aXJvbm1lbnQ8L3RpdGxlPjwvdGl0bGVzPjxkYXRlcz48eWVhcj4yMDE0PC95ZWFyPjwvZGF0
ZXM+PHB1Yi1sb2NhdGlvbj5XYXNoaW5ndG9uLCBEQzwvcHViLWxvY2F0aW9uPjxwdWJsaXNoZXI+
MjAxNCBBbm51YWwgUmVwb3J0IG9mIHRoZSAyMDMwIFdhdGVyIFJlc291cmNlcyBHcm91cDwvcHVi
bGlzaGVyPjx1cmxzPjwvdXJscz48L3JlY29yZD48L0NpdGU+PC9FbmROb3RlPgB=
</w:fldData>
        </w:fldChar>
      </w:r>
      <w:r w:rsidR="00F44145" w:rsidRPr="004264F7">
        <w:rPr>
          <w:lang w:val="en-GB"/>
        </w:rPr>
        <w:instrText xml:space="preserve"> ADDIN EN.CITE </w:instrText>
      </w:r>
      <w:r w:rsidR="00F44145" w:rsidRPr="004264F7">
        <w:fldChar w:fldCharType="begin">
          <w:fldData xml:space="preserve">PEVuZE5vdGU+PENpdGU+PEF1dGhvcj5XUkc8L0F1dGhvcj48WWVhcj4yMDEwPC9ZZWFyPjxSZWNO
dW0+MTQ4NTwvUmVjTnVtPjxQcmVmaXg+ZS5nLiA8L1ByZWZpeD48RGlzcGxheVRleHQ+KGUuZy4g
S2VsbHksIDIwMTQ7IFdFRiwgMjAxMTsgV1JHLCAyMDEwLCAyMDE0KTwvRGlzcGxheVRleHQ+PHJl
Y29yZD48cmVjLW51bWJlcj4xNDg1PC9yZWMtbnVtYmVyPjxmb3JlaWduLWtleXM+PGtleSBhcHA9
IkVOIiBkYi1pZD0iend4dGVwZHN3emE5d3VlMGVzYXhhdzJyenNwYWFyOXo5ZjJhIiB0aW1lc3Rh
bXA9IjAiPjE0ODU8L2tleT48L2ZvcmVpZ24ta2V5cz48cmVmLXR5cGUgbmFtZT0iUmVwb3J0Ij4y
NzwvcmVmLXR5cGU+PGNvbnRyaWJ1dG9ycz48YXV0aG9ycz48YXV0aG9yPldSRzwvYXV0aG9yPjwv
YXV0aG9ycz48L2NvbnRyaWJ1dG9ycz48dGl0bGVzPjx0aXRsZT5DaGFydGluZyBPdXIgV2F0ZXIg
RnV0dXJlOiBFY29ub21pYyBmcmFtZXdvcmtzIHRvIGluZm9ybSBkZWNpc2lvbi1tYWtpbmc8L3Rp
dGxlPjwvdGl0bGVzPjxkYXRlcz48eWVhcj4yMDEwPC95ZWFyPjwvZGF0ZXM+PHB1Ymxpc2hlcj4m
YXBvcztXYXRlciBSZXNvdXJjZXMgR3JvdXAmYXBvczs6IFRoZSBCYXJpbGxhIEdyb3VwLCBUaGUg
Q29jYS1Db2xhIENvbXBhbnksIFRoZSBJbnRlcm5hdGlvbmFsIEZpbmFuY2UgQ29ycG9yYXRpb24s
IE1jS2luc2V5ICZhbXA7IENvbXBhbnksIE5lc3Rsw6kgUy5BLiwgTmV3IEhvbGxhbmQgQWdyaWN1
bHR1cmUsIFNBQk1pbGxlciBwbGMsU3RhbmRhcmQgQ2hhcnRlcmVkIEJhbmssIGFuZCBTeW5nZW50
YSBBRy4gKGEuay5hLiAmYXBvczt0aGUgTWNLaW5zZXkgUmVwb3J0JmFwb3M7KS48L3B1Ymxpc2hl
cj48dXJscz48L3VybHM+PC9yZWNvcmQ+PC9DaXRlPjxDaXRlPjxBdXRob3I+S2VsbHk8L0F1dGhv
cj48WWVhcj4yMDE0PC9ZZWFyPjxSZWNOdW0+Mjk0MzwvUmVjTnVtPjxyZWNvcmQ+PHJlYy1udW1i
ZXI+Mjk0MzwvcmVjLW51bWJlcj48Zm9yZWlnbi1rZXlzPjxrZXkgYXBwPSJFTiIgZGItaWQ9Inp3
eHRlcGRzd3phOXd1ZTBlc2F4YXcycnpzcGFhcjl6OWYyYSIgdGltZXN0YW1wPSIxNDE0NTc2MTY5
Ij4yOTQzPC9rZXk+PC9mb3JlaWduLWtleXM+PHJlZi10eXBlIG5hbWU9IkpvdXJuYWwgQXJ0aWNs
ZSI+MTc8L3JlZi10eXBlPjxjb250cmlidXRvcnM+PGF1dGhvcnM+PGF1dGhvcj5LZWxseSwgUGF1
bDwvYXV0aG9yPjwvYXV0aG9ycz48L2NvbnRyaWJ1dG9ycz48dGl0bGVzPjx0aXRsZT5Db21tZW50
YXJ5IC0gV2hhdCB0byBkbyB3aGVuIHdlIHJ1biBvdXQgb2Ygd2F0ZXI8L3RpdGxlPjxzZWNvbmRh
cnktdGl0bGU+TmF0dXJlIENsaW1hdGUgQ2hhbmdlPC9zZWNvbmRhcnktdGl0bGU+PC90aXRsZXM+
PHBlcmlvZGljYWw+PGZ1bGwtdGl0bGU+TmF0dXJlIENsaW1hdGUgQ2hhbmdlPC9mdWxsLXRpdGxl
PjwvcGVyaW9kaWNhbD48cGFnZXM+MzE0IC0gMzE2PC9wYWdlcz48dm9sdW1lPjQ8L3ZvbHVtZT48
bnVtYmVyPk1heSAyMDE0PC9udW1iZXI+PGRhdGVzPjx5ZWFyPjIwMTQ8L3llYXI+PC9kYXRlcz48
dXJscz48L3VybHM+PC9yZWNvcmQ+PC9DaXRlPjxDaXRlPjxBdXRob3I+V0VGPC9BdXRob3I+PFll
YXI+MjAxMTwvWWVhcj48UmVjTnVtPjE3MTI8L1JlY051bT48cmVjb3JkPjxyZWMtbnVtYmVyPjE3
MTI8L3JlYy1udW1iZXI+PGZvcmVpZ24ta2V5cz48a2V5IGFwcD0iRU4iIGRiLWlkPSJ6d3h0ZXBk
c3d6YTl3dWUwZXNheGF3MnJ6c3BhYXI5ejlmMmEiIHRpbWVzdGFtcD0iMTMxNDM1NDMyMSI+MTcx
Mjwva2V5PjwvZm9yZWlnbi1rZXlzPjxyZWYtdHlwZSBuYW1lPSJCb29rIj42PC9yZWYtdHlwZT48
Y29udHJpYnV0b3JzPjxhdXRob3JzPjxhdXRob3I+V0VGLDwvYXV0aG9yPjwvYXV0aG9ycz48c2Vj
b25kYXJ5LWF1dGhvcnM+PGF1dGhvcj5UaGUgV29ybGQgRWNvbm9taWMgRm9ydW0gV2F0ZXIgSW5p
dGlhdGl2ZTwvYXV0aG9yPjwvc2Vjb25kYXJ5LWF1dGhvcnM+PC9jb250cmlidXRvcnM+PHRpdGxl
cz48dGl0bGU+V2F0ZXIgU2VjdXJpdHk6IFRoZSBXYXRlci1Gb29kLUVuZXJneS1DbGltYXRlIE5l
eHVzPC90aXRsZT48L3RpdGxlcz48ZGF0ZXM+PHllYXI+MjAxMTwveWVhcj48L2RhdGVzPjxwdWIt
bG9jYXRpb24+V2FzaGluZ3RvbjwvcHViLWxvY2F0aW9uPjxwdWJsaXNoZXI+SXNsYW5kIFByZXNz
PC9wdWJsaXNoZXI+PHVybHM+PC91cmxzPjwvcmVjb3JkPjwvQ2l0ZT48Q2l0ZT48QXV0aG9yPldS
RzwvQXV0aG9yPjxZZWFyPjIwMTQ8L1llYXI+PFJlY051bT4zNDAyPC9SZWNOdW0+PHJlY29yZD48
cmVjLW51bWJlcj4zNDAyPC9yZWMtbnVtYmVyPjxmb3JlaWduLWtleXM+PGtleSBhcHA9IkVOIiBk
Yi1pZD0iend4dGVwZHN3emE5d3VlMGVzYXhhdzJyenNwYWFyOXo5ZjJhIiB0aW1lc3RhbXA9IjE0
NDAwNjY3OTciPjM0MDI8L2tleT48L2ZvcmVpZ24ta2V5cz48cmVmLXR5cGUgbmFtZT0iUmVwb3J0
Ij4yNzwvcmVmLXR5cGU+PGNvbnRyaWJ1dG9ycz48YXV0aG9ycz48YXV0aG9yPldSRywgPC9hdXRo
b3I+PC9hdXRob3JzPjwvY29udHJpYnV0b3JzPjx0aXRsZXM+PHRpdGxlPkJ1aWxkaW5nIFBhcnRu
ZXJzaGlwcyBmb3IgV2F0ZXIgU2VjdXJpdHkgLSBmb3IgUGVvcGxlLCBHcm93dGgsIGFuZCB0aGUg
RW52aXJvbm1lbnQ8L3RpdGxlPjwvdGl0bGVzPjxkYXRlcz48eWVhcj4yMDE0PC95ZWFyPjwvZGF0
ZXM+PHB1Yi1sb2NhdGlvbj5XYXNoaW5ndG9uLCBEQzwvcHViLWxvY2F0aW9uPjxwdWJsaXNoZXI+
MjAxNCBBbm51YWwgUmVwb3J0IG9mIHRoZSAyMDMwIFdhdGVyIFJlc291cmNlcyBHcm91cDwvcHVi
bGlzaGVyPjx1cmxzPjwvdXJscz48L3JlY29yZD48L0NpdGU+PC9FbmROb3RlPgB=
</w:fldData>
        </w:fldChar>
      </w:r>
      <w:r w:rsidR="00F44145" w:rsidRPr="004264F7">
        <w:rPr>
          <w:lang w:val="en-GB"/>
        </w:rPr>
        <w:instrText xml:space="preserve"> ADDIN EN.CITE.DATA </w:instrText>
      </w:r>
      <w:r w:rsidR="00F44145" w:rsidRPr="004264F7">
        <w:fldChar w:fldCharType="end"/>
      </w:r>
      <w:r w:rsidR="00F44145" w:rsidRPr="004264F7">
        <w:fldChar w:fldCharType="separate"/>
      </w:r>
      <w:r w:rsidR="00F44145" w:rsidRPr="004264F7">
        <w:rPr>
          <w:lang w:val="en-GB"/>
        </w:rPr>
        <w:t>(e.g. Kelly, 2014; WEF, 2011; WRG, 2010, 2014)</w:t>
      </w:r>
      <w:r w:rsidR="00F44145" w:rsidRPr="004264F7">
        <w:fldChar w:fldCharType="end"/>
      </w:r>
      <w:r w:rsidR="00F44145" w:rsidRPr="004264F7">
        <w:rPr>
          <w:lang w:val="en-GB"/>
        </w:rPr>
        <w:t xml:space="preserve">. It also allows for re-categorisation of domestic water supply challenges </w:t>
      </w:r>
      <w:r w:rsidR="00F44145" w:rsidRPr="004264F7">
        <w:fldChar w:fldCharType="begin"/>
      </w:r>
      <w:r w:rsidR="00F44145" w:rsidRPr="004264F7">
        <w:rPr>
          <w:lang w:val="en-GB"/>
        </w:rPr>
        <w:instrText xml:space="preserve"> ADDIN EN.CITE &lt;EndNote&gt;&lt;Cite&gt;&lt;Author&gt;Hope&lt;/Author&gt;&lt;Year&gt;2013&lt;/Year&gt;&lt;RecNum&gt;2968&lt;/RecNum&gt;&lt;Prefix&gt;e.g. &lt;/Prefix&gt;&lt;DisplayText&gt;(e.g. Hope and Rouse, 2013; REACH, 2015)&lt;/DisplayText&gt;&lt;record&gt;&lt;rec-number&gt;2968&lt;/rec-number&gt;&lt;foreign-keys&gt;&lt;key app="EN" db-id="zwxtepdswza9wue0esaxaw2rzspaar9z9f2a" timestamp="1414749429"&gt;2968&lt;/key&gt;&lt;/foreign-keys&gt;&lt;ref-type name="Journal Article"&gt;17&lt;/ref-type&gt;&lt;contributors&gt;&lt;authors&gt;&lt;author&gt;Hope, R.&lt;/author&gt;&lt;author&gt;Rouse, M.&lt;/author&gt;&lt;/authors&gt;&lt;/contributors&gt;&lt;titles&gt;&lt;title&gt;Risks and responses to universal drinking water security&lt;/title&gt;&lt;secondary-title&gt;Philosophical Transactions of the Royal Society - A&lt;/secondary-title&gt;&lt;/titles&gt;&lt;periodical&gt;&lt;full-title&gt;Philosophical Transactions of the Royal Society - A&lt;/full-title&gt;&lt;/periodical&gt;&lt;volume&gt;371: 20120417&lt;/volume&gt;&lt;dates&gt;&lt;year&gt;2013&lt;/year&gt;&lt;/dates&gt;&lt;urls&gt;&lt;/urls&gt;&lt;electronic-resource-num&gt;http://dx.doi.org/10.1098/rsta.2012.0417&lt;/electronic-resource-num&gt;&lt;/record&gt;&lt;/Cite&gt;&lt;Cite&gt;&lt;Author&gt;REACH&lt;/Author&gt;&lt;Year&gt;2015&lt;/Year&gt;&lt;RecNum&gt;3564&lt;/RecNum&gt;&lt;record&gt;&lt;rec-number&gt;3564&lt;/rec-number&gt;&lt;foreign-keys&gt;&lt;key app="EN" db-id="zwxtepdswza9wue0esaxaw2rzspaar9z9f2a" timestamp="1454345806"&gt;3564&lt;/key&gt;&lt;/foreign-keys&gt;&lt;ref-type name="Report"&gt;27&lt;/ref-type&gt;&lt;contributors&gt;&lt;authors&gt;&lt;author&gt;REACH,&lt;/author&gt;&lt;/authors&gt;&lt;/contributors&gt;&lt;titles&gt;&lt;title&gt;Country Diganostic Report, Ethiopia&lt;/title&gt;&lt;secondary-title&gt;REACH Working Paper 2&lt;/secondary-title&gt;&lt;/titles&gt;&lt;dates&gt;&lt;year&gt;2015&lt;/year&gt;&lt;/dates&gt;&lt;pub-location&gt;Oxford&lt;/pub-location&gt;&lt;publisher&gt;University of Oxford&lt;/publisher&gt;&lt;urls&gt;&lt;/urls&gt;&lt;/record&gt;&lt;/Cite&gt;&lt;/EndNote&gt;</w:instrText>
      </w:r>
      <w:r w:rsidR="00F44145" w:rsidRPr="004264F7">
        <w:fldChar w:fldCharType="separate"/>
      </w:r>
      <w:r w:rsidR="00F44145" w:rsidRPr="004264F7">
        <w:rPr>
          <w:lang w:val="en-GB"/>
        </w:rPr>
        <w:t>(e.g. Hope and Rouse, 2013; REACH, 2015)</w:t>
      </w:r>
      <w:r w:rsidR="00F44145" w:rsidRPr="004264F7">
        <w:fldChar w:fldCharType="end"/>
      </w:r>
      <w:r w:rsidR="00F44145" w:rsidRPr="004264F7">
        <w:rPr>
          <w:lang w:val="en-GB"/>
        </w:rPr>
        <w:t xml:space="preserve">, and ‘speaks’ to water decision-makers </w:t>
      </w:r>
      <w:r w:rsidR="00C61C61">
        <w:rPr>
          <w:lang w:val="en-GB"/>
        </w:rPr>
        <w:t xml:space="preserve">who must </w:t>
      </w:r>
      <w:r w:rsidR="00F44145" w:rsidRPr="004264F7">
        <w:rPr>
          <w:lang w:val="en-GB"/>
        </w:rPr>
        <w:t xml:space="preserve">justify </w:t>
      </w:r>
      <w:r w:rsidR="00C61C61">
        <w:rPr>
          <w:lang w:val="en-GB"/>
        </w:rPr>
        <w:t xml:space="preserve">their </w:t>
      </w:r>
      <w:r w:rsidR="00F44145" w:rsidRPr="004264F7">
        <w:rPr>
          <w:lang w:val="en-GB"/>
        </w:rPr>
        <w:t xml:space="preserve">budgets </w:t>
      </w:r>
      <w:r w:rsidR="00F44145" w:rsidRPr="004264F7">
        <w:fldChar w:fldCharType="begin"/>
      </w:r>
      <w:r w:rsidR="00F44145" w:rsidRPr="004264F7">
        <w:rPr>
          <w:lang w:val="en-GB"/>
        </w:rPr>
        <w:instrText xml:space="preserve"> ADDIN EN.CITE &lt;EndNote&gt;&lt;Cite&gt;&lt;Author&gt;Coates&lt;/Author&gt;&lt;Year&gt;2012&lt;/Year&gt;&lt;RecNum&gt;2934&lt;/RecNum&gt;&lt;Suffix&gt;: 240&lt;/Suffix&gt;&lt;DisplayText&gt;(Coates et al., 2012: 240)&lt;/DisplayText&gt;&lt;record&gt;&lt;rec-number&gt;2934&lt;/rec-number&gt;&lt;foreign-keys&gt;&lt;key app="EN" db-id="zwxtepdswza9wue0esaxaw2rzspaar9z9f2a" timestamp="1414522120"&gt;2934&lt;/key&gt;&lt;/foreign-keys&gt;&lt;ref-type name="Book Section"&gt;5&lt;/ref-type&gt;&lt;contributors&gt;&lt;authors&gt;&lt;author&gt;Coates, David&lt;/author&gt;&lt;author&gt;Loucks, Daniel P.&lt;/author&gt;&lt;author&gt;Aerts, Jeroen&lt;/author&gt;&lt;author&gt;van&amp;apos;t Klooster, Susan&lt;/author&gt;&lt;/authors&gt;&lt;secondary-authors&gt;&lt;author&gt;UN-Water&lt;/author&gt;&lt;/secondary-authors&gt;&lt;/contributors&gt;&lt;titles&gt;&lt;title&gt;Working under uncertainty and managing risk&lt;/title&gt;&lt;secondary-title&gt;The United Nations World Water Development Report 4&lt;/secondary-title&gt;&lt;/titles&gt;&lt;dates&gt;&lt;year&gt;2012&lt;/year&gt;&lt;/dates&gt;&lt;pub-location&gt;Paris&lt;/pub-location&gt;&lt;publisher&gt;UNESCO&lt;/publisher&gt;&lt;urls&gt;&lt;/urls&gt;&lt;/record&gt;&lt;/Cite&gt;&lt;/EndNote&gt;</w:instrText>
      </w:r>
      <w:r w:rsidR="00F44145" w:rsidRPr="004264F7">
        <w:fldChar w:fldCharType="separate"/>
      </w:r>
      <w:r w:rsidR="00F44145" w:rsidRPr="004264F7">
        <w:rPr>
          <w:lang w:val="en-GB"/>
        </w:rPr>
        <w:t>(Coates et al., 2012: 240)</w:t>
      </w:r>
      <w:r w:rsidR="00F44145" w:rsidRPr="004264F7">
        <w:fldChar w:fldCharType="end"/>
      </w:r>
      <w:r w:rsidR="00F44145" w:rsidRPr="004264F7">
        <w:rPr>
          <w:lang w:val="en-GB"/>
        </w:rPr>
        <w:t xml:space="preserve">. </w:t>
      </w:r>
      <w:r w:rsidR="004A0914">
        <w:rPr>
          <w:lang w:val="en-GB"/>
        </w:rPr>
        <w:t xml:space="preserve">The </w:t>
      </w:r>
      <w:r w:rsidR="004B5DAE">
        <w:rPr>
          <w:lang w:val="en-GB"/>
        </w:rPr>
        <w:t>problem</w:t>
      </w:r>
      <w:r w:rsidR="00F44145">
        <w:rPr>
          <w:lang w:val="en-GB"/>
        </w:rPr>
        <w:t>s</w:t>
      </w:r>
      <w:r w:rsidR="004B5DAE">
        <w:rPr>
          <w:lang w:val="en-GB"/>
        </w:rPr>
        <w:t xml:space="preserve"> arise </w:t>
      </w:r>
      <w:r w:rsidR="00795A5B">
        <w:rPr>
          <w:lang w:val="en-GB"/>
        </w:rPr>
        <w:t xml:space="preserve">when the logic of </w:t>
      </w:r>
      <w:r w:rsidR="00795A5B" w:rsidRPr="00795A5B">
        <w:rPr>
          <w:lang w:val="en-GB"/>
        </w:rPr>
        <w:t>qualitative</w:t>
      </w:r>
      <w:r w:rsidR="00795A5B">
        <w:rPr>
          <w:lang w:val="en-GB"/>
        </w:rPr>
        <w:t xml:space="preserve"> risk framing does not support the conclusions reached, or </w:t>
      </w:r>
      <w:r w:rsidR="00DB2F57">
        <w:rPr>
          <w:lang w:val="en-GB"/>
        </w:rPr>
        <w:t xml:space="preserve">when the degree of certainty </w:t>
      </w:r>
      <w:r w:rsidR="009A1F9F">
        <w:rPr>
          <w:lang w:val="en-GB"/>
        </w:rPr>
        <w:t>produced</w:t>
      </w:r>
      <w:r w:rsidR="00DB2F57">
        <w:rPr>
          <w:lang w:val="en-GB"/>
        </w:rPr>
        <w:t xml:space="preserve"> </w:t>
      </w:r>
      <w:r w:rsidR="004F039B">
        <w:rPr>
          <w:lang w:val="en-GB"/>
        </w:rPr>
        <w:t xml:space="preserve">by </w:t>
      </w:r>
      <w:r w:rsidR="004F039B" w:rsidRPr="004F039B">
        <w:rPr>
          <w:lang w:val="en-GB"/>
        </w:rPr>
        <w:t>quantitative</w:t>
      </w:r>
      <w:r w:rsidR="004F039B">
        <w:rPr>
          <w:lang w:val="en-GB"/>
        </w:rPr>
        <w:t xml:space="preserve"> risk </w:t>
      </w:r>
      <w:r w:rsidR="004F039B" w:rsidRPr="004F039B">
        <w:rPr>
          <w:lang w:val="en-GB"/>
        </w:rPr>
        <w:t>analysis</w:t>
      </w:r>
      <w:r w:rsidR="004F039B">
        <w:rPr>
          <w:lang w:val="en-GB"/>
        </w:rPr>
        <w:t xml:space="preserve"> is </w:t>
      </w:r>
      <w:r w:rsidR="00657E8D">
        <w:rPr>
          <w:lang w:val="en-GB"/>
        </w:rPr>
        <w:t xml:space="preserve">undermined by </w:t>
      </w:r>
      <w:r w:rsidR="004F039B">
        <w:rPr>
          <w:lang w:val="en-GB"/>
        </w:rPr>
        <w:t xml:space="preserve">its </w:t>
      </w:r>
      <w:r w:rsidR="000A2AA6">
        <w:rPr>
          <w:lang w:val="en-GB"/>
        </w:rPr>
        <w:t>own</w:t>
      </w:r>
      <w:r w:rsidR="004F039B">
        <w:rPr>
          <w:lang w:val="en-GB"/>
        </w:rPr>
        <w:t xml:space="preserve"> methods and assumptions. </w:t>
      </w:r>
    </w:p>
    <w:p w14:paraId="676FFE20" w14:textId="0981B453" w:rsidR="00FA4A33" w:rsidRDefault="00F44145" w:rsidP="004264F7">
      <w:pPr>
        <w:pStyle w:val="Para"/>
        <w:jc w:val="left"/>
        <w:rPr>
          <w:lang w:val="en-GB"/>
        </w:rPr>
      </w:pPr>
      <w:r>
        <w:rPr>
          <w:lang w:val="en-GB"/>
        </w:rPr>
        <w:t xml:space="preserve">An example of the </w:t>
      </w:r>
      <w:r w:rsidR="004264F7">
        <w:rPr>
          <w:lang w:val="en-GB"/>
        </w:rPr>
        <w:t xml:space="preserve">logic of </w:t>
      </w:r>
      <w:r>
        <w:rPr>
          <w:lang w:val="en-GB"/>
        </w:rPr>
        <w:t xml:space="preserve">a risk </w:t>
      </w:r>
      <w:r w:rsidR="004264F7">
        <w:rPr>
          <w:lang w:val="en-GB"/>
        </w:rPr>
        <w:t xml:space="preserve">framing </w:t>
      </w:r>
      <w:r>
        <w:rPr>
          <w:lang w:val="en-GB"/>
        </w:rPr>
        <w:t xml:space="preserve">being </w:t>
      </w:r>
      <w:r w:rsidR="004264F7">
        <w:rPr>
          <w:lang w:val="en-GB"/>
        </w:rPr>
        <w:t>pushed too far</w:t>
      </w:r>
      <w:r>
        <w:rPr>
          <w:lang w:val="en-GB"/>
        </w:rPr>
        <w:t xml:space="preserve"> </w:t>
      </w:r>
      <w:r w:rsidR="00EA2993">
        <w:rPr>
          <w:lang w:val="en-GB"/>
        </w:rPr>
        <w:t xml:space="preserve">is </w:t>
      </w:r>
      <w:r w:rsidR="004264F7">
        <w:rPr>
          <w:lang w:val="en-GB"/>
        </w:rPr>
        <w:t xml:space="preserve">with the assertion </w:t>
      </w:r>
      <w:r w:rsidR="00D03791" w:rsidRPr="00F4569A">
        <w:rPr>
          <w:lang w:val="en-GB"/>
        </w:rPr>
        <w:t xml:space="preserve">that </w:t>
      </w:r>
      <w:r w:rsidR="00C61C61">
        <w:rPr>
          <w:lang w:val="en-GB"/>
        </w:rPr>
        <w:t xml:space="preserve">the economies of </w:t>
      </w:r>
      <w:r w:rsidR="00EC6233">
        <w:rPr>
          <w:lang w:val="en-GB"/>
        </w:rPr>
        <w:t>countries</w:t>
      </w:r>
      <w:r w:rsidR="00EC6233" w:rsidRPr="00F4569A">
        <w:rPr>
          <w:lang w:val="en-GB"/>
        </w:rPr>
        <w:t xml:space="preserve"> </w:t>
      </w:r>
      <w:r w:rsidR="00D03791" w:rsidRPr="00F4569A">
        <w:rPr>
          <w:lang w:val="en-GB"/>
        </w:rPr>
        <w:t xml:space="preserve">with </w:t>
      </w:r>
      <w:r w:rsidR="009A040F" w:rsidRPr="00F4569A">
        <w:rPr>
          <w:lang w:val="en-GB"/>
        </w:rPr>
        <w:t xml:space="preserve">relatively </w:t>
      </w:r>
      <w:r w:rsidR="003A1AB1">
        <w:rPr>
          <w:lang w:val="en-GB"/>
        </w:rPr>
        <w:t>little</w:t>
      </w:r>
      <w:r w:rsidR="003A1AB1" w:rsidRPr="00F4569A">
        <w:rPr>
          <w:lang w:val="en-GB"/>
        </w:rPr>
        <w:t xml:space="preserve"> </w:t>
      </w:r>
      <w:r w:rsidR="00412B5B" w:rsidRPr="00F4569A">
        <w:rPr>
          <w:i/>
          <w:lang w:val="en-GB"/>
        </w:rPr>
        <w:t xml:space="preserve">per capita </w:t>
      </w:r>
      <w:r w:rsidR="00555B8F" w:rsidRPr="00F4569A">
        <w:rPr>
          <w:lang w:val="en-GB"/>
        </w:rPr>
        <w:t xml:space="preserve">built </w:t>
      </w:r>
      <w:r w:rsidR="00D03791" w:rsidRPr="00F4569A">
        <w:rPr>
          <w:lang w:val="en-GB"/>
        </w:rPr>
        <w:t xml:space="preserve">water storage </w:t>
      </w:r>
      <w:r w:rsidR="00C61C61">
        <w:rPr>
          <w:lang w:val="en-GB"/>
        </w:rPr>
        <w:t xml:space="preserve">are weak </w:t>
      </w:r>
      <w:r w:rsidR="00FA2596">
        <w:rPr>
          <w:lang w:val="en-GB"/>
        </w:rPr>
        <w:t>in large part</w:t>
      </w:r>
      <w:r w:rsidR="00D03791" w:rsidRPr="00F4569A">
        <w:rPr>
          <w:lang w:val="en-GB"/>
        </w:rPr>
        <w:t xml:space="preserve"> because </w:t>
      </w:r>
      <w:r w:rsidR="00E42C8B" w:rsidRPr="00F4569A">
        <w:rPr>
          <w:lang w:val="en-GB"/>
        </w:rPr>
        <w:t xml:space="preserve">of the risk-averse behaviour </w:t>
      </w:r>
      <w:r w:rsidR="007B1B33" w:rsidRPr="00F4569A">
        <w:rPr>
          <w:lang w:val="en-GB"/>
        </w:rPr>
        <w:t xml:space="preserve">their </w:t>
      </w:r>
      <w:r w:rsidR="00E42C8B" w:rsidRPr="00F4569A">
        <w:rPr>
          <w:lang w:val="en-GB"/>
        </w:rPr>
        <w:t xml:space="preserve">people </w:t>
      </w:r>
      <w:r w:rsidR="007B1B33" w:rsidRPr="00F4569A">
        <w:rPr>
          <w:lang w:val="en-GB"/>
        </w:rPr>
        <w:t>have adopted in face of</w:t>
      </w:r>
      <w:r w:rsidR="00321C67">
        <w:rPr>
          <w:lang w:val="en-GB"/>
        </w:rPr>
        <w:t xml:space="preserve"> highly variable</w:t>
      </w:r>
      <w:r w:rsidR="007B1B33" w:rsidRPr="00F4569A">
        <w:rPr>
          <w:lang w:val="en-GB"/>
        </w:rPr>
        <w:t xml:space="preserve"> </w:t>
      </w:r>
      <w:r w:rsidR="00D03791" w:rsidRPr="00F4569A">
        <w:rPr>
          <w:lang w:val="en-GB"/>
        </w:rPr>
        <w:t xml:space="preserve">rainfall and runoff patterns </w:t>
      </w:r>
      <w:r w:rsidR="005649C6">
        <w:rPr>
          <w:lang w:val="en-GB"/>
        </w:rPr>
        <w:t xml:space="preserve">– see </w:t>
      </w:r>
      <w:r w:rsidR="00D25171">
        <w:rPr>
          <w:lang w:val="en-GB"/>
        </w:rPr>
        <w:t>Table</w:t>
      </w:r>
      <w:r w:rsidR="00321C67">
        <w:rPr>
          <w:lang w:val="en-GB"/>
        </w:rPr>
        <w:t xml:space="preserve"> 2</w:t>
      </w:r>
      <w:r w:rsidR="00D03791" w:rsidRPr="00F4569A">
        <w:rPr>
          <w:lang w:val="en-GB"/>
        </w:rPr>
        <w:t xml:space="preserve">. </w:t>
      </w:r>
      <w:r w:rsidR="0057494A">
        <w:rPr>
          <w:lang w:val="en-GB"/>
        </w:rPr>
        <w:t xml:space="preserve">The </w:t>
      </w:r>
      <w:r w:rsidR="00B23E48">
        <w:rPr>
          <w:lang w:val="en-GB"/>
        </w:rPr>
        <w:t xml:space="preserve">causal </w:t>
      </w:r>
      <w:r w:rsidR="00B23E48" w:rsidRPr="00B23E48">
        <w:rPr>
          <w:lang w:val="en-GB"/>
        </w:rPr>
        <w:t>relationship</w:t>
      </w:r>
      <w:r w:rsidR="00B23E48">
        <w:rPr>
          <w:lang w:val="en-GB"/>
        </w:rPr>
        <w:t xml:space="preserve"> </w:t>
      </w:r>
      <w:r w:rsidR="00827B34">
        <w:rPr>
          <w:lang w:val="en-GB"/>
        </w:rPr>
        <w:t>constructed</w:t>
      </w:r>
      <w:r w:rsidR="00B23E48">
        <w:rPr>
          <w:lang w:val="en-GB"/>
        </w:rPr>
        <w:t xml:space="preserve"> from </w:t>
      </w:r>
      <w:r w:rsidR="00AC5464">
        <w:rPr>
          <w:lang w:val="en-GB"/>
        </w:rPr>
        <w:t xml:space="preserve">the </w:t>
      </w:r>
      <w:r w:rsidR="00B23E48">
        <w:rPr>
          <w:lang w:val="en-GB"/>
        </w:rPr>
        <w:t xml:space="preserve">series of </w:t>
      </w:r>
      <w:r w:rsidR="0057494A">
        <w:rPr>
          <w:lang w:val="en-GB"/>
        </w:rPr>
        <w:t xml:space="preserve">reductions </w:t>
      </w:r>
      <w:r w:rsidR="00AC5464">
        <w:rPr>
          <w:lang w:val="en-GB"/>
        </w:rPr>
        <w:t>review</w:t>
      </w:r>
      <w:r w:rsidR="00E157F9">
        <w:rPr>
          <w:lang w:val="en-GB"/>
        </w:rPr>
        <w:t>e</w:t>
      </w:r>
      <w:r w:rsidR="00AC5464">
        <w:rPr>
          <w:lang w:val="en-GB"/>
        </w:rPr>
        <w:t>d</w:t>
      </w:r>
      <w:r w:rsidR="00E157F9">
        <w:rPr>
          <w:lang w:val="en-GB"/>
        </w:rPr>
        <w:t xml:space="preserve"> there</w:t>
      </w:r>
      <w:r w:rsidR="00AC5464">
        <w:rPr>
          <w:lang w:val="en-GB"/>
        </w:rPr>
        <w:t xml:space="preserve"> </w:t>
      </w:r>
      <w:r w:rsidR="00BE79C8">
        <w:rPr>
          <w:lang w:val="en-GB"/>
        </w:rPr>
        <w:t xml:space="preserve">provides an </w:t>
      </w:r>
      <w:r w:rsidR="00B85746">
        <w:rPr>
          <w:lang w:val="en-GB"/>
        </w:rPr>
        <w:t>unstable</w:t>
      </w:r>
      <w:r w:rsidR="00B85746" w:rsidRPr="00F4569A">
        <w:rPr>
          <w:lang w:val="en-GB"/>
        </w:rPr>
        <w:t xml:space="preserve"> </w:t>
      </w:r>
      <w:r w:rsidR="00BE79C8">
        <w:rPr>
          <w:lang w:val="en-GB"/>
        </w:rPr>
        <w:t xml:space="preserve">foundation </w:t>
      </w:r>
      <w:r w:rsidR="00CE182E">
        <w:rPr>
          <w:lang w:val="en-GB"/>
        </w:rPr>
        <w:t xml:space="preserve">for </w:t>
      </w:r>
      <w:r w:rsidR="006E3171" w:rsidRPr="00F4569A">
        <w:rPr>
          <w:lang w:val="en-GB"/>
        </w:rPr>
        <w:t xml:space="preserve">the policy </w:t>
      </w:r>
      <w:r w:rsidR="008037D2">
        <w:rPr>
          <w:lang w:val="en-GB"/>
        </w:rPr>
        <w:t>logic</w:t>
      </w:r>
      <w:r w:rsidR="008037D2" w:rsidRPr="00F4569A">
        <w:rPr>
          <w:lang w:val="en-GB"/>
        </w:rPr>
        <w:t xml:space="preserve"> </w:t>
      </w:r>
      <w:r w:rsidR="006E3171" w:rsidRPr="00F4569A">
        <w:rPr>
          <w:lang w:val="en-GB"/>
        </w:rPr>
        <w:t>that may</w:t>
      </w:r>
      <w:r w:rsidR="00BB51C4">
        <w:rPr>
          <w:lang w:val="en-GB"/>
        </w:rPr>
        <w:t xml:space="preserve"> be inferred from the message</w:t>
      </w:r>
      <w:r w:rsidR="00F33635">
        <w:rPr>
          <w:lang w:val="en-GB"/>
        </w:rPr>
        <w:t xml:space="preserve">: </w:t>
      </w:r>
      <w:r w:rsidR="00152885">
        <w:rPr>
          <w:lang w:val="en-GB"/>
        </w:rPr>
        <w:t>‘</w:t>
      </w:r>
      <w:r w:rsidR="00F33635">
        <w:rPr>
          <w:lang w:val="en-GB"/>
        </w:rPr>
        <w:t xml:space="preserve">deal with </w:t>
      </w:r>
      <w:r w:rsidR="00E157F9">
        <w:rPr>
          <w:lang w:val="en-GB"/>
        </w:rPr>
        <w:t xml:space="preserve">rainfall and runoff </w:t>
      </w:r>
      <w:r w:rsidR="00F33635">
        <w:rPr>
          <w:lang w:val="en-GB"/>
        </w:rPr>
        <w:t xml:space="preserve">variability by building </w:t>
      </w:r>
      <w:r w:rsidR="006E3171" w:rsidRPr="00F4569A">
        <w:rPr>
          <w:lang w:val="en-GB"/>
        </w:rPr>
        <w:t>more storage</w:t>
      </w:r>
      <w:r w:rsidR="00CD371E">
        <w:rPr>
          <w:lang w:val="en-GB"/>
        </w:rPr>
        <w:t xml:space="preserve"> on-farm</w:t>
      </w:r>
      <w:r w:rsidR="008037D2">
        <w:rPr>
          <w:lang w:val="en-GB"/>
        </w:rPr>
        <w:t>, near cities</w:t>
      </w:r>
      <w:r w:rsidR="00CD371E">
        <w:rPr>
          <w:lang w:val="en-GB"/>
        </w:rPr>
        <w:t xml:space="preserve"> or regionally</w:t>
      </w:r>
      <w:r w:rsidR="00BE79C8">
        <w:rPr>
          <w:lang w:val="en-GB"/>
        </w:rPr>
        <w:t>.</w:t>
      </w:r>
      <w:r w:rsidR="00152885">
        <w:rPr>
          <w:lang w:val="en-GB"/>
        </w:rPr>
        <w:t>’</w:t>
      </w:r>
      <w:r w:rsidR="00BE79C8">
        <w:rPr>
          <w:lang w:val="en-GB"/>
        </w:rPr>
        <w:t xml:space="preserve"> </w:t>
      </w:r>
      <w:r w:rsidR="00F4328D">
        <w:rPr>
          <w:lang w:val="en-GB"/>
        </w:rPr>
        <w:t>The utility</w:t>
      </w:r>
      <w:r w:rsidR="00BB51C4">
        <w:rPr>
          <w:lang w:val="en-GB"/>
        </w:rPr>
        <w:t xml:space="preserve"> of such storage is limited to specific hydrological</w:t>
      </w:r>
      <w:r w:rsidR="00F4328D">
        <w:rPr>
          <w:lang w:val="en-GB"/>
        </w:rPr>
        <w:t>, geological</w:t>
      </w:r>
      <w:r w:rsidR="00BB51C4">
        <w:rPr>
          <w:lang w:val="en-GB"/>
        </w:rPr>
        <w:t xml:space="preserve"> and soil conditions, and so may encourage farmers in some locations </w:t>
      </w:r>
      <w:r w:rsidR="00441882">
        <w:rPr>
          <w:lang w:val="en-GB"/>
        </w:rPr>
        <w:t xml:space="preserve">(of Ethiopia, say) </w:t>
      </w:r>
      <w:r w:rsidR="00BB51C4">
        <w:rPr>
          <w:lang w:val="en-GB"/>
        </w:rPr>
        <w:t xml:space="preserve">to take more </w:t>
      </w:r>
      <w:r w:rsidR="00A86E05" w:rsidRPr="00A86E05">
        <w:rPr>
          <w:lang w:val="en-GB"/>
        </w:rPr>
        <w:t>management</w:t>
      </w:r>
      <w:r w:rsidR="00A86E05">
        <w:rPr>
          <w:lang w:val="en-GB"/>
        </w:rPr>
        <w:t xml:space="preserve"> </w:t>
      </w:r>
      <w:r w:rsidR="00BB51C4">
        <w:rPr>
          <w:lang w:val="en-GB"/>
        </w:rPr>
        <w:t>risk</w:t>
      </w:r>
      <w:r w:rsidR="00A86E05">
        <w:rPr>
          <w:lang w:val="en-GB"/>
        </w:rPr>
        <w:t xml:space="preserve">s. </w:t>
      </w:r>
      <w:r w:rsidR="00CD371E">
        <w:rPr>
          <w:lang w:val="en-GB"/>
        </w:rPr>
        <w:t xml:space="preserve">The policy option </w:t>
      </w:r>
      <w:r w:rsidR="005939F7">
        <w:rPr>
          <w:lang w:val="en-GB"/>
        </w:rPr>
        <w:t xml:space="preserve">is less practical </w:t>
      </w:r>
      <w:r w:rsidR="003D506C">
        <w:rPr>
          <w:lang w:val="en-GB"/>
        </w:rPr>
        <w:t xml:space="preserve">where </w:t>
      </w:r>
      <w:r w:rsidR="00E157F9">
        <w:rPr>
          <w:lang w:val="en-GB"/>
        </w:rPr>
        <w:t xml:space="preserve">weather </w:t>
      </w:r>
      <w:r w:rsidR="003D506C">
        <w:rPr>
          <w:lang w:val="en-GB"/>
        </w:rPr>
        <w:t xml:space="preserve">conditions are different </w:t>
      </w:r>
      <w:r w:rsidR="005939F7">
        <w:rPr>
          <w:lang w:val="en-GB"/>
        </w:rPr>
        <w:t>in othe</w:t>
      </w:r>
      <w:r w:rsidR="00F33635">
        <w:rPr>
          <w:lang w:val="en-GB"/>
        </w:rPr>
        <w:t>r parts of the country, however</w:t>
      </w:r>
      <w:r w:rsidR="005939F7">
        <w:rPr>
          <w:lang w:val="en-GB"/>
        </w:rPr>
        <w:t xml:space="preserve">, and </w:t>
      </w:r>
      <w:r w:rsidR="003D506C">
        <w:rPr>
          <w:lang w:val="en-GB"/>
        </w:rPr>
        <w:t xml:space="preserve">is </w:t>
      </w:r>
      <w:proofErr w:type="gramStart"/>
      <w:r w:rsidR="003D506C">
        <w:rPr>
          <w:lang w:val="en-GB"/>
        </w:rPr>
        <w:t>ill-suited</w:t>
      </w:r>
      <w:proofErr w:type="gramEnd"/>
      <w:r w:rsidR="003D506C">
        <w:rPr>
          <w:lang w:val="en-GB"/>
        </w:rPr>
        <w:t xml:space="preserve"> to </w:t>
      </w:r>
      <w:r w:rsidR="005939F7">
        <w:rPr>
          <w:lang w:val="en-GB"/>
        </w:rPr>
        <w:t xml:space="preserve">confront </w:t>
      </w:r>
      <w:r w:rsidR="00B85746">
        <w:rPr>
          <w:lang w:val="en-GB"/>
        </w:rPr>
        <w:t>unpredictable</w:t>
      </w:r>
      <w:r w:rsidR="00B85746" w:rsidRPr="00F4569A">
        <w:rPr>
          <w:lang w:val="en-GB"/>
        </w:rPr>
        <w:t xml:space="preserve"> </w:t>
      </w:r>
      <w:r w:rsidR="00D17E6E" w:rsidRPr="00F4569A">
        <w:rPr>
          <w:lang w:val="en-GB"/>
        </w:rPr>
        <w:t>changes in society or climate</w:t>
      </w:r>
      <w:r w:rsidR="005939F7">
        <w:rPr>
          <w:lang w:val="en-GB"/>
        </w:rPr>
        <w:t xml:space="preserve"> </w:t>
      </w:r>
      <w:r w:rsidR="005D6485" w:rsidRPr="00F4569A">
        <w:rPr>
          <w:lang w:val="en-GB"/>
        </w:rPr>
        <w:t>such as</w:t>
      </w:r>
      <w:r w:rsidR="00274CFA" w:rsidRPr="00F4569A">
        <w:rPr>
          <w:lang w:val="en-GB"/>
        </w:rPr>
        <w:t xml:space="preserve"> </w:t>
      </w:r>
      <w:r w:rsidR="00C46632" w:rsidRPr="00F4569A">
        <w:rPr>
          <w:lang w:val="en-GB"/>
        </w:rPr>
        <w:t xml:space="preserve">rapid increases </w:t>
      </w:r>
      <w:r w:rsidR="00274CFA" w:rsidRPr="00F4569A">
        <w:rPr>
          <w:lang w:val="en-GB"/>
        </w:rPr>
        <w:t xml:space="preserve">in water demand, a </w:t>
      </w:r>
      <w:r w:rsidR="00291E3A">
        <w:rPr>
          <w:lang w:val="en-GB"/>
        </w:rPr>
        <w:t>five</w:t>
      </w:r>
      <w:r w:rsidR="00CD3E45">
        <w:rPr>
          <w:lang w:val="en-GB"/>
        </w:rPr>
        <w:t>-</w:t>
      </w:r>
      <w:r w:rsidR="00274CFA" w:rsidRPr="00F4569A">
        <w:rPr>
          <w:lang w:val="en-GB"/>
        </w:rPr>
        <w:t>year drought</w:t>
      </w:r>
      <w:r w:rsidR="005D6485" w:rsidRPr="00F4569A">
        <w:rPr>
          <w:lang w:val="en-GB"/>
        </w:rPr>
        <w:t xml:space="preserve">, or other uncertainties </w:t>
      </w:r>
      <w:r w:rsidR="0026608B" w:rsidRPr="00F4569A">
        <w:rPr>
          <w:lang w:val="en-GB"/>
        </w:rPr>
        <w:t xml:space="preserve">that </w:t>
      </w:r>
      <w:r w:rsidR="00C401A1">
        <w:rPr>
          <w:lang w:val="en-GB"/>
        </w:rPr>
        <w:t xml:space="preserve">escape </w:t>
      </w:r>
      <w:r w:rsidR="005D6485" w:rsidRPr="00F4569A">
        <w:rPr>
          <w:lang w:val="en-GB"/>
        </w:rPr>
        <w:t>the risk radar</w:t>
      </w:r>
      <w:r w:rsidR="00CB1544" w:rsidRPr="00F4569A">
        <w:rPr>
          <w:lang w:val="en-GB"/>
        </w:rPr>
        <w:t xml:space="preserve">. </w:t>
      </w:r>
    </w:p>
    <w:p w14:paraId="001C1223" w14:textId="77777777" w:rsidR="007572B8" w:rsidRDefault="007572B8">
      <w:pPr>
        <w:spacing w:before="0" w:after="0"/>
        <w:jc w:val="left"/>
        <w:rPr>
          <w:rFonts w:ascii="Calibri" w:eastAsia="Calibri" w:hAnsi="Calibri" w:cs="Calibri"/>
          <w:lang w:eastAsia="en-US"/>
        </w:rPr>
      </w:pPr>
      <w:r>
        <w:br w:type="page"/>
      </w:r>
    </w:p>
    <w:p w14:paraId="40A445E5" w14:textId="0DFA5738" w:rsidR="000E2C14" w:rsidRDefault="00D86E54" w:rsidP="004264F7">
      <w:pPr>
        <w:pStyle w:val="Para"/>
        <w:jc w:val="left"/>
        <w:rPr>
          <w:lang w:val="en-GB"/>
        </w:rPr>
      </w:pPr>
      <w:r>
        <w:rPr>
          <w:lang w:val="en-GB"/>
        </w:rPr>
        <w:lastRenderedPageBreak/>
        <w:t>Table 2</w:t>
      </w:r>
      <w:r w:rsidR="000E2C14">
        <w:rPr>
          <w:lang w:val="en-GB"/>
        </w:rPr>
        <w:t xml:space="preserve">. </w:t>
      </w:r>
      <w:r w:rsidR="0050576B" w:rsidRPr="00C36400">
        <w:rPr>
          <w:highlight w:val="cyan"/>
          <w:lang w:val="en-GB"/>
        </w:rPr>
        <w:t>Questionning complexity out of certainty</w:t>
      </w:r>
      <w:r w:rsidR="0050576B">
        <w:rPr>
          <w:lang w:val="en-GB"/>
        </w:rPr>
        <w:t xml:space="preserve"> </w:t>
      </w:r>
      <w:r w:rsidR="00CE11A4">
        <w:rPr>
          <w:lang w:val="en-GB"/>
        </w:rPr>
        <w:t xml:space="preserve">1: </w:t>
      </w:r>
      <w:r w:rsidR="001D7312">
        <w:rPr>
          <w:lang w:val="en-GB"/>
        </w:rPr>
        <w:t>r</w:t>
      </w:r>
      <w:r w:rsidR="000E2C14">
        <w:rPr>
          <w:lang w:val="en-GB"/>
        </w:rPr>
        <w:t>isk-mitigation throug</w:t>
      </w:r>
      <w:r w:rsidR="001D7312">
        <w:rPr>
          <w:lang w:val="en-GB"/>
        </w:rPr>
        <w:t>h water storage leads to wealth</w:t>
      </w:r>
      <w:r w:rsidR="0050576B">
        <w:rPr>
          <w:lang w:val="en-GB"/>
        </w:rPr>
        <w:t>.</w:t>
      </w:r>
    </w:p>
    <w:tbl>
      <w:tblPr>
        <w:tblStyle w:val="TableGrid"/>
        <w:tblW w:w="9322" w:type="dxa"/>
        <w:tblLayout w:type="fixed"/>
        <w:tblLook w:val="04A0" w:firstRow="1" w:lastRow="0" w:firstColumn="1" w:lastColumn="0" w:noHBand="0" w:noVBand="1"/>
      </w:tblPr>
      <w:tblGrid>
        <w:gridCol w:w="2093"/>
        <w:gridCol w:w="3118"/>
        <w:gridCol w:w="4111"/>
      </w:tblGrid>
      <w:tr w:rsidR="000E2C14" w14:paraId="516F1A12" w14:textId="77777777" w:rsidTr="00A37440">
        <w:tc>
          <w:tcPr>
            <w:tcW w:w="2093" w:type="dxa"/>
            <w:shd w:val="clear" w:color="auto" w:fill="E6E6E6"/>
            <w:vAlign w:val="bottom"/>
          </w:tcPr>
          <w:p w14:paraId="6EF38C41" w14:textId="77777777" w:rsidR="000E2C14" w:rsidRDefault="000E2C14" w:rsidP="006B1834">
            <w:pPr>
              <w:spacing w:line="276" w:lineRule="auto"/>
              <w:jc w:val="center"/>
            </w:pPr>
            <w:r>
              <w:t>Introduction</w:t>
            </w:r>
          </w:p>
        </w:tc>
        <w:tc>
          <w:tcPr>
            <w:tcW w:w="3118" w:type="dxa"/>
            <w:shd w:val="clear" w:color="auto" w:fill="E6E6E6"/>
            <w:vAlign w:val="bottom"/>
          </w:tcPr>
          <w:p w14:paraId="10589626" w14:textId="77777777" w:rsidR="000E2C14" w:rsidRDefault="000E2C14" w:rsidP="006B1834">
            <w:pPr>
              <w:spacing w:line="276" w:lineRule="auto"/>
              <w:jc w:val="center"/>
            </w:pPr>
            <w:r>
              <w:t>Premise</w:t>
            </w:r>
          </w:p>
        </w:tc>
        <w:tc>
          <w:tcPr>
            <w:tcW w:w="4111" w:type="dxa"/>
            <w:shd w:val="clear" w:color="auto" w:fill="E6E6E6"/>
            <w:vAlign w:val="bottom"/>
          </w:tcPr>
          <w:p w14:paraId="3184DF16" w14:textId="77777777" w:rsidR="000E2C14" w:rsidRDefault="000E2C14" w:rsidP="006B1834">
            <w:pPr>
              <w:spacing w:line="276" w:lineRule="auto"/>
              <w:jc w:val="center"/>
            </w:pPr>
            <w:r>
              <w:t>Concerns</w:t>
            </w:r>
          </w:p>
        </w:tc>
      </w:tr>
      <w:tr w:rsidR="000E2C14" w14:paraId="38DC9BE7" w14:textId="77777777" w:rsidTr="00A37440">
        <w:tc>
          <w:tcPr>
            <w:tcW w:w="2093" w:type="dxa"/>
          </w:tcPr>
          <w:p w14:paraId="2E47FE88" w14:textId="03548D37" w:rsidR="000E2C14" w:rsidRDefault="000E2C14" w:rsidP="00A37440">
            <w:r w:rsidRPr="00F4569A">
              <w:rPr>
                <w:sz w:val="20"/>
                <w:szCs w:val="20"/>
              </w:rPr>
              <w:t xml:space="preserve">When scientists actively </w:t>
            </w:r>
            <w:r>
              <w:rPr>
                <w:sz w:val="20"/>
                <w:szCs w:val="20"/>
              </w:rPr>
              <w:t>seek</w:t>
            </w:r>
            <w:r w:rsidRPr="00F4569A">
              <w:rPr>
                <w:sz w:val="20"/>
                <w:szCs w:val="20"/>
              </w:rPr>
              <w:t xml:space="preserve"> to inform policy, they </w:t>
            </w:r>
            <w:r>
              <w:rPr>
                <w:sz w:val="20"/>
                <w:szCs w:val="20"/>
              </w:rPr>
              <w:t>attempt to distil down ideas</w:t>
            </w:r>
            <w:r w:rsidRPr="00F4569A">
              <w:rPr>
                <w:sz w:val="20"/>
                <w:szCs w:val="20"/>
              </w:rPr>
              <w:t xml:space="preserve"> and simplify intricacies</w:t>
            </w:r>
            <w:r>
              <w:rPr>
                <w:sz w:val="20"/>
                <w:szCs w:val="20"/>
              </w:rPr>
              <w:t xml:space="preserve"> – at the danger of boiling </w:t>
            </w:r>
            <w:r w:rsidRPr="00F4569A">
              <w:rPr>
                <w:sz w:val="20"/>
                <w:szCs w:val="20"/>
              </w:rPr>
              <w:t>away the substance</w:t>
            </w:r>
            <w:r>
              <w:rPr>
                <w:sz w:val="20"/>
                <w:szCs w:val="20"/>
              </w:rPr>
              <w:t xml:space="preserve"> or becoming overly deterministic, as in the following figures. </w:t>
            </w:r>
            <w:r w:rsidRPr="00F4569A">
              <w:rPr>
                <w:sz w:val="20"/>
                <w:szCs w:val="20"/>
              </w:rPr>
              <w:t xml:space="preserve">A variation of World Bank </w:t>
            </w:r>
            <w:r w:rsidRPr="00F4569A">
              <w:rPr>
                <w:sz w:val="20"/>
                <w:szCs w:val="20"/>
              </w:rPr>
              <w:fldChar w:fldCharType="begin"/>
            </w:r>
            <w:r w:rsidRPr="00F4569A">
              <w:rPr>
                <w:sz w:val="20"/>
                <w:szCs w:val="20"/>
              </w:rPr>
              <w:instrText xml:space="preserve"> ADDIN EN.CITE &lt;EndNote&gt;&lt;Cite ExcludeAuth="1"&gt;&lt;Author&gt;World Bank&lt;/Author&gt;&lt;Year&gt;2004&lt;/Year&gt;&lt;RecNum&gt;3156&lt;/RecNum&gt;&lt;Suffix&gt;: Fig 4.2&lt;/Suffix&gt;&lt;DisplayText&gt;(2004: Fig 4.2)&lt;/DisplayText&gt;&lt;record&gt;&lt;rec-number&gt;3156&lt;/rec-number&gt;&lt;foreign-keys&gt;&lt;key app="EN" db-id="zwxtepdswza9wue0esaxaw2rzspaar9z9f2a" timestamp="1426266308"&gt;3156&lt;/key&gt;&lt;/foreign-keys&gt;&lt;ref-type name="Report"&gt;27&lt;/ref-type&gt;&lt;contributors&gt;&lt;authors&gt;&lt;author&gt;World Bank,&lt;/author&gt;&lt;/authors&gt;&lt;/contributors&gt;&lt;titles&gt;&lt;title&gt;Towards a Water-Secure Kenya: Water Resources Sector Memorandum&lt;/title&gt;&lt;secondary-title&gt;Water and Urban I - Africa Region, Report No. 28398-KE&lt;/secondary-title&gt;&lt;/titles&gt;&lt;dates&gt;&lt;year&gt;2004&lt;/year&gt;&lt;/dates&gt;&lt;publisher&gt;The World Bank, &lt;/publisher&gt;&lt;urls&gt;&lt;/urls&gt;&lt;/record&gt;&lt;/Cite&gt;&lt;/EndNote&gt;</w:instrText>
            </w:r>
            <w:r w:rsidRPr="00F4569A">
              <w:rPr>
                <w:sz w:val="20"/>
                <w:szCs w:val="20"/>
              </w:rPr>
              <w:fldChar w:fldCharType="separate"/>
            </w:r>
            <w:r w:rsidRPr="00F4569A">
              <w:rPr>
                <w:noProof/>
                <w:sz w:val="20"/>
                <w:szCs w:val="20"/>
              </w:rPr>
              <w:t>(2004: Fig 4.2)</w:t>
            </w:r>
            <w:r w:rsidRPr="00F4569A">
              <w:rPr>
                <w:sz w:val="20"/>
                <w:szCs w:val="20"/>
              </w:rPr>
              <w:fldChar w:fldCharType="end"/>
            </w:r>
            <w:r w:rsidRPr="00F4569A">
              <w:rPr>
                <w:sz w:val="20"/>
                <w:szCs w:val="20"/>
              </w:rPr>
              <w:t xml:space="preserve">, the first figure is reproduced </w:t>
            </w:r>
            <w:r>
              <w:rPr>
                <w:sz w:val="20"/>
                <w:szCs w:val="20"/>
              </w:rPr>
              <w:t xml:space="preserve">or adapted </w:t>
            </w:r>
            <w:r w:rsidRPr="00F4569A">
              <w:rPr>
                <w:sz w:val="20"/>
                <w:szCs w:val="20"/>
              </w:rPr>
              <w:t>in a number of</w:t>
            </w:r>
            <w:r>
              <w:rPr>
                <w:sz w:val="20"/>
                <w:szCs w:val="20"/>
              </w:rPr>
              <w:t xml:space="preserve"> </w:t>
            </w:r>
            <w:r w:rsidRPr="00F4569A">
              <w:rPr>
                <w:sz w:val="20"/>
                <w:szCs w:val="20"/>
              </w:rPr>
              <w:t>articles</w:t>
            </w:r>
            <w:r w:rsidR="00EA07F7">
              <w:rPr>
                <w:sz w:val="20"/>
                <w:szCs w:val="20"/>
              </w:rPr>
              <w:t>, presentations</w:t>
            </w:r>
            <w:r w:rsidRPr="00F4569A">
              <w:rPr>
                <w:sz w:val="20"/>
                <w:szCs w:val="20"/>
              </w:rPr>
              <w:t xml:space="preserve"> and reports </w:t>
            </w:r>
            <w:r w:rsidRPr="00F4569A">
              <w:rPr>
                <w:sz w:val="20"/>
                <w:szCs w:val="20"/>
              </w:rPr>
              <w:fldChar w:fldCharType="begin">
                <w:fldData xml:space="preserve">PEVuZE5vdGU+PENpdGU+PEF1dGhvcj5VTkVQPC9BdXRob3I+PFllYXI+MjAwODwvWWVhcj48UmVj
TnVtPjMwMjc8L1JlY051bT48UHJlZml4PmUuZy4gPC9QcmVmaXg+PERpc3BsYXlUZXh0PihlLmcu
IEJyaXNjb2UsIDIwMDk7IEdyZXksIDIwMTI7IFNhbHpiZXJnLCAyMDA5OyBVTkVQLCAyMDA4OyBX
aGl0dGluZ3RvbiBldCBhbC4sIDIwMDkpPC9EaXNwbGF5VGV4dD48cmVjb3JkPjxyZWMtbnVtYmVy
PjMwMjc8L3JlYy1udW1iZXI+PGZvcmVpZ24ta2V5cz48a2V5IGFwcD0iRU4iIGRiLWlkPSJ6d3h0
ZXBkc3d6YTl3dWUwZXNheGF3MnJ6c3BhYXI5ejlmMmEiIHRpbWVzdGFtcD0iMTQxODEyMzU4MSI+
MzAyNzwva2V5PjwvZm9yZWlnbi1rZXlzPjxyZWYtdHlwZSBuYW1lPSJSZXBvcnQiPjI3PC9yZWYt
dHlwZT48Y29udHJpYnV0b3JzPjxhdXRob3JzPjxhdXRob3I+VU5FUDwvYXV0aG9yPjwvYXV0aG9y
cz48L2NvbnRyaWJ1dG9ycz48dGl0bGVzPjx0aXRsZT5WaXRhbCBXYXRlciBHcmFwaGljczogV2F0
ZXIgc3RvcmFnZSBjYXBhY2l0eSBmb3Igc2VsZWN0ZWQgY291bnRyaWVzPC90aXRsZT48c2Vjb25k
YXJ5LXRpdGxlPlVORVAvR1JJRC1BUkVOREFMPC9zZWNvbmRhcnktdGl0bGU+PC90aXRsZXM+PGRh
dGVzPjx5ZWFyPjIwMDg8L3llYXI+PC9kYXRlcz48cHVibGlzaGVyPlVuaXRlZCBOYXRpb25zIEVu
dmlyb25tZW50IFByb2dyYW08L3B1Ymxpc2hlcj48dXJscz48cmVsYXRlZC11cmxzPjx1cmw+d3d3
LnVuZXAub3JnL2Rld2Evdml0YWx3YXRlci9hcnRpY2xlOTEuaHRtbDwvdXJsPjwvcmVsYXRlZC11
cmxzPjwvdXJscz48L3JlY29yZD48L0NpdGU+PENpdGU+PEF1dGhvcj5XaGl0dGluZ3RvbjwvQXV0
aG9yPjxZZWFyPjIwMDk8L1llYXI+PFJlY051bT4yOTgwPC9SZWNOdW0+PHJlY29yZD48cmVjLW51
bWJlcj4yOTgwPC9yZWMtbnVtYmVyPjxmb3JlaWduLWtleXM+PGtleSBhcHA9IkVOIiBkYi1pZD0i
end4dGVwZHN3emE5d3VlMGVzYXhhdzJyenNwYWFyOXo5ZjJhIiB0aW1lc3RhbXA9IjE0MTQ3NjU2
MzEiPjI5ODA8L2tleT48L2ZvcmVpZ24ta2V5cz48cmVmLXR5cGUgbmFtZT0iSm91cm5hbCBBcnRp
Y2xlIj4xNzwvcmVmLXR5cGU+PGNvbnRyaWJ1dG9ycz48YXV0aG9ycz48YXV0aG9yPldoaXR0aW5n
dG9uLCBELjwvYXV0aG9yPjxhdXRob3I+SGFubmVtYW5uLCBNLjwvYXV0aG9yPjxhdXRob3I+U2Fk
b2ZmLCBDLjwvYXV0aG9yPjxhdXRob3I+SmV1bGFuZCwgTS48L2F1dGhvcj48L2F1dGhvcnM+PC9j
b250cmlidXRvcnM+PHRpdGxlcz48dGl0bGU+VGhlIENoYWxsZW5nZSBvZiBJbXByb3ZpbmcgV2F0
ZXIgYW5kIFNhbml0YXRpb24gU2VydmljZXMgaW4gTGVzcyBEZXZlbG9wZWQgQ291bnRyaWVzPC90
aXRsZT48c2Vjb25kYXJ5LXRpdGxlPkZvdW5kYXRpb25zIGFuZCBUcmVuZHMgaW4gTWljcm9lY29u
b21pY3M8L3NlY29uZGFyeS10aXRsZT48L3RpdGxlcz48cGVyaW9kaWNhbD48ZnVsbC10aXRsZT5G
b3VuZGF0aW9ucyBhbmQgVHJlbmRzIGluIE1pY3JvZWNvbm9taWNzPC9mdWxsLXRpdGxlPjwvcGVy
aW9kaWNhbD48cGFnZXM+NDY5IC0gNjA5PC9wYWdlcz48dm9sdW1lPjQ8L3ZvbHVtZT48bnVtYmVy
PjYtNzwvbnVtYmVyPjxkYXRlcz48eWVhcj4yMDA5PC95ZWFyPjwvZGF0ZXM+PHVybHM+PC91cmxz
PjwvcmVjb3JkPjwvQ2l0ZT48Q2l0ZT48QXV0aG9yPlNhbHpiZXJnPC9BdXRob3I+PFJlY051bT4z
MTQzPC9SZWNOdW0+PHJlY29yZD48cmVjLW51bWJlcj4zMTQzPC9yZWMtbnVtYmVyPjxmb3JlaWdu
LWtleXM+PGtleSBhcHA9IkVOIiBkYi1pZD0iend4dGVwZHN3emE5d3VlMGVzYXhhdzJyenNwYWFy
OXo5ZjJhIiB0aW1lc3RhbXA9IjE0MjU2NDkxNDIiPjMxNDM8L2tleT48L2ZvcmVpZ24ta2V5cz48
cmVmLXR5cGUgbmFtZT0iUmVwb3J0Ij4yNzwvcmVmLXR5cGU+PGNvbnRyaWJ1dG9ycz48YXV0aG9y
cz48YXV0aG9yPlNhbHpiZXJnLCBBYXJvbjwvYXV0aG9yPjwvYXV0aG9ycz48L2NvbnRyaWJ1dG9y
cz48dGl0bGVzPjx0aXRsZT5JbnRlcm5hdGlvbmFsIFdhdGVyIElzc3VlczogQW4gb3ZlcnZpZXcg
YW5kIHRoZSBVLlMuIFJlc3BvbnNlPC90aXRsZT48L3RpdGxlcz48ZGF0ZXM+PHllYXI+MjAwOTwv
eWVhcj48L2RhdGVzPjxwdWItbG9jYXRpb24+UHJlc2VudGF0aW9uIGdpdmVuIHRvIHRoZSBGYXJt
IEZvdW5kYXRpb248L3B1Yi1sb2NhdGlvbj48cHVibGlzaGVyPlUuUy4gRGVwYXJ0bWVudCBvZiBT
dGF0ZTwvcHVibGlzaGVyPjx1cmxzPjwvdXJscz48L3JlY29yZD48L0NpdGU+PENpdGU+PEF1dGhv
cj5HcmV5PC9BdXRob3I+PFllYXI+MjAxMjwvWWVhcj48UmVjTnVtPjI5NTQ8L1JlY051bT48cmVj
b3JkPjxyZWMtbnVtYmVyPjI5NTQ8L3JlYy1udW1iZXI+PGZvcmVpZ24ta2V5cz48a2V5IGFwcD0i
RU4iIGRiLWlkPSJ6d3h0ZXBkc3d6YTl3dWUwZXNheGF3MnJ6c3BhYXI5ejlmMmEiIHRpbWVzdGFt
cD0iMTQxNDU4OTM4MSI+Mjk1NDwva2V5PjwvZm9yZWlnbi1rZXlzPjxyZWYtdHlwZSBuYW1lPSJD
b25mZXJlbmNlIFByb2NlZWRpbmdzIj4xMDwvcmVmLXR5cGU+PGNvbnRyaWJ1dG9ycz48YXV0aG9y
cz48YXV0aG9yPkdyZXksIERhdmlkPC9hdXRob3I+PC9hdXRob3JzPjwvY29udHJpYnV0b3JzPjx0
aXRsZXM+PHRpdGxlPkEgZ2xvYmFsIGZyYW1ld29yayBmb3Igd2F0ZXIgc2VjdXJpdHk6IHdoeSBu
b3c/IHdoYXQ/ICZhbXA7IHdobz88L3RpdGxlPjxzZWNvbmRhcnktdGl0bGU+QnVpbGRpbmcgdGhl
IFdhdGVyIEFnZW5kYTogUG9saWN5IHJlc3BvbnNlcyB0byB3YXRlciBzY2FyY2l0eSBhbmQgc2hv
Y2s8L3NlY29uZGFyeS10aXRsZT48L3RpdGxlcz48ZGF0ZXM+PHllYXI+MjAxMjwveWVhcj48L2Rh
dGVzPjxwdWItbG9jYXRpb24+TG9uZG9uLCA5LTEwIEp1bHkgMjAxMjwvcHViLWxvY2F0aW9uPjxw
dWJsaXNoZXI+Q2hhdGhhbSBIb3VzZTwvcHVibGlzaGVyPjx1cmxzPjwvdXJscz48L3JlY29yZD48
L0NpdGU+PENpdGU+PEF1dGhvcj5CcmlzY29lPC9BdXRob3I+PFllYXI+MjAwOTwvWWVhcj48UmVj
TnVtPjE0Nzc8L1JlY051bT48cmVjb3JkPjxyZWMtbnVtYmVyPjE0Nzc8L3JlYy1udW1iZXI+PGZv
cmVpZ24ta2V5cz48a2V5IGFwcD0iRU4iIGRiLWlkPSJ6d3h0ZXBkc3d6YTl3dWUwZXNheGF3MnJ6
c3BhYXI5ejlmMmEiIHRpbWVzdGFtcD0iMCI+MTQ3Nzwva2V5PjwvZm9yZWlnbi1rZXlzPjxyZWYt
dHlwZSBuYW1lPSJKb3VybmFsIEFydGljbGUiPjE3PC9yZWYtdHlwZT48Y29udHJpYnV0b3JzPjxh
dXRob3JzPjxhdXRob3I+QnJpc2NvZSwgSm9objwvYXV0aG9yPjwvYXV0aG9ycz48L2NvbnRyaWJ1
dG9ycz48dGl0bGVzPjx0aXRsZT5XYXRlciBTZWN1cml0eTogV2h5IEl0IE1hdHRlcnMgYW5kIFdo
YXQgdG8gRG8gYWJvdXQgSXQ8L3RpdGxlPjxzZWNvbmRhcnktdGl0bGU+SW5ub3ZhdGlvbnM8L3Nl
Y29uZGFyeS10aXRsZT48L3RpdGxlcz48cGVyaW9kaWNhbD48ZnVsbC10aXRsZT5Jbm5vdmF0aW9u
czwvZnVsbC10aXRsZT48L3BlcmlvZGljYWw+PHBhZ2VzPjMgLSAyODwvcGFnZXM+PHZvbHVtZT40
PC92b2x1bWU+PG51bWJlcj4zPC9udW1iZXI+PGRhdGVzPjx5ZWFyPjIwMDk8L3llYXI+PC9kYXRl
cz48dXJscz48L3VybHM+PC9yZWNvcmQ+PC9DaXRlPjwvRW5kTm90ZT5=
</w:fldData>
              </w:fldChar>
            </w:r>
            <w:r w:rsidR="00A37440">
              <w:rPr>
                <w:sz w:val="20"/>
                <w:szCs w:val="20"/>
              </w:rPr>
              <w:instrText xml:space="preserve"> ADDIN EN.CITE </w:instrText>
            </w:r>
            <w:r w:rsidR="00A37440">
              <w:rPr>
                <w:sz w:val="20"/>
                <w:szCs w:val="20"/>
              </w:rPr>
              <w:fldChar w:fldCharType="begin">
                <w:fldData xml:space="preserve">PEVuZE5vdGU+PENpdGU+PEF1dGhvcj5VTkVQPC9BdXRob3I+PFllYXI+MjAwODwvWWVhcj48UmVj
TnVtPjMwMjc8L1JlY051bT48UHJlZml4PmUuZy4gPC9QcmVmaXg+PERpc3BsYXlUZXh0PihlLmcu
IEJyaXNjb2UsIDIwMDk7IEdyZXksIDIwMTI7IFNhbHpiZXJnLCAyMDA5OyBVTkVQLCAyMDA4OyBX
aGl0dGluZ3RvbiBldCBhbC4sIDIwMDkpPC9EaXNwbGF5VGV4dD48cmVjb3JkPjxyZWMtbnVtYmVy
PjMwMjc8L3JlYy1udW1iZXI+PGZvcmVpZ24ta2V5cz48a2V5IGFwcD0iRU4iIGRiLWlkPSJ6d3h0
ZXBkc3d6YTl3dWUwZXNheGF3MnJ6c3BhYXI5ejlmMmEiIHRpbWVzdGFtcD0iMTQxODEyMzU4MSI+
MzAyNzwva2V5PjwvZm9yZWlnbi1rZXlzPjxyZWYtdHlwZSBuYW1lPSJSZXBvcnQiPjI3PC9yZWYt
dHlwZT48Y29udHJpYnV0b3JzPjxhdXRob3JzPjxhdXRob3I+VU5FUDwvYXV0aG9yPjwvYXV0aG9y
cz48L2NvbnRyaWJ1dG9ycz48dGl0bGVzPjx0aXRsZT5WaXRhbCBXYXRlciBHcmFwaGljczogV2F0
ZXIgc3RvcmFnZSBjYXBhY2l0eSBmb3Igc2VsZWN0ZWQgY291bnRyaWVzPC90aXRsZT48c2Vjb25k
YXJ5LXRpdGxlPlVORVAvR1JJRC1BUkVOREFMPC9zZWNvbmRhcnktdGl0bGU+PC90aXRsZXM+PGRh
dGVzPjx5ZWFyPjIwMDg8L3llYXI+PC9kYXRlcz48cHVibGlzaGVyPlVuaXRlZCBOYXRpb25zIEVu
dmlyb25tZW50IFByb2dyYW08L3B1Ymxpc2hlcj48dXJscz48cmVsYXRlZC11cmxzPjx1cmw+d3d3
LnVuZXAub3JnL2Rld2Evdml0YWx3YXRlci9hcnRpY2xlOTEuaHRtbDwvdXJsPjwvcmVsYXRlZC11
cmxzPjwvdXJscz48L3JlY29yZD48L0NpdGU+PENpdGU+PEF1dGhvcj5XaGl0dGluZ3RvbjwvQXV0
aG9yPjxZZWFyPjIwMDk8L1llYXI+PFJlY051bT4yOTgwPC9SZWNOdW0+PHJlY29yZD48cmVjLW51
bWJlcj4yOTgwPC9yZWMtbnVtYmVyPjxmb3JlaWduLWtleXM+PGtleSBhcHA9IkVOIiBkYi1pZD0i
end4dGVwZHN3emE5d3VlMGVzYXhhdzJyenNwYWFyOXo5ZjJhIiB0aW1lc3RhbXA9IjE0MTQ3NjU2
MzEiPjI5ODA8L2tleT48L2ZvcmVpZ24ta2V5cz48cmVmLXR5cGUgbmFtZT0iSm91cm5hbCBBcnRp
Y2xlIj4xNzwvcmVmLXR5cGU+PGNvbnRyaWJ1dG9ycz48YXV0aG9ycz48YXV0aG9yPldoaXR0aW5n
dG9uLCBELjwvYXV0aG9yPjxhdXRob3I+SGFubmVtYW5uLCBNLjwvYXV0aG9yPjxhdXRob3I+U2Fk
b2ZmLCBDLjwvYXV0aG9yPjxhdXRob3I+SmV1bGFuZCwgTS48L2F1dGhvcj48L2F1dGhvcnM+PC9j
b250cmlidXRvcnM+PHRpdGxlcz48dGl0bGU+VGhlIENoYWxsZW5nZSBvZiBJbXByb3ZpbmcgV2F0
ZXIgYW5kIFNhbml0YXRpb24gU2VydmljZXMgaW4gTGVzcyBEZXZlbG9wZWQgQ291bnRyaWVzPC90
aXRsZT48c2Vjb25kYXJ5LXRpdGxlPkZvdW5kYXRpb25zIGFuZCBUcmVuZHMgaW4gTWljcm9lY29u
b21pY3M8L3NlY29uZGFyeS10aXRsZT48L3RpdGxlcz48cGVyaW9kaWNhbD48ZnVsbC10aXRsZT5G
b3VuZGF0aW9ucyBhbmQgVHJlbmRzIGluIE1pY3JvZWNvbm9taWNzPC9mdWxsLXRpdGxlPjwvcGVy
aW9kaWNhbD48cGFnZXM+NDY5IC0gNjA5PC9wYWdlcz48dm9sdW1lPjQ8L3ZvbHVtZT48bnVtYmVy
PjYtNzwvbnVtYmVyPjxkYXRlcz48eWVhcj4yMDA5PC95ZWFyPjwvZGF0ZXM+PHVybHM+PC91cmxz
PjwvcmVjb3JkPjwvQ2l0ZT48Q2l0ZT48QXV0aG9yPlNhbHpiZXJnPC9BdXRob3I+PFJlY051bT4z
MTQzPC9SZWNOdW0+PHJlY29yZD48cmVjLW51bWJlcj4zMTQzPC9yZWMtbnVtYmVyPjxmb3JlaWdu
LWtleXM+PGtleSBhcHA9IkVOIiBkYi1pZD0iend4dGVwZHN3emE5d3VlMGVzYXhhdzJyenNwYWFy
OXo5ZjJhIiB0aW1lc3RhbXA9IjE0MjU2NDkxNDIiPjMxNDM8L2tleT48L2ZvcmVpZ24ta2V5cz48
cmVmLXR5cGUgbmFtZT0iUmVwb3J0Ij4yNzwvcmVmLXR5cGU+PGNvbnRyaWJ1dG9ycz48YXV0aG9y
cz48YXV0aG9yPlNhbHpiZXJnLCBBYXJvbjwvYXV0aG9yPjwvYXV0aG9ycz48L2NvbnRyaWJ1dG9y
cz48dGl0bGVzPjx0aXRsZT5JbnRlcm5hdGlvbmFsIFdhdGVyIElzc3VlczogQW4gb3ZlcnZpZXcg
YW5kIHRoZSBVLlMuIFJlc3BvbnNlPC90aXRsZT48L3RpdGxlcz48ZGF0ZXM+PHllYXI+MjAwOTwv
eWVhcj48L2RhdGVzPjxwdWItbG9jYXRpb24+UHJlc2VudGF0aW9uIGdpdmVuIHRvIHRoZSBGYXJt
IEZvdW5kYXRpb248L3B1Yi1sb2NhdGlvbj48cHVibGlzaGVyPlUuUy4gRGVwYXJ0bWVudCBvZiBT
dGF0ZTwvcHVibGlzaGVyPjx1cmxzPjwvdXJscz48L3JlY29yZD48L0NpdGU+PENpdGU+PEF1dGhv
cj5HcmV5PC9BdXRob3I+PFllYXI+MjAxMjwvWWVhcj48UmVjTnVtPjI5NTQ8L1JlY051bT48cmVj
b3JkPjxyZWMtbnVtYmVyPjI5NTQ8L3JlYy1udW1iZXI+PGZvcmVpZ24ta2V5cz48a2V5IGFwcD0i
RU4iIGRiLWlkPSJ6d3h0ZXBkc3d6YTl3dWUwZXNheGF3MnJ6c3BhYXI5ejlmMmEiIHRpbWVzdGFt
cD0iMTQxNDU4OTM4MSI+Mjk1NDwva2V5PjwvZm9yZWlnbi1rZXlzPjxyZWYtdHlwZSBuYW1lPSJD
b25mZXJlbmNlIFByb2NlZWRpbmdzIj4xMDwvcmVmLXR5cGU+PGNvbnRyaWJ1dG9ycz48YXV0aG9y
cz48YXV0aG9yPkdyZXksIERhdmlkPC9hdXRob3I+PC9hdXRob3JzPjwvY29udHJpYnV0b3JzPjx0
aXRsZXM+PHRpdGxlPkEgZ2xvYmFsIGZyYW1ld29yayBmb3Igd2F0ZXIgc2VjdXJpdHk6IHdoeSBu
b3c/IHdoYXQ/ICZhbXA7IHdobz88L3RpdGxlPjxzZWNvbmRhcnktdGl0bGU+QnVpbGRpbmcgdGhl
IFdhdGVyIEFnZW5kYTogUG9saWN5IHJlc3BvbnNlcyB0byB3YXRlciBzY2FyY2l0eSBhbmQgc2hv
Y2s8L3NlY29uZGFyeS10aXRsZT48L3RpdGxlcz48ZGF0ZXM+PHllYXI+MjAxMjwveWVhcj48L2Rh
dGVzPjxwdWItbG9jYXRpb24+TG9uZG9uLCA5LTEwIEp1bHkgMjAxMjwvcHViLWxvY2F0aW9uPjxw
dWJsaXNoZXI+Q2hhdGhhbSBIb3VzZTwvcHVibGlzaGVyPjx1cmxzPjwvdXJscz48L3JlY29yZD48
L0NpdGU+PENpdGU+PEF1dGhvcj5CcmlzY29lPC9BdXRob3I+PFllYXI+MjAwOTwvWWVhcj48UmVj
TnVtPjE0Nzc8L1JlY051bT48cmVjb3JkPjxyZWMtbnVtYmVyPjE0Nzc8L3JlYy1udW1iZXI+PGZv
cmVpZ24ta2V5cz48a2V5IGFwcD0iRU4iIGRiLWlkPSJ6d3h0ZXBkc3d6YTl3dWUwZXNheGF3MnJ6
c3BhYXI5ejlmMmEiIHRpbWVzdGFtcD0iMCI+MTQ3Nzwva2V5PjwvZm9yZWlnbi1rZXlzPjxyZWYt
dHlwZSBuYW1lPSJKb3VybmFsIEFydGljbGUiPjE3PC9yZWYtdHlwZT48Y29udHJpYnV0b3JzPjxh
dXRob3JzPjxhdXRob3I+QnJpc2NvZSwgSm9objwvYXV0aG9yPjwvYXV0aG9ycz48L2NvbnRyaWJ1
dG9ycz48dGl0bGVzPjx0aXRsZT5XYXRlciBTZWN1cml0eTogV2h5IEl0IE1hdHRlcnMgYW5kIFdo
YXQgdG8gRG8gYWJvdXQgSXQ8L3RpdGxlPjxzZWNvbmRhcnktdGl0bGU+SW5ub3ZhdGlvbnM8L3Nl
Y29uZGFyeS10aXRsZT48L3RpdGxlcz48cGVyaW9kaWNhbD48ZnVsbC10aXRsZT5Jbm5vdmF0aW9u
czwvZnVsbC10aXRsZT48L3BlcmlvZGljYWw+PHBhZ2VzPjMgLSAyODwvcGFnZXM+PHZvbHVtZT40
PC92b2x1bWU+PG51bWJlcj4zPC9udW1iZXI+PGRhdGVzPjx5ZWFyPjIwMDk8L3llYXI+PC9kYXRl
cz48dXJscz48L3VybHM+PC9yZWNvcmQ+PC9DaXRlPjwvRW5kTm90ZT5=
</w:fldData>
              </w:fldChar>
            </w:r>
            <w:r w:rsidR="00A37440">
              <w:rPr>
                <w:sz w:val="20"/>
                <w:szCs w:val="20"/>
              </w:rPr>
              <w:instrText xml:space="preserve"> ADDIN EN.CITE.DATA </w:instrText>
            </w:r>
            <w:r w:rsidR="00A37440">
              <w:rPr>
                <w:sz w:val="20"/>
                <w:szCs w:val="20"/>
              </w:rPr>
            </w:r>
            <w:r w:rsidR="00A37440">
              <w:rPr>
                <w:sz w:val="20"/>
                <w:szCs w:val="20"/>
              </w:rPr>
              <w:fldChar w:fldCharType="end"/>
            </w:r>
            <w:r w:rsidRPr="00F4569A">
              <w:rPr>
                <w:sz w:val="20"/>
                <w:szCs w:val="20"/>
              </w:rPr>
            </w:r>
            <w:r w:rsidRPr="00F4569A">
              <w:rPr>
                <w:sz w:val="20"/>
                <w:szCs w:val="20"/>
              </w:rPr>
              <w:fldChar w:fldCharType="separate"/>
            </w:r>
            <w:r w:rsidR="00A37440">
              <w:rPr>
                <w:noProof/>
                <w:sz w:val="20"/>
                <w:szCs w:val="20"/>
              </w:rPr>
              <w:t>(e.g. Briscoe, 2009; Grey, 2012; Salzberg, 2009; UNEP, 2008; Whittington et al., 2009)</w:t>
            </w:r>
            <w:r w:rsidRPr="00F4569A">
              <w:rPr>
                <w:sz w:val="20"/>
                <w:szCs w:val="20"/>
              </w:rPr>
              <w:fldChar w:fldCharType="end"/>
            </w:r>
            <w:r w:rsidRPr="00F4569A">
              <w:rPr>
                <w:sz w:val="20"/>
                <w:szCs w:val="20"/>
              </w:rPr>
              <w:t xml:space="preserve">, while the second has been taken up in Sadoff </w:t>
            </w:r>
            <w:r w:rsidRPr="00F4569A">
              <w:rPr>
                <w:i/>
                <w:sz w:val="20"/>
                <w:szCs w:val="20"/>
              </w:rPr>
              <w:t xml:space="preserve">et al </w:t>
            </w:r>
            <w:r w:rsidRPr="00F4569A">
              <w:rPr>
                <w:sz w:val="20"/>
                <w:szCs w:val="20"/>
              </w:rPr>
              <w:t>(2015</w:t>
            </w:r>
            <w:r w:rsidR="00362BBF">
              <w:rPr>
                <w:sz w:val="20"/>
                <w:szCs w:val="20"/>
              </w:rPr>
              <w:t>: Box 1</w:t>
            </w:r>
            <w:r w:rsidRPr="00F4569A">
              <w:rPr>
                <w:sz w:val="20"/>
                <w:szCs w:val="20"/>
              </w:rPr>
              <w:t>).</w:t>
            </w:r>
          </w:p>
        </w:tc>
        <w:tc>
          <w:tcPr>
            <w:tcW w:w="3118" w:type="dxa"/>
          </w:tcPr>
          <w:p w14:paraId="1AFC60A7" w14:textId="23AEF1C1" w:rsidR="000E2C14" w:rsidRDefault="000E2C14" w:rsidP="00D86E54">
            <w:r>
              <w:rPr>
                <w:sz w:val="20"/>
                <w:szCs w:val="20"/>
              </w:rPr>
              <w:t xml:space="preserve">The first figure </w:t>
            </w:r>
            <w:r w:rsidRPr="00F4569A">
              <w:rPr>
                <w:sz w:val="20"/>
                <w:szCs w:val="20"/>
              </w:rPr>
              <w:t>compares the ‘built reservoir capacity per capita’ of Ethiopia (38</w:t>
            </w:r>
            <w:r>
              <w:rPr>
                <w:sz w:val="20"/>
                <w:szCs w:val="20"/>
              </w:rPr>
              <w:t xml:space="preserve"> </w:t>
            </w:r>
            <w:r w:rsidRPr="00F4569A">
              <w:rPr>
                <w:sz w:val="20"/>
                <w:szCs w:val="20"/>
              </w:rPr>
              <w:t>m</w:t>
            </w:r>
            <w:r w:rsidRPr="00F4569A">
              <w:rPr>
                <w:sz w:val="20"/>
                <w:szCs w:val="20"/>
                <w:vertAlign w:val="superscript"/>
              </w:rPr>
              <w:t>3</w:t>
            </w:r>
            <w:r w:rsidRPr="00F4569A">
              <w:rPr>
                <w:sz w:val="20"/>
                <w:szCs w:val="20"/>
              </w:rPr>
              <w:t>/person) with other countries, and North America (5,961 m</w:t>
            </w:r>
            <w:r w:rsidRPr="00F4569A">
              <w:rPr>
                <w:sz w:val="20"/>
                <w:szCs w:val="20"/>
                <w:vertAlign w:val="superscript"/>
              </w:rPr>
              <w:t>3</w:t>
            </w:r>
            <w:r w:rsidRPr="00F4569A">
              <w:rPr>
                <w:sz w:val="20"/>
                <w:szCs w:val="20"/>
              </w:rPr>
              <w:t>/person). While the</w:t>
            </w:r>
            <w:r w:rsidR="00D86E54">
              <w:rPr>
                <w:sz w:val="20"/>
                <w:szCs w:val="20"/>
              </w:rPr>
              <w:t xml:space="preserve"> paper acknowledges the</w:t>
            </w:r>
            <w:r w:rsidRPr="00F4569A">
              <w:rPr>
                <w:sz w:val="20"/>
                <w:szCs w:val="20"/>
              </w:rPr>
              <w:t xml:space="preserve"> substantial social and environmental costs of the hydraulic infrastructure required to provide </w:t>
            </w:r>
            <w:r>
              <w:rPr>
                <w:sz w:val="20"/>
                <w:szCs w:val="20"/>
              </w:rPr>
              <w:t>water</w:t>
            </w:r>
            <w:r w:rsidR="00D86E54">
              <w:rPr>
                <w:sz w:val="20"/>
                <w:szCs w:val="20"/>
              </w:rPr>
              <w:t xml:space="preserve"> storage</w:t>
            </w:r>
            <w:r w:rsidRPr="00F4569A">
              <w:rPr>
                <w:sz w:val="20"/>
                <w:szCs w:val="20"/>
              </w:rPr>
              <w:t>, the suggestion is that the predictability provided by the protection against flood and drought enable</w:t>
            </w:r>
            <w:r>
              <w:rPr>
                <w:sz w:val="20"/>
                <w:szCs w:val="20"/>
              </w:rPr>
              <w:t xml:space="preserve">s </w:t>
            </w:r>
            <w:r w:rsidRPr="00F4569A">
              <w:rPr>
                <w:sz w:val="20"/>
                <w:szCs w:val="20"/>
              </w:rPr>
              <w:t xml:space="preserve">economies to flourish. </w:t>
            </w:r>
            <w:r>
              <w:rPr>
                <w:sz w:val="20"/>
                <w:szCs w:val="20"/>
              </w:rPr>
              <w:t xml:space="preserve">The second figure </w:t>
            </w:r>
            <w:r w:rsidRPr="00F4569A">
              <w:rPr>
                <w:sz w:val="20"/>
                <w:szCs w:val="20"/>
              </w:rPr>
              <w:t>tests the idea on large river basins, t</w:t>
            </w:r>
            <w:r>
              <w:rPr>
                <w:sz w:val="20"/>
                <w:szCs w:val="20"/>
              </w:rPr>
              <w:t>yi</w:t>
            </w:r>
            <w:r w:rsidRPr="00F4569A">
              <w:rPr>
                <w:sz w:val="20"/>
                <w:szCs w:val="20"/>
              </w:rPr>
              <w:t xml:space="preserve">ng built storage with institutional capacity, and </w:t>
            </w:r>
            <w:r>
              <w:rPr>
                <w:sz w:val="20"/>
                <w:szCs w:val="20"/>
              </w:rPr>
              <w:t xml:space="preserve">using </w:t>
            </w:r>
            <w:r w:rsidRPr="00F4569A">
              <w:rPr>
                <w:sz w:val="20"/>
                <w:szCs w:val="20"/>
              </w:rPr>
              <w:t xml:space="preserve">variation in runoff as an indicator of ‘hydrologic variability’. Countries that form part of basins benefitting from high investment to reduce or manage water-related risk have a greater GDP, it is suggested, even if they have more hydrological variability. </w:t>
            </w:r>
            <w:r w:rsidR="00D86E54">
              <w:rPr>
                <w:sz w:val="20"/>
                <w:szCs w:val="20"/>
              </w:rPr>
              <w:t>R</w:t>
            </w:r>
            <w:r>
              <w:rPr>
                <w:sz w:val="20"/>
                <w:szCs w:val="20"/>
              </w:rPr>
              <w:t xml:space="preserve">isk framing steers the </w:t>
            </w:r>
            <w:r w:rsidRPr="00F4569A">
              <w:rPr>
                <w:sz w:val="20"/>
                <w:szCs w:val="20"/>
              </w:rPr>
              <w:t>reasoning behind both figures</w:t>
            </w:r>
            <w:r>
              <w:rPr>
                <w:sz w:val="20"/>
                <w:szCs w:val="20"/>
              </w:rPr>
              <w:t xml:space="preserve">: </w:t>
            </w:r>
            <w:r w:rsidRPr="00F4569A">
              <w:rPr>
                <w:sz w:val="20"/>
                <w:szCs w:val="20"/>
              </w:rPr>
              <w:t xml:space="preserve">unpredictable variability in rainfall and runoff leads to “risk-averse behaviour” </w:t>
            </w:r>
            <w:r w:rsidRPr="00F4569A">
              <w:rPr>
                <w:sz w:val="20"/>
                <w:szCs w:val="20"/>
              </w:rPr>
              <w:fldChar w:fldCharType="begin"/>
            </w:r>
            <w:r>
              <w:rPr>
                <w:sz w:val="20"/>
                <w:szCs w:val="20"/>
              </w:rPr>
              <w:instrText xml:space="preserve"> ADDIN EN.CITE &lt;EndNote&gt;&lt;Cite&gt;&lt;Author&gt;Grey&lt;/Author&gt;&lt;Year&gt;2007&lt;/Year&gt;&lt;RecNum&gt;1228&lt;/RecNum&gt;&lt;Suffix&gt;: 551&lt;/Suffix&gt;&lt;DisplayText&gt;(Grey and Sadoff, 2007: 551)&lt;/DisplayText&gt;&lt;record&gt;&lt;rec-number&gt;1228&lt;/rec-number&gt;&lt;foreign-keys&gt;&lt;key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Policy&lt;/full-title&gt;&lt;/periodical&gt;&lt;pages&gt;545 - 571&lt;/pages&gt;&lt;volume&gt;9&lt;/volume&gt;&lt;dates&gt;&lt;year&gt;2007&lt;/year&gt;&lt;/dates&gt;&lt;urls&gt;&lt;/urls&gt;&lt;/record&gt;&lt;/Cite&gt;&lt;/EndNote&gt;</w:instrText>
            </w:r>
            <w:r w:rsidRPr="00F4569A">
              <w:rPr>
                <w:sz w:val="20"/>
                <w:szCs w:val="20"/>
              </w:rPr>
              <w:fldChar w:fldCharType="separate"/>
            </w:r>
            <w:r>
              <w:rPr>
                <w:noProof/>
                <w:sz w:val="20"/>
                <w:szCs w:val="20"/>
              </w:rPr>
              <w:t>(Grey and Sadoff, 2007: 551)</w:t>
            </w:r>
            <w:r w:rsidRPr="00F4569A">
              <w:rPr>
                <w:sz w:val="20"/>
                <w:szCs w:val="20"/>
              </w:rPr>
              <w:fldChar w:fldCharType="end"/>
            </w:r>
            <w:r w:rsidRPr="00F4569A">
              <w:rPr>
                <w:sz w:val="20"/>
                <w:szCs w:val="20"/>
              </w:rPr>
              <w:t>, which constrains national economic growth.</w:t>
            </w:r>
          </w:p>
        </w:tc>
        <w:tc>
          <w:tcPr>
            <w:tcW w:w="4111" w:type="dxa"/>
          </w:tcPr>
          <w:p w14:paraId="5F14B7D0" w14:textId="6900DA93" w:rsidR="000E2C14" w:rsidRDefault="000E2C14" w:rsidP="003E568E">
            <w:r w:rsidRPr="00F4569A">
              <w:rPr>
                <w:sz w:val="20"/>
                <w:szCs w:val="20"/>
              </w:rPr>
              <w:t xml:space="preserve">Farmers benefit from more reliable and predictable supplies of water, of course, and if an entire economy can be ‘climate-proofed’ against variability, it certainly has an opportunity to thrive. </w:t>
            </w:r>
            <w:r>
              <w:rPr>
                <w:sz w:val="20"/>
                <w:szCs w:val="20"/>
              </w:rPr>
              <w:t xml:space="preserve">However, a number of issues with the figures call </w:t>
            </w:r>
            <w:r w:rsidR="00D86E54">
              <w:rPr>
                <w:sz w:val="20"/>
                <w:szCs w:val="20"/>
              </w:rPr>
              <w:t>the reasoning provided into question</w:t>
            </w:r>
            <w:r>
              <w:rPr>
                <w:sz w:val="20"/>
                <w:szCs w:val="20"/>
              </w:rPr>
              <w:t xml:space="preserve">: </w:t>
            </w:r>
            <w:r w:rsidR="00D86E54">
              <w:rPr>
                <w:sz w:val="20"/>
                <w:szCs w:val="20"/>
              </w:rPr>
              <w:t>T</w:t>
            </w:r>
            <w:r>
              <w:rPr>
                <w:sz w:val="20"/>
                <w:szCs w:val="20"/>
              </w:rPr>
              <w:t xml:space="preserve">he omission of countries that would belie the trend suggested </w:t>
            </w:r>
            <w:r w:rsidRPr="004929A7">
              <w:rPr>
                <w:sz w:val="20"/>
                <w:szCs w:val="20"/>
              </w:rPr>
              <w:t>(</w:t>
            </w:r>
            <w:r w:rsidR="00D86E54">
              <w:rPr>
                <w:sz w:val="20"/>
                <w:szCs w:val="20"/>
              </w:rPr>
              <w:t xml:space="preserve">where would low per capita Singapore be </w:t>
            </w:r>
            <w:r w:rsidR="003E568E">
              <w:rPr>
                <w:sz w:val="20"/>
                <w:szCs w:val="20"/>
              </w:rPr>
              <w:t>placed? high per capita Ghana?)</w:t>
            </w:r>
            <w:r w:rsidRPr="004929A7">
              <w:rPr>
                <w:sz w:val="20"/>
                <w:szCs w:val="20"/>
              </w:rPr>
              <w:t>;</w:t>
            </w:r>
            <w:r>
              <w:rPr>
                <w:sz w:val="20"/>
                <w:szCs w:val="20"/>
              </w:rPr>
              <w:t xml:space="preserve"> the lack of consideration of </w:t>
            </w:r>
            <w:r w:rsidRPr="004929A7">
              <w:rPr>
                <w:sz w:val="20"/>
                <w:szCs w:val="20"/>
              </w:rPr>
              <w:t>in-country rainfall and flooding patte</w:t>
            </w:r>
            <w:r w:rsidR="001E552B">
              <w:rPr>
                <w:sz w:val="20"/>
                <w:szCs w:val="20"/>
              </w:rPr>
              <w:t xml:space="preserve">rns, and natural flood defences or </w:t>
            </w:r>
            <w:r w:rsidRPr="004929A7">
              <w:rPr>
                <w:sz w:val="20"/>
                <w:szCs w:val="20"/>
              </w:rPr>
              <w:t>adaptation;</w:t>
            </w:r>
            <w:r>
              <w:rPr>
                <w:sz w:val="20"/>
                <w:szCs w:val="20"/>
              </w:rPr>
              <w:t xml:space="preserve"> the neglect </w:t>
            </w:r>
            <w:r w:rsidRPr="004929A7">
              <w:rPr>
                <w:sz w:val="20"/>
                <w:szCs w:val="20"/>
              </w:rPr>
              <w:t>of the multiple non-water ecosystem functions provided by healthy freshwater systems, including fish protein, floodplain sediment replen</w:t>
            </w:r>
            <w:r>
              <w:rPr>
                <w:sz w:val="20"/>
                <w:szCs w:val="20"/>
              </w:rPr>
              <w:t xml:space="preserve">ishment or carbon sequestration; the inclusion of </w:t>
            </w:r>
            <w:r w:rsidRPr="004929A7">
              <w:rPr>
                <w:sz w:val="20"/>
                <w:szCs w:val="20"/>
              </w:rPr>
              <w:t>large amounts of ‘dead’ storage from extremely large hydropower dams that serve no flood ‘buffer’ or drought prevention purpose;</w:t>
            </w:r>
            <w:r>
              <w:rPr>
                <w:sz w:val="20"/>
                <w:szCs w:val="20"/>
              </w:rPr>
              <w:t xml:space="preserve"> and the apparent reconciliation of irreconcilable national political borders and river basin boundaries. Even the data themselves are belied by different analyses </w:t>
            </w:r>
            <w:r>
              <w:rPr>
                <w:sz w:val="20"/>
                <w:szCs w:val="20"/>
              </w:rPr>
              <w:fldChar w:fldCharType="begin"/>
            </w:r>
            <w:r>
              <w:rPr>
                <w:sz w:val="20"/>
                <w:szCs w:val="20"/>
              </w:rPr>
              <w:instrText xml:space="preserve"> ADDIN EN.CITE &lt;EndNote&gt;&lt;Cite&gt;&lt;Author&gt;McCartney&lt;/Author&gt;&lt;Year&gt;2010&lt;/Year&gt;&lt;RecNum&gt;3529&lt;/RecNum&gt;&lt;Prefix&gt;see &lt;/Prefix&gt;&lt;Suffix&gt;: Box 1&lt;/Suffix&gt;&lt;DisplayText&gt;(see McCartney and Smakhtin, 2010: Box 1)&lt;/DisplayText&gt;&lt;record&gt;&lt;rec-number&gt;3529&lt;/rec-number&gt;&lt;foreign-keys&gt;&lt;key app="EN" db-id="zwxtepdswza9wue0esaxaw2rzspaar9z9f2a" timestamp="1452788386"&gt;3529&lt;/key&gt;&lt;/foreign-keys&gt;&lt;ref-type name="Report"&gt;27&lt;/ref-type&gt;&lt;contributors&gt;&lt;authors&gt;&lt;author&gt;McCartney, Matthew&lt;/author&gt;&lt;author&gt;Smakhtin, Vladimir&lt;/author&gt;&lt;/authors&gt;&lt;/contributors&gt;&lt;titles&gt;&lt;title&gt;Water Storage in an Era of Climate Change: Addressing the Challenge of Increasing Rainfall Variability&lt;/title&gt;&lt;secondary-title&gt;Blue Paper&lt;/secondary-title&gt;&lt;/titles&gt;&lt;dates&gt;&lt;year&gt;2010&lt;/year&gt;&lt;/dates&gt;&lt;pub-location&gt;International Water Management Institute&lt;/pub-location&gt;&lt;urls&gt;&lt;/urls&gt;&lt;/record&gt;&lt;/Cite&gt;&lt;/EndNote&gt;</w:instrText>
            </w:r>
            <w:r>
              <w:rPr>
                <w:sz w:val="20"/>
                <w:szCs w:val="20"/>
              </w:rPr>
              <w:fldChar w:fldCharType="separate"/>
            </w:r>
            <w:r>
              <w:rPr>
                <w:noProof/>
                <w:sz w:val="20"/>
                <w:szCs w:val="20"/>
              </w:rPr>
              <w:t>(see McCartney and Smakhtin, 2010: Box 1)</w:t>
            </w:r>
            <w:r>
              <w:rPr>
                <w:sz w:val="20"/>
                <w:szCs w:val="20"/>
              </w:rPr>
              <w:fldChar w:fldCharType="end"/>
            </w:r>
            <w:r>
              <w:rPr>
                <w:sz w:val="20"/>
                <w:szCs w:val="20"/>
              </w:rPr>
              <w:t xml:space="preserve">. </w:t>
            </w:r>
            <w:r w:rsidRPr="00B95878">
              <w:rPr>
                <w:sz w:val="20"/>
                <w:szCs w:val="20"/>
              </w:rPr>
              <w:t xml:space="preserve">The message that economic wealth is derived from increased water storage </w:t>
            </w:r>
            <w:r w:rsidR="003E568E">
              <w:rPr>
                <w:sz w:val="20"/>
                <w:szCs w:val="20"/>
              </w:rPr>
              <w:t>or</w:t>
            </w:r>
            <w:r w:rsidR="0079678F">
              <w:rPr>
                <w:sz w:val="20"/>
                <w:szCs w:val="20"/>
              </w:rPr>
              <w:t xml:space="preserve"> </w:t>
            </w:r>
            <w:r w:rsidR="003E568E">
              <w:rPr>
                <w:sz w:val="20"/>
                <w:szCs w:val="20"/>
              </w:rPr>
              <w:t xml:space="preserve">low run off </w:t>
            </w:r>
            <w:r w:rsidRPr="00B95878">
              <w:rPr>
                <w:sz w:val="20"/>
                <w:szCs w:val="20"/>
              </w:rPr>
              <w:t xml:space="preserve">because </w:t>
            </w:r>
            <w:r w:rsidR="003E568E">
              <w:rPr>
                <w:sz w:val="20"/>
                <w:szCs w:val="20"/>
              </w:rPr>
              <w:t>these mitigate</w:t>
            </w:r>
            <w:r w:rsidRPr="00B95878">
              <w:rPr>
                <w:sz w:val="20"/>
                <w:szCs w:val="20"/>
              </w:rPr>
              <w:t xml:space="preserve"> </w:t>
            </w:r>
            <w:r>
              <w:rPr>
                <w:sz w:val="20"/>
                <w:szCs w:val="20"/>
              </w:rPr>
              <w:t xml:space="preserve">individual </w:t>
            </w:r>
            <w:r w:rsidRPr="00B95878">
              <w:rPr>
                <w:sz w:val="20"/>
                <w:szCs w:val="20"/>
              </w:rPr>
              <w:t xml:space="preserve">risk </w:t>
            </w:r>
            <w:r>
              <w:rPr>
                <w:sz w:val="20"/>
                <w:szCs w:val="20"/>
              </w:rPr>
              <w:t xml:space="preserve">leads to firm recommendations </w:t>
            </w:r>
            <w:r w:rsidRPr="00B95878">
              <w:rPr>
                <w:sz w:val="20"/>
                <w:szCs w:val="20"/>
              </w:rPr>
              <w:t>(</w:t>
            </w:r>
            <w:r w:rsidRPr="00EA13B7">
              <w:rPr>
                <w:sz w:val="20"/>
                <w:szCs w:val="20"/>
              </w:rPr>
              <w:t xml:space="preserve">i.e. build more </w:t>
            </w:r>
            <w:r>
              <w:rPr>
                <w:sz w:val="20"/>
                <w:szCs w:val="20"/>
              </w:rPr>
              <w:t xml:space="preserve">storage, improve institutions), but the foundation upon which </w:t>
            </w:r>
            <w:r w:rsidR="003E568E">
              <w:rPr>
                <w:sz w:val="20"/>
                <w:szCs w:val="20"/>
              </w:rPr>
              <w:t xml:space="preserve">it </w:t>
            </w:r>
            <w:r>
              <w:rPr>
                <w:sz w:val="20"/>
                <w:szCs w:val="20"/>
              </w:rPr>
              <w:t>rest</w:t>
            </w:r>
            <w:r w:rsidR="003E568E">
              <w:rPr>
                <w:sz w:val="20"/>
                <w:szCs w:val="20"/>
              </w:rPr>
              <w:t>s</w:t>
            </w:r>
            <w:r>
              <w:rPr>
                <w:sz w:val="20"/>
                <w:szCs w:val="20"/>
              </w:rPr>
              <w:t xml:space="preserve"> is not secure. </w:t>
            </w:r>
          </w:p>
        </w:tc>
      </w:tr>
      <w:tr w:rsidR="000E2C14" w14:paraId="2AD8DB53" w14:textId="77777777" w:rsidTr="006B1834">
        <w:tc>
          <w:tcPr>
            <w:tcW w:w="9322" w:type="dxa"/>
            <w:gridSpan w:val="3"/>
          </w:tcPr>
          <w:p w14:paraId="0255B1A2" w14:textId="77777777" w:rsidR="000E2C14" w:rsidRDefault="000E2C14" w:rsidP="006B1834">
            <w:pPr>
              <w:jc w:val="left"/>
              <w:rPr>
                <w:sz w:val="20"/>
                <w:szCs w:val="20"/>
              </w:rPr>
            </w:pPr>
            <w:r w:rsidRPr="00F4569A">
              <w:rPr>
                <w:sz w:val="20"/>
                <w:szCs w:val="20"/>
              </w:rPr>
              <w:t xml:space="preserve">Built reservoir capacity </w:t>
            </w:r>
            <w:r>
              <w:rPr>
                <w:sz w:val="20"/>
                <w:szCs w:val="20"/>
              </w:rPr>
              <w:t>in 2003 (</w:t>
            </w:r>
            <w:r>
              <w:rPr>
                <w:i/>
                <w:sz w:val="20"/>
                <w:szCs w:val="20"/>
              </w:rPr>
              <w:t xml:space="preserve">y </w:t>
            </w:r>
            <w:r>
              <w:rPr>
                <w:sz w:val="20"/>
                <w:szCs w:val="20"/>
              </w:rPr>
              <w:t xml:space="preserve">axis, </w:t>
            </w:r>
            <w:r w:rsidRPr="00F4569A">
              <w:rPr>
                <w:sz w:val="20"/>
                <w:szCs w:val="20"/>
              </w:rPr>
              <w:t>m</w:t>
            </w:r>
            <w:r w:rsidRPr="00F4569A">
              <w:rPr>
                <w:sz w:val="20"/>
                <w:szCs w:val="20"/>
                <w:vertAlign w:val="superscript"/>
              </w:rPr>
              <w:t>3</w:t>
            </w:r>
            <w:r w:rsidRPr="00F4569A">
              <w:rPr>
                <w:sz w:val="20"/>
                <w:szCs w:val="20"/>
              </w:rPr>
              <w:t xml:space="preserve"> per capita</w:t>
            </w:r>
            <w:r>
              <w:rPr>
                <w:sz w:val="20"/>
                <w:szCs w:val="20"/>
              </w:rPr>
              <w:t>)</w:t>
            </w:r>
            <w:r w:rsidRPr="00F4569A">
              <w:rPr>
                <w:sz w:val="20"/>
                <w:szCs w:val="20"/>
              </w:rPr>
              <w:t xml:space="preserve"> in select countries (and one continent) </w:t>
            </w:r>
            <w:r w:rsidRPr="00F4569A">
              <w:rPr>
                <w:sz w:val="20"/>
                <w:szCs w:val="20"/>
              </w:rPr>
              <w:fldChar w:fldCharType="begin"/>
            </w:r>
            <w:r>
              <w:rPr>
                <w:sz w:val="20"/>
                <w:szCs w:val="20"/>
              </w:rPr>
              <w:instrText xml:space="preserve"> ADDIN EN.CITE &lt;EndNote&gt;&lt;Cite&gt;&lt;Author&gt;Grey&lt;/Author&gt;&lt;Year&gt;2007&lt;/Year&gt;&lt;RecNum&gt;1228&lt;/RecNum&gt;&lt;Suffix&gt;: Fig 3&lt;/Suffix&gt;&lt;DisplayText&gt;(Grey and Sadoff, 2007: Fig 3)&lt;/DisplayText&gt;&lt;record&gt;&lt;rec-number&gt;1228&lt;/rec-number&gt;&lt;foreign-keys&gt;&lt;key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Policy&lt;/full-title&gt;&lt;/periodical&gt;&lt;pages&gt;545 - 571&lt;/pages&gt;&lt;volume&gt;9&lt;/volume&gt;&lt;dates&gt;&lt;year&gt;2007&lt;/year&gt;&lt;/dates&gt;&lt;urls&gt;&lt;/urls&gt;&lt;/record&gt;&lt;/Cite&gt;&lt;/EndNote&gt;</w:instrText>
            </w:r>
            <w:r w:rsidRPr="00F4569A">
              <w:rPr>
                <w:sz w:val="20"/>
                <w:szCs w:val="20"/>
              </w:rPr>
              <w:fldChar w:fldCharType="separate"/>
            </w:r>
            <w:r>
              <w:rPr>
                <w:noProof/>
                <w:sz w:val="20"/>
                <w:szCs w:val="20"/>
              </w:rPr>
              <w:t>(Grey and Sadoff, 2007: Fig 3)</w:t>
            </w:r>
            <w:r w:rsidRPr="00F4569A">
              <w:rPr>
                <w:sz w:val="20"/>
                <w:szCs w:val="20"/>
              </w:rPr>
              <w:fldChar w:fldCharType="end"/>
            </w:r>
            <w:r>
              <w:rPr>
                <w:sz w:val="20"/>
                <w:szCs w:val="20"/>
              </w:rPr>
              <w:t xml:space="preserve">. </w:t>
            </w:r>
            <w:r w:rsidRPr="008D5E85">
              <w:rPr>
                <w:color w:val="0000FF"/>
                <w:sz w:val="20"/>
                <w:szCs w:val="20"/>
              </w:rPr>
              <w:t xml:space="preserve">Permission to reproduce to be sought. </w:t>
            </w:r>
          </w:p>
          <w:p w14:paraId="2C8C369F" w14:textId="77777777" w:rsidR="000E2C14" w:rsidRDefault="000E2C14" w:rsidP="006B1834">
            <w:pPr>
              <w:jc w:val="center"/>
              <w:rPr>
                <w:sz w:val="20"/>
                <w:szCs w:val="20"/>
              </w:rPr>
            </w:pPr>
            <w:r w:rsidRPr="00F4569A">
              <w:rPr>
                <w:sz w:val="20"/>
                <w:szCs w:val="20"/>
              </w:rPr>
              <w:t xml:space="preserve"> </w:t>
            </w:r>
            <w:r w:rsidRPr="00F4569A">
              <w:rPr>
                <w:noProof/>
                <w:sz w:val="20"/>
                <w:szCs w:val="20"/>
                <w:lang w:val="en-US" w:eastAsia="en-US"/>
              </w:rPr>
              <w:drawing>
                <wp:inline distT="0" distB="0" distL="0" distR="0" wp14:anchorId="5C62B76C" wp14:editId="522393E2">
                  <wp:extent cx="3134906" cy="2117188"/>
                  <wp:effectExtent l="25400" t="25400" r="15240" b="165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4906" cy="2117188"/>
                          </a:xfrm>
                          <a:prstGeom prst="rect">
                            <a:avLst/>
                          </a:prstGeom>
                          <a:noFill/>
                          <a:ln>
                            <a:solidFill>
                              <a:schemeClr val="bg1">
                                <a:lumMod val="75000"/>
                              </a:schemeClr>
                            </a:solidFill>
                          </a:ln>
                          <a:extLst>
                            <a:ext uri="{FAA26D3D-D897-4be2-8F04-BA451C77F1D7}">
                              <ma14:placeholderFlag xmlns:ma14="http://schemas.microsoft.com/office/mac/drawingml/2011/main"/>
                            </a:ext>
                          </a:extLst>
                        </pic:spPr>
                      </pic:pic>
                    </a:graphicData>
                  </a:graphic>
                </wp:inline>
              </w:drawing>
            </w:r>
          </w:p>
          <w:p w14:paraId="1A183008" w14:textId="4D697C79" w:rsidR="000E2C14" w:rsidRDefault="000E2C14" w:rsidP="006B1834">
            <w:pPr>
              <w:jc w:val="left"/>
            </w:pPr>
            <w:r>
              <w:rPr>
                <w:sz w:val="20"/>
                <w:szCs w:val="20"/>
              </w:rPr>
              <w:t>B</w:t>
            </w:r>
            <w:r w:rsidRPr="00F4569A">
              <w:rPr>
                <w:sz w:val="20"/>
                <w:szCs w:val="20"/>
              </w:rPr>
              <w:t xml:space="preserve">uilt reservoir capacity and institutional capacity </w:t>
            </w:r>
            <w:r w:rsidRPr="00F4569A">
              <w:rPr>
                <w:i/>
                <w:sz w:val="20"/>
                <w:szCs w:val="20"/>
              </w:rPr>
              <w:t>vs.</w:t>
            </w:r>
            <w:r w:rsidRPr="00F4569A">
              <w:rPr>
                <w:sz w:val="20"/>
                <w:szCs w:val="20"/>
              </w:rPr>
              <w:t xml:space="preserve"> variation in monthly runoff, for populous river basins </w:t>
            </w:r>
            <w:r w:rsidRPr="00F4569A">
              <w:rPr>
                <w:sz w:val="20"/>
                <w:szCs w:val="20"/>
              </w:rPr>
              <w:fldChar w:fldCharType="begin"/>
            </w:r>
            <w:r w:rsidR="00362BBF">
              <w:rPr>
                <w:sz w:val="20"/>
                <w:szCs w:val="20"/>
              </w:rPr>
              <w:instrText xml:space="preserve"> ADDIN EN.CITE &lt;EndNote&gt;&lt;Cite&gt;&lt;Author&gt;Hall&lt;/Author&gt;&lt;Year&gt;2014&lt;/Year&gt;&lt;RecNum&gt;2987&lt;/RecNum&gt;&lt;Suffix&gt;: Fig 2&lt;/Suffix&gt;&lt;DisplayText&gt;(Hall et al., 2014: Fig 2)&lt;/DisplayText&gt;&lt;record&gt;&lt;rec-number&gt;2987&lt;/rec-number&gt;&lt;foreign-keys&gt;&lt;key app="EN" db-id="zwxtepdswza9wue0esaxaw2rzspaar9z9f2a" timestamp="1414767123"&gt;2987&lt;/key&gt;&lt;/foreign-keys&gt;&lt;ref-type name="Journal Article"&gt;17&lt;/ref-type&gt;&lt;contributors&gt;&lt;authors&gt;&lt;author&gt;Hall, J.W.&lt;/author&gt;&lt;author&gt;Grey, D.&lt;/author&gt;&lt;author&gt;Garrick, D.&lt;/author&gt;&lt;author&gt;Fung, F.&lt;/author&gt;&lt;author&gt;Brown, C. &lt;/author&gt;&lt;author&gt;Dadson, S.J.&lt;/author&gt;&lt;author&gt;Sadoff, C.W.&lt;/author&gt;&lt;/authors&gt;&lt;/contributors&gt;&lt;titles&gt;&lt;title&gt;Coping with the curse of freshwater variability: Institutions, infrastructure, and information for adaptation&lt;/title&gt;&lt;secondary-title&gt;Science&lt;/secondary-title&gt;&lt;/titles&gt;&lt;periodical&gt;&lt;full-title&gt;Science&lt;/full-title&gt;&lt;/periodical&gt;&lt;pages&gt;429 - 430&lt;/pages&gt;&lt;volume&gt;346&lt;/volume&gt;&lt;number&gt;6208&lt;/number&gt;&lt;dates&gt;&lt;year&gt;2014&lt;/year&gt;&lt;/dates&gt;&lt;urls&gt;&lt;/urls&gt;&lt;/record&gt;&lt;/Cite&gt;&lt;/EndNote&gt;</w:instrText>
            </w:r>
            <w:r w:rsidRPr="00F4569A">
              <w:rPr>
                <w:sz w:val="20"/>
                <w:szCs w:val="20"/>
              </w:rPr>
              <w:fldChar w:fldCharType="separate"/>
            </w:r>
            <w:r w:rsidR="00362BBF">
              <w:rPr>
                <w:noProof/>
                <w:sz w:val="20"/>
                <w:szCs w:val="20"/>
              </w:rPr>
              <w:t>(Hall et al., 2014: Fig 2)</w:t>
            </w:r>
            <w:r w:rsidRPr="00F4569A">
              <w:rPr>
                <w:sz w:val="20"/>
                <w:szCs w:val="20"/>
              </w:rPr>
              <w:fldChar w:fldCharType="end"/>
            </w:r>
            <w:r w:rsidRPr="00F4569A">
              <w:rPr>
                <w:sz w:val="20"/>
                <w:szCs w:val="20"/>
              </w:rPr>
              <w:t xml:space="preserve">. </w:t>
            </w:r>
            <w:r w:rsidRPr="008D5E85">
              <w:rPr>
                <w:color w:val="0000FF"/>
                <w:sz w:val="20"/>
                <w:szCs w:val="20"/>
              </w:rPr>
              <w:t xml:space="preserve">Permission to reproduce to be sought. </w:t>
            </w:r>
          </w:p>
          <w:p w14:paraId="2CF76B37" w14:textId="77777777" w:rsidR="000E2C14" w:rsidRDefault="000E2C14" w:rsidP="006B1834">
            <w:pPr>
              <w:jc w:val="center"/>
            </w:pPr>
            <w:r w:rsidRPr="00F4569A">
              <w:rPr>
                <w:noProof/>
                <w:sz w:val="20"/>
                <w:szCs w:val="20"/>
                <w:lang w:val="en-US" w:eastAsia="en-US"/>
              </w:rPr>
              <w:lastRenderedPageBreak/>
              <w:drawing>
                <wp:inline distT="0" distB="0" distL="0" distR="0" wp14:anchorId="39ED234A" wp14:editId="596F8DB8">
                  <wp:extent cx="3651488" cy="271798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4020" cy="2719873"/>
                          </a:xfrm>
                          <a:prstGeom prst="rect">
                            <a:avLst/>
                          </a:prstGeom>
                          <a:noFill/>
                          <a:ln>
                            <a:noFill/>
                          </a:ln>
                        </pic:spPr>
                      </pic:pic>
                    </a:graphicData>
                  </a:graphic>
                </wp:inline>
              </w:drawing>
            </w:r>
          </w:p>
        </w:tc>
      </w:tr>
    </w:tbl>
    <w:p w14:paraId="4FB5E596" w14:textId="4E11D052" w:rsidR="00A65AC5" w:rsidRPr="00F4569A" w:rsidRDefault="000D571E" w:rsidP="000D571E">
      <w:pPr>
        <w:pStyle w:val="Para"/>
        <w:jc w:val="left"/>
        <w:rPr>
          <w:lang w:val="en-GB"/>
        </w:rPr>
      </w:pPr>
      <w:r>
        <w:rPr>
          <w:lang w:val="en-GB"/>
        </w:rPr>
        <w:lastRenderedPageBreak/>
        <w:t xml:space="preserve">Policy deriving from </w:t>
      </w:r>
      <w:r w:rsidRPr="00F64F66">
        <w:rPr>
          <w:i/>
          <w:lang w:val="en-GB"/>
        </w:rPr>
        <w:t>quantitative</w:t>
      </w:r>
      <w:r>
        <w:rPr>
          <w:lang w:val="en-GB"/>
        </w:rPr>
        <w:t xml:space="preserve"> </w:t>
      </w:r>
      <w:r w:rsidR="00B92CDF">
        <w:rPr>
          <w:lang w:val="en-GB"/>
        </w:rPr>
        <w:t xml:space="preserve">risk analysis </w:t>
      </w:r>
      <w:r>
        <w:rPr>
          <w:lang w:val="en-GB"/>
        </w:rPr>
        <w:t xml:space="preserve">may be even </w:t>
      </w:r>
      <w:r w:rsidR="004C75EC">
        <w:rPr>
          <w:lang w:val="en-GB"/>
        </w:rPr>
        <w:t>m</w:t>
      </w:r>
      <w:r>
        <w:rPr>
          <w:lang w:val="en-GB"/>
        </w:rPr>
        <w:t xml:space="preserve">ore likely to suffer from over-reach. </w:t>
      </w:r>
      <w:r w:rsidR="00A65AC5">
        <w:rPr>
          <w:lang w:val="en-GB"/>
        </w:rPr>
        <w:t>O</w:t>
      </w:r>
      <w:r w:rsidR="00A65AC5" w:rsidRPr="00F4569A">
        <w:rPr>
          <w:lang w:val="en-GB"/>
        </w:rPr>
        <w:t>ver-simplification of complex challenges through an inappropriately narrow focus on probability as part of the formal risk framing is an inadequate respon</w:t>
      </w:r>
      <w:r w:rsidR="00A65AC5">
        <w:rPr>
          <w:lang w:val="en-GB"/>
        </w:rPr>
        <w:t xml:space="preserve">se to incomplete knowledge, yet, as Stirling </w:t>
      </w:r>
      <w:r w:rsidR="00A65AC5">
        <w:rPr>
          <w:lang w:val="en-GB"/>
        </w:rPr>
        <w:fldChar w:fldCharType="begin"/>
      </w:r>
      <w:r w:rsidR="00A65AC5">
        <w:rPr>
          <w:lang w:val="en-GB"/>
        </w:rPr>
        <w:instrText xml:space="preserve"> ADDIN EN.CITE &lt;EndNote&gt;&lt;Cite ExcludeAuth="1"&gt;&lt;Author&gt;Stirling&lt;/Author&gt;&lt;Year&gt;2010&lt;/Year&gt;&lt;RecNum&gt;2959&lt;/RecNum&gt;&lt;Suffix&gt;: 1029&lt;/Suffix&gt;&lt;DisplayText&gt;(2010: 1029)&lt;/DisplayText&gt;&lt;record&gt;&lt;rec-number&gt;2959&lt;/rec-number&gt;&lt;foreign-keys&gt;&lt;key app="EN" db-id="zwxtepdswza9wue0esaxaw2rzspaar9z9f2a" timestamp="1414664385"&gt;2959&lt;/key&gt;&lt;/foreign-keys&gt;&lt;ref-type name="Journal Article"&gt;17&lt;/ref-type&gt;&lt;contributors&gt;&lt;authors&gt;&lt;author&gt;Stirling, Andy&lt;/author&gt;&lt;/authors&gt;&lt;/contributors&gt;&lt;titles&gt;&lt;title&gt;Keep it complex: When knowledge is uncertain, experts should avoid pressures to simplify their advice&lt;/title&gt;&lt;secondary-title&gt;Nature&lt;/secondary-title&gt;&lt;/titles&gt;&lt;periodical&gt;&lt;full-title&gt;Nature&lt;/full-title&gt;&lt;/periodical&gt;&lt;pages&gt;1029 - 1031&lt;/pages&gt;&lt;volume&gt;468&lt;/volume&gt;&lt;dates&gt;&lt;year&gt;2010&lt;/year&gt;&lt;/dates&gt;&lt;urls&gt;&lt;/urls&gt;&lt;/record&gt;&lt;/Cite&gt;&lt;/EndNote&gt;</w:instrText>
      </w:r>
      <w:r w:rsidR="00A65AC5">
        <w:rPr>
          <w:lang w:val="en-GB"/>
        </w:rPr>
        <w:fldChar w:fldCharType="separate"/>
      </w:r>
      <w:r w:rsidR="00A65AC5">
        <w:rPr>
          <w:noProof/>
          <w:lang w:val="en-GB"/>
        </w:rPr>
        <w:t>(2010: 1029)</w:t>
      </w:r>
      <w:r w:rsidR="00A65AC5">
        <w:rPr>
          <w:lang w:val="en-GB"/>
        </w:rPr>
        <w:fldChar w:fldCharType="end"/>
      </w:r>
      <w:r w:rsidR="00A65AC5">
        <w:rPr>
          <w:lang w:val="en-GB"/>
        </w:rPr>
        <w:t xml:space="preserve"> notes, </w:t>
      </w:r>
      <w:r w:rsidR="00A65AC5" w:rsidRPr="00F4569A">
        <w:rPr>
          <w:lang w:val="en-GB"/>
        </w:rPr>
        <w:t xml:space="preserve">encourages “policy-makers to pursue (and claim) ‘science-based’ decisions” </w:t>
      </w:r>
      <w:r w:rsidR="00A65AC5" w:rsidRPr="00F4569A">
        <w:fldChar w:fldCharType="begin">
          <w:fldData xml:space="preserve">PEVuZE5vdGU+PENpdGU+PEF1dGhvcj5OZXc8L0F1dGhvcj48WWVhcj4yMDA3PC9ZZWFyPjxSZWNO
dW0+MzA3NzwvUmVjTnVtPjxQcmVmaXg+c2VlIGFsc28gPC9QcmVmaXg+PERpc3BsYXlUZXh0Pihz
ZWUgYWxzbyBCZXZlbiwgMjAwODsgTmV3IGV0IGFsLiwgMjAwNyk8L0Rpc3BsYXlUZXh0PjxyZWNv
cmQ+PHJlYy1udW1iZXI+MzA3NzwvcmVjLW51bWJlcj48Zm9yZWlnbi1rZXlzPjxrZXkgYXBwPSJF
TiIgZGItaWQ9Inp3eHRlcGRzd3phOXd1ZTBlc2F4YXcycnpzcGFhcjl6OWYyYSIgdGltZXN0YW1w
PSIxNDIyNTMyMDIzIj4zMDc3PC9rZXk+PGtleSBhcHA9IkVOV2ViIiBkYi1pZD0iIj4wPC9rZXk+
PC9mb3JlaWduLWtleXM+PHJlZi10eXBlIG5hbWU9IkpvdXJuYWwgQXJ0aWNsZSI+MTc8L3JlZi10
eXBlPjxjb250cmlidXRvcnM+PGF1dGhvcnM+PGF1dGhvcj5OZXcsIE0uPC9hdXRob3I+PGF1dGhv
cj5Mb3BleiwgQS48L2F1dGhvcj48YXV0aG9yPkRlc3NhaSwgUy48L2F1dGhvcj48YXV0aG9yPldp
bGJ5LCBSLjwvYXV0aG9yPjwvYXV0aG9ycz48L2NvbnRyaWJ1dG9ycz48YXV0aC1hZGRyZXNzPkNl
bnRyZSBmb3IgdGhlIEVudmlyb25tZW50IGFuZCBUeW5kYWxsIENlbnRyZSwgT3hmb3JkIFVuaXZl
cnNpdHksIE94Zm9yZCwgVUsuIG1hcmsubmV3QG91Y2Uub3guYWMudWs8L2F1dGgtYWRkcmVzcz48
dGl0bGVzPjx0aXRsZT5DaGFsbGVuZ2VzIGluIHVzaW5nIHByb2JhYmlsaXN0aWMgY2xpbWF0ZSBj
aGFuZ2UgaW5mb3JtYXRpb24gZm9yIGltcGFjdCBhc3Nlc3NtZW50czogYW4gZXhhbXBsZSBmcm9t
IHRoZSB3YXRlciBzZWN0b3I8L3RpdGxlPjxzZWNvbmRhcnktdGl0bGU+UGhpbG9zIFRyYW5zIEEg
TWF0aCBQaHlzIEVuZyBTY2k8L3NlY29uZGFyeS10aXRsZT48YWx0LXRpdGxlPlBoaWxvc29waGlj
YWwgdHJhbnNhY3Rpb25zLiBTZXJpZXMgQSwgTWF0aGVtYXRpY2FsLCBwaHlzaWNhbCwgYW5kIGVu
Z2luZWVyaW5nIHNjaWVuY2VzPC9hbHQtdGl0bGU+PC90aXRsZXM+PHBlcmlvZGljYWw+PGZ1bGwt
dGl0bGU+UGhpbG9zIFRyYW5zIEEgTWF0aCBQaHlzIEVuZyBTY2k8L2Z1bGwtdGl0bGU+PGFiYnIt
MT5QaGlsb3NvcGhpY2FsIHRyYW5zYWN0aW9ucy4gU2VyaWVzIEEsIE1hdGhlbWF0aWNhbCwgcGh5
c2ljYWwsIGFuZCBlbmdpbmVlcmluZyBzY2llbmNlczwvYWJici0xPjwvcGVyaW9kaWNhbD48YWx0
LXBlcmlvZGljYWw+PGZ1bGwtdGl0bGU+UGhpbG9zIFRyYW5zIEEgTWF0aCBQaHlzIEVuZyBTY2k8
L2Z1bGwtdGl0bGU+PGFiYnItMT5QaGlsb3NvcGhpY2FsIHRyYW5zYWN0aW9ucy4gU2VyaWVzIEEs
IE1hdGhlbWF0aWNhbCwgcGh5c2ljYWwsIGFuZCBlbmdpbmVlcmluZyBzY2llbmNlczwvYWJici0x
PjwvYWx0LXBlcmlvZGljYWw+PHBhZ2VzPjIxMTctMzE8L3BhZ2VzPjx2b2x1bWU+MzY1PC92b2x1
bWU+PG51bWJlcj4xODU3PC9udW1iZXI+PGRhdGVzPjx5ZWFyPjIwMDc8L3llYXI+PHB1Yi1kYXRl
cz48ZGF0ZT5BdWcgMTU8L2RhdGU+PC9wdWItZGF0ZXM+PC9kYXRlcz48aXNibj4xMzY0LTUwM1gg
KFByaW50KSYjeEQ7MTM2NC01MDNYIChMaW5raW5nKTwvaXNibj48YWNjZXNzaW9uLW51bT4xNzU2
OTY1MDwvYWNjZXNzaW9uLW51bT48dXJscz48cmVsYXRlZC11cmxzPjx1cmw+aHR0cDovL3d3dy5u
Y2JpLm5sbS5uaWguZ292L3B1Ym1lZC8xNzU2OTY1MDwvdXJsPjwvcmVsYXRlZC11cmxzPjwvdXJs
cz48ZWxlY3Ryb25pYy1yZXNvdXJjZS1udW0+MTAuMTA5OC9yc3RhLjIwMDcuMjA4MDwvZWxlY3Ry
b25pYy1yZXNvdXJjZS1udW0+PC9yZWNvcmQ+PC9DaXRlPjxDaXRlPjxBdXRob3I+QmV2ZW48L0F1
dGhvcj48WWVhcj4yMDA4PC9ZZWFyPjxSZWNOdW0+MTU1ODwvUmVjTnVtPjxyZWNvcmQ+PHJlYy1u
dW1iZXI+MTU1ODwvcmVjLW51bWJlcj48Zm9yZWlnbi1rZXlzPjxrZXkgYXBwPSJFTiIgZGItaWQ9
Inp3eHRlcGRzd3phOXd1ZTBlc2F4YXcycnpzcGFhcjl6OWYyYSIgdGltZXN0YW1wPSIxMjg2MjAx
MzczIj4xNTU4PC9rZXk+PC9mb3JlaWduLWtleXM+PHJlZi10eXBlIG5hbWU9IkpvdXJuYWwgQXJ0
aWNsZSI+MTc8L3JlZi10eXBlPjxjb250cmlidXRvcnM+PGF1dGhvcnM+PGF1dGhvcj5CZXZlbiwg
S2VpdGg8L2F1dGhvcj48L2F1dGhvcnM+PC9jb250cmlidXRvcnM+PHRpdGxlcz48dGl0bGU+T24g
ZG9pbmcgYmV0dGVyIGh5ZHJvbG9naWNhbCBzY2llbmNlPC90aXRsZT48c2Vjb25kYXJ5LXRpdGxl
Pkh5ZHJvbG9naWNhbCBQcm9jZXNzZXM8L3NlY29uZGFyeS10aXRsZT48L3RpdGxlcz48cGVyaW9k
aWNhbD48ZnVsbC10aXRsZT5IeWRyb2xvZ2ljYWwgUHJvY2Vzc2VzPC9mdWxsLXRpdGxlPjwvcGVy
aW9kaWNhbD48cGFnZXM+MzU0OSAtIDM1NTM8L3BhZ2VzPjx2b2x1bWU+MjI8L3ZvbHVtZT48ZGF0
ZXM+PHllYXI+MjAwODwveWVhcj48L2RhdGVzPjx1cmxzPjwvdXJscz48L3JlY29yZD48L0NpdGU+
PC9FbmROb3RlPgB=
</w:fldData>
        </w:fldChar>
      </w:r>
      <w:r w:rsidR="00A65AC5">
        <w:instrText xml:space="preserve"> ADDIN EN.CITE </w:instrText>
      </w:r>
      <w:r w:rsidR="00A65AC5">
        <w:fldChar w:fldCharType="begin">
          <w:fldData xml:space="preserve">PEVuZE5vdGU+PENpdGU+PEF1dGhvcj5OZXc8L0F1dGhvcj48WWVhcj4yMDA3PC9ZZWFyPjxSZWNO
dW0+MzA3NzwvUmVjTnVtPjxQcmVmaXg+c2VlIGFsc28gPC9QcmVmaXg+PERpc3BsYXlUZXh0Pihz
ZWUgYWxzbyBCZXZlbiwgMjAwODsgTmV3IGV0IGFsLiwgMjAwNyk8L0Rpc3BsYXlUZXh0PjxyZWNv
cmQ+PHJlYy1udW1iZXI+MzA3NzwvcmVjLW51bWJlcj48Zm9yZWlnbi1rZXlzPjxrZXkgYXBwPSJF
TiIgZGItaWQ9Inp3eHRlcGRzd3phOXd1ZTBlc2F4YXcycnpzcGFhcjl6OWYyYSIgdGltZXN0YW1w
PSIxNDIyNTMyMDIzIj4zMDc3PC9rZXk+PGtleSBhcHA9IkVOV2ViIiBkYi1pZD0iIj4wPC9rZXk+
PC9mb3JlaWduLWtleXM+PHJlZi10eXBlIG5hbWU9IkpvdXJuYWwgQXJ0aWNsZSI+MTc8L3JlZi10
eXBlPjxjb250cmlidXRvcnM+PGF1dGhvcnM+PGF1dGhvcj5OZXcsIE0uPC9hdXRob3I+PGF1dGhv
cj5Mb3BleiwgQS48L2F1dGhvcj48YXV0aG9yPkRlc3NhaSwgUy48L2F1dGhvcj48YXV0aG9yPldp
bGJ5LCBSLjwvYXV0aG9yPjwvYXV0aG9ycz48L2NvbnRyaWJ1dG9ycz48YXV0aC1hZGRyZXNzPkNl
bnRyZSBmb3IgdGhlIEVudmlyb25tZW50IGFuZCBUeW5kYWxsIENlbnRyZSwgT3hmb3JkIFVuaXZl
cnNpdHksIE94Zm9yZCwgVUsuIG1hcmsubmV3QG91Y2Uub3guYWMudWs8L2F1dGgtYWRkcmVzcz48
dGl0bGVzPjx0aXRsZT5DaGFsbGVuZ2VzIGluIHVzaW5nIHByb2JhYmlsaXN0aWMgY2xpbWF0ZSBj
aGFuZ2UgaW5mb3JtYXRpb24gZm9yIGltcGFjdCBhc3Nlc3NtZW50czogYW4gZXhhbXBsZSBmcm9t
IHRoZSB3YXRlciBzZWN0b3I8L3RpdGxlPjxzZWNvbmRhcnktdGl0bGU+UGhpbG9zIFRyYW5zIEEg
TWF0aCBQaHlzIEVuZyBTY2k8L3NlY29uZGFyeS10aXRsZT48YWx0LXRpdGxlPlBoaWxvc29waGlj
YWwgdHJhbnNhY3Rpb25zLiBTZXJpZXMgQSwgTWF0aGVtYXRpY2FsLCBwaHlzaWNhbCwgYW5kIGVu
Z2luZWVyaW5nIHNjaWVuY2VzPC9hbHQtdGl0bGU+PC90aXRsZXM+PHBlcmlvZGljYWw+PGZ1bGwt
dGl0bGU+UGhpbG9zIFRyYW5zIEEgTWF0aCBQaHlzIEVuZyBTY2k8L2Z1bGwtdGl0bGU+PGFiYnIt
MT5QaGlsb3NvcGhpY2FsIHRyYW5zYWN0aW9ucy4gU2VyaWVzIEEsIE1hdGhlbWF0aWNhbCwgcGh5
c2ljYWwsIGFuZCBlbmdpbmVlcmluZyBzY2llbmNlczwvYWJici0xPjwvcGVyaW9kaWNhbD48YWx0
LXBlcmlvZGljYWw+PGZ1bGwtdGl0bGU+UGhpbG9zIFRyYW5zIEEgTWF0aCBQaHlzIEVuZyBTY2k8
L2Z1bGwtdGl0bGU+PGFiYnItMT5QaGlsb3NvcGhpY2FsIHRyYW5zYWN0aW9ucy4gU2VyaWVzIEEs
IE1hdGhlbWF0aWNhbCwgcGh5c2ljYWwsIGFuZCBlbmdpbmVlcmluZyBzY2llbmNlczwvYWJici0x
PjwvYWx0LXBlcmlvZGljYWw+PHBhZ2VzPjIxMTctMzE8L3BhZ2VzPjx2b2x1bWU+MzY1PC92b2x1
bWU+PG51bWJlcj4xODU3PC9udW1iZXI+PGRhdGVzPjx5ZWFyPjIwMDc8L3llYXI+PHB1Yi1kYXRl
cz48ZGF0ZT5BdWcgMTU8L2RhdGU+PC9wdWItZGF0ZXM+PC9kYXRlcz48aXNibj4xMzY0LTUwM1gg
KFByaW50KSYjeEQ7MTM2NC01MDNYIChMaW5raW5nKTwvaXNibj48YWNjZXNzaW9uLW51bT4xNzU2
OTY1MDwvYWNjZXNzaW9uLW51bT48dXJscz48cmVsYXRlZC11cmxzPjx1cmw+aHR0cDovL3d3dy5u
Y2JpLm5sbS5uaWguZ292L3B1Ym1lZC8xNzU2OTY1MDwvdXJsPjwvcmVsYXRlZC11cmxzPjwvdXJs
cz48ZWxlY3Ryb25pYy1yZXNvdXJjZS1udW0+MTAuMTA5OC9yc3RhLjIwMDcuMjA4MDwvZWxlY3Ry
b25pYy1yZXNvdXJjZS1udW0+PC9yZWNvcmQ+PC9DaXRlPjxDaXRlPjxBdXRob3I+QmV2ZW48L0F1
dGhvcj48WWVhcj4yMDA4PC9ZZWFyPjxSZWNOdW0+MTU1ODwvUmVjTnVtPjxyZWNvcmQ+PHJlYy1u
dW1iZXI+MTU1ODwvcmVjLW51bWJlcj48Zm9yZWlnbi1rZXlzPjxrZXkgYXBwPSJFTiIgZGItaWQ9
Inp3eHRlcGRzd3phOXd1ZTBlc2F4YXcycnpzcGFhcjl6OWYyYSIgdGltZXN0YW1wPSIxMjg2MjAx
MzczIj4xNTU4PC9rZXk+PC9mb3JlaWduLWtleXM+PHJlZi10eXBlIG5hbWU9IkpvdXJuYWwgQXJ0
aWNsZSI+MTc8L3JlZi10eXBlPjxjb250cmlidXRvcnM+PGF1dGhvcnM+PGF1dGhvcj5CZXZlbiwg
S2VpdGg8L2F1dGhvcj48L2F1dGhvcnM+PC9jb250cmlidXRvcnM+PHRpdGxlcz48dGl0bGU+T24g
ZG9pbmcgYmV0dGVyIGh5ZHJvbG9naWNhbCBzY2llbmNlPC90aXRsZT48c2Vjb25kYXJ5LXRpdGxl
Pkh5ZHJvbG9naWNhbCBQcm9jZXNzZXM8L3NlY29uZGFyeS10aXRsZT48L3RpdGxlcz48cGVyaW9k
aWNhbD48ZnVsbC10aXRsZT5IeWRyb2xvZ2ljYWwgUHJvY2Vzc2VzPC9mdWxsLXRpdGxlPjwvcGVy
aW9kaWNhbD48cGFnZXM+MzU0OSAtIDM1NTM8L3BhZ2VzPjx2b2x1bWU+MjI8L3ZvbHVtZT48ZGF0
ZXM+PHllYXI+MjAwODwveWVhcj48L2RhdGVzPjx1cmxzPjwvdXJscz48L3JlY29yZD48L0NpdGU+
PC9FbmROb3RlPgB=
</w:fldData>
        </w:fldChar>
      </w:r>
      <w:r w:rsidR="00A65AC5">
        <w:instrText xml:space="preserve"> ADDIN EN.CITE.DATA </w:instrText>
      </w:r>
      <w:r w:rsidR="00A65AC5">
        <w:fldChar w:fldCharType="end"/>
      </w:r>
      <w:r w:rsidR="00A65AC5" w:rsidRPr="00F4569A">
        <w:fldChar w:fldCharType="separate"/>
      </w:r>
      <w:r w:rsidR="00A65AC5">
        <w:rPr>
          <w:noProof/>
        </w:rPr>
        <w:t>(see also Beven, 2008; New et al., 2007)</w:t>
      </w:r>
      <w:r w:rsidR="00A65AC5" w:rsidRPr="00F4569A">
        <w:fldChar w:fldCharType="end"/>
      </w:r>
      <w:r w:rsidR="00A65AC5" w:rsidRPr="00F4569A">
        <w:rPr>
          <w:lang w:val="en-GB"/>
        </w:rPr>
        <w:t xml:space="preserve">. </w:t>
      </w:r>
      <w:r>
        <w:rPr>
          <w:lang w:val="en-GB"/>
        </w:rPr>
        <w:t xml:space="preserve">As </w:t>
      </w:r>
      <w:r w:rsidR="00A65AC5" w:rsidRPr="00F4569A">
        <w:rPr>
          <w:lang w:val="en-GB"/>
        </w:rPr>
        <w:t xml:space="preserve">Hall and Borgomeo </w:t>
      </w:r>
      <w:r w:rsidR="00A65AC5" w:rsidRPr="00F4569A">
        <w:rPr>
          <w:lang w:val="en-GB"/>
        </w:rPr>
        <w:fldChar w:fldCharType="begin"/>
      </w:r>
      <w:r w:rsidR="00A65AC5" w:rsidRPr="00F4569A">
        <w:rPr>
          <w:lang w:val="en-GB"/>
        </w:rPr>
        <w:instrText xml:space="preserve"> ADDIN EN.CITE &lt;EndNote&gt;&lt;Cite ExcludeAuth="1"&gt;&lt;Author&gt;Hall&lt;/Author&gt;&lt;Year&gt;2013&lt;/Year&gt;&lt;RecNum&gt;2957&lt;/RecNum&gt;&lt;Suffix&gt;: 18&lt;/Suffix&gt;&lt;DisplayText&gt;(2013: 18)&lt;/DisplayText&gt;&lt;record&gt;&lt;rec-number&gt;2957&lt;/rec-number&gt;&lt;foreign-keys&gt;&lt;key app="EN" db-id="zwxtepdswza9wue0esaxaw2rzspaar9z9f2a" timestamp="1414592978"&gt;2957&lt;/key&gt;&lt;/foreign-keys&gt;&lt;ref-type name="Journal Article"&gt;17&lt;/ref-type&gt;&lt;contributors&gt;&lt;authors&gt;&lt;author&gt;Hall, J.&lt;/author&gt;&lt;author&gt;Borgomeo, E.&lt;/author&gt;&lt;/authors&gt;&lt;/contributors&gt;&lt;titles&gt;&lt;title&gt;Risk-based principles for defining and managing water security&lt;/title&gt;&lt;secondary-title&gt;Philosophical Transactions of the Royal Society - A&lt;/secondary-title&gt;&lt;/titles&gt;&lt;periodical&gt;&lt;full-title&gt;Philosophical Transactions of the Royal Society - A&lt;/full-title&gt;&lt;/periodical&gt;&lt;pages&gt;1 - 23&lt;/pages&gt;&lt;volume&gt;371: 20120407&lt;/volume&gt;&lt;dates&gt;&lt;year&gt;2013&lt;/year&gt;&lt;/dates&gt;&lt;urls&gt;&lt;/urls&gt;&lt;/record&gt;&lt;/Cite&gt;&lt;/EndNote&gt;</w:instrText>
      </w:r>
      <w:r w:rsidR="00A65AC5" w:rsidRPr="00F4569A">
        <w:rPr>
          <w:lang w:val="en-GB"/>
        </w:rPr>
        <w:fldChar w:fldCharType="separate"/>
      </w:r>
      <w:r w:rsidR="00A65AC5" w:rsidRPr="00F4569A">
        <w:rPr>
          <w:noProof/>
          <w:lang w:val="en-GB"/>
        </w:rPr>
        <w:t>(2013: 18)</w:t>
      </w:r>
      <w:r w:rsidR="00A65AC5" w:rsidRPr="00F4569A">
        <w:rPr>
          <w:lang w:val="en-GB"/>
        </w:rPr>
        <w:fldChar w:fldCharType="end"/>
      </w:r>
      <w:r w:rsidR="00A65AC5" w:rsidRPr="00F4569A">
        <w:rPr>
          <w:lang w:val="en-GB"/>
        </w:rPr>
        <w:t xml:space="preserve"> </w:t>
      </w:r>
      <w:r>
        <w:rPr>
          <w:lang w:val="en-GB"/>
        </w:rPr>
        <w:t xml:space="preserve">warn, </w:t>
      </w:r>
      <w:r w:rsidR="00A65AC5" w:rsidRPr="00F4569A">
        <w:rPr>
          <w:lang w:val="en-GB"/>
        </w:rPr>
        <w:t>“[a]dopting a probabilistic representation of uncertainty when it is not warranted by the available evidence can lead to assessments of risk that underestimate the total uncertainty and adoption of management responses that are vulnerable to those uncertainties</w:t>
      </w:r>
      <w:r w:rsidR="00A65AC5">
        <w:rPr>
          <w:lang w:val="en-GB"/>
        </w:rPr>
        <w:t>”</w:t>
      </w:r>
      <w:r w:rsidR="000916C9">
        <w:rPr>
          <w:lang w:val="en-GB"/>
        </w:rPr>
        <w:t xml:space="preserve"> </w:t>
      </w:r>
      <w:r w:rsidR="00657DF8">
        <w:rPr>
          <w:lang w:val="en-GB"/>
        </w:rPr>
        <w:fldChar w:fldCharType="begin"/>
      </w:r>
      <w:r w:rsidR="00657DF8">
        <w:rPr>
          <w:lang w:val="en-GB"/>
        </w:rPr>
        <w:instrText xml:space="preserve"> ADDIN EN.CITE &lt;EndNote&gt;&lt;Cite&gt;&lt;Author&gt;Pahl-Wostl&lt;/Author&gt;&lt;Year&gt;2016&lt;/Year&gt;&lt;RecNum&gt;3619&lt;/RecNum&gt;&lt;Prefix&gt;see also &lt;/Prefix&gt;&lt;Suffix&gt;: Box 6.2&lt;/Suffix&gt;&lt;DisplayText&gt;(see also Pahl-Wostl, 2016: Box 6.2)&lt;/DisplayText&gt;&lt;record&gt;&lt;rec-number&gt;3619&lt;/rec-number&gt;&lt;foreign-keys&gt;&lt;key app="EN" db-id="zwxtepdswza9wue0esaxaw2rzspaar9z9f2a" timestamp="1456924323"&gt;3619&lt;/key&gt;&lt;/foreign-keys&gt;&lt;ref-type name="Book Section"&gt;5&lt;/ref-type&gt;&lt;contributors&gt;&lt;authors&gt;&lt;author&gt;Pahl-Wostl, Claudia&lt;/author&gt;&lt;/authors&gt;&lt;secondary-authors&gt;&lt;author&gt;Pahl-Wostl, Claudia&lt;/author&gt;&lt;author&gt;Bhaduri, Anik&lt;/author&gt;&lt;author&gt;Gupta, Joyeeta&lt;/author&gt;&lt;/secondary-authors&gt;&lt;/contributors&gt;&lt;titles&gt;&lt;title&gt;Water security, systemic risks and adaptive water governance and management&lt;/title&gt;&lt;secondary-title&gt;Handbook on Water Security&lt;/secondary-title&gt;&lt;/titles&gt;&lt;dates&gt;&lt;year&gt;2016&lt;/year&gt;&lt;/dates&gt;&lt;pub-location&gt;Cheltenham&lt;/pub-location&gt;&lt;publisher&gt;Edward Elgar Publishing Limited&lt;/publisher&gt;&lt;urls&gt;&lt;/urls&gt;&lt;/record&gt;&lt;/Cite&gt;&lt;/EndNote&gt;</w:instrText>
      </w:r>
      <w:r w:rsidR="00657DF8">
        <w:rPr>
          <w:lang w:val="en-GB"/>
        </w:rPr>
        <w:fldChar w:fldCharType="separate"/>
      </w:r>
      <w:r w:rsidR="00657DF8">
        <w:rPr>
          <w:noProof/>
          <w:lang w:val="en-GB"/>
        </w:rPr>
        <w:t>(see also Pahl-Wostl, 2016: Box 6.2)</w:t>
      </w:r>
      <w:r w:rsidR="00657DF8">
        <w:rPr>
          <w:lang w:val="en-GB"/>
        </w:rPr>
        <w:fldChar w:fldCharType="end"/>
      </w:r>
      <w:r w:rsidR="00A65AC5">
        <w:rPr>
          <w:lang w:val="en-GB"/>
        </w:rPr>
        <w:t xml:space="preserve"> </w:t>
      </w:r>
      <w:r w:rsidR="008B46F1">
        <w:rPr>
          <w:lang w:val="en-GB"/>
        </w:rPr>
        <w:t>Risk cannot be managed if it cannot be adequately understood</w:t>
      </w:r>
      <w:r w:rsidR="001073E8">
        <w:rPr>
          <w:lang w:val="en-GB"/>
        </w:rPr>
        <w:t xml:space="preserve"> and measured</w:t>
      </w:r>
      <w:r w:rsidR="008B46F1">
        <w:rPr>
          <w:lang w:val="en-GB"/>
        </w:rPr>
        <w:t xml:space="preserve">, in other words. </w:t>
      </w:r>
    </w:p>
    <w:p w14:paraId="35524175" w14:textId="3D648BC8" w:rsidR="005D6485" w:rsidRPr="00F4569A" w:rsidRDefault="005072BC" w:rsidP="001E04A1">
      <w:pPr>
        <w:pStyle w:val="Para"/>
        <w:jc w:val="left"/>
        <w:rPr>
          <w:lang w:val="en-GB"/>
        </w:rPr>
      </w:pPr>
      <w:r>
        <w:rPr>
          <w:lang w:val="en-GB"/>
        </w:rPr>
        <w:t>C</w:t>
      </w:r>
      <w:r w:rsidR="00F05EB4" w:rsidRPr="00F4569A">
        <w:rPr>
          <w:lang w:val="en-GB"/>
        </w:rPr>
        <w:t xml:space="preserve">laims </w:t>
      </w:r>
      <w:r>
        <w:rPr>
          <w:lang w:val="en-GB"/>
        </w:rPr>
        <w:t xml:space="preserve">that the formal risk appoach </w:t>
      </w:r>
      <w:r w:rsidR="00F05EB4" w:rsidRPr="00F4569A">
        <w:rPr>
          <w:lang w:val="en-GB"/>
        </w:rPr>
        <w:t xml:space="preserve">can </w:t>
      </w:r>
      <w:r w:rsidR="006052A2" w:rsidRPr="00F4569A">
        <w:rPr>
          <w:lang w:val="en-GB"/>
        </w:rPr>
        <w:t>incorporate highly uncertain non-sta</w:t>
      </w:r>
      <w:r w:rsidR="00F65F4F">
        <w:rPr>
          <w:lang w:val="en-GB"/>
        </w:rPr>
        <w:t>tionary climatic conditions</w:t>
      </w:r>
      <w:r w:rsidR="006052A2" w:rsidRPr="00F4569A">
        <w:rPr>
          <w:lang w:val="en-GB"/>
        </w:rPr>
        <w:t xml:space="preserve"> </w:t>
      </w:r>
      <w:r w:rsidR="00FC6201">
        <w:rPr>
          <w:lang w:val="en-GB"/>
        </w:rPr>
        <w:t xml:space="preserve">adequately </w:t>
      </w:r>
      <w:r w:rsidR="00454255">
        <w:rPr>
          <w:lang w:val="en-GB"/>
        </w:rPr>
        <w:t xml:space="preserve">for </w:t>
      </w:r>
      <w:r w:rsidR="00454255" w:rsidRPr="00454255">
        <w:t>water security</w:t>
      </w:r>
      <w:r w:rsidR="00454255">
        <w:rPr>
          <w:lang w:val="en-GB"/>
        </w:rPr>
        <w:t xml:space="preserve"> analysis </w:t>
      </w:r>
      <w:r w:rsidR="00465879" w:rsidRPr="00F4569A">
        <w:rPr>
          <w:lang w:val="en-GB"/>
        </w:rPr>
        <w:fldChar w:fldCharType="begin"/>
      </w:r>
      <w:r w:rsidR="00DC256F">
        <w:rPr>
          <w:lang w:val="en-GB"/>
        </w:rPr>
        <w:instrText xml:space="preserve"> ADDIN EN.CITE &lt;EndNote&gt;&lt;Cite&gt;&lt;Author&gt;Hall&lt;/Author&gt;&lt;Year&gt;2013&lt;/Year&gt;&lt;RecNum&gt;2957&lt;/RecNum&gt;&lt;Prefix&gt;as in &lt;/Prefix&gt;&lt;Suffix&gt;: 17&lt;/Suffix&gt;&lt;DisplayText&gt;(as in Hall and Borgomeo, 2013: 17)&lt;/DisplayText&gt;&lt;record&gt;&lt;rec-number&gt;2957&lt;/rec-number&gt;&lt;foreign-keys&gt;&lt;key app="EN" db-id="zwxtepdswza9wue0esaxaw2rzspaar9z9f2a" timestamp="1414592978"&gt;2957&lt;/key&gt;&lt;/foreign-keys&gt;&lt;ref-type name="Journal Article"&gt;17&lt;/ref-type&gt;&lt;contributors&gt;&lt;authors&gt;&lt;author&gt;Hall, J.&lt;/author&gt;&lt;author&gt;Borgomeo, E.&lt;/author&gt;&lt;/authors&gt;&lt;/contributors&gt;&lt;titles&gt;&lt;title&gt;Risk-based principles for defining and managing water security&lt;/title&gt;&lt;secondary-title&gt;Philosophical Transactions of the Royal Society - A&lt;/secondary-title&gt;&lt;/titles&gt;&lt;periodical&gt;&lt;full-title&gt;Philosophical Transactions of the Royal Society - A&lt;/full-title&gt;&lt;/periodical&gt;&lt;pages&gt;1 - 23&lt;/pages&gt;&lt;volume&gt;371: 20120407&lt;/volume&gt;&lt;dates&gt;&lt;year&gt;2013&lt;/year&gt;&lt;/dates&gt;&lt;urls&gt;&lt;/urls&gt;&lt;/record&gt;&lt;/Cite&gt;&lt;/EndNote&gt;</w:instrText>
      </w:r>
      <w:r w:rsidR="00465879" w:rsidRPr="00F4569A">
        <w:rPr>
          <w:lang w:val="en-GB"/>
        </w:rPr>
        <w:fldChar w:fldCharType="separate"/>
      </w:r>
      <w:r w:rsidR="00DC256F">
        <w:rPr>
          <w:noProof/>
          <w:lang w:val="en-GB"/>
        </w:rPr>
        <w:t>(as in Hall and Borgomeo, 2013: 17)</w:t>
      </w:r>
      <w:r w:rsidR="00465879" w:rsidRPr="00F4569A">
        <w:rPr>
          <w:lang w:val="en-GB"/>
        </w:rPr>
        <w:fldChar w:fldCharType="end"/>
      </w:r>
      <w:r w:rsidR="00465879">
        <w:rPr>
          <w:lang w:val="en-GB"/>
        </w:rPr>
        <w:t xml:space="preserve"> </w:t>
      </w:r>
      <w:r w:rsidR="003D7850" w:rsidRPr="00F4569A">
        <w:rPr>
          <w:lang w:val="en-GB"/>
        </w:rPr>
        <w:t>therefore</w:t>
      </w:r>
      <w:r w:rsidR="00B25865" w:rsidRPr="00F4569A">
        <w:rPr>
          <w:lang w:val="en-GB"/>
        </w:rPr>
        <w:t xml:space="preserve"> </w:t>
      </w:r>
      <w:r w:rsidR="00211361">
        <w:rPr>
          <w:lang w:val="en-GB"/>
        </w:rPr>
        <w:t>call</w:t>
      </w:r>
      <w:r w:rsidR="002E0725">
        <w:rPr>
          <w:lang w:val="en-GB"/>
        </w:rPr>
        <w:t xml:space="preserve"> </w:t>
      </w:r>
      <w:r w:rsidR="00211361">
        <w:rPr>
          <w:lang w:val="en-GB"/>
        </w:rPr>
        <w:t>for</w:t>
      </w:r>
      <w:r w:rsidR="00211361" w:rsidRPr="00F4569A">
        <w:rPr>
          <w:lang w:val="en-GB"/>
        </w:rPr>
        <w:t xml:space="preserve"> </w:t>
      </w:r>
      <w:r w:rsidR="00B25865" w:rsidRPr="00F4569A">
        <w:rPr>
          <w:lang w:val="en-GB"/>
        </w:rPr>
        <w:t xml:space="preserve">investigation of the </w:t>
      </w:r>
      <w:r w:rsidR="00DB4C42" w:rsidRPr="00F4569A">
        <w:rPr>
          <w:lang w:val="en-GB"/>
        </w:rPr>
        <w:t xml:space="preserve">uncertainties </w:t>
      </w:r>
      <w:r w:rsidR="00BA7888">
        <w:rPr>
          <w:lang w:val="en-GB"/>
        </w:rPr>
        <w:t xml:space="preserve">that </w:t>
      </w:r>
      <w:r w:rsidR="00194143">
        <w:rPr>
          <w:lang w:val="en-GB"/>
        </w:rPr>
        <w:t>might be passed over</w:t>
      </w:r>
      <w:r w:rsidR="00DB4C42" w:rsidRPr="00F4569A">
        <w:rPr>
          <w:lang w:val="en-GB"/>
        </w:rPr>
        <w:t xml:space="preserve">. </w:t>
      </w:r>
      <w:r w:rsidR="00DC256F">
        <w:rPr>
          <w:lang w:val="en-GB"/>
        </w:rPr>
        <w:t xml:space="preserve">Here, a </w:t>
      </w:r>
      <w:r w:rsidR="007E58FC" w:rsidRPr="00E74F16">
        <w:rPr>
          <w:lang w:val="en-GB"/>
        </w:rPr>
        <w:t>modelled</w:t>
      </w:r>
      <w:r w:rsidR="00E75C69" w:rsidRPr="00F4569A">
        <w:rPr>
          <w:lang w:val="en-GB"/>
        </w:rPr>
        <w:t xml:space="preserve"> assessment of </w:t>
      </w:r>
      <w:r w:rsidR="00244DC7" w:rsidRPr="00F4569A">
        <w:t>water security</w:t>
      </w:r>
      <w:r w:rsidR="00244DC7" w:rsidRPr="00F4569A">
        <w:rPr>
          <w:lang w:val="en-GB"/>
        </w:rPr>
        <w:t xml:space="preserve"> </w:t>
      </w:r>
      <w:r w:rsidR="005977AB" w:rsidRPr="00F4569A">
        <w:rPr>
          <w:lang w:val="en-GB"/>
        </w:rPr>
        <w:t>in England</w:t>
      </w:r>
      <w:r w:rsidR="00791DC6">
        <w:rPr>
          <w:lang w:val="en-GB"/>
        </w:rPr>
        <w:t xml:space="preserve"> </w:t>
      </w:r>
      <w:r w:rsidR="00244DC7" w:rsidRPr="00F4569A">
        <w:rPr>
          <w:lang w:val="en-GB"/>
        </w:rPr>
        <w:t>is</w:t>
      </w:r>
      <w:r w:rsidR="00F06C9A" w:rsidRPr="00F4569A">
        <w:rPr>
          <w:lang w:val="en-GB"/>
        </w:rPr>
        <w:t xml:space="preserve"> </w:t>
      </w:r>
      <w:r w:rsidR="005F3074" w:rsidRPr="00F4569A">
        <w:rPr>
          <w:lang w:val="en-GB"/>
        </w:rPr>
        <w:t>“idealized”</w:t>
      </w:r>
      <w:r w:rsidR="00454255">
        <w:rPr>
          <w:lang w:val="en-GB"/>
        </w:rPr>
        <w:t xml:space="preserve"> </w:t>
      </w:r>
      <w:r w:rsidR="005F3074" w:rsidRPr="00F4569A">
        <w:rPr>
          <w:lang w:val="en-GB"/>
        </w:rPr>
        <w:t xml:space="preserve">for </w:t>
      </w:r>
      <w:r w:rsidR="00576FD2" w:rsidRPr="00F4569A">
        <w:rPr>
          <w:lang w:val="en-GB"/>
        </w:rPr>
        <w:t xml:space="preserve">being limited to model </w:t>
      </w:r>
      <w:r w:rsidR="00032A99" w:rsidRPr="00F4569A">
        <w:rPr>
          <w:lang w:val="en-GB"/>
        </w:rPr>
        <w:t>uncertainties</w:t>
      </w:r>
      <w:r w:rsidR="00576FD2" w:rsidRPr="00F4569A">
        <w:rPr>
          <w:lang w:val="en-GB"/>
        </w:rPr>
        <w:t xml:space="preserve"> of </w:t>
      </w:r>
      <w:r w:rsidR="00860E55" w:rsidRPr="00F4569A">
        <w:rPr>
          <w:lang w:val="en-GB"/>
        </w:rPr>
        <w:t xml:space="preserve">the chosen </w:t>
      </w:r>
      <w:r w:rsidR="00657509" w:rsidRPr="00F4569A">
        <w:rPr>
          <w:lang w:val="en-GB"/>
        </w:rPr>
        <w:t>climate scenarios</w:t>
      </w:r>
      <w:r w:rsidR="00860E55" w:rsidRPr="00F4569A">
        <w:rPr>
          <w:lang w:val="en-GB"/>
        </w:rPr>
        <w:t xml:space="preserve"> </w:t>
      </w:r>
      <w:r w:rsidR="0039552E" w:rsidRPr="00F4569A">
        <w:rPr>
          <w:lang w:val="en-GB"/>
        </w:rPr>
        <w:fldChar w:fldCharType="begin"/>
      </w:r>
      <w:r w:rsidR="00DE5E71">
        <w:rPr>
          <w:lang w:val="en-GB"/>
        </w:rPr>
        <w:instrText xml:space="preserve"> ADDIN EN.CITE &lt;EndNote&gt;&lt;Cite&gt;&lt;Author&gt;AGWA&lt;/Author&gt;&lt;Year&gt;2013&lt;/Year&gt;&lt;RecNum&gt;3270&lt;/RecNum&gt;&lt;Prefix&gt;see &lt;/Prefix&gt;&lt;DisplayText&gt;(see AGWA, 2013)&lt;/DisplayText&gt;&lt;record&gt;&lt;rec-number&gt;3270&lt;/rec-number&gt;&lt;foreign-keys&gt;&lt;key app="EN" db-id="zwxtepdswza9wue0esaxaw2rzspaar9z9f2a" timestamp="1431107028"&gt;3270&lt;/key&gt;&lt;/foreign-keys&gt;&lt;ref-type name="Report"&gt;27&lt;/ref-type&gt;&lt;contributors&gt;&lt;authors&gt;&lt;author&gt;AGWA&lt;/author&gt;&lt;/authors&gt;&lt;/contributors&gt;&lt;titles&gt;&lt;title&gt;Caveat Adaptor: The Best Use of Climate Model Simulations for Climate Adaptation &amp;amp; Freshwater Management&lt;/title&gt;&lt;secondary-title&gt;White Paper 1&lt;/secondary-title&gt;&lt;/titles&gt;&lt;dates&gt;&lt;year&gt;2013&lt;/year&gt;&lt;/dates&gt;&lt;publisher&gt;Alliance for Global Water Adaptation (World Bank and Stockholm International Water Institute)&lt;/publisher&gt;&lt;urls&gt;&lt;/urls&gt;&lt;/record&gt;&lt;/Cite&gt;&lt;/EndNote&gt;</w:instrText>
      </w:r>
      <w:r w:rsidR="0039552E" w:rsidRPr="00F4569A">
        <w:rPr>
          <w:lang w:val="en-GB"/>
        </w:rPr>
        <w:fldChar w:fldCharType="separate"/>
      </w:r>
      <w:r w:rsidR="00DE5E71">
        <w:rPr>
          <w:noProof/>
          <w:lang w:val="en-GB"/>
        </w:rPr>
        <w:t>(see AGWA, 2013)</w:t>
      </w:r>
      <w:r w:rsidR="0039552E" w:rsidRPr="00F4569A">
        <w:rPr>
          <w:lang w:val="en-GB"/>
        </w:rPr>
        <w:fldChar w:fldCharType="end"/>
      </w:r>
      <w:r w:rsidR="00657509" w:rsidRPr="00F4569A">
        <w:rPr>
          <w:lang w:val="en-GB"/>
        </w:rPr>
        <w:t xml:space="preserve">; </w:t>
      </w:r>
      <w:r w:rsidR="00C37ACD" w:rsidRPr="00F4569A">
        <w:rPr>
          <w:lang w:val="en-GB"/>
        </w:rPr>
        <w:t xml:space="preserve">water use in </w:t>
      </w:r>
      <w:r w:rsidR="00657509" w:rsidRPr="00F4569A">
        <w:rPr>
          <w:lang w:val="en-GB"/>
        </w:rPr>
        <w:t>the south of the country;</w:t>
      </w:r>
      <w:r w:rsidR="00C37ACD" w:rsidRPr="00F4569A">
        <w:rPr>
          <w:lang w:val="en-GB"/>
        </w:rPr>
        <w:t xml:space="preserve"> </w:t>
      </w:r>
      <w:r w:rsidR="005F3074" w:rsidRPr="00F4569A">
        <w:rPr>
          <w:lang w:val="en-GB"/>
        </w:rPr>
        <w:t xml:space="preserve">and only a </w:t>
      </w:r>
      <w:r w:rsidR="00231785" w:rsidRPr="00F4569A">
        <w:rPr>
          <w:lang w:val="en-GB"/>
        </w:rPr>
        <w:t>small</w:t>
      </w:r>
      <w:r w:rsidR="005F3074" w:rsidRPr="00F4569A">
        <w:rPr>
          <w:lang w:val="en-GB"/>
        </w:rPr>
        <w:t xml:space="preserve"> </w:t>
      </w:r>
      <w:r w:rsidR="00724C06" w:rsidRPr="00F4569A">
        <w:rPr>
          <w:lang w:val="en-GB"/>
        </w:rPr>
        <w:t xml:space="preserve">number </w:t>
      </w:r>
      <w:r w:rsidR="005F3074" w:rsidRPr="00F4569A">
        <w:rPr>
          <w:lang w:val="en-GB"/>
        </w:rPr>
        <w:t xml:space="preserve">of </w:t>
      </w:r>
      <w:r w:rsidR="004A6374">
        <w:rPr>
          <w:lang w:val="en-GB"/>
        </w:rPr>
        <w:t xml:space="preserve">the many relevant </w:t>
      </w:r>
      <w:r w:rsidR="005F3074" w:rsidRPr="00F4569A">
        <w:rPr>
          <w:lang w:val="en-GB"/>
        </w:rPr>
        <w:t>actors</w:t>
      </w:r>
      <w:r w:rsidR="006379E3" w:rsidRPr="00F4569A">
        <w:rPr>
          <w:lang w:val="en-GB"/>
        </w:rPr>
        <w:t xml:space="preserve">. </w:t>
      </w:r>
      <w:r w:rsidR="00C24786" w:rsidRPr="00F4569A">
        <w:rPr>
          <w:lang w:val="en-GB"/>
        </w:rPr>
        <w:t xml:space="preserve">As </w:t>
      </w:r>
      <w:r w:rsidR="0052495E" w:rsidRPr="00F4569A">
        <w:rPr>
          <w:lang w:val="en-GB"/>
        </w:rPr>
        <w:t xml:space="preserve">the </w:t>
      </w:r>
      <w:r w:rsidR="00465879">
        <w:rPr>
          <w:lang w:val="en-GB"/>
        </w:rPr>
        <w:t xml:space="preserve">ongoing </w:t>
      </w:r>
      <w:r w:rsidR="0052495E" w:rsidRPr="00F4569A">
        <w:rPr>
          <w:lang w:val="en-GB"/>
        </w:rPr>
        <w:t xml:space="preserve">water-related conflict </w:t>
      </w:r>
      <w:r w:rsidR="007E58FC" w:rsidRPr="00E74F16">
        <w:rPr>
          <w:lang w:val="en-GB"/>
        </w:rPr>
        <w:t>generated by</w:t>
      </w:r>
      <w:r w:rsidR="003D7850" w:rsidRPr="00F4569A">
        <w:rPr>
          <w:lang w:val="en-GB"/>
        </w:rPr>
        <w:t xml:space="preserve"> </w:t>
      </w:r>
      <w:r w:rsidR="007B676D" w:rsidRPr="00F4569A">
        <w:rPr>
          <w:lang w:val="en-GB"/>
        </w:rPr>
        <w:t xml:space="preserve">the </w:t>
      </w:r>
      <w:r w:rsidR="0052495E" w:rsidRPr="00F4569A">
        <w:rPr>
          <w:lang w:val="en-GB"/>
        </w:rPr>
        <w:t xml:space="preserve">introduction of </w:t>
      </w:r>
      <w:r w:rsidR="00C24786" w:rsidRPr="00F4569A">
        <w:rPr>
          <w:lang w:val="en-GB"/>
        </w:rPr>
        <w:t>hydraulic fracturing</w:t>
      </w:r>
      <w:r w:rsidR="00B25865" w:rsidRPr="00F4569A">
        <w:rPr>
          <w:lang w:val="en-GB"/>
        </w:rPr>
        <w:t xml:space="preserve"> in the </w:t>
      </w:r>
      <w:r w:rsidR="005841C2">
        <w:rPr>
          <w:lang w:val="en-GB"/>
        </w:rPr>
        <w:t>UK</w:t>
      </w:r>
      <w:r w:rsidR="005841C2" w:rsidRPr="00F4569A">
        <w:rPr>
          <w:lang w:val="en-GB"/>
        </w:rPr>
        <w:t xml:space="preserve"> </w:t>
      </w:r>
      <w:r w:rsidR="00C24786" w:rsidRPr="00F4569A">
        <w:rPr>
          <w:lang w:val="en-GB"/>
        </w:rPr>
        <w:t>reveal</w:t>
      </w:r>
      <w:r w:rsidR="00B25865" w:rsidRPr="00F4569A">
        <w:rPr>
          <w:lang w:val="en-GB"/>
        </w:rPr>
        <w:t>s</w:t>
      </w:r>
      <w:r w:rsidR="00C24786" w:rsidRPr="00F4569A">
        <w:rPr>
          <w:lang w:val="en-GB"/>
        </w:rPr>
        <w:t xml:space="preserve">, water </w:t>
      </w:r>
      <w:r w:rsidR="00CB217E" w:rsidRPr="00F4569A">
        <w:rPr>
          <w:lang w:val="en-GB"/>
        </w:rPr>
        <w:t xml:space="preserve">governance in England </w:t>
      </w:r>
      <w:r w:rsidR="001C11F7" w:rsidRPr="00F4569A">
        <w:rPr>
          <w:lang w:val="en-GB"/>
        </w:rPr>
        <w:t xml:space="preserve">is </w:t>
      </w:r>
      <w:r w:rsidR="00FA79F2">
        <w:rPr>
          <w:lang w:val="en-GB"/>
        </w:rPr>
        <w:t>afflicted</w:t>
      </w:r>
      <w:r w:rsidR="00FA79F2" w:rsidRPr="00F4569A">
        <w:rPr>
          <w:lang w:val="en-GB"/>
        </w:rPr>
        <w:t xml:space="preserve"> </w:t>
      </w:r>
      <w:r w:rsidR="001C11F7" w:rsidRPr="00F4569A">
        <w:rPr>
          <w:lang w:val="en-GB"/>
        </w:rPr>
        <w:t>with uncertainties drive</w:t>
      </w:r>
      <w:r w:rsidR="005F3074" w:rsidRPr="00F4569A">
        <w:rPr>
          <w:lang w:val="en-GB"/>
        </w:rPr>
        <w:t xml:space="preserve">n not just by new technologies and </w:t>
      </w:r>
      <w:r w:rsidR="001C11F7" w:rsidRPr="00F4569A">
        <w:rPr>
          <w:lang w:val="en-GB"/>
        </w:rPr>
        <w:t xml:space="preserve">the way people may support or oppose </w:t>
      </w:r>
      <w:r w:rsidR="005E1C23" w:rsidRPr="00F4569A">
        <w:rPr>
          <w:lang w:val="en-GB"/>
        </w:rPr>
        <w:t xml:space="preserve">environmental </w:t>
      </w:r>
      <w:r w:rsidR="005F3074" w:rsidRPr="00F4569A">
        <w:rPr>
          <w:lang w:val="en-GB"/>
        </w:rPr>
        <w:t xml:space="preserve">policy, but by </w:t>
      </w:r>
      <w:r w:rsidR="006B05F3" w:rsidRPr="00F4569A">
        <w:rPr>
          <w:lang w:val="en-GB"/>
        </w:rPr>
        <w:t xml:space="preserve">future energy demands </w:t>
      </w:r>
      <w:r w:rsidR="00016A73" w:rsidRPr="00F4569A">
        <w:rPr>
          <w:lang w:val="en-GB"/>
        </w:rPr>
        <w:t>that</w:t>
      </w:r>
      <w:r w:rsidR="009B50A0" w:rsidRPr="00F4569A">
        <w:rPr>
          <w:lang w:val="en-GB"/>
        </w:rPr>
        <w:t xml:space="preserve"> are </w:t>
      </w:r>
      <w:r w:rsidR="00F44170">
        <w:rPr>
          <w:lang w:val="en-GB"/>
        </w:rPr>
        <w:t xml:space="preserve">driven by </w:t>
      </w:r>
      <w:r w:rsidR="009B50A0" w:rsidRPr="00F4569A">
        <w:rPr>
          <w:lang w:val="en-GB"/>
        </w:rPr>
        <w:t>global bio</w:t>
      </w:r>
      <w:r w:rsidR="00727E71">
        <w:rPr>
          <w:lang w:val="en-GB"/>
        </w:rPr>
        <w:t>physical and economic processes, as well as the regional politics of the E</w:t>
      </w:r>
      <w:r w:rsidR="00D741AA">
        <w:rPr>
          <w:lang w:val="en-GB"/>
        </w:rPr>
        <w:t xml:space="preserve">uropean </w:t>
      </w:r>
      <w:r w:rsidR="00727E71">
        <w:rPr>
          <w:lang w:val="en-GB"/>
        </w:rPr>
        <w:t>U</w:t>
      </w:r>
      <w:r w:rsidR="00D741AA">
        <w:rPr>
          <w:lang w:val="en-GB"/>
        </w:rPr>
        <w:t>nion</w:t>
      </w:r>
      <w:r w:rsidR="004C75EC">
        <w:rPr>
          <w:lang w:val="en-GB"/>
        </w:rPr>
        <w:t xml:space="preserve"> – </w:t>
      </w:r>
      <w:r w:rsidR="00134E39">
        <w:rPr>
          <w:lang w:val="en-GB"/>
        </w:rPr>
        <w:t>factors</w:t>
      </w:r>
      <w:r w:rsidR="00727E71">
        <w:rPr>
          <w:lang w:val="en-GB"/>
        </w:rPr>
        <w:t xml:space="preserve"> </w:t>
      </w:r>
      <w:r w:rsidR="004C75EC">
        <w:rPr>
          <w:lang w:val="en-GB"/>
        </w:rPr>
        <w:t xml:space="preserve">which </w:t>
      </w:r>
      <w:r w:rsidR="00727E71">
        <w:rPr>
          <w:lang w:val="en-GB"/>
        </w:rPr>
        <w:t xml:space="preserve">are beyond the grasp of probability and functionality. </w:t>
      </w:r>
      <w:r w:rsidR="00454AE8" w:rsidRPr="00F4569A">
        <w:rPr>
          <w:lang w:val="en-GB"/>
        </w:rPr>
        <w:t>I</w:t>
      </w:r>
      <w:r w:rsidR="00E14981" w:rsidRPr="00F4569A">
        <w:rPr>
          <w:lang w:val="en-GB"/>
        </w:rPr>
        <w:t>f</w:t>
      </w:r>
      <w:r w:rsidR="00B00B83">
        <w:rPr>
          <w:lang w:val="en-GB"/>
        </w:rPr>
        <w:t xml:space="preserve">, as in this example, </w:t>
      </w:r>
      <w:r w:rsidR="00CB217E" w:rsidRPr="00F4569A">
        <w:rPr>
          <w:lang w:val="en-GB"/>
        </w:rPr>
        <w:t xml:space="preserve">the role of people </w:t>
      </w:r>
      <w:r w:rsidR="0052495E" w:rsidRPr="00F4569A">
        <w:rPr>
          <w:lang w:val="en-GB"/>
        </w:rPr>
        <w:t xml:space="preserve">and climate </w:t>
      </w:r>
      <w:r w:rsidR="002A3A03">
        <w:rPr>
          <w:lang w:val="en-GB"/>
        </w:rPr>
        <w:t xml:space="preserve">is </w:t>
      </w:r>
      <w:r w:rsidR="0052495E" w:rsidRPr="00F4569A">
        <w:rPr>
          <w:lang w:val="en-GB"/>
        </w:rPr>
        <w:t>over-</w:t>
      </w:r>
      <w:r w:rsidR="003D7850" w:rsidRPr="00F4569A">
        <w:rPr>
          <w:lang w:val="en-GB"/>
        </w:rPr>
        <w:t>looked or over-</w:t>
      </w:r>
      <w:r w:rsidR="0052495E" w:rsidRPr="00F4569A">
        <w:rPr>
          <w:lang w:val="en-GB"/>
        </w:rPr>
        <w:t xml:space="preserve">simplified </w:t>
      </w:r>
      <w:r w:rsidR="00343475" w:rsidRPr="00F4569A">
        <w:rPr>
          <w:lang w:val="en-GB"/>
        </w:rPr>
        <w:t xml:space="preserve">in contexts where climate and social data </w:t>
      </w:r>
      <w:r w:rsidR="00FB3242" w:rsidRPr="00F4569A">
        <w:rPr>
          <w:lang w:val="en-GB"/>
        </w:rPr>
        <w:t>are</w:t>
      </w:r>
      <w:r w:rsidR="00343475" w:rsidRPr="00F4569A">
        <w:rPr>
          <w:lang w:val="en-GB"/>
        </w:rPr>
        <w:t xml:space="preserve"> </w:t>
      </w:r>
      <w:r w:rsidR="00FA79F2">
        <w:rPr>
          <w:lang w:val="en-GB"/>
        </w:rPr>
        <w:t>relatively readily</w:t>
      </w:r>
      <w:r w:rsidR="003D50FC">
        <w:rPr>
          <w:lang w:val="en-GB"/>
        </w:rPr>
        <w:t xml:space="preserve"> </w:t>
      </w:r>
      <w:r w:rsidR="00FA79F2">
        <w:rPr>
          <w:lang w:val="en-GB"/>
        </w:rPr>
        <w:t>available</w:t>
      </w:r>
      <w:r w:rsidR="004A6374">
        <w:rPr>
          <w:lang w:val="en-GB"/>
        </w:rPr>
        <w:t xml:space="preserve">, </w:t>
      </w:r>
      <w:r w:rsidR="004B6EAF" w:rsidRPr="00F4569A">
        <w:rPr>
          <w:lang w:val="en-GB"/>
        </w:rPr>
        <w:t xml:space="preserve">management responses </w:t>
      </w:r>
      <w:r w:rsidR="003D7850" w:rsidRPr="00F4569A">
        <w:rPr>
          <w:lang w:val="en-GB"/>
        </w:rPr>
        <w:t xml:space="preserve">are </w:t>
      </w:r>
      <w:r w:rsidR="00B25865" w:rsidRPr="00F4569A">
        <w:rPr>
          <w:lang w:val="en-GB"/>
        </w:rPr>
        <w:t xml:space="preserve">likely to be </w:t>
      </w:r>
      <w:r w:rsidR="00F015BD">
        <w:rPr>
          <w:lang w:val="en-GB"/>
        </w:rPr>
        <w:t>y</w:t>
      </w:r>
      <w:r w:rsidR="00C60F5A">
        <w:rPr>
          <w:lang w:val="en-GB"/>
        </w:rPr>
        <w:t>e</w:t>
      </w:r>
      <w:r w:rsidR="00F015BD">
        <w:rPr>
          <w:lang w:val="en-GB"/>
        </w:rPr>
        <w:t xml:space="preserve">t </w:t>
      </w:r>
      <w:r w:rsidR="003D7850" w:rsidRPr="00F4569A">
        <w:rPr>
          <w:lang w:val="en-GB"/>
        </w:rPr>
        <w:t xml:space="preserve">more vulnerable </w:t>
      </w:r>
      <w:r w:rsidR="00FA79F2">
        <w:rPr>
          <w:lang w:val="en-GB"/>
        </w:rPr>
        <w:t xml:space="preserve">to </w:t>
      </w:r>
      <w:r w:rsidR="00231785">
        <w:rPr>
          <w:lang w:val="en-GB"/>
        </w:rPr>
        <w:t>simplifying</w:t>
      </w:r>
      <w:r w:rsidR="00FA79F2">
        <w:rPr>
          <w:lang w:val="en-GB"/>
        </w:rPr>
        <w:t xml:space="preserve"> assumptions </w:t>
      </w:r>
      <w:r w:rsidR="001F4E9B">
        <w:rPr>
          <w:lang w:val="en-GB"/>
        </w:rPr>
        <w:t xml:space="preserve">where there </w:t>
      </w:r>
      <w:r w:rsidR="00C11A26">
        <w:rPr>
          <w:lang w:val="en-GB"/>
        </w:rPr>
        <w:t xml:space="preserve">are </w:t>
      </w:r>
      <w:r w:rsidR="00DA31B5">
        <w:rPr>
          <w:lang w:val="en-GB"/>
        </w:rPr>
        <w:t xml:space="preserve">even </w:t>
      </w:r>
      <w:r w:rsidR="004B6EAF" w:rsidRPr="00F4569A">
        <w:rPr>
          <w:lang w:val="en-GB"/>
        </w:rPr>
        <w:t>less data</w:t>
      </w:r>
      <w:r w:rsidR="00E941EA">
        <w:rPr>
          <w:lang w:val="en-GB"/>
        </w:rPr>
        <w:t xml:space="preserve"> </w:t>
      </w:r>
      <w:r w:rsidR="00DA31B5">
        <w:rPr>
          <w:lang w:val="en-GB"/>
        </w:rPr>
        <w:t>available</w:t>
      </w:r>
      <w:r w:rsidR="002A3A03">
        <w:rPr>
          <w:lang w:val="en-GB"/>
        </w:rPr>
        <w:t>. T</w:t>
      </w:r>
      <w:r w:rsidR="00E941EA">
        <w:rPr>
          <w:lang w:val="en-GB"/>
        </w:rPr>
        <w:t xml:space="preserve">he very concern raised by the authors </w:t>
      </w:r>
      <w:r w:rsidR="00F015BD">
        <w:rPr>
          <w:lang w:val="en-GB"/>
        </w:rPr>
        <w:t xml:space="preserve">about conclusions drawn from unwarranted evidence </w:t>
      </w:r>
      <w:r w:rsidR="00D741AA">
        <w:rPr>
          <w:lang w:val="en-GB"/>
        </w:rPr>
        <w:t xml:space="preserve">is </w:t>
      </w:r>
      <w:r w:rsidR="00F015BD">
        <w:rPr>
          <w:lang w:val="en-GB"/>
        </w:rPr>
        <w:t>prove</w:t>
      </w:r>
      <w:r w:rsidR="00D741AA">
        <w:rPr>
          <w:lang w:val="en-GB"/>
        </w:rPr>
        <w:t>n</w:t>
      </w:r>
      <w:r w:rsidR="00F015BD">
        <w:rPr>
          <w:lang w:val="en-GB"/>
        </w:rPr>
        <w:t xml:space="preserve"> unable to counter the allure of the application of the </w:t>
      </w:r>
      <w:r w:rsidR="00AE09BE">
        <w:rPr>
          <w:lang w:val="en-GB"/>
        </w:rPr>
        <w:t xml:space="preserve">method. </w:t>
      </w:r>
    </w:p>
    <w:p w14:paraId="6A365A13" w14:textId="01834F12" w:rsidR="002D76EB" w:rsidRDefault="00744F18" w:rsidP="00744F18">
      <w:pPr>
        <w:pStyle w:val="Para"/>
        <w:jc w:val="left"/>
        <w:rPr>
          <w:lang w:val="en-GB"/>
        </w:rPr>
      </w:pPr>
      <w:r>
        <w:rPr>
          <w:lang w:val="en-GB"/>
        </w:rPr>
        <w:lastRenderedPageBreak/>
        <w:t xml:space="preserve">The </w:t>
      </w:r>
      <w:r w:rsidR="00E941EA">
        <w:rPr>
          <w:lang w:val="en-GB"/>
        </w:rPr>
        <w:t xml:space="preserve">range of </w:t>
      </w:r>
      <w:r w:rsidR="00244DC7" w:rsidRPr="00F4569A">
        <w:rPr>
          <w:lang w:val="en-GB"/>
        </w:rPr>
        <w:t xml:space="preserve">applicability </w:t>
      </w:r>
      <w:r w:rsidR="009915F4" w:rsidRPr="00F4569A">
        <w:rPr>
          <w:lang w:val="en-GB"/>
        </w:rPr>
        <w:t xml:space="preserve">of </w:t>
      </w:r>
      <w:r w:rsidRPr="00744F18">
        <w:rPr>
          <w:lang w:val="en-GB"/>
        </w:rPr>
        <w:t>quantitative</w:t>
      </w:r>
      <w:r>
        <w:rPr>
          <w:lang w:val="en-GB"/>
        </w:rPr>
        <w:t xml:space="preserve"> risk analysis for </w:t>
      </w:r>
      <w:r w:rsidR="00565FD3" w:rsidRPr="00F4569A">
        <w:t>water security</w:t>
      </w:r>
      <w:r w:rsidR="00565FD3" w:rsidRPr="00F4569A">
        <w:rPr>
          <w:lang w:val="en-GB"/>
        </w:rPr>
        <w:t xml:space="preserve"> </w:t>
      </w:r>
      <w:r>
        <w:rPr>
          <w:lang w:val="en-GB"/>
        </w:rPr>
        <w:t xml:space="preserve">research </w:t>
      </w:r>
      <w:r w:rsidR="00E941EA">
        <w:rPr>
          <w:lang w:val="en-GB"/>
        </w:rPr>
        <w:t>is thus restricted</w:t>
      </w:r>
      <w:r>
        <w:rPr>
          <w:lang w:val="en-GB"/>
        </w:rPr>
        <w:t xml:space="preserve"> to </w:t>
      </w:r>
      <w:r>
        <w:t xml:space="preserve">contexts that are very well studied, with well-bounded (and thus ‘known’) conditions. It can thus take its place </w:t>
      </w:r>
      <w:r w:rsidR="00D741AA">
        <w:rPr>
          <w:lang w:val="en-GB"/>
        </w:rPr>
        <w:t xml:space="preserve">as </w:t>
      </w:r>
      <w:r w:rsidR="00A85672">
        <w:rPr>
          <w:lang w:val="en-GB"/>
        </w:rPr>
        <w:t xml:space="preserve">one option within </w:t>
      </w:r>
      <w:r w:rsidR="005D6485" w:rsidRPr="00F4569A">
        <w:rPr>
          <w:lang w:val="en-GB"/>
        </w:rPr>
        <w:t xml:space="preserve">the </w:t>
      </w:r>
      <w:r w:rsidR="00B139CC" w:rsidRPr="00F4569A">
        <w:rPr>
          <w:lang w:val="en-GB"/>
        </w:rPr>
        <w:t xml:space="preserve">plurality of approaches </w:t>
      </w:r>
      <w:r w:rsidR="0091013E" w:rsidRPr="00F4569A">
        <w:rPr>
          <w:lang w:val="en-GB"/>
        </w:rPr>
        <w:t xml:space="preserve">required to address </w:t>
      </w:r>
      <w:r w:rsidR="00B139CC" w:rsidRPr="00F4569A">
        <w:t>water security</w:t>
      </w:r>
      <w:r>
        <w:t xml:space="preserve">, in particular with </w:t>
      </w:r>
      <w:r w:rsidR="00B139CC" w:rsidRPr="00F4569A">
        <w:rPr>
          <w:szCs w:val="20"/>
        </w:rPr>
        <w:t xml:space="preserve">land-use planning decisions in the face </w:t>
      </w:r>
      <w:r w:rsidR="0009341A" w:rsidRPr="00F4569A">
        <w:rPr>
          <w:szCs w:val="20"/>
        </w:rPr>
        <w:t>of</w:t>
      </w:r>
      <w:r w:rsidR="0009341A">
        <w:rPr>
          <w:szCs w:val="20"/>
        </w:rPr>
        <w:t xml:space="preserve"> </w:t>
      </w:r>
      <w:r w:rsidR="0009341A" w:rsidRPr="00F4569A">
        <w:rPr>
          <w:szCs w:val="20"/>
        </w:rPr>
        <w:t xml:space="preserve">droughts </w:t>
      </w:r>
      <w:r w:rsidR="0009341A" w:rsidRPr="00F4569A">
        <w:rPr>
          <w:szCs w:val="20"/>
        </w:rPr>
        <w:fldChar w:fldCharType="begin"/>
      </w:r>
      <w:r w:rsidR="00657DF8">
        <w:rPr>
          <w:szCs w:val="20"/>
        </w:rPr>
        <w:instrText xml:space="preserve"> ADDIN EN.CITE &lt;EndNote&gt;&lt;Cite&gt;&lt;Author&gt;Brown&lt;/Author&gt;&lt;Year&gt;2013&lt;/Year&gt;&lt;RecNum&gt;2985&lt;/RecNum&gt;&lt;DisplayText&gt;(Brown et al., 2013)&lt;/DisplayText&gt;&lt;record&gt;&lt;rec-number&gt;2985&lt;/rec-number&gt;&lt;foreign-keys&gt;&lt;key app="EN" db-id="zwxtepdswza9wue0esaxaw2rzspaar9z9f2a" timestamp="1414766602"&gt;2985&lt;/key&gt;&lt;/foreign-keys&gt;&lt;ref-type name="Journal Article"&gt;17&lt;/ref-type&gt;&lt;contributors&gt;&lt;authors&gt;&lt;author&gt;Brown, Casey&lt;/author&gt;&lt;author&gt;Meeks, Robyn&lt;/author&gt;&lt;author&gt;Ghile, Yonas&lt;/author&gt;&lt;author&gt;Hunu, Kenneth&lt;/author&gt;&lt;/authors&gt;&lt;/contributors&gt;&lt;titles&gt;&lt;title&gt;Is water security necessary? An empirical analysis of the effects of climate hazards on national-level economic growth&lt;/title&gt;&lt;secondary-title&gt;Philosophical Transactions of the Royal Society - A&lt;/secondary-title&gt;&lt;/titles&gt;&lt;periodical&gt;&lt;full-title&gt;Philosophical Transactions of the Royal Society - A&lt;/full-title&gt;&lt;/periodical&gt;&lt;pages&gt;1 - 18&lt;/pages&gt;&lt;volume&gt;371: 20120416&lt;/volume&gt;&lt;dates&gt;&lt;year&gt;2013&lt;/year&gt;&lt;/dates&gt;&lt;urls&gt;&lt;/urls&gt;&lt;electronic-resource-num&gt;http://dx.doi.org/10.1098/rsta.2012.0416&lt;/electronic-resource-num&gt;&lt;/record&gt;&lt;/Cite&gt;&lt;/EndNote&gt;</w:instrText>
      </w:r>
      <w:r w:rsidR="0009341A" w:rsidRPr="00F4569A">
        <w:rPr>
          <w:szCs w:val="20"/>
        </w:rPr>
        <w:fldChar w:fldCharType="separate"/>
      </w:r>
      <w:r w:rsidR="00657DF8">
        <w:rPr>
          <w:noProof/>
          <w:szCs w:val="20"/>
        </w:rPr>
        <w:t>(Brown et al., 2013)</w:t>
      </w:r>
      <w:r w:rsidR="0009341A" w:rsidRPr="00F4569A">
        <w:rPr>
          <w:szCs w:val="20"/>
        </w:rPr>
        <w:fldChar w:fldCharType="end"/>
      </w:r>
      <w:r w:rsidR="0009341A">
        <w:t xml:space="preserve"> and </w:t>
      </w:r>
      <w:r w:rsidR="00B139CC" w:rsidRPr="00F4569A">
        <w:rPr>
          <w:szCs w:val="20"/>
        </w:rPr>
        <w:t xml:space="preserve">floods </w:t>
      </w:r>
      <w:r w:rsidR="00B139CC" w:rsidRPr="00F4569A">
        <w:rPr>
          <w:szCs w:val="20"/>
        </w:rPr>
        <w:fldChar w:fldCharType="begin"/>
      </w:r>
      <w:r w:rsidR="00657DF8">
        <w:rPr>
          <w:szCs w:val="20"/>
        </w:rPr>
        <w:instrText xml:space="preserve"> ADDIN EN.CITE &lt;EndNote&gt;&lt;Cite&gt;&lt;Author&gt;Sayers&lt;/Author&gt;&lt;Year&gt;2014&lt;/Year&gt;&lt;RecNum&gt;3157&lt;/RecNum&gt;&lt;DisplayText&gt;(Sayers et al., 2014)&lt;/DisplayText&gt;&lt;record&gt;&lt;rec-number&gt;3157&lt;/rec-number&gt;&lt;foreign-keys&gt;&lt;key app="EN" db-id="zwxtepdswza9wue0esaxaw2rzspaar9z9f2a" timestamp="1426509940"&gt;3157&lt;/key&gt;&lt;key app="ENWeb" db-id=""&gt;0&lt;/key&gt;&lt;/foreign-keys&gt;&lt;ref-type name="Journal Article"&gt;17&lt;/ref-type&gt;&lt;contributors&gt;&lt;authors&gt;&lt;author&gt;Sayers, Paul&lt;/author&gt;&lt;author&gt;Galloway, Gerry&lt;/author&gt;&lt;author&gt;Penning-Rowsell, Edmund&lt;/author&gt;&lt;author&gt;Yuanyuan, Li&lt;/author&gt;&lt;author&gt;Fuxin, Shen&lt;/author&gt;&lt;author&gt;Yiwei, Chen&lt;/author&gt;&lt;author&gt;Kang, Wen&lt;/author&gt;&lt;author&gt;Le Quesne, Tom&lt;/author&gt;&lt;author&gt;Wang, Lei&lt;/author&gt;&lt;author&gt;Guan, Yuhui&lt;/author&gt;&lt;/authors&gt;&lt;/contributors&gt;&lt;titles&gt;&lt;title&gt;Strategic flood management: ten ‘golden rules’ to guide a sound approach&lt;/title&gt;&lt;secondary-title&gt;International Journal of River Basin Management&lt;/secondary-title&gt;&lt;/titles&gt;&lt;periodical&gt;&lt;full-title&gt;International Journal of River Basin Management&lt;/full-title&gt;&lt;/periodical&gt;&lt;pages&gt;1-15&lt;/pages&gt;&lt;dates&gt;&lt;year&gt;2014&lt;/year&gt;&lt;/dates&gt;&lt;isbn&gt;1571-5124&amp;#xD;1814-2060&lt;/isbn&gt;&lt;urls&gt;&lt;/urls&gt;&lt;electronic-resource-num&gt;10.1080/15715124.2014.902378&lt;/electronic-resource-num&gt;&lt;/record&gt;&lt;/Cite&gt;&lt;/EndNote&gt;</w:instrText>
      </w:r>
      <w:r w:rsidR="00B139CC" w:rsidRPr="00F4569A">
        <w:rPr>
          <w:szCs w:val="20"/>
        </w:rPr>
        <w:fldChar w:fldCharType="separate"/>
      </w:r>
      <w:r w:rsidR="00657DF8">
        <w:rPr>
          <w:noProof/>
          <w:szCs w:val="20"/>
        </w:rPr>
        <w:t>(Sayers et al., 2014)</w:t>
      </w:r>
      <w:r w:rsidR="00B139CC" w:rsidRPr="00F4569A">
        <w:rPr>
          <w:szCs w:val="20"/>
        </w:rPr>
        <w:fldChar w:fldCharType="end"/>
      </w:r>
      <w:r w:rsidR="008276E5">
        <w:rPr>
          <w:szCs w:val="20"/>
        </w:rPr>
        <w:t xml:space="preserve">. </w:t>
      </w:r>
      <w:r w:rsidR="00077B4D">
        <w:t>Critical eyes must remain open</w:t>
      </w:r>
      <w:r w:rsidR="00DA31B5">
        <w:t xml:space="preserve">, meanwhile, </w:t>
      </w:r>
      <w:r w:rsidR="00077B4D">
        <w:t xml:space="preserve">for the </w:t>
      </w:r>
      <w:r w:rsidR="00E941EA">
        <w:t xml:space="preserve">potential </w:t>
      </w:r>
      <w:r w:rsidR="00B139CC" w:rsidRPr="00F4569A">
        <w:t xml:space="preserve">misinterpretation of </w:t>
      </w:r>
      <w:r w:rsidR="008276E5">
        <w:t>quantified</w:t>
      </w:r>
      <w:r w:rsidR="00B139CC" w:rsidRPr="00F4569A">
        <w:t xml:space="preserve"> </w:t>
      </w:r>
      <w:r w:rsidR="006B59C2" w:rsidRPr="00F4569A">
        <w:t xml:space="preserve">risk </w:t>
      </w:r>
      <w:r w:rsidR="00B139CC" w:rsidRPr="00F4569A">
        <w:t>as</w:t>
      </w:r>
      <w:r w:rsidR="00B139CC" w:rsidRPr="00F4569A">
        <w:rPr>
          <w:szCs w:val="20"/>
        </w:rPr>
        <w:t xml:space="preserve"> ‘real’, or ‘fixed’</w:t>
      </w:r>
      <w:r w:rsidR="008276E5">
        <w:rPr>
          <w:szCs w:val="20"/>
        </w:rPr>
        <w:t xml:space="preserve"> in any way</w:t>
      </w:r>
      <w:r w:rsidR="00B139CC" w:rsidRPr="00F4569A">
        <w:rPr>
          <w:szCs w:val="20"/>
        </w:rPr>
        <w:t xml:space="preserve">, </w:t>
      </w:r>
      <w:r w:rsidR="0009341A">
        <w:rPr>
          <w:szCs w:val="20"/>
        </w:rPr>
        <w:t>particularly</w:t>
      </w:r>
      <w:r w:rsidR="0009341A" w:rsidRPr="00F4569A">
        <w:rPr>
          <w:szCs w:val="20"/>
        </w:rPr>
        <w:t xml:space="preserve"> </w:t>
      </w:r>
      <w:r w:rsidR="00B139CC" w:rsidRPr="00F4569A">
        <w:rPr>
          <w:szCs w:val="20"/>
        </w:rPr>
        <w:t>in situations of great complexity and uncertainty.</w:t>
      </w:r>
      <w:r w:rsidR="00B443C1" w:rsidRPr="00F4569A">
        <w:rPr>
          <w:szCs w:val="20"/>
        </w:rPr>
        <w:t xml:space="preserve"> </w:t>
      </w:r>
      <w:r w:rsidR="00257BD7" w:rsidRPr="00F4569A">
        <w:rPr>
          <w:lang w:val="en-GB"/>
        </w:rPr>
        <w:t xml:space="preserve">It </w:t>
      </w:r>
      <w:r w:rsidR="0065452D">
        <w:rPr>
          <w:lang w:val="en-GB"/>
        </w:rPr>
        <w:t xml:space="preserve">is </w:t>
      </w:r>
      <w:r w:rsidR="005F3723">
        <w:rPr>
          <w:lang w:val="en-GB"/>
        </w:rPr>
        <w:t xml:space="preserve">not surprising to witness cases where </w:t>
      </w:r>
      <w:r w:rsidR="00257BD7" w:rsidRPr="00F4569A">
        <w:rPr>
          <w:lang w:val="en-GB"/>
        </w:rPr>
        <w:t>policy-makers jettison the</w:t>
      </w:r>
      <w:r w:rsidR="00B25865" w:rsidRPr="00F4569A">
        <w:rPr>
          <w:lang w:val="en-GB"/>
        </w:rPr>
        <w:t xml:space="preserve"> </w:t>
      </w:r>
      <w:r w:rsidR="00257BD7" w:rsidRPr="00F4569A">
        <w:rPr>
          <w:lang w:val="en-GB"/>
        </w:rPr>
        <w:t>notes of caution</w:t>
      </w:r>
      <w:r w:rsidR="00DA31B5">
        <w:rPr>
          <w:lang w:val="en-GB"/>
        </w:rPr>
        <w:t xml:space="preserve"> raised by researchers</w:t>
      </w:r>
      <w:r w:rsidR="00257BD7" w:rsidRPr="00F4569A">
        <w:rPr>
          <w:lang w:val="en-GB"/>
        </w:rPr>
        <w:t xml:space="preserve">, and </w:t>
      </w:r>
      <w:r w:rsidR="000E6877">
        <w:rPr>
          <w:lang w:val="en-GB"/>
        </w:rPr>
        <w:t>take action</w:t>
      </w:r>
      <w:r w:rsidR="00A05D11" w:rsidRPr="00F4569A">
        <w:rPr>
          <w:lang w:val="en-GB"/>
        </w:rPr>
        <w:t xml:space="preserve"> without </w:t>
      </w:r>
      <w:r w:rsidR="00E941EA">
        <w:rPr>
          <w:lang w:val="en-GB"/>
        </w:rPr>
        <w:t xml:space="preserve">due consideration of </w:t>
      </w:r>
      <w:r w:rsidR="00A05D11" w:rsidRPr="00F4569A">
        <w:rPr>
          <w:lang w:val="en-GB"/>
        </w:rPr>
        <w:t>the unknowns</w:t>
      </w:r>
      <w:r w:rsidR="00257BD7" w:rsidRPr="00F4569A">
        <w:rPr>
          <w:lang w:val="en-GB"/>
        </w:rPr>
        <w:t xml:space="preserve"> </w:t>
      </w:r>
      <w:r w:rsidR="00E66E37">
        <w:rPr>
          <w:lang w:val="en-GB"/>
        </w:rPr>
        <w:t xml:space="preserve">– as a separate study on UK floods has shown </w:t>
      </w:r>
      <w:r w:rsidR="00042CB8">
        <w:rPr>
          <w:lang w:val="en-GB"/>
        </w:rPr>
        <w:fldChar w:fldCharType="begin"/>
      </w:r>
      <w:r w:rsidR="00DE5E71">
        <w:rPr>
          <w:lang w:val="en-GB"/>
        </w:rPr>
        <w:instrText xml:space="preserve"> ADDIN EN.CITE &lt;EndNote&gt;&lt;Cite&gt;&lt;Author&gt;Kuklicke&lt;/Author&gt;&lt;Year&gt;2016&lt;/Year&gt;&lt;RecNum&gt;3607&lt;/RecNum&gt;&lt;DisplayText&gt;(Kuklicke and Demeritt, 2016)&lt;/DisplayText&gt;&lt;record&gt;&lt;rec-number&gt;3607&lt;/rec-number&gt;&lt;foreign-keys&gt;&lt;key app="EN" db-id="zwxtepdswza9wue0esaxaw2rzspaar9z9f2a" timestamp="1455294391"&gt;3607&lt;/key&gt;&lt;key app="ENWeb" db-id=""&gt;0&lt;/key&gt;&lt;/foreign-keys&gt;&lt;ref-type name="Journal Article"&gt;17&lt;/ref-type&gt;&lt;contributors&gt;&lt;authors&gt;&lt;author&gt;Kuklicke, Christian&lt;/author&gt;&lt;author&gt;Demeritt, David&lt;/author&gt;&lt;/authors&gt;&lt;/contributors&gt;&lt;titles&gt;&lt;title&gt;Adaptive and risk-based approaches to climate chang and the management of uncertainty and institutional risk: The case of future flooding in England&lt;/title&gt;&lt;secondary-title&gt;Global Environmental Change&lt;/secondary-title&gt;&lt;/titles&gt;&lt;periodical&gt;&lt;full-title&gt;Global Environmental Change&lt;/full-title&gt;&lt;/periodical&gt;&lt;pages&gt;56 - 68&lt;/pages&gt;&lt;volume&gt;37&lt;/volume&gt;&lt;dates&gt;&lt;year&gt;2016&lt;/year&gt;&lt;/dates&gt;&lt;urls&gt;&lt;/urls&gt;&lt;electronic-resource-num&gt;10.1016/j.gloenvcha.2016.01.007&lt;/electronic-resource-num&gt;&lt;/record&gt;&lt;/Cite&gt;&lt;/EndNote&gt;</w:instrText>
      </w:r>
      <w:r w:rsidR="00042CB8">
        <w:rPr>
          <w:lang w:val="en-GB"/>
        </w:rPr>
        <w:fldChar w:fldCharType="separate"/>
      </w:r>
      <w:r w:rsidR="00DE5E71">
        <w:rPr>
          <w:noProof/>
          <w:lang w:val="en-GB"/>
        </w:rPr>
        <w:t>(Kuklicke and Demeritt, 2016)</w:t>
      </w:r>
      <w:r w:rsidR="00042CB8">
        <w:rPr>
          <w:lang w:val="en-GB"/>
        </w:rPr>
        <w:fldChar w:fldCharType="end"/>
      </w:r>
      <w:r w:rsidR="00E66E37" w:rsidRPr="00F4569A">
        <w:rPr>
          <w:lang w:val="en-GB"/>
        </w:rPr>
        <w:t xml:space="preserve">. </w:t>
      </w:r>
      <w:r w:rsidR="00E66E37">
        <w:rPr>
          <w:lang w:val="en-GB"/>
        </w:rPr>
        <w:t xml:space="preserve">The same study </w:t>
      </w:r>
      <w:r w:rsidR="0065452D">
        <w:rPr>
          <w:lang w:val="en-GB"/>
        </w:rPr>
        <w:t xml:space="preserve">draws attention to </w:t>
      </w:r>
      <w:r w:rsidR="00D44EB7">
        <w:rPr>
          <w:lang w:val="en-GB"/>
        </w:rPr>
        <w:t xml:space="preserve">a </w:t>
      </w:r>
      <w:r w:rsidR="00654FFE">
        <w:rPr>
          <w:lang w:val="en-GB"/>
        </w:rPr>
        <w:t>less foreseeable</w:t>
      </w:r>
      <w:r w:rsidR="00D44EB7">
        <w:rPr>
          <w:lang w:val="en-GB"/>
        </w:rPr>
        <w:t xml:space="preserve"> </w:t>
      </w:r>
      <w:r w:rsidR="008276E5">
        <w:rPr>
          <w:lang w:val="en-GB"/>
        </w:rPr>
        <w:t xml:space="preserve">appeal of simplified </w:t>
      </w:r>
      <w:r w:rsidR="0065452D">
        <w:rPr>
          <w:lang w:val="en-GB"/>
        </w:rPr>
        <w:t>messages</w:t>
      </w:r>
      <w:r w:rsidR="00F65F12">
        <w:rPr>
          <w:lang w:val="en-GB"/>
        </w:rPr>
        <w:t xml:space="preserve">: </w:t>
      </w:r>
      <w:r w:rsidR="004F3855">
        <w:rPr>
          <w:lang w:val="en-GB"/>
        </w:rPr>
        <w:t xml:space="preserve">uncertainty </w:t>
      </w:r>
      <w:r w:rsidR="008276E5">
        <w:rPr>
          <w:lang w:val="en-GB"/>
        </w:rPr>
        <w:t xml:space="preserve">may be deliberately </w:t>
      </w:r>
      <w:r w:rsidR="00FA502A">
        <w:rPr>
          <w:lang w:val="en-GB"/>
        </w:rPr>
        <w:t xml:space="preserve">ignored by </w:t>
      </w:r>
      <w:r w:rsidR="00545C5A">
        <w:rPr>
          <w:lang w:val="en-GB"/>
        </w:rPr>
        <w:t xml:space="preserve">policy </w:t>
      </w:r>
      <w:r w:rsidR="00134E39">
        <w:rPr>
          <w:lang w:val="en-GB"/>
        </w:rPr>
        <w:t>institutions</w:t>
      </w:r>
      <w:r w:rsidR="00545C5A">
        <w:rPr>
          <w:lang w:val="en-GB"/>
        </w:rPr>
        <w:t xml:space="preserve"> </w:t>
      </w:r>
      <w:r w:rsidR="002D76EB">
        <w:rPr>
          <w:lang w:val="en-GB"/>
        </w:rPr>
        <w:t xml:space="preserve">that are </w:t>
      </w:r>
      <w:r w:rsidR="00FA502A">
        <w:rPr>
          <w:lang w:val="en-GB"/>
        </w:rPr>
        <w:t xml:space="preserve">concerned about </w:t>
      </w:r>
      <w:r w:rsidR="00545C5A">
        <w:rPr>
          <w:lang w:val="en-GB"/>
        </w:rPr>
        <w:t xml:space="preserve">their </w:t>
      </w:r>
      <w:r w:rsidR="002D76EB">
        <w:rPr>
          <w:lang w:val="en-GB"/>
        </w:rPr>
        <w:t xml:space="preserve">own </w:t>
      </w:r>
      <w:r w:rsidR="00545C5A">
        <w:rPr>
          <w:lang w:val="en-GB"/>
        </w:rPr>
        <w:t xml:space="preserve">reputational risk </w:t>
      </w:r>
      <w:r w:rsidR="00C7778E">
        <w:rPr>
          <w:lang w:val="en-GB"/>
        </w:rPr>
        <w:fldChar w:fldCharType="begin"/>
      </w:r>
      <w:r w:rsidR="00DE5E71">
        <w:rPr>
          <w:lang w:val="en-GB"/>
        </w:rPr>
        <w:instrText xml:space="preserve"> ADDIN EN.CITE &lt;EndNote&gt;&lt;Cite&gt;&lt;Author&gt;Kuklicke&lt;/Author&gt;&lt;Year&gt;2016&lt;/Year&gt;&lt;RecNum&gt;3607&lt;/RecNum&gt;&lt;Suffix&gt;: 65&lt;/Suffix&gt;&lt;DisplayText&gt;(Kuklicke and Demeritt, 2016: 65)&lt;/DisplayText&gt;&lt;record&gt;&lt;rec-number&gt;3607&lt;/rec-number&gt;&lt;foreign-keys&gt;&lt;key app="EN" db-id="zwxtepdswza9wue0esaxaw2rzspaar9z9f2a" timestamp="1455294391"&gt;3607&lt;/key&gt;&lt;key app="ENWeb" db-id=""&gt;0&lt;/key&gt;&lt;/foreign-keys&gt;&lt;ref-type name="Journal Article"&gt;17&lt;/ref-type&gt;&lt;contributors&gt;&lt;authors&gt;&lt;author&gt;Kuklicke, Christian&lt;/author&gt;&lt;author&gt;Demeritt, David&lt;/author&gt;&lt;/authors&gt;&lt;/contributors&gt;&lt;titles&gt;&lt;title&gt;Adaptive and risk-based approaches to climate chang and the management of uncertainty and institutional risk: The case of future flooding in England&lt;/title&gt;&lt;secondary-title&gt;Global Environmental Change&lt;/secondary-title&gt;&lt;/titles&gt;&lt;periodical&gt;&lt;full-title&gt;Global Environmental Change&lt;/full-title&gt;&lt;/periodical&gt;&lt;pages&gt;56 - 68&lt;/pages&gt;&lt;volume&gt;37&lt;/volume&gt;&lt;dates&gt;&lt;year&gt;2016&lt;/year&gt;&lt;/dates&gt;&lt;urls&gt;&lt;/urls&gt;&lt;electronic-resource-num&gt;10.1016/j.gloenvcha.2016.01.007&lt;/electronic-resource-num&gt;&lt;/record&gt;&lt;/Cite&gt;&lt;/EndNote&gt;</w:instrText>
      </w:r>
      <w:r w:rsidR="00C7778E">
        <w:rPr>
          <w:lang w:val="en-GB"/>
        </w:rPr>
        <w:fldChar w:fldCharType="separate"/>
      </w:r>
      <w:r w:rsidR="00DE5E71">
        <w:rPr>
          <w:noProof/>
          <w:lang w:val="en-GB"/>
        </w:rPr>
        <w:t>(Kuklicke and Demeritt, 2016: 65)</w:t>
      </w:r>
      <w:r w:rsidR="00C7778E">
        <w:rPr>
          <w:lang w:val="en-GB"/>
        </w:rPr>
        <w:fldChar w:fldCharType="end"/>
      </w:r>
      <w:r w:rsidR="00340EF4">
        <w:rPr>
          <w:lang w:val="en-GB"/>
        </w:rPr>
        <w:t>, who</w:t>
      </w:r>
      <w:r w:rsidR="0065452D">
        <w:rPr>
          <w:lang w:val="en-GB"/>
        </w:rPr>
        <w:t xml:space="preserve"> </w:t>
      </w:r>
      <w:r w:rsidR="00654FFE">
        <w:rPr>
          <w:lang w:val="en-GB"/>
        </w:rPr>
        <w:t xml:space="preserve">thus </w:t>
      </w:r>
      <w:r w:rsidR="00340EF4">
        <w:rPr>
          <w:lang w:val="en-GB"/>
        </w:rPr>
        <w:t>legitimise</w:t>
      </w:r>
      <w:r w:rsidR="00E350CD">
        <w:rPr>
          <w:lang w:val="en-GB"/>
        </w:rPr>
        <w:t xml:space="preserve"> </w:t>
      </w:r>
      <w:r w:rsidR="00340EF4">
        <w:rPr>
          <w:lang w:val="en-GB"/>
        </w:rPr>
        <w:t xml:space="preserve">rather than question </w:t>
      </w:r>
      <w:r w:rsidR="002D76EB">
        <w:rPr>
          <w:lang w:val="en-GB"/>
        </w:rPr>
        <w:t xml:space="preserve">the validity of the </w:t>
      </w:r>
      <w:r w:rsidR="00137791">
        <w:rPr>
          <w:lang w:val="en-GB"/>
        </w:rPr>
        <w:t>approach</w:t>
      </w:r>
      <w:r w:rsidR="00251213">
        <w:rPr>
          <w:lang w:val="en-GB"/>
        </w:rPr>
        <w:t>.</w:t>
      </w:r>
    </w:p>
    <w:p w14:paraId="41F5260A" w14:textId="1FF1D5FA" w:rsidR="00672E4F" w:rsidRPr="00F4569A" w:rsidRDefault="00672E4F" w:rsidP="001E04A1">
      <w:pPr>
        <w:pStyle w:val="Para"/>
        <w:jc w:val="left"/>
        <w:rPr>
          <w:lang w:val="en-GB"/>
        </w:rPr>
      </w:pPr>
    </w:p>
    <w:p w14:paraId="4C751829" w14:textId="1BAA9A5C" w:rsidR="006A0783" w:rsidRPr="00F4569A" w:rsidRDefault="00574D4C" w:rsidP="001E04A1">
      <w:pPr>
        <w:pStyle w:val="Para"/>
        <w:jc w:val="left"/>
        <w:rPr>
          <w:lang w:val="en-GB"/>
        </w:rPr>
      </w:pPr>
      <w:r>
        <w:rPr>
          <w:i/>
          <w:lang w:val="en-GB"/>
        </w:rPr>
        <w:t xml:space="preserve">2.2 </w:t>
      </w:r>
      <w:r w:rsidR="003D1B40">
        <w:rPr>
          <w:i/>
          <w:lang w:val="en-GB"/>
        </w:rPr>
        <w:t>Reduc</w:t>
      </w:r>
      <w:r w:rsidR="005C12BE">
        <w:rPr>
          <w:i/>
          <w:lang w:val="en-GB"/>
        </w:rPr>
        <w:t xml:space="preserve">tion of </w:t>
      </w:r>
      <w:r w:rsidR="003D1B40" w:rsidRPr="003D1B40">
        <w:rPr>
          <w:i/>
          <w:lang w:val="en-GB"/>
        </w:rPr>
        <w:t>swings in GDP to hydro</w:t>
      </w:r>
      <w:r w:rsidR="0036716E">
        <w:rPr>
          <w:i/>
          <w:lang w:val="en-GB"/>
        </w:rPr>
        <w:t>-</w:t>
      </w:r>
      <w:r w:rsidR="003D1B40" w:rsidRPr="003D1B40">
        <w:rPr>
          <w:i/>
          <w:lang w:val="en-GB"/>
        </w:rPr>
        <w:t>climatological causes</w:t>
      </w:r>
    </w:p>
    <w:p w14:paraId="0B53729D" w14:textId="7581C69B" w:rsidR="007531CF" w:rsidRPr="005159B3" w:rsidRDefault="00493673" w:rsidP="001E04A1">
      <w:pPr>
        <w:pStyle w:val="Para"/>
        <w:jc w:val="left"/>
        <w:rPr>
          <w:lang w:val="en-GB"/>
        </w:rPr>
      </w:pPr>
      <w:r w:rsidRPr="00F4569A">
        <w:rPr>
          <w:lang w:val="en-GB"/>
        </w:rPr>
        <w:t>A</w:t>
      </w:r>
      <w:r w:rsidR="0036716E">
        <w:rPr>
          <w:lang w:val="en-GB"/>
        </w:rPr>
        <w:t>nother</w:t>
      </w:r>
      <w:r w:rsidRPr="00F4569A">
        <w:rPr>
          <w:lang w:val="en-GB"/>
        </w:rPr>
        <w:t xml:space="preserve"> possible </w:t>
      </w:r>
      <w:r w:rsidR="002E6029" w:rsidRPr="00F4569A">
        <w:rPr>
          <w:lang w:val="en-GB"/>
        </w:rPr>
        <w:t xml:space="preserve">knock-on effect of </w:t>
      </w:r>
      <w:r w:rsidRPr="00F4569A">
        <w:rPr>
          <w:lang w:val="en-GB"/>
        </w:rPr>
        <w:t xml:space="preserve">the adoption of </w:t>
      </w:r>
      <w:r w:rsidR="002E6029" w:rsidRPr="00F4569A">
        <w:rPr>
          <w:lang w:val="en-GB"/>
        </w:rPr>
        <w:t xml:space="preserve">clear </w:t>
      </w:r>
      <w:r w:rsidRPr="00F4569A">
        <w:rPr>
          <w:lang w:val="en-GB"/>
        </w:rPr>
        <w:t xml:space="preserve">and </w:t>
      </w:r>
      <w:r w:rsidR="002E6029" w:rsidRPr="00F4569A">
        <w:rPr>
          <w:lang w:val="en-GB"/>
        </w:rPr>
        <w:t>simple</w:t>
      </w:r>
      <w:r w:rsidR="00302474">
        <w:rPr>
          <w:lang w:val="en-GB"/>
        </w:rPr>
        <w:t xml:space="preserve"> (if </w:t>
      </w:r>
      <w:r w:rsidR="00107F00" w:rsidRPr="00F4569A">
        <w:rPr>
          <w:lang w:val="en-GB"/>
        </w:rPr>
        <w:t>unfound</w:t>
      </w:r>
      <w:r w:rsidR="00302474">
        <w:rPr>
          <w:lang w:val="en-GB"/>
        </w:rPr>
        <w:t xml:space="preserve">ed) policy recommendations </w:t>
      </w:r>
      <w:r w:rsidR="002E6029" w:rsidRPr="00F4569A">
        <w:rPr>
          <w:lang w:val="en-GB"/>
        </w:rPr>
        <w:t>is th</w:t>
      </w:r>
      <w:r w:rsidR="00E55BDF" w:rsidRPr="00F4569A">
        <w:rPr>
          <w:lang w:val="en-GB"/>
        </w:rPr>
        <w:t>e reinforcement of</w:t>
      </w:r>
      <w:r w:rsidR="002E6029" w:rsidRPr="00F4569A">
        <w:rPr>
          <w:lang w:val="en-GB"/>
        </w:rPr>
        <w:t xml:space="preserve"> interests already invested in the water and development sector</w:t>
      </w:r>
      <w:r w:rsidR="00754748">
        <w:rPr>
          <w:lang w:val="en-GB"/>
        </w:rPr>
        <w:t>s</w:t>
      </w:r>
      <w:r w:rsidR="002E6029" w:rsidRPr="00F4569A">
        <w:rPr>
          <w:lang w:val="en-GB"/>
        </w:rPr>
        <w:t xml:space="preserve">, </w:t>
      </w:r>
      <w:r w:rsidR="005F3723">
        <w:rPr>
          <w:lang w:val="en-GB"/>
        </w:rPr>
        <w:t xml:space="preserve">because </w:t>
      </w:r>
      <w:r w:rsidR="005F3723" w:rsidRPr="005F3723">
        <w:rPr>
          <w:lang w:val="en-GB"/>
        </w:rPr>
        <w:t>different</w:t>
      </w:r>
      <w:r w:rsidR="005F3723">
        <w:rPr>
          <w:lang w:val="en-GB"/>
        </w:rPr>
        <w:t xml:space="preserve"> groups </w:t>
      </w:r>
      <w:r w:rsidR="00231785">
        <w:rPr>
          <w:lang w:val="en-GB"/>
        </w:rPr>
        <w:t>have</w:t>
      </w:r>
      <w:r w:rsidR="005F3723">
        <w:rPr>
          <w:lang w:val="en-GB"/>
        </w:rPr>
        <w:t xml:space="preserve"> very </w:t>
      </w:r>
      <w:r w:rsidR="005F3723" w:rsidRPr="005F3723">
        <w:rPr>
          <w:lang w:val="en-GB"/>
        </w:rPr>
        <w:t>different</w:t>
      </w:r>
      <w:r w:rsidR="005F3723">
        <w:rPr>
          <w:lang w:val="en-GB"/>
        </w:rPr>
        <w:t xml:space="preserve"> influence over the science-policy process. There is </w:t>
      </w:r>
      <w:r w:rsidR="003F0A0C">
        <w:rPr>
          <w:lang w:val="en-GB"/>
        </w:rPr>
        <w:t xml:space="preserve">thus </w:t>
      </w:r>
      <w:r w:rsidR="004C0D7E">
        <w:rPr>
          <w:lang w:val="en-GB"/>
        </w:rPr>
        <w:t xml:space="preserve">reason to reflect upon the </w:t>
      </w:r>
      <w:r w:rsidR="00831A02">
        <w:rPr>
          <w:lang w:val="en-GB"/>
        </w:rPr>
        <w:t xml:space="preserve">extent to which </w:t>
      </w:r>
      <w:r w:rsidR="003F0A0C">
        <w:rPr>
          <w:lang w:val="en-GB"/>
        </w:rPr>
        <w:t>the status quo</w:t>
      </w:r>
      <w:r w:rsidR="00831A02">
        <w:rPr>
          <w:lang w:val="en-GB"/>
        </w:rPr>
        <w:t xml:space="preserve"> </w:t>
      </w:r>
      <w:r w:rsidR="004C0D7E">
        <w:rPr>
          <w:lang w:val="en-GB"/>
        </w:rPr>
        <w:t xml:space="preserve">is likely to </w:t>
      </w:r>
      <w:r w:rsidR="00831A02">
        <w:rPr>
          <w:lang w:val="en-GB"/>
        </w:rPr>
        <w:t>be challenged</w:t>
      </w:r>
      <w:r w:rsidR="005F3723">
        <w:rPr>
          <w:lang w:val="en-GB"/>
        </w:rPr>
        <w:t xml:space="preserve">, when </w:t>
      </w:r>
      <w:r w:rsidR="000A72BD" w:rsidRPr="00F4569A">
        <w:rPr>
          <w:lang w:val="en-GB"/>
        </w:rPr>
        <w:t xml:space="preserve">the </w:t>
      </w:r>
      <w:r w:rsidR="00E55BDF" w:rsidRPr="00F4569A">
        <w:rPr>
          <w:lang w:val="en-GB"/>
        </w:rPr>
        <w:t>role</w:t>
      </w:r>
      <w:r w:rsidR="00453D23" w:rsidRPr="00F4569A">
        <w:rPr>
          <w:lang w:val="en-GB"/>
        </w:rPr>
        <w:t xml:space="preserve"> that water resource</w:t>
      </w:r>
      <w:r w:rsidR="00F71426" w:rsidRPr="00F4569A">
        <w:rPr>
          <w:lang w:val="en-GB"/>
        </w:rPr>
        <w:t xml:space="preserve">s </w:t>
      </w:r>
      <w:r w:rsidR="00453D23" w:rsidRPr="00F4569A">
        <w:rPr>
          <w:lang w:val="en-GB"/>
        </w:rPr>
        <w:t xml:space="preserve">play in societies </w:t>
      </w:r>
      <w:r w:rsidR="00831A02">
        <w:rPr>
          <w:lang w:val="en-GB"/>
        </w:rPr>
        <w:t xml:space="preserve">is reduced </w:t>
      </w:r>
      <w:r w:rsidR="00453D23" w:rsidRPr="00F4569A">
        <w:rPr>
          <w:lang w:val="en-GB"/>
        </w:rPr>
        <w:t>to a</w:t>
      </w:r>
      <w:r w:rsidR="00F71426" w:rsidRPr="00F4569A">
        <w:rPr>
          <w:lang w:val="en-GB"/>
        </w:rPr>
        <w:t xml:space="preserve"> simple</w:t>
      </w:r>
      <w:r w:rsidR="00160FB1">
        <w:rPr>
          <w:lang w:val="en-GB"/>
        </w:rPr>
        <w:t xml:space="preserve"> deterministic</w:t>
      </w:r>
      <w:r w:rsidR="00453D23" w:rsidRPr="00F4569A">
        <w:rPr>
          <w:lang w:val="en-GB"/>
        </w:rPr>
        <w:t xml:space="preserve"> </w:t>
      </w:r>
      <w:r w:rsidR="00453D23" w:rsidRPr="005159B3">
        <w:rPr>
          <w:lang w:val="en-GB"/>
        </w:rPr>
        <w:t xml:space="preserve">relationship </w:t>
      </w:r>
      <w:r w:rsidR="00F71426" w:rsidRPr="005159B3">
        <w:rPr>
          <w:lang w:val="en-GB"/>
        </w:rPr>
        <w:t>between rainfall</w:t>
      </w:r>
      <w:r w:rsidR="007E58FC" w:rsidRPr="005159B3">
        <w:rPr>
          <w:lang w:val="en-GB"/>
        </w:rPr>
        <w:t xml:space="preserve"> or </w:t>
      </w:r>
      <w:r w:rsidR="00F71426" w:rsidRPr="005159B3">
        <w:rPr>
          <w:lang w:val="en-GB"/>
        </w:rPr>
        <w:t>runoff</w:t>
      </w:r>
      <w:r w:rsidR="001715F8" w:rsidRPr="005159B3">
        <w:rPr>
          <w:lang w:val="en-GB"/>
        </w:rPr>
        <w:t>,</w:t>
      </w:r>
      <w:r w:rsidR="00F71426" w:rsidRPr="005159B3">
        <w:rPr>
          <w:lang w:val="en-GB"/>
        </w:rPr>
        <w:t xml:space="preserve"> and </w:t>
      </w:r>
      <w:r w:rsidR="00453D23" w:rsidRPr="005159B3">
        <w:rPr>
          <w:lang w:val="en-GB"/>
        </w:rPr>
        <w:t xml:space="preserve">national GDP. </w:t>
      </w:r>
    </w:p>
    <w:p w14:paraId="2F7F706A" w14:textId="497014E8" w:rsidR="00201709" w:rsidRDefault="00AE09BE" w:rsidP="001E04A1">
      <w:pPr>
        <w:pStyle w:val="Para"/>
        <w:jc w:val="left"/>
        <w:rPr>
          <w:lang w:val="en-GB"/>
        </w:rPr>
      </w:pPr>
      <w:r>
        <w:rPr>
          <w:lang w:val="en-GB"/>
        </w:rPr>
        <w:t>To return to</w:t>
      </w:r>
      <w:r w:rsidR="006541EA" w:rsidRPr="005159B3">
        <w:rPr>
          <w:lang w:val="en-GB"/>
        </w:rPr>
        <w:t xml:space="preserve"> the case of </w:t>
      </w:r>
      <w:r w:rsidR="00A550BE" w:rsidRPr="005159B3">
        <w:t>Ethiopia</w:t>
      </w:r>
      <w:r w:rsidR="008C2FB9" w:rsidRPr="005159B3">
        <w:t xml:space="preserve"> (</w:t>
      </w:r>
      <w:r w:rsidR="00D25171">
        <w:t>Table</w:t>
      </w:r>
      <w:r w:rsidR="008C2FB9" w:rsidRPr="005159B3">
        <w:t xml:space="preserve"> 3</w:t>
      </w:r>
      <w:r w:rsidR="000F22CB" w:rsidRPr="005159B3">
        <w:t>)</w:t>
      </w:r>
      <w:r w:rsidR="000A72BD" w:rsidRPr="005159B3">
        <w:t xml:space="preserve">, </w:t>
      </w:r>
      <w:r w:rsidR="00DB3E5C" w:rsidRPr="005159B3">
        <w:t xml:space="preserve">the idea that national GDP </w:t>
      </w:r>
      <w:r w:rsidR="003435A2">
        <w:t xml:space="preserve">is closely linked to rainfall </w:t>
      </w:r>
      <w:r w:rsidR="00DB3E5C" w:rsidRPr="005159B3">
        <w:t xml:space="preserve">does not </w:t>
      </w:r>
      <w:r w:rsidR="00DF6449">
        <w:t>stand up to statistical scrutiny</w:t>
      </w:r>
      <w:r w:rsidR="00302474">
        <w:t xml:space="preserve">, </w:t>
      </w:r>
      <w:r w:rsidR="003572E2" w:rsidRPr="005159B3">
        <w:t xml:space="preserve">even </w:t>
      </w:r>
      <w:r w:rsidR="00DF6449">
        <w:t>though</w:t>
      </w:r>
      <w:r w:rsidR="00DF6449" w:rsidRPr="005159B3">
        <w:t xml:space="preserve"> </w:t>
      </w:r>
      <w:r w:rsidR="00DF6449">
        <w:t>certain ways of presenting relationships visually may appear to tell a different story</w:t>
      </w:r>
      <w:r w:rsidR="00DB3E5C" w:rsidRPr="005159B3">
        <w:t xml:space="preserve">. </w:t>
      </w:r>
      <w:r w:rsidR="00E51EEB" w:rsidRPr="005159B3">
        <w:rPr>
          <w:lang w:val="en-US"/>
        </w:rPr>
        <w:t>The incorporation of other hydro-climatic variables and basin-specific and annual global effects into the</w:t>
      </w:r>
      <w:r w:rsidR="00762252" w:rsidRPr="005159B3">
        <w:rPr>
          <w:lang w:val="en-US"/>
        </w:rPr>
        <w:t xml:space="preserve"> </w:t>
      </w:r>
      <w:r w:rsidR="00E51EEB" w:rsidRPr="005159B3">
        <w:rPr>
          <w:lang w:val="en-US"/>
        </w:rPr>
        <w:t xml:space="preserve">analysis </w:t>
      </w:r>
      <w:r w:rsidR="00E51EEB" w:rsidRPr="005159B3">
        <w:rPr>
          <w:lang w:val="en-GB"/>
        </w:rPr>
        <w:t xml:space="preserve">(such as modelled evapotranspiration </w:t>
      </w:r>
      <w:r w:rsidR="00E51EEB" w:rsidRPr="005159B3">
        <w:rPr>
          <w:lang w:val="en-GB"/>
        </w:rPr>
        <w:fldChar w:fldCharType="begin"/>
      </w:r>
      <w:r w:rsidR="00DE5E71">
        <w:rPr>
          <w:lang w:val="en-GB"/>
        </w:rPr>
        <w:instrText xml:space="preserve"> ADDIN EN.CITE &lt;EndNote&gt;&lt;Cite&gt;&lt;Author&gt;Sadoff&lt;/Author&gt;&lt;Year&gt;2015&lt;/Year&gt;&lt;RecNum&gt;3241&lt;/RecNum&gt;&lt;DisplayText&gt;(Sadoff et al., 2015)&lt;/DisplayText&gt;&lt;record&gt;&lt;rec-number&gt;3241&lt;/rec-number&gt;&lt;foreign-keys&gt;&lt;key app="EN" db-id="zwxtepdswza9wue0esaxaw2rzspaar9z9f2a" timestamp="1429721666"&gt;3241&lt;/key&gt;&lt;key app="ENWeb" db-id=""&gt;0&lt;/key&gt;&lt;/foreign-keys&gt;&lt;ref-type name="Report"&gt;27&lt;/ref-type&gt;&lt;contributors&gt;&lt;authors&gt;&lt;author&gt;Sadoff, C.W.&lt;/author&gt;&lt;author&gt;Hall, J.W.&lt;/author&gt;&lt;author&gt;Grey, D.&lt;/author&gt;&lt;author&gt;Aerts, J.C.J.H.&lt;/author&gt;&lt;author&gt;Ait-Kadi, M.&lt;/author&gt;&lt;author&gt;Brown, C.&lt;/author&gt;&lt;author&gt;Cox, A.&lt;/author&gt;&lt;author&gt;Dadson, S. &lt;/author&gt;&lt;author&gt;Garrick, D.&lt;/author&gt;&lt;author&gt;Kelman, J.&lt;/author&gt;&lt;author&gt;McCornick, P.&lt;/author&gt;&lt;author&gt;Ringler, C.&lt;/author&gt;&lt;author&gt;Rosengrant, M. &lt;/author&gt;&lt;author&gt;Whittington, D.&lt;/author&gt;&lt;author&gt;Wiberg, D. &lt;/author&gt;&lt;/authors&gt;&lt;/contributors&gt;&lt;titles&gt;&lt;title&gt;Securing Water, Sustaining Growth: Report of the GWP/OECD Task Force on Water Security and Sustainable Growth&lt;/title&gt;&lt;/titles&gt;&lt;dates&gt;&lt;year&gt;2015&lt;/year&gt;&lt;/dates&gt;&lt;pub-location&gt;Oxford&lt;/pub-location&gt;&lt;publisher&gt;University of Oxford&lt;/publisher&gt;&lt;urls&gt;&lt;/urls&gt;&lt;/record&gt;&lt;/Cite&gt;&lt;/EndNote&gt;</w:instrText>
      </w:r>
      <w:r w:rsidR="00E51EEB" w:rsidRPr="005159B3">
        <w:rPr>
          <w:lang w:val="en-GB"/>
        </w:rPr>
        <w:fldChar w:fldCharType="separate"/>
      </w:r>
      <w:r w:rsidR="00DE5E71">
        <w:rPr>
          <w:noProof/>
          <w:lang w:val="en-GB"/>
        </w:rPr>
        <w:t>(Sadoff et al., 2015)</w:t>
      </w:r>
      <w:r w:rsidR="00E51EEB" w:rsidRPr="005159B3">
        <w:rPr>
          <w:lang w:val="en-GB"/>
        </w:rPr>
        <w:fldChar w:fldCharType="end"/>
      </w:r>
      <w:r w:rsidR="00E51EEB" w:rsidRPr="005159B3">
        <w:rPr>
          <w:lang w:val="en-GB"/>
        </w:rPr>
        <w:t>)</w:t>
      </w:r>
      <w:r w:rsidR="0079191D">
        <w:rPr>
          <w:lang w:val="en-GB"/>
        </w:rPr>
        <w:t>)</w:t>
      </w:r>
      <w:r w:rsidR="00E51EEB" w:rsidRPr="005159B3">
        <w:rPr>
          <w:lang w:val="en-GB"/>
        </w:rPr>
        <w:t xml:space="preserve"> refines the message, to a degree. </w:t>
      </w:r>
      <w:r w:rsidR="00DA31B5">
        <w:rPr>
          <w:lang w:val="en-GB"/>
        </w:rPr>
        <w:t xml:space="preserve">The second-generation </w:t>
      </w:r>
      <w:r w:rsidR="001715F8" w:rsidRPr="005159B3">
        <w:rPr>
          <w:lang w:val="en-GB"/>
        </w:rPr>
        <w:t>analysis</w:t>
      </w:r>
      <w:r w:rsidR="00446721" w:rsidRPr="005159B3">
        <w:rPr>
          <w:lang w:val="en-GB"/>
        </w:rPr>
        <w:t xml:space="preserve"> </w:t>
      </w:r>
      <w:r w:rsidR="00DA31B5">
        <w:rPr>
          <w:lang w:val="en-GB"/>
        </w:rPr>
        <w:t xml:space="preserve">still </w:t>
      </w:r>
      <w:r w:rsidR="00EC499A" w:rsidRPr="005159B3">
        <w:rPr>
          <w:lang w:val="en-GB"/>
        </w:rPr>
        <w:t>fails</w:t>
      </w:r>
      <w:r w:rsidR="00DA31B5">
        <w:rPr>
          <w:lang w:val="en-GB"/>
        </w:rPr>
        <w:t xml:space="preserve">, however, </w:t>
      </w:r>
      <w:r w:rsidR="00EC499A" w:rsidRPr="005159B3">
        <w:rPr>
          <w:lang w:val="en-GB"/>
        </w:rPr>
        <w:t xml:space="preserve">to </w:t>
      </w:r>
      <w:r w:rsidR="001715F8" w:rsidRPr="005159B3">
        <w:rPr>
          <w:lang w:val="en-GB"/>
        </w:rPr>
        <w:t xml:space="preserve">explicitly </w:t>
      </w:r>
      <w:r w:rsidR="00EC499A" w:rsidRPr="005159B3">
        <w:rPr>
          <w:lang w:val="en-GB"/>
        </w:rPr>
        <w:t xml:space="preserve">take into account </w:t>
      </w:r>
      <w:r w:rsidR="00762252" w:rsidRPr="005159B3">
        <w:rPr>
          <w:lang w:val="en-GB"/>
        </w:rPr>
        <w:t xml:space="preserve">the </w:t>
      </w:r>
      <w:r w:rsidR="00201709" w:rsidRPr="005159B3">
        <w:rPr>
          <w:lang w:val="en-GB"/>
        </w:rPr>
        <w:t xml:space="preserve">many complex reasons beyond hydrological </w:t>
      </w:r>
      <w:r w:rsidR="00991214" w:rsidRPr="005159B3">
        <w:rPr>
          <w:lang w:val="en-GB"/>
        </w:rPr>
        <w:t>variability</w:t>
      </w:r>
      <w:r w:rsidR="00201709" w:rsidRPr="005159B3">
        <w:rPr>
          <w:lang w:val="en-GB"/>
        </w:rPr>
        <w:t xml:space="preserve"> that influence a country’s GDP</w:t>
      </w:r>
      <w:r w:rsidR="00DA31B5">
        <w:rPr>
          <w:lang w:val="en-GB"/>
        </w:rPr>
        <w:t xml:space="preserve">. These include </w:t>
      </w:r>
      <w:r w:rsidR="003558CF" w:rsidRPr="005159B3">
        <w:rPr>
          <w:lang w:val="en-GB"/>
        </w:rPr>
        <w:t>political</w:t>
      </w:r>
      <w:r w:rsidR="003558CF" w:rsidRPr="00F4569A">
        <w:rPr>
          <w:lang w:val="en-GB"/>
        </w:rPr>
        <w:t xml:space="preserve"> stability, international trade, </w:t>
      </w:r>
      <w:r w:rsidR="00116C42">
        <w:rPr>
          <w:lang w:val="en-GB"/>
        </w:rPr>
        <w:t xml:space="preserve">level of industrialisation, </w:t>
      </w:r>
      <w:r w:rsidR="003558CF" w:rsidRPr="00F4569A">
        <w:rPr>
          <w:lang w:val="en-GB"/>
        </w:rPr>
        <w:t xml:space="preserve">and education levels, </w:t>
      </w:r>
      <w:r w:rsidR="003558CF" w:rsidRPr="001715F8">
        <w:rPr>
          <w:lang w:val="en-GB"/>
        </w:rPr>
        <w:t xml:space="preserve">to name just a few </w:t>
      </w:r>
      <w:r w:rsidR="00201709" w:rsidRPr="00F4569A">
        <w:rPr>
          <w:lang w:val="en-GB"/>
        </w:rPr>
        <w:t xml:space="preserve">(see Merrey </w:t>
      </w:r>
      <w:r w:rsidR="00201709" w:rsidRPr="00F4569A">
        <w:rPr>
          <w:lang w:val="en-GB"/>
        </w:rPr>
        <w:fldChar w:fldCharType="begin"/>
      </w:r>
      <w:r w:rsidR="0058078D">
        <w:rPr>
          <w:lang w:val="en-GB"/>
        </w:rPr>
        <w:instrText xml:space="preserve"> ADDIN EN.CITE &lt;EndNote&gt;&lt;Cite ExcludeAuth="1"&gt;&lt;Author&gt;Merrey&lt;/Author&gt;&lt;Year&gt;2009&lt;/Year&gt;&lt;RecNum&gt;2988&lt;/RecNum&gt;&lt;DisplayText&gt;(2009)&lt;/DisplayText&gt;&lt;record&gt;&lt;rec-number&gt;2988&lt;/rec-number&gt;&lt;foreign-keys&gt;&lt;key app="EN" db-id="zwxtepdswza9wue0esaxaw2rzspaar9z9f2a" timestamp="1414768122"&gt;2988&lt;/key&gt;&lt;/foreign-keys&gt;&lt;ref-type name="Journal Article"&gt;17&lt;/ref-type&gt;&lt;contributors&gt;&lt;authors&gt;&lt;author&gt;Merrey, Douglas J.&lt;/author&gt;&lt;/authors&gt;&lt;/contributors&gt;&lt;titles&gt;&lt;title&gt;Will Future Water Professionals Sink Under Received Wisdom or Swim to a New Paradigm?&lt;/title&gt;&lt;secondary-title&gt;Irrigation and Drainage&lt;/secondary-title&gt;&lt;/titles&gt;&lt;periodical&gt;&lt;full-title&gt;Irrigation and Drainage&lt;/full-title&gt;&lt;/periodical&gt;&lt;pages&gt;S168 - S176&lt;/pages&gt;&lt;volume&gt;58&lt;/volume&gt;&lt;dates&gt;&lt;year&gt;2009&lt;/year&gt;&lt;/dates&gt;&lt;urls&gt;&lt;/urls&gt;&lt;electronic-resource-num&gt;10.1002/ird.493&lt;/electronic-resource-num&gt;&lt;/record&gt;&lt;/Cite&gt;&lt;/EndNote&gt;</w:instrText>
      </w:r>
      <w:r w:rsidR="00201709" w:rsidRPr="00F4569A">
        <w:rPr>
          <w:lang w:val="en-GB"/>
        </w:rPr>
        <w:fldChar w:fldCharType="separate"/>
      </w:r>
      <w:r w:rsidR="0058078D">
        <w:rPr>
          <w:noProof/>
          <w:lang w:val="en-GB"/>
        </w:rPr>
        <w:t>(2009)</w:t>
      </w:r>
      <w:r w:rsidR="00201709" w:rsidRPr="00F4569A">
        <w:rPr>
          <w:lang w:val="en-GB"/>
        </w:rPr>
        <w:fldChar w:fldCharType="end"/>
      </w:r>
      <w:r w:rsidR="00201709" w:rsidRPr="00F4569A">
        <w:rPr>
          <w:lang w:val="en-GB"/>
        </w:rPr>
        <w:t xml:space="preserve">, Hatfield-Dodds </w:t>
      </w:r>
      <w:r w:rsidR="00201709" w:rsidRPr="00F4569A">
        <w:rPr>
          <w:lang w:val="en-GB"/>
        </w:rPr>
        <w:fldChar w:fldCharType="begin"/>
      </w:r>
      <w:r w:rsidR="0058078D">
        <w:rPr>
          <w:lang w:val="en-GB"/>
        </w:rPr>
        <w:instrText xml:space="preserve"> ADDIN EN.CITE &lt;EndNote&gt;&lt;Cite ExcludeAuth="1"&gt;&lt;Author&gt;Hatfield-Dodds&lt;/Author&gt;&lt;Year&gt;2006&lt;/Year&gt;&lt;RecNum&gt;3255&lt;/RecNum&gt;&lt;DisplayText&gt;(2006)&lt;/DisplayText&gt;&lt;record&gt;&lt;rec-number&gt;3255&lt;/rec-number&gt;&lt;foreign-keys&gt;&lt;key app="EN" db-id="zwxtepdswza9wue0esaxaw2rzspaar9z9f2a" timestamp="1430310901"&gt;3255&lt;/key&gt;&lt;/foreign-keys&gt;&lt;ref-type name="Report"&gt;27&lt;/ref-type&gt;&lt;contributors&gt;&lt;authors&gt;&lt;author&gt;Hatfield-Dodds, Steve&lt;/author&gt;&lt;/authors&gt;&lt;secondary-authors&gt;&lt;author&gt;A response by Steve Hatflield Dodds to to &amp;apos;Water for Growth and Development&amp;apos; - A theme document of the 4th World Water Forum by David Grey and Claudia Sadoff, World Bank&lt;/author&gt;&lt;/secondary-authors&gt;&lt;/contributors&gt;&lt;titles&gt;&lt;title&gt;Water Strategies for Sustainable Development: What is required to ensure &amp;apos;responsible growth&amp;apos;?&lt;/title&gt;&lt;/titles&gt;&lt;dates&gt;&lt;year&gt;2006&lt;/year&gt;&lt;/dates&gt;&lt;pub-location&gt;Clayton, South Victoria&lt;/pub-location&gt;&lt;publisher&gt;Commonwealth Scientific and Industrial Research Organisation&lt;/publisher&gt;&lt;urls&gt;&lt;/urls&gt;&lt;/record&gt;&lt;/Cite&gt;&lt;/EndNote&gt;</w:instrText>
      </w:r>
      <w:r w:rsidR="00201709" w:rsidRPr="00F4569A">
        <w:rPr>
          <w:lang w:val="en-GB"/>
        </w:rPr>
        <w:fldChar w:fldCharType="separate"/>
      </w:r>
      <w:r w:rsidR="0058078D">
        <w:rPr>
          <w:noProof/>
          <w:lang w:val="en-GB"/>
        </w:rPr>
        <w:t>(2006)</w:t>
      </w:r>
      <w:r w:rsidR="00201709" w:rsidRPr="00F4569A">
        <w:rPr>
          <w:lang w:val="en-GB"/>
        </w:rPr>
        <w:fldChar w:fldCharType="end"/>
      </w:r>
      <w:r w:rsidR="004E397E" w:rsidRPr="00F4569A">
        <w:rPr>
          <w:lang w:val="en-GB"/>
        </w:rPr>
        <w:t xml:space="preserve">. </w:t>
      </w:r>
      <w:r w:rsidR="00116C42">
        <w:rPr>
          <w:lang w:val="en-GB"/>
        </w:rPr>
        <w:t>A</w:t>
      </w:r>
      <w:r w:rsidR="00EC499A" w:rsidRPr="00F4569A">
        <w:rPr>
          <w:lang w:val="en-GB"/>
        </w:rPr>
        <w:t xml:space="preserve"> </w:t>
      </w:r>
      <w:r w:rsidR="00443589">
        <w:rPr>
          <w:lang w:val="en-GB"/>
        </w:rPr>
        <w:t xml:space="preserve">policy </w:t>
      </w:r>
      <w:r w:rsidR="00116C42">
        <w:rPr>
          <w:lang w:val="en-GB"/>
        </w:rPr>
        <w:t xml:space="preserve">correlation between </w:t>
      </w:r>
      <w:r w:rsidR="008E55BD">
        <w:rPr>
          <w:lang w:val="en-GB"/>
        </w:rPr>
        <w:t xml:space="preserve">reservoir </w:t>
      </w:r>
      <w:r w:rsidR="00201709" w:rsidRPr="00F4569A">
        <w:rPr>
          <w:lang w:val="en-GB"/>
        </w:rPr>
        <w:t xml:space="preserve">storage </w:t>
      </w:r>
      <w:r w:rsidR="00116C42">
        <w:rPr>
          <w:lang w:val="en-GB"/>
        </w:rPr>
        <w:t xml:space="preserve">and </w:t>
      </w:r>
      <w:r w:rsidR="00201709" w:rsidRPr="00F4569A">
        <w:rPr>
          <w:lang w:val="en-GB"/>
        </w:rPr>
        <w:t xml:space="preserve">GDP </w:t>
      </w:r>
      <w:r w:rsidR="00116C42">
        <w:rPr>
          <w:lang w:val="en-GB"/>
        </w:rPr>
        <w:t xml:space="preserve">also </w:t>
      </w:r>
      <w:r w:rsidR="00021C12">
        <w:rPr>
          <w:lang w:val="en-GB"/>
        </w:rPr>
        <w:t xml:space="preserve">incorrectly </w:t>
      </w:r>
      <w:r w:rsidR="00116C42">
        <w:rPr>
          <w:lang w:val="en-GB"/>
        </w:rPr>
        <w:t>assumes a linear and equitable share of GDP</w:t>
      </w:r>
      <w:r>
        <w:rPr>
          <w:lang w:val="en-GB"/>
        </w:rPr>
        <w:t xml:space="preserve"> for marginalised and </w:t>
      </w:r>
      <w:r w:rsidR="00201709" w:rsidRPr="00F4569A">
        <w:rPr>
          <w:lang w:val="en-GB"/>
        </w:rPr>
        <w:t>poor</w:t>
      </w:r>
      <w:r w:rsidR="00116C42">
        <w:rPr>
          <w:lang w:val="en-GB"/>
        </w:rPr>
        <w:t xml:space="preserve"> people</w:t>
      </w:r>
      <w:r w:rsidR="00E51EEB" w:rsidRPr="00F4569A">
        <w:rPr>
          <w:lang w:val="en-GB"/>
        </w:rPr>
        <w:t xml:space="preserve"> </w:t>
      </w:r>
      <w:r w:rsidR="00821FB8" w:rsidRPr="00F4569A">
        <w:rPr>
          <w:lang w:val="en-GB"/>
        </w:rPr>
        <w:fldChar w:fldCharType="begin"/>
      </w:r>
      <w:r w:rsidR="00DE5E71">
        <w:rPr>
          <w:lang w:val="en-GB"/>
        </w:rPr>
        <w:instrText xml:space="preserve"> ADDIN EN.CITE &lt;EndNote&gt;&lt;Cite&gt;&lt;Author&gt;Dercon&lt;/Author&gt;&lt;Year&gt;2012&lt;/Year&gt;&lt;RecNum&gt;3266&lt;/RecNum&gt;&lt;Prefix&gt;see &lt;/Prefix&gt;&lt;DisplayText&gt;(see Calow and Mason, 2014; Dercon, 2012)&lt;/DisplayText&gt;&lt;record&gt;&lt;rec-number&gt;3266&lt;/rec-number&gt;&lt;foreign-keys&gt;&lt;key app="EN" db-id="zwxtepdswza9wue0esaxaw2rzspaar9z9f2a" timestamp="1431082909"&gt;3266&lt;/key&gt;&lt;/foreign-keys&gt;&lt;ref-type name="Report"&gt;27&lt;/ref-type&gt;&lt;contributors&gt;&lt;authors&gt;&lt;author&gt;Dercon, Stefan&lt;/author&gt;&lt;/authors&gt;&lt;/contributors&gt;&lt;titles&gt;&lt;title&gt;Is Green Growth Good for the Poor?&lt;/title&gt;&lt;secondary-title&gt;Policy Research Working Paper 6231&lt;/secondary-title&gt;&lt;/titles&gt;&lt;dates&gt;&lt;year&gt;2012&lt;/year&gt;&lt;/dates&gt;&lt;pub-location&gt;Washington, DC&lt;/pub-location&gt;&lt;publisher&gt;The World Bank Development Research Group Environment and Energy Team &amp;amp; Sustainable Development Network, Office of the Chief Economist&lt;/publisher&gt;&lt;urls&gt;&lt;/urls&gt;&lt;/record&gt;&lt;/Cite&gt;&lt;Cite&gt;&lt;Author&gt;Calow&lt;/Author&gt;&lt;Year&gt;2014&lt;/Year&gt;&lt;RecNum&gt;2875&lt;/RecNum&gt;&lt;record&gt;&lt;rec-number&gt;2875&lt;/rec-number&gt;&lt;foreign-keys&gt;&lt;key app="EN" db-id="zwxtepdswza9wue0esaxaw2rzspaar9z9f2a" timestamp="1401976837"&gt;2875&lt;/key&gt;&lt;/foreign-keys&gt;&lt;ref-type name="Report"&gt;27&lt;/ref-type&gt;&lt;contributors&gt;&lt;authors&gt;&lt;author&gt;Calow, Roger&lt;/author&gt;&lt;author&gt;Mason, Nathaniel&lt;/author&gt;&lt;/authors&gt;&lt;/contributors&gt;&lt;titles&gt;&lt;title&gt;The real water crisis: inequality in a fast-changing world&lt;/title&gt;&lt;/titles&gt;&lt;dates&gt;&lt;year&gt;2014&lt;/year&gt;&lt;/dates&gt;&lt;pub-location&gt;London&lt;/pub-location&gt;&lt;publisher&gt;Overseas Development Institute Framing Paper&lt;/publisher&gt;&lt;urls&gt;&lt;/urls&gt;&lt;/record&gt;&lt;/Cite&gt;&lt;/EndNote&gt;</w:instrText>
      </w:r>
      <w:r w:rsidR="00821FB8" w:rsidRPr="00F4569A">
        <w:rPr>
          <w:lang w:val="en-GB"/>
        </w:rPr>
        <w:fldChar w:fldCharType="separate"/>
      </w:r>
      <w:r w:rsidR="00DE5E71">
        <w:rPr>
          <w:noProof/>
          <w:lang w:val="en-GB"/>
        </w:rPr>
        <w:t>(see Calow and Mason, 2014; Dercon, 2012)</w:t>
      </w:r>
      <w:r w:rsidR="00821FB8" w:rsidRPr="00F4569A">
        <w:rPr>
          <w:lang w:val="en-GB"/>
        </w:rPr>
        <w:fldChar w:fldCharType="end"/>
      </w:r>
      <w:r w:rsidR="001715F8">
        <w:rPr>
          <w:lang w:val="en-GB"/>
        </w:rPr>
        <w:t>.</w:t>
      </w:r>
    </w:p>
    <w:p w14:paraId="57DC1558" w14:textId="77777777" w:rsidR="007572B8" w:rsidRDefault="007572B8">
      <w:pPr>
        <w:spacing w:before="0" w:after="0"/>
        <w:jc w:val="left"/>
        <w:rPr>
          <w:rFonts w:ascii="Calibri" w:eastAsia="Calibri" w:hAnsi="Calibri" w:cs="Calibri"/>
          <w:lang w:eastAsia="en-US"/>
        </w:rPr>
      </w:pPr>
      <w:r>
        <w:br w:type="page"/>
      </w:r>
    </w:p>
    <w:p w14:paraId="59FD43B7" w14:textId="42ECC8DF" w:rsidR="00937F06" w:rsidRDefault="00937F06" w:rsidP="001E04A1">
      <w:pPr>
        <w:pStyle w:val="Para"/>
        <w:jc w:val="left"/>
        <w:rPr>
          <w:lang w:val="en-GB"/>
        </w:rPr>
      </w:pPr>
      <w:r>
        <w:rPr>
          <w:lang w:val="en-GB"/>
        </w:rPr>
        <w:lastRenderedPageBreak/>
        <w:t>Table 3</w:t>
      </w:r>
      <w:r w:rsidR="00CE11A4">
        <w:rPr>
          <w:lang w:val="en-GB"/>
        </w:rPr>
        <w:t xml:space="preserve">. Questionning complexity out of certainty 2: GDP </w:t>
      </w:r>
      <w:r w:rsidR="0050576B">
        <w:rPr>
          <w:lang w:val="en-GB"/>
        </w:rPr>
        <w:t>links with rainfall.</w:t>
      </w:r>
    </w:p>
    <w:tbl>
      <w:tblPr>
        <w:tblStyle w:val="TableGrid"/>
        <w:tblW w:w="9322" w:type="dxa"/>
        <w:tblLayout w:type="fixed"/>
        <w:tblLook w:val="04A0" w:firstRow="1" w:lastRow="0" w:firstColumn="1" w:lastColumn="0" w:noHBand="0" w:noVBand="1"/>
      </w:tblPr>
      <w:tblGrid>
        <w:gridCol w:w="1809"/>
        <w:gridCol w:w="2552"/>
        <w:gridCol w:w="4961"/>
      </w:tblGrid>
      <w:tr w:rsidR="0052634E" w14:paraId="1A8E6465" w14:textId="77777777" w:rsidTr="003F2869">
        <w:tc>
          <w:tcPr>
            <w:tcW w:w="1809" w:type="dxa"/>
            <w:shd w:val="clear" w:color="auto" w:fill="E6E6E6"/>
            <w:vAlign w:val="bottom"/>
          </w:tcPr>
          <w:p w14:paraId="4A18E4A3" w14:textId="77777777" w:rsidR="0052634E" w:rsidRDefault="0052634E" w:rsidP="00CE11A4">
            <w:pPr>
              <w:spacing w:line="276" w:lineRule="auto"/>
              <w:jc w:val="center"/>
            </w:pPr>
            <w:r>
              <w:t>Introduction</w:t>
            </w:r>
          </w:p>
        </w:tc>
        <w:tc>
          <w:tcPr>
            <w:tcW w:w="2552" w:type="dxa"/>
            <w:shd w:val="clear" w:color="auto" w:fill="E6E6E6"/>
            <w:vAlign w:val="bottom"/>
          </w:tcPr>
          <w:p w14:paraId="3808106A" w14:textId="77777777" w:rsidR="0052634E" w:rsidRDefault="0052634E" w:rsidP="00CE11A4">
            <w:pPr>
              <w:spacing w:line="276" w:lineRule="auto"/>
              <w:jc w:val="center"/>
            </w:pPr>
            <w:r>
              <w:t>Premise</w:t>
            </w:r>
          </w:p>
        </w:tc>
        <w:tc>
          <w:tcPr>
            <w:tcW w:w="4961" w:type="dxa"/>
            <w:shd w:val="clear" w:color="auto" w:fill="E6E6E6"/>
            <w:vAlign w:val="bottom"/>
          </w:tcPr>
          <w:p w14:paraId="286A8C20" w14:textId="77777777" w:rsidR="0052634E" w:rsidRDefault="0052634E" w:rsidP="00CE11A4">
            <w:pPr>
              <w:spacing w:line="276" w:lineRule="auto"/>
              <w:jc w:val="center"/>
            </w:pPr>
            <w:r>
              <w:t>Concerns</w:t>
            </w:r>
          </w:p>
        </w:tc>
      </w:tr>
      <w:tr w:rsidR="0052634E" w14:paraId="1541CC8D" w14:textId="77777777" w:rsidTr="003F2869">
        <w:tc>
          <w:tcPr>
            <w:tcW w:w="1809" w:type="dxa"/>
          </w:tcPr>
          <w:p w14:paraId="63AE3614" w14:textId="08F82D95" w:rsidR="0052634E" w:rsidRDefault="0052634E" w:rsidP="00763C06">
            <w:r w:rsidRPr="00F4569A">
              <w:rPr>
                <w:sz w:val="20"/>
                <w:szCs w:val="20"/>
              </w:rPr>
              <w:t xml:space="preserve">The rainfall vs. GDP growth graph shown </w:t>
            </w:r>
            <w:r>
              <w:rPr>
                <w:sz w:val="20"/>
                <w:szCs w:val="20"/>
              </w:rPr>
              <w:t xml:space="preserve">in the first figure below is seen frequently at global water fora, and </w:t>
            </w:r>
            <w:r w:rsidRPr="00F4569A">
              <w:rPr>
                <w:sz w:val="20"/>
                <w:szCs w:val="20"/>
              </w:rPr>
              <w:t xml:space="preserve">reproduced or taken further </w:t>
            </w:r>
            <w:proofErr w:type="gramStart"/>
            <w:r w:rsidRPr="00F4569A">
              <w:rPr>
                <w:sz w:val="20"/>
                <w:szCs w:val="20"/>
              </w:rPr>
              <w:t>in  journal</w:t>
            </w:r>
            <w:proofErr w:type="gramEnd"/>
            <w:r w:rsidRPr="00F4569A">
              <w:rPr>
                <w:sz w:val="20"/>
                <w:szCs w:val="20"/>
              </w:rPr>
              <w:t xml:space="preserve"> articles and policy reports </w:t>
            </w:r>
            <w:r w:rsidRPr="00F4569A">
              <w:rPr>
                <w:sz w:val="20"/>
                <w:szCs w:val="20"/>
              </w:rPr>
              <w:fldChar w:fldCharType="begin">
                <w:fldData xml:space="preserve">PEVuZE5vdGU+PENpdGU+PEF1dGhvcj5Xb3JsZCBCYW5rPC9BdXRob3I+PFllYXI+MjAwNjwvWWVh
cj48UmVjTnVtPjMxNTI8L1JlY051bT48UHJlZml4PmUuZy4gPC9QcmVmaXg+PERpc3BsYXlUZXh0
PihEZWxsaS1QcmlzY29saSwgMjAxMjsgREZJRCwgMjAwOTsgTXVsbGVyIGV0IGFsLiwgMjAwOTsg
UGV0aGVyaWNrLCAyMDEyOyBzZWUgYWxzbyBSRUFDSCwgMjAxNTsgU2Fkb2ZmIGFuZCBHcmV5LCAy
MDA4OyBTYWRvZmYgYW5kIE11bGxlciwgMjAwOTsgVGhlIEVjb25vbWlzdCwgMjAwOTsgdmFuIEFh
bHN0IGV0IGFsLiwgMjAwNzsgZS5nLiBXb3JsZCBCYW5rLCAyMDA2OyBXV0RSLCAyMDA5OiA4Mik8
L0Rpc3BsYXlUZXh0PjxyZWNvcmQ+PHJlYy1udW1iZXI+MzE1MjwvcmVjLW51bWJlcj48Zm9yZWln
bi1rZXlzPjxrZXkgYXBwPSJFTiIgZGItaWQ9Inp3eHRlcGRzd3phOXd1ZTBlc2F4YXcycnpzcGFh
cjl6OWYyYSIgdGltZXN0YW1wPSIxNDI1OTk4MTkxIj4zMTUyPC9rZXk+PC9mb3JlaWduLWtleXM+
PHJlZi10eXBlIG5hbWU9IlJlcG9ydCI+Mjc8L3JlZi10eXBlPjxjb250cmlidXRvcnM+PGF1dGhv
cnM+PGF1dGhvcj5Xb3JsZCBCYW5rLDwvYXV0aG9yPjwvYXV0aG9ycz48L2NvbnRyaWJ1dG9ycz48
dGl0bGVzPjx0aXRsZT5FdGhpb3BpYTogTWFuYWdpbmcgV2F0ZXIgUmVzb3VyY2VzIHRvIE1heGlt
aXplIFN1c3RhaW5hYmxlIEdyb3d0aDwvdGl0bGU+PHNlY29uZGFyeS10aXRsZT5Db3VudHJ5IFdh
dGVyIFJlc291cmNlcyBBc3Npc3RhbmNlIFN0cmF0ZWd5PC9zZWNvbmRhcnktdGl0bGU+PC90aXRs
ZXM+PGRhdGVzPjx5ZWFyPjIwMDY8L3llYXI+PC9kYXRlcz48cHViLWxvY2F0aW9uPldhc2hpbmd0
b24sIERDPC9wdWItbG9jYXRpb24+PHB1Ymxpc2hlcj5UaGUgV29ybGQgQmFuazwvcHVibGlzaGVy
Pjx1cmxzPjwvdXJscz48L3JlY29yZD48L0NpdGU+PENpdGU+PEF1dGhvcj5TYWRvZmY8L0F1dGhv
cj48WWVhcj4yMDA4PC9ZZWFyPjxSZWNOdW0+Mjk3NjwvUmVjTnVtPjxyZWNvcmQ+PHJlYy1udW1i
ZXI+Mjk3NjwvcmVjLW51bWJlcj48Zm9yZWlnbi1rZXlzPjxrZXkgYXBwPSJFTiIgZGItaWQ9Inp3
eHRlcGRzd3phOXd1ZTBlc2F4YXcycnpzcGFhcjl6OWYyYSIgdGltZXN0YW1wPSIxNDE0NzY0NTU4
Ij4yOTc2PC9rZXk+PC9mb3JlaWduLWtleXM+PHJlZi10eXBlIG5hbWU9IkJvb2sgU2VjdGlvbiI+
NTwvcmVmLXR5cGU+PGNvbnRyaWJ1dG9ycz48YXV0aG9ycz48YXV0aG9yPlNhZG9mZiwgQ2xhdWRp
YTwvYXV0aG9yPjxhdXRob3I+R3JleSwgRGF2aWQ8L2F1dGhvcj48L2F1dGhvcnM+PC9jb250cmli
dXRvcnM+PHRpdGxlcz48dGl0bGU+V2F0ZXIgU2VjdXJpdHk6IEFuIEFkYXB0YXRpb24gSW1wZXJh
dGl2ZTwvdGl0bGU+PHNlY29uZGFyeS10aXRsZT5FbnZpcm9ubWVudCBNYXR0ZXJzIGF0IHRoZSBX
b3JsZCBCYW5rOiBDbGltYXRlIENoYW5nZSBhbmQgQWRhcHRhdGlvbjwvc2Vjb25kYXJ5LXRpdGxl
PjwvdGl0bGVzPjxkYXRlcz48eWVhcj4yMDA4PC95ZWFyPjwvZGF0ZXM+PHB1Yi1sb2NhdGlvbj5X
YXNoaW5ndG9uLCBEQzwvcHViLWxvY2F0aW9uPjxwdWJsaXNoZXI+V29ybGQgQmFuayBHcm91cDwv
cHVibGlzaGVyPjx1cmxzPjwvdXJscz48L3JlY29yZD48L0NpdGU+PENpdGU+PEF1dGhvcj5TYWRv
ZmY8L0F1dGhvcj48WWVhcj4yMDA5PC9ZZWFyPjxSZWNOdW0+Mjk3MTwvUmVjTnVtPjxyZWNvcmQ+
PHJlYy1udW1iZXI+Mjk3MTwvcmVjLW51bWJlcj48Zm9yZWlnbi1rZXlzPjxrZXkgYXBwPSJFTiIg
ZGItaWQ9Inp3eHRlcGRzd3phOXd1ZTBlc2F4YXcycnpzcGFhcjl6OWYyYSIgdGltZXN0YW1wPSIx
NDE0NzU5NjM5Ij4yOTcxPC9rZXk+PC9mb3JlaWduLWtleXM+PHJlZi10eXBlIG5hbWU9IlJlcG9y
dCI+Mjc8L3JlZi10eXBlPjxjb250cmlidXRvcnM+PGF1dGhvcnM+PGF1dGhvcj5TYWRvZmYsIENs
YXVkaWE8L2F1dGhvcj48YXV0aG9yPk11bGxlciwgTWlrZTwvYXV0aG9yPjwvYXV0aG9ycz48L2Nv
bnRyaWJ1dG9ycz48dGl0bGVzPjx0aXRsZT5XYXRlciBNYW5hZ2VtZW50LCBXYXRlciBTZWN1cml0
eSBhbmQgQ2xpbWF0ZSBDaGFuZ2UgQWRhcHRhdGlvbjogRWFybHkgSW1wYWN0cyBhbmQgRXNzZW50
aWFsIFJlc3BvbnNlczwvdGl0bGU+PHNlY29uZGFyeS10aXRsZT5URUMgQmFja2dyb3VuZCBQYXBl
ciBOby4gMTQ8L3NlY29uZGFyeS10aXRsZT48L3RpdGxlcz48ZGF0ZXM+PHllYXI+MjAwOTwveWVh
cj48L2RhdGVzPjxwdWJsaXNoZXI+R2xvYmFsIFdhdGVyIFBhcnRuZXJzaGlwIFRlY2huaWNhbCBD
b21taXR0ZWU8L3B1Ymxpc2hlcj48dXJscz48L3VybHM+PC9yZWNvcmQ+PC9DaXRlPjxDaXRlPjxB
dXRob3I+RGVsbGktUHJpc2NvbGk8L0F1dGhvcj48WWVhcj4yMDEyPC9ZZWFyPjxSZWNOdW0+Mjk3
NTwvUmVjTnVtPjxyZWNvcmQ+PHJlYy1udW1iZXI+Mjk3NTwvcmVjLW51bWJlcj48Zm9yZWlnbi1r
ZXlzPjxrZXkgYXBwPSJFTiIgZGItaWQ9Inp3eHRlcGRzd3phOXd1ZTBlc2F4YXcycnpzcGFhcjl6
OWYyYSIgdGltZXN0YW1wPSIxNDE0NzY0Mjg4Ij4yOTc1PC9rZXk+PC9mb3JlaWduLWtleXM+PHJl
Zi10eXBlIG5hbWU9IkpvdXJuYWwgQXJ0aWNsZSI+MTc8L3JlZi10eXBlPjxjb250cmlidXRvcnM+
PGF1dGhvcnM+PGF1dGhvcj5EZWxsaS1QcmlzY29saSwgSmVyb21lPC9hdXRob3I+PC9hdXRob3Jz
PjwvY29udHJpYnV0b3JzPjx0aXRsZXM+PHRpdGxlPlJlZmxlY3Rpb25zIG9uIHRoZSBuZXh1cyBv
ZiBwb2xpdGljcywgZXRoaWNzLCByZWxpZ2lvbiBhbmQgY29udGVtcG9yYXJ5IHdhdGVyIHJlc291
cmNlcyBkZWNpc2lvbnM8L3RpdGxlPjxzZWNvbmRhcnktdGl0bGU+V2F0ZXIgUG9saWN5PC9zZWNv
bmRhcnktdGl0bGU+PC90aXRsZXM+PHBlcmlvZGljYWw+PGZ1bGwtdGl0bGU+V2F0ZXIgUG9saWN5
PC9mdWxsLXRpdGxlPjwvcGVyaW9kaWNhbD48cGFnZXM+MjEgLSA0MDwvcGFnZXM+PHZvbHVtZT4x
NDwvdm9sdW1lPjxkYXRlcz48eWVhcj4yMDEyPC95ZWFyPjwvZGF0ZXM+PHVybHM+PC91cmxzPjwv
cmVjb3JkPjwvQ2l0ZT48Q2l0ZT48QXV0aG9yPlRoZSBFY29ub21pc3Q8L0F1dGhvcj48WWVhcj4y
MDA5PC9ZZWFyPjxSZWNOdW0+MzE0NDwvUmVjTnVtPjxyZWNvcmQ+PHJlYy1udW1iZXI+MzE0NDwv
cmVjLW51bWJlcj48Zm9yZWlnbi1rZXlzPjxrZXkgYXBwPSJFTiIgZGItaWQ9Inp3eHRlcGRzd3ph
OXd1ZTBlc2F4YXcycnpzcGFhcjl6OWYyYSIgdGltZXN0YW1wPSIxNDI1NjQ5MjkwIj4zMTQ0PC9r
ZXk+PC9mb3JlaWduLWtleXM+PHJlZi10eXBlIG5hbWU9Ik1hZ2F6aW5lIEFydGljbGUiPjE5PC9y
ZWYtdHlwZT48Y29udHJpYnV0b3JzPjxhdXRob3JzPjxhdXRob3I+VGhlIEVjb25vbWlzdCw8L2F1
dGhvcj48L2F1dGhvcnM+PC9jb250cmlidXRvcnM+PHRpdGxlcz48dGl0bGU+TGV0IGl0IHJhaW46
IGhvdyByYWluZmFsbCBjYW4gYWZmZWN0IGVjb25vbWljIGdyb3d0aDwvdGl0bGU+PHNlY29uZGFy
eS10aXRsZT5UaGUgRWNvbm9taXN0PC9zZWNvbmRhcnktdGl0bGU+PC90aXRsZXM+PG51bWJlcj4x
NHRoIEFwcmlsLCAyMDA5PC9udW1iZXI+PGRhdGVzPjx5ZWFyPjIwMDk8L3llYXI+PC9kYXRlcz48
cHViLWxvY2F0aW9uPkxvbmRvbjwvcHViLWxvY2F0aW9uPjx3b3JrLXR5cGU+T25saW5lIGV4dHJh
PC93b3JrLXR5cGU+PHVybHM+PC91cmxzPjwvcmVjb3JkPjwvQ2l0ZT48Q2l0ZT48QXV0aG9yPldX
RFI8L0F1dGhvcj48WWVhcj4yMDA5PC9ZZWFyPjxSZWNOdW0+MTE3OTwvUmVjTnVtPjxTdWZmaXg+
OiA4MjwvU3VmZml4PjxyZWNvcmQ+PHJlYy1udW1iZXI+MTE3OTwvcmVjLW51bWJlcj48Zm9yZWln
bi1rZXlzPjxrZXkgYXBwPSJFTiIgZGItaWQ9Inp3eHRlcGRzd3phOXd1ZTBlc2F4YXcycnpzcGFh
cjl6OWYyYSIgdGltZXN0YW1wPSIwIj4xMTc5PC9rZXk+PC9mb3JlaWduLWtleXM+PHJlZi10eXBl
IG5hbWU9IkJvb2siPjY8L3JlZi10eXBlPjxjb250cmlidXRvcnM+PGF1dGhvcnM+PGF1dGhvcj5X
V0RSLDwvYXV0aG9yPjwvYXV0aG9ycz48L2NvbnRyaWJ1dG9ycz48dGl0bGVzPjx0aXRsZT5UaGUg
VW5pdGVkIE5hdGlvbnMgV29ybGQgV2F0ZXIgRGV2ZWxvcG1lbnQgUmVwb3J0IDM6IFdhdGVyIGlu
IGEgQ2hhbmdpbmcgV29ybGQ8L3RpdGxlPjxzZWNvbmRhcnktdGl0bGU+V29ybGQgV2F0ZXIgQXNz
ZXNzbWVudCBQcm9ncmFtbWU8L3NlY29uZGFyeS10aXRsZT48L3RpdGxlcz48ZGF0ZXM+PHllYXI+
MjAwOTwveWVhcj48L2RhdGVzPjxwdWItbG9jYXRpb24+UGFyaXMsIExvbmRvbjwvcHViLWxvY2F0
aW9uPjxwdWJsaXNoZXI+VU5FU0NPL0VhcnRoc2NhbjwvcHVibGlzaGVyPjx1cmxzPjwvdXJscz48
L3JlY29yZD48L0NpdGU+PENpdGU+PEF1dGhvcj52YW4gQWFsc3Q8L0F1dGhvcj48WWVhcj4yMDA3
PC9ZZWFyPjxSZWNOdW0+MzE0NTwvUmVjTnVtPjxyZWNvcmQ+PHJlYy1udW1iZXI+MzE0NTwvcmVj
LW51bWJlcj48Zm9yZWlnbi1rZXlzPjxrZXkgYXBwPSJFTiIgZGItaWQ9Inp3eHRlcGRzd3phOXd1
ZTBlc2F4YXcycnpzcGFhcjl6OWYyYSIgdGltZXN0YW1wPSIxNDI1NjQ5NjQ2Ij4zMTQ1PC9rZXk+
PC9mb3JlaWduLWtleXM+PHJlZi10eXBlIG5hbWU9IlJlcG9ydCI+Mjc8L3JlZi10eXBlPjxjb250
cmlidXRvcnM+PGF1dGhvcnM+PGF1dGhvcj52YW4gQWFsc3QsIE1hYXJ0ZW48L2F1dGhvcj48YXV0
aG9yPkhlbGxtdXRoLCBNb2xseTwvYXV0aG9yPjxhdXRob3I+UG9uemksIERhbmllbGU8L2F1dGhv
cj48L2F1dGhvcnM+PC9jb250cmlidXRvcnM+PHRpdGxlcz48dGl0bGU+Q29tZSBSYWluIG9yIFNo
aW5lOiBJbnRlZ3JhdGluZyBDbGltYXRlIFJpc2sgTWFuYWdlbWVudCBpbnRvIEFmcmljYW4gRGV2
ZWxvcG1lbnQgQmFuayBPcGVyYXRpb25zPC90aXRsZT48c2Vjb25kYXJ5LXRpdGxlPldvcmtpbmcg
UGFwZXIgTm8gODk8L3NlY29uZGFyeS10aXRsZT48L3RpdGxlcz48ZGF0ZXM+PHllYXI+MjAwNzwv
eWVhcj48L2RhdGVzPjxwdWItbG9jYXRpb24+VHVuaXM8L3B1Yi1sb2NhdGlvbj48cHVibGlzaGVy
PkFmcmljYW4gRGV2ZWxvcG1lbnQgQmFuazwvcHVibGlzaGVyPjx1cmxzPjwvdXJscz48L3JlY29y
ZD48L0NpdGU+PENpdGU+PEF1dGhvcj5NdWxsZXI8L0F1dGhvcj48WWVhcj4yMDA5PC9ZZWFyPjxS
ZWNOdW0+Mjk4MjwvUmVjTnVtPjxyZWNvcmQ+PHJlYy1udW1iZXI+Mjk4MjwvcmVjLW51bWJlcj48
Zm9yZWlnbi1rZXlzPjxrZXkgYXBwPSJFTiIgZGItaWQ9Inp3eHRlcGRzd3phOXd1ZTBlc2F4YXcy
cnpzcGFhcjl6OWYyYSIgdGltZXN0YW1wPSIxNDE0NzY2MjY1Ij4yOTgyPC9rZXk+PC9mb3JlaWdu
LWtleXM+PHJlZi10eXBlIG5hbWU9IlJlcG9ydCI+Mjc8L3JlZi10eXBlPjxjb250cmlidXRvcnM+
PGF1dGhvcnM+PGF1dGhvcj5NdWxsZXIsIE1pa2U8L2F1dGhvcj48YXV0aG9yPlNjaHJlaW5lciwg
QmFyYmFyYTwvYXV0aG9yPjxhdXRob3I+U21pdGgsIExhaWxhPC9hdXRob3I+PGF1dGhvcj52YW4g
S29wcGVuLCBCYXJiYXJhPC9hdXRob3I+PGF1dGhvcj5IaWxteSwgU2FsbHk8L2F1dGhvcj48YXV0
aG9yPkFsaWJlciwgTWljaGFlbDwvYXV0aG9yPjxhdXRob3I+Q291c2lucywgQmVuPC9hdXRob3I+
PGF1dGhvcj5UYXBlbGEsIEJhcmJhcmE8L2F1dGhvcj48YXV0aG9yPnZhbiBkZXIgTWVyd2UtQm90
aGEsIE1hcmxlbmU8L2F1dGhvcj48YXV0aG9yPkthcmFyLCBFaW1hbjwvYXV0aG9yPjxhdXRob3I+
UGlldGVyc29uLCBLZXZpbjwvYXV0aG9yPjwvYXV0aG9ycz48L2NvbnRyaWJ1dG9ycz48dGl0bGVz
Pjx0aXRsZT5XYXRlciBzZWN1cml0eSBpbiBTb3V0aCBBZnJpY2E8L3RpdGxlPjxzZWNvbmRhcnkt
dGl0bGU+V29ya2luZyBQYXBlciBTZXJpZXMgTm8uIDEyPC9zZWNvbmRhcnktdGl0bGU+PC90aXRs
ZXM+PGRhdGVzPjx5ZWFyPjIwMDk8L3llYXI+PC9kYXRlcz48cHViLWxvY2F0aW9uPk1pZHJhbmQ8
L3B1Yi1sb2NhdGlvbj48cHVibGlzaGVyPkRldmVsb3BtZW50IFBsYW5uaW5nIERpdmlzaW9uLCBE
ZXZlbG9wbWVudCBCYW5rIG9mIFNvdXRoZXJuIEFmcmljYTwvcHVibGlzaGVyPjx1cmxzPjwvdXJs
cz48L3JlY29yZD48L0NpdGU+PENpdGU+PEF1dGhvcj5ERklEPC9BdXRob3I+PFllYXI+MjAwOTwv
WWVhcj48UmVjTnVtPjE0ODI8L1JlY051bT48cmVjb3JkPjxyZWMtbnVtYmVyPjE0ODI8L3JlYy1u
dW1iZXI+PGZvcmVpZ24ta2V5cz48a2V5IGFwcD0iRU4iIGRiLWlkPSJ6d3h0ZXBkc3d6YTl3dWUw
ZXNheGF3MnJ6c3BhYXI5ejlmMmEiIHRpbWVzdGFtcD0iMCI+MTQ4Mjwva2V5PjwvZm9yZWlnbi1r
ZXlzPjxyZWYtdHlwZSBuYW1lPSJSZXBvcnQiPjI3PC9yZWYtdHlwZT48Y29udHJpYnV0b3JzPjxh
dXRob3JzPjxhdXRob3I+REZJRCw8L2F1dGhvcj48L2F1dGhvcnM+PC9jb250cmlidXRvcnM+PHRp
dGxlcz48dGl0bGU+V2F0ZXIgc3RvcmFnZSBhbmQgaHlkcm9wb3dlcjogc3VwcG9ydGluZyBncm93
dGgsIHJlc2lsaWVuY2UgYW5kIGxvdyBjYXJib24gZGV2ZWxvcG1lbnQ6IEEgREZJRCBldmlkZW5j
ZS1pbnRvLWFjdGlvbiBwYXBlcjwvdGl0bGU+PHNlY29uZGFyeS10aXRsZT5Qb2xpY3kgQm9va2xl
dDwvc2Vjb25kYXJ5LXRpdGxlPjwvdGl0bGVzPjxkYXRlcz48eWVhcj4yMDA5PC95ZWFyPjwvZGF0
ZXM+PHB1Yi1sb2NhdGlvbj5Mb25kb248L3B1Yi1sb2NhdGlvbj48cHVibGlzaGVyPkRlcGFydG1l
bnQgZm9yIEludGVybmF0aW9uYWwgRGV2ZWxvcG1lbnQ8L3B1Ymxpc2hlcj48dXJscz48L3VybHM+
PC9yZWNvcmQ+PC9DaXRlPjxDaXRlPjxBdXRob3I+UGV0aGVyaWNrPC9BdXRob3I+PFllYXI+MjAx
MjwvWWVhcj48UmVjTnVtPjMxNDY8L1JlY051bT48cmVjb3JkPjxyZWMtbnVtYmVyPjMxNDY8L3Jl
Yy1udW1iZXI+PGZvcmVpZ24ta2V5cz48a2V5IGFwcD0iRU4iIGRiLWlkPSJ6d3h0ZXBkc3d6YTl3
dWUwZXNheGF3MnJ6c3BhYXI5ejlmMmEiIHRpbWVzdGFtcD0iMTQyNTY0OTc1MiI+MzE0Njwva2V5
PjwvZm9yZWlnbi1rZXlzPjxyZWYtdHlwZSBuYW1lPSJKb3VybmFsIEFydGljbGUiPjE3PC9yZWYt
dHlwZT48Y29udHJpYnV0b3JzPjxhdXRob3JzPjxhdXRob3I+UGV0aGVyaWNrLCBBbm5hPC9hdXRo
b3I+PC9hdXRob3JzPjwvY29udHJpYnV0b3JzPjx0aXRsZXM+PHRpdGxlPkVudW1lcmF0aW5nIGFk
YXB0YXRpb248L3RpdGxlPjxzZWNvbmRhcnktdGl0bGU+TmF0dXJlIENsaW1hdGUgQ2hhbmdlPC9z
ZWNvbmRhcnktdGl0bGU+PC90aXRsZXM+PHBlcmlvZGljYWw+PGZ1bGwtdGl0bGU+TmF0dXJlIENs
aW1hdGUgQ2hhbmdlPC9mdWxsLXRpdGxlPjwvcGVyaW9kaWNhbD48cGFnZXM+MjI4IC0gMjI5PC9w
YWdlcz48dm9sdW1lPjI8L3ZvbHVtZT48bnVtYmVyPkFwcmlsIDIwMTI8L251bWJlcj48ZGF0ZXM+
PHllYXI+MjAxMjwveWVhcj48L2RhdGVzPjx1cmxzPjwvdXJscz48L3JlY29yZD48L0NpdGU+PENp
dGU+PEF1dGhvcj5SRUFDSDwvQXV0aG9yPjxZZWFyPjIwMTU8L1llYXI+PFJlY051bT4zNTY0PC9S
ZWNOdW0+PFByZWZpeD5zZWUgYWxzbyA8L1ByZWZpeD48cmVjb3JkPjxyZWMtbnVtYmVyPjM1NjQ8
L3JlYy1udW1iZXI+PGZvcmVpZ24ta2V5cz48a2V5IGFwcD0iRU4iIGRiLWlkPSJ6d3h0ZXBkc3d6
YTl3dWUwZXNheGF3MnJ6c3BhYXI5ejlmMmEiIHRpbWVzdGFtcD0iMTQ1NDM0NTgwNiI+MzU2NDwv
a2V5PjwvZm9yZWlnbi1rZXlzPjxyZWYtdHlwZSBuYW1lPSJSZXBvcnQiPjI3PC9yZWYtdHlwZT48
Y29udHJpYnV0b3JzPjxhdXRob3JzPjxhdXRob3I+UkVBQ0gsPC9hdXRob3I+PC9hdXRob3JzPjwv
Y29udHJpYnV0b3JzPjx0aXRsZXM+PHRpdGxlPkNvdW50cnkgRGlnYW5vc3RpYyBSZXBvcnQsIEV0
aGlvcGlhPC90aXRsZT48c2Vjb25kYXJ5LXRpdGxlPlJFQUNIIFdvcmtpbmcgUGFwZXIgMjwvc2Vj
b25kYXJ5LXRpdGxlPjwvdGl0bGVzPjxkYXRlcz48eWVhcj4yMDE1PC95ZWFyPjwvZGF0ZXM+PHB1
Yi1sb2NhdGlvbj5PeGZvcmQ8L3B1Yi1sb2NhdGlvbj48cHVibGlzaGVyPlVuaXZlcnNpdHkgb2Yg
T3hmb3JkPC9wdWJsaXNoZXI+PHVybHM+PC91cmxzPjwvcmVjb3JkPjwvQ2l0ZT48L0VuZE5vdGU+
AG==
</w:fldData>
              </w:fldChar>
            </w:r>
            <w:r w:rsidR="00763C06">
              <w:rPr>
                <w:sz w:val="20"/>
                <w:szCs w:val="20"/>
              </w:rPr>
              <w:instrText xml:space="preserve"> ADDIN EN.CITE </w:instrText>
            </w:r>
            <w:r w:rsidR="00763C06">
              <w:rPr>
                <w:sz w:val="20"/>
                <w:szCs w:val="20"/>
              </w:rPr>
              <w:fldChar w:fldCharType="begin">
                <w:fldData xml:space="preserve">PEVuZE5vdGU+PENpdGU+PEF1dGhvcj5Xb3JsZCBCYW5rPC9BdXRob3I+PFllYXI+MjAwNjwvWWVh
cj48UmVjTnVtPjMxNTI8L1JlY051bT48UHJlZml4PmUuZy4gPC9QcmVmaXg+PERpc3BsYXlUZXh0
PihEZWxsaS1QcmlzY29saSwgMjAxMjsgREZJRCwgMjAwOTsgTXVsbGVyIGV0IGFsLiwgMjAwOTsg
UGV0aGVyaWNrLCAyMDEyOyBzZWUgYWxzbyBSRUFDSCwgMjAxNTsgU2Fkb2ZmIGFuZCBHcmV5LCAy
MDA4OyBTYWRvZmYgYW5kIE11bGxlciwgMjAwOTsgVGhlIEVjb25vbWlzdCwgMjAwOTsgdmFuIEFh
bHN0IGV0IGFsLiwgMjAwNzsgZS5nLiBXb3JsZCBCYW5rLCAyMDA2OyBXV0RSLCAyMDA5OiA4Mik8
L0Rpc3BsYXlUZXh0PjxyZWNvcmQ+PHJlYy1udW1iZXI+MzE1MjwvcmVjLW51bWJlcj48Zm9yZWln
bi1rZXlzPjxrZXkgYXBwPSJFTiIgZGItaWQ9Inp3eHRlcGRzd3phOXd1ZTBlc2F4YXcycnpzcGFh
cjl6OWYyYSIgdGltZXN0YW1wPSIxNDI1OTk4MTkxIj4zMTUyPC9rZXk+PC9mb3JlaWduLWtleXM+
PHJlZi10eXBlIG5hbWU9IlJlcG9ydCI+Mjc8L3JlZi10eXBlPjxjb250cmlidXRvcnM+PGF1dGhv
cnM+PGF1dGhvcj5Xb3JsZCBCYW5rLDwvYXV0aG9yPjwvYXV0aG9ycz48L2NvbnRyaWJ1dG9ycz48
dGl0bGVzPjx0aXRsZT5FdGhpb3BpYTogTWFuYWdpbmcgV2F0ZXIgUmVzb3VyY2VzIHRvIE1heGlt
aXplIFN1c3RhaW5hYmxlIEdyb3d0aDwvdGl0bGU+PHNlY29uZGFyeS10aXRsZT5Db3VudHJ5IFdh
dGVyIFJlc291cmNlcyBBc3Npc3RhbmNlIFN0cmF0ZWd5PC9zZWNvbmRhcnktdGl0bGU+PC90aXRs
ZXM+PGRhdGVzPjx5ZWFyPjIwMDY8L3llYXI+PC9kYXRlcz48cHViLWxvY2F0aW9uPldhc2hpbmd0
b24sIERDPC9wdWItbG9jYXRpb24+PHB1Ymxpc2hlcj5UaGUgV29ybGQgQmFuazwvcHVibGlzaGVy
Pjx1cmxzPjwvdXJscz48L3JlY29yZD48L0NpdGU+PENpdGU+PEF1dGhvcj5TYWRvZmY8L0F1dGhv
cj48WWVhcj4yMDA4PC9ZZWFyPjxSZWNOdW0+Mjk3NjwvUmVjTnVtPjxyZWNvcmQ+PHJlYy1udW1i
ZXI+Mjk3NjwvcmVjLW51bWJlcj48Zm9yZWlnbi1rZXlzPjxrZXkgYXBwPSJFTiIgZGItaWQ9Inp3
eHRlcGRzd3phOXd1ZTBlc2F4YXcycnpzcGFhcjl6OWYyYSIgdGltZXN0YW1wPSIxNDE0NzY0NTU4
Ij4yOTc2PC9rZXk+PC9mb3JlaWduLWtleXM+PHJlZi10eXBlIG5hbWU9IkJvb2sgU2VjdGlvbiI+
NTwvcmVmLXR5cGU+PGNvbnRyaWJ1dG9ycz48YXV0aG9ycz48YXV0aG9yPlNhZG9mZiwgQ2xhdWRp
YTwvYXV0aG9yPjxhdXRob3I+R3JleSwgRGF2aWQ8L2F1dGhvcj48L2F1dGhvcnM+PC9jb250cmli
dXRvcnM+PHRpdGxlcz48dGl0bGU+V2F0ZXIgU2VjdXJpdHk6IEFuIEFkYXB0YXRpb24gSW1wZXJh
dGl2ZTwvdGl0bGU+PHNlY29uZGFyeS10aXRsZT5FbnZpcm9ubWVudCBNYXR0ZXJzIGF0IHRoZSBX
b3JsZCBCYW5rOiBDbGltYXRlIENoYW5nZSBhbmQgQWRhcHRhdGlvbjwvc2Vjb25kYXJ5LXRpdGxl
PjwvdGl0bGVzPjxkYXRlcz48eWVhcj4yMDA4PC95ZWFyPjwvZGF0ZXM+PHB1Yi1sb2NhdGlvbj5X
YXNoaW5ndG9uLCBEQzwvcHViLWxvY2F0aW9uPjxwdWJsaXNoZXI+V29ybGQgQmFuayBHcm91cDwv
cHVibGlzaGVyPjx1cmxzPjwvdXJscz48L3JlY29yZD48L0NpdGU+PENpdGU+PEF1dGhvcj5TYWRv
ZmY8L0F1dGhvcj48WWVhcj4yMDA5PC9ZZWFyPjxSZWNOdW0+Mjk3MTwvUmVjTnVtPjxyZWNvcmQ+
PHJlYy1udW1iZXI+Mjk3MTwvcmVjLW51bWJlcj48Zm9yZWlnbi1rZXlzPjxrZXkgYXBwPSJFTiIg
ZGItaWQ9Inp3eHRlcGRzd3phOXd1ZTBlc2F4YXcycnpzcGFhcjl6OWYyYSIgdGltZXN0YW1wPSIx
NDE0NzU5NjM5Ij4yOTcxPC9rZXk+PC9mb3JlaWduLWtleXM+PHJlZi10eXBlIG5hbWU9IlJlcG9y
dCI+Mjc8L3JlZi10eXBlPjxjb250cmlidXRvcnM+PGF1dGhvcnM+PGF1dGhvcj5TYWRvZmYsIENs
YXVkaWE8L2F1dGhvcj48YXV0aG9yPk11bGxlciwgTWlrZTwvYXV0aG9yPjwvYXV0aG9ycz48L2Nv
bnRyaWJ1dG9ycz48dGl0bGVzPjx0aXRsZT5XYXRlciBNYW5hZ2VtZW50LCBXYXRlciBTZWN1cml0
eSBhbmQgQ2xpbWF0ZSBDaGFuZ2UgQWRhcHRhdGlvbjogRWFybHkgSW1wYWN0cyBhbmQgRXNzZW50
aWFsIFJlc3BvbnNlczwvdGl0bGU+PHNlY29uZGFyeS10aXRsZT5URUMgQmFja2dyb3VuZCBQYXBl
ciBOby4gMTQ8L3NlY29uZGFyeS10aXRsZT48L3RpdGxlcz48ZGF0ZXM+PHllYXI+MjAwOTwveWVh
cj48L2RhdGVzPjxwdWJsaXNoZXI+R2xvYmFsIFdhdGVyIFBhcnRuZXJzaGlwIFRlY2huaWNhbCBD
b21taXR0ZWU8L3B1Ymxpc2hlcj48dXJscz48L3VybHM+PC9yZWNvcmQ+PC9DaXRlPjxDaXRlPjxB
dXRob3I+RGVsbGktUHJpc2NvbGk8L0F1dGhvcj48WWVhcj4yMDEyPC9ZZWFyPjxSZWNOdW0+Mjk3
NTwvUmVjTnVtPjxyZWNvcmQ+PHJlYy1udW1iZXI+Mjk3NTwvcmVjLW51bWJlcj48Zm9yZWlnbi1r
ZXlzPjxrZXkgYXBwPSJFTiIgZGItaWQ9Inp3eHRlcGRzd3phOXd1ZTBlc2F4YXcycnpzcGFhcjl6
OWYyYSIgdGltZXN0YW1wPSIxNDE0NzY0Mjg4Ij4yOTc1PC9rZXk+PC9mb3JlaWduLWtleXM+PHJl
Zi10eXBlIG5hbWU9IkpvdXJuYWwgQXJ0aWNsZSI+MTc8L3JlZi10eXBlPjxjb250cmlidXRvcnM+
PGF1dGhvcnM+PGF1dGhvcj5EZWxsaS1QcmlzY29saSwgSmVyb21lPC9hdXRob3I+PC9hdXRob3Jz
PjwvY29udHJpYnV0b3JzPjx0aXRsZXM+PHRpdGxlPlJlZmxlY3Rpb25zIG9uIHRoZSBuZXh1cyBv
ZiBwb2xpdGljcywgZXRoaWNzLCByZWxpZ2lvbiBhbmQgY29udGVtcG9yYXJ5IHdhdGVyIHJlc291
cmNlcyBkZWNpc2lvbnM8L3RpdGxlPjxzZWNvbmRhcnktdGl0bGU+V2F0ZXIgUG9saWN5PC9zZWNv
bmRhcnktdGl0bGU+PC90aXRsZXM+PHBlcmlvZGljYWw+PGZ1bGwtdGl0bGU+V2F0ZXIgUG9saWN5
PC9mdWxsLXRpdGxlPjwvcGVyaW9kaWNhbD48cGFnZXM+MjEgLSA0MDwvcGFnZXM+PHZvbHVtZT4x
NDwvdm9sdW1lPjxkYXRlcz48eWVhcj4yMDEyPC95ZWFyPjwvZGF0ZXM+PHVybHM+PC91cmxzPjwv
cmVjb3JkPjwvQ2l0ZT48Q2l0ZT48QXV0aG9yPlRoZSBFY29ub21pc3Q8L0F1dGhvcj48WWVhcj4y
MDA5PC9ZZWFyPjxSZWNOdW0+MzE0NDwvUmVjTnVtPjxyZWNvcmQ+PHJlYy1udW1iZXI+MzE0NDwv
cmVjLW51bWJlcj48Zm9yZWlnbi1rZXlzPjxrZXkgYXBwPSJFTiIgZGItaWQ9Inp3eHRlcGRzd3ph
OXd1ZTBlc2F4YXcycnpzcGFhcjl6OWYyYSIgdGltZXN0YW1wPSIxNDI1NjQ5MjkwIj4zMTQ0PC9r
ZXk+PC9mb3JlaWduLWtleXM+PHJlZi10eXBlIG5hbWU9Ik1hZ2F6aW5lIEFydGljbGUiPjE5PC9y
ZWYtdHlwZT48Y29udHJpYnV0b3JzPjxhdXRob3JzPjxhdXRob3I+VGhlIEVjb25vbWlzdCw8L2F1
dGhvcj48L2F1dGhvcnM+PC9jb250cmlidXRvcnM+PHRpdGxlcz48dGl0bGU+TGV0IGl0IHJhaW46
IGhvdyByYWluZmFsbCBjYW4gYWZmZWN0IGVjb25vbWljIGdyb3d0aDwvdGl0bGU+PHNlY29uZGFy
eS10aXRsZT5UaGUgRWNvbm9taXN0PC9zZWNvbmRhcnktdGl0bGU+PC90aXRsZXM+PG51bWJlcj4x
NHRoIEFwcmlsLCAyMDA5PC9udW1iZXI+PGRhdGVzPjx5ZWFyPjIwMDk8L3llYXI+PC9kYXRlcz48
cHViLWxvY2F0aW9uPkxvbmRvbjwvcHViLWxvY2F0aW9uPjx3b3JrLXR5cGU+T25saW5lIGV4dHJh
PC93b3JrLXR5cGU+PHVybHM+PC91cmxzPjwvcmVjb3JkPjwvQ2l0ZT48Q2l0ZT48QXV0aG9yPldX
RFI8L0F1dGhvcj48WWVhcj4yMDA5PC9ZZWFyPjxSZWNOdW0+MTE3OTwvUmVjTnVtPjxTdWZmaXg+
OiA4MjwvU3VmZml4PjxyZWNvcmQ+PHJlYy1udW1iZXI+MTE3OTwvcmVjLW51bWJlcj48Zm9yZWln
bi1rZXlzPjxrZXkgYXBwPSJFTiIgZGItaWQ9Inp3eHRlcGRzd3phOXd1ZTBlc2F4YXcycnpzcGFh
cjl6OWYyYSIgdGltZXN0YW1wPSIwIj4xMTc5PC9rZXk+PC9mb3JlaWduLWtleXM+PHJlZi10eXBl
IG5hbWU9IkJvb2siPjY8L3JlZi10eXBlPjxjb250cmlidXRvcnM+PGF1dGhvcnM+PGF1dGhvcj5X
V0RSLDwvYXV0aG9yPjwvYXV0aG9ycz48L2NvbnRyaWJ1dG9ycz48dGl0bGVzPjx0aXRsZT5UaGUg
VW5pdGVkIE5hdGlvbnMgV29ybGQgV2F0ZXIgRGV2ZWxvcG1lbnQgUmVwb3J0IDM6IFdhdGVyIGlu
IGEgQ2hhbmdpbmcgV29ybGQ8L3RpdGxlPjxzZWNvbmRhcnktdGl0bGU+V29ybGQgV2F0ZXIgQXNz
ZXNzbWVudCBQcm9ncmFtbWU8L3NlY29uZGFyeS10aXRsZT48L3RpdGxlcz48ZGF0ZXM+PHllYXI+
MjAwOTwveWVhcj48L2RhdGVzPjxwdWItbG9jYXRpb24+UGFyaXMsIExvbmRvbjwvcHViLWxvY2F0
aW9uPjxwdWJsaXNoZXI+VU5FU0NPL0VhcnRoc2NhbjwvcHVibGlzaGVyPjx1cmxzPjwvdXJscz48
L3JlY29yZD48L0NpdGU+PENpdGU+PEF1dGhvcj52YW4gQWFsc3Q8L0F1dGhvcj48WWVhcj4yMDA3
PC9ZZWFyPjxSZWNOdW0+MzE0NTwvUmVjTnVtPjxyZWNvcmQ+PHJlYy1udW1iZXI+MzE0NTwvcmVj
LW51bWJlcj48Zm9yZWlnbi1rZXlzPjxrZXkgYXBwPSJFTiIgZGItaWQ9Inp3eHRlcGRzd3phOXd1
ZTBlc2F4YXcycnpzcGFhcjl6OWYyYSIgdGltZXN0YW1wPSIxNDI1NjQ5NjQ2Ij4zMTQ1PC9rZXk+
PC9mb3JlaWduLWtleXM+PHJlZi10eXBlIG5hbWU9IlJlcG9ydCI+Mjc8L3JlZi10eXBlPjxjb250
cmlidXRvcnM+PGF1dGhvcnM+PGF1dGhvcj52YW4gQWFsc3QsIE1hYXJ0ZW48L2F1dGhvcj48YXV0
aG9yPkhlbGxtdXRoLCBNb2xseTwvYXV0aG9yPjxhdXRob3I+UG9uemksIERhbmllbGU8L2F1dGhv
cj48L2F1dGhvcnM+PC9jb250cmlidXRvcnM+PHRpdGxlcz48dGl0bGU+Q29tZSBSYWluIG9yIFNo
aW5lOiBJbnRlZ3JhdGluZyBDbGltYXRlIFJpc2sgTWFuYWdlbWVudCBpbnRvIEFmcmljYW4gRGV2
ZWxvcG1lbnQgQmFuayBPcGVyYXRpb25zPC90aXRsZT48c2Vjb25kYXJ5LXRpdGxlPldvcmtpbmcg
UGFwZXIgTm8gODk8L3NlY29uZGFyeS10aXRsZT48L3RpdGxlcz48ZGF0ZXM+PHllYXI+MjAwNzwv
eWVhcj48L2RhdGVzPjxwdWItbG9jYXRpb24+VHVuaXM8L3B1Yi1sb2NhdGlvbj48cHVibGlzaGVy
PkFmcmljYW4gRGV2ZWxvcG1lbnQgQmFuazwvcHVibGlzaGVyPjx1cmxzPjwvdXJscz48L3JlY29y
ZD48L0NpdGU+PENpdGU+PEF1dGhvcj5NdWxsZXI8L0F1dGhvcj48WWVhcj4yMDA5PC9ZZWFyPjxS
ZWNOdW0+Mjk4MjwvUmVjTnVtPjxyZWNvcmQ+PHJlYy1udW1iZXI+Mjk4MjwvcmVjLW51bWJlcj48
Zm9yZWlnbi1rZXlzPjxrZXkgYXBwPSJFTiIgZGItaWQ9Inp3eHRlcGRzd3phOXd1ZTBlc2F4YXcy
cnpzcGFhcjl6OWYyYSIgdGltZXN0YW1wPSIxNDE0NzY2MjY1Ij4yOTgyPC9rZXk+PC9mb3JlaWdu
LWtleXM+PHJlZi10eXBlIG5hbWU9IlJlcG9ydCI+Mjc8L3JlZi10eXBlPjxjb250cmlidXRvcnM+
PGF1dGhvcnM+PGF1dGhvcj5NdWxsZXIsIE1pa2U8L2F1dGhvcj48YXV0aG9yPlNjaHJlaW5lciwg
QmFyYmFyYTwvYXV0aG9yPjxhdXRob3I+U21pdGgsIExhaWxhPC9hdXRob3I+PGF1dGhvcj52YW4g
S29wcGVuLCBCYXJiYXJhPC9hdXRob3I+PGF1dGhvcj5IaWxteSwgU2FsbHk8L2F1dGhvcj48YXV0
aG9yPkFsaWJlciwgTWljaGFlbDwvYXV0aG9yPjxhdXRob3I+Q291c2lucywgQmVuPC9hdXRob3I+
PGF1dGhvcj5UYXBlbGEsIEJhcmJhcmE8L2F1dGhvcj48YXV0aG9yPnZhbiBkZXIgTWVyd2UtQm90
aGEsIE1hcmxlbmU8L2F1dGhvcj48YXV0aG9yPkthcmFyLCBFaW1hbjwvYXV0aG9yPjxhdXRob3I+
UGlldGVyc29uLCBLZXZpbjwvYXV0aG9yPjwvYXV0aG9ycz48L2NvbnRyaWJ1dG9ycz48dGl0bGVz
Pjx0aXRsZT5XYXRlciBzZWN1cml0eSBpbiBTb3V0aCBBZnJpY2E8L3RpdGxlPjxzZWNvbmRhcnkt
dGl0bGU+V29ya2luZyBQYXBlciBTZXJpZXMgTm8uIDEyPC9zZWNvbmRhcnktdGl0bGU+PC90aXRs
ZXM+PGRhdGVzPjx5ZWFyPjIwMDk8L3llYXI+PC9kYXRlcz48cHViLWxvY2F0aW9uPk1pZHJhbmQ8
L3B1Yi1sb2NhdGlvbj48cHVibGlzaGVyPkRldmVsb3BtZW50IFBsYW5uaW5nIERpdmlzaW9uLCBE
ZXZlbG9wbWVudCBCYW5rIG9mIFNvdXRoZXJuIEFmcmljYTwvcHVibGlzaGVyPjx1cmxzPjwvdXJs
cz48L3JlY29yZD48L0NpdGU+PENpdGU+PEF1dGhvcj5ERklEPC9BdXRob3I+PFllYXI+MjAwOTwv
WWVhcj48UmVjTnVtPjE0ODI8L1JlY051bT48cmVjb3JkPjxyZWMtbnVtYmVyPjE0ODI8L3JlYy1u
dW1iZXI+PGZvcmVpZ24ta2V5cz48a2V5IGFwcD0iRU4iIGRiLWlkPSJ6d3h0ZXBkc3d6YTl3dWUw
ZXNheGF3MnJ6c3BhYXI5ejlmMmEiIHRpbWVzdGFtcD0iMCI+MTQ4Mjwva2V5PjwvZm9yZWlnbi1r
ZXlzPjxyZWYtdHlwZSBuYW1lPSJSZXBvcnQiPjI3PC9yZWYtdHlwZT48Y29udHJpYnV0b3JzPjxh
dXRob3JzPjxhdXRob3I+REZJRCw8L2F1dGhvcj48L2F1dGhvcnM+PC9jb250cmlidXRvcnM+PHRp
dGxlcz48dGl0bGU+V2F0ZXIgc3RvcmFnZSBhbmQgaHlkcm9wb3dlcjogc3VwcG9ydGluZyBncm93
dGgsIHJlc2lsaWVuY2UgYW5kIGxvdyBjYXJib24gZGV2ZWxvcG1lbnQ6IEEgREZJRCBldmlkZW5j
ZS1pbnRvLWFjdGlvbiBwYXBlcjwvdGl0bGU+PHNlY29uZGFyeS10aXRsZT5Qb2xpY3kgQm9va2xl
dDwvc2Vjb25kYXJ5LXRpdGxlPjwvdGl0bGVzPjxkYXRlcz48eWVhcj4yMDA5PC95ZWFyPjwvZGF0
ZXM+PHB1Yi1sb2NhdGlvbj5Mb25kb248L3B1Yi1sb2NhdGlvbj48cHVibGlzaGVyPkRlcGFydG1l
bnQgZm9yIEludGVybmF0aW9uYWwgRGV2ZWxvcG1lbnQ8L3B1Ymxpc2hlcj48dXJscz48L3VybHM+
PC9yZWNvcmQ+PC9DaXRlPjxDaXRlPjxBdXRob3I+UGV0aGVyaWNrPC9BdXRob3I+PFllYXI+MjAx
MjwvWWVhcj48UmVjTnVtPjMxNDY8L1JlY051bT48cmVjb3JkPjxyZWMtbnVtYmVyPjMxNDY8L3Jl
Yy1udW1iZXI+PGZvcmVpZ24ta2V5cz48a2V5IGFwcD0iRU4iIGRiLWlkPSJ6d3h0ZXBkc3d6YTl3
dWUwZXNheGF3MnJ6c3BhYXI5ejlmMmEiIHRpbWVzdGFtcD0iMTQyNTY0OTc1MiI+MzE0Njwva2V5
PjwvZm9yZWlnbi1rZXlzPjxyZWYtdHlwZSBuYW1lPSJKb3VybmFsIEFydGljbGUiPjE3PC9yZWYt
dHlwZT48Y29udHJpYnV0b3JzPjxhdXRob3JzPjxhdXRob3I+UGV0aGVyaWNrLCBBbm5hPC9hdXRo
b3I+PC9hdXRob3JzPjwvY29udHJpYnV0b3JzPjx0aXRsZXM+PHRpdGxlPkVudW1lcmF0aW5nIGFk
YXB0YXRpb248L3RpdGxlPjxzZWNvbmRhcnktdGl0bGU+TmF0dXJlIENsaW1hdGUgQ2hhbmdlPC9z
ZWNvbmRhcnktdGl0bGU+PC90aXRsZXM+PHBlcmlvZGljYWw+PGZ1bGwtdGl0bGU+TmF0dXJlIENs
aW1hdGUgQ2hhbmdlPC9mdWxsLXRpdGxlPjwvcGVyaW9kaWNhbD48cGFnZXM+MjI4IC0gMjI5PC9w
YWdlcz48dm9sdW1lPjI8L3ZvbHVtZT48bnVtYmVyPkFwcmlsIDIwMTI8L251bWJlcj48ZGF0ZXM+
PHllYXI+MjAxMjwveWVhcj48L2RhdGVzPjx1cmxzPjwvdXJscz48L3JlY29yZD48L0NpdGU+PENp
dGU+PEF1dGhvcj5SRUFDSDwvQXV0aG9yPjxZZWFyPjIwMTU8L1llYXI+PFJlY051bT4zNTY0PC9S
ZWNOdW0+PFByZWZpeD5zZWUgYWxzbyA8L1ByZWZpeD48cmVjb3JkPjxyZWMtbnVtYmVyPjM1NjQ8
L3JlYy1udW1iZXI+PGZvcmVpZ24ta2V5cz48a2V5IGFwcD0iRU4iIGRiLWlkPSJ6d3h0ZXBkc3d6
YTl3dWUwZXNheGF3MnJ6c3BhYXI5ejlmMmEiIHRpbWVzdGFtcD0iMTQ1NDM0NTgwNiI+MzU2NDwv
a2V5PjwvZm9yZWlnbi1rZXlzPjxyZWYtdHlwZSBuYW1lPSJSZXBvcnQiPjI3PC9yZWYtdHlwZT48
Y29udHJpYnV0b3JzPjxhdXRob3JzPjxhdXRob3I+UkVBQ0gsPC9hdXRob3I+PC9hdXRob3JzPjwv
Y29udHJpYnV0b3JzPjx0aXRsZXM+PHRpdGxlPkNvdW50cnkgRGlnYW5vc3RpYyBSZXBvcnQsIEV0
aGlvcGlhPC90aXRsZT48c2Vjb25kYXJ5LXRpdGxlPlJFQUNIIFdvcmtpbmcgUGFwZXIgMjwvc2Vj
b25kYXJ5LXRpdGxlPjwvdGl0bGVzPjxkYXRlcz48eWVhcj4yMDE1PC95ZWFyPjwvZGF0ZXM+PHB1
Yi1sb2NhdGlvbj5PeGZvcmQ8L3B1Yi1sb2NhdGlvbj48cHVibGlzaGVyPlVuaXZlcnNpdHkgb2Yg
T3hmb3JkPC9wdWJsaXNoZXI+PHVybHM+PC91cmxzPjwvcmVjb3JkPjwvQ2l0ZT48L0VuZE5vdGU+
AG==
</w:fldData>
              </w:fldChar>
            </w:r>
            <w:r w:rsidR="00763C06">
              <w:rPr>
                <w:sz w:val="20"/>
                <w:szCs w:val="20"/>
              </w:rPr>
              <w:instrText xml:space="preserve"> ADDIN EN.CITE.DATA </w:instrText>
            </w:r>
            <w:r w:rsidR="00763C06">
              <w:rPr>
                <w:sz w:val="20"/>
                <w:szCs w:val="20"/>
              </w:rPr>
            </w:r>
            <w:r w:rsidR="00763C06">
              <w:rPr>
                <w:sz w:val="20"/>
                <w:szCs w:val="20"/>
              </w:rPr>
              <w:fldChar w:fldCharType="end"/>
            </w:r>
            <w:r w:rsidRPr="00F4569A">
              <w:rPr>
                <w:sz w:val="20"/>
                <w:szCs w:val="20"/>
              </w:rPr>
            </w:r>
            <w:r w:rsidRPr="00F4569A">
              <w:rPr>
                <w:sz w:val="20"/>
                <w:szCs w:val="20"/>
              </w:rPr>
              <w:fldChar w:fldCharType="separate"/>
            </w:r>
            <w:r w:rsidR="00763C06">
              <w:rPr>
                <w:noProof/>
                <w:sz w:val="20"/>
                <w:szCs w:val="20"/>
              </w:rPr>
              <w:t>(Delli-Priscoli, 2012; DFID, 2009; Muller et al., 2009; Petherick, 2012; see also REACH, 2015; Sadoff and Grey, 2008; Sadoff and Muller, 2009; The Economist, 2009; van Aalst et al., 2007; e.g. World Bank, 2006; WWDR, 2009: 82)</w:t>
            </w:r>
            <w:r w:rsidRPr="00F4569A">
              <w:rPr>
                <w:sz w:val="20"/>
                <w:szCs w:val="20"/>
              </w:rPr>
              <w:fldChar w:fldCharType="end"/>
            </w:r>
            <w:r>
              <w:rPr>
                <w:sz w:val="20"/>
                <w:szCs w:val="20"/>
              </w:rPr>
              <w:t>.</w:t>
            </w:r>
          </w:p>
        </w:tc>
        <w:tc>
          <w:tcPr>
            <w:tcW w:w="2552" w:type="dxa"/>
          </w:tcPr>
          <w:p w14:paraId="2D5D90BB" w14:textId="055EFBD0" w:rsidR="0052634E" w:rsidRDefault="0052634E" w:rsidP="004C0D7E">
            <w:r w:rsidRPr="00F4569A">
              <w:rPr>
                <w:sz w:val="20"/>
                <w:szCs w:val="20"/>
              </w:rPr>
              <w:t xml:space="preserve">The </w:t>
            </w:r>
            <w:r>
              <w:rPr>
                <w:sz w:val="20"/>
                <w:szCs w:val="20"/>
              </w:rPr>
              <w:t>figure</w:t>
            </w:r>
            <w:r w:rsidRPr="00F4569A">
              <w:rPr>
                <w:sz w:val="20"/>
                <w:szCs w:val="20"/>
              </w:rPr>
              <w:t xml:space="preserve"> tracks the national and agricultural GDP growth of Ethiopia against rainfall variability, from 1982 to 2000. A very “sensitive” relation is suggested for most years</w:t>
            </w:r>
            <w:r>
              <w:rPr>
                <w:sz w:val="20"/>
                <w:szCs w:val="20"/>
              </w:rPr>
              <w:t xml:space="preserve"> </w:t>
            </w:r>
            <w:r w:rsidRPr="00F4569A">
              <w:rPr>
                <w:sz w:val="20"/>
                <w:szCs w:val="20"/>
              </w:rPr>
              <w:fldChar w:fldCharType="begin"/>
            </w:r>
            <w:r>
              <w:rPr>
                <w:sz w:val="20"/>
                <w:szCs w:val="20"/>
              </w:rPr>
              <w:instrText xml:space="preserve"> ADDIN EN.CITE &lt;EndNote&gt;&lt;Cite&gt;&lt;Author&gt;Grey&lt;/Author&gt;&lt;Year&gt;2007&lt;/Year&gt;&lt;RecNum&gt;1228&lt;/RecNum&gt;&lt;Suffix&gt;: 557&lt;/Suffix&gt;&lt;DisplayText&gt;(Grey and Sadoff, 2007: 557)&lt;/DisplayText&gt;&lt;record&gt;&lt;rec-number&gt;1228&lt;/rec-number&gt;&lt;foreign-keys&gt;&lt;key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Policy&lt;/full-title&gt;&lt;/periodical&gt;&lt;pages&gt;545 - 571&lt;/pages&gt;&lt;volume&gt;9&lt;/volume&gt;&lt;dates&gt;&lt;year&gt;2007&lt;/year&gt;&lt;/dates&gt;&lt;urls&gt;&lt;/urls&gt;&lt;/record&gt;&lt;/Cite&gt;&lt;/EndNote&gt;</w:instrText>
            </w:r>
            <w:r w:rsidRPr="00F4569A">
              <w:rPr>
                <w:sz w:val="20"/>
                <w:szCs w:val="20"/>
              </w:rPr>
              <w:fldChar w:fldCharType="separate"/>
            </w:r>
            <w:r>
              <w:rPr>
                <w:noProof/>
                <w:sz w:val="20"/>
                <w:szCs w:val="20"/>
              </w:rPr>
              <w:t>(Grey and Sadoff, 2007: 557)</w:t>
            </w:r>
            <w:r w:rsidRPr="00F4569A">
              <w:rPr>
                <w:sz w:val="20"/>
                <w:szCs w:val="20"/>
              </w:rPr>
              <w:fldChar w:fldCharType="end"/>
            </w:r>
            <w:r w:rsidRPr="00F4569A">
              <w:rPr>
                <w:sz w:val="20"/>
                <w:szCs w:val="20"/>
              </w:rPr>
              <w:t xml:space="preserve">; that is, strong economic growth seems to follow years of heavy rain, and droughts </w:t>
            </w:r>
            <w:r w:rsidR="004C0D7E">
              <w:rPr>
                <w:sz w:val="20"/>
                <w:szCs w:val="20"/>
              </w:rPr>
              <w:t>appear</w:t>
            </w:r>
            <w:r w:rsidRPr="00F4569A">
              <w:rPr>
                <w:sz w:val="20"/>
                <w:szCs w:val="20"/>
              </w:rPr>
              <w:t xml:space="preserve"> to precede economic declines. The paper asserts that poverty is associated with</w:t>
            </w:r>
            <w:r w:rsidR="004C0D7E">
              <w:rPr>
                <w:sz w:val="20"/>
                <w:szCs w:val="20"/>
              </w:rPr>
              <w:t xml:space="preserve"> the</w:t>
            </w:r>
            <w:r w:rsidRPr="00F4569A">
              <w:rPr>
                <w:sz w:val="20"/>
                <w:szCs w:val="20"/>
              </w:rPr>
              <w:t xml:space="preserve"> “hydrologic variability” of a country, </w:t>
            </w:r>
            <w:r w:rsidRPr="00E74F16">
              <w:rPr>
                <w:sz w:val="20"/>
                <w:szCs w:val="20"/>
              </w:rPr>
              <w:t>whereas</w:t>
            </w:r>
            <w:r w:rsidRPr="00F4569A">
              <w:rPr>
                <w:sz w:val="20"/>
                <w:szCs w:val="20"/>
              </w:rPr>
              <w:t xml:space="preserve"> water infrastructure and institutions that might mitigate the variability, along with “market infrastructure”, are coupled to national economic wealth. “The overall impact is that Ethiopia’s economic growth is tied tightly to the rains” </w:t>
            </w:r>
            <w:r w:rsidRPr="00F4569A">
              <w:rPr>
                <w:sz w:val="20"/>
                <w:szCs w:val="20"/>
              </w:rPr>
              <w:fldChar w:fldCharType="begin"/>
            </w:r>
            <w:r>
              <w:rPr>
                <w:sz w:val="20"/>
                <w:szCs w:val="20"/>
              </w:rPr>
              <w:instrText xml:space="preserve"> ADDIN EN.CITE &lt;EndNote&gt;&lt;Cite&gt;&lt;Author&gt;Grey&lt;/Author&gt;&lt;Year&gt;2007&lt;/Year&gt;&lt;RecNum&gt;1228&lt;/RecNum&gt;&lt;Suffix&gt;: 557&lt;/Suffix&gt;&lt;DisplayText&gt;(Grey and Sadoff, 2007: 557)&lt;/DisplayText&gt;&lt;record&gt;&lt;rec-number&gt;1228&lt;/rec-number&gt;&lt;foreign-keys&gt;&lt;key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Policy&lt;/full-title&gt;&lt;/periodical&gt;&lt;pages&gt;545 - 571&lt;/pages&gt;&lt;volume&gt;9&lt;/volume&gt;&lt;dates&gt;&lt;year&gt;2007&lt;/year&gt;&lt;/dates&gt;&lt;urls&gt;&lt;/urls&gt;&lt;/record&gt;&lt;/Cite&gt;&lt;/EndNote&gt;</w:instrText>
            </w:r>
            <w:r w:rsidRPr="00F4569A">
              <w:rPr>
                <w:sz w:val="20"/>
                <w:szCs w:val="20"/>
              </w:rPr>
              <w:fldChar w:fldCharType="separate"/>
            </w:r>
            <w:r>
              <w:rPr>
                <w:noProof/>
                <w:sz w:val="20"/>
                <w:szCs w:val="20"/>
              </w:rPr>
              <w:t>(Grey and Sadoff, 2007: 557)</w:t>
            </w:r>
            <w:r w:rsidRPr="00F4569A">
              <w:rPr>
                <w:sz w:val="20"/>
                <w:szCs w:val="20"/>
              </w:rPr>
              <w:fldChar w:fldCharType="end"/>
            </w:r>
            <w:r>
              <w:rPr>
                <w:sz w:val="20"/>
                <w:szCs w:val="20"/>
              </w:rPr>
              <w:t xml:space="preserve">. </w:t>
            </w:r>
            <w:r w:rsidRPr="00F4569A">
              <w:rPr>
                <w:sz w:val="20"/>
                <w:szCs w:val="20"/>
              </w:rPr>
              <w:t xml:space="preserve">Caveats provided point out that the association between hydrological complexity and GDP growth does not mean causality, though </w:t>
            </w:r>
            <w:r>
              <w:rPr>
                <w:sz w:val="20"/>
                <w:szCs w:val="20"/>
              </w:rPr>
              <w:t xml:space="preserve">the association </w:t>
            </w:r>
            <w:r w:rsidRPr="00F4569A">
              <w:rPr>
                <w:sz w:val="20"/>
                <w:szCs w:val="20"/>
              </w:rPr>
              <w:t xml:space="preserve">is upgraded (in Grey, </w:t>
            </w:r>
            <w:r w:rsidRPr="00F4569A">
              <w:rPr>
                <w:i/>
                <w:sz w:val="20"/>
                <w:szCs w:val="20"/>
              </w:rPr>
              <w:t xml:space="preserve">et al. </w:t>
            </w:r>
            <w:r w:rsidRPr="005159B3">
              <w:rPr>
                <w:sz w:val="20"/>
                <w:szCs w:val="20"/>
              </w:rPr>
              <w:t>2013) to a “relationship”. Thus</w:t>
            </w:r>
            <w:r>
              <w:rPr>
                <w:sz w:val="20"/>
                <w:szCs w:val="20"/>
              </w:rPr>
              <w:t xml:space="preserve"> are</w:t>
            </w:r>
            <w:r w:rsidRPr="005159B3">
              <w:rPr>
                <w:sz w:val="20"/>
                <w:szCs w:val="20"/>
              </w:rPr>
              <w:t xml:space="preserve"> linear cause and effect </w:t>
            </w:r>
            <w:r>
              <w:rPr>
                <w:sz w:val="20"/>
                <w:szCs w:val="20"/>
              </w:rPr>
              <w:t xml:space="preserve">dynamics </w:t>
            </w:r>
            <w:r w:rsidRPr="005159B3">
              <w:rPr>
                <w:sz w:val="20"/>
                <w:szCs w:val="20"/>
              </w:rPr>
              <w:t xml:space="preserve">apparently distilled from the otherwise multi-faceted </w:t>
            </w:r>
            <w:r>
              <w:rPr>
                <w:sz w:val="20"/>
                <w:szCs w:val="20"/>
              </w:rPr>
              <w:t xml:space="preserve">interaction </w:t>
            </w:r>
            <w:r w:rsidRPr="005159B3">
              <w:rPr>
                <w:sz w:val="20"/>
                <w:szCs w:val="20"/>
              </w:rPr>
              <w:t xml:space="preserve">between water </w:t>
            </w:r>
            <w:r>
              <w:rPr>
                <w:sz w:val="20"/>
                <w:szCs w:val="20"/>
              </w:rPr>
              <w:t xml:space="preserve">and </w:t>
            </w:r>
            <w:proofErr w:type="gramStart"/>
            <w:r>
              <w:rPr>
                <w:sz w:val="20"/>
                <w:szCs w:val="20"/>
              </w:rPr>
              <w:t>society</w:t>
            </w:r>
            <w:r w:rsidRPr="005159B3">
              <w:rPr>
                <w:sz w:val="20"/>
                <w:szCs w:val="20"/>
              </w:rPr>
              <w:t>.</w:t>
            </w:r>
            <w:proofErr w:type="gramEnd"/>
          </w:p>
        </w:tc>
        <w:tc>
          <w:tcPr>
            <w:tcW w:w="4961" w:type="dxa"/>
          </w:tcPr>
          <w:p w14:paraId="79862C3F" w14:textId="27EF141C" w:rsidR="0052634E" w:rsidRDefault="0052634E" w:rsidP="00CE11A4">
            <w:pPr>
              <w:rPr>
                <w:sz w:val="20"/>
                <w:szCs w:val="20"/>
              </w:rPr>
            </w:pPr>
            <w:r w:rsidRPr="005159B3">
              <w:rPr>
                <w:sz w:val="20"/>
                <w:szCs w:val="20"/>
              </w:rPr>
              <w:t xml:space="preserve">Apart from its neglect of national distributional issues (of wealth, or </w:t>
            </w:r>
            <w:r>
              <w:rPr>
                <w:sz w:val="20"/>
                <w:szCs w:val="20"/>
              </w:rPr>
              <w:t xml:space="preserve">of </w:t>
            </w:r>
            <w:r w:rsidRPr="005159B3">
              <w:rPr>
                <w:sz w:val="20"/>
                <w:szCs w:val="20"/>
              </w:rPr>
              <w:t>rainfall) discussed in the main text, other limitations of th</w:t>
            </w:r>
            <w:r>
              <w:rPr>
                <w:sz w:val="20"/>
                <w:szCs w:val="20"/>
              </w:rPr>
              <w:t>e simple rainfall variability–</w:t>
            </w:r>
            <w:r w:rsidRPr="005159B3">
              <w:rPr>
                <w:sz w:val="20"/>
                <w:szCs w:val="20"/>
              </w:rPr>
              <w:t>GDP growth analysis for Ethiopia have been revealed</w:t>
            </w:r>
            <w:r>
              <w:rPr>
                <w:sz w:val="20"/>
                <w:szCs w:val="20"/>
              </w:rPr>
              <w:t xml:space="preserve"> both</w:t>
            </w:r>
            <w:r w:rsidRPr="005159B3">
              <w:rPr>
                <w:sz w:val="20"/>
                <w:szCs w:val="20"/>
              </w:rPr>
              <w:t xml:space="preserve"> by basic statistical analysis and </w:t>
            </w:r>
            <w:r>
              <w:rPr>
                <w:sz w:val="20"/>
                <w:szCs w:val="20"/>
              </w:rPr>
              <w:t xml:space="preserve">by </w:t>
            </w:r>
            <w:r w:rsidRPr="005159B3">
              <w:rPr>
                <w:sz w:val="20"/>
                <w:szCs w:val="20"/>
              </w:rPr>
              <w:t xml:space="preserve">the passage of time. Though no correlation coefficient (or </w:t>
            </w:r>
            <w:r w:rsidRPr="00CF3445">
              <w:rPr>
                <w:i/>
                <w:sz w:val="20"/>
                <w:szCs w:val="20"/>
              </w:rPr>
              <w:t>p</w:t>
            </w:r>
            <w:r w:rsidRPr="005159B3">
              <w:rPr>
                <w:sz w:val="20"/>
                <w:szCs w:val="20"/>
              </w:rPr>
              <w:t xml:space="preserve">-value) </w:t>
            </w:r>
            <w:r w:rsidR="004C0D7E">
              <w:rPr>
                <w:sz w:val="20"/>
                <w:szCs w:val="20"/>
              </w:rPr>
              <w:t xml:space="preserve">for the figure </w:t>
            </w:r>
            <w:r w:rsidRPr="005159B3">
              <w:rPr>
                <w:sz w:val="20"/>
                <w:szCs w:val="20"/>
              </w:rPr>
              <w:t>is provided</w:t>
            </w:r>
            <w:r>
              <w:rPr>
                <w:sz w:val="20"/>
                <w:szCs w:val="20"/>
              </w:rPr>
              <w:t xml:space="preserve"> in the original paper</w:t>
            </w:r>
            <w:r w:rsidRPr="005159B3">
              <w:rPr>
                <w:sz w:val="20"/>
                <w:szCs w:val="20"/>
              </w:rPr>
              <w:t xml:space="preserve">, </w:t>
            </w:r>
            <w:r>
              <w:rPr>
                <w:sz w:val="20"/>
                <w:szCs w:val="20"/>
              </w:rPr>
              <w:t>re-</w:t>
            </w:r>
            <w:r w:rsidRPr="005159B3">
              <w:rPr>
                <w:sz w:val="20"/>
                <w:szCs w:val="20"/>
              </w:rPr>
              <w:t>analysi</w:t>
            </w:r>
            <w:r>
              <w:rPr>
                <w:sz w:val="20"/>
                <w:szCs w:val="20"/>
              </w:rPr>
              <w:t>ng</w:t>
            </w:r>
            <w:r w:rsidRPr="005159B3">
              <w:rPr>
                <w:sz w:val="20"/>
                <w:szCs w:val="20"/>
              </w:rPr>
              <w:t xml:space="preserve"> the same datasets confirms that any correlation perceived visually in</w:t>
            </w:r>
            <w:r w:rsidRPr="00F4569A">
              <w:rPr>
                <w:sz w:val="20"/>
                <w:szCs w:val="20"/>
              </w:rPr>
              <w:t xml:space="preserve"> the figure is not statistically significant. When the data </w:t>
            </w:r>
            <w:r w:rsidRPr="00E74F16">
              <w:rPr>
                <w:sz w:val="20"/>
                <w:szCs w:val="20"/>
              </w:rPr>
              <w:t>are</w:t>
            </w:r>
            <w:r w:rsidRPr="00F4569A">
              <w:rPr>
                <w:sz w:val="20"/>
                <w:szCs w:val="20"/>
              </w:rPr>
              <w:t xml:space="preserve"> extended to 2007</w:t>
            </w:r>
            <w:r>
              <w:rPr>
                <w:sz w:val="20"/>
                <w:szCs w:val="20"/>
              </w:rPr>
              <w:t xml:space="preserve">, furthermore, </w:t>
            </w:r>
            <w:r w:rsidRPr="00F4569A">
              <w:rPr>
                <w:sz w:val="20"/>
                <w:szCs w:val="20"/>
              </w:rPr>
              <w:t xml:space="preserve">the apparent relationship is actually unstable, and highly sensitive to outliers such as the 1985 drought </w:t>
            </w:r>
            <w:r w:rsidRPr="00F4569A">
              <w:rPr>
                <w:sz w:val="20"/>
                <w:szCs w:val="20"/>
              </w:rPr>
              <w:fldChar w:fldCharType="begin"/>
            </w:r>
            <w:r>
              <w:rPr>
                <w:sz w:val="20"/>
                <w:szCs w:val="20"/>
              </w:rPr>
              <w:instrText xml:space="preserve"> ADDIN EN.CITE &lt;EndNote&gt;&lt;Cite&gt;&lt;Author&gt;Conway&lt;/Author&gt;&lt;Year&gt;2011&lt;/Year&gt;&lt;RecNum&gt;1556&lt;/RecNum&gt;&lt;Prefix&gt;see &lt;/Prefix&gt;&lt;Suffix&gt;: Fig 3&lt;/Suffix&gt;&lt;DisplayText&gt;(see Conway and Schipper, 2011: Fig 3)&lt;/DisplayText&gt;&lt;record&gt;&lt;rec-number&gt;1556&lt;/rec-number&gt;&lt;foreign-keys&gt;&lt;key app="EN" db-id="zwxtepdswza9wue0esaxaw2rzspaar9z9f2a" timestamp="1286194136"&gt;1556&lt;/key&gt;&lt;/foreign-keys&gt;&lt;ref-type name="Journal Article"&gt;17&lt;/ref-type&gt;&lt;contributors&gt;&lt;authors&gt;&lt;author&gt;Conway, Declan&lt;/author&gt;&lt;author&gt;Schipper, E. Lisa F.&lt;/author&gt;&lt;/authors&gt;&lt;/contributors&gt;&lt;titles&gt;&lt;title&gt;Adaptation to climate change in Africa: Challenges and opportunities identified from Ethiopia&lt;/title&gt;&lt;secondary-title&gt;Global Environmental Change&lt;/secondary-title&gt;&lt;/titles&gt;&lt;periodical&gt;&lt;full-title&gt;Global Environmental Change&lt;/full-title&gt;&lt;/periodical&gt;&lt;pages&gt;227 - 237&lt;/pages&gt;&lt;volume&gt;21&lt;/volume&gt;&lt;dates&gt;&lt;year&gt;2011&lt;/year&gt;&lt;/dates&gt;&lt;urls&gt;&lt;/urls&gt;&lt;/record&gt;&lt;/Cite&gt;&lt;/EndNote&gt;</w:instrText>
            </w:r>
            <w:r w:rsidRPr="00F4569A">
              <w:rPr>
                <w:sz w:val="20"/>
                <w:szCs w:val="20"/>
              </w:rPr>
              <w:fldChar w:fldCharType="separate"/>
            </w:r>
            <w:r>
              <w:rPr>
                <w:noProof/>
                <w:sz w:val="20"/>
                <w:szCs w:val="20"/>
              </w:rPr>
              <w:t>(see Conway and Schipper, 2011: Fig 3)</w:t>
            </w:r>
            <w:r w:rsidRPr="00F4569A">
              <w:rPr>
                <w:sz w:val="20"/>
                <w:szCs w:val="20"/>
              </w:rPr>
              <w:fldChar w:fldCharType="end"/>
            </w:r>
            <w:r w:rsidRPr="00F4569A">
              <w:rPr>
                <w:sz w:val="20"/>
                <w:szCs w:val="20"/>
              </w:rPr>
              <w:t>.</w:t>
            </w:r>
            <w:r>
              <w:rPr>
                <w:sz w:val="20"/>
                <w:szCs w:val="20"/>
              </w:rPr>
              <w:t xml:space="preserve"> </w:t>
            </w:r>
          </w:p>
          <w:p w14:paraId="524E49D0" w14:textId="61B5CA4A" w:rsidR="0052634E" w:rsidRDefault="0052634E" w:rsidP="004C0D7E">
            <w:pPr>
              <w:rPr>
                <w:sz w:val="20"/>
                <w:szCs w:val="20"/>
              </w:rPr>
            </w:pPr>
            <w:r w:rsidRPr="00F4569A">
              <w:rPr>
                <w:sz w:val="20"/>
                <w:szCs w:val="20"/>
              </w:rPr>
              <w:t xml:space="preserve">Further extension of the analysis to 2013 </w:t>
            </w:r>
            <w:r>
              <w:rPr>
                <w:sz w:val="20"/>
                <w:szCs w:val="20"/>
              </w:rPr>
              <w:t>– in the second figure below –</w:t>
            </w:r>
            <w:r w:rsidR="0079678F">
              <w:rPr>
                <w:sz w:val="20"/>
                <w:szCs w:val="20"/>
              </w:rPr>
              <w:t xml:space="preserve"> </w:t>
            </w:r>
            <w:r w:rsidRPr="00F4569A">
              <w:rPr>
                <w:sz w:val="20"/>
                <w:szCs w:val="20"/>
              </w:rPr>
              <w:t xml:space="preserve">confirms the statistical decoupling of the two series of data. Based on the </w:t>
            </w:r>
            <w:hyperlink r:id="rId10" w:history="1">
              <w:r w:rsidRPr="00F4569A">
                <w:rPr>
                  <w:rStyle w:val="Hyperlink"/>
                  <w:sz w:val="20"/>
                  <w:szCs w:val="20"/>
                </w:rPr>
                <w:t xml:space="preserve">Climatic Research Unit </w:t>
              </w:r>
              <w:r w:rsidRPr="00E74F16">
                <w:rPr>
                  <w:rStyle w:val="Hyperlink"/>
                  <w:sz w:val="20"/>
                  <w:szCs w:val="20"/>
                </w:rPr>
                <w:t>(CRU)</w:t>
              </w:r>
              <w:r w:rsidRPr="00F4569A">
                <w:rPr>
                  <w:rStyle w:val="Hyperlink"/>
                  <w:sz w:val="20"/>
                  <w:szCs w:val="20"/>
                </w:rPr>
                <w:t xml:space="preserve"> 3.22 rainfall dataset</w:t>
              </w:r>
            </w:hyperlink>
            <w:r w:rsidRPr="00F4569A">
              <w:rPr>
                <w:sz w:val="20"/>
                <w:szCs w:val="20"/>
              </w:rPr>
              <w:t xml:space="preserve"> and the </w:t>
            </w:r>
            <w:hyperlink r:id="rId11" w:history="1">
              <w:r w:rsidRPr="00F4569A">
                <w:rPr>
                  <w:rStyle w:val="Hyperlink"/>
                  <w:sz w:val="20"/>
                  <w:szCs w:val="20"/>
                </w:rPr>
                <w:t>UN Data for economic growth</w:t>
              </w:r>
            </w:hyperlink>
            <w:r w:rsidRPr="00F4569A">
              <w:rPr>
                <w:sz w:val="20"/>
                <w:szCs w:val="20"/>
              </w:rPr>
              <w:t>, a weak and statistically insignificant linear correlation</w:t>
            </w:r>
            <w:r>
              <w:rPr>
                <w:sz w:val="20"/>
                <w:szCs w:val="20"/>
              </w:rPr>
              <w:t xml:space="preserve"> is calculated</w:t>
            </w:r>
            <w:r w:rsidRPr="00F4569A">
              <w:rPr>
                <w:sz w:val="20"/>
                <w:szCs w:val="20"/>
              </w:rPr>
              <w:t>.</w:t>
            </w:r>
            <w:r w:rsidRPr="00F4569A">
              <w:rPr>
                <w:rFonts w:cs="Arial"/>
                <w:sz w:val="20"/>
                <w:szCs w:val="20"/>
              </w:rPr>
              <w:t xml:space="preserve"> Re-analysing the Grey and Sadoff (2007) and Conway and Schipper (2011) time periods with </w:t>
            </w:r>
            <w:r>
              <w:rPr>
                <w:rFonts w:cs="Arial"/>
                <w:sz w:val="20"/>
                <w:szCs w:val="20"/>
              </w:rPr>
              <w:t>these</w:t>
            </w:r>
            <w:r w:rsidRPr="00F4569A">
              <w:rPr>
                <w:rFonts w:cs="Arial"/>
                <w:sz w:val="20"/>
                <w:szCs w:val="20"/>
              </w:rPr>
              <w:t xml:space="preserve"> datasets results in equally weak and statistically insignificant correlations. </w:t>
            </w:r>
            <w:r w:rsidRPr="00F4569A">
              <w:rPr>
                <w:sz w:val="20"/>
                <w:szCs w:val="20"/>
              </w:rPr>
              <w:t>The conclusion is that GDP growth in Ethiopia is not even visually (much less statistically) tied to rainfall variability, from 1982 to 2013</w:t>
            </w:r>
            <w:proofErr w:type="gramStart"/>
            <w:r w:rsidRPr="00F4569A">
              <w:rPr>
                <w:sz w:val="20"/>
                <w:szCs w:val="20"/>
              </w:rPr>
              <w:t>.</w:t>
            </w:r>
            <w:r w:rsidR="004C0D7E">
              <w:rPr>
                <w:sz w:val="20"/>
                <w:szCs w:val="20"/>
              </w:rPr>
              <w:t>*</w:t>
            </w:r>
            <w:proofErr w:type="gramEnd"/>
            <w:r w:rsidRPr="00F4569A">
              <w:rPr>
                <w:sz w:val="20"/>
                <w:szCs w:val="20"/>
              </w:rPr>
              <w:t xml:space="preserve"> Considering the many factors that influence national economic growth, the finding is to be expected (and confirmed in </w:t>
            </w:r>
            <w:r w:rsidRPr="00F4569A">
              <w:rPr>
                <w:noProof/>
                <w:sz w:val="20"/>
                <w:szCs w:val="20"/>
              </w:rPr>
              <w:t>Sadoff</w:t>
            </w:r>
            <w:r w:rsidRPr="00F4569A">
              <w:rPr>
                <w:i/>
                <w:noProof/>
                <w:sz w:val="20"/>
                <w:szCs w:val="20"/>
              </w:rPr>
              <w:t>, et al</w:t>
            </w:r>
            <w:r>
              <w:rPr>
                <w:i/>
                <w:noProof/>
                <w:sz w:val="20"/>
                <w:szCs w:val="20"/>
              </w:rPr>
              <w:t>.</w:t>
            </w:r>
            <w:r w:rsidRPr="00F4569A">
              <w:rPr>
                <w:sz w:val="20"/>
                <w:szCs w:val="20"/>
              </w:rPr>
              <w:t xml:space="preserve"> </w:t>
            </w:r>
            <w:r w:rsidRPr="00F4569A">
              <w:rPr>
                <w:sz w:val="20"/>
                <w:szCs w:val="20"/>
              </w:rPr>
              <w:fldChar w:fldCharType="begin"/>
            </w:r>
            <w:r>
              <w:rPr>
                <w:sz w:val="20"/>
                <w:szCs w:val="20"/>
              </w:rPr>
              <w:instrText xml:space="preserve"> ADDIN EN.CITE &lt;EndNote&gt;&lt;Cite ExcludeAuth="1"&gt;&lt;Author&gt;Sadoff&lt;/Author&gt;&lt;Year&gt;2015&lt;/Year&gt;&lt;RecNum&gt;3241&lt;/RecNum&gt;&lt;Suffix&gt;: Box 2&lt;/Suffix&gt;&lt;DisplayText&gt;(2015: Box 2)&lt;/DisplayText&gt;&lt;record&gt;&lt;rec-number&gt;3241&lt;/rec-number&gt;&lt;foreign-keys&gt;&lt;key app="EN" db-id="zwxtepdswza9wue0esaxaw2rzspaar9z9f2a" timestamp="1429721666"&gt;3241&lt;/key&gt;&lt;key app="ENWeb" db-id=""&gt;0&lt;/key&gt;&lt;/foreign-keys&gt;&lt;ref-type name="Report"&gt;27&lt;/ref-type&gt;&lt;contributors&gt;&lt;authors&gt;&lt;author&gt;Sadoff, C.W.&lt;/author&gt;&lt;author&gt;Hall, J.W.&lt;/author&gt;&lt;author&gt;Grey, D.&lt;/author&gt;&lt;author&gt;Aerts, J.C.J.H.&lt;/author&gt;&lt;author&gt;Ait-Kadi, M.&lt;/author&gt;&lt;author&gt;Brown, C.&lt;/author&gt;&lt;author&gt;Cox, A.&lt;/author&gt;&lt;author&gt;Dadson, S. &lt;/author&gt;&lt;author&gt;Garrick, D.&lt;/author&gt;&lt;author&gt;Kelman, J.&lt;/author&gt;&lt;author&gt;McCornick, P.&lt;/author&gt;&lt;author&gt;Ringler, C.&lt;/author&gt;&lt;author&gt;Rosengrant, M. &lt;/author&gt;&lt;author&gt;Whittington, D.&lt;/author&gt;&lt;author&gt;Wiberg, D. &lt;/author&gt;&lt;/authors&gt;&lt;/contributors&gt;&lt;titles&gt;&lt;title&gt;Securing Water, Sustaining Growth: Report of the GWP/OECD Task Force on Water Security and Sustainable Growth&lt;/title&gt;&lt;/titles&gt;&lt;dates&gt;&lt;year&gt;2015&lt;/year&gt;&lt;/dates&gt;&lt;pub-location&gt;Oxford&lt;/pub-location&gt;&lt;publisher&gt;University of Oxford&lt;/publisher&gt;&lt;urls&gt;&lt;/urls&gt;&lt;/record&gt;&lt;/Cite&gt;&lt;/EndNote&gt;</w:instrText>
            </w:r>
            <w:r w:rsidRPr="00F4569A">
              <w:rPr>
                <w:sz w:val="20"/>
                <w:szCs w:val="20"/>
              </w:rPr>
              <w:fldChar w:fldCharType="separate"/>
            </w:r>
            <w:r>
              <w:rPr>
                <w:noProof/>
                <w:sz w:val="20"/>
                <w:szCs w:val="20"/>
              </w:rPr>
              <w:t>(2015: Box 2)</w:t>
            </w:r>
            <w:r w:rsidRPr="00F4569A">
              <w:rPr>
                <w:sz w:val="20"/>
                <w:szCs w:val="20"/>
              </w:rPr>
              <w:fldChar w:fldCharType="end"/>
            </w:r>
            <w:r w:rsidRPr="00F4569A">
              <w:rPr>
                <w:sz w:val="20"/>
                <w:szCs w:val="20"/>
              </w:rPr>
              <w:t>. Th</w:t>
            </w:r>
            <w:r w:rsidR="004C0D7E">
              <w:rPr>
                <w:sz w:val="20"/>
                <w:szCs w:val="20"/>
              </w:rPr>
              <w:t xml:space="preserve">is </w:t>
            </w:r>
            <w:r>
              <w:rPr>
                <w:sz w:val="20"/>
                <w:szCs w:val="20"/>
              </w:rPr>
              <w:t xml:space="preserve">does not mean that </w:t>
            </w:r>
            <w:r w:rsidRPr="00F4569A">
              <w:rPr>
                <w:sz w:val="20"/>
                <w:szCs w:val="20"/>
              </w:rPr>
              <w:t xml:space="preserve">decades of steady rains will </w:t>
            </w:r>
            <w:r>
              <w:rPr>
                <w:sz w:val="20"/>
                <w:szCs w:val="20"/>
              </w:rPr>
              <w:t xml:space="preserve">prevent </w:t>
            </w:r>
            <w:r w:rsidRPr="00F4569A">
              <w:rPr>
                <w:sz w:val="20"/>
                <w:szCs w:val="20"/>
              </w:rPr>
              <w:t xml:space="preserve">farmers </w:t>
            </w:r>
            <w:r>
              <w:rPr>
                <w:sz w:val="20"/>
                <w:szCs w:val="20"/>
              </w:rPr>
              <w:t xml:space="preserve">from making </w:t>
            </w:r>
            <w:r w:rsidRPr="00F4569A">
              <w:rPr>
                <w:sz w:val="20"/>
                <w:szCs w:val="20"/>
              </w:rPr>
              <w:t xml:space="preserve">safer and more profitable investment decisions, </w:t>
            </w:r>
            <w:r>
              <w:rPr>
                <w:sz w:val="20"/>
                <w:szCs w:val="20"/>
              </w:rPr>
              <w:t xml:space="preserve">or </w:t>
            </w:r>
            <w:r w:rsidRPr="00F4569A">
              <w:rPr>
                <w:sz w:val="20"/>
                <w:szCs w:val="20"/>
              </w:rPr>
              <w:t xml:space="preserve">that </w:t>
            </w:r>
            <w:r>
              <w:rPr>
                <w:sz w:val="20"/>
                <w:szCs w:val="20"/>
              </w:rPr>
              <w:t>any</w:t>
            </w:r>
            <w:r w:rsidRPr="00F4569A">
              <w:rPr>
                <w:sz w:val="20"/>
                <w:szCs w:val="20"/>
              </w:rPr>
              <w:t xml:space="preserve"> resultant greater yields will </w:t>
            </w:r>
            <w:r>
              <w:rPr>
                <w:sz w:val="20"/>
                <w:szCs w:val="20"/>
              </w:rPr>
              <w:t xml:space="preserve">in any way harm </w:t>
            </w:r>
            <w:r w:rsidRPr="00F4569A">
              <w:rPr>
                <w:sz w:val="20"/>
                <w:szCs w:val="20"/>
              </w:rPr>
              <w:t>the local and national econom</w:t>
            </w:r>
            <w:r>
              <w:rPr>
                <w:sz w:val="20"/>
                <w:szCs w:val="20"/>
              </w:rPr>
              <w:t>ies</w:t>
            </w:r>
            <w:r w:rsidRPr="00F4569A">
              <w:rPr>
                <w:sz w:val="20"/>
                <w:szCs w:val="20"/>
              </w:rPr>
              <w:t>. Given the</w:t>
            </w:r>
            <w:r>
              <w:rPr>
                <w:sz w:val="20"/>
                <w:szCs w:val="20"/>
              </w:rPr>
              <w:t xml:space="preserve"> </w:t>
            </w:r>
            <w:r w:rsidRPr="00F4569A">
              <w:rPr>
                <w:sz w:val="20"/>
                <w:szCs w:val="20"/>
              </w:rPr>
              <w:t xml:space="preserve">widespread </w:t>
            </w:r>
            <w:r>
              <w:rPr>
                <w:sz w:val="20"/>
                <w:szCs w:val="20"/>
              </w:rPr>
              <w:t xml:space="preserve">uncritical </w:t>
            </w:r>
            <w:r w:rsidRPr="00F4569A">
              <w:rPr>
                <w:sz w:val="20"/>
                <w:szCs w:val="20"/>
              </w:rPr>
              <w:t xml:space="preserve">use of the graph, however, the finding </w:t>
            </w:r>
            <w:r>
              <w:rPr>
                <w:sz w:val="20"/>
                <w:szCs w:val="20"/>
              </w:rPr>
              <w:t xml:space="preserve">demonstrates </w:t>
            </w:r>
            <w:r w:rsidRPr="00F4569A">
              <w:rPr>
                <w:sz w:val="20"/>
                <w:szCs w:val="20"/>
              </w:rPr>
              <w:t xml:space="preserve">how </w:t>
            </w:r>
            <w:r>
              <w:rPr>
                <w:sz w:val="20"/>
                <w:szCs w:val="20"/>
              </w:rPr>
              <w:t xml:space="preserve">wholly </w:t>
            </w:r>
            <w:r w:rsidRPr="00F4569A">
              <w:rPr>
                <w:sz w:val="20"/>
                <w:szCs w:val="20"/>
              </w:rPr>
              <w:t xml:space="preserve">unfounded messages can </w:t>
            </w:r>
            <w:r>
              <w:rPr>
                <w:sz w:val="20"/>
                <w:szCs w:val="20"/>
              </w:rPr>
              <w:t xml:space="preserve">make their way </w:t>
            </w:r>
            <w:r w:rsidRPr="00F4569A">
              <w:rPr>
                <w:sz w:val="20"/>
                <w:szCs w:val="20"/>
              </w:rPr>
              <w:t>into policy</w:t>
            </w:r>
            <w:r w:rsidR="004C0D7E">
              <w:rPr>
                <w:sz w:val="20"/>
                <w:szCs w:val="20"/>
              </w:rPr>
              <w:t>. T</w:t>
            </w:r>
            <w:r w:rsidRPr="00F4569A">
              <w:rPr>
                <w:sz w:val="20"/>
                <w:szCs w:val="20"/>
              </w:rPr>
              <w:t xml:space="preserve">hose seeking water security should have less faith in spurious statistics, and consider options that </w:t>
            </w:r>
            <w:r>
              <w:rPr>
                <w:sz w:val="20"/>
                <w:szCs w:val="20"/>
              </w:rPr>
              <w:t>work with variabilty, rather than try to eliminate it</w:t>
            </w:r>
            <w:r w:rsidRPr="00F4569A">
              <w:rPr>
                <w:sz w:val="20"/>
                <w:szCs w:val="20"/>
              </w:rPr>
              <w:t>.</w:t>
            </w:r>
            <w:r w:rsidRPr="00802032">
              <w:rPr>
                <w:sz w:val="20"/>
                <w:szCs w:val="20"/>
              </w:rPr>
              <w:t xml:space="preserve"> </w:t>
            </w:r>
          </w:p>
          <w:p w14:paraId="2B5C76AE" w14:textId="4A49B0C5" w:rsidR="004C0D7E" w:rsidRDefault="004C0D7E" w:rsidP="00BF4372">
            <w:r>
              <w:rPr>
                <w:sz w:val="20"/>
                <w:szCs w:val="20"/>
              </w:rPr>
              <w:t>*</w:t>
            </w:r>
            <w:r w:rsidRPr="004C0D7E">
              <w:rPr>
                <w:sz w:val="16"/>
                <w:szCs w:val="20"/>
              </w:rPr>
              <w:t xml:space="preserve">The </w:t>
            </w:r>
            <w:r w:rsidR="00BF4372" w:rsidRPr="00BF4372">
              <w:rPr>
                <w:sz w:val="16"/>
                <w:szCs w:val="20"/>
              </w:rPr>
              <w:t>analysis</w:t>
            </w:r>
            <w:r w:rsidR="00BF4372">
              <w:rPr>
                <w:sz w:val="16"/>
                <w:szCs w:val="20"/>
              </w:rPr>
              <w:t xml:space="preserve"> </w:t>
            </w:r>
            <w:r w:rsidRPr="004C0D7E">
              <w:rPr>
                <w:sz w:val="16"/>
                <w:szCs w:val="20"/>
              </w:rPr>
              <w:t>also demonstrates that any statistical analysis will be vulnerable to the choice of data – the CRU and ARTES rainfall datasets here yield different correlations, albeit statistically equally insignificant.</w:t>
            </w:r>
          </w:p>
        </w:tc>
      </w:tr>
      <w:tr w:rsidR="0052634E" w14:paraId="5435B62B" w14:textId="77777777" w:rsidTr="00CE11A4">
        <w:tc>
          <w:tcPr>
            <w:tcW w:w="9322" w:type="dxa"/>
            <w:gridSpan w:val="3"/>
          </w:tcPr>
          <w:p w14:paraId="185100D0" w14:textId="77777777" w:rsidR="0052634E" w:rsidRDefault="0052634E" w:rsidP="00CE11A4">
            <w:pPr>
              <w:jc w:val="left"/>
            </w:pPr>
            <w:r w:rsidRPr="00F4569A">
              <w:rPr>
                <w:sz w:val="20"/>
                <w:szCs w:val="20"/>
              </w:rPr>
              <w:t>Rainfall variability</w:t>
            </w:r>
            <w:r>
              <w:rPr>
                <w:sz w:val="20"/>
                <w:szCs w:val="20"/>
              </w:rPr>
              <w:t>, and</w:t>
            </w:r>
            <w:r w:rsidRPr="00F4569A">
              <w:rPr>
                <w:sz w:val="20"/>
                <w:szCs w:val="20"/>
              </w:rPr>
              <w:t xml:space="preserve"> </w:t>
            </w:r>
            <w:r>
              <w:rPr>
                <w:sz w:val="20"/>
                <w:szCs w:val="20"/>
              </w:rPr>
              <w:t>a</w:t>
            </w:r>
            <w:r w:rsidRPr="00F4569A">
              <w:rPr>
                <w:sz w:val="20"/>
                <w:szCs w:val="20"/>
              </w:rPr>
              <w:t>gricultural and GDP growth [%]</w:t>
            </w:r>
            <w:r>
              <w:rPr>
                <w:sz w:val="20"/>
                <w:szCs w:val="20"/>
              </w:rPr>
              <w:t xml:space="preserve"> </w:t>
            </w:r>
            <w:r w:rsidRPr="00F4569A">
              <w:rPr>
                <w:sz w:val="20"/>
                <w:szCs w:val="20"/>
              </w:rPr>
              <w:t>in Ethiopia</w:t>
            </w:r>
            <w:r>
              <w:rPr>
                <w:sz w:val="20"/>
                <w:szCs w:val="20"/>
              </w:rPr>
              <w:t xml:space="preserve">, </w:t>
            </w:r>
            <w:r w:rsidRPr="00F4569A">
              <w:rPr>
                <w:sz w:val="20"/>
                <w:szCs w:val="20"/>
              </w:rPr>
              <w:t xml:space="preserve">from 1982 to 2000. </w:t>
            </w:r>
            <w:r w:rsidRPr="00F4569A">
              <w:rPr>
                <w:sz w:val="20"/>
                <w:szCs w:val="20"/>
              </w:rPr>
              <w:fldChar w:fldCharType="begin"/>
            </w:r>
            <w:r>
              <w:rPr>
                <w:sz w:val="20"/>
                <w:szCs w:val="20"/>
              </w:rPr>
              <w:instrText xml:space="preserve"> ADDIN EN.CITE &lt;EndNote&gt;&lt;Cite&gt;&lt;Author&gt;Grey&lt;/Author&gt;&lt;Year&gt;2007&lt;/Year&gt;&lt;RecNum&gt;1228&lt;/RecNum&gt;&lt;Suffix&gt;: Fig 5&lt;/Suffix&gt;&lt;DisplayText&gt;(Grey and Sadoff, 2007: Fig 5)&lt;/DisplayText&gt;&lt;record&gt;&lt;rec-number&gt;1228&lt;/rec-number&gt;&lt;foreign-keys&gt;&lt;key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Policy&lt;/full-title&gt;&lt;/periodical&gt;&lt;pages&gt;545 - 571&lt;/pages&gt;&lt;volume&gt;9&lt;/volume&gt;&lt;dates&gt;&lt;year&gt;2007&lt;/year&gt;&lt;/dates&gt;&lt;urls&gt;&lt;/urls&gt;&lt;/record&gt;&lt;/Cite&gt;&lt;/EndNote&gt;</w:instrText>
            </w:r>
            <w:r w:rsidRPr="00F4569A">
              <w:rPr>
                <w:sz w:val="20"/>
                <w:szCs w:val="20"/>
              </w:rPr>
              <w:fldChar w:fldCharType="separate"/>
            </w:r>
            <w:r>
              <w:rPr>
                <w:noProof/>
                <w:sz w:val="20"/>
                <w:szCs w:val="20"/>
              </w:rPr>
              <w:t>(Grey and Sadoff, 2007: Fig 5)</w:t>
            </w:r>
            <w:r w:rsidRPr="00F4569A">
              <w:rPr>
                <w:sz w:val="20"/>
                <w:szCs w:val="20"/>
              </w:rPr>
              <w:fldChar w:fldCharType="end"/>
            </w:r>
            <w:r w:rsidRPr="00F4569A">
              <w:rPr>
                <w:sz w:val="20"/>
                <w:szCs w:val="20"/>
              </w:rPr>
              <w:t>.</w:t>
            </w:r>
            <w:r>
              <w:rPr>
                <w:sz w:val="20"/>
                <w:szCs w:val="20"/>
              </w:rPr>
              <w:t xml:space="preserve"> </w:t>
            </w:r>
            <w:r w:rsidRPr="008D5E85">
              <w:rPr>
                <w:color w:val="0000FF"/>
                <w:sz w:val="20"/>
                <w:szCs w:val="20"/>
              </w:rPr>
              <w:t xml:space="preserve">Permission to reproduce to be sought. </w:t>
            </w:r>
          </w:p>
          <w:p w14:paraId="7698D8E4" w14:textId="77777777" w:rsidR="0052634E" w:rsidRDefault="0052634E" w:rsidP="00CE11A4">
            <w:pPr>
              <w:jc w:val="center"/>
            </w:pPr>
            <w:r w:rsidRPr="00F4569A">
              <w:rPr>
                <w:noProof/>
                <w:sz w:val="20"/>
                <w:szCs w:val="20"/>
                <w:lang w:val="en-US" w:eastAsia="en-US"/>
              </w:rPr>
              <w:lastRenderedPageBreak/>
              <w:drawing>
                <wp:inline distT="0" distB="0" distL="0" distR="0" wp14:anchorId="2B9A6F9B" wp14:editId="5EB85AEF">
                  <wp:extent cx="4172276" cy="2642191"/>
                  <wp:effectExtent l="25400" t="25400" r="19050"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3454" cy="2642937"/>
                          </a:xfrm>
                          <a:prstGeom prst="rect">
                            <a:avLst/>
                          </a:prstGeom>
                          <a:noFill/>
                          <a:ln>
                            <a:solidFill>
                              <a:schemeClr val="bg1">
                                <a:lumMod val="75000"/>
                              </a:schemeClr>
                            </a:solidFill>
                          </a:ln>
                        </pic:spPr>
                      </pic:pic>
                    </a:graphicData>
                  </a:graphic>
                </wp:inline>
              </w:drawing>
            </w:r>
          </w:p>
          <w:p w14:paraId="60C59EE8" w14:textId="77777777" w:rsidR="0052634E" w:rsidRDefault="0052634E" w:rsidP="00CE11A4">
            <w:pPr>
              <w:rPr>
                <w:rFonts w:cs="Arial"/>
                <w:sz w:val="20"/>
                <w:szCs w:val="20"/>
              </w:rPr>
            </w:pPr>
          </w:p>
          <w:p w14:paraId="186E22B2" w14:textId="77777777" w:rsidR="0052634E" w:rsidRDefault="0052634E" w:rsidP="00CE11A4">
            <w:r>
              <w:rPr>
                <w:rFonts w:cs="Arial"/>
                <w:sz w:val="20"/>
                <w:szCs w:val="20"/>
              </w:rPr>
              <w:t xml:space="preserve">The rainfall-GDP graph for Ethiopia, from 1982 to 2013, for which there is no statistical relation. </w:t>
            </w:r>
            <w:r w:rsidRPr="003C3E45">
              <w:rPr>
                <w:rFonts w:cs="Arial"/>
                <w:i/>
                <w:sz w:val="20"/>
                <w:szCs w:val="20"/>
              </w:rPr>
              <w:t>Source</w:t>
            </w:r>
            <w:r>
              <w:rPr>
                <w:rFonts w:cs="Arial"/>
                <w:sz w:val="20"/>
                <w:szCs w:val="20"/>
              </w:rPr>
              <w:t xml:space="preserve">: authors. </w:t>
            </w:r>
            <w:r w:rsidRPr="00F4569A">
              <w:rPr>
                <w:noProof/>
                <w:sz w:val="20"/>
                <w:szCs w:val="20"/>
                <w:lang w:val="en-US" w:eastAsia="en-US"/>
              </w:rPr>
              <w:drawing>
                <wp:inline distT="0" distB="0" distL="0" distR="0" wp14:anchorId="6185638E" wp14:editId="55492B88">
                  <wp:extent cx="5522224" cy="3019647"/>
                  <wp:effectExtent l="0" t="0" r="0" b="3175"/>
                  <wp:docPr id="4" name="Picture 4" descr="Macintosh HD:Users:markzeitoun:Documents:a) WRITING:a) IN PREPARATION:WS for Nature CC:Diagrammes:delta_precip_GDP_growth_notrend_timese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kzeitoun:Documents:a) WRITING:a) IN PREPARATION:WS for Nature CC:Diagrammes:delta_precip_GDP_growth_notrend_timeseri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728" cy="3022110"/>
                          </a:xfrm>
                          <a:prstGeom prst="rect">
                            <a:avLst/>
                          </a:prstGeom>
                          <a:noFill/>
                          <a:ln>
                            <a:noFill/>
                          </a:ln>
                        </pic:spPr>
                      </pic:pic>
                    </a:graphicData>
                  </a:graphic>
                </wp:inline>
              </w:drawing>
            </w:r>
          </w:p>
        </w:tc>
      </w:tr>
    </w:tbl>
    <w:p w14:paraId="05B6CF70" w14:textId="509319E6" w:rsidR="00696729" w:rsidRPr="005159B3" w:rsidRDefault="006F12A7" w:rsidP="001E04A1">
      <w:pPr>
        <w:pStyle w:val="Para"/>
        <w:jc w:val="left"/>
        <w:rPr>
          <w:lang w:val="en-GB"/>
        </w:rPr>
      </w:pPr>
      <w:r>
        <w:rPr>
          <w:lang w:val="en-GB"/>
        </w:rPr>
        <w:lastRenderedPageBreak/>
        <w:t xml:space="preserve">As before, the </w:t>
      </w:r>
      <w:r w:rsidR="00E724CE" w:rsidRPr="00F4569A">
        <w:rPr>
          <w:lang w:val="en-GB"/>
        </w:rPr>
        <w:t>concern</w:t>
      </w:r>
      <w:r w:rsidR="000747E3">
        <w:rPr>
          <w:lang w:val="en-GB"/>
        </w:rPr>
        <w:t xml:space="preserve"> </w:t>
      </w:r>
      <w:r w:rsidR="00E724CE" w:rsidRPr="00F4569A">
        <w:rPr>
          <w:lang w:val="en-GB"/>
        </w:rPr>
        <w:t xml:space="preserve">is </w:t>
      </w:r>
      <w:r w:rsidR="0014245F">
        <w:rPr>
          <w:lang w:val="en-GB"/>
        </w:rPr>
        <w:t xml:space="preserve">less </w:t>
      </w:r>
      <w:r w:rsidR="00E724CE" w:rsidRPr="00F4569A">
        <w:rPr>
          <w:lang w:val="en-GB"/>
        </w:rPr>
        <w:t xml:space="preserve">with </w:t>
      </w:r>
      <w:r w:rsidR="00EA12B7" w:rsidRPr="00F4569A">
        <w:rPr>
          <w:lang w:val="en-GB"/>
        </w:rPr>
        <w:t xml:space="preserve">the </w:t>
      </w:r>
      <w:r w:rsidR="003558CF" w:rsidRPr="00F4569A">
        <w:rPr>
          <w:lang w:val="en-GB"/>
        </w:rPr>
        <w:t>hydro-economic modelling method chosen</w:t>
      </w:r>
      <w:r w:rsidR="0014245F">
        <w:rPr>
          <w:lang w:val="en-GB"/>
        </w:rPr>
        <w:t xml:space="preserve"> than </w:t>
      </w:r>
      <w:r w:rsidR="00E724CE" w:rsidRPr="00F4569A">
        <w:rPr>
          <w:lang w:val="en-GB"/>
        </w:rPr>
        <w:t>with</w:t>
      </w:r>
      <w:r w:rsidR="00DB56E8">
        <w:rPr>
          <w:lang w:val="en-GB"/>
        </w:rPr>
        <w:t xml:space="preserve"> its use </w:t>
      </w:r>
      <w:r w:rsidR="003D34BA">
        <w:rPr>
          <w:lang w:val="en-GB"/>
        </w:rPr>
        <w:t>in</w:t>
      </w:r>
      <w:r w:rsidR="00DB56E8">
        <w:rPr>
          <w:lang w:val="en-GB"/>
        </w:rPr>
        <w:t xml:space="preserve"> situations </w:t>
      </w:r>
      <w:r w:rsidR="0014245F">
        <w:rPr>
          <w:lang w:val="en-GB"/>
        </w:rPr>
        <w:t xml:space="preserve">where it is </w:t>
      </w:r>
      <w:r w:rsidR="00AE09BE">
        <w:rPr>
          <w:lang w:val="en-GB"/>
        </w:rPr>
        <w:t>not warranted</w:t>
      </w:r>
      <w:r w:rsidR="00DB56E8">
        <w:rPr>
          <w:lang w:val="en-GB"/>
        </w:rPr>
        <w:t>, and</w:t>
      </w:r>
      <w:r w:rsidR="00E724CE" w:rsidRPr="00F4569A">
        <w:rPr>
          <w:lang w:val="en-GB"/>
        </w:rPr>
        <w:t xml:space="preserve"> </w:t>
      </w:r>
      <w:r w:rsidR="0014245F">
        <w:rPr>
          <w:lang w:val="en-GB"/>
        </w:rPr>
        <w:t xml:space="preserve">so with </w:t>
      </w:r>
      <w:r w:rsidR="00E724CE" w:rsidRPr="00F4569A">
        <w:rPr>
          <w:lang w:val="en-GB"/>
        </w:rPr>
        <w:t xml:space="preserve">how the results </w:t>
      </w:r>
      <w:r>
        <w:rPr>
          <w:lang w:val="en-GB"/>
        </w:rPr>
        <w:t xml:space="preserve">may </w:t>
      </w:r>
      <w:r w:rsidR="0014245F">
        <w:rPr>
          <w:lang w:val="en-GB"/>
        </w:rPr>
        <w:t xml:space="preserve">shape </w:t>
      </w:r>
      <w:r w:rsidR="00E724CE" w:rsidRPr="00F4569A">
        <w:rPr>
          <w:lang w:val="en-GB"/>
        </w:rPr>
        <w:t>policy.</w:t>
      </w:r>
      <w:r w:rsidR="002C59B5" w:rsidRPr="00F4569A">
        <w:rPr>
          <w:lang w:val="en-GB"/>
        </w:rPr>
        <w:t xml:space="preserve"> </w:t>
      </w:r>
      <w:r w:rsidR="002F543F" w:rsidRPr="00F4569A">
        <w:t>I</w:t>
      </w:r>
      <w:r w:rsidR="005B3B93" w:rsidRPr="00F4569A">
        <w:rPr>
          <w:lang w:val="en-GB"/>
        </w:rPr>
        <w:t xml:space="preserve">f </w:t>
      </w:r>
      <w:r w:rsidR="00091F2E" w:rsidRPr="00F4569A">
        <w:rPr>
          <w:lang w:val="en-GB"/>
        </w:rPr>
        <w:t xml:space="preserve">policy-makers and influencers see </w:t>
      </w:r>
      <w:r w:rsidR="009D34D6" w:rsidRPr="00F4569A">
        <w:rPr>
          <w:lang w:val="en-GB"/>
        </w:rPr>
        <w:t xml:space="preserve">national </w:t>
      </w:r>
      <w:r w:rsidR="00091F2E" w:rsidRPr="00F4569A">
        <w:rPr>
          <w:lang w:val="en-GB"/>
        </w:rPr>
        <w:t>economic growth as inversely related to</w:t>
      </w:r>
      <w:r w:rsidR="0079678F">
        <w:rPr>
          <w:lang w:val="en-GB"/>
        </w:rPr>
        <w:t xml:space="preserve"> </w:t>
      </w:r>
      <w:r w:rsidR="00AB2F51">
        <w:rPr>
          <w:lang w:val="en-GB"/>
        </w:rPr>
        <w:t>rainfall</w:t>
      </w:r>
      <w:r w:rsidR="00AB2F51" w:rsidRPr="00F4569A">
        <w:rPr>
          <w:lang w:val="en-GB"/>
        </w:rPr>
        <w:t xml:space="preserve"> </w:t>
      </w:r>
      <w:r w:rsidR="00784C9C">
        <w:rPr>
          <w:lang w:val="en-GB"/>
        </w:rPr>
        <w:t xml:space="preserve">or runoff </w:t>
      </w:r>
      <w:r w:rsidR="00091F2E" w:rsidRPr="00F4569A">
        <w:rPr>
          <w:lang w:val="en-GB"/>
        </w:rPr>
        <w:t>variability</w:t>
      </w:r>
      <w:r w:rsidR="00ED748C" w:rsidRPr="00F4569A">
        <w:rPr>
          <w:lang w:val="en-GB"/>
        </w:rPr>
        <w:t xml:space="preserve">, </w:t>
      </w:r>
      <w:r w:rsidR="00091F2E" w:rsidRPr="00F4569A">
        <w:rPr>
          <w:lang w:val="en-GB"/>
        </w:rPr>
        <w:t xml:space="preserve">they are likely to support the </w:t>
      </w:r>
      <w:r w:rsidR="00AB2F51">
        <w:rPr>
          <w:lang w:val="en-GB"/>
        </w:rPr>
        <w:t xml:space="preserve">clear and simple </w:t>
      </w:r>
      <w:r w:rsidR="00091F2E" w:rsidRPr="00F4569A">
        <w:rPr>
          <w:lang w:val="en-GB"/>
        </w:rPr>
        <w:t xml:space="preserve">policy </w:t>
      </w:r>
      <w:r w:rsidR="00A57C74" w:rsidRPr="00F4569A">
        <w:rPr>
          <w:lang w:val="en-GB"/>
        </w:rPr>
        <w:t>recommend</w:t>
      </w:r>
      <w:r w:rsidR="00696729" w:rsidRPr="00F4569A">
        <w:rPr>
          <w:lang w:val="en-GB"/>
        </w:rPr>
        <w:t xml:space="preserve">ations </w:t>
      </w:r>
      <w:r w:rsidR="00091F2E" w:rsidRPr="00F4569A">
        <w:rPr>
          <w:lang w:val="en-GB"/>
        </w:rPr>
        <w:t>derived from the</w:t>
      </w:r>
      <w:r w:rsidR="00DF12BC">
        <w:rPr>
          <w:lang w:val="en-GB"/>
        </w:rPr>
        <w:t>se</w:t>
      </w:r>
      <w:r w:rsidR="00091F2E" w:rsidRPr="00F4569A">
        <w:rPr>
          <w:lang w:val="en-GB"/>
        </w:rPr>
        <w:t xml:space="preserve"> </w:t>
      </w:r>
      <w:r w:rsidR="00AE6F61" w:rsidRPr="00F4569A">
        <w:rPr>
          <w:lang w:val="en-GB"/>
        </w:rPr>
        <w:t>causal links</w:t>
      </w:r>
      <w:r w:rsidR="00ED748C" w:rsidRPr="00F4569A">
        <w:rPr>
          <w:lang w:val="en-GB"/>
        </w:rPr>
        <w:t>, regardless of the caveats provided</w:t>
      </w:r>
      <w:r w:rsidR="009D34D6" w:rsidRPr="00F4569A">
        <w:rPr>
          <w:lang w:val="en-GB"/>
        </w:rPr>
        <w:t xml:space="preserve">. </w:t>
      </w:r>
      <w:r w:rsidR="00F042A3">
        <w:rPr>
          <w:lang w:val="en-GB"/>
        </w:rPr>
        <w:t xml:space="preserve">Harking back to </w:t>
      </w:r>
      <w:r w:rsidR="00745A4D" w:rsidRPr="00F4569A">
        <w:rPr>
          <w:lang w:val="en-GB"/>
        </w:rPr>
        <w:t>classic water resources management</w:t>
      </w:r>
      <w:r w:rsidR="00F3205F" w:rsidRPr="00F4569A">
        <w:rPr>
          <w:lang w:val="en-GB"/>
        </w:rPr>
        <w:t xml:space="preserve">, </w:t>
      </w:r>
      <w:r w:rsidR="0083469A">
        <w:rPr>
          <w:lang w:val="en-GB"/>
        </w:rPr>
        <w:t xml:space="preserve">the </w:t>
      </w:r>
      <w:r w:rsidR="00DB56E8">
        <w:rPr>
          <w:lang w:val="en-GB"/>
        </w:rPr>
        <w:t xml:space="preserve">policy </w:t>
      </w:r>
      <w:r w:rsidR="0083469A">
        <w:rPr>
          <w:lang w:val="en-GB"/>
        </w:rPr>
        <w:t>recommendations</w:t>
      </w:r>
      <w:r w:rsidR="0083469A" w:rsidRPr="00F4569A">
        <w:rPr>
          <w:lang w:val="en-GB"/>
        </w:rPr>
        <w:t xml:space="preserve"> </w:t>
      </w:r>
      <w:r w:rsidR="00DB56E8">
        <w:rPr>
          <w:lang w:val="en-GB"/>
        </w:rPr>
        <w:t xml:space="preserve">backed by the research </w:t>
      </w:r>
      <w:r w:rsidR="00A77ED6">
        <w:rPr>
          <w:lang w:val="en-GB"/>
        </w:rPr>
        <w:t>in this stream</w:t>
      </w:r>
      <w:r w:rsidR="003642D6">
        <w:rPr>
          <w:lang w:val="en-GB"/>
        </w:rPr>
        <w:t xml:space="preserve"> </w:t>
      </w:r>
      <w:r w:rsidR="008B3B2E" w:rsidRPr="00F4569A">
        <w:rPr>
          <w:lang w:val="en-GB"/>
        </w:rPr>
        <w:t xml:space="preserve">are arranged to </w:t>
      </w:r>
      <w:r w:rsidR="00C0620B">
        <w:rPr>
          <w:lang w:val="en-GB"/>
        </w:rPr>
        <w:t>facilitate</w:t>
      </w:r>
      <w:r w:rsidR="00C0620B" w:rsidRPr="00F4569A">
        <w:rPr>
          <w:lang w:val="en-GB"/>
        </w:rPr>
        <w:t xml:space="preserve"> </w:t>
      </w:r>
      <w:r w:rsidR="00745A4D" w:rsidRPr="00F4569A">
        <w:rPr>
          <w:lang w:val="en-GB"/>
        </w:rPr>
        <w:t xml:space="preserve">increasing </w:t>
      </w:r>
      <w:r w:rsidR="0011376E" w:rsidRPr="00F4569A">
        <w:rPr>
          <w:lang w:val="en-GB"/>
        </w:rPr>
        <w:t xml:space="preserve">water </w:t>
      </w:r>
      <w:r w:rsidR="00A57C74" w:rsidRPr="00F4569A">
        <w:rPr>
          <w:lang w:val="en-GB"/>
        </w:rPr>
        <w:t xml:space="preserve">supply and </w:t>
      </w:r>
      <w:r w:rsidR="00774B44">
        <w:rPr>
          <w:lang w:val="en-GB"/>
        </w:rPr>
        <w:t xml:space="preserve">narrow conceptions of water </w:t>
      </w:r>
      <w:r w:rsidR="00A57C74" w:rsidRPr="00F4569A">
        <w:rPr>
          <w:lang w:val="en-GB"/>
        </w:rPr>
        <w:t xml:space="preserve">use </w:t>
      </w:r>
      <w:r w:rsidR="00FB34FF" w:rsidRPr="00F4569A">
        <w:rPr>
          <w:lang w:val="en-GB"/>
        </w:rPr>
        <w:t>efficiency</w:t>
      </w:r>
      <w:r w:rsidR="008B3B2E" w:rsidRPr="00F4569A">
        <w:rPr>
          <w:lang w:val="en-GB"/>
        </w:rPr>
        <w:t xml:space="preserve">, and are </w:t>
      </w:r>
      <w:r w:rsidR="00DF12BC">
        <w:rPr>
          <w:lang w:val="en-GB"/>
        </w:rPr>
        <w:t>posed</w:t>
      </w:r>
      <w:r w:rsidR="008B3B2E" w:rsidRPr="00F4569A">
        <w:rPr>
          <w:lang w:val="en-GB"/>
        </w:rPr>
        <w:t xml:space="preserve"> as </w:t>
      </w:r>
      <w:r w:rsidR="00696729" w:rsidRPr="00F4569A">
        <w:rPr>
          <w:lang w:val="en-GB"/>
        </w:rPr>
        <w:t>investment</w:t>
      </w:r>
      <w:r w:rsidR="00F042A3">
        <w:rPr>
          <w:lang w:val="en-GB"/>
        </w:rPr>
        <w:t>s</w:t>
      </w:r>
      <w:r w:rsidR="00696729" w:rsidRPr="00F4569A">
        <w:rPr>
          <w:lang w:val="en-GB"/>
        </w:rPr>
        <w:t xml:space="preserve"> in </w:t>
      </w:r>
      <w:r w:rsidR="00D251EA" w:rsidRPr="00F4569A">
        <w:rPr>
          <w:lang w:val="en-GB"/>
        </w:rPr>
        <w:t>hydr</w:t>
      </w:r>
      <w:r w:rsidR="00C30277">
        <w:rPr>
          <w:lang w:val="en-GB"/>
        </w:rPr>
        <w:t>aulic</w:t>
      </w:r>
      <w:r w:rsidR="00D251EA" w:rsidRPr="00F4569A">
        <w:rPr>
          <w:lang w:val="en-GB"/>
        </w:rPr>
        <w:t xml:space="preserve"> </w:t>
      </w:r>
      <w:r w:rsidR="00696729" w:rsidRPr="00F4569A">
        <w:rPr>
          <w:lang w:val="en-GB"/>
        </w:rPr>
        <w:t>infrastructure</w:t>
      </w:r>
      <w:r w:rsidR="00B42955" w:rsidRPr="00F4569A">
        <w:rPr>
          <w:lang w:val="en-GB"/>
        </w:rPr>
        <w:t xml:space="preserve"> and </w:t>
      </w:r>
      <w:r w:rsidR="00696729" w:rsidRPr="00F4569A">
        <w:rPr>
          <w:lang w:val="en-GB"/>
        </w:rPr>
        <w:t xml:space="preserve">institutions </w:t>
      </w:r>
      <w:r w:rsidR="008E5347" w:rsidRPr="00F4569A">
        <w:rPr>
          <w:lang w:val="en-GB"/>
        </w:rPr>
        <w:fldChar w:fldCharType="begin"/>
      </w:r>
      <w:r w:rsidR="00DE5E71">
        <w:rPr>
          <w:lang w:val="en-GB"/>
        </w:rPr>
        <w:instrText xml:space="preserve"> ADDIN EN.CITE &lt;EndNote&gt;&lt;Cite&gt;&lt;Author&gt;Grey&lt;/Author&gt;&lt;Year&gt;2007&lt;/Year&gt;&lt;RecNum&gt;1228&lt;/RecNum&gt;&lt;DisplayText&gt;(Garrick and Hall, 2014; Grey and Sadoff, 2007)&lt;/DisplayText&gt;&lt;record&gt;&lt;rec-number&gt;1228&lt;/rec-number&gt;&lt;foreign-keys&gt;&lt;key app="EN" db-id="zwxtepdswza9wue0esaxaw2rzspaar9z9f2a" timestamp="0"&gt;1228&lt;/key&gt;&lt;/foreign-keys&gt;&lt;ref-type name="Journal Article"&gt;17&lt;/ref-type&gt;&lt;contributors&gt;&lt;authors&gt;&lt;author&gt;Grey, David&lt;/author&gt;&lt;author&gt;Sadoff, Claudia W.&lt;/author&gt;&lt;/authors&gt;&lt;/contributors&gt;&lt;titles&gt;&lt;title&gt;Sink or Swim? Water security for growth and development&lt;/title&gt;&lt;secondary-title&gt;Water Policy&lt;/secondary-title&gt;&lt;/titles&gt;&lt;periodical&gt;&lt;full-title&gt;Water Policy&lt;/full-title&gt;&lt;/periodical&gt;&lt;pages&gt;545 - 571&lt;/pages&gt;&lt;volume&gt;9&lt;/volume&gt;&lt;dates&gt;&lt;year&gt;2007&lt;/year&gt;&lt;/dates&gt;&lt;urls&gt;&lt;/urls&gt;&lt;/record&gt;&lt;/Cite&gt;&lt;Cite&gt;&lt;Author&gt;Garrick&lt;/Author&gt;&lt;Year&gt;2014&lt;/Year&gt;&lt;RecNum&gt;2955&lt;/RecNum&gt;&lt;record&gt;&lt;rec-number&gt;2955&lt;/rec-number&gt;&lt;foreign-keys&gt;&lt;key app="EN" db-id="zwxtepdswza9wue0esaxaw2rzspaar9z9f2a" timestamp="1414591085"&gt;2955&lt;/key&gt;&lt;/foreign-keys&gt;&lt;ref-type name="Journal Article"&gt;17&lt;/ref-type&gt;&lt;contributors&gt;&lt;authors&gt;&lt;author&gt;Garrick, Dustin&lt;/author&gt;&lt;author&gt;Hall, Jim W.&lt;/author&gt;&lt;/authors&gt;&lt;/contributors&gt;&lt;titles&gt;&lt;title&gt;Water Security and Society: Risks, Metrics, and Pathways&lt;/title&gt;&lt;secondary-title&gt;Annual Review of Environment and Resources&lt;/secondary-title&gt;&lt;/titles&gt;&lt;periodical&gt;&lt;full-title&gt;Annual Review of Environment and Resources&lt;/full-title&gt;&lt;/periodical&gt;&lt;pages&gt;611 - 639&lt;/pages&gt;&lt;volume&gt;39&lt;/volume&gt;&lt;dates&gt;&lt;year&gt;2014&lt;/year&gt;&lt;/dates&gt;&lt;urls&gt;&lt;/urls&gt;&lt;electronic-resource-num&gt;10.1146/annurev-environ-013012-093817&lt;/electronic-resource-num&gt;&lt;/record&gt;&lt;/Cite&gt;&lt;/EndNote&gt;</w:instrText>
      </w:r>
      <w:r w:rsidR="008E5347" w:rsidRPr="00F4569A">
        <w:rPr>
          <w:lang w:val="en-GB"/>
        </w:rPr>
        <w:fldChar w:fldCharType="separate"/>
      </w:r>
      <w:r w:rsidR="00DE5E71">
        <w:rPr>
          <w:noProof/>
          <w:lang w:val="en-GB"/>
        </w:rPr>
        <w:t>(Garrick and Hall, 2014; Grey and Sadoff, 2007)</w:t>
      </w:r>
      <w:r w:rsidR="008E5347" w:rsidRPr="00F4569A">
        <w:rPr>
          <w:lang w:val="en-GB"/>
        </w:rPr>
        <w:fldChar w:fldCharType="end"/>
      </w:r>
      <w:r w:rsidR="00D251EA" w:rsidRPr="00F4569A">
        <w:rPr>
          <w:lang w:val="en-GB"/>
        </w:rPr>
        <w:t xml:space="preserve">, and </w:t>
      </w:r>
      <w:r w:rsidR="00B42955" w:rsidRPr="005159B3">
        <w:rPr>
          <w:lang w:val="en-GB"/>
        </w:rPr>
        <w:t xml:space="preserve">hydrological </w:t>
      </w:r>
      <w:r w:rsidR="00D251EA" w:rsidRPr="005159B3">
        <w:rPr>
          <w:lang w:val="en-GB"/>
        </w:rPr>
        <w:t xml:space="preserve">information </w:t>
      </w:r>
      <w:r w:rsidR="008E5347" w:rsidRPr="005159B3">
        <w:rPr>
          <w:lang w:val="en-GB"/>
        </w:rPr>
        <w:fldChar w:fldCharType="begin">
          <w:fldData xml:space="preserve">PEVuZE5vdGU+PENpdGU+PEF1dGhvcj5HcmV5PC9BdXRob3I+PFllYXI+MjAxMzwvWWVhcj48UmVj
TnVtPjI5Mjg8L1JlY051bT48RGlzcGxheVRleHQ+KEdyZXkgZXQgYWwuLCAyMDEzOyBIYWxsIGV0
IGFsLiwgMjAxNDsgU2Fkb2ZmIGV0IGFsLiwgMjAxNSk8L0Rpc3BsYXlUZXh0PjxyZWNvcmQ+PHJl
Yy1udW1iZXI+MjkyODwvcmVjLW51bWJlcj48Zm9yZWlnbi1rZXlzPjxrZXkgYXBwPSJFTiIgZGIt
aWQ9Inp3eHRlcGRzd3phOXd1ZTBlc2F4YXcycnpzcGFhcjl6OWYyYSIgdGltZXN0YW1wPSIxNDE0
NTE5NTM2Ij4yOTI4PC9rZXk+PC9mb3JlaWduLWtleXM+PHJlZi10eXBlIG5hbWU9IkpvdXJuYWwg
QXJ0aWNsZSI+MTc8L3JlZi10eXBlPjxjb250cmlidXRvcnM+PGF1dGhvcnM+PGF1dGhvcj5HcmV5
LCBELjwvYXV0aG9yPjxhdXRob3I+R2FycmljaywgRC48L2F1dGhvcj48YXV0aG9yPkJsYWNrbW9y
ZSwgRC48L2F1dGhvcj48YXV0aG9yPktlbG1hbiwgSi48L2F1dGhvcj48YXV0aG9yPk11bGxlciwg
TS48L2F1dGhvcj48YXV0aG9yPlNhZG9mZiwgQy48L2F1dGhvcj48L2F1dGhvcnM+PC9jb250cmli
dXRvcnM+PHRpdGxlcz48dGl0bGU+V2F0ZXIgc2VjdXJpdHkgaW4gb25lIGJsdWUgcGxhbmV0OiB0
d2VudHktZmlyc3QgY2VudHVyeSBwb2xpY3kgY2hhbGxlbmdlcyBmb3Igc2NpZW5jZTwvdGl0bGU+
PHNlY29uZGFyeS10aXRsZT5QaGlsb3NvcGhpY2FsIFRyYW5zYWN0aW9ucyBvZiB0aGUgUm95YWwg
U29jaWV0eSAtIEE8L3NlY29uZGFyeS10aXRsZT48L3RpdGxlcz48cGVyaW9kaWNhbD48ZnVsbC10
aXRsZT5QaGlsb3NvcGhpY2FsIFRyYW5zYWN0aW9ucyBvZiB0aGUgUm95YWwgU29jaWV0eSAtIEE8
L2Z1bGwtdGl0bGU+PC9wZXJpb2RpY2FsPjx2b2x1bWU+QSAzNzE6IDIwMTIwNDA2PC92b2x1bWU+
PGRhdGVzPjx5ZWFyPjIwMTM8L3llYXI+PC9kYXRlcz48dXJscz48L3VybHM+PGVsZWN0cm9uaWMt
cmVzb3VyY2UtbnVtPmRvaS5vcmcvMTAuMTA5OC9yc3RhLjIwMTIuMDQwNjwvZWxlY3Ryb25pYy1y
ZXNvdXJjZS1udW0+PC9yZWNvcmQ+PC9DaXRlPjxDaXRlPjxBdXRob3I+U2Fkb2ZmPC9BdXRob3I+
PFllYXI+MjAxNTwvWWVhcj48UmVjTnVtPjMyNDE8L1JlY051bT48cmVjb3JkPjxyZWMtbnVtYmVy
PjMyNDE8L3JlYy1udW1iZXI+PGZvcmVpZ24ta2V5cz48a2V5IGFwcD0iRU4iIGRiLWlkPSJ6d3h0
ZXBkc3d6YTl3dWUwZXNheGF3MnJ6c3BhYXI5ejlmMmEiIHRpbWVzdGFtcD0iMTQyOTcyMTY2NiI+
MzI0MTwva2V5PjxrZXkgYXBwPSJFTldlYiIgZGItaWQ9IiI+MDwva2V5PjwvZm9yZWlnbi1rZXlz
PjxyZWYtdHlwZSBuYW1lPSJSZXBvcnQiPjI3PC9yZWYtdHlwZT48Y29udHJpYnV0b3JzPjxhdXRo
b3JzPjxhdXRob3I+U2Fkb2ZmLCBDLlcuPC9hdXRob3I+PGF1dGhvcj5IYWxsLCBKLlcuPC9hdXRo
b3I+PGF1dGhvcj5HcmV5LCBELjwvYXV0aG9yPjxhdXRob3I+QWVydHMsIEouQy5KLkguPC9hdXRo
b3I+PGF1dGhvcj5BaXQtS2FkaSwgTS48L2F1dGhvcj48YXV0aG9yPkJyb3duLCBDLjwvYXV0aG9y
PjxhdXRob3I+Q294LCBBLjwvYXV0aG9yPjxhdXRob3I+RGFkc29uLCBTLiA8L2F1dGhvcj48YXV0
aG9yPkdhcnJpY2ssIEQuPC9hdXRob3I+PGF1dGhvcj5LZWxtYW4sIEouPC9hdXRob3I+PGF1dGhv
cj5NY0Nvcm5pY2ssIFAuPC9hdXRob3I+PGF1dGhvcj5SaW5nbGVyLCBDLjwvYXV0aG9yPjxhdXRo
b3I+Um9zZW5ncmFudCwgTS4gPC9hdXRob3I+PGF1dGhvcj5XaGl0dGluZ3RvbiwgRC48L2F1dGhv
cj48YXV0aG9yPldpYmVyZywgRC4gPC9hdXRob3I+PC9hdXRob3JzPjwvY29udHJpYnV0b3JzPjx0
aXRsZXM+PHRpdGxlPlNlY3VyaW5nIFdhdGVyLCBTdXN0YWluaW5nIEdyb3d0aDogUmVwb3J0IG9m
IHRoZSBHV1AvT0VDRCBUYXNrIEZvcmNlIG9uIFdhdGVyIFNlY3VyaXR5IGFuZCBTdXN0YWluYWJs
ZSBHcm93dGg8L3RpdGxlPjwvdGl0bGVzPjxkYXRlcz48eWVhcj4yMDE1PC95ZWFyPjwvZGF0ZXM+
PHB1Yi1sb2NhdGlvbj5PeGZvcmQ8L3B1Yi1sb2NhdGlvbj48cHVibGlzaGVyPlVuaXZlcnNpdHkg
b2YgT3hmb3JkPC9wdWJsaXNoZXI+PHVybHM+PC91cmxzPjwvcmVjb3JkPjwvQ2l0ZT48Q2l0ZT48
QXV0aG9yPkhhbGw8L0F1dGhvcj48WWVhcj4yMDE0PC9ZZWFyPjxSZWNOdW0+Mjk4NzwvUmVjTnVt
PjxyZWNvcmQ+PHJlYy1udW1iZXI+Mjk4NzwvcmVjLW51bWJlcj48Zm9yZWlnbi1rZXlzPjxrZXkg
YXBwPSJFTiIgZGItaWQ9Inp3eHRlcGRzd3phOXd1ZTBlc2F4YXcycnpzcGFhcjl6OWYyYSIgdGlt
ZXN0YW1wPSIxNDE0NzY3MTIzIj4yOTg3PC9rZXk+PC9mb3JlaWduLWtleXM+PHJlZi10eXBlIG5h
bWU9IkpvdXJuYWwgQXJ0aWNsZSI+MTc8L3JlZi10eXBlPjxjb250cmlidXRvcnM+PGF1dGhvcnM+
PGF1dGhvcj5IYWxsLCBKLlcuPC9hdXRob3I+PGF1dGhvcj5HcmV5LCBELjwvYXV0aG9yPjxhdXRo
b3I+R2FycmljaywgRC48L2F1dGhvcj48YXV0aG9yPkZ1bmcsIEYuPC9hdXRob3I+PGF1dGhvcj5C
cm93biwgQy4gPC9hdXRob3I+PGF1dGhvcj5EYWRzb24sIFMuSi48L2F1dGhvcj48YXV0aG9yPlNh
ZG9mZiwgQy5XLjwvYXV0aG9yPjwvYXV0aG9ycz48L2NvbnRyaWJ1dG9ycz48dGl0bGVzPjx0aXRs
ZT5Db3Bpbmcgd2l0aCB0aGUgY3Vyc2Ugb2YgZnJlc2h3YXRlciB2YXJpYWJpbGl0eTogSW5zdGl0
dXRpb25zLCBpbmZyYXN0cnVjdHVyZSwgYW5kIGluZm9ybWF0aW9uIGZvciBhZGFwdGF0aW9uPC90
aXRsZT48c2Vjb25kYXJ5LXRpdGxlPlNjaWVuY2U8L3NlY29uZGFyeS10aXRsZT48L3RpdGxlcz48
cGVyaW9kaWNhbD48ZnVsbC10aXRsZT5TY2llbmNlPC9mdWxsLXRpdGxlPjwvcGVyaW9kaWNhbD48
cGFnZXM+NDI5IC0gNDMwPC9wYWdlcz48dm9sdW1lPjM0Njwvdm9sdW1lPjxudW1iZXI+NjIwODwv
bnVtYmVyPjxkYXRlcz48eWVhcj4yMDE0PC95ZWFyPjwvZGF0ZXM+PHVybHM+PC91cmxzPjwvcmVj
b3JkPjwvQ2l0ZT48L0VuZE5vdGU+AG==
</w:fldData>
        </w:fldChar>
      </w:r>
      <w:r w:rsidR="00DE5E71">
        <w:rPr>
          <w:lang w:val="en-GB"/>
        </w:rPr>
        <w:instrText xml:space="preserve"> ADDIN EN.CITE </w:instrText>
      </w:r>
      <w:r w:rsidR="00DE5E71">
        <w:rPr>
          <w:lang w:val="en-GB"/>
        </w:rPr>
        <w:fldChar w:fldCharType="begin">
          <w:fldData xml:space="preserve">PEVuZE5vdGU+PENpdGU+PEF1dGhvcj5HcmV5PC9BdXRob3I+PFllYXI+MjAxMzwvWWVhcj48UmVj
TnVtPjI5Mjg8L1JlY051bT48RGlzcGxheVRleHQ+KEdyZXkgZXQgYWwuLCAyMDEzOyBIYWxsIGV0
IGFsLiwgMjAxNDsgU2Fkb2ZmIGV0IGFsLiwgMjAxNSk8L0Rpc3BsYXlUZXh0PjxyZWNvcmQ+PHJl
Yy1udW1iZXI+MjkyODwvcmVjLW51bWJlcj48Zm9yZWlnbi1rZXlzPjxrZXkgYXBwPSJFTiIgZGIt
aWQ9Inp3eHRlcGRzd3phOXd1ZTBlc2F4YXcycnpzcGFhcjl6OWYyYSIgdGltZXN0YW1wPSIxNDE0
NTE5NTM2Ij4yOTI4PC9rZXk+PC9mb3JlaWduLWtleXM+PHJlZi10eXBlIG5hbWU9IkpvdXJuYWwg
QXJ0aWNsZSI+MTc8L3JlZi10eXBlPjxjb250cmlidXRvcnM+PGF1dGhvcnM+PGF1dGhvcj5HcmV5
LCBELjwvYXV0aG9yPjxhdXRob3I+R2FycmljaywgRC48L2F1dGhvcj48YXV0aG9yPkJsYWNrbW9y
ZSwgRC48L2F1dGhvcj48YXV0aG9yPktlbG1hbiwgSi48L2F1dGhvcj48YXV0aG9yPk11bGxlciwg
TS48L2F1dGhvcj48YXV0aG9yPlNhZG9mZiwgQy48L2F1dGhvcj48L2F1dGhvcnM+PC9jb250cmli
dXRvcnM+PHRpdGxlcz48dGl0bGU+V2F0ZXIgc2VjdXJpdHkgaW4gb25lIGJsdWUgcGxhbmV0OiB0
d2VudHktZmlyc3QgY2VudHVyeSBwb2xpY3kgY2hhbGxlbmdlcyBmb3Igc2NpZW5jZTwvdGl0bGU+
PHNlY29uZGFyeS10aXRsZT5QaGlsb3NvcGhpY2FsIFRyYW5zYWN0aW9ucyBvZiB0aGUgUm95YWwg
U29jaWV0eSAtIEE8L3NlY29uZGFyeS10aXRsZT48L3RpdGxlcz48cGVyaW9kaWNhbD48ZnVsbC10
aXRsZT5QaGlsb3NvcGhpY2FsIFRyYW5zYWN0aW9ucyBvZiB0aGUgUm95YWwgU29jaWV0eSAtIEE8
L2Z1bGwtdGl0bGU+PC9wZXJpb2RpY2FsPjx2b2x1bWU+QSAzNzE6IDIwMTIwNDA2PC92b2x1bWU+
PGRhdGVzPjx5ZWFyPjIwMTM8L3llYXI+PC9kYXRlcz48dXJscz48L3VybHM+PGVsZWN0cm9uaWMt
cmVzb3VyY2UtbnVtPmRvaS5vcmcvMTAuMTA5OC9yc3RhLjIwMTIuMDQwNjwvZWxlY3Ryb25pYy1y
ZXNvdXJjZS1udW0+PC9yZWNvcmQ+PC9DaXRlPjxDaXRlPjxBdXRob3I+U2Fkb2ZmPC9BdXRob3I+
PFllYXI+MjAxNTwvWWVhcj48UmVjTnVtPjMyNDE8L1JlY051bT48cmVjb3JkPjxyZWMtbnVtYmVy
PjMyNDE8L3JlYy1udW1iZXI+PGZvcmVpZ24ta2V5cz48a2V5IGFwcD0iRU4iIGRiLWlkPSJ6d3h0
ZXBkc3d6YTl3dWUwZXNheGF3MnJ6c3BhYXI5ejlmMmEiIHRpbWVzdGFtcD0iMTQyOTcyMTY2NiI+
MzI0MTwva2V5PjxrZXkgYXBwPSJFTldlYiIgZGItaWQ9IiI+MDwva2V5PjwvZm9yZWlnbi1rZXlz
PjxyZWYtdHlwZSBuYW1lPSJSZXBvcnQiPjI3PC9yZWYtdHlwZT48Y29udHJpYnV0b3JzPjxhdXRo
b3JzPjxhdXRob3I+U2Fkb2ZmLCBDLlcuPC9hdXRob3I+PGF1dGhvcj5IYWxsLCBKLlcuPC9hdXRo
b3I+PGF1dGhvcj5HcmV5LCBELjwvYXV0aG9yPjxhdXRob3I+QWVydHMsIEouQy5KLkguPC9hdXRo
b3I+PGF1dGhvcj5BaXQtS2FkaSwgTS48L2F1dGhvcj48YXV0aG9yPkJyb3duLCBDLjwvYXV0aG9y
PjxhdXRob3I+Q294LCBBLjwvYXV0aG9yPjxhdXRob3I+RGFkc29uLCBTLiA8L2F1dGhvcj48YXV0
aG9yPkdhcnJpY2ssIEQuPC9hdXRob3I+PGF1dGhvcj5LZWxtYW4sIEouPC9hdXRob3I+PGF1dGhv
cj5NY0Nvcm5pY2ssIFAuPC9hdXRob3I+PGF1dGhvcj5SaW5nbGVyLCBDLjwvYXV0aG9yPjxhdXRo
b3I+Um9zZW5ncmFudCwgTS4gPC9hdXRob3I+PGF1dGhvcj5XaGl0dGluZ3RvbiwgRC48L2F1dGhv
cj48YXV0aG9yPldpYmVyZywgRC4gPC9hdXRob3I+PC9hdXRob3JzPjwvY29udHJpYnV0b3JzPjx0
aXRsZXM+PHRpdGxlPlNlY3VyaW5nIFdhdGVyLCBTdXN0YWluaW5nIEdyb3d0aDogUmVwb3J0IG9m
IHRoZSBHV1AvT0VDRCBUYXNrIEZvcmNlIG9uIFdhdGVyIFNlY3VyaXR5IGFuZCBTdXN0YWluYWJs
ZSBHcm93dGg8L3RpdGxlPjwvdGl0bGVzPjxkYXRlcz48eWVhcj4yMDE1PC95ZWFyPjwvZGF0ZXM+
PHB1Yi1sb2NhdGlvbj5PeGZvcmQ8L3B1Yi1sb2NhdGlvbj48cHVibGlzaGVyPlVuaXZlcnNpdHkg
b2YgT3hmb3JkPC9wdWJsaXNoZXI+PHVybHM+PC91cmxzPjwvcmVjb3JkPjwvQ2l0ZT48Q2l0ZT48
QXV0aG9yPkhhbGw8L0F1dGhvcj48WWVhcj4yMDE0PC9ZZWFyPjxSZWNOdW0+Mjk4NzwvUmVjTnVt
PjxyZWNvcmQ+PHJlYy1udW1iZXI+Mjk4NzwvcmVjLW51bWJlcj48Zm9yZWlnbi1rZXlzPjxrZXkg
YXBwPSJFTiIgZGItaWQ9Inp3eHRlcGRzd3phOXd1ZTBlc2F4YXcycnpzcGFhcjl6OWYyYSIgdGlt
ZXN0YW1wPSIxNDE0NzY3MTIzIj4yOTg3PC9rZXk+PC9mb3JlaWduLWtleXM+PHJlZi10eXBlIG5h
bWU9IkpvdXJuYWwgQXJ0aWNsZSI+MTc8L3JlZi10eXBlPjxjb250cmlidXRvcnM+PGF1dGhvcnM+
PGF1dGhvcj5IYWxsLCBKLlcuPC9hdXRob3I+PGF1dGhvcj5HcmV5LCBELjwvYXV0aG9yPjxhdXRo
b3I+R2FycmljaywgRC48L2F1dGhvcj48YXV0aG9yPkZ1bmcsIEYuPC9hdXRob3I+PGF1dGhvcj5C
cm93biwgQy4gPC9hdXRob3I+PGF1dGhvcj5EYWRzb24sIFMuSi48L2F1dGhvcj48YXV0aG9yPlNh
ZG9mZiwgQy5XLjwvYXV0aG9yPjwvYXV0aG9ycz48L2NvbnRyaWJ1dG9ycz48dGl0bGVzPjx0aXRs
ZT5Db3Bpbmcgd2l0aCB0aGUgY3Vyc2Ugb2YgZnJlc2h3YXRlciB2YXJpYWJpbGl0eTogSW5zdGl0
dXRpb25zLCBpbmZyYXN0cnVjdHVyZSwgYW5kIGluZm9ybWF0aW9uIGZvciBhZGFwdGF0aW9uPC90
aXRsZT48c2Vjb25kYXJ5LXRpdGxlPlNjaWVuY2U8L3NlY29uZGFyeS10aXRsZT48L3RpdGxlcz48
cGVyaW9kaWNhbD48ZnVsbC10aXRsZT5TY2llbmNlPC9mdWxsLXRpdGxlPjwvcGVyaW9kaWNhbD48
cGFnZXM+NDI5IC0gNDMwPC9wYWdlcz48dm9sdW1lPjM0Njwvdm9sdW1lPjxudW1iZXI+NjIwODwv
bnVtYmVyPjxkYXRlcz48eWVhcj4yMDE0PC95ZWFyPjwvZGF0ZXM+PHVybHM+PC91cmxzPjwvcmVj
b3JkPjwvQ2l0ZT48L0VuZE5vdGU+AG==
</w:fldData>
        </w:fldChar>
      </w:r>
      <w:r w:rsidR="00DE5E71">
        <w:rPr>
          <w:lang w:val="en-GB"/>
        </w:rPr>
        <w:instrText xml:space="preserve"> ADDIN EN.CITE.DATA </w:instrText>
      </w:r>
      <w:r w:rsidR="00DE5E71">
        <w:rPr>
          <w:lang w:val="en-GB"/>
        </w:rPr>
      </w:r>
      <w:r w:rsidR="00DE5E71">
        <w:rPr>
          <w:lang w:val="en-GB"/>
        </w:rPr>
        <w:fldChar w:fldCharType="end"/>
      </w:r>
      <w:r w:rsidR="008E5347" w:rsidRPr="005159B3">
        <w:rPr>
          <w:lang w:val="en-GB"/>
        </w:rPr>
      </w:r>
      <w:r w:rsidR="008E5347" w:rsidRPr="005159B3">
        <w:rPr>
          <w:lang w:val="en-GB"/>
        </w:rPr>
        <w:fldChar w:fldCharType="separate"/>
      </w:r>
      <w:r w:rsidR="00DE5E71">
        <w:rPr>
          <w:noProof/>
          <w:lang w:val="en-GB"/>
        </w:rPr>
        <w:t>(Grey et al., 2013; Hall et al., 2014; Sadoff et al., 2015)</w:t>
      </w:r>
      <w:r w:rsidR="008E5347" w:rsidRPr="005159B3">
        <w:rPr>
          <w:lang w:val="en-GB"/>
        </w:rPr>
        <w:fldChar w:fldCharType="end"/>
      </w:r>
      <w:r w:rsidR="00745A4D" w:rsidRPr="005159B3">
        <w:rPr>
          <w:lang w:val="en-GB"/>
        </w:rPr>
        <w:t xml:space="preserve">. </w:t>
      </w:r>
    </w:p>
    <w:p w14:paraId="6F39E28A" w14:textId="19622B24" w:rsidR="009F3C63" w:rsidRPr="00F4569A" w:rsidRDefault="00F17984" w:rsidP="001E04A1">
      <w:pPr>
        <w:pStyle w:val="Para"/>
        <w:jc w:val="left"/>
      </w:pPr>
      <w:r w:rsidRPr="005159B3">
        <w:lastRenderedPageBreak/>
        <w:t xml:space="preserve">Lending banks </w:t>
      </w:r>
      <w:r w:rsidR="00816846" w:rsidRPr="005159B3">
        <w:t xml:space="preserve">and financial institutions </w:t>
      </w:r>
      <w:r w:rsidR="00183DEA">
        <w:t>h</w:t>
      </w:r>
      <w:r w:rsidR="00DB56E8">
        <w:t>ave been immediately</w:t>
      </w:r>
      <w:r w:rsidR="00DB56E8" w:rsidRPr="005159B3">
        <w:t xml:space="preserve"> </w:t>
      </w:r>
      <w:r w:rsidR="00F06E01" w:rsidRPr="005159B3">
        <w:t xml:space="preserve">drawn to the </w:t>
      </w:r>
      <w:r w:rsidR="004E3354" w:rsidRPr="005159B3">
        <w:t>much higher-</w:t>
      </w:r>
      <w:r w:rsidR="00DF12BC">
        <w:t>expenditure</w:t>
      </w:r>
      <w:r w:rsidR="00DF12BC" w:rsidRPr="005159B3">
        <w:t xml:space="preserve"> </w:t>
      </w:r>
      <w:r w:rsidR="004E3354" w:rsidRPr="005159B3">
        <w:t xml:space="preserve">recommendation to invest in </w:t>
      </w:r>
      <w:r w:rsidR="00F06E01" w:rsidRPr="005159B3">
        <w:t>infrastructure</w:t>
      </w:r>
      <w:r w:rsidR="00DB4727" w:rsidRPr="005159B3">
        <w:t xml:space="preserve">, </w:t>
      </w:r>
      <w:r w:rsidR="0083469A">
        <w:t xml:space="preserve">possibly to the exclusion of </w:t>
      </w:r>
      <w:r w:rsidR="00DB56E8">
        <w:t xml:space="preserve">investment in institutions and information </w:t>
      </w:r>
      <w:r w:rsidR="00997929" w:rsidRPr="005159B3">
        <w:fldChar w:fldCharType="begin"/>
      </w:r>
      <w:r w:rsidR="00DE5E71">
        <w:instrText xml:space="preserve"> ADDIN EN.CITE &lt;EndNote&gt;&lt;Cite&gt;&lt;Author&gt;WWC-OECD&lt;/Author&gt;&lt;Year&gt;2015&lt;/Year&gt;&lt;RecNum&gt;3261&lt;/RecNum&gt;&lt;Prefix&gt;see &lt;/Prefix&gt;&lt;DisplayText&gt;(see WWC-OECD, 2015)&lt;/DisplayText&gt;&lt;record&gt;&lt;rec-number&gt;3261&lt;/rec-number&gt;&lt;foreign-keys&gt;&lt;key app="EN" db-id="zwxtepdswza9wue0esaxaw2rzspaar9z9f2a" timestamp="1430397165"&gt;3261&lt;/key&gt;&lt;/foreign-keys&gt;&lt;ref-type name="Report"&gt;27&lt;/ref-type&gt;&lt;contributors&gt;&lt;authors&gt;&lt;author&gt;WWC-OECD,&lt;/author&gt;&lt;/authors&gt;&lt;/contributors&gt;&lt;titles&gt;&lt;title&gt;Water: Fit to Finance? Catalyzing National Growth Through Investment in Water Security&lt;/title&gt;&lt;secondary-title&gt;Report of the High Level Panel on Financing Infrastructure for a Water-Secure World&lt;/secondary-title&gt;&lt;/titles&gt;&lt;dates&gt;&lt;year&gt;2015&lt;/year&gt;&lt;/dates&gt;&lt;pub-location&gt;Marseille&lt;/pub-location&gt;&lt;publisher&gt;World Water Council and the Organisation for Economic Co-peration and Development&lt;/publisher&gt;&lt;urls&gt;&lt;/urls&gt;&lt;/record&gt;&lt;/Cite&gt;&lt;/EndNote&gt;</w:instrText>
      </w:r>
      <w:r w:rsidR="00997929" w:rsidRPr="005159B3">
        <w:fldChar w:fldCharType="separate"/>
      </w:r>
      <w:r w:rsidR="00DE5E71">
        <w:rPr>
          <w:noProof/>
        </w:rPr>
        <w:t>(see WWC-OECD, 2015)</w:t>
      </w:r>
      <w:r w:rsidR="00997929" w:rsidRPr="005159B3">
        <w:fldChar w:fldCharType="end"/>
      </w:r>
      <w:r w:rsidR="003E7D44" w:rsidRPr="005159B3">
        <w:t>. T</w:t>
      </w:r>
      <w:r w:rsidR="00A30A0E" w:rsidRPr="005159B3">
        <w:t xml:space="preserve">he way is </w:t>
      </w:r>
      <w:r w:rsidR="005C0808" w:rsidRPr="005159B3">
        <w:t>thus paved for the bene</w:t>
      </w:r>
      <w:r w:rsidR="00A30A0E" w:rsidRPr="005159B3">
        <w:t xml:space="preserve">fits </w:t>
      </w:r>
      <w:r w:rsidR="00161C37">
        <w:t>of</w:t>
      </w:r>
      <w:r w:rsidR="00A30A0E" w:rsidRPr="005159B3">
        <w:t xml:space="preserve"> dams, canals </w:t>
      </w:r>
      <w:r w:rsidR="006408BC" w:rsidRPr="005159B3">
        <w:t>and storage schemes</w:t>
      </w:r>
      <w:r w:rsidR="00203D57" w:rsidRPr="005159B3">
        <w:t xml:space="preserve">, but </w:t>
      </w:r>
      <w:r w:rsidR="00FF5803" w:rsidRPr="005159B3">
        <w:t xml:space="preserve">quietly </w:t>
      </w:r>
      <w:r w:rsidR="00DB56E8">
        <w:t xml:space="preserve">and very effectively </w:t>
      </w:r>
      <w:r w:rsidR="00203D57" w:rsidRPr="005159B3">
        <w:t>blocked for consideration of</w:t>
      </w:r>
      <w:r w:rsidR="00A77ED6">
        <w:t xml:space="preserve"> some of</w:t>
      </w:r>
      <w:r w:rsidR="00203D57" w:rsidRPr="005159B3">
        <w:t xml:space="preserve"> their downsides</w:t>
      </w:r>
      <w:r w:rsidR="00A77ED6">
        <w:t xml:space="preserve">: an </w:t>
      </w:r>
      <w:r w:rsidR="003C4D96" w:rsidRPr="005159B3">
        <w:t xml:space="preserve">inability </w:t>
      </w:r>
      <w:r w:rsidR="003C4D96" w:rsidRPr="00F4569A">
        <w:t xml:space="preserve">to adapt </w:t>
      </w:r>
      <w:r w:rsidR="00D0139B" w:rsidRPr="00F4569A">
        <w:t>to future hydro-social</w:t>
      </w:r>
      <w:r w:rsidR="009A6E20" w:rsidRPr="00F4569A">
        <w:t>-climatic</w:t>
      </w:r>
      <w:r w:rsidR="00D0139B" w:rsidRPr="00F4569A">
        <w:t xml:space="preserve"> conditi</w:t>
      </w:r>
      <w:r w:rsidR="00644C78" w:rsidRPr="00F4569A">
        <w:t>ons</w:t>
      </w:r>
      <w:r w:rsidR="0060153C" w:rsidRPr="00F4569A">
        <w:t xml:space="preserve"> (‘lock-in’)</w:t>
      </w:r>
      <w:r w:rsidR="00161C37">
        <w:t xml:space="preserve">; a lack of fit to existing and </w:t>
      </w:r>
      <w:r w:rsidR="00C8237C">
        <w:t xml:space="preserve">especially </w:t>
      </w:r>
      <w:r w:rsidR="00161C37">
        <w:t>micro-scale</w:t>
      </w:r>
      <w:r w:rsidR="00C8237C">
        <w:t>/local</w:t>
      </w:r>
      <w:r w:rsidR="00161C37">
        <w:t xml:space="preserve"> infrastructure </w:t>
      </w:r>
      <w:r w:rsidR="005247FD">
        <w:t xml:space="preserve">that </w:t>
      </w:r>
      <w:r w:rsidR="005247FD" w:rsidRPr="00302474">
        <w:t>distributes</w:t>
      </w:r>
      <w:r w:rsidR="005247FD">
        <w:t xml:space="preserve"> water </w:t>
      </w:r>
      <w:r w:rsidR="005C5A17">
        <w:fldChar w:fldCharType="begin"/>
      </w:r>
      <w:r w:rsidR="00DE5E71">
        <w:instrText xml:space="preserve"> ADDIN EN.CITE &lt;EndNote&gt;&lt;Cite&gt;&lt;Author&gt;Lankford&lt;/Author&gt;&lt;Year&gt;2013&lt;/Year&gt;&lt;RecNum&gt;3057&lt;/RecNum&gt;&lt;DisplayText&gt;(Lankford, 2013)&lt;/DisplayText&gt;&lt;record&gt;&lt;rec-number&gt;3057&lt;/rec-number&gt;&lt;foreign-keys&gt;&lt;key app="EN" db-id="zwxtepdswza9wue0esaxaw2rzspaar9z9f2a" timestamp="1421925511"&gt;3057&lt;/key&gt;&lt;/foreign-keys&gt;&lt;ref-type name="Book Section"&gt;5&lt;/ref-type&gt;&lt;contributors&gt;&lt;authors&gt;&lt;author&gt;Lankford, B.A.&lt;/author&gt;&lt;/authors&gt;&lt;secondary-authors&gt;&lt;author&gt;Lankford, Bruce&lt;/author&gt;&lt;author&gt;Bakker, Karen&lt;/author&gt;&lt;author&gt;Zeitoun, Mark&lt;/author&gt;&lt;author&gt;Conway, Declan&lt;/author&gt;&lt;/secondary-authors&gt;&lt;/contributors&gt;&lt;titles&gt;&lt;title&gt;Infrastructure hydromentalities: water sharing, water control and water (in)security&lt;/title&gt;&lt;secondary-title&gt;Water Security: Principles, perspectives, practice&lt;/secondary-title&gt;&lt;/titles&gt;&lt;pages&gt;256 - 272&lt;/pages&gt;&lt;dates&gt;&lt;year&gt;2013&lt;/year&gt;&lt;/dates&gt;&lt;pub-location&gt;London&lt;/pub-location&gt;&lt;publisher&gt;Routledge&lt;/publisher&gt;&lt;urls&gt;&lt;/urls&gt;&lt;/record&gt;&lt;/Cite&gt;&lt;/EndNote&gt;</w:instrText>
      </w:r>
      <w:r w:rsidR="005C5A17">
        <w:fldChar w:fldCharType="separate"/>
      </w:r>
      <w:r w:rsidR="00DE5E71">
        <w:rPr>
          <w:noProof/>
        </w:rPr>
        <w:t>(Lankford, 2013)</w:t>
      </w:r>
      <w:r w:rsidR="005C5A17">
        <w:fldChar w:fldCharType="end"/>
      </w:r>
      <w:r w:rsidR="00573017">
        <w:t>;</w:t>
      </w:r>
      <w:r w:rsidR="00C013E5" w:rsidRPr="00F4569A">
        <w:t xml:space="preserve"> </w:t>
      </w:r>
      <w:r w:rsidR="00C82DBD">
        <w:t>the “false sense of security” engendered</w:t>
      </w:r>
      <w:r w:rsidR="00DB56E8">
        <w:t>,</w:t>
      </w:r>
      <w:r w:rsidR="00C82DBD">
        <w:t xml:space="preserve"> for instance</w:t>
      </w:r>
      <w:r w:rsidR="00DB56E8">
        <w:t>,</w:t>
      </w:r>
      <w:r w:rsidR="00C82DBD">
        <w:t xml:space="preserve"> by levees </w:t>
      </w:r>
      <w:r w:rsidR="001152ED">
        <w:fldChar w:fldCharType="begin"/>
      </w:r>
      <w:r w:rsidR="00DE5E71">
        <w:instrText xml:space="preserve"> ADDIN EN.CITE &lt;EndNote&gt;&lt;Cite&gt;&lt;Author&gt;Palmer&lt;/Author&gt;&lt;Year&gt;2015&lt;/Year&gt;&lt;RecNum&gt;3419&lt;/RecNum&gt;&lt;Suffix&gt;: 585&lt;/Suffix&gt;&lt;DisplayText&gt;(Palmer et al., 2015: 585)&lt;/DisplayText&gt;&lt;record&gt;&lt;rec-number&gt;3419&lt;/rec-number&gt;&lt;foreign-keys&gt;&lt;key app="EN" db-id="zwxtepdswza9wue0esaxaw2rzspaar9z9f2a" timestamp="1440080587"&gt;3419&lt;/key&gt;&lt;/foreign-keys&gt;&lt;ref-type name="Journal Article"&gt;17&lt;/ref-type&gt;&lt;contributors&gt;&lt;authors&gt;&lt;author&gt;Palmer, Margaret A.&lt;/author&gt;&lt;author&gt;Liu, Junguo&lt;/author&gt;&lt;author&gt;Matthews, John H.&lt;/author&gt;&lt;author&gt;Mumba, Musonda&lt;/author&gt;&lt;author&gt;D&amp;apos;Odorico, Paolo&lt;/author&gt;&lt;/authors&gt;&lt;/contributors&gt;&lt;titles&gt;&lt;title&gt;Manage water in a green way&lt;/title&gt;&lt;secondary-title&gt;Science&lt;/secondary-title&gt;&lt;/titles&gt;&lt;periodical&gt;&lt;full-title&gt;Science&lt;/full-title&gt;&lt;/periodical&gt;&lt;pages&gt;584 - 585&lt;/pages&gt;&lt;volume&gt;349&lt;/volume&gt;&lt;number&gt;6248&lt;/number&gt;&lt;dates&gt;&lt;year&gt;2015&lt;/year&gt;&lt;/dates&gt;&lt;urls&gt;&lt;/urls&gt;&lt;/record&gt;&lt;/Cite&gt;&lt;/EndNote&gt;</w:instrText>
      </w:r>
      <w:r w:rsidR="001152ED">
        <w:fldChar w:fldCharType="separate"/>
      </w:r>
      <w:r w:rsidR="00DE5E71">
        <w:rPr>
          <w:noProof/>
        </w:rPr>
        <w:t>(Palmer et al., 2015: 585)</w:t>
      </w:r>
      <w:r w:rsidR="001152ED">
        <w:fldChar w:fldCharType="end"/>
      </w:r>
      <w:r w:rsidR="00254B8C">
        <w:t xml:space="preserve"> </w:t>
      </w:r>
      <w:r w:rsidR="00C82DBD">
        <w:t xml:space="preserve">and </w:t>
      </w:r>
      <w:r w:rsidR="00625805" w:rsidRPr="00F4569A">
        <w:t xml:space="preserve">considerable but </w:t>
      </w:r>
      <w:r w:rsidR="00294F9F" w:rsidRPr="00F4569A">
        <w:t>concealable</w:t>
      </w:r>
      <w:r w:rsidR="00625805" w:rsidRPr="00F4569A">
        <w:t xml:space="preserve"> </w:t>
      </w:r>
      <w:r w:rsidR="001F378A" w:rsidRPr="00F4569A">
        <w:t>social</w:t>
      </w:r>
      <w:r w:rsidR="003642D6">
        <w:t>, ecological</w:t>
      </w:r>
      <w:r w:rsidR="001F378A" w:rsidRPr="00F4569A">
        <w:t xml:space="preserve"> </w:t>
      </w:r>
      <w:r w:rsidR="00DB56E8">
        <w:t xml:space="preserve">and economic </w:t>
      </w:r>
      <w:r w:rsidR="00C013E5" w:rsidRPr="00F4569A">
        <w:t xml:space="preserve">costs </w:t>
      </w:r>
      <w:r w:rsidR="005C0808" w:rsidRPr="00F4569A">
        <w:fldChar w:fldCharType="begin">
          <w:fldData xml:space="preserve">PEVuZE5vdGU+PENpdGU+PEF1dGhvcj5Xb3JsZCBCYW5rPC9BdXRob3I+PFllYXI+MjAxNTwvWWVh
cj48UmVjTnVtPjMyMTY8L1JlY051bT48RGlzcGxheVRleHQ+KEZseXZiamVyZywgMjAxNDsgTWF0
dGhld3MgYW5kIEdlaGViLCAyMDE1OyBXb3JsZCBCYW5rLCAyMDE1KTwvRGlzcGxheVRleHQ+PHJl
Y29yZD48cmVjLW51bWJlcj4zMjE2PC9yZWMtbnVtYmVyPjxmb3JlaWduLWtleXM+PGtleSBhcHA9
IkVOIiBkYi1pZD0iend4dGVwZHN3emE5d3VlMGVzYXhhdzJyenNwYWFyOXo5ZjJhIiB0aW1lc3Rh
bXA9IjE0Mjc4OTkxMjAiPjMyMTY8L2tleT48L2ZvcmVpZ24ta2V5cz48cmVmLXR5cGUgbmFtZT0i
UmVwb3J0Ij4yNzwvcmVmLXR5cGU+PGNvbnRyaWJ1dG9ycz48YXV0aG9ycz48YXV0aG9yPldvcmxk
IEJhbmssPC9hdXRob3I+PC9hdXRob3JzPjwvY29udHJpYnV0b3JzPjx0aXRsZXM+PHRpdGxlPkFj
dGlvbiBQbGFuOiBJbXByb3ZpbmcgdGhlIE1hbmFnZW1lbnQgb2YgU2FmZWd1YXJkcyBhbmQgUmVz
ZXR0bGVtZW50IFByYWN0aWNlcyBhbmQgT3V0Y29tZXM8L3RpdGxlPjwvdGl0bGVzPjxkYXRlcz48
eWVhcj4yMDE1PC95ZWFyPjwvZGF0ZXM+PHB1Yi1sb2NhdGlvbj5XYXNoaW5ndG9uPC9wdWItbG9j
YXRpb24+PHB1Ymxpc2hlcj5JbnRlcm5hdGlvbmFsIEJhbmsgZm9yIFJlY29uc3RydWN0aW9uIGFu
ZCBEZXZlbG9wbWVudDwvcHVibGlzaGVyPjx1cmxzPjwvdXJscz48L3JlY29yZD48L0NpdGU+PENp
dGU+PEF1dGhvcj5GbHl2Ymplcmc8L0F1dGhvcj48WWVhcj4yMDE0PC9ZZWFyPjxSZWNOdW0+MzI1
NjwvUmVjTnVtPjxyZWNvcmQ+PHJlYy1udW1iZXI+MzI1NjwvcmVjLW51bWJlcj48Zm9yZWlnbi1r
ZXlzPjxrZXkgYXBwPSJFTiIgZGItaWQ9Inp3eHRlcGRzd3phOXd1ZTBlc2F4YXcycnpzcGFhcjl6
OWYyYSIgdGltZXN0YW1wPSIxNDMwMzE0Njc4Ij4zMjU2PC9rZXk+PC9mb3JlaWduLWtleXM+PHJl
Zi10eXBlIG5hbWU9IkpvdXJuYWwgQXJ0aWNsZSI+MTc8L3JlZi10eXBlPjxjb250cmlidXRvcnM+
PGF1dGhvcnM+PGF1dGhvcj5GbHl2YmplcmcsIEJlbnQ8L2F1dGhvcj48L2F1dGhvcnM+PC9jb250
cmlidXRvcnM+PHRpdGxlcz48dGl0bGU+V2hhdCBZb3UgU2hvdWxkIEtub3cgYWJvdXQgTWVnYXBy
b2plY3RzIGFuZCBXaHk6IEFuIE92ZXJ2aWV3PC90aXRsZT48c2Vjb25kYXJ5LXRpdGxlPlByb2pl
Y3QgTWFuYWdlbWVudCBKb3VybmFsPC9zZWNvbmRhcnktdGl0bGU+PC90aXRsZXM+PHBlcmlvZGlj
YWw+PGZ1bGwtdGl0bGU+UHJvamVjdCBNYW5hZ2VtZW50IEpvdXJuYWw8L2Z1bGwtdGl0bGU+PC9w
ZXJpb2RpY2FsPjxwYWdlcz42IC0gMTk8L3BhZ2VzPjx2b2x1bWU+NDU8L3ZvbHVtZT48bnVtYmVy
PjI8L251bWJlcj48ZGF0ZXM+PHllYXI+MjAxNDwveWVhcj48L2RhdGVzPjx1cmxzPjwvdXJscz48
L3JlY29yZD48L0NpdGU+PENpdGU+PEF1dGhvcj5NYXR0aGV3czwvQXV0aG9yPjxZZWFyPjIwMTU8
L1llYXI+PFJlY051bT4zMjIzPC9SZWNOdW0+PHJlY29yZD48cmVjLW51bWJlcj4zMjIzPC9yZWMt
bnVtYmVyPjxmb3JlaWduLWtleXM+PGtleSBhcHA9IkVOIiBkYi1pZD0iend4dGVwZHN3emE5d3Vl
MGVzYXhhdzJyenNwYWFyOXo5ZjJhIiB0aW1lc3RhbXA9IjE0Mjg2Nzg1ODAiPjMyMjM8L2tleT48
L2ZvcmVpZ24ta2V5cz48cmVmLXR5cGUgbmFtZT0iRWRpdGVkIEJvb2siPjI4PC9yZWYtdHlwZT48
Y29udHJpYnV0b3JzPjxhdXRob3JzPjxhdXRob3I+TWF0dGhld3MsIE5hdGhhbmlhbDwvYXV0aG9y
PjxhdXRob3I+R2VoZWIsIEsuPC9hdXRob3I+PC9hdXRob3JzPjwvY29udHJpYnV0b3JzPjx0aXRs
ZXM+PHRpdGxlPkh5ZHJvcG93ZXIgRGV2ZWxvcG1lbnQgaW4gdGhlIE1la29uZyBSZWdpb246IFBv
bGl0aWNhbCwgU29jaW8tZWNvbm9taWMgYW5kIEVudmlyb25tZW50YWwgUGVyc3BlY3RpdmVzPC90
aXRsZT48L3RpdGxlcz48ZGF0ZXM+PHllYXI+MjAxNTwveWVhcj48L2RhdGVzPjxwdWItbG9jYXRp
b24+TG9uZG9uPC9wdWItbG9jYXRpb24+PHB1Ymxpc2hlcj5Sb3V0bGVkZ2U8L3B1Ymxpc2hlcj48
dXJscz48L3VybHM+PC9yZWNvcmQ+PC9DaXRlPjwvRW5kTm90ZT5=
</w:fldData>
        </w:fldChar>
      </w:r>
      <w:r w:rsidR="00DE5E71">
        <w:instrText xml:space="preserve"> ADDIN EN.CITE </w:instrText>
      </w:r>
      <w:r w:rsidR="00DE5E71">
        <w:fldChar w:fldCharType="begin">
          <w:fldData xml:space="preserve">PEVuZE5vdGU+PENpdGU+PEF1dGhvcj5Xb3JsZCBCYW5rPC9BdXRob3I+PFllYXI+MjAxNTwvWWVh
cj48UmVjTnVtPjMyMTY8L1JlY051bT48RGlzcGxheVRleHQ+KEZseXZiamVyZywgMjAxNDsgTWF0
dGhld3MgYW5kIEdlaGViLCAyMDE1OyBXb3JsZCBCYW5rLCAyMDE1KTwvRGlzcGxheVRleHQ+PHJl
Y29yZD48cmVjLW51bWJlcj4zMjE2PC9yZWMtbnVtYmVyPjxmb3JlaWduLWtleXM+PGtleSBhcHA9
IkVOIiBkYi1pZD0iend4dGVwZHN3emE5d3VlMGVzYXhhdzJyenNwYWFyOXo5ZjJhIiB0aW1lc3Rh
bXA9IjE0Mjc4OTkxMjAiPjMyMTY8L2tleT48L2ZvcmVpZ24ta2V5cz48cmVmLXR5cGUgbmFtZT0i
UmVwb3J0Ij4yNzwvcmVmLXR5cGU+PGNvbnRyaWJ1dG9ycz48YXV0aG9ycz48YXV0aG9yPldvcmxk
IEJhbmssPC9hdXRob3I+PC9hdXRob3JzPjwvY29udHJpYnV0b3JzPjx0aXRsZXM+PHRpdGxlPkFj
dGlvbiBQbGFuOiBJbXByb3ZpbmcgdGhlIE1hbmFnZW1lbnQgb2YgU2FmZWd1YXJkcyBhbmQgUmVz
ZXR0bGVtZW50IFByYWN0aWNlcyBhbmQgT3V0Y29tZXM8L3RpdGxlPjwvdGl0bGVzPjxkYXRlcz48
eWVhcj4yMDE1PC95ZWFyPjwvZGF0ZXM+PHB1Yi1sb2NhdGlvbj5XYXNoaW5ndG9uPC9wdWItbG9j
YXRpb24+PHB1Ymxpc2hlcj5JbnRlcm5hdGlvbmFsIEJhbmsgZm9yIFJlY29uc3RydWN0aW9uIGFu
ZCBEZXZlbG9wbWVudDwvcHVibGlzaGVyPjx1cmxzPjwvdXJscz48L3JlY29yZD48L0NpdGU+PENp
dGU+PEF1dGhvcj5GbHl2Ymplcmc8L0F1dGhvcj48WWVhcj4yMDE0PC9ZZWFyPjxSZWNOdW0+MzI1
NjwvUmVjTnVtPjxyZWNvcmQ+PHJlYy1udW1iZXI+MzI1NjwvcmVjLW51bWJlcj48Zm9yZWlnbi1r
ZXlzPjxrZXkgYXBwPSJFTiIgZGItaWQ9Inp3eHRlcGRzd3phOXd1ZTBlc2F4YXcycnpzcGFhcjl6
OWYyYSIgdGltZXN0YW1wPSIxNDMwMzE0Njc4Ij4zMjU2PC9rZXk+PC9mb3JlaWduLWtleXM+PHJl
Zi10eXBlIG5hbWU9IkpvdXJuYWwgQXJ0aWNsZSI+MTc8L3JlZi10eXBlPjxjb250cmlidXRvcnM+
PGF1dGhvcnM+PGF1dGhvcj5GbHl2YmplcmcsIEJlbnQ8L2F1dGhvcj48L2F1dGhvcnM+PC9jb250
cmlidXRvcnM+PHRpdGxlcz48dGl0bGU+V2hhdCBZb3UgU2hvdWxkIEtub3cgYWJvdXQgTWVnYXBy
b2plY3RzIGFuZCBXaHk6IEFuIE92ZXJ2aWV3PC90aXRsZT48c2Vjb25kYXJ5LXRpdGxlPlByb2pl
Y3QgTWFuYWdlbWVudCBKb3VybmFsPC9zZWNvbmRhcnktdGl0bGU+PC90aXRsZXM+PHBlcmlvZGlj
YWw+PGZ1bGwtdGl0bGU+UHJvamVjdCBNYW5hZ2VtZW50IEpvdXJuYWw8L2Z1bGwtdGl0bGU+PC9w
ZXJpb2RpY2FsPjxwYWdlcz42IC0gMTk8L3BhZ2VzPjx2b2x1bWU+NDU8L3ZvbHVtZT48bnVtYmVy
PjI8L251bWJlcj48ZGF0ZXM+PHllYXI+MjAxNDwveWVhcj48L2RhdGVzPjx1cmxzPjwvdXJscz48
L3JlY29yZD48L0NpdGU+PENpdGU+PEF1dGhvcj5NYXR0aGV3czwvQXV0aG9yPjxZZWFyPjIwMTU8
L1llYXI+PFJlY051bT4zMjIzPC9SZWNOdW0+PHJlY29yZD48cmVjLW51bWJlcj4zMjIzPC9yZWMt
bnVtYmVyPjxmb3JlaWduLWtleXM+PGtleSBhcHA9IkVOIiBkYi1pZD0iend4dGVwZHN3emE5d3Vl
MGVzYXhhdzJyenNwYWFyOXo5ZjJhIiB0aW1lc3RhbXA9IjE0Mjg2Nzg1ODAiPjMyMjM8L2tleT48
L2ZvcmVpZ24ta2V5cz48cmVmLXR5cGUgbmFtZT0iRWRpdGVkIEJvb2siPjI4PC9yZWYtdHlwZT48
Y29udHJpYnV0b3JzPjxhdXRob3JzPjxhdXRob3I+TWF0dGhld3MsIE5hdGhhbmlhbDwvYXV0aG9y
PjxhdXRob3I+R2VoZWIsIEsuPC9hdXRob3I+PC9hdXRob3JzPjwvY29udHJpYnV0b3JzPjx0aXRs
ZXM+PHRpdGxlPkh5ZHJvcG93ZXIgRGV2ZWxvcG1lbnQgaW4gdGhlIE1la29uZyBSZWdpb246IFBv
bGl0aWNhbCwgU29jaW8tZWNvbm9taWMgYW5kIEVudmlyb25tZW50YWwgUGVyc3BlY3RpdmVzPC90
aXRsZT48L3RpdGxlcz48ZGF0ZXM+PHllYXI+MjAxNTwveWVhcj48L2RhdGVzPjxwdWItbG9jYXRp
b24+TG9uZG9uPC9wdWItbG9jYXRpb24+PHB1Ymxpc2hlcj5Sb3V0bGVkZ2U8L3B1Ymxpc2hlcj48
dXJscz48L3VybHM+PC9yZWNvcmQ+PC9DaXRlPjwvRW5kTm90ZT5=
</w:fldData>
        </w:fldChar>
      </w:r>
      <w:r w:rsidR="00DE5E71">
        <w:instrText xml:space="preserve"> ADDIN EN.CITE.DATA </w:instrText>
      </w:r>
      <w:r w:rsidR="00DE5E71">
        <w:fldChar w:fldCharType="end"/>
      </w:r>
      <w:r w:rsidR="005C0808" w:rsidRPr="00F4569A">
        <w:fldChar w:fldCharType="separate"/>
      </w:r>
      <w:r w:rsidR="00DE5E71">
        <w:rPr>
          <w:noProof/>
        </w:rPr>
        <w:t>(Flyvbjerg, 2014; Matthews and Geheb, 2015; World Bank, 2015)</w:t>
      </w:r>
      <w:r w:rsidR="005C0808" w:rsidRPr="00F4569A">
        <w:fldChar w:fldCharType="end"/>
      </w:r>
      <w:r w:rsidR="00DB56E8">
        <w:t xml:space="preserve">. </w:t>
      </w:r>
      <w:r w:rsidR="00AE09BE">
        <w:t xml:space="preserve">Who pays </w:t>
      </w:r>
      <w:r w:rsidR="003642D6">
        <w:t xml:space="preserve">for </w:t>
      </w:r>
      <w:r w:rsidR="00A61ECB">
        <w:t>the</w:t>
      </w:r>
      <w:r w:rsidR="00AE09BE">
        <w:t xml:space="preserve"> </w:t>
      </w:r>
      <w:r w:rsidR="00A61ECB">
        <w:t>removal</w:t>
      </w:r>
      <w:r w:rsidR="00AE09BE">
        <w:t xml:space="preserve"> or replacement of the infrastructure once it is obsolete is one of the more pressing questions raised</w:t>
      </w:r>
      <w:r w:rsidR="00C90C84" w:rsidRPr="00F4569A">
        <w:t xml:space="preserve"> </w:t>
      </w:r>
      <w:r w:rsidR="00465879">
        <w:fldChar w:fldCharType="begin"/>
      </w:r>
      <w:r w:rsidR="00DE5E71">
        <w:instrText xml:space="preserve"> ADDIN EN.CITE &lt;EndNote&gt;&lt;Cite&gt;&lt;Author&gt;Doyle&lt;/Author&gt;&lt;Year&gt;2009&lt;/Year&gt;&lt;RecNum&gt;3294&lt;/RecNum&gt;&lt;DisplayText&gt;(Doyle and Havlick, 2009)&lt;/DisplayText&gt;&lt;record&gt;&lt;rec-number&gt;3294&lt;/rec-number&gt;&lt;foreign-keys&gt;&lt;key app="EN" db-id="zwxtepdswza9wue0esaxaw2rzspaar9z9f2a" timestamp="1433955853"&gt;3294&lt;/key&gt;&lt;/foreign-keys&gt;&lt;ref-type name="Journal Article"&gt;17&lt;/ref-type&gt;&lt;contributors&gt;&lt;authors&gt;&lt;author&gt;Doyle, Martin W.&lt;/author&gt;&lt;author&gt;Havlick, David G.&lt;/author&gt;&lt;/authors&gt;&lt;/contributors&gt;&lt;titles&gt;&lt;title&gt;Infrastructure and the Environment&lt;/title&gt;&lt;secondary-title&gt;Annual Review of Environment and Resources&lt;/secondary-title&gt;&lt;/titles&gt;&lt;periodical&gt;&lt;full-title&gt;Annual Review of Environment and Resources&lt;/full-title&gt;&lt;/periodical&gt;&lt;pages&gt;349 - 373&lt;/pages&gt;&lt;volume&gt;34&lt;/volume&gt;&lt;dates&gt;&lt;year&gt;2009&lt;/year&gt;&lt;/dates&gt;&lt;urls&gt;&lt;/urls&gt;&lt;/record&gt;&lt;/Cite&gt;&lt;/EndNote&gt;</w:instrText>
      </w:r>
      <w:r w:rsidR="00465879">
        <w:fldChar w:fldCharType="separate"/>
      </w:r>
      <w:r w:rsidR="00DE5E71">
        <w:rPr>
          <w:noProof/>
        </w:rPr>
        <w:t>(Doyle and Havlick, 2009)</w:t>
      </w:r>
      <w:r w:rsidR="00465879">
        <w:fldChar w:fldCharType="end"/>
      </w:r>
      <w:r w:rsidR="007B0B76" w:rsidRPr="00F4569A">
        <w:t xml:space="preserve">. </w:t>
      </w:r>
      <w:r w:rsidR="00CE03A3">
        <w:t>T</w:t>
      </w:r>
      <w:r w:rsidR="007B0B76" w:rsidRPr="00F4569A">
        <w:t>he concern</w:t>
      </w:r>
      <w:r w:rsidR="00CE03A3">
        <w:t xml:space="preserve"> </w:t>
      </w:r>
      <w:r w:rsidR="007B0B76" w:rsidRPr="00F4569A">
        <w:t xml:space="preserve">remains </w:t>
      </w:r>
      <w:r w:rsidR="005C0808" w:rsidRPr="00F4569A">
        <w:t>even if the accomp</w:t>
      </w:r>
      <w:r w:rsidR="007B0B76" w:rsidRPr="00F4569A">
        <w:t xml:space="preserve">anying </w:t>
      </w:r>
      <w:r w:rsidR="00B17E57" w:rsidRPr="00F4569A">
        <w:t xml:space="preserve">regulatory and enforcement frameworks </w:t>
      </w:r>
      <w:r w:rsidR="007B0B76" w:rsidRPr="00F4569A">
        <w:t>are strong</w:t>
      </w:r>
      <w:r w:rsidR="002C2E0B">
        <w:t xml:space="preserve"> and purposively flexible to meet ever-changing conditions</w:t>
      </w:r>
      <w:r w:rsidR="007B0B76" w:rsidRPr="00F4569A">
        <w:t xml:space="preserve">, </w:t>
      </w:r>
      <w:r w:rsidR="005C0808" w:rsidRPr="00F4569A">
        <w:t>which is often not the</w:t>
      </w:r>
      <w:r w:rsidR="007B0B76" w:rsidRPr="00F4569A">
        <w:t xml:space="preserve"> case</w:t>
      </w:r>
      <w:r w:rsidR="005C0808" w:rsidRPr="00F4569A">
        <w:t xml:space="preserve">. </w:t>
      </w:r>
      <w:r w:rsidR="008F7C80" w:rsidRPr="00F4569A">
        <w:t>Th</w:t>
      </w:r>
      <w:r w:rsidR="002C2E0B">
        <w:t>is</w:t>
      </w:r>
      <w:r w:rsidR="008F7C80" w:rsidRPr="00F4569A">
        <w:t xml:space="preserve"> </w:t>
      </w:r>
      <w:r w:rsidR="00320898" w:rsidRPr="00F4569A">
        <w:t xml:space="preserve">supply-side logic </w:t>
      </w:r>
      <w:r w:rsidR="002C2E0B">
        <w:t xml:space="preserve">has </w:t>
      </w:r>
      <w:r w:rsidR="00462F7A">
        <w:t>mis-</w:t>
      </w:r>
      <w:r w:rsidR="007633CB" w:rsidRPr="00F4569A">
        <w:t>served g</w:t>
      </w:r>
      <w:r w:rsidR="00CA205A" w:rsidRPr="00F4569A">
        <w:t xml:space="preserve">overnments in </w:t>
      </w:r>
      <w:r w:rsidR="004146B6" w:rsidRPr="00F4569A">
        <w:t>Austral</w:t>
      </w:r>
      <w:r w:rsidR="00CA205A" w:rsidRPr="00F4569A">
        <w:t>ia</w:t>
      </w:r>
      <w:r w:rsidR="00B64F42" w:rsidRPr="00F4569A">
        <w:t xml:space="preserve"> </w:t>
      </w:r>
      <w:r w:rsidR="00B64F42" w:rsidRPr="00F4569A">
        <w:fldChar w:fldCharType="begin"/>
      </w:r>
      <w:r w:rsidR="00DE5E71">
        <w:instrText xml:space="preserve"> ADDIN EN.CITE &lt;EndNote&gt;&lt;Cite&gt;&lt;Author&gt;Pegram&lt;/Author&gt;&lt;Year&gt;2013&lt;/Year&gt;&lt;RecNum&gt;3065&lt;/RecNum&gt;&lt;DisplayText&gt;(Pegram et al., 2013)&lt;/DisplayText&gt;&lt;record&gt;&lt;rec-number&gt;3065&lt;/rec-number&gt;&lt;foreign-keys&gt;&lt;key app="EN" db-id="zwxtepdswza9wue0esaxaw2rzspaar9z9f2a" timestamp="1422028059"&gt;3065&lt;/key&gt;&lt;/foreign-keys&gt;&lt;ref-type name="Report"&gt;27&lt;/ref-type&gt;&lt;contributors&gt;&lt;authors&gt;&lt;author&gt;Pegram, G.&lt;/author&gt;&lt;author&gt;Li, Y.&lt;/author&gt;&lt;author&gt;Le Quesne, T.&lt;/author&gt;&lt;author&gt;Speed, R.&lt;/author&gt;&lt;author&gt;Li, J.&lt;/author&gt;&lt;author&gt;Shen, F.&lt;/author&gt;&lt;/authors&gt;&lt;/contributors&gt;&lt;titles&gt;&lt;title&gt;River Basin Planning: Principles, Procedures and Approaches for Strategic Basin Planning&lt;/title&gt;&lt;secondary-title&gt;Part of a series on strategic water management&lt;/secondary-title&gt;&lt;/titles&gt;&lt;dates&gt;&lt;year&gt;2013&lt;/year&gt;&lt;/dates&gt;&lt;pub-location&gt;Paris&lt;/pub-location&gt;&lt;publisher&gt;UNESCO&lt;/publisher&gt;&lt;urls&gt;&lt;/urls&gt;&lt;/record&gt;&lt;/Cite&gt;&lt;/EndNote&gt;</w:instrText>
      </w:r>
      <w:r w:rsidR="00B64F42" w:rsidRPr="00F4569A">
        <w:fldChar w:fldCharType="separate"/>
      </w:r>
      <w:r w:rsidR="00DE5E71">
        <w:rPr>
          <w:noProof/>
        </w:rPr>
        <w:t>(Pegram et al., 2013)</w:t>
      </w:r>
      <w:r w:rsidR="00B64F42" w:rsidRPr="00F4569A">
        <w:fldChar w:fldCharType="end"/>
      </w:r>
      <w:r w:rsidR="00B64F42" w:rsidRPr="00F4569A">
        <w:t xml:space="preserve">, Central Asia </w:t>
      </w:r>
      <w:r w:rsidR="00B64F42" w:rsidRPr="00F4569A">
        <w:fldChar w:fldCharType="begin"/>
      </w:r>
      <w:r w:rsidR="00DE5E71">
        <w:instrText xml:space="preserve"> ADDIN EN.CITE &lt;EndNote&gt;&lt;Cite&gt;&lt;Author&gt;Varis&lt;/Author&gt;&lt;Year&gt;2014&lt;/Year&gt;&lt;RecNum&gt;3058&lt;/RecNum&gt;&lt;DisplayText&gt;(Varis, 2014)&lt;/DisplayText&gt;&lt;record&gt;&lt;rec-number&gt;3058&lt;/rec-number&gt;&lt;foreign-keys&gt;&lt;key app="EN" db-id="zwxtepdswza9wue0esaxaw2rzspaar9z9f2a" timestamp="1421934067"&gt;3058&lt;/key&gt;&lt;key app="ENWeb" db-id=""&gt;0&lt;/key&gt;&lt;/foreign-keys&gt;&lt;ref-type name="Journal Article"&gt;17&lt;/ref-type&gt;&lt;contributors&gt;&lt;authors&gt;&lt;author&gt;Varis, Olli&lt;/author&gt;&lt;/authors&gt;&lt;/contributors&gt;&lt;titles&gt;&lt;title&gt;Curb vast water use in central Asia&lt;/title&gt;&lt;secondary-title&gt;Nature&lt;/secondary-title&gt;&lt;/titles&gt;&lt;periodical&gt;&lt;full-title&gt;Nature&lt;/full-title&gt;&lt;/periodical&gt;&lt;pages&gt;27 - 29&lt;/pages&gt;&lt;volume&gt;514&lt;/volume&gt;&lt;number&gt;October&lt;/number&gt;&lt;dates&gt;&lt;year&gt;2014&lt;/year&gt;&lt;/dates&gt;&lt;urls&gt;&lt;/urls&gt;&lt;/record&gt;&lt;/Cite&gt;&lt;/EndNote&gt;</w:instrText>
      </w:r>
      <w:r w:rsidR="00B64F42" w:rsidRPr="00F4569A">
        <w:fldChar w:fldCharType="separate"/>
      </w:r>
      <w:r w:rsidR="00DE5E71">
        <w:rPr>
          <w:noProof/>
        </w:rPr>
        <w:t>(Varis, 2014)</w:t>
      </w:r>
      <w:r w:rsidR="00B64F42" w:rsidRPr="00F4569A">
        <w:fldChar w:fldCharType="end"/>
      </w:r>
      <w:r w:rsidR="002C49F6" w:rsidRPr="00F4569A">
        <w:t xml:space="preserve">, Spain </w:t>
      </w:r>
      <w:r w:rsidR="00E819C5" w:rsidRPr="00F4569A">
        <w:fldChar w:fldCharType="begin"/>
      </w:r>
      <w:r w:rsidR="00DE5E71">
        <w:instrText xml:space="preserve"> ADDIN EN.CITE &lt;EndNote&gt;&lt;Cite&gt;&lt;Author&gt;Rovira&lt;/Author&gt;&lt;Year&gt;2015&lt;/Year&gt;&lt;RecNum&gt;3244&lt;/RecNum&gt;&lt;DisplayText&gt;(Rovira and Polo, 2015)&lt;/DisplayText&gt;&lt;record&gt;&lt;rec-number&gt;3244&lt;/rec-number&gt;&lt;foreign-keys&gt;&lt;key app="EN" db-id="zwxtepdswza9wue0esaxaw2rzspaar9z9f2a" timestamp="1429891994"&gt;3244&lt;/key&gt;&lt;/foreign-keys&gt;&lt;ref-type name="Blog"&gt;56&lt;/ref-type&gt;&lt;contributors&gt;&lt;authors&gt;&lt;author&gt;Rovira, Albert&lt;/author&gt;&lt;author&gt;Polo, Maria José&lt;/author&gt;&lt;/authors&gt;&lt;/contributors&gt;&lt;titles&gt;&lt;title&gt;Current and future challenges in water resources management in Spain&lt;/title&gt;&lt;secondary-title&gt;Global Water Forum&lt;/secondary-title&gt;&lt;/titles&gt;&lt;number&gt;Posted on April 20, 2015&lt;/number&gt;&lt;dates&gt;&lt;year&gt;2015&lt;/year&gt;&lt;/dates&gt;&lt;publisher&gt;UNESCO&lt;/publisher&gt;&lt;urls&gt;&lt;related-urls&gt;&lt;url&gt;www.globalwaterforum.org/2015/04/20/current-and-future-challenges-in-water-resources-management-in-spain/&lt;/url&gt;&lt;/related-urls&gt;&lt;/urls&gt;&lt;/record&gt;&lt;/Cite&gt;&lt;/EndNote&gt;</w:instrText>
      </w:r>
      <w:r w:rsidR="00E819C5" w:rsidRPr="00F4569A">
        <w:fldChar w:fldCharType="separate"/>
      </w:r>
      <w:r w:rsidR="00DE5E71">
        <w:rPr>
          <w:noProof/>
        </w:rPr>
        <w:t>(Rovira and Polo, 2015)</w:t>
      </w:r>
      <w:r w:rsidR="00E819C5" w:rsidRPr="00F4569A">
        <w:fldChar w:fldCharType="end"/>
      </w:r>
      <w:r w:rsidR="001601B1" w:rsidRPr="00F4569A">
        <w:t xml:space="preserve">, </w:t>
      </w:r>
      <w:r w:rsidR="00B64F42" w:rsidRPr="00F4569A">
        <w:t xml:space="preserve">or along the Orange-Senqu, Yellow, and Colorado Rivers </w:t>
      </w:r>
      <w:r w:rsidR="00B64F42" w:rsidRPr="00F4569A">
        <w:fldChar w:fldCharType="begin"/>
      </w:r>
      <w:r w:rsidR="00DE5E71">
        <w:instrText xml:space="preserve"> ADDIN EN.CITE &lt;EndNote&gt;&lt;Cite&gt;&lt;Author&gt;Grafton&lt;/Author&gt;&lt;Year&gt;2013&lt;/Year&gt;&lt;RecNum&gt;2307&lt;/RecNum&gt;&lt;DisplayText&gt;(Grafton et al., 2013)&lt;/DisplayText&gt;&lt;record&gt;&lt;rec-number&gt;2307&lt;/rec-number&gt;&lt;foreign-keys&gt;&lt;key app="EN" db-id="zwxtepdswza9wue0esaxaw2rzspaar9z9f2a" timestamp="1355854708"&gt;2307&lt;/key&gt;&lt;/foreign-keys&gt;&lt;ref-type name="Journal Article"&gt;17&lt;/ref-type&gt;&lt;contributors&gt;&lt;authors&gt;&lt;author&gt;Grafton, R. Quentin&lt;/author&gt;&lt;author&gt;Pittock, Jamie&lt;/author&gt;&lt;author&gt;Davis, Richard&lt;/author&gt;&lt;author&gt;Williams, John&lt;/author&gt;&lt;author&gt;Fu, Guobin&lt;/author&gt;&lt;author&gt;Warburton, Michele&lt;/author&gt;&lt;author&gt;Udall, Bradley&lt;/author&gt;&lt;author&gt;McKenzie, Ronnie&lt;/author&gt;&lt;author&gt;Yu, Xiubo&lt;/author&gt;&lt;author&gt;Che, Nhu&lt;/author&gt;&lt;author&gt;Connell, Daniel&lt;/author&gt;&lt;author&gt;Jiang, Qiang&lt;/author&gt;&lt;author&gt;Kompas, Tom&lt;/author&gt;&lt;author&gt;Lynch, Arnanda&lt;/author&gt;&lt;author&gt;Norris, Richard&lt;/author&gt;&lt;author&gt;Possingham, Hugh&lt;/author&gt;&lt;author&gt;Quiggin, John&lt;/author&gt;&lt;/authors&gt;&lt;/contributors&gt;&lt;titles&gt;&lt;title&gt;Global insights into water resources, climate change and governance&lt;/title&gt;&lt;secondary-title&gt;Nature Climate Change&lt;/secondary-title&gt;&lt;/titles&gt;&lt;periodical&gt;&lt;full-title&gt;Nature Climate Change&lt;/full-title&gt;&lt;/periodical&gt;&lt;pages&gt;315 - 321&lt;/pages&gt;&lt;volume&gt;3&lt;/volume&gt;&lt;dates&gt;&lt;year&gt;2013&lt;/year&gt;&lt;/dates&gt;&lt;urls&gt;&lt;/urls&gt;&lt;/record&gt;&lt;/Cite&gt;&lt;/EndNote&gt;</w:instrText>
      </w:r>
      <w:r w:rsidR="00B64F42" w:rsidRPr="00F4569A">
        <w:fldChar w:fldCharType="separate"/>
      </w:r>
      <w:r w:rsidR="00DE5E71">
        <w:rPr>
          <w:noProof/>
        </w:rPr>
        <w:t>(Grafton et al., 2013)</w:t>
      </w:r>
      <w:r w:rsidR="00B64F42" w:rsidRPr="00F4569A">
        <w:fldChar w:fldCharType="end"/>
      </w:r>
      <w:r w:rsidR="00B64F42" w:rsidRPr="00F4569A">
        <w:t xml:space="preserve">, </w:t>
      </w:r>
      <w:r w:rsidR="007633CB" w:rsidRPr="00F4569A">
        <w:t xml:space="preserve">who </w:t>
      </w:r>
      <w:r w:rsidR="00194E23" w:rsidRPr="00F4569A">
        <w:t xml:space="preserve">must now deal with </w:t>
      </w:r>
      <w:r w:rsidR="00CA205A" w:rsidRPr="00F4569A">
        <w:t xml:space="preserve">simultaneous </w:t>
      </w:r>
      <w:r w:rsidR="008F7C80" w:rsidRPr="00F4569A">
        <w:t xml:space="preserve">over-capacity of </w:t>
      </w:r>
      <w:r w:rsidR="00BD6AE2" w:rsidRPr="00F4569A">
        <w:t xml:space="preserve">hydraulic </w:t>
      </w:r>
      <w:r w:rsidR="008F7C80" w:rsidRPr="00F4569A">
        <w:t>infrastructure</w:t>
      </w:r>
      <w:r w:rsidR="002C2E0B">
        <w:t xml:space="preserve"> designed for specific conditions</w:t>
      </w:r>
      <w:r w:rsidR="008F7C80" w:rsidRPr="00F4569A">
        <w:t xml:space="preserve">, </w:t>
      </w:r>
      <w:r w:rsidR="004146B6" w:rsidRPr="00F4569A">
        <w:t>and</w:t>
      </w:r>
      <w:r w:rsidR="00C80292" w:rsidRPr="00F4569A">
        <w:t xml:space="preserve"> </w:t>
      </w:r>
      <w:r w:rsidR="00320898" w:rsidRPr="00F4569A">
        <w:t xml:space="preserve">the </w:t>
      </w:r>
      <w:r w:rsidR="007F688E" w:rsidRPr="00F4569A">
        <w:t xml:space="preserve">over-reliance </w:t>
      </w:r>
      <w:r w:rsidR="00320898" w:rsidRPr="00F4569A">
        <w:t xml:space="preserve">of their constituents </w:t>
      </w:r>
      <w:r w:rsidR="00824A93">
        <w:t>up</w:t>
      </w:r>
      <w:r w:rsidR="007F688E" w:rsidRPr="00F4569A">
        <w:t xml:space="preserve">on </w:t>
      </w:r>
      <w:r w:rsidR="00824A93">
        <w:t xml:space="preserve">it for </w:t>
      </w:r>
      <w:r w:rsidR="00CA205A" w:rsidRPr="00F4569A">
        <w:t>water</w:t>
      </w:r>
      <w:r w:rsidR="00824A93">
        <w:t xml:space="preserve">, </w:t>
      </w:r>
      <w:r w:rsidR="00C10FBD" w:rsidRPr="00F4569A">
        <w:t xml:space="preserve">whenever the rains </w:t>
      </w:r>
      <w:r w:rsidR="00B64F42" w:rsidRPr="00F4569A">
        <w:t>‘</w:t>
      </w:r>
      <w:r w:rsidR="00C10FBD" w:rsidRPr="00F4569A">
        <w:t>fail</w:t>
      </w:r>
      <w:r w:rsidR="00B64F42" w:rsidRPr="00F4569A">
        <w:t xml:space="preserve">’. </w:t>
      </w:r>
    </w:p>
    <w:p w14:paraId="06FB941F" w14:textId="038B1D25" w:rsidR="003370EA" w:rsidRPr="005159B3" w:rsidRDefault="003C3E45" w:rsidP="001E04A1">
      <w:pPr>
        <w:pStyle w:val="Para"/>
        <w:jc w:val="left"/>
      </w:pPr>
      <w:proofErr w:type="gramStart"/>
      <w:r>
        <w:rPr>
          <w:lang w:val="en-GB"/>
        </w:rPr>
        <w:t xml:space="preserve">The inflexibility of the approach is </w:t>
      </w:r>
      <w:r w:rsidR="00DB56E8">
        <w:rPr>
          <w:lang w:val="en-GB"/>
        </w:rPr>
        <w:t xml:space="preserve">further compounded by </w:t>
      </w:r>
      <w:r>
        <w:rPr>
          <w:lang w:val="en-GB"/>
        </w:rPr>
        <w:t>being restricted to</w:t>
      </w:r>
      <w:r w:rsidR="00E56AD7" w:rsidRPr="00F4569A">
        <w:rPr>
          <w:lang w:val="en-GB"/>
        </w:rPr>
        <w:t xml:space="preserve"> </w:t>
      </w:r>
      <w:r w:rsidR="00636899" w:rsidRPr="00F4569A">
        <w:rPr>
          <w:lang w:val="en-GB"/>
        </w:rPr>
        <w:t>water res</w:t>
      </w:r>
      <w:r w:rsidR="009F0675" w:rsidRPr="00F4569A">
        <w:rPr>
          <w:lang w:val="en-GB"/>
        </w:rPr>
        <w:t>ources that are easily measured</w:t>
      </w:r>
      <w:proofErr w:type="gramEnd"/>
      <w:r w:rsidR="009F0675" w:rsidRPr="00F4569A">
        <w:rPr>
          <w:lang w:val="en-GB"/>
        </w:rPr>
        <w:t xml:space="preserve">, </w:t>
      </w:r>
      <w:r w:rsidR="00636899" w:rsidRPr="00F4569A">
        <w:rPr>
          <w:lang w:val="en-GB"/>
        </w:rPr>
        <w:t>or ‘engineered’</w:t>
      </w:r>
      <w:r w:rsidR="00DB56E8">
        <w:rPr>
          <w:lang w:val="en-GB"/>
        </w:rPr>
        <w:t>, like surface water</w:t>
      </w:r>
      <w:r w:rsidR="00636899" w:rsidRPr="00F4569A">
        <w:rPr>
          <w:lang w:val="en-GB"/>
        </w:rPr>
        <w:t xml:space="preserve">. </w:t>
      </w:r>
      <w:r w:rsidR="00762179">
        <w:rPr>
          <w:lang w:val="en-GB"/>
        </w:rPr>
        <w:t>Left out of the equation</w:t>
      </w:r>
      <w:r w:rsidR="00354F4B">
        <w:rPr>
          <w:lang w:val="en-GB"/>
        </w:rPr>
        <w:t>s</w:t>
      </w:r>
      <w:r w:rsidR="00762179">
        <w:rPr>
          <w:lang w:val="en-GB"/>
        </w:rPr>
        <w:t xml:space="preserve"> is w</w:t>
      </w:r>
      <w:r w:rsidR="00DB56E8">
        <w:rPr>
          <w:lang w:val="en-GB"/>
        </w:rPr>
        <w:t>ater in</w:t>
      </w:r>
      <w:r w:rsidR="00C10125">
        <w:rPr>
          <w:lang w:val="en-GB"/>
        </w:rPr>
        <w:t xml:space="preserve"> </w:t>
      </w:r>
      <w:r w:rsidR="00DB56E8">
        <w:rPr>
          <w:lang w:val="en-GB"/>
        </w:rPr>
        <w:t xml:space="preserve">the </w:t>
      </w:r>
      <w:r w:rsidR="00EE7429">
        <w:rPr>
          <w:lang w:val="en-GB"/>
        </w:rPr>
        <w:t xml:space="preserve">aquifers, or </w:t>
      </w:r>
      <w:r w:rsidR="00DB56E8">
        <w:rPr>
          <w:lang w:val="en-GB"/>
        </w:rPr>
        <w:t>soil</w:t>
      </w:r>
      <w:r w:rsidR="00EE7429">
        <w:rPr>
          <w:lang w:val="en-GB"/>
        </w:rPr>
        <w:t xml:space="preserve">. </w:t>
      </w:r>
      <w:r w:rsidR="00636899" w:rsidRPr="00F4569A">
        <w:t>No matter how robust the statistical analysis is, research undertaken in the name of water security that does</w:t>
      </w:r>
      <w:r w:rsidR="00B42955" w:rsidRPr="00F4569A">
        <w:t xml:space="preserve"> not </w:t>
      </w:r>
      <w:r w:rsidR="00636899" w:rsidRPr="00F4569A">
        <w:t xml:space="preserve">consider groundwater </w:t>
      </w:r>
      <w:r w:rsidR="00636899" w:rsidRPr="00F4569A">
        <w:fldChar w:fldCharType="begin"/>
      </w:r>
      <w:r w:rsidR="00DE5E71">
        <w:instrText xml:space="preserve"> ADDIN EN.CITE &lt;EndNote&gt;&lt;Cite&gt;&lt;Author&gt;Vörösmarty&lt;/Author&gt;&lt;Year&gt;2010&lt;/Year&gt;&lt;RecNum&gt;1554&lt;/RecNum&gt;&lt;Prefix&gt;e.g. &lt;/Prefix&gt;&lt;DisplayText&gt;(e.g. Brown et al., 2013; Vörösmarty et al., 2010)&lt;/DisplayText&gt;&lt;record&gt;&lt;rec-number&gt;1554&lt;/rec-number&gt;&lt;foreign-keys&gt;&lt;key app="EN" db-id="zwxtepdswza9wue0esaxaw2rzspaar9z9f2a" timestamp="1286181933"&gt;1554&lt;/key&gt;&lt;/foreign-keys&gt;&lt;ref-type name="Journal Article"&gt;17&lt;/ref-type&gt;&lt;contributors&gt;&lt;authors&gt;&lt;author&gt;Vörösmarty, C.J.&lt;/author&gt;&lt;author&gt;McIntyre, P.B.&lt;/author&gt;&lt;author&gt;Gessmer, M.O.&lt;/author&gt;&lt;author&gt;Dudgeon, D.&lt;/author&gt;&lt;author&gt;Prusevich, A.&lt;/author&gt;&lt;author&gt;Green, P.&lt;/author&gt;&lt;author&gt;Glidden, S.&lt;/author&gt;&lt;author&gt;Bunn, S.E.&lt;/author&gt;&lt;author&gt;Sullivan, C.A.&lt;/author&gt;&lt;author&gt;Reidy Liermann, C.&lt;/author&gt;&lt;author&gt;Davies, P.M.&lt;/author&gt;&lt;/authors&gt;&lt;/contributors&gt;&lt;titles&gt;&lt;title&gt;Global threats to human water security and river biodiversity&lt;/title&gt;&lt;secondary-title&gt;Nature&lt;/secondary-title&gt;&lt;/titles&gt;&lt;periodical&gt;&lt;full-title&gt;Nature&lt;/full-title&gt;&lt;/periodical&gt;&lt;pages&gt;555 - 561&lt;/pages&gt;&lt;volume&gt;467&lt;/volume&gt;&lt;dates&gt;&lt;year&gt;2010&lt;/year&gt;&lt;/dates&gt;&lt;urls&gt;&lt;/urls&gt;&lt;/record&gt;&lt;/Cite&gt;&lt;Cite&gt;&lt;Author&gt;Brown&lt;/Author&gt;&lt;Year&gt;2013&lt;/Year&gt;&lt;RecNum&gt;2985&lt;/RecNum&gt;&lt;record&gt;&lt;rec-number&gt;2985&lt;/rec-number&gt;&lt;foreign-keys&gt;&lt;key app="EN" db-id="zwxtepdswza9wue0esaxaw2rzspaar9z9f2a" timestamp="1414766602"&gt;2985&lt;/key&gt;&lt;/foreign-keys&gt;&lt;ref-type name="Journal Article"&gt;17&lt;/ref-type&gt;&lt;contributors&gt;&lt;authors&gt;&lt;author&gt;Brown, Casey&lt;/author&gt;&lt;author&gt;Meeks, Robyn&lt;/author&gt;&lt;author&gt;Ghile, Yonas&lt;/author&gt;&lt;author&gt;Hunu, Kenneth&lt;/author&gt;&lt;/authors&gt;&lt;/contributors&gt;&lt;titles&gt;&lt;title&gt;Is water security necessary? An empirical analysis of the effects of climate hazards on national-level economic growth&lt;/title&gt;&lt;secondary-title&gt;Philosophical Transactions of the Royal Society - A&lt;/secondary-title&gt;&lt;/titles&gt;&lt;periodical&gt;&lt;full-title&gt;Philosophical Transactions of the Royal Society - A&lt;/full-title&gt;&lt;/periodical&gt;&lt;pages&gt;1 - 18&lt;/pages&gt;&lt;volume&gt;371: 20120416&lt;/volume&gt;&lt;dates&gt;&lt;year&gt;2013&lt;/year&gt;&lt;/dates&gt;&lt;urls&gt;&lt;/urls&gt;&lt;electronic-resource-num&gt;http://dx.doi.org/10.1098/rsta.2012.0416&lt;/electronic-resource-num&gt;&lt;/record&gt;&lt;/Cite&gt;&lt;/EndNote&gt;</w:instrText>
      </w:r>
      <w:r w:rsidR="00636899" w:rsidRPr="00F4569A">
        <w:fldChar w:fldCharType="separate"/>
      </w:r>
      <w:r w:rsidR="00DE5E71">
        <w:rPr>
          <w:noProof/>
        </w:rPr>
        <w:t>(e.g. Brown et al., 2013; Vörösmarty et al., 2010)</w:t>
      </w:r>
      <w:r w:rsidR="00636899" w:rsidRPr="00F4569A">
        <w:fldChar w:fldCharType="end"/>
      </w:r>
      <w:r w:rsidR="00636899" w:rsidRPr="00F4569A">
        <w:t xml:space="preserve"> </w:t>
      </w:r>
      <w:r w:rsidR="00D64B44" w:rsidRPr="00F4569A">
        <w:t>bypasses</w:t>
      </w:r>
      <w:r w:rsidR="00636899" w:rsidRPr="00F4569A">
        <w:t xml:space="preserve"> the millions of farming livelihoods and all </w:t>
      </w:r>
      <w:r w:rsidR="0011376E" w:rsidRPr="00F4569A">
        <w:t xml:space="preserve">of </w:t>
      </w:r>
      <w:r w:rsidR="00636899" w:rsidRPr="00F4569A">
        <w:t xml:space="preserve">the food </w:t>
      </w:r>
      <w:r w:rsidR="0011376E" w:rsidRPr="00F4569A">
        <w:t xml:space="preserve">provided through </w:t>
      </w:r>
      <w:r w:rsidR="00636899" w:rsidRPr="00F4569A">
        <w:t xml:space="preserve">groundwater-irrigated </w:t>
      </w:r>
      <w:r w:rsidR="00636899" w:rsidRPr="005159B3">
        <w:t>agriculture</w:t>
      </w:r>
      <w:r w:rsidR="00BF32D5" w:rsidRPr="005159B3">
        <w:t xml:space="preserve">, not to mention the </w:t>
      </w:r>
      <w:r w:rsidR="00C10125">
        <w:t>m</w:t>
      </w:r>
      <w:r w:rsidR="00BF32D5" w:rsidRPr="005159B3">
        <w:t xml:space="preserve">illions who </w:t>
      </w:r>
      <w:r w:rsidR="00F71C17" w:rsidRPr="005159B3">
        <w:t>rely on it for drinking</w:t>
      </w:r>
      <w:r w:rsidR="00636899" w:rsidRPr="005159B3">
        <w:t>. Similarly, basin-level analys</w:t>
      </w:r>
      <w:r w:rsidR="00787EC0" w:rsidRPr="005159B3">
        <w:t>e</w:t>
      </w:r>
      <w:r w:rsidR="00636899" w:rsidRPr="005159B3">
        <w:t xml:space="preserve">s that neglect the role of </w:t>
      </w:r>
      <w:r w:rsidR="00636899" w:rsidRPr="00510062">
        <w:t>soil</w:t>
      </w:r>
      <w:r w:rsidR="00F83376" w:rsidRPr="00510062">
        <w:t>-</w:t>
      </w:r>
      <w:r w:rsidR="00636899" w:rsidRPr="00510062">
        <w:t xml:space="preserve">water in achieving water security </w:t>
      </w:r>
      <w:r w:rsidR="00636899" w:rsidRPr="00510062">
        <w:fldChar w:fldCharType="begin"/>
      </w:r>
      <w:r w:rsidR="00DE5E71" w:rsidRPr="00510062">
        <w:instrText xml:space="preserve"> ADDIN EN.CITE &lt;EndNote&gt;&lt;Cite&gt;&lt;Author&gt;Sadoff&lt;/Author&gt;&lt;Year&gt;2015&lt;/Year&gt;&lt;RecNum&gt;3241&lt;/RecNum&gt;&lt;Prefix&gt;e.g. &lt;/Prefix&gt;&lt;Suffix&gt;: Fig 1&lt;/Suffix&gt;&lt;DisplayText&gt;(e.g. Sadoff et al., 2015: Fig 1)&lt;/DisplayText&gt;&lt;record&gt;&lt;rec-number&gt;3241&lt;/rec-number&gt;&lt;foreign-keys&gt;&lt;key app="EN" db-id="zwxtepdswza9wue0esaxaw2rzspaar9z9f2a" timestamp="1429721666"&gt;3241&lt;/key&gt;&lt;key app="ENWeb" db-id=""&gt;0&lt;/key&gt;&lt;/foreign-keys&gt;&lt;ref-type name="Report"&gt;27&lt;/ref-type&gt;&lt;contributors&gt;&lt;authors&gt;&lt;author&gt;Sadoff, C.W.&lt;/author&gt;&lt;author&gt;Hall, J.W.&lt;/author&gt;&lt;author&gt;Grey, D.&lt;/author&gt;&lt;author&gt;Aerts, J.C.J.H.&lt;/author&gt;&lt;author&gt;Ait-Kadi, M.&lt;/author&gt;&lt;author&gt;Brown, C.&lt;/author&gt;&lt;author&gt;Cox, A.&lt;/author&gt;&lt;author&gt;Dadson, S. &lt;/author&gt;&lt;author&gt;Garrick, D.&lt;/author&gt;&lt;author&gt;Kelman, J.&lt;/author&gt;&lt;author&gt;McCornick, P.&lt;/author&gt;&lt;author&gt;Ringler, C.&lt;/author&gt;&lt;author&gt;Rosengrant, M. &lt;/author&gt;&lt;author&gt;Whittington, D.&lt;/author&gt;&lt;author&gt;Wiberg, D. &lt;/author&gt;&lt;/authors&gt;&lt;/contributors&gt;&lt;titles&gt;&lt;title&gt;Securing Water, Sustaining Growth: Report of the GWP/OECD Task Force on Water Security and Sustainable Growth&lt;/title&gt;&lt;/titles&gt;&lt;dates&gt;&lt;year&gt;2015&lt;/year&gt;&lt;/dates&gt;&lt;pub-location&gt;Oxford&lt;/pub-location&gt;&lt;publisher&gt;University of Oxford&lt;/publisher&gt;&lt;urls&gt;&lt;/urls&gt;&lt;/record&gt;&lt;/Cite&gt;&lt;/EndNote&gt;</w:instrText>
      </w:r>
      <w:r w:rsidR="00636899" w:rsidRPr="00510062">
        <w:fldChar w:fldCharType="separate"/>
      </w:r>
      <w:r w:rsidR="00DE5E71" w:rsidRPr="00510062">
        <w:rPr>
          <w:noProof/>
        </w:rPr>
        <w:t>(e.g. Sadoff et al., 2015: Fig 1)</w:t>
      </w:r>
      <w:r w:rsidR="00636899" w:rsidRPr="00510062">
        <w:fldChar w:fldCharType="end"/>
      </w:r>
      <w:r w:rsidR="00787EC0" w:rsidRPr="00510062">
        <w:t>,</w:t>
      </w:r>
      <w:r w:rsidR="00636899" w:rsidRPr="00510062">
        <w:t xml:space="preserve"> obscure the</w:t>
      </w:r>
      <w:r w:rsidR="00636899" w:rsidRPr="005159B3">
        <w:t xml:space="preserve"> </w:t>
      </w:r>
      <w:r w:rsidR="00E76AC7" w:rsidRPr="005159B3">
        <w:t>communities</w:t>
      </w:r>
      <w:r w:rsidR="00636899" w:rsidRPr="005159B3">
        <w:t xml:space="preserve"> dependent upon rainfed agriculture, </w:t>
      </w:r>
      <w:r w:rsidR="00B31E87" w:rsidRPr="005159B3">
        <w:t xml:space="preserve">and so </w:t>
      </w:r>
      <w:r w:rsidR="00DB56E8">
        <w:t>shuts out</w:t>
      </w:r>
      <w:r w:rsidR="00DB56E8" w:rsidRPr="005159B3">
        <w:t xml:space="preserve"> </w:t>
      </w:r>
      <w:r w:rsidR="00636899" w:rsidRPr="005159B3">
        <w:t xml:space="preserve">policy that may be </w:t>
      </w:r>
      <w:r w:rsidR="006A556E">
        <w:t>derived from the adaptable</w:t>
      </w:r>
      <w:r w:rsidR="00636899" w:rsidRPr="005159B3">
        <w:t xml:space="preserve"> livelihood strategies they</w:t>
      </w:r>
      <w:r w:rsidR="00B42955" w:rsidRPr="005159B3">
        <w:t xml:space="preserve"> have </w:t>
      </w:r>
      <w:r w:rsidR="00636899" w:rsidRPr="005159B3">
        <w:t>developed, as well as green/blue water management</w:t>
      </w:r>
      <w:r w:rsidR="000F5D5D" w:rsidRPr="005159B3">
        <w:t xml:space="preserve"> and other innovations </w:t>
      </w:r>
      <w:r w:rsidR="00636899" w:rsidRPr="005159B3">
        <w:t xml:space="preserve">discussed </w:t>
      </w:r>
      <w:r w:rsidR="00A77ED6">
        <w:t>later</w:t>
      </w:r>
      <w:r w:rsidR="00636899" w:rsidRPr="005159B3">
        <w:t>.</w:t>
      </w:r>
    </w:p>
    <w:p w14:paraId="27C97721" w14:textId="74E5AFF3" w:rsidR="005E37EE" w:rsidRPr="005159B3" w:rsidRDefault="00574D4C" w:rsidP="001E04A1">
      <w:pPr>
        <w:pStyle w:val="Para"/>
        <w:jc w:val="left"/>
        <w:rPr>
          <w:i/>
          <w:lang w:val="en-GB"/>
        </w:rPr>
      </w:pPr>
      <w:r>
        <w:rPr>
          <w:i/>
        </w:rPr>
        <w:t xml:space="preserve">2.3 </w:t>
      </w:r>
      <w:r w:rsidR="00F423A0">
        <w:rPr>
          <w:i/>
        </w:rPr>
        <w:t>Reduction of</w:t>
      </w:r>
      <w:r w:rsidR="00350055" w:rsidRPr="005159B3">
        <w:rPr>
          <w:i/>
        </w:rPr>
        <w:t xml:space="preserve"> </w:t>
      </w:r>
      <w:r w:rsidR="005708A1" w:rsidRPr="005159B3">
        <w:rPr>
          <w:i/>
        </w:rPr>
        <w:t>diversity</w:t>
      </w:r>
      <w:r w:rsidR="00E03A25">
        <w:rPr>
          <w:i/>
        </w:rPr>
        <w:t xml:space="preserve"> and politics</w:t>
      </w:r>
      <w:r w:rsidR="005708A1" w:rsidRPr="005159B3">
        <w:rPr>
          <w:i/>
        </w:rPr>
        <w:t xml:space="preserve"> in society</w:t>
      </w:r>
    </w:p>
    <w:p w14:paraId="6A8D6529" w14:textId="6138B573" w:rsidR="000221E9" w:rsidRPr="005159B3" w:rsidRDefault="000221E9" w:rsidP="001E04A1">
      <w:pPr>
        <w:spacing w:line="276" w:lineRule="auto"/>
        <w:jc w:val="left"/>
      </w:pPr>
      <w:r w:rsidRPr="005159B3">
        <w:t xml:space="preserve">An even greater number of policy options </w:t>
      </w:r>
      <w:r w:rsidR="00C96AFD">
        <w:t>are</w:t>
      </w:r>
      <w:r>
        <w:t xml:space="preserve"> </w:t>
      </w:r>
      <w:r w:rsidRPr="005159B3">
        <w:t xml:space="preserve">excluded through attempts to reduce </w:t>
      </w:r>
      <w:r>
        <w:t xml:space="preserve">the complexity in </w:t>
      </w:r>
      <w:r w:rsidRPr="000221E9">
        <w:rPr>
          <w:i/>
        </w:rPr>
        <w:t>society</w:t>
      </w:r>
      <w:r>
        <w:t xml:space="preserve">. </w:t>
      </w:r>
      <w:r w:rsidRPr="005159B3">
        <w:t>The ‘tolerable risk’ definition</w:t>
      </w:r>
      <w:r w:rsidR="00BD59AF">
        <w:t>s</w:t>
      </w:r>
      <w:r w:rsidRPr="005159B3">
        <w:t xml:space="preserve"> of </w:t>
      </w:r>
      <w:r w:rsidRPr="005159B3">
        <w:rPr>
          <w:lang w:val="en-CA"/>
        </w:rPr>
        <w:t>water security</w:t>
      </w:r>
      <w:r w:rsidR="0086583E">
        <w:t xml:space="preserve"> </w:t>
      </w:r>
      <w:r w:rsidR="00BE24FA">
        <w:t xml:space="preserve">at first </w:t>
      </w:r>
      <w:r w:rsidR="0086583E">
        <w:t>appear</w:t>
      </w:r>
      <w:r w:rsidRPr="005159B3">
        <w:t xml:space="preserve"> inclusive and considerate of the most vulnerable</w:t>
      </w:r>
      <w:r w:rsidR="00285142">
        <w:t>:</w:t>
      </w:r>
      <w:r w:rsidR="00BD59AF">
        <w:t xml:space="preserve"> e.g.</w:t>
      </w:r>
      <w:r w:rsidR="003A2CBC">
        <w:t xml:space="preserve"> </w:t>
      </w:r>
      <w:r w:rsidR="001B72F7">
        <w:t>“</w:t>
      </w:r>
      <w:r w:rsidR="003A2CBC">
        <w:rPr>
          <w:lang w:val="en-CA"/>
        </w:rPr>
        <w:t>water security</w:t>
      </w:r>
      <w:r w:rsidR="003A2CBC">
        <w:t xml:space="preserve"> is </w:t>
      </w:r>
      <w:r w:rsidR="003A2CBC" w:rsidRPr="00923A1E">
        <w:t xml:space="preserve">a tolerable level of water-related risk to society“ </w:t>
      </w:r>
      <w:r w:rsidR="003A2CBC" w:rsidRPr="005159B3">
        <w:fldChar w:fldCharType="begin"/>
      </w:r>
      <w:r w:rsidR="00DE5E71">
        <w:instrText xml:space="preserve"> ADDIN EN.CITE &lt;EndNote&gt;&lt;Cite&gt;&lt;Author&gt;Grey&lt;/Author&gt;&lt;Year&gt;2013&lt;/Year&gt;&lt;RecNum&gt;2928&lt;/RecNum&gt;&lt;Suffix&gt;: 4&lt;/Suffix&gt;&lt;DisplayText&gt;(Grey et al., 2013: 4)&lt;/DisplayText&gt;&lt;record&gt;&lt;rec-number&gt;2928&lt;/rec-number&gt;&lt;foreign-keys&gt;&lt;key app="EN" db-id="zwxtepdswza9wue0esaxaw2rzspaar9z9f2a" timestamp="1414519536"&gt;2928&lt;/key&gt;&lt;/foreign-keys&gt;&lt;ref-type name="Journal Article"&gt;17&lt;/ref-type&gt;&lt;contributors&gt;&lt;authors&gt;&lt;author&gt;Grey, D.&lt;/author&gt;&lt;author&gt;Garrick, D.&lt;/author&gt;&lt;author&gt;Blackmore, D.&lt;/author&gt;&lt;author&gt;Kelman, J.&lt;/author&gt;&lt;author&gt;Muller, M.&lt;/author&gt;&lt;author&gt;Sadoff, C.&lt;/author&gt;&lt;/authors&gt;&lt;/contributors&gt;&lt;titles&gt;&lt;title&gt;Water security in one blue planet: twenty-first century policy challenges for science&lt;/title&gt;&lt;secondary-title&gt;Philosophical Transactions of the Royal Society - A&lt;/secondary-title&gt;&lt;/titles&gt;&lt;periodical&gt;&lt;full-title&gt;Philosophical Transactions of the Royal Society - A&lt;/full-title&gt;&lt;/periodical&gt;&lt;volume&gt;A 371: 20120406&lt;/volume&gt;&lt;dates&gt;&lt;year&gt;2013&lt;/year&gt;&lt;/dates&gt;&lt;urls&gt;&lt;/urls&gt;&lt;electronic-resource-num&gt;doi.org/10.1098/rsta.2012.0406&lt;/electronic-resource-num&gt;&lt;/record&gt;&lt;/Cite&gt;&lt;/EndNote&gt;</w:instrText>
      </w:r>
      <w:r w:rsidR="003A2CBC" w:rsidRPr="005159B3">
        <w:fldChar w:fldCharType="separate"/>
      </w:r>
      <w:r w:rsidR="00DE5E71">
        <w:rPr>
          <w:noProof/>
        </w:rPr>
        <w:t>(Grey et al., 2013: 4)</w:t>
      </w:r>
      <w:r w:rsidR="003A2CBC" w:rsidRPr="005159B3">
        <w:fldChar w:fldCharType="end"/>
      </w:r>
      <w:r w:rsidR="00A965C4">
        <w:t xml:space="preserve"> (see also Grey and Sadoff </w:t>
      </w:r>
      <w:r w:rsidR="00A965C4">
        <w:rPr>
          <w:lang w:val="en-US"/>
        </w:rPr>
        <w:t xml:space="preserve">(2007: 569) and </w:t>
      </w:r>
      <w:r w:rsidR="00D25171">
        <w:rPr>
          <w:lang w:val="en-US"/>
        </w:rPr>
        <w:t>Table</w:t>
      </w:r>
      <w:r w:rsidR="00A965C4">
        <w:rPr>
          <w:lang w:val="en-US"/>
        </w:rPr>
        <w:t xml:space="preserve"> 1)</w:t>
      </w:r>
      <w:r w:rsidR="00A965C4">
        <w:t xml:space="preserve"> </w:t>
      </w:r>
      <w:r w:rsidR="001B72F7">
        <w:t xml:space="preserve">. </w:t>
      </w:r>
      <w:r w:rsidR="00CF220B">
        <w:t xml:space="preserve">The definitions </w:t>
      </w:r>
      <w:r w:rsidR="009D3894">
        <w:t>impl</w:t>
      </w:r>
      <w:r w:rsidR="00A965C4">
        <w:t>y</w:t>
      </w:r>
      <w:r w:rsidR="00285142">
        <w:t xml:space="preserve">, however, </w:t>
      </w:r>
      <w:r w:rsidRPr="005159B3">
        <w:t xml:space="preserve">that ‘all’ in society have relatively equal influence over their situation, when in reality some people bear the ‘risky’ consequences of other people’s choices. </w:t>
      </w:r>
    </w:p>
    <w:p w14:paraId="5DD34CFD" w14:textId="44D85D5B" w:rsidR="002D4936" w:rsidRPr="005159B3" w:rsidRDefault="00392A60" w:rsidP="001E04A1">
      <w:pPr>
        <w:spacing w:line="276" w:lineRule="auto"/>
        <w:jc w:val="left"/>
      </w:pPr>
      <w:r w:rsidRPr="005159B3">
        <w:t>I</w:t>
      </w:r>
      <w:r w:rsidR="002D78E7" w:rsidRPr="005159B3">
        <w:t xml:space="preserve">f you are prevented by your income, gender, religion or nationality from accessing water that is available to others, it is of little </w:t>
      </w:r>
      <w:r w:rsidR="000708C6" w:rsidRPr="005159B3">
        <w:t>use that (the rest of) ‘society’</w:t>
      </w:r>
      <w:r w:rsidR="002D78E7" w:rsidRPr="005159B3">
        <w:t xml:space="preserve"> can tolerate the risk you </w:t>
      </w:r>
      <w:r w:rsidR="002D78E7" w:rsidRPr="005159B3">
        <w:lastRenderedPageBreak/>
        <w:t>face. It is in this sense that citizens of inner-city Detroit</w:t>
      </w:r>
      <w:r w:rsidR="00AD5591" w:rsidRPr="005159B3">
        <w:t xml:space="preserve"> </w:t>
      </w:r>
      <w:r w:rsidR="00726FB2" w:rsidRPr="005159B3">
        <w:fldChar w:fldCharType="begin"/>
      </w:r>
      <w:r w:rsidR="00DE5E71">
        <w:instrText xml:space="preserve"> ADDIN EN.CITE &lt;EndNote&gt;&lt;Cite&gt;&lt;Author&gt;Blue Planet&lt;/Author&gt;&lt;Year&gt;2014&lt;/Year&gt;&lt;RecNum&gt;3257&lt;/RecNum&gt;&lt;DisplayText&gt;(Blue Planet, 2014)&lt;/DisplayText&gt;&lt;record&gt;&lt;rec-number&gt;3257&lt;/rec-number&gt;&lt;foreign-keys&gt;&lt;key app="EN" db-id="zwxtepdswza9wue0esaxaw2rzspaar9z9f2a" timestamp="1430316409"&gt;3257&lt;/key&gt;&lt;/foreign-keys&gt;&lt;ref-type name="Report"&gt;27&lt;/ref-type&gt;&lt;contributors&gt;&lt;authors&gt;&lt;author&gt;Blue Planet,&lt;/author&gt;&lt;/authors&gt;&lt;/contributors&gt;&lt;titles&gt;&lt;title&gt;Submission to the Special Rapporteur on the Human Right to Safe Drinking Water and Sanitation Regarding Water Cut-offs in the City of Detroit, Michigan&lt;/title&gt;&lt;/titles&gt;&lt;dates&gt;&lt;year&gt;2014&lt;/year&gt;&lt;/dates&gt;&lt;pub-location&gt;Ottawa&lt;/pub-location&gt;&lt;publisher&gt;The Blue Planet Project&lt;/publisher&gt;&lt;urls&gt;&lt;/urls&gt;&lt;/record&gt;&lt;/Cite&gt;&lt;/EndNote&gt;</w:instrText>
      </w:r>
      <w:r w:rsidR="00726FB2" w:rsidRPr="005159B3">
        <w:fldChar w:fldCharType="separate"/>
      </w:r>
      <w:r w:rsidR="00DE5E71">
        <w:rPr>
          <w:noProof/>
        </w:rPr>
        <w:t>(Blue Planet, 2014)</w:t>
      </w:r>
      <w:r w:rsidR="00726FB2" w:rsidRPr="005159B3">
        <w:fldChar w:fldCharType="end"/>
      </w:r>
      <w:r w:rsidR="00AD5591" w:rsidRPr="005159B3">
        <w:t xml:space="preserve">, </w:t>
      </w:r>
      <w:r w:rsidR="00F95145" w:rsidRPr="005159B3">
        <w:t xml:space="preserve">street kids in Mumbai </w:t>
      </w:r>
      <w:r w:rsidR="00F95145" w:rsidRPr="005159B3">
        <w:fldChar w:fldCharType="begin"/>
      </w:r>
      <w:r w:rsidR="00DE5E71">
        <w:instrText xml:space="preserve"> ADDIN EN.CITE &lt;EndNote&gt;&lt;Cite&gt;&lt;Author&gt;Hanchett&lt;/Author&gt;&lt;Year&gt;2003&lt;/Year&gt;&lt;RecNum&gt;3259&lt;/RecNum&gt;&lt;DisplayText&gt;(Hanchett et al., 2003)&lt;/DisplayText&gt;&lt;record&gt;&lt;rec-number&gt;3259&lt;/rec-number&gt;&lt;foreign-keys&gt;&lt;key app="EN" db-id="zwxtepdswza9wue0esaxaw2rzspaar9z9f2a" timestamp="1430316932"&gt;3259&lt;/key&gt;&lt;/foreign-keys&gt;&lt;ref-type name="Journal Article"&gt;17&lt;/ref-type&gt;&lt;contributors&gt;&lt;authors&gt;&lt;author&gt;Hanchett, Suzanne&lt;/author&gt;&lt;author&gt;Akhter, Shireen&lt;/author&gt;&lt;author&gt;Hoque Khan, Mohidul&lt;/author&gt;&lt;/authors&gt;&lt;/contributors&gt;&lt;titles&gt;&lt;title&gt;Water, sanitation and hygiene in Bagladeshi slums: an evaluation of the WaterAid-Bangladesh urban programme&lt;/title&gt;&lt;secondary-title&gt;Environment and Urbanization&lt;/secondary-title&gt;&lt;/titles&gt;&lt;periodical&gt;&lt;full-title&gt;Environment and Urbanization&lt;/full-title&gt;&lt;/periodical&gt;&lt;pages&gt;43 - 56&lt;/pages&gt;&lt;volume&gt;15&lt;/volume&gt;&lt;number&gt;2&lt;/number&gt;&lt;dates&gt;&lt;year&gt;2003&lt;/year&gt;&lt;/dates&gt;&lt;urls&gt;&lt;/urls&gt;&lt;/record&gt;&lt;/Cite&gt;&lt;/EndNote&gt;</w:instrText>
      </w:r>
      <w:r w:rsidR="00F95145" w:rsidRPr="005159B3">
        <w:fldChar w:fldCharType="separate"/>
      </w:r>
      <w:r w:rsidR="00DE5E71">
        <w:rPr>
          <w:noProof/>
        </w:rPr>
        <w:t>(Hanchett et al., 2003)</w:t>
      </w:r>
      <w:r w:rsidR="00F95145" w:rsidRPr="005159B3">
        <w:fldChar w:fldCharType="end"/>
      </w:r>
      <w:r w:rsidR="00F95145" w:rsidRPr="005159B3">
        <w:t xml:space="preserve">, </w:t>
      </w:r>
      <w:r w:rsidR="005D294A" w:rsidRPr="005159B3">
        <w:t xml:space="preserve">women in rural Ghana </w:t>
      </w:r>
      <w:r w:rsidR="005D294A" w:rsidRPr="005159B3">
        <w:fldChar w:fldCharType="begin"/>
      </w:r>
      <w:r w:rsidR="00DE5E71">
        <w:instrText xml:space="preserve"> ADDIN EN.CITE &lt;EndNote&gt;&lt;Cite&gt;&lt;Author&gt;Venot&lt;/Author&gt;&lt;Year&gt;2013&lt;/Year&gt;&lt;RecNum&gt;3160&lt;/RecNum&gt;&lt;DisplayText&gt;(Venot and Clement, 2013)&lt;/DisplayText&gt;&lt;record&gt;&lt;rec-number&gt;3160&lt;/rec-number&gt;&lt;foreign-keys&gt;&lt;key app="EN" db-id="zwxtepdswza9wue0esaxaw2rzspaar9z9f2a" timestamp="1426511460"&gt;3160&lt;/key&gt;&lt;key app="ENWeb" db-id=""&gt;0&lt;/key&gt;&lt;/foreign-keys&gt;&lt;ref-type name="Journal Article"&gt;17&lt;/ref-type&gt;&lt;contributors&gt;&lt;authors&gt;&lt;author&gt;Venot, Jean Philippe&lt;/author&gt;&lt;author&gt;Clement, Floriane&lt;/author&gt;&lt;/authors&gt;&lt;/contributors&gt;&lt;titles&gt;&lt;title&gt;Justice in development? An analysis of water interventions in the rural South&lt;/title&gt;&lt;secondary-title&gt;Natural Resources Forum&lt;/secondary-title&gt;&lt;/titles&gt;&lt;periodical&gt;&lt;full-title&gt;Natural Resources Forum&lt;/full-title&gt;&lt;/periodical&gt;&lt;pages&gt;19 - 30&lt;/pages&gt;&lt;volume&gt;37&lt;/volume&gt;&lt;dates&gt;&lt;year&gt;2013&lt;/year&gt;&lt;/dates&gt;&lt;urls&gt;&lt;/urls&gt;&lt;/record&gt;&lt;/Cite&gt;&lt;/EndNote&gt;</w:instrText>
      </w:r>
      <w:r w:rsidR="005D294A" w:rsidRPr="005159B3">
        <w:fldChar w:fldCharType="separate"/>
      </w:r>
      <w:r w:rsidR="00DE5E71">
        <w:rPr>
          <w:noProof/>
        </w:rPr>
        <w:t>(Venot and Clement, 2013)</w:t>
      </w:r>
      <w:r w:rsidR="005D294A" w:rsidRPr="005159B3">
        <w:fldChar w:fldCharType="end"/>
      </w:r>
      <w:r w:rsidR="005D294A" w:rsidRPr="005159B3">
        <w:t>,</w:t>
      </w:r>
      <w:r w:rsidR="00F95145" w:rsidRPr="005159B3">
        <w:t xml:space="preserve"> </w:t>
      </w:r>
      <w:r w:rsidR="002D78E7" w:rsidRPr="005159B3">
        <w:t xml:space="preserve">and Palestinians throughout the West Bank and Gaza </w:t>
      </w:r>
      <w:r w:rsidR="002D78E7" w:rsidRPr="005159B3">
        <w:fldChar w:fldCharType="begin"/>
      </w:r>
      <w:r w:rsidR="00DE5E71">
        <w:instrText xml:space="preserve"> ADDIN EN.CITE &lt;EndNote&gt;&lt;Cite&gt;&lt;Author&gt;Selby&lt;/Author&gt;&lt;Year&gt;2013&lt;/Year&gt;&lt;RecNum&gt;2335&lt;/RecNum&gt;&lt;DisplayText&gt;(Selby, 2013)&lt;/DisplayText&gt;&lt;record&gt;&lt;rec-number&gt;2335&lt;/rec-number&gt;&lt;foreign-keys&gt;&lt;key app="EN" db-id="zwxtepdswza9wue0esaxaw2rzspaar9z9f2a" timestamp="1360435909"&gt;2335&lt;/key&gt;&lt;/foreign-keys&gt;&lt;ref-type name="Journal Article"&gt;17&lt;/ref-type&gt;&lt;contributors&gt;&lt;authors&gt;&lt;author&gt;Selby, Jan&lt;/author&gt;&lt;/authors&gt;&lt;/contributors&gt;&lt;titles&gt;&lt;title&gt;Cooperation, Domination and Colonisation: The Israeli-Palestinian Joint Water Committee&lt;/title&gt;&lt;secondary-title&gt;Water Alternatives&lt;/secondary-title&gt;&lt;/titles&gt;&lt;periodical&gt;&lt;full-title&gt;Water Alternatives&lt;/full-title&gt;&lt;/periodical&gt;&lt;pages&gt;1 - 24&lt;/pages&gt;&lt;volume&gt;6&lt;/volume&gt;&lt;number&gt;1&lt;/number&gt;&lt;dates&gt;&lt;year&gt;2013&lt;/year&gt;&lt;/dates&gt;&lt;urls&gt;&lt;/urls&gt;&lt;/record&gt;&lt;/Cite&gt;&lt;/EndNote&gt;</w:instrText>
      </w:r>
      <w:r w:rsidR="002D78E7" w:rsidRPr="005159B3">
        <w:fldChar w:fldCharType="separate"/>
      </w:r>
      <w:r w:rsidR="00DE5E71">
        <w:rPr>
          <w:noProof/>
        </w:rPr>
        <w:t>(Selby, 2013)</w:t>
      </w:r>
      <w:r w:rsidR="002D78E7" w:rsidRPr="005159B3">
        <w:fldChar w:fldCharType="end"/>
      </w:r>
      <w:r w:rsidR="002D78E7" w:rsidRPr="005159B3">
        <w:t xml:space="preserve"> are water insecure.</w:t>
      </w:r>
      <w:r w:rsidR="005D294A" w:rsidRPr="005159B3">
        <w:t xml:space="preserve"> </w:t>
      </w:r>
      <w:r w:rsidR="00721617" w:rsidRPr="005159B3">
        <w:t xml:space="preserve">Though </w:t>
      </w:r>
      <w:r w:rsidR="000708C6" w:rsidRPr="005159B3">
        <w:t xml:space="preserve">these and many other marginalised </w:t>
      </w:r>
      <w:r w:rsidR="00B00BFD" w:rsidRPr="005159B3">
        <w:t>communities</w:t>
      </w:r>
      <w:r w:rsidR="00A34E1E" w:rsidRPr="005159B3">
        <w:t xml:space="preserve"> </w:t>
      </w:r>
      <w:r w:rsidR="00721617" w:rsidRPr="005159B3">
        <w:t>ha</w:t>
      </w:r>
      <w:r w:rsidR="00EF00E1" w:rsidRPr="005159B3">
        <w:t>ve</w:t>
      </w:r>
      <w:r w:rsidR="00721617" w:rsidRPr="005159B3">
        <w:t xml:space="preserve"> </w:t>
      </w:r>
      <w:r w:rsidR="0037444E" w:rsidRPr="005159B3">
        <w:t>been the target</w:t>
      </w:r>
      <w:r w:rsidR="00EF00E1" w:rsidRPr="005159B3">
        <w:t>s</w:t>
      </w:r>
      <w:r w:rsidR="0037444E" w:rsidRPr="005159B3">
        <w:t xml:space="preserve"> of </w:t>
      </w:r>
      <w:r w:rsidR="00E025D6" w:rsidRPr="005159B3">
        <w:t>locally</w:t>
      </w:r>
      <w:r w:rsidR="009D489E" w:rsidRPr="005159B3">
        <w:t>-</w:t>
      </w:r>
      <w:r w:rsidR="008339B2" w:rsidRPr="005159B3">
        <w:t>implemented</w:t>
      </w:r>
      <w:r w:rsidR="009D489E" w:rsidRPr="005159B3">
        <w:t xml:space="preserve"> and </w:t>
      </w:r>
      <w:r w:rsidR="00B00BFD" w:rsidRPr="005159B3">
        <w:t xml:space="preserve">internationally-funded </w:t>
      </w:r>
      <w:r w:rsidR="00A34E1E" w:rsidRPr="005159B3">
        <w:t>water security-type projects</w:t>
      </w:r>
      <w:r w:rsidR="000708C6" w:rsidRPr="005159B3">
        <w:t xml:space="preserve"> and programmes, </w:t>
      </w:r>
      <w:r w:rsidR="00A34E1E" w:rsidRPr="005159B3">
        <w:t xml:space="preserve">they are likely to remain </w:t>
      </w:r>
      <w:r w:rsidR="00B00BFD" w:rsidRPr="005159B3">
        <w:t>water insecure</w:t>
      </w:r>
      <w:r w:rsidR="00B3714E" w:rsidRPr="005159B3">
        <w:t xml:space="preserve"> </w:t>
      </w:r>
      <w:r w:rsidR="00C96AFD">
        <w:t xml:space="preserve">so long as </w:t>
      </w:r>
      <w:r w:rsidR="00C72852" w:rsidRPr="005159B3">
        <w:t>the cultural biases and political exclusion</w:t>
      </w:r>
      <w:r w:rsidR="005D3F63">
        <w:t>s</w:t>
      </w:r>
      <w:r w:rsidR="00C72852" w:rsidRPr="005159B3">
        <w:t xml:space="preserve"> that</w:t>
      </w:r>
      <w:r w:rsidR="00B3714E" w:rsidRPr="005159B3">
        <w:t xml:space="preserve"> in </w:t>
      </w:r>
      <w:r w:rsidR="00BA5040" w:rsidRPr="005159B3">
        <w:t xml:space="preserve">large part </w:t>
      </w:r>
      <w:r w:rsidR="002F4325" w:rsidRPr="005159B3">
        <w:t xml:space="preserve">prevent them </w:t>
      </w:r>
      <w:r w:rsidR="00AA2065">
        <w:t xml:space="preserve">from </w:t>
      </w:r>
      <w:r w:rsidR="002F4325" w:rsidRPr="005159B3">
        <w:t xml:space="preserve">accessing water on equal terms with others </w:t>
      </w:r>
      <w:r w:rsidR="00AA2065">
        <w:t xml:space="preserve">continue to be </w:t>
      </w:r>
      <w:r w:rsidR="002F4325" w:rsidRPr="005159B3">
        <w:t>downplayed</w:t>
      </w:r>
      <w:r w:rsidR="005D3F63">
        <w:t>.</w:t>
      </w:r>
    </w:p>
    <w:p w14:paraId="701C3377" w14:textId="2E64EE63" w:rsidR="007E4AEF" w:rsidRPr="00F4569A" w:rsidRDefault="00CF220B" w:rsidP="001E04A1">
      <w:pPr>
        <w:pStyle w:val="Para"/>
        <w:jc w:val="left"/>
      </w:pPr>
      <w:r>
        <w:rPr>
          <w:lang w:val="en-GB"/>
        </w:rPr>
        <w:t>For clarity and effectiveness, then, w</w:t>
      </w:r>
      <w:r w:rsidR="006731EC" w:rsidRPr="00F4569A">
        <w:t>ater security</w:t>
      </w:r>
      <w:r w:rsidR="006731EC" w:rsidRPr="00F4569A">
        <w:rPr>
          <w:lang w:val="en-GB"/>
        </w:rPr>
        <w:t xml:space="preserve"> policy and </w:t>
      </w:r>
      <w:r w:rsidR="00161719" w:rsidRPr="00F4569A">
        <w:rPr>
          <w:lang w:val="en-GB"/>
        </w:rPr>
        <w:t xml:space="preserve">projects </w:t>
      </w:r>
      <w:r w:rsidR="00AA2065">
        <w:rPr>
          <w:lang w:val="en-GB"/>
        </w:rPr>
        <w:t xml:space="preserve">aimed at the most vulnerable </w:t>
      </w:r>
      <w:r w:rsidR="00782848" w:rsidRPr="00F4569A">
        <w:rPr>
          <w:lang w:val="en-GB"/>
        </w:rPr>
        <w:t xml:space="preserve">should ask </w:t>
      </w:r>
      <w:r w:rsidR="00161719" w:rsidRPr="00F4569A">
        <w:rPr>
          <w:lang w:val="en-GB"/>
        </w:rPr>
        <w:t xml:space="preserve">the </w:t>
      </w:r>
      <w:r w:rsidR="009C020D" w:rsidRPr="00F4569A">
        <w:rPr>
          <w:lang w:val="en-GB"/>
        </w:rPr>
        <w:t>question</w:t>
      </w:r>
      <w:r w:rsidR="00147B05">
        <w:rPr>
          <w:lang w:val="en-GB"/>
        </w:rPr>
        <w:t>,</w:t>
      </w:r>
      <w:r w:rsidR="009E219D" w:rsidRPr="00F4569A">
        <w:rPr>
          <w:lang w:val="en-GB"/>
        </w:rPr>
        <w:t xml:space="preserve"> </w:t>
      </w:r>
      <w:r w:rsidR="009E219D" w:rsidRPr="00F4569A">
        <w:rPr>
          <w:i/>
          <w:lang w:val="en-GB"/>
        </w:rPr>
        <w:t>who benefits</w:t>
      </w:r>
      <w:r w:rsidR="00500895" w:rsidRPr="00F4569A">
        <w:rPr>
          <w:i/>
          <w:lang w:val="en-GB"/>
        </w:rPr>
        <w:t>?</w:t>
      </w:r>
      <w:r w:rsidR="009E219D" w:rsidRPr="00F4569A">
        <w:rPr>
          <w:i/>
          <w:lang w:val="en-GB"/>
        </w:rPr>
        <w:t xml:space="preserve"> </w:t>
      </w:r>
      <w:r w:rsidR="00AA2065" w:rsidRPr="00923A1E">
        <w:rPr>
          <w:lang w:val="en-GB"/>
        </w:rPr>
        <w:t xml:space="preserve">An appreciation of power asymmetries </w:t>
      </w:r>
      <w:r w:rsidR="0045541B" w:rsidRPr="00923A1E">
        <w:rPr>
          <w:lang w:val="en-GB"/>
        </w:rPr>
        <w:t>suggests</w:t>
      </w:r>
      <w:r w:rsidR="00AA2065" w:rsidRPr="00923A1E">
        <w:rPr>
          <w:lang w:val="en-GB"/>
        </w:rPr>
        <w:t xml:space="preserve"> that t</w:t>
      </w:r>
      <w:r w:rsidR="000F10E5">
        <w:rPr>
          <w:lang w:val="en-GB"/>
        </w:rPr>
        <w:t>he group that benefits the most</w:t>
      </w:r>
      <w:r w:rsidR="000D539E" w:rsidRPr="00F4569A">
        <w:rPr>
          <w:lang w:val="en-GB"/>
        </w:rPr>
        <w:t xml:space="preserve"> might often be the very group that defines what level of risk is tolerable for other groups, </w:t>
      </w:r>
      <w:r w:rsidR="00EF00E1" w:rsidRPr="00F4569A">
        <w:rPr>
          <w:lang w:val="en-GB"/>
        </w:rPr>
        <w:t>through</w:t>
      </w:r>
      <w:r w:rsidR="00C37B9D" w:rsidRPr="00F4569A">
        <w:rPr>
          <w:lang w:val="en-GB"/>
        </w:rPr>
        <w:t xml:space="preserve"> the trade-offs </w:t>
      </w:r>
      <w:r w:rsidR="009C069C" w:rsidRPr="00F4569A">
        <w:rPr>
          <w:lang w:val="en-GB"/>
        </w:rPr>
        <w:t xml:space="preserve">that must be made when everyone cannot benefit equally. </w:t>
      </w:r>
      <w:r w:rsidR="0014074B" w:rsidRPr="00F4569A">
        <w:rPr>
          <w:lang w:val="en-GB"/>
        </w:rPr>
        <w:t xml:space="preserve">It </w:t>
      </w:r>
      <w:r w:rsidR="001C4771" w:rsidRPr="00F4569A">
        <w:rPr>
          <w:lang w:val="en-GB"/>
        </w:rPr>
        <w:t>is the landowne</w:t>
      </w:r>
      <w:r w:rsidR="00BA0A3A" w:rsidRPr="00F4569A">
        <w:rPr>
          <w:lang w:val="en-GB"/>
        </w:rPr>
        <w:t xml:space="preserve">rs in Pakistan </w:t>
      </w:r>
      <w:r w:rsidR="007862D2">
        <w:rPr>
          <w:lang w:val="en-GB"/>
        </w:rPr>
        <w:t>who</w:t>
      </w:r>
      <w:r w:rsidR="007862D2" w:rsidRPr="00F4569A">
        <w:rPr>
          <w:lang w:val="en-GB"/>
        </w:rPr>
        <w:t xml:space="preserve"> </w:t>
      </w:r>
      <w:r w:rsidR="00BA0A3A" w:rsidRPr="00F4569A">
        <w:rPr>
          <w:lang w:val="en-GB"/>
        </w:rPr>
        <w:t xml:space="preserve">define the </w:t>
      </w:r>
      <w:r w:rsidR="001C4771" w:rsidRPr="00F4569A">
        <w:rPr>
          <w:lang w:val="en-GB"/>
        </w:rPr>
        <w:t>tolerable level of water-related risk when they choose to protect their fields</w:t>
      </w:r>
      <w:r w:rsidR="00A018A6">
        <w:rPr>
          <w:lang w:val="en-GB"/>
        </w:rPr>
        <w:t xml:space="preserve"> </w:t>
      </w:r>
      <w:r w:rsidR="00A77ED6">
        <w:rPr>
          <w:lang w:val="en-GB"/>
        </w:rPr>
        <w:t xml:space="preserve">rather than their neighbours </w:t>
      </w:r>
      <w:r w:rsidR="00A018A6">
        <w:rPr>
          <w:lang w:val="en-GB"/>
        </w:rPr>
        <w:t>from floods</w:t>
      </w:r>
      <w:r w:rsidR="001C4771" w:rsidRPr="00F4569A">
        <w:rPr>
          <w:lang w:val="en-GB"/>
        </w:rPr>
        <w:t xml:space="preserve">, </w:t>
      </w:r>
      <w:r w:rsidR="000F10E5" w:rsidRPr="000F10E5">
        <w:rPr>
          <w:lang w:val="en-GB"/>
        </w:rPr>
        <w:t>for example</w:t>
      </w:r>
      <w:r w:rsidR="00A77ED6">
        <w:rPr>
          <w:lang w:val="en-GB"/>
        </w:rPr>
        <w:t xml:space="preserve"> </w:t>
      </w:r>
      <w:r w:rsidR="001C4771" w:rsidRPr="00F4569A">
        <w:rPr>
          <w:lang w:val="en-GB"/>
        </w:rPr>
        <w:fldChar w:fldCharType="begin"/>
      </w:r>
      <w:r w:rsidR="00DE5E71">
        <w:rPr>
          <w:lang w:val="en-GB"/>
        </w:rPr>
        <w:instrText xml:space="preserve"> ADDIN EN.CITE &lt;EndNote&gt;&lt;Cite&gt;&lt;Author&gt;BBC&lt;/Author&gt;&lt;Year&gt;2010&lt;/Year&gt;&lt;RecNum&gt;3155&lt;/RecNum&gt;&lt;DisplayText&gt;(BBC, 2010)&lt;/DisplayText&gt;&lt;record&gt;&lt;rec-number&gt;3155&lt;/rec-number&gt;&lt;foreign-keys&gt;&lt;key app="EN" db-id="zwxtepdswza9wue0esaxaw2rzspaar9z9f2a" timestamp="1426161210"&gt;3155&lt;/key&gt;&lt;/foreign-keys&gt;&lt;ref-type name="Report"&gt;27&lt;/ref-type&gt;&lt;contributors&gt;&lt;authors&gt;&lt;author&gt;BBC&lt;/author&gt;&lt;/authors&gt;&lt;/contributors&gt;&lt;titles&gt;&lt;title&gt;Pakistan landlords &amp;apos;diverted floodwater&amp;apos;&lt;/title&gt;&lt;secondary-title&gt;BBC News website&lt;/secondary-title&gt;&lt;/titles&gt;&lt;section&gt;South Asia&lt;/section&gt;&lt;dates&gt;&lt;year&gt;2010&lt;/year&gt;&lt;pub-dates&gt;&lt;date&gt;2 September 2010&lt;/date&gt;&lt;/pub-dates&gt;&lt;/dates&gt;&lt;urls&gt;&lt;/urls&gt;&lt;/record&gt;&lt;/Cite&gt;&lt;/EndNote&gt;</w:instrText>
      </w:r>
      <w:r w:rsidR="001C4771" w:rsidRPr="00F4569A">
        <w:rPr>
          <w:lang w:val="en-GB"/>
        </w:rPr>
        <w:fldChar w:fldCharType="separate"/>
      </w:r>
      <w:r w:rsidR="00DE5E71">
        <w:rPr>
          <w:noProof/>
          <w:lang w:val="en-GB"/>
        </w:rPr>
        <w:t>(BBC, 2010)</w:t>
      </w:r>
      <w:r w:rsidR="001C4771" w:rsidRPr="00F4569A">
        <w:rPr>
          <w:lang w:val="en-GB"/>
        </w:rPr>
        <w:fldChar w:fldCharType="end"/>
      </w:r>
      <w:r w:rsidR="00E13E01" w:rsidRPr="00F4569A">
        <w:rPr>
          <w:lang w:val="en-GB"/>
        </w:rPr>
        <w:t xml:space="preserve">. </w:t>
      </w:r>
      <w:r w:rsidR="007E4AEF" w:rsidRPr="00F4569A">
        <w:rPr>
          <w:lang w:val="en-GB"/>
        </w:rPr>
        <w:t xml:space="preserve">The wealthy and powerful can also use insurance or influence over reconstruction permits to externalise </w:t>
      </w:r>
      <w:r w:rsidR="007E4AEF" w:rsidRPr="00E74F16">
        <w:rPr>
          <w:lang w:val="en-GB"/>
        </w:rPr>
        <w:t>threats</w:t>
      </w:r>
      <w:r w:rsidR="000F10E5">
        <w:rPr>
          <w:lang w:val="en-GB"/>
        </w:rPr>
        <w:t xml:space="preserve"> in ways </w:t>
      </w:r>
      <w:r w:rsidR="00AA2065">
        <w:rPr>
          <w:lang w:val="en-GB"/>
        </w:rPr>
        <w:t xml:space="preserve">that are </w:t>
      </w:r>
      <w:r w:rsidR="000F10E5">
        <w:rPr>
          <w:lang w:val="en-GB"/>
        </w:rPr>
        <w:t xml:space="preserve">not </w:t>
      </w:r>
      <w:r w:rsidR="007E4AEF" w:rsidRPr="00F4569A">
        <w:rPr>
          <w:lang w:val="en-GB"/>
        </w:rPr>
        <w:t xml:space="preserve">typically available to the marginalised in society </w:t>
      </w:r>
      <w:r w:rsidR="00CB7FB6" w:rsidRPr="00F4569A">
        <w:rPr>
          <w:lang w:val="en-GB"/>
        </w:rPr>
        <w:fldChar w:fldCharType="begin"/>
      </w:r>
      <w:r w:rsidR="00DE5E71">
        <w:rPr>
          <w:lang w:val="en-GB"/>
        </w:rPr>
        <w:instrText xml:space="preserve"> ADDIN EN.CITE &lt;EndNote&gt;&lt;Cite&gt;&lt;Author&gt;Collins&lt;/Author&gt;&lt;Year&gt;2009&lt;/Year&gt;&lt;RecNum&gt;3242&lt;/RecNum&gt;&lt;DisplayText&gt;(Collins, 2009; Mustafa, 2012)&lt;/DisplayText&gt;&lt;record&gt;&lt;rec-number&gt;3242&lt;/rec-number&gt;&lt;foreign-keys&gt;&lt;key app="EN" db-id="zwxtepdswza9wue0esaxaw2rzspaar9z9f2a" timestamp="1429882628"&gt;3242&lt;/key&gt;&lt;key app="ENWeb" db-id=""&gt;0&lt;/key&gt;&lt;/foreign-keys&gt;&lt;ref-type name="Journal Article"&gt;17&lt;/ref-type&gt;&lt;contributors&gt;&lt;authors&gt;&lt;author&gt;Collins, Timothy W.&lt;/author&gt;&lt;/authors&gt;&lt;/contributors&gt;&lt;titles&gt;&lt;title&gt;The production of unequal risk in hazardscapes: An explanatory frame applied to disaster at the US–Mexico border&lt;/title&gt;&lt;secondary-title&gt;Geoforum&lt;/secondary-title&gt;&lt;/titles&gt;&lt;periodical&gt;&lt;full-title&gt;Geoforum&lt;/full-title&gt;&lt;/periodical&gt;&lt;pages&gt;589-601&lt;/pages&gt;&lt;volume&gt;40&lt;/volume&gt;&lt;number&gt;4&lt;/number&gt;&lt;dates&gt;&lt;year&gt;2009&lt;/year&gt;&lt;/dates&gt;&lt;isbn&gt;00167185&lt;/isbn&gt;&lt;urls&gt;&lt;/urls&gt;&lt;electronic-resource-num&gt;10.1016/j.geoforum.2009.04.009&lt;/electronic-resource-num&gt;&lt;/record&gt;&lt;/Cite&gt;&lt;Cite&gt;&lt;Author&gt;Mustafa&lt;/Author&gt;&lt;Year&gt;2012&lt;/Year&gt;&lt;RecNum&gt;3272&lt;/RecNum&gt;&lt;record&gt;&lt;rec-number&gt;3272&lt;/rec-number&gt;&lt;foreign-keys&gt;&lt;key app="EN" db-id="zwxtepdswza9wue0esaxaw2rzspaar9z9f2a" timestamp="1431337957"&gt;3272&lt;/key&gt;&lt;/foreign-keys&gt;&lt;ref-type name="Book"&gt;6&lt;/ref-type&gt;&lt;contributors&gt;&lt;authors&gt;&lt;author&gt;Mustafa, Daanish&lt;/author&gt;&lt;/authors&gt;&lt;/contributors&gt;&lt;titles&gt;&lt;title&gt;Water Resource Management in a Vulnerable World: The Hydro-Hazardscapes of Climate Change&lt;/title&gt;&lt;/titles&gt;&lt;dates&gt;&lt;year&gt;2012&lt;/year&gt;&lt;/dates&gt;&lt;pub-location&gt;London&lt;/pub-location&gt;&lt;publisher&gt;I.B. Tauris&lt;/publisher&gt;&lt;urls&gt;&lt;/urls&gt;&lt;/record&gt;&lt;/Cite&gt;&lt;/EndNote&gt;</w:instrText>
      </w:r>
      <w:r w:rsidR="00CB7FB6" w:rsidRPr="00F4569A">
        <w:rPr>
          <w:lang w:val="en-GB"/>
        </w:rPr>
        <w:fldChar w:fldCharType="separate"/>
      </w:r>
      <w:r w:rsidR="00DE5E71">
        <w:rPr>
          <w:noProof/>
          <w:lang w:val="en-GB"/>
        </w:rPr>
        <w:t>(Collins, 2009; Mustafa, 2012)</w:t>
      </w:r>
      <w:r w:rsidR="00CB7FB6" w:rsidRPr="00F4569A">
        <w:rPr>
          <w:lang w:val="en-GB"/>
        </w:rPr>
        <w:fldChar w:fldCharType="end"/>
      </w:r>
      <w:r w:rsidR="007E4AEF" w:rsidRPr="00F4569A">
        <w:rPr>
          <w:lang w:val="en-GB"/>
        </w:rPr>
        <w:t xml:space="preserve">. </w:t>
      </w:r>
    </w:p>
    <w:p w14:paraId="3D0428DB" w14:textId="275225C7" w:rsidR="0074407B" w:rsidRDefault="002D4936" w:rsidP="001E04A1">
      <w:pPr>
        <w:pStyle w:val="Para"/>
        <w:jc w:val="left"/>
        <w:rPr>
          <w:color w:val="0000FF"/>
          <w:lang w:val="en-GB"/>
        </w:rPr>
      </w:pPr>
      <w:r w:rsidRPr="000F10E5">
        <w:rPr>
          <w:lang w:val="en-GB"/>
        </w:rPr>
        <w:t>In this sense,</w:t>
      </w:r>
      <w:r w:rsidRPr="00F4569A">
        <w:rPr>
          <w:lang w:val="en-GB"/>
        </w:rPr>
        <w:t xml:space="preserve"> the advice that “tolerability of risk will depend on the size of the population, wit</w:t>
      </w:r>
      <w:r w:rsidR="00F15C77" w:rsidRPr="00F4569A">
        <w:rPr>
          <w:lang w:val="en-GB"/>
        </w:rPr>
        <w:t>h societies tending to be averse</w:t>
      </w:r>
      <w:r w:rsidR="00164937" w:rsidRPr="00F4569A">
        <w:rPr>
          <w:lang w:val="en-GB"/>
        </w:rPr>
        <w:t xml:space="preserve"> to very large-scale</w:t>
      </w:r>
      <w:r w:rsidRPr="00F4569A">
        <w:rPr>
          <w:lang w:val="en-GB"/>
        </w:rPr>
        <w:t xml:space="preserve"> losses </w:t>
      </w:r>
      <w:r w:rsidR="008F79D7" w:rsidRPr="00F4569A">
        <w:rPr>
          <w:lang w:val="en-GB"/>
        </w:rPr>
        <w:t>to</w:t>
      </w:r>
      <w:r w:rsidRPr="00F4569A">
        <w:rPr>
          <w:lang w:val="en-GB"/>
        </w:rPr>
        <w:t xml:space="preserve"> people</w:t>
      </w:r>
      <w:r w:rsidR="00F15C77" w:rsidRPr="00F4569A">
        <w:rPr>
          <w:lang w:val="en-GB"/>
        </w:rPr>
        <w:t>”</w:t>
      </w:r>
      <w:r w:rsidR="001E409D" w:rsidRPr="00F4569A">
        <w:rPr>
          <w:lang w:val="en-GB"/>
        </w:rPr>
        <w:t xml:space="preserve"> </w:t>
      </w:r>
      <w:r w:rsidR="00D40FC7" w:rsidRPr="00F4569A">
        <w:rPr>
          <w:lang w:val="en-GB"/>
        </w:rPr>
        <w:fldChar w:fldCharType="begin"/>
      </w:r>
      <w:r w:rsidR="00DE5E71">
        <w:rPr>
          <w:lang w:val="en-GB"/>
        </w:rPr>
        <w:instrText xml:space="preserve"> ADDIN EN.CITE &lt;EndNote&gt;&lt;Cite&gt;&lt;Author&gt;Hall&lt;/Author&gt;&lt;Year&gt;2013&lt;/Year&gt;&lt;RecNum&gt;2957&lt;/RecNum&gt;&lt;Suffix&gt;: 8&lt;/Suffix&gt;&lt;DisplayText&gt;(Hall and Borgomeo, 2013: 8)&lt;/DisplayText&gt;&lt;record&gt;&lt;rec-number&gt;2957&lt;/rec-number&gt;&lt;foreign-keys&gt;&lt;key app="EN" db-id="zwxtepdswza9wue0esaxaw2rzspaar9z9f2a" timestamp="1414592978"&gt;2957&lt;/key&gt;&lt;/foreign-keys&gt;&lt;ref-type name="Journal Article"&gt;17&lt;/ref-type&gt;&lt;contributors&gt;&lt;authors&gt;&lt;author&gt;Hall, J.&lt;/author&gt;&lt;author&gt;Borgomeo, E.&lt;/author&gt;&lt;/authors&gt;&lt;/contributors&gt;&lt;titles&gt;&lt;title&gt;Risk-based principles for defining and managing water security&lt;/title&gt;&lt;secondary-title&gt;Philosophical Transactions of the Royal Society - A&lt;/secondary-title&gt;&lt;/titles&gt;&lt;periodical&gt;&lt;full-title&gt;Philosophical Transactions of the Royal Society - A&lt;/full-title&gt;&lt;/periodical&gt;&lt;pages&gt;1 - 23&lt;/pages&gt;&lt;volume&gt;371: 20120407&lt;/volume&gt;&lt;dates&gt;&lt;year&gt;2013&lt;/year&gt;&lt;/dates&gt;&lt;urls&gt;&lt;/urls&gt;&lt;/record&gt;&lt;/Cite&gt;&lt;/EndNote&gt;</w:instrText>
      </w:r>
      <w:r w:rsidR="00D40FC7" w:rsidRPr="00F4569A">
        <w:rPr>
          <w:lang w:val="en-GB"/>
        </w:rPr>
        <w:fldChar w:fldCharType="separate"/>
      </w:r>
      <w:r w:rsidR="00DE5E71">
        <w:rPr>
          <w:noProof/>
          <w:lang w:val="en-GB"/>
        </w:rPr>
        <w:t>(Hall and Borgomeo, 2013: 8)</w:t>
      </w:r>
      <w:r w:rsidR="00D40FC7" w:rsidRPr="00F4569A">
        <w:rPr>
          <w:lang w:val="en-GB"/>
        </w:rPr>
        <w:fldChar w:fldCharType="end"/>
      </w:r>
      <w:r w:rsidR="001E409D" w:rsidRPr="00F4569A">
        <w:rPr>
          <w:lang w:val="en-GB"/>
        </w:rPr>
        <w:t xml:space="preserve"> </w:t>
      </w:r>
      <w:r w:rsidRPr="00F4569A">
        <w:rPr>
          <w:lang w:val="en-GB"/>
        </w:rPr>
        <w:t xml:space="preserve">is a cynical turn against </w:t>
      </w:r>
      <w:r w:rsidR="00797C26">
        <w:rPr>
          <w:lang w:val="en-GB"/>
        </w:rPr>
        <w:t xml:space="preserve">both </w:t>
      </w:r>
      <w:r w:rsidRPr="00F4569A">
        <w:rPr>
          <w:lang w:val="en-GB"/>
        </w:rPr>
        <w:t>vulnerable communities</w:t>
      </w:r>
      <w:r w:rsidR="00797C26">
        <w:rPr>
          <w:lang w:val="en-GB"/>
        </w:rPr>
        <w:t xml:space="preserve"> </w:t>
      </w:r>
      <w:r w:rsidRPr="00F4569A">
        <w:rPr>
          <w:lang w:val="en-GB"/>
        </w:rPr>
        <w:t>and individu</w:t>
      </w:r>
      <w:r w:rsidR="00F15C77" w:rsidRPr="00F4569A">
        <w:rPr>
          <w:lang w:val="en-GB"/>
        </w:rPr>
        <w:t>al</w:t>
      </w:r>
      <w:r w:rsidR="00797C26">
        <w:rPr>
          <w:lang w:val="en-GB"/>
        </w:rPr>
        <w:t>s</w:t>
      </w:r>
      <w:r w:rsidR="00F15C77" w:rsidRPr="00F4569A">
        <w:rPr>
          <w:lang w:val="en-GB"/>
        </w:rPr>
        <w:t xml:space="preserve">. </w:t>
      </w:r>
      <w:r w:rsidR="00FA0446" w:rsidRPr="00F4569A">
        <w:rPr>
          <w:lang w:val="en-GB"/>
        </w:rPr>
        <w:t>As the</w:t>
      </w:r>
      <w:r w:rsidR="003C07B8" w:rsidRPr="00F4569A">
        <w:rPr>
          <w:lang w:val="en-GB"/>
        </w:rPr>
        <w:t xml:space="preserve"> </w:t>
      </w:r>
      <w:r w:rsidR="0084471B" w:rsidRPr="00F4569A">
        <w:rPr>
          <w:lang w:val="en-GB"/>
        </w:rPr>
        <w:t xml:space="preserve">‘security through certainty’ </w:t>
      </w:r>
      <w:r w:rsidR="00EF33C7">
        <w:rPr>
          <w:lang w:val="en-GB"/>
        </w:rPr>
        <w:t xml:space="preserve">stream of </w:t>
      </w:r>
      <w:r w:rsidR="00EF33C7" w:rsidRPr="00EF33C7">
        <w:t>water security</w:t>
      </w:r>
      <w:r w:rsidR="00EF33C7">
        <w:rPr>
          <w:lang w:val="en-GB"/>
        </w:rPr>
        <w:t xml:space="preserve"> research</w:t>
      </w:r>
      <w:r w:rsidR="00370395">
        <w:rPr>
          <w:lang w:val="en-GB"/>
        </w:rPr>
        <w:t xml:space="preserve"> evolves</w:t>
      </w:r>
      <w:r w:rsidR="00EF33C7">
        <w:rPr>
          <w:lang w:val="en-GB"/>
        </w:rPr>
        <w:t xml:space="preserve">, then, </w:t>
      </w:r>
      <w:r w:rsidR="00370395">
        <w:rPr>
          <w:lang w:val="en-GB"/>
        </w:rPr>
        <w:t xml:space="preserve">it </w:t>
      </w:r>
      <w:r w:rsidR="00EF33C7">
        <w:rPr>
          <w:lang w:val="en-GB"/>
        </w:rPr>
        <w:t xml:space="preserve">discards the </w:t>
      </w:r>
      <w:r w:rsidR="00370395">
        <w:rPr>
          <w:lang w:val="en-GB"/>
        </w:rPr>
        <w:t>elements</w:t>
      </w:r>
      <w:r w:rsidR="00370395" w:rsidRPr="005159B3">
        <w:rPr>
          <w:lang w:val="en-GB"/>
        </w:rPr>
        <w:t xml:space="preserve"> </w:t>
      </w:r>
      <w:r w:rsidRPr="005159B3">
        <w:rPr>
          <w:lang w:val="en-GB"/>
        </w:rPr>
        <w:t xml:space="preserve">of fairness </w:t>
      </w:r>
      <w:r w:rsidR="00596A05" w:rsidRPr="005159B3">
        <w:rPr>
          <w:lang w:val="en-GB"/>
        </w:rPr>
        <w:t>that were implicit</w:t>
      </w:r>
      <w:r w:rsidR="007B50C2" w:rsidRPr="005159B3">
        <w:rPr>
          <w:lang w:val="en-GB"/>
        </w:rPr>
        <w:t xml:space="preserve"> </w:t>
      </w:r>
      <w:r w:rsidRPr="005159B3">
        <w:rPr>
          <w:lang w:val="en-GB"/>
        </w:rPr>
        <w:t xml:space="preserve">in </w:t>
      </w:r>
      <w:r w:rsidR="0084471B" w:rsidRPr="005159B3">
        <w:rPr>
          <w:lang w:val="en-GB"/>
        </w:rPr>
        <w:t>its foundational work</w:t>
      </w:r>
      <w:r w:rsidRPr="005159B3">
        <w:rPr>
          <w:lang w:val="en-GB"/>
        </w:rPr>
        <w:t xml:space="preserve">. </w:t>
      </w:r>
      <w:r w:rsidR="00A07A75" w:rsidRPr="005159B3">
        <w:rPr>
          <w:lang w:val="en-GB"/>
        </w:rPr>
        <w:t>Yet</w:t>
      </w:r>
      <w:r w:rsidR="00386F7D">
        <w:rPr>
          <w:lang w:val="en-GB"/>
        </w:rPr>
        <w:t>,</w:t>
      </w:r>
      <w:r w:rsidR="00A07A75" w:rsidRPr="005159B3">
        <w:rPr>
          <w:lang w:val="en-GB"/>
        </w:rPr>
        <w:t xml:space="preserve"> the greatest </w:t>
      </w:r>
      <w:r w:rsidR="00797C26" w:rsidRPr="005159B3">
        <w:rPr>
          <w:lang w:val="en-GB"/>
        </w:rPr>
        <w:t xml:space="preserve">problem </w:t>
      </w:r>
      <w:r w:rsidR="00596A05" w:rsidRPr="005159B3">
        <w:rPr>
          <w:lang w:val="en-GB"/>
        </w:rPr>
        <w:t xml:space="preserve">with </w:t>
      </w:r>
      <w:r w:rsidR="00A07A75" w:rsidRPr="005159B3">
        <w:rPr>
          <w:lang w:val="en-GB"/>
        </w:rPr>
        <w:t>avoid</w:t>
      </w:r>
      <w:r w:rsidR="0074407B" w:rsidRPr="005159B3">
        <w:rPr>
          <w:lang w:val="en-GB"/>
        </w:rPr>
        <w:t>ing</w:t>
      </w:r>
      <w:r w:rsidR="00A07A75" w:rsidRPr="005159B3">
        <w:rPr>
          <w:lang w:val="en-GB"/>
        </w:rPr>
        <w:t xml:space="preserve"> the politics so integral to </w:t>
      </w:r>
      <w:r w:rsidR="005E4971" w:rsidRPr="005159B3">
        <w:rPr>
          <w:lang w:val="en-GB"/>
        </w:rPr>
        <w:t xml:space="preserve">allocation </w:t>
      </w:r>
      <w:r w:rsidR="00BE24FA">
        <w:rPr>
          <w:lang w:val="en-GB"/>
        </w:rPr>
        <w:t xml:space="preserve">of </w:t>
      </w:r>
      <w:r w:rsidR="005E4971" w:rsidRPr="005159B3">
        <w:rPr>
          <w:lang w:val="en-GB"/>
        </w:rPr>
        <w:t>and access to water</w:t>
      </w:r>
      <w:r w:rsidR="00596A05" w:rsidRPr="005159B3">
        <w:rPr>
          <w:lang w:val="en-GB"/>
        </w:rPr>
        <w:t xml:space="preserve"> is that it can lead to a view of </w:t>
      </w:r>
      <w:r w:rsidR="00080E9F" w:rsidRPr="005159B3">
        <w:rPr>
          <w:lang w:val="en-GB"/>
        </w:rPr>
        <w:t>poverty and water insecurity</w:t>
      </w:r>
      <w:r w:rsidR="00A45E2A">
        <w:rPr>
          <w:lang w:val="en-GB"/>
        </w:rPr>
        <w:t xml:space="preserve"> </w:t>
      </w:r>
      <w:r w:rsidR="00CE2ED0">
        <w:rPr>
          <w:lang w:val="en-GB"/>
        </w:rPr>
        <w:t xml:space="preserve">seemingly </w:t>
      </w:r>
      <w:r w:rsidR="00A45E2A">
        <w:rPr>
          <w:lang w:val="en-GB"/>
        </w:rPr>
        <w:t>being</w:t>
      </w:r>
      <w:r w:rsidR="00080E9F" w:rsidRPr="005159B3">
        <w:rPr>
          <w:lang w:val="en-GB"/>
        </w:rPr>
        <w:t xml:space="preserve"> “the fault of one’s birthplace rather than</w:t>
      </w:r>
      <w:r w:rsidR="00080E9F" w:rsidRPr="00F4569A">
        <w:rPr>
          <w:lang w:val="en-GB"/>
        </w:rPr>
        <w:t xml:space="preserve"> the outcome of a set of social relations that can be transformed” </w:t>
      </w:r>
      <w:r w:rsidR="00080E9F" w:rsidRPr="00F4569A">
        <w:rPr>
          <w:lang w:val="en-GB"/>
        </w:rPr>
        <w:fldChar w:fldCharType="begin"/>
      </w:r>
      <w:r w:rsidR="00DE5E71">
        <w:rPr>
          <w:lang w:val="en-GB"/>
        </w:rPr>
        <w:instrText xml:space="preserve"> ADDIN EN.CITE &lt;EndNote&gt;&lt;Cite&gt;&lt;Author&gt;Loftus&lt;/Author&gt;&lt;Year&gt;2014&lt;/Year&gt;&lt;RecNum&gt;2825&lt;/RecNum&gt;&lt;Suffix&gt;: 3&lt;/Suffix&gt;&lt;DisplayText&gt;(Loftus, 2014: 3)&lt;/DisplayText&gt;&lt;record&gt;&lt;rec-number&gt;2825&lt;/rec-number&gt;&lt;foreign-keys&gt;&lt;key app="EN" db-id="zwxtepdswza9wue0esaxaw2rzspaar9z9f2a" timestamp="1396286604"&gt;2825&lt;/key&gt;&lt;/foreign-keys&gt;&lt;ref-type name="Journal Article"&gt;17&lt;/ref-type&gt;&lt;contributors&gt;&lt;authors&gt;&lt;author&gt;Loftus, Alex&lt;/author&gt;&lt;/authors&gt;&lt;/contributors&gt;&lt;titles&gt;&lt;title&gt;Water (in)security: securing the right to water&lt;/title&gt;&lt;secondary-title&gt;The Geographical Journal&lt;/secondary-title&gt;&lt;/titles&gt;&lt;periodical&gt;&lt;full-title&gt;The Geographical Journal&lt;/full-title&gt;&lt;/periodical&gt;&lt;volume&gt;doi: 10.1111/geoj&lt;/volume&gt;&lt;dates&gt;&lt;year&gt;2014&lt;/year&gt;&lt;/dates&gt;&lt;urls&gt;&lt;/urls&gt;&lt;/record&gt;&lt;/Cite&gt;&lt;/EndNote&gt;</w:instrText>
      </w:r>
      <w:r w:rsidR="00080E9F" w:rsidRPr="00F4569A">
        <w:rPr>
          <w:lang w:val="en-GB"/>
        </w:rPr>
        <w:fldChar w:fldCharType="separate"/>
      </w:r>
      <w:r w:rsidR="00DE5E71">
        <w:rPr>
          <w:noProof/>
          <w:lang w:val="en-GB"/>
        </w:rPr>
        <w:t>(Loftus, 2014: 3)</w:t>
      </w:r>
      <w:r w:rsidR="00080E9F" w:rsidRPr="00F4569A">
        <w:rPr>
          <w:lang w:val="en-GB"/>
        </w:rPr>
        <w:fldChar w:fldCharType="end"/>
      </w:r>
      <w:r w:rsidR="00080E9F" w:rsidRPr="00F4569A">
        <w:rPr>
          <w:lang w:val="en-GB"/>
        </w:rPr>
        <w:t xml:space="preserve">. </w:t>
      </w:r>
    </w:p>
    <w:p w14:paraId="5E864D07" w14:textId="77777777" w:rsidR="006347F2" w:rsidRPr="00F4569A" w:rsidRDefault="006347F2" w:rsidP="001E04A1">
      <w:pPr>
        <w:pStyle w:val="Para"/>
        <w:jc w:val="left"/>
        <w:rPr>
          <w:lang w:val="en-GB"/>
        </w:rPr>
      </w:pPr>
    </w:p>
    <w:p w14:paraId="456CF036" w14:textId="14F57B76" w:rsidR="00932472" w:rsidRDefault="00574D4C" w:rsidP="001E04A1">
      <w:pPr>
        <w:tabs>
          <w:tab w:val="left" w:pos="7067"/>
        </w:tabs>
        <w:spacing w:line="276" w:lineRule="auto"/>
        <w:jc w:val="left"/>
        <w:rPr>
          <w:rFonts w:eastAsiaTheme="majorEastAsia" w:cstheme="majorBidi"/>
          <w:b/>
          <w:bCs/>
          <w:color w:val="008000"/>
          <w:sz w:val="32"/>
          <w:szCs w:val="32"/>
        </w:rPr>
      </w:pPr>
      <w:r>
        <w:rPr>
          <w:rFonts w:eastAsiaTheme="majorEastAsia" w:cstheme="majorBidi"/>
          <w:b/>
          <w:bCs/>
          <w:color w:val="008000"/>
          <w:sz w:val="32"/>
          <w:szCs w:val="32"/>
        </w:rPr>
        <w:t xml:space="preserve">3. </w:t>
      </w:r>
      <w:r w:rsidR="00C6407A">
        <w:rPr>
          <w:rFonts w:eastAsiaTheme="majorEastAsia" w:cstheme="majorBidi"/>
          <w:b/>
          <w:bCs/>
          <w:color w:val="008000"/>
          <w:sz w:val="32"/>
          <w:szCs w:val="32"/>
        </w:rPr>
        <w:t xml:space="preserve">Seeking </w:t>
      </w:r>
      <w:r w:rsidR="00C6407A" w:rsidRPr="00C6407A">
        <w:rPr>
          <w:rFonts w:eastAsiaTheme="majorEastAsia" w:cstheme="majorBidi"/>
          <w:b/>
          <w:bCs/>
          <w:color w:val="008000"/>
          <w:sz w:val="32"/>
          <w:szCs w:val="32"/>
          <w:lang w:val="en-CA"/>
        </w:rPr>
        <w:t>water security</w:t>
      </w:r>
      <w:r w:rsidR="00C6407A">
        <w:rPr>
          <w:rFonts w:eastAsiaTheme="majorEastAsia" w:cstheme="majorBidi"/>
          <w:b/>
          <w:bCs/>
          <w:color w:val="008000"/>
          <w:sz w:val="32"/>
          <w:szCs w:val="32"/>
        </w:rPr>
        <w:t xml:space="preserve"> </w:t>
      </w:r>
      <w:r w:rsidR="00F04ACB">
        <w:rPr>
          <w:rFonts w:eastAsiaTheme="majorEastAsia" w:cstheme="majorBidi"/>
          <w:b/>
          <w:bCs/>
          <w:color w:val="008000"/>
          <w:sz w:val="32"/>
          <w:szCs w:val="32"/>
        </w:rPr>
        <w:t xml:space="preserve">via </w:t>
      </w:r>
      <w:r w:rsidR="00782848" w:rsidRPr="00F4569A">
        <w:rPr>
          <w:rFonts w:eastAsiaTheme="majorEastAsia" w:cstheme="majorBidi"/>
          <w:b/>
          <w:bCs/>
          <w:color w:val="008000"/>
          <w:sz w:val="32"/>
          <w:szCs w:val="32"/>
        </w:rPr>
        <w:t>complexity</w:t>
      </w:r>
      <w:r w:rsidR="00AA2065">
        <w:rPr>
          <w:rFonts w:eastAsiaTheme="majorEastAsia" w:cstheme="majorBidi"/>
          <w:b/>
          <w:bCs/>
          <w:color w:val="008000"/>
          <w:sz w:val="32"/>
          <w:szCs w:val="32"/>
        </w:rPr>
        <w:t xml:space="preserve"> – the integrative approach</w:t>
      </w:r>
    </w:p>
    <w:p w14:paraId="1FEE0E93" w14:textId="711A0775" w:rsidR="007745D1" w:rsidRDefault="00A02C9C" w:rsidP="001E04A1">
      <w:pPr>
        <w:spacing w:line="276" w:lineRule="auto"/>
        <w:jc w:val="left"/>
      </w:pPr>
      <w:r>
        <w:t>The term ‘</w:t>
      </w:r>
      <w:r>
        <w:rPr>
          <w:lang w:val="en-CA"/>
        </w:rPr>
        <w:t>water security</w:t>
      </w:r>
      <w:r>
        <w:t xml:space="preserve">’ has </w:t>
      </w:r>
      <w:r w:rsidR="001D616D">
        <w:t xml:space="preserve">also </w:t>
      </w:r>
      <w:r>
        <w:t xml:space="preserve">animated a </w:t>
      </w:r>
      <w:r w:rsidR="001D616D">
        <w:t xml:space="preserve">great body of </w:t>
      </w:r>
      <w:r w:rsidR="00C345F9">
        <w:t>research</w:t>
      </w:r>
      <w:r w:rsidR="001D616D">
        <w:t xml:space="preserve"> </w:t>
      </w:r>
      <w:r w:rsidR="00DE00E1">
        <w:t xml:space="preserve">that </w:t>
      </w:r>
      <w:r w:rsidR="00D36E7C" w:rsidRPr="003A5806">
        <w:t>i</w:t>
      </w:r>
      <w:r w:rsidR="00C94D0C">
        <w:t xml:space="preserve">s </w:t>
      </w:r>
      <w:r w:rsidR="00350FF8" w:rsidRPr="00F4569A">
        <w:t>tai</w:t>
      </w:r>
      <w:r w:rsidR="009C14E9" w:rsidRPr="00F4569A">
        <w:t>l</w:t>
      </w:r>
      <w:r w:rsidR="00350FF8" w:rsidRPr="00F4569A">
        <w:t xml:space="preserve">ored to particular </w:t>
      </w:r>
      <w:r w:rsidR="00C345F9">
        <w:t>challenges</w:t>
      </w:r>
      <w:r w:rsidR="001F2881" w:rsidRPr="00F4569A">
        <w:t xml:space="preserve"> </w:t>
      </w:r>
      <w:r w:rsidR="004D249C" w:rsidRPr="00F4569A">
        <w:t>or communities</w:t>
      </w:r>
      <w:r w:rsidR="007C20DA" w:rsidRPr="00F4569A">
        <w:t>, and do</w:t>
      </w:r>
      <w:r w:rsidR="00BA5EB9">
        <w:t>es</w:t>
      </w:r>
      <w:r w:rsidR="007C20DA" w:rsidRPr="00F4569A">
        <w:t xml:space="preserve"> not </w:t>
      </w:r>
      <w:r w:rsidR="009C5D9D" w:rsidRPr="00BA5EB9">
        <w:t>necessarily</w:t>
      </w:r>
      <w:r w:rsidR="009C5D9D">
        <w:t xml:space="preserve"> </w:t>
      </w:r>
      <w:r w:rsidR="007C20DA" w:rsidRPr="00F4569A">
        <w:t xml:space="preserve">seek to </w:t>
      </w:r>
      <w:r w:rsidR="004D249C" w:rsidRPr="00F4569A">
        <w:t xml:space="preserve">generalize. </w:t>
      </w:r>
      <w:r w:rsidR="00BB3578">
        <w:t xml:space="preserve">The diverse tributaries to this stream develop </w:t>
      </w:r>
      <w:r w:rsidR="00501FB4">
        <w:t>ind</w:t>
      </w:r>
      <w:r w:rsidR="00BB3578">
        <w:t xml:space="preserve">ependently throughout the world, and </w:t>
      </w:r>
      <w:r w:rsidR="00501FB4">
        <w:t>across a very wide range of disciplines</w:t>
      </w:r>
      <w:r w:rsidR="00BB3578">
        <w:t xml:space="preserve">. They </w:t>
      </w:r>
      <w:r w:rsidR="0024711D">
        <w:t xml:space="preserve">generally </w:t>
      </w:r>
      <w:r w:rsidR="00AA2065">
        <w:t xml:space="preserve">tend to </w:t>
      </w:r>
      <w:r w:rsidR="00B72525">
        <w:t xml:space="preserve">approach the complexity of the </w:t>
      </w:r>
      <w:r w:rsidR="00336535">
        <w:t xml:space="preserve">water-society </w:t>
      </w:r>
      <w:r w:rsidR="00B72525">
        <w:t>challenge</w:t>
      </w:r>
      <w:r w:rsidR="00336535">
        <w:t>s</w:t>
      </w:r>
      <w:r w:rsidR="00B72525">
        <w:t xml:space="preserve"> </w:t>
      </w:r>
      <w:r w:rsidR="00BB3578">
        <w:t>either by</w:t>
      </w:r>
      <w:r w:rsidR="00DB6441">
        <w:t xml:space="preserve"> invoking more comprehensive analysis of </w:t>
      </w:r>
      <w:r w:rsidR="00BB3578">
        <w:t xml:space="preserve">the </w:t>
      </w:r>
      <w:r w:rsidR="00336535">
        <w:t xml:space="preserve">underlying </w:t>
      </w:r>
      <w:r w:rsidR="00DB6441">
        <w:t xml:space="preserve">processes, or </w:t>
      </w:r>
      <w:r w:rsidR="009D54A7">
        <w:t xml:space="preserve">by </w:t>
      </w:r>
      <w:r w:rsidR="00512982">
        <w:t>being</w:t>
      </w:r>
      <w:r w:rsidR="00DB6441">
        <w:t xml:space="preserve"> socially</w:t>
      </w:r>
      <w:r w:rsidR="007260D3">
        <w:t xml:space="preserve"> </w:t>
      </w:r>
      <w:r w:rsidR="00DB6441">
        <w:t xml:space="preserve">driven and adaptive in </w:t>
      </w:r>
      <w:r w:rsidR="007260D3">
        <w:t xml:space="preserve">the </w:t>
      </w:r>
      <w:r w:rsidR="00DB6441">
        <w:t>face of a broadened set of uncertainties</w:t>
      </w:r>
      <w:r w:rsidR="00336535">
        <w:t xml:space="preserve"> that are considered</w:t>
      </w:r>
      <w:r w:rsidR="00DB6441">
        <w:t xml:space="preserve">. </w:t>
      </w:r>
    </w:p>
    <w:p w14:paraId="0BF85B56" w14:textId="6006A400" w:rsidR="009F432F" w:rsidRDefault="0024711D" w:rsidP="001E04A1">
      <w:pPr>
        <w:spacing w:line="276" w:lineRule="auto"/>
        <w:jc w:val="left"/>
      </w:pPr>
      <w:r>
        <w:t xml:space="preserve">The inclusive spirit of this stream of </w:t>
      </w:r>
      <w:r>
        <w:rPr>
          <w:lang w:val="en-CA"/>
        </w:rPr>
        <w:t>water security</w:t>
      </w:r>
      <w:r>
        <w:t xml:space="preserve"> research </w:t>
      </w:r>
      <w:r w:rsidR="00511224">
        <w:t xml:space="preserve">may evoke comparisons </w:t>
      </w:r>
      <w:r w:rsidR="00A55948">
        <w:t xml:space="preserve">with </w:t>
      </w:r>
      <w:r w:rsidR="00A55948" w:rsidRPr="003A5806">
        <w:t>the paradigm of Integrated Water Resources Management, or IWRM</w:t>
      </w:r>
      <w:r w:rsidR="00511224" w:rsidRPr="003A5806">
        <w:t xml:space="preserve"> </w:t>
      </w:r>
      <w:r w:rsidR="00D10B26" w:rsidRPr="003A5806">
        <w:fldChar w:fldCharType="begin"/>
      </w:r>
      <w:r w:rsidR="00DE5E71">
        <w:instrText xml:space="preserve"> ADDIN EN.CITE &lt;EndNote&gt;&lt;Cite&gt;&lt;Author&gt;Savenije&lt;/Author&gt;&lt;Year&gt;2008&lt;/Year&gt;&lt;RecNum&gt;3404&lt;/RecNum&gt;&lt;Prefix&gt;e.g. &lt;/Prefix&gt;&lt;DisplayText&gt;(e.g. Cook and Bakker, 2012; Savenije and van der Zaag, 2008)&lt;/DisplayText&gt;&lt;record&gt;&lt;rec-number&gt;3404&lt;/rec-number&gt;&lt;foreign-keys&gt;&lt;key app="EN" db-id="zwxtepdswza9wue0esaxaw2rzspaar9z9f2a" timestamp="1440070219"&gt;3404&lt;/key&gt;&lt;/foreign-keys&gt;&lt;ref-type name="Journal Article"&gt;17&lt;/ref-type&gt;&lt;contributors&gt;&lt;authors&gt;&lt;author&gt;Savenije, H.H.G.&lt;/author&gt;&lt;author&gt;van der Zaag, P.&lt;/author&gt;&lt;/authors&gt;&lt;/contributors&gt;&lt;titles&gt;&lt;title&gt;Integrated water resources management: Concepts and issues&lt;/title&gt;&lt;secondary-title&gt;Physics and Chemistry of the Earth&lt;/secondary-title&gt;&lt;/titles&gt;&lt;periodical&gt;&lt;full-title&gt;Physics and Chemistry of the Earth&lt;/full-title&gt;&lt;/periodical&gt;&lt;pages&gt;290 - 297&lt;/pages&gt;&lt;volume&gt;33&lt;/volume&gt;&lt;dates&gt;&lt;year&gt;2008&lt;/year&gt;&lt;/dates&gt;&lt;urls&gt;&lt;/urls&gt;&lt;/record&gt;&lt;/Cite&gt;&lt;Cite&gt;&lt;Author&gt;Cook&lt;/Author&gt;&lt;Year&gt;2012&lt;/Year&gt;&lt;RecNum&gt;1446&lt;/RecNum&gt;&lt;record&gt;&lt;rec-number&gt;1446&lt;/rec-number&gt;&lt;foreign-keys&gt;&lt;key app="EN" db-id="zwxtepdswza9wue0esaxaw2rzspaar9z9f2a" timestamp="0"&gt;1446&lt;/key&gt;&lt;/foreign-keys&gt;&lt;ref-type name="Journal Article"&gt;17&lt;/ref-type&gt;&lt;contributors&gt;&lt;authors&gt;&lt;author&gt;Cook, Catherine&lt;/author&gt;&lt;author&gt;Bakker, Karen&lt;/author&gt;&lt;/authors&gt;&lt;/contributors&gt;&lt;titles&gt;&lt;title&gt;Water Security: Debating an emerging paradigm&lt;/title&gt;&lt;secondary-title&gt;Global Environmental Change&lt;/secondary-title&gt;&lt;/titles&gt;&lt;periodical&gt;&lt;full-title&gt;Global Environmental Change&lt;/full-title&gt;&lt;/periodical&gt;&lt;pages&gt;94 - 102&lt;/pages&gt;&lt;volume&gt;22&lt;/volume&gt;&lt;number&gt;1&lt;/number&gt;&lt;dates&gt;&lt;year&gt;2012&lt;/year&gt;&lt;/dates&gt;&lt;urls&gt;&lt;/urls&gt;&lt;/record&gt;&lt;/Cite&gt;&lt;/EndNote&gt;</w:instrText>
      </w:r>
      <w:r w:rsidR="00D10B26" w:rsidRPr="003A5806">
        <w:fldChar w:fldCharType="separate"/>
      </w:r>
      <w:r w:rsidR="00DE5E71">
        <w:rPr>
          <w:noProof/>
        </w:rPr>
        <w:t>(e.g. Cook and Bakker, 2012; Savenije and van der Zaag, 2008)</w:t>
      </w:r>
      <w:r w:rsidR="00D10B26" w:rsidRPr="003A5806">
        <w:fldChar w:fldCharType="end"/>
      </w:r>
      <w:r w:rsidR="00A55948" w:rsidRPr="003A5806">
        <w:t>. IWRM se</w:t>
      </w:r>
      <w:r w:rsidRPr="003A5806">
        <w:t>r</w:t>
      </w:r>
      <w:r w:rsidR="00A55948" w:rsidRPr="003A5806">
        <w:t xml:space="preserve">ved to </w:t>
      </w:r>
      <w:r w:rsidR="00D543F1">
        <w:t>steer</w:t>
      </w:r>
      <w:r w:rsidR="00A55948" w:rsidRPr="003A5806">
        <w:t xml:space="preserve"> </w:t>
      </w:r>
      <w:r w:rsidR="001470E8" w:rsidRPr="003A5806">
        <w:t xml:space="preserve">thinking </w:t>
      </w:r>
      <w:r w:rsidR="00A55948" w:rsidRPr="003A5806">
        <w:t>away from ‘classic</w:t>
      </w:r>
      <w:r w:rsidR="00A772FE">
        <w:t xml:space="preserve">’ </w:t>
      </w:r>
      <w:r w:rsidR="00A55948" w:rsidRPr="0024711D">
        <w:t xml:space="preserve">water resources management that </w:t>
      </w:r>
      <w:r w:rsidR="00D543F1">
        <w:t>was</w:t>
      </w:r>
      <w:r w:rsidR="001D2D41">
        <w:t xml:space="preserve"> </w:t>
      </w:r>
      <w:r w:rsidR="00A55948" w:rsidRPr="0024711D">
        <w:t>based on</w:t>
      </w:r>
      <w:r w:rsidR="00D543F1">
        <w:t xml:space="preserve"> notions of </w:t>
      </w:r>
      <w:r w:rsidR="00A55948" w:rsidRPr="0024711D">
        <w:t xml:space="preserve">environmental equilibrium </w:t>
      </w:r>
      <w:r w:rsidR="00A55948" w:rsidRPr="0024711D">
        <w:lastRenderedPageBreak/>
        <w:t xml:space="preserve">conditions, </w:t>
      </w:r>
      <w:r w:rsidR="00D543F1" w:rsidRPr="0024711D">
        <w:t xml:space="preserve">was </w:t>
      </w:r>
      <w:r w:rsidR="00D543F1">
        <w:t xml:space="preserve">isolated from forestry and agriculture, </w:t>
      </w:r>
      <w:r w:rsidR="00A55948" w:rsidRPr="0024711D">
        <w:t xml:space="preserve">and </w:t>
      </w:r>
      <w:r w:rsidR="001D2D41">
        <w:t xml:space="preserve">employed </w:t>
      </w:r>
      <w:r w:rsidR="00A55948" w:rsidRPr="0024711D">
        <w:t xml:space="preserve">a top-down view of scientists and decision-makers in society. </w:t>
      </w:r>
      <w:r w:rsidR="00A772FE">
        <w:t xml:space="preserve">However, </w:t>
      </w:r>
      <w:r w:rsidR="00A61ECB">
        <w:t>these</w:t>
      </w:r>
      <w:r w:rsidR="00386F7D">
        <w:t xml:space="preserve"> very roots in classic water resources management also limit the utility of </w:t>
      </w:r>
      <w:r w:rsidR="00A55948">
        <w:t>IWR</w:t>
      </w:r>
      <w:r w:rsidR="00386F7D">
        <w:t>M</w:t>
      </w:r>
      <w:r w:rsidR="00D543F1">
        <w:t>:</w:t>
      </w:r>
      <w:r w:rsidR="00EA0AD1">
        <w:t xml:space="preserve"> it problematically </w:t>
      </w:r>
      <w:r w:rsidR="000A5EC4">
        <w:t xml:space="preserve">employs </w:t>
      </w:r>
      <w:r w:rsidR="00A55948">
        <w:t>the ri</w:t>
      </w:r>
      <w:r w:rsidR="00511224">
        <w:t>ver basin as a unit of analysis</w:t>
      </w:r>
      <w:r w:rsidR="00EA0AD1">
        <w:t xml:space="preserve">, and avoids </w:t>
      </w:r>
      <w:r w:rsidR="002C06ED">
        <w:t xml:space="preserve">the politics that can serve to manage </w:t>
      </w:r>
      <w:r w:rsidR="00EA0AD1">
        <w:t>trade-offs</w:t>
      </w:r>
      <w:r w:rsidR="00B0197F">
        <w:t xml:space="preserve"> </w:t>
      </w:r>
      <w:r w:rsidR="007E457A">
        <w:fldChar w:fldCharType="begin">
          <w:fldData xml:space="preserve">PEVuZE5vdGU+PENpdGU+PEF1dGhvcj5BbGxhbjwvQXV0aG9yPjxZZWFyPjIwMDM8L1llYXI+PFJl
Y051bT40PC9SZWNOdW0+PFByZWZpeD5hbW9uZ3N0IG1hbnkgb3RoZXIgY3JpdGlxdWVzYCwgc2Vl
IGUuZy4gPC9QcmVmaXg+PERpc3BsYXlUZXh0PihhbW9uZ3N0IG1hbnkgb3RoZXIgY3JpdGlxdWVz
LCBzZWUgZS5nLiBBbGxhbiwgMjAwMzsgUGVncmFtIGV0IGFsLiwgMjAxMzsgV2FybmVyIGV0IGFs
LiwgMjAwOCk8L0Rpc3BsYXlUZXh0PjxyZWNvcmQ+PHJlYy1udW1iZXI+NDwvcmVjLW51bWJlcj48
Zm9yZWlnbi1rZXlzPjxrZXkgYXBwPSJFTiIgZGItaWQ9Inp3eHRlcGRzd3phOXd1ZTBlc2F4YXcy
cnpzcGFhcjl6OWYyYSIgdGltZXN0YW1wPSIwIj40PC9rZXk+PC9mb3JlaWduLWtleXM+PHJlZi10
eXBlIG5hbWU9IkJvb2sgU2VjdGlvbiI+NTwvcmVmLXR5cGU+PGNvbnRyaWJ1dG9ycz48YXV0aG9y
cz48YXV0aG9yPkFsbGFuLCBKLkEuPC9hdXRob3I+PC9hdXRob3JzPjxzZWNvbmRhcnktYXV0aG9y
cz48YXV0aG9yPk1vbGxpbmdhLCBQZXRlciBQLjwvYXV0aG9yPjxhdXRob3I+RGl4aXQsIEFqYXlh
PC9hdXRob3I+PGF1dGhvcj5TdGh1a29yYWxhLCBLdXN1bTwvYXV0aG9yPjwvc2Vjb25kYXJ5LWF1
dGhvcnM+PC9jb250cmlidXRvcnM+PGF1dGgtYWRkcmVzcz5TY2hvb2wgb2YgT3JpZW50YWwgYW5k
IEFmcmljYW4gU3R1ZGllcyAvIEtpbmcmYXBvcztzIENvbGxlZ2UgLSBMb25kb24sIFVuaXZlcnNp
dHkgb2YgTG9uZG9uPC9hdXRoLWFkZHJlc3M+PHRpdGxlcz48dGl0bGU+SVdSTS9JV1JBTTogSW50
ZWdyYXRlZCB3YXRlciByZXNvdXJjZXMgYWxsb2NhdGlvbiBhbmQgbWFuYWdlbWVudDogYSBuZXcg
c2FuY3Rpb25lZCBkaXNjb3Vyc2U/PC90aXRsZT48c2Vjb25kYXJ5LXRpdGxlPkludGVncmF0ZWQg
d2F0ZXIgcmVzb3VyY2UgbWFuYWdlbWVudCBpbiBTb3V0aCBBc2lhOiBnbG9iYWwgdGhlb3J5LCBl
bWVyZ2luZyBwcmFjdGljZSBhbmQgbG9jYWwgbmVlZHM8L3NlY29uZGFyeS10aXRsZT48L3RpdGxl
cz48bnVtYmVyPk9jY2FzaW9uYWwgUGFwZXIgNTA8L251bWJlcj48ZGF0ZXM+PHllYXI+MjAwMzwv
eWVhcj48cHViLWRhdGVzPjxkYXRlPkFwcmlsIDIwMDM8L2RhdGU+PC9wdWItZGF0ZXM+PC9kYXRl
cz48cHViLWxvY2F0aW9uPkh5ZGVyYWJhZDwvcHViLWxvY2F0aW9uPjxwdWJsaXNoZXI+U2FjaVdB
VEVSczwvcHVibGlzaGVyPjx1cmxzPjxyZWxhdGVkLXVybHM+PHVybD53d3cuc29hcy5hYy51ay93
YXRlci9wdWJsaWNhdGlvbnMvcGFwZXJzL2ZpbGUzODM5My5wZGY8L3VybD48L3JlbGF0ZWQtdXJs
cz48L3VybHM+PC9yZWNvcmQ+PC9DaXRlPjxDaXRlPjxBdXRob3I+UGVncmFtPC9BdXRob3I+PFll
YXI+MjAxMzwvWWVhcj48UmVjTnVtPjMwNjU8L1JlY051bT48cmVjb3JkPjxyZWMtbnVtYmVyPjMw
NjU8L3JlYy1udW1iZXI+PGZvcmVpZ24ta2V5cz48a2V5IGFwcD0iRU4iIGRiLWlkPSJ6d3h0ZXBk
c3d6YTl3dWUwZXNheGF3MnJ6c3BhYXI5ejlmMmEiIHRpbWVzdGFtcD0iMTQyMjAyODA1OSI+MzA2
NTwva2V5PjwvZm9yZWlnbi1rZXlzPjxyZWYtdHlwZSBuYW1lPSJSZXBvcnQiPjI3PC9yZWYtdHlw
ZT48Y29udHJpYnV0b3JzPjxhdXRob3JzPjxhdXRob3I+UGVncmFtLCBHLjwvYXV0aG9yPjxhdXRo
b3I+TGksIFkuPC9hdXRob3I+PGF1dGhvcj5MZSBRdWVzbmUsIFQuPC9hdXRob3I+PGF1dGhvcj5T
cGVlZCwgUi48L2F1dGhvcj48YXV0aG9yPkxpLCBKLjwvYXV0aG9yPjxhdXRob3I+U2hlbiwgRi48
L2F1dGhvcj48L2F1dGhvcnM+PC9jb250cmlidXRvcnM+PHRpdGxlcz48dGl0bGU+Uml2ZXIgQmFz
aW4gUGxhbm5pbmc6IFByaW5jaXBsZXMsIFByb2NlZHVyZXMgYW5kIEFwcHJvYWNoZXMgZm9yIFN0
cmF0ZWdpYyBCYXNpbiBQbGFubmluZzwvdGl0bGU+PHNlY29uZGFyeS10aXRsZT5QYXJ0IG9mIGEg
c2VyaWVzIG9uIHN0cmF0ZWdpYyB3YXRlciBtYW5hZ2VtZW50PC9zZWNvbmRhcnktdGl0bGU+PC90
aXRsZXM+PGRhdGVzPjx5ZWFyPjIwMTM8L3llYXI+PC9kYXRlcz48cHViLWxvY2F0aW9uPlBhcmlz
PC9wdWItbG9jYXRpb24+PHB1Ymxpc2hlcj5VTkVTQ088L3B1Ymxpc2hlcj48dXJscz48L3VybHM+
PC9yZWNvcmQ+PC9DaXRlPjxDaXRlPjxBdXRob3I+V2FybmVyPC9BdXRob3I+PFllYXI+MjAwODwv
WWVhcj48UmVjTnVtPjk2NDwvUmVjTnVtPjxyZWNvcmQ+PHJlYy1udW1iZXI+OTY0PC9yZWMtbnVt
YmVyPjxmb3JlaWduLWtleXM+PGtleSBhcHA9IkVOIiBkYi1pZD0iend4dGVwZHN3emE5d3VlMGVz
YXhhdzJyenNwYWFyOXo5ZjJhIiB0aW1lc3RhbXA9IjAiPjk2NDwva2V5PjwvZm9yZWlnbi1rZXlz
PjxyZWYtdHlwZSBuYW1lPSJKb3VybmFsIEFydGljbGUiPjE3PC9yZWYtdHlwZT48Y29udHJpYnV0
b3JzPjxhdXRob3JzPjxhdXRob3I+V2FybmVyLCBKZXJvZW48L2F1dGhvcj48YXV0aG9yPldlc3Rl
ciwgUGhpbGlwcHVzPC9hdXRob3I+PGF1dGhvcj5Cb2xkaW5nLCBBbGV4PC9hdXRob3I+PC9hdXRo
b3JzPjwvY29udHJpYnV0b3JzPjx0aXRsZXM+PHRpdGxlPkdvaW5nIFdpdGggdGhlIEZsb3c6IFJp
dmVyIEJhc2lucyBhcyB0aGUgTmF0dXJhbCBVbml0cyBmb3IgV2F0ZXIgTWFuYWdlbWVudD88L3Rp
dGxlPjxzZWNvbmRhcnktdGl0bGU+V2F0ZXIgUG9saWN5PC9zZWNvbmRhcnktdGl0bGU+PC90aXRs
ZXM+PHBlcmlvZGljYWw+PGZ1bGwtdGl0bGU+V2F0ZXIgUG9saWN5PC9mdWxsLXRpdGxlPjwvcGVy
aW9kaWNhbD48cGFnZXM+MTIxIC0gMTM4PC9wYWdlcz48dm9sdW1lPjEwPC92b2x1bWU+PG51bWJl
cj5TMjwvbnVtYmVyPjxkYXRlcz48eWVhcj4yMDA4PC95ZWFyPjwvZGF0ZXM+PHVybHM+PC91cmxz
PjwvcmVjb3JkPjwvQ2l0ZT48L0VuZE5vdGU+AG==
</w:fldData>
        </w:fldChar>
      </w:r>
      <w:r w:rsidR="00B0197F">
        <w:instrText xml:space="preserve"> ADDIN EN.CITE </w:instrText>
      </w:r>
      <w:r w:rsidR="00B0197F">
        <w:fldChar w:fldCharType="begin">
          <w:fldData xml:space="preserve">PEVuZE5vdGU+PENpdGU+PEF1dGhvcj5BbGxhbjwvQXV0aG9yPjxZZWFyPjIwMDM8L1llYXI+PFJl
Y051bT40PC9SZWNOdW0+PFByZWZpeD5hbW9uZ3N0IG1hbnkgb3RoZXIgY3JpdGlxdWVzYCwgc2Vl
IGUuZy4gPC9QcmVmaXg+PERpc3BsYXlUZXh0PihhbW9uZ3N0IG1hbnkgb3RoZXIgY3JpdGlxdWVz
LCBzZWUgZS5nLiBBbGxhbiwgMjAwMzsgUGVncmFtIGV0IGFsLiwgMjAxMzsgV2FybmVyIGV0IGFs
LiwgMjAwOCk8L0Rpc3BsYXlUZXh0PjxyZWNvcmQ+PHJlYy1udW1iZXI+NDwvcmVjLW51bWJlcj48
Zm9yZWlnbi1rZXlzPjxrZXkgYXBwPSJFTiIgZGItaWQ9Inp3eHRlcGRzd3phOXd1ZTBlc2F4YXcy
cnpzcGFhcjl6OWYyYSIgdGltZXN0YW1wPSIwIj40PC9rZXk+PC9mb3JlaWduLWtleXM+PHJlZi10
eXBlIG5hbWU9IkJvb2sgU2VjdGlvbiI+NTwvcmVmLXR5cGU+PGNvbnRyaWJ1dG9ycz48YXV0aG9y
cz48YXV0aG9yPkFsbGFuLCBKLkEuPC9hdXRob3I+PC9hdXRob3JzPjxzZWNvbmRhcnktYXV0aG9y
cz48YXV0aG9yPk1vbGxpbmdhLCBQZXRlciBQLjwvYXV0aG9yPjxhdXRob3I+RGl4aXQsIEFqYXlh
PC9hdXRob3I+PGF1dGhvcj5TdGh1a29yYWxhLCBLdXN1bTwvYXV0aG9yPjwvc2Vjb25kYXJ5LWF1
dGhvcnM+PC9jb250cmlidXRvcnM+PGF1dGgtYWRkcmVzcz5TY2hvb2wgb2YgT3JpZW50YWwgYW5k
IEFmcmljYW4gU3R1ZGllcyAvIEtpbmcmYXBvcztzIENvbGxlZ2UgLSBMb25kb24sIFVuaXZlcnNp
dHkgb2YgTG9uZG9uPC9hdXRoLWFkZHJlc3M+PHRpdGxlcz48dGl0bGU+SVdSTS9JV1JBTTogSW50
ZWdyYXRlZCB3YXRlciByZXNvdXJjZXMgYWxsb2NhdGlvbiBhbmQgbWFuYWdlbWVudDogYSBuZXcg
c2FuY3Rpb25lZCBkaXNjb3Vyc2U/PC90aXRsZT48c2Vjb25kYXJ5LXRpdGxlPkludGVncmF0ZWQg
d2F0ZXIgcmVzb3VyY2UgbWFuYWdlbWVudCBpbiBTb3V0aCBBc2lhOiBnbG9iYWwgdGhlb3J5LCBl
bWVyZ2luZyBwcmFjdGljZSBhbmQgbG9jYWwgbmVlZHM8L3NlY29uZGFyeS10aXRsZT48L3RpdGxl
cz48bnVtYmVyPk9jY2FzaW9uYWwgUGFwZXIgNTA8L251bWJlcj48ZGF0ZXM+PHllYXI+MjAwMzwv
eWVhcj48cHViLWRhdGVzPjxkYXRlPkFwcmlsIDIwMDM8L2RhdGU+PC9wdWItZGF0ZXM+PC9kYXRl
cz48cHViLWxvY2F0aW9uPkh5ZGVyYWJhZDwvcHViLWxvY2F0aW9uPjxwdWJsaXNoZXI+U2FjaVdB
VEVSczwvcHVibGlzaGVyPjx1cmxzPjxyZWxhdGVkLXVybHM+PHVybD53d3cuc29hcy5hYy51ay93
YXRlci9wdWJsaWNhdGlvbnMvcGFwZXJzL2ZpbGUzODM5My5wZGY8L3VybD48L3JlbGF0ZWQtdXJs
cz48L3VybHM+PC9yZWNvcmQ+PC9DaXRlPjxDaXRlPjxBdXRob3I+UGVncmFtPC9BdXRob3I+PFll
YXI+MjAxMzwvWWVhcj48UmVjTnVtPjMwNjU8L1JlY051bT48cmVjb3JkPjxyZWMtbnVtYmVyPjMw
NjU8L3JlYy1udW1iZXI+PGZvcmVpZ24ta2V5cz48a2V5IGFwcD0iRU4iIGRiLWlkPSJ6d3h0ZXBk
c3d6YTl3dWUwZXNheGF3MnJ6c3BhYXI5ejlmMmEiIHRpbWVzdGFtcD0iMTQyMjAyODA1OSI+MzA2
NTwva2V5PjwvZm9yZWlnbi1rZXlzPjxyZWYtdHlwZSBuYW1lPSJSZXBvcnQiPjI3PC9yZWYtdHlw
ZT48Y29udHJpYnV0b3JzPjxhdXRob3JzPjxhdXRob3I+UGVncmFtLCBHLjwvYXV0aG9yPjxhdXRo
b3I+TGksIFkuPC9hdXRob3I+PGF1dGhvcj5MZSBRdWVzbmUsIFQuPC9hdXRob3I+PGF1dGhvcj5T
cGVlZCwgUi48L2F1dGhvcj48YXV0aG9yPkxpLCBKLjwvYXV0aG9yPjxhdXRob3I+U2hlbiwgRi48
L2F1dGhvcj48L2F1dGhvcnM+PC9jb250cmlidXRvcnM+PHRpdGxlcz48dGl0bGU+Uml2ZXIgQmFz
aW4gUGxhbm5pbmc6IFByaW5jaXBsZXMsIFByb2NlZHVyZXMgYW5kIEFwcHJvYWNoZXMgZm9yIFN0
cmF0ZWdpYyBCYXNpbiBQbGFubmluZzwvdGl0bGU+PHNlY29uZGFyeS10aXRsZT5QYXJ0IG9mIGEg
c2VyaWVzIG9uIHN0cmF0ZWdpYyB3YXRlciBtYW5hZ2VtZW50PC9zZWNvbmRhcnktdGl0bGU+PC90
aXRsZXM+PGRhdGVzPjx5ZWFyPjIwMTM8L3llYXI+PC9kYXRlcz48cHViLWxvY2F0aW9uPlBhcmlz
PC9wdWItbG9jYXRpb24+PHB1Ymxpc2hlcj5VTkVTQ088L3B1Ymxpc2hlcj48dXJscz48L3VybHM+
PC9yZWNvcmQ+PC9DaXRlPjxDaXRlPjxBdXRob3I+V2FybmVyPC9BdXRob3I+PFllYXI+MjAwODwv
WWVhcj48UmVjTnVtPjk2NDwvUmVjTnVtPjxyZWNvcmQ+PHJlYy1udW1iZXI+OTY0PC9yZWMtbnVt
YmVyPjxmb3JlaWduLWtleXM+PGtleSBhcHA9IkVOIiBkYi1pZD0iend4dGVwZHN3emE5d3VlMGVz
YXhhdzJyenNwYWFyOXo5ZjJhIiB0aW1lc3RhbXA9IjAiPjk2NDwva2V5PjwvZm9yZWlnbi1rZXlz
PjxyZWYtdHlwZSBuYW1lPSJKb3VybmFsIEFydGljbGUiPjE3PC9yZWYtdHlwZT48Y29udHJpYnV0
b3JzPjxhdXRob3JzPjxhdXRob3I+V2FybmVyLCBKZXJvZW48L2F1dGhvcj48YXV0aG9yPldlc3Rl
ciwgUGhpbGlwcHVzPC9hdXRob3I+PGF1dGhvcj5Cb2xkaW5nLCBBbGV4PC9hdXRob3I+PC9hdXRo
b3JzPjwvY29udHJpYnV0b3JzPjx0aXRsZXM+PHRpdGxlPkdvaW5nIFdpdGggdGhlIEZsb3c6IFJp
dmVyIEJhc2lucyBhcyB0aGUgTmF0dXJhbCBVbml0cyBmb3IgV2F0ZXIgTWFuYWdlbWVudD88L3Rp
dGxlPjxzZWNvbmRhcnktdGl0bGU+V2F0ZXIgUG9saWN5PC9zZWNvbmRhcnktdGl0bGU+PC90aXRs
ZXM+PHBlcmlvZGljYWw+PGZ1bGwtdGl0bGU+V2F0ZXIgUG9saWN5PC9mdWxsLXRpdGxlPjwvcGVy
aW9kaWNhbD48cGFnZXM+MTIxIC0gMTM4PC9wYWdlcz48dm9sdW1lPjEwPC92b2x1bWU+PG51bWJl
cj5TMjwvbnVtYmVyPjxkYXRlcz48eWVhcj4yMDA4PC95ZWFyPjwvZGF0ZXM+PHVybHM+PC91cmxz
PjwvcmVjb3JkPjwvQ2l0ZT48L0VuZE5vdGU+AG==
</w:fldData>
        </w:fldChar>
      </w:r>
      <w:r w:rsidR="00B0197F">
        <w:instrText xml:space="preserve"> ADDIN EN.CITE.DATA </w:instrText>
      </w:r>
      <w:r w:rsidR="00B0197F">
        <w:fldChar w:fldCharType="end"/>
      </w:r>
      <w:r w:rsidR="007E457A">
        <w:fldChar w:fldCharType="separate"/>
      </w:r>
      <w:r w:rsidR="00B0197F">
        <w:rPr>
          <w:noProof/>
        </w:rPr>
        <w:t>(amongst many other critiques, see e.g. Allan, 2003; Pegram et al., 2013; Warner et al., 2008)</w:t>
      </w:r>
      <w:r w:rsidR="007E457A">
        <w:fldChar w:fldCharType="end"/>
      </w:r>
      <w:r w:rsidR="00EA0AD1">
        <w:t xml:space="preserve">. </w:t>
      </w:r>
      <w:r w:rsidR="00A61EFD">
        <w:t>By contrast, t</w:t>
      </w:r>
      <w:r w:rsidR="00A55948">
        <w:t xml:space="preserve">he integrative body of </w:t>
      </w:r>
      <w:r w:rsidR="00A55948">
        <w:rPr>
          <w:lang w:val="en-CA"/>
        </w:rPr>
        <w:t>water security</w:t>
      </w:r>
      <w:r w:rsidR="00A55948">
        <w:t xml:space="preserve"> research</w:t>
      </w:r>
      <w:r w:rsidR="00A61EFD">
        <w:t xml:space="preserve"> </w:t>
      </w:r>
      <w:r w:rsidR="00393D52">
        <w:t xml:space="preserve">extends to </w:t>
      </w:r>
      <w:r>
        <w:t xml:space="preserve">industrial and </w:t>
      </w:r>
      <w:r w:rsidR="00393D52">
        <w:t>domestic water challenges, can accommodate many different forms of analysis, and – by virtue of the ‘freedom</w:t>
      </w:r>
      <w:r w:rsidR="00FD7381">
        <w:t xml:space="preserve"> from fear</w:t>
      </w:r>
      <w:r w:rsidR="00393D52">
        <w:t xml:space="preserve">’ element </w:t>
      </w:r>
      <w:r w:rsidR="00512982">
        <w:t xml:space="preserve">included in </w:t>
      </w:r>
      <w:r w:rsidR="00393D52">
        <w:t xml:space="preserve">the term ‘security’ – cannot (and does not) invite claims of being apolitical. </w:t>
      </w:r>
      <w:r>
        <w:t xml:space="preserve">By the definition provided here, furthermore, integrative </w:t>
      </w:r>
      <w:r>
        <w:rPr>
          <w:lang w:val="en-CA"/>
        </w:rPr>
        <w:t>water security</w:t>
      </w:r>
      <w:r>
        <w:t xml:space="preserve"> research is obliged to </w:t>
      </w:r>
      <w:r w:rsidR="009A5F6F">
        <w:t>confront</w:t>
      </w:r>
      <w:r>
        <w:t xml:space="preserve"> complexity in a way that IWRM will</w:t>
      </w:r>
      <w:r w:rsidR="00C9188E">
        <w:t xml:space="preserve"> </w:t>
      </w:r>
      <w:r w:rsidR="009A5F6F">
        <w:t xml:space="preserve">never </w:t>
      </w:r>
      <w:r w:rsidR="00C9188E">
        <w:t>be.</w:t>
      </w:r>
    </w:p>
    <w:p w14:paraId="0638E147" w14:textId="58FC63AD" w:rsidR="00186652" w:rsidRDefault="00186652" w:rsidP="001E04A1">
      <w:pPr>
        <w:spacing w:line="276" w:lineRule="auto"/>
        <w:jc w:val="left"/>
      </w:pPr>
      <w:r w:rsidRPr="00D56854">
        <w:t>Analysis and polic</w:t>
      </w:r>
      <w:r>
        <w:t xml:space="preserve">y framed in </w:t>
      </w:r>
      <w:proofErr w:type="gramStart"/>
      <w:r w:rsidR="00393D52">
        <w:t xml:space="preserve">an </w:t>
      </w:r>
      <w:r w:rsidR="00AA2065">
        <w:t>‘</w:t>
      </w:r>
      <w:r>
        <w:t>integrative</w:t>
      </w:r>
      <w:r w:rsidR="00AA2065">
        <w:t>’</w:t>
      </w:r>
      <w:proofErr w:type="gramEnd"/>
      <w:r w:rsidRPr="00D56854">
        <w:t xml:space="preserve"> </w:t>
      </w:r>
      <w:r w:rsidR="00C345F9">
        <w:t xml:space="preserve">manner </w:t>
      </w:r>
      <w:r>
        <w:t>may share the</w:t>
      </w:r>
      <w:r w:rsidRPr="00D56854">
        <w:t xml:space="preserve"> understanding that it is better to be imprecise and correct</w:t>
      </w:r>
      <w:r>
        <w:t>,</w:t>
      </w:r>
      <w:r w:rsidRPr="00D56854">
        <w:t xml:space="preserve"> than precise but wrong </w:t>
      </w:r>
      <w:r w:rsidRPr="00D56854">
        <w:fldChar w:fldCharType="begin">
          <w:fldData xml:space="preserve">PEVuZE5vdGU+PENpdGU+PEF1dGhvcj5MV0VDPC9BdXRob3I+PFllYXI+MjAxNDwvWWVhcj48UmVj
TnVtPjMyOTA8L1JlY051bT48RGlzcGxheVRleHQ+KHNlZSBHdW5kZXJzb24sIDE5OTk7IExXRUMs
IDIwMTQ7IFVOLVdhdGVyLCAyMDEyYSk8L0Rpc3BsYXlUZXh0PjxyZWNvcmQ+PHJlYy1udW1iZXI+
MzI5MDwvcmVjLW51bWJlcj48Zm9yZWlnbi1rZXlzPjxrZXkgYXBwPSJFTiIgZGItaWQ9Inp3eHRl
cGRzd3phOXd1ZTBlc2F4YXcycnpzcGFhcjl6OWYyYSIgdGltZXN0YW1wPSIxNDMzOTMyNzc2Ij4z
MjkwPC9rZXk+PC9mb3JlaWduLWtleXM+PHJlZi10eXBlIG5hbWU9IlJlcG9ydCI+Mjc8L3JlZi10
eXBlPjxjb250cmlidXRvcnM+PGF1dGhvcnM+PGF1dGhvcj5MV0VDPC9hdXRob3I+PC9hdXRob3Jz
PjwvY29udHJpYnV0b3JzPjx0aXRsZXM+PHRpdGxlPkNsaW1hdGUgaW1wYWN0czogdGFraW5nIGFj
dGlvbiBpbiB0aGUgZmFjZSBvZiB1bmNlcnRhaW50eTwvdGl0bGU+PHNlY29uZGFyeS10aXRsZT5Q
b2xpY3kgYW5kIFByYWN0aWNlIE5vdGUgTm8uIDA1PC9zZWNvbmRhcnktdGl0bGU+PC90aXRsZXM+
PGRhdGVzPjx5ZWFyPjIwMTQ8L3llYXI+PC9kYXRlcz48cHViLWxvY2F0aW9uPkxvbmRvbjwvcHVi
LWxvY2F0aW9uPjxwdWJsaXNoZXI+TGl2aW5nIHdpdGggRW52aXJvbm1lbnRhbCBDaGFuZ2UgUGFy
dG5lcnNoaXA8L3B1Ymxpc2hlcj48dXJscz48L3VybHM+PC9yZWNvcmQ+PC9DaXRlPjxDaXRlPjxB
dXRob3I+R3VuZGVyc29uPC9BdXRob3I+PFllYXI+MTk5OTwvWWVhcj48UmVjTnVtPjIwODA8L1Jl
Y051bT48UHJlZml4PnNlZSA8L1ByZWZpeD48cmVjb3JkPjxyZWMtbnVtYmVyPjIwODA8L3JlYy1u
dW1iZXI+PGZvcmVpZ24ta2V5cz48a2V5IGFwcD0iRU4iIGRiLWlkPSJ6d3h0ZXBkc3d6YTl3dWUw
ZXNheGF3MnJ6c3BhYXI5ejlmMmEiIHRpbWVzdGFtcD0iMTM0MDg3MzUxNyI+MjA4MDwva2V5Pjwv
Zm9yZWlnbi1rZXlzPjxyZWYtdHlwZSBuYW1lPSJKb3VybmFsIEFydGljbGUiPjE3PC9yZWYtdHlw
ZT48Y29udHJpYnV0b3JzPjxhdXRob3JzPjxhdXRob3I+R3VuZGVyc29uLCBMLjwvYXV0aG9yPjwv
YXV0aG9ycz48L2NvbnRyaWJ1dG9ycz48dGl0bGVzPjx0aXRsZT5SZXNpbGllbmNlLCBGbGV4aWJp
bGl0eSBhbmQgQWRhcHRpdmUgTWFuYWdlbWVudCAtIEFudGlkb3RlcyBmb3IgU3B1cmlvdXMgQ2Vy
dGl0dWRlPzwvdGl0bGU+PHNlY29uZGFyeS10aXRsZT5FY29sb2d5IGFuZCBTb2NpZXR5PC9zZWNv
bmRhcnktdGl0bGU+PC90aXRsZXM+PHBlcmlvZGljYWw+PGZ1bGwtdGl0bGU+RWNvbG9neSBhbmQg
U29jaWV0eTwvZnVsbC10aXRsZT48L3BlcmlvZGljYWw+PHBhZ2VzPjcgLSAxODwvcGFnZXM+PHZv
bHVtZT4zPC92b2x1bWU+PG51bWJlcj4xPC9udW1iZXI+PGRhdGVzPjx5ZWFyPjE5OTk8L3llYXI+
PC9kYXRlcz48dXJscz48L3VybHM+PC9yZWNvcmQ+PC9DaXRlPjxDaXRlPjxBdXRob3I+VU4tV2F0
ZXI8L0F1dGhvcj48WWVhcj4yMDEyPC9ZZWFyPjxSZWNOdW0+MjkyNjwvUmVjTnVtPjxyZWNvcmQ+
PHJlYy1udW1iZXI+MjkyNjwvcmVjLW51bWJlcj48Zm9yZWlnbi1rZXlzPjxrZXkgYXBwPSJFTiIg
ZGItaWQ9Inp3eHRlcGRzd3phOXd1ZTBlc2F4YXcycnpzcGFhcjl6OWYyYSIgdGltZXN0YW1wPSIx
NDE0NTE4NTQ1Ij4yOTI2PC9rZXk+PC9mb3JlaWduLWtleXM+PHJlZi10eXBlIG5hbWU9IlJlcG9y
dCI+Mjc8L3JlZi10eXBlPjxjb250cmlidXRvcnM+PGF1dGhvcnM+PGF1dGhvcj5VTi1XYXRlcjwv
YXV0aG9yPjwvYXV0aG9ycz48L2NvbnRyaWJ1dG9ycz48dGl0bGVzPjx0aXRsZT5NYW5hZ2luZyBX
YXRlciB1bmRlciBVbmNlcnRhaW50eSBhbmQgUmlzazwvdGl0bGU+PHNlY29uZGFyeS10aXRsZT5U
aGUgVW5pdGVkIE5hdGlvbnMgV29ybGQgV2F0ZXIgRGV2ZWxvcG1lbnQgUmVwb3J0IDQ8L3NlY29u
ZGFyeS10aXRsZT48L3RpdGxlcz48ZGF0ZXM+PHllYXI+MjAxMjwveWVhcj48L2RhdGVzPjxwdWIt
bG9jYXRpb24+UGFyaXM8L3B1Yi1sb2NhdGlvbj48cHVibGlzaGVyPlVORVNDTzwvcHVibGlzaGVy
Pjx1cmxzPjwvdXJscz48L3JlY29yZD48L0NpdGU+PC9FbmROb3RlPn==
</w:fldData>
        </w:fldChar>
      </w:r>
      <w:r w:rsidR="00DE5E71">
        <w:instrText xml:space="preserve"> ADDIN EN.CITE </w:instrText>
      </w:r>
      <w:r w:rsidR="00DE5E71">
        <w:fldChar w:fldCharType="begin">
          <w:fldData xml:space="preserve">PEVuZE5vdGU+PENpdGU+PEF1dGhvcj5MV0VDPC9BdXRob3I+PFllYXI+MjAxNDwvWWVhcj48UmVj
TnVtPjMyOTA8L1JlY051bT48RGlzcGxheVRleHQ+KHNlZSBHdW5kZXJzb24sIDE5OTk7IExXRUMs
IDIwMTQ7IFVOLVdhdGVyLCAyMDEyYSk8L0Rpc3BsYXlUZXh0PjxyZWNvcmQ+PHJlYy1udW1iZXI+
MzI5MDwvcmVjLW51bWJlcj48Zm9yZWlnbi1rZXlzPjxrZXkgYXBwPSJFTiIgZGItaWQ9Inp3eHRl
cGRzd3phOXd1ZTBlc2F4YXcycnpzcGFhcjl6OWYyYSIgdGltZXN0YW1wPSIxNDMzOTMyNzc2Ij4z
MjkwPC9rZXk+PC9mb3JlaWduLWtleXM+PHJlZi10eXBlIG5hbWU9IlJlcG9ydCI+Mjc8L3JlZi10
eXBlPjxjb250cmlidXRvcnM+PGF1dGhvcnM+PGF1dGhvcj5MV0VDPC9hdXRob3I+PC9hdXRob3Jz
PjwvY29udHJpYnV0b3JzPjx0aXRsZXM+PHRpdGxlPkNsaW1hdGUgaW1wYWN0czogdGFraW5nIGFj
dGlvbiBpbiB0aGUgZmFjZSBvZiB1bmNlcnRhaW50eTwvdGl0bGU+PHNlY29uZGFyeS10aXRsZT5Q
b2xpY3kgYW5kIFByYWN0aWNlIE5vdGUgTm8uIDA1PC9zZWNvbmRhcnktdGl0bGU+PC90aXRsZXM+
PGRhdGVzPjx5ZWFyPjIwMTQ8L3llYXI+PC9kYXRlcz48cHViLWxvY2F0aW9uPkxvbmRvbjwvcHVi
LWxvY2F0aW9uPjxwdWJsaXNoZXI+TGl2aW5nIHdpdGggRW52aXJvbm1lbnRhbCBDaGFuZ2UgUGFy
dG5lcnNoaXA8L3B1Ymxpc2hlcj48dXJscz48L3VybHM+PC9yZWNvcmQ+PC9DaXRlPjxDaXRlPjxB
dXRob3I+R3VuZGVyc29uPC9BdXRob3I+PFllYXI+MTk5OTwvWWVhcj48UmVjTnVtPjIwODA8L1Jl
Y051bT48UHJlZml4PnNlZSA8L1ByZWZpeD48cmVjb3JkPjxyZWMtbnVtYmVyPjIwODA8L3JlYy1u
dW1iZXI+PGZvcmVpZ24ta2V5cz48a2V5IGFwcD0iRU4iIGRiLWlkPSJ6d3h0ZXBkc3d6YTl3dWUw
ZXNheGF3MnJ6c3BhYXI5ejlmMmEiIHRpbWVzdGFtcD0iMTM0MDg3MzUxNyI+MjA4MDwva2V5Pjwv
Zm9yZWlnbi1rZXlzPjxyZWYtdHlwZSBuYW1lPSJKb3VybmFsIEFydGljbGUiPjE3PC9yZWYtdHlw
ZT48Y29udHJpYnV0b3JzPjxhdXRob3JzPjxhdXRob3I+R3VuZGVyc29uLCBMLjwvYXV0aG9yPjwv
YXV0aG9ycz48L2NvbnRyaWJ1dG9ycz48dGl0bGVzPjx0aXRsZT5SZXNpbGllbmNlLCBGbGV4aWJp
bGl0eSBhbmQgQWRhcHRpdmUgTWFuYWdlbWVudCAtIEFudGlkb3RlcyBmb3IgU3B1cmlvdXMgQ2Vy
dGl0dWRlPzwvdGl0bGU+PHNlY29uZGFyeS10aXRsZT5FY29sb2d5IGFuZCBTb2NpZXR5PC9zZWNv
bmRhcnktdGl0bGU+PC90aXRsZXM+PHBlcmlvZGljYWw+PGZ1bGwtdGl0bGU+RWNvbG9neSBhbmQg
U29jaWV0eTwvZnVsbC10aXRsZT48L3BlcmlvZGljYWw+PHBhZ2VzPjcgLSAxODwvcGFnZXM+PHZv
bHVtZT4zPC92b2x1bWU+PG51bWJlcj4xPC9udW1iZXI+PGRhdGVzPjx5ZWFyPjE5OTk8L3llYXI+
PC9kYXRlcz48dXJscz48L3VybHM+PC9yZWNvcmQ+PC9DaXRlPjxDaXRlPjxBdXRob3I+VU4tV2F0
ZXI8L0F1dGhvcj48WWVhcj4yMDEyPC9ZZWFyPjxSZWNOdW0+MjkyNjwvUmVjTnVtPjxyZWNvcmQ+
PHJlYy1udW1iZXI+MjkyNjwvcmVjLW51bWJlcj48Zm9yZWlnbi1rZXlzPjxrZXkgYXBwPSJFTiIg
ZGItaWQ9Inp3eHRlcGRzd3phOXd1ZTBlc2F4YXcycnpzcGFhcjl6OWYyYSIgdGltZXN0YW1wPSIx
NDE0NTE4NTQ1Ij4yOTI2PC9rZXk+PC9mb3JlaWduLWtleXM+PHJlZi10eXBlIG5hbWU9IlJlcG9y
dCI+Mjc8L3JlZi10eXBlPjxjb250cmlidXRvcnM+PGF1dGhvcnM+PGF1dGhvcj5VTi1XYXRlcjwv
YXV0aG9yPjwvYXV0aG9ycz48L2NvbnRyaWJ1dG9ycz48dGl0bGVzPjx0aXRsZT5NYW5hZ2luZyBX
YXRlciB1bmRlciBVbmNlcnRhaW50eSBhbmQgUmlzazwvdGl0bGU+PHNlY29uZGFyeS10aXRsZT5U
aGUgVW5pdGVkIE5hdGlvbnMgV29ybGQgV2F0ZXIgRGV2ZWxvcG1lbnQgUmVwb3J0IDQ8L3NlY29u
ZGFyeS10aXRsZT48L3RpdGxlcz48ZGF0ZXM+PHllYXI+MjAxMjwveWVhcj48L2RhdGVzPjxwdWIt
bG9jYXRpb24+UGFyaXM8L3B1Yi1sb2NhdGlvbj48cHVibGlzaGVyPlVORVNDTzwvcHVibGlzaGVy
Pjx1cmxzPjwvdXJscz48L3JlY29yZD48L0NpdGU+PC9FbmROb3RlPn==
</w:fldData>
        </w:fldChar>
      </w:r>
      <w:r w:rsidR="00DE5E71">
        <w:instrText xml:space="preserve"> ADDIN EN.CITE.DATA </w:instrText>
      </w:r>
      <w:r w:rsidR="00DE5E71">
        <w:fldChar w:fldCharType="end"/>
      </w:r>
      <w:r w:rsidRPr="00D56854">
        <w:fldChar w:fldCharType="separate"/>
      </w:r>
      <w:r w:rsidR="00DE5E71">
        <w:rPr>
          <w:noProof/>
        </w:rPr>
        <w:t>(see Gunderson, 1999; LWEC, 2014; UN-Water, 2012a)</w:t>
      </w:r>
      <w:r w:rsidRPr="00D56854">
        <w:fldChar w:fldCharType="end"/>
      </w:r>
      <w:r w:rsidR="00E655C4">
        <w:t xml:space="preserve">. </w:t>
      </w:r>
      <w:r w:rsidR="00E03A8F">
        <w:t xml:space="preserve">This is a precautionary </w:t>
      </w:r>
      <w:r w:rsidR="00B0197F">
        <w:t>philosophy</w:t>
      </w:r>
      <w:r w:rsidR="00E03A8F">
        <w:t>, consistent with the international water</w:t>
      </w:r>
      <w:r w:rsidR="00AC21A7">
        <w:t>-law</w:t>
      </w:r>
      <w:r w:rsidR="00E03A8F">
        <w:t xml:space="preserve"> community’s approach to uncertainty with respect to the nature and extent of </w:t>
      </w:r>
      <w:r w:rsidR="006D6133">
        <w:t xml:space="preserve">poorly explored </w:t>
      </w:r>
      <w:r w:rsidR="00E03A8F">
        <w:t xml:space="preserve">aquifers </w:t>
      </w:r>
      <w:r w:rsidR="00E03A8F">
        <w:fldChar w:fldCharType="begin"/>
      </w:r>
      <w:r w:rsidR="00DE5E71">
        <w:instrText xml:space="preserve"> ADDIN EN.CITE &lt;EndNote&gt;&lt;Cite&gt;&lt;Author&gt;UN ILC&lt;/Author&gt;&lt;Year&gt;2008&lt;/Year&gt;&lt;RecNum&gt;2336&lt;/RecNum&gt;&lt;Suffix&gt;: Art 12&lt;/Suffix&gt;&lt;DisplayText&gt;(Hawkins, 2015; UN ILC, 2008: Art 12)&lt;/DisplayText&gt;&lt;record&gt;&lt;rec-number&gt;2336&lt;/rec-number&gt;&lt;foreign-keys&gt;&lt;key app="EN" db-id="zwxtepdswza9wue0esaxaw2rzspaar9z9f2a" timestamp="1360437519"&gt;2336&lt;/key&gt;&lt;/foreign-keys&gt;&lt;ref-type name="Report"&gt;27&lt;/ref-type&gt;&lt;contributors&gt;&lt;authors&gt;&lt;author&gt;UN ILC,&lt;/author&gt;&lt;/authors&gt;&lt;/contributors&gt;&lt;titles&gt;&lt;title&gt;Draft articles on the law of transboundary aquifers&lt;/title&gt;&lt;secondary-title&gt;Report of the International Law Commission, Sixtieth session, A/63/10&lt;/secondary-title&gt;&lt;/titles&gt;&lt;dates&gt;&lt;year&gt;2008&lt;/year&gt;&lt;/dates&gt;&lt;publisher&gt;International Law Commission&lt;/publisher&gt;&lt;urls&gt;&lt;/urls&gt;&lt;/record&gt;&lt;/Cite&gt;&lt;Cite&gt;&lt;Author&gt;Hawkins&lt;/Author&gt;&lt;Year&gt;2015&lt;/Year&gt;&lt;RecNum&gt;3400&lt;/RecNum&gt;&lt;record&gt;&lt;rec-number&gt;3400&lt;/rec-number&gt;&lt;foreign-keys&gt;&lt;key app="EN" db-id="zwxtepdswza9wue0esaxaw2rzspaar9z9f2a" timestamp="1440064920"&gt;3400&lt;/key&gt;&lt;/foreign-keys&gt;&lt;ref-type name="Blog"&gt;56&lt;/ref-type&gt;&lt;contributors&gt;&lt;authors&gt;&lt;author&gt;Hawkins, Stephanie&lt;/author&gt;&lt;/authors&gt;&lt;/contributors&gt;&lt;titles&gt;&lt;title&gt;The Challenges for Transboundary Aquifer Law and Governance&lt;/title&gt;&lt;secondary-title&gt;&amp;apos;WaterWords&amp;apos; Blog of the London Water Research Group&lt;/secondary-title&gt;&lt;/titles&gt;&lt;dates&gt;&lt;year&gt;2015&lt;/year&gt;&lt;/dates&gt;&lt;pub-location&gt;London&lt;/pub-location&gt;&lt;publisher&gt;King&amp;apos;s College London and Water Security Research Centre of the University of East Anglia&lt;/publisher&gt;&lt;urls&gt;&lt;related-urls&gt;&lt;url&gt;https://lwrg.wordpress.com/news/archived/wwc/#_edn18&lt;/url&gt;&lt;/related-urls&gt;&lt;/urls&gt;&lt;/record&gt;&lt;/Cite&gt;&lt;/EndNote&gt;</w:instrText>
      </w:r>
      <w:r w:rsidR="00E03A8F">
        <w:fldChar w:fldCharType="separate"/>
      </w:r>
      <w:r w:rsidR="00DE5E71">
        <w:rPr>
          <w:noProof/>
        </w:rPr>
        <w:t>(Hawkins, 2015; UN ILC, 2008: Art 12)</w:t>
      </w:r>
      <w:r w:rsidR="00E03A8F">
        <w:fldChar w:fldCharType="end"/>
      </w:r>
      <w:r w:rsidR="00E03A8F">
        <w:t>, in keeping with the environmental philosophy critique of</w:t>
      </w:r>
      <w:r w:rsidR="006D6133">
        <w:t xml:space="preserve"> humankind</w:t>
      </w:r>
      <w:r w:rsidR="00E03A8F">
        <w:t xml:space="preserve"> seeking control over nature </w:t>
      </w:r>
      <w:r w:rsidR="00E03A8F">
        <w:fldChar w:fldCharType="begin"/>
      </w:r>
      <w:r w:rsidR="00DE5E71">
        <w:instrText xml:space="preserve"> ADDIN EN.CITE &lt;EndNote&gt;&lt;Cite&gt;&lt;Author&gt;Read&lt;/Author&gt;&lt;Year&gt;2015&lt;/Year&gt;&lt;RecNum&gt;3401&lt;/RecNum&gt;&lt;DisplayText&gt;(Read, 2015)&lt;/DisplayText&gt;&lt;record&gt;&lt;rec-number&gt;3401&lt;/rec-number&gt;&lt;foreign-keys&gt;&lt;key app="EN" db-id="zwxtepdswza9wue0esaxaw2rzspaar9z9f2a" timestamp="1440066077"&gt;3401&lt;/key&gt;&lt;/foreign-keys&gt;&lt;ref-type name="Magazine Article"&gt;19&lt;/ref-type&gt;&lt;contributors&gt;&lt;authors&gt;&lt;author&gt;Read, Rupert&lt;/author&gt;&lt;/authors&gt;&lt;/contributors&gt;&lt;titles&gt;&lt;title&gt;How to End Our Love Affair with Evidence&lt;/title&gt;&lt;secondary-title&gt;The Philosophers&amp;apos; Magazine online&lt;/secondary-title&gt;&lt;/titles&gt;&lt;number&gt;01 July 2015&lt;/number&gt;&lt;dates&gt;&lt;year&gt;2015&lt;/year&gt;&lt;/dates&gt;&lt;pub-location&gt;Charlottesville&lt;/pub-location&gt;&lt;urls&gt;&lt;/urls&gt;&lt;/record&gt;&lt;/Cite&gt;&lt;/EndNote&gt;</w:instrText>
      </w:r>
      <w:r w:rsidR="00E03A8F">
        <w:fldChar w:fldCharType="separate"/>
      </w:r>
      <w:r w:rsidR="00DE5E71">
        <w:rPr>
          <w:noProof/>
        </w:rPr>
        <w:t>(Read, 2015)</w:t>
      </w:r>
      <w:r w:rsidR="00E03A8F">
        <w:fldChar w:fldCharType="end"/>
      </w:r>
      <w:r w:rsidR="00E03A8F">
        <w:t xml:space="preserve">, and compatible with </w:t>
      </w:r>
      <w:r w:rsidR="006D6133">
        <w:t xml:space="preserve">the response to dynamism created </w:t>
      </w:r>
      <w:r w:rsidR="00E03A8F">
        <w:t xml:space="preserve">by non-equilibrium hydro-climatic and rapidly changing social conditions </w:t>
      </w:r>
      <w:r w:rsidR="00E03A8F">
        <w:fldChar w:fldCharType="begin">
          <w:fldData xml:space="preserve">PEVuZE5vdGU+PENpdGU+PEF1dGhvcj5MZWFjaDwvQXV0aG9yPjxZZWFyPjIwMTA8L1llYXI+PFJl
Y051bT4zMzgwPC9SZWNOdW0+PFByZWZpeD5zZWUgZS5nLiA8L1ByZWZpeD48RGlzcGxheVRleHQ+
KHNlZSBlLmcuIExhbmtmb3JkIGFuZCBCZWFsZSwgMjAwNzsgTGVhY2ggZXQgYWwuLCAyMDEwOyBT
Y290dCBldCBhbC4sIDIwMTIpPC9EaXNwbGF5VGV4dD48cmVjb3JkPjxyZWMtbnVtYmVyPjMzODA8
L3JlYy1udW1iZXI+PGZvcmVpZ24ta2V5cz48a2V5IGFwcD0iRU4iIGRiLWlkPSJ6d3h0ZXBkc3d6
YTl3dWUwZXNheGF3MnJ6c3BhYXI5ejlmMmEiIHRpbWVzdGFtcD0iMTQzNDYyMjYyNyI+MzM4MDwv
a2V5PjwvZm9yZWlnbi1rZXlzPjxyZWYtdHlwZSBuYW1lPSJCb29rIj42PC9yZWYtdHlwZT48Y29u
dHJpYnV0b3JzPjxhdXRob3JzPjxhdXRob3I+TGVhY2gsIE1lbGlzc2E8L2F1dGhvcj48YXV0aG9y
PlNjb29uZXMsIElhbjwvYXV0aG9yPjxhdXRob3I+U3RpcmxpbmcsIEFuZHk8L2F1dGhvcj48L2F1
dGhvcnM+PC9jb250cmlidXRvcnM+PHRpdGxlcz48dGl0bGU+RHluYW1pYyBTdXN0YWluYWJpbGl0
aWVzLiBUZWNobm9sb2d5LCBFbnZpcm9ubWVudCwgU29jaWFsIEp1c3RpY2U8L3RpdGxlPjwvdGl0
bGVzPjxkYXRlcz48eWVhcj4yMDEwPC95ZWFyPjwvZGF0ZXM+PHB1Yi1sb2NhdGlvbj5Mb25kb248
L3B1Yi1sb2NhdGlvbj48cHVibGlzaGVyPkVhcnRoc2NhbjwvcHVibGlzaGVyPjx1cmxzPjwvdXJs
cz48L3JlY29yZD48L0NpdGU+PENpdGU+PEF1dGhvcj5MYW5rZm9yZDwvQXV0aG9yPjxZZWFyPjIw
MDc8L1llYXI+PFJlY051bT45NTI8L1JlY051bT48cmVjb3JkPjxyZWMtbnVtYmVyPjk1MjwvcmVj
LW51bWJlcj48Zm9yZWlnbi1rZXlzPjxrZXkgYXBwPSJFTiIgZGItaWQ9Inp3eHRlcGRzd3phOXd1
ZTBlc2F4YXcycnpzcGFhcjl6OWYyYSIgdGltZXN0YW1wPSIwIj45NTI8L2tleT48L2ZvcmVpZ24t
a2V5cz48cmVmLXR5cGUgbmFtZT0iSm91cm5hbCBBcnRpY2xlIj4xNzwvcmVmLXR5cGU+PGNvbnRy
aWJ1dG9ycz48YXV0aG9ycz48YXV0aG9yPkxhbmtmb3JkLCBCLkEuPC9hdXRob3I+PGF1dGhvcj5C
ZWFsZSwgVC48L2F1dGhvcj48L2F1dGhvcnM+PC9jb250cmlidXRvcnM+PHRpdGxlcz48dGl0bGU+
RXF1aWxpYnJpdW0gYW5kIG5vbi1lcXVpbGlicml1bSB0aGVvcmllcyBvZiBzdXN0YWluYWJsZSB3
YXRlciByZXNvdXJjZXMgbWFuYWdlbWVudDogZHluYW1pYyByaXZlciBiYXNpbiBhbmQgaXJyaWdh
aXRvbiBiZWhhdmlvdXIgaW4gVGFuemFuaWE8L3RpdGxlPjxzZWNvbmRhcnktdGl0bGU+R2xvYmFs
IEVudmlyb25tZW50YWwgQ2hhbmdlPC9zZWNvbmRhcnktdGl0bGU+PC90aXRsZXM+PHBlcmlvZGlj
YWw+PGZ1bGwtdGl0bGU+R2xvYmFsIEVudmlyb25tZW50YWwgQ2hhbmdlPC9mdWxsLXRpdGxlPjwv
cGVyaW9kaWNhbD48cGFnZXM+MTY4IC0gMTgwPC9wYWdlcz48dm9sdW1lPjE3PC92b2x1bWU+PGRh
dGVzPjx5ZWFyPjIwMDc8L3llYXI+PC9kYXRlcz48dXJscz48L3VybHM+PC9yZWNvcmQ+PC9DaXRl
PjxDaXRlPjxBdXRob3I+U2NvdHQ8L0F1dGhvcj48WWVhcj4yMDEyPC9ZZWFyPjxSZWNOdW0+MzYx
MDwvUmVjTnVtPjxyZWNvcmQ+PHJlYy1udW1iZXI+MzYxMDwvcmVjLW51bWJlcj48Zm9yZWlnbi1r
ZXlzPjxrZXkgYXBwPSJFTiIgZGItaWQ9Inp3eHRlcGRzd3phOXd1ZTBlc2F4YXcycnpzcGFhcjl6
OWYyYSIgdGltZXN0YW1wPSIxNDU1NTM3Njg5Ij4zNjEwPC9rZXk+PC9mb3JlaWduLWtleXM+PHJl
Zi10eXBlIG5hbWU9IkpvdXJuYWwgQXJ0aWNsZSI+MTc8L3JlZi10eXBlPjxjb250cmlidXRvcnM+
PGF1dGhvcnM+PGF1dGhvcj5TY290dCwgQ2hyaXN0b3BoZXIgQS48L2F1dGhvcj48YXV0aG9yPlZh
cmFkeSwgUm9iZXJ0IEcuPC9hdXRob3I+PGF1dGhvcj5NZXphLCBGcmFuY2lzY288L2F1dGhvcj48
YXV0aG9yPk1vbnRhw7FhLCBFbG1hPC9hdXRob3I+PGF1dGhvcj5kZSBSYWdhLCBHcmFjaWVsYTwv
YXV0aG9yPjxhdXRob3I+THVja21hbiwgQnJpYW48L2F1dGhvcj48YXV0aG9yPk1hcnRpdXMsIENo
cmlzdG9waGVyPC9hdXRob3I+PC9hdXRob3JzPjwvY29udHJpYnV0b3JzPjx0aXRsZXM+PHRpdGxl
PlNjaWVuY2UtcG9saWN5IGRpYWxvZ3VlcyBmb3Igd2F0ZXIgc2VjdXJpdHk6IGFkZHJlc3Npbmcg
dnVsbmVyYWJpbGl0eSBhbmQgYWRhcHRhdGlvbiB0byBnbG9iYWwgY2hhbmdlIGluIHRoZSBhcmlk
IEFtZXJpY2FzPC90aXRsZT48c2Vjb25kYXJ5LXRpdGxlPkVudmlyb25tZW50PC9zZWNvbmRhcnkt
dGl0bGU+PC90aXRsZXM+PHBlcmlvZGljYWw+PGZ1bGwtdGl0bGU+RW52aXJvbm1lbnQ8L2Z1bGwt
dGl0bGU+PC9wZXJpb2RpY2FsPjxwYWdlcz4zMCAtIDQyPC9wYWdlcz48dm9sdW1lPjU0PC92b2x1
bWU+PG51bWJlcj4zPC9udW1iZXI+PGRhdGVzPjx5ZWFyPjIwMTI8L3llYXI+PC9kYXRlcz48dXJs
cz48L3VybHM+PGVsZWN0cm9uaWMtcmVzb3VyY2UtbnVtPjEwLjEwODAvMDAxMzkxNTcuMjAxMi42
NzM0NTQ8L2VsZWN0cm9uaWMtcmVzb3VyY2UtbnVtPjwvcmVjb3JkPjwvQ2l0ZT48L0VuZE5vdGU+
AG==
</w:fldData>
        </w:fldChar>
      </w:r>
      <w:r w:rsidR="00DE5E71">
        <w:instrText xml:space="preserve"> ADDIN EN.CITE </w:instrText>
      </w:r>
      <w:r w:rsidR="00DE5E71">
        <w:fldChar w:fldCharType="begin">
          <w:fldData xml:space="preserve">PEVuZE5vdGU+PENpdGU+PEF1dGhvcj5MZWFjaDwvQXV0aG9yPjxZZWFyPjIwMTA8L1llYXI+PFJl
Y051bT4zMzgwPC9SZWNOdW0+PFByZWZpeD5zZWUgZS5nLiA8L1ByZWZpeD48RGlzcGxheVRleHQ+
KHNlZSBlLmcuIExhbmtmb3JkIGFuZCBCZWFsZSwgMjAwNzsgTGVhY2ggZXQgYWwuLCAyMDEwOyBT
Y290dCBldCBhbC4sIDIwMTIpPC9EaXNwbGF5VGV4dD48cmVjb3JkPjxyZWMtbnVtYmVyPjMzODA8
L3JlYy1udW1iZXI+PGZvcmVpZ24ta2V5cz48a2V5IGFwcD0iRU4iIGRiLWlkPSJ6d3h0ZXBkc3d6
YTl3dWUwZXNheGF3MnJ6c3BhYXI5ejlmMmEiIHRpbWVzdGFtcD0iMTQzNDYyMjYyNyI+MzM4MDwv
a2V5PjwvZm9yZWlnbi1rZXlzPjxyZWYtdHlwZSBuYW1lPSJCb29rIj42PC9yZWYtdHlwZT48Y29u
dHJpYnV0b3JzPjxhdXRob3JzPjxhdXRob3I+TGVhY2gsIE1lbGlzc2E8L2F1dGhvcj48YXV0aG9y
PlNjb29uZXMsIElhbjwvYXV0aG9yPjxhdXRob3I+U3RpcmxpbmcsIEFuZHk8L2F1dGhvcj48L2F1
dGhvcnM+PC9jb250cmlidXRvcnM+PHRpdGxlcz48dGl0bGU+RHluYW1pYyBTdXN0YWluYWJpbGl0
aWVzLiBUZWNobm9sb2d5LCBFbnZpcm9ubWVudCwgU29jaWFsIEp1c3RpY2U8L3RpdGxlPjwvdGl0
bGVzPjxkYXRlcz48eWVhcj4yMDEwPC95ZWFyPjwvZGF0ZXM+PHB1Yi1sb2NhdGlvbj5Mb25kb248
L3B1Yi1sb2NhdGlvbj48cHVibGlzaGVyPkVhcnRoc2NhbjwvcHVibGlzaGVyPjx1cmxzPjwvdXJs
cz48L3JlY29yZD48L0NpdGU+PENpdGU+PEF1dGhvcj5MYW5rZm9yZDwvQXV0aG9yPjxZZWFyPjIw
MDc8L1llYXI+PFJlY051bT45NTI8L1JlY051bT48cmVjb3JkPjxyZWMtbnVtYmVyPjk1MjwvcmVj
LW51bWJlcj48Zm9yZWlnbi1rZXlzPjxrZXkgYXBwPSJFTiIgZGItaWQ9Inp3eHRlcGRzd3phOXd1
ZTBlc2F4YXcycnpzcGFhcjl6OWYyYSIgdGltZXN0YW1wPSIwIj45NTI8L2tleT48L2ZvcmVpZ24t
a2V5cz48cmVmLXR5cGUgbmFtZT0iSm91cm5hbCBBcnRpY2xlIj4xNzwvcmVmLXR5cGU+PGNvbnRy
aWJ1dG9ycz48YXV0aG9ycz48YXV0aG9yPkxhbmtmb3JkLCBCLkEuPC9hdXRob3I+PGF1dGhvcj5C
ZWFsZSwgVC48L2F1dGhvcj48L2F1dGhvcnM+PC9jb250cmlidXRvcnM+PHRpdGxlcz48dGl0bGU+
RXF1aWxpYnJpdW0gYW5kIG5vbi1lcXVpbGlicml1bSB0aGVvcmllcyBvZiBzdXN0YWluYWJsZSB3
YXRlciByZXNvdXJjZXMgbWFuYWdlbWVudDogZHluYW1pYyByaXZlciBiYXNpbiBhbmQgaXJyaWdh
aXRvbiBiZWhhdmlvdXIgaW4gVGFuemFuaWE8L3RpdGxlPjxzZWNvbmRhcnktdGl0bGU+R2xvYmFs
IEVudmlyb25tZW50YWwgQ2hhbmdlPC9zZWNvbmRhcnktdGl0bGU+PC90aXRsZXM+PHBlcmlvZGlj
YWw+PGZ1bGwtdGl0bGU+R2xvYmFsIEVudmlyb25tZW50YWwgQ2hhbmdlPC9mdWxsLXRpdGxlPjwv
cGVyaW9kaWNhbD48cGFnZXM+MTY4IC0gMTgwPC9wYWdlcz48dm9sdW1lPjE3PC92b2x1bWU+PGRh
dGVzPjx5ZWFyPjIwMDc8L3llYXI+PC9kYXRlcz48dXJscz48L3VybHM+PC9yZWNvcmQ+PC9DaXRl
PjxDaXRlPjxBdXRob3I+U2NvdHQ8L0F1dGhvcj48WWVhcj4yMDEyPC9ZZWFyPjxSZWNOdW0+MzYx
MDwvUmVjTnVtPjxyZWNvcmQ+PHJlYy1udW1iZXI+MzYxMDwvcmVjLW51bWJlcj48Zm9yZWlnbi1r
ZXlzPjxrZXkgYXBwPSJFTiIgZGItaWQ9Inp3eHRlcGRzd3phOXd1ZTBlc2F4YXcycnpzcGFhcjl6
OWYyYSIgdGltZXN0YW1wPSIxNDU1NTM3Njg5Ij4zNjEwPC9rZXk+PC9mb3JlaWduLWtleXM+PHJl
Zi10eXBlIG5hbWU9IkpvdXJuYWwgQXJ0aWNsZSI+MTc8L3JlZi10eXBlPjxjb250cmlidXRvcnM+
PGF1dGhvcnM+PGF1dGhvcj5TY290dCwgQ2hyaXN0b3BoZXIgQS48L2F1dGhvcj48YXV0aG9yPlZh
cmFkeSwgUm9iZXJ0IEcuPC9hdXRob3I+PGF1dGhvcj5NZXphLCBGcmFuY2lzY288L2F1dGhvcj48
YXV0aG9yPk1vbnRhw7FhLCBFbG1hPC9hdXRob3I+PGF1dGhvcj5kZSBSYWdhLCBHcmFjaWVsYTwv
YXV0aG9yPjxhdXRob3I+THVja21hbiwgQnJpYW48L2F1dGhvcj48YXV0aG9yPk1hcnRpdXMsIENo
cmlzdG9waGVyPC9hdXRob3I+PC9hdXRob3JzPjwvY29udHJpYnV0b3JzPjx0aXRsZXM+PHRpdGxl
PlNjaWVuY2UtcG9saWN5IGRpYWxvZ3VlcyBmb3Igd2F0ZXIgc2VjdXJpdHk6IGFkZHJlc3Npbmcg
dnVsbmVyYWJpbGl0eSBhbmQgYWRhcHRhdGlvbiB0byBnbG9iYWwgY2hhbmdlIGluIHRoZSBhcmlk
IEFtZXJpY2FzPC90aXRsZT48c2Vjb25kYXJ5LXRpdGxlPkVudmlyb25tZW50PC9zZWNvbmRhcnkt
dGl0bGU+PC90aXRsZXM+PHBlcmlvZGljYWw+PGZ1bGwtdGl0bGU+RW52aXJvbm1lbnQ8L2Z1bGwt
dGl0bGU+PC9wZXJpb2RpY2FsPjxwYWdlcz4zMCAtIDQyPC9wYWdlcz48dm9sdW1lPjU0PC92b2x1
bWU+PG51bWJlcj4zPC9udW1iZXI+PGRhdGVzPjx5ZWFyPjIwMTI8L3llYXI+PC9kYXRlcz48dXJs
cz48L3VybHM+PGVsZWN0cm9uaWMtcmVzb3VyY2UtbnVtPjEwLjEwODAvMDAxMzkxNTcuMjAxMi42
NzM0NTQ8L2VsZWN0cm9uaWMtcmVzb3VyY2UtbnVtPjwvcmVjb3JkPjwvQ2l0ZT48L0VuZE5vdGU+
AG==
</w:fldData>
        </w:fldChar>
      </w:r>
      <w:r w:rsidR="00DE5E71">
        <w:instrText xml:space="preserve"> ADDIN EN.CITE.DATA </w:instrText>
      </w:r>
      <w:r w:rsidR="00DE5E71">
        <w:fldChar w:fldCharType="end"/>
      </w:r>
      <w:r w:rsidR="00E03A8F">
        <w:fldChar w:fldCharType="separate"/>
      </w:r>
      <w:r w:rsidR="00DE5E71">
        <w:rPr>
          <w:noProof/>
        </w:rPr>
        <w:t>(see e.g. Lankford and Beale, 2007; Leach et al., 2010; Scott et al., 2012)</w:t>
      </w:r>
      <w:r w:rsidR="00E03A8F">
        <w:fldChar w:fldCharType="end"/>
      </w:r>
      <w:r w:rsidR="00E03A8F">
        <w:t xml:space="preserve">. </w:t>
      </w:r>
    </w:p>
    <w:p w14:paraId="4FDF0489" w14:textId="57044AA4" w:rsidR="009A7D16" w:rsidRDefault="00A3656B" w:rsidP="001E04A1">
      <w:pPr>
        <w:spacing w:line="276" w:lineRule="auto"/>
        <w:jc w:val="left"/>
      </w:pPr>
      <w:r>
        <w:t>Very generally, t</w:t>
      </w:r>
      <w:r w:rsidR="0092042B">
        <w:t xml:space="preserve">he uncertainties of any </w:t>
      </w:r>
      <w:r w:rsidR="00D56854" w:rsidRPr="00D56854">
        <w:t>particular compl</w:t>
      </w:r>
      <w:r>
        <w:t xml:space="preserve">ex challenge </w:t>
      </w:r>
      <w:r w:rsidR="001E6AF0">
        <w:t>may be approached</w:t>
      </w:r>
      <w:r>
        <w:t xml:space="preserve"> </w:t>
      </w:r>
      <w:r w:rsidR="002E0038" w:rsidRPr="00D56854">
        <w:t>through planned redundancies</w:t>
      </w:r>
      <w:r>
        <w:t xml:space="preserve"> in systems</w:t>
      </w:r>
      <w:r w:rsidR="002E0038" w:rsidRPr="00D56854">
        <w:t>, reversible infrastructure</w:t>
      </w:r>
      <w:r w:rsidR="00E56C7E" w:rsidRPr="00D56854">
        <w:t>,</w:t>
      </w:r>
      <w:r w:rsidR="002E0038" w:rsidRPr="00D56854">
        <w:t xml:space="preserve"> </w:t>
      </w:r>
      <w:r w:rsidR="008C196F">
        <w:t xml:space="preserve">an </w:t>
      </w:r>
      <w:r w:rsidR="00674190">
        <w:t xml:space="preserve">‘architectural </w:t>
      </w:r>
      <w:r w:rsidR="008C196F">
        <w:t>systems’ approach to infrastructure types</w:t>
      </w:r>
      <w:r w:rsidR="005B6232">
        <w:t xml:space="preserve"> </w:t>
      </w:r>
      <w:r w:rsidR="007E457A">
        <w:fldChar w:fldCharType="begin"/>
      </w:r>
      <w:r w:rsidR="00DE5E71">
        <w:instrText xml:space="preserve"> ADDIN EN.CITE &lt;EndNote&gt;&lt;Cite&gt;&lt;Author&gt;Lankford&lt;/Author&gt;&lt;Year&gt;2013&lt;/Year&gt;&lt;RecNum&gt;3057&lt;/RecNum&gt;&lt;DisplayText&gt;(Lankford, 2013)&lt;/DisplayText&gt;&lt;record&gt;&lt;rec-number&gt;3057&lt;/rec-number&gt;&lt;foreign-keys&gt;&lt;key app="EN" db-id="zwxtepdswza9wue0esaxaw2rzspaar9z9f2a" timestamp="1421925511"&gt;3057&lt;/key&gt;&lt;/foreign-keys&gt;&lt;ref-type name="Book Section"&gt;5&lt;/ref-type&gt;&lt;contributors&gt;&lt;authors&gt;&lt;author&gt;Lankford, B.A.&lt;/author&gt;&lt;/authors&gt;&lt;secondary-authors&gt;&lt;author&gt;Lankford, Bruce&lt;/author&gt;&lt;author&gt;Bakker, Karen&lt;/author&gt;&lt;author&gt;Zeitoun, Mark&lt;/author&gt;&lt;author&gt;Conway, Declan&lt;/author&gt;&lt;/secondary-authors&gt;&lt;/contributors&gt;&lt;titles&gt;&lt;title&gt;Infrastructure hydromentalities: water sharing, water control and water (in)security&lt;/title&gt;&lt;secondary-title&gt;Water Security: Principles, perspectives, practice&lt;/secondary-title&gt;&lt;/titles&gt;&lt;pages&gt;256 - 272&lt;/pages&gt;&lt;dates&gt;&lt;year&gt;2013&lt;/year&gt;&lt;/dates&gt;&lt;pub-location&gt;London&lt;/pub-location&gt;&lt;publisher&gt;Routledge&lt;/publisher&gt;&lt;urls&gt;&lt;/urls&gt;&lt;/record&gt;&lt;/Cite&gt;&lt;/EndNote&gt;</w:instrText>
      </w:r>
      <w:r w:rsidR="007E457A">
        <w:fldChar w:fldCharType="separate"/>
      </w:r>
      <w:r w:rsidR="00DE5E71">
        <w:rPr>
          <w:noProof/>
        </w:rPr>
        <w:t>(Lankford, 2013)</w:t>
      </w:r>
      <w:r w:rsidR="007E457A">
        <w:fldChar w:fldCharType="end"/>
      </w:r>
      <w:r w:rsidR="005B6232">
        <w:t xml:space="preserve">, </w:t>
      </w:r>
      <w:r w:rsidR="002E0038" w:rsidRPr="00D56854">
        <w:t xml:space="preserve">or </w:t>
      </w:r>
      <w:r w:rsidR="00231785" w:rsidRPr="00D56854">
        <w:t>decision</w:t>
      </w:r>
      <w:r w:rsidR="002E0038" w:rsidRPr="00D56854">
        <w:t xml:space="preserve"> frames that are robust in the sense that they </w:t>
      </w:r>
      <w:r w:rsidR="009D54A7">
        <w:t xml:space="preserve">expliciltly </w:t>
      </w:r>
      <w:r w:rsidR="008C196F">
        <w:t xml:space="preserve">seek </w:t>
      </w:r>
      <w:r w:rsidR="009D54A7">
        <w:t xml:space="preserve">to incorporate </w:t>
      </w:r>
      <w:r w:rsidR="002E0038" w:rsidRPr="00D56854">
        <w:t xml:space="preserve">many </w:t>
      </w:r>
      <w:r w:rsidR="00231785" w:rsidRPr="00D56854">
        <w:t>perspectives</w:t>
      </w:r>
      <w:r w:rsidR="00DF1A5B">
        <w:t xml:space="preserve">. </w:t>
      </w:r>
      <w:r w:rsidR="009A7D16">
        <w:t xml:space="preserve">Much of </w:t>
      </w:r>
      <w:r w:rsidR="00C9188E">
        <w:t>this</w:t>
      </w:r>
      <w:r w:rsidR="009A7D16">
        <w:t xml:space="preserve"> </w:t>
      </w:r>
      <w:r w:rsidR="009A7D16">
        <w:rPr>
          <w:lang w:val="en-CA"/>
        </w:rPr>
        <w:t>water security</w:t>
      </w:r>
      <w:r w:rsidR="009A7D16">
        <w:t xml:space="preserve"> </w:t>
      </w:r>
      <w:r w:rsidR="00C9188E">
        <w:t xml:space="preserve">research </w:t>
      </w:r>
      <w:r w:rsidR="009D54A7">
        <w:t xml:space="preserve">aligns with the </w:t>
      </w:r>
      <w:r w:rsidR="001E6AF0">
        <w:t xml:space="preserve">reductionist approach in so far as it </w:t>
      </w:r>
      <w:r w:rsidR="009A7D16" w:rsidRPr="009B5DA2">
        <w:t xml:space="preserve">sees increased reliability of supply as a key component to </w:t>
      </w:r>
      <w:r w:rsidR="009A7D16" w:rsidRPr="009B5DA2">
        <w:rPr>
          <w:lang w:val="en-CA"/>
        </w:rPr>
        <w:t>water security</w:t>
      </w:r>
      <w:r w:rsidR="009A7D16" w:rsidRPr="009B5DA2">
        <w:t xml:space="preserve"> in many contexts</w:t>
      </w:r>
      <w:r w:rsidR="004D1968">
        <w:t>. B</w:t>
      </w:r>
      <w:r w:rsidR="001E6AF0">
        <w:t xml:space="preserve">ut only </w:t>
      </w:r>
      <w:r w:rsidR="009A7D16" w:rsidRPr="009B5DA2">
        <w:t xml:space="preserve">so long as </w:t>
      </w:r>
      <w:r w:rsidR="001E6AF0">
        <w:t>reliable supply</w:t>
      </w:r>
      <w:r w:rsidR="001E6AF0" w:rsidRPr="009B5DA2">
        <w:t xml:space="preserve"> </w:t>
      </w:r>
      <w:r w:rsidR="009A7D16" w:rsidRPr="009B5DA2">
        <w:t xml:space="preserve">is not separated from equitable distribution </w:t>
      </w:r>
      <w:r w:rsidR="009A7D16">
        <w:t xml:space="preserve">of </w:t>
      </w:r>
      <w:r w:rsidR="009A7D16" w:rsidRPr="009B5DA2">
        <w:t xml:space="preserve">and access </w:t>
      </w:r>
      <w:r w:rsidR="009A7D16">
        <w:t xml:space="preserve">to </w:t>
      </w:r>
      <w:r w:rsidR="009A7D16" w:rsidRPr="009B5DA2">
        <w:t xml:space="preserve">water, </w:t>
      </w:r>
      <w:r w:rsidR="004D1968">
        <w:t xml:space="preserve">or from </w:t>
      </w:r>
      <w:r w:rsidR="009A7D16" w:rsidRPr="009B5DA2">
        <w:t>environmental sustainability</w:t>
      </w:r>
      <w:r w:rsidR="002C56B6">
        <w:t xml:space="preserve"> </w:t>
      </w:r>
      <w:r w:rsidR="002C56B6" w:rsidRPr="002C56B6">
        <w:t>throughout the hydrological wet-dry regime</w:t>
      </w:r>
      <w:r w:rsidR="00B0197F">
        <w:t xml:space="preserve"> </w:t>
      </w:r>
      <w:r w:rsidR="00B0197F">
        <w:fldChar w:fldCharType="begin"/>
      </w:r>
      <w:r w:rsidR="00B0197F">
        <w:instrText xml:space="preserve"> ADDIN EN.CITE &lt;EndNote&gt;&lt;Cite&gt;&lt;Author&gt;van der Zaag&lt;/Author&gt;&lt;Year&gt;2008&lt;/Year&gt;&lt;RecNum&gt;3140&lt;/RecNum&gt;&lt;Prefix&gt;see e.g. &lt;/Prefix&gt;&lt;DisplayText&gt;(see e.g. van der Zaag and Gupta, 2008)&lt;/DisplayText&gt;&lt;record&gt;&lt;rec-number&gt;3140&lt;/rec-number&gt;&lt;foreign-keys&gt;&lt;key app="EN" db-id="zwxtepdswza9wue0esaxaw2rzspaar9z9f2a" timestamp="1425567918"&gt;3140&lt;/key&gt;&lt;key app="ENWeb" db-id=""&gt;0&lt;/key&gt;&lt;/foreign-keys&gt;&lt;ref-type name="Journal Article"&gt;17&lt;/ref-type&gt;&lt;contributors&gt;&lt;authors&gt;&lt;author&gt;van der Zaag, Pieter&lt;/author&gt;&lt;author&gt;Gupta, Joyeeta&lt;/author&gt;&lt;/authors&gt;&lt;/contributors&gt;&lt;titles&gt;&lt;title&gt;Scale issues in the governance of water storage projects&lt;/title&gt;&lt;secondary-title&gt;Water Resources Research&lt;/secondary-title&gt;&lt;/titles&gt;&lt;periodical&gt;&lt;full-title&gt;Water Resources Research&lt;/full-title&gt;&lt;/periodical&gt;&lt;pages&gt;n/a-n/a&lt;/pages&gt;&lt;volume&gt;44&lt;/volume&gt;&lt;number&gt;10&lt;/number&gt;&lt;dates&gt;&lt;year&gt;2008&lt;/year&gt;&lt;/dates&gt;&lt;isbn&gt;00431397&lt;/isbn&gt;&lt;urls&gt;&lt;/urls&gt;&lt;electronic-resource-num&gt;10.1029/2007wr006364&lt;/electronic-resource-num&gt;&lt;/record&gt;&lt;/Cite&gt;&lt;/EndNote&gt;</w:instrText>
      </w:r>
      <w:r w:rsidR="00B0197F">
        <w:fldChar w:fldCharType="separate"/>
      </w:r>
      <w:r w:rsidR="00B0197F">
        <w:rPr>
          <w:noProof/>
        </w:rPr>
        <w:t>(see e.g. van der Zaag and Gupta, 2008)</w:t>
      </w:r>
      <w:r w:rsidR="00B0197F">
        <w:fldChar w:fldCharType="end"/>
      </w:r>
      <w:r w:rsidR="009A7D16">
        <w:t xml:space="preserve">. The </w:t>
      </w:r>
      <w:r w:rsidR="009A7D16" w:rsidRPr="009B5DA2">
        <w:t xml:space="preserve">resultant policy recommendations are </w:t>
      </w:r>
      <w:r w:rsidR="009A7D16">
        <w:t xml:space="preserve">more context-specific, </w:t>
      </w:r>
      <w:r w:rsidR="009A7D16" w:rsidRPr="009B5DA2">
        <w:t xml:space="preserve">and </w:t>
      </w:r>
      <w:r w:rsidR="001E6AF0">
        <w:t>may respond better</w:t>
      </w:r>
      <w:r w:rsidR="009A7D16" w:rsidRPr="009B5DA2">
        <w:t xml:space="preserve"> to </w:t>
      </w:r>
      <w:r w:rsidR="009A7D16" w:rsidRPr="00E74F16">
        <w:t xml:space="preserve">dynamic </w:t>
      </w:r>
      <w:r w:rsidR="001E6AF0" w:rsidRPr="00E74F16">
        <w:t>hydro</w:t>
      </w:r>
      <w:r w:rsidR="001E6AF0">
        <w:t>-</w:t>
      </w:r>
      <w:r w:rsidR="009A7D16" w:rsidRPr="00E74F16">
        <w:t>climatological</w:t>
      </w:r>
      <w:r w:rsidR="009A7D16" w:rsidRPr="009B5DA2">
        <w:t xml:space="preserve"> and social conditions</w:t>
      </w:r>
      <w:r w:rsidR="00CD4CC4">
        <w:t>.</w:t>
      </w:r>
      <w:r w:rsidR="004D1968">
        <w:t xml:space="preserve"> </w:t>
      </w:r>
      <w:r w:rsidR="00CD4CC4">
        <w:t>R</w:t>
      </w:r>
      <w:r w:rsidR="009A7D16" w:rsidRPr="009B5DA2">
        <w:t xml:space="preserve">ecommendations </w:t>
      </w:r>
      <w:r w:rsidR="001E6AF0">
        <w:t>to</w:t>
      </w:r>
      <w:r w:rsidR="001E6AF0" w:rsidRPr="009B5DA2">
        <w:t xml:space="preserve"> </w:t>
      </w:r>
      <w:r w:rsidR="009A7D16" w:rsidRPr="009B5DA2">
        <w:t>sequenc</w:t>
      </w:r>
      <w:r w:rsidR="001E6AF0">
        <w:t>e</w:t>
      </w:r>
      <w:r w:rsidR="009A7D16" w:rsidRPr="009B5DA2">
        <w:t xml:space="preserve"> investments in infrastructure, institutions, and information are </w:t>
      </w:r>
      <w:r w:rsidR="00C9188E">
        <w:t xml:space="preserve">thus </w:t>
      </w:r>
      <w:r w:rsidR="009A7D16" w:rsidRPr="009B5DA2">
        <w:t>supplemented</w:t>
      </w:r>
      <w:r w:rsidR="00C9188E">
        <w:t xml:space="preserve"> </w:t>
      </w:r>
      <w:r w:rsidR="00702881">
        <w:t>by calls for support to soil-</w:t>
      </w:r>
      <w:r w:rsidR="009A7D16" w:rsidRPr="009B5DA2">
        <w:t>water management programmes, food trade</w:t>
      </w:r>
      <w:r w:rsidR="00CD4CC4">
        <w:t xml:space="preserve"> opportunities</w:t>
      </w:r>
      <w:r w:rsidR="009A7D16" w:rsidRPr="009B5DA2">
        <w:t xml:space="preserve">, </w:t>
      </w:r>
      <w:r w:rsidR="006C4C68">
        <w:t>more equitable</w:t>
      </w:r>
      <w:r w:rsidR="006C4C68" w:rsidRPr="009B5DA2">
        <w:t xml:space="preserve"> </w:t>
      </w:r>
      <w:r w:rsidR="009A7D16" w:rsidRPr="009B5DA2">
        <w:t xml:space="preserve">governance arrangements, and many others. </w:t>
      </w:r>
      <w:r w:rsidR="001A6893">
        <w:t xml:space="preserve">Policy that may have been influenced by this stream includes </w:t>
      </w:r>
      <w:r w:rsidR="00C345F9">
        <w:t xml:space="preserve">WaterAid </w:t>
      </w:r>
      <w:r w:rsidR="009B21D3">
        <w:fldChar w:fldCharType="begin"/>
      </w:r>
      <w:r w:rsidR="009B21D3">
        <w:instrText xml:space="preserve"> ADDIN EN.CITE &lt;EndNote&gt;&lt;Cite ExcludeAuth="1"&gt;&lt;Author&gt;WaterAid&lt;/Author&gt;&lt;Year&gt;2012&lt;/Year&gt;&lt;RecNum&gt;2041&lt;/RecNum&gt;&lt;DisplayText&gt;(2012)&lt;/DisplayText&gt;&lt;record&gt;&lt;rec-number&gt;2041&lt;/rec-number&gt;&lt;foreign-keys&gt;&lt;key app="EN" db-id="zwxtepdswza9wue0esaxaw2rzspaar9z9f2a" timestamp="1337521947"&gt;2041&lt;/key&gt;&lt;/foreign-keys&gt;&lt;ref-type name="Report"&gt;27&lt;/ref-type&gt;&lt;contributors&gt;&lt;authors&gt;&lt;author&gt;WaterAid&lt;/author&gt;&lt;/authors&gt;&lt;/contributors&gt;&lt;titles&gt;&lt;title&gt;Water Security Framework&lt;/title&gt;&lt;/titles&gt;&lt;dates&gt;&lt;year&gt;2012&lt;/year&gt;&lt;/dates&gt;&lt;pub-location&gt;London&lt;/pub-location&gt;&lt;publisher&gt;Water Aid&lt;/publisher&gt;&lt;urls&gt;&lt;/urls&gt;&lt;/record&gt;&lt;/Cite&gt;&lt;/EndNote&gt;</w:instrText>
      </w:r>
      <w:r w:rsidR="009B21D3">
        <w:fldChar w:fldCharType="separate"/>
      </w:r>
      <w:r w:rsidR="009B21D3">
        <w:rPr>
          <w:noProof/>
        </w:rPr>
        <w:t>(2012)</w:t>
      </w:r>
      <w:r w:rsidR="009B21D3">
        <w:fldChar w:fldCharType="end"/>
      </w:r>
      <w:r w:rsidR="00C345F9">
        <w:t xml:space="preserve">, ADB </w:t>
      </w:r>
      <w:r w:rsidR="009B21D3">
        <w:fldChar w:fldCharType="begin"/>
      </w:r>
      <w:r w:rsidR="009B21D3">
        <w:instrText xml:space="preserve"> ADDIN EN.CITE &lt;EndNote&gt;&lt;Cite ExcludeAuth="1"&gt;&lt;Author&gt;ADB&lt;/Author&gt;&lt;Year&gt;2013&lt;/Year&gt;&lt;RecNum&gt;2382&lt;/RecNum&gt;&lt;DisplayText&gt;(2013)&lt;/DisplayText&gt;&lt;record&gt;&lt;rec-number&gt;2382&lt;/rec-number&gt;&lt;foreign-keys&gt;&lt;key app="EN" db-id="zwxtepdswza9wue0esaxaw2rzspaar9z9f2a" timestamp="1370430322"&gt;2382&lt;/key&gt;&lt;/foreign-keys&gt;&lt;ref-type name="Report"&gt;27&lt;/ref-type&gt;&lt;contributors&gt;&lt;authors&gt;&lt;author&gt;ADB&lt;/author&gt;&lt;/authors&gt;&lt;/contributors&gt;&lt;titles&gt;&lt;title&gt;Asian Water Development Outlook 2013: Measuring Water Security in Asia and the Pacific&lt;/title&gt;&lt;/titles&gt;&lt;dates&gt;&lt;year&gt;2013&lt;/year&gt;&lt;/dates&gt;&lt;pub-location&gt;Mandaluyong City&lt;/pub-location&gt;&lt;publisher&gt;Asia Development Bank and Asia-Pacific Water Forum&lt;/publisher&gt;&lt;urls&gt;&lt;/urls&gt;&lt;/record&gt;&lt;/Cite&gt;&lt;/EndNote&gt;</w:instrText>
      </w:r>
      <w:r w:rsidR="009B21D3">
        <w:fldChar w:fldCharType="separate"/>
      </w:r>
      <w:r w:rsidR="009B21D3">
        <w:rPr>
          <w:noProof/>
        </w:rPr>
        <w:t>(2013)</w:t>
      </w:r>
      <w:r w:rsidR="009B21D3">
        <w:fldChar w:fldCharType="end"/>
      </w:r>
      <w:r w:rsidR="00C345F9">
        <w:t xml:space="preserve">, and Calow, </w:t>
      </w:r>
      <w:r w:rsidR="00C345F9">
        <w:rPr>
          <w:i/>
        </w:rPr>
        <w:t xml:space="preserve">et al. </w:t>
      </w:r>
      <w:r w:rsidR="009B21D3">
        <w:fldChar w:fldCharType="begin"/>
      </w:r>
      <w:r w:rsidR="009B21D3">
        <w:instrText xml:space="preserve"> ADDIN EN.CITE &lt;EndNote&gt;&lt;Cite ExcludeAuth="1"&gt;&lt;Author&gt;Calow&lt;/Author&gt;&lt;Year&gt;2013&lt;/Year&gt;&lt;RecNum&gt;2989&lt;/RecNum&gt;&lt;DisplayText&gt;(2013)&lt;/DisplayText&gt;&lt;record&gt;&lt;rec-number&gt;2989&lt;/rec-number&gt;&lt;foreign-keys&gt;&lt;key app="EN" db-id="zwxtepdswza9wue0esaxaw2rzspaar9z9f2a" timestamp="1414768656"&gt;2989&lt;/key&gt;&lt;/foreign-keys&gt;&lt;ref-type name="Edited Book"&gt;28&lt;/ref-type&gt;&lt;contributors&gt;&lt;authors&gt;&lt;author&gt;Calow, Roger&lt;/author&gt;&lt;author&gt;Ludi, Eva&lt;/author&gt;&lt;author&gt;Tucker, Josephine&lt;/author&gt;&lt;/authors&gt;&lt;/contributors&gt;&lt;titles&gt;&lt;title&gt;Achieving Water Security: Lessons from research in water supply, sanitation and hygiene in Ethiopia&lt;/title&gt;&lt;/titles&gt;&lt;dates&gt;&lt;year&gt;2013&lt;/year&gt;&lt;/dates&gt;&lt;pub-location&gt;London&lt;/pub-location&gt;&lt;publisher&gt;Practical Action Publishing&lt;/publisher&gt;&lt;urls&gt;&lt;/urls&gt;&lt;/record&gt;&lt;/Cite&gt;&lt;/EndNote&gt;</w:instrText>
      </w:r>
      <w:r w:rsidR="009B21D3">
        <w:fldChar w:fldCharType="separate"/>
      </w:r>
      <w:r w:rsidR="009B21D3">
        <w:rPr>
          <w:noProof/>
        </w:rPr>
        <w:t>(2013)</w:t>
      </w:r>
      <w:r w:rsidR="009B21D3">
        <w:fldChar w:fldCharType="end"/>
      </w:r>
      <w:r w:rsidR="00C345F9">
        <w:t xml:space="preserve">, </w:t>
      </w:r>
      <w:r w:rsidR="006C4C68">
        <w:t xml:space="preserve">though </w:t>
      </w:r>
      <w:r w:rsidR="00C345F9">
        <w:t xml:space="preserve">it cannot be said to have </w:t>
      </w:r>
      <w:r w:rsidR="001A6893">
        <w:t xml:space="preserve">the same </w:t>
      </w:r>
      <w:r w:rsidR="00C21147">
        <w:t xml:space="preserve">policy </w:t>
      </w:r>
      <w:r w:rsidR="00920030">
        <w:t xml:space="preserve">influence </w:t>
      </w:r>
      <w:r w:rsidR="001A6893">
        <w:t xml:space="preserve">as the work of the reductionist approach. </w:t>
      </w:r>
    </w:p>
    <w:p w14:paraId="3A4E5329" w14:textId="3D449B1B" w:rsidR="009A7D16" w:rsidRDefault="00D56854" w:rsidP="001E04A1">
      <w:pPr>
        <w:spacing w:line="276" w:lineRule="auto"/>
        <w:jc w:val="left"/>
        <w:rPr>
          <w:color w:val="0000FF"/>
        </w:rPr>
      </w:pPr>
      <w:r w:rsidRPr="00D56854">
        <w:t>More sp</w:t>
      </w:r>
      <w:r w:rsidR="007C3245" w:rsidRPr="00D56854">
        <w:t xml:space="preserve">ecifically, </w:t>
      </w:r>
      <w:r w:rsidR="009800D8" w:rsidRPr="00D56854">
        <w:t xml:space="preserve">the </w:t>
      </w:r>
      <w:r w:rsidR="00E51E11">
        <w:t>‘integrative</w:t>
      </w:r>
      <w:r w:rsidR="00C345F9">
        <w:t>’</w:t>
      </w:r>
      <w:r w:rsidR="00D82F53" w:rsidRPr="00D56854">
        <w:t xml:space="preserve"> </w:t>
      </w:r>
      <w:r w:rsidR="00CD4CC4">
        <w:t xml:space="preserve">body of </w:t>
      </w:r>
      <w:r w:rsidR="00CD4CC4">
        <w:rPr>
          <w:lang w:val="en-CA"/>
        </w:rPr>
        <w:t>water security</w:t>
      </w:r>
      <w:r w:rsidR="00CD4CC4">
        <w:t xml:space="preserve"> research</w:t>
      </w:r>
      <w:r w:rsidR="00CD4CC4" w:rsidRPr="00D56854">
        <w:t xml:space="preserve"> </w:t>
      </w:r>
      <w:r w:rsidR="00C80A5C">
        <w:t xml:space="preserve">grapples with </w:t>
      </w:r>
      <w:r w:rsidR="00CD4CC4">
        <w:t xml:space="preserve">the </w:t>
      </w:r>
      <w:r w:rsidR="00C80A5C">
        <w:t xml:space="preserve">complexity of </w:t>
      </w:r>
      <w:r w:rsidR="00C9188E">
        <w:t xml:space="preserve">water-society </w:t>
      </w:r>
      <w:r w:rsidR="00C80A5C">
        <w:t>challenge</w:t>
      </w:r>
      <w:r w:rsidR="00C9188E">
        <w:t>s</w:t>
      </w:r>
      <w:r w:rsidR="00CD4CC4">
        <w:t xml:space="preserve"> </w:t>
      </w:r>
      <w:r w:rsidR="00C9188E">
        <w:t>by</w:t>
      </w:r>
      <w:r w:rsidR="00AA1927">
        <w:t>:</w:t>
      </w:r>
      <w:r w:rsidR="007B2DC9" w:rsidRPr="00D56854">
        <w:t xml:space="preserve"> </w:t>
      </w:r>
      <w:r w:rsidR="00963425" w:rsidRPr="00D56854">
        <w:t xml:space="preserve">a) </w:t>
      </w:r>
      <w:r w:rsidR="00C80A5C">
        <w:t xml:space="preserve">explicitly recognising </w:t>
      </w:r>
      <w:r w:rsidR="007B2DC9" w:rsidRPr="00F4569A">
        <w:t>diversity in society</w:t>
      </w:r>
      <w:r w:rsidR="00127FEE">
        <w:t xml:space="preserve"> and the environment</w:t>
      </w:r>
      <w:r w:rsidR="007B2DC9" w:rsidRPr="00F4569A">
        <w:t xml:space="preserve">, </w:t>
      </w:r>
      <w:r w:rsidR="00F27C2E" w:rsidRPr="00F4569A">
        <w:t>whi</w:t>
      </w:r>
      <w:r w:rsidR="007B2DC9" w:rsidRPr="00F4569A">
        <w:t>l</w:t>
      </w:r>
      <w:r w:rsidR="00E03A25">
        <w:t>e</w:t>
      </w:r>
      <w:r w:rsidR="00F27C2E" w:rsidRPr="00F4569A">
        <w:t xml:space="preserve"> maintaining </w:t>
      </w:r>
      <w:r w:rsidR="00963425" w:rsidRPr="00F4569A">
        <w:t>focus on the most marginalised</w:t>
      </w:r>
      <w:r w:rsidR="00E225DB">
        <w:t>;</w:t>
      </w:r>
      <w:r w:rsidR="00963425" w:rsidRPr="00F4569A">
        <w:t xml:space="preserve"> </w:t>
      </w:r>
      <w:r w:rsidR="00776E94" w:rsidRPr="00E74F16">
        <w:t xml:space="preserve">b) </w:t>
      </w:r>
      <w:r w:rsidR="00C80A5C">
        <w:t xml:space="preserve">incorporating </w:t>
      </w:r>
      <w:r w:rsidR="00776E94" w:rsidRPr="00F4569A">
        <w:t xml:space="preserve">water </w:t>
      </w:r>
      <w:r w:rsidR="00FB4C08">
        <w:lastRenderedPageBreak/>
        <w:t xml:space="preserve">resources </w:t>
      </w:r>
      <w:r w:rsidR="00776E94" w:rsidRPr="00F4569A">
        <w:t xml:space="preserve">that </w:t>
      </w:r>
      <w:r w:rsidR="00FB4C08">
        <w:t xml:space="preserve">are </w:t>
      </w:r>
      <w:r w:rsidR="00776E94" w:rsidRPr="00F4569A">
        <w:t xml:space="preserve">less-easily controlled </w:t>
      </w:r>
      <w:r w:rsidR="00C80A5C">
        <w:t>into the analysis</w:t>
      </w:r>
      <w:r w:rsidR="00E225DB">
        <w:t>;</w:t>
      </w:r>
      <w:r w:rsidR="00776E94" w:rsidRPr="00F4569A">
        <w:t xml:space="preserve"> and c) </w:t>
      </w:r>
      <w:r w:rsidR="0082623C">
        <w:t>welcoming</w:t>
      </w:r>
      <w:r w:rsidR="00C80A5C">
        <w:t xml:space="preserve"> innovative and adaptive approaches to move beyond supply-side </w:t>
      </w:r>
      <w:r w:rsidR="00072306">
        <w:t>prescriptions</w:t>
      </w:r>
      <w:r w:rsidR="00776E94" w:rsidRPr="00F4569A">
        <w:t xml:space="preserve">. </w:t>
      </w:r>
    </w:p>
    <w:p w14:paraId="4A1F3902" w14:textId="591D8FC5" w:rsidR="00B53DE5" w:rsidRPr="00F4569A" w:rsidRDefault="00574D4C" w:rsidP="001E04A1">
      <w:pPr>
        <w:spacing w:line="276" w:lineRule="auto"/>
        <w:jc w:val="left"/>
        <w:rPr>
          <w:i/>
          <w:color w:val="0000FF"/>
        </w:rPr>
      </w:pPr>
      <w:r>
        <w:rPr>
          <w:i/>
        </w:rPr>
        <w:t xml:space="preserve">3.1 </w:t>
      </w:r>
      <w:r w:rsidR="00754A01">
        <w:rPr>
          <w:i/>
        </w:rPr>
        <w:t xml:space="preserve">Working with </w:t>
      </w:r>
      <w:r w:rsidR="0069155A" w:rsidRPr="00F4569A">
        <w:rPr>
          <w:i/>
        </w:rPr>
        <w:t>diversity</w:t>
      </w:r>
      <w:r w:rsidR="00754A01">
        <w:rPr>
          <w:i/>
        </w:rPr>
        <w:t xml:space="preserve"> and inustice</w:t>
      </w:r>
      <w:r w:rsidR="0090775A">
        <w:rPr>
          <w:i/>
        </w:rPr>
        <w:t xml:space="preserve"> </w:t>
      </w:r>
      <w:r w:rsidR="0099527E">
        <w:rPr>
          <w:i/>
        </w:rPr>
        <w:t>in society</w:t>
      </w:r>
      <w:r w:rsidR="00C345F9">
        <w:rPr>
          <w:i/>
        </w:rPr>
        <w:t xml:space="preserve"> and the environment</w:t>
      </w:r>
    </w:p>
    <w:p w14:paraId="483A5158" w14:textId="415EF1F1" w:rsidR="00207DBE" w:rsidRDefault="00FD3A73" w:rsidP="001E04A1">
      <w:pPr>
        <w:spacing w:line="276" w:lineRule="auto"/>
        <w:jc w:val="left"/>
      </w:pPr>
      <w:r w:rsidRPr="00F4569A">
        <w:t xml:space="preserve">Many of </w:t>
      </w:r>
      <w:r w:rsidR="00C345F9">
        <w:t>the</w:t>
      </w:r>
      <w:r w:rsidR="00C9188E">
        <w:t xml:space="preserve"> integrative</w:t>
      </w:r>
      <w:r w:rsidR="00C345F9">
        <w:t xml:space="preserve"> </w:t>
      </w:r>
      <w:r w:rsidR="00C345F9">
        <w:rPr>
          <w:lang w:val="en-CA"/>
        </w:rPr>
        <w:t>water security</w:t>
      </w:r>
      <w:r w:rsidRPr="00F4569A">
        <w:t xml:space="preserve"> research </w:t>
      </w:r>
      <w:r w:rsidR="00C345F9">
        <w:t xml:space="preserve">tributaries </w:t>
      </w:r>
      <w:r w:rsidRPr="00F4569A">
        <w:t xml:space="preserve">see water as </w:t>
      </w:r>
      <w:r w:rsidR="00E5485C" w:rsidRPr="00F4569A">
        <w:t xml:space="preserve">an </w:t>
      </w:r>
      <w:r w:rsidR="005875B7" w:rsidRPr="00F4569A">
        <w:t xml:space="preserve">intrinsically relational, </w:t>
      </w:r>
      <w:r w:rsidR="00003EDF" w:rsidRPr="00F4569A">
        <w:t>polit</w:t>
      </w:r>
      <w:r w:rsidR="005875B7" w:rsidRPr="00F4569A">
        <w:t>i</w:t>
      </w:r>
      <w:r w:rsidR="00003EDF" w:rsidRPr="00F4569A">
        <w:t xml:space="preserve">cal </w:t>
      </w:r>
      <w:r w:rsidR="00544F2A">
        <w:t>and multiple-</w:t>
      </w:r>
      <w:r w:rsidR="00C22ED5" w:rsidRPr="00F4569A">
        <w:t>scal</w:t>
      </w:r>
      <w:r w:rsidR="005875B7" w:rsidRPr="00F4569A">
        <w:t xml:space="preserve">e </w:t>
      </w:r>
      <w:r w:rsidR="000B6AD5" w:rsidRPr="00F4569A">
        <w:t>issue of</w:t>
      </w:r>
      <w:r w:rsidR="00FD62AC" w:rsidRPr="00F4569A">
        <w:t xml:space="preserve"> both water access and control</w:t>
      </w:r>
      <w:r w:rsidR="00C22ED5" w:rsidRPr="00F4569A">
        <w:t xml:space="preserve"> </w:t>
      </w:r>
      <w:r w:rsidR="00FD62AC" w:rsidRPr="00F4569A">
        <w:fldChar w:fldCharType="begin"/>
      </w:r>
      <w:r w:rsidR="00C31369">
        <w:instrText xml:space="preserve"> ADDIN EN.CITE &lt;EndNote&gt;&lt;Cite&gt;&lt;Author&gt;Boelens&lt;/Author&gt;&lt;Year&gt;2014&lt;/Year&gt;&lt;RecNum&gt;3060&lt;/RecNum&gt;&lt;Prefix&gt;from &lt;/Prefix&gt;&lt;Suffix&gt;`, and see Table 1&lt;/Suffix&gt;&lt;DisplayText&gt;(from Boelens and Seemann, 2014, and see Table 1)&lt;/DisplayText&gt;&lt;record&gt;&lt;rec-number&gt;3060&lt;/rec-number&gt;&lt;foreign-keys&gt;&lt;key app="EN" db-id="zwxtepdswza9wue0esaxaw2rzspaar9z9f2a" timestamp="1421935595"&gt;3060&lt;/key&gt;&lt;key app="ENWeb" db-id=""&gt;0&lt;/key&gt;&lt;/foreign-keys&gt;&lt;ref-type name="Journal Article"&gt;17&lt;/ref-type&gt;&lt;contributors&gt;&lt;authors&gt;&lt;author&gt;Boelens, Rutgerd&lt;/author&gt;&lt;author&gt;Seemann, Miriam&lt;/author&gt;&lt;/authors&gt;&lt;/contributors&gt;&lt;titles&gt;&lt;title&gt;Forced Engagements: Water Security and Local Rights Formalization in Yanque, Colca Valley, Peru&lt;/title&gt;&lt;secondary-title&gt;Human Organzation&lt;/secondary-title&gt;&lt;/titles&gt;&lt;periodical&gt;&lt;full-title&gt;Human Organzation&lt;/full-title&gt;&lt;/periodical&gt;&lt;pages&gt;1 - 12&lt;/pages&gt;&lt;volume&gt;73&lt;/volume&gt;&lt;number&gt;1&lt;/number&gt;&lt;dates&gt;&lt;year&gt;2014&lt;/year&gt;&lt;/dates&gt;&lt;urls&gt;&lt;/urls&gt;&lt;/record&gt;&lt;/Cite&gt;&lt;/EndNote&gt;</w:instrText>
      </w:r>
      <w:r w:rsidR="00FD62AC" w:rsidRPr="00F4569A">
        <w:fldChar w:fldCharType="separate"/>
      </w:r>
      <w:r w:rsidR="00C31369">
        <w:rPr>
          <w:noProof/>
        </w:rPr>
        <w:t>(from Boelens and Seemann, 2014, and see Table 1)</w:t>
      </w:r>
      <w:r w:rsidR="00FD62AC" w:rsidRPr="00F4569A">
        <w:fldChar w:fldCharType="end"/>
      </w:r>
      <w:r w:rsidR="00AD3DCE" w:rsidRPr="00F4569A">
        <w:t xml:space="preserve">. </w:t>
      </w:r>
      <w:r w:rsidR="005875B7" w:rsidRPr="00F4569A">
        <w:t xml:space="preserve">This is a recognition of the </w:t>
      </w:r>
      <w:r w:rsidR="00FB4C08">
        <w:t>paradox of a</w:t>
      </w:r>
      <w:r w:rsidR="004C59AE">
        <w:t>ny</w:t>
      </w:r>
      <w:r w:rsidR="00FB4C08">
        <w:t xml:space="preserve"> </w:t>
      </w:r>
      <w:r w:rsidR="005875B7" w:rsidRPr="00F4569A">
        <w:rPr>
          <w:lang w:val="en-CA"/>
        </w:rPr>
        <w:t>water security</w:t>
      </w:r>
      <w:r w:rsidR="00FB4C08">
        <w:rPr>
          <w:lang w:val="en-CA"/>
        </w:rPr>
        <w:t xml:space="preserve"> measure</w:t>
      </w:r>
      <w:r w:rsidR="005875B7" w:rsidRPr="00F4569A">
        <w:t xml:space="preserve">; that is, that </w:t>
      </w:r>
      <w:r w:rsidR="005875B7" w:rsidRPr="00F4569A">
        <w:rPr>
          <w:lang w:val="en-CA"/>
        </w:rPr>
        <w:t>water security</w:t>
      </w:r>
      <w:r w:rsidR="005875B7" w:rsidRPr="00F4569A">
        <w:t xml:space="preserve"> for some communities can come at the cost of water (or food</w:t>
      </w:r>
      <w:r w:rsidR="00361DBE" w:rsidRPr="00F4569A">
        <w:t xml:space="preserve">, </w:t>
      </w:r>
      <w:r w:rsidR="00C95039" w:rsidRPr="00F4569A">
        <w:t>energy, or climate</w:t>
      </w:r>
      <w:r w:rsidR="005875B7" w:rsidRPr="00F4569A">
        <w:t xml:space="preserve">) </w:t>
      </w:r>
      <w:r w:rsidR="005875B7" w:rsidRPr="00F4569A">
        <w:rPr>
          <w:i/>
        </w:rPr>
        <w:t>in</w:t>
      </w:r>
      <w:r w:rsidR="005875B7" w:rsidRPr="00F4569A">
        <w:t>security of others</w:t>
      </w:r>
      <w:r w:rsidR="00650D94" w:rsidRPr="00F4569A">
        <w:t>, as</w:t>
      </w:r>
      <w:r w:rsidR="003328EC" w:rsidRPr="00F4569A">
        <w:t xml:space="preserve"> </w:t>
      </w:r>
      <w:r w:rsidR="00920030">
        <w:t xml:space="preserve">for instance </w:t>
      </w:r>
      <w:r w:rsidR="003328EC" w:rsidRPr="00F4569A">
        <w:t xml:space="preserve">in the case of </w:t>
      </w:r>
      <w:r w:rsidR="001F2E6B" w:rsidRPr="00F4569A">
        <w:t xml:space="preserve">UK </w:t>
      </w:r>
      <w:r w:rsidR="00FB34FF" w:rsidRPr="00F4569A">
        <w:t>consumption</w:t>
      </w:r>
      <w:r w:rsidR="003328EC" w:rsidRPr="00F4569A">
        <w:t xml:space="preserve"> of asparagus </w:t>
      </w:r>
      <w:r w:rsidR="00C50AA9" w:rsidRPr="00F4569A">
        <w:t>grown through over-pumping the aquifers of</w:t>
      </w:r>
      <w:r w:rsidR="003328EC" w:rsidRPr="00F4569A">
        <w:t xml:space="preserve"> the Ica-Huancavelica valley in Peru </w:t>
      </w:r>
      <w:r w:rsidR="00726FB2" w:rsidRPr="00F4569A">
        <w:fldChar w:fldCharType="begin"/>
      </w:r>
      <w:r w:rsidR="00DE5E71">
        <w:instrText xml:space="preserve"> ADDIN EN.CITE &lt;EndNote&gt;&lt;Cite&gt;&lt;Author&gt;Hepworth&lt;/Author&gt;&lt;Year&gt;2010&lt;/Year&gt;&lt;RecNum&gt;1440&lt;/RecNum&gt;&lt;DisplayText&gt;(Hepworth et al., 2010; Zeitoun, 2011)&lt;/DisplayText&gt;&lt;record&gt;&lt;rec-number&gt;1440&lt;/rec-number&gt;&lt;foreign-keys&gt;&lt;key app="EN" db-id="zwxtepdswza9wue0esaxaw2rzspaar9z9f2a" timestamp="0"&gt;1440&lt;/key&gt;&lt;/foreign-keys&gt;&lt;ref-type name="Report"&gt;27&lt;/ref-type&gt;&lt;contributors&gt;&lt;authors&gt;&lt;author&gt;Hepworth, Nick&lt;/author&gt;&lt;author&gt;Postigo, Julio C.&lt;/author&gt;&lt;author&gt;Güemes Delgado, Bruno&lt;/author&gt;&lt;/authors&gt;&lt;/contributors&gt;&lt;titles&gt;&lt;title&gt;Drop by drop: A case study of Peruvian asparagus and the impacts of the UK&amp;apos;s water footprint&lt;/title&gt;&lt;/titles&gt;&lt;dates&gt;&lt;year&gt;2010&lt;/year&gt;&lt;pub-dates&gt;&lt;date&gt;September 2010&lt;/date&gt;&lt;/pub-dates&gt;&lt;/dates&gt;&lt;pub-location&gt;London&lt;/pub-location&gt;&lt;publisher&gt;Progressio, in association with Centro Peruano De Estudios Sociales, and Water Witness International&lt;/publisher&gt;&lt;urls&gt;&lt;/urls&gt;&lt;/record&gt;&lt;/Cite&gt;&lt;Cite&gt;&lt;Author&gt;Zeitoun&lt;/Author&gt;&lt;Year&gt;2011&lt;/Year&gt;&lt;RecNum&gt;1560&lt;/RecNum&gt;&lt;record&gt;&lt;rec-number&gt;1560&lt;/rec-number&gt;&lt;foreign-keys&gt;&lt;key app="EN" db-id="zwxtepdswza9wue0esaxaw2rzspaar9z9f2a" timestamp="1286876801"&gt;1560&lt;/key&gt;&lt;/foreign-keys&gt;&lt;ref-type name="Journal Article"&gt;17&lt;/ref-type&gt;&lt;contributors&gt;&lt;authors&gt;&lt;author&gt;Zeitoun, Mark&lt;/author&gt;&lt;/authors&gt;&lt;/contributors&gt;&lt;titles&gt;&lt;title&gt;The Global Web of National Water Security&lt;/title&gt;&lt;secondary-title&gt;Global Policy&lt;/secondary-title&gt;&lt;/titles&gt;&lt;periodical&gt;&lt;full-title&gt;Global Policy&lt;/full-title&gt;&lt;/periodical&gt;&lt;pages&gt;286 - 296&lt;/pages&gt;&lt;volume&gt;2&lt;/volume&gt;&lt;number&gt;3&lt;/number&gt;&lt;dates&gt;&lt;year&gt;2011&lt;/year&gt;&lt;/dates&gt;&lt;urls&gt;&lt;/urls&gt;&lt;/record&gt;&lt;/Cite&gt;&lt;/EndNote&gt;</w:instrText>
      </w:r>
      <w:r w:rsidR="00726FB2" w:rsidRPr="00F4569A">
        <w:fldChar w:fldCharType="separate"/>
      </w:r>
      <w:r w:rsidR="00DE5E71">
        <w:rPr>
          <w:noProof/>
        </w:rPr>
        <w:t>(Hepworth et al., 2010; Zeitoun, 2011)</w:t>
      </w:r>
      <w:r w:rsidR="00726FB2" w:rsidRPr="00F4569A">
        <w:fldChar w:fldCharType="end"/>
      </w:r>
      <w:r w:rsidR="006A01C2" w:rsidRPr="00F4569A">
        <w:t>.</w:t>
      </w:r>
      <w:r w:rsidR="00291535">
        <w:t xml:space="preserve"> </w:t>
      </w:r>
    </w:p>
    <w:p w14:paraId="6E494D73" w14:textId="51B1FD2C" w:rsidR="009B6009" w:rsidRDefault="00CE05D3" w:rsidP="001E04A1">
      <w:pPr>
        <w:spacing w:line="276" w:lineRule="auto"/>
        <w:jc w:val="left"/>
      </w:pPr>
      <w:r>
        <w:t xml:space="preserve">This stream of </w:t>
      </w:r>
      <w:r>
        <w:rPr>
          <w:lang w:val="en-CA"/>
        </w:rPr>
        <w:t>water security</w:t>
      </w:r>
      <w:r>
        <w:t xml:space="preserve"> research seeks to reduce the complexity of social diversity without over-simplifying it, which</w:t>
      </w:r>
      <w:r w:rsidR="004535BA">
        <w:t xml:space="preserve"> </w:t>
      </w:r>
      <w:r w:rsidR="00544F2A">
        <w:t>is no easy task</w:t>
      </w:r>
      <w:r w:rsidR="00F00AEE">
        <w:t xml:space="preserve"> </w:t>
      </w:r>
      <w:r w:rsidR="00DE2136">
        <w:fldChar w:fldCharType="begin"/>
      </w:r>
      <w:r w:rsidR="00DE5E71">
        <w:instrText xml:space="preserve"> ADDIN EN.CITE &lt;EndNote&gt;&lt;Cite&gt;&lt;Author&gt;Schmidt&lt;/Author&gt;&lt;Year&gt;2012&lt;/Year&gt;&lt;RecNum&gt;3061&lt;/RecNum&gt;&lt;Prefix&gt;see &lt;/Prefix&gt;&lt;DisplayText&gt;(see Schmidt, 2012)&lt;/DisplayText&gt;&lt;record&gt;&lt;rec-number&gt;3061&lt;/rec-number&gt;&lt;foreign-keys&gt;&lt;key app="EN" db-id="zwxtepdswza9wue0esaxaw2rzspaar9z9f2a" timestamp="1421936973"&gt;3061&lt;/key&gt;&lt;/foreign-keys&gt;&lt;ref-type name="Book Section"&gt;5&lt;/ref-type&gt;&lt;contributors&gt;&lt;authors&gt;&lt;author&gt;Schmidt, Jeremy J.&lt;/author&gt;&lt;/authors&gt;&lt;secondary-authors&gt;&lt;author&gt;Sultana, F.&lt;/author&gt;&lt;author&gt;Loftus, A.&lt;/author&gt;&lt;/secondary-authors&gt;&lt;/contributors&gt;&lt;titles&gt;&lt;title&gt;Scarce or insecure? The right to water and the changing ethics of global water governance&lt;/title&gt;&lt;secondary-title&gt;The right to water: politics, governance and social struggles&lt;/secondary-title&gt;&lt;/titles&gt;&lt;pages&gt;94 - 109&lt;/pages&gt;&lt;dates&gt;&lt;year&gt;2012&lt;/year&gt;&lt;/dates&gt;&lt;pub-location&gt;London&lt;/pub-location&gt;&lt;publisher&gt;Routledge&lt;/publisher&gt;&lt;urls&gt;&lt;/urls&gt;&lt;/record&gt;&lt;/Cite&gt;&lt;/EndNote&gt;</w:instrText>
      </w:r>
      <w:r w:rsidR="00DE2136">
        <w:fldChar w:fldCharType="separate"/>
      </w:r>
      <w:r w:rsidR="00DE5E71">
        <w:rPr>
          <w:noProof/>
        </w:rPr>
        <w:t>(see Schmidt, 2012)</w:t>
      </w:r>
      <w:r w:rsidR="00DE2136">
        <w:fldChar w:fldCharType="end"/>
      </w:r>
      <w:r w:rsidR="00544F2A">
        <w:t xml:space="preserve">. </w:t>
      </w:r>
      <w:r w:rsidR="006A4FF7" w:rsidRPr="00F4569A">
        <w:t>While it is clear in some situations who the winners and losers of any policy may be, other</w:t>
      </w:r>
      <w:r w:rsidR="003E13A1">
        <w:t xml:space="preserve"> </w:t>
      </w:r>
      <w:r w:rsidR="006A4FF7" w:rsidRPr="00F4569A">
        <w:t>s</w:t>
      </w:r>
      <w:r w:rsidR="003E13A1">
        <w:t>ituations</w:t>
      </w:r>
      <w:r w:rsidR="006A4FF7" w:rsidRPr="00F4569A">
        <w:t xml:space="preserve"> would likely require </w:t>
      </w:r>
      <w:r w:rsidR="006A4FF7">
        <w:t xml:space="preserve">the </w:t>
      </w:r>
      <w:r w:rsidR="006A4FF7" w:rsidRPr="00F4569A">
        <w:t>context-specific understandings of exclusion</w:t>
      </w:r>
      <w:r w:rsidR="006A4FF7">
        <w:t xml:space="preserve"> that can be</w:t>
      </w:r>
      <w:r w:rsidR="006A4FF7" w:rsidRPr="00F4569A">
        <w:t xml:space="preserve"> provided</w:t>
      </w:r>
      <w:r w:rsidR="006A4FF7">
        <w:t>, for instance,</w:t>
      </w:r>
      <w:r w:rsidR="006A4FF7" w:rsidRPr="00F4569A">
        <w:t xml:space="preserve"> by </w:t>
      </w:r>
      <w:r w:rsidR="003E13A1">
        <w:t xml:space="preserve">the heavy weight of </w:t>
      </w:r>
      <w:r w:rsidR="0045541B">
        <w:t>evidence</w:t>
      </w:r>
      <w:r w:rsidR="003E13A1">
        <w:t xml:space="preserve"> collected through </w:t>
      </w:r>
      <w:r w:rsidR="006A4FF7" w:rsidRPr="00F4569A">
        <w:t xml:space="preserve">ethnographic </w:t>
      </w:r>
      <w:r w:rsidR="004535BA">
        <w:rPr>
          <w:lang w:val="en-CA"/>
        </w:rPr>
        <w:t>water security</w:t>
      </w:r>
      <w:r w:rsidR="004535BA">
        <w:t xml:space="preserve"> </w:t>
      </w:r>
      <w:r w:rsidR="006A4FF7" w:rsidRPr="00F4569A">
        <w:t xml:space="preserve">studies </w:t>
      </w:r>
      <w:r w:rsidR="00DE2136">
        <w:rPr>
          <w:rFonts w:eastAsia="PMingLiU"/>
          <w:lang w:val="en-US" w:eastAsia="zh-TW"/>
        </w:rPr>
        <w:fldChar w:fldCharType="begin"/>
      </w:r>
      <w:r w:rsidR="00DE5E71">
        <w:rPr>
          <w:rFonts w:eastAsia="PMingLiU"/>
          <w:lang w:val="en-US" w:eastAsia="zh-TW"/>
        </w:rPr>
        <w:instrText xml:space="preserve"> ADDIN EN.CITE &lt;EndNote&gt;&lt;Cite&gt;&lt;Author&gt;Vera Delgado&lt;/Author&gt;&lt;Year&gt;2011&lt;/Year&gt;&lt;RecNum&gt;3405&lt;/RecNum&gt;&lt;Prefix&gt;e.g. &lt;/Prefix&gt;&lt;DisplayText&gt;(e.g. Vera Delgado, 2011)&lt;/DisplayText&gt;&lt;record&gt;&lt;rec-number&gt;3405&lt;/rec-number&gt;&lt;foreign-keys&gt;&lt;key app="EN" db-id="zwxtepdswza9wue0esaxaw2rzspaar9z9f2a" timestamp="1440071446"&gt;3405&lt;/key&gt;&lt;/foreign-keys&gt;&lt;ref-type name="Thesis"&gt;32&lt;/ref-type&gt;&lt;contributors&gt;&lt;authors&gt;&lt;author&gt;Vera Delgado, Juana Rosa&lt;/author&gt;&lt;/authors&gt;&lt;/contributors&gt;&lt;titles&gt;&lt;title&gt;The Ethno-politics of Water Security: Contestations of ethnicity and gender in strategies to control water in the Andes of Peru&lt;/title&gt;&lt;secondary-title&gt;PhD Thesis completed at the Wageningen School of Social Sciences&lt;/secondary-title&gt;&lt;/titles&gt;&lt;volume&gt;PhD&lt;/volume&gt;&lt;dates&gt;&lt;year&gt;2011&lt;/year&gt;&lt;/dates&gt;&lt;pub-location&gt;Wageningen&lt;/pub-location&gt;&lt;publisher&gt;Wageningen University&lt;/publisher&gt;&lt;urls&gt;&lt;/urls&gt;&lt;/record&gt;&lt;/Cite&gt;&lt;/EndNote&gt;</w:instrText>
      </w:r>
      <w:r w:rsidR="00DE2136">
        <w:rPr>
          <w:rFonts w:eastAsia="PMingLiU"/>
          <w:lang w:val="en-US" w:eastAsia="zh-TW"/>
        </w:rPr>
        <w:fldChar w:fldCharType="separate"/>
      </w:r>
      <w:r w:rsidR="00DE5E71">
        <w:rPr>
          <w:rFonts w:eastAsia="PMingLiU"/>
          <w:noProof/>
          <w:lang w:val="en-US" w:eastAsia="zh-TW"/>
        </w:rPr>
        <w:t>(e.g. Vera Delgado, 2011)</w:t>
      </w:r>
      <w:r w:rsidR="00DE2136">
        <w:rPr>
          <w:rFonts w:eastAsia="PMingLiU"/>
          <w:lang w:val="en-US" w:eastAsia="zh-TW"/>
        </w:rPr>
        <w:fldChar w:fldCharType="end"/>
      </w:r>
      <w:r w:rsidR="000E0974">
        <w:rPr>
          <w:rFonts w:eastAsia="PMingLiU"/>
          <w:lang w:val="en-US" w:eastAsia="zh-TW"/>
        </w:rPr>
        <w:t xml:space="preserve">, or by working explicitly with those people most intensely affected through </w:t>
      </w:r>
      <w:r w:rsidR="00134E39">
        <w:rPr>
          <w:rFonts w:eastAsia="PMingLiU"/>
          <w:lang w:val="en-US" w:eastAsia="zh-TW"/>
        </w:rPr>
        <w:t>trans disciplinary</w:t>
      </w:r>
      <w:r w:rsidR="000E0974">
        <w:rPr>
          <w:rFonts w:eastAsia="PMingLiU"/>
          <w:lang w:val="en-US" w:eastAsia="zh-TW"/>
        </w:rPr>
        <w:t xml:space="preserve"> research approaches </w:t>
      </w:r>
      <w:r w:rsidR="00C7778E">
        <w:rPr>
          <w:rFonts w:eastAsia="PMingLiU"/>
          <w:lang w:val="en-US" w:eastAsia="zh-TW"/>
        </w:rPr>
        <w:fldChar w:fldCharType="begin"/>
      </w:r>
      <w:r w:rsidR="00657DF8">
        <w:rPr>
          <w:rFonts w:eastAsia="PMingLiU"/>
          <w:lang w:val="en-US" w:eastAsia="zh-TW"/>
        </w:rPr>
        <w:instrText xml:space="preserve"> ADDIN EN.CITE &lt;EndNote&gt;&lt;Cite&gt;&lt;Author&gt;Krueger&lt;/Author&gt;&lt;Year&gt;2016&lt;/Year&gt;&lt;RecNum&gt;3608&lt;/RecNum&gt;&lt;DisplayText&gt;(Krueger et al., 2016)&lt;/DisplayText&gt;&lt;record&gt;&lt;rec-number&gt;3608&lt;/rec-number&gt;&lt;foreign-keys&gt;&lt;key app="EN" db-id="zwxtepdswza9wue0esaxaw2rzspaar9z9f2a" timestamp="1455536318"&gt;3608&lt;/key&gt;&lt;/foreign-keys&gt;&lt;ref-type name="Journal Article"&gt;17&lt;/ref-type&gt;&lt;contributors&gt;&lt;authors&gt;&lt;author&gt;Krueger, T.&lt;/author&gt;&lt;author&gt;Maynard, C.&lt;/author&gt;&lt;author&gt;Carr, G.&lt;/author&gt;&lt;author&gt;Bruns, A.&lt;/author&gt;&lt;author&gt;Mueller, E.N.&lt;/author&gt;&lt;author&gt;Lane, S.&lt;/author&gt;&lt;/authors&gt;&lt;/contributors&gt;&lt;titles&gt;&lt;title&gt;A transdisciplinary account of water research&lt;/title&gt;&lt;secondary-title&gt;Wiley Interdisciplinary Reviews: Water&lt;/secondary-title&gt;&lt;/titles&gt;&lt;periodical&gt;&lt;full-title&gt;Wiley Interdisciplinary Reviews: Water&lt;/full-title&gt;&lt;/periodical&gt;&lt;dates&gt;&lt;year&gt;2016&lt;/year&gt;&lt;/dates&gt;&lt;urls&gt;&lt;/urls&gt;&lt;electronic-resource-num&gt;10.1002/wat1002.1132&lt;/electronic-resource-num&gt;&lt;/record&gt;&lt;/Cite&gt;&lt;/EndNote&gt;</w:instrText>
      </w:r>
      <w:r w:rsidR="00C7778E">
        <w:rPr>
          <w:rFonts w:eastAsia="PMingLiU"/>
          <w:lang w:val="en-US" w:eastAsia="zh-TW"/>
        </w:rPr>
        <w:fldChar w:fldCharType="separate"/>
      </w:r>
      <w:r w:rsidR="00657DF8">
        <w:rPr>
          <w:rFonts w:eastAsia="PMingLiU"/>
          <w:noProof/>
          <w:lang w:val="en-US" w:eastAsia="zh-TW"/>
        </w:rPr>
        <w:t>(Krueger et al., 2016)</w:t>
      </w:r>
      <w:r w:rsidR="00C7778E">
        <w:rPr>
          <w:rFonts w:eastAsia="PMingLiU"/>
          <w:lang w:val="en-US" w:eastAsia="zh-TW"/>
        </w:rPr>
        <w:fldChar w:fldCharType="end"/>
      </w:r>
      <w:r w:rsidR="00CD4CC4">
        <w:rPr>
          <w:rFonts w:eastAsia="PMingLiU"/>
          <w:lang w:val="en-US" w:eastAsia="zh-TW"/>
        </w:rPr>
        <w:t>. R</w:t>
      </w:r>
      <w:r w:rsidR="00544F2A">
        <w:t xml:space="preserve">esearch </w:t>
      </w:r>
      <w:r w:rsidR="0045541B">
        <w:t>targeted</w:t>
      </w:r>
      <w:r w:rsidR="003E13A1">
        <w:t xml:space="preserve"> at the individual or community by </w:t>
      </w:r>
      <w:r w:rsidR="003A021C">
        <w:t xml:space="preserve">linking </w:t>
      </w:r>
      <w:r w:rsidR="003A021C">
        <w:rPr>
          <w:lang w:val="en-CA"/>
        </w:rPr>
        <w:t>water security</w:t>
      </w:r>
      <w:r w:rsidR="003A021C">
        <w:t xml:space="preserve"> </w:t>
      </w:r>
      <w:r w:rsidR="00702881">
        <w:t>with</w:t>
      </w:r>
      <w:r w:rsidR="003A021C">
        <w:t xml:space="preserve"> human security </w:t>
      </w:r>
      <w:r w:rsidR="00DE2136">
        <w:fldChar w:fldCharType="begin">
          <w:fldData xml:space="preserve">PEVuZE5vdGU+PENpdGU+PEF1dGhvcj5BbGxvdWNoZTwvQXV0aG9yPjxZZWFyPjIwMTQ8L1llYXI+
PFJlY051bT4zMDYyPC9SZWNOdW0+PFByZWZpeD5lLmcuIDwvUHJlZml4PjxEaXNwbGF5VGV4dD4o
ZS5nLiBBbGxvdWNoZSBldCBhbC4sIDIwMTRiOyBHZXJsYWsgYW5kIFdpbGRlciwgMjAxMjsgSmVw
c29uLCAyMDE0OyBMZWIgYW5kIFdvdXRlcnMsIDIwMTMpPC9EaXNwbGF5VGV4dD48cmVjb3JkPjxy
ZWMtbnVtYmVyPjMwNjI8L3JlYy1udW1iZXI+PGZvcmVpZ24ta2V5cz48a2V5IGFwcD0iRU4iIGRi
LWlkPSJ6d3h0ZXBkc3d6YTl3dWUwZXNheGF3MnJ6c3BhYXI5ejlmMmEiIHRpbWVzdGFtcD0iMTQy
MTkzODU0NyI+MzA2Mjwva2V5PjwvZm9yZWlnbi1rZXlzPjxyZWYtdHlwZSBuYW1lPSJKb3VybmFs
IEFydGljbGUiPjE3PC9yZWYtdHlwZT48Y29udHJpYnV0b3JzPjxhdXRob3JzPjxhdXRob3I+QWxs
b3VjaGUsIEplcmVteTwvYXV0aG9yPjxhdXRob3I+Tmljb2wsIEFsYW48L2F1dGhvcj48YXV0aG9y
Pk1laHRhLCBMeWxhPC9hdXRob3I+PC9hdXRob3JzPjwvY29udHJpYnV0b3JzPjx0aXRsZXM+PHRp
dGxlPldhdGVyIFNlY3VyaXR5OiBUb3dhcmRzIHRoZSBIdW1hbiBTZWN1cml0aXphdGlvbiBvZiBX
YXRlcj88L3RpdGxlPjxzZWNvbmRhcnktdGl0bGU+VGhlIFdoaXRlaGVhZCBKb3VybmFsIG9mIERp
cGxvbWFjeSBhbmQgSW50ZXJuYXRpb25hbCBSZWxhdGlvbnM8L3NlY29uZGFyeS10aXRsZT48L3Rp
dGxlcz48cGVyaW9kaWNhbD48ZnVsbC10aXRsZT5UaGUgV2hpdGVoZWFkIEpvdXJuYWwgb2YgRGlw
bG9tYWN5IGFuZCBJbnRlcm5hdGlvbmFsIFJlbGF0aW9uczwvZnVsbC10aXRsZT48L3BlcmlvZGlj
YWw+PHBhZ2VzPjE1MyAtIDE3MjwvcGFnZXM+PHZvbHVtZT5YSUk8L3ZvbHVtZT48bnVtYmVyPjE8
L251bWJlcj48ZGF0ZXM+PHllYXI+MjAxNDwveWVhcj48L2RhdGVzPjx1cmxzPjwvdXJscz48L3Jl
Y29yZD48L0NpdGU+PENpdGU+PEF1dGhvcj5MZWI8L0F1dGhvcj48WWVhcj4yMDEzPC9ZZWFyPjxS
ZWNOdW0+MzQwNjwvUmVjTnVtPjxyZWNvcmQ+PHJlYy1udW1iZXI+MzQwNjwvcmVjLW51bWJlcj48
Zm9yZWlnbi1rZXlzPjxrZXkgYXBwPSJFTiIgZGItaWQ9Inp3eHRlcGRzd3phOXd1ZTBlc2F4YXcy
cnpzcGFhcjl6OWYyYSIgdGltZXN0YW1wPSIxNDQwMDcxODQyIj4zNDA2PC9rZXk+PC9mb3JlaWdu
LWtleXM+PHJlZi10eXBlIG5hbWU9IkJvb2sgU2VjdGlvbiI+NTwvcmVmLXR5cGU+PGNvbnRyaWJ1
dG9ycz48YXV0aG9ycz48YXV0aG9yPkxlYiwgQ2hyaXN0aW5hPC9hdXRob3I+PGF1dGhvcj5Xb3V0
ZXJzLCBQYXRyaWNpYTwvYXV0aG9yPjwvYXV0aG9ycz48c2Vjb25kYXJ5LWF1dGhvcnM+PGF1dGhv
cj5MYW5rZm9yZCwgQnJ1Y2U8L2F1dGhvcj48YXV0aG9yPkJha2tlciwgS2FyZW48L2F1dGhvcj48
YXV0aG9yPlplaXRvdW4sIE1hcms8L2F1dGhvcj48YXV0aG9yPkNvbndheSwgRGVjbGFuPC9hdXRo
b3I+PC9zZWNvbmRhcnktYXV0aG9ycz48L2NvbnRyaWJ1dG9ycz48dGl0bGVzPjx0aXRsZT5UaGUg
V2F0ZXIgU2VjdXJpdHkgUGFyYWRveCBhbmQgSW50ZXJuYXRpb25hbCBMYXc8L3RpdGxlPjxzZWNv
bmRhcnktdGl0bGU+V2F0ZXIgU2VjdXJpdHk6IFByaW5jaXBsZXMsIHBlcnNwZWN0aXZlcywgcHJh
Y3RpY2U8L3NlY29uZGFyeS10aXRsZT48L3RpdGxlcz48cGFnZXM+MjYgLSA0NTwvcGFnZXM+PGRh
dGVzPjx5ZWFyPjIwMTM8L3llYXI+PC9kYXRlcz48cHViLWxvY2F0aW9uPkxvbmRvbjwvcHViLWxv
Y2F0aW9uPjxwdWJsaXNoZXI+Um91dGxlZGdlPC9wdWJsaXNoZXI+PHVybHM+PC91cmxzPjwvcmVj
b3JkPjwvQ2l0ZT48Q2l0ZT48QXV0aG9yPkplcHNvbjwvQXV0aG9yPjxZZWFyPjIwMTQ8L1llYXI+
PFJlY051bT4zNDEwPC9SZWNOdW0+PHJlY29yZD48cmVjLW51bWJlcj4zNDEwPC9yZWMtbnVtYmVy
Pjxmb3JlaWduLWtleXM+PGtleSBhcHA9IkVOIiBkYi1pZD0iend4dGVwZHN3emE5d3VlMGVzYXhh
dzJyenNwYWFyOXo5ZjJhIiB0aW1lc3RhbXA9IjE0NDAwNzM3MjEiPjM0MTA8L2tleT48a2V5IGFw
cD0iRU5XZWIiIGRiLWlkPSIiPjA8L2tleT48L2ZvcmVpZ24ta2V5cz48cmVmLXR5cGUgbmFtZT0i
Sm91cm5hbCBBcnRpY2xlIj4xNzwvcmVmLXR5cGU+PGNvbnRyaWJ1dG9ycz48YXV0aG9ycz48YXV0
aG9yPkplcHNvbiwgV2VuZHk8L2F1dGhvcj48L2F1dGhvcnM+PC9jb250cmlidXRvcnM+PHRpdGxl
cz48dGl0bGU+TWVhc3VyaW5nIOKAmG5vLXdpbuKAmSB3YXRlcnNjYXBlczogRXhwZXJpZW5jZS1i
YXNlZCBzY2FsZXMgYW5kIGNsYXNzaWZpY2F0aW9uIGFwcHJvYWNoZXMgdG8gYXNzZXNzIGhvdXNl
aG9sZCB3YXRlciBzZWN1cml0eSBpbiBjb2xvbmlhcyBvbiB0aGUgVVPigJNNZXhpY28gYm9yZGVy
PC90aXRsZT48c2Vjb25kYXJ5LXRpdGxlPkdlb2ZvcnVtPC9zZWNvbmRhcnktdGl0bGU+PC90aXRs
ZXM+PHBlcmlvZGljYWw+PGZ1bGwtdGl0bGU+R2VvZm9ydW08L2Z1bGwtdGl0bGU+PC9wZXJpb2Rp
Y2FsPjxwYWdlcz4xMDctMTIwPC9wYWdlcz48dm9sdW1lPjUxPC92b2x1bWU+PGRhdGVzPjx5ZWFy
PjIwMTQ8L3llYXI+PC9kYXRlcz48aXNibj4wMDE2NzE4NTwvaXNibj48dXJscz48L3VybHM+PGVs
ZWN0cm9uaWMtcmVzb3VyY2UtbnVtPjEwLjEwMTYvai5nZW9mb3J1bS4yMDEzLjEwLjAwMjwvZWxl
Y3Ryb25pYy1yZXNvdXJjZS1udW0+PC9yZWNvcmQ+PC9DaXRlPjxDaXRlPjxBdXRob3I+R2VybGFr
PC9BdXRob3I+PFllYXI+MjAxMjwvWWVhcj48UmVjTnVtPjM0MTI8L1JlY051bT48cmVjb3JkPjxy
ZWMtbnVtYmVyPjM0MTI8L3JlYy1udW1iZXI+PGZvcmVpZ24ta2V5cz48a2V5IGFwcD0iRU4iIGRi
LWlkPSJ6d3h0ZXBkc3d6YTl3dWUwZXNheGF3MnJ6c3BhYXI5ejlmMmEiIHRpbWVzdGFtcD0iMTQ0
MDA3NDI3MSI+MzQxMjwva2V5PjxrZXkgYXBwPSJFTldlYiIgZGItaWQ9IiI+MDwva2V5PjwvZm9y
ZWlnbi1rZXlzPjxyZWYtdHlwZSBuYW1lPSJKb3VybmFsIEFydGljbGUiPjE3PC9yZWYtdHlwZT48
Y29udHJpYnV0b3JzPjxhdXRob3JzPjxhdXRob3I+R2VybGFrLCBBbmRyZWEgSy48L2F1dGhvcj48
YXV0aG9yPldpbGRlciwgTWFyZ2FyZXQ8L2F1dGhvcj48L2F1dGhvcnM+PC9jb250cmlidXRvcnM+
PHRpdGxlcz48dGl0bGU+RXhwbG9yaW5nIHRoZSBUZXh0dXJlZCBMYW5kc2NhcGUgb2YgV2F0ZXIg
SW5zZWN1cml0eSBhbmQgdGhlIEh1bWFuIFJpZ2h0IHRvIFdhdGVyPC90aXRsZT48c2Vjb25kYXJ5
LXRpdGxlPkVudmlyb25tZW50OiBTY2llbmNlIGFuZCBQb2xpY3kgZm9yIFN1c3RhaW5hYmxlIERl
dmVsb3BtZW50PC9zZWNvbmRhcnktdGl0bGU+PC90aXRsZXM+PHBlcmlvZGljYWw+PGZ1bGwtdGl0
bGU+RW52aXJvbm1lbnQ6IFNjaWVuY2UgYW5kIFBvbGljeSBmb3IgU3VzdGFpbmFibGUgRGV2ZWxv
cG1lbnQ8L2Z1bGwtdGl0bGU+PC9wZXJpb2RpY2FsPjxwYWdlcz40LTE3PC9wYWdlcz48dm9sdW1l
PjU0PC92b2x1bWU+PG51bWJlcj4yPC9udW1iZXI+PGRhdGVzPjx5ZWFyPjIwMTI8L3llYXI+PC9k
YXRlcz48aXNibj4wMDEzLTkxNTcmI3hEOzE5MzktOTE1NDwvaXNibj48dXJscz48L3VybHM+PGVs
ZWN0cm9uaWMtcmVzb3VyY2UtbnVtPjEwLjEwODAvMDAxMzkxNTcuMjAxMi42NTcxMjU8L2VsZWN0
cm9uaWMtcmVzb3VyY2UtbnVtPjwvcmVjb3JkPjwvQ2l0ZT48L0VuZE5vdGU+AG==
</w:fldData>
        </w:fldChar>
      </w:r>
      <w:r w:rsidR="00DE5E71">
        <w:instrText xml:space="preserve"> ADDIN EN.CITE </w:instrText>
      </w:r>
      <w:r w:rsidR="00DE5E71">
        <w:fldChar w:fldCharType="begin">
          <w:fldData xml:space="preserve">PEVuZE5vdGU+PENpdGU+PEF1dGhvcj5BbGxvdWNoZTwvQXV0aG9yPjxZZWFyPjIwMTQ8L1llYXI+
PFJlY051bT4zMDYyPC9SZWNOdW0+PFByZWZpeD5lLmcuIDwvUHJlZml4PjxEaXNwbGF5VGV4dD4o
ZS5nLiBBbGxvdWNoZSBldCBhbC4sIDIwMTRiOyBHZXJsYWsgYW5kIFdpbGRlciwgMjAxMjsgSmVw
c29uLCAyMDE0OyBMZWIgYW5kIFdvdXRlcnMsIDIwMTMpPC9EaXNwbGF5VGV4dD48cmVjb3JkPjxy
ZWMtbnVtYmVyPjMwNjI8L3JlYy1udW1iZXI+PGZvcmVpZ24ta2V5cz48a2V5IGFwcD0iRU4iIGRi
LWlkPSJ6d3h0ZXBkc3d6YTl3dWUwZXNheGF3MnJ6c3BhYXI5ejlmMmEiIHRpbWVzdGFtcD0iMTQy
MTkzODU0NyI+MzA2Mjwva2V5PjwvZm9yZWlnbi1rZXlzPjxyZWYtdHlwZSBuYW1lPSJKb3VybmFs
IEFydGljbGUiPjE3PC9yZWYtdHlwZT48Y29udHJpYnV0b3JzPjxhdXRob3JzPjxhdXRob3I+QWxs
b3VjaGUsIEplcmVteTwvYXV0aG9yPjxhdXRob3I+Tmljb2wsIEFsYW48L2F1dGhvcj48YXV0aG9y
Pk1laHRhLCBMeWxhPC9hdXRob3I+PC9hdXRob3JzPjwvY29udHJpYnV0b3JzPjx0aXRsZXM+PHRp
dGxlPldhdGVyIFNlY3VyaXR5OiBUb3dhcmRzIHRoZSBIdW1hbiBTZWN1cml0aXphdGlvbiBvZiBX
YXRlcj88L3RpdGxlPjxzZWNvbmRhcnktdGl0bGU+VGhlIFdoaXRlaGVhZCBKb3VybmFsIG9mIERp
cGxvbWFjeSBhbmQgSW50ZXJuYXRpb25hbCBSZWxhdGlvbnM8L3NlY29uZGFyeS10aXRsZT48L3Rp
dGxlcz48cGVyaW9kaWNhbD48ZnVsbC10aXRsZT5UaGUgV2hpdGVoZWFkIEpvdXJuYWwgb2YgRGlw
bG9tYWN5IGFuZCBJbnRlcm5hdGlvbmFsIFJlbGF0aW9uczwvZnVsbC10aXRsZT48L3BlcmlvZGlj
YWw+PHBhZ2VzPjE1MyAtIDE3MjwvcGFnZXM+PHZvbHVtZT5YSUk8L3ZvbHVtZT48bnVtYmVyPjE8
L251bWJlcj48ZGF0ZXM+PHllYXI+MjAxNDwveWVhcj48L2RhdGVzPjx1cmxzPjwvdXJscz48L3Jl
Y29yZD48L0NpdGU+PENpdGU+PEF1dGhvcj5MZWI8L0F1dGhvcj48WWVhcj4yMDEzPC9ZZWFyPjxS
ZWNOdW0+MzQwNjwvUmVjTnVtPjxyZWNvcmQ+PHJlYy1udW1iZXI+MzQwNjwvcmVjLW51bWJlcj48
Zm9yZWlnbi1rZXlzPjxrZXkgYXBwPSJFTiIgZGItaWQ9Inp3eHRlcGRzd3phOXd1ZTBlc2F4YXcy
cnpzcGFhcjl6OWYyYSIgdGltZXN0YW1wPSIxNDQwMDcxODQyIj4zNDA2PC9rZXk+PC9mb3JlaWdu
LWtleXM+PHJlZi10eXBlIG5hbWU9IkJvb2sgU2VjdGlvbiI+NTwvcmVmLXR5cGU+PGNvbnRyaWJ1
dG9ycz48YXV0aG9ycz48YXV0aG9yPkxlYiwgQ2hyaXN0aW5hPC9hdXRob3I+PGF1dGhvcj5Xb3V0
ZXJzLCBQYXRyaWNpYTwvYXV0aG9yPjwvYXV0aG9ycz48c2Vjb25kYXJ5LWF1dGhvcnM+PGF1dGhv
cj5MYW5rZm9yZCwgQnJ1Y2U8L2F1dGhvcj48YXV0aG9yPkJha2tlciwgS2FyZW48L2F1dGhvcj48
YXV0aG9yPlplaXRvdW4sIE1hcms8L2F1dGhvcj48YXV0aG9yPkNvbndheSwgRGVjbGFuPC9hdXRo
b3I+PC9zZWNvbmRhcnktYXV0aG9ycz48L2NvbnRyaWJ1dG9ycz48dGl0bGVzPjx0aXRsZT5UaGUg
V2F0ZXIgU2VjdXJpdHkgUGFyYWRveCBhbmQgSW50ZXJuYXRpb25hbCBMYXc8L3RpdGxlPjxzZWNv
bmRhcnktdGl0bGU+V2F0ZXIgU2VjdXJpdHk6IFByaW5jaXBsZXMsIHBlcnNwZWN0aXZlcywgcHJh
Y3RpY2U8L3NlY29uZGFyeS10aXRsZT48L3RpdGxlcz48cGFnZXM+MjYgLSA0NTwvcGFnZXM+PGRh
dGVzPjx5ZWFyPjIwMTM8L3llYXI+PC9kYXRlcz48cHViLWxvY2F0aW9uPkxvbmRvbjwvcHViLWxv
Y2F0aW9uPjxwdWJsaXNoZXI+Um91dGxlZGdlPC9wdWJsaXNoZXI+PHVybHM+PC91cmxzPjwvcmVj
b3JkPjwvQ2l0ZT48Q2l0ZT48QXV0aG9yPkplcHNvbjwvQXV0aG9yPjxZZWFyPjIwMTQ8L1llYXI+
PFJlY051bT4zNDEwPC9SZWNOdW0+PHJlY29yZD48cmVjLW51bWJlcj4zNDEwPC9yZWMtbnVtYmVy
Pjxmb3JlaWduLWtleXM+PGtleSBhcHA9IkVOIiBkYi1pZD0iend4dGVwZHN3emE5d3VlMGVzYXhh
dzJyenNwYWFyOXo5ZjJhIiB0aW1lc3RhbXA9IjE0NDAwNzM3MjEiPjM0MTA8L2tleT48a2V5IGFw
cD0iRU5XZWIiIGRiLWlkPSIiPjA8L2tleT48L2ZvcmVpZ24ta2V5cz48cmVmLXR5cGUgbmFtZT0i
Sm91cm5hbCBBcnRpY2xlIj4xNzwvcmVmLXR5cGU+PGNvbnRyaWJ1dG9ycz48YXV0aG9ycz48YXV0
aG9yPkplcHNvbiwgV2VuZHk8L2F1dGhvcj48L2F1dGhvcnM+PC9jb250cmlidXRvcnM+PHRpdGxl
cz48dGl0bGU+TWVhc3VyaW5nIOKAmG5vLXdpbuKAmSB3YXRlcnNjYXBlczogRXhwZXJpZW5jZS1i
YXNlZCBzY2FsZXMgYW5kIGNsYXNzaWZpY2F0aW9uIGFwcHJvYWNoZXMgdG8gYXNzZXNzIGhvdXNl
aG9sZCB3YXRlciBzZWN1cml0eSBpbiBjb2xvbmlhcyBvbiB0aGUgVVPigJNNZXhpY28gYm9yZGVy
PC90aXRsZT48c2Vjb25kYXJ5LXRpdGxlPkdlb2ZvcnVtPC9zZWNvbmRhcnktdGl0bGU+PC90aXRs
ZXM+PHBlcmlvZGljYWw+PGZ1bGwtdGl0bGU+R2VvZm9ydW08L2Z1bGwtdGl0bGU+PC9wZXJpb2Rp
Y2FsPjxwYWdlcz4xMDctMTIwPC9wYWdlcz48dm9sdW1lPjUxPC92b2x1bWU+PGRhdGVzPjx5ZWFy
PjIwMTQ8L3llYXI+PC9kYXRlcz48aXNibj4wMDE2NzE4NTwvaXNibj48dXJscz48L3VybHM+PGVs
ZWN0cm9uaWMtcmVzb3VyY2UtbnVtPjEwLjEwMTYvai5nZW9mb3J1bS4yMDEzLjEwLjAwMjwvZWxl
Y3Ryb25pYy1yZXNvdXJjZS1udW0+PC9yZWNvcmQ+PC9DaXRlPjxDaXRlPjxBdXRob3I+R2VybGFr
PC9BdXRob3I+PFllYXI+MjAxMjwvWWVhcj48UmVjTnVtPjM0MTI8L1JlY051bT48cmVjb3JkPjxy
ZWMtbnVtYmVyPjM0MTI8L3JlYy1udW1iZXI+PGZvcmVpZ24ta2V5cz48a2V5IGFwcD0iRU4iIGRi
LWlkPSJ6d3h0ZXBkc3d6YTl3dWUwZXNheGF3MnJ6c3BhYXI5ejlmMmEiIHRpbWVzdGFtcD0iMTQ0
MDA3NDI3MSI+MzQxMjwva2V5PjxrZXkgYXBwPSJFTldlYiIgZGItaWQ9IiI+MDwva2V5PjwvZm9y
ZWlnbi1rZXlzPjxyZWYtdHlwZSBuYW1lPSJKb3VybmFsIEFydGljbGUiPjE3PC9yZWYtdHlwZT48
Y29udHJpYnV0b3JzPjxhdXRob3JzPjxhdXRob3I+R2VybGFrLCBBbmRyZWEgSy48L2F1dGhvcj48
YXV0aG9yPldpbGRlciwgTWFyZ2FyZXQ8L2F1dGhvcj48L2F1dGhvcnM+PC9jb250cmlidXRvcnM+
PHRpdGxlcz48dGl0bGU+RXhwbG9yaW5nIHRoZSBUZXh0dXJlZCBMYW5kc2NhcGUgb2YgV2F0ZXIg
SW5zZWN1cml0eSBhbmQgdGhlIEh1bWFuIFJpZ2h0IHRvIFdhdGVyPC90aXRsZT48c2Vjb25kYXJ5
LXRpdGxlPkVudmlyb25tZW50OiBTY2llbmNlIGFuZCBQb2xpY3kgZm9yIFN1c3RhaW5hYmxlIERl
dmVsb3BtZW50PC9zZWNvbmRhcnktdGl0bGU+PC90aXRsZXM+PHBlcmlvZGljYWw+PGZ1bGwtdGl0
bGU+RW52aXJvbm1lbnQ6IFNjaWVuY2UgYW5kIFBvbGljeSBmb3IgU3VzdGFpbmFibGUgRGV2ZWxv
cG1lbnQ8L2Z1bGwtdGl0bGU+PC9wZXJpb2RpY2FsPjxwYWdlcz40LTE3PC9wYWdlcz48dm9sdW1l
PjU0PC92b2x1bWU+PG51bWJlcj4yPC9udW1iZXI+PGRhdGVzPjx5ZWFyPjIwMTI8L3llYXI+PC9k
YXRlcz48aXNibj4wMDEzLTkxNTcmI3hEOzE5MzktOTE1NDwvaXNibj48dXJscz48L3VybHM+PGVs
ZWN0cm9uaWMtcmVzb3VyY2UtbnVtPjEwLjEwODAvMDAxMzkxNTcuMjAxMi42NTcxMjU8L2VsZWN0
cm9uaWMtcmVzb3VyY2UtbnVtPjwvcmVjb3JkPjwvQ2l0ZT48L0VuZE5vdGU+AG==
</w:fldData>
        </w:fldChar>
      </w:r>
      <w:r w:rsidR="00DE5E71">
        <w:instrText xml:space="preserve"> ADDIN EN.CITE.DATA </w:instrText>
      </w:r>
      <w:r w:rsidR="00DE5E71">
        <w:fldChar w:fldCharType="end"/>
      </w:r>
      <w:r w:rsidR="00DE2136">
        <w:fldChar w:fldCharType="separate"/>
      </w:r>
      <w:r w:rsidR="00DE5E71">
        <w:rPr>
          <w:noProof/>
        </w:rPr>
        <w:t>(e.g. Allouche et al., 2014b; Gerlak and Wilder, 2012; Jepson, 2014; Leb and Wouters, 2013)</w:t>
      </w:r>
      <w:r w:rsidR="00DE2136">
        <w:fldChar w:fldCharType="end"/>
      </w:r>
      <w:r w:rsidR="00D34EED">
        <w:t xml:space="preserve">, </w:t>
      </w:r>
      <w:r w:rsidR="003A021C">
        <w:t xml:space="preserve">or </w:t>
      </w:r>
      <w:r w:rsidR="00544F2A">
        <w:t xml:space="preserve">that specifies </w:t>
      </w:r>
      <w:r w:rsidR="006458CE" w:rsidRPr="00F4569A">
        <w:rPr>
          <w:i/>
        </w:rPr>
        <w:t>water security for who</w:t>
      </w:r>
      <w:r w:rsidR="009A72F5">
        <w:rPr>
          <w:i/>
        </w:rPr>
        <w:t>m</w:t>
      </w:r>
      <w:r w:rsidR="006458CE" w:rsidRPr="00F4569A">
        <w:rPr>
          <w:i/>
        </w:rPr>
        <w:t>?</w:t>
      </w:r>
      <w:r w:rsidR="008F4B80" w:rsidRPr="00F4569A">
        <w:t xml:space="preserve"> </w:t>
      </w:r>
      <w:r w:rsidR="008F4B80" w:rsidRPr="00F4569A">
        <w:fldChar w:fldCharType="begin"/>
      </w:r>
      <w:r w:rsidR="00DE5E71">
        <w:instrText xml:space="preserve"> ADDIN EN.CITE &lt;EndNote&gt;&lt;Cite&gt;&lt;Author&gt;Warner&lt;/Author&gt;&lt;Year&gt;2007&lt;/Year&gt;&lt;RecNum&gt;1442&lt;/RecNum&gt;&lt;Prefix&gt;e.g. &lt;/Prefix&gt;&lt;DisplayText&gt;(e.g. Warner and Johnson, 2007)&lt;/DisplayText&gt;&lt;record&gt;&lt;rec-number&gt;1442&lt;/rec-number&gt;&lt;foreign-keys&gt;&lt;key app="EN" db-id="zwxtepdswza9wue0esaxaw2rzspaar9z9f2a" timestamp="0"&gt;1442&lt;/key&gt;&lt;/foreign-keys&gt;&lt;ref-type name="Journal Article"&gt;17&lt;/ref-type&gt;&lt;contributors&gt;&lt;authors&gt;&lt;author&gt;Warner, Jeroen&lt;/author&gt;&lt;author&gt;Johnson, Clare L.&lt;/author&gt;&lt;/authors&gt;&lt;/contributors&gt;&lt;titles&gt;&lt;title&gt;&amp;apos;Virtual Water&amp;apos; - Real People: Useful Concept or Prescriptive Tool?&lt;/title&gt;&lt;secondary-title&gt;Water International&lt;/secondary-title&gt;&lt;/titles&gt;&lt;periodical&gt;&lt;full-title&gt;Water International&lt;/full-title&gt;&lt;/periodical&gt;&lt;pages&gt;63 - 77&lt;/pages&gt;&lt;volume&gt;32&lt;/volume&gt;&lt;number&gt;1&lt;/number&gt;&lt;dates&gt;&lt;year&gt;2007&lt;/year&gt;&lt;/dates&gt;&lt;urls&gt;&lt;/urls&gt;&lt;/record&gt;&lt;/Cite&gt;&lt;/EndNote&gt;</w:instrText>
      </w:r>
      <w:r w:rsidR="008F4B80" w:rsidRPr="00F4569A">
        <w:fldChar w:fldCharType="separate"/>
      </w:r>
      <w:r w:rsidR="00DE5E71">
        <w:rPr>
          <w:noProof/>
        </w:rPr>
        <w:t>(e.g. Warner and Johnson, 2007)</w:t>
      </w:r>
      <w:r w:rsidR="008F4B80" w:rsidRPr="00F4569A">
        <w:fldChar w:fldCharType="end"/>
      </w:r>
      <w:r w:rsidR="00702881">
        <w:t xml:space="preserve"> </w:t>
      </w:r>
      <w:r w:rsidR="006A4FF7">
        <w:t>is equally</w:t>
      </w:r>
      <w:r w:rsidR="008F4B80" w:rsidRPr="00F4569A">
        <w:t xml:space="preserve"> vital for policy </w:t>
      </w:r>
      <w:r w:rsidR="00FB34FF" w:rsidRPr="00F4569A">
        <w:t>effectiveness</w:t>
      </w:r>
      <w:r w:rsidR="008F4B80" w:rsidRPr="00F4569A">
        <w:t xml:space="preserve">. </w:t>
      </w:r>
    </w:p>
    <w:p w14:paraId="4F65E4BD" w14:textId="2B8E4420" w:rsidR="00CD4CC4" w:rsidRDefault="00B56A5C" w:rsidP="001E04A1">
      <w:pPr>
        <w:spacing w:line="276" w:lineRule="auto"/>
        <w:jc w:val="left"/>
      </w:pPr>
      <w:r>
        <w:t xml:space="preserve">The </w:t>
      </w:r>
      <w:r w:rsidR="003E13A1">
        <w:t xml:space="preserve">research finds that the </w:t>
      </w:r>
      <w:r w:rsidR="009B6009">
        <w:t xml:space="preserve">causes of </w:t>
      </w:r>
      <w:r w:rsidR="00CD4CC4">
        <w:t xml:space="preserve">inequitable </w:t>
      </w:r>
      <w:r>
        <w:t>distribution</w:t>
      </w:r>
      <w:r w:rsidR="00BA45D0">
        <w:t>s</w:t>
      </w:r>
      <w:r w:rsidR="009C553B">
        <w:t xml:space="preserve"> of benefits and risks</w:t>
      </w:r>
      <w:r>
        <w:t xml:space="preserve"> </w:t>
      </w:r>
      <w:r w:rsidR="00941BF9">
        <w:t xml:space="preserve">are </w:t>
      </w:r>
      <w:r w:rsidR="00702881">
        <w:t xml:space="preserve">often </w:t>
      </w:r>
      <w:r w:rsidR="003E13A1">
        <w:t>best attribut</w:t>
      </w:r>
      <w:r w:rsidR="00941BF9">
        <w:t>ed</w:t>
      </w:r>
      <w:r w:rsidR="003E13A1">
        <w:t xml:space="preserve"> to </w:t>
      </w:r>
      <w:r>
        <w:t xml:space="preserve">a </w:t>
      </w:r>
      <w:r w:rsidR="00E03A8F">
        <w:t>political</w:t>
      </w:r>
      <w:r>
        <w:t xml:space="preserve"> economy that disadvantages those who are already vulnerable or marginalised</w:t>
      </w:r>
      <w:r w:rsidR="00FC08DC">
        <w:t xml:space="preserve"> </w:t>
      </w:r>
      <w:r w:rsidR="00DE2136">
        <w:rPr>
          <w:rFonts w:eastAsia="PMingLiU"/>
          <w:lang w:val="en-US" w:eastAsia="zh-TW"/>
        </w:rPr>
        <w:fldChar w:fldCharType="begin"/>
      </w:r>
      <w:r w:rsidR="00DE5E71">
        <w:rPr>
          <w:rFonts w:eastAsia="PMingLiU"/>
          <w:lang w:val="en-US" w:eastAsia="zh-TW"/>
        </w:rPr>
        <w:instrText xml:space="preserve"> ADDIN EN.CITE &lt;EndNote&gt;&lt;Cite&gt;&lt;Author&gt;Mason&lt;/Author&gt;&lt;Year&gt;2012&lt;/Year&gt;&lt;RecNum&gt;2381&lt;/RecNum&gt;&lt;Prefix&gt;see &lt;/Prefix&gt;&lt;DisplayText&gt;(see Mason and Calow, 2012)&lt;/DisplayText&gt;&lt;record&gt;&lt;rec-number&gt;2381&lt;/rec-number&gt;&lt;foreign-keys&gt;&lt;key app="EN" db-id="zwxtepdswza9wue0esaxaw2rzspaar9z9f2a" timestamp="1370426412"&gt;2381&lt;/key&gt;&lt;/foreign-keys&gt;&lt;ref-type name="Report"&gt;27&lt;/ref-type&gt;&lt;contributors&gt;&lt;authors&gt;&lt;author&gt;Mason, Nathaniel&lt;/author&gt;&lt;author&gt;Calow, Roger&lt;/author&gt;&lt;/authors&gt;&lt;/contributors&gt;&lt;titles&gt;&lt;title&gt;Water security: from abstract concept to meaningful metrics: An initial overview of options&lt;/title&gt;&lt;secondary-title&gt;Working Paper 357&lt;/secondary-title&gt;&lt;/titles&gt;&lt;dates&gt;&lt;year&gt;2012&lt;/year&gt;&lt;/dates&gt;&lt;pub-location&gt;London&lt;/pub-location&gt;&lt;publisher&gt;Overseas Development Institute&lt;/publisher&gt;&lt;urls&gt;&lt;/urls&gt;&lt;/record&gt;&lt;/Cite&gt;&lt;/EndNote&gt;</w:instrText>
      </w:r>
      <w:r w:rsidR="00DE2136">
        <w:rPr>
          <w:rFonts w:eastAsia="PMingLiU"/>
          <w:lang w:val="en-US" w:eastAsia="zh-TW"/>
        </w:rPr>
        <w:fldChar w:fldCharType="separate"/>
      </w:r>
      <w:r w:rsidR="00DE5E71">
        <w:rPr>
          <w:rFonts w:eastAsia="PMingLiU"/>
          <w:noProof/>
          <w:lang w:val="en-US" w:eastAsia="zh-TW"/>
        </w:rPr>
        <w:t>(see Mason and Calow, 2012)</w:t>
      </w:r>
      <w:r w:rsidR="00DE2136">
        <w:rPr>
          <w:rFonts w:eastAsia="PMingLiU"/>
          <w:lang w:val="en-US" w:eastAsia="zh-TW"/>
        </w:rPr>
        <w:fldChar w:fldCharType="end"/>
      </w:r>
      <w:r w:rsidR="00DE300B">
        <w:rPr>
          <w:rFonts w:eastAsia="PMingLiU"/>
          <w:lang w:val="en-US" w:eastAsia="zh-TW"/>
        </w:rPr>
        <w:t>.</w:t>
      </w:r>
      <w:r w:rsidR="009B6009">
        <w:rPr>
          <w:rFonts w:eastAsia="PMingLiU"/>
          <w:lang w:val="en-US" w:eastAsia="zh-TW"/>
        </w:rPr>
        <w:t xml:space="preserve"> </w:t>
      </w:r>
      <w:r w:rsidR="009B6009">
        <w:t>E</w:t>
      </w:r>
      <w:r w:rsidR="00076780" w:rsidRPr="00F4569A">
        <w:t xml:space="preserve">ffective </w:t>
      </w:r>
      <w:r w:rsidR="00076780" w:rsidRPr="00F4569A">
        <w:rPr>
          <w:lang w:val="en-CA"/>
        </w:rPr>
        <w:t>water security</w:t>
      </w:r>
      <w:r w:rsidR="00076780" w:rsidRPr="00F4569A">
        <w:t xml:space="preserve"> policy </w:t>
      </w:r>
      <w:r w:rsidR="009B6009">
        <w:t xml:space="preserve">might therefore </w:t>
      </w:r>
      <w:r w:rsidR="00076780" w:rsidRPr="00F4569A">
        <w:t>oblige confront</w:t>
      </w:r>
      <w:r w:rsidR="00076780">
        <w:t>ation of</w:t>
      </w:r>
      <w:r w:rsidR="00076780" w:rsidRPr="00F4569A">
        <w:t xml:space="preserve"> the </w:t>
      </w:r>
      <w:r w:rsidR="003E13A1">
        <w:t>political</w:t>
      </w:r>
      <w:r w:rsidR="00BB0BB7">
        <w:t>,</w:t>
      </w:r>
      <w:r w:rsidR="003E13A1">
        <w:t xml:space="preserve"> economic </w:t>
      </w:r>
      <w:r w:rsidR="00BB0BB7">
        <w:t xml:space="preserve">and technological </w:t>
      </w:r>
      <w:r w:rsidR="003E13A1">
        <w:t>arrangements</w:t>
      </w:r>
      <w:r w:rsidR="00076780" w:rsidRPr="00F4569A">
        <w:t xml:space="preserve"> that </w:t>
      </w:r>
      <w:r w:rsidR="009B6009">
        <w:t xml:space="preserve">some </w:t>
      </w:r>
      <w:r w:rsidR="00956D62">
        <w:t xml:space="preserve">may </w:t>
      </w:r>
      <w:r w:rsidR="009B6009">
        <w:t>judge</w:t>
      </w:r>
      <w:r w:rsidR="00956D62">
        <w:t xml:space="preserve"> as unfair or unsustainable</w:t>
      </w:r>
      <w:r w:rsidR="00076780">
        <w:t xml:space="preserve">, even where </w:t>
      </w:r>
      <w:r w:rsidR="003E13A1">
        <w:t xml:space="preserve">more </w:t>
      </w:r>
      <w:r w:rsidR="00076780">
        <w:t xml:space="preserve">powerful actors might argue these are </w:t>
      </w:r>
      <w:r w:rsidR="00831C82">
        <w:t>reasonable</w:t>
      </w:r>
      <w:r w:rsidR="00076780" w:rsidRPr="00F4569A">
        <w:t>.</w:t>
      </w:r>
      <w:r w:rsidR="00076780">
        <w:t xml:space="preserve"> </w:t>
      </w:r>
      <w:r w:rsidR="009B6009">
        <w:t>Such interventions are</w:t>
      </w:r>
      <w:r w:rsidR="00076780">
        <w:t>, in fact, attempt</w:t>
      </w:r>
      <w:r w:rsidR="009B6009">
        <w:t>s</w:t>
      </w:r>
      <w:r w:rsidR="00076780">
        <w:t xml:space="preserve"> t</w:t>
      </w:r>
      <w:r w:rsidR="009B6009">
        <w:t xml:space="preserve">o steer the inevitable trade-offs towards more vulnerable </w:t>
      </w:r>
      <w:r w:rsidR="00E03A8F">
        <w:t>communities</w:t>
      </w:r>
      <w:r w:rsidR="00EB7BCA">
        <w:t xml:space="preserve">, in the true sense of </w:t>
      </w:r>
      <w:r w:rsidR="00BB0BB7">
        <w:t xml:space="preserve">a </w:t>
      </w:r>
      <w:r w:rsidR="009F0B7B">
        <w:t xml:space="preserve">subjective </w:t>
      </w:r>
      <w:r w:rsidR="00EB7BCA">
        <w:t xml:space="preserve">‘pro-poor’ policy. </w:t>
      </w:r>
    </w:p>
    <w:p w14:paraId="71B2F6EB" w14:textId="5062B89E" w:rsidR="003556E0" w:rsidRDefault="00954BCD" w:rsidP="001E04A1">
      <w:pPr>
        <w:spacing w:line="276" w:lineRule="auto"/>
        <w:jc w:val="left"/>
      </w:pPr>
      <w:r>
        <w:t>Water policy r</w:t>
      </w:r>
      <w:r w:rsidR="00076780" w:rsidRPr="00F4569A">
        <w:t xml:space="preserve">esearch </w:t>
      </w:r>
      <w:r w:rsidR="00EF2B8A">
        <w:t xml:space="preserve">employing a ‘justice’ lens to expose </w:t>
      </w:r>
      <w:r w:rsidR="00076780" w:rsidRPr="00F4569A">
        <w:t>the</w:t>
      </w:r>
      <w:r w:rsidR="00076780">
        <w:t xml:space="preserve"> institutional and</w:t>
      </w:r>
      <w:r w:rsidR="00076780" w:rsidRPr="00F4569A">
        <w:t xml:space="preserve"> cultural barriers to adequate drinking water services in Africa, Asia and Latin America </w:t>
      </w:r>
      <w:r w:rsidR="00076780" w:rsidRPr="00F4569A">
        <w:fldChar w:fldCharType="begin">
          <w:fldData xml:space="preserve">PEVuZE5vdGU+PENpdGU+PEF1dGhvcj5CdWRkczwvQXV0aG9yPjxZZWFyPjIwMDM8L1llYXI+PFJl
Y051bT4zMjQ1PC9SZWNOdW0+PFByZWZpeD5lLmcuIDwvUHJlZml4PjxEaXNwbGF5VGV4dD4oZS5n
LiBCdWRkcyBhbmQgTWNHcmFuYWhhbiwgMjAwMzsgWmVpdG91biBhbmQgTWNMYXVnaGxpbiwgMjAx
MzsgWndhcnRldmVlbiBhbmQgQm9lbGVucywgMjAxNCk8L0Rpc3BsYXlUZXh0PjxyZWNvcmQ+PHJl
Yy1udW1iZXI+MzI0NTwvcmVjLW51bWJlcj48Zm9yZWlnbi1rZXlzPjxrZXkgYXBwPSJFTiIgZGIt
aWQ9Inp3eHRlcGRzd3phOXd1ZTBlc2F4YXcycnpzcGFhcjl6OWYyYSIgdGltZXN0YW1wPSIxNDMw
Mjk1MjgyIj4zMjQ1PC9rZXk+PC9mb3JlaWduLWtleXM+PHJlZi10eXBlIG5hbWU9IkpvdXJuYWwg
QXJ0aWNsZSI+MTc8L3JlZi10eXBlPjxjb250cmlidXRvcnM+PGF1dGhvcnM+PGF1dGhvcj5CdWRk
cywgSmVzc2ljYTwvYXV0aG9yPjxhdXRob3I+TWNHcmFuYWhhbiwgR29yZG9uPC9hdXRob3I+PC9h
dXRob3JzPjwvY29udHJpYnV0b3JzPjx0aXRsZXM+PHRpdGxlPkFyZSB0aGUgZGViYXRlcyBvbiB3
YXRlciBwcml2YXRpemF0aW9uIG1pc3NpbmcgdGhlIHBvaW50PyBFeHBlcmllbmNlcyBmcm9tIEFm
cmljYSwgQXNpYSBhbmQgTGF0aW4gQW1lcmljYTwvdGl0bGU+PHNlY29uZGFyeS10aXRsZT5FbnZp
cm9ubWVudCBhbmQgVXJiYW5pemF0aW9uPC9zZWNvbmRhcnktdGl0bGU+PC90aXRsZXM+PHBlcmlv
ZGljYWw+PGZ1bGwtdGl0bGU+RW52aXJvbm1lbnQgYW5kIFVyYmFuaXphdGlvbjwvZnVsbC10aXRs
ZT48L3BlcmlvZGljYWw+PHBhZ2VzPjg3IC0gMTEzPC9wYWdlcz48dm9sdW1lPjE1PC92b2x1bWU+
PG51bWJlcj4yPC9udW1iZXI+PGRhdGVzPjx5ZWFyPjIwMDM8L3llYXI+PC9kYXRlcz48dXJscz48
L3VybHM+PC9yZWNvcmQ+PC9DaXRlPjxDaXRlPjxBdXRob3I+WndhcnRldmVlbjwvQXV0aG9yPjxZ
ZWFyPjIwMTQ8L1llYXI+PFJlY051bT4zNjQ5PC9SZWNOdW0+PHJlY29yZD48cmVjLW51bWJlcj4z
NjQ5PC9yZWMtbnVtYmVyPjxmb3JlaWduLWtleXM+PGtleSBhcHA9IkVOIiBkYi1pZD0iend4dGVw
ZHN3emE5d3VlMGVzYXhhdzJyenNwYWFyOXo5ZjJhIiB0aW1lc3RhbXA9IjE0NjExNTgxMzAiPjM2
NDk8L2tleT48L2ZvcmVpZ24ta2V5cz48cmVmLXR5cGUgbmFtZT0iSm91cm5hbCBBcnRpY2xlIj4x
NzwvcmVmLXR5cGU+PGNvbnRyaWJ1dG9ycz48YXV0aG9ycz48YXV0aG9yPlp3YXJ0ZXZlZW4sIE1h
cmdyZWV0LCBaLjwvYXV0aG9yPjxhdXRob3I+Qm9lbGVucywgUnV0Z2VyZDwvYXV0aG9yPjwvYXV0
aG9ycz48L2NvbnRyaWJ1dG9ycz48dGl0bGVzPjx0aXRsZT5EZWZpbmluZywgcmVzZWFyY2hpbmcg
YW5kIHN0cnVnZ2xpbmcgZm9yIHdhdGVyIGp1c3RpY2U6IHNvbWUgY29uY2VwdHVhbCBidWlsZGlu
ZyBibG9jcyBmb3IgcmVzZWFyY2ggYW5kIGFjdGlvbjwvdGl0bGU+PHNlY29uZGFyeS10aXRsZT5X
YXRlciBJbnRlcm5hdGlvbmFsPC9zZWNvbmRhcnktdGl0bGU+PC90aXRsZXM+PHBlcmlvZGljYWw+
PGZ1bGwtdGl0bGU+V2F0ZXIgSW50ZXJuYXRpb25hbDwvZnVsbC10aXRsZT48L3BlcmlvZGljYWw+
PHBhZ2VzPjE0MyAtIDE1ODwvcGFnZXM+PHZvbHVtZT4zOTwvdm9sdW1lPjxudW1iZXI+MjwvbnVt
YmVyPjxkYXRlcz48eWVhcj4yMDE0PC95ZWFyPjwvZGF0ZXM+PHVybHM+PC91cmxzPjwvcmVjb3Jk
PjwvQ2l0ZT48Q2l0ZT48QXV0aG9yPlplaXRvdW48L0F1dGhvcj48WWVhcj4yMDEzPC9ZZWFyPjxS
ZWNOdW0+MjE3NjwvUmVjTnVtPjxyZWNvcmQ+PHJlYy1udW1iZXI+MjE3NjwvcmVjLW51bWJlcj48
Zm9yZWlnbi1rZXlzPjxrZXkgYXBwPSJFTiIgZGItaWQ9Inp3eHRlcGRzd3phOXd1ZTBlc2F4YXcy
cnpzcGFhcjl6OWYyYSIgdGltZXN0YW1wPSIxMzQ0NDMxMTAwIj4yMTc2PC9rZXk+PC9mb3JlaWdu
LWtleXM+PHJlZi10eXBlIG5hbWU9IkJvb2sgU2VjdGlvbiI+NTwvcmVmLXR5cGU+PGNvbnRyaWJ1
dG9ycz48YXV0aG9ycz48YXV0aG9yPlplaXRvdW4sIE1hcms8L2F1dGhvcj48YXV0aG9yPk1jTGF1
Z2hsaW4sIEthcmlzPC9hdXRob3I+PC9hdXRob3JzPjxzZWNvbmRhcnktYXV0aG9ycz48YXV0aG9y
PlNpa29yLCBUaG9tYXM8L2F1dGhvcj48L3NlY29uZGFyeS1hdXRob3JzPjwvY29udHJpYnV0b3Jz
Pjx0aXRsZXM+PHRpdGxlPkJhc2luIEp1c3RpY2U6IFVzaW5nIHNvY2lhbCBqdXN0aWNlIHRvIGFk
ZHJlc3MgZ2FwcyBpbiByaXZlciBiYXNpbiBtYW5hZ2VtZW50PC90aXRsZT48c2Vjb25kYXJ5LXRp
dGxlPkp1c3QgRWNvc3lzdGVtIE1hbmFnZW1lbnQ8L3NlY29uZGFyeS10aXRsZT48L3RpdGxlcz48
ZGF0ZXM+PHllYXI+MjAxMzwveWVhcj48L2RhdGVzPjxwdWItbG9jYXRpb24+QWJpbmdkb24gYW5k
IE5ldyBZb3JrPC9wdWItbG9jYXRpb24+PHB1Ymxpc2hlcj5Sb3V0bGVkZ2U8L3B1Ymxpc2hlcj48
dXJscz48L3VybHM+PC9yZWNvcmQ+PC9DaXRlPjwvRW5kTm90ZT4A
</w:fldData>
        </w:fldChar>
      </w:r>
      <w:r w:rsidR="00657DF8">
        <w:instrText xml:space="preserve"> ADDIN EN.CITE </w:instrText>
      </w:r>
      <w:r w:rsidR="00657DF8">
        <w:fldChar w:fldCharType="begin">
          <w:fldData xml:space="preserve">PEVuZE5vdGU+PENpdGU+PEF1dGhvcj5CdWRkczwvQXV0aG9yPjxZZWFyPjIwMDM8L1llYXI+PFJl
Y051bT4zMjQ1PC9SZWNOdW0+PFByZWZpeD5lLmcuIDwvUHJlZml4PjxEaXNwbGF5VGV4dD4oZS5n
LiBCdWRkcyBhbmQgTWNHcmFuYWhhbiwgMjAwMzsgWmVpdG91biBhbmQgTWNMYXVnaGxpbiwgMjAx
MzsgWndhcnRldmVlbiBhbmQgQm9lbGVucywgMjAxNCk8L0Rpc3BsYXlUZXh0PjxyZWNvcmQ+PHJl
Yy1udW1iZXI+MzI0NTwvcmVjLW51bWJlcj48Zm9yZWlnbi1rZXlzPjxrZXkgYXBwPSJFTiIgZGIt
aWQ9Inp3eHRlcGRzd3phOXd1ZTBlc2F4YXcycnpzcGFhcjl6OWYyYSIgdGltZXN0YW1wPSIxNDMw
Mjk1MjgyIj4zMjQ1PC9rZXk+PC9mb3JlaWduLWtleXM+PHJlZi10eXBlIG5hbWU9IkpvdXJuYWwg
QXJ0aWNsZSI+MTc8L3JlZi10eXBlPjxjb250cmlidXRvcnM+PGF1dGhvcnM+PGF1dGhvcj5CdWRk
cywgSmVzc2ljYTwvYXV0aG9yPjxhdXRob3I+TWNHcmFuYWhhbiwgR29yZG9uPC9hdXRob3I+PC9h
dXRob3JzPjwvY29udHJpYnV0b3JzPjx0aXRsZXM+PHRpdGxlPkFyZSB0aGUgZGViYXRlcyBvbiB3
YXRlciBwcml2YXRpemF0aW9uIG1pc3NpbmcgdGhlIHBvaW50PyBFeHBlcmllbmNlcyBmcm9tIEFm
cmljYSwgQXNpYSBhbmQgTGF0aW4gQW1lcmljYTwvdGl0bGU+PHNlY29uZGFyeS10aXRsZT5FbnZp
cm9ubWVudCBhbmQgVXJiYW5pemF0aW9uPC9zZWNvbmRhcnktdGl0bGU+PC90aXRsZXM+PHBlcmlv
ZGljYWw+PGZ1bGwtdGl0bGU+RW52aXJvbm1lbnQgYW5kIFVyYmFuaXphdGlvbjwvZnVsbC10aXRs
ZT48L3BlcmlvZGljYWw+PHBhZ2VzPjg3IC0gMTEzPC9wYWdlcz48dm9sdW1lPjE1PC92b2x1bWU+
PG51bWJlcj4yPC9udW1iZXI+PGRhdGVzPjx5ZWFyPjIwMDM8L3llYXI+PC9kYXRlcz48dXJscz48
L3VybHM+PC9yZWNvcmQ+PC9DaXRlPjxDaXRlPjxBdXRob3I+WndhcnRldmVlbjwvQXV0aG9yPjxZ
ZWFyPjIwMTQ8L1llYXI+PFJlY051bT4zNjQ5PC9SZWNOdW0+PHJlY29yZD48cmVjLW51bWJlcj4z
NjQ5PC9yZWMtbnVtYmVyPjxmb3JlaWduLWtleXM+PGtleSBhcHA9IkVOIiBkYi1pZD0iend4dGVw
ZHN3emE5d3VlMGVzYXhhdzJyenNwYWFyOXo5ZjJhIiB0aW1lc3RhbXA9IjE0NjExNTgxMzAiPjM2
NDk8L2tleT48L2ZvcmVpZ24ta2V5cz48cmVmLXR5cGUgbmFtZT0iSm91cm5hbCBBcnRpY2xlIj4x
NzwvcmVmLXR5cGU+PGNvbnRyaWJ1dG9ycz48YXV0aG9ycz48YXV0aG9yPlp3YXJ0ZXZlZW4sIE1h
cmdyZWV0LCBaLjwvYXV0aG9yPjxhdXRob3I+Qm9lbGVucywgUnV0Z2VyZDwvYXV0aG9yPjwvYXV0
aG9ycz48L2NvbnRyaWJ1dG9ycz48dGl0bGVzPjx0aXRsZT5EZWZpbmluZywgcmVzZWFyY2hpbmcg
YW5kIHN0cnVnZ2xpbmcgZm9yIHdhdGVyIGp1c3RpY2U6IHNvbWUgY29uY2VwdHVhbCBidWlsZGlu
ZyBibG9jcyBmb3IgcmVzZWFyY2ggYW5kIGFjdGlvbjwvdGl0bGU+PHNlY29uZGFyeS10aXRsZT5X
YXRlciBJbnRlcm5hdGlvbmFsPC9zZWNvbmRhcnktdGl0bGU+PC90aXRsZXM+PHBlcmlvZGljYWw+
PGZ1bGwtdGl0bGU+V2F0ZXIgSW50ZXJuYXRpb25hbDwvZnVsbC10aXRsZT48L3BlcmlvZGljYWw+
PHBhZ2VzPjE0MyAtIDE1ODwvcGFnZXM+PHZvbHVtZT4zOTwvdm9sdW1lPjxudW1iZXI+MjwvbnVt
YmVyPjxkYXRlcz48eWVhcj4yMDE0PC95ZWFyPjwvZGF0ZXM+PHVybHM+PC91cmxzPjwvcmVjb3Jk
PjwvQ2l0ZT48Q2l0ZT48QXV0aG9yPlplaXRvdW48L0F1dGhvcj48WWVhcj4yMDEzPC9ZZWFyPjxS
ZWNOdW0+MjE3NjwvUmVjTnVtPjxyZWNvcmQ+PHJlYy1udW1iZXI+MjE3NjwvcmVjLW51bWJlcj48
Zm9yZWlnbi1rZXlzPjxrZXkgYXBwPSJFTiIgZGItaWQ9Inp3eHRlcGRzd3phOXd1ZTBlc2F4YXcy
cnpzcGFhcjl6OWYyYSIgdGltZXN0YW1wPSIxMzQ0NDMxMTAwIj4yMTc2PC9rZXk+PC9mb3JlaWdu
LWtleXM+PHJlZi10eXBlIG5hbWU9IkJvb2sgU2VjdGlvbiI+NTwvcmVmLXR5cGU+PGNvbnRyaWJ1
dG9ycz48YXV0aG9ycz48YXV0aG9yPlplaXRvdW4sIE1hcms8L2F1dGhvcj48YXV0aG9yPk1jTGF1
Z2hsaW4sIEthcmlzPC9hdXRob3I+PC9hdXRob3JzPjxzZWNvbmRhcnktYXV0aG9ycz48YXV0aG9y
PlNpa29yLCBUaG9tYXM8L2F1dGhvcj48L3NlY29uZGFyeS1hdXRob3JzPjwvY29udHJpYnV0b3Jz
Pjx0aXRsZXM+PHRpdGxlPkJhc2luIEp1c3RpY2U6IFVzaW5nIHNvY2lhbCBqdXN0aWNlIHRvIGFk
ZHJlc3MgZ2FwcyBpbiByaXZlciBiYXNpbiBtYW5hZ2VtZW50PC90aXRsZT48c2Vjb25kYXJ5LXRp
dGxlPkp1c3QgRWNvc3lzdGVtIE1hbmFnZW1lbnQ8L3NlY29uZGFyeS10aXRsZT48L3RpdGxlcz48
ZGF0ZXM+PHllYXI+MjAxMzwveWVhcj48L2RhdGVzPjxwdWItbG9jYXRpb24+QWJpbmdkb24gYW5k
IE5ldyBZb3JrPC9wdWItbG9jYXRpb24+PHB1Ymxpc2hlcj5Sb3V0bGVkZ2U8L3B1Ymxpc2hlcj48
dXJscz48L3VybHM+PC9yZWNvcmQ+PC9DaXRlPjwvRW5kTm90ZT4A
</w:fldData>
        </w:fldChar>
      </w:r>
      <w:r w:rsidR="00657DF8">
        <w:instrText xml:space="preserve"> ADDIN EN.CITE.DATA </w:instrText>
      </w:r>
      <w:r w:rsidR="00657DF8">
        <w:fldChar w:fldCharType="end"/>
      </w:r>
      <w:r w:rsidR="00076780" w:rsidRPr="00F4569A">
        <w:fldChar w:fldCharType="separate"/>
      </w:r>
      <w:r w:rsidR="00657DF8">
        <w:rPr>
          <w:noProof/>
        </w:rPr>
        <w:t>(e.g. Budds and McGranahan, 2003; Zeitoun and McLaughlin, 2013; Zwarteveen and Boelens, 2014)</w:t>
      </w:r>
      <w:r w:rsidR="00076780" w:rsidRPr="00F4569A">
        <w:fldChar w:fldCharType="end"/>
      </w:r>
      <w:r>
        <w:rPr>
          <w:rFonts w:eastAsia="PMingLiU"/>
          <w:lang w:val="en-US" w:eastAsia="zh-TW"/>
        </w:rPr>
        <w:t xml:space="preserve"> </w:t>
      </w:r>
      <w:r w:rsidR="00076780">
        <w:t>may</w:t>
      </w:r>
      <w:r w:rsidR="00076780" w:rsidRPr="00F4569A">
        <w:t xml:space="preserve"> </w:t>
      </w:r>
      <w:r w:rsidR="00DF67F9">
        <w:t xml:space="preserve">shed light that can serve </w:t>
      </w:r>
      <w:r w:rsidR="00076780" w:rsidRPr="007D033C">
        <w:t>to reform these structures</w:t>
      </w:r>
      <w:r w:rsidR="00B00A24">
        <w:t xml:space="preserve">. Other examples include the </w:t>
      </w:r>
      <w:r w:rsidR="00C33D3D">
        <w:t xml:space="preserve">investigations that have served to shake the </w:t>
      </w:r>
      <w:r w:rsidR="00076780" w:rsidRPr="00F4569A">
        <w:t xml:space="preserve">complacency of ministries and donor-created Water User Associations in South Africa </w:t>
      </w:r>
      <w:r w:rsidR="00076780" w:rsidRPr="00F4569A">
        <w:fldChar w:fldCharType="begin"/>
      </w:r>
      <w:r w:rsidR="00DE5E71">
        <w:instrText xml:space="preserve"> ADDIN EN.CITE &lt;EndNote&gt;&lt;Cite&gt;&lt;Author&gt;Kemerink&lt;/Author&gt;&lt;Year&gt;2013&lt;/Year&gt;&lt;RecNum&gt;3142&lt;/RecNum&gt;&lt;DisplayText&gt;(Kemerink et al., 2013)&lt;/DisplayText&gt;&lt;record&gt;&lt;rec-number&gt;3142&lt;/rec-number&gt;&lt;foreign-keys&gt;&lt;key app="EN" db-id="zwxtepdswza9wue0esaxaw2rzspaar9z9f2a" timestamp="1425640833"&gt;3142&lt;/key&gt;&lt;key app="ENWeb" db-id=""&gt;0&lt;/key&gt;&lt;/foreign-keys&gt;&lt;ref-type name="Journal Article"&gt;17&lt;/ref-type&gt;&lt;contributors&gt;&lt;authors&gt;&lt;author&gt;Kemerink, J. S.&lt;/author&gt;&lt;author&gt;Méndez, L. E.&lt;/author&gt;&lt;author&gt;Ahlers, R.&lt;/author&gt;&lt;author&gt;Wester, P.&lt;/author&gt;&lt;author&gt;van der Zaag, P.&lt;/author&gt;&lt;/authors&gt;&lt;/contributors&gt;&lt;titles&gt;&lt;title&gt;The question of inclusion and representation in rural South Africa: challenging the concept of water user associations as a vehicle for transformation&lt;/title&gt;&lt;secondary-title&gt;Water Policy&lt;/secondary-title&gt;&lt;/titles&gt;&lt;periodical&gt;&lt;full-title&gt;Water Policy&lt;/full-title&gt;&lt;/periodical&gt;&lt;pages&gt;243&lt;/pages&gt;&lt;volume&gt;15&lt;/volume&gt;&lt;number&gt;2&lt;/number&gt;&lt;dates&gt;&lt;year&gt;2013&lt;/year&gt;&lt;/dates&gt;&lt;isbn&gt;1366-7017&lt;/isbn&gt;&lt;urls&gt;&lt;/urls&gt;&lt;electronic-resource-num&gt;10.2166/wp.2012.127&lt;/electronic-resource-num&gt;&lt;/record&gt;&lt;/Cite&gt;&lt;/EndNote&gt;</w:instrText>
      </w:r>
      <w:r w:rsidR="00076780" w:rsidRPr="00F4569A">
        <w:fldChar w:fldCharType="separate"/>
      </w:r>
      <w:r w:rsidR="00DE5E71">
        <w:rPr>
          <w:noProof/>
        </w:rPr>
        <w:t>(Kemerink et al., 2013)</w:t>
      </w:r>
      <w:r w:rsidR="00076780" w:rsidRPr="00F4569A">
        <w:fldChar w:fldCharType="end"/>
      </w:r>
      <w:r w:rsidR="00C33D3D">
        <w:t xml:space="preserve">, as well as those that have compelled </w:t>
      </w:r>
      <w:r w:rsidR="00E8770C">
        <w:t xml:space="preserve">the </w:t>
      </w:r>
      <w:r w:rsidR="00076780">
        <w:t xml:space="preserve">re-allocation of water </w:t>
      </w:r>
      <w:r w:rsidR="00F35662">
        <w:t xml:space="preserve">to indigenous </w:t>
      </w:r>
      <w:r w:rsidR="00EF66D5">
        <w:t>groups</w:t>
      </w:r>
      <w:r w:rsidR="00F35662">
        <w:t xml:space="preserve"> in Australia </w:t>
      </w:r>
      <w:r w:rsidR="00A30BCE" w:rsidRPr="00F4569A">
        <w:fldChar w:fldCharType="begin"/>
      </w:r>
      <w:r w:rsidR="00DE5E71">
        <w:instrText xml:space="preserve"> ADDIN EN.CITE &lt;EndNote&gt;&lt;Cite&gt;&lt;Author&gt;Nikolakis&lt;/Author&gt;&lt;Year&gt;2014&lt;/Year&gt;&lt;RecNum&gt;2996&lt;/RecNum&gt;&lt;Prefix&gt;e.g. &lt;/Prefix&gt;&lt;DisplayText&gt;(e.g. Nikolakis and Grafton, 2014)&lt;/DisplayText&gt;&lt;record&gt;&lt;rec-number&gt;2996&lt;/rec-number&gt;&lt;foreign-keys&gt;&lt;key app="EN" db-id="zwxtepdswza9wue0esaxaw2rzspaar9z9f2a" timestamp="1415181675"&gt;2996&lt;/key&gt;&lt;/foreign-keys&gt;&lt;ref-type name="Journal Article"&gt;17&lt;/ref-type&gt;&lt;contributors&gt;&lt;authors&gt;&lt;author&gt;Nikolakis, William&lt;/author&gt;&lt;author&gt;Grafton, R. Quentin&lt;/author&gt;&lt;/authors&gt;&lt;/contributors&gt;&lt;titles&gt;&lt;title&gt;Fairness and justice in indigenous water allocations: insights from Northern Australia&lt;/title&gt;&lt;secondary-title&gt;Water Policy&lt;/secondary-title&gt;&lt;/titles&gt;&lt;periodical&gt;&lt;full-title&gt;Water Policy&lt;/full-title&gt;&lt;/periodical&gt;&lt;dates&gt;&lt;year&gt;2014&lt;/year&gt;&lt;/dates&gt;&lt;urls&gt;&lt;/urls&gt;&lt;electronic-resource-num&gt;10.2166/wp.2014.206&lt;/electronic-resource-num&gt;&lt;/record&gt;&lt;/Cite&gt;&lt;/EndNote&gt;</w:instrText>
      </w:r>
      <w:r w:rsidR="00A30BCE" w:rsidRPr="00F4569A">
        <w:fldChar w:fldCharType="separate"/>
      </w:r>
      <w:r w:rsidR="00DE5E71">
        <w:rPr>
          <w:noProof/>
        </w:rPr>
        <w:t>(e.g. Nikolakis and Grafton, 2014)</w:t>
      </w:r>
      <w:r w:rsidR="00A30BCE" w:rsidRPr="00F4569A">
        <w:fldChar w:fldCharType="end"/>
      </w:r>
      <w:r w:rsidR="00A30BCE" w:rsidRPr="00F4569A">
        <w:t xml:space="preserve">. </w:t>
      </w:r>
      <w:r>
        <w:t xml:space="preserve">Apart from </w:t>
      </w:r>
      <w:r w:rsidR="003E13A1">
        <w:t xml:space="preserve">the </w:t>
      </w:r>
      <w:r w:rsidR="00E03A8F">
        <w:t>blending</w:t>
      </w:r>
      <w:r w:rsidR="00EF66D5">
        <w:t xml:space="preserve"> of social a</w:t>
      </w:r>
      <w:r w:rsidR="00014E9F">
        <w:t xml:space="preserve">ttributes with physical attributes to improve </w:t>
      </w:r>
      <w:r w:rsidRPr="00F4569A">
        <w:t xml:space="preserve">water security indicators </w:t>
      </w:r>
      <w:r w:rsidRPr="00F4569A">
        <w:fldChar w:fldCharType="begin">
          <w:fldData xml:space="preserve">PEVuZE5vdGU+PENpdGU+PEF1dGhvcj5Ob3JtYW48L0F1dGhvcj48WWVhcj4yMDEzPC9ZZWFyPjxS
ZWNOdW0+MjQzMzwvUmVjTnVtPjxQcmVmaXg+ZS5nLiA8L1ByZWZpeD48RGlzcGxheVRleHQ+KGUu
Zy4gTGF1dHplIGFuZCBNYW50aHJpdGhpbGFrZSwgMjAxMjsgTWFzb24sIDIwMTM7IE5vcm1hbiBl
dCBhbC4sIDIwMTMpPC9EaXNwbGF5VGV4dD48cmVjb3JkPjxyZWMtbnVtYmVyPjI0MzM8L3JlYy1u
dW1iZXI+PGZvcmVpZ24ta2V5cz48a2V5IGFwcD0iRU4iIGRiLWlkPSJ6d3h0ZXBkc3d6YTl3dWUw
ZXNheGF3MnJ6c3BhYXI5ejlmMmEiIHRpbWVzdGFtcD0iMTM3ODMwNjA3NCI+MjQzMzwva2V5Pjwv
Zm9yZWlnbi1rZXlzPjxyZWYtdHlwZSBuYW1lPSJKb3VybmFsIEFydGljbGUiPjE3PC9yZWYtdHlw
ZT48Y29udHJpYnV0b3JzPjxhdXRob3JzPjxhdXRob3I+Tm9ybWFuLCBFbW1hIFMuPC9hdXRob3I+
PGF1dGhvcj5EdW5uLCBHZW1tYTwvYXV0aG9yPjxhdXRob3I+QmFra2VyLCBLYXJlbjwvYXV0aG9y
PjxhdXRob3I+QWxsZW4sIERpYW5hIE0uPC9hdXRob3I+PGF1dGhvcj5DYXZhbGNhbnQgZGUgQWxi
dXJxdWVycXVlLCBSYWZhZWw8L2F1dGhvcj48L2F1dGhvcnM+PC9jb250cmlidXRvcnM+PHRpdGxl
cz48dGl0bGU+V2F0ZXIgU2VjdXJpdHkgQXNzZXNzbWVudDogSW50ZWdyYXRpbmcgR292ZXJuYW5j
ZSBhbmQgRnJlc2h3YXRlciBJbmRpY2F0b3JzPC90aXRsZT48c2Vjb25kYXJ5LXRpdGxlPldhdGVy
IFJlc291cmNlcyBNYW5hZ2VtZW50PC9zZWNvbmRhcnktdGl0bGU+PC90aXRsZXM+PHBlcmlvZGlj
YWw+PGZ1bGwtdGl0bGU+V2F0ZXIgUmVzb3VyY2VzIE1hbmFnZW1lbnQ8L2Z1bGwtdGl0bGU+PC9w
ZXJpb2RpY2FsPjxwYWdlcz41MzUgLSA1NTE8L3BhZ2VzPjx2b2x1bWU+Mjc8L3ZvbHVtZT48ZGF0
ZXM+PHllYXI+MjAxMzwveWVhcj48L2RhdGVzPjx1cmxzPjwvdXJscz48L3JlY29yZD48L0NpdGU+
PENpdGU+PEF1dGhvcj5NYXNvbjwvQXV0aG9yPjxZZWFyPjIwMTM8L1llYXI+PFJlY051bT4yODM2
PC9SZWNOdW0+PHJlY29yZD48cmVjLW51bWJlcj4yODM2PC9yZWMtbnVtYmVyPjxmb3JlaWduLWtl
eXM+PGtleSBhcHA9IkVOIiBkYi1pZD0iend4dGVwZHN3emE5d3VlMGVzYXhhdzJyenNwYWFyOXo5
ZjJhIiB0aW1lc3RhbXA9IjEzOTY5NTM4NDIiPjI4MzY8L2tleT48L2ZvcmVpZ24ta2V5cz48cmVm
LXR5cGUgbmFtZT0iQm9vayBTZWN0aW9uIj41PC9yZWYtdHlwZT48Y29udHJpYnV0b3JzPjxhdXRo
b3JzPjxhdXRob3I+TWFzb24sIE5hdGhhbmllbDwvYXV0aG9yPjwvYXV0aG9ycz48c2Vjb25kYXJ5
LWF1dGhvcnM+PGF1dGhvcj5MYW5rZm9yZCwgQnJ1Y2U8L2F1dGhvcj48YXV0aG9yPkJha2tlciwg
S2FyZW48L2F1dGhvcj48YXV0aG9yPlplaXRvdW4sIE1hcms8L2F1dGhvcj48YXV0aG9yPkNvbndh
eSwgRGVjbGFuPC9hdXRob3I+PC9zZWNvbmRhcnktYXV0aG9ycz48L2NvbnRyaWJ1dG9ycz48dGl0
bGVzPjx0aXRsZT5FYXN5IGFzIDEsIDIsIDM/IFBvbGl0aWNhbCBhbmQgVGVjaG5pY2FsIENvbnNp
ZGVyYXRpb25zIGZvciBEZXNpZ25pbmcgV2F0ZXIgU2VjdXJpdHkgSW5kaWNhdG9yczwvdGl0bGU+
PHNlY29uZGFyeS10aXRsZT5XYXRlciBTZWN1cml0eTogUHJpbmNpcGxlcywgcGVyc3BlY3RpdmVz
LCBwcmFjdGljZTwvc2Vjb25kYXJ5LXRpdGxlPjwvdGl0bGVzPjxwYWdlcz4zMzYgLSAzNTE8L3Bh
Z2VzPjxkYXRlcz48eWVhcj4yMDEzPC95ZWFyPjwvZGF0ZXM+PHB1Yi1sb2NhdGlvbj5Mb25kb248
L3B1Yi1sb2NhdGlvbj48cHVibGlzaGVyPlJvdXRsZWRnZTwvcHVibGlzaGVyPjx1cmxzPjwvdXJs
cz48L3JlY29yZD48L0NpdGU+PENpdGU+PEF1dGhvcj5MYXV0emU8L0F1dGhvcj48WWVhcj4yMDEy
PC9ZZWFyPjxSZWNOdW0+MjM3OTwvUmVjTnVtPjxyZWNvcmQ+PHJlYy1udW1iZXI+MjM3OTwvcmVj
LW51bWJlcj48Zm9yZWlnbi1rZXlzPjxrZXkgYXBwPSJFTiIgZGItaWQ9Inp3eHRlcGRzd3phOXd1
ZTBlc2F4YXcycnpzcGFhcjl6OWYyYSIgdGltZXN0YW1wPSIxMzcwNDI1OTk3Ij4yMzc5PC9rZXk+
PC9mb3JlaWduLWtleXM+PHJlZi10eXBlIG5hbWU9IkpvdXJuYWwgQXJ0aWNsZSI+MTc8L3JlZi10
eXBlPjxjb250cmlidXRvcnM+PGF1dGhvcnM+PGF1dGhvcj5MYXV0emUsIEpvbmF0aGFuPC9hdXRo
b3I+PGF1dGhvcj5NYW50aHJpdGhpbGFrZSwgSGVyYXRoPC9hdXRob3I+PC9hdXRob3JzPjwvY29u
dHJpYnV0b3JzPjx0aXRsZXM+PHRpdGxlPldhdGVyIHNlY3VyaXR5OiBPbGQgY29uY2VwdHMsIG5l
dyBwYWNrYWdlLCB3aGF0IHZhbHVlPzwvdGl0bGU+PHNlY29uZGFyeS10aXRsZT5OYXR1cmFsIFJl
c291cmNlcyBGb3J1bTwvc2Vjb25kYXJ5LXRpdGxlPjwvdGl0bGVzPjxwZXJpb2RpY2FsPjxmdWxs
LXRpdGxlPk5hdHVyYWwgUmVzb3VyY2VzIEZvcnVtPC9mdWxsLXRpdGxlPjwvcGVyaW9kaWNhbD48
cGFnZXM+NzYgLSA4NzwvcGFnZXM+PHZvbHVtZT4zNjwvdm9sdW1lPjxkYXRlcz48eWVhcj4yMDEy
PC95ZWFyPjwvZGF0ZXM+PHVybHM+PC91cmxzPjwvcmVjb3JkPjwvQ2l0ZT48L0VuZE5vdGU+
</w:fldData>
        </w:fldChar>
      </w:r>
      <w:r w:rsidR="00DE5E71">
        <w:instrText xml:space="preserve"> ADDIN EN.CITE </w:instrText>
      </w:r>
      <w:r w:rsidR="00DE5E71">
        <w:fldChar w:fldCharType="begin">
          <w:fldData xml:space="preserve">PEVuZE5vdGU+PENpdGU+PEF1dGhvcj5Ob3JtYW48L0F1dGhvcj48WWVhcj4yMDEzPC9ZZWFyPjxS
ZWNOdW0+MjQzMzwvUmVjTnVtPjxQcmVmaXg+ZS5nLiA8L1ByZWZpeD48RGlzcGxheVRleHQ+KGUu
Zy4gTGF1dHplIGFuZCBNYW50aHJpdGhpbGFrZSwgMjAxMjsgTWFzb24sIDIwMTM7IE5vcm1hbiBl
dCBhbC4sIDIwMTMpPC9EaXNwbGF5VGV4dD48cmVjb3JkPjxyZWMtbnVtYmVyPjI0MzM8L3JlYy1u
dW1iZXI+PGZvcmVpZ24ta2V5cz48a2V5IGFwcD0iRU4iIGRiLWlkPSJ6d3h0ZXBkc3d6YTl3dWUw
ZXNheGF3MnJ6c3BhYXI5ejlmMmEiIHRpbWVzdGFtcD0iMTM3ODMwNjA3NCI+MjQzMzwva2V5Pjwv
Zm9yZWlnbi1rZXlzPjxyZWYtdHlwZSBuYW1lPSJKb3VybmFsIEFydGljbGUiPjE3PC9yZWYtdHlw
ZT48Y29udHJpYnV0b3JzPjxhdXRob3JzPjxhdXRob3I+Tm9ybWFuLCBFbW1hIFMuPC9hdXRob3I+
PGF1dGhvcj5EdW5uLCBHZW1tYTwvYXV0aG9yPjxhdXRob3I+QmFra2VyLCBLYXJlbjwvYXV0aG9y
PjxhdXRob3I+QWxsZW4sIERpYW5hIE0uPC9hdXRob3I+PGF1dGhvcj5DYXZhbGNhbnQgZGUgQWxi
dXJxdWVycXVlLCBSYWZhZWw8L2F1dGhvcj48L2F1dGhvcnM+PC9jb250cmlidXRvcnM+PHRpdGxl
cz48dGl0bGU+V2F0ZXIgU2VjdXJpdHkgQXNzZXNzbWVudDogSW50ZWdyYXRpbmcgR292ZXJuYW5j
ZSBhbmQgRnJlc2h3YXRlciBJbmRpY2F0b3JzPC90aXRsZT48c2Vjb25kYXJ5LXRpdGxlPldhdGVy
IFJlc291cmNlcyBNYW5hZ2VtZW50PC9zZWNvbmRhcnktdGl0bGU+PC90aXRsZXM+PHBlcmlvZGlj
YWw+PGZ1bGwtdGl0bGU+V2F0ZXIgUmVzb3VyY2VzIE1hbmFnZW1lbnQ8L2Z1bGwtdGl0bGU+PC9w
ZXJpb2RpY2FsPjxwYWdlcz41MzUgLSA1NTE8L3BhZ2VzPjx2b2x1bWU+Mjc8L3ZvbHVtZT48ZGF0
ZXM+PHllYXI+MjAxMzwveWVhcj48L2RhdGVzPjx1cmxzPjwvdXJscz48L3JlY29yZD48L0NpdGU+
PENpdGU+PEF1dGhvcj5NYXNvbjwvQXV0aG9yPjxZZWFyPjIwMTM8L1llYXI+PFJlY051bT4yODM2
PC9SZWNOdW0+PHJlY29yZD48cmVjLW51bWJlcj4yODM2PC9yZWMtbnVtYmVyPjxmb3JlaWduLWtl
eXM+PGtleSBhcHA9IkVOIiBkYi1pZD0iend4dGVwZHN3emE5d3VlMGVzYXhhdzJyenNwYWFyOXo5
ZjJhIiB0aW1lc3RhbXA9IjEzOTY5NTM4NDIiPjI4MzY8L2tleT48L2ZvcmVpZ24ta2V5cz48cmVm
LXR5cGUgbmFtZT0iQm9vayBTZWN0aW9uIj41PC9yZWYtdHlwZT48Y29udHJpYnV0b3JzPjxhdXRo
b3JzPjxhdXRob3I+TWFzb24sIE5hdGhhbmllbDwvYXV0aG9yPjwvYXV0aG9ycz48c2Vjb25kYXJ5
LWF1dGhvcnM+PGF1dGhvcj5MYW5rZm9yZCwgQnJ1Y2U8L2F1dGhvcj48YXV0aG9yPkJha2tlciwg
S2FyZW48L2F1dGhvcj48YXV0aG9yPlplaXRvdW4sIE1hcms8L2F1dGhvcj48YXV0aG9yPkNvbndh
eSwgRGVjbGFuPC9hdXRob3I+PC9zZWNvbmRhcnktYXV0aG9ycz48L2NvbnRyaWJ1dG9ycz48dGl0
bGVzPjx0aXRsZT5FYXN5IGFzIDEsIDIsIDM/IFBvbGl0aWNhbCBhbmQgVGVjaG5pY2FsIENvbnNp
ZGVyYXRpb25zIGZvciBEZXNpZ25pbmcgV2F0ZXIgU2VjdXJpdHkgSW5kaWNhdG9yczwvdGl0bGU+
PHNlY29uZGFyeS10aXRsZT5XYXRlciBTZWN1cml0eTogUHJpbmNpcGxlcywgcGVyc3BlY3RpdmVz
LCBwcmFjdGljZTwvc2Vjb25kYXJ5LXRpdGxlPjwvdGl0bGVzPjxwYWdlcz4zMzYgLSAzNTE8L3Bh
Z2VzPjxkYXRlcz48eWVhcj4yMDEzPC95ZWFyPjwvZGF0ZXM+PHB1Yi1sb2NhdGlvbj5Mb25kb248
L3B1Yi1sb2NhdGlvbj48cHVibGlzaGVyPlJvdXRsZWRnZTwvcHVibGlzaGVyPjx1cmxzPjwvdXJs
cz48L3JlY29yZD48L0NpdGU+PENpdGU+PEF1dGhvcj5MYXV0emU8L0F1dGhvcj48WWVhcj4yMDEy
PC9ZZWFyPjxSZWNOdW0+MjM3OTwvUmVjTnVtPjxyZWNvcmQ+PHJlYy1udW1iZXI+MjM3OTwvcmVj
LW51bWJlcj48Zm9yZWlnbi1rZXlzPjxrZXkgYXBwPSJFTiIgZGItaWQ9Inp3eHRlcGRzd3phOXd1
ZTBlc2F4YXcycnpzcGFhcjl6OWYyYSIgdGltZXN0YW1wPSIxMzcwNDI1OTk3Ij4yMzc5PC9rZXk+
PC9mb3JlaWduLWtleXM+PHJlZi10eXBlIG5hbWU9IkpvdXJuYWwgQXJ0aWNsZSI+MTc8L3JlZi10
eXBlPjxjb250cmlidXRvcnM+PGF1dGhvcnM+PGF1dGhvcj5MYXV0emUsIEpvbmF0aGFuPC9hdXRo
b3I+PGF1dGhvcj5NYW50aHJpdGhpbGFrZSwgSGVyYXRoPC9hdXRob3I+PC9hdXRob3JzPjwvY29u
dHJpYnV0b3JzPjx0aXRsZXM+PHRpdGxlPldhdGVyIHNlY3VyaXR5OiBPbGQgY29uY2VwdHMsIG5l
dyBwYWNrYWdlLCB3aGF0IHZhbHVlPzwvdGl0bGU+PHNlY29uZGFyeS10aXRsZT5OYXR1cmFsIFJl
c291cmNlcyBGb3J1bTwvc2Vjb25kYXJ5LXRpdGxlPjwvdGl0bGVzPjxwZXJpb2RpY2FsPjxmdWxs
LXRpdGxlPk5hdHVyYWwgUmVzb3VyY2VzIEZvcnVtPC9mdWxsLXRpdGxlPjwvcGVyaW9kaWNhbD48
cGFnZXM+NzYgLSA4NzwvcGFnZXM+PHZvbHVtZT4zNjwvdm9sdW1lPjxkYXRlcz48eWVhcj4yMDEy
PC95ZWFyPjwvZGF0ZXM+PHVybHM+PC91cmxzPjwvcmVjb3JkPjwvQ2l0ZT48L0VuZE5vdGU+
</w:fldData>
        </w:fldChar>
      </w:r>
      <w:r w:rsidR="00DE5E71">
        <w:instrText xml:space="preserve"> ADDIN EN.CITE.DATA </w:instrText>
      </w:r>
      <w:r w:rsidR="00DE5E71">
        <w:fldChar w:fldCharType="end"/>
      </w:r>
      <w:r w:rsidRPr="00F4569A">
        <w:fldChar w:fldCharType="separate"/>
      </w:r>
      <w:r w:rsidR="00DE5E71">
        <w:rPr>
          <w:noProof/>
        </w:rPr>
        <w:t xml:space="preserve">(e.g. Lautze and Manthrithilake, 2012; Mason, 2013; </w:t>
      </w:r>
      <w:r w:rsidR="00DE5E71">
        <w:rPr>
          <w:noProof/>
        </w:rPr>
        <w:lastRenderedPageBreak/>
        <w:t>Norman et al., 2013)</w:t>
      </w:r>
      <w:r w:rsidRPr="00F4569A">
        <w:fldChar w:fldCharType="end"/>
      </w:r>
      <w:r>
        <w:t xml:space="preserve">, however, the </w:t>
      </w:r>
      <w:r>
        <w:rPr>
          <w:lang w:val="en-CA"/>
        </w:rPr>
        <w:t>water security</w:t>
      </w:r>
      <w:r>
        <w:t xml:space="preserve"> research community </w:t>
      </w:r>
      <w:r w:rsidR="00A85C1D">
        <w:t xml:space="preserve">on the whole </w:t>
      </w:r>
      <w:r w:rsidR="00B00A24">
        <w:t xml:space="preserve">has </w:t>
      </w:r>
      <w:r w:rsidR="00A85C1D">
        <w:t>hesitated</w:t>
      </w:r>
      <w:r>
        <w:t xml:space="preserve"> </w:t>
      </w:r>
      <w:r w:rsidR="00BA45D0">
        <w:t xml:space="preserve">to move </w:t>
      </w:r>
      <w:r>
        <w:t xml:space="preserve">in this direction. </w:t>
      </w:r>
    </w:p>
    <w:p w14:paraId="6BAADF85" w14:textId="23950606" w:rsidR="005A7D48" w:rsidRDefault="009755E5" w:rsidP="001E04A1">
      <w:pPr>
        <w:pStyle w:val="Para"/>
        <w:jc w:val="left"/>
        <w:rPr>
          <w:lang w:val="en-GB"/>
        </w:rPr>
      </w:pPr>
      <w:r>
        <w:t xml:space="preserve">The </w:t>
      </w:r>
      <w:r w:rsidR="003E13A1">
        <w:t>inesca</w:t>
      </w:r>
      <w:r w:rsidR="0045541B">
        <w:t>pa</w:t>
      </w:r>
      <w:r w:rsidR="003E13A1">
        <w:t>ble</w:t>
      </w:r>
      <w:r w:rsidR="00EB7BCA">
        <w:t xml:space="preserve"> </w:t>
      </w:r>
      <w:r>
        <w:t xml:space="preserve">trade-offs </w:t>
      </w:r>
      <w:r w:rsidR="003E13A1">
        <w:t xml:space="preserve">that accompany any new project or policy </w:t>
      </w:r>
      <w:r>
        <w:t xml:space="preserve">may go against the environment as well, with the continued elimination of species </w:t>
      </w:r>
      <w:r w:rsidR="00A27552">
        <w:t xml:space="preserve">predictable </w:t>
      </w:r>
      <w:r w:rsidR="005A7D48" w:rsidRPr="00B22613">
        <w:t xml:space="preserve">under a global political economy </w:t>
      </w:r>
      <w:r w:rsidR="003E13A1">
        <w:t xml:space="preserve">that encourages </w:t>
      </w:r>
      <w:r w:rsidR="00BB0BB7">
        <w:t>n</w:t>
      </w:r>
      <w:r w:rsidR="003E13A1">
        <w:t xml:space="preserve">on-industrialised countries to follow the same trajectories as industrialised ones </w:t>
      </w:r>
      <w:r w:rsidR="005A7D48">
        <w:fldChar w:fldCharType="begin"/>
      </w:r>
      <w:r w:rsidR="00DE5E71">
        <w:instrText xml:space="preserve"> ADDIN EN.CITE &lt;EndNote&gt;&lt;Cite&gt;&lt;Author&gt;Sachs&lt;/Author&gt;&lt;Year&gt;2009&lt;/Year&gt;&lt;RecNum&gt;2963&lt;/RecNum&gt;&lt;Prefix&gt;see &lt;/Prefix&gt;&lt;DisplayText&gt;(see Sachs et al., 2009)&lt;/DisplayText&gt;&lt;record&gt;&lt;rec-number&gt;2963&lt;/rec-number&gt;&lt;foreign-keys&gt;&lt;key app="EN" db-id="zwxtepdswza9wue0esaxaw2rzspaar9z9f2a" timestamp="1414682925"&gt;2963&lt;/key&gt;&lt;/foreign-keys&gt;&lt;ref-type name="Journal Article"&gt;17&lt;/ref-type&gt;&lt;contributors&gt;&lt;authors&gt;&lt;author&gt;Sachs, Jeffrey D.&lt;/author&gt;&lt;author&gt;Baillie, Jonathan E. M.&lt;/author&gt;&lt;author&gt;Sutherland, William J. &lt;/author&gt;&lt;author&gt;+ many others&lt;/author&gt;&lt;/authors&gt;&lt;/contributors&gt;&lt;titles&gt;&lt;title&gt;Biodiversity Conservation and the Millenium Development Goals&lt;/title&gt;&lt;secondary-title&gt;Science&lt;/secondary-title&gt;&lt;/titles&gt;&lt;periodical&gt;&lt;full-title&gt;Science&lt;/full-title&gt;&lt;/periodical&gt;&lt;pages&gt;1502 - 1503&lt;/pages&gt;&lt;volume&gt;28&lt;/volume&gt;&lt;number&gt;5947&lt;/number&gt;&lt;dates&gt;&lt;year&gt;2009&lt;/year&gt;&lt;/dates&gt;&lt;urls&gt;&lt;/urls&gt;&lt;/record&gt;&lt;/Cite&gt;&lt;/EndNote&gt;</w:instrText>
      </w:r>
      <w:r w:rsidR="005A7D48">
        <w:fldChar w:fldCharType="separate"/>
      </w:r>
      <w:r w:rsidR="00DE5E71">
        <w:rPr>
          <w:noProof/>
        </w:rPr>
        <w:t>(see Sachs et al., 2009)</w:t>
      </w:r>
      <w:r w:rsidR="005A7D48">
        <w:fldChar w:fldCharType="end"/>
      </w:r>
      <w:r w:rsidR="005A7D48" w:rsidRPr="00B22613">
        <w:t xml:space="preserve">. As Palmer </w:t>
      </w:r>
      <w:r w:rsidR="005A7D48" w:rsidRPr="00B22613">
        <w:fldChar w:fldCharType="begin"/>
      </w:r>
      <w:r w:rsidR="005A7D48" w:rsidRPr="00B22613">
        <w:instrText xml:space="preserve"> ADDIN EN.CITE &lt;EndNote&gt;&lt;Cite ExcludeAuth="1"&gt;&lt;Author&gt;Palmer&lt;/Author&gt;&lt;Year&gt;2010&lt;/Year&gt;&lt;RecNum&gt;2952&lt;/RecNum&gt;&lt;Suffix&gt;: 534&lt;/Suffix&gt;&lt;DisplayText&gt;(2010: 534)&lt;/DisplayText&gt;&lt;record&gt;&lt;rec-number&gt;2952&lt;/rec-number&gt;&lt;foreign-keys&gt;&lt;key app="EN" db-id="zwxtepdswza9wue0esaxaw2rzspaar9z9f2a" timestamp="1414587851"&gt;2952&lt;/key&gt;&lt;/foreign-keys&gt;&lt;ref-type name="Journal Article"&gt;17&lt;/ref-type&gt;&lt;contributors&gt;&lt;authors&gt;&lt;author&gt;Palmer, Margaret&lt;/author&gt;&lt;/authors&gt;&lt;/contributors&gt;&lt;titles&gt;&lt;title&gt;Beyond infrastructure&lt;/title&gt;&lt;secondary-title&gt;Nature&lt;/secondary-title&gt;&lt;/titles&gt;&lt;periodical&gt;&lt;full-title&gt;Nature&lt;/full-title&gt;&lt;/periodical&gt;&lt;pages&gt;534 - 535&lt;/pages&gt;&lt;volume&gt;467&lt;/volume&gt;&lt;dates&gt;&lt;year&gt;2010&lt;/year&gt;&lt;/dates&gt;&lt;urls&gt;&lt;/urls&gt;&lt;/record&gt;&lt;/Cite&gt;&lt;/EndNote&gt;</w:instrText>
      </w:r>
      <w:r w:rsidR="005A7D48" w:rsidRPr="00B22613">
        <w:fldChar w:fldCharType="separate"/>
      </w:r>
      <w:r w:rsidR="005A7D48" w:rsidRPr="00B22613">
        <w:t>(2010: 534)</w:t>
      </w:r>
      <w:r w:rsidR="005A7D48" w:rsidRPr="00B22613">
        <w:fldChar w:fldCharType="end"/>
      </w:r>
      <w:r w:rsidR="005A7D48" w:rsidRPr="00B22613">
        <w:t xml:space="preserve"> puts it, “water security increases with affluence (higher gross domestic product) – but so do threats to biodiversity. In fact, the very actions taken to increase water security, such as the building of dams and flow diversions, typically result in habitat loss and changes to river flow that act to reduce both fish diversity and water quality”</w:t>
      </w:r>
      <w:r w:rsidR="00A3092D">
        <w:t xml:space="preserve"> </w:t>
      </w:r>
      <w:r w:rsidR="00A3092D">
        <w:fldChar w:fldCharType="begin"/>
      </w:r>
      <w:r w:rsidR="00DE5E71">
        <w:instrText xml:space="preserve"> ADDIN EN.CITE &lt;EndNote&gt;&lt;Cite&gt;&lt;Author&gt;Tickner&lt;/Author&gt;&lt;Year&gt;2013&lt;/Year&gt;&lt;RecNum&gt;2228&lt;/RecNum&gt;&lt;Prefix&gt;see also &lt;/Prefix&gt;&lt;DisplayText&gt;(see also Steward-Koster and Bunn, 2016; Tickner and Acreman, 2013)&lt;/DisplayText&gt;&lt;record&gt;&lt;rec-number&gt;2228&lt;/rec-number&gt;&lt;foreign-keys&gt;&lt;key app="EN" db-id="zwxtepdswza9wue0esaxaw2rzspaar9z9f2a" timestamp="1348334462"&gt;2228&lt;/key&gt;&lt;/foreign-keys&gt;&lt;ref-type name="Book Section"&gt;5&lt;/ref-type&gt;&lt;contributors&gt;&lt;authors&gt;&lt;author&gt;Tickner, David&lt;/author&gt;&lt;author&gt;Acreman, Michael&lt;/author&gt;&lt;/authors&gt;&lt;secondary-authors&gt;&lt;author&gt;Lankford, Bruce&lt;/author&gt;&lt;author&gt;Bakker, Karen&lt;/author&gt;&lt;author&gt;Zeitoun, Mark&lt;/author&gt;&lt;author&gt;Conway, Declan&lt;/author&gt;&lt;/secondary-authors&gt;&lt;/contributors&gt;&lt;titles&gt;&lt;title&gt;Water security for ecosystems, ecosystems for water security&lt;/title&gt;&lt;secondary-title&gt;Water Security: Principles, perspectives, practice&lt;/secondary-title&gt;&lt;/titles&gt;&lt;pages&gt;130 - 147&lt;/pages&gt;&lt;dates&gt;&lt;year&gt;2013&lt;/year&gt;&lt;/dates&gt;&lt;pub-location&gt;London&lt;/pub-location&gt;&lt;publisher&gt;Routledge&lt;/publisher&gt;&lt;urls&gt;&lt;/urls&gt;&lt;/record&gt;&lt;/Cite&gt;&lt;Cite&gt;&lt;Author&gt;Steward-Koster&lt;/Author&gt;&lt;Year&gt;2016&lt;/Year&gt;&lt;RecNum&gt;3567&lt;/RecNum&gt;&lt;record&gt;&lt;rec-number&gt;3567&lt;/rec-number&gt;&lt;foreign-keys&gt;&lt;key app="EN" db-id="zwxtepdswza9wue0esaxaw2rzspaar9z9f2a" timestamp="1454427560"&gt;3567&lt;/key&gt;&lt;/foreign-keys&gt;&lt;ref-type name="Book Section"&gt;5&lt;/ref-type&gt;&lt;contributors&gt;&lt;authors&gt;&lt;author&gt;Steward-Koster, Ben&lt;/author&gt;&lt;author&gt;Bunn, Stuart E.&lt;/author&gt;&lt;/authors&gt;&lt;secondary-authors&gt;&lt;author&gt;Pahl-Wostl, Claudia&lt;/author&gt;&lt;author&gt;Bhaduri, Anik&lt;/author&gt;&lt;author&gt;Gupta, Joyeeta&lt;/author&gt;&lt;/secondary-authors&gt;&lt;/contributors&gt;&lt;titles&gt;&lt;title&gt;The ecology of water security&lt;/title&gt;&lt;secondary-title&gt;Handbook on Water Security&lt;/secondary-title&gt;&lt;/titles&gt;&lt;dates&gt;&lt;year&gt;2016&lt;/year&gt;&lt;/dates&gt;&lt;pub-location&gt;Cheltenham&lt;/pub-location&gt;&lt;publisher&gt;Edward Elgar Publishing Limited&lt;/publisher&gt;&lt;urls&gt;&lt;/urls&gt;&lt;/record&gt;&lt;/Cite&gt;&lt;/EndNote&gt;</w:instrText>
      </w:r>
      <w:r w:rsidR="00A3092D">
        <w:fldChar w:fldCharType="separate"/>
      </w:r>
      <w:r w:rsidR="00DE5E71">
        <w:rPr>
          <w:noProof/>
        </w:rPr>
        <w:t>(see also Steward-Koster and Bunn, 2016; Tickner and Acreman, 2013)</w:t>
      </w:r>
      <w:r w:rsidR="00A3092D">
        <w:fldChar w:fldCharType="end"/>
      </w:r>
      <w:r w:rsidR="005A7D48" w:rsidRPr="00B22613">
        <w:t xml:space="preserve">. Europe’s decimation of its </w:t>
      </w:r>
      <w:r w:rsidR="001550C3">
        <w:t>freshwater ecosystems</w:t>
      </w:r>
      <w:r w:rsidR="001550C3" w:rsidRPr="00B22613">
        <w:t xml:space="preserve"> </w:t>
      </w:r>
      <w:r w:rsidR="00A27552">
        <w:t xml:space="preserve">prior to </w:t>
      </w:r>
      <w:r w:rsidR="00A3092D">
        <w:t xml:space="preserve">the recent trend of river restoration </w:t>
      </w:r>
      <w:r w:rsidR="005A7D48" w:rsidRPr="00B22613">
        <w:t xml:space="preserve">is a case in point </w:t>
      </w:r>
      <w:r w:rsidR="005A7D48">
        <w:fldChar w:fldCharType="begin"/>
      </w:r>
      <w:r w:rsidR="00DE5E71">
        <w:instrText xml:space="preserve"> ADDIN EN.CITE &lt;EndNote&gt;&lt;Cite&gt;&lt;Author&gt;WWF&lt;/Author&gt;&lt;Year&gt;2014&lt;/Year&gt;&lt;RecNum&gt;3168&lt;/RecNum&gt;&lt;DisplayText&gt;(WWF, 2014)&lt;/DisplayText&gt;&lt;record&gt;&lt;rec-number&gt;3168&lt;/rec-number&gt;&lt;foreign-keys&gt;&lt;key app="EN" db-id="zwxtepdswza9wue0esaxaw2rzspaar9z9f2a" timestamp="1426594626"&gt;3168&lt;/key&gt;&lt;/foreign-keys&gt;&lt;ref-type name="Report"&gt;27&lt;/ref-type&gt;&lt;contributors&gt;&lt;authors&gt;&lt;author&gt;WWF&lt;/author&gt;&lt;/authors&gt;&lt;/contributors&gt;&lt;titles&gt;&lt;title&gt;Living Planet Reprot 2014 - Species and spaces, people and places&lt;/title&gt;&lt;/titles&gt;&lt;dates&gt;&lt;year&gt;2014&lt;/year&gt;&lt;/dates&gt;&lt;pub-location&gt;Gland&lt;/pub-location&gt;&lt;publisher&gt;Worldwide Fund for Nature&lt;/publisher&gt;&lt;urls&gt;&lt;/urls&gt;&lt;/record&gt;&lt;/Cite&gt;&lt;/EndNote&gt;</w:instrText>
      </w:r>
      <w:r w:rsidR="005A7D48">
        <w:fldChar w:fldCharType="separate"/>
      </w:r>
      <w:r w:rsidR="00DE5E71">
        <w:rPr>
          <w:noProof/>
        </w:rPr>
        <w:t>(WWF, 2014)</w:t>
      </w:r>
      <w:r w:rsidR="005A7D48">
        <w:fldChar w:fldCharType="end"/>
      </w:r>
      <w:r w:rsidR="005A7D48">
        <w:t xml:space="preserve">. </w:t>
      </w:r>
    </w:p>
    <w:p w14:paraId="3AECEC84" w14:textId="5CAC39AE" w:rsidR="00E8085C" w:rsidRPr="00355ADE" w:rsidRDefault="0078656C" w:rsidP="001E04A1">
      <w:pPr>
        <w:spacing w:line="276" w:lineRule="auto"/>
        <w:jc w:val="left"/>
      </w:pPr>
      <w:r>
        <w:t>E</w:t>
      </w:r>
      <w:r w:rsidR="00E8085C">
        <w:t xml:space="preserve">fforts to grapple with the </w:t>
      </w:r>
      <w:r w:rsidR="00BB0BB7">
        <w:t>inequit</w:t>
      </w:r>
      <w:r w:rsidR="00A40D0F">
        <w:t>able</w:t>
      </w:r>
      <w:r w:rsidR="00BB0BB7">
        <w:t xml:space="preserve"> </w:t>
      </w:r>
      <w:r w:rsidR="00E8085C">
        <w:t xml:space="preserve">aspects of social diversity are vulnerable to the same drawbacks as all policy-oriented research, notably </w:t>
      </w:r>
      <w:r w:rsidR="00652052">
        <w:t xml:space="preserve">a bias towards </w:t>
      </w:r>
      <w:r w:rsidR="0030253B">
        <w:t xml:space="preserve">more influential </w:t>
      </w:r>
      <w:r w:rsidR="00652052">
        <w:t>communities</w:t>
      </w:r>
      <w:r w:rsidR="00F24558">
        <w:t xml:space="preserve"> </w:t>
      </w:r>
      <w:r w:rsidR="00657DF8">
        <w:fldChar w:fldCharType="begin"/>
      </w:r>
      <w:r w:rsidR="00657DF8">
        <w:instrText xml:space="preserve"> ADDIN EN.CITE &lt;EndNote&gt;&lt;Cite&gt;&lt;Author&gt;Cooke&lt;/Author&gt;&lt;Year&gt;2001&lt;/Year&gt;&lt;RecNum&gt;1578&lt;/RecNum&gt;&lt;DisplayText&gt;(Cooke and Kothari, 2001)&lt;/DisplayText&gt;&lt;record&gt;&lt;rec-number&gt;1578&lt;/rec-number&gt;&lt;foreign-keys&gt;&lt;key app="EN" db-id="zwxtepdswza9wue0esaxaw2rzspaar9z9f2a" timestamp="1290959086"&gt;1578&lt;/key&gt;&lt;/foreign-keys&gt;&lt;ref-type name="Edited Book"&gt;28&lt;/ref-type&gt;&lt;contributors&gt;&lt;authors&gt;&lt;author&gt;Cooke, Bill&lt;/author&gt;&lt;author&gt;Kothari, Uma&lt;/author&gt;&lt;/authors&gt;&lt;/contributors&gt;&lt;titles&gt;&lt;title&gt;Participation: The New Tyranny?&lt;/title&gt;&lt;/titles&gt;&lt;dates&gt;&lt;year&gt;2001&lt;/year&gt;&lt;/dates&gt;&lt;pub-location&gt;London&lt;/pub-location&gt;&lt;publisher&gt;Zed Books&lt;/publisher&gt;&lt;urls&gt;&lt;/urls&gt;&lt;/record&gt;&lt;/Cite&gt;&lt;/EndNote&gt;</w:instrText>
      </w:r>
      <w:r w:rsidR="00657DF8">
        <w:fldChar w:fldCharType="separate"/>
      </w:r>
      <w:r w:rsidR="00657DF8">
        <w:rPr>
          <w:noProof/>
        </w:rPr>
        <w:t>(Cooke and Kothari, 2001)</w:t>
      </w:r>
      <w:r w:rsidR="00657DF8">
        <w:fldChar w:fldCharType="end"/>
      </w:r>
      <w:r w:rsidR="001550C3">
        <w:t>,</w:t>
      </w:r>
      <w:r w:rsidR="0082623C">
        <w:t xml:space="preserve"> </w:t>
      </w:r>
      <w:r w:rsidR="00A40D0F">
        <w:t xml:space="preserve">elite capture </w:t>
      </w:r>
      <w:r w:rsidR="00657DF8">
        <w:fldChar w:fldCharType="begin"/>
      </w:r>
      <w:r w:rsidR="00657DF8">
        <w:instrText xml:space="preserve"> ADDIN EN.CITE &lt;EndNote&gt;&lt;Cite&gt;&lt;Author&gt;Krishnan&lt;/Author&gt;&lt;Year&gt;2009&lt;/Year&gt;&lt;RecNum&gt;3650&lt;/RecNum&gt;&lt;DisplayText&gt;(Krishnan and George, 2009)&lt;/DisplayText&gt;&lt;record&gt;&lt;rec-number&gt;3650&lt;/rec-number&gt;&lt;foreign-keys&gt;&lt;key app="EN" db-id="zwxtepdswza9wue0esaxaw2rzspaar9z9f2a" timestamp="1461158947"&gt;3650&lt;/key&gt;&lt;/foreign-keys&gt;&lt;ref-type name="Journal Article"&gt;17&lt;/ref-type&gt;&lt;contributors&gt;&lt;authors&gt;&lt;author&gt;Krishnan, Jyothi&lt;/author&gt;&lt;author&gt;George, Abey&lt;/author&gt;&lt;/authors&gt;&lt;/contributors&gt;&lt;titles&gt;&lt;title&gt;Ecology and Equity in Rights to Land and Water: A Study in South-Eastern Palakkad in Kerala&lt;/title&gt;&lt;secondary-title&gt;Water Alternatives&lt;/secondary-title&gt;&lt;/titles&gt;&lt;periodical&gt;&lt;full-title&gt;Water Alternatives&lt;/full-title&gt;&lt;/periodical&gt;&lt;pages&gt;1 - 15&lt;/pages&gt;&lt;volume&gt;2&lt;/volume&gt;&lt;number&gt;1&lt;/number&gt;&lt;dates&gt;&lt;year&gt;2009&lt;/year&gt;&lt;/dates&gt;&lt;urls&gt;&lt;/urls&gt;&lt;/record&gt;&lt;/Cite&gt;&lt;/EndNote&gt;</w:instrText>
      </w:r>
      <w:r w:rsidR="00657DF8">
        <w:fldChar w:fldCharType="separate"/>
      </w:r>
      <w:r w:rsidR="00657DF8">
        <w:rPr>
          <w:noProof/>
        </w:rPr>
        <w:t>(Krishnan and George, 2009)</w:t>
      </w:r>
      <w:r w:rsidR="00657DF8">
        <w:fldChar w:fldCharType="end"/>
      </w:r>
      <w:r w:rsidR="00A40D0F">
        <w:t xml:space="preserve">, </w:t>
      </w:r>
      <w:r w:rsidR="0082623C">
        <w:t xml:space="preserve">or </w:t>
      </w:r>
      <w:r w:rsidR="00652052">
        <w:t>misinterpr</w:t>
      </w:r>
      <w:r w:rsidR="0082623C">
        <w:t>etation by policymakers</w:t>
      </w:r>
      <w:r w:rsidR="00F24558">
        <w:t xml:space="preserve"> </w:t>
      </w:r>
      <w:r w:rsidR="00657DF8">
        <w:fldChar w:fldCharType="begin"/>
      </w:r>
      <w:r w:rsidR="00657DF8">
        <w:instrText xml:space="preserve"> ADDIN EN.CITE &lt;EndNote&gt;&lt;Cite&gt;&lt;Author&gt;Patrick&lt;/Author&gt;&lt;Year&gt;2014&lt;/Year&gt;&lt;RecNum&gt;3651&lt;/RecNum&gt;&lt;DisplayText&gt;(Patrick et al., 2014)&lt;/DisplayText&gt;&lt;record&gt;&lt;rec-number&gt;3651&lt;/rec-number&gt;&lt;foreign-keys&gt;&lt;key app="EN" db-id="zwxtepdswza9wue0esaxaw2rzspaar9z9f2a" timestamp="1461159520"&gt;3651&lt;/key&gt;&lt;/foreign-keys&gt;&lt;ref-type name="Journal Article"&gt;17&lt;/ref-type&gt;&lt;contributors&gt;&lt;authors&gt;&lt;author&gt;Patrick, M.J.&lt;/author&gt;&lt;author&gt;Syme, G.I.&lt;/author&gt;&lt;author&gt;Horwitz, P.&lt;/author&gt;&lt;/authors&gt;&lt;/contributors&gt;&lt;titles&gt;&lt;title&gt;How reframing a water management issue across scales and levels impacts on perceptions of justice and injustice&lt;/title&gt;&lt;secondary-title&gt;Journal of Hydrology&lt;/secondary-title&gt;&lt;/titles&gt;&lt;periodical&gt;&lt;full-title&gt;Journal of Hydrology&lt;/full-title&gt;&lt;/periodical&gt;&lt;pages&gt;2475 - 2482&lt;/pages&gt;&lt;volume&gt;519&lt;/volume&gt;&lt;dates&gt;&lt;year&gt;2014&lt;/year&gt;&lt;/dates&gt;&lt;urls&gt;&lt;/urls&gt;&lt;/record&gt;&lt;/Cite&gt;&lt;/EndNote&gt;</w:instrText>
      </w:r>
      <w:r w:rsidR="00657DF8">
        <w:fldChar w:fldCharType="separate"/>
      </w:r>
      <w:r w:rsidR="00657DF8">
        <w:rPr>
          <w:noProof/>
        </w:rPr>
        <w:t>(Patrick et al., 2014)</w:t>
      </w:r>
      <w:r w:rsidR="00657DF8">
        <w:fldChar w:fldCharType="end"/>
      </w:r>
      <w:r w:rsidR="0082623C">
        <w:t xml:space="preserve">. The </w:t>
      </w:r>
      <w:r w:rsidR="00652052">
        <w:t xml:space="preserve">context-specific focus </w:t>
      </w:r>
      <w:r w:rsidR="0082623C">
        <w:t xml:space="preserve">of much of the research under this stream furthermore </w:t>
      </w:r>
      <w:r w:rsidR="00F6777B">
        <w:t xml:space="preserve">limits its </w:t>
      </w:r>
      <w:r w:rsidR="00823289">
        <w:t xml:space="preserve">easy </w:t>
      </w:r>
      <w:r w:rsidR="00F6777B">
        <w:t xml:space="preserve">generalizability, </w:t>
      </w:r>
      <w:r w:rsidR="00D51C1B">
        <w:t xml:space="preserve">and </w:t>
      </w:r>
      <w:r w:rsidR="001550C3">
        <w:t xml:space="preserve">so </w:t>
      </w:r>
      <w:r w:rsidR="00BD57C8">
        <w:t xml:space="preserve">the </w:t>
      </w:r>
      <w:r w:rsidR="00D51C1B">
        <w:t>support</w:t>
      </w:r>
      <w:r w:rsidR="00BD57C8">
        <w:t xml:space="preserve"> also of</w:t>
      </w:r>
      <w:r w:rsidR="00D51C1B">
        <w:t xml:space="preserve"> donors seeking large-scale development </w:t>
      </w:r>
      <w:r w:rsidR="001550C3">
        <w:t xml:space="preserve">to guarantee </w:t>
      </w:r>
      <w:r w:rsidR="00D51C1B">
        <w:t xml:space="preserve">returns on investment. </w:t>
      </w:r>
      <w:r w:rsidR="00E504E4" w:rsidRPr="00B00A24">
        <w:t xml:space="preserve">By challenging the simple messages of the reductionist approach to </w:t>
      </w:r>
      <w:r w:rsidR="00E504E4" w:rsidRPr="00B00A24">
        <w:rPr>
          <w:lang w:val="en-CA"/>
        </w:rPr>
        <w:t>water security</w:t>
      </w:r>
      <w:r w:rsidR="00E504E4" w:rsidRPr="00B00A24">
        <w:t xml:space="preserve">, furthermore, the </w:t>
      </w:r>
      <w:r w:rsidR="000A5586" w:rsidRPr="00B00A24">
        <w:t>integrati</w:t>
      </w:r>
      <w:r w:rsidR="000A5586">
        <w:t>ve</w:t>
      </w:r>
      <w:r w:rsidR="000A5586" w:rsidRPr="00B00A24">
        <w:t xml:space="preserve"> </w:t>
      </w:r>
      <w:r w:rsidR="00E504E4" w:rsidRPr="00B00A24">
        <w:t xml:space="preserve">stream simultaneously </w:t>
      </w:r>
      <w:r w:rsidR="00E8726D" w:rsidRPr="00B00A24">
        <w:t xml:space="preserve">runs the risk of </w:t>
      </w:r>
      <w:r w:rsidR="006269FD" w:rsidRPr="00B00A24">
        <w:t xml:space="preserve">backgrounding </w:t>
      </w:r>
      <w:r w:rsidR="00E8726D" w:rsidRPr="00B00A24">
        <w:t xml:space="preserve">useful conventional interventions (about e.g. </w:t>
      </w:r>
      <w:r w:rsidR="00D94999">
        <w:t xml:space="preserve">reservoir </w:t>
      </w:r>
      <w:r w:rsidR="00E8726D" w:rsidRPr="00B00A24">
        <w:t xml:space="preserve">storage), while </w:t>
      </w:r>
      <w:r w:rsidR="00E504E4" w:rsidRPr="00B00A24">
        <w:t>producing findings that are not always politically expedient.</w:t>
      </w:r>
      <w:r w:rsidR="00E504E4">
        <w:t xml:space="preserve"> </w:t>
      </w:r>
    </w:p>
    <w:p w14:paraId="62D607B1" w14:textId="1ADB1E22" w:rsidR="00A30BCE" w:rsidRPr="00A523C8" w:rsidRDefault="00574D4C" w:rsidP="001E04A1">
      <w:pPr>
        <w:spacing w:line="276" w:lineRule="auto"/>
        <w:jc w:val="left"/>
        <w:rPr>
          <w:i/>
        </w:rPr>
      </w:pPr>
      <w:r>
        <w:rPr>
          <w:i/>
        </w:rPr>
        <w:t xml:space="preserve">3.2 </w:t>
      </w:r>
      <w:r w:rsidR="005A0BE9">
        <w:rPr>
          <w:i/>
        </w:rPr>
        <w:t xml:space="preserve">Beyond the river: </w:t>
      </w:r>
      <w:r w:rsidR="00E03A8F">
        <w:rPr>
          <w:i/>
        </w:rPr>
        <w:t>incorporating</w:t>
      </w:r>
      <w:r w:rsidR="0099527E">
        <w:rPr>
          <w:i/>
        </w:rPr>
        <w:t xml:space="preserve"> </w:t>
      </w:r>
      <w:r w:rsidR="00A523C8">
        <w:rPr>
          <w:i/>
        </w:rPr>
        <w:t>water that is less-</w:t>
      </w:r>
      <w:r w:rsidR="008415AA" w:rsidRPr="00A523C8">
        <w:rPr>
          <w:i/>
        </w:rPr>
        <w:t>readily controlled</w:t>
      </w:r>
      <w:r w:rsidR="009D71D4">
        <w:rPr>
          <w:i/>
        </w:rPr>
        <w:t xml:space="preserve"> </w:t>
      </w:r>
    </w:p>
    <w:p w14:paraId="7808611D" w14:textId="4570AAB8" w:rsidR="00C4513A" w:rsidRDefault="001550C3" w:rsidP="001E04A1">
      <w:pPr>
        <w:spacing w:line="276" w:lineRule="auto"/>
        <w:jc w:val="left"/>
      </w:pPr>
      <w:r>
        <w:t xml:space="preserve">Properly </w:t>
      </w:r>
      <w:r w:rsidR="00B23FA3">
        <w:t xml:space="preserve">integrated </w:t>
      </w:r>
      <w:r w:rsidR="00B23FA3">
        <w:rPr>
          <w:lang w:val="en-CA"/>
        </w:rPr>
        <w:t>water security</w:t>
      </w:r>
      <w:r w:rsidR="00B23FA3">
        <w:t xml:space="preserve"> research </w:t>
      </w:r>
      <w:r w:rsidR="0004013C">
        <w:t xml:space="preserve">must </w:t>
      </w:r>
      <w:r w:rsidR="00B23FA3">
        <w:t>deal with the manner in which the very many interdependent</w:t>
      </w:r>
      <w:r w:rsidR="00501393">
        <w:t xml:space="preserve"> social and biophysical</w:t>
      </w:r>
      <w:r w:rsidR="00B23FA3">
        <w:t xml:space="preserve"> processes combine, and the </w:t>
      </w:r>
      <w:r w:rsidR="00065033">
        <w:t xml:space="preserve">multiple </w:t>
      </w:r>
      <w:r w:rsidR="00B23FA3">
        <w:t xml:space="preserve">scales at which they do so. </w:t>
      </w:r>
      <w:r w:rsidR="005A0BE9">
        <w:t xml:space="preserve">Water security analysis must therefore go </w:t>
      </w:r>
      <w:r w:rsidR="00A30BCE" w:rsidRPr="004A2DB7">
        <w:t xml:space="preserve">well </w:t>
      </w:r>
      <w:r w:rsidR="00A30BCE" w:rsidRPr="00AF61EB">
        <w:t>‘</w:t>
      </w:r>
      <w:r w:rsidR="00A30BCE" w:rsidRPr="009B5DA2">
        <w:t xml:space="preserve">beyond the river’ </w:t>
      </w:r>
      <w:r w:rsidR="00FC2578" w:rsidRPr="009B5DA2">
        <w:fldChar w:fldCharType="begin"/>
      </w:r>
      <w:r w:rsidR="00DE5E71">
        <w:instrText xml:space="preserve"> ADDIN EN.CITE &lt;EndNote&gt;&lt;Cite&gt;&lt;Author&gt;Sadoff&lt;/Author&gt;&lt;Year&gt;2002&lt;/Year&gt;&lt;RecNum&gt;769&lt;/RecNum&gt;&lt;DisplayText&gt;(Sadoff and Grey, 2002)&lt;/DisplayText&gt;&lt;record&gt;&lt;rec-number&gt;769&lt;/rec-number&gt;&lt;foreign-keys&gt;&lt;key app="EN" db-id="zwxtepdswza9wue0esaxaw2rzspaar9z9f2a" timestamp="0"&gt;769&lt;/key&gt;&lt;/foreign-keys&gt;&lt;ref-type name="Journal Article"&gt;17&lt;/ref-type&gt;&lt;contributors&gt;&lt;authors&gt;&lt;author&gt;Sadoff, Claudia W.&lt;/author&gt;&lt;author&gt;Grey, David&lt;/author&gt;&lt;/authors&gt;&lt;/contributors&gt;&lt;titles&gt;&lt;title&gt;Beyond the river: the benefits of cooperation on international rivers&lt;/title&gt;&lt;secondary-title&gt;Water Policy&lt;/secondary-title&gt;&lt;/titles&gt;&lt;periodical&gt;&lt;full-title&gt;Water Policy&lt;/full-title&gt;&lt;/periodical&gt;&lt;pages&gt;389-403&lt;/pages&gt;&lt;volume&gt;4&lt;/volume&gt;&lt;dates&gt;&lt;year&gt;2002&lt;/year&gt;&lt;/dates&gt;&lt;urls&gt;&lt;/urls&gt;&lt;/record&gt;&lt;/Cite&gt;&lt;/EndNote&gt;</w:instrText>
      </w:r>
      <w:r w:rsidR="00FC2578" w:rsidRPr="009B5DA2">
        <w:fldChar w:fldCharType="separate"/>
      </w:r>
      <w:r w:rsidR="00DE5E71">
        <w:rPr>
          <w:noProof/>
        </w:rPr>
        <w:t>(Sadoff and Grey, 2002)</w:t>
      </w:r>
      <w:r w:rsidR="00FC2578" w:rsidRPr="009B5DA2">
        <w:fldChar w:fldCharType="end"/>
      </w:r>
      <w:r w:rsidR="004931E8">
        <w:t>,</w:t>
      </w:r>
      <w:r w:rsidR="00607B77" w:rsidRPr="00AF61EB">
        <w:t xml:space="preserve"> </w:t>
      </w:r>
      <w:r w:rsidR="004711E4" w:rsidRPr="009B5DA2">
        <w:t>and water flows</w:t>
      </w:r>
      <w:r w:rsidR="0004013C" w:rsidRPr="009B5DA2">
        <w:t xml:space="preserve"> that are readily measured and controlled. </w:t>
      </w:r>
    </w:p>
    <w:p w14:paraId="46AF759B" w14:textId="202A582F" w:rsidR="00E41770" w:rsidRPr="00AF61EB" w:rsidRDefault="00C4513A" w:rsidP="001E04A1">
      <w:pPr>
        <w:spacing w:line="276" w:lineRule="auto"/>
        <w:jc w:val="left"/>
      </w:pPr>
      <w:r>
        <w:t xml:space="preserve">The established body of groundwater-related </w:t>
      </w:r>
      <w:r>
        <w:rPr>
          <w:lang w:val="en-CA"/>
        </w:rPr>
        <w:t>water security</w:t>
      </w:r>
      <w:r>
        <w:t xml:space="preserve"> research </w:t>
      </w:r>
      <w:r w:rsidRPr="005159B3">
        <w:fldChar w:fldCharType="begin">
          <w:fldData xml:space="preserve">PEVuZE5vdGU+PENpdGU+PEF1dGhvcj5GYW1pZ2xpZXR0aTwvQXV0aG9yPjxZZWFyPjIwMTQ8L1ll
YXI+PFJlY051bT4yOTk4PC9SZWNOdW0+PERpc3BsYXlUZXh0PihGYW1pZ2xpZXR0aSwgMjAxNDsg
Rm9zdGVyIGFuZCBNYWNEb25hbGQsIDIwMTQ7IHNlZSBlLmcuIFRheWxvciBldCBhbC4sIDIwMTMp
PC9EaXNwbGF5VGV4dD48cmVjb3JkPjxyZWMtbnVtYmVyPjI5OTg8L3JlYy1udW1iZXI+PGZvcmVp
Z24ta2V5cz48a2V5IGFwcD0iRU4iIGRiLWlkPSJ6d3h0ZXBkc3d6YTl3dWUwZXNheGF3MnJ6c3Bh
YXI5ejlmMmEiIHRpbWVzdGFtcD0iMTQxNTE4MzM0NiI+Mjk5ODwva2V5PjwvZm9yZWlnbi1rZXlz
PjxyZWYtdHlwZSBuYW1lPSJKb3VybmFsIEFydGljbGUiPjE3PC9yZWYtdHlwZT48Y29udHJpYnV0
b3JzPjxhdXRob3JzPjxhdXRob3I+RmFtaWdsaWV0dGksIEouIFMuIDwvYXV0aG9yPjwvYXV0aG9y
cz48L2NvbnRyaWJ1dG9ycz48dGl0bGVzPjx0aXRsZT5UaGUgZ2xvYmFsIGdyb3VuZHdhdGVyIGNy
aXNpczwvdGl0bGU+PHNlY29uZGFyeS10aXRsZT5OYXR1cmUgQ2xpbWF0ZSBDaGFuZ2U8L3NlY29u
ZGFyeS10aXRsZT48L3RpdGxlcz48cGVyaW9kaWNhbD48ZnVsbC10aXRsZT5OYXR1cmUgQ2xpbWF0
ZSBDaGFuZ2U8L2Z1bGwtdGl0bGU+PC9wZXJpb2RpY2FsPjxwYWdlcz45NDUgLSA5NDg8L3BhZ2Vz
Pjx2b2x1bWU+NDwvdm9sdW1lPjxkYXRlcz48eWVhcj4yMDE0PC95ZWFyPjwvZGF0ZXM+PHVybHM+
PC91cmxzPjwvcmVjb3JkPjwvQ2l0ZT48Q2l0ZT48QXV0aG9yPlRheWxvcjwvQXV0aG9yPjxZZWFy
PjIwMTM8L1llYXI+PFJlY051bT4yOTM4PC9SZWNOdW0+PFByZWZpeD5zZWUgZS5nLiA8L1ByZWZp
eD48cmVjb3JkPjxyZWMtbnVtYmVyPjI5Mzg8L3JlYy1udW1iZXI+PGZvcmVpZ24ta2V5cz48a2V5
IGFwcD0iRU4iIGRiLWlkPSJ6d3h0ZXBkc3d6YTl3dWUwZXNheGF3MnJ6c3BhYXI5ejlmMmEiIHRp
bWVzdGFtcD0iMTQxNDU3NDM4NCI+MjkzODwva2V5PjwvZm9yZWlnbi1rZXlzPjxyZWYtdHlwZSBu
YW1lPSJKb3VybmFsIEFydGljbGUiPjE3PC9yZWYtdHlwZT48Y29udHJpYnV0b3JzPjxhdXRob3Jz
PjxhdXRob3I+VGF5bG9yLCBSaWNoYXJkIEcuPC9hdXRob3I+PGF1dGhvcj5TY2FubG9uLCBCcmlk
Z2V0PC9hdXRob3I+PGF1dGhvcj5Ew7ZsbCwgUGV0cmE8L2F1dGhvcj48YXV0aG9yPlJvZGVsbCwg
TWF0dCA8L2F1dGhvcj48YXV0aG9yPnZhbiBCZWVrLCBSZW5zPC9hdXRob3I+PGF1dGhvcj5XYWRh
LCBZb3NoaWhpZGU8L2F1dGhvcj48YXV0aG9yPkxvbmd1ZXZlcmduZSwgTGF1cmVudDwvYXV0aG9y
PjxhdXRob3I+TGVibGFuYywgTWFyYzwvYXV0aG9yPjxhdXRob3I+RmFtaWdsaWV0dGksIEouIFMu
PC9hdXRob3I+PGF1dGhvcj5FZG11bmRzLCBNaWtlPC9hdXRob3I+PGF1dGhvcj5Mb25pa293LCBM
ZW9uYXJkPC9hdXRob3I+PGF1dGhvcj5HcmVlbiwgVGltb3RoeSBSLjwvYXV0aG9yPjxhdXRob3I+
Q2hlbiwgSmlhbnlhbzwvYXV0aG9yPjxhdXRob3I+VGFuaWd1Y2hpLCBNYWtvdG88L2F1dGhvcj48
YXV0aG9yPkJpZXJrZW5zLCBNYXJjIEYuUC48L2F1dGhvcj48YXV0aG9yPk1hY0RvbmFsZCwgQWxh
bjwvYXV0aG9yPjxhdXRob3I+RmFuLCBZbmc8L2F1dGhvcj48YXV0aG9yPk1heHdlbGwsIFJlZWQg
TS48L2F1dGhvcj48YXV0aG9yPlllY2hpZWxpLCBZb3NzaTwvYXV0aG9yPjxhdXRob3I+R3VyZGFr
LCBKYXNvbiBKLjwvYXV0aG9yPjxhdXRob3I+QWxsZW4sIERpYW5hIE0uPC9hdXRob3I+PGF1dGhv
cj5TaGFtc3VkZHVoYSwgTW9oYW1tYWQ8L2F1dGhvcj48YXV0aG9yPkhpc2NvY2ssIEtldmluPC9h
dXRob3I+PGF1dGhvcj5ZZWgsIFBhdCBKLi1GLjwvYXV0aG9yPjxhdXRob3I+SG9sbWFuLCBJYW48
L2F1dGhvcj48YXV0aG9yPlRyZWlkZWwsIEhvbGdlcjwvYXV0aG9yPjwvYXV0aG9ycz48L2NvbnRy
aWJ1dG9ycz48dGl0bGVzPjx0aXRsZT5Hcm91bmR3YXRlciBhbmQgY2xpbWF0ZSBjaGFuZ2U8L3Rp
dGxlPjxzZWNvbmRhcnktdGl0bGU+TmF0dXJlIENsaW1hdGUgQ2hhbmdlPC9zZWNvbmRhcnktdGl0
bGU+PC90aXRsZXM+PHBlcmlvZGljYWw+PGZ1bGwtdGl0bGU+TmF0dXJlIENsaW1hdGUgQ2hhbmdl
PC9mdWxsLXRpdGxlPjwvcGVyaW9kaWNhbD48cGFnZXM+MzIyIC0gMzI5PC9wYWdlcz48dm9sdW1l
PjM8L3ZvbHVtZT48ZGF0ZXM+PHllYXI+MjAxMzwveWVhcj48L2RhdGVzPjx1cmxzPjwvdXJscz48
ZWxlY3Ryb25pYy1yZXNvdXJjZS1udW0+RE9JOiAxMC4xMDM4L05DTElNQVRFMTc0NDwvZWxlY3Ry
b25pYy1yZXNvdXJjZS1udW0+PC9yZWNvcmQ+PC9DaXRlPjxDaXRlPjxBdXRob3I+Rm9zdGVyPC9B
dXRob3I+PFllYXI+MjAxNDwvWWVhcj48UmVjTnVtPjI5NzQ8L1JlY051bT48cmVjb3JkPjxyZWMt
bnVtYmVyPjI5NzQ8L3JlYy1udW1iZXI+PGZvcmVpZ24ta2V5cz48a2V5IGFwcD0iRU4iIGRiLWlk
PSJ6d3h0ZXBkc3d6YTl3dWUwZXNheGF3MnJ6c3BhYXI5ejlmMmEiIHRpbWVzdGFtcD0iMTQxNDc2
MjEzMCI+Mjk3NDwva2V5PjwvZm9yZWlnbi1rZXlzPjxyZWYtdHlwZSBuYW1lPSJKb3VybmFsIEFy
dGljbGUiPjE3PC9yZWYtdHlwZT48Y29udHJpYnV0b3JzPjxhdXRob3JzPjxhdXRob3I+Rm9zdGVy
LCBTdGVwaGVuPC9hdXRob3I+PGF1dGhvcj5NYWNEb25hbGQsIEFsYW48L2F1dGhvcj48L2F1dGhv
cnM+PC9jb250cmlidXRvcnM+PHRpdGxlcz48dGl0bGU+VGhlICZhcG9zO3dhdGVyIHNlY3VyaXR5
JmFwb3M7IGRpYWxvZ3VlOiB3aHkgaXQgbmVlZHMgdG8gYmUgYmV0dGVyIGluZm9ybWVkIGFib3V0
IGdyb3VuZHdhdGVyPC90aXRsZT48c2Vjb25kYXJ5LXRpdGxlPkh5ZHJvZ2VvbG9neSBKb3VybmFs
PC9zZWNvbmRhcnktdGl0bGU+PC90aXRsZXM+PHBlcmlvZGljYWw+PGZ1bGwtdGl0bGU+SHlkcm9n
ZW9sb2d5IEpvdXJuYWw8L2Z1bGwtdGl0bGU+PC9wZXJpb2RpY2FsPjxwYWdlcz4xNDg5IC0gMTQ5
MjwvcGFnZXM+PHZvbHVtZT4yMjwvdm9sdW1lPjxkYXRlcz48eWVhcj4yMDE0PC95ZWFyPjwvZGF0
ZXM+PHVybHM+PC91cmxzPjwvcmVjb3JkPjwvQ2l0ZT48L0VuZE5vdGU+AG==
</w:fldData>
        </w:fldChar>
      </w:r>
      <w:r w:rsidR="00DE5E71">
        <w:instrText xml:space="preserve"> ADDIN EN.CITE </w:instrText>
      </w:r>
      <w:r w:rsidR="00DE5E71">
        <w:fldChar w:fldCharType="begin">
          <w:fldData xml:space="preserve">PEVuZE5vdGU+PENpdGU+PEF1dGhvcj5GYW1pZ2xpZXR0aTwvQXV0aG9yPjxZZWFyPjIwMTQ8L1ll
YXI+PFJlY051bT4yOTk4PC9SZWNOdW0+PERpc3BsYXlUZXh0PihGYW1pZ2xpZXR0aSwgMjAxNDsg
Rm9zdGVyIGFuZCBNYWNEb25hbGQsIDIwMTQ7IHNlZSBlLmcuIFRheWxvciBldCBhbC4sIDIwMTMp
PC9EaXNwbGF5VGV4dD48cmVjb3JkPjxyZWMtbnVtYmVyPjI5OTg8L3JlYy1udW1iZXI+PGZvcmVp
Z24ta2V5cz48a2V5IGFwcD0iRU4iIGRiLWlkPSJ6d3h0ZXBkc3d6YTl3dWUwZXNheGF3MnJ6c3Bh
YXI5ejlmMmEiIHRpbWVzdGFtcD0iMTQxNTE4MzM0NiI+Mjk5ODwva2V5PjwvZm9yZWlnbi1rZXlz
PjxyZWYtdHlwZSBuYW1lPSJKb3VybmFsIEFydGljbGUiPjE3PC9yZWYtdHlwZT48Y29udHJpYnV0
b3JzPjxhdXRob3JzPjxhdXRob3I+RmFtaWdsaWV0dGksIEouIFMuIDwvYXV0aG9yPjwvYXV0aG9y
cz48L2NvbnRyaWJ1dG9ycz48dGl0bGVzPjx0aXRsZT5UaGUgZ2xvYmFsIGdyb3VuZHdhdGVyIGNy
aXNpczwvdGl0bGU+PHNlY29uZGFyeS10aXRsZT5OYXR1cmUgQ2xpbWF0ZSBDaGFuZ2U8L3NlY29u
ZGFyeS10aXRsZT48L3RpdGxlcz48cGVyaW9kaWNhbD48ZnVsbC10aXRsZT5OYXR1cmUgQ2xpbWF0
ZSBDaGFuZ2U8L2Z1bGwtdGl0bGU+PC9wZXJpb2RpY2FsPjxwYWdlcz45NDUgLSA5NDg8L3BhZ2Vz
Pjx2b2x1bWU+NDwvdm9sdW1lPjxkYXRlcz48eWVhcj4yMDE0PC95ZWFyPjwvZGF0ZXM+PHVybHM+
PC91cmxzPjwvcmVjb3JkPjwvQ2l0ZT48Q2l0ZT48QXV0aG9yPlRheWxvcjwvQXV0aG9yPjxZZWFy
PjIwMTM8L1llYXI+PFJlY051bT4yOTM4PC9SZWNOdW0+PFByZWZpeD5zZWUgZS5nLiA8L1ByZWZp
eD48cmVjb3JkPjxyZWMtbnVtYmVyPjI5Mzg8L3JlYy1udW1iZXI+PGZvcmVpZ24ta2V5cz48a2V5
IGFwcD0iRU4iIGRiLWlkPSJ6d3h0ZXBkc3d6YTl3dWUwZXNheGF3MnJ6c3BhYXI5ejlmMmEiIHRp
bWVzdGFtcD0iMTQxNDU3NDM4NCI+MjkzODwva2V5PjwvZm9yZWlnbi1rZXlzPjxyZWYtdHlwZSBu
YW1lPSJKb3VybmFsIEFydGljbGUiPjE3PC9yZWYtdHlwZT48Y29udHJpYnV0b3JzPjxhdXRob3Jz
PjxhdXRob3I+VGF5bG9yLCBSaWNoYXJkIEcuPC9hdXRob3I+PGF1dGhvcj5TY2FubG9uLCBCcmlk
Z2V0PC9hdXRob3I+PGF1dGhvcj5Ew7ZsbCwgUGV0cmE8L2F1dGhvcj48YXV0aG9yPlJvZGVsbCwg
TWF0dCA8L2F1dGhvcj48YXV0aG9yPnZhbiBCZWVrLCBSZW5zPC9hdXRob3I+PGF1dGhvcj5XYWRh
LCBZb3NoaWhpZGU8L2F1dGhvcj48YXV0aG9yPkxvbmd1ZXZlcmduZSwgTGF1cmVudDwvYXV0aG9y
PjxhdXRob3I+TGVibGFuYywgTWFyYzwvYXV0aG9yPjxhdXRob3I+RmFtaWdsaWV0dGksIEouIFMu
PC9hdXRob3I+PGF1dGhvcj5FZG11bmRzLCBNaWtlPC9hdXRob3I+PGF1dGhvcj5Mb25pa293LCBM
ZW9uYXJkPC9hdXRob3I+PGF1dGhvcj5HcmVlbiwgVGltb3RoeSBSLjwvYXV0aG9yPjxhdXRob3I+
Q2hlbiwgSmlhbnlhbzwvYXV0aG9yPjxhdXRob3I+VGFuaWd1Y2hpLCBNYWtvdG88L2F1dGhvcj48
YXV0aG9yPkJpZXJrZW5zLCBNYXJjIEYuUC48L2F1dGhvcj48YXV0aG9yPk1hY0RvbmFsZCwgQWxh
bjwvYXV0aG9yPjxhdXRob3I+RmFuLCBZbmc8L2F1dGhvcj48YXV0aG9yPk1heHdlbGwsIFJlZWQg
TS48L2F1dGhvcj48YXV0aG9yPlllY2hpZWxpLCBZb3NzaTwvYXV0aG9yPjxhdXRob3I+R3VyZGFr
LCBKYXNvbiBKLjwvYXV0aG9yPjxhdXRob3I+QWxsZW4sIERpYW5hIE0uPC9hdXRob3I+PGF1dGhv
cj5TaGFtc3VkZHVoYSwgTW9oYW1tYWQ8L2F1dGhvcj48YXV0aG9yPkhpc2NvY2ssIEtldmluPC9h
dXRob3I+PGF1dGhvcj5ZZWgsIFBhdCBKLi1GLjwvYXV0aG9yPjxhdXRob3I+SG9sbWFuLCBJYW48
L2F1dGhvcj48YXV0aG9yPlRyZWlkZWwsIEhvbGdlcjwvYXV0aG9yPjwvYXV0aG9ycz48L2NvbnRy
aWJ1dG9ycz48dGl0bGVzPjx0aXRsZT5Hcm91bmR3YXRlciBhbmQgY2xpbWF0ZSBjaGFuZ2U8L3Rp
dGxlPjxzZWNvbmRhcnktdGl0bGU+TmF0dXJlIENsaW1hdGUgQ2hhbmdlPC9zZWNvbmRhcnktdGl0
bGU+PC90aXRsZXM+PHBlcmlvZGljYWw+PGZ1bGwtdGl0bGU+TmF0dXJlIENsaW1hdGUgQ2hhbmdl
PC9mdWxsLXRpdGxlPjwvcGVyaW9kaWNhbD48cGFnZXM+MzIyIC0gMzI5PC9wYWdlcz48dm9sdW1l
PjM8L3ZvbHVtZT48ZGF0ZXM+PHllYXI+MjAxMzwveWVhcj48L2RhdGVzPjx1cmxzPjwvdXJscz48
ZWxlY3Ryb25pYy1yZXNvdXJjZS1udW0+RE9JOiAxMC4xMDM4L05DTElNQVRFMTc0NDwvZWxlY3Ry
b25pYy1yZXNvdXJjZS1udW0+PC9yZWNvcmQ+PC9DaXRlPjxDaXRlPjxBdXRob3I+Rm9zdGVyPC9B
dXRob3I+PFllYXI+MjAxNDwvWWVhcj48UmVjTnVtPjI5NzQ8L1JlY051bT48cmVjb3JkPjxyZWMt
bnVtYmVyPjI5NzQ8L3JlYy1udW1iZXI+PGZvcmVpZ24ta2V5cz48a2V5IGFwcD0iRU4iIGRiLWlk
PSJ6d3h0ZXBkc3d6YTl3dWUwZXNheGF3MnJ6c3BhYXI5ejlmMmEiIHRpbWVzdGFtcD0iMTQxNDc2
MjEzMCI+Mjk3NDwva2V5PjwvZm9yZWlnbi1rZXlzPjxyZWYtdHlwZSBuYW1lPSJKb3VybmFsIEFy
dGljbGUiPjE3PC9yZWYtdHlwZT48Y29udHJpYnV0b3JzPjxhdXRob3JzPjxhdXRob3I+Rm9zdGVy
LCBTdGVwaGVuPC9hdXRob3I+PGF1dGhvcj5NYWNEb25hbGQsIEFsYW48L2F1dGhvcj48L2F1dGhv
cnM+PC9jb250cmlidXRvcnM+PHRpdGxlcz48dGl0bGU+VGhlICZhcG9zO3dhdGVyIHNlY3VyaXR5
JmFwb3M7IGRpYWxvZ3VlOiB3aHkgaXQgbmVlZHMgdG8gYmUgYmV0dGVyIGluZm9ybWVkIGFib3V0
IGdyb3VuZHdhdGVyPC90aXRsZT48c2Vjb25kYXJ5LXRpdGxlPkh5ZHJvZ2VvbG9neSBKb3VybmFs
PC9zZWNvbmRhcnktdGl0bGU+PC90aXRsZXM+PHBlcmlvZGljYWw+PGZ1bGwtdGl0bGU+SHlkcm9n
ZW9sb2d5IEpvdXJuYWw8L2Z1bGwtdGl0bGU+PC9wZXJpb2RpY2FsPjxwYWdlcz4xNDg5IC0gMTQ5
MjwvcGFnZXM+PHZvbHVtZT4yMjwvdm9sdW1lPjxkYXRlcz48eWVhcj4yMDE0PC95ZWFyPjwvZGF0
ZXM+PHVybHM+PC91cmxzPjwvcmVjb3JkPjwvQ2l0ZT48L0VuZE5vdGU+AG==
</w:fldData>
        </w:fldChar>
      </w:r>
      <w:r w:rsidR="00DE5E71">
        <w:instrText xml:space="preserve"> ADDIN EN.CITE.DATA </w:instrText>
      </w:r>
      <w:r w:rsidR="00DE5E71">
        <w:fldChar w:fldCharType="end"/>
      </w:r>
      <w:r w:rsidRPr="005159B3">
        <w:fldChar w:fldCharType="separate"/>
      </w:r>
      <w:r w:rsidR="00DE5E71">
        <w:rPr>
          <w:noProof/>
        </w:rPr>
        <w:t>(Famiglietti, 2014; Foster and MacDonald, 2014; see e.g. Taylor et al., 2013)</w:t>
      </w:r>
      <w:r w:rsidRPr="005159B3">
        <w:fldChar w:fldCharType="end"/>
      </w:r>
      <w:r w:rsidR="00291535">
        <w:t xml:space="preserve"> </w:t>
      </w:r>
      <w:r>
        <w:t xml:space="preserve">joins the </w:t>
      </w:r>
      <w:r w:rsidR="00E21F8B" w:rsidRPr="009B5DA2">
        <w:t xml:space="preserve">growing body of work </w:t>
      </w:r>
      <w:r w:rsidR="00835EC6" w:rsidRPr="009B5DA2">
        <w:t xml:space="preserve">on </w:t>
      </w:r>
      <w:r w:rsidR="00E21F8B" w:rsidRPr="009B5DA2">
        <w:t>‘green’</w:t>
      </w:r>
      <w:r w:rsidR="0091517E" w:rsidRPr="009B5DA2">
        <w:t xml:space="preserve"> </w:t>
      </w:r>
      <w:r w:rsidR="00997929" w:rsidRPr="009B5DA2">
        <w:t>(</w:t>
      </w:r>
      <w:r w:rsidR="0091517E" w:rsidRPr="009B5DA2">
        <w:t>soil</w:t>
      </w:r>
      <w:r w:rsidR="00997929" w:rsidRPr="009B5DA2">
        <w:t>)</w:t>
      </w:r>
      <w:r w:rsidR="00E21F8B" w:rsidRPr="009B5DA2">
        <w:t xml:space="preserve"> water </w:t>
      </w:r>
      <w:r>
        <w:t xml:space="preserve">to </w:t>
      </w:r>
      <w:r w:rsidR="00E21F8B" w:rsidRPr="009B5DA2">
        <w:t xml:space="preserve">contribute to </w:t>
      </w:r>
      <w:r w:rsidR="004931E8">
        <w:t xml:space="preserve">the development of </w:t>
      </w:r>
      <w:r w:rsidR="00E41770" w:rsidRPr="009B5DA2">
        <w:t xml:space="preserve">analytical </w:t>
      </w:r>
      <w:r w:rsidR="000E58E6" w:rsidRPr="009B5DA2">
        <w:t xml:space="preserve">methods </w:t>
      </w:r>
      <w:r w:rsidR="00E41770" w:rsidRPr="009B5DA2">
        <w:t xml:space="preserve">for </w:t>
      </w:r>
      <w:r w:rsidR="006E646E" w:rsidRPr="009B5DA2">
        <w:t xml:space="preserve">global </w:t>
      </w:r>
      <w:r w:rsidR="000E58E6" w:rsidRPr="009B5DA2">
        <w:t xml:space="preserve">water accounting </w:t>
      </w:r>
      <w:r w:rsidR="00DE2136">
        <w:rPr>
          <w:rFonts w:eastAsia="PMingLiU"/>
          <w:lang w:val="en-US" w:eastAsia="zh-TW"/>
        </w:rPr>
        <w:fldChar w:fldCharType="begin"/>
      </w:r>
      <w:r w:rsidR="00DE5E71">
        <w:rPr>
          <w:rFonts w:eastAsia="PMingLiU"/>
          <w:lang w:val="en-US" w:eastAsia="zh-TW"/>
        </w:rPr>
        <w:instrText xml:space="preserve"> ADDIN EN.CITE &lt;EndNote&gt;&lt;Cite&gt;&lt;Author&gt;Lawford&lt;/Author&gt;&lt;Year&gt;2013&lt;/Year&gt;&lt;RecNum&gt;2948&lt;/RecNum&gt;&lt;DisplayText&gt;(Karimi et al., 2013; Lawford et al., 2013)&lt;/DisplayText&gt;&lt;record&gt;&lt;rec-number&gt;2948&lt;/rec-number&gt;&lt;foreign-keys&gt;&lt;key app="EN" db-id="zwxtepdswza9wue0esaxaw2rzspaar9z9f2a" timestamp="1414580788"&gt;2948&lt;/key&gt;&lt;/foreign-keys&gt;&lt;ref-type name="Journal Article"&gt;17&lt;/ref-type&gt;&lt;contributors&gt;&lt;authors&gt;&lt;author&gt;Lawford, Richard&lt;/author&gt;&lt;author&gt;Strauch, Adrian&lt;/author&gt;&lt;author&gt;Toll, David&lt;/author&gt;&lt;author&gt;Fekete, Balazs&lt;/author&gt;&lt;author&gt;Cripe, Douglas&lt;/author&gt;&lt;/authors&gt;&lt;/contributors&gt;&lt;titles&gt;&lt;title&gt;Earth observations for global water security&lt;/title&gt;&lt;secondary-title&gt;Current Opinion in Environmental Sustainability&lt;/secondary-title&gt;&lt;/titles&gt;&lt;periodical&gt;&lt;full-title&gt;Current Opinion in Environmental Sustainability&lt;/full-title&gt;&lt;/periodical&gt;&lt;pages&gt;633 - 643&lt;/pages&gt;&lt;volume&gt;5&lt;/volume&gt;&lt;dates&gt;&lt;year&gt;2013&lt;/year&gt;&lt;/dates&gt;&lt;urls&gt;&lt;/urls&gt;&lt;/record&gt;&lt;/Cite&gt;&lt;Cite&gt;&lt;Author&gt;Karimi&lt;/Author&gt;&lt;Year&gt;2013&lt;/Year&gt;&lt;RecNum&gt;3530&lt;/RecNum&gt;&lt;record&gt;&lt;rec-number&gt;3530&lt;/rec-number&gt;&lt;foreign-keys&gt;&lt;key app="EN" db-id="zwxtepdswza9wue0esaxaw2rzspaar9z9f2a" timestamp="1452790572"&gt;3530&lt;/key&gt;&lt;key app="ENWeb" db-id=""&gt;0&lt;/key&gt;&lt;/foreign-keys&gt;&lt;ref-type name="Journal Article"&gt;17&lt;/ref-type&gt;&lt;contributors&gt;&lt;authors&gt;&lt;author&gt;Karimi, P.&lt;/author&gt;&lt;author&gt;Bastiaanssen, W. G. M.&lt;/author&gt;&lt;author&gt;Molden, D.&lt;/author&gt;&lt;/authors&gt;&lt;/contributors&gt;&lt;titles&gt;&lt;title&gt;Water Accounting Plus (WA+) - a water accounting procedure for complex river basins based on satellite measurements&lt;/title&gt;&lt;secondary-title&gt;Hydrology and Earth System Sciences&lt;/secondary-title&gt;&lt;/titles&gt;&lt;periodical&gt;&lt;full-title&gt;Hydrology and Earth System Sciences&lt;/full-title&gt;&lt;/periodical&gt;&lt;pages&gt;2459-2472&lt;/pages&gt;&lt;volume&gt;17&lt;/volume&gt;&lt;number&gt;7&lt;/number&gt;&lt;dates&gt;&lt;year&gt;2013&lt;/year&gt;&lt;/dates&gt;&lt;isbn&gt;1607-7938&lt;/isbn&gt;&lt;urls&gt;&lt;/urls&gt;&lt;electronic-resource-num&gt;10.5194/hess-17-2459-2013&lt;/electronic-resource-num&gt;&lt;/record&gt;&lt;/Cite&gt;&lt;/EndNote&gt;</w:instrText>
      </w:r>
      <w:r w:rsidR="00DE2136">
        <w:rPr>
          <w:rFonts w:eastAsia="PMingLiU"/>
          <w:lang w:val="en-US" w:eastAsia="zh-TW"/>
        </w:rPr>
        <w:fldChar w:fldCharType="separate"/>
      </w:r>
      <w:r w:rsidR="00DE5E71">
        <w:rPr>
          <w:rFonts w:eastAsia="PMingLiU"/>
          <w:noProof/>
          <w:lang w:val="en-US" w:eastAsia="zh-TW"/>
        </w:rPr>
        <w:t>(Karimi et al., 2013; Lawford et al., 2013)</w:t>
      </w:r>
      <w:r w:rsidR="00DE2136">
        <w:rPr>
          <w:rFonts w:eastAsia="PMingLiU"/>
          <w:lang w:val="en-US" w:eastAsia="zh-TW"/>
        </w:rPr>
        <w:fldChar w:fldCharType="end"/>
      </w:r>
      <w:r w:rsidR="00047CD2">
        <w:t xml:space="preserve"> and </w:t>
      </w:r>
      <w:r w:rsidR="006E646E" w:rsidRPr="00AF61EB">
        <w:t xml:space="preserve">global food security </w:t>
      </w:r>
      <w:r w:rsidR="00DE2136">
        <w:rPr>
          <w:rFonts w:eastAsia="PMingLiU"/>
          <w:lang w:val="en-US" w:eastAsia="zh-TW"/>
        </w:rPr>
        <w:fldChar w:fldCharType="begin">
          <w:fldData xml:space="preserve">PEVuZE5vdGU+PENpdGU+PEF1dGhvcj5XYXJuZXI8L0F1dGhvcj48WWVhcj4yMDA3PC9ZZWFyPjxS
ZWNOdW0+MTQ0MjwvUmVjTnVtPjxEaXNwbGF5VGV4dD4oQWxsYW4sIDIwMTM7IEZhbGtlbm1hcmss
IDIwMTM7IEx1bmRxdmlzdCwgMjAwMDsgV2FybmVyIGFuZCBKb2huc29uLCAyMDA3KTwvRGlzcGxh
eVRleHQ+PHJlY29yZD48cmVjLW51bWJlcj4xNDQyPC9yZWMtbnVtYmVyPjxmb3JlaWduLWtleXM+
PGtleSBhcHA9IkVOIiBkYi1pZD0iend4dGVwZHN3emE5d3VlMGVzYXhhdzJyenNwYWFyOXo5ZjJh
IiB0aW1lc3RhbXA9IjAiPjE0NDI8L2tleT48L2ZvcmVpZ24ta2V5cz48cmVmLXR5cGUgbmFtZT0i
Sm91cm5hbCBBcnRpY2xlIj4xNzwvcmVmLXR5cGU+PGNvbnRyaWJ1dG9ycz48YXV0aG9ycz48YXV0
aG9yPldhcm5lciwgSmVyb2VuPC9hdXRob3I+PGF1dGhvcj5Kb2huc29uLCBDbGFyZSBMLjwvYXV0
aG9yPjwvYXV0aG9ycz48L2NvbnRyaWJ1dG9ycz48dGl0bGVzPjx0aXRsZT4mYXBvcztWaXJ0dWFs
IFdhdGVyJmFwb3M7IC0gUmVhbCBQZW9wbGU6IFVzZWZ1bCBDb25jZXB0IG9yIFByZXNjcmlwdGl2
ZSBUb29sPzwvdGl0bGU+PHNlY29uZGFyeS10aXRsZT5XYXRlciBJbnRlcm5hdGlvbmFsPC9zZWNv
bmRhcnktdGl0bGU+PC90aXRsZXM+PHBlcmlvZGljYWw+PGZ1bGwtdGl0bGU+V2F0ZXIgSW50ZXJu
YXRpb25hbDwvZnVsbC10aXRsZT48L3BlcmlvZGljYWw+PHBhZ2VzPjYzIC0gNzc8L3BhZ2VzPjx2
b2x1bWU+MzI8L3ZvbHVtZT48bnVtYmVyPjE8L251bWJlcj48ZGF0ZXM+PHllYXI+MjAwNzwveWVh
cj48L2RhdGVzPjx1cmxzPjwvdXJscz48L3JlY29yZD48L0NpdGU+PENpdGU+PEF1dGhvcj5BbGxh
bjwvQXV0aG9yPjxZZWFyPjIwMTM8L1llYXI+PFJlY051bT4yMDU1PC9SZWNOdW0+PHJlY29yZD48
cmVjLW51bWJlcj4yMDU1PC9yZWMtbnVtYmVyPjxmb3JlaWduLWtleXM+PGtleSBhcHA9IkVOIiBk
Yi1pZD0iend4dGVwZHN3emE5d3VlMGVzYXhhdzJyenNwYWFyOXo5ZjJhIiB0aW1lc3RhbXA9IjEz
Mzk1NzYyODIiPjIwNTU8L2tleT48L2ZvcmVpZ24ta2V5cz48cmVmLXR5cGUgbmFtZT0iQm9vayBT
ZWN0aW9uIj41PC9yZWYtdHlwZT48Y29udHJpYnV0b3JzPjxhdXRob3JzPjxhdXRob3I+QWxsYW4s
IFRvbnk8L2F1dGhvcj48L2F1dGhvcnM+PHNlY29uZGFyeS1hdXRob3JzPjxhdXRob3I+TGFua2Zv
cmQsIEJydWNlPC9hdXRob3I+PGF1dGhvcj5CYWtrZXIsIEthcmVuPC9hdXRob3I+PGF1dGhvcj5a
ZWl0b3VuLCBNYXJrPC9hdXRob3I+PGF1dGhvcj5Db253YXksIERlY2xhbjwvYXV0aG9yPjwvc2Vj
b25kYXJ5LWF1dGhvcnM+PC9jb250cmlidXRvcnM+PHRpdGxlcz48dGl0bGU+Rm9vZC13YXRlciBz
ZWN1cml0eTogYmV5b25kIGh5ZHJvbG9neSBhbmQgdGhlIHdhdGVyIHNlY3RvcjwvdGl0bGU+PHNl
Y29uZGFyeS10aXRsZT5XYXRlciBTZWN1cml0eTogUHJpbmNpcGxlcywgcGVyc3BlY3RpdmVzLCBw
cmFjdGljZTwvc2Vjb25kYXJ5LXRpdGxlPjwvdGl0bGVzPjxkYXRlcz48eWVhcj4yMDEzPC95ZWFy
PjwvZGF0ZXM+PHB1Yi1sb2NhdGlvbj5Mb25kb248L3B1Yi1sb2NhdGlvbj48cHVibGlzaGVyPkVh
cnRoc2NhbjwvcHVibGlzaGVyPjx1cmxzPjwvdXJscz48L3JlY29yZD48L0NpdGU+PENpdGU+PEF1
dGhvcj5GYWxrZW5tYXJrPC9BdXRob3I+PFllYXI+MjAxMzwvWWVhcj48UmVjTnVtPjM0MTE8L1Jl
Y051bT48cmVjb3JkPjxyZWMtbnVtYmVyPjM0MTE8L3JlYy1udW1iZXI+PGZvcmVpZ24ta2V5cz48
a2V5IGFwcD0iRU4iIGRiLWlkPSJ6d3h0ZXBkc3d6YTl3dWUwZXNheGF3MnJ6c3BhYXI5ejlmMmEi
IHRpbWVzdGFtcD0iMTQ0MDA3Mzg0NiI+MzQxMTwva2V5PjxrZXkgYXBwPSJFTldlYiIgZGItaWQ9
IiI+MDwva2V5PjwvZm9yZWlnbi1rZXlzPjxyZWYtdHlwZSBuYW1lPSJKb3VybmFsIEFydGljbGUi
PjE3PC9yZWYtdHlwZT48Y29udHJpYnV0b3JzPjxhdXRob3JzPjxhdXRob3I+RmFsa2VubWFyaywg
TS48L2F1dGhvcj48L2F1dGhvcnM+PC9jb250cmlidXRvcnM+PGF1dGgtYWRkcmVzcz5TSVdJIGFu
ZCBTdG9ja2hvbG0gUmVzaWxpZW5jZSBDZW50ZXIsICwgU3RvY2tob2xtLCBTd2VkZW4uPC9hdXRo
LWFkZHJlc3M+PHRpdGxlcz48dGl0bGU+R3Jvd2luZyB3YXRlciBzY2FyY2l0eSBpbiBhZ3JpY3Vs
dHVyZTogZnV0dXJlIGNoYWxsZW5nZSB0byBnbG9iYWwgd2F0ZXIgc2VjdXJpdHk8L3RpdGxlPjxz
ZWNvbmRhcnktdGl0bGU+UGhpbG9zIFRyYW5zIEEgTWF0aCBQaHlzIEVuZyBTY2k8L3NlY29uZGFy
eS10aXRsZT48L3RpdGxlcz48cGVyaW9kaWNhbD48ZnVsbC10aXRsZT5QaGlsb3MgVHJhbnMgQSBN
YXRoIFBoeXMgRW5nIFNjaTwvZnVsbC10aXRsZT48YWJici0xPlBoaWxvc29waGljYWwgdHJhbnNh
Y3Rpb25zLiBTZXJpZXMgQSwgTWF0aGVtYXRpY2FsLCBwaHlzaWNhbCwgYW5kIGVuZ2luZWVyaW5n
IHNjaWVuY2VzPC9hYmJyLTE+PC9wZXJpb2RpY2FsPjxwYWdlcz4yMDEyMDQxMDwvcGFnZXM+PHZv
bHVtZT4zNzE8L3ZvbHVtZT48bnVtYmVyPjIwMDI8L251bWJlcj48a2V5d29yZHM+PGtleXdvcmQ+
Ymx1ZSB3YXRlcjwva2V5d29yZD48a2V5d29yZD5nbG9iYWwgZm9vZCBzdXBwbHk8L2tleXdvcmQ+
PGtleXdvcmQ+Z3JlZW4gd2F0ZXI8L2tleXdvcmQ+PGtleXdvcmQ+cGxhbmV0YXJ5IGZyZXNod2F0
ZXIgYm91bmRhcnk8L2tleXdvcmQ+PGtleXdvcmQ+d2F0ZXIgY3Jvd2Rpbmc8L2tleXdvcmQ+PGtl
eXdvcmQ+d2F0ZXIgc2NhcmNpdHk8L2tleXdvcmQ+PC9rZXl3b3Jkcz48ZGF0ZXM+PHllYXI+MjAx
MzwveWVhcj48cHViLWRhdGVzPjxkYXRlPk5vdiAxMzwvZGF0ZT48L3B1Yi1kYXRlcz48L2RhdGVz
Pjxpc2JuPjEzNjQtNTAzWCAoUHJpbnQpJiN4RDsxMzY0LTUwM1ggKExpbmtpbmcpPC9pc2JuPjxh
Y2Nlc3Npb24tbnVtPjI0MDgwNjE5PC9hY2Nlc3Npb24tbnVtPjx1cmxzPjxyZWxhdGVkLXVybHM+
PHVybD5odHRwOi8vd3d3Lm5jYmkubmxtLm5paC5nb3YvcHVibWVkLzI0MDgwNjE5PC91cmw+PC9y
ZWxhdGVkLXVybHM+PC91cmxzPjxlbGVjdHJvbmljLXJlc291cmNlLW51bT4xMC4xMDk4L3JzdGEu
MjAxMi4wNDEwPC9lbGVjdHJvbmljLXJlc291cmNlLW51bT48L3JlY29yZD48L0NpdGU+PENpdGU+
PEF1dGhvcj5MdW5kcXZpc3Q8L0F1dGhvcj48WWVhcj4yMDAwPC9ZZWFyPjxSZWNOdW0+Mjk5MDwv
UmVjTnVtPjxyZWNvcmQ+PHJlYy1udW1iZXI+Mjk5MDwvcmVjLW51bWJlcj48Zm9yZWlnbi1rZXlz
PjxrZXkgYXBwPSJFTiIgZGItaWQ9Inp3eHRlcGRzd3phOXd1ZTBlc2F4YXcycnpzcGFhcjl6OWYy
YSIgdGltZXN0YW1wPSIxNDE0NzY4ODUxIj4yOTkwPC9rZXk+PC9mb3JlaWduLWtleXM+PHJlZi10
eXBlIG5hbWU9IlJlcG9ydCI+Mjc8L3JlZi10eXBlPjxjb250cmlidXRvcnM+PGF1dGhvcnM+PGF1
dGhvcj5MdW5kcXZpc3QsIEphbjwvYXV0aG9yPjwvYXV0aG9ycz48L2NvbnRyaWJ1dG9ycz48dGl0
bGVzPjx0aXRsZT5OZXcgRGltZW5zaW9ucyBpbiBXYXRlciBTZWN1cml0eTogV2F0ZXIsIHNvY2ll
dHkgYW5kIGVjb3N5c3RlbSBzZXJ2aWNlcyBpbiB0aGUgMjFzdCBjZW50dXJ5PC90aXRsZT48c2Vj
b25kYXJ5LXRpdGxlPkFHTC9NSVNDLzI1LzIwMDA8L3NlY29uZGFyeS10aXRsZT48L3RpdGxlcz48
ZGF0ZXM+PHllYXI+MjAwMDwveWVhcj48L2RhdGVzPjxwdWItbG9jYXRpb24+Um9tZTwvcHViLWxv
Y2F0aW9uPjxwdWJsaXNoZXI+Rm9vZCBhbmQgQWdyaWN1bHR1cmUgQXNzb2NpYXRpb24gb2YgdGhl
IFVuaXRlZCBOYXRpb25zLCBMYW5kIGFuZCBXYXRlciBEZXZlbG9wbWVudCBEaXZpc2lvbjwvcHVi
bGlzaGVyPjx1cmxzPjwvdXJscz48L3JlY29yZD48L0NpdGU+PC9FbmROb3RlPgB=
</w:fldData>
        </w:fldChar>
      </w:r>
      <w:r w:rsidR="00DE5E71">
        <w:rPr>
          <w:rFonts w:eastAsia="PMingLiU"/>
          <w:lang w:val="en-US" w:eastAsia="zh-TW"/>
        </w:rPr>
        <w:instrText xml:space="preserve"> ADDIN EN.CITE </w:instrText>
      </w:r>
      <w:r w:rsidR="00DE5E71">
        <w:rPr>
          <w:rFonts w:eastAsia="PMingLiU"/>
          <w:lang w:val="en-US" w:eastAsia="zh-TW"/>
        </w:rPr>
        <w:fldChar w:fldCharType="begin">
          <w:fldData xml:space="preserve">PEVuZE5vdGU+PENpdGU+PEF1dGhvcj5XYXJuZXI8L0F1dGhvcj48WWVhcj4yMDA3PC9ZZWFyPjxS
ZWNOdW0+MTQ0MjwvUmVjTnVtPjxEaXNwbGF5VGV4dD4oQWxsYW4sIDIwMTM7IEZhbGtlbm1hcmss
IDIwMTM7IEx1bmRxdmlzdCwgMjAwMDsgV2FybmVyIGFuZCBKb2huc29uLCAyMDA3KTwvRGlzcGxh
eVRleHQ+PHJlY29yZD48cmVjLW51bWJlcj4xNDQyPC9yZWMtbnVtYmVyPjxmb3JlaWduLWtleXM+
PGtleSBhcHA9IkVOIiBkYi1pZD0iend4dGVwZHN3emE5d3VlMGVzYXhhdzJyenNwYWFyOXo5ZjJh
IiB0aW1lc3RhbXA9IjAiPjE0NDI8L2tleT48L2ZvcmVpZ24ta2V5cz48cmVmLXR5cGUgbmFtZT0i
Sm91cm5hbCBBcnRpY2xlIj4xNzwvcmVmLXR5cGU+PGNvbnRyaWJ1dG9ycz48YXV0aG9ycz48YXV0
aG9yPldhcm5lciwgSmVyb2VuPC9hdXRob3I+PGF1dGhvcj5Kb2huc29uLCBDbGFyZSBMLjwvYXV0
aG9yPjwvYXV0aG9ycz48L2NvbnRyaWJ1dG9ycz48dGl0bGVzPjx0aXRsZT4mYXBvcztWaXJ0dWFs
IFdhdGVyJmFwb3M7IC0gUmVhbCBQZW9wbGU6IFVzZWZ1bCBDb25jZXB0IG9yIFByZXNjcmlwdGl2
ZSBUb29sPzwvdGl0bGU+PHNlY29uZGFyeS10aXRsZT5XYXRlciBJbnRlcm5hdGlvbmFsPC9zZWNv
bmRhcnktdGl0bGU+PC90aXRsZXM+PHBlcmlvZGljYWw+PGZ1bGwtdGl0bGU+V2F0ZXIgSW50ZXJu
YXRpb25hbDwvZnVsbC10aXRsZT48L3BlcmlvZGljYWw+PHBhZ2VzPjYzIC0gNzc8L3BhZ2VzPjx2
b2x1bWU+MzI8L3ZvbHVtZT48bnVtYmVyPjE8L251bWJlcj48ZGF0ZXM+PHllYXI+MjAwNzwveWVh
cj48L2RhdGVzPjx1cmxzPjwvdXJscz48L3JlY29yZD48L0NpdGU+PENpdGU+PEF1dGhvcj5BbGxh
bjwvQXV0aG9yPjxZZWFyPjIwMTM8L1llYXI+PFJlY051bT4yMDU1PC9SZWNOdW0+PHJlY29yZD48
cmVjLW51bWJlcj4yMDU1PC9yZWMtbnVtYmVyPjxmb3JlaWduLWtleXM+PGtleSBhcHA9IkVOIiBk
Yi1pZD0iend4dGVwZHN3emE5d3VlMGVzYXhhdzJyenNwYWFyOXo5ZjJhIiB0aW1lc3RhbXA9IjEz
Mzk1NzYyODIiPjIwNTU8L2tleT48L2ZvcmVpZ24ta2V5cz48cmVmLXR5cGUgbmFtZT0iQm9vayBT
ZWN0aW9uIj41PC9yZWYtdHlwZT48Y29udHJpYnV0b3JzPjxhdXRob3JzPjxhdXRob3I+QWxsYW4s
IFRvbnk8L2F1dGhvcj48L2F1dGhvcnM+PHNlY29uZGFyeS1hdXRob3JzPjxhdXRob3I+TGFua2Zv
cmQsIEJydWNlPC9hdXRob3I+PGF1dGhvcj5CYWtrZXIsIEthcmVuPC9hdXRob3I+PGF1dGhvcj5a
ZWl0b3VuLCBNYXJrPC9hdXRob3I+PGF1dGhvcj5Db253YXksIERlY2xhbjwvYXV0aG9yPjwvc2Vj
b25kYXJ5LWF1dGhvcnM+PC9jb250cmlidXRvcnM+PHRpdGxlcz48dGl0bGU+Rm9vZC13YXRlciBz
ZWN1cml0eTogYmV5b25kIGh5ZHJvbG9neSBhbmQgdGhlIHdhdGVyIHNlY3RvcjwvdGl0bGU+PHNl
Y29uZGFyeS10aXRsZT5XYXRlciBTZWN1cml0eTogUHJpbmNpcGxlcywgcGVyc3BlY3RpdmVzLCBw
cmFjdGljZTwvc2Vjb25kYXJ5LXRpdGxlPjwvdGl0bGVzPjxkYXRlcz48eWVhcj4yMDEzPC95ZWFy
PjwvZGF0ZXM+PHB1Yi1sb2NhdGlvbj5Mb25kb248L3B1Yi1sb2NhdGlvbj48cHVibGlzaGVyPkVh
cnRoc2NhbjwvcHVibGlzaGVyPjx1cmxzPjwvdXJscz48L3JlY29yZD48L0NpdGU+PENpdGU+PEF1
dGhvcj5GYWxrZW5tYXJrPC9BdXRob3I+PFllYXI+MjAxMzwvWWVhcj48UmVjTnVtPjM0MTE8L1Jl
Y051bT48cmVjb3JkPjxyZWMtbnVtYmVyPjM0MTE8L3JlYy1udW1iZXI+PGZvcmVpZ24ta2V5cz48
a2V5IGFwcD0iRU4iIGRiLWlkPSJ6d3h0ZXBkc3d6YTl3dWUwZXNheGF3MnJ6c3BhYXI5ejlmMmEi
IHRpbWVzdGFtcD0iMTQ0MDA3Mzg0NiI+MzQxMTwva2V5PjxrZXkgYXBwPSJFTldlYiIgZGItaWQ9
IiI+MDwva2V5PjwvZm9yZWlnbi1rZXlzPjxyZWYtdHlwZSBuYW1lPSJKb3VybmFsIEFydGljbGUi
PjE3PC9yZWYtdHlwZT48Y29udHJpYnV0b3JzPjxhdXRob3JzPjxhdXRob3I+RmFsa2VubWFyaywg
TS48L2F1dGhvcj48L2F1dGhvcnM+PC9jb250cmlidXRvcnM+PGF1dGgtYWRkcmVzcz5TSVdJIGFu
ZCBTdG9ja2hvbG0gUmVzaWxpZW5jZSBDZW50ZXIsICwgU3RvY2tob2xtLCBTd2VkZW4uPC9hdXRo
LWFkZHJlc3M+PHRpdGxlcz48dGl0bGU+R3Jvd2luZyB3YXRlciBzY2FyY2l0eSBpbiBhZ3JpY3Vs
dHVyZTogZnV0dXJlIGNoYWxsZW5nZSB0byBnbG9iYWwgd2F0ZXIgc2VjdXJpdHk8L3RpdGxlPjxz
ZWNvbmRhcnktdGl0bGU+UGhpbG9zIFRyYW5zIEEgTWF0aCBQaHlzIEVuZyBTY2k8L3NlY29uZGFy
eS10aXRsZT48L3RpdGxlcz48cGVyaW9kaWNhbD48ZnVsbC10aXRsZT5QaGlsb3MgVHJhbnMgQSBN
YXRoIFBoeXMgRW5nIFNjaTwvZnVsbC10aXRsZT48YWJici0xPlBoaWxvc29waGljYWwgdHJhbnNh
Y3Rpb25zLiBTZXJpZXMgQSwgTWF0aGVtYXRpY2FsLCBwaHlzaWNhbCwgYW5kIGVuZ2luZWVyaW5n
IHNjaWVuY2VzPC9hYmJyLTE+PC9wZXJpb2RpY2FsPjxwYWdlcz4yMDEyMDQxMDwvcGFnZXM+PHZv
bHVtZT4zNzE8L3ZvbHVtZT48bnVtYmVyPjIwMDI8L251bWJlcj48a2V5d29yZHM+PGtleXdvcmQ+
Ymx1ZSB3YXRlcjwva2V5d29yZD48a2V5d29yZD5nbG9iYWwgZm9vZCBzdXBwbHk8L2tleXdvcmQ+
PGtleXdvcmQ+Z3JlZW4gd2F0ZXI8L2tleXdvcmQ+PGtleXdvcmQ+cGxhbmV0YXJ5IGZyZXNod2F0
ZXIgYm91bmRhcnk8L2tleXdvcmQ+PGtleXdvcmQ+d2F0ZXIgY3Jvd2Rpbmc8L2tleXdvcmQ+PGtl
eXdvcmQ+d2F0ZXIgc2NhcmNpdHk8L2tleXdvcmQ+PC9rZXl3b3Jkcz48ZGF0ZXM+PHllYXI+MjAx
MzwveWVhcj48cHViLWRhdGVzPjxkYXRlPk5vdiAxMzwvZGF0ZT48L3B1Yi1kYXRlcz48L2RhdGVz
Pjxpc2JuPjEzNjQtNTAzWCAoUHJpbnQpJiN4RDsxMzY0LTUwM1ggKExpbmtpbmcpPC9pc2JuPjxh
Y2Nlc3Npb24tbnVtPjI0MDgwNjE5PC9hY2Nlc3Npb24tbnVtPjx1cmxzPjxyZWxhdGVkLXVybHM+
PHVybD5odHRwOi8vd3d3Lm5jYmkubmxtLm5paC5nb3YvcHVibWVkLzI0MDgwNjE5PC91cmw+PC9y
ZWxhdGVkLXVybHM+PC91cmxzPjxlbGVjdHJvbmljLXJlc291cmNlLW51bT4xMC4xMDk4L3JzdGEu
MjAxMi4wNDEwPC9lbGVjdHJvbmljLXJlc291cmNlLW51bT48L3JlY29yZD48L0NpdGU+PENpdGU+
PEF1dGhvcj5MdW5kcXZpc3Q8L0F1dGhvcj48WWVhcj4yMDAwPC9ZZWFyPjxSZWNOdW0+Mjk5MDwv
UmVjTnVtPjxyZWNvcmQ+PHJlYy1udW1iZXI+Mjk5MDwvcmVjLW51bWJlcj48Zm9yZWlnbi1rZXlz
PjxrZXkgYXBwPSJFTiIgZGItaWQ9Inp3eHRlcGRzd3phOXd1ZTBlc2F4YXcycnpzcGFhcjl6OWYy
YSIgdGltZXN0YW1wPSIxNDE0NzY4ODUxIj4yOTkwPC9rZXk+PC9mb3JlaWduLWtleXM+PHJlZi10
eXBlIG5hbWU9IlJlcG9ydCI+Mjc8L3JlZi10eXBlPjxjb250cmlidXRvcnM+PGF1dGhvcnM+PGF1
dGhvcj5MdW5kcXZpc3QsIEphbjwvYXV0aG9yPjwvYXV0aG9ycz48L2NvbnRyaWJ1dG9ycz48dGl0
bGVzPjx0aXRsZT5OZXcgRGltZW5zaW9ucyBpbiBXYXRlciBTZWN1cml0eTogV2F0ZXIsIHNvY2ll
dHkgYW5kIGVjb3N5c3RlbSBzZXJ2aWNlcyBpbiB0aGUgMjFzdCBjZW50dXJ5PC90aXRsZT48c2Vj
b25kYXJ5LXRpdGxlPkFHTC9NSVNDLzI1LzIwMDA8L3NlY29uZGFyeS10aXRsZT48L3RpdGxlcz48
ZGF0ZXM+PHllYXI+MjAwMDwveWVhcj48L2RhdGVzPjxwdWItbG9jYXRpb24+Um9tZTwvcHViLWxv
Y2F0aW9uPjxwdWJsaXNoZXI+Rm9vZCBhbmQgQWdyaWN1bHR1cmUgQXNzb2NpYXRpb24gb2YgdGhl
IFVuaXRlZCBOYXRpb25zLCBMYW5kIGFuZCBXYXRlciBEZXZlbG9wbWVudCBEaXZpc2lvbjwvcHVi
bGlzaGVyPjx1cmxzPjwvdXJscz48L3JlY29yZD48L0NpdGU+PC9FbmROb3RlPgB=
</w:fldData>
        </w:fldChar>
      </w:r>
      <w:r w:rsidR="00DE5E71">
        <w:rPr>
          <w:rFonts w:eastAsia="PMingLiU"/>
          <w:lang w:val="en-US" w:eastAsia="zh-TW"/>
        </w:rPr>
        <w:instrText xml:space="preserve"> ADDIN EN.CITE.DATA </w:instrText>
      </w:r>
      <w:r w:rsidR="00DE5E71">
        <w:rPr>
          <w:rFonts w:eastAsia="PMingLiU"/>
          <w:lang w:val="en-US" w:eastAsia="zh-TW"/>
        </w:rPr>
      </w:r>
      <w:r w:rsidR="00DE5E71">
        <w:rPr>
          <w:rFonts w:eastAsia="PMingLiU"/>
          <w:lang w:val="en-US" w:eastAsia="zh-TW"/>
        </w:rPr>
        <w:fldChar w:fldCharType="end"/>
      </w:r>
      <w:r w:rsidR="00DE2136">
        <w:rPr>
          <w:rFonts w:eastAsia="PMingLiU"/>
          <w:lang w:val="en-US" w:eastAsia="zh-TW"/>
        </w:rPr>
      </w:r>
      <w:r w:rsidR="00DE2136">
        <w:rPr>
          <w:rFonts w:eastAsia="PMingLiU"/>
          <w:lang w:val="en-US" w:eastAsia="zh-TW"/>
        </w:rPr>
        <w:fldChar w:fldCharType="separate"/>
      </w:r>
      <w:r w:rsidR="00DE5E71">
        <w:rPr>
          <w:rFonts w:eastAsia="PMingLiU"/>
          <w:noProof/>
          <w:lang w:val="en-US" w:eastAsia="zh-TW"/>
        </w:rPr>
        <w:t>(Allan, 2013; Falkenmark, 2013; Lundqvist, 2000; Warner and Johnson, 2007)</w:t>
      </w:r>
      <w:r w:rsidR="00DE2136">
        <w:rPr>
          <w:rFonts w:eastAsia="PMingLiU"/>
          <w:lang w:val="en-US" w:eastAsia="zh-TW"/>
        </w:rPr>
        <w:fldChar w:fldCharType="end"/>
      </w:r>
      <w:r w:rsidR="006E646E" w:rsidRPr="00AF61EB">
        <w:t>,</w:t>
      </w:r>
      <w:r w:rsidR="00047CD2">
        <w:t xml:space="preserve"> </w:t>
      </w:r>
      <w:r w:rsidR="005A0BE9">
        <w:t xml:space="preserve">as well as </w:t>
      </w:r>
      <w:r w:rsidR="00047CD2">
        <w:t>policy based on</w:t>
      </w:r>
      <w:r w:rsidR="006E646E" w:rsidRPr="00AF61EB">
        <w:t xml:space="preserve"> </w:t>
      </w:r>
      <w:r w:rsidR="00D127B3" w:rsidRPr="009B5DA2">
        <w:t xml:space="preserve">green-blue water management </w:t>
      </w:r>
      <w:r w:rsidR="00C02667" w:rsidRPr="009B5DA2">
        <w:fldChar w:fldCharType="begin"/>
      </w:r>
      <w:r w:rsidR="00DE5E71">
        <w:instrText xml:space="preserve"> ADDIN EN.CITE &lt;EndNote&gt;&lt;Cite&gt;&lt;Author&gt;Dent&lt;/Author&gt;&lt;Year&gt;2014&lt;/Year&gt;&lt;RecNum&gt;3253&lt;/RecNum&gt;&lt;DisplayText&gt;(Dent and Dalal-Clayton, 2014)&lt;/DisplayText&gt;&lt;record&gt;&lt;rec-number&gt;3253&lt;/rec-number&gt;&lt;foreign-keys&gt;&lt;key app="EN" db-id="zwxtepdswza9wue0esaxaw2rzspaar9z9f2a" timestamp="1430301210"&gt;3253&lt;/key&gt;&lt;/foreign-keys&gt;&lt;ref-type name="Report"&gt;27&lt;/ref-type&gt;&lt;contributors&gt;&lt;authors&gt;&lt;author&gt;Dent, David&lt;/author&gt;&lt;author&gt;Dalal-Clayton, Barry&lt;/author&gt;&lt;/authors&gt;&lt;/contributors&gt;&lt;titles&gt;&lt;title&gt;Meeting the need for land resources information in the 21st century - or not: State-of-the Art Review&lt;/title&gt;&lt;secondary-title&gt;Environmental Governance Series No. 8, April 2014&lt;/secondary-title&gt;&lt;/titles&gt;&lt;dates&gt;&lt;year&gt;2014&lt;/year&gt;&lt;/dates&gt;&lt;pub-location&gt;London&lt;/pub-location&gt;&lt;publisher&gt;International Institute for Environment and Development&lt;/publisher&gt;&lt;urls&gt;&lt;/urls&gt;&lt;/record&gt;&lt;/Cite&gt;&lt;/EndNote&gt;</w:instrText>
      </w:r>
      <w:r w:rsidR="00C02667" w:rsidRPr="009B5DA2">
        <w:fldChar w:fldCharType="separate"/>
      </w:r>
      <w:r w:rsidR="00DE5E71">
        <w:rPr>
          <w:noProof/>
        </w:rPr>
        <w:t>(Dent and Dalal-Clayton, 2014)</w:t>
      </w:r>
      <w:r w:rsidR="00C02667" w:rsidRPr="009B5DA2">
        <w:fldChar w:fldCharType="end"/>
      </w:r>
      <w:r w:rsidR="006E646E" w:rsidRPr="00AF61EB">
        <w:t xml:space="preserve">, and </w:t>
      </w:r>
      <w:r w:rsidR="00971BB3" w:rsidRPr="009B5DA2">
        <w:t>adaptation to climate change</w:t>
      </w:r>
      <w:r w:rsidR="00D127B3" w:rsidRPr="009B5DA2">
        <w:t xml:space="preserve"> </w:t>
      </w:r>
      <w:r w:rsidR="00DE2136">
        <w:rPr>
          <w:rFonts w:eastAsia="PMingLiU"/>
          <w:lang w:val="en-US" w:eastAsia="zh-TW"/>
        </w:rPr>
        <w:fldChar w:fldCharType="begin"/>
      </w:r>
      <w:r w:rsidR="00DE5E71">
        <w:rPr>
          <w:rFonts w:eastAsia="PMingLiU"/>
          <w:lang w:val="en-US" w:eastAsia="zh-TW"/>
        </w:rPr>
        <w:instrText xml:space="preserve"> ADDIN EN.CITE &lt;EndNote&gt;&lt;Cite&gt;&lt;Author&gt;Conway&lt;/Author&gt;&lt;Year&gt;2013&lt;/Year&gt;&lt;RecNum&gt;3407&lt;/RecNum&gt;&lt;DisplayText&gt;(Conway, 2013; Osborn et al., 2015)&lt;/DisplayText&gt;&lt;record&gt;&lt;rec-number&gt;3407&lt;/rec-number&gt;&lt;foreign-keys&gt;&lt;key app="EN" db-id="zwxtepdswza9wue0esaxaw2rzspaar9z9f2a" timestamp="1440072002"&gt;3407&lt;/key&gt;&lt;/foreign-keys&gt;&lt;ref-type name="Book Section"&gt;5&lt;/ref-type&gt;&lt;contributors&gt;&lt;authors&gt;&lt;author&gt;Conway, Declan&lt;/author&gt;&lt;/authors&gt;&lt;secondary-authors&gt;&lt;author&gt;Lankford, Bruce&lt;/author&gt;&lt;author&gt;Bakker, Karen&lt;/author&gt;&lt;author&gt;Zeitoun, Mark&lt;/author&gt;&lt;author&gt;Conway, Declan&lt;/author&gt;&lt;/secondary-authors&gt;&lt;/contributors&gt;&lt;titles&gt;&lt;title&gt;Water Security in a Changing Climate&lt;/title&gt;&lt;secondary-title&gt;Water Security: Principles, perspectives, practice&lt;/secondary-title&gt;&lt;/titles&gt;&lt;pages&gt;80 -100&lt;/pages&gt;&lt;dates&gt;&lt;year&gt;2013&lt;/year&gt;&lt;/dates&gt;&lt;pub-location&gt;London&lt;/pub-location&gt;&lt;publisher&gt;Routledge&lt;/publisher&gt;&lt;urls&gt;&lt;/urls&gt;&lt;/record&gt;&lt;/Cite&gt;&lt;Cite&gt;&lt;Author&gt;Osborn&lt;/Author&gt;&lt;Year&gt;2015&lt;/Year&gt;&lt;RecNum&gt;3403&lt;/RecNum&gt;&lt;record&gt;&lt;rec-number&gt;3403&lt;/rec-number&gt;&lt;foreign-keys&gt;&lt;key app="EN" db-id="zwxtepdswza9wue0esaxaw2rzspaar9z9f2a" timestamp="1440067422"&gt;3403&lt;/key&gt;&lt;/foreign-keys&gt;&lt;ref-type name="Book Section"&gt;5&lt;/ref-type&gt;&lt;contributors&gt;&lt;authors&gt;&lt;author&gt;Osborn, Timothy John&lt;/author&gt;&lt;author&gt;Gosling, Simon&lt;/author&gt;&lt;author&gt;Wallace, Craig&lt;/author&gt;&lt;author&gt;Dorling, Steve&lt;/author&gt;&lt;/authors&gt;&lt;/contributors&gt;&lt;titles&gt;&lt;title&gt;The Water Cycle in a Changing Climate&lt;/title&gt;&lt;secondary-title&gt;7th World Water Forum&lt;/secondary-title&gt;&lt;/titles&gt;&lt;pages&gt;14 - 19&lt;/pages&gt;&lt;dates&gt;&lt;year&gt;2015&lt;/year&gt;&lt;/dates&gt;&lt;pub-location&gt;London&lt;/pub-location&gt;&lt;publisher&gt;Faircount Media Group&lt;/publisher&gt;&lt;urls&gt;&lt;/urls&gt;&lt;/record&gt;&lt;/Cite&gt;&lt;/EndNote&gt;</w:instrText>
      </w:r>
      <w:r w:rsidR="00DE2136">
        <w:rPr>
          <w:rFonts w:eastAsia="PMingLiU"/>
          <w:lang w:val="en-US" w:eastAsia="zh-TW"/>
        </w:rPr>
        <w:fldChar w:fldCharType="separate"/>
      </w:r>
      <w:r w:rsidR="00DE5E71">
        <w:rPr>
          <w:rFonts w:eastAsia="PMingLiU"/>
          <w:noProof/>
          <w:lang w:val="en-US" w:eastAsia="zh-TW"/>
        </w:rPr>
        <w:t>(Conway, 2013; Osborn et al., 2015)</w:t>
      </w:r>
      <w:r w:rsidR="00DE2136">
        <w:rPr>
          <w:rFonts w:eastAsia="PMingLiU"/>
          <w:lang w:val="en-US" w:eastAsia="zh-TW"/>
        </w:rPr>
        <w:fldChar w:fldCharType="end"/>
      </w:r>
      <w:r w:rsidR="006E646E" w:rsidRPr="00AF61EB">
        <w:t xml:space="preserve">. </w:t>
      </w:r>
      <w:r w:rsidR="006E64BA" w:rsidRPr="009B5DA2">
        <w:t xml:space="preserve">Considering further that </w:t>
      </w:r>
      <w:r w:rsidR="0004013C" w:rsidRPr="009B5DA2">
        <w:t xml:space="preserve">most </w:t>
      </w:r>
      <w:r w:rsidR="00F83376">
        <w:t>soil-</w:t>
      </w:r>
      <w:r w:rsidR="006E64BA" w:rsidRPr="009B5DA2">
        <w:t xml:space="preserve">water </w:t>
      </w:r>
      <w:r w:rsidR="0004013C" w:rsidRPr="009B5DA2">
        <w:t xml:space="preserve">used </w:t>
      </w:r>
      <w:r w:rsidR="003B500A">
        <w:t>by</w:t>
      </w:r>
      <w:r w:rsidR="003B500A" w:rsidRPr="009B5DA2">
        <w:t xml:space="preserve"> </w:t>
      </w:r>
      <w:r w:rsidR="0004013C" w:rsidRPr="009B5DA2">
        <w:t>human</w:t>
      </w:r>
      <w:r w:rsidR="003B500A">
        <w:t>s</w:t>
      </w:r>
      <w:r w:rsidR="0004013C" w:rsidRPr="009B5DA2">
        <w:t xml:space="preserve"> </w:t>
      </w:r>
      <w:r w:rsidR="00BF0057" w:rsidRPr="009B5DA2">
        <w:t xml:space="preserve">is </w:t>
      </w:r>
      <w:r w:rsidR="006E64BA" w:rsidRPr="009B5DA2">
        <w:t>managed by farmers (</w:t>
      </w:r>
      <w:r w:rsidR="00997929" w:rsidRPr="009B5DA2">
        <w:t xml:space="preserve">and so </w:t>
      </w:r>
      <w:r w:rsidR="00360736" w:rsidRPr="009B5DA2">
        <w:t>out of</w:t>
      </w:r>
      <w:r w:rsidR="006E64BA" w:rsidRPr="009B5DA2">
        <w:t xml:space="preserve"> the </w:t>
      </w:r>
      <w:r w:rsidR="00AD3114">
        <w:t xml:space="preserve">direct </w:t>
      </w:r>
      <w:r w:rsidR="006E64BA" w:rsidRPr="009B5DA2">
        <w:t>reach of government</w:t>
      </w:r>
      <w:r w:rsidR="00360736" w:rsidRPr="009B5DA2">
        <w:t>s</w:t>
      </w:r>
      <w:r w:rsidR="006E64BA" w:rsidRPr="009B5DA2">
        <w:t xml:space="preserve"> and large corporations</w:t>
      </w:r>
      <w:r w:rsidR="00351599" w:rsidRPr="009B5DA2">
        <w:t xml:space="preserve"> </w:t>
      </w:r>
      <w:r w:rsidR="00DC3B27" w:rsidRPr="009B5DA2">
        <w:fldChar w:fldCharType="begin"/>
      </w:r>
      <w:r w:rsidR="00DE5E71">
        <w:instrText xml:space="preserve"> ADDIN EN.CITE &lt;EndNote&gt;&lt;Cite&gt;&lt;Author&gt;Allan&lt;/Author&gt;&lt;Year&gt;2011&lt;/Year&gt;&lt;RecNum&gt;3269&lt;/RecNum&gt;&lt;DisplayText&gt;(Allan, 2011)&lt;/DisplayText&gt;&lt;record&gt;&lt;rec-number&gt;3269&lt;/rec-number&gt;&lt;foreign-keys&gt;&lt;key app="EN" db-id="zwxtepdswza9wue0esaxaw2rzspaar9z9f2a" timestamp="1431098391"&gt;3269&lt;/key&gt;&lt;/foreign-keys&gt;&lt;ref-type name="Book"&gt;6&lt;/ref-type&gt;&lt;contributors&gt;&lt;authors&gt;&lt;author&gt;Allan, Tony&lt;/author&gt;&lt;/authors&gt;&lt;/contributors&gt;&lt;titles&gt;&lt;title&gt;Virtual water: tackling the threat to our planet&amp;apos;s most precisou resource&lt;/title&gt;&lt;/titles&gt;&lt;dates&gt;&lt;year&gt;2011&lt;/year&gt;&lt;/dates&gt;&lt;pub-location&gt;London&lt;/pub-location&gt;&lt;publisher&gt;I.B. Tauris&lt;/publisher&gt;&lt;urls&gt;&lt;/urls&gt;&lt;/record&gt;&lt;/Cite&gt;&lt;/EndNote&gt;</w:instrText>
      </w:r>
      <w:r w:rsidR="00DC3B27" w:rsidRPr="009B5DA2">
        <w:fldChar w:fldCharType="separate"/>
      </w:r>
      <w:r w:rsidR="00DE5E71">
        <w:rPr>
          <w:noProof/>
        </w:rPr>
        <w:t>(Allan, 2011)</w:t>
      </w:r>
      <w:r w:rsidR="00DC3B27" w:rsidRPr="009B5DA2">
        <w:fldChar w:fldCharType="end"/>
      </w:r>
      <w:r w:rsidR="00F2785A" w:rsidRPr="00AF61EB">
        <w:t>)</w:t>
      </w:r>
      <w:r w:rsidR="006E64BA" w:rsidRPr="009B5DA2">
        <w:t xml:space="preserve">, </w:t>
      </w:r>
      <w:r w:rsidR="003B500A">
        <w:t xml:space="preserve">inclusive </w:t>
      </w:r>
      <w:r w:rsidR="006E64BA" w:rsidRPr="009B5DA2">
        <w:t>governance arrangements</w:t>
      </w:r>
      <w:r w:rsidR="00351599" w:rsidRPr="009B5DA2">
        <w:t xml:space="preserve"> that make the most </w:t>
      </w:r>
      <w:r w:rsidR="00470428">
        <w:t>of different aspects of society, for example</w:t>
      </w:r>
      <w:r w:rsidR="00754BA6">
        <w:t xml:space="preserve">, </w:t>
      </w:r>
      <w:r w:rsidR="006E64BA" w:rsidRPr="009B5DA2">
        <w:t xml:space="preserve">may be </w:t>
      </w:r>
      <w:r w:rsidR="003B500A">
        <w:t>more comprehensive</w:t>
      </w:r>
      <w:r w:rsidR="006E64BA" w:rsidRPr="009B5DA2">
        <w:t xml:space="preserve"> than </w:t>
      </w:r>
      <w:r w:rsidR="000B4848" w:rsidRPr="009B5DA2">
        <w:t>classical</w:t>
      </w:r>
      <w:r w:rsidR="006E64BA" w:rsidRPr="009B5DA2">
        <w:t xml:space="preserve"> </w:t>
      </w:r>
      <w:r w:rsidR="0070213A">
        <w:t xml:space="preserve">formal </w:t>
      </w:r>
      <w:r w:rsidR="006E64BA" w:rsidRPr="009B5DA2">
        <w:t>institutions</w:t>
      </w:r>
      <w:r w:rsidR="00951DFC" w:rsidRPr="009B5DA2">
        <w:t>, now and in the future</w:t>
      </w:r>
      <w:r w:rsidR="00F2785A" w:rsidRPr="009B5DA2">
        <w:t xml:space="preserve"> </w:t>
      </w:r>
      <w:r w:rsidR="00DE2136">
        <w:rPr>
          <w:rFonts w:eastAsia="PMingLiU"/>
          <w:lang w:val="en-US" w:eastAsia="zh-TW"/>
        </w:rPr>
        <w:fldChar w:fldCharType="begin"/>
      </w:r>
      <w:r w:rsidR="00DE5E71">
        <w:rPr>
          <w:rFonts w:eastAsia="PMingLiU"/>
          <w:lang w:val="en-US" w:eastAsia="zh-TW"/>
        </w:rPr>
        <w:instrText xml:space="preserve"> ADDIN EN.CITE &lt;EndNote&gt;&lt;Cite&gt;&lt;Author&gt;Norton&lt;/Author&gt;&lt;Year&gt;2014&lt;/Year&gt;&lt;RecNum&gt;3409&lt;/RecNum&gt;&lt;Prefix&gt;see &lt;/Prefix&gt;&lt;DisplayText&gt;(see Norton, 2014)&lt;/DisplayText&gt;&lt;record&gt;&lt;rec-number&gt;3409&lt;/rec-number&gt;&lt;foreign-keys&gt;&lt;key app="EN" db-id="zwxtepdswza9wue0esaxaw2rzspaar9z9f2a" timestamp="1440073004"&gt;3409&lt;/key&gt;&lt;key app="ENWeb" db-id=""&gt;0&lt;/key&gt;&lt;/foreign-keys&gt;&lt;ref-type name="Journal Article"&gt;17&lt;/ref-type&gt;&lt;contributors&gt;&lt;authors&gt;&lt;author&gt;Norton, Michael R.&lt;/author&gt;&lt;/authors&gt;&lt;/contributors&gt;&lt;titles&gt;&lt;title&gt;Water security: pipe dream or reality? A global perspective from the UK&lt;/title&gt;&lt;secondary-title&gt;Wiley Interdisciplinary Reviews: Water&lt;/secondary-title&gt;&lt;/titles&gt;&lt;periodical&gt;&lt;full-title&gt;Wiley Interdisciplinary Reviews: Water&lt;/full-title&gt;&lt;/periodical&gt;&lt;pages&gt;11-18&lt;/pages&gt;&lt;volume&gt;1&lt;/volume&gt;&lt;number&gt;1&lt;/number&gt;&lt;dates&gt;&lt;year&gt;2014&lt;/year&gt;&lt;/dates&gt;&lt;isbn&gt;20491948&lt;/isbn&gt;&lt;urls&gt;&lt;/urls&gt;&lt;electronic-resource-num&gt;10.1002/wat2.1005&lt;/electronic-resource-num&gt;&lt;/record&gt;&lt;/Cite&gt;&lt;/EndNote&gt;</w:instrText>
      </w:r>
      <w:r w:rsidR="00DE2136">
        <w:rPr>
          <w:rFonts w:eastAsia="PMingLiU"/>
          <w:lang w:val="en-US" w:eastAsia="zh-TW"/>
        </w:rPr>
        <w:fldChar w:fldCharType="separate"/>
      </w:r>
      <w:r w:rsidR="00DE5E71">
        <w:rPr>
          <w:rFonts w:eastAsia="PMingLiU"/>
          <w:noProof/>
          <w:lang w:val="en-US" w:eastAsia="zh-TW"/>
        </w:rPr>
        <w:t>(see Norton, 2014)</w:t>
      </w:r>
      <w:r w:rsidR="00DE2136">
        <w:rPr>
          <w:rFonts w:eastAsia="PMingLiU"/>
          <w:lang w:val="en-US" w:eastAsia="zh-TW"/>
        </w:rPr>
        <w:fldChar w:fldCharType="end"/>
      </w:r>
      <w:r w:rsidR="00951DFC" w:rsidRPr="00AF61EB">
        <w:t xml:space="preserve">. </w:t>
      </w:r>
    </w:p>
    <w:p w14:paraId="76BAA218" w14:textId="3CA8EA70" w:rsidR="00204C20" w:rsidRDefault="003B500A" w:rsidP="001E04A1">
      <w:pPr>
        <w:spacing w:line="276" w:lineRule="auto"/>
        <w:jc w:val="left"/>
      </w:pPr>
      <w:r>
        <w:lastRenderedPageBreak/>
        <w:t>The i</w:t>
      </w:r>
      <w:r w:rsidR="00CB551E" w:rsidRPr="004931E8">
        <w:t>nterwoven social and biophysical processes</w:t>
      </w:r>
      <w:r>
        <w:t>,</w:t>
      </w:r>
      <w:r w:rsidR="00CB551E" w:rsidRPr="004931E8">
        <w:t xml:space="preserve"> connected </w:t>
      </w:r>
      <w:r>
        <w:t>in</w:t>
      </w:r>
      <w:r w:rsidRPr="004931E8">
        <w:t xml:space="preserve"> </w:t>
      </w:r>
      <w:r w:rsidR="00CB551E" w:rsidRPr="004931E8">
        <w:t>the hydro-</w:t>
      </w:r>
      <w:r w:rsidR="003D2760" w:rsidRPr="004931E8">
        <w:rPr>
          <w:i/>
        </w:rPr>
        <w:t>social</w:t>
      </w:r>
      <w:r w:rsidR="003D2760" w:rsidRPr="004931E8">
        <w:t xml:space="preserve"> </w:t>
      </w:r>
      <w:r w:rsidR="004931E8" w:rsidRPr="004931E8">
        <w:t>system</w:t>
      </w:r>
      <w:r w:rsidR="003D2760" w:rsidRPr="004931E8">
        <w:t xml:space="preserve"> </w:t>
      </w:r>
      <w:r w:rsidR="00DC3B27" w:rsidRPr="004931E8">
        <w:fldChar w:fldCharType="begin"/>
      </w:r>
      <w:r w:rsidR="00DE5E71">
        <w:instrText xml:space="preserve"> ADDIN EN.CITE &lt;EndNote&gt;&lt;Cite&gt;&lt;Author&gt;Linton&lt;/Author&gt;&lt;Year&gt;2014&lt;/Year&gt;&lt;RecNum&gt;3268&lt;/RecNum&gt;&lt;DisplayText&gt;(Linton, 2014)&lt;/DisplayText&gt;&lt;record&gt;&lt;rec-number&gt;3268&lt;/rec-number&gt;&lt;foreign-keys&gt;&lt;key app="EN" db-id="zwxtepdswza9wue0esaxaw2rzspaar9z9f2a" timestamp="1431097936"&gt;3268&lt;/key&gt;&lt;key app="ENWeb" db-id=""&gt;0&lt;/key&gt;&lt;/foreign-keys&gt;&lt;ref-type name="Journal Article"&gt;17&lt;/ref-type&gt;&lt;contributors&gt;&lt;authors&gt;&lt;author&gt;Linton, Jamie&lt;/author&gt;&lt;/authors&gt;&lt;/contributors&gt;&lt;titles&gt;&lt;title&gt;Modern water and its discontents: a history of hydrosocial renewal&lt;/title&gt;&lt;secondary-title&gt;Wiley Interdisciplinary Reviews: Water&lt;/secondary-title&gt;&lt;/titles&gt;&lt;periodical&gt;&lt;full-title&gt;Wiley Interdisciplinary Reviews: Water&lt;/full-title&gt;&lt;/periodical&gt;&lt;pages&gt;111-120&lt;/pages&gt;&lt;volume&gt;1&lt;/volume&gt;&lt;number&gt;1&lt;/number&gt;&lt;dates&gt;&lt;year&gt;2014&lt;/year&gt;&lt;/dates&gt;&lt;isbn&gt;20491948&lt;/isbn&gt;&lt;urls&gt;&lt;/urls&gt;&lt;electronic-resource-num&gt;10.1002/wat2.1009&lt;/electronic-resource-num&gt;&lt;/record&gt;&lt;/Cite&gt;&lt;/EndNote&gt;</w:instrText>
      </w:r>
      <w:r w:rsidR="00DC3B27" w:rsidRPr="004931E8">
        <w:fldChar w:fldCharType="separate"/>
      </w:r>
      <w:r w:rsidR="00DE5E71">
        <w:rPr>
          <w:noProof/>
        </w:rPr>
        <w:t>(Linton, 2014)</w:t>
      </w:r>
      <w:r w:rsidR="00DC3B27" w:rsidRPr="004931E8">
        <w:fldChar w:fldCharType="end"/>
      </w:r>
      <w:r>
        <w:t>,</w:t>
      </w:r>
      <w:r w:rsidR="00CB551E" w:rsidRPr="004931E8">
        <w:t xml:space="preserve"> lead to </w:t>
      </w:r>
      <w:r w:rsidR="00FB34FF" w:rsidRPr="004931E8">
        <w:t>interdependencies</w:t>
      </w:r>
      <w:r w:rsidR="00CB551E" w:rsidRPr="004931E8">
        <w:t xml:space="preserve"> </w:t>
      </w:r>
      <w:r w:rsidR="00762429" w:rsidRPr="004931E8">
        <w:t xml:space="preserve">with other resources, and so to </w:t>
      </w:r>
      <w:r w:rsidR="00CB551E" w:rsidRPr="004931E8">
        <w:t xml:space="preserve">climate, food, and energy security. </w:t>
      </w:r>
      <w:r w:rsidR="00697099" w:rsidRPr="004931E8">
        <w:t xml:space="preserve">Any form of sustainable </w:t>
      </w:r>
      <w:r w:rsidR="00697099" w:rsidRPr="004931E8">
        <w:rPr>
          <w:lang w:val="en-CA"/>
        </w:rPr>
        <w:t>water security</w:t>
      </w:r>
      <w:r w:rsidR="008F65E4" w:rsidRPr="004931E8">
        <w:t xml:space="preserve"> policy must </w:t>
      </w:r>
      <w:r w:rsidR="00E00EC6">
        <w:t>therefore</w:t>
      </w:r>
      <w:r w:rsidR="00E00EC6" w:rsidRPr="004931E8">
        <w:t xml:space="preserve"> </w:t>
      </w:r>
      <w:r w:rsidR="008F65E4" w:rsidRPr="004931E8">
        <w:t xml:space="preserve">consider </w:t>
      </w:r>
      <w:r w:rsidR="00E00EC6">
        <w:t xml:space="preserve">these </w:t>
      </w:r>
      <w:r w:rsidR="008F65E4" w:rsidRPr="004931E8">
        <w:t>wider ‘nexus’ issues</w:t>
      </w:r>
      <w:r w:rsidR="00997929" w:rsidRPr="004931E8">
        <w:t xml:space="preserve"> </w:t>
      </w:r>
      <w:r w:rsidR="00DE2136">
        <w:rPr>
          <w:rFonts w:eastAsia="PMingLiU"/>
          <w:lang w:val="en-US" w:eastAsia="zh-TW"/>
        </w:rPr>
        <w:fldChar w:fldCharType="begin"/>
      </w:r>
      <w:r w:rsidR="00DE5E71">
        <w:rPr>
          <w:rFonts w:eastAsia="PMingLiU"/>
          <w:lang w:val="en-US" w:eastAsia="zh-TW"/>
        </w:rPr>
        <w:instrText xml:space="preserve"> ADDIN EN.CITE &lt;EndNote&gt;&lt;Cite&gt;&lt;Author&gt;Allouche&lt;/Author&gt;&lt;Year&gt;2014&lt;/Year&gt;&lt;RecNum&gt;3059&lt;/RecNum&gt;&lt;Prefix&gt;see &lt;/Prefix&gt;&lt;Suffix&gt;: 6&lt;/Suffix&gt;&lt;DisplayText&gt;(see Allouche et al., 2014a: 6)&lt;/DisplayText&gt;&lt;record&gt;&lt;rec-number&gt;3059&lt;/rec-number&gt;&lt;foreign-keys&gt;&lt;key app="EN" db-id="zwxtepdswza9wue0esaxaw2rzspaar9z9f2a" timestamp="1421935185"&gt;3059&lt;/key&gt;&lt;/foreign-keys&gt;&lt;ref-type name="Report"&gt;27&lt;/ref-type&gt;&lt;contributors&gt;&lt;authors&gt;&lt;author&gt;Allouche, Jeremy&lt;/author&gt;&lt;author&gt;Middleton, Carl&lt;/author&gt;&lt;author&gt;Gyawali, Dipak&lt;/author&gt;&lt;/authors&gt;&lt;/contributors&gt;&lt;titles&gt;&lt;title&gt;Nexus Nirvana or Nexus Nullity? A dynamic approach to security and sustainability in the water-energy-food nexus&lt;/title&gt;&lt;secondary-title&gt;STEPS Working Paper 63&lt;/secondary-title&gt;&lt;/titles&gt;&lt;dates&gt;&lt;year&gt;2014&lt;/year&gt;&lt;/dates&gt;&lt;pub-location&gt;Sussex&lt;/pub-location&gt;&lt;publisher&gt;Institute of Development Studies, University of Sussex&lt;/publisher&gt;&lt;urls&gt;&lt;/urls&gt;&lt;/record&gt;&lt;/Cite&gt;&lt;/EndNote&gt;</w:instrText>
      </w:r>
      <w:r w:rsidR="00DE2136">
        <w:rPr>
          <w:rFonts w:eastAsia="PMingLiU"/>
          <w:lang w:val="en-US" w:eastAsia="zh-TW"/>
        </w:rPr>
        <w:fldChar w:fldCharType="separate"/>
      </w:r>
      <w:r w:rsidR="00DE5E71">
        <w:rPr>
          <w:rFonts w:eastAsia="PMingLiU"/>
          <w:noProof/>
          <w:lang w:val="en-US" w:eastAsia="zh-TW"/>
        </w:rPr>
        <w:t>(see Allouche et al., 2014a: 6)</w:t>
      </w:r>
      <w:r w:rsidR="00DE2136">
        <w:rPr>
          <w:rFonts w:eastAsia="PMingLiU"/>
          <w:lang w:val="en-US" w:eastAsia="zh-TW"/>
        </w:rPr>
        <w:fldChar w:fldCharType="end"/>
      </w:r>
      <w:r w:rsidR="008F65E4" w:rsidRPr="00E3030B">
        <w:t>,</w:t>
      </w:r>
      <w:r w:rsidR="008F65E4" w:rsidRPr="004931E8">
        <w:t xml:space="preserve"> </w:t>
      </w:r>
      <w:r w:rsidR="00906282" w:rsidRPr="004931E8">
        <w:t>and debate</w:t>
      </w:r>
      <w:r w:rsidR="00B00A24">
        <w:t>, for instance,</w:t>
      </w:r>
      <w:r w:rsidR="00906282" w:rsidRPr="004931E8">
        <w:t xml:space="preserve"> </w:t>
      </w:r>
      <w:r w:rsidR="008F65E4" w:rsidRPr="004931E8">
        <w:t xml:space="preserve">whether </w:t>
      </w:r>
      <w:r w:rsidR="002F7E6A" w:rsidRPr="004931E8">
        <w:t>water</w:t>
      </w:r>
      <w:r w:rsidR="007B3A65">
        <w:t xml:space="preserve"> in agriculture</w:t>
      </w:r>
      <w:r w:rsidR="008F65E4" w:rsidRPr="004931E8">
        <w:t xml:space="preserve"> is to be used to produce food or </w:t>
      </w:r>
      <w:r w:rsidR="007B3A65">
        <w:t>bio</w:t>
      </w:r>
      <w:r w:rsidR="008F65E4" w:rsidRPr="004931E8">
        <w:t>fuel</w:t>
      </w:r>
      <w:r w:rsidR="007B3A65">
        <w:t xml:space="preserve">, or whether at the basin level water is to be </w:t>
      </w:r>
      <w:r w:rsidR="000B561A">
        <w:t xml:space="preserve">allocated for agriculture, ecosystems, </w:t>
      </w:r>
      <w:r w:rsidR="0070213A">
        <w:t xml:space="preserve">public </w:t>
      </w:r>
      <w:r w:rsidR="008909B2">
        <w:t>drinking</w:t>
      </w:r>
      <w:r w:rsidR="00BF48B0">
        <w:t xml:space="preserve"> </w:t>
      </w:r>
      <w:r w:rsidR="0070213A">
        <w:t>water supply</w:t>
      </w:r>
      <w:r w:rsidR="00A94427">
        <w:t>,</w:t>
      </w:r>
      <w:r w:rsidR="0070213A">
        <w:t xml:space="preserve"> </w:t>
      </w:r>
      <w:r w:rsidR="000B561A">
        <w:t>or</w:t>
      </w:r>
      <w:r w:rsidR="007B3A65">
        <w:t xml:space="preserve"> energy generation </w:t>
      </w:r>
      <w:r w:rsidR="00C7778E">
        <w:fldChar w:fldCharType="begin"/>
      </w:r>
      <w:r w:rsidR="00DE5E71">
        <w:instrText xml:space="preserve"> ADDIN EN.CITE &lt;EndNote&gt;&lt;Cite&gt;&lt;Author&gt;Scott&lt;/Author&gt;&lt;Year&gt;2011&lt;/Year&gt;&lt;RecNum&gt;3609&lt;/RecNum&gt;&lt;DisplayText&gt;(Scott et al., 2011)&lt;/DisplayText&gt;&lt;record&gt;&lt;rec-number&gt;3609&lt;/rec-number&gt;&lt;foreign-keys&gt;&lt;key app="EN" db-id="zwxtepdswza9wue0esaxaw2rzspaar9z9f2a" timestamp="1455536933"&gt;3609&lt;/key&gt;&lt;/foreign-keys&gt;&lt;ref-type name="Journal Article"&gt;17&lt;/ref-type&gt;&lt;contributors&gt;&lt;authors&gt;&lt;author&gt;Scott, Christopher A.&lt;/author&gt;&lt;author&gt;Pierce, Suzanne A.&lt;/author&gt;&lt;author&gt;Pasqualeti, Martin J.&lt;/author&gt;&lt;author&gt;Jones, Alice L.&lt;/author&gt;&lt;author&gt;Montz, Burrel E.&lt;/author&gt;&lt;author&gt;Hoover, Joseph H.&lt;/author&gt;&lt;/authors&gt;&lt;/contributors&gt;&lt;titles&gt;&lt;title&gt;Policy and institutional dimensions of the water-energy nexus&lt;/title&gt;&lt;secondary-title&gt;Energy Policy&lt;/secondary-title&gt;&lt;/titles&gt;&lt;periodical&gt;&lt;full-title&gt;Energy Policy&lt;/full-title&gt;&lt;/periodical&gt;&lt;pages&gt;6622 - 6630&lt;/pages&gt;&lt;volume&gt;39&lt;/volume&gt;&lt;dates&gt;&lt;year&gt;2011&lt;/year&gt;&lt;/dates&gt;&lt;urls&gt;&lt;/urls&gt;&lt;electronic-resource-num&gt;10.1016/j.enpol.2011.08.013&lt;/electronic-resource-num&gt;&lt;/record&gt;&lt;/Cite&gt;&lt;/EndNote&gt;</w:instrText>
      </w:r>
      <w:r w:rsidR="00C7778E">
        <w:fldChar w:fldCharType="separate"/>
      </w:r>
      <w:r w:rsidR="00DE5E71">
        <w:rPr>
          <w:noProof/>
        </w:rPr>
        <w:t>(Scott et al., 2011)</w:t>
      </w:r>
      <w:r w:rsidR="00C7778E">
        <w:fldChar w:fldCharType="end"/>
      </w:r>
      <w:r w:rsidR="00787EC0" w:rsidRPr="004931E8">
        <w:t>.</w:t>
      </w:r>
      <w:r w:rsidR="00AC50C5">
        <w:t xml:space="preserve"> There is certainly a lack of </w:t>
      </w:r>
      <w:r w:rsidR="00AC50C5">
        <w:rPr>
          <w:lang w:val="en-CA"/>
        </w:rPr>
        <w:t>water security</w:t>
      </w:r>
      <w:r w:rsidR="00AC50C5">
        <w:t xml:space="preserve"> research relating local water </w:t>
      </w:r>
      <w:r w:rsidR="00A06A2F">
        <w:t>dead-ends and cycles</w:t>
      </w:r>
      <w:r w:rsidR="00AC50C5">
        <w:t xml:space="preserve"> with larger hydro-cycles</w:t>
      </w:r>
      <w:r w:rsidR="00767877">
        <w:t>,</w:t>
      </w:r>
      <w:r w:rsidR="00842511">
        <w:t xml:space="preserve"> </w:t>
      </w:r>
      <w:r w:rsidR="00BA1064">
        <w:t>however, just as there is a great need for even further integration with earth observation and climate research</w:t>
      </w:r>
      <w:r w:rsidR="00D12C28">
        <w:t xml:space="preserve"> </w:t>
      </w:r>
      <w:r w:rsidR="00167497">
        <w:fldChar w:fldCharType="begin"/>
      </w:r>
      <w:r w:rsidR="00DE5E71">
        <w:instrText xml:space="preserve"> ADDIN EN.CITE &lt;EndNote&gt;&lt;Cite&gt;&lt;Author&gt;Vörösmarty&lt;/Author&gt;&lt;Year&gt;2013&lt;/Year&gt;&lt;RecNum&gt;2951&lt;/RecNum&gt;&lt;Prefix&gt;e.g. &lt;/Prefix&gt;&lt;DisplayText&gt;(e.g. Vörösmarty et al., 2013)&lt;/DisplayText&gt;&lt;record&gt;&lt;rec-number&gt;2951&lt;/rec-number&gt;&lt;foreign-keys&gt;&lt;key app="EN" db-id="zwxtepdswza9wue0esaxaw2rzspaar9z9f2a" timestamp="1414585714"&gt;2951&lt;/key&gt;&lt;/foreign-keys&gt;&lt;ref-type name="Journal Article"&gt;17&lt;/ref-type&gt;&lt;contributors&gt;&lt;authors&gt;&lt;author&gt;Vörösmarty, Charles J&lt;/author&gt;&lt;author&gt;Pahl-Wostl, Claudia&lt;/author&gt;&lt;author&gt;Bunn, Stuart E&lt;/author&gt;&lt;author&gt;Lawford, Richard&lt;/author&gt;&lt;/authors&gt;&lt;/contributors&gt;&lt;titles&gt;&lt;title&gt;Global water, the anthropocene and the transformation of a science&lt;/title&gt;&lt;secondary-title&gt;Current Opinion in Environmental Sustainability&lt;/secondary-title&gt;&lt;/titles&gt;&lt;periodical&gt;&lt;full-title&gt;Current Opinion in Environmental Sustainability&lt;/full-title&gt;&lt;/periodical&gt;&lt;pages&gt;539 - 550&lt;/pages&gt;&lt;volume&gt;5&lt;/volume&gt;&lt;dates&gt;&lt;year&gt;2013&lt;/year&gt;&lt;/dates&gt;&lt;urls&gt;&lt;/urls&gt;&lt;/record&gt;&lt;/Cite&gt;&lt;/EndNote&gt;</w:instrText>
      </w:r>
      <w:r w:rsidR="00167497">
        <w:fldChar w:fldCharType="separate"/>
      </w:r>
      <w:r w:rsidR="00DE5E71">
        <w:rPr>
          <w:noProof/>
        </w:rPr>
        <w:t>(e.g. Vörösmarty et al., 2013)</w:t>
      </w:r>
      <w:r w:rsidR="00167497">
        <w:fldChar w:fldCharType="end"/>
      </w:r>
      <w:r w:rsidR="00BA1064">
        <w:t xml:space="preserve">. </w:t>
      </w:r>
      <w:r w:rsidR="00912B61">
        <w:t xml:space="preserve">Further efforts must equally </w:t>
      </w:r>
      <w:r w:rsidR="00A95B59">
        <w:t xml:space="preserve">go </w:t>
      </w:r>
      <w:r w:rsidR="00912B61">
        <w:t xml:space="preserve">beyond </w:t>
      </w:r>
      <w:r w:rsidR="00A434C7">
        <w:t xml:space="preserve">the </w:t>
      </w:r>
      <w:r w:rsidR="00912B61">
        <w:t>‘</w:t>
      </w:r>
      <w:r w:rsidR="00A434C7">
        <w:t>water box</w:t>
      </w:r>
      <w:r w:rsidR="00912B61">
        <w:t>’</w:t>
      </w:r>
      <w:r w:rsidR="00731E54">
        <w:t xml:space="preserve"> </w:t>
      </w:r>
      <w:r w:rsidR="00912B61">
        <w:t>entirely</w:t>
      </w:r>
      <w:r w:rsidR="004C140C" w:rsidRPr="008339B2">
        <w:t xml:space="preserve">, to </w:t>
      </w:r>
      <w:r w:rsidR="00E21053">
        <w:t xml:space="preserve">incorporate the influence of </w:t>
      </w:r>
      <w:r w:rsidR="004C140C" w:rsidRPr="008339B2">
        <w:t>ministries of finance, trade boards, multi-national corporations and local private-sector actors</w:t>
      </w:r>
      <w:r w:rsidR="00906282">
        <w:t xml:space="preserve"> (not only farmers)</w:t>
      </w:r>
      <w:r w:rsidR="004C140C" w:rsidRPr="008339B2">
        <w:t>, all of whom are involved in global food / virtual water</w:t>
      </w:r>
      <w:r w:rsidR="00291535">
        <w:t xml:space="preserve"> </w:t>
      </w:r>
      <w:r w:rsidR="004C140C" w:rsidRPr="008339B2">
        <w:t>trade</w:t>
      </w:r>
      <w:r w:rsidR="004C140C">
        <w:t xml:space="preserve"> </w:t>
      </w:r>
      <w:r w:rsidR="00A307DE">
        <w:t xml:space="preserve">and global </w:t>
      </w:r>
      <w:r w:rsidR="00F3065C">
        <w:t>sustainability challenges</w:t>
      </w:r>
      <w:r w:rsidR="00BC7632">
        <w:t xml:space="preserve"> </w:t>
      </w:r>
      <w:r w:rsidR="00BC7632">
        <w:fldChar w:fldCharType="begin"/>
      </w:r>
      <w:r w:rsidR="00DE5E71">
        <w:instrText xml:space="preserve"> ADDIN EN.CITE &lt;EndNote&gt;&lt;Cite&gt;&lt;Author&gt;Seekell&lt;/Author&gt;&lt;Year&gt;2011&lt;/Year&gt;&lt;RecNum&gt;2158&lt;/RecNum&gt;&lt;Prefix&gt;e.g. &lt;/Prefix&gt;&lt;DisplayText&gt;(e.g. Seekell et al., 2011)&lt;/DisplayText&gt;&lt;record&gt;&lt;rec-number&gt;2158&lt;/rec-number&gt;&lt;foreign-keys&gt;&lt;key app="EN" db-id="zwxtepdswza9wue0esaxaw2rzspaar9z9f2a" timestamp="1344182163"&gt;2158&lt;/key&gt;&lt;/foreign-keys&gt;&lt;ref-type name="Journal Article"&gt;17&lt;/ref-type&gt;&lt;contributors&gt;&lt;authors&gt;&lt;author&gt;Seekell, D A&lt;/author&gt;&lt;author&gt;D&amp;apos;Odorico, P&lt;/author&gt;&lt;author&gt;Pace, M L&lt;/author&gt;&lt;/authors&gt;&lt;/contributors&gt;&lt;titles&gt;&lt;title&gt;Virtual water transfers unlikely to redress inequality in global water use&lt;/title&gt;&lt;secondary-title&gt;Environmental Research Letters&lt;/secondary-title&gt;&lt;/titles&gt;&lt;periodical&gt;&lt;full-title&gt;Environmental Research Letters&lt;/full-title&gt;&lt;/periodical&gt;&lt;pages&gt;doi:10.1088/1748-9326/6/2/024017&lt;/pages&gt;&lt;volume&gt;6&lt;/volume&gt;&lt;dates&gt;&lt;year&gt;2011&lt;/year&gt;&lt;/dates&gt;&lt;urls&gt;&lt;/urls&gt;&lt;/record&gt;&lt;/Cite&gt;&lt;/EndNote&gt;</w:instrText>
      </w:r>
      <w:r w:rsidR="00BC7632">
        <w:fldChar w:fldCharType="separate"/>
      </w:r>
      <w:r w:rsidR="00DE5E71">
        <w:rPr>
          <w:noProof/>
        </w:rPr>
        <w:t>(e.g. Seekell et al., 2011)</w:t>
      </w:r>
      <w:r w:rsidR="00BC7632">
        <w:fldChar w:fldCharType="end"/>
      </w:r>
      <w:r w:rsidR="004C140C" w:rsidRPr="008339B2">
        <w:t xml:space="preserve">. </w:t>
      </w:r>
    </w:p>
    <w:p w14:paraId="7B742492" w14:textId="31BD10F6" w:rsidR="002312EA" w:rsidRDefault="00B17DEB" w:rsidP="001E04A1">
      <w:pPr>
        <w:spacing w:line="276" w:lineRule="auto"/>
        <w:jc w:val="left"/>
      </w:pPr>
      <w:r>
        <w:t xml:space="preserve">As with </w:t>
      </w:r>
      <w:r>
        <w:rPr>
          <w:lang w:val="en-CA"/>
        </w:rPr>
        <w:t>water security</w:t>
      </w:r>
      <w:r>
        <w:t xml:space="preserve"> research that challenges established </w:t>
      </w:r>
      <w:r w:rsidR="006F3067">
        <w:t>patterns of social distribution</w:t>
      </w:r>
      <w:r>
        <w:t>, policy options deri</w:t>
      </w:r>
      <w:r w:rsidR="005A0BE9">
        <w:t xml:space="preserve">ved from this body of work </w:t>
      </w:r>
      <w:r w:rsidR="00B86508">
        <w:t>are engaged in</w:t>
      </w:r>
      <w:r>
        <w:t xml:space="preserve"> an uphill </w:t>
      </w:r>
      <w:r w:rsidR="00B86508">
        <w:t>trek</w:t>
      </w:r>
      <w:r>
        <w:t xml:space="preserve">. </w:t>
      </w:r>
      <w:r w:rsidR="009733B3">
        <w:t xml:space="preserve">The institutions required to run them will </w:t>
      </w:r>
      <w:r w:rsidR="005A0BE9">
        <w:t xml:space="preserve">have to </w:t>
      </w:r>
      <w:r w:rsidR="009733B3">
        <w:t>span departments of government and administrative jurisdictions</w:t>
      </w:r>
      <w:r w:rsidR="00B86508">
        <w:t xml:space="preserve"> that have been entrenched for decades</w:t>
      </w:r>
      <w:r w:rsidR="009733B3">
        <w:t>. The infrastructure r</w:t>
      </w:r>
      <w:r w:rsidR="00B00A24">
        <w:t>equired is typically less grand and</w:t>
      </w:r>
      <w:r w:rsidR="009733B3">
        <w:t xml:space="preserve"> </w:t>
      </w:r>
      <w:r w:rsidR="00B00A24">
        <w:t xml:space="preserve">more dispersed, so that even if </w:t>
      </w:r>
      <w:r w:rsidR="00B74B15">
        <w:t xml:space="preserve">better ‘matched’, is </w:t>
      </w:r>
      <w:r w:rsidR="009733B3">
        <w:t xml:space="preserve">less </w:t>
      </w:r>
      <w:r w:rsidR="00E03A8F">
        <w:t>attractive</w:t>
      </w:r>
      <w:r w:rsidR="00A53D2B">
        <w:t xml:space="preserve"> to </w:t>
      </w:r>
      <w:r w:rsidR="006F3067">
        <w:t>invest in</w:t>
      </w:r>
      <w:r w:rsidR="00A53D2B">
        <w:t xml:space="preserve">. </w:t>
      </w:r>
    </w:p>
    <w:p w14:paraId="6677EF13" w14:textId="7A0F3763" w:rsidR="00A30BCE" w:rsidRPr="00D2302A" w:rsidRDefault="00574D4C" w:rsidP="001E04A1">
      <w:pPr>
        <w:spacing w:line="276" w:lineRule="auto"/>
        <w:jc w:val="left"/>
        <w:rPr>
          <w:i/>
        </w:rPr>
      </w:pPr>
      <w:r>
        <w:rPr>
          <w:i/>
        </w:rPr>
        <w:t xml:space="preserve">3.3 </w:t>
      </w:r>
      <w:r w:rsidR="005A0BE9">
        <w:rPr>
          <w:i/>
        </w:rPr>
        <w:t>Beyond supply-side prescriptions: w</w:t>
      </w:r>
      <w:r w:rsidR="0099527E">
        <w:rPr>
          <w:i/>
        </w:rPr>
        <w:t xml:space="preserve">elcoming </w:t>
      </w:r>
      <w:r w:rsidR="00E03A8F">
        <w:rPr>
          <w:i/>
        </w:rPr>
        <w:t>adaptive</w:t>
      </w:r>
      <w:r w:rsidR="0099527E">
        <w:rPr>
          <w:i/>
        </w:rPr>
        <w:t xml:space="preserve"> approaches </w:t>
      </w:r>
    </w:p>
    <w:p w14:paraId="6907C1DD" w14:textId="3D47B899" w:rsidR="006401E7" w:rsidRPr="008D4166" w:rsidRDefault="00654134" w:rsidP="001E04A1">
      <w:pPr>
        <w:spacing w:line="276" w:lineRule="auto"/>
        <w:jc w:val="left"/>
        <w:rPr>
          <w:strike/>
        </w:rPr>
      </w:pPr>
      <w:r>
        <w:t>Adaptation and flexibility are tenets central to unc</w:t>
      </w:r>
      <w:r w:rsidR="005F468F">
        <w:t xml:space="preserve">ertain futures </w:t>
      </w:r>
      <w:r w:rsidR="005B0F66">
        <w:fldChar w:fldCharType="begin"/>
      </w:r>
      <w:r w:rsidR="00DE5E71">
        <w:instrText xml:space="preserve"> ADDIN EN.CITE &lt;EndNote&gt;&lt;Cite&gt;&lt;Author&gt;Hall&lt;/Author&gt;&lt;Year&gt;2014&lt;/Year&gt;&lt;RecNum&gt;2987&lt;/RecNum&gt;&lt;Prefix&gt;see e.g. &lt;/Prefix&gt;&lt;Suffix&gt;: 430&lt;/Suffix&gt;&lt;DisplayText&gt;(see e.g. Hall et al., 2014: 430)&lt;/DisplayText&gt;&lt;record&gt;&lt;rec-number&gt;2987&lt;/rec-number&gt;&lt;foreign-keys&gt;&lt;key app="EN" db-id="zwxtepdswza9wue0esaxaw2rzspaar9z9f2a" timestamp="1414767123"&gt;2987&lt;/key&gt;&lt;/foreign-keys&gt;&lt;ref-type name="Journal Article"&gt;17&lt;/ref-type&gt;&lt;contributors&gt;&lt;authors&gt;&lt;author&gt;Hall, J.W.&lt;/author&gt;&lt;author&gt;Grey, D.&lt;/author&gt;&lt;author&gt;Garrick, D.&lt;/author&gt;&lt;author&gt;Fung, F.&lt;/author&gt;&lt;author&gt;Brown, C. &lt;/author&gt;&lt;author&gt;Dadson, S.J.&lt;/author&gt;&lt;author&gt;Sadoff, C.W.&lt;/author&gt;&lt;/authors&gt;&lt;/contributors&gt;&lt;titles&gt;&lt;title&gt;Coping with the curse of freshwater variability: Institutions, infrastructure, and information for adaptation&lt;/title&gt;&lt;secondary-title&gt;Science&lt;/secondary-title&gt;&lt;/titles&gt;&lt;periodical&gt;&lt;full-title&gt;Science&lt;/full-title&gt;&lt;/periodical&gt;&lt;pages&gt;429 - 430&lt;/pages&gt;&lt;volume&gt;346&lt;/volume&gt;&lt;number&gt;6208&lt;/number&gt;&lt;dates&gt;&lt;year&gt;2014&lt;/year&gt;&lt;/dates&gt;&lt;urls&gt;&lt;/urls&gt;&lt;/record&gt;&lt;/Cite&gt;&lt;/EndNote&gt;</w:instrText>
      </w:r>
      <w:r w:rsidR="005B0F66">
        <w:fldChar w:fldCharType="separate"/>
      </w:r>
      <w:r w:rsidR="00DE5E71">
        <w:rPr>
          <w:noProof/>
        </w:rPr>
        <w:t>(see e.g. Hall et al., 2014: 430)</w:t>
      </w:r>
      <w:r w:rsidR="005B0F66">
        <w:fldChar w:fldCharType="end"/>
      </w:r>
      <w:r w:rsidR="00F91470">
        <w:t xml:space="preserve">, particularly given the problems with infrastructure </w:t>
      </w:r>
      <w:r w:rsidR="008C3D68">
        <w:t>‘</w:t>
      </w:r>
      <w:r w:rsidR="00F91470">
        <w:t>lock-in</w:t>
      </w:r>
      <w:r w:rsidR="008C3D68">
        <w:t>’</w:t>
      </w:r>
      <w:r w:rsidR="00D7350D">
        <w:t xml:space="preserve">. Adaptive </w:t>
      </w:r>
      <w:r w:rsidR="00A501B1">
        <w:t xml:space="preserve">approaches </w:t>
      </w:r>
      <w:r w:rsidR="00D7350D">
        <w:t xml:space="preserve">also </w:t>
      </w:r>
      <w:r w:rsidR="00A501B1">
        <w:t>serve to</w:t>
      </w:r>
      <w:r>
        <w:t xml:space="preserve"> integrate</w:t>
      </w:r>
      <w:r w:rsidR="006401E7">
        <w:t xml:space="preserve"> </w:t>
      </w:r>
      <w:r>
        <w:t xml:space="preserve">people’s </w:t>
      </w:r>
      <w:r w:rsidR="0098773C">
        <w:t>ingenuity</w:t>
      </w:r>
      <w:r w:rsidR="00D7350D">
        <w:t>, and have been shown to be the most effective when potential pitfalls cannot be adequately characterised</w:t>
      </w:r>
      <w:r w:rsidR="00BA4FDF">
        <w:t xml:space="preserve"> </w:t>
      </w:r>
      <w:r w:rsidR="000E67A1">
        <w:fldChar w:fldCharType="begin"/>
      </w:r>
      <w:r w:rsidR="00DE5E71">
        <w:instrText xml:space="preserve"> ADDIN EN.CITE &lt;EndNote&gt;&lt;Cite&gt;&lt;Author&gt;Stirling&lt;/Author&gt;&lt;Year&gt;2007&lt;/Year&gt;&lt;RecNum&gt;3532&lt;/RecNum&gt;&lt;Prefix&gt;see &lt;/Prefix&gt;&lt;Suffix&gt;: Fig 5&lt;/Suffix&gt;&lt;DisplayText&gt;(see Stirling et al., 2007: Fig 5)&lt;/DisplayText&gt;&lt;record&gt;&lt;rec-number&gt;3532&lt;/rec-number&gt;&lt;foreign-keys&gt;&lt;key app="EN" db-id="zwxtepdswza9wue0esaxaw2rzspaar9z9f2a" timestamp="1452791642"&gt;3532&lt;/key&gt;&lt;/foreign-keys&gt;&lt;ref-type name="Report"&gt;27&lt;/ref-type&gt;&lt;contributors&gt;&lt;authors&gt;&lt;author&gt;Stirling, A.&lt;/author&gt;&lt;author&gt;Leach, M.&lt;/author&gt;&lt;author&gt;Mehta, L.&lt;/author&gt;&lt;author&gt;Scoones, I.&lt;/author&gt;&lt;author&gt;Smith, A.&lt;/author&gt;&lt;author&gt;Stagl, S.&lt;/author&gt;&lt;author&gt;Thompson, J.&lt;/author&gt;&lt;/authors&gt;&lt;/contributors&gt;&lt;titles&gt;&lt;title&gt;Empowering Designs: towards more progressive appraisal of sustainability&lt;/title&gt;&lt;secondary-title&gt;STEPS Working Paper 3&lt;/secondary-title&gt;&lt;/titles&gt;&lt;dates&gt;&lt;year&gt;2007&lt;/year&gt;&lt;/dates&gt;&lt;pub-location&gt;Brighton:&lt;/pub-location&gt;&lt;publisher&gt;STEPS Centre, University of Sussex&lt;/publisher&gt;&lt;urls&gt;&lt;/urls&gt;&lt;/record&gt;&lt;/Cite&gt;&lt;/EndNote&gt;</w:instrText>
      </w:r>
      <w:r w:rsidR="000E67A1">
        <w:fldChar w:fldCharType="separate"/>
      </w:r>
      <w:r w:rsidR="00DE5E71">
        <w:rPr>
          <w:noProof/>
        </w:rPr>
        <w:t>(see Stirling et al., 2007: Fig 5)</w:t>
      </w:r>
      <w:r w:rsidR="000E67A1">
        <w:fldChar w:fldCharType="end"/>
      </w:r>
      <w:r>
        <w:t xml:space="preserve">. </w:t>
      </w:r>
      <w:r w:rsidRPr="00F4569A">
        <w:t>Analytical approaches to complexity that appreciate social diversity</w:t>
      </w:r>
      <w:r>
        <w:t xml:space="preserve"> </w:t>
      </w:r>
      <w:r w:rsidR="006401E7">
        <w:t xml:space="preserve">can thus </w:t>
      </w:r>
      <w:r w:rsidRPr="00F4569A">
        <w:t>supplement locally</w:t>
      </w:r>
      <w:r w:rsidR="00A53F18">
        <w:t xml:space="preserve"> </w:t>
      </w:r>
      <w:r w:rsidRPr="00F4569A">
        <w:t xml:space="preserve">relevant blends of </w:t>
      </w:r>
      <w:r w:rsidRPr="00E74F16">
        <w:t>adaptation as well as</w:t>
      </w:r>
      <w:r w:rsidRPr="00F4569A">
        <w:t xml:space="preserve"> appropriate (if “clumsy”) infrastructure and technology </w:t>
      </w:r>
      <w:r w:rsidRPr="00F4569A">
        <w:fldChar w:fldCharType="begin">
          <w:fldData xml:space="preserve">PEVuZE5vdGU+PENpdGU+PEF1dGhvcj5NYXR0aGV3czwvQXV0aG9yPjxZZWFyPjIwMTE8L1llYXI+
PFJlY051bT4yOTcwPC9SZWNOdW0+PERpc3BsYXlUZXh0PihzZWUgZS5nLiBHYXJjw61hIGV0IGFs
LiwgMjAxNDogQ2ggNDsgTWF0dGhld3MgZXQgYWwuLCAyMDExOyBQYWxtZXIsIDIwMTA7IFZlcndl
aWogYW5kIFRob21wc29uLCAyMDA2KTwvRGlzcGxheVRleHQ+PHJlY29yZD48cmVjLW51bWJlcj4y
OTcwPC9yZWMtbnVtYmVyPjxmb3JlaWduLWtleXM+PGtleSBhcHA9IkVOIiBkYi1pZD0iend4dGVw
ZHN3emE5d3VlMGVzYXhhdzJyenNwYWFyOXo5ZjJhIiB0aW1lc3RhbXA9IjE0MTQ3NTgxODkiPjI5
NzA8L2tleT48L2ZvcmVpZ24ta2V5cz48cmVmLXR5cGUgbmFtZT0iSm91cm5hbCBBcnRpY2xlIj4x
NzwvcmVmLXR5cGU+PGNvbnRyaWJ1dG9ycz48YXV0aG9ycz48YXV0aG9yPk1hdHRoZXdzLCBKb2hu
LCBILjwvYXV0aG9yPjxhdXRob3I+V2lja2VsLCBCYXJ0IEEuIEouPC9hdXRob3I+PGF1dGhvcj5G
cmVlbWFuLCBTYXJhaDwvYXV0aG9yPjwvYXV0aG9ycz48L2NvbnRyaWJ1dG9ycz48dGl0bGVzPjx0
aXRsZT5Db252ZXJnaW5nIEN1cnJlbnRzIGluIENsaW1hdGUtUmVsZXZhbnQgQ29uc2VydmF0aW9u
OiBXYXRlciwgSW5mcmFzdHJ1Y3R1cmUsIGFuZCBJbnN0aXR1dGlvbnM8L3RpdGxlPjxzZWNvbmRh
cnktdGl0bGU+UExPUyBCaW9sb2d5PC9zZWNvbmRhcnktdGl0bGU+PC90aXRsZXM+PHBlcmlvZGlj
YWw+PGZ1bGwtdGl0bGU+UExPUyBCaW9sb2d5PC9mdWxsLXRpdGxlPjwvcGVyaW9kaWNhbD48cGFn
ZXM+MSAtIDQ8L3BhZ2VzPjx2b2x1bWU+OTwvdm9sdW1lPjxudW1iZXI+OTwvbnVtYmVyPjxkYXRl
cz48eWVhcj4yMDExPC95ZWFyPjwvZGF0ZXM+PHVybHM+PC91cmxzPjwvcmVjb3JkPjwvQ2l0ZT48
Q2l0ZT48QXV0aG9yPlZlcndlaWo8L0F1dGhvcj48WWVhcj4yMDA2PC9ZZWFyPjxSZWNOdW0+MTEw
NjwvUmVjTnVtPjxyZWNvcmQ+PHJlYy1udW1iZXI+MTEwNjwvcmVjLW51bWJlcj48Zm9yZWlnbi1r
ZXlzPjxrZXkgYXBwPSJFTiIgZGItaWQ9Inp3eHRlcGRzd3phOXd1ZTBlc2F4YXcycnpzcGFhcjl6
OWYyYSIgdGltZXN0YW1wPSIwIj4xMTA2PC9rZXk+PC9mb3JlaWduLWtleXM+PHJlZi10eXBlIG5h
bWU9IkVkaXRlZCBCb29rIj4yODwvcmVmLXR5cGU+PGNvbnRyaWJ1dG9ycz48YXV0aG9ycz48YXV0
aG9yPlZlcndlaWosIE1hcmNvPC9hdXRob3I+PGF1dGhvcj5UaG9tcHNvbiwgTWljaGFlbDwvYXV0
aG9yPjwvYXV0aG9ycz48L2NvbnRyaWJ1dG9ycz48dGl0bGVzPjx0aXRsZT5DbHVtc3kgU29sdXRp
b25zIGZvciBhIENvbXBsZXggV29ybGQ8L3RpdGxlPjwvdGl0bGVzPjxkYXRlcz48eWVhcj4yMDA2
PC95ZWFyPjwvZGF0ZXM+PHB1Ymxpc2hlcj5QYWxncmF2ZSBNYWNNaWxsYW48L3B1Ymxpc2hlcj48
dXJscz48L3VybHM+PC9yZWNvcmQ+PC9DaXRlPjxDaXRlPjxBdXRob3I+UGFsbWVyPC9BdXRob3I+
PFllYXI+MjAxMDwvWWVhcj48UmVjTnVtPjI5NTI8L1JlY051bT48cmVjb3JkPjxyZWMtbnVtYmVy
PjI5NTI8L3JlYy1udW1iZXI+PGZvcmVpZ24ta2V5cz48a2V5IGFwcD0iRU4iIGRiLWlkPSJ6d3h0
ZXBkc3d6YTl3dWUwZXNheGF3MnJ6c3BhYXI5ejlmMmEiIHRpbWVzdGFtcD0iMTQxNDU4Nzg1MSI+
Mjk1Mjwva2V5PjwvZm9yZWlnbi1rZXlzPjxyZWYtdHlwZSBuYW1lPSJKb3VybmFsIEFydGljbGUi
PjE3PC9yZWYtdHlwZT48Y29udHJpYnV0b3JzPjxhdXRob3JzPjxhdXRob3I+UGFsbWVyLCBNYXJn
YXJldDwvYXV0aG9yPjwvYXV0aG9ycz48L2NvbnRyaWJ1dG9ycz48dGl0bGVzPjx0aXRsZT5CZXlv
bmQgaW5mcmFzdHJ1Y3R1cmU8L3RpdGxlPjxzZWNvbmRhcnktdGl0bGU+TmF0dXJlPC9zZWNvbmRh
cnktdGl0bGU+PC90aXRsZXM+PHBlcmlvZGljYWw+PGZ1bGwtdGl0bGU+TmF0dXJlPC9mdWxsLXRp
dGxlPjwvcGVyaW9kaWNhbD48cGFnZXM+NTM0IC0gNTM1PC9wYWdlcz48dm9sdW1lPjQ2Nzwvdm9s
dW1lPjxkYXRlcz48eWVhcj4yMDEwPC95ZWFyPjwvZGF0ZXM+PHVybHM+PC91cmxzPjwvcmVjb3Jk
PjwvQ2l0ZT48Q2l0ZT48QXV0aG9yPkdhcmPDrWE8L0F1dGhvcj48WWVhcj4yMDE0PC9ZZWFyPjxS
ZWNOdW0+MjkzMDwvUmVjTnVtPjxQcmVmaXg+c2VlIGUuZy4gPC9QcmVmaXg+PFN1ZmZpeD46IENo
IDQ8L1N1ZmZpeD48cmVjb3JkPjxyZWMtbnVtYmVyPjI5MzA8L3JlYy1udW1iZXI+PGZvcmVpZ24t
a2V5cz48a2V5IGFwcD0iRU4iIGRiLWlkPSJ6d3h0ZXBkc3d6YTl3dWUwZXNheGF3MnJ6c3BhYXI5
ejlmMmEiIHRpbWVzdGFtcD0iMTQxNDUyMDQzMyI+MjkzMDwva2V5PjwvZm9yZWlnbi1rZXlzPjxy
ZWYtdHlwZSBuYW1lPSJSZXBvcnQiPjI3PC9yZWYtdHlwZT48Y29udHJpYnV0b3JzPjxhdXRob3Jz
PjxhdXRob3I+R2FyY8OtYSwgTC5FLjwvYXV0aG9yPjxhdXRob3I+TWF0dGhld3MsIEouSC48L2F1
dGhvcj48YXV0aG9yPlJvZHJpZ3VleiwgRC5KLjwvYXV0aG9yPjxhdXRob3I+V2lqbmVuLCBNLjwv
YXV0aG9yPjxhdXRob3I+RGlGcmFuY2VzY28sIEsuTi48L2F1dGhvcj48YXV0aG9yPlJheSwgUC48
L2F1dGhvcj48L2F1dGhvcnM+PC9jb250cmlidXRvcnM+PHRpdGxlcz48dGl0bGU+QmV5b25kIERv
d25zY2FsaW5nOiBBIEJvdHRvbS11cCBBcHByb2FjaCB0byBDbGltYXRlIEFkYXB0YXRpb24gZm9y
IFdhdGVyIFJlc291cmNlcyBNYW5hZ2VtZW50PC90aXRsZT48c2Vjb25kYXJ5LXRpdGxlPkFHV0Eg
UmVwb3J0IDAxPC9zZWNvbmRhcnktdGl0bGU+PC90aXRsZXM+PGRhdGVzPjx5ZWFyPjIwMTQ8L3ll
YXI+PC9kYXRlcz48cHViLWxvY2F0aW9uPldhc2hpbmd0b24sIERDPC9wdWItbG9jYXRpb24+PHB1
Ymxpc2hlcj5Xb3JsZCBCYW5rIEdyb3VwPC9wdWJsaXNoZXI+PHVybHM+PC91cmxzPjwvcmVjb3Jk
PjwvQ2l0ZT48L0VuZE5vdGU+AG==
</w:fldData>
        </w:fldChar>
      </w:r>
      <w:r w:rsidR="00427172">
        <w:instrText xml:space="preserve"> ADDIN EN.CITE </w:instrText>
      </w:r>
      <w:r w:rsidR="00427172">
        <w:fldChar w:fldCharType="begin">
          <w:fldData xml:space="preserve">PEVuZE5vdGU+PENpdGU+PEF1dGhvcj5NYXR0aGV3czwvQXV0aG9yPjxZZWFyPjIwMTE8L1llYXI+
PFJlY051bT4yOTcwPC9SZWNOdW0+PERpc3BsYXlUZXh0PihzZWUgZS5nLiBHYXJjw61hIGV0IGFs
LiwgMjAxNDogQ2ggNDsgTWF0dGhld3MgZXQgYWwuLCAyMDExOyBQYWxtZXIsIDIwMTA7IFZlcndl
aWogYW5kIFRob21wc29uLCAyMDA2KTwvRGlzcGxheVRleHQ+PHJlY29yZD48cmVjLW51bWJlcj4y
OTcwPC9yZWMtbnVtYmVyPjxmb3JlaWduLWtleXM+PGtleSBhcHA9IkVOIiBkYi1pZD0iend4dGVw
ZHN3emE5d3VlMGVzYXhhdzJyenNwYWFyOXo5ZjJhIiB0aW1lc3RhbXA9IjE0MTQ3NTgxODkiPjI5
NzA8L2tleT48L2ZvcmVpZ24ta2V5cz48cmVmLXR5cGUgbmFtZT0iSm91cm5hbCBBcnRpY2xlIj4x
NzwvcmVmLXR5cGU+PGNvbnRyaWJ1dG9ycz48YXV0aG9ycz48YXV0aG9yPk1hdHRoZXdzLCBKb2hu
LCBILjwvYXV0aG9yPjxhdXRob3I+V2lja2VsLCBCYXJ0IEEuIEouPC9hdXRob3I+PGF1dGhvcj5G
cmVlbWFuLCBTYXJhaDwvYXV0aG9yPjwvYXV0aG9ycz48L2NvbnRyaWJ1dG9ycz48dGl0bGVzPjx0
aXRsZT5Db252ZXJnaW5nIEN1cnJlbnRzIGluIENsaW1hdGUtUmVsZXZhbnQgQ29uc2VydmF0aW9u
OiBXYXRlciwgSW5mcmFzdHJ1Y3R1cmUsIGFuZCBJbnN0aXR1dGlvbnM8L3RpdGxlPjxzZWNvbmRh
cnktdGl0bGU+UExPUyBCaW9sb2d5PC9zZWNvbmRhcnktdGl0bGU+PC90aXRsZXM+PHBlcmlvZGlj
YWw+PGZ1bGwtdGl0bGU+UExPUyBCaW9sb2d5PC9mdWxsLXRpdGxlPjwvcGVyaW9kaWNhbD48cGFn
ZXM+MSAtIDQ8L3BhZ2VzPjx2b2x1bWU+OTwvdm9sdW1lPjxudW1iZXI+OTwvbnVtYmVyPjxkYXRl
cz48eWVhcj4yMDExPC95ZWFyPjwvZGF0ZXM+PHVybHM+PC91cmxzPjwvcmVjb3JkPjwvQ2l0ZT48
Q2l0ZT48QXV0aG9yPlZlcndlaWo8L0F1dGhvcj48WWVhcj4yMDA2PC9ZZWFyPjxSZWNOdW0+MTEw
NjwvUmVjTnVtPjxyZWNvcmQ+PHJlYy1udW1iZXI+MTEwNjwvcmVjLW51bWJlcj48Zm9yZWlnbi1r
ZXlzPjxrZXkgYXBwPSJFTiIgZGItaWQ9Inp3eHRlcGRzd3phOXd1ZTBlc2F4YXcycnpzcGFhcjl6
OWYyYSIgdGltZXN0YW1wPSIwIj4xMTA2PC9rZXk+PC9mb3JlaWduLWtleXM+PHJlZi10eXBlIG5h
bWU9IkVkaXRlZCBCb29rIj4yODwvcmVmLXR5cGU+PGNvbnRyaWJ1dG9ycz48YXV0aG9ycz48YXV0
aG9yPlZlcndlaWosIE1hcmNvPC9hdXRob3I+PGF1dGhvcj5UaG9tcHNvbiwgTWljaGFlbDwvYXV0
aG9yPjwvYXV0aG9ycz48L2NvbnRyaWJ1dG9ycz48dGl0bGVzPjx0aXRsZT5DbHVtc3kgU29sdXRp
b25zIGZvciBhIENvbXBsZXggV29ybGQ8L3RpdGxlPjwvdGl0bGVzPjxkYXRlcz48eWVhcj4yMDA2
PC95ZWFyPjwvZGF0ZXM+PHB1Ymxpc2hlcj5QYWxncmF2ZSBNYWNNaWxsYW48L3B1Ymxpc2hlcj48
dXJscz48L3VybHM+PC9yZWNvcmQ+PC9DaXRlPjxDaXRlPjxBdXRob3I+UGFsbWVyPC9BdXRob3I+
PFllYXI+MjAxMDwvWWVhcj48UmVjTnVtPjI5NTI8L1JlY051bT48cmVjb3JkPjxyZWMtbnVtYmVy
PjI5NTI8L3JlYy1udW1iZXI+PGZvcmVpZ24ta2V5cz48a2V5IGFwcD0iRU4iIGRiLWlkPSJ6d3h0
ZXBkc3d6YTl3dWUwZXNheGF3MnJ6c3BhYXI5ejlmMmEiIHRpbWVzdGFtcD0iMTQxNDU4Nzg1MSI+
Mjk1Mjwva2V5PjwvZm9yZWlnbi1rZXlzPjxyZWYtdHlwZSBuYW1lPSJKb3VybmFsIEFydGljbGUi
PjE3PC9yZWYtdHlwZT48Y29udHJpYnV0b3JzPjxhdXRob3JzPjxhdXRob3I+UGFsbWVyLCBNYXJn
YXJldDwvYXV0aG9yPjwvYXV0aG9ycz48L2NvbnRyaWJ1dG9ycz48dGl0bGVzPjx0aXRsZT5CZXlv
bmQgaW5mcmFzdHJ1Y3R1cmU8L3RpdGxlPjxzZWNvbmRhcnktdGl0bGU+TmF0dXJlPC9zZWNvbmRh
cnktdGl0bGU+PC90aXRsZXM+PHBlcmlvZGljYWw+PGZ1bGwtdGl0bGU+TmF0dXJlPC9mdWxsLXRp
dGxlPjwvcGVyaW9kaWNhbD48cGFnZXM+NTM0IC0gNTM1PC9wYWdlcz48dm9sdW1lPjQ2Nzwvdm9s
dW1lPjxkYXRlcz48eWVhcj4yMDEwPC95ZWFyPjwvZGF0ZXM+PHVybHM+PC91cmxzPjwvcmVjb3Jk
PjwvQ2l0ZT48Q2l0ZT48QXV0aG9yPkdhcmPDrWE8L0F1dGhvcj48WWVhcj4yMDE0PC9ZZWFyPjxS
ZWNOdW0+MjkzMDwvUmVjTnVtPjxQcmVmaXg+c2VlIGUuZy4gPC9QcmVmaXg+PFN1ZmZpeD46IENo
IDQ8L1N1ZmZpeD48cmVjb3JkPjxyZWMtbnVtYmVyPjI5MzA8L3JlYy1udW1iZXI+PGZvcmVpZ24t
a2V5cz48a2V5IGFwcD0iRU4iIGRiLWlkPSJ6d3h0ZXBkc3d6YTl3dWUwZXNheGF3MnJ6c3BhYXI5
ejlmMmEiIHRpbWVzdGFtcD0iMTQxNDUyMDQzMyI+MjkzMDwva2V5PjwvZm9yZWlnbi1rZXlzPjxy
ZWYtdHlwZSBuYW1lPSJSZXBvcnQiPjI3PC9yZWYtdHlwZT48Y29udHJpYnV0b3JzPjxhdXRob3Jz
PjxhdXRob3I+R2FyY8OtYSwgTC5FLjwvYXV0aG9yPjxhdXRob3I+TWF0dGhld3MsIEouSC48L2F1
dGhvcj48YXV0aG9yPlJvZHJpZ3VleiwgRC5KLjwvYXV0aG9yPjxhdXRob3I+V2lqbmVuLCBNLjwv
YXV0aG9yPjxhdXRob3I+RGlGcmFuY2VzY28sIEsuTi48L2F1dGhvcj48YXV0aG9yPlJheSwgUC48
L2F1dGhvcj48L2F1dGhvcnM+PC9jb250cmlidXRvcnM+PHRpdGxlcz48dGl0bGU+QmV5b25kIERv
d25zY2FsaW5nOiBBIEJvdHRvbS11cCBBcHByb2FjaCB0byBDbGltYXRlIEFkYXB0YXRpb24gZm9y
IFdhdGVyIFJlc291cmNlcyBNYW5hZ2VtZW50PC90aXRsZT48c2Vjb25kYXJ5LXRpdGxlPkFHV0Eg
UmVwb3J0IDAxPC9zZWNvbmRhcnktdGl0bGU+PC90aXRsZXM+PGRhdGVzPjx5ZWFyPjIwMTQ8L3ll
YXI+PC9kYXRlcz48cHViLWxvY2F0aW9uPldhc2hpbmd0b24sIERDPC9wdWItbG9jYXRpb24+PHB1
Ymxpc2hlcj5Xb3JsZCBCYW5rIEdyb3VwPC9wdWJsaXNoZXI+PHVybHM+PC91cmxzPjwvcmVjb3Jk
PjwvQ2l0ZT48L0VuZE5vdGU+AG==
</w:fldData>
        </w:fldChar>
      </w:r>
      <w:r w:rsidR="00427172">
        <w:instrText xml:space="preserve"> ADDIN EN.CITE.DATA </w:instrText>
      </w:r>
      <w:r w:rsidR="00427172">
        <w:fldChar w:fldCharType="end"/>
      </w:r>
      <w:r w:rsidRPr="00F4569A">
        <w:fldChar w:fldCharType="separate"/>
      </w:r>
      <w:r w:rsidR="00427172">
        <w:rPr>
          <w:noProof/>
        </w:rPr>
        <w:t>(see e.g. García et al., 2014: Ch 4; Matthews et al., 2011; Palmer, 2010; Verweij and Thompson, 2006)</w:t>
      </w:r>
      <w:r w:rsidRPr="00F4569A">
        <w:fldChar w:fldCharType="end"/>
      </w:r>
      <w:r w:rsidR="00BA4FDF">
        <w:t xml:space="preserve">. </w:t>
      </w:r>
      <w:r w:rsidR="002F022F">
        <w:t>For example, c</w:t>
      </w:r>
      <w:r w:rsidR="00BA4FDF">
        <w:t xml:space="preserve">ombined storage options are more adaptable than single storage systems, </w:t>
      </w:r>
      <w:r w:rsidR="002F022F">
        <w:t xml:space="preserve">and </w:t>
      </w:r>
      <w:r w:rsidR="008505A5">
        <w:t xml:space="preserve">hence </w:t>
      </w:r>
      <w:r w:rsidR="00BA4FDF">
        <w:t xml:space="preserve">provide better ‘security’ against the vagaries of rainfall </w:t>
      </w:r>
      <w:r w:rsidR="000E67A1">
        <w:fldChar w:fldCharType="begin"/>
      </w:r>
      <w:r w:rsidR="00DE5E71">
        <w:instrText xml:space="preserve"> ADDIN EN.CITE &lt;EndNote&gt;&lt;Cite&gt;&lt;Author&gt;McCartney&lt;/Author&gt;&lt;Year&gt;2010&lt;/Year&gt;&lt;RecNum&gt;3529&lt;/RecNum&gt;&lt;DisplayText&gt;(McCartney and Smakhtin, 2010)&lt;/DisplayText&gt;&lt;record&gt;&lt;rec-number&gt;3529&lt;/rec-number&gt;&lt;foreign-keys&gt;&lt;key app="EN" db-id="zwxtepdswza9wue0esaxaw2rzspaar9z9f2a" timestamp="1452788386"&gt;3529&lt;/key&gt;&lt;/foreign-keys&gt;&lt;ref-type name="Report"&gt;27&lt;/ref-type&gt;&lt;contributors&gt;&lt;authors&gt;&lt;author&gt;McCartney, Matthew&lt;/author&gt;&lt;author&gt;Smakhtin, Vladimir&lt;/author&gt;&lt;/authors&gt;&lt;/contributors&gt;&lt;titles&gt;&lt;title&gt;Water Storage in an Era of Climate Change: Addressing the Challenge of Increasing Rainfall Variability&lt;/title&gt;&lt;secondary-title&gt;Blue Paper&lt;/secondary-title&gt;&lt;/titles&gt;&lt;dates&gt;&lt;year&gt;2010&lt;/year&gt;&lt;/dates&gt;&lt;pub-location&gt;International Water Management Institute&lt;/pub-location&gt;&lt;urls&gt;&lt;/urls&gt;&lt;/record&gt;&lt;/Cite&gt;&lt;/EndNote&gt;</w:instrText>
      </w:r>
      <w:r w:rsidR="000E67A1">
        <w:fldChar w:fldCharType="separate"/>
      </w:r>
      <w:r w:rsidR="00DE5E71">
        <w:rPr>
          <w:noProof/>
        </w:rPr>
        <w:t>(McCartney and Smakhtin, 2010)</w:t>
      </w:r>
      <w:r w:rsidR="000E67A1">
        <w:fldChar w:fldCharType="end"/>
      </w:r>
      <w:r w:rsidR="0039132E">
        <w:t xml:space="preserve">. </w:t>
      </w:r>
      <w:r w:rsidR="005A0BE9">
        <w:rPr>
          <w:rFonts w:eastAsia="PMingLiU"/>
          <w:lang w:val="en-US" w:eastAsia="zh-TW"/>
        </w:rPr>
        <w:t>Integration of</w:t>
      </w:r>
      <w:r w:rsidR="007102A8">
        <w:rPr>
          <w:rFonts w:eastAsia="PMingLiU"/>
          <w:lang w:val="en-US" w:eastAsia="zh-TW"/>
        </w:rPr>
        <w:t xml:space="preserve"> the lessons of a</w:t>
      </w:r>
      <w:r w:rsidR="00D94F69" w:rsidRPr="006401E7">
        <w:t xml:space="preserve">daptive water management </w:t>
      </w:r>
      <w:r w:rsidR="007102A8">
        <w:t xml:space="preserve">into </w:t>
      </w:r>
      <w:r w:rsidR="007102A8">
        <w:rPr>
          <w:lang w:val="en-CA"/>
        </w:rPr>
        <w:t>water security</w:t>
      </w:r>
      <w:r w:rsidR="007102A8">
        <w:t xml:space="preserve"> </w:t>
      </w:r>
      <w:r w:rsidR="00295053" w:rsidRPr="006401E7">
        <w:fldChar w:fldCharType="begin">
          <w:fldData xml:space="preserve">PEVuZE5vdGU+PENpdGU+PEF1dGhvcj5TY290dDwvQXV0aG9yPjxZZWFyPjIwMTM8L1llYXI+PFJl
Y051bT4zMjkxPC9SZWNOdW0+PFByZWZpeD5zZWUgPC9QcmVmaXg+PERpc3BsYXlUZXh0PihzZWUg
UGFobC1Xb3N0bCBldCBhbC4sIDIwMTNhOyBTY290dCBldCBhbC4sIDIwMTMpPC9EaXNwbGF5VGV4
dD48cmVjb3JkPjxyZWMtbnVtYmVyPjMyOTE8L3JlYy1udW1iZXI+PGZvcmVpZ24ta2V5cz48a2V5
IGFwcD0iRU4iIGRiLWlkPSJ6d3h0ZXBkc3d6YTl3dWUwZXNheGF3MnJ6c3BhYXI5ejlmMmEiIHRp
bWVzdGFtcD0iMTQzMzkzNDk2MiI+MzI5MTwva2V5PjxrZXkgYXBwPSJFTldlYiIgZGItaWQ9IiI+
MDwva2V5PjwvZm9yZWlnbi1rZXlzPjxyZWYtdHlwZSBuYW1lPSJKb3VybmFsIEFydGljbGUiPjE3
PC9yZWYtdHlwZT48Y29udHJpYnV0b3JzPjxhdXRob3JzPjxhdXRob3I+U2NvdHQsIENocmlzdG9w
aGVyIEEuPC9hdXRob3I+PGF1dGhvcj5NZXphLCBGcmFuY2lzY28gSi48L2F1dGhvcj48YXV0aG9y
PlZhcmFkeSwgUm9iZXJ0IEcuPC9hdXRob3I+PGF1dGhvcj5UaWVzc2VuLCBIb2xtPC9hdXRob3I+
PGF1dGhvcj5NY0V2b3ksIEphbWllPC9hdXRob3I+PGF1dGhvcj5HYXJmaW4sIEdyZWdnIE0uPC9h
dXRob3I+PGF1dGhvcj5XaWxkZXIsIE1hcmdhcmV0PC9hdXRob3I+PGF1dGhvcj5GYXJmw6FuLCBM
dWlzIE0uPC9hdXRob3I+PGF1dGhvcj5QYWJsb3MsIE5pY29sw6FzIFBpbmVkYTwvYXV0aG9yPjxh
dXRob3I+TW9udGHDsWEsIEVsbWE8L2F1dGhvcj48L2F1dGhvcnM+PC9jb250cmlidXRvcnM+PHRp
dGxlcz48dGl0bGU+V2F0ZXIgU2VjdXJpdHkgYW5kIEFkYXB0aXZlIE1hbmFnZW1lbnQgaW4gdGhl
IEFyaWQgQW1lcmljYXM8L3RpdGxlPjxzZWNvbmRhcnktdGl0bGU+QW5uYWxzIG9mIHRoZSBBc3Nv
Y2lhdGlvbiBvZiBBbWVyaWNhbiBHZW9ncmFwaGVyczwvc2Vjb25kYXJ5LXRpdGxlPjwvdGl0bGVz
PjxwZXJpb2RpY2FsPjxmdWxsLXRpdGxlPkFubmFscyBvZiB0aGUgQXNzb2NpYXRpb24gb2YgQW1l
cmljYW4gR2VvZ3JhcGhlcnM8L2Z1bGwtdGl0bGU+PC9wZXJpb2RpY2FsPjxwYWdlcz4yODAtMjg5
PC9wYWdlcz48dm9sdW1lPjEwMzwvdm9sdW1lPjxudW1iZXI+MjwvbnVtYmVyPjxkYXRlcz48eWVh
cj4yMDEzPC95ZWFyPjwvZGF0ZXM+PGlzYm4+MDAwNC01NjA4JiN4RDsxNDY3LTgzMDY8L2lzYm4+
PHVybHM+PC91cmxzPjxlbGVjdHJvbmljLXJlc291cmNlLW51bT4xMC4xMDgwLzAwMDQ1NjA4LjIw
MTMuNzU0NjYwPC9lbGVjdHJvbmljLXJlc291cmNlLW51bT48L3JlY29yZD48L0NpdGU+PENpdGU+
PEF1dGhvcj5QYWhsLVdvc3RsPC9BdXRob3I+PFllYXI+MjAxMzwvWWVhcj48UmVjTnVtPjI5NDk8
L1JlY051bT48cmVjb3JkPjxyZWMtbnVtYmVyPjI5NDk8L3JlYy1udW1iZXI+PGZvcmVpZ24ta2V5
cz48a2V5IGFwcD0iRU4iIGRiLWlkPSJ6d3h0ZXBkc3d6YTl3dWUwZXNheGF3MnJ6c3BhYXI5ejlm
MmEiIHRpbWVzdGFtcD0iMTQxNDU4MjA1MyI+Mjk0OTwva2V5PjwvZm9yZWlnbi1rZXlzPjxyZWYt
dHlwZSBuYW1lPSJKb3VybmFsIEFydGljbGUiPjE3PC9yZWYtdHlwZT48Y29udHJpYnV0b3JzPjxh
dXRob3JzPjxhdXRob3I+UGFobC1Xb3N0bCwgQ2xhdWRpYTwvYXV0aG9yPjxhdXRob3I+UGFsbWVy
LCBNYXJnYXJldDwvYXV0aG9yPjxhdXRob3I+UmljaGFyZHMsIEtlaXRoPC9hdXRob3I+PC9hdXRo
b3JzPjwvY29udHJpYnV0b3JzPjx0aXRsZXM+PHRpdGxlPkVuaGFuY2luZyB3YXRlciBzZWN1cml0
eSBmb3IgdGhlIGJlbmVmaXRzIG9mIGh1bWFucyBhbmQgbmF0dXJlIC0gdGhlIHJvbGUgb2YgZ292
ZXJuYW5jZTwvdGl0bGU+PHNlY29uZGFyeS10aXRsZT5DdXJyZW50IE9waW5pb24gaW4gRW52aXJv
bm1lbnRhbCBTdXN0YWluYWJpbGl0eTwvc2Vjb25kYXJ5LXRpdGxlPjwvdGl0bGVzPjxwZXJpb2Rp
Y2FsPjxmdWxsLXRpdGxlPkN1cnJlbnQgT3BpbmlvbiBpbiBFbnZpcm9ubWVudGFsIFN1c3RhaW5h
YmlsaXR5PC9mdWxsLXRpdGxlPjwvcGVyaW9kaWNhbD48cGFnZXM+Njc2IC0gNjg0PC9wYWdlcz48
dm9sdW1lPjU8L3ZvbHVtZT48ZGF0ZXM+PHllYXI+MjAxMzwveWVhcj48L2RhdGVzPjx1cmxzPjwv
dXJscz48L3JlY29yZD48L0NpdGU+PC9FbmROb3RlPn==
</w:fldData>
        </w:fldChar>
      </w:r>
      <w:r w:rsidR="00DE5E71">
        <w:instrText xml:space="preserve"> ADDIN EN.CITE </w:instrText>
      </w:r>
      <w:r w:rsidR="00DE5E71">
        <w:fldChar w:fldCharType="begin">
          <w:fldData xml:space="preserve">PEVuZE5vdGU+PENpdGU+PEF1dGhvcj5TY290dDwvQXV0aG9yPjxZZWFyPjIwMTM8L1llYXI+PFJl
Y051bT4zMjkxPC9SZWNOdW0+PFByZWZpeD5zZWUgPC9QcmVmaXg+PERpc3BsYXlUZXh0PihzZWUg
UGFobC1Xb3N0bCBldCBhbC4sIDIwMTNhOyBTY290dCBldCBhbC4sIDIwMTMpPC9EaXNwbGF5VGV4
dD48cmVjb3JkPjxyZWMtbnVtYmVyPjMyOTE8L3JlYy1udW1iZXI+PGZvcmVpZ24ta2V5cz48a2V5
IGFwcD0iRU4iIGRiLWlkPSJ6d3h0ZXBkc3d6YTl3dWUwZXNheGF3MnJ6c3BhYXI5ejlmMmEiIHRp
bWVzdGFtcD0iMTQzMzkzNDk2MiI+MzI5MTwva2V5PjxrZXkgYXBwPSJFTldlYiIgZGItaWQ9IiI+
MDwva2V5PjwvZm9yZWlnbi1rZXlzPjxyZWYtdHlwZSBuYW1lPSJKb3VybmFsIEFydGljbGUiPjE3
PC9yZWYtdHlwZT48Y29udHJpYnV0b3JzPjxhdXRob3JzPjxhdXRob3I+U2NvdHQsIENocmlzdG9w
aGVyIEEuPC9hdXRob3I+PGF1dGhvcj5NZXphLCBGcmFuY2lzY28gSi48L2F1dGhvcj48YXV0aG9y
PlZhcmFkeSwgUm9iZXJ0IEcuPC9hdXRob3I+PGF1dGhvcj5UaWVzc2VuLCBIb2xtPC9hdXRob3I+
PGF1dGhvcj5NY0V2b3ksIEphbWllPC9hdXRob3I+PGF1dGhvcj5HYXJmaW4sIEdyZWdnIE0uPC9h
dXRob3I+PGF1dGhvcj5XaWxkZXIsIE1hcmdhcmV0PC9hdXRob3I+PGF1dGhvcj5GYXJmw6FuLCBM
dWlzIE0uPC9hdXRob3I+PGF1dGhvcj5QYWJsb3MsIE5pY29sw6FzIFBpbmVkYTwvYXV0aG9yPjxh
dXRob3I+TW9udGHDsWEsIEVsbWE8L2F1dGhvcj48L2F1dGhvcnM+PC9jb250cmlidXRvcnM+PHRp
dGxlcz48dGl0bGU+V2F0ZXIgU2VjdXJpdHkgYW5kIEFkYXB0aXZlIE1hbmFnZW1lbnQgaW4gdGhl
IEFyaWQgQW1lcmljYXM8L3RpdGxlPjxzZWNvbmRhcnktdGl0bGU+QW5uYWxzIG9mIHRoZSBBc3Nv
Y2lhdGlvbiBvZiBBbWVyaWNhbiBHZW9ncmFwaGVyczwvc2Vjb25kYXJ5LXRpdGxlPjwvdGl0bGVz
PjxwZXJpb2RpY2FsPjxmdWxsLXRpdGxlPkFubmFscyBvZiB0aGUgQXNzb2NpYXRpb24gb2YgQW1l
cmljYW4gR2VvZ3JhcGhlcnM8L2Z1bGwtdGl0bGU+PC9wZXJpb2RpY2FsPjxwYWdlcz4yODAtMjg5
PC9wYWdlcz48dm9sdW1lPjEwMzwvdm9sdW1lPjxudW1iZXI+MjwvbnVtYmVyPjxkYXRlcz48eWVh
cj4yMDEzPC95ZWFyPjwvZGF0ZXM+PGlzYm4+MDAwNC01NjA4JiN4RDsxNDY3LTgzMDY8L2lzYm4+
PHVybHM+PC91cmxzPjxlbGVjdHJvbmljLXJlc291cmNlLW51bT4xMC4xMDgwLzAwMDQ1NjA4LjIw
MTMuNzU0NjYwPC9lbGVjdHJvbmljLXJlc291cmNlLW51bT48L3JlY29yZD48L0NpdGU+PENpdGU+
PEF1dGhvcj5QYWhsLVdvc3RsPC9BdXRob3I+PFllYXI+MjAxMzwvWWVhcj48UmVjTnVtPjI5NDk8
L1JlY051bT48cmVjb3JkPjxyZWMtbnVtYmVyPjI5NDk8L3JlYy1udW1iZXI+PGZvcmVpZ24ta2V5
cz48a2V5IGFwcD0iRU4iIGRiLWlkPSJ6d3h0ZXBkc3d6YTl3dWUwZXNheGF3MnJ6c3BhYXI5ejlm
MmEiIHRpbWVzdGFtcD0iMTQxNDU4MjA1MyI+Mjk0OTwva2V5PjwvZm9yZWlnbi1rZXlzPjxyZWYt
dHlwZSBuYW1lPSJKb3VybmFsIEFydGljbGUiPjE3PC9yZWYtdHlwZT48Y29udHJpYnV0b3JzPjxh
dXRob3JzPjxhdXRob3I+UGFobC1Xb3N0bCwgQ2xhdWRpYTwvYXV0aG9yPjxhdXRob3I+UGFsbWVy
LCBNYXJnYXJldDwvYXV0aG9yPjxhdXRob3I+UmljaGFyZHMsIEtlaXRoPC9hdXRob3I+PC9hdXRo
b3JzPjwvY29udHJpYnV0b3JzPjx0aXRsZXM+PHRpdGxlPkVuaGFuY2luZyB3YXRlciBzZWN1cml0
eSBmb3IgdGhlIGJlbmVmaXRzIG9mIGh1bWFucyBhbmQgbmF0dXJlIC0gdGhlIHJvbGUgb2YgZ292
ZXJuYW5jZTwvdGl0bGU+PHNlY29uZGFyeS10aXRsZT5DdXJyZW50IE9waW5pb24gaW4gRW52aXJv
bm1lbnRhbCBTdXN0YWluYWJpbGl0eTwvc2Vjb25kYXJ5LXRpdGxlPjwvdGl0bGVzPjxwZXJpb2Rp
Y2FsPjxmdWxsLXRpdGxlPkN1cnJlbnQgT3BpbmlvbiBpbiBFbnZpcm9ubWVudGFsIFN1c3RhaW5h
YmlsaXR5PC9mdWxsLXRpdGxlPjwvcGVyaW9kaWNhbD48cGFnZXM+Njc2IC0gNjg0PC9wYWdlcz48
dm9sdW1lPjU8L3ZvbHVtZT48ZGF0ZXM+PHllYXI+MjAxMzwveWVhcj48L2RhdGVzPjx1cmxzPjwv
dXJscz48L3JlY29yZD48L0NpdGU+PC9FbmROb3RlPn==
</w:fldData>
        </w:fldChar>
      </w:r>
      <w:r w:rsidR="00DE5E71">
        <w:instrText xml:space="preserve"> ADDIN EN.CITE.DATA </w:instrText>
      </w:r>
      <w:r w:rsidR="00DE5E71">
        <w:fldChar w:fldCharType="end"/>
      </w:r>
      <w:r w:rsidR="00295053" w:rsidRPr="006401E7">
        <w:fldChar w:fldCharType="separate"/>
      </w:r>
      <w:r w:rsidR="00DE5E71">
        <w:rPr>
          <w:noProof/>
        </w:rPr>
        <w:t>(see Pahl-Wostl et al., 2013a; Scott et al., 2013)</w:t>
      </w:r>
      <w:r w:rsidR="00295053" w:rsidRPr="006401E7">
        <w:fldChar w:fldCharType="end"/>
      </w:r>
      <w:r w:rsidR="00D94F69" w:rsidRPr="006401E7">
        <w:t xml:space="preserve"> </w:t>
      </w:r>
      <w:r w:rsidR="005A0BE9">
        <w:t>move</w:t>
      </w:r>
      <w:r w:rsidR="009D5E8B" w:rsidRPr="006401E7">
        <w:t xml:space="preserve"> beyond measures to increase ‘water use efficiency’ in production, to </w:t>
      </w:r>
      <w:r w:rsidR="00D94F69" w:rsidRPr="006401E7">
        <w:t xml:space="preserve">focus instead on learning, adapting, and </w:t>
      </w:r>
      <w:r w:rsidR="009D5E8B" w:rsidRPr="006401E7">
        <w:t>consumption patterns</w:t>
      </w:r>
      <w:r w:rsidR="005A0BE9">
        <w:t xml:space="preserve"> </w:t>
      </w:r>
      <w:r w:rsidR="005A0BE9">
        <w:fldChar w:fldCharType="begin"/>
      </w:r>
      <w:r w:rsidR="00DE5E71">
        <w:instrText xml:space="preserve"> ADDIN EN.CITE &lt;EndNote&gt;&lt;Cite&gt;&lt;Author&gt;Clement&lt;/Author&gt;&lt;Year&gt;2013&lt;/Year&gt;&lt;RecNum&gt;3408&lt;/RecNum&gt;&lt;Prefix&gt;see also &lt;/Prefix&gt;&lt;DisplayText&gt;(see also Clement, 2013)&lt;/DisplayText&gt;&lt;record&gt;&lt;rec-number&gt;3408&lt;/rec-number&gt;&lt;foreign-keys&gt;&lt;key app="EN" db-id="zwxtepdswza9wue0esaxaw2rzspaar9z9f2a" timestamp="1440072475"&gt;3408&lt;/key&gt;&lt;/foreign-keys&gt;&lt;ref-type name="Book Section"&gt;5&lt;/ref-type&gt;&lt;contributors&gt;&lt;authors&gt;&lt;author&gt;Clement, Floriane&lt;/author&gt;&lt;/authors&gt;&lt;secondary-authors&gt;&lt;author&gt;Lankford, Bruce&lt;/author&gt;&lt;author&gt;Bakker, Karen&lt;/author&gt;&lt;author&gt;Zeitoun, Mark&lt;/author&gt;&lt;author&gt;Conway, Declan&lt;/author&gt;&lt;/secondary-authors&gt;&lt;/contributors&gt;&lt;titles&gt;&lt;title&gt;From Water Productivity to Water Security: A Paradigm Shift? &lt;/title&gt;&lt;secondary-title&gt;Water Security: Principles, perspectives, practice&lt;/secondary-title&gt;&lt;/titles&gt;&lt;pages&gt;148 - 165&lt;/pages&gt;&lt;dates&gt;&lt;year&gt;2013&lt;/year&gt;&lt;/dates&gt;&lt;pub-location&gt;London&lt;/pub-location&gt;&lt;publisher&gt;Routledge&lt;/publisher&gt;&lt;urls&gt;&lt;/urls&gt;&lt;/record&gt;&lt;/Cite&gt;&lt;/EndNote&gt;</w:instrText>
      </w:r>
      <w:r w:rsidR="005A0BE9">
        <w:fldChar w:fldCharType="separate"/>
      </w:r>
      <w:r w:rsidR="00DE5E71">
        <w:rPr>
          <w:noProof/>
        </w:rPr>
        <w:t>(see also Clement, 2013)</w:t>
      </w:r>
      <w:r w:rsidR="005A0BE9">
        <w:fldChar w:fldCharType="end"/>
      </w:r>
      <w:r w:rsidR="00E673F4" w:rsidRPr="006401E7">
        <w:t>, very much like</w:t>
      </w:r>
      <w:r w:rsidR="00767877">
        <w:t xml:space="preserve"> the adaptive stream of</w:t>
      </w:r>
      <w:r w:rsidR="00E673F4" w:rsidRPr="006401E7">
        <w:t xml:space="preserve"> </w:t>
      </w:r>
      <w:r w:rsidR="0039132E">
        <w:t>‘</w:t>
      </w:r>
      <w:r w:rsidR="00E673F4" w:rsidRPr="006401E7">
        <w:t>climate-smart</w:t>
      </w:r>
      <w:r w:rsidR="0039132E">
        <w:t>’</w:t>
      </w:r>
      <w:r w:rsidR="00E673F4" w:rsidRPr="006401E7">
        <w:t xml:space="preserve"> agriculture</w:t>
      </w:r>
      <w:r w:rsidR="005A0BE9">
        <w:t xml:space="preserve">. </w:t>
      </w:r>
      <w:r w:rsidR="0095625D">
        <w:t>Allan et al</w:t>
      </w:r>
      <w:r w:rsidR="008505A5">
        <w:t>.</w:t>
      </w:r>
      <w:r w:rsidR="0095625D">
        <w:t xml:space="preserve"> </w:t>
      </w:r>
      <w:r w:rsidR="005B0F66">
        <w:fldChar w:fldCharType="begin"/>
      </w:r>
      <w:r w:rsidR="005B0F66">
        <w:instrText xml:space="preserve"> ADDIN EN.CITE &lt;EndNote&gt;&lt;Cite ExcludeAuth="1"&gt;&lt;Author&gt;Allan&lt;/Author&gt;&lt;Year&gt;2013&lt;/Year&gt;&lt;RecNum&gt;3399&lt;/RecNum&gt;&lt;DisplayText&gt;(2013)&lt;/DisplayText&gt;&lt;record&gt;&lt;rec-number&gt;3399&lt;/rec-number&gt;&lt;foreign-keys&gt;&lt;key app="EN" db-id="zwxtepdswza9wue0esaxaw2rzspaar9z9f2a" timestamp="1439999605"&gt;3399&lt;/key&gt;&lt;key app="ENWeb" db-id=""&gt;0&lt;/key&gt;&lt;/foreign-keys&gt;&lt;ref-type name="Journal Article"&gt;17&lt;/ref-type&gt;&lt;contributors&gt;&lt;authors&gt;&lt;author&gt;Allan, Catherine&lt;/author&gt;&lt;author&gt;Xia, Jun&lt;/author&gt;&lt;author&gt;Pahl-Wostl, Claudia&lt;/author&gt;&lt;/authors&gt;&lt;/contributors&gt;&lt;titles&gt;&lt;title&gt;Climate change and water security: challenges for adaptive water management&lt;/title&gt;&lt;secondary-title&gt;Current Opinion in Environmental Sustainability&lt;/secondary-title&gt;&lt;/titles&gt;&lt;periodical&gt;&lt;full-title&gt;Current Opinion in Environmental Sustainability&lt;/full-title&gt;&lt;/periodical&gt;&lt;pages&gt;625-632&lt;/pages&gt;&lt;volume&gt;5&lt;/volume&gt;&lt;number&gt;6&lt;/number&gt;&lt;dates&gt;&lt;year&gt;2013&lt;/year&gt;&lt;/dates&gt;&lt;isbn&gt;18773435&lt;/isbn&gt;&lt;urls&gt;&lt;/urls&gt;&lt;electronic-resource-num&gt;10.1016/j.cosust.2013.09.004&lt;/electronic-resource-num&gt;&lt;/record&gt;&lt;/Cite&gt;&lt;/EndNote&gt;</w:instrText>
      </w:r>
      <w:r w:rsidR="005B0F66">
        <w:fldChar w:fldCharType="separate"/>
      </w:r>
      <w:r w:rsidR="005B0F66">
        <w:rPr>
          <w:noProof/>
        </w:rPr>
        <w:t>(2013)</w:t>
      </w:r>
      <w:r w:rsidR="005B0F66">
        <w:fldChar w:fldCharType="end"/>
      </w:r>
      <w:r w:rsidR="007F7347">
        <w:t xml:space="preserve"> for instance, make a convincing </w:t>
      </w:r>
      <w:r w:rsidR="0039132E">
        <w:t xml:space="preserve">case </w:t>
      </w:r>
      <w:r w:rsidR="00094C6C">
        <w:t xml:space="preserve">for </w:t>
      </w:r>
      <w:r w:rsidR="000A6630">
        <w:t xml:space="preserve">the utility of </w:t>
      </w:r>
      <w:r w:rsidR="007F7347">
        <w:t xml:space="preserve">adaptive water management </w:t>
      </w:r>
      <w:r w:rsidR="000A6630">
        <w:t xml:space="preserve">for dealing with the social-ecological complexity of </w:t>
      </w:r>
      <w:r w:rsidR="00BD37D3">
        <w:rPr>
          <w:lang w:val="en-CA"/>
        </w:rPr>
        <w:t>water security</w:t>
      </w:r>
      <w:r w:rsidR="00BD37D3">
        <w:t xml:space="preserve"> in </w:t>
      </w:r>
      <w:r w:rsidR="00BD37D3" w:rsidRPr="00BD37D3">
        <w:rPr>
          <w:lang w:val="en-US"/>
        </w:rPr>
        <w:t>China’s National Water Policy, the European Flood</w:t>
      </w:r>
      <w:r w:rsidR="005F3D80">
        <w:rPr>
          <w:lang w:val="en-US"/>
        </w:rPr>
        <w:t>s</w:t>
      </w:r>
      <w:r w:rsidR="00BD37D3" w:rsidRPr="00BD37D3">
        <w:rPr>
          <w:lang w:val="en-US"/>
        </w:rPr>
        <w:t xml:space="preserve"> Directive and Australia’s Murray–Darling Basin Plan</w:t>
      </w:r>
      <w:r w:rsidR="00BA3A9A">
        <w:rPr>
          <w:lang w:val="en-US"/>
        </w:rPr>
        <w:t xml:space="preserve"> </w:t>
      </w:r>
      <w:r w:rsidR="008B742A">
        <w:rPr>
          <w:lang w:val="en-US"/>
        </w:rPr>
        <w:fldChar w:fldCharType="begin"/>
      </w:r>
      <w:r w:rsidR="002E7852">
        <w:rPr>
          <w:lang w:val="en-US"/>
        </w:rPr>
        <w:instrText xml:space="preserve"> ADDIN EN.CITE &lt;EndNote&gt;&lt;Cite&gt;&lt;Author&gt;Sigel&lt;/Author&gt;&lt;Year&gt;2010&lt;/Year&gt;&lt;RecNum&gt;3612&lt;/RecNum&gt;&lt;Prefix&gt;see also &lt;/Prefix&gt;&lt;DisplayText&gt;(see also Raadgever et al., 2011; Sigel et al., 2010)&lt;/DisplayText&gt;&lt;record&gt;&lt;rec-number&gt;3612&lt;/rec-number&gt;&lt;foreign-keys&gt;&lt;key app="EN" db-id="zwxtepdswza9wue0esaxaw2rzspaar9z9f2a" timestamp="1455550030"&gt;3612&lt;/key&gt;&lt;/foreign-keys&gt;&lt;ref-type name="Journal Article"&gt;17&lt;/ref-type&gt;&lt;contributors&gt;&lt;authors&gt;&lt;author&gt;Sigel, Katja&lt;/author&gt;&lt;author&gt;Klauer, Bernd&lt;/author&gt;&lt;author&gt;Pahl-Wostl, Claudia&lt;/author&gt;&lt;/authors&gt;&lt;/contributors&gt;&lt;titles&gt;&lt;title&gt;Conceptualising uncertainty in environmental decision-making: The example of the EU Water Framework Directive&lt;/title&gt;&lt;secondary-title&gt;Ecological Economics&lt;/secondary-title&gt;&lt;/titles&gt;&lt;periodical&gt;&lt;full-title&gt;Ecological Economics&lt;/full-title&gt;&lt;/periodical&gt;&lt;pages&gt;502 - 510&lt;/pages&gt;&lt;volume&gt;69&lt;/volume&gt;&lt;dates&gt;&lt;year&gt;2010&lt;/year&gt;&lt;/dates&gt;&lt;urls&gt;&lt;/urls&gt;&lt;/record&gt;&lt;/Cite&gt;&lt;Cite&gt;&lt;Author&gt;Raadgever&lt;/Author&gt;&lt;Year&gt;2011&lt;/Year&gt;&lt;RecNum&gt;3613&lt;/RecNum&gt;&lt;record&gt;&lt;rec-number&gt;3613&lt;/rec-number&gt;&lt;foreign-keys&gt;&lt;key app="EN" db-id="zwxtepdswza9wue0esaxaw2rzspaar9z9f2a" timestamp="1455550784"&gt;3613&lt;/key&gt;&lt;key app="ENWeb" db-id=""&gt;0&lt;/key&gt;&lt;/foreign-keys&gt;&lt;ref-type name="Journal Article"&gt;17&lt;/ref-type&gt;&lt;contributors&gt;&lt;authors&gt;&lt;author&gt;Raadgever, G. T.&lt;/author&gt;&lt;author&gt;Dieperink, C.&lt;/author&gt;&lt;author&gt;Driessen, P. P. J.&lt;/author&gt;&lt;author&gt;Smit, A. A. H.&lt;/author&gt;&lt;author&gt;van Rijswick, H. F. M. W.&lt;/author&gt;&lt;/authors&gt;&lt;/contributors&gt;&lt;titles&gt;&lt;title&gt;Uncertainty management strategies: Lessons from the regional implementation of the Water Framework Directive in the Netherlands&lt;/title&gt;&lt;secondary-title&gt;Environmental Science &amp;amp; Policy&lt;/secondary-title&gt;&lt;/titles&gt;&lt;periodical&gt;&lt;full-title&gt;Environmental Science &amp;amp; Policy&lt;/full-title&gt;&lt;/periodical&gt;&lt;pages&gt;64-75&lt;/pages&gt;&lt;volume&gt;14&lt;/volume&gt;&lt;number&gt;1&lt;/number&gt;&lt;dates&gt;&lt;year&gt;2011&lt;/year&gt;&lt;/dates&gt;&lt;isbn&gt;14629011&lt;/isbn&gt;&lt;urls&gt;&lt;/urls&gt;&lt;electronic-resource-num&gt;10.1016/j.envsci.2010.11.001&lt;/electronic-resource-num&gt;&lt;/record&gt;&lt;/Cite&gt;&lt;/EndNote&gt;</w:instrText>
      </w:r>
      <w:r w:rsidR="008B742A">
        <w:rPr>
          <w:lang w:val="en-US"/>
        </w:rPr>
        <w:fldChar w:fldCharType="separate"/>
      </w:r>
      <w:r w:rsidR="002E7852">
        <w:rPr>
          <w:noProof/>
          <w:lang w:val="en-US"/>
        </w:rPr>
        <w:t>(see also Raadgever et al., 2011; Sigel et al., 2010)</w:t>
      </w:r>
      <w:r w:rsidR="008B742A">
        <w:rPr>
          <w:lang w:val="en-US"/>
        </w:rPr>
        <w:fldChar w:fldCharType="end"/>
      </w:r>
      <w:r w:rsidR="00BD37D3" w:rsidRPr="00BD37D3">
        <w:rPr>
          <w:lang w:val="en-US"/>
        </w:rPr>
        <w:t xml:space="preserve">. </w:t>
      </w:r>
    </w:p>
    <w:p w14:paraId="20DE98FA" w14:textId="3254F7FD" w:rsidR="00AC6679" w:rsidRDefault="0011348D" w:rsidP="001E04A1">
      <w:pPr>
        <w:spacing w:line="276" w:lineRule="auto"/>
        <w:jc w:val="left"/>
      </w:pPr>
      <w:r w:rsidRPr="00D84A8A">
        <w:t xml:space="preserve">The more </w:t>
      </w:r>
      <w:r w:rsidR="002F7B52">
        <w:t xml:space="preserve">that </w:t>
      </w:r>
      <w:r w:rsidRPr="00D84A8A">
        <w:t>research and policy develops along these</w:t>
      </w:r>
      <w:r w:rsidR="0039132E">
        <w:t xml:space="preserve"> adaptive and flexible</w:t>
      </w:r>
      <w:r w:rsidRPr="00D84A8A">
        <w:t xml:space="preserve"> lines, the more creative and responsive </w:t>
      </w:r>
      <w:r w:rsidR="00991214" w:rsidRPr="00D84A8A">
        <w:t>conceptualisations</w:t>
      </w:r>
      <w:r w:rsidRPr="00D84A8A">
        <w:t xml:space="preserve"> of </w:t>
      </w:r>
      <w:r w:rsidRPr="00D84A8A">
        <w:rPr>
          <w:lang w:val="en-CA"/>
        </w:rPr>
        <w:t>water security</w:t>
      </w:r>
      <w:r w:rsidRPr="00D84A8A">
        <w:t xml:space="preserve"> can be. </w:t>
      </w:r>
      <w:r w:rsidR="00714E25">
        <w:t xml:space="preserve">The </w:t>
      </w:r>
      <w:r w:rsidR="00B86508">
        <w:t xml:space="preserve">integrative </w:t>
      </w:r>
      <w:r w:rsidR="00B86508">
        <w:rPr>
          <w:lang w:val="en-CA"/>
        </w:rPr>
        <w:t>water security</w:t>
      </w:r>
      <w:r w:rsidR="00B86508">
        <w:t xml:space="preserve"> </w:t>
      </w:r>
      <w:r w:rsidR="00714E25">
        <w:t>research community</w:t>
      </w:r>
      <w:r w:rsidRPr="00D84A8A">
        <w:t xml:space="preserve"> </w:t>
      </w:r>
      <w:r w:rsidR="005A0BE9">
        <w:t>appears to be</w:t>
      </w:r>
      <w:r w:rsidR="006A5386">
        <w:t xml:space="preserve"> </w:t>
      </w:r>
      <w:r w:rsidR="00E03A8F">
        <w:t>gradually</w:t>
      </w:r>
      <w:r w:rsidR="006A5386">
        <w:t xml:space="preserve"> </w:t>
      </w:r>
      <w:r w:rsidRPr="00D84A8A">
        <w:t>lean</w:t>
      </w:r>
      <w:r w:rsidR="006A5386">
        <w:t>ing</w:t>
      </w:r>
      <w:r w:rsidRPr="00D84A8A">
        <w:t xml:space="preserve"> </w:t>
      </w:r>
      <w:r w:rsidR="00A76242" w:rsidRPr="00D84A8A">
        <w:t xml:space="preserve">away from viewing security simply in terms of sufficiency, or in terms of eliminating variability, and towards </w:t>
      </w:r>
      <w:r w:rsidR="005B23A4" w:rsidRPr="00D84A8A">
        <w:t xml:space="preserve">the </w:t>
      </w:r>
      <w:r w:rsidR="005B23A4" w:rsidRPr="00D84A8A">
        <w:lastRenderedPageBreak/>
        <w:t xml:space="preserve">type of </w:t>
      </w:r>
      <w:r w:rsidR="005B23A4" w:rsidRPr="00D84A8A">
        <w:rPr>
          <w:lang w:val="en-CA"/>
        </w:rPr>
        <w:t>water security</w:t>
      </w:r>
      <w:r w:rsidR="005B23A4" w:rsidRPr="00D84A8A">
        <w:t xml:space="preserve"> that comes through recognition of </w:t>
      </w:r>
      <w:r w:rsidR="00A76242" w:rsidRPr="00D84A8A">
        <w:t xml:space="preserve">shared </w:t>
      </w:r>
      <w:r w:rsidR="005B23A4" w:rsidRPr="00D84A8A">
        <w:t>responsibilities</w:t>
      </w:r>
      <w:r w:rsidR="00A76242" w:rsidRPr="00D84A8A">
        <w:t xml:space="preserve">, </w:t>
      </w:r>
      <w:r w:rsidR="005B23A4" w:rsidRPr="00D84A8A">
        <w:t xml:space="preserve">just as </w:t>
      </w:r>
      <w:r w:rsidR="00A76242" w:rsidRPr="00D84A8A">
        <w:t xml:space="preserve">thinking about </w:t>
      </w:r>
      <w:r w:rsidR="00D12C63">
        <w:t xml:space="preserve">the </w:t>
      </w:r>
      <w:r w:rsidR="00A76242" w:rsidRPr="00D84A8A">
        <w:t xml:space="preserve">global commons </w:t>
      </w:r>
      <w:r w:rsidR="005B23A4" w:rsidRPr="00D84A8A">
        <w:t>must and does challenge</w:t>
      </w:r>
      <w:r w:rsidR="00A76242" w:rsidRPr="00D84A8A">
        <w:t xml:space="preserve"> </w:t>
      </w:r>
      <w:r w:rsidR="006401E7">
        <w:t>date</w:t>
      </w:r>
      <w:r w:rsidR="003822D3">
        <w:t>d</w:t>
      </w:r>
      <w:r w:rsidR="006401E7">
        <w:t xml:space="preserve"> notions of absolute </w:t>
      </w:r>
      <w:r w:rsidR="003822D3">
        <w:t>territorial</w:t>
      </w:r>
      <w:r w:rsidR="00A76242" w:rsidRPr="00D84A8A">
        <w:t xml:space="preserve"> sovereignty.</w:t>
      </w:r>
    </w:p>
    <w:p w14:paraId="0F362F58" w14:textId="4BC7155B" w:rsidR="00C91E09" w:rsidRDefault="00C91E09" w:rsidP="001E04A1">
      <w:pPr>
        <w:spacing w:before="0" w:after="0"/>
        <w:jc w:val="left"/>
        <w:rPr>
          <w:rFonts w:eastAsiaTheme="majorEastAsia" w:cstheme="majorBidi"/>
          <w:b/>
          <w:bCs/>
          <w:color w:val="008000"/>
          <w:sz w:val="32"/>
          <w:szCs w:val="32"/>
        </w:rPr>
      </w:pPr>
    </w:p>
    <w:p w14:paraId="396C53F1" w14:textId="5C8CC1C5" w:rsidR="005D4959" w:rsidRPr="005D4959" w:rsidRDefault="00574D4C" w:rsidP="001E04A1">
      <w:pPr>
        <w:spacing w:line="276" w:lineRule="auto"/>
        <w:jc w:val="left"/>
        <w:rPr>
          <w:rFonts w:eastAsiaTheme="majorEastAsia" w:cstheme="majorBidi"/>
          <w:b/>
          <w:bCs/>
          <w:color w:val="008000"/>
          <w:sz w:val="32"/>
          <w:szCs w:val="32"/>
        </w:rPr>
      </w:pPr>
      <w:r>
        <w:rPr>
          <w:rFonts w:eastAsiaTheme="majorEastAsia" w:cstheme="majorBidi"/>
          <w:b/>
          <w:bCs/>
          <w:color w:val="008000"/>
          <w:sz w:val="32"/>
          <w:szCs w:val="32"/>
        </w:rPr>
        <w:t xml:space="preserve">4. </w:t>
      </w:r>
      <w:r w:rsidR="00952279">
        <w:rPr>
          <w:rFonts w:eastAsiaTheme="majorEastAsia" w:cstheme="majorBidi"/>
          <w:b/>
          <w:bCs/>
          <w:color w:val="008000"/>
          <w:sz w:val="32"/>
          <w:szCs w:val="32"/>
        </w:rPr>
        <w:t xml:space="preserve">The route to </w:t>
      </w:r>
      <w:r w:rsidR="00952279" w:rsidRPr="00952279">
        <w:rPr>
          <w:rFonts w:eastAsiaTheme="majorEastAsia" w:cstheme="majorBidi"/>
          <w:b/>
          <w:bCs/>
          <w:color w:val="008000"/>
          <w:sz w:val="32"/>
          <w:szCs w:val="32"/>
        </w:rPr>
        <w:t>effective</w:t>
      </w:r>
      <w:r w:rsidR="00952279">
        <w:rPr>
          <w:rFonts w:eastAsiaTheme="majorEastAsia" w:cstheme="majorBidi"/>
          <w:b/>
          <w:bCs/>
          <w:color w:val="008000"/>
          <w:sz w:val="32"/>
          <w:szCs w:val="32"/>
        </w:rPr>
        <w:t xml:space="preserve"> </w:t>
      </w:r>
      <w:r w:rsidR="00952279" w:rsidRPr="00952279">
        <w:rPr>
          <w:rFonts w:eastAsiaTheme="majorEastAsia" w:cstheme="majorBidi"/>
          <w:b/>
          <w:bCs/>
          <w:color w:val="008000"/>
          <w:sz w:val="32"/>
          <w:szCs w:val="32"/>
          <w:lang w:val="en-CA"/>
        </w:rPr>
        <w:t>water security</w:t>
      </w:r>
    </w:p>
    <w:p w14:paraId="0339FD0C" w14:textId="3D5B7075" w:rsidR="00C562C4" w:rsidRDefault="00EC2326" w:rsidP="001E04A1">
      <w:pPr>
        <w:spacing w:line="276" w:lineRule="auto"/>
        <w:jc w:val="left"/>
      </w:pPr>
      <w:r>
        <w:t xml:space="preserve">This article has asserted that realising the full </w:t>
      </w:r>
      <w:r w:rsidR="001560F7">
        <w:t xml:space="preserve">conceptual, analytical, and policy </w:t>
      </w:r>
      <w:r>
        <w:t>benefits of ‘</w:t>
      </w:r>
      <w:r>
        <w:rPr>
          <w:lang w:val="en-CA"/>
        </w:rPr>
        <w:t>water security</w:t>
      </w:r>
      <w:r>
        <w:t xml:space="preserve">’ depends largely on how the complexity of water-society challenges is considered and approached. </w:t>
      </w:r>
      <w:r w:rsidR="005F3D80">
        <w:t xml:space="preserve">This </w:t>
      </w:r>
      <w:r>
        <w:t xml:space="preserve">complexity is </w:t>
      </w:r>
      <w:r w:rsidR="0045541B">
        <w:t>shaped</w:t>
      </w:r>
      <w:r w:rsidR="00B34570">
        <w:t xml:space="preserve"> by </w:t>
      </w:r>
      <w:r w:rsidR="005F3D80">
        <w:t xml:space="preserve">nonlinear </w:t>
      </w:r>
      <w:r w:rsidR="00B34570">
        <w:t xml:space="preserve">and interwoven </w:t>
      </w:r>
      <w:r w:rsidR="0045541B">
        <w:t>political</w:t>
      </w:r>
      <w:r w:rsidR="00B34570">
        <w:t xml:space="preserve">, biophysical and technical processes, as well as by the </w:t>
      </w:r>
      <w:r w:rsidR="005F3D80">
        <w:t xml:space="preserve">severe </w:t>
      </w:r>
      <w:r w:rsidR="00B34570">
        <w:t xml:space="preserve">uncertainty of future water </w:t>
      </w:r>
      <w:r w:rsidR="0045541B">
        <w:t>availability</w:t>
      </w:r>
      <w:r w:rsidR="00B34570">
        <w:t xml:space="preserve"> and demand. </w:t>
      </w:r>
    </w:p>
    <w:p w14:paraId="1C37DE96" w14:textId="79628B26" w:rsidR="00B34570" w:rsidRDefault="003F7C72" w:rsidP="001E04A1">
      <w:pPr>
        <w:spacing w:line="276" w:lineRule="auto"/>
        <w:jc w:val="left"/>
      </w:pPr>
      <w:r>
        <w:t>T</w:t>
      </w:r>
      <w:r w:rsidR="00B34570">
        <w:t>wo approaches</w:t>
      </w:r>
      <w:r>
        <w:t xml:space="preserve"> have been discussed</w:t>
      </w:r>
      <w:r w:rsidR="00B34570">
        <w:t xml:space="preserve">: a policy-friendly approach that seeks to reduce complexity through risk analysis and simplifying assumptions about national </w:t>
      </w:r>
      <w:r w:rsidR="0045541B">
        <w:t>economies</w:t>
      </w:r>
      <w:r w:rsidR="00B34570">
        <w:t>, hydro</w:t>
      </w:r>
      <w:r w:rsidR="00B20AA1">
        <w:t>-</w:t>
      </w:r>
      <w:r w:rsidR="003213A6">
        <w:t xml:space="preserve">climatology, </w:t>
      </w:r>
      <w:r w:rsidR="00B34570">
        <w:t xml:space="preserve">and society; and a more pluralistic approach that </w:t>
      </w:r>
      <w:r w:rsidR="003615BE">
        <w:t>broadens</w:t>
      </w:r>
      <w:r w:rsidR="00B34570">
        <w:t xml:space="preserve"> both the range of </w:t>
      </w:r>
      <w:r w:rsidR="00973436">
        <w:t>uncertainties</w:t>
      </w:r>
      <w:r w:rsidR="00B34570">
        <w:t xml:space="preserve"> </w:t>
      </w:r>
      <w:r w:rsidR="005F3D80">
        <w:t xml:space="preserve">considered </w:t>
      </w:r>
      <w:r w:rsidR="00B34570">
        <w:t>and the analytical methods by which to integrate them. Laid-out in this way, the ‘</w:t>
      </w:r>
      <w:r w:rsidR="00801606">
        <w:t xml:space="preserve">complexity </w:t>
      </w:r>
      <w:r w:rsidR="00B34570">
        <w:t>fault-line’</w:t>
      </w:r>
      <w:r w:rsidR="003213A6">
        <w:t xml:space="preserve"> between the two approaches</w:t>
      </w:r>
      <w:r w:rsidR="00B34570">
        <w:t xml:space="preserve"> is certainly</w:t>
      </w:r>
      <w:r>
        <w:t xml:space="preserve"> often</w:t>
      </w:r>
      <w:r w:rsidR="00B34570">
        <w:t xml:space="preserve"> blurred (</w:t>
      </w:r>
      <w:r w:rsidR="000D3DE8">
        <w:t xml:space="preserve">some </w:t>
      </w:r>
      <w:r w:rsidR="00B34570">
        <w:t xml:space="preserve">nexus work </w:t>
      </w:r>
      <w:r>
        <w:t xml:space="preserve">that </w:t>
      </w:r>
      <w:r w:rsidR="000D3DE8">
        <w:t xml:space="preserve">might otherwise </w:t>
      </w:r>
      <w:r>
        <w:t xml:space="preserve">be labelled integrative here, for example, </w:t>
      </w:r>
      <w:r w:rsidR="00B34570">
        <w:t xml:space="preserve">tends to underemphasise distributional issues </w:t>
      </w:r>
      <w:r w:rsidR="000E67A1">
        <w:fldChar w:fldCharType="begin"/>
      </w:r>
      <w:r w:rsidR="00DE5E71">
        <w:instrText xml:space="preserve"> ADDIN EN.CITE &lt;EndNote&gt;&lt;Cite&gt;&lt;Author&gt;Allouche&lt;/Author&gt;&lt;Year&gt;2015&lt;/Year&gt;&lt;RecNum&gt;3531&lt;/RecNum&gt;&lt;Prefix&gt;see &lt;/Prefix&gt;&lt;DisplayText&gt;(see Allouche et al., 2015)&lt;/DisplayText&gt;&lt;record&gt;&lt;rec-number&gt;3531&lt;/rec-number&gt;&lt;foreign-keys&gt;&lt;key app="EN" db-id="zwxtepdswza9wue0esaxaw2rzspaar9z9f2a" timestamp="1452790911"&gt;3531&lt;/key&gt;&lt;key app="ENWeb" db-id=""&gt;0&lt;/key&gt;&lt;/foreign-keys&gt;&lt;ref-type name="Journal Article"&gt;17&lt;/ref-type&gt;&lt;contributors&gt;&lt;authors&gt;&lt;author&gt;Allouche, Jeremy&lt;/author&gt;&lt;author&gt;Middleton, Carl&lt;/author&gt;&lt;author&gt;Gyawali, Dipak&lt;/author&gt;&lt;/authors&gt;&lt;/contributors&gt;&lt;titles&gt;&lt;title&gt;Technical Veil, Hidden Politics: Interrogating the Power Linkages behind the Nexus&lt;/title&gt;&lt;secondary-title&gt;Water Alternatives&lt;/secondary-title&gt;&lt;/titles&gt;&lt;periodical&gt;&lt;full-title&gt;Water Alternatives&lt;/full-title&gt;&lt;/periodical&gt;&lt;pages&gt;610 - 626&lt;/pages&gt;&lt;volume&gt;8&lt;/volume&gt;&lt;number&gt;1&lt;/number&gt;&lt;dates&gt;&lt;year&gt;2015&lt;/year&gt;&lt;/dates&gt;&lt;urls&gt;&lt;/urls&gt;&lt;/record&gt;&lt;/Cite&gt;&lt;/EndNote&gt;</w:instrText>
      </w:r>
      <w:r w:rsidR="000E67A1">
        <w:fldChar w:fldCharType="separate"/>
      </w:r>
      <w:r w:rsidR="00DE5E71">
        <w:rPr>
          <w:noProof/>
        </w:rPr>
        <w:t>(see Allouche et al., 2015)</w:t>
      </w:r>
      <w:r w:rsidR="000E67A1">
        <w:fldChar w:fldCharType="end"/>
      </w:r>
      <w:r w:rsidR="00DE1EB3">
        <w:t>)</w:t>
      </w:r>
      <w:r w:rsidR="00C02BCF">
        <w:t xml:space="preserve">, </w:t>
      </w:r>
      <w:r>
        <w:t>but</w:t>
      </w:r>
      <w:r w:rsidR="00C02BCF">
        <w:t xml:space="preserve"> the distinction does </w:t>
      </w:r>
      <w:r w:rsidR="0045541B">
        <w:t>serve</w:t>
      </w:r>
      <w:r w:rsidR="00C02BCF">
        <w:t xml:space="preserve"> to highlight </w:t>
      </w:r>
      <w:r w:rsidR="003213A6">
        <w:t xml:space="preserve">key concerns, and how they may be </w:t>
      </w:r>
      <w:r w:rsidR="00C02BCF">
        <w:t xml:space="preserve">addressed. </w:t>
      </w:r>
    </w:p>
    <w:p w14:paraId="50351A35" w14:textId="24F96A46" w:rsidR="004A4D38" w:rsidRDefault="003213A6" w:rsidP="001E04A1">
      <w:pPr>
        <w:spacing w:line="276" w:lineRule="auto"/>
        <w:jc w:val="left"/>
      </w:pPr>
      <w:r>
        <w:t xml:space="preserve">The main concern is that the allure </w:t>
      </w:r>
      <w:r w:rsidR="00E01543">
        <w:t xml:space="preserve">of the </w:t>
      </w:r>
      <w:r w:rsidR="00C562C4">
        <w:t xml:space="preserve">‘reductionist’ approach </w:t>
      </w:r>
      <w:r w:rsidR="00973436">
        <w:t xml:space="preserve">in </w:t>
      </w:r>
      <w:r w:rsidR="00E01543">
        <w:t>policy-circles</w:t>
      </w:r>
      <w:r w:rsidR="003F7C72">
        <w:t xml:space="preserve"> can lead to the </w:t>
      </w:r>
      <w:r w:rsidR="007C7C5D">
        <w:t xml:space="preserve">premature closure of </w:t>
      </w:r>
      <w:r w:rsidR="005F3D80">
        <w:t xml:space="preserve">useful </w:t>
      </w:r>
      <w:r>
        <w:t xml:space="preserve">options </w:t>
      </w:r>
      <w:r w:rsidR="003F7C72">
        <w:t xml:space="preserve">that might </w:t>
      </w:r>
      <w:r w:rsidR="007C7C5D" w:rsidRPr="003F7C72">
        <w:t>other</w:t>
      </w:r>
      <w:r w:rsidR="00C562C4" w:rsidRPr="003F7C72">
        <w:t>wise</w:t>
      </w:r>
      <w:r w:rsidR="003F7C72">
        <w:t xml:space="preserve"> </w:t>
      </w:r>
      <w:r w:rsidR="007C7C5D">
        <w:t xml:space="preserve">be </w:t>
      </w:r>
      <w:r w:rsidR="00DF245F">
        <w:t xml:space="preserve">opened by the </w:t>
      </w:r>
      <w:r w:rsidR="00A52EF7">
        <w:t xml:space="preserve">‘integrative’ approach, </w:t>
      </w:r>
      <w:r w:rsidR="00F93BEC">
        <w:t xml:space="preserve">in much the same way that </w:t>
      </w:r>
      <w:r w:rsidR="00BD37C4">
        <w:t xml:space="preserve">some </w:t>
      </w:r>
      <w:r w:rsidR="000C40F9">
        <w:t xml:space="preserve">physical climate </w:t>
      </w:r>
      <w:r w:rsidR="00F93BEC">
        <w:t xml:space="preserve">science </w:t>
      </w:r>
      <w:r w:rsidR="00BD37C4">
        <w:t xml:space="preserve">circles </w:t>
      </w:r>
      <w:r w:rsidR="000C40F9">
        <w:t xml:space="preserve">ignore </w:t>
      </w:r>
      <w:r w:rsidR="00BD37C4">
        <w:t xml:space="preserve">the </w:t>
      </w:r>
      <w:r w:rsidR="00BA4E6A">
        <w:t xml:space="preserve">contributions of social climate science </w:t>
      </w:r>
      <w:r w:rsidR="009B21D3">
        <w:fldChar w:fldCharType="begin"/>
      </w:r>
      <w:r w:rsidR="00DE5E71">
        <w:instrText xml:space="preserve"> ADDIN EN.CITE &lt;EndNote&gt;&lt;Cite&gt;&lt;Author&gt;Castree&lt;/Author&gt;&lt;Year&gt;2014&lt;/Year&gt;&lt;RecNum&gt;3026&lt;/RecNum&gt;&lt;Prefix&gt;see &lt;/Prefix&gt;&lt;DisplayText&gt;(see Castree et al., 2014)&lt;/DisplayText&gt;&lt;record&gt;&lt;rec-number&gt;3026&lt;/rec-number&gt;&lt;foreign-keys&gt;&lt;key app="EN" db-id="zwxtepdswza9wue0esaxaw2rzspaar9z9f2a" timestamp="1417780003"&gt;3026&lt;/key&gt;&lt;key app="ENWeb" db-id=""&gt;0&lt;/key&gt;&lt;/foreign-keys&gt;&lt;ref-type name="Journal Article"&gt;17&lt;/ref-type&gt;&lt;contributors&gt;&lt;authors&gt;&lt;author&gt;Castree, Noel&lt;/author&gt;&lt;author&gt;Adams, William M.&lt;/author&gt;&lt;author&gt;Barry, John&lt;/author&gt;&lt;author&gt;Brockington, Daniel&lt;/author&gt;&lt;author&gt;Büscher, Bram&lt;/author&gt;&lt;author&gt;Corbera, Esteve&lt;/author&gt;&lt;author&gt;Demeritt, David&lt;/author&gt;&lt;author&gt;Duffy, Rosaleen&lt;/author&gt;&lt;author&gt;Felt, Ulrike&lt;/author&gt;&lt;author&gt;Neves, Katja&lt;/author&gt;&lt;author&gt;Newell, Peter&lt;/author&gt;&lt;author&gt;Pellizzoni, Luigi&lt;/author&gt;&lt;author&gt;Rigby, Kate&lt;/author&gt;&lt;author&gt;Robbins, Paul&lt;/author&gt;&lt;author&gt;Robin, Libby&lt;/author&gt;&lt;author&gt;Rose, Deborah Bird&lt;/author&gt;&lt;author&gt;Ross, Andrew&lt;/author&gt;&lt;author&gt;Schlosberg, David&lt;/author&gt;&lt;author&gt;Sörlin, Sverker&lt;/author&gt;&lt;author&gt;West, Paige&lt;/author&gt;&lt;author&gt;Whitehead, Mark&lt;/author&gt;&lt;author&gt;Wynne, Brian&lt;/author&gt;&lt;/authors&gt;&lt;/contributors&gt;&lt;titles&gt;&lt;title&gt;Changing the intellectual climate&lt;/title&gt;&lt;secondary-title&gt;Nature Climate Change&lt;/secondary-title&gt;&lt;/titles&gt;&lt;periodical&gt;&lt;full-title&gt;Nature Climate Change&lt;/full-title&gt;&lt;/periodical&gt;&lt;pages&gt;763-768&lt;/pages&gt;&lt;volume&gt;4&lt;/volume&gt;&lt;number&gt;9&lt;/number&gt;&lt;dates&gt;&lt;year&gt;2014&lt;/year&gt;&lt;/dates&gt;&lt;isbn&gt;1758-678X&amp;#xD;1758-6798&lt;/isbn&gt;&lt;urls&gt;&lt;/urls&gt;&lt;electronic-resource-num&gt;10.1038/nclimate2339&lt;/electronic-resource-num&gt;&lt;/record&gt;&lt;/Cite&gt;&lt;/EndNote&gt;</w:instrText>
      </w:r>
      <w:r w:rsidR="009B21D3">
        <w:fldChar w:fldCharType="separate"/>
      </w:r>
      <w:r w:rsidR="00DE5E71">
        <w:rPr>
          <w:noProof/>
        </w:rPr>
        <w:t>(see Castree et al., 2014)</w:t>
      </w:r>
      <w:r w:rsidR="009B21D3">
        <w:fldChar w:fldCharType="end"/>
      </w:r>
      <w:r w:rsidR="00BA4E6A">
        <w:t xml:space="preserve">. </w:t>
      </w:r>
      <w:r w:rsidR="006967D3">
        <w:t xml:space="preserve">This analysis has shown that </w:t>
      </w:r>
      <w:r w:rsidR="00B90738">
        <w:t xml:space="preserve">the reductionist approach </w:t>
      </w:r>
      <w:r w:rsidR="006967D3">
        <w:t>is problem</w:t>
      </w:r>
      <w:r w:rsidR="00B90738">
        <w:t>atic</w:t>
      </w:r>
      <w:r w:rsidR="006967D3">
        <w:t xml:space="preserve"> because a) </w:t>
      </w:r>
      <w:r w:rsidR="000C4127">
        <w:t>at least some of it</w:t>
      </w:r>
      <w:r w:rsidR="006967D3">
        <w:t xml:space="preserve"> is </w:t>
      </w:r>
      <w:r w:rsidR="000C4127">
        <w:t xml:space="preserve">insufficiently </w:t>
      </w:r>
      <w:r w:rsidR="006967D3">
        <w:t xml:space="preserve">grounded to </w:t>
      </w:r>
      <w:r w:rsidR="00D22E24">
        <w:t xml:space="preserve">justify the </w:t>
      </w:r>
      <w:r w:rsidR="006967D3">
        <w:t xml:space="preserve">support </w:t>
      </w:r>
      <w:r w:rsidR="00D22E24">
        <w:t xml:space="preserve">it provides to </w:t>
      </w:r>
      <w:r w:rsidR="006967D3">
        <w:t xml:space="preserve">large investment </w:t>
      </w:r>
      <w:r w:rsidR="00973436">
        <w:t>plans</w:t>
      </w:r>
      <w:r w:rsidR="006967D3">
        <w:t xml:space="preserve">, b) the </w:t>
      </w:r>
      <w:r w:rsidR="00A52EF7">
        <w:t>u</w:t>
      </w:r>
      <w:r w:rsidR="007F3A98" w:rsidRPr="005159B3">
        <w:t xml:space="preserve">ncertainties </w:t>
      </w:r>
      <w:r w:rsidR="00A52EF7">
        <w:t xml:space="preserve">that are veiled by </w:t>
      </w:r>
      <w:r>
        <w:t xml:space="preserve">some of </w:t>
      </w:r>
      <w:r w:rsidR="000C4127">
        <w:t>these approaches</w:t>
      </w:r>
      <w:r w:rsidR="00A52EF7">
        <w:t xml:space="preserve"> are the </w:t>
      </w:r>
      <w:r w:rsidR="004A4D38">
        <w:t xml:space="preserve">very </w:t>
      </w:r>
      <w:r w:rsidR="00A52EF7">
        <w:t>ones that can render resultant policy recommendations ineffective</w:t>
      </w:r>
      <w:r w:rsidR="006967D3">
        <w:t xml:space="preserve">, and c) </w:t>
      </w:r>
      <w:r w:rsidR="00B114BA">
        <w:t>down</w:t>
      </w:r>
      <w:r w:rsidR="006967D3">
        <w:t xml:space="preserve">playing of social </w:t>
      </w:r>
      <w:r w:rsidR="0045541B">
        <w:t>distributional</w:t>
      </w:r>
      <w:r w:rsidR="006967D3">
        <w:t xml:space="preserve"> issues and</w:t>
      </w:r>
      <w:r w:rsidR="00B114BA">
        <w:t xml:space="preserve"> power asymmetries will tend to favour the wealthy and powerful over the marginalised. If it is to prove of use, the term ‘water security’ needs to be </w:t>
      </w:r>
      <w:r w:rsidR="006967D3">
        <w:t xml:space="preserve">rooted, expanded, and attuned to social justice. </w:t>
      </w:r>
    </w:p>
    <w:p w14:paraId="7F75482B" w14:textId="4D8B97D7" w:rsidR="00042260" w:rsidRDefault="00187D65" w:rsidP="001E04A1">
      <w:pPr>
        <w:spacing w:line="276" w:lineRule="auto"/>
        <w:jc w:val="left"/>
      </w:pPr>
      <w:r w:rsidRPr="00EB3FCA">
        <w:t xml:space="preserve">The analysis thus not only justifies </w:t>
      </w:r>
      <w:r w:rsidR="006959A9" w:rsidRPr="00EB3FCA">
        <w:t xml:space="preserve">more space </w:t>
      </w:r>
      <w:r w:rsidR="00327516" w:rsidRPr="00EB3FCA">
        <w:t xml:space="preserve">for </w:t>
      </w:r>
      <w:proofErr w:type="gramStart"/>
      <w:r w:rsidR="00327516" w:rsidRPr="00EB3FCA">
        <w:t>an ‘integrative’</w:t>
      </w:r>
      <w:proofErr w:type="gramEnd"/>
      <w:r w:rsidR="00327516" w:rsidRPr="00EB3FCA">
        <w:t xml:space="preserve"> approach to </w:t>
      </w:r>
      <w:r w:rsidR="00327516" w:rsidRPr="00EB3FCA">
        <w:rPr>
          <w:lang w:val="en-CA"/>
        </w:rPr>
        <w:t>water security</w:t>
      </w:r>
      <w:r w:rsidR="00327516" w:rsidRPr="00EB3FCA">
        <w:t xml:space="preserve"> </w:t>
      </w:r>
      <w:r w:rsidR="006959A9" w:rsidRPr="00EB3FCA">
        <w:t xml:space="preserve">in policy circles, </w:t>
      </w:r>
      <w:r w:rsidR="0092157C" w:rsidRPr="00EB3FCA">
        <w:t xml:space="preserve">but </w:t>
      </w:r>
      <w:r w:rsidRPr="00EB3FCA">
        <w:t xml:space="preserve">it </w:t>
      </w:r>
      <w:r w:rsidR="0092157C" w:rsidRPr="00EB3FCA">
        <w:t xml:space="preserve">also </w:t>
      </w:r>
      <w:r w:rsidR="00395FAF" w:rsidRPr="00EB3FCA">
        <w:t>sketches</w:t>
      </w:r>
      <w:r w:rsidRPr="00EB3FCA">
        <w:t xml:space="preserve"> </w:t>
      </w:r>
      <w:r w:rsidR="00610CA2" w:rsidRPr="00EB3FCA">
        <w:t xml:space="preserve">three landmarks on </w:t>
      </w:r>
      <w:r w:rsidRPr="00EB3FCA">
        <w:t xml:space="preserve">the </w:t>
      </w:r>
      <w:r w:rsidR="00D22E24" w:rsidRPr="00EB3FCA">
        <w:t>route</w:t>
      </w:r>
      <w:r w:rsidRPr="00EB3FCA">
        <w:t xml:space="preserve"> to more effective water security</w:t>
      </w:r>
      <w:r w:rsidR="0081654B" w:rsidRPr="00EB3FCA">
        <w:t xml:space="preserve">. </w:t>
      </w:r>
      <w:r w:rsidR="006B4912" w:rsidRPr="00EB3FCA">
        <w:rPr>
          <w:lang w:val="en-CA"/>
        </w:rPr>
        <w:t>First, the form of water security analysis must match the level or state of knowledge</w:t>
      </w:r>
      <w:r w:rsidR="009A59EF" w:rsidRPr="00EB3FCA">
        <w:rPr>
          <w:lang w:val="en-CA"/>
        </w:rPr>
        <w:t xml:space="preserve"> possessed</w:t>
      </w:r>
      <w:r w:rsidR="006B4912" w:rsidRPr="00EB3FCA">
        <w:rPr>
          <w:lang w:val="en-CA"/>
        </w:rPr>
        <w:t xml:space="preserve">. </w:t>
      </w:r>
      <w:r w:rsidR="00450467">
        <w:t>Formal quantitative</w:t>
      </w:r>
      <w:r w:rsidR="002548F4" w:rsidRPr="00EB3FCA">
        <w:t xml:space="preserve"> </w:t>
      </w:r>
      <w:r w:rsidR="00393ECA" w:rsidRPr="00EB3FCA">
        <w:t>r</w:t>
      </w:r>
      <w:r w:rsidR="006B4912" w:rsidRPr="00EB3FCA">
        <w:t>is</w:t>
      </w:r>
      <w:r w:rsidR="00CB4B6D" w:rsidRPr="00EB3FCA">
        <w:t>k</w:t>
      </w:r>
      <w:r w:rsidR="006B4912" w:rsidRPr="00EB3FCA">
        <w:t xml:space="preserve"> </w:t>
      </w:r>
      <w:r w:rsidR="00CB4B6D" w:rsidRPr="00EB3FCA">
        <w:t xml:space="preserve">analysis </w:t>
      </w:r>
      <w:r w:rsidR="003213A6" w:rsidRPr="00EB3FCA">
        <w:t>works best</w:t>
      </w:r>
      <w:r w:rsidR="00A14DF4" w:rsidRPr="00EB3FCA">
        <w:t xml:space="preserve"> </w:t>
      </w:r>
      <w:r w:rsidR="006B4912" w:rsidRPr="00EB3FCA">
        <w:t xml:space="preserve">when the incomplete knowledge </w:t>
      </w:r>
      <w:r w:rsidR="0045541B" w:rsidRPr="00EB3FCA">
        <w:t>possessed</w:t>
      </w:r>
      <w:r w:rsidR="006B4912" w:rsidRPr="00EB3FCA">
        <w:t xml:space="preserve"> is related to familiar systems under controlled conditions with sufficient and reliable data. </w:t>
      </w:r>
      <w:r w:rsidR="00D85464" w:rsidRPr="00EB3FCA">
        <w:t xml:space="preserve">It </w:t>
      </w:r>
      <w:r w:rsidR="002548F4">
        <w:t>might</w:t>
      </w:r>
      <w:r w:rsidR="002548F4" w:rsidRPr="00EB3FCA">
        <w:t xml:space="preserve"> </w:t>
      </w:r>
      <w:r w:rsidR="0074776E" w:rsidRPr="00EB3FCA">
        <w:t xml:space="preserve">prove </w:t>
      </w:r>
      <w:r w:rsidR="00D85464" w:rsidRPr="00EB3FCA">
        <w:t xml:space="preserve">suitable for </w:t>
      </w:r>
      <w:r w:rsidR="006B4912" w:rsidRPr="00EB3FCA">
        <w:t>predicting</w:t>
      </w:r>
      <w:r w:rsidR="00CE2EC9" w:rsidRPr="00EB3FCA">
        <w:t xml:space="preserve"> and protecting against floods </w:t>
      </w:r>
      <w:r w:rsidR="00F07FC6" w:rsidRPr="00EB3FCA">
        <w:t xml:space="preserve">in well-studied areas </w:t>
      </w:r>
      <w:r w:rsidR="000E67A1" w:rsidRPr="00EB3FCA">
        <w:fldChar w:fldCharType="begin"/>
      </w:r>
      <w:r w:rsidR="00DE5E71" w:rsidRPr="00EB3FCA">
        <w:instrText xml:space="preserve"> ADDIN EN.CITE &lt;EndNote&gt;&lt;Cite&gt;&lt;Author&gt;Stirling&lt;/Author&gt;&lt;Year&gt;2007&lt;/Year&gt;&lt;RecNum&gt;3532&lt;/RecNum&gt;&lt;Suffix&gt;: Fig 1&lt;/Suffix&gt;&lt;DisplayText&gt;(Stirling et al., 2007: Fig 1)&lt;/DisplayText&gt;&lt;record&gt;&lt;rec-number&gt;3532&lt;/rec-number&gt;&lt;foreign-keys&gt;&lt;key app="EN" db-id="zwxtepdswza9wue0esaxaw2rzspaar9z9f2a" timestamp="1452791642"&gt;3532&lt;/key&gt;&lt;/foreign-keys&gt;&lt;ref-type name="Report"&gt;27&lt;/ref-type&gt;&lt;contributors&gt;&lt;authors&gt;&lt;author&gt;Stirling, A.&lt;/author&gt;&lt;author&gt;Leach, M.&lt;/author&gt;&lt;author&gt;Mehta, L.&lt;/author&gt;&lt;author&gt;Scoones, I.&lt;/author&gt;&lt;author&gt;Smith, A.&lt;/author&gt;&lt;author&gt;Stagl, S.&lt;/author&gt;&lt;author&gt;Thompson, J.&lt;/author&gt;&lt;/authors&gt;&lt;/contributors&gt;&lt;titles&gt;&lt;title&gt;Empowering Designs: towards more progressive appraisal of sustainability&lt;/title&gt;&lt;secondary-title&gt;STEPS Working Paper 3&lt;/secondary-title&gt;&lt;/titles&gt;&lt;dates&gt;&lt;year&gt;2007&lt;/year&gt;&lt;/dates&gt;&lt;pub-location&gt;Brighton:&lt;/pub-location&gt;&lt;publisher&gt;STEPS Centre, University of Sussex&lt;/publisher&gt;&lt;urls&gt;&lt;/urls&gt;&lt;/record&gt;&lt;/Cite&gt;&lt;/EndNote&gt;</w:instrText>
      </w:r>
      <w:r w:rsidR="000E67A1" w:rsidRPr="00EB3FCA">
        <w:fldChar w:fldCharType="separate"/>
      </w:r>
      <w:r w:rsidR="00DE5E71" w:rsidRPr="00EB3FCA">
        <w:rPr>
          <w:noProof/>
        </w:rPr>
        <w:t>(Stirling et al., 2007: Fig 1)</w:t>
      </w:r>
      <w:r w:rsidR="000E67A1" w:rsidRPr="00EB3FCA">
        <w:fldChar w:fldCharType="end"/>
      </w:r>
      <w:r w:rsidR="002B7C0D" w:rsidRPr="00EB3FCA">
        <w:t xml:space="preserve">, </w:t>
      </w:r>
      <w:r w:rsidR="006B4912" w:rsidRPr="00EB3FCA">
        <w:t xml:space="preserve">for example, </w:t>
      </w:r>
      <w:r w:rsidR="00B04E56" w:rsidRPr="00EB3FCA">
        <w:t xml:space="preserve">but </w:t>
      </w:r>
      <w:r w:rsidR="00B77B5B" w:rsidRPr="00EB3FCA">
        <w:t xml:space="preserve">is not to be trusted </w:t>
      </w:r>
      <w:r w:rsidR="00CB7107" w:rsidRPr="00EB3FCA">
        <w:t>where data is poor</w:t>
      </w:r>
      <w:r w:rsidR="002548F4">
        <w:t xml:space="preserve"> or </w:t>
      </w:r>
      <w:r w:rsidR="00CB7107" w:rsidRPr="00EB3FCA">
        <w:t xml:space="preserve">where </w:t>
      </w:r>
      <w:r w:rsidR="002548F4">
        <w:t xml:space="preserve">the </w:t>
      </w:r>
      <w:r w:rsidR="00A523B1" w:rsidRPr="00EB3FCA">
        <w:t xml:space="preserve">reputational risk </w:t>
      </w:r>
      <w:r w:rsidR="002548F4">
        <w:t xml:space="preserve">of </w:t>
      </w:r>
      <w:r w:rsidR="00A523B1" w:rsidRPr="00EB3FCA">
        <w:t>policy</w:t>
      </w:r>
      <w:r w:rsidR="002548F4">
        <w:t xml:space="preserve"> </w:t>
      </w:r>
      <w:r w:rsidR="00A523B1" w:rsidRPr="00EB3FCA">
        <w:t>institutions may distort</w:t>
      </w:r>
      <w:r w:rsidR="00B844A4">
        <w:t xml:space="preserve">. </w:t>
      </w:r>
      <w:r w:rsidR="00765718">
        <w:t>Q</w:t>
      </w:r>
      <w:r w:rsidR="00B844A4">
        <w:t xml:space="preserve">ualitative </w:t>
      </w:r>
      <w:r w:rsidR="00450467">
        <w:t xml:space="preserve">and quantitative </w:t>
      </w:r>
      <w:r w:rsidR="00B844A4">
        <w:t xml:space="preserve">risk </w:t>
      </w:r>
      <w:r w:rsidR="002548F4">
        <w:t>framing</w:t>
      </w:r>
      <w:r w:rsidR="00B844A4">
        <w:t xml:space="preserve"> </w:t>
      </w:r>
      <w:r w:rsidR="00765718">
        <w:t xml:space="preserve">also </w:t>
      </w:r>
      <w:r w:rsidR="00B844A4">
        <w:t>fall</w:t>
      </w:r>
      <w:r w:rsidR="00765718">
        <w:t>s</w:t>
      </w:r>
      <w:r w:rsidR="00B844A4">
        <w:t xml:space="preserve"> down when </w:t>
      </w:r>
      <w:r w:rsidR="00B77B5B" w:rsidRPr="00EB3FCA">
        <w:t>stretched to</w:t>
      </w:r>
      <w:r w:rsidR="00B844A4">
        <w:t xml:space="preserve">o far, </w:t>
      </w:r>
      <w:r w:rsidR="00765718">
        <w:t xml:space="preserve">as </w:t>
      </w:r>
      <w:r w:rsidR="00B844A4">
        <w:t xml:space="preserve">in linking </w:t>
      </w:r>
      <w:r w:rsidR="00724ACD" w:rsidRPr="00EB3FCA">
        <w:lastRenderedPageBreak/>
        <w:t xml:space="preserve">national economic growth </w:t>
      </w:r>
      <w:r w:rsidR="009F6FDB" w:rsidRPr="00EB3FCA">
        <w:t>with hydrologic variability</w:t>
      </w:r>
      <w:r w:rsidR="00973436" w:rsidRPr="00EB3FCA">
        <w:t>,</w:t>
      </w:r>
      <w:r w:rsidR="009F6FDB" w:rsidRPr="00EB3FCA">
        <w:t xml:space="preserve"> </w:t>
      </w:r>
      <w:r w:rsidR="00724ACD" w:rsidRPr="00EB3FCA">
        <w:t xml:space="preserve">or </w:t>
      </w:r>
      <w:r w:rsidR="009F6FDB" w:rsidRPr="00EB3FCA">
        <w:t>built r</w:t>
      </w:r>
      <w:r w:rsidR="0013725E" w:rsidRPr="00EB3FCA">
        <w:t xml:space="preserve">eservoir capacity </w:t>
      </w:r>
      <w:r w:rsidR="00973436" w:rsidRPr="00EB3FCA">
        <w:t xml:space="preserve">with </w:t>
      </w:r>
      <w:r w:rsidR="0013725E" w:rsidRPr="00EB3FCA">
        <w:t xml:space="preserve">poverty. </w:t>
      </w:r>
      <w:r w:rsidR="009F6FDB" w:rsidRPr="00EB3FCA">
        <w:t xml:space="preserve">It is in this sense that the presentation of the graphs of </w:t>
      </w:r>
      <w:r w:rsidR="00C31369">
        <w:t>Tables</w:t>
      </w:r>
      <w:r w:rsidR="009F6FDB" w:rsidRPr="00EB3FCA">
        <w:t xml:space="preserve"> 2 and 3 to policy-makers </w:t>
      </w:r>
      <w:r w:rsidR="003213A6" w:rsidRPr="00EB3FCA">
        <w:t xml:space="preserve">is as </w:t>
      </w:r>
      <w:r w:rsidR="00D85464" w:rsidRPr="00EB3FCA">
        <w:t>misleading</w:t>
      </w:r>
      <w:r w:rsidR="003213A6" w:rsidRPr="00EB3FCA">
        <w:t xml:space="preserve"> as it is narrowing</w:t>
      </w:r>
      <w:r w:rsidR="009F6FDB" w:rsidRPr="00EB3FCA">
        <w:t xml:space="preserve">. </w:t>
      </w:r>
    </w:p>
    <w:p w14:paraId="5B151A5E" w14:textId="515E8DC2" w:rsidR="004C0EA4" w:rsidRPr="007539AA" w:rsidRDefault="0013725E" w:rsidP="001E04A1">
      <w:pPr>
        <w:spacing w:line="276" w:lineRule="auto"/>
        <w:jc w:val="left"/>
      </w:pPr>
      <w:r w:rsidRPr="00EB3FCA">
        <w:t xml:space="preserve">When our </w:t>
      </w:r>
      <w:r w:rsidR="0045541B" w:rsidRPr="00EB3FCA">
        <w:t>collective</w:t>
      </w:r>
      <w:r w:rsidRPr="00EB3FCA">
        <w:t xml:space="preserve"> level of </w:t>
      </w:r>
      <w:r w:rsidR="002F3012" w:rsidRPr="00EB3FCA">
        <w:t xml:space="preserve">knowledge </w:t>
      </w:r>
      <w:r w:rsidRPr="00EB3FCA">
        <w:t xml:space="preserve">is </w:t>
      </w:r>
      <w:r w:rsidR="002F3012" w:rsidRPr="00EB3FCA">
        <w:t>characterised by ignorance, ambiguity or uncertainty</w:t>
      </w:r>
      <w:r w:rsidR="002D7E26" w:rsidRPr="00EB3FCA">
        <w:t xml:space="preserve">, a </w:t>
      </w:r>
      <w:r w:rsidR="00BD3094" w:rsidRPr="00EB3FCA">
        <w:t>s</w:t>
      </w:r>
      <w:r w:rsidR="002F3012" w:rsidRPr="00EB3FCA">
        <w:t xml:space="preserve">ystematic </w:t>
      </w:r>
      <w:r w:rsidR="00AE0781" w:rsidRPr="00EB3FCA">
        <w:t xml:space="preserve">analysis that </w:t>
      </w:r>
      <w:r w:rsidR="00E71AFE" w:rsidRPr="00EB3FCA">
        <w:t xml:space="preserve">explores </w:t>
      </w:r>
      <w:r w:rsidR="00B37920" w:rsidRPr="00EB3FCA">
        <w:t xml:space="preserve">the real limits of our </w:t>
      </w:r>
      <w:r w:rsidR="009A59EF" w:rsidRPr="00EB3FCA">
        <w:t>understanding</w:t>
      </w:r>
      <w:r w:rsidR="002D7E26" w:rsidRPr="00EB3FCA">
        <w:t xml:space="preserve"> is more effective</w:t>
      </w:r>
      <w:r w:rsidR="008F16A4" w:rsidRPr="00EB3FCA">
        <w:t xml:space="preserve">. This holds </w:t>
      </w:r>
      <w:r w:rsidR="006958D7" w:rsidRPr="00EB3FCA">
        <w:t xml:space="preserve">for social appraisals of sustainability </w:t>
      </w:r>
      <w:r w:rsidR="007E457A" w:rsidRPr="00EB3FCA">
        <w:fldChar w:fldCharType="begin"/>
      </w:r>
      <w:r w:rsidR="007B5A1F" w:rsidRPr="00EB3FCA">
        <w:instrText xml:space="preserve"> ADDIN EN.CITE &lt;EndNote&gt;&lt;Cite&gt;&lt;Author&gt;Stirling&lt;/Author&gt;&lt;Year&gt;2007&lt;/Year&gt;&lt;RecNum&gt;3532&lt;/RecNum&gt;&lt;Prefix&gt;e.g. &lt;/Prefix&gt;&lt;Suffix&gt;: Ch 3&lt;/Suffix&gt;&lt;DisplayText&gt;(e.g. Stirling et al., 2007: Ch 3)&lt;/DisplayText&gt;&lt;record&gt;&lt;rec-number&gt;3532&lt;/rec-number&gt;&lt;foreign-keys&gt;&lt;key app="EN" db-id="zwxtepdswza9wue0esaxaw2rzspaar9z9f2a" timestamp="1452791642"&gt;3532&lt;/key&gt;&lt;/foreign-keys&gt;&lt;ref-type name="Report"&gt;27&lt;/ref-type&gt;&lt;contributors&gt;&lt;authors&gt;&lt;author&gt;Stirling, A.&lt;/author&gt;&lt;author&gt;Leach, M.&lt;/author&gt;&lt;author&gt;Mehta, L.&lt;/author&gt;&lt;author&gt;Scoones, I.&lt;/author&gt;&lt;author&gt;Smith, A.&lt;/author&gt;&lt;author&gt;Stagl, S.&lt;/author&gt;&lt;author&gt;Thompson, J.&lt;/author&gt;&lt;/authors&gt;&lt;/contributors&gt;&lt;titles&gt;&lt;title&gt;Empowering Designs: towards more progressive appraisal of sustainability&lt;/title&gt;&lt;secondary-title&gt;STEPS Working Paper 3&lt;/secondary-title&gt;&lt;/titles&gt;&lt;dates&gt;&lt;year&gt;2007&lt;/year&gt;&lt;/dates&gt;&lt;pub-location&gt;Brighton:&lt;/pub-location&gt;&lt;publisher&gt;STEPS Centre, University of Sussex&lt;/publisher&gt;&lt;urls&gt;&lt;/urls&gt;&lt;/record&gt;&lt;/Cite&gt;&lt;/EndNote&gt;</w:instrText>
      </w:r>
      <w:r w:rsidR="007E457A" w:rsidRPr="00EB3FCA">
        <w:fldChar w:fldCharType="separate"/>
      </w:r>
      <w:r w:rsidR="007B5A1F" w:rsidRPr="00EB3FCA">
        <w:rPr>
          <w:noProof/>
        </w:rPr>
        <w:t>(e.g. Stirling et al., 2007: Ch 3)</w:t>
      </w:r>
      <w:r w:rsidR="007E457A" w:rsidRPr="00EB3FCA">
        <w:fldChar w:fldCharType="end"/>
      </w:r>
      <w:r w:rsidR="00F578C1" w:rsidRPr="00EB3FCA">
        <w:t>,</w:t>
      </w:r>
      <w:r w:rsidR="0092157C" w:rsidRPr="00EB3FCA">
        <w:t xml:space="preserve"> </w:t>
      </w:r>
      <w:r w:rsidR="00BD3094" w:rsidRPr="00EB3FCA">
        <w:t>to de</w:t>
      </w:r>
      <w:r w:rsidR="002D7E26" w:rsidRPr="00EB3FCA">
        <w:t>f</w:t>
      </w:r>
      <w:r w:rsidR="00BD3094" w:rsidRPr="00EB3FCA">
        <w:t xml:space="preserve">ine </w:t>
      </w:r>
      <w:r w:rsidR="00AE0781" w:rsidRPr="00EB3FCA">
        <w:t xml:space="preserve">‘critical’ hydrologic indicator thresholds </w:t>
      </w:r>
      <w:r w:rsidR="007E457A" w:rsidRPr="00EB3FCA">
        <w:fldChar w:fldCharType="begin"/>
      </w:r>
      <w:r w:rsidR="00DE5E71" w:rsidRPr="00EB3FCA">
        <w:instrText xml:space="preserve"> ADDIN EN.CITE &lt;EndNote&gt;&lt;Cite&gt;&lt;Author&gt;Singh&lt;/Author&gt;&lt;Year&gt;2014&lt;/Year&gt;&lt;RecNum&gt;3563&lt;/RecNum&gt;&lt;DisplayText&gt;(Singh et al., 2014)&lt;/DisplayText&gt;&lt;record&gt;&lt;rec-number&gt;3563&lt;/rec-number&gt;&lt;foreign-keys&gt;&lt;key app="EN" db-id="zwxtepdswza9wue0esaxaw2rzspaar9z9f2a" timestamp="1454343245"&gt;3563&lt;/key&gt;&lt;/foreign-keys&gt;&lt;ref-type name="Journal Article"&gt;17&lt;/ref-type&gt;&lt;contributors&gt;&lt;authors&gt;&lt;author&gt;Singh, R.&lt;/author&gt;&lt;author&gt;Wagener, T.&lt;/author&gt;&lt;author&gt;Crane, R.&lt;/author&gt;&lt;author&gt;Mann, M.E.&lt;/author&gt;&lt;author&gt;Ning, L.&lt;/author&gt;&lt;/authors&gt;&lt;/contributors&gt;&lt;titles&gt;&lt;title&gt;A vulnerability driven approach to identify adverse climate and land use change combinations for critical hydrologic indicator thresholds: Application to a watershed in Pennsylvania, USA&lt;/title&gt;&lt;secondary-title&gt;Water Resources Research&lt;/secondary-title&gt;&lt;/titles&gt;&lt;periodical&gt;&lt;full-title&gt;Water Resources Research&lt;/full-title&gt;&lt;/periodical&gt;&lt;pages&gt;3409 - 3427&lt;/pages&gt;&lt;volume&gt;50&lt;/volume&gt;&lt;number&gt;4&lt;/number&gt;&lt;dates&gt;&lt;year&gt;2014&lt;/year&gt;&lt;/dates&gt;&lt;urls&gt;&lt;/urls&gt;&lt;electronic-resource-num&gt;doi/10.1002/2013WR014988/abstract&lt;/electronic-resource-num&gt;&lt;/record&gt;&lt;/Cite&gt;&lt;/EndNote&gt;</w:instrText>
      </w:r>
      <w:r w:rsidR="007E457A" w:rsidRPr="00EB3FCA">
        <w:fldChar w:fldCharType="separate"/>
      </w:r>
      <w:r w:rsidR="00DE5E71" w:rsidRPr="00EB3FCA">
        <w:rPr>
          <w:noProof/>
        </w:rPr>
        <w:t>(Singh et al., 2014)</w:t>
      </w:r>
      <w:r w:rsidR="007E457A" w:rsidRPr="00EB3FCA">
        <w:fldChar w:fldCharType="end"/>
      </w:r>
      <w:r w:rsidR="00AE0781" w:rsidRPr="00EB3FCA">
        <w:t xml:space="preserve">, </w:t>
      </w:r>
      <w:r w:rsidR="00A523B1" w:rsidRPr="00EB3FCA">
        <w:t xml:space="preserve">or </w:t>
      </w:r>
      <w:r w:rsidR="00BD3094" w:rsidRPr="00EB3FCA">
        <w:t xml:space="preserve">for </w:t>
      </w:r>
      <w:r w:rsidR="006958D7" w:rsidRPr="00EB3FCA">
        <w:t xml:space="preserve">the design of water resource infrastructure systems </w:t>
      </w:r>
      <w:r w:rsidR="007E457A" w:rsidRPr="00EB3FCA">
        <w:fldChar w:fldCharType="begin"/>
      </w:r>
      <w:r w:rsidR="00DE5E71" w:rsidRPr="00EB3FCA">
        <w:instrText xml:space="preserve"> ADDIN EN.CITE &lt;EndNote&gt;&lt;Cite&gt;&lt;Author&gt;Brown&lt;/Author&gt;&lt;Year&gt;2010&lt;/Year&gt;&lt;RecNum&gt;3541&lt;/RecNum&gt;&lt;DisplayText&gt;(Brown, 2010)&lt;/DisplayText&gt;&lt;record&gt;&lt;rec-number&gt;3541&lt;/rec-number&gt;&lt;foreign-keys&gt;&lt;key app="EN" db-id="zwxtepdswza9wue0esaxaw2rzspaar9z9f2a" timestamp="1454328764"&gt;3541&lt;/key&gt;&lt;/foreign-keys&gt;&lt;ref-type name="Journal Article"&gt;17&lt;/ref-type&gt;&lt;contributors&gt;&lt;authors&gt;&lt;author&gt;Brown, Casey&lt;/author&gt;&lt;/authors&gt;&lt;/contributors&gt;&lt;titles&gt;&lt;title&gt;The End of Reliability&lt;/title&gt;&lt;secondary-title&gt;Journal of Water Resources Planning and Management&lt;/secondary-title&gt;&lt;/titles&gt;&lt;periodical&gt;&lt;full-title&gt;Journal of Water Resources Planning and Management&lt;/full-title&gt;&lt;/periodical&gt;&lt;pages&gt;143 - 145&lt;/pages&gt;&lt;volume&gt;136&lt;/volume&gt;&lt;dates&gt;&lt;year&gt;2010&lt;/year&gt;&lt;/dates&gt;&lt;urls&gt;&lt;/urls&gt;&lt;/record&gt;&lt;/Cite&gt;&lt;/EndNote&gt;</w:instrText>
      </w:r>
      <w:r w:rsidR="007E457A" w:rsidRPr="00EB3FCA">
        <w:fldChar w:fldCharType="separate"/>
      </w:r>
      <w:r w:rsidR="00DE5E71" w:rsidRPr="00EB3FCA">
        <w:rPr>
          <w:noProof/>
        </w:rPr>
        <w:t>(Brown, 2010)</w:t>
      </w:r>
      <w:r w:rsidR="007E457A" w:rsidRPr="00EB3FCA">
        <w:fldChar w:fldCharType="end"/>
      </w:r>
      <w:r w:rsidR="008F16A4" w:rsidRPr="00EB3FCA">
        <w:t>, for example.</w:t>
      </w:r>
      <w:r w:rsidR="00F578C1" w:rsidRPr="00EB3FCA">
        <w:t xml:space="preserve"> </w:t>
      </w:r>
      <w:r w:rsidR="00252DFB" w:rsidRPr="00EB3FCA">
        <w:t>L</w:t>
      </w:r>
      <w:r w:rsidR="0082205B" w:rsidRPr="00EB3FCA">
        <w:t xml:space="preserve">essons </w:t>
      </w:r>
      <w:r w:rsidR="00E71AFE" w:rsidRPr="00EB3FCA">
        <w:t xml:space="preserve">that </w:t>
      </w:r>
      <w:r w:rsidR="002D7E26" w:rsidRPr="00EB3FCA">
        <w:t xml:space="preserve">this body of work hold </w:t>
      </w:r>
      <w:r w:rsidR="0082205B" w:rsidRPr="00EB3FCA">
        <w:t xml:space="preserve">for </w:t>
      </w:r>
      <w:r w:rsidR="0082205B" w:rsidRPr="00EB3FCA">
        <w:rPr>
          <w:lang w:val="en-CA"/>
        </w:rPr>
        <w:t>water security</w:t>
      </w:r>
      <w:r w:rsidR="0082205B" w:rsidRPr="00EB3FCA">
        <w:t xml:space="preserve"> research </w:t>
      </w:r>
      <w:r w:rsidR="0082205B" w:rsidRPr="007539AA">
        <w:t>and policy</w:t>
      </w:r>
      <w:r w:rsidR="00252DFB" w:rsidRPr="007539AA">
        <w:t xml:space="preserve"> include the </w:t>
      </w:r>
      <w:r w:rsidR="0082205B" w:rsidRPr="007539AA">
        <w:t>rationale for bro</w:t>
      </w:r>
      <w:r w:rsidR="00196D43" w:rsidRPr="007539AA">
        <w:t xml:space="preserve">adened, </w:t>
      </w:r>
      <w:r w:rsidR="0082205B" w:rsidRPr="007539AA">
        <w:t>prec</w:t>
      </w:r>
      <w:r w:rsidR="008B721F" w:rsidRPr="007539AA">
        <w:t>au</w:t>
      </w:r>
      <w:r w:rsidR="00CE2EC9" w:rsidRPr="007539AA">
        <w:t xml:space="preserve">tionary, </w:t>
      </w:r>
      <w:r w:rsidR="00196D43" w:rsidRPr="007539AA">
        <w:t xml:space="preserve">and more humble </w:t>
      </w:r>
      <w:r w:rsidR="008B721F" w:rsidRPr="007539AA">
        <w:t xml:space="preserve">approaches and perspectives in the face of </w:t>
      </w:r>
      <w:r w:rsidR="0045541B" w:rsidRPr="007539AA">
        <w:t>unknown</w:t>
      </w:r>
      <w:r w:rsidR="00196D43" w:rsidRPr="007539AA">
        <w:t xml:space="preserve"> unknowns</w:t>
      </w:r>
      <w:r w:rsidR="004B1281" w:rsidRPr="007539AA">
        <w:t xml:space="preserve">. </w:t>
      </w:r>
      <w:r w:rsidR="00E56B0F" w:rsidRPr="007539AA">
        <w:t>Along with the many types of analysis noted here, q</w:t>
      </w:r>
      <w:r w:rsidR="00EB3FCA" w:rsidRPr="007539AA">
        <w:t xml:space="preserve">ualitative risk framing that draws attention to hydro-climatic hazards and social vulnerabilities can be a useful complement to such </w:t>
      </w:r>
      <w:r w:rsidR="00E56B0F" w:rsidRPr="007539AA">
        <w:t xml:space="preserve">efforts, </w:t>
      </w:r>
      <w:r w:rsidR="00960310" w:rsidRPr="007539AA">
        <w:t xml:space="preserve">when it is properly </w:t>
      </w:r>
      <w:r w:rsidR="00916D06" w:rsidRPr="007539AA">
        <w:t>founded</w:t>
      </w:r>
      <w:r w:rsidR="00EB3FCA" w:rsidRPr="007539AA">
        <w:t xml:space="preserve">. </w:t>
      </w:r>
    </w:p>
    <w:p w14:paraId="25520B30" w14:textId="3FFB12C9" w:rsidR="008B721F" w:rsidRDefault="003213A6" w:rsidP="001E04A1">
      <w:pPr>
        <w:spacing w:line="276" w:lineRule="auto"/>
        <w:jc w:val="left"/>
      </w:pPr>
      <w:r>
        <w:t xml:space="preserve">The second landmark on the route to more effective </w:t>
      </w:r>
      <w:r>
        <w:rPr>
          <w:lang w:val="en-CA"/>
        </w:rPr>
        <w:t>water security</w:t>
      </w:r>
      <w:r>
        <w:t xml:space="preserve"> is an expanded research agenda. This is a collective task to </w:t>
      </w:r>
      <w:r w:rsidR="008B721F">
        <w:t xml:space="preserve">more accurately stake-out the useful range of the </w:t>
      </w:r>
      <w:r w:rsidR="00973436">
        <w:t xml:space="preserve">reductionist </w:t>
      </w:r>
      <w:r w:rsidR="008B721F">
        <w:t>approach, as well as to begin to address</w:t>
      </w:r>
      <w:r w:rsidR="00CB4275">
        <w:t xml:space="preserve"> the very many gaps that exist (as </w:t>
      </w:r>
      <w:r w:rsidR="00CB4275" w:rsidRPr="00CE5BA3">
        <w:t xml:space="preserve">Pahl–Wostl et al </w:t>
      </w:r>
      <w:r w:rsidR="00CB4275" w:rsidRPr="00CE5BA3">
        <w:fldChar w:fldCharType="begin"/>
      </w:r>
      <w:r w:rsidR="00CB4275" w:rsidRPr="00CE5BA3">
        <w:instrText xml:space="preserve"> ADDIN EN.CITE &lt;EndNote&gt;&lt;Cite ExcludeAuth="1"&gt;&lt;Author&gt;Pahl-Wostl&lt;/Author&gt;&lt;Year&gt;2013&lt;/Year&gt;&lt;RecNum&gt;3415&lt;/RecNum&gt;&lt;DisplayText&gt;(2013b)&lt;/DisplayText&gt;&lt;record&gt;&lt;rec-number&gt;3415&lt;/rec-number&gt;&lt;foreign-keys&gt;&lt;key app="EN" db-id="zwxtepdswza9wue0esaxaw2rzspaar9z9f2a" timestamp="1440077202"&gt;3415&lt;/key&gt;&lt;key app="ENWeb" db-id=""&gt;0&lt;/key&gt;&lt;/foreign-keys&gt;&lt;ref-type name="Journal Article"&gt;17&lt;/ref-type&gt;&lt;contributors&gt;&lt;authors&gt;&lt;author&gt;Pahl-Wostl, Claudia&lt;/author&gt;&lt;author&gt;Vörösmarty, Charles&lt;/author&gt;&lt;author&gt;Bhaduri, Anik&lt;/author&gt;&lt;author&gt;Bogardi, Janos&lt;/author&gt;&lt;author&gt;Rockström, Johan&lt;/author&gt;&lt;author&gt;Alcamo, Joseph&lt;/author&gt;&lt;/authors&gt;&lt;/contributors&gt;&lt;titles&gt;&lt;title&gt;Towards a sustainable water future: shaping the next decade of global water research&lt;/title&gt;&lt;secondary-title&gt;Current Opinion in Environmental Sustainability&lt;/secondary-title&gt;&lt;/titles&gt;&lt;periodical&gt;&lt;full-title&gt;Current Opinion in Environmental Sustainability&lt;/full-title&gt;&lt;/periodical&gt;&lt;pages&gt;708-714&lt;/pages&gt;&lt;volume&gt;5&lt;/volume&gt;&lt;number&gt;6&lt;/number&gt;&lt;dates&gt;&lt;year&gt;2013&lt;/year&gt;&lt;/dates&gt;&lt;isbn&gt;18773435&lt;/isbn&gt;&lt;urls&gt;&lt;/urls&gt;&lt;electronic-resource-num&gt;10.1016/j.cosust.2013.10.012&lt;/electronic-resource-num&gt;&lt;/record&gt;&lt;/Cite&gt;&lt;/EndNote&gt;</w:instrText>
      </w:r>
      <w:r w:rsidR="00CB4275" w:rsidRPr="00CE5BA3">
        <w:fldChar w:fldCharType="separate"/>
      </w:r>
      <w:r w:rsidR="00CB4275" w:rsidRPr="00CE5BA3">
        <w:rPr>
          <w:noProof/>
        </w:rPr>
        <w:t>(2013b)</w:t>
      </w:r>
      <w:r w:rsidR="00CB4275" w:rsidRPr="00CE5BA3">
        <w:fldChar w:fldCharType="end"/>
      </w:r>
      <w:r w:rsidR="00CB4275" w:rsidRPr="00CE5BA3">
        <w:t xml:space="preserve"> ha</w:t>
      </w:r>
      <w:r w:rsidR="00CB4275">
        <w:t>ve done</w:t>
      </w:r>
      <w:r w:rsidR="00CB4275" w:rsidRPr="00CE5BA3">
        <w:t xml:space="preserve"> at the global level</w:t>
      </w:r>
      <w:r w:rsidR="00CB4275">
        <w:t xml:space="preserve">). </w:t>
      </w:r>
      <w:r w:rsidR="00B1019E" w:rsidRPr="00CE5BA3">
        <w:t xml:space="preserve">Gaps identified here include </w:t>
      </w:r>
      <w:r w:rsidR="00B1019E">
        <w:t>more coherent accounting of water movements w</w:t>
      </w:r>
      <w:r w:rsidR="00973436">
        <w:t>i</w:t>
      </w:r>
      <w:r w:rsidR="00F83376">
        <w:t>thin a system (to include soil-water</w:t>
      </w:r>
      <w:r w:rsidR="005874BA">
        <w:t xml:space="preserve"> </w:t>
      </w:r>
      <w:r w:rsidR="00B1019E">
        <w:t xml:space="preserve">and groundwater, at the very least) </w:t>
      </w:r>
      <w:r w:rsidR="000E67A1">
        <w:fldChar w:fldCharType="begin"/>
      </w:r>
      <w:r w:rsidR="00DE5E71">
        <w:instrText xml:space="preserve"> ADDIN EN.CITE &lt;EndNote&gt;&lt;Cite&gt;&lt;Author&gt;Simons&lt;/Author&gt;&lt;Year&gt;2015&lt;/Year&gt;&lt;RecNum&gt;3534&lt;/RecNum&gt;&lt;Prefix&gt;see e.g. &lt;/Prefix&gt;&lt;DisplayText&gt;(see e.g. Simons et al., 2015)&lt;/DisplayText&gt;&lt;record&gt;&lt;rec-number&gt;3534&lt;/rec-number&gt;&lt;foreign-keys&gt;&lt;key app="EN" db-id="zwxtepdswza9wue0esaxaw2rzspaar9z9f2a" timestamp="1452795494"&gt;3534&lt;/key&gt;&lt;key app="ENWeb" db-id=""&gt;0&lt;/key&gt;&lt;/foreign-keys&gt;&lt;ref-type name="Journal Article"&gt;17&lt;/ref-type&gt;&lt;contributors&gt;&lt;authors&gt;&lt;author&gt;Simons, G. W. H.&lt;/author&gt;&lt;author&gt;Bastiaanssen, W. G. M.&lt;/author&gt;&lt;author&gt;Immerzeel, W. W.&lt;/author&gt;&lt;/authors&gt;&lt;/contributors&gt;&lt;titles&gt;&lt;title&gt;Water reuse in river basins with multiple users: A literature review&lt;/title&gt;&lt;secondary-title&gt;Journal of Hydrology&lt;/secondary-title&gt;&lt;/titles&gt;&lt;periodical&gt;&lt;full-title&gt;Journal of Hydrology&lt;/full-title&gt;&lt;/periodical&gt;&lt;pages&gt;558-571&lt;/pages&gt;&lt;volume&gt;522&lt;/volume&gt;&lt;dates&gt;&lt;year&gt;2015&lt;/year&gt;&lt;/dates&gt;&lt;isbn&gt;00221694&lt;/isbn&gt;&lt;urls&gt;&lt;/urls&gt;&lt;electronic-resource-num&gt;10.1016/j.jhydrol.2015.01.016&lt;/electronic-resource-num&gt;&lt;/record&gt;&lt;/Cite&gt;&lt;/EndNote&gt;</w:instrText>
      </w:r>
      <w:r w:rsidR="000E67A1">
        <w:fldChar w:fldCharType="separate"/>
      </w:r>
      <w:r w:rsidR="00DE5E71">
        <w:rPr>
          <w:noProof/>
        </w:rPr>
        <w:t>(see e.g. Simons et al., 2015)</w:t>
      </w:r>
      <w:r w:rsidR="000E67A1">
        <w:fldChar w:fldCharType="end"/>
      </w:r>
      <w:r w:rsidR="00B1019E">
        <w:t xml:space="preserve">; </w:t>
      </w:r>
      <w:r w:rsidR="00B1019E" w:rsidRPr="00CE5BA3">
        <w:t>a better understanding of the interaction of global and local weather and climate processes, through integration of hydrology, hydrogeology</w:t>
      </w:r>
      <w:r w:rsidR="0092157C">
        <w:t xml:space="preserve"> and</w:t>
      </w:r>
      <w:r w:rsidR="00B1019E" w:rsidRPr="00CE5BA3">
        <w:t xml:space="preserve"> agronomy with climate </w:t>
      </w:r>
      <w:r w:rsidR="00DF6677">
        <w:t xml:space="preserve">and social </w:t>
      </w:r>
      <w:r w:rsidR="00B1019E" w:rsidRPr="00CE5BA3">
        <w:t>science</w:t>
      </w:r>
      <w:r w:rsidR="00B1019E">
        <w:t xml:space="preserve">; </w:t>
      </w:r>
      <w:r w:rsidR="00035B24">
        <w:t xml:space="preserve">systematic </w:t>
      </w:r>
      <w:r w:rsidR="00B1019E" w:rsidRPr="00CE5BA3">
        <w:t>consideration of the influence of processes beyond the water box (e.g. food trade, international agreements)</w:t>
      </w:r>
      <w:r w:rsidR="00B1019E">
        <w:t xml:space="preserve">; </w:t>
      </w:r>
      <w:r w:rsidR="00035B24">
        <w:t>improved</w:t>
      </w:r>
      <w:r w:rsidR="00035B24" w:rsidRPr="00CE5BA3">
        <w:t xml:space="preserve"> </w:t>
      </w:r>
      <w:r w:rsidR="00B1019E" w:rsidRPr="00CE5BA3">
        <w:t xml:space="preserve">integration </w:t>
      </w:r>
      <w:r w:rsidR="00DF6677">
        <w:t xml:space="preserve">of </w:t>
      </w:r>
      <w:r w:rsidR="00035B24">
        <w:t xml:space="preserve">the findings </w:t>
      </w:r>
      <w:r w:rsidR="00B1019E" w:rsidRPr="00CE5BA3">
        <w:t>with established thinking on appropriate infrastructure and technology</w:t>
      </w:r>
      <w:r w:rsidR="00E71AFE">
        <w:t xml:space="preserve">; </w:t>
      </w:r>
      <w:r w:rsidR="000908C0">
        <w:t xml:space="preserve">improved </w:t>
      </w:r>
      <w:r w:rsidR="00B1019E">
        <w:t>documentation of experience with ad</w:t>
      </w:r>
      <w:r w:rsidR="0022429B">
        <w:t xml:space="preserve">aptation management techniques </w:t>
      </w:r>
      <w:r w:rsidR="00DB6B7B">
        <w:fldChar w:fldCharType="begin"/>
      </w:r>
      <w:r w:rsidR="00DE5E71">
        <w:instrText xml:space="preserve"> ADDIN EN.CITE &lt;EndNote&gt;&lt;Cite&gt;&lt;Author&gt;DFID&lt;/Author&gt;&lt;Year&gt;2015&lt;/Year&gt;&lt;RecNum&gt;3539&lt;/RecNum&gt;&lt;DisplayText&gt;(DFID, 2015; see Hallegatte, 2009)&lt;/DisplayText&gt;&lt;record&gt;&lt;rec-number&gt;3539&lt;/rec-number&gt;&lt;foreign-keys&gt;&lt;key app="EN" db-id="zwxtepdswza9wue0esaxaw2rzspaar9z9f2a" timestamp="1452797877"&gt;3539&lt;/key&gt;&lt;/foreign-keys&gt;&lt;ref-type name="Report"&gt;27&lt;/ref-type&gt;&lt;contributors&gt;&lt;authors&gt;&lt;author&gt;DFID,&lt;/author&gt;&lt;/authors&gt;&lt;/contributors&gt;&lt;titles&gt;&lt;title&gt;DFID Smart Rules: Better Programme Delivery&lt;/title&gt;&lt;secondary-title&gt;Version V: effective 1st November 2015 until 31st March 2016&lt;/secondary-title&gt;&lt;/titles&gt;&lt;dates&gt;&lt;year&gt;2015&lt;/year&gt;&lt;/dates&gt;&lt;pub-location&gt;London&lt;/pub-location&gt;&lt;publisher&gt;Department for International Development&lt;/publisher&gt;&lt;urls&gt;&lt;/urls&gt;&lt;/record&gt;&lt;/Cite&gt;&lt;Cite&gt;&lt;Author&gt;Hallegatte&lt;/Author&gt;&lt;Year&gt;2009&lt;/Year&gt;&lt;RecNum&gt;2300&lt;/RecNum&gt;&lt;Prefix&gt;see &lt;/Prefix&gt;&lt;record&gt;&lt;rec-number&gt;2300&lt;/rec-number&gt;&lt;foreign-keys&gt;&lt;key app="EN" db-id="zwxtepdswza9wue0esaxaw2rzspaar9z9f2a" timestamp="1355760448"&gt;2300&lt;/key&gt;&lt;/foreign-keys&gt;&lt;ref-type name="Journal Article"&gt;17&lt;/ref-type&gt;&lt;contributors&gt;&lt;authors&gt;&lt;author&gt;Hallegatte, Stéphane&lt;/author&gt;&lt;/authors&gt;&lt;/contributors&gt;&lt;titles&gt;&lt;title&gt;Strategies to adapt to an uncertain climate change&lt;/title&gt;&lt;secondary-title&gt;Global Environmental Change&lt;/secondary-title&gt;&lt;/titles&gt;&lt;periodical&gt;&lt;full-title&gt;Global Environmental Change&lt;/full-title&gt;&lt;/periodical&gt;&lt;pages&gt;240 - 247&lt;/pages&gt;&lt;volume&gt;19&lt;/volume&gt;&lt;dates&gt;&lt;year&gt;2009&lt;/year&gt;&lt;/dates&gt;&lt;urls&gt;&lt;/urls&gt;&lt;/record&gt;&lt;/Cite&gt;&lt;/EndNote&gt;</w:instrText>
      </w:r>
      <w:r w:rsidR="00DB6B7B">
        <w:fldChar w:fldCharType="separate"/>
      </w:r>
      <w:r w:rsidR="00DE5E71">
        <w:rPr>
          <w:noProof/>
        </w:rPr>
        <w:t>(DFID, 2015; see Hallegatte, 2009)</w:t>
      </w:r>
      <w:r w:rsidR="00DB6B7B">
        <w:fldChar w:fldCharType="end"/>
      </w:r>
      <w:r w:rsidR="000908C0">
        <w:t xml:space="preserve">; </w:t>
      </w:r>
      <w:r w:rsidR="008D06A3">
        <w:t xml:space="preserve">integration of the thoughts on ‘water tenure security’ </w:t>
      </w:r>
      <w:r w:rsidR="00C870CA">
        <w:fldChar w:fldCharType="begin"/>
      </w:r>
      <w:r w:rsidR="00C870CA">
        <w:instrText xml:space="preserve"> ADDIN EN.CITE &lt;EndNote&gt;&lt;Cite&gt;&lt;Author&gt;Hodgson&lt;/Author&gt;&lt;Year&gt;2016&lt;/Year&gt;&lt;RecNum&gt;3652&lt;/RecNum&gt;&lt;DisplayText&gt;(Hodgson, 2016)&lt;/DisplayText&gt;&lt;record&gt;&lt;rec-number&gt;3652&lt;/rec-number&gt;&lt;foreign-keys&gt;&lt;key app="EN" db-id="zwxtepdswza9wue0esaxaw2rzspaar9z9f2a" timestamp="1461161576"&gt;3652&lt;/key&gt;&lt;/foreign-keys&gt;&lt;ref-type name="Report"&gt;27&lt;/ref-type&gt;&lt;contributors&gt;&lt;authors&gt;&lt;author&gt;Hodgson, Stephen&lt;/author&gt;&lt;/authors&gt;&lt;/contributors&gt;&lt;titles&gt;&lt;title&gt;Exploring the concept of water tenure&lt;/title&gt;&lt;secondary-title&gt;Land and Water Discussion Paper 10&lt;/secondary-title&gt;&lt;/titles&gt;&lt;dates&gt;&lt;year&gt;2016&lt;/year&gt;&lt;/dates&gt;&lt;pub-location&gt;Rome&lt;/pub-location&gt;&lt;publisher&gt;Food and Agriculture Organisation&lt;/publisher&gt;&lt;urls&gt;&lt;/urls&gt;&lt;/record&gt;&lt;/Cite&gt;&lt;/EndNote&gt;</w:instrText>
      </w:r>
      <w:r w:rsidR="00C870CA">
        <w:fldChar w:fldCharType="separate"/>
      </w:r>
      <w:r w:rsidR="00C870CA">
        <w:rPr>
          <w:noProof/>
        </w:rPr>
        <w:t>(Hodgson, 2016)</w:t>
      </w:r>
      <w:r w:rsidR="00C870CA">
        <w:fldChar w:fldCharType="end"/>
      </w:r>
      <w:r w:rsidR="008D06A3">
        <w:t xml:space="preserve">; </w:t>
      </w:r>
      <w:r w:rsidR="000908C0">
        <w:t xml:space="preserve">and a better understanding of the </w:t>
      </w:r>
      <w:r w:rsidR="00035B24">
        <w:t xml:space="preserve">way that </w:t>
      </w:r>
      <w:r w:rsidR="000908C0" w:rsidRPr="00144D2C">
        <w:t xml:space="preserve">political </w:t>
      </w:r>
      <w:r w:rsidR="00035B24">
        <w:t xml:space="preserve">and economic </w:t>
      </w:r>
      <w:r w:rsidR="000908C0" w:rsidRPr="00144D2C">
        <w:t xml:space="preserve">systems, corruption, and transparency </w:t>
      </w:r>
      <w:r w:rsidR="00035B24">
        <w:t xml:space="preserve">influence all of the above </w:t>
      </w:r>
      <w:r w:rsidR="00C7778E" w:rsidRPr="00144D2C">
        <w:fldChar w:fldCharType="begin"/>
      </w:r>
      <w:r w:rsidR="00DE5E71" w:rsidRPr="00144D2C">
        <w:instrText xml:space="preserve"> ADDIN EN.CITE &lt;EndNote&gt;&lt;Cite&gt;&lt;Author&gt;Matthews&lt;/Author&gt;&lt;Year&gt;2014&lt;/Year&gt;&lt;RecNum&gt;2402&lt;/RecNum&gt;&lt;DisplayText&gt;(Matthews and Schmidt, 2014)&lt;/DisplayText&gt;&lt;record&gt;&lt;rec-number&gt;2402&lt;/rec-number&gt;&lt;foreign-keys&gt;&lt;key app="EN" db-id="zwxtepdswza9wue0esaxaw2rzspaar9z9f2a" timestamp="1376318227"&gt;2402&lt;/key&gt;&lt;/foreign-keys&gt;&lt;ref-type name="Journal Article"&gt;17&lt;/ref-type&gt;&lt;contributors&gt;&lt;authors&gt;&lt;author&gt;Matthews, Nathanial&lt;/author&gt;&lt;author&gt;Schmidt, Jeremy&lt;/author&gt;&lt;/authors&gt;&lt;/contributors&gt;&lt;titles&gt;&lt;title&gt;False Promises: The contours, contexts and contestation of good water governance in Lao PDR and Alberta, Canada&lt;/title&gt;&lt;secondary-title&gt;International Journal of Water Governance&lt;/secondary-title&gt;&lt;/titles&gt;&lt;periodical&gt;&lt;full-title&gt;International Journal of Water Governance&lt;/full-title&gt;&lt;/periodical&gt;&lt;volume&gt;2&lt;/volume&gt;&lt;number&gt;1 (Special Issue - Anarchy: The &amp;apos;Dark&amp;apos; Side of Water Governance?)&lt;/number&gt;&lt;dates&gt;&lt;year&gt;2014&lt;/year&gt;&lt;/dates&gt;&lt;urls&gt;&lt;/urls&gt;&lt;/record&gt;&lt;/Cite&gt;&lt;/EndNote&gt;</w:instrText>
      </w:r>
      <w:r w:rsidR="00C7778E" w:rsidRPr="00144D2C">
        <w:fldChar w:fldCharType="separate"/>
      </w:r>
      <w:r w:rsidR="00DE5E71" w:rsidRPr="00144D2C">
        <w:rPr>
          <w:noProof/>
        </w:rPr>
        <w:t>(Matthews and Schmidt, 2014)</w:t>
      </w:r>
      <w:r w:rsidR="00C7778E" w:rsidRPr="00144D2C">
        <w:fldChar w:fldCharType="end"/>
      </w:r>
      <w:r w:rsidR="00F70005" w:rsidRPr="00144D2C">
        <w:t xml:space="preserve">. </w:t>
      </w:r>
      <w:r w:rsidR="00E240D7">
        <w:t>T</w:t>
      </w:r>
      <w:r w:rsidR="00F70005" w:rsidRPr="00144D2C">
        <w:t xml:space="preserve">here is </w:t>
      </w:r>
      <w:r w:rsidR="00E240D7">
        <w:t xml:space="preserve">also </w:t>
      </w:r>
      <w:r w:rsidR="00F70005" w:rsidRPr="00144D2C">
        <w:t xml:space="preserve">considerable </w:t>
      </w:r>
      <w:r w:rsidR="00E240D7">
        <w:t xml:space="preserve">gain to be had by combining </w:t>
      </w:r>
      <w:r w:rsidR="00F70005" w:rsidRPr="00144D2C">
        <w:t xml:space="preserve">extensive comparative research into </w:t>
      </w:r>
      <w:r w:rsidR="00F70005" w:rsidRPr="00144D2C">
        <w:rPr>
          <w:lang w:val="en-CA"/>
        </w:rPr>
        <w:t>water security</w:t>
      </w:r>
      <w:r w:rsidR="00F70005" w:rsidRPr="00144D2C">
        <w:t xml:space="preserve"> processes and outcomes with deeper contextualised work on how local variations in </w:t>
      </w:r>
      <w:r w:rsidR="00F70005" w:rsidRPr="00144D2C">
        <w:rPr>
          <w:lang w:val="en-CA"/>
        </w:rPr>
        <w:t>water security</w:t>
      </w:r>
      <w:r w:rsidR="00F70005" w:rsidRPr="00144D2C">
        <w:t xml:space="preserve"> occur. </w:t>
      </w:r>
      <w:r w:rsidR="00D26BFF">
        <w:t xml:space="preserve">Local understandings of </w:t>
      </w:r>
      <w:r w:rsidR="00D26BFF">
        <w:rPr>
          <w:lang w:val="en-CA"/>
        </w:rPr>
        <w:t>water security</w:t>
      </w:r>
      <w:r w:rsidR="00D26BFF">
        <w:t xml:space="preserve"> may provide the best entry point to move beyond the institutional barriers that maintain inequity.  </w:t>
      </w:r>
    </w:p>
    <w:p w14:paraId="06B5A87F" w14:textId="604A5308" w:rsidR="003B3DD0" w:rsidRDefault="00B1019E" w:rsidP="001E04A1">
      <w:pPr>
        <w:spacing w:line="276" w:lineRule="auto"/>
        <w:jc w:val="left"/>
      </w:pPr>
      <w:r>
        <w:t xml:space="preserve">Finally, </w:t>
      </w:r>
      <w:r>
        <w:rPr>
          <w:lang w:val="en-CA"/>
        </w:rPr>
        <w:t>i</w:t>
      </w:r>
      <w:r>
        <w:t xml:space="preserve">f </w:t>
      </w:r>
      <w:r>
        <w:rPr>
          <w:lang w:val="en-CA"/>
        </w:rPr>
        <w:t>water security</w:t>
      </w:r>
      <w:r>
        <w:t xml:space="preserve"> research </w:t>
      </w:r>
      <w:r w:rsidR="009F0B7B" w:rsidRPr="009F0B7B">
        <w:t>i</w:t>
      </w:r>
      <w:r>
        <w:t xml:space="preserve">s to </w:t>
      </w:r>
      <w:r w:rsidR="00C61B40">
        <w:t xml:space="preserve">serve policy that will </w:t>
      </w:r>
      <w:r>
        <w:t xml:space="preserve">reach those most negatively impacted by resource allocation, both today and in the uncertain future, it must </w:t>
      </w:r>
      <w:r w:rsidR="0045541B">
        <w:t>explicitly</w:t>
      </w:r>
      <w:r>
        <w:t xml:space="preserve"> </w:t>
      </w:r>
      <w:r w:rsidR="00337EC5">
        <w:t xml:space="preserve">address </w:t>
      </w:r>
      <w:r w:rsidR="00924A2F">
        <w:t>inequity in outcomes</w:t>
      </w:r>
      <w:r w:rsidR="00337EC5">
        <w:t xml:space="preserve">. </w:t>
      </w:r>
      <w:r w:rsidR="00A941F3">
        <w:t xml:space="preserve">If anything related to </w:t>
      </w:r>
      <w:r w:rsidR="00A941F3">
        <w:rPr>
          <w:lang w:val="en-CA"/>
        </w:rPr>
        <w:t>water security</w:t>
      </w:r>
      <w:r w:rsidR="00A941F3">
        <w:t xml:space="preserve"> is to be reduced, let it be ambiguity about </w:t>
      </w:r>
      <w:r w:rsidR="0013725E">
        <w:t>objectives</w:t>
      </w:r>
      <w:r w:rsidR="00A941F3">
        <w:t xml:space="preserve">. </w:t>
      </w:r>
      <w:r w:rsidR="00A941F3">
        <w:rPr>
          <w:lang w:val="en-CA"/>
        </w:rPr>
        <w:t xml:space="preserve">Water security research and policy will be more </w:t>
      </w:r>
      <w:r w:rsidR="00A941F3" w:rsidRPr="00A941F3">
        <w:rPr>
          <w:lang w:val="en-CA"/>
        </w:rPr>
        <w:t>effective</w:t>
      </w:r>
      <w:r w:rsidR="00A941F3">
        <w:rPr>
          <w:lang w:val="en-CA"/>
        </w:rPr>
        <w:t xml:space="preserve"> if </w:t>
      </w:r>
      <w:r w:rsidR="0013725E">
        <w:rPr>
          <w:lang w:val="en-CA"/>
        </w:rPr>
        <w:t xml:space="preserve">the meaning and intended target of </w:t>
      </w:r>
      <w:r w:rsidR="00390335">
        <w:rPr>
          <w:lang w:val="en-CA"/>
        </w:rPr>
        <w:t xml:space="preserve">the </w:t>
      </w:r>
      <w:r w:rsidR="0013725E">
        <w:rPr>
          <w:lang w:val="en-CA"/>
        </w:rPr>
        <w:t>‘security’ is declared, whether it means the elimination of variability in the (</w:t>
      </w:r>
      <w:r w:rsidR="009B26EB">
        <w:rPr>
          <w:lang w:val="en-CA"/>
        </w:rPr>
        <w:t>impossible</w:t>
      </w:r>
      <w:r w:rsidR="0013725E">
        <w:rPr>
          <w:lang w:val="en-CA"/>
        </w:rPr>
        <w:t xml:space="preserve">) pursuit of </w:t>
      </w:r>
      <w:r w:rsidR="0013725E" w:rsidRPr="0013725E">
        <w:rPr>
          <w:lang w:val="en-CA"/>
        </w:rPr>
        <w:t>water security</w:t>
      </w:r>
      <w:r w:rsidR="0013725E">
        <w:rPr>
          <w:lang w:val="en-CA"/>
        </w:rPr>
        <w:t xml:space="preserve"> ‘for all’, </w:t>
      </w:r>
      <w:r w:rsidR="00A941F3">
        <w:rPr>
          <w:lang w:val="en-CA"/>
        </w:rPr>
        <w:t xml:space="preserve">market-driven </w:t>
      </w:r>
      <w:r w:rsidR="0045541B">
        <w:rPr>
          <w:lang w:val="en-CA"/>
        </w:rPr>
        <w:t>reliability</w:t>
      </w:r>
      <w:r w:rsidR="0013725E">
        <w:rPr>
          <w:lang w:val="en-CA"/>
        </w:rPr>
        <w:t xml:space="preserve"> </w:t>
      </w:r>
      <w:r w:rsidR="00A941F3">
        <w:rPr>
          <w:lang w:val="en-CA"/>
        </w:rPr>
        <w:t xml:space="preserve">for the most efficient use or user, or social justice for the marginalised. </w:t>
      </w:r>
      <w:r w:rsidR="00A02BD6">
        <w:rPr>
          <w:lang w:val="en-CA"/>
        </w:rPr>
        <w:t xml:space="preserve">Constant integration of power asymmetries into the analysis is helpful here, as argued in Bakker and Morinville </w:t>
      </w:r>
      <w:r w:rsidR="000E67A1">
        <w:lastRenderedPageBreak/>
        <w:fldChar w:fldCharType="begin"/>
      </w:r>
      <w:r w:rsidR="0022429B">
        <w:instrText xml:space="preserve"> ADDIN EN.CITE &lt;EndNote&gt;&lt;Cite ExcludeAuth="1"&gt;&lt;Author&gt;Bakker&lt;/Author&gt;&lt;Year&gt;2013&lt;/Year&gt;&lt;RecNum&gt;3535&lt;/RecNum&gt;&lt;DisplayText&gt;(2013)&lt;/DisplayText&gt;&lt;record&gt;&lt;rec-number&gt;3535&lt;/rec-number&gt;&lt;foreign-keys&gt;&lt;key app="EN" db-id="zwxtepdswza9wue0esaxaw2rzspaar9z9f2a" timestamp="1452796128"&gt;3535&lt;/key&gt;&lt;key app="ENWeb" db-id=""&gt;0&lt;/key&gt;&lt;/foreign-keys&gt;&lt;ref-type name="Journal Article"&gt;17&lt;/ref-type&gt;&lt;contributors&gt;&lt;authors&gt;&lt;author&gt;Bakker, K.&lt;/author&gt;&lt;author&gt;Morinville, C.&lt;/author&gt;&lt;/authors&gt;&lt;/contributors&gt;&lt;auth-address&gt;Program on Water Governance, Institute for Resources, , Environment and Sustainability, The University of British Columbia, 2202 Main Mall, Vancouver, BC V6T 1Z4, Canada.&lt;/auth-address&gt;&lt;titles&gt;&lt;title&gt;The governance dimensions of water security: a review&lt;/title&gt;&lt;secondary-title&gt;Philos Trans A Math Phys Eng Sci&lt;/secondary-title&gt;&lt;/titles&gt;&lt;periodical&gt;&lt;full-title&gt;Philos Trans A Math Phys Eng Sci&lt;/full-title&gt;&lt;abbr-1&gt;Philosophical transactions. Series A, Mathematical, physical, and engineering sciences&lt;/abbr-1&gt;&lt;/periodical&gt;&lt;pages&gt;20130116&lt;/pages&gt;&lt;volume&gt;371&lt;/volume&gt;&lt;number&gt;2002&lt;/number&gt;&lt;keywords&gt;&lt;keyword&gt;Conservation of Natural Resources/legislation &amp;amp; jurisprudence/methods&lt;/keyword&gt;&lt;keyword&gt;Ecosystem&lt;/keyword&gt;&lt;keyword&gt;Environment&lt;/keyword&gt;&lt;keyword&gt;Government&lt;/keyword&gt;&lt;keyword&gt;Humans&lt;/keyword&gt;&lt;keyword&gt;Water&lt;/keyword&gt;&lt;keyword&gt;*Water Supply&lt;/keyword&gt;&lt;keyword&gt;governance&lt;/keyword&gt;&lt;keyword&gt;social power&lt;/keyword&gt;&lt;keyword&gt;water security&lt;/keyword&gt;&lt;/keywords&gt;&lt;dates&gt;&lt;year&gt;2013&lt;/year&gt;&lt;pub-dates&gt;&lt;date&gt;Nov 13&lt;/date&gt;&lt;/pub-dates&gt;&lt;/dates&gt;&lt;isbn&gt;1364-503X (Print)&amp;#xD;1364-503X (Linking)&lt;/isbn&gt;&lt;accession-num&gt;24080629&lt;/accession-num&gt;&lt;urls&gt;&lt;related-urls&gt;&lt;url&gt;http://www.ncbi.nlm.nih.gov/pubmed/24080629&lt;/url&gt;&lt;/related-urls&gt;&lt;/urls&gt;&lt;electronic-resource-num&gt;10.1098/rsta.2013.0116&lt;/electronic-resource-num&gt;&lt;/record&gt;&lt;/Cite&gt;&lt;/EndNote&gt;</w:instrText>
      </w:r>
      <w:r w:rsidR="000E67A1">
        <w:fldChar w:fldCharType="separate"/>
      </w:r>
      <w:r w:rsidR="0022429B">
        <w:rPr>
          <w:noProof/>
        </w:rPr>
        <w:t>(2013)</w:t>
      </w:r>
      <w:r w:rsidR="000E67A1">
        <w:fldChar w:fldCharType="end"/>
      </w:r>
      <w:r w:rsidR="008977AD">
        <w:t xml:space="preserve"> (</w:t>
      </w:r>
      <w:r w:rsidR="00A02BD6">
        <w:t xml:space="preserve">with more specific </w:t>
      </w:r>
      <w:r w:rsidR="000C3EEF">
        <w:t xml:space="preserve">discussion of the dynamics </w:t>
      </w:r>
      <w:r w:rsidR="004B62F6">
        <w:t xml:space="preserve">and decision frameworks </w:t>
      </w:r>
      <w:r w:rsidR="0013725E">
        <w:t xml:space="preserve">provided </w:t>
      </w:r>
      <w:r w:rsidR="00A02BD6">
        <w:t xml:space="preserve">in Geels </w:t>
      </w:r>
      <w:r w:rsidR="000E67A1">
        <w:fldChar w:fldCharType="begin"/>
      </w:r>
      <w:r w:rsidR="00042CB8">
        <w:instrText xml:space="preserve"> ADDIN EN.CITE &lt;EndNote&gt;&lt;Cite ExcludeAuth="1"&gt;&lt;Author&gt;Geels&lt;/Author&gt;&lt;Year&gt;2014&lt;/Year&gt;&lt;RecNum&gt;3536&lt;/RecNum&gt;&lt;DisplayText&gt;(2014)&lt;/DisplayText&gt;&lt;record&gt;&lt;rec-number&gt;3536&lt;/rec-number&gt;&lt;foreign-keys&gt;&lt;key app="EN" db-id="zwxtepdswza9wue0esaxaw2rzspaar9z9f2a" timestamp="1452796230"&gt;3536&lt;/key&gt;&lt;key app="ENWeb" db-id=""&gt;0&lt;/key&gt;&lt;/foreign-keys&gt;&lt;ref-type name="Journal Article"&gt;17&lt;/ref-type&gt;&lt;contributors&gt;&lt;authors&gt;&lt;author&gt;Geels, F. W.&lt;/author&gt;&lt;/authors&gt;&lt;/contributors&gt;&lt;titles&gt;&lt;title&gt;Regime Resistance against Low-Carbon Transitions: Introducing Politics and Power into the Multi-Level Perspective&lt;/title&gt;&lt;secondary-title&gt;Theory, Culture &amp;amp; Society&lt;/secondary-title&gt;&lt;/titles&gt;&lt;periodical&gt;&lt;full-title&gt;Theory, Culture &amp;amp; Society&lt;/full-title&gt;&lt;/periodical&gt;&lt;pages&gt;21-40&lt;/pages&gt;&lt;volume&gt;31&lt;/volume&gt;&lt;number&gt;5&lt;/number&gt;&lt;dates&gt;&lt;year&gt;2014&lt;/year&gt;&lt;/dates&gt;&lt;isbn&gt;0263-2764&amp;#xD;1460-3616&lt;/isbn&gt;&lt;urls&gt;&lt;/urls&gt;&lt;electronic-resource-num&gt;10.1177/0263276414531627&lt;/electronic-resource-num&gt;&lt;/record&gt;&lt;/Cite&gt;&lt;/EndNote&gt;</w:instrText>
      </w:r>
      <w:r w:rsidR="000E67A1">
        <w:fldChar w:fldCharType="separate"/>
      </w:r>
      <w:r w:rsidR="00042CB8">
        <w:rPr>
          <w:noProof/>
        </w:rPr>
        <w:t>(2014)</w:t>
      </w:r>
      <w:r w:rsidR="000E67A1">
        <w:fldChar w:fldCharType="end"/>
      </w:r>
      <w:r w:rsidR="00A02BD6">
        <w:t xml:space="preserve"> Zeitoun</w:t>
      </w:r>
      <w:r w:rsidR="001D014E">
        <w:t>,</w:t>
      </w:r>
      <w:r w:rsidR="00A02BD6">
        <w:t xml:space="preserve"> </w:t>
      </w:r>
      <w:r w:rsidR="00A02BD6" w:rsidRPr="001D014E">
        <w:rPr>
          <w:i/>
        </w:rPr>
        <w:t>et al</w:t>
      </w:r>
      <w:r w:rsidR="000E0B9B" w:rsidRPr="001D014E">
        <w:rPr>
          <w:i/>
        </w:rPr>
        <w:t>.</w:t>
      </w:r>
      <w:r w:rsidR="001D014E">
        <w:t>,</w:t>
      </w:r>
      <w:r w:rsidR="00A02BD6">
        <w:t xml:space="preserve"> </w:t>
      </w:r>
      <w:r w:rsidR="000E67A1">
        <w:fldChar w:fldCharType="begin"/>
      </w:r>
      <w:r w:rsidR="00042CB8">
        <w:instrText xml:space="preserve"> ADDIN EN.CITE &lt;EndNote&gt;&lt;Cite ExcludeAuth="1"&gt;&lt;Author&gt;Zeitoun&lt;/Author&gt;&lt;Year&gt;in press&lt;/Year&gt;&lt;RecNum&gt;3094&lt;/RecNum&gt;&lt;DisplayText&gt;(in press)&lt;/DisplayText&gt;&lt;record&gt;&lt;rec-number&gt;3094&lt;/rec-number&gt;&lt;foreign-keys&gt;&lt;key app="EN" db-id="zwxtepdswza9wue0esaxaw2rzspaar9z9f2a" timestamp="1423594205"&gt;3094&lt;/key&gt;&lt;/foreign-keys&gt;&lt;ref-type name="Journal Article"&gt;17&lt;/ref-type&gt;&lt;contributors&gt;&lt;authors&gt;&lt;author&gt;Zeitoun, Mark&lt;/author&gt;&lt;author&gt;Cascão, Ana&lt;/author&gt;&lt;author&gt;Warner, Jeroen&lt;/author&gt;&lt;author&gt;Mirumachi, Naho&lt;/author&gt;&lt;author&gt;Matthews, Nathanial&lt;/author&gt;&lt;author&gt;Farnum, Rebecca&lt;/author&gt;&lt;author&gt;Menga, Filippo&lt;/author&gt;&lt;/authors&gt;&lt;/contributors&gt;&lt;titles&gt;&lt;title&gt;Transboundary water interaction III: Contesting hegemonic arrangements&lt;/title&gt;&lt;secondary-title&gt;International Environmental Agreements&lt;/secondary-title&gt;&lt;/titles&gt;&lt;periodical&gt;&lt;full-title&gt;International Environmental Agreements&lt;/full-title&gt;&lt;/periodical&gt;&lt;dates&gt;&lt;year&gt;in press&lt;/year&gt;&lt;/dates&gt;&lt;urls&gt;&lt;/urls&gt;&lt;/record&gt;&lt;/Cite&gt;&lt;/EndNote&gt;</w:instrText>
      </w:r>
      <w:r w:rsidR="000E67A1">
        <w:fldChar w:fldCharType="separate"/>
      </w:r>
      <w:r w:rsidR="00042CB8">
        <w:rPr>
          <w:noProof/>
        </w:rPr>
        <w:t>(in press)</w:t>
      </w:r>
      <w:r w:rsidR="000E67A1">
        <w:fldChar w:fldCharType="end"/>
      </w:r>
      <w:r w:rsidR="001D014E">
        <w:t>;</w:t>
      </w:r>
      <w:r w:rsidR="000C3EEF">
        <w:t xml:space="preserve"> </w:t>
      </w:r>
      <w:r w:rsidR="00B431D8">
        <w:t>Poff</w:t>
      </w:r>
      <w:r w:rsidR="001D014E">
        <w:t>,</w:t>
      </w:r>
      <w:r w:rsidR="00B431D8">
        <w:t xml:space="preserve"> </w:t>
      </w:r>
      <w:r w:rsidR="00B431D8" w:rsidRPr="001D014E">
        <w:rPr>
          <w:i/>
        </w:rPr>
        <w:t>et al</w:t>
      </w:r>
      <w:r w:rsidR="000E0B9B" w:rsidRPr="001D014E">
        <w:rPr>
          <w:i/>
        </w:rPr>
        <w:t>.</w:t>
      </w:r>
      <w:r w:rsidR="00B431D8">
        <w:t xml:space="preserve"> </w:t>
      </w:r>
      <w:r w:rsidR="00D83D35">
        <w:fldChar w:fldCharType="begin"/>
      </w:r>
      <w:r w:rsidR="00042CB8">
        <w:instrText xml:space="preserve"> ADDIN EN.CITE &lt;EndNote&gt;&lt;Cite ExcludeAuth="1"&gt;&lt;Author&gt;Poff&lt;/Author&gt;&lt;Year&gt;2015&lt;/Year&gt;&lt;RecNum&gt;3537&lt;/RecNum&gt;&lt;DisplayText&gt;(2015)&lt;/DisplayText&gt;&lt;record&gt;&lt;rec-number&gt;3537&lt;/rec-number&gt;&lt;foreign-keys&gt;&lt;key app="EN" db-id="zwxtepdswza9wue0esaxaw2rzspaar9z9f2a" timestamp="1452797198"&gt;3537&lt;/key&gt;&lt;key app="ENWeb" db-id=""&gt;0&lt;/key&gt;&lt;/foreign-keys&gt;&lt;ref-type name="Journal Article"&gt;17&lt;/ref-type&gt;&lt;contributors&gt;&lt;authors&gt;&lt;author&gt;Poff, N. LeRoy&lt;/author&gt;&lt;author&gt;Brown, Casey M.&lt;/author&gt;&lt;author&gt;Grantham, Theodore E.&lt;/author&gt;&lt;author&gt;Matthews, John H.&lt;/author&gt;&lt;author&gt;Palmer, Margaret A.&lt;/author&gt;&lt;author&gt;Spence, Caitlin M.&lt;/author&gt;&lt;author&gt;Wilby, Robert L.&lt;/author&gt;&lt;author&gt;Haasnoot, Marjolijn&lt;/author&gt;&lt;author&gt;Mendoza, Guillermo F.&lt;/author&gt;&lt;author&gt;Dominique, Kathleen C.&lt;/author&gt;&lt;author&gt;Baeza, Andres&lt;/author&gt;&lt;/authors&gt;&lt;/contributors&gt;&lt;titles&gt;&lt;title&gt;Sustainable water management under future uncertainty with eco-engineering decision scaling&lt;/title&gt;&lt;secondary-title&gt;Nature Climate Change&lt;/secondary-title&gt;&lt;/titles&gt;&lt;periodical&gt;&lt;full-title&gt;Nature Climate Change&lt;/full-title&gt;&lt;/periodical&gt;&lt;pages&gt;25-34&lt;/pages&gt;&lt;volume&gt;6&lt;/volume&gt;&lt;number&gt;1&lt;/number&gt;&lt;dates&gt;&lt;year&gt;2015&lt;/year&gt;&lt;/dates&gt;&lt;isbn&gt;1758-678X&amp;#xD;1758-6798&lt;/isbn&gt;&lt;urls&gt;&lt;/urls&gt;&lt;electronic-resource-num&gt;10.1038/nclimate2765&lt;/electronic-resource-num&gt;&lt;/record&gt;&lt;/Cite&gt;&lt;/EndNote&gt;</w:instrText>
      </w:r>
      <w:r w:rsidR="00D83D35">
        <w:fldChar w:fldCharType="separate"/>
      </w:r>
      <w:r w:rsidR="00042CB8">
        <w:rPr>
          <w:noProof/>
        </w:rPr>
        <w:t>(2015)</w:t>
      </w:r>
      <w:r w:rsidR="00D83D35">
        <w:fldChar w:fldCharType="end"/>
      </w:r>
      <w:r w:rsidR="003B3DD0">
        <w:t>)</w:t>
      </w:r>
      <w:r w:rsidR="000E67A1">
        <w:t xml:space="preserve">. </w:t>
      </w:r>
      <w:r w:rsidR="003B3DD0">
        <w:t xml:space="preserve">Though no single </w:t>
      </w:r>
      <w:r w:rsidR="003B3DD0">
        <w:rPr>
          <w:lang w:val="en-CA"/>
        </w:rPr>
        <w:t>water security</w:t>
      </w:r>
      <w:r w:rsidR="003B3DD0">
        <w:t xml:space="preserve"> definition </w:t>
      </w:r>
      <w:r w:rsidR="0092157C">
        <w:t xml:space="preserve">is </w:t>
      </w:r>
      <w:r w:rsidR="003B3DD0">
        <w:t xml:space="preserve">ever likely </w:t>
      </w:r>
      <w:r w:rsidR="0092157C">
        <w:t xml:space="preserve">to </w:t>
      </w:r>
      <w:r w:rsidR="003B3DD0">
        <w:t xml:space="preserve">serve all purposes, an indicator of too much drift back towards classic water resources management and IWRM is that social aspects are downplayed, and politics ignored. </w:t>
      </w:r>
    </w:p>
    <w:p w14:paraId="51F19C3E" w14:textId="0D628833" w:rsidR="009551F3" w:rsidRDefault="00462D1D" w:rsidP="001E04A1">
      <w:pPr>
        <w:spacing w:line="276" w:lineRule="auto"/>
        <w:jc w:val="left"/>
      </w:pPr>
      <w:r>
        <w:t xml:space="preserve">This last point raises ethical questions that should </w:t>
      </w:r>
      <w:r w:rsidR="0013725E">
        <w:t xml:space="preserve">be </w:t>
      </w:r>
      <w:r w:rsidR="00C61B40">
        <w:t>discussed</w:t>
      </w:r>
      <w:r>
        <w:t xml:space="preserve">. </w:t>
      </w:r>
      <w:r w:rsidRPr="005159B3">
        <w:t xml:space="preserve">If </w:t>
      </w:r>
      <w:r w:rsidR="0092157C" w:rsidRPr="005159B3">
        <w:t xml:space="preserve">for example </w:t>
      </w:r>
      <w:r w:rsidRPr="005159B3">
        <w:t>some of the causes of water insecurity are accepted as structural,</w:t>
      </w:r>
      <w:r w:rsidR="0079678F">
        <w:t xml:space="preserve"> </w:t>
      </w:r>
      <w:r w:rsidRPr="005159B3">
        <w:t xml:space="preserve">is positive discrimination against those already benefitting from the arrangement (the way carbon-intensive lifestyles of the wealthy might be taxed to facilitate climate change adaptation) morally grounded? Is it legitimate for those of us who are so far removed from the consequences of our research and policy to exclude those who </w:t>
      </w:r>
      <w:r w:rsidR="00EC326B">
        <w:t xml:space="preserve">are </w:t>
      </w:r>
      <w:r w:rsidRPr="005159B3">
        <w:t>most directly a</w:t>
      </w:r>
      <w:r w:rsidR="00EC326B">
        <w:t>ffected</w:t>
      </w:r>
      <w:r w:rsidRPr="005159B3">
        <w:t xml:space="preserve">? </w:t>
      </w:r>
    </w:p>
    <w:p w14:paraId="06AEE0DC" w14:textId="6C2386D3" w:rsidR="00562BC7" w:rsidRDefault="0013725E" w:rsidP="001E04A1">
      <w:pPr>
        <w:spacing w:line="276" w:lineRule="auto"/>
        <w:jc w:val="left"/>
      </w:pPr>
      <w:r>
        <w:t xml:space="preserve">Engaging in these </w:t>
      </w:r>
      <w:r w:rsidR="00841E97">
        <w:t>debate</w:t>
      </w:r>
      <w:r>
        <w:t>s</w:t>
      </w:r>
      <w:r w:rsidR="00841E97">
        <w:t xml:space="preserve"> will help </w:t>
      </w:r>
      <w:r w:rsidR="003C2B77">
        <w:t>ensure</w:t>
      </w:r>
      <w:r w:rsidR="00E71AFE">
        <w:t xml:space="preserve"> that</w:t>
      </w:r>
      <w:r w:rsidR="003C2B77">
        <w:t xml:space="preserve"> </w:t>
      </w:r>
      <w:r w:rsidR="00922A86" w:rsidRPr="005159B3">
        <w:t>‘</w:t>
      </w:r>
      <w:r w:rsidR="00A30BCE" w:rsidRPr="005159B3">
        <w:rPr>
          <w:lang w:val="en-CA"/>
        </w:rPr>
        <w:t>water security</w:t>
      </w:r>
      <w:r w:rsidR="00922A86" w:rsidRPr="005159B3">
        <w:rPr>
          <w:lang w:val="en-CA"/>
        </w:rPr>
        <w:t>’</w:t>
      </w:r>
      <w:r w:rsidR="00A30BCE" w:rsidRPr="005159B3">
        <w:t xml:space="preserve"> </w:t>
      </w:r>
      <w:r w:rsidR="003C2B77">
        <w:t xml:space="preserve">becomes a paradigm that </w:t>
      </w:r>
      <w:r w:rsidR="00231785" w:rsidRPr="005159B3">
        <w:t>recognizes</w:t>
      </w:r>
      <w:r w:rsidR="00E8474B" w:rsidRPr="005159B3">
        <w:t xml:space="preserve"> </w:t>
      </w:r>
      <w:r w:rsidR="003C2B77">
        <w:t xml:space="preserve">and grapples with </w:t>
      </w:r>
      <w:r w:rsidR="00E8474B" w:rsidRPr="005159B3">
        <w:t xml:space="preserve">the complexity of water across social, political, </w:t>
      </w:r>
      <w:r w:rsidR="00231785" w:rsidRPr="005159B3">
        <w:t>economic</w:t>
      </w:r>
      <w:r w:rsidR="00E8474B" w:rsidRPr="005159B3">
        <w:t>, and climatic dimensions.</w:t>
      </w:r>
      <w:r w:rsidR="00922A86" w:rsidRPr="00D619B0">
        <w:t xml:space="preserve"> </w:t>
      </w:r>
      <w:r w:rsidR="00562BC7">
        <w:t xml:space="preserve">‘Water security’ </w:t>
      </w:r>
      <w:r w:rsidR="000E3A52">
        <w:t xml:space="preserve">must </w:t>
      </w:r>
      <w:r w:rsidR="003822D3">
        <w:t xml:space="preserve">remain </w:t>
      </w:r>
      <w:r w:rsidR="00562BC7">
        <w:t xml:space="preserve">a term </w:t>
      </w:r>
      <w:r w:rsidR="003C685B">
        <w:t xml:space="preserve">that </w:t>
      </w:r>
      <w:r w:rsidR="00562BC7">
        <w:t xml:space="preserve">constantly reminds us that in tackling complex </w:t>
      </w:r>
      <w:r w:rsidR="003C685B">
        <w:t xml:space="preserve">challenges </w:t>
      </w:r>
      <w:r w:rsidR="00562BC7">
        <w:t xml:space="preserve">at the interface of water, society and climate there is no single </w:t>
      </w:r>
      <w:r w:rsidR="00B670C9">
        <w:t>response</w:t>
      </w:r>
      <w:r w:rsidR="00562BC7">
        <w:t xml:space="preserve">, no irrevocable scientific ‘truth’, </w:t>
      </w:r>
      <w:proofErr w:type="gramStart"/>
      <w:r w:rsidR="00562BC7">
        <w:t>no</w:t>
      </w:r>
      <w:proofErr w:type="gramEnd"/>
      <w:r w:rsidR="00562BC7">
        <w:t xml:space="preserve"> easy unifying narrative. Instead, there is a critical need to be flexible, to ensure adaptability, and most of all to ensure </w:t>
      </w:r>
      <w:r w:rsidR="00E71AFE">
        <w:t xml:space="preserve">that </w:t>
      </w:r>
      <w:r w:rsidR="00562BC7" w:rsidRPr="00D73448">
        <w:t xml:space="preserve">water-society-climate </w:t>
      </w:r>
      <w:r w:rsidR="00562BC7">
        <w:t>research and policy always keep in sharp focus those for whom water insecurity is an everyday struggle</w:t>
      </w:r>
      <w:r w:rsidR="003A78D8">
        <w:t>.</w:t>
      </w:r>
    </w:p>
    <w:p w14:paraId="3EC1545F" w14:textId="77777777" w:rsidR="000E3A52" w:rsidRDefault="000E3A52" w:rsidP="001E04A1">
      <w:pPr>
        <w:spacing w:line="276" w:lineRule="auto"/>
        <w:jc w:val="left"/>
      </w:pPr>
    </w:p>
    <w:p w14:paraId="4086F851" w14:textId="318D2BB1" w:rsidR="004B0AE9" w:rsidRDefault="004B0AE9" w:rsidP="001E04A1">
      <w:pPr>
        <w:spacing w:before="0" w:after="0"/>
        <w:jc w:val="left"/>
        <w:rPr>
          <w:rFonts w:eastAsiaTheme="majorEastAsia" w:cstheme="majorBidi"/>
          <w:b/>
          <w:bCs/>
          <w:color w:val="008000"/>
          <w:sz w:val="32"/>
          <w:szCs w:val="32"/>
        </w:rPr>
      </w:pPr>
    </w:p>
    <w:p w14:paraId="3D1C1464" w14:textId="77777777" w:rsidR="009C2294" w:rsidRDefault="009C2294">
      <w:pPr>
        <w:spacing w:before="0" w:after="0"/>
        <w:jc w:val="left"/>
        <w:rPr>
          <w:rFonts w:eastAsiaTheme="majorEastAsia" w:cstheme="majorBidi"/>
          <w:b/>
          <w:bCs/>
          <w:color w:val="008000"/>
          <w:szCs w:val="20"/>
        </w:rPr>
      </w:pPr>
      <w:r>
        <w:rPr>
          <w:rFonts w:eastAsiaTheme="majorEastAsia" w:cstheme="majorBidi"/>
          <w:b/>
          <w:bCs/>
          <w:color w:val="008000"/>
          <w:szCs w:val="20"/>
        </w:rPr>
        <w:br w:type="page"/>
      </w:r>
    </w:p>
    <w:p w14:paraId="61C3D38B" w14:textId="4F1D964E" w:rsidR="0018303C" w:rsidRDefault="00CD3918" w:rsidP="001E04A1">
      <w:pPr>
        <w:spacing w:before="0" w:after="0"/>
        <w:jc w:val="left"/>
        <w:rPr>
          <w:rFonts w:eastAsiaTheme="majorEastAsia" w:cstheme="majorBidi"/>
          <w:b/>
          <w:bCs/>
          <w:color w:val="008000"/>
          <w:sz w:val="32"/>
          <w:szCs w:val="32"/>
        </w:rPr>
      </w:pPr>
      <w:r w:rsidRPr="00CD3918">
        <w:rPr>
          <w:rFonts w:eastAsiaTheme="majorEastAsia" w:cstheme="majorBidi"/>
          <w:b/>
          <w:bCs/>
          <w:color w:val="008000"/>
          <w:sz w:val="32"/>
          <w:szCs w:val="32"/>
        </w:rPr>
        <w:lastRenderedPageBreak/>
        <w:t>References</w:t>
      </w:r>
    </w:p>
    <w:p w14:paraId="73646F31" w14:textId="77777777" w:rsidR="00763C06" w:rsidRPr="00763C06" w:rsidRDefault="0092367B" w:rsidP="00763C06">
      <w:pPr>
        <w:pStyle w:val="EndNoteBibliography"/>
        <w:spacing w:after="0"/>
        <w:rPr>
          <w:noProof/>
        </w:rPr>
      </w:pPr>
      <w:r w:rsidRPr="00E537AB">
        <w:rPr>
          <w:sz w:val="20"/>
          <w:szCs w:val="20"/>
        </w:rPr>
        <w:fldChar w:fldCharType="begin"/>
      </w:r>
      <w:r w:rsidRPr="00E537AB">
        <w:rPr>
          <w:sz w:val="20"/>
          <w:szCs w:val="20"/>
        </w:rPr>
        <w:instrText xml:space="preserve"> ADDIN EN.REFLIST </w:instrText>
      </w:r>
      <w:r w:rsidRPr="00E537AB">
        <w:rPr>
          <w:sz w:val="20"/>
          <w:szCs w:val="20"/>
        </w:rPr>
        <w:fldChar w:fldCharType="separate"/>
      </w:r>
      <w:r w:rsidR="00763C06" w:rsidRPr="00763C06">
        <w:rPr>
          <w:noProof/>
        </w:rPr>
        <w:t>ADB, (2013) Asian Water Development Outlook 2013: Measuring Water Security in Asia and the Pacific. Asia Development Bank and Asia-Pacific Water Forum, Mandaluyong City.</w:t>
      </w:r>
    </w:p>
    <w:p w14:paraId="2DA88292" w14:textId="77777777" w:rsidR="00763C06" w:rsidRPr="00763C06" w:rsidRDefault="00763C06" w:rsidP="00763C06">
      <w:pPr>
        <w:pStyle w:val="EndNoteBibliography"/>
        <w:spacing w:after="0"/>
        <w:rPr>
          <w:noProof/>
        </w:rPr>
      </w:pPr>
      <w:r w:rsidRPr="00763C06">
        <w:rPr>
          <w:noProof/>
        </w:rPr>
        <w:t>AGWA, (2013) Caveat Adaptor: The Best Use of Climate Model Simulations for Climate Adaptation &amp; Freshwater Management, White Paper 1. Alliance for Global Water Adaptation (World Bank and Stockholm International Water Institute).</w:t>
      </w:r>
    </w:p>
    <w:p w14:paraId="54AABA2C" w14:textId="77777777" w:rsidR="00763C06" w:rsidRPr="00763C06" w:rsidRDefault="00763C06" w:rsidP="00763C06">
      <w:pPr>
        <w:pStyle w:val="EndNoteBibliography"/>
        <w:spacing w:after="0"/>
        <w:rPr>
          <w:noProof/>
        </w:rPr>
      </w:pPr>
      <w:r w:rsidRPr="00763C06">
        <w:rPr>
          <w:noProof/>
        </w:rPr>
        <w:t>Allan, C., Xia, J., Pahl-Wostl, C. (2013) Climate change and water security: challenges for adaptive water management. Current Opinion in Environmental Sustainability 5, 625-632.</w:t>
      </w:r>
    </w:p>
    <w:p w14:paraId="4EC4F9B5" w14:textId="77777777" w:rsidR="00763C06" w:rsidRPr="00763C06" w:rsidRDefault="00763C06" w:rsidP="00763C06">
      <w:pPr>
        <w:pStyle w:val="EndNoteBibliography"/>
        <w:spacing w:after="0"/>
        <w:rPr>
          <w:noProof/>
        </w:rPr>
      </w:pPr>
      <w:r w:rsidRPr="00763C06">
        <w:rPr>
          <w:noProof/>
        </w:rPr>
        <w:t>Allan, J.A., (2003) IWRM/IWRAM: Integrated water resources allocation and management: a new sanctioned discourse?, in: Mollinga, P.P., Dixit, A., Sthukorala, K. (Eds.), Integrated water resource management in South Asia: global theory, emerging practice and local needs. SaciWATERs, Hyderabad.</w:t>
      </w:r>
    </w:p>
    <w:p w14:paraId="75B39103" w14:textId="77777777" w:rsidR="00763C06" w:rsidRPr="00763C06" w:rsidRDefault="00763C06" w:rsidP="00763C06">
      <w:pPr>
        <w:pStyle w:val="EndNoteBibliography"/>
        <w:spacing w:after="0"/>
        <w:rPr>
          <w:noProof/>
        </w:rPr>
      </w:pPr>
      <w:r w:rsidRPr="00763C06">
        <w:rPr>
          <w:noProof/>
        </w:rPr>
        <w:t>Allan, T. (2011) Virtual water: tackling the threat to our planet's most precisou resource. I.B. Tauris, London.</w:t>
      </w:r>
    </w:p>
    <w:p w14:paraId="5B0560CA" w14:textId="77777777" w:rsidR="00763C06" w:rsidRPr="00763C06" w:rsidRDefault="00763C06" w:rsidP="00763C06">
      <w:pPr>
        <w:pStyle w:val="EndNoteBibliography"/>
        <w:spacing w:after="0"/>
        <w:rPr>
          <w:noProof/>
        </w:rPr>
      </w:pPr>
      <w:r w:rsidRPr="00763C06">
        <w:rPr>
          <w:noProof/>
        </w:rPr>
        <w:t>Allan, T., (2013) Food-water security: beyond hydrology and the water sector, in: Lankford, B., Bakker, K., Zeitoun, M., Conway, D. (Eds.), Water Security: Principles, perspectives, practice. Earthscan, London.</w:t>
      </w:r>
    </w:p>
    <w:p w14:paraId="65624B89" w14:textId="77777777" w:rsidR="00763C06" w:rsidRPr="00763C06" w:rsidRDefault="00763C06" w:rsidP="00763C06">
      <w:pPr>
        <w:pStyle w:val="EndNoteBibliography"/>
        <w:spacing w:after="0"/>
        <w:rPr>
          <w:noProof/>
        </w:rPr>
      </w:pPr>
      <w:r w:rsidRPr="00763C06">
        <w:rPr>
          <w:noProof/>
        </w:rPr>
        <w:t>Allouche, J., Middleton, C., Gyawali, D., (2014a) Nexus Nirvana or Nexus Nullity? A dynamic approach to security and sustainability in the water-energy-food nexus, STEPS Working Paper 63. Institute of Development Studies, University of Sussex, Sussex.</w:t>
      </w:r>
    </w:p>
    <w:p w14:paraId="5737DC9D" w14:textId="77777777" w:rsidR="00763C06" w:rsidRPr="00763C06" w:rsidRDefault="00763C06" w:rsidP="00763C06">
      <w:pPr>
        <w:pStyle w:val="EndNoteBibliography"/>
        <w:spacing w:after="0"/>
        <w:rPr>
          <w:noProof/>
        </w:rPr>
      </w:pPr>
      <w:r w:rsidRPr="00763C06">
        <w:rPr>
          <w:noProof/>
        </w:rPr>
        <w:t>Allouche, J., Middleton, C., Gyawali, D. (2015) Technical Veil, Hidden Politics: Interrogating the Power Linkages behind the Nexus. Water Alternatives 8, 610 - 626.</w:t>
      </w:r>
    </w:p>
    <w:p w14:paraId="009991F8" w14:textId="77777777" w:rsidR="00763C06" w:rsidRPr="00763C06" w:rsidRDefault="00763C06" w:rsidP="00763C06">
      <w:pPr>
        <w:pStyle w:val="EndNoteBibliography"/>
        <w:spacing w:after="0"/>
        <w:rPr>
          <w:noProof/>
        </w:rPr>
      </w:pPr>
      <w:r w:rsidRPr="00763C06">
        <w:rPr>
          <w:noProof/>
        </w:rPr>
        <w:t>Allouche, J., Nicol, A., Mehta, L. (2014b) Water Security: Towards the Human Securitization of Water? The Whitehead Journal of Diplomacy and International Relations XII, 153 - 172.</w:t>
      </w:r>
    </w:p>
    <w:p w14:paraId="6CA1FE35" w14:textId="77777777" w:rsidR="00763C06" w:rsidRPr="00763C06" w:rsidRDefault="00763C06" w:rsidP="00763C06">
      <w:pPr>
        <w:pStyle w:val="EndNoteBibliography"/>
        <w:spacing w:after="0"/>
        <w:rPr>
          <w:noProof/>
        </w:rPr>
      </w:pPr>
      <w:r w:rsidRPr="00763C06">
        <w:rPr>
          <w:noProof/>
        </w:rPr>
        <w:t>Bakker, K. (2012) Water Security: Research Challenges and Opportunities. Science 337, 914 - 915.</w:t>
      </w:r>
    </w:p>
    <w:p w14:paraId="70E4BFFE" w14:textId="77777777" w:rsidR="00763C06" w:rsidRPr="00763C06" w:rsidRDefault="00763C06" w:rsidP="00763C06">
      <w:pPr>
        <w:pStyle w:val="EndNoteBibliography"/>
        <w:spacing w:after="0"/>
        <w:rPr>
          <w:noProof/>
        </w:rPr>
      </w:pPr>
      <w:r w:rsidRPr="00763C06">
        <w:rPr>
          <w:noProof/>
        </w:rPr>
        <w:t>Bakker, K., Morinville, C. (2013) The governance dimensions of water security: a review. Philos Trans A Math Phys Eng Sci 371, 20130116.</w:t>
      </w:r>
    </w:p>
    <w:p w14:paraId="236E2691" w14:textId="77777777" w:rsidR="00763C06" w:rsidRPr="00763C06" w:rsidRDefault="00763C06" w:rsidP="00763C06">
      <w:pPr>
        <w:pStyle w:val="EndNoteBibliography"/>
        <w:spacing w:after="0"/>
        <w:rPr>
          <w:noProof/>
        </w:rPr>
      </w:pPr>
      <w:r w:rsidRPr="00763C06">
        <w:rPr>
          <w:noProof/>
        </w:rPr>
        <w:t>BBC, (2010) Pakistan landlords 'diverted floodwater', BBC News website.</w:t>
      </w:r>
    </w:p>
    <w:p w14:paraId="1477878B" w14:textId="77777777" w:rsidR="00763C06" w:rsidRPr="00763C06" w:rsidRDefault="00763C06" w:rsidP="00763C06">
      <w:pPr>
        <w:pStyle w:val="EndNoteBibliography"/>
        <w:spacing w:after="0"/>
        <w:rPr>
          <w:noProof/>
        </w:rPr>
      </w:pPr>
      <w:r w:rsidRPr="00763C06">
        <w:rPr>
          <w:noProof/>
        </w:rPr>
        <w:t>Beven, K. (2008) On doing better hydrological science. Hydrological Processes 22, 3549 - 3553.</w:t>
      </w:r>
    </w:p>
    <w:p w14:paraId="6BF049A3" w14:textId="77777777" w:rsidR="00763C06" w:rsidRPr="00763C06" w:rsidRDefault="00763C06" w:rsidP="00763C06">
      <w:pPr>
        <w:pStyle w:val="EndNoteBibliography"/>
        <w:spacing w:after="0"/>
        <w:rPr>
          <w:noProof/>
        </w:rPr>
      </w:pPr>
      <w:r w:rsidRPr="00763C06">
        <w:rPr>
          <w:noProof/>
        </w:rPr>
        <w:t>Blue Planet, (2014) Submission to the Special Rapporteur on the Human Right to Safe Drinking Water and Sanitation Regarding Water Cut-offs in the City of Detroit, Michigan. The Blue Planet Project, Ottawa.</w:t>
      </w:r>
    </w:p>
    <w:p w14:paraId="5ACC41E9" w14:textId="77777777" w:rsidR="00763C06" w:rsidRPr="00763C06" w:rsidRDefault="00763C06" w:rsidP="00763C06">
      <w:pPr>
        <w:pStyle w:val="EndNoteBibliography"/>
        <w:spacing w:after="0"/>
        <w:rPr>
          <w:noProof/>
        </w:rPr>
      </w:pPr>
      <w:r w:rsidRPr="00763C06">
        <w:rPr>
          <w:noProof/>
        </w:rPr>
        <w:t>Boelens, R., Seemann, M. (2014) Forced Engagements: Water Security and Local Rights Formalization in Yanque, Colca Valley, Peru. Human Organzation 73, 1 - 12.</w:t>
      </w:r>
    </w:p>
    <w:p w14:paraId="2B155F61" w14:textId="77777777" w:rsidR="00763C06" w:rsidRPr="00763C06" w:rsidRDefault="00763C06" w:rsidP="00763C06">
      <w:pPr>
        <w:pStyle w:val="EndNoteBibliography"/>
        <w:spacing w:after="0"/>
        <w:rPr>
          <w:noProof/>
        </w:rPr>
      </w:pPr>
      <w:r w:rsidRPr="00763C06">
        <w:rPr>
          <w:noProof/>
        </w:rPr>
        <w:t>Briscoe, J. (2009) Water Security: Why It Matters and What to Do about It. Innovations 4, 3 - 28.</w:t>
      </w:r>
    </w:p>
    <w:p w14:paraId="7F7D0BFF" w14:textId="77777777" w:rsidR="00763C06" w:rsidRPr="00763C06" w:rsidRDefault="00763C06" w:rsidP="00763C06">
      <w:pPr>
        <w:pStyle w:val="EndNoteBibliography"/>
        <w:spacing w:after="0"/>
        <w:rPr>
          <w:noProof/>
        </w:rPr>
      </w:pPr>
      <w:r w:rsidRPr="00763C06">
        <w:rPr>
          <w:noProof/>
        </w:rPr>
        <w:t>Brown, C. (2010) The End of Reliability. Journal of Water Resources Planning and Management 136, 143 - 145.</w:t>
      </w:r>
    </w:p>
    <w:p w14:paraId="0A6E8299" w14:textId="77777777" w:rsidR="00763C06" w:rsidRPr="00763C06" w:rsidRDefault="00763C06" w:rsidP="00763C06">
      <w:pPr>
        <w:pStyle w:val="EndNoteBibliography"/>
        <w:spacing w:after="0"/>
        <w:rPr>
          <w:noProof/>
        </w:rPr>
      </w:pPr>
      <w:r w:rsidRPr="00763C06">
        <w:rPr>
          <w:noProof/>
        </w:rPr>
        <w:lastRenderedPageBreak/>
        <w:t>Brown, C., Meeks, R., Ghile, Y., Hunu, K. (2013) Is water security necessary? An empirical analysis of the effects of climate hazards on national-level economic growth. Philosophical Transactions of the Royal Society - A 371: 20120416, 1 - 18.</w:t>
      </w:r>
    </w:p>
    <w:p w14:paraId="217F6A4B" w14:textId="77777777" w:rsidR="00763C06" w:rsidRPr="00763C06" w:rsidRDefault="00763C06" w:rsidP="00763C06">
      <w:pPr>
        <w:pStyle w:val="EndNoteBibliography"/>
        <w:spacing w:after="0"/>
        <w:rPr>
          <w:noProof/>
        </w:rPr>
      </w:pPr>
      <w:r w:rsidRPr="00763C06">
        <w:rPr>
          <w:noProof/>
        </w:rPr>
        <w:t>Budds, J., McGranahan, G. (2003) Are the debates on water privatization missing the point? Experiences from Africa, Asia and Latin America. Environment and Urbanization 15, 87 - 113.</w:t>
      </w:r>
    </w:p>
    <w:p w14:paraId="093DDA4C" w14:textId="77777777" w:rsidR="00763C06" w:rsidRPr="00763C06" w:rsidRDefault="00763C06" w:rsidP="00763C06">
      <w:pPr>
        <w:pStyle w:val="EndNoteBibliography"/>
        <w:spacing w:after="0"/>
        <w:rPr>
          <w:noProof/>
        </w:rPr>
      </w:pPr>
      <w:r w:rsidRPr="00763C06">
        <w:rPr>
          <w:noProof/>
        </w:rPr>
        <w:t>Calow, R., Ludi, E., Tucker, J., (2013) Achieving Water Security: Lessons from research in water supply, sanitation and hygiene in Ethiopia. Practical Action Publishing, London.</w:t>
      </w:r>
    </w:p>
    <w:p w14:paraId="1A5784AA" w14:textId="77777777" w:rsidR="00763C06" w:rsidRPr="00763C06" w:rsidRDefault="00763C06" w:rsidP="00763C06">
      <w:pPr>
        <w:pStyle w:val="EndNoteBibliography"/>
        <w:spacing w:after="0"/>
        <w:rPr>
          <w:noProof/>
        </w:rPr>
      </w:pPr>
      <w:r w:rsidRPr="00763C06">
        <w:rPr>
          <w:noProof/>
        </w:rPr>
        <w:t>Calow, R., Mason, N., (2014) The real water crisis: inequality in a fast-changing world. Overseas Development Institute Framing Paper, London.</w:t>
      </w:r>
    </w:p>
    <w:p w14:paraId="716868AA" w14:textId="77777777" w:rsidR="00763C06" w:rsidRPr="00763C06" w:rsidRDefault="00763C06" w:rsidP="00763C06">
      <w:pPr>
        <w:pStyle w:val="EndNoteBibliography"/>
        <w:spacing w:after="0"/>
        <w:rPr>
          <w:noProof/>
        </w:rPr>
      </w:pPr>
      <w:r w:rsidRPr="00763C06">
        <w:rPr>
          <w:noProof/>
        </w:rPr>
        <w:t>Castree, N., Adams, W.M., Barry, J., Brockington, D., Büscher, B., Corbera, E., Demeritt, D., Duffy, R., Felt, U., Neves, K., Newell, P., Pellizzoni, L., Rigby, K., Robbins, P., Robin, L., Rose, D.B., Ross, A., Schlosberg, D., Sörlin, S., West, P., Whitehead, M., Wynne, B. (2014) Changing the intellectual climate. Nature Climate Change 4, 763-768.</w:t>
      </w:r>
    </w:p>
    <w:p w14:paraId="2B286C3B" w14:textId="77777777" w:rsidR="00763C06" w:rsidRPr="00763C06" w:rsidRDefault="00763C06" w:rsidP="00763C06">
      <w:pPr>
        <w:pStyle w:val="EndNoteBibliography"/>
        <w:spacing w:after="0"/>
        <w:rPr>
          <w:noProof/>
        </w:rPr>
      </w:pPr>
      <w:r w:rsidRPr="00763C06">
        <w:rPr>
          <w:noProof/>
        </w:rPr>
        <w:t>Clement, F., (2013) From Water Productivity to Water Security: A Paradigm Shift? , in: Lankford, B., Bakker, K., Zeitoun, M., Conway, D. (Eds.), Water Security: Principles, perspectives, practice. Routledge, London, pp. 148 - 165.</w:t>
      </w:r>
    </w:p>
    <w:p w14:paraId="73D2207C" w14:textId="77777777" w:rsidR="00763C06" w:rsidRPr="00763C06" w:rsidRDefault="00763C06" w:rsidP="00763C06">
      <w:pPr>
        <w:pStyle w:val="EndNoteBibliography"/>
        <w:spacing w:after="0"/>
        <w:rPr>
          <w:noProof/>
        </w:rPr>
      </w:pPr>
      <w:r w:rsidRPr="00763C06">
        <w:rPr>
          <w:noProof/>
        </w:rPr>
        <w:t>Coates, D., Loucks, D.P., Aerts, J., van't Klooster, S., (2012) Working under uncertainty and managing risk, in: UN-Water (Ed.), The United Nations World Water Development Report 4. UNESCO, Paris.</w:t>
      </w:r>
    </w:p>
    <w:p w14:paraId="14ED41D6" w14:textId="77777777" w:rsidR="00763C06" w:rsidRPr="00763C06" w:rsidRDefault="00763C06" w:rsidP="00763C06">
      <w:pPr>
        <w:pStyle w:val="EndNoteBibliography"/>
        <w:spacing w:after="0"/>
        <w:rPr>
          <w:noProof/>
        </w:rPr>
      </w:pPr>
      <w:r w:rsidRPr="00763C06">
        <w:rPr>
          <w:noProof/>
        </w:rPr>
        <w:t>Collins, T.W. (2009) The production of unequal risk in hazardscapes: An explanatory frame applied to disaster at the US–Mexico border. Geoforum 40, 589-601.</w:t>
      </w:r>
    </w:p>
    <w:p w14:paraId="18E69332" w14:textId="77777777" w:rsidR="00763C06" w:rsidRPr="00763C06" w:rsidRDefault="00763C06" w:rsidP="00763C06">
      <w:pPr>
        <w:pStyle w:val="EndNoteBibliography"/>
        <w:spacing w:after="0"/>
        <w:rPr>
          <w:noProof/>
        </w:rPr>
      </w:pPr>
      <w:r w:rsidRPr="00763C06">
        <w:rPr>
          <w:noProof/>
        </w:rPr>
        <w:t>Conway, D., (2013) Water Security in a Changing Climate, in: Lankford, B., Bakker, K., Zeitoun, M., Conway, D. (Eds.), Water Security: Principles, perspectives, practice. Routledge, London, pp. 80 -100.</w:t>
      </w:r>
    </w:p>
    <w:p w14:paraId="68DB1483" w14:textId="77777777" w:rsidR="00763C06" w:rsidRPr="00763C06" w:rsidRDefault="00763C06" w:rsidP="00763C06">
      <w:pPr>
        <w:pStyle w:val="EndNoteBibliography"/>
        <w:spacing w:after="0"/>
        <w:rPr>
          <w:noProof/>
        </w:rPr>
      </w:pPr>
      <w:r w:rsidRPr="00763C06">
        <w:rPr>
          <w:noProof/>
        </w:rPr>
        <w:t>Conway, D., Schipper, E.L.F. (2011) Adaptation to climate change in Africa: Challenges and opportunities identified from Ethiopia. Global Environmental Change 21, 227 - 237.</w:t>
      </w:r>
    </w:p>
    <w:p w14:paraId="359CE9D3" w14:textId="77777777" w:rsidR="00763C06" w:rsidRPr="00763C06" w:rsidRDefault="00763C06" w:rsidP="00763C06">
      <w:pPr>
        <w:pStyle w:val="EndNoteBibliography"/>
        <w:spacing w:after="0"/>
        <w:rPr>
          <w:noProof/>
        </w:rPr>
      </w:pPr>
      <w:r w:rsidRPr="00763C06">
        <w:rPr>
          <w:noProof/>
        </w:rPr>
        <w:t>Cook, C., Bakker, K. (2012) Water Security: Debating an emerging paradigm. Global Environmental Change 22, 94 - 102.</w:t>
      </w:r>
    </w:p>
    <w:p w14:paraId="5824A0EA" w14:textId="77777777" w:rsidR="00763C06" w:rsidRPr="00763C06" w:rsidRDefault="00763C06" w:rsidP="00763C06">
      <w:pPr>
        <w:pStyle w:val="EndNoteBibliography"/>
        <w:spacing w:after="0"/>
        <w:rPr>
          <w:noProof/>
        </w:rPr>
      </w:pPr>
      <w:r w:rsidRPr="00763C06">
        <w:rPr>
          <w:noProof/>
        </w:rPr>
        <w:t>Cooke, B., Kothari, U., (2001) Participation: The New Tyranny? Zed Books, London.</w:t>
      </w:r>
    </w:p>
    <w:p w14:paraId="410FD682" w14:textId="77777777" w:rsidR="00763C06" w:rsidRPr="00763C06" w:rsidRDefault="00763C06" w:rsidP="00763C06">
      <w:pPr>
        <w:pStyle w:val="EndNoteBibliography"/>
        <w:spacing w:after="0"/>
        <w:rPr>
          <w:noProof/>
        </w:rPr>
      </w:pPr>
      <w:r w:rsidRPr="00763C06">
        <w:rPr>
          <w:noProof/>
        </w:rPr>
        <w:t>Delli-Priscoli, J. (2012) Reflections on the nexus of politics, ethics, religion and contemporary water resources decisions. Water Policy 14, 21 - 40.</w:t>
      </w:r>
    </w:p>
    <w:p w14:paraId="28C6FE6E" w14:textId="77777777" w:rsidR="00763C06" w:rsidRPr="00763C06" w:rsidRDefault="00763C06" w:rsidP="00763C06">
      <w:pPr>
        <w:pStyle w:val="EndNoteBibliography"/>
        <w:spacing w:after="0"/>
        <w:rPr>
          <w:noProof/>
        </w:rPr>
      </w:pPr>
      <w:r w:rsidRPr="00763C06">
        <w:rPr>
          <w:noProof/>
        </w:rPr>
        <w:t>Dent, D., Dalal-Clayton, B., (2014) Meeting the need for land resources information in the 21st century - or not: State-of-the Art Review, Environmental Governance Series No. 8, April 2014. International Institute for Environment and Development, London.</w:t>
      </w:r>
    </w:p>
    <w:p w14:paraId="3EE8F1C9" w14:textId="77777777" w:rsidR="00763C06" w:rsidRPr="00763C06" w:rsidRDefault="00763C06" w:rsidP="00763C06">
      <w:pPr>
        <w:pStyle w:val="EndNoteBibliography"/>
        <w:spacing w:after="0"/>
        <w:rPr>
          <w:noProof/>
        </w:rPr>
      </w:pPr>
      <w:r w:rsidRPr="00763C06">
        <w:rPr>
          <w:noProof/>
        </w:rPr>
        <w:t>Dercon, S., (2012) Is Green Growth Good for the Poor?, Policy Research Working Paper 6231. The World Bank Development Research Group Environment and Energy Team &amp; Sustainable Development Network, Office of the Chief Economist, Washington, DC.</w:t>
      </w:r>
    </w:p>
    <w:p w14:paraId="5016AD66" w14:textId="77777777" w:rsidR="00763C06" w:rsidRPr="00763C06" w:rsidRDefault="00763C06" w:rsidP="00763C06">
      <w:pPr>
        <w:pStyle w:val="EndNoteBibliography"/>
        <w:spacing w:after="0"/>
        <w:rPr>
          <w:noProof/>
        </w:rPr>
      </w:pPr>
      <w:r w:rsidRPr="00763C06">
        <w:rPr>
          <w:noProof/>
        </w:rPr>
        <w:t>DFID, (2009) Water storage and hydropower: supporting growth, resilience and low carbon development: A DFID evidence-into-action paper, Policy Booklet. Department for International Development, London.</w:t>
      </w:r>
    </w:p>
    <w:p w14:paraId="572AAD22" w14:textId="77777777" w:rsidR="00763C06" w:rsidRPr="00763C06" w:rsidRDefault="00763C06" w:rsidP="00763C06">
      <w:pPr>
        <w:pStyle w:val="EndNoteBibliography"/>
        <w:spacing w:after="0"/>
        <w:rPr>
          <w:noProof/>
        </w:rPr>
      </w:pPr>
      <w:r w:rsidRPr="00763C06">
        <w:rPr>
          <w:noProof/>
        </w:rPr>
        <w:lastRenderedPageBreak/>
        <w:t>DFID, (2015) DFID Smart Rules: Better Programme Delivery, Version V: effective 1st November 2015 until 31st March 2016. Department for International Development, London.</w:t>
      </w:r>
    </w:p>
    <w:p w14:paraId="17F00474" w14:textId="77777777" w:rsidR="00763C06" w:rsidRPr="00763C06" w:rsidRDefault="00763C06" w:rsidP="00763C06">
      <w:pPr>
        <w:pStyle w:val="EndNoteBibliography"/>
        <w:spacing w:after="0"/>
        <w:rPr>
          <w:noProof/>
        </w:rPr>
      </w:pPr>
      <w:r w:rsidRPr="00763C06">
        <w:rPr>
          <w:noProof/>
        </w:rPr>
        <w:t>Doyle, M.W., Havlick, D.G. (2009) Infrastructure and the Environment. Annual Review of Environment and Resources 34, 349 - 373.</w:t>
      </w:r>
    </w:p>
    <w:p w14:paraId="6729DD79" w14:textId="77777777" w:rsidR="00763C06" w:rsidRPr="00763C06" w:rsidRDefault="00763C06" w:rsidP="00763C06">
      <w:pPr>
        <w:pStyle w:val="EndNoteBibliography"/>
        <w:spacing w:after="0"/>
        <w:rPr>
          <w:noProof/>
        </w:rPr>
      </w:pPr>
      <w:r w:rsidRPr="00763C06">
        <w:rPr>
          <w:noProof/>
        </w:rPr>
        <w:t>Falkenmark, M. (2013) Growing water scarcity in agriculture: future challenge to global water security. Philos Trans A Math Phys Eng Sci 371, 20120410.</w:t>
      </w:r>
    </w:p>
    <w:p w14:paraId="15CB8C67" w14:textId="77777777" w:rsidR="00763C06" w:rsidRPr="00763C06" w:rsidRDefault="00763C06" w:rsidP="00763C06">
      <w:pPr>
        <w:pStyle w:val="EndNoteBibliography"/>
        <w:spacing w:after="0"/>
        <w:rPr>
          <w:noProof/>
        </w:rPr>
      </w:pPr>
      <w:r w:rsidRPr="00763C06">
        <w:rPr>
          <w:noProof/>
        </w:rPr>
        <w:t>Famiglietti, J.S. (2014) The global groundwater crisis. Nature Climate Change 4, 945 - 948.</w:t>
      </w:r>
    </w:p>
    <w:p w14:paraId="7A18F7EB" w14:textId="77777777" w:rsidR="00763C06" w:rsidRPr="00763C06" w:rsidRDefault="00763C06" w:rsidP="00763C06">
      <w:pPr>
        <w:pStyle w:val="EndNoteBibliography"/>
        <w:spacing w:after="0"/>
        <w:rPr>
          <w:noProof/>
        </w:rPr>
      </w:pPr>
      <w:r w:rsidRPr="00763C06">
        <w:rPr>
          <w:noProof/>
        </w:rPr>
        <w:t>Flyvbjerg, B. (2014) What You Should Know about Megaprojects and Why: An Overview. Project Management Journal 45, 6 - 19.</w:t>
      </w:r>
    </w:p>
    <w:p w14:paraId="1005BFFF" w14:textId="77777777" w:rsidR="00763C06" w:rsidRPr="00763C06" w:rsidRDefault="00763C06" w:rsidP="00763C06">
      <w:pPr>
        <w:pStyle w:val="EndNoteBibliography"/>
        <w:spacing w:after="0"/>
        <w:rPr>
          <w:noProof/>
        </w:rPr>
      </w:pPr>
      <w:r w:rsidRPr="00763C06">
        <w:rPr>
          <w:noProof/>
        </w:rPr>
        <w:t>Foster, S., MacDonald, A. (2014) The 'water security' dialogue: why it needs to be better informed about groundwater. Hydrogeology Journal 22, 1489 - 1492.</w:t>
      </w:r>
    </w:p>
    <w:p w14:paraId="69AC3E1E" w14:textId="77777777" w:rsidR="00763C06" w:rsidRPr="00763C06" w:rsidRDefault="00763C06" w:rsidP="00763C06">
      <w:pPr>
        <w:pStyle w:val="EndNoteBibliography"/>
        <w:spacing w:after="0"/>
        <w:rPr>
          <w:noProof/>
        </w:rPr>
      </w:pPr>
      <w:r w:rsidRPr="00763C06">
        <w:rPr>
          <w:noProof/>
        </w:rPr>
        <w:t>García, L.E., Matthews, J.H., Rodriguez, D.J., Wijnen, M., DiFrancesco, K.N., Ray, P., (2014) Beyond Downscaling: A Bottom-up Approach to Climate Adaptation for Water Resources Management, AGWA Report 01. World Bank Group, Washington, DC.</w:t>
      </w:r>
    </w:p>
    <w:p w14:paraId="680464C5" w14:textId="77777777" w:rsidR="00763C06" w:rsidRPr="00763C06" w:rsidRDefault="00763C06" w:rsidP="00763C06">
      <w:pPr>
        <w:pStyle w:val="EndNoteBibliography"/>
        <w:spacing w:after="0"/>
        <w:rPr>
          <w:noProof/>
        </w:rPr>
      </w:pPr>
      <w:r w:rsidRPr="00763C06">
        <w:rPr>
          <w:noProof/>
        </w:rPr>
        <w:t>Garrick, D., Hall, J.W. (2014) Water Security and Society: Risks, Metrics, and Pathways. Annual Review of Environment and Resources 39, 611 - 639.</w:t>
      </w:r>
    </w:p>
    <w:p w14:paraId="75535EDD" w14:textId="77777777" w:rsidR="00763C06" w:rsidRPr="00763C06" w:rsidRDefault="00763C06" w:rsidP="00763C06">
      <w:pPr>
        <w:pStyle w:val="EndNoteBibliography"/>
        <w:spacing w:after="0"/>
        <w:rPr>
          <w:noProof/>
        </w:rPr>
      </w:pPr>
      <w:r w:rsidRPr="00763C06">
        <w:rPr>
          <w:noProof/>
        </w:rPr>
        <w:t>Geels, F.W. (2014) Regime Resistance against Low-Carbon Transitions: Introducing Politics and Power into the Multi-Level Perspective. Theory, Culture &amp; Society 31, 21-40.</w:t>
      </w:r>
    </w:p>
    <w:p w14:paraId="0386B17A" w14:textId="77777777" w:rsidR="00763C06" w:rsidRPr="00763C06" w:rsidRDefault="00763C06" w:rsidP="00763C06">
      <w:pPr>
        <w:pStyle w:val="EndNoteBibliography"/>
        <w:spacing w:after="0"/>
        <w:rPr>
          <w:noProof/>
        </w:rPr>
      </w:pPr>
      <w:r w:rsidRPr="00763C06">
        <w:rPr>
          <w:noProof/>
        </w:rPr>
        <w:t>Gerlak, A.K., Wilder, M. (2012) Exploring the Textured Landscape of Water Insecurity and the Human Right to Water. Environment: Science and Policy for Sustainable Development 54, 4-17.</w:t>
      </w:r>
    </w:p>
    <w:p w14:paraId="3C13D7FD" w14:textId="77777777" w:rsidR="00763C06" w:rsidRPr="00763C06" w:rsidRDefault="00763C06" w:rsidP="00763C06">
      <w:pPr>
        <w:pStyle w:val="EndNoteBibliography"/>
        <w:spacing w:after="0"/>
        <w:rPr>
          <w:noProof/>
        </w:rPr>
      </w:pPr>
      <w:r w:rsidRPr="00763C06">
        <w:rPr>
          <w:noProof/>
        </w:rPr>
        <w:t>Grafton, R.Q., Pittock, J., Davis, R., Williams, J., Fu, G., Warburton, M., Udall, B., McKenzie, R., Yu, X., Che, N., Connell, D., Jiang, Q., Kompas, T., Lynch, A., Norris, R., Possingham, H., Quiggin, J. (2013) Global insights into water resources, climate change and governance. Nature Climate Change 3, 315 - 321.</w:t>
      </w:r>
    </w:p>
    <w:p w14:paraId="05E4EF46" w14:textId="77777777" w:rsidR="00763C06" w:rsidRPr="00763C06" w:rsidRDefault="00763C06" w:rsidP="00763C06">
      <w:pPr>
        <w:pStyle w:val="EndNoteBibliography"/>
        <w:spacing w:after="0"/>
        <w:rPr>
          <w:noProof/>
        </w:rPr>
      </w:pPr>
      <w:r w:rsidRPr="00763C06">
        <w:rPr>
          <w:noProof/>
        </w:rPr>
        <w:t>Grey, D., (2012) A global framework for water security: why now? what? &amp; who?, Building the Water Agenda: Policy responses to water scarcity and shock. Chatham House, London, 9-10 July 2012.</w:t>
      </w:r>
    </w:p>
    <w:p w14:paraId="445FB52F" w14:textId="77777777" w:rsidR="00763C06" w:rsidRPr="00763C06" w:rsidRDefault="00763C06" w:rsidP="00763C06">
      <w:pPr>
        <w:pStyle w:val="EndNoteBibliography"/>
        <w:spacing w:after="0"/>
        <w:rPr>
          <w:noProof/>
        </w:rPr>
      </w:pPr>
      <w:r w:rsidRPr="00763C06">
        <w:rPr>
          <w:noProof/>
        </w:rPr>
        <w:t>Grey, D., Garrick, D., Blackmore, D., Kelman, J., Muller, M., Sadoff, C. (2013) Water security in one blue planet: twenty-first century policy challenges for science. Philosophical Transactions of the Royal Society - A A 371: 20120406.</w:t>
      </w:r>
    </w:p>
    <w:p w14:paraId="46500777" w14:textId="77777777" w:rsidR="00763C06" w:rsidRPr="00763C06" w:rsidRDefault="00763C06" w:rsidP="00763C06">
      <w:pPr>
        <w:pStyle w:val="EndNoteBibliography"/>
        <w:spacing w:after="0"/>
        <w:rPr>
          <w:noProof/>
        </w:rPr>
      </w:pPr>
      <w:r w:rsidRPr="00763C06">
        <w:rPr>
          <w:noProof/>
        </w:rPr>
        <w:t>Grey, D., Sadoff, C.W. (2007) Sink or Swim? Water security for growth and development. Water Policy 9, 545 - 571.</w:t>
      </w:r>
    </w:p>
    <w:p w14:paraId="64523147" w14:textId="77777777" w:rsidR="00763C06" w:rsidRPr="00763C06" w:rsidRDefault="00763C06" w:rsidP="00763C06">
      <w:pPr>
        <w:pStyle w:val="EndNoteBibliography"/>
        <w:spacing w:after="0"/>
        <w:rPr>
          <w:noProof/>
        </w:rPr>
      </w:pPr>
      <w:r w:rsidRPr="00763C06">
        <w:rPr>
          <w:noProof/>
        </w:rPr>
        <w:t>Gunderson, L. (1999) Resilience, Flexibility and Adaptive Management - Antidotes for Spurious Certitude? Ecology and Society 3, 7 - 18.</w:t>
      </w:r>
    </w:p>
    <w:p w14:paraId="75A28476" w14:textId="77777777" w:rsidR="00763C06" w:rsidRPr="00763C06" w:rsidRDefault="00763C06" w:rsidP="00763C06">
      <w:pPr>
        <w:pStyle w:val="EndNoteBibliography"/>
        <w:spacing w:after="0"/>
        <w:rPr>
          <w:noProof/>
        </w:rPr>
      </w:pPr>
      <w:r w:rsidRPr="00763C06">
        <w:rPr>
          <w:noProof/>
        </w:rPr>
        <w:t>GWP, (2010) Water Security for Development: Insights from African Partnerships in Action. Global Water Partnership, Stockholm.</w:t>
      </w:r>
    </w:p>
    <w:p w14:paraId="4403F324" w14:textId="77777777" w:rsidR="00763C06" w:rsidRPr="00763C06" w:rsidRDefault="00763C06" w:rsidP="00763C06">
      <w:pPr>
        <w:pStyle w:val="EndNoteBibliography"/>
        <w:spacing w:after="0"/>
        <w:rPr>
          <w:noProof/>
        </w:rPr>
      </w:pPr>
      <w:r w:rsidRPr="00763C06">
        <w:rPr>
          <w:noProof/>
        </w:rPr>
        <w:t>Hall, J., Borgomeo, E. (2013) Risk-based principles for defining and managing water security. Philosophical Transactions of the Royal Society - A 371: 20120407, 1 - 23.</w:t>
      </w:r>
    </w:p>
    <w:p w14:paraId="2930CC20" w14:textId="77777777" w:rsidR="00763C06" w:rsidRPr="00763C06" w:rsidRDefault="00763C06" w:rsidP="00763C06">
      <w:pPr>
        <w:pStyle w:val="EndNoteBibliography"/>
        <w:spacing w:after="0"/>
        <w:rPr>
          <w:noProof/>
        </w:rPr>
      </w:pPr>
      <w:r w:rsidRPr="00763C06">
        <w:rPr>
          <w:noProof/>
        </w:rPr>
        <w:lastRenderedPageBreak/>
        <w:t>Hall, J.W., Grey, D., Garrick, D., Fung, F., Brown, C., Dadson, S.J., Sadoff, C.W. (2014) Coping with the curse of freshwater variability: Institutions, infrastructure, and information for adaptation. Science 346, 429 - 430.</w:t>
      </w:r>
    </w:p>
    <w:p w14:paraId="1F3CD790" w14:textId="77777777" w:rsidR="00763C06" w:rsidRPr="00763C06" w:rsidRDefault="00763C06" w:rsidP="00763C06">
      <w:pPr>
        <w:pStyle w:val="EndNoteBibliography"/>
        <w:spacing w:after="0"/>
        <w:rPr>
          <w:noProof/>
        </w:rPr>
      </w:pPr>
      <w:r w:rsidRPr="00763C06">
        <w:rPr>
          <w:noProof/>
        </w:rPr>
        <w:t>Hallegatte, S. (2009) Strategies to adapt to an uncertain climate change. Global Environmental Change 19, 240 - 247.</w:t>
      </w:r>
    </w:p>
    <w:p w14:paraId="162C41C4" w14:textId="77777777" w:rsidR="00763C06" w:rsidRPr="00763C06" w:rsidRDefault="00763C06" w:rsidP="00763C06">
      <w:pPr>
        <w:pStyle w:val="EndNoteBibliography"/>
        <w:spacing w:after="0"/>
        <w:rPr>
          <w:noProof/>
        </w:rPr>
      </w:pPr>
      <w:r w:rsidRPr="00763C06">
        <w:rPr>
          <w:noProof/>
        </w:rPr>
        <w:t>Hanchett, S., Akhter, S., Hoque Khan, M. (2003) Water, sanitation and hygiene in Bagladeshi slums: an evaluation of the WaterAid-Bangladesh urban programme. Environment and Urbanization 15, 43 - 56.</w:t>
      </w:r>
    </w:p>
    <w:p w14:paraId="3D7418DB" w14:textId="77777777" w:rsidR="00763C06" w:rsidRPr="00763C06" w:rsidRDefault="00763C06" w:rsidP="00763C06">
      <w:pPr>
        <w:pStyle w:val="EndNoteBibliography"/>
        <w:spacing w:after="0"/>
        <w:rPr>
          <w:noProof/>
        </w:rPr>
      </w:pPr>
      <w:r w:rsidRPr="00763C06">
        <w:rPr>
          <w:noProof/>
        </w:rPr>
        <w:t>Hatfield-Dodds, S., (2006) Water Strategies for Sustainable Development: What is required to ensure 'responsible growth'?, in: A response by Steve Hatflield Dodds to to 'Water for Growth and Development' - A theme document of the 4th World Water Forum by David Grey and Claudia Sadoff, W. (Ed.). Commonwealth Scientific and Industrial Research Organisation, Clayton, South Victoria.</w:t>
      </w:r>
    </w:p>
    <w:p w14:paraId="1E8CC0B7" w14:textId="77777777" w:rsidR="00763C06" w:rsidRPr="00763C06" w:rsidRDefault="00763C06" w:rsidP="00763C06">
      <w:pPr>
        <w:pStyle w:val="EndNoteBibliography"/>
        <w:spacing w:after="0"/>
        <w:rPr>
          <w:noProof/>
        </w:rPr>
      </w:pPr>
      <w:r w:rsidRPr="00763C06">
        <w:rPr>
          <w:noProof/>
        </w:rPr>
        <w:t>Hawkins, S., (2015) The Challenges for Transboundary Aquifer Law and Governance, 'WaterWords' Blog of the London Water Research Group. King's College London and Water Security Research Centre of the University of East Anglia, London.</w:t>
      </w:r>
    </w:p>
    <w:p w14:paraId="54D96DF1" w14:textId="77777777" w:rsidR="00763C06" w:rsidRPr="00763C06" w:rsidRDefault="00763C06" w:rsidP="00763C06">
      <w:pPr>
        <w:pStyle w:val="EndNoteBibliography"/>
        <w:spacing w:after="0"/>
        <w:rPr>
          <w:noProof/>
        </w:rPr>
      </w:pPr>
      <w:r w:rsidRPr="00763C06">
        <w:rPr>
          <w:noProof/>
        </w:rPr>
        <w:t>Hepworth, N., (2009) A progressive critique of IWRM in sub-Saharan Africa: beyond capacity towards self-determined regulatory personality, School of International Development. University of East Anglia, Norwich, UK.</w:t>
      </w:r>
    </w:p>
    <w:p w14:paraId="08326DDF" w14:textId="77777777" w:rsidR="00763C06" w:rsidRPr="00763C06" w:rsidRDefault="00763C06" w:rsidP="00763C06">
      <w:pPr>
        <w:pStyle w:val="EndNoteBibliography"/>
        <w:spacing w:after="0"/>
        <w:rPr>
          <w:noProof/>
        </w:rPr>
      </w:pPr>
      <w:r w:rsidRPr="00763C06">
        <w:rPr>
          <w:noProof/>
        </w:rPr>
        <w:t>Hepworth, N., Postigo, J.C., Güemes Delgado, B., (2010) Drop by drop: A case study of Peruvian asparagus and the impacts of the UK's water footprint. Progressio, in association with Centro Peruano De Estudios Sociales, and Water Witness International, London.</w:t>
      </w:r>
    </w:p>
    <w:p w14:paraId="77FCA252" w14:textId="77777777" w:rsidR="00763C06" w:rsidRPr="00763C06" w:rsidRDefault="00763C06" w:rsidP="00763C06">
      <w:pPr>
        <w:pStyle w:val="EndNoteBibliography"/>
        <w:spacing w:after="0"/>
        <w:rPr>
          <w:noProof/>
        </w:rPr>
      </w:pPr>
      <w:r w:rsidRPr="00763C06">
        <w:rPr>
          <w:noProof/>
        </w:rPr>
        <w:t>Hodgson, S., (2016) Exploring the concept of water tenure, Land and Water Discussion Paper 10. Food and Agriculture Organisation, Rome.</w:t>
      </w:r>
    </w:p>
    <w:p w14:paraId="478A42EC" w14:textId="77777777" w:rsidR="00763C06" w:rsidRPr="00763C06" w:rsidRDefault="00763C06" w:rsidP="00763C06">
      <w:pPr>
        <w:pStyle w:val="EndNoteBibliography"/>
        <w:spacing w:after="0"/>
        <w:rPr>
          <w:noProof/>
        </w:rPr>
      </w:pPr>
      <w:r w:rsidRPr="00763C06">
        <w:rPr>
          <w:noProof/>
        </w:rPr>
        <w:t>Hope, R., Rouse, M. (2013) Risks and responses to universal drinking water security. Philosophical Transactions of the Royal Society - A 371: 20120417.</w:t>
      </w:r>
    </w:p>
    <w:p w14:paraId="53149FB6" w14:textId="77777777" w:rsidR="00763C06" w:rsidRPr="00763C06" w:rsidRDefault="00763C06" w:rsidP="00763C06">
      <w:pPr>
        <w:pStyle w:val="EndNoteBibliography"/>
        <w:spacing w:after="0"/>
        <w:rPr>
          <w:noProof/>
        </w:rPr>
      </w:pPr>
      <w:r w:rsidRPr="00763C06">
        <w:rPr>
          <w:noProof/>
        </w:rPr>
        <w:t>Jepson, W. (2014) Measuring ‘no-win’ waterscapes: Experience-based scales and classification approaches to assess household water security in colonias on the US–Mexico border. Geoforum 51, 107-120.</w:t>
      </w:r>
    </w:p>
    <w:p w14:paraId="79A8684F" w14:textId="77777777" w:rsidR="00763C06" w:rsidRPr="00763C06" w:rsidRDefault="00763C06" w:rsidP="00763C06">
      <w:pPr>
        <w:pStyle w:val="EndNoteBibliography"/>
        <w:spacing w:after="0"/>
        <w:rPr>
          <w:noProof/>
        </w:rPr>
      </w:pPr>
      <w:r w:rsidRPr="00763C06">
        <w:rPr>
          <w:noProof/>
        </w:rPr>
        <w:t>Karimi, P., Bastiaanssen, W.G.M., Molden, D. (2013) Water Accounting Plus (WA+) - a water accounting procedure for complex river basins based on satellite measurements. Hydrology and Earth System Sciences 17, 2459-2472.</w:t>
      </w:r>
    </w:p>
    <w:p w14:paraId="1262D378" w14:textId="77777777" w:rsidR="00763C06" w:rsidRPr="00763C06" w:rsidRDefault="00763C06" w:rsidP="00763C06">
      <w:pPr>
        <w:pStyle w:val="EndNoteBibliography"/>
        <w:spacing w:after="0"/>
        <w:rPr>
          <w:noProof/>
        </w:rPr>
      </w:pPr>
      <w:r w:rsidRPr="00763C06">
        <w:rPr>
          <w:noProof/>
        </w:rPr>
        <w:t>Kelly, P. (2014) Commentary - What to do when we run out of water. Nature Climate Change 4, 314 - 316.</w:t>
      </w:r>
    </w:p>
    <w:p w14:paraId="3898A420" w14:textId="77777777" w:rsidR="00763C06" w:rsidRPr="00763C06" w:rsidRDefault="00763C06" w:rsidP="00763C06">
      <w:pPr>
        <w:pStyle w:val="EndNoteBibliography"/>
        <w:spacing w:after="0"/>
        <w:rPr>
          <w:noProof/>
        </w:rPr>
      </w:pPr>
      <w:r w:rsidRPr="00763C06">
        <w:rPr>
          <w:noProof/>
        </w:rPr>
        <w:t>Kemerink, J.S., Méndez, L.E., Ahlers, R., Wester, P., van der Zaag, P. (2013) The question of inclusion and representation in rural South Africa: challenging the concept of water user associations as a vehicle for transformation. Water Policy 15, 243.</w:t>
      </w:r>
    </w:p>
    <w:p w14:paraId="3A9BC652" w14:textId="77777777" w:rsidR="00763C06" w:rsidRPr="00763C06" w:rsidRDefault="00763C06" w:rsidP="00763C06">
      <w:pPr>
        <w:pStyle w:val="EndNoteBibliography"/>
        <w:spacing w:after="0"/>
        <w:rPr>
          <w:noProof/>
        </w:rPr>
      </w:pPr>
      <w:r w:rsidRPr="00763C06">
        <w:rPr>
          <w:noProof/>
        </w:rPr>
        <w:t>Krishnan, J., George, A. (2009) Ecology and Equity in Rights to Land and Water: A Study in South-Eastern Palakkad in Kerala. Water Alternatives 2, 1 - 15.</w:t>
      </w:r>
    </w:p>
    <w:p w14:paraId="42472C52" w14:textId="77777777" w:rsidR="00763C06" w:rsidRPr="00763C06" w:rsidRDefault="00763C06" w:rsidP="00763C06">
      <w:pPr>
        <w:pStyle w:val="EndNoteBibliography"/>
        <w:spacing w:after="0"/>
        <w:rPr>
          <w:noProof/>
        </w:rPr>
      </w:pPr>
      <w:r w:rsidRPr="00763C06">
        <w:rPr>
          <w:noProof/>
        </w:rPr>
        <w:t>Krueger, T., Maynard, C., Carr, G., Bruns, A., Mueller, E.N., Lane, S. (2016) A transdisciplinary account of water research. Wiley Interdisciplinary Reviews: Water.</w:t>
      </w:r>
    </w:p>
    <w:p w14:paraId="14F65645" w14:textId="77777777" w:rsidR="00763C06" w:rsidRPr="00763C06" w:rsidRDefault="00763C06" w:rsidP="00763C06">
      <w:pPr>
        <w:pStyle w:val="EndNoteBibliography"/>
        <w:spacing w:after="0"/>
        <w:rPr>
          <w:noProof/>
        </w:rPr>
      </w:pPr>
      <w:r w:rsidRPr="00763C06">
        <w:rPr>
          <w:noProof/>
        </w:rPr>
        <w:lastRenderedPageBreak/>
        <w:t>Kuklicke, C., Demeritt, D. (2016) Adaptive and risk-based approaches to climate chang and the management of uncertainty and institutional risk: The case of future flooding in England. Global Environmental Change 37, 56 - 68.</w:t>
      </w:r>
    </w:p>
    <w:p w14:paraId="212C89AE" w14:textId="77777777" w:rsidR="00763C06" w:rsidRPr="00763C06" w:rsidRDefault="00763C06" w:rsidP="00763C06">
      <w:pPr>
        <w:pStyle w:val="EndNoteBibliography"/>
        <w:spacing w:after="0"/>
        <w:rPr>
          <w:noProof/>
        </w:rPr>
      </w:pPr>
      <w:r w:rsidRPr="00763C06">
        <w:rPr>
          <w:noProof/>
        </w:rPr>
        <w:t>Lankford, B.A., (2013) Infrastructure hydromentalities: water sharing, water control and water (in)security, in: Lankford, B., Bakker, K., Zeitoun, M., Conway, D. (Eds.), Water Security: Principles, perspectives, practice. Routledge, London, pp. 256 - 272.</w:t>
      </w:r>
    </w:p>
    <w:p w14:paraId="66B4884C" w14:textId="77777777" w:rsidR="00763C06" w:rsidRPr="00763C06" w:rsidRDefault="00763C06" w:rsidP="00763C06">
      <w:pPr>
        <w:pStyle w:val="EndNoteBibliography"/>
        <w:spacing w:after="0"/>
        <w:rPr>
          <w:noProof/>
        </w:rPr>
      </w:pPr>
      <w:r w:rsidRPr="00763C06">
        <w:rPr>
          <w:noProof/>
        </w:rPr>
        <w:t>Lankford, B.A., Beale, T. (2007) Equilibrium and non-equilibrium theories of sustainable water resources management: dynamic river basin and irrigaiton behaviour in Tanzania. Global Environmental Change 17, 168 - 180.</w:t>
      </w:r>
    </w:p>
    <w:p w14:paraId="63D1154C" w14:textId="77777777" w:rsidR="00763C06" w:rsidRPr="00763C06" w:rsidRDefault="00763C06" w:rsidP="00763C06">
      <w:pPr>
        <w:pStyle w:val="EndNoteBibliography"/>
        <w:spacing w:after="0"/>
        <w:rPr>
          <w:noProof/>
        </w:rPr>
      </w:pPr>
      <w:r w:rsidRPr="00763C06">
        <w:rPr>
          <w:noProof/>
        </w:rPr>
        <w:t>Lautze, J., Manthrithilake, H. (2012) Water security: Old concepts, new package, what value? Natural Resources Forum 36, 76 - 87.</w:t>
      </w:r>
    </w:p>
    <w:p w14:paraId="7664C840" w14:textId="77777777" w:rsidR="00763C06" w:rsidRPr="00763C06" w:rsidRDefault="00763C06" w:rsidP="00763C06">
      <w:pPr>
        <w:pStyle w:val="EndNoteBibliography"/>
        <w:spacing w:after="0"/>
        <w:rPr>
          <w:noProof/>
        </w:rPr>
      </w:pPr>
      <w:r w:rsidRPr="00763C06">
        <w:rPr>
          <w:noProof/>
        </w:rPr>
        <w:t>Lawford, R., Strauch, A., Toll, D., Fekete, B., Cripe, D. (2013) Earth observations for global water security. Current Opinion in Environmental Sustainability 5, 633 - 643.</w:t>
      </w:r>
    </w:p>
    <w:p w14:paraId="0F900CB4" w14:textId="77777777" w:rsidR="00763C06" w:rsidRPr="00763C06" w:rsidRDefault="00763C06" w:rsidP="00763C06">
      <w:pPr>
        <w:pStyle w:val="EndNoteBibliography"/>
        <w:spacing w:after="0"/>
        <w:rPr>
          <w:noProof/>
        </w:rPr>
      </w:pPr>
      <w:r w:rsidRPr="00763C06">
        <w:rPr>
          <w:noProof/>
        </w:rPr>
        <w:t>Leach, M., Scoones, I., Stirling, A. (2010) Dynamic Sustainabilities. Technology, Environment, Social Justice. Earthscan, London.</w:t>
      </w:r>
    </w:p>
    <w:p w14:paraId="24AE5D87" w14:textId="77777777" w:rsidR="00763C06" w:rsidRPr="00763C06" w:rsidRDefault="00763C06" w:rsidP="00763C06">
      <w:pPr>
        <w:pStyle w:val="EndNoteBibliography"/>
        <w:spacing w:after="0"/>
        <w:rPr>
          <w:noProof/>
        </w:rPr>
      </w:pPr>
      <w:r w:rsidRPr="00763C06">
        <w:rPr>
          <w:noProof/>
        </w:rPr>
        <w:t>Leb, C., Wouters, P., (2013) The Water Security Paradox and International Law, in: Lankford, B., Bakker, K., Zeitoun, M., Conway, D. (Eds.), Water Security: Principles, perspectives, practice. Routledge, London, pp. 26 - 45.</w:t>
      </w:r>
    </w:p>
    <w:p w14:paraId="462BC1C5" w14:textId="77777777" w:rsidR="00763C06" w:rsidRPr="00763C06" w:rsidRDefault="00763C06" w:rsidP="00763C06">
      <w:pPr>
        <w:pStyle w:val="EndNoteBibliography"/>
        <w:spacing w:after="0"/>
        <w:rPr>
          <w:noProof/>
        </w:rPr>
      </w:pPr>
      <w:r w:rsidRPr="00763C06">
        <w:rPr>
          <w:noProof/>
        </w:rPr>
        <w:t>Linton, J. (2014) Modern water and its discontents: a history of hydrosocial renewal. Wiley Interdisciplinary Reviews: Water 1, 111-120.</w:t>
      </w:r>
    </w:p>
    <w:p w14:paraId="558AB23C" w14:textId="77777777" w:rsidR="00763C06" w:rsidRPr="00763C06" w:rsidRDefault="00763C06" w:rsidP="00763C06">
      <w:pPr>
        <w:pStyle w:val="EndNoteBibliography"/>
        <w:spacing w:after="0"/>
        <w:rPr>
          <w:noProof/>
        </w:rPr>
      </w:pPr>
      <w:r w:rsidRPr="00763C06">
        <w:rPr>
          <w:noProof/>
        </w:rPr>
        <w:t>Loftus, A. (2014) Water (in)security: securing the right to water. The Geographical Journal doi: 10.1111/geoj.</w:t>
      </w:r>
    </w:p>
    <w:p w14:paraId="7ECFFE51" w14:textId="77777777" w:rsidR="00763C06" w:rsidRPr="00763C06" w:rsidRDefault="00763C06" w:rsidP="00763C06">
      <w:pPr>
        <w:pStyle w:val="EndNoteBibliography"/>
        <w:spacing w:after="0"/>
        <w:rPr>
          <w:noProof/>
        </w:rPr>
      </w:pPr>
      <w:r w:rsidRPr="00763C06">
        <w:rPr>
          <w:noProof/>
        </w:rPr>
        <w:t>Lundqvist, J., (2000) New Dimensions in Water Security: Water, society and ecosystem services in the 21st century, AGL/MISC/25/2000. Food and Agriculture Association of the United Nations, Land and Water Development Division, Rome.</w:t>
      </w:r>
    </w:p>
    <w:p w14:paraId="5180A979" w14:textId="77777777" w:rsidR="00763C06" w:rsidRPr="00763C06" w:rsidRDefault="00763C06" w:rsidP="00763C06">
      <w:pPr>
        <w:pStyle w:val="EndNoteBibliography"/>
        <w:spacing w:after="0"/>
        <w:rPr>
          <w:noProof/>
        </w:rPr>
      </w:pPr>
      <w:r w:rsidRPr="00763C06">
        <w:rPr>
          <w:noProof/>
        </w:rPr>
        <w:t>LWEC, (2014) Climate impacts: taking action in the face of uncertainty, Policy and Practice Note No. 05. Living with Environmental Change Partnership, London.</w:t>
      </w:r>
    </w:p>
    <w:p w14:paraId="4EB8F707" w14:textId="77777777" w:rsidR="00763C06" w:rsidRPr="00763C06" w:rsidRDefault="00763C06" w:rsidP="00763C06">
      <w:pPr>
        <w:pStyle w:val="EndNoteBibliography"/>
        <w:spacing w:after="0"/>
        <w:rPr>
          <w:noProof/>
        </w:rPr>
      </w:pPr>
      <w:r w:rsidRPr="00763C06">
        <w:rPr>
          <w:noProof/>
        </w:rPr>
        <w:t>Mason, N., (2013) Easy as 1, 2, 3? Political and Technical Considerations for Designing Water Security Indicators, in: Lankford, B., Bakker, K., Zeitoun, M., Conway, D. (Eds.), Water Security: Principles, perspectives, practice. Routledge, London, pp. 336 - 351.</w:t>
      </w:r>
    </w:p>
    <w:p w14:paraId="51544DB1" w14:textId="77777777" w:rsidR="00763C06" w:rsidRPr="00763C06" w:rsidRDefault="00763C06" w:rsidP="00763C06">
      <w:pPr>
        <w:pStyle w:val="EndNoteBibliography"/>
        <w:spacing w:after="0"/>
        <w:rPr>
          <w:noProof/>
        </w:rPr>
      </w:pPr>
      <w:r w:rsidRPr="00763C06">
        <w:rPr>
          <w:noProof/>
        </w:rPr>
        <w:t>Mason, N., Calow, R., (2012) Water security: from abstract concept to meaningful metrics: An initial overview of options, Working Paper 357. Overseas Development Institute, London.</w:t>
      </w:r>
    </w:p>
    <w:p w14:paraId="1F943D7B" w14:textId="77777777" w:rsidR="00763C06" w:rsidRPr="00763C06" w:rsidRDefault="00763C06" w:rsidP="00763C06">
      <w:pPr>
        <w:pStyle w:val="EndNoteBibliography"/>
        <w:spacing w:after="0"/>
        <w:rPr>
          <w:noProof/>
        </w:rPr>
      </w:pPr>
      <w:r w:rsidRPr="00763C06">
        <w:rPr>
          <w:noProof/>
        </w:rPr>
        <w:t>Matthews, J., H., Wickel, B.A.J., Freeman, S. (2011) Converging Currents in Climate-Relevant Conservation: Water, Infrastructure, and Institutions. PLOS Biology 9, 1 - 4.</w:t>
      </w:r>
    </w:p>
    <w:p w14:paraId="586A410F" w14:textId="77777777" w:rsidR="00763C06" w:rsidRPr="00763C06" w:rsidRDefault="00763C06" w:rsidP="00763C06">
      <w:pPr>
        <w:pStyle w:val="EndNoteBibliography"/>
        <w:spacing w:after="0"/>
        <w:rPr>
          <w:noProof/>
        </w:rPr>
      </w:pPr>
      <w:r w:rsidRPr="00763C06">
        <w:rPr>
          <w:noProof/>
        </w:rPr>
        <w:t>Matthews, N., Geheb, K., (2015) Hydropower Development in the Mekong Region: Political, Socio-economic and Environmental Perspectives. Routledge, London.</w:t>
      </w:r>
    </w:p>
    <w:p w14:paraId="0F3BBA23" w14:textId="77777777" w:rsidR="00763C06" w:rsidRPr="00763C06" w:rsidRDefault="00763C06" w:rsidP="00763C06">
      <w:pPr>
        <w:pStyle w:val="EndNoteBibliography"/>
        <w:spacing w:after="0"/>
        <w:rPr>
          <w:noProof/>
        </w:rPr>
      </w:pPr>
      <w:r w:rsidRPr="00763C06">
        <w:rPr>
          <w:noProof/>
        </w:rPr>
        <w:t>Matthews, N., Schmidt, J. (2014) False Promises: The contours, contexts and contestation of good water governance in Lao PDR and Alberta, Canada. International Journal of Water Governance 2.</w:t>
      </w:r>
    </w:p>
    <w:p w14:paraId="0AAFDDF6" w14:textId="77777777" w:rsidR="00763C06" w:rsidRPr="00763C06" w:rsidRDefault="00763C06" w:rsidP="00763C06">
      <w:pPr>
        <w:pStyle w:val="EndNoteBibliography"/>
        <w:spacing w:after="0"/>
        <w:rPr>
          <w:noProof/>
        </w:rPr>
      </w:pPr>
      <w:r w:rsidRPr="00763C06">
        <w:rPr>
          <w:noProof/>
        </w:rPr>
        <w:lastRenderedPageBreak/>
        <w:t>McCartney, M., Smakhtin, V., (2010) Water Storage in an Era of Climate Change: Addressing the Challenge of Increasing Rainfall Variability, Blue Paper, International Water Management Institute.</w:t>
      </w:r>
    </w:p>
    <w:p w14:paraId="72EEDA9B" w14:textId="77777777" w:rsidR="00763C06" w:rsidRPr="00763C06" w:rsidRDefault="00763C06" w:rsidP="00763C06">
      <w:pPr>
        <w:pStyle w:val="EndNoteBibliography"/>
        <w:spacing w:after="0"/>
        <w:rPr>
          <w:noProof/>
        </w:rPr>
      </w:pPr>
      <w:r w:rsidRPr="00763C06">
        <w:rPr>
          <w:noProof/>
        </w:rPr>
        <w:t>Merrey, D.J. (2009) Will Future Water Professionals Sink Under Received Wisdom or Swim to a New Paradigm? Irrigation and Drainage 58, S168 - S176.</w:t>
      </w:r>
    </w:p>
    <w:p w14:paraId="00E548AA" w14:textId="77777777" w:rsidR="00763C06" w:rsidRPr="00763C06" w:rsidRDefault="00763C06" w:rsidP="00763C06">
      <w:pPr>
        <w:pStyle w:val="EndNoteBibliography"/>
        <w:spacing w:after="0"/>
        <w:rPr>
          <w:noProof/>
        </w:rPr>
      </w:pPr>
      <w:r w:rsidRPr="00763C06">
        <w:rPr>
          <w:noProof/>
        </w:rPr>
        <w:t>Milly, P.C.D., Betancourt, J., Falkenmark, M., Hirsch, R.M., Kundzewicz, Z.W., Lettenmaier, D.P., Stouffer, R.J. (2008) Stationarity is Dead: Whither Water Management? Science 319, 573 - 574.</w:t>
      </w:r>
    </w:p>
    <w:p w14:paraId="2F3C75CC" w14:textId="77777777" w:rsidR="00763C06" w:rsidRPr="00763C06" w:rsidRDefault="00763C06" w:rsidP="00763C06">
      <w:pPr>
        <w:pStyle w:val="EndNoteBibliography"/>
        <w:spacing w:after="0"/>
        <w:rPr>
          <w:noProof/>
        </w:rPr>
      </w:pPr>
      <w:r w:rsidRPr="00763C06">
        <w:rPr>
          <w:noProof/>
        </w:rPr>
        <w:t>Muller, M., Biswas, A., Martin-Hurtado, R., Tortajada, C. (2015) Built infrastructure is essential. Science 349, 585 - 586.</w:t>
      </w:r>
    </w:p>
    <w:p w14:paraId="1962E190" w14:textId="77777777" w:rsidR="00763C06" w:rsidRPr="00763C06" w:rsidRDefault="00763C06" w:rsidP="00763C06">
      <w:pPr>
        <w:pStyle w:val="EndNoteBibliography"/>
        <w:spacing w:after="0"/>
        <w:rPr>
          <w:noProof/>
        </w:rPr>
      </w:pPr>
      <w:r w:rsidRPr="00763C06">
        <w:rPr>
          <w:noProof/>
        </w:rPr>
        <w:t>Muller, M., Schreiner, B., Smith, L., van Koppen, B., Hilmy, S., Aliber, M., Cousins, B., Tapela, B., van der Merwe-Botha, M., Karar, E., Pieterson, K., (2009) Water security in South Africa, Working Paper Series No. 12. Development Planning Division, Development Bank of Southern Africa, Midrand.</w:t>
      </w:r>
    </w:p>
    <w:p w14:paraId="5CD6F4CF" w14:textId="77777777" w:rsidR="00763C06" w:rsidRPr="00763C06" w:rsidRDefault="00763C06" w:rsidP="00763C06">
      <w:pPr>
        <w:pStyle w:val="EndNoteBibliography"/>
        <w:spacing w:after="0"/>
        <w:rPr>
          <w:noProof/>
        </w:rPr>
      </w:pPr>
      <w:r w:rsidRPr="00763C06">
        <w:rPr>
          <w:noProof/>
        </w:rPr>
        <w:t>Mustafa, D. (2012) Water Resource Management in a Vulnerable World: The Hydro-Hazardscapes of Climate Change. I.B. Tauris, London.</w:t>
      </w:r>
    </w:p>
    <w:p w14:paraId="6201FD4A" w14:textId="77777777" w:rsidR="00763C06" w:rsidRPr="00763C06" w:rsidRDefault="00763C06" w:rsidP="00763C06">
      <w:pPr>
        <w:pStyle w:val="EndNoteBibliography"/>
        <w:spacing w:after="0"/>
        <w:rPr>
          <w:noProof/>
        </w:rPr>
      </w:pPr>
      <w:r w:rsidRPr="00763C06">
        <w:rPr>
          <w:noProof/>
        </w:rPr>
        <w:t>New, M., Lopez, A., Dessai, S., Wilby, R. (2007) Challenges in using probabilistic climate change information for impact assessments: an example from the water sector. Philos Trans A Math Phys Eng Sci 365, 2117-2131.</w:t>
      </w:r>
    </w:p>
    <w:p w14:paraId="6997CE35" w14:textId="77777777" w:rsidR="00763C06" w:rsidRPr="00763C06" w:rsidRDefault="00763C06" w:rsidP="00763C06">
      <w:pPr>
        <w:pStyle w:val="EndNoteBibliography"/>
        <w:spacing w:after="0"/>
        <w:rPr>
          <w:noProof/>
        </w:rPr>
      </w:pPr>
      <w:r w:rsidRPr="00763C06">
        <w:rPr>
          <w:noProof/>
        </w:rPr>
        <w:t>Nikolakis, W., Grafton, R.Q. (2014) Fairness and justice in indigenous water allocations: insights from Northern Australia. Water Policy.</w:t>
      </w:r>
    </w:p>
    <w:p w14:paraId="25CA346A" w14:textId="77777777" w:rsidR="00763C06" w:rsidRPr="00763C06" w:rsidRDefault="00763C06" w:rsidP="00763C06">
      <w:pPr>
        <w:pStyle w:val="EndNoteBibliography"/>
        <w:spacing w:after="0"/>
        <w:rPr>
          <w:noProof/>
        </w:rPr>
      </w:pPr>
      <w:r w:rsidRPr="00763C06">
        <w:rPr>
          <w:noProof/>
        </w:rPr>
        <w:t>Norman, E.S., Dunn, G., Bakker, K., Allen, D.M., Cavalcant de Alburquerque, R. (2013) Water Security Assessment: Integrating Governance and Freshwater Indicators. Water Resources Management 27, 535 - 551.</w:t>
      </w:r>
    </w:p>
    <w:p w14:paraId="7377A31A" w14:textId="77777777" w:rsidR="00763C06" w:rsidRPr="00763C06" w:rsidRDefault="00763C06" w:rsidP="00763C06">
      <w:pPr>
        <w:pStyle w:val="EndNoteBibliography"/>
        <w:spacing w:after="0"/>
        <w:rPr>
          <w:noProof/>
        </w:rPr>
      </w:pPr>
      <w:r w:rsidRPr="00763C06">
        <w:rPr>
          <w:noProof/>
        </w:rPr>
        <w:t>Norton, M.R. (2014) Water security: pipe dream or reality? A global perspective from the UK. Wiley Interdisciplinary Reviews: Water 1, 11-18.</w:t>
      </w:r>
    </w:p>
    <w:p w14:paraId="5F738EBA" w14:textId="77777777" w:rsidR="00763C06" w:rsidRPr="00763C06" w:rsidRDefault="00763C06" w:rsidP="00763C06">
      <w:pPr>
        <w:pStyle w:val="EndNoteBibliography"/>
        <w:spacing w:after="0"/>
        <w:rPr>
          <w:noProof/>
        </w:rPr>
      </w:pPr>
      <w:r w:rsidRPr="00763C06">
        <w:rPr>
          <w:noProof/>
        </w:rPr>
        <w:t>OECD, (2013) Water security for better lives: A summary for policymakers. Organisation for Economic Cooperation and Development.</w:t>
      </w:r>
    </w:p>
    <w:p w14:paraId="387DFA5A" w14:textId="77777777" w:rsidR="00763C06" w:rsidRPr="00763C06" w:rsidRDefault="00763C06" w:rsidP="00763C06">
      <w:pPr>
        <w:pStyle w:val="EndNoteBibliography"/>
        <w:spacing w:after="0"/>
        <w:rPr>
          <w:noProof/>
        </w:rPr>
      </w:pPr>
      <w:r w:rsidRPr="00763C06">
        <w:rPr>
          <w:noProof/>
        </w:rPr>
        <w:t>Osborn, T.J., Gosling, S., Wallace, C., Dorling, S., (2015) The Water Cycle in a Changing Climate, 7th World Water Forum. Faircount Media Group, London, pp. 14 - 19.</w:t>
      </w:r>
    </w:p>
    <w:p w14:paraId="727972DE" w14:textId="77777777" w:rsidR="00763C06" w:rsidRPr="00763C06" w:rsidRDefault="00763C06" w:rsidP="00763C06">
      <w:pPr>
        <w:pStyle w:val="EndNoteBibliography"/>
        <w:spacing w:after="0"/>
        <w:rPr>
          <w:noProof/>
        </w:rPr>
      </w:pPr>
      <w:r w:rsidRPr="00763C06">
        <w:rPr>
          <w:noProof/>
        </w:rPr>
        <w:t>Oswald Spring, U., Brauch, H.G., (2014) Securitizing Water, in: Jägerskog, A., Swain, A., Öjendal, J. (Eds.), Water Security Volume 1: Water Security - Origin and Foundations. Sage, New York.</w:t>
      </w:r>
    </w:p>
    <w:p w14:paraId="398ADE2D" w14:textId="77777777" w:rsidR="00763C06" w:rsidRPr="00763C06" w:rsidRDefault="00763C06" w:rsidP="00763C06">
      <w:pPr>
        <w:pStyle w:val="EndNoteBibliography"/>
        <w:spacing w:after="0"/>
        <w:rPr>
          <w:noProof/>
        </w:rPr>
      </w:pPr>
      <w:r w:rsidRPr="00763C06">
        <w:rPr>
          <w:noProof/>
        </w:rPr>
        <w:t>Pahl-Wostl, C., (2016) Water security, systemic risks and adaptive water governance and management, in: Pahl-Wostl, C., Bhaduri, A., Gupta, J. (Eds.), Handbook on Water Security. Edward Elgar Publishing Limited, Cheltenham.</w:t>
      </w:r>
    </w:p>
    <w:p w14:paraId="349FBDFE" w14:textId="77777777" w:rsidR="00763C06" w:rsidRPr="00763C06" w:rsidRDefault="00763C06" w:rsidP="00763C06">
      <w:pPr>
        <w:pStyle w:val="EndNoteBibliography"/>
        <w:spacing w:after="0"/>
        <w:rPr>
          <w:noProof/>
        </w:rPr>
      </w:pPr>
      <w:r w:rsidRPr="00763C06">
        <w:rPr>
          <w:noProof/>
        </w:rPr>
        <w:t>Pahl-Wostl, C., Gupta, J., Bhaduri, A., (2016) Water security: a popular but contested concept, in: Pahl-Wostl, C., Bhaduri, A., Gupta, J. (Eds.), Handbook on Water Security. Edward Elgar Publishing Limited, Cheltenham.</w:t>
      </w:r>
    </w:p>
    <w:p w14:paraId="4D878DDB" w14:textId="77777777" w:rsidR="00763C06" w:rsidRPr="00763C06" w:rsidRDefault="00763C06" w:rsidP="00763C06">
      <w:pPr>
        <w:pStyle w:val="EndNoteBibliography"/>
        <w:spacing w:after="0"/>
        <w:rPr>
          <w:noProof/>
        </w:rPr>
      </w:pPr>
      <w:r w:rsidRPr="00763C06">
        <w:rPr>
          <w:noProof/>
        </w:rPr>
        <w:lastRenderedPageBreak/>
        <w:t>Pahl-Wostl, C., Palmer, M., Richards, K. (2013a) Enhancing water security for the benefits of humans and nature - the role of governance. Current Opinion in Environmental Sustainability 5, 676 - 684.</w:t>
      </w:r>
    </w:p>
    <w:p w14:paraId="2940C071" w14:textId="77777777" w:rsidR="00763C06" w:rsidRPr="00763C06" w:rsidRDefault="00763C06" w:rsidP="00763C06">
      <w:pPr>
        <w:pStyle w:val="EndNoteBibliography"/>
        <w:spacing w:after="0"/>
        <w:rPr>
          <w:noProof/>
        </w:rPr>
      </w:pPr>
      <w:r w:rsidRPr="00763C06">
        <w:rPr>
          <w:noProof/>
        </w:rPr>
        <w:t>Pahl-Wostl, C., Vörösmarty, C., Bhaduri, A., Bogardi, J., Rockström, J., Alcamo, J. (2013b) Towards a sustainable water future: shaping the next decade of global water research. Current Opinion in Environmental Sustainability 5, 708-714.</w:t>
      </w:r>
    </w:p>
    <w:p w14:paraId="50647A3A" w14:textId="77777777" w:rsidR="00763C06" w:rsidRPr="00763C06" w:rsidRDefault="00763C06" w:rsidP="00763C06">
      <w:pPr>
        <w:pStyle w:val="EndNoteBibliography"/>
        <w:spacing w:after="0"/>
        <w:rPr>
          <w:noProof/>
        </w:rPr>
      </w:pPr>
      <w:r w:rsidRPr="00763C06">
        <w:rPr>
          <w:noProof/>
        </w:rPr>
        <w:t>Palmer, M. (2010) Beyond infrastructure. Nature 467, 534 - 535.</w:t>
      </w:r>
    </w:p>
    <w:p w14:paraId="77A865FC" w14:textId="77777777" w:rsidR="00763C06" w:rsidRPr="00763C06" w:rsidRDefault="00763C06" w:rsidP="00763C06">
      <w:pPr>
        <w:pStyle w:val="EndNoteBibliography"/>
        <w:spacing w:after="0"/>
        <w:rPr>
          <w:noProof/>
        </w:rPr>
      </w:pPr>
      <w:r w:rsidRPr="00763C06">
        <w:rPr>
          <w:noProof/>
        </w:rPr>
        <w:t>Palmer, M.A., Liu, J., Matthews, J.H., Mumba, M., D'Odorico, P. (2015) Manage water in a green way. Science 349, 584 - 585.</w:t>
      </w:r>
    </w:p>
    <w:p w14:paraId="2B5D6C6F" w14:textId="77777777" w:rsidR="00763C06" w:rsidRPr="00763C06" w:rsidRDefault="00763C06" w:rsidP="00763C06">
      <w:pPr>
        <w:pStyle w:val="EndNoteBibliography"/>
        <w:spacing w:after="0"/>
        <w:rPr>
          <w:noProof/>
        </w:rPr>
      </w:pPr>
      <w:r w:rsidRPr="00763C06">
        <w:rPr>
          <w:noProof/>
        </w:rPr>
        <w:t>Patrick, M.J., Syme, G.I., Horwitz, P. (2014) How reframing a water management issue across scales and levels impacts on perceptions of justice and injustice. Journal of Hydrology 519, 2475 - 2482.</w:t>
      </w:r>
    </w:p>
    <w:p w14:paraId="0BEE3382" w14:textId="77777777" w:rsidR="00763C06" w:rsidRPr="00763C06" w:rsidRDefault="00763C06" w:rsidP="00763C06">
      <w:pPr>
        <w:pStyle w:val="EndNoteBibliography"/>
        <w:spacing w:after="0"/>
        <w:rPr>
          <w:noProof/>
        </w:rPr>
      </w:pPr>
      <w:r w:rsidRPr="00763C06">
        <w:rPr>
          <w:noProof/>
        </w:rPr>
        <w:t>Pegram, G., Li, Y., Le Quesne, T., Speed, R., Li, J., Shen, F., (2013) River Basin Planning: Principles, Procedures and Approaches for Strategic Basin Planning, Part of a series on strategic water management. UNESCO, Paris.</w:t>
      </w:r>
    </w:p>
    <w:p w14:paraId="0F926A55" w14:textId="77777777" w:rsidR="00763C06" w:rsidRPr="00763C06" w:rsidRDefault="00763C06" w:rsidP="00763C06">
      <w:pPr>
        <w:pStyle w:val="EndNoteBibliography"/>
        <w:spacing w:after="0"/>
        <w:rPr>
          <w:noProof/>
        </w:rPr>
      </w:pPr>
      <w:r w:rsidRPr="00763C06">
        <w:rPr>
          <w:noProof/>
        </w:rPr>
        <w:t>Penrose, J.-P., (2012) Delivering Water Security - the challenges and opportunities for DFID, presentation given for Oxfod Water Security Network. Department for International Development, Oxford.</w:t>
      </w:r>
    </w:p>
    <w:p w14:paraId="20E4CD9B" w14:textId="77777777" w:rsidR="00763C06" w:rsidRPr="00763C06" w:rsidRDefault="00763C06" w:rsidP="00763C06">
      <w:pPr>
        <w:pStyle w:val="EndNoteBibliography"/>
        <w:spacing w:after="0"/>
        <w:rPr>
          <w:noProof/>
        </w:rPr>
      </w:pPr>
      <w:r w:rsidRPr="00763C06">
        <w:rPr>
          <w:noProof/>
        </w:rPr>
        <w:t>Petherick, A. (2012) Enumerating adaptation. Nature Climate Change 2, 228 - 229.</w:t>
      </w:r>
    </w:p>
    <w:p w14:paraId="2D977273" w14:textId="77777777" w:rsidR="00763C06" w:rsidRPr="00763C06" w:rsidRDefault="00763C06" w:rsidP="00763C06">
      <w:pPr>
        <w:pStyle w:val="EndNoteBibliography"/>
        <w:spacing w:after="0"/>
        <w:rPr>
          <w:noProof/>
        </w:rPr>
      </w:pPr>
      <w:r w:rsidRPr="00763C06">
        <w:rPr>
          <w:noProof/>
        </w:rPr>
        <w:t>Poff, N.L., Brown, C.M., Grantham, T.E., Matthews, J.H., Palmer, M.A., Spence, C.M., Wilby, R.L., Haasnoot, M., Mendoza, G.F., Dominique, K.C., Baeza, A. (2015) Sustainable water management under future uncertainty with eco-engineering decision scaling. Nature Climate Change 6, 25-34.</w:t>
      </w:r>
    </w:p>
    <w:p w14:paraId="6E3A9FCA" w14:textId="77777777" w:rsidR="00763C06" w:rsidRPr="00763C06" w:rsidRDefault="00763C06" w:rsidP="00763C06">
      <w:pPr>
        <w:pStyle w:val="EndNoteBibliography"/>
        <w:spacing w:after="0"/>
        <w:rPr>
          <w:noProof/>
        </w:rPr>
      </w:pPr>
      <w:r w:rsidRPr="00763C06">
        <w:rPr>
          <w:noProof/>
        </w:rPr>
        <w:t>Raadgever, G.T., Dieperink, C., Driessen, P.P.J., Smit, A.A.H., van Rijswick, H.F.M.W. (2011) Uncertainty management strategies: Lessons from the regional implementation of the Water Framework Directive in the Netherlands. Environmental Science &amp; Policy 14, 64-75.</w:t>
      </w:r>
    </w:p>
    <w:p w14:paraId="031863F9" w14:textId="77777777" w:rsidR="00763C06" w:rsidRPr="00763C06" w:rsidRDefault="00763C06" w:rsidP="00763C06">
      <w:pPr>
        <w:pStyle w:val="EndNoteBibliography"/>
        <w:spacing w:after="0"/>
        <w:rPr>
          <w:noProof/>
        </w:rPr>
      </w:pPr>
      <w:r w:rsidRPr="00763C06">
        <w:rPr>
          <w:noProof/>
        </w:rPr>
        <w:t>RAE, (2010) Global Water Security - an engineering perspective. The Royal Academy of Engineering, London.</w:t>
      </w:r>
    </w:p>
    <w:p w14:paraId="370FDD38" w14:textId="77777777" w:rsidR="00763C06" w:rsidRPr="00763C06" w:rsidRDefault="00763C06" w:rsidP="00763C06">
      <w:pPr>
        <w:pStyle w:val="EndNoteBibliography"/>
        <w:spacing w:after="0"/>
        <w:rPr>
          <w:noProof/>
        </w:rPr>
      </w:pPr>
      <w:r w:rsidRPr="00763C06">
        <w:rPr>
          <w:noProof/>
        </w:rPr>
        <w:t>REACH, (2015) Country Diganostic Report, Ethiopia, REACH Working Paper 2. University of Oxford, Oxford.</w:t>
      </w:r>
    </w:p>
    <w:p w14:paraId="6F0FB70F" w14:textId="77777777" w:rsidR="00763C06" w:rsidRPr="00763C06" w:rsidRDefault="00763C06" w:rsidP="00763C06">
      <w:pPr>
        <w:pStyle w:val="EndNoteBibliography"/>
        <w:spacing w:after="0"/>
        <w:rPr>
          <w:noProof/>
        </w:rPr>
      </w:pPr>
      <w:r w:rsidRPr="00763C06">
        <w:rPr>
          <w:noProof/>
        </w:rPr>
        <w:t>Read, R., (2015) How to End Our Love Affair with Evidence, The Philosophers' Magazine online, Charlottesville.</w:t>
      </w:r>
    </w:p>
    <w:p w14:paraId="2962656F" w14:textId="77777777" w:rsidR="00763C06" w:rsidRPr="00763C06" w:rsidRDefault="00763C06" w:rsidP="00763C06">
      <w:pPr>
        <w:pStyle w:val="EndNoteBibliography"/>
        <w:spacing w:after="0"/>
        <w:rPr>
          <w:noProof/>
        </w:rPr>
      </w:pPr>
      <w:r w:rsidRPr="00763C06">
        <w:rPr>
          <w:noProof/>
        </w:rPr>
        <w:t>Rovira, A., Polo, M.J., (2015) Current and future challenges in water resources management in Spain, Global Water Forum. UNESCO.</w:t>
      </w:r>
    </w:p>
    <w:p w14:paraId="39BE029E" w14:textId="77777777" w:rsidR="00763C06" w:rsidRPr="00763C06" w:rsidRDefault="00763C06" w:rsidP="00763C06">
      <w:pPr>
        <w:pStyle w:val="EndNoteBibliography"/>
        <w:spacing w:after="0"/>
        <w:rPr>
          <w:noProof/>
        </w:rPr>
      </w:pPr>
      <w:r w:rsidRPr="00763C06">
        <w:rPr>
          <w:noProof/>
        </w:rPr>
        <w:t>Sachs, J.D., Baillie, J.E.M., Sutherland, W.J., others, m. (2009) Biodiversity Conservation and the Millenium Development Goals. Science 28, 1502 - 1503.</w:t>
      </w:r>
    </w:p>
    <w:p w14:paraId="7EDDB507" w14:textId="77777777" w:rsidR="00763C06" w:rsidRPr="00763C06" w:rsidRDefault="00763C06" w:rsidP="00763C06">
      <w:pPr>
        <w:pStyle w:val="EndNoteBibliography"/>
        <w:spacing w:after="0"/>
        <w:rPr>
          <w:noProof/>
        </w:rPr>
      </w:pPr>
      <w:r w:rsidRPr="00763C06">
        <w:rPr>
          <w:noProof/>
        </w:rPr>
        <w:t>Sadoff, C., Grey, D., (2008) Water Security: An Adaptation Imperative, Environment Matters at the World Bank: Climate Change and Adaptation. World Bank Group, Washington, DC.</w:t>
      </w:r>
    </w:p>
    <w:p w14:paraId="2361CF3A" w14:textId="77777777" w:rsidR="00763C06" w:rsidRPr="00763C06" w:rsidRDefault="00763C06" w:rsidP="00763C06">
      <w:pPr>
        <w:pStyle w:val="EndNoteBibliography"/>
        <w:spacing w:after="0"/>
        <w:rPr>
          <w:noProof/>
        </w:rPr>
      </w:pPr>
      <w:r w:rsidRPr="00763C06">
        <w:rPr>
          <w:noProof/>
        </w:rPr>
        <w:t>Sadoff, C., Muller, M., (2009) Water Management, Water Security and Climate Change Adaptation: Early Impacts and Essential Responses, TEC Background Paper No. 14. Global Water Partnership Technical Committee.</w:t>
      </w:r>
    </w:p>
    <w:p w14:paraId="154FDEB8" w14:textId="77777777" w:rsidR="00763C06" w:rsidRPr="00763C06" w:rsidRDefault="00763C06" w:rsidP="00763C06">
      <w:pPr>
        <w:pStyle w:val="EndNoteBibliography"/>
        <w:spacing w:after="0"/>
        <w:rPr>
          <w:noProof/>
        </w:rPr>
      </w:pPr>
      <w:r w:rsidRPr="00763C06">
        <w:rPr>
          <w:noProof/>
        </w:rPr>
        <w:lastRenderedPageBreak/>
        <w:t>Sadoff, C.W., Grey, D. (2002) Beyond the river: the benefits of cooperation on international rivers. Water Policy 4, 389-403.</w:t>
      </w:r>
    </w:p>
    <w:p w14:paraId="6E490AC0" w14:textId="77777777" w:rsidR="00763C06" w:rsidRPr="00763C06" w:rsidRDefault="00763C06" w:rsidP="00763C06">
      <w:pPr>
        <w:pStyle w:val="EndNoteBibliography"/>
        <w:spacing w:after="0"/>
        <w:rPr>
          <w:noProof/>
        </w:rPr>
      </w:pPr>
      <w:r w:rsidRPr="00763C06">
        <w:rPr>
          <w:noProof/>
        </w:rPr>
        <w:t>Sadoff, C.W., Hall, J.W., Grey, D., Aerts, J.C.J.H., Ait-Kadi, M., Brown, C., Cox, A., Dadson, S., Garrick, D., Kelman, J., McCornick, P., Ringler, C., Rosengrant, M., Whittington, D., Wiberg, D., (2015) Securing Water, Sustaining Growth: Report of the GWP/OECD Task Force on Water Security and Sustainable Growth. University of Oxford, Oxford.</w:t>
      </w:r>
    </w:p>
    <w:p w14:paraId="2303F3AC" w14:textId="77777777" w:rsidR="00763C06" w:rsidRPr="00763C06" w:rsidRDefault="00763C06" w:rsidP="00763C06">
      <w:pPr>
        <w:pStyle w:val="EndNoteBibliography"/>
        <w:spacing w:after="0"/>
        <w:rPr>
          <w:noProof/>
        </w:rPr>
      </w:pPr>
      <w:r w:rsidRPr="00763C06">
        <w:rPr>
          <w:noProof/>
        </w:rPr>
        <w:t>Salzberg, A., (2009) International Water Issues: An overview and the U.S. Response. U.S. Department of State, Presentation given to the Farm Foundation.</w:t>
      </w:r>
    </w:p>
    <w:p w14:paraId="1A501C2E" w14:textId="77777777" w:rsidR="00763C06" w:rsidRPr="00763C06" w:rsidRDefault="00763C06" w:rsidP="00763C06">
      <w:pPr>
        <w:pStyle w:val="EndNoteBibliography"/>
        <w:spacing w:after="0"/>
        <w:rPr>
          <w:noProof/>
        </w:rPr>
      </w:pPr>
      <w:r w:rsidRPr="00763C06">
        <w:rPr>
          <w:noProof/>
        </w:rPr>
        <w:t>Savenije, H.H.G., van der Zaag, P. (2008) Integrated water resources management: Concepts and issues. Physics and Chemistry of the Earth 33, 290 - 297.</w:t>
      </w:r>
    </w:p>
    <w:p w14:paraId="20AA159F" w14:textId="77777777" w:rsidR="00763C06" w:rsidRPr="00763C06" w:rsidRDefault="00763C06" w:rsidP="00763C06">
      <w:pPr>
        <w:pStyle w:val="EndNoteBibliography"/>
        <w:spacing w:after="0"/>
        <w:rPr>
          <w:noProof/>
        </w:rPr>
      </w:pPr>
      <w:r w:rsidRPr="00763C06">
        <w:rPr>
          <w:noProof/>
        </w:rPr>
        <w:t>Sayers, P., Galloway, G., Penning-Rowsell, E., Yuanyuan, L., Fuxin, S., Yiwei, C., Kang, W., Le Quesne, T., Wang, L., Guan, Y. (2014) Strategic flood management: ten ‘golden rules’ to guide a sound approach. International Journal of River Basin Management, 1-15.</w:t>
      </w:r>
    </w:p>
    <w:p w14:paraId="3081CBF7" w14:textId="77777777" w:rsidR="00763C06" w:rsidRPr="00763C06" w:rsidRDefault="00763C06" w:rsidP="00763C06">
      <w:pPr>
        <w:pStyle w:val="EndNoteBibliography"/>
        <w:spacing w:after="0"/>
        <w:rPr>
          <w:noProof/>
        </w:rPr>
      </w:pPr>
      <w:r w:rsidRPr="00763C06">
        <w:rPr>
          <w:noProof/>
        </w:rPr>
        <w:t>Schmidt, J.J., (2012) Scarce or insecure? The right to water and the changing ethics of global water governance, in: Sultana, F., Loftus, A. (Eds.), The right to water: politics, governance and social struggles. Routledge, London, pp. 94 - 109.</w:t>
      </w:r>
    </w:p>
    <w:p w14:paraId="42E5AF79" w14:textId="77777777" w:rsidR="00763C06" w:rsidRPr="00763C06" w:rsidRDefault="00763C06" w:rsidP="00763C06">
      <w:pPr>
        <w:pStyle w:val="EndNoteBibliography"/>
        <w:spacing w:after="0"/>
        <w:rPr>
          <w:noProof/>
        </w:rPr>
      </w:pPr>
      <w:r w:rsidRPr="00763C06">
        <w:rPr>
          <w:noProof/>
        </w:rPr>
        <w:t>Scott, C.A., Meza, F.J., Varady, R.G., Tiessen, H., McEvoy, J., Garfin, G.M., Wilder, M., Farfán, L.M., Pablos, N.P., Montaña, E. (2013) Water Security and Adaptive Management in the Arid Americas. Annals of the Association of American Geographers 103, 280-289.</w:t>
      </w:r>
    </w:p>
    <w:p w14:paraId="48C8B347" w14:textId="77777777" w:rsidR="00763C06" w:rsidRPr="00763C06" w:rsidRDefault="00763C06" w:rsidP="00763C06">
      <w:pPr>
        <w:pStyle w:val="EndNoteBibliography"/>
        <w:spacing w:after="0"/>
        <w:rPr>
          <w:noProof/>
        </w:rPr>
      </w:pPr>
      <w:r w:rsidRPr="00763C06">
        <w:rPr>
          <w:noProof/>
        </w:rPr>
        <w:t>Scott, C.A., Pierce, S.A., Pasqualeti, M.J., Jones, A.L., Montz, B.E., Hoover, J.H. (2011) Policy and institutional dimensions of the water-energy nexus. Energy Policy 39, 6622 - 6630.</w:t>
      </w:r>
    </w:p>
    <w:p w14:paraId="058B5B79" w14:textId="77777777" w:rsidR="00763C06" w:rsidRPr="00763C06" w:rsidRDefault="00763C06" w:rsidP="00763C06">
      <w:pPr>
        <w:pStyle w:val="EndNoteBibliography"/>
        <w:spacing w:after="0"/>
        <w:rPr>
          <w:noProof/>
        </w:rPr>
      </w:pPr>
      <w:r w:rsidRPr="00763C06">
        <w:rPr>
          <w:noProof/>
        </w:rPr>
        <w:t>Scott, C.A., Varady, R.G., Meza, F., Montaña, E., de Raga, G., Luckman, B., Martius, C. (2012) Science-policy dialogues for water security: addressing vulnerability and adaptation to global change in the arid Americas. Environment 54, 30 - 42.</w:t>
      </w:r>
    </w:p>
    <w:p w14:paraId="066484EF" w14:textId="77777777" w:rsidR="00763C06" w:rsidRPr="00763C06" w:rsidRDefault="00763C06" w:rsidP="00763C06">
      <w:pPr>
        <w:pStyle w:val="EndNoteBibliography"/>
        <w:spacing w:after="0"/>
        <w:rPr>
          <w:noProof/>
        </w:rPr>
      </w:pPr>
      <w:r w:rsidRPr="00763C06">
        <w:rPr>
          <w:noProof/>
        </w:rPr>
        <w:t>Seekell, D.A., D'Odorico, P., Pace, M.L. (2011) Virtual water transfers unlikely to redress inequality in global water use. Environmental Research Letters 6, doi:10.1088/1748-9326/1086/1082/024017.</w:t>
      </w:r>
    </w:p>
    <w:p w14:paraId="66AA0864" w14:textId="77777777" w:rsidR="00763C06" w:rsidRPr="00763C06" w:rsidRDefault="00763C06" w:rsidP="00763C06">
      <w:pPr>
        <w:pStyle w:val="EndNoteBibliography"/>
        <w:spacing w:after="0"/>
        <w:rPr>
          <w:noProof/>
        </w:rPr>
      </w:pPr>
      <w:r w:rsidRPr="00763C06">
        <w:rPr>
          <w:noProof/>
        </w:rPr>
        <w:t>Selby, J. (2013) Cooperation, Domination and Colonisation: The Israeli-Palestinian Joint Water Committee. Water Alternatives 6, 1 - 24.</w:t>
      </w:r>
    </w:p>
    <w:p w14:paraId="74F2B1A9" w14:textId="77777777" w:rsidR="00763C06" w:rsidRPr="00763C06" w:rsidRDefault="00763C06" w:rsidP="00763C06">
      <w:pPr>
        <w:pStyle w:val="EndNoteBibliography"/>
        <w:spacing w:after="0"/>
        <w:rPr>
          <w:noProof/>
        </w:rPr>
      </w:pPr>
      <w:r w:rsidRPr="00763C06">
        <w:rPr>
          <w:noProof/>
        </w:rPr>
        <w:t>Sigel, K., Klauer, B., Pahl-Wostl, C. (2010) Conceptualising uncertainty in environmental decision-making: The example of the EU Water Framework Directive. Ecological Economics 69, 502 - 510.</w:t>
      </w:r>
    </w:p>
    <w:p w14:paraId="442C72E7" w14:textId="77777777" w:rsidR="00763C06" w:rsidRPr="00763C06" w:rsidRDefault="00763C06" w:rsidP="00763C06">
      <w:pPr>
        <w:pStyle w:val="EndNoteBibliography"/>
        <w:spacing w:after="0"/>
        <w:rPr>
          <w:noProof/>
        </w:rPr>
      </w:pPr>
      <w:r w:rsidRPr="00763C06">
        <w:rPr>
          <w:noProof/>
        </w:rPr>
        <w:t>Simons, G.W.H., Bastiaanssen, W.G.M., Immerzeel, W.W. (2015) Water reuse in river basins with multiple users: A literature review. Journal of Hydrology 522, 558-571.</w:t>
      </w:r>
    </w:p>
    <w:p w14:paraId="64FDD078" w14:textId="77777777" w:rsidR="00763C06" w:rsidRPr="00763C06" w:rsidRDefault="00763C06" w:rsidP="00763C06">
      <w:pPr>
        <w:pStyle w:val="EndNoteBibliography"/>
        <w:spacing w:after="0"/>
        <w:rPr>
          <w:noProof/>
        </w:rPr>
      </w:pPr>
      <w:r w:rsidRPr="00763C06">
        <w:rPr>
          <w:noProof/>
        </w:rPr>
        <w:t>Singh, R., Wagener, T., Crane, R., Mann, M.E., Ning, L. (2014) A vulnerability driven approach to identify adverse climate and land use change combinations for critical hydrologic indicator thresholds: Application to a watershed in Pennsylvania, USA. Water Resources Research 50, 3409 - 3427.</w:t>
      </w:r>
    </w:p>
    <w:p w14:paraId="6B2DF24C" w14:textId="77777777" w:rsidR="00763C06" w:rsidRPr="00763C06" w:rsidRDefault="00763C06" w:rsidP="00763C06">
      <w:pPr>
        <w:pStyle w:val="EndNoteBibliography"/>
        <w:spacing w:after="0"/>
        <w:rPr>
          <w:noProof/>
        </w:rPr>
      </w:pPr>
      <w:r w:rsidRPr="00763C06">
        <w:rPr>
          <w:noProof/>
        </w:rPr>
        <w:t>Steward-Koster, B., Bunn, S.E., (2016) The ecology of water security, in: Pahl-Wostl, C., Bhaduri, A., Gupta, J. (Eds.), Handbook on Water Security. Edward Elgar Publishing Limited, Cheltenham.</w:t>
      </w:r>
    </w:p>
    <w:p w14:paraId="4053439E" w14:textId="77777777" w:rsidR="00763C06" w:rsidRPr="00763C06" w:rsidRDefault="00763C06" w:rsidP="00763C06">
      <w:pPr>
        <w:pStyle w:val="EndNoteBibliography"/>
        <w:spacing w:after="0"/>
        <w:rPr>
          <w:noProof/>
        </w:rPr>
      </w:pPr>
      <w:r w:rsidRPr="00763C06">
        <w:rPr>
          <w:noProof/>
        </w:rPr>
        <w:lastRenderedPageBreak/>
        <w:t>Stirling, A. (2010) Keep it complex: When knowledge is uncertain, experts should avoid pressures to simplify their advice. Nature 468, 1029 - 1031.</w:t>
      </w:r>
    </w:p>
    <w:p w14:paraId="1862E78D" w14:textId="77777777" w:rsidR="00763C06" w:rsidRPr="00763C06" w:rsidRDefault="00763C06" w:rsidP="00763C06">
      <w:pPr>
        <w:pStyle w:val="EndNoteBibliography"/>
        <w:spacing w:after="0"/>
        <w:rPr>
          <w:noProof/>
        </w:rPr>
      </w:pPr>
      <w:r w:rsidRPr="00763C06">
        <w:rPr>
          <w:noProof/>
        </w:rPr>
        <w:t>Stirling, A., Leach, M., Mehta, L., Scoones, I., Smith, A., Stagl, S., Thompson, J., (2007) Empowering Designs: towards more progressive appraisal of sustainability, STEPS Working Paper 3. STEPS Centre, University of Sussex, Brighton:.</w:t>
      </w:r>
    </w:p>
    <w:p w14:paraId="033AF83E" w14:textId="77777777" w:rsidR="00763C06" w:rsidRPr="00763C06" w:rsidRDefault="00763C06" w:rsidP="00763C06">
      <w:pPr>
        <w:pStyle w:val="EndNoteBibliography"/>
        <w:spacing w:after="0"/>
        <w:rPr>
          <w:noProof/>
        </w:rPr>
      </w:pPr>
      <w:r w:rsidRPr="00763C06">
        <w:rPr>
          <w:noProof/>
        </w:rPr>
        <w:t>Tarlock, D., Wouters, P. (2010) Reframing the Water Security Dialogue. The Journal of Water Law 20, 53 - 60.</w:t>
      </w:r>
    </w:p>
    <w:p w14:paraId="66EFE8AB" w14:textId="77777777" w:rsidR="00763C06" w:rsidRPr="00763C06" w:rsidRDefault="00763C06" w:rsidP="00763C06">
      <w:pPr>
        <w:pStyle w:val="EndNoteBibliography"/>
        <w:spacing w:after="0"/>
        <w:rPr>
          <w:noProof/>
        </w:rPr>
      </w:pPr>
      <w:r w:rsidRPr="00763C06">
        <w:rPr>
          <w:noProof/>
        </w:rPr>
        <w:t>Taylor, R.G., Scanlon, B., Döll, P., Rodell, M., van Beek, R., Wada, Y., Longuevergne, L., Leblanc, M., Famiglietti, J.S., Edmunds, M., Lonikow, L., Green, T.R., Chen, J., Taniguchi, M., Bierkens, M.F.P., MacDonald, A., Fan, Y., Maxwell, R.M., Yechieli, Y., Gurdak, J.J., Allen, D.M., Shamsudduha, M., Hiscock, K., Yeh, P.J.-F., Holman, I., Treidel, H. (2013) Groundwater and climate change. Nature Climate Change 3, 322 - 329.</w:t>
      </w:r>
    </w:p>
    <w:p w14:paraId="372E4762" w14:textId="77777777" w:rsidR="00763C06" w:rsidRPr="00763C06" w:rsidRDefault="00763C06" w:rsidP="00763C06">
      <w:pPr>
        <w:pStyle w:val="EndNoteBibliography"/>
        <w:spacing w:after="0"/>
        <w:rPr>
          <w:noProof/>
        </w:rPr>
      </w:pPr>
      <w:r w:rsidRPr="00763C06">
        <w:rPr>
          <w:noProof/>
        </w:rPr>
        <w:t>The Economist, (2009) Let it rain: how rainfall can affect economic growth, The Economist, London.</w:t>
      </w:r>
    </w:p>
    <w:p w14:paraId="28A7EBD2" w14:textId="77777777" w:rsidR="00763C06" w:rsidRPr="00763C06" w:rsidRDefault="00763C06" w:rsidP="00763C06">
      <w:pPr>
        <w:pStyle w:val="EndNoteBibliography"/>
        <w:spacing w:after="0"/>
        <w:rPr>
          <w:noProof/>
        </w:rPr>
      </w:pPr>
      <w:r w:rsidRPr="00763C06">
        <w:rPr>
          <w:noProof/>
        </w:rPr>
        <w:t>The Hague Ministerial Declaration, (2000) Ministerial Declaration of The Hague on Water Security in the 21st Century. Declaration made at the second World Water Forum, 17-22 March, The Hague.</w:t>
      </w:r>
    </w:p>
    <w:p w14:paraId="3702CA1D" w14:textId="77777777" w:rsidR="00763C06" w:rsidRPr="00763C06" w:rsidRDefault="00763C06" w:rsidP="00763C06">
      <w:pPr>
        <w:pStyle w:val="EndNoteBibliography"/>
        <w:spacing w:after="0"/>
        <w:rPr>
          <w:noProof/>
        </w:rPr>
      </w:pPr>
      <w:r w:rsidRPr="00763C06">
        <w:rPr>
          <w:noProof/>
        </w:rPr>
        <w:t>Tickner, D., Acreman, M., (2013) Water security for ecosystems, ecosystems for water security, in: Lankford, B., Bakker, K., Zeitoun, M., Conway, D. (Eds.), Water Security: Principles, perspectives, practice. Routledge, London, pp. 130 - 147.</w:t>
      </w:r>
    </w:p>
    <w:p w14:paraId="3FBF253D" w14:textId="77777777" w:rsidR="00763C06" w:rsidRPr="00763C06" w:rsidRDefault="00763C06" w:rsidP="00763C06">
      <w:pPr>
        <w:pStyle w:val="EndNoteBibliography"/>
        <w:spacing w:after="0"/>
        <w:rPr>
          <w:noProof/>
        </w:rPr>
      </w:pPr>
      <w:r w:rsidRPr="00763C06">
        <w:rPr>
          <w:noProof/>
        </w:rPr>
        <w:t>UN ILC, (2008) Draft articles on the law of transboundary aquifers, Report of the International Law Commission, Sixtieth session, A/63/10. International Law Commission.</w:t>
      </w:r>
    </w:p>
    <w:p w14:paraId="7D0EDA10" w14:textId="77777777" w:rsidR="00763C06" w:rsidRPr="00763C06" w:rsidRDefault="00763C06" w:rsidP="00763C06">
      <w:pPr>
        <w:pStyle w:val="EndNoteBibliography"/>
        <w:spacing w:after="0"/>
        <w:rPr>
          <w:noProof/>
        </w:rPr>
      </w:pPr>
      <w:r w:rsidRPr="00763C06">
        <w:rPr>
          <w:noProof/>
        </w:rPr>
        <w:t>UN-Water, (2012a) Managing Water under Uncertainty and Risk, The United Nations World Water Development Report 4. UNESCO, Paris.</w:t>
      </w:r>
    </w:p>
    <w:p w14:paraId="7F23C9D3" w14:textId="77777777" w:rsidR="00763C06" w:rsidRPr="00763C06" w:rsidRDefault="00763C06" w:rsidP="00763C06">
      <w:pPr>
        <w:pStyle w:val="EndNoteBibliography"/>
        <w:spacing w:after="0"/>
        <w:rPr>
          <w:noProof/>
        </w:rPr>
      </w:pPr>
      <w:r w:rsidRPr="00763C06">
        <w:rPr>
          <w:noProof/>
        </w:rPr>
        <w:t>UN-Water, (2012b) Water Security &amp; the Global Water Agenda, A UN-Water Analytical Brief. United Nations University Institute for Water, Environment &amp; Health, Hamilton.</w:t>
      </w:r>
    </w:p>
    <w:p w14:paraId="4C63BC30" w14:textId="77777777" w:rsidR="00763C06" w:rsidRPr="00763C06" w:rsidRDefault="00763C06" w:rsidP="00763C06">
      <w:pPr>
        <w:pStyle w:val="EndNoteBibliography"/>
        <w:spacing w:after="0"/>
        <w:rPr>
          <w:noProof/>
        </w:rPr>
      </w:pPr>
      <w:r w:rsidRPr="00763C06">
        <w:rPr>
          <w:noProof/>
        </w:rPr>
        <w:t>UNEP, (2008) Vital Water Graphics: Water storage capacity for selected countries, UNEP/GRID-ARENDAL. United Nations Environment Program.</w:t>
      </w:r>
    </w:p>
    <w:p w14:paraId="68F91704" w14:textId="77777777" w:rsidR="00763C06" w:rsidRPr="00763C06" w:rsidRDefault="00763C06" w:rsidP="00763C06">
      <w:pPr>
        <w:pStyle w:val="EndNoteBibliography"/>
        <w:spacing w:after="0"/>
        <w:rPr>
          <w:noProof/>
        </w:rPr>
      </w:pPr>
      <w:r w:rsidRPr="00763C06">
        <w:rPr>
          <w:noProof/>
        </w:rPr>
        <w:t>van Aalst, M., Hellmuth, M., Ponzi, D., (2007) Come Rain or Shine: Integrating Climate Risk Management into African Development Bank Operations, Working Paper No 89. African Development Bank, Tunis.</w:t>
      </w:r>
    </w:p>
    <w:p w14:paraId="0B41F9AD" w14:textId="77777777" w:rsidR="00763C06" w:rsidRPr="00763C06" w:rsidRDefault="00763C06" w:rsidP="00763C06">
      <w:pPr>
        <w:pStyle w:val="EndNoteBibliography"/>
        <w:spacing w:after="0"/>
        <w:rPr>
          <w:noProof/>
        </w:rPr>
      </w:pPr>
      <w:r w:rsidRPr="00763C06">
        <w:rPr>
          <w:noProof/>
        </w:rPr>
        <w:t>van Beek, E., Lincklaen Arriens, W., (2014) Water Security: Putting the Concept into Practice, TEC Background Paper No. 20. Global Water Partnership Technical Committee (TEC), Stockholm.</w:t>
      </w:r>
    </w:p>
    <w:p w14:paraId="4E98159A" w14:textId="77777777" w:rsidR="00763C06" w:rsidRPr="00763C06" w:rsidRDefault="00763C06" w:rsidP="00763C06">
      <w:pPr>
        <w:pStyle w:val="EndNoteBibliography"/>
        <w:spacing w:after="0"/>
        <w:rPr>
          <w:noProof/>
        </w:rPr>
      </w:pPr>
      <w:r w:rsidRPr="00763C06">
        <w:rPr>
          <w:noProof/>
        </w:rPr>
        <w:t>van der Zaag, P., Gupta, J. (2008) Scale issues in the governance of water storage projects. Water Resources Research 44, n/a-n/a.</w:t>
      </w:r>
    </w:p>
    <w:p w14:paraId="74E7DFD6" w14:textId="77777777" w:rsidR="00763C06" w:rsidRPr="00763C06" w:rsidRDefault="00763C06" w:rsidP="00763C06">
      <w:pPr>
        <w:pStyle w:val="EndNoteBibliography"/>
        <w:spacing w:after="0"/>
        <w:rPr>
          <w:noProof/>
        </w:rPr>
      </w:pPr>
      <w:r w:rsidRPr="00763C06">
        <w:rPr>
          <w:noProof/>
        </w:rPr>
        <w:t>Varis, O. (2014) Curb vast water use in central Asia. Nature 514, 27 - 29.</w:t>
      </w:r>
    </w:p>
    <w:p w14:paraId="01B9A86D" w14:textId="77777777" w:rsidR="00763C06" w:rsidRPr="00763C06" w:rsidRDefault="00763C06" w:rsidP="00763C06">
      <w:pPr>
        <w:pStyle w:val="EndNoteBibliography"/>
        <w:spacing w:after="0"/>
        <w:rPr>
          <w:noProof/>
        </w:rPr>
      </w:pPr>
      <w:r w:rsidRPr="00763C06">
        <w:rPr>
          <w:noProof/>
        </w:rPr>
        <w:t>Venot, J.P., Clement, F. (2013) Justice in development? An analysis of water interventions in the rural South. Natural Resources Forum 37, 19 - 30.</w:t>
      </w:r>
    </w:p>
    <w:p w14:paraId="0A15335D" w14:textId="77777777" w:rsidR="00763C06" w:rsidRPr="00763C06" w:rsidRDefault="00763C06" w:rsidP="00763C06">
      <w:pPr>
        <w:pStyle w:val="EndNoteBibliography"/>
        <w:spacing w:after="0"/>
        <w:rPr>
          <w:noProof/>
        </w:rPr>
      </w:pPr>
      <w:r w:rsidRPr="00763C06">
        <w:rPr>
          <w:noProof/>
        </w:rPr>
        <w:lastRenderedPageBreak/>
        <w:t>Vera Delgado, J.R., (2011) The Ethno-politics of Water Security: Contestations of ethnicity and gender in strategies to control water in the Andes of Peru, PhD Thesis completed at the Wageningen School of Social Sciences. Wageningen University, Wageningen.</w:t>
      </w:r>
    </w:p>
    <w:p w14:paraId="4320AB7B" w14:textId="77777777" w:rsidR="00763C06" w:rsidRPr="00763C06" w:rsidRDefault="00763C06" w:rsidP="00763C06">
      <w:pPr>
        <w:pStyle w:val="EndNoteBibliography"/>
        <w:spacing w:after="0"/>
        <w:rPr>
          <w:noProof/>
        </w:rPr>
      </w:pPr>
      <w:r w:rsidRPr="00763C06">
        <w:rPr>
          <w:noProof/>
        </w:rPr>
        <w:t>Verweij, M., Thompson, M., (2006) Clumsy Solutions for a Complex World. Palgrave MacMillan.</w:t>
      </w:r>
    </w:p>
    <w:p w14:paraId="4D87030B" w14:textId="77777777" w:rsidR="00763C06" w:rsidRPr="00763C06" w:rsidRDefault="00763C06" w:rsidP="00763C06">
      <w:pPr>
        <w:pStyle w:val="EndNoteBibliography"/>
        <w:spacing w:after="0"/>
        <w:rPr>
          <w:noProof/>
        </w:rPr>
      </w:pPr>
      <w:r w:rsidRPr="00763C06">
        <w:rPr>
          <w:noProof/>
        </w:rPr>
        <w:t>Vörösmarty, C.J., McIntyre, P.B., Gessmer, M.O., Dudgeon, D., Prusevich, A., Green, P., Glidden, S., Bunn, S.E., Sullivan, C.A., Reidy Liermann, C., Davies, P.M. (2010) Global threats to human water security and river biodiversity. Nature 467, 555 - 561.</w:t>
      </w:r>
    </w:p>
    <w:p w14:paraId="5DB2539F" w14:textId="77777777" w:rsidR="00763C06" w:rsidRPr="00763C06" w:rsidRDefault="00763C06" w:rsidP="00763C06">
      <w:pPr>
        <w:pStyle w:val="EndNoteBibliography"/>
        <w:spacing w:after="0"/>
        <w:rPr>
          <w:noProof/>
        </w:rPr>
      </w:pPr>
      <w:r w:rsidRPr="00763C06">
        <w:rPr>
          <w:noProof/>
        </w:rPr>
        <w:t>Vörösmarty, C.J., Pahl-Wostl, C., Bunn, S.E., Lawford, R. (2013) Global water, the anthropocene and the transformation of a science. Current Opinion in Environmental Sustainability 5, 539 - 550.</w:t>
      </w:r>
    </w:p>
    <w:p w14:paraId="0FD079B7" w14:textId="77777777" w:rsidR="00763C06" w:rsidRPr="00763C06" w:rsidRDefault="00763C06" w:rsidP="00763C06">
      <w:pPr>
        <w:pStyle w:val="EndNoteBibliography"/>
        <w:spacing w:after="0"/>
        <w:rPr>
          <w:noProof/>
        </w:rPr>
      </w:pPr>
      <w:r w:rsidRPr="00763C06">
        <w:rPr>
          <w:noProof/>
        </w:rPr>
        <w:t>Warner, J., Johnson, C.L. (2007) 'Virtual Water' - Real People: Useful Concept or Prescriptive Tool? Water International 32, 63 - 77.</w:t>
      </w:r>
    </w:p>
    <w:p w14:paraId="47B150D0" w14:textId="77777777" w:rsidR="00763C06" w:rsidRPr="00763C06" w:rsidRDefault="00763C06" w:rsidP="00763C06">
      <w:pPr>
        <w:pStyle w:val="EndNoteBibliography"/>
        <w:spacing w:after="0"/>
        <w:rPr>
          <w:noProof/>
        </w:rPr>
      </w:pPr>
      <w:r w:rsidRPr="00763C06">
        <w:rPr>
          <w:noProof/>
        </w:rPr>
        <w:t>Warner, J., Wester, P., Bolding, A. (2008) Going With the Flow: River Basins as the Natural Units for Water Management? Water Policy 10, 121 - 138.</w:t>
      </w:r>
    </w:p>
    <w:p w14:paraId="62AD3E48" w14:textId="77777777" w:rsidR="00763C06" w:rsidRPr="00763C06" w:rsidRDefault="00763C06" w:rsidP="00763C06">
      <w:pPr>
        <w:pStyle w:val="EndNoteBibliography"/>
        <w:spacing w:after="0"/>
        <w:rPr>
          <w:noProof/>
        </w:rPr>
      </w:pPr>
      <w:r w:rsidRPr="00763C06">
        <w:rPr>
          <w:noProof/>
        </w:rPr>
        <w:t>WaterAid, (2012) Water Security Framework. Water Aid, London.</w:t>
      </w:r>
    </w:p>
    <w:p w14:paraId="1A1CD269" w14:textId="77777777" w:rsidR="00763C06" w:rsidRPr="00763C06" w:rsidRDefault="00763C06" w:rsidP="00763C06">
      <w:pPr>
        <w:pStyle w:val="EndNoteBibliography"/>
        <w:spacing w:after="0"/>
        <w:rPr>
          <w:noProof/>
        </w:rPr>
      </w:pPr>
      <w:r w:rsidRPr="00763C06">
        <w:rPr>
          <w:noProof/>
        </w:rPr>
        <w:t>WEF (2011) Water Security: The Water-Food-Energy-Climate Nexus. Island Press, Washington.</w:t>
      </w:r>
    </w:p>
    <w:p w14:paraId="43962DA2" w14:textId="77777777" w:rsidR="00763C06" w:rsidRPr="00763C06" w:rsidRDefault="00763C06" w:rsidP="00763C06">
      <w:pPr>
        <w:pStyle w:val="EndNoteBibliography"/>
        <w:spacing w:after="0"/>
        <w:rPr>
          <w:noProof/>
        </w:rPr>
      </w:pPr>
      <w:r w:rsidRPr="00763C06">
        <w:rPr>
          <w:noProof/>
        </w:rPr>
        <w:t>Whittington, D., Hannemann, M., Sadoff, C., Jeuland, M. (2009) The Challenge of Improving Water and Sanitation Services in Less Developed Countries. Foundations and Trends in Microeconomics 4, 469 - 609.</w:t>
      </w:r>
    </w:p>
    <w:p w14:paraId="7AFCD067" w14:textId="77777777" w:rsidR="00763C06" w:rsidRPr="00763C06" w:rsidRDefault="00763C06" w:rsidP="00763C06">
      <w:pPr>
        <w:pStyle w:val="EndNoteBibliography"/>
        <w:spacing w:after="0"/>
        <w:rPr>
          <w:noProof/>
        </w:rPr>
      </w:pPr>
      <w:r w:rsidRPr="00763C06">
        <w:rPr>
          <w:noProof/>
        </w:rPr>
        <w:t>World Bank, (2004) Towards a Water-Secure Kenya: Water Resources Sector Memorandum, Water and Urban I - Africa Region, Report No. 28398-KE. The World Bank, .</w:t>
      </w:r>
    </w:p>
    <w:p w14:paraId="1005AAEA" w14:textId="77777777" w:rsidR="00763C06" w:rsidRPr="00763C06" w:rsidRDefault="00763C06" w:rsidP="00763C06">
      <w:pPr>
        <w:pStyle w:val="EndNoteBibliography"/>
        <w:spacing w:after="0"/>
        <w:rPr>
          <w:noProof/>
        </w:rPr>
      </w:pPr>
      <w:r w:rsidRPr="00763C06">
        <w:rPr>
          <w:noProof/>
        </w:rPr>
        <w:t>World Bank, (2006) Ethiopia: Managing Water Resources to Maximize Sustainable Growth, Country Water Resources Assistance Strategy. The World Bank, Washington, DC.</w:t>
      </w:r>
    </w:p>
    <w:p w14:paraId="63CD808E" w14:textId="77777777" w:rsidR="00763C06" w:rsidRPr="00763C06" w:rsidRDefault="00763C06" w:rsidP="00763C06">
      <w:pPr>
        <w:pStyle w:val="EndNoteBibliography"/>
        <w:spacing w:after="0"/>
        <w:rPr>
          <w:noProof/>
        </w:rPr>
      </w:pPr>
      <w:r w:rsidRPr="00763C06">
        <w:rPr>
          <w:noProof/>
        </w:rPr>
        <w:t>World Bank, (2015) Action Plan: Improving the Management of Safeguards and Resettlement Practices and Outcomes. International Bank for Reconstruction and Development, Washington.</w:t>
      </w:r>
    </w:p>
    <w:p w14:paraId="15814910" w14:textId="77777777" w:rsidR="00763C06" w:rsidRPr="00763C06" w:rsidRDefault="00763C06" w:rsidP="00763C06">
      <w:pPr>
        <w:pStyle w:val="EndNoteBibliography"/>
        <w:spacing w:after="0"/>
        <w:rPr>
          <w:noProof/>
        </w:rPr>
      </w:pPr>
      <w:r w:rsidRPr="00763C06">
        <w:rPr>
          <w:noProof/>
        </w:rPr>
        <w:t>WRG, (2010) Charting Our Water Future: Economic frameworks to inform decision-making. 'Water Resources Group': The Barilla Group, The Coca-Cola Company, The International Finance Corporation, McKinsey &amp; Company, Nestlé S.A., New Holland Agriculture, SABMiller plc,Standard Chartered Bank, and Syngenta AG. (a.k.a. 'the McKinsey Report').</w:t>
      </w:r>
    </w:p>
    <w:p w14:paraId="2E2460E5" w14:textId="77777777" w:rsidR="00763C06" w:rsidRPr="00763C06" w:rsidRDefault="00763C06" w:rsidP="00763C06">
      <w:pPr>
        <w:pStyle w:val="EndNoteBibliography"/>
        <w:spacing w:after="0"/>
        <w:rPr>
          <w:noProof/>
        </w:rPr>
      </w:pPr>
      <w:r w:rsidRPr="00763C06">
        <w:rPr>
          <w:noProof/>
        </w:rPr>
        <w:t>WRG, (2014) Building Partnerships for Water Security - for People, Growth, and the Environment. 2014 Annual Report of the 2030 Water Resources Group, Washington, DC.</w:t>
      </w:r>
    </w:p>
    <w:p w14:paraId="399A5AB6" w14:textId="77777777" w:rsidR="00763C06" w:rsidRPr="00763C06" w:rsidRDefault="00763C06" w:rsidP="00763C06">
      <w:pPr>
        <w:pStyle w:val="EndNoteBibliography"/>
        <w:spacing w:after="0"/>
        <w:rPr>
          <w:noProof/>
        </w:rPr>
      </w:pPr>
      <w:r w:rsidRPr="00763C06">
        <w:rPr>
          <w:noProof/>
        </w:rPr>
        <w:t>WWC-OECD, (2015) Water: Fit to Finance? Catalyzing National Growth Through Investment in Water Security, Report of the High Level Panel on Financing Infrastructure for a Water-Secure World. World Water Council and the Organisation for Economic Co-peration and Development, Marseille.</w:t>
      </w:r>
    </w:p>
    <w:p w14:paraId="3784E913" w14:textId="77777777" w:rsidR="00763C06" w:rsidRPr="00763C06" w:rsidRDefault="00763C06" w:rsidP="00763C06">
      <w:pPr>
        <w:pStyle w:val="EndNoteBibliography"/>
        <w:spacing w:after="0"/>
        <w:rPr>
          <w:noProof/>
        </w:rPr>
      </w:pPr>
      <w:r w:rsidRPr="00763C06">
        <w:rPr>
          <w:noProof/>
        </w:rPr>
        <w:t>WWDR (2009) The United Nations World Water Development Report 3: Water in a Changing World. UNESCO/Earthscan, Paris, London.</w:t>
      </w:r>
    </w:p>
    <w:p w14:paraId="53B9F969" w14:textId="77777777" w:rsidR="00763C06" w:rsidRPr="00763C06" w:rsidRDefault="00763C06" w:rsidP="00763C06">
      <w:pPr>
        <w:pStyle w:val="EndNoteBibliography"/>
        <w:spacing w:after="0"/>
        <w:rPr>
          <w:noProof/>
        </w:rPr>
      </w:pPr>
      <w:r w:rsidRPr="00763C06">
        <w:rPr>
          <w:noProof/>
        </w:rPr>
        <w:lastRenderedPageBreak/>
        <w:t>WWF, (2014) Living Planet Reprot 2014 - Species and spaces, people and places. Worldwide Fund for Nature, Gland.</w:t>
      </w:r>
    </w:p>
    <w:p w14:paraId="024D310B" w14:textId="77777777" w:rsidR="00763C06" w:rsidRPr="00763C06" w:rsidRDefault="00763C06" w:rsidP="00763C06">
      <w:pPr>
        <w:pStyle w:val="EndNoteBibliography"/>
        <w:spacing w:after="0"/>
        <w:rPr>
          <w:noProof/>
        </w:rPr>
      </w:pPr>
      <w:r w:rsidRPr="00763C06">
        <w:rPr>
          <w:noProof/>
        </w:rPr>
        <w:t>Zeitoun, M. (2011) The Global Web of National Water Security. Global Policy 2, 286 - 296.</w:t>
      </w:r>
    </w:p>
    <w:p w14:paraId="0D694E81" w14:textId="77777777" w:rsidR="00763C06" w:rsidRPr="00763C06" w:rsidRDefault="00763C06" w:rsidP="00763C06">
      <w:pPr>
        <w:pStyle w:val="EndNoteBibliography"/>
        <w:spacing w:after="0"/>
        <w:rPr>
          <w:noProof/>
        </w:rPr>
      </w:pPr>
      <w:r w:rsidRPr="00763C06">
        <w:rPr>
          <w:noProof/>
        </w:rPr>
        <w:t>Zeitoun, M., Cascão, A., Warner, J., Mirumachi, N., Matthews, N., Farnum, R., Menga, F. (in press) Transboundary water interaction III: Contesting hegemonic arrangements. International Environmental Agreements.</w:t>
      </w:r>
    </w:p>
    <w:p w14:paraId="5ABDE37E" w14:textId="77777777" w:rsidR="00763C06" w:rsidRPr="00763C06" w:rsidRDefault="00763C06" w:rsidP="00763C06">
      <w:pPr>
        <w:pStyle w:val="EndNoteBibliography"/>
        <w:spacing w:after="0"/>
        <w:rPr>
          <w:noProof/>
        </w:rPr>
      </w:pPr>
      <w:r w:rsidRPr="00763C06">
        <w:rPr>
          <w:noProof/>
        </w:rPr>
        <w:t>Zeitoun, M., Lankford, B., Bakker, K., Conway, D., (2013) Introduction: A Battle of Ideas for Water Security, in: Lankford, B., Bakker, K., Zeitoun, M., Conway, D. (Eds.), Water Security: Principles, perspectives, practice. Routledge, London.</w:t>
      </w:r>
    </w:p>
    <w:p w14:paraId="42230CAC" w14:textId="77777777" w:rsidR="00763C06" w:rsidRPr="00763C06" w:rsidRDefault="00763C06" w:rsidP="00763C06">
      <w:pPr>
        <w:pStyle w:val="EndNoteBibliography"/>
        <w:spacing w:after="0"/>
        <w:rPr>
          <w:noProof/>
        </w:rPr>
      </w:pPr>
      <w:r w:rsidRPr="00763C06">
        <w:rPr>
          <w:noProof/>
        </w:rPr>
        <w:t>Zeitoun, M., McLaughlin, K., (2013) Basin Justice: Using social justice to address gaps in river basin management, in: Sikor, T. (Ed.), Just Ecosystem Management. Routledge, Abingdon and New York.</w:t>
      </w:r>
    </w:p>
    <w:p w14:paraId="18658F59" w14:textId="77777777" w:rsidR="00763C06" w:rsidRPr="00763C06" w:rsidRDefault="00763C06" w:rsidP="00763C06">
      <w:pPr>
        <w:pStyle w:val="EndNoteBibliography"/>
        <w:rPr>
          <w:noProof/>
        </w:rPr>
      </w:pPr>
      <w:r w:rsidRPr="00763C06">
        <w:rPr>
          <w:noProof/>
        </w:rPr>
        <w:t>Zwarteveen, M., Z., Boelens, R. (2014) Defining, researching and struggling for water justice: some conceptual building blocs for research and action. Water International 39, 143 - 158.</w:t>
      </w:r>
    </w:p>
    <w:p w14:paraId="64AAD432" w14:textId="72F76834" w:rsidR="00F3124A" w:rsidRPr="00F4569A" w:rsidRDefault="0092367B" w:rsidP="00182167">
      <w:pPr>
        <w:pStyle w:val="EndNoteBibliography"/>
        <w:rPr>
          <w:sz w:val="20"/>
          <w:szCs w:val="20"/>
        </w:rPr>
      </w:pPr>
      <w:r w:rsidRPr="00E537AB">
        <w:rPr>
          <w:sz w:val="20"/>
          <w:szCs w:val="20"/>
        </w:rPr>
        <w:fldChar w:fldCharType="end"/>
      </w:r>
    </w:p>
    <w:p w14:paraId="57F53BD7" w14:textId="77777777" w:rsidR="00F3124A" w:rsidRPr="00F4569A" w:rsidRDefault="00F3124A" w:rsidP="001E04A1">
      <w:pPr>
        <w:pStyle w:val="Para"/>
        <w:spacing w:line="240" w:lineRule="auto"/>
        <w:jc w:val="left"/>
        <w:rPr>
          <w:sz w:val="20"/>
          <w:szCs w:val="20"/>
          <w:lang w:val="en-GB"/>
        </w:rPr>
      </w:pPr>
    </w:p>
    <w:p w14:paraId="564A9616" w14:textId="72FCFB92" w:rsidR="00003853" w:rsidRPr="00003853" w:rsidRDefault="00003853" w:rsidP="001E04A1">
      <w:pPr>
        <w:jc w:val="left"/>
      </w:pPr>
    </w:p>
    <w:sectPr w:rsidR="00003853" w:rsidRPr="00003853" w:rsidSect="00430FB0">
      <w:footerReference w:type="default" r:id="rId14"/>
      <w:pgSz w:w="11900" w:h="16840"/>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871E1" w15:done="0"/>
  <w15:commentEx w15:paraId="1BFED781" w15:done="0"/>
  <w15:commentEx w15:paraId="693D7F39" w15:done="0"/>
  <w15:commentEx w15:paraId="4722A222" w15:done="0"/>
  <w15:commentEx w15:paraId="1A11587B" w15:done="0"/>
  <w15:commentEx w15:paraId="07281964" w15:done="0"/>
  <w15:commentEx w15:paraId="72BB81C0" w15:done="0"/>
  <w15:commentEx w15:paraId="13F0A6BD" w15:done="0"/>
  <w15:commentEx w15:paraId="4A2C4CEB" w15:done="0"/>
  <w15:commentEx w15:paraId="79B00C68" w15:done="0"/>
  <w15:commentEx w15:paraId="420F09D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31717" w14:textId="77777777" w:rsidR="00C36400" w:rsidRDefault="00C36400" w:rsidP="00504031">
      <w:pPr>
        <w:spacing w:before="0" w:after="0"/>
      </w:pPr>
      <w:r>
        <w:separator/>
      </w:r>
    </w:p>
  </w:endnote>
  <w:endnote w:type="continuationSeparator" w:id="0">
    <w:p w14:paraId="42BB2F9A" w14:textId="77777777" w:rsidR="00C36400" w:rsidRDefault="00C36400" w:rsidP="005040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MT">
    <w:altName w:val="Arial"/>
    <w:charset w:val="00"/>
    <w:family w:val="swiss"/>
    <w:pitch w:val="default"/>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9532C" w14:textId="4C8B008D" w:rsidR="00C36400" w:rsidRDefault="00C36400" w:rsidP="004278EA">
    <w:pPr>
      <w:pStyle w:val="Footer"/>
    </w:pPr>
    <w:r>
      <w:t xml:space="preserve">Complex Water Security – 22 </w:t>
    </w:r>
    <w:r w:rsidRPr="00F30A61">
      <w:t>Feb 2016</w:t>
    </w:r>
    <w:r>
      <w:tab/>
    </w:r>
    <w:r>
      <w:tab/>
    </w:r>
    <w:r>
      <w:fldChar w:fldCharType="begin"/>
    </w:r>
    <w:r>
      <w:instrText xml:space="preserve"> PAGE </w:instrText>
    </w:r>
    <w:r>
      <w:fldChar w:fldCharType="separate"/>
    </w:r>
    <w:r w:rsidR="00D72DFB">
      <w:rPr>
        <w:noProof/>
      </w:rPr>
      <w:t>30</w:t>
    </w:r>
    <w:r>
      <w:fldChar w:fldCharType="end"/>
    </w:r>
    <w:r>
      <w:t xml:space="preserve"> of </w:t>
    </w:r>
    <w:fldSimple w:instr=" NUMPAGES ">
      <w:r w:rsidR="00D72DFB">
        <w:rPr>
          <w:noProof/>
        </w:rPr>
        <w:t>30</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98EE1" w14:textId="77777777" w:rsidR="00C36400" w:rsidRDefault="00C36400" w:rsidP="00504031">
      <w:pPr>
        <w:spacing w:before="0" w:after="0"/>
      </w:pPr>
      <w:r>
        <w:separator/>
      </w:r>
    </w:p>
  </w:footnote>
  <w:footnote w:type="continuationSeparator" w:id="0">
    <w:p w14:paraId="3E3D3A25" w14:textId="77777777" w:rsidR="00C36400" w:rsidRDefault="00C36400" w:rsidP="00504031">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2C4CB582"/>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
    <w:nsid w:val="022D383C"/>
    <w:multiLevelType w:val="multilevel"/>
    <w:tmpl w:val="350A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A1E2A"/>
    <w:multiLevelType w:val="multilevel"/>
    <w:tmpl w:val="E946A1BA"/>
    <w:numStyleLink w:val="HeadingsMZ"/>
  </w:abstractNum>
  <w:abstractNum w:abstractNumId="3">
    <w:nsid w:val="0580268F"/>
    <w:multiLevelType w:val="multilevel"/>
    <w:tmpl w:val="E946A1BA"/>
    <w:numStyleLink w:val="HeadingsMZ"/>
  </w:abstractNum>
  <w:abstractNum w:abstractNumId="4">
    <w:nsid w:val="20271D5F"/>
    <w:multiLevelType w:val="multilevel"/>
    <w:tmpl w:val="9A0405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4712C32"/>
    <w:multiLevelType w:val="multilevel"/>
    <w:tmpl w:val="D3F6FB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035134"/>
    <w:multiLevelType w:val="multilevel"/>
    <w:tmpl w:val="E946A1BA"/>
    <w:numStyleLink w:val="HeadingsMZ"/>
  </w:abstractNum>
  <w:abstractNum w:abstractNumId="7">
    <w:nsid w:val="3C2B0826"/>
    <w:multiLevelType w:val="hybridMultilevel"/>
    <w:tmpl w:val="90A48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DF5CAA"/>
    <w:multiLevelType w:val="multilevel"/>
    <w:tmpl w:val="E946A1BA"/>
    <w:numStyleLink w:val="HeadingsMZ"/>
  </w:abstractNum>
  <w:abstractNum w:abstractNumId="9">
    <w:nsid w:val="600612E7"/>
    <w:multiLevelType w:val="multilevel"/>
    <w:tmpl w:val="0F629C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15E317D"/>
    <w:multiLevelType w:val="multilevel"/>
    <w:tmpl w:val="8390D356"/>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64B1BD8"/>
    <w:multiLevelType w:val="hybridMultilevel"/>
    <w:tmpl w:val="1E10B57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7566DC"/>
    <w:multiLevelType w:val="multilevel"/>
    <w:tmpl w:val="90A48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E17CE8"/>
    <w:multiLevelType w:val="multilevel"/>
    <w:tmpl w:val="E946A1BA"/>
    <w:styleLink w:val="HeadingsMZ"/>
    <w:lvl w:ilvl="0">
      <w:start w:val="1"/>
      <w:numFmt w:val="decimal"/>
      <w:pStyle w:val="Heading1"/>
      <w:lvlText w:val="%1"/>
      <w:lvlJc w:val="left"/>
      <w:pPr>
        <w:tabs>
          <w:tab w:val="num" w:pos="510"/>
        </w:tabs>
        <w:ind w:left="57" w:hanging="57"/>
      </w:pPr>
      <w:rPr>
        <w:rFonts w:hint="default"/>
      </w:rPr>
    </w:lvl>
    <w:lvl w:ilvl="1">
      <w:start w:val="1"/>
      <w:numFmt w:val="decimal"/>
      <w:lvlText w:val="%1.%2"/>
      <w:lvlJc w:val="left"/>
      <w:pPr>
        <w:tabs>
          <w:tab w:val="num" w:pos="170"/>
        </w:tabs>
        <w:ind w:left="170" w:firstLine="190"/>
      </w:pPr>
      <w:rPr>
        <w:rFonts w:hint="default"/>
      </w:rPr>
    </w:lvl>
    <w:lvl w:ilvl="2">
      <w:start w:val="1"/>
      <w:numFmt w:val="decimal"/>
      <w:lvlText w:val="%1.%2.%3"/>
      <w:lvlJc w:val="left"/>
      <w:pPr>
        <w:ind w:left="1224" w:hanging="504"/>
      </w:pPr>
      <w:rPr>
        <w:rFonts w:hint="default"/>
      </w:rPr>
    </w:lvl>
    <w:lvl w:ilvl="3">
      <w:start w:val="1"/>
      <w:numFmt w:val="none"/>
      <w:suff w:val="nothing"/>
      <w:lvlText w:val=""/>
      <w:lvlJc w:val="left"/>
      <w:pPr>
        <w:ind w:left="1728" w:hanging="1728"/>
      </w:pPr>
      <w:rPr>
        <w:rFonts w:hint="default"/>
      </w:rPr>
    </w:lvl>
    <w:lvl w:ilvl="4">
      <w:start w:val="1"/>
      <w:numFmt w:val="none"/>
      <w:suff w:val="nothing"/>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4"/>
  </w:num>
  <w:num w:numId="2">
    <w:abstractNumId w:val="9"/>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2"/>
  </w:num>
  <w:num w:numId="12">
    <w:abstractNumId w:val="13"/>
  </w:num>
  <w:num w:numId="13">
    <w:abstractNumId w:val="13"/>
  </w:num>
  <w:num w:numId="14">
    <w:abstractNumId w:val="3"/>
  </w:num>
  <w:num w:numId="15">
    <w:abstractNumId w:val="8"/>
  </w:num>
  <w:num w:numId="16">
    <w:abstractNumId w:val="6"/>
  </w:num>
  <w:num w:numId="17">
    <w:abstractNumId w:val="6"/>
  </w:num>
  <w:num w:numId="18">
    <w:abstractNumId w:val="5"/>
  </w:num>
  <w:num w:numId="19">
    <w:abstractNumId w:val="10"/>
  </w:num>
  <w:num w:numId="20">
    <w:abstractNumId w:val="10"/>
  </w:num>
  <w:num w:numId="21">
    <w:abstractNumId w:val="10"/>
  </w:num>
  <w:num w:numId="22">
    <w:abstractNumId w:val="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7"/>
  </w:num>
  <w:num w:numId="40">
    <w:abstractNumId w:val="12"/>
  </w:num>
  <w:num w:numId="41">
    <w:abstractNumId w:val="1"/>
  </w:num>
  <w:num w:numId="42">
    <w:abstractNumId w:val="13"/>
  </w:num>
  <w:num w:numId="43">
    <w:abstractNumId w:val="13"/>
  </w:num>
  <w:num w:numId="44">
    <w:abstractNumId w:val="13"/>
  </w:num>
  <w:num w:numId="45">
    <w:abstractNumId w:val="11"/>
  </w:num>
  <w:num w:numId="46">
    <w:abstractNumId w:val="13"/>
  </w:num>
  <w:num w:numId="47">
    <w:abstractNumId w:val="13"/>
  </w:num>
  <w:num w:numId="48">
    <w:abstractNumId w:val="13"/>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Taylor">
    <w15:presenceInfo w15:providerId="None" w15:userId="Richard 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revisionView w:markup="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Global Environ Change revised for Footnotes&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xtepdswza9wue0esaxaw2rzspaar9z9f2a&quot;&gt;Zeitoun - PhD Reference Library - EN9&lt;record-ids&gt;&lt;item&gt;4&lt;/item&gt;&lt;item&gt;769&lt;/item&gt;&lt;item&gt;952&lt;/item&gt;&lt;item&gt;964&lt;/item&gt;&lt;item&gt;1106&lt;/item&gt;&lt;item&gt;1179&lt;/item&gt;&lt;item&gt;1228&lt;/item&gt;&lt;item&gt;1383&lt;/item&gt;&lt;item&gt;1416&lt;/item&gt;&lt;item&gt;1440&lt;/item&gt;&lt;item&gt;1441&lt;/item&gt;&lt;item&gt;1442&lt;/item&gt;&lt;item&gt;1446&lt;/item&gt;&lt;item&gt;1477&lt;/item&gt;&lt;item&gt;1482&lt;/item&gt;&lt;item&gt;1485&lt;/item&gt;&lt;item&gt;1523&lt;/item&gt;&lt;item&gt;1541&lt;/item&gt;&lt;item&gt;1554&lt;/item&gt;&lt;item&gt;1556&lt;/item&gt;&lt;item&gt;1558&lt;/item&gt;&lt;item&gt;1560&lt;/item&gt;&lt;item&gt;1578&lt;/item&gt;&lt;item&gt;1712&lt;/item&gt;&lt;item&gt;2041&lt;/item&gt;&lt;item&gt;2055&lt;/item&gt;&lt;item&gt;2080&lt;/item&gt;&lt;item&gt;2158&lt;/item&gt;&lt;item&gt;2176&lt;/item&gt;&lt;item&gt;2228&lt;/item&gt;&lt;item&gt;2300&lt;/item&gt;&lt;item&gt;2307&lt;/item&gt;&lt;item&gt;2335&lt;/item&gt;&lt;item&gt;2336&lt;/item&gt;&lt;item&gt;2377&lt;/item&gt;&lt;item&gt;2379&lt;/item&gt;&lt;item&gt;2380&lt;/item&gt;&lt;item&gt;2381&lt;/item&gt;&lt;item&gt;2382&lt;/item&gt;&lt;item&gt;2402&lt;/item&gt;&lt;item&gt;2433&lt;/item&gt;&lt;item&gt;2825&lt;/item&gt;&lt;item&gt;2836&lt;/item&gt;&lt;item&gt;2875&lt;/item&gt;&lt;item&gt;2924&lt;/item&gt;&lt;item&gt;2926&lt;/item&gt;&lt;item&gt;2928&lt;/item&gt;&lt;item&gt;2930&lt;/item&gt;&lt;item&gt;2932&lt;/item&gt;&lt;item&gt;2934&lt;/item&gt;&lt;item&gt;2938&lt;/item&gt;&lt;item&gt;2943&lt;/item&gt;&lt;item&gt;2948&lt;/item&gt;&lt;item&gt;2949&lt;/item&gt;&lt;item&gt;2951&lt;/item&gt;&lt;item&gt;2952&lt;/item&gt;&lt;item&gt;2954&lt;/item&gt;&lt;item&gt;2955&lt;/item&gt;&lt;item&gt;2957&lt;/item&gt;&lt;item&gt;2959&lt;/item&gt;&lt;item&gt;2963&lt;/item&gt;&lt;item&gt;2968&lt;/item&gt;&lt;item&gt;2970&lt;/item&gt;&lt;item&gt;2971&lt;/item&gt;&lt;item&gt;2974&lt;/item&gt;&lt;item&gt;2975&lt;/item&gt;&lt;item&gt;2976&lt;/item&gt;&lt;item&gt;2980&lt;/item&gt;&lt;item&gt;2982&lt;/item&gt;&lt;item&gt;2985&lt;/item&gt;&lt;item&gt;2987&lt;/item&gt;&lt;item&gt;2988&lt;/item&gt;&lt;item&gt;2989&lt;/item&gt;&lt;item&gt;2990&lt;/item&gt;&lt;item&gt;2996&lt;/item&gt;&lt;item&gt;2998&lt;/item&gt;&lt;item&gt;3026&lt;/item&gt;&lt;item&gt;3027&lt;/item&gt;&lt;item&gt;3057&lt;/item&gt;&lt;item&gt;3058&lt;/item&gt;&lt;item&gt;3059&lt;/item&gt;&lt;item&gt;3060&lt;/item&gt;&lt;item&gt;3061&lt;/item&gt;&lt;item&gt;3062&lt;/item&gt;&lt;item&gt;3064&lt;/item&gt;&lt;item&gt;3065&lt;/item&gt;&lt;item&gt;3077&lt;/item&gt;&lt;item&gt;3094&lt;/item&gt;&lt;item&gt;3140&lt;/item&gt;&lt;item&gt;3142&lt;/item&gt;&lt;item&gt;3143&lt;/item&gt;&lt;item&gt;3144&lt;/item&gt;&lt;item&gt;3145&lt;/item&gt;&lt;item&gt;3146&lt;/item&gt;&lt;item&gt;3152&lt;/item&gt;&lt;item&gt;3155&lt;/item&gt;&lt;item&gt;3156&lt;/item&gt;&lt;item&gt;3157&lt;/item&gt;&lt;item&gt;3160&lt;/item&gt;&lt;item&gt;3168&lt;/item&gt;&lt;item&gt;3174&lt;/item&gt;&lt;item&gt;3216&lt;/item&gt;&lt;item&gt;3223&lt;/item&gt;&lt;item&gt;3241&lt;/item&gt;&lt;item&gt;3242&lt;/item&gt;&lt;item&gt;3244&lt;/item&gt;&lt;item&gt;3245&lt;/item&gt;&lt;item&gt;3253&lt;/item&gt;&lt;item&gt;3255&lt;/item&gt;&lt;item&gt;3256&lt;/item&gt;&lt;item&gt;3257&lt;/item&gt;&lt;item&gt;3259&lt;/item&gt;&lt;item&gt;3261&lt;/item&gt;&lt;item&gt;3266&lt;/item&gt;&lt;item&gt;3268&lt;/item&gt;&lt;item&gt;3269&lt;/item&gt;&lt;item&gt;3270&lt;/item&gt;&lt;item&gt;3272&lt;/item&gt;&lt;item&gt;3290&lt;/item&gt;&lt;item&gt;3291&lt;/item&gt;&lt;item&gt;3294&lt;/item&gt;&lt;item&gt;3380&lt;/item&gt;&lt;item&gt;3399&lt;/item&gt;&lt;item&gt;3400&lt;/item&gt;&lt;item&gt;3401&lt;/item&gt;&lt;item&gt;3402&lt;/item&gt;&lt;item&gt;3403&lt;/item&gt;&lt;item&gt;3404&lt;/item&gt;&lt;item&gt;3405&lt;/item&gt;&lt;item&gt;3406&lt;/item&gt;&lt;item&gt;3407&lt;/item&gt;&lt;item&gt;3408&lt;/item&gt;&lt;item&gt;3409&lt;/item&gt;&lt;item&gt;3410&lt;/item&gt;&lt;item&gt;3411&lt;/item&gt;&lt;item&gt;3412&lt;/item&gt;&lt;item&gt;3415&lt;/item&gt;&lt;item&gt;3417&lt;/item&gt;&lt;item&gt;3419&lt;/item&gt;&lt;item&gt;3420&lt;/item&gt;&lt;item&gt;3529&lt;/item&gt;&lt;item&gt;3530&lt;/item&gt;&lt;item&gt;3531&lt;/item&gt;&lt;item&gt;3532&lt;/item&gt;&lt;item&gt;3534&lt;/item&gt;&lt;item&gt;3535&lt;/item&gt;&lt;item&gt;3536&lt;/item&gt;&lt;item&gt;3537&lt;/item&gt;&lt;item&gt;3539&lt;/item&gt;&lt;item&gt;3540&lt;/item&gt;&lt;item&gt;3541&lt;/item&gt;&lt;item&gt;3563&lt;/item&gt;&lt;item&gt;3564&lt;/item&gt;&lt;item&gt;3566&lt;/item&gt;&lt;item&gt;3567&lt;/item&gt;&lt;item&gt;3607&lt;/item&gt;&lt;item&gt;3608&lt;/item&gt;&lt;item&gt;3609&lt;/item&gt;&lt;item&gt;3610&lt;/item&gt;&lt;item&gt;3612&lt;/item&gt;&lt;item&gt;3613&lt;/item&gt;&lt;item&gt;3619&lt;/item&gt;&lt;item&gt;3649&lt;/item&gt;&lt;item&gt;3650&lt;/item&gt;&lt;item&gt;3651&lt;/item&gt;&lt;item&gt;3652&lt;/item&gt;&lt;/record-ids&gt;&lt;/item&gt;&lt;/Libraries&gt;"/>
  </w:docVars>
  <w:rsids>
    <w:rsidRoot w:val="00203FE4"/>
    <w:rsid w:val="00000432"/>
    <w:rsid w:val="000008CC"/>
    <w:rsid w:val="000013C4"/>
    <w:rsid w:val="000016ED"/>
    <w:rsid w:val="0000176F"/>
    <w:rsid w:val="00001F77"/>
    <w:rsid w:val="000029A4"/>
    <w:rsid w:val="00002C18"/>
    <w:rsid w:val="00003853"/>
    <w:rsid w:val="00003ADF"/>
    <w:rsid w:val="00003EDF"/>
    <w:rsid w:val="00004A1B"/>
    <w:rsid w:val="00004A30"/>
    <w:rsid w:val="00005417"/>
    <w:rsid w:val="00005AFA"/>
    <w:rsid w:val="00005B02"/>
    <w:rsid w:val="000060F7"/>
    <w:rsid w:val="00006B86"/>
    <w:rsid w:val="00006F64"/>
    <w:rsid w:val="00010760"/>
    <w:rsid w:val="00010BD9"/>
    <w:rsid w:val="00010C9C"/>
    <w:rsid w:val="00011E19"/>
    <w:rsid w:val="00012C27"/>
    <w:rsid w:val="0001339A"/>
    <w:rsid w:val="00014970"/>
    <w:rsid w:val="00014E9F"/>
    <w:rsid w:val="00015B48"/>
    <w:rsid w:val="00015FBA"/>
    <w:rsid w:val="00016A73"/>
    <w:rsid w:val="00016F91"/>
    <w:rsid w:val="0001710D"/>
    <w:rsid w:val="000174E4"/>
    <w:rsid w:val="00017682"/>
    <w:rsid w:val="000177AF"/>
    <w:rsid w:val="0001789F"/>
    <w:rsid w:val="00017D66"/>
    <w:rsid w:val="00020518"/>
    <w:rsid w:val="00020803"/>
    <w:rsid w:val="00021C12"/>
    <w:rsid w:val="00021EB0"/>
    <w:rsid w:val="000221E9"/>
    <w:rsid w:val="00022278"/>
    <w:rsid w:val="0002351B"/>
    <w:rsid w:val="0002379D"/>
    <w:rsid w:val="00023810"/>
    <w:rsid w:val="00023869"/>
    <w:rsid w:val="000238E4"/>
    <w:rsid w:val="0002392A"/>
    <w:rsid w:val="00024039"/>
    <w:rsid w:val="00024FCA"/>
    <w:rsid w:val="00025B35"/>
    <w:rsid w:val="000266E7"/>
    <w:rsid w:val="00026A79"/>
    <w:rsid w:val="00027DE7"/>
    <w:rsid w:val="0003038A"/>
    <w:rsid w:val="000304A4"/>
    <w:rsid w:val="00031351"/>
    <w:rsid w:val="0003165C"/>
    <w:rsid w:val="0003198A"/>
    <w:rsid w:val="00031A4F"/>
    <w:rsid w:val="00032132"/>
    <w:rsid w:val="00032464"/>
    <w:rsid w:val="00032A5F"/>
    <w:rsid w:val="00032A99"/>
    <w:rsid w:val="00033B1A"/>
    <w:rsid w:val="00033F55"/>
    <w:rsid w:val="000344F2"/>
    <w:rsid w:val="00035ACA"/>
    <w:rsid w:val="00035B24"/>
    <w:rsid w:val="00035C40"/>
    <w:rsid w:val="00035E96"/>
    <w:rsid w:val="00035F17"/>
    <w:rsid w:val="00036078"/>
    <w:rsid w:val="0003630B"/>
    <w:rsid w:val="00036A62"/>
    <w:rsid w:val="0003706E"/>
    <w:rsid w:val="00037462"/>
    <w:rsid w:val="00037C1A"/>
    <w:rsid w:val="00037ED5"/>
    <w:rsid w:val="0004013C"/>
    <w:rsid w:val="00041219"/>
    <w:rsid w:val="00041663"/>
    <w:rsid w:val="00041D3A"/>
    <w:rsid w:val="0004208F"/>
    <w:rsid w:val="00042260"/>
    <w:rsid w:val="0004261B"/>
    <w:rsid w:val="00042CB8"/>
    <w:rsid w:val="0004359D"/>
    <w:rsid w:val="000440A4"/>
    <w:rsid w:val="0004410B"/>
    <w:rsid w:val="0004455B"/>
    <w:rsid w:val="00044CC2"/>
    <w:rsid w:val="00044DA9"/>
    <w:rsid w:val="00044E41"/>
    <w:rsid w:val="00045C9F"/>
    <w:rsid w:val="00046232"/>
    <w:rsid w:val="000466C3"/>
    <w:rsid w:val="000476EE"/>
    <w:rsid w:val="00047CAD"/>
    <w:rsid w:val="00047CD2"/>
    <w:rsid w:val="00047FEA"/>
    <w:rsid w:val="0005147A"/>
    <w:rsid w:val="00051A7A"/>
    <w:rsid w:val="0005264A"/>
    <w:rsid w:val="00053C19"/>
    <w:rsid w:val="00053D3C"/>
    <w:rsid w:val="0005413D"/>
    <w:rsid w:val="00054CEB"/>
    <w:rsid w:val="00054F49"/>
    <w:rsid w:val="00056931"/>
    <w:rsid w:val="00056BF4"/>
    <w:rsid w:val="000570AD"/>
    <w:rsid w:val="00060F2A"/>
    <w:rsid w:val="00061146"/>
    <w:rsid w:val="000614DC"/>
    <w:rsid w:val="00061DF9"/>
    <w:rsid w:val="00062783"/>
    <w:rsid w:val="0006293A"/>
    <w:rsid w:val="00062952"/>
    <w:rsid w:val="000629A0"/>
    <w:rsid w:val="00062C07"/>
    <w:rsid w:val="000632A7"/>
    <w:rsid w:val="0006378D"/>
    <w:rsid w:val="00063E1B"/>
    <w:rsid w:val="00063EC6"/>
    <w:rsid w:val="00064B43"/>
    <w:rsid w:val="00064F4F"/>
    <w:rsid w:val="00065033"/>
    <w:rsid w:val="00065FD8"/>
    <w:rsid w:val="0006635E"/>
    <w:rsid w:val="00067097"/>
    <w:rsid w:val="0006712F"/>
    <w:rsid w:val="000678A2"/>
    <w:rsid w:val="00070085"/>
    <w:rsid w:val="000705E3"/>
    <w:rsid w:val="00070669"/>
    <w:rsid w:val="000708C6"/>
    <w:rsid w:val="00070DF0"/>
    <w:rsid w:val="00071167"/>
    <w:rsid w:val="0007133B"/>
    <w:rsid w:val="00071799"/>
    <w:rsid w:val="00072306"/>
    <w:rsid w:val="0007231C"/>
    <w:rsid w:val="00072743"/>
    <w:rsid w:val="000743AB"/>
    <w:rsid w:val="000747E3"/>
    <w:rsid w:val="000760F1"/>
    <w:rsid w:val="000762EA"/>
    <w:rsid w:val="000764B6"/>
    <w:rsid w:val="00076574"/>
    <w:rsid w:val="00076780"/>
    <w:rsid w:val="00076E0B"/>
    <w:rsid w:val="00076ECE"/>
    <w:rsid w:val="00077207"/>
    <w:rsid w:val="000772F6"/>
    <w:rsid w:val="00077763"/>
    <w:rsid w:val="00077B4D"/>
    <w:rsid w:val="00080388"/>
    <w:rsid w:val="00080509"/>
    <w:rsid w:val="00080B18"/>
    <w:rsid w:val="00080E9F"/>
    <w:rsid w:val="00081C71"/>
    <w:rsid w:val="00081EDA"/>
    <w:rsid w:val="00082CAA"/>
    <w:rsid w:val="00084A93"/>
    <w:rsid w:val="000853BA"/>
    <w:rsid w:val="000857A5"/>
    <w:rsid w:val="00085852"/>
    <w:rsid w:val="00085A18"/>
    <w:rsid w:val="000865D2"/>
    <w:rsid w:val="00086E84"/>
    <w:rsid w:val="0008741E"/>
    <w:rsid w:val="000902F7"/>
    <w:rsid w:val="000908C0"/>
    <w:rsid w:val="00091022"/>
    <w:rsid w:val="0009108E"/>
    <w:rsid w:val="0009114F"/>
    <w:rsid w:val="000916B9"/>
    <w:rsid w:val="000916C9"/>
    <w:rsid w:val="00091B26"/>
    <w:rsid w:val="00091B6F"/>
    <w:rsid w:val="00091D41"/>
    <w:rsid w:val="00091F2E"/>
    <w:rsid w:val="00092EBB"/>
    <w:rsid w:val="0009341A"/>
    <w:rsid w:val="00093831"/>
    <w:rsid w:val="000938F5"/>
    <w:rsid w:val="00093BFC"/>
    <w:rsid w:val="00094C0C"/>
    <w:rsid w:val="00094C6C"/>
    <w:rsid w:val="00095937"/>
    <w:rsid w:val="0009625F"/>
    <w:rsid w:val="000963FB"/>
    <w:rsid w:val="00096CA1"/>
    <w:rsid w:val="00097768"/>
    <w:rsid w:val="000977F1"/>
    <w:rsid w:val="00097E95"/>
    <w:rsid w:val="000A1CF0"/>
    <w:rsid w:val="000A2AA6"/>
    <w:rsid w:val="000A2E31"/>
    <w:rsid w:val="000A3175"/>
    <w:rsid w:val="000A3322"/>
    <w:rsid w:val="000A340E"/>
    <w:rsid w:val="000A3B39"/>
    <w:rsid w:val="000A436E"/>
    <w:rsid w:val="000A5509"/>
    <w:rsid w:val="000A5586"/>
    <w:rsid w:val="000A5DC8"/>
    <w:rsid w:val="000A5EC4"/>
    <w:rsid w:val="000A6630"/>
    <w:rsid w:val="000A72BD"/>
    <w:rsid w:val="000A7599"/>
    <w:rsid w:val="000A75BC"/>
    <w:rsid w:val="000B0524"/>
    <w:rsid w:val="000B0793"/>
    <w:rsid w:val="000B0940"/>
    <w:rsid w:val="000B149E"/>
    <w:rsid w:val="000B2920"/>
    <w:rsid w:val="000B3D94"/>
    <w:rsid w:val="000B3E7F"/>
    <w:rsid w:val="000B4197"/>
    <w:rsid w:val="000B442E"/>
    <w:rsid w:val="000B46AB"/>
    <w:rsid w:val="000B46F8"/>
    <w:rsid w:val="000B481F"/>
    <w:rsid w:val="000B4848"/>
    <w:rsid w:val="000B561A"/>
    <w:rsid w:val="000B5949"/>
    <w:rsid w:val="000B6A5E"/>
    <w:rsid w:val="000B6AD5"/>
    <w:rsid w:val="000B6D55"/>
    <w:rsid w:val="000B6D74"/>
    <w:rsid w:val="000B776F"/>
    <w:rsid w:val="000C0298"/>
    <w:rsid w:val="000C05F0"/>
    <w:rsid w:val="000C1DDB"/>
    <w:rsid w:val="000C20F1"/>
    <w:rsid w:val="000C248D"/>
    <w:rsid w:val="000C285A"/>
    <w:rsid w:val="000C3EEF"/>
    <w:rsid w:val="000C40F9"/>
    <w:rsid w:val="000C4127"/>
    <w:rsid w:val="000C47E5"/>
    <w:rsid w:val="000C4A65"/>
    <w:rsid w:val="000C4BBF"/>
    <w:rsid w:val="000C4ED7"/>
    <w:rsid w:val="000C55AE"/>
    <w:rsid w:val="000C568D"/>
    <w:rsid w:val="000C5F25"/>
    <w:rsid w:val="000C671E"/>
    <w:rsid w:val="000C6AA3"/>
    <w:rsid w:val="000C78CE"/>
    <w:rsid w:val="000C7F4B"/>
    <w:rsid w:val="000D1D50"/>
    <w:rsid w:val="000D2143"/>
    <w:rsid w:val="000D24A2"/>
    <w:rsid w:val="000D2F98"/>
    <w:rsid w:val="000D33AA"/>
    <w:rsid w:val="000D3DE8"/>
    <w:rsid w:val="000D43A1"/>
    <w:rsid w:val="000D539E"/>
    <w:rsid w:val="000D571E"/>
    <w:rsid w:val="000D57E2"/>
    <w:rsid w:val="000D585B"/>
    <w:rsid w:val="000D5899"/>
    <w:rsid w:val="000D61EE"/>
    <w:rsid w:val="000D634C"/>
    <w:rsid w:val="000D7E0C"/>
    <w:rsid w:val="000E02B1"/>
    <w:rsid w:val="000E0974"/>
    <w:rsid w:val="000E0B9B"/>
    <w:rsid w:val="000E1873"/>
    <w:rsid w:val="000E1ACA"/>
    <w:rsid w:val="000E2C14"/>
    <w:rsid w:val="000E2CB0"/>
    <w:rsid w:val="000E2EC3"/>
    <w:rsid w:val="000E2FEF"/>
    <w:rsid w:val="000E375E"/>
    <w:rsid w:val="000E3A52"/>
    <w:rsid w:val="000E3C05"/>
    <w:rsid w:val="000E4F9D"/>
    <w:rsid w:val="000E58DF"/>
    <w:rsid w:val="000E58E6"/>
    <w:rsid w:val="000E5A0C"/>
    <w:rsid w:val="000E67A1"/>
    <w:rsid w:val="000E6877"/>
    <w:rsid w:val="000E6AFB"/>
    <w:rsid w:val="000E6F3C"/>
    <w:rsid w:val="000E7710"/>
    <w:rsid w:val="000E774E"/>
    <w:rsid w:val="000E7983"/>
    <w:rsid w:val="000E7FCD"/>
    <w:rsid w:val="000F0205"/>
    <w:rsid w:val="000F0714"/>
    <w:rsid w:val="000F09EB"/>
    <w:rsid w:val="000F0F22"/>
    <w:rsid w:val="000F10E5"/>
    <w:rsid w:val="000F1578"/>
    <w:rsid w:val="000F185D"/>
    <w:rsid w:val="000F1893"/>
    <w:rsid w:val="000F1981"/>
    <w:rsid w:val="000F1D98"/>
    <w:rsid w:val="000F22CB"/>
    <w:rsid w:val="000F22FC"/>
    <w:rsid w:val="000F28E9"/>
    <w:rsid w:val="000F307B"/>
    <w:rsid w:val="000F4843"/>
    <w:rsid w:val="000F59A4"/>
    <w:rsid w:val="000F5A49"/>
    <w:rsid w:val="000F5C12"/>
    <w:rsid w:val="000F5D5D"/>
    <w:rsid w:val="000F6291"/>
    <w:rsid w:val="000F7166"/>
    <w:rsid w:val="001001B5"/>
    <w:rsid w:val="0010068C"/>
    <w:rsid w:val="00100C03"/>
    <w:rsid w:val="00101075"/>
    <w:rsid w:val="00101908"/>
    <w:rsid w:val="00101975"/>
    <w:rsid w:val="00101C2F"/>
    <w:rsid w:val="00101CC6"/>
    <w:rsid w:val="001024A7"/>
    <w:rsid w:val="00103417"/>
    <w:rsid w:val="0010356B"/>
    <w:rsid w:val="001036FE"/>
    <w:rsid w:val="00103AAA"/>
    <w:rsid w:val="00104897"/>
    <w:rsid w:val="00104FA8"/>
    <w:rsid w:val="00105671"/>
    <w:rsid w:val="00105851"/>
    <w:rsid w:val="00105FC9"/>
    <w:rsid w:val="00106137"/>
    <w:rsid w:val="00106EBD"/>
    <w:rsid w:val="00107198"/>
    <w:rsid w:val="001073E8"/>
    <w:rsid w:val="00107F00"/>
    <w:rsid w:val="00111220"/>
    <w:rsid w:val="00113004"/>
    <w:rsid w:val="0011348D"/>
    <w:rsid w:val="0011376E"/>
    <w:rsid w:val="00113C6F"/>
    <w:rsid w:val="001140C8"/>
    <w:rsid w:val="001152ED"/>
    <w:rsid w:val="001162DC"/>
    <w:rsid w:val="001167D3"/>
    <w:rsid w:val="00116C42"/>
    <w:rsid w:val="0011755D"/>
    <w:rsid w:val="00117797"/>
    <w:rsid w:val="001178E6"/>
    <w:rsid w:val="00120037"/>
    <w:rsid w:val="001206F1"/>
    <w:rsid w:val="00120AA9"/>
    <w:rsid w:val="001212FA"/>
    <w:rsid w:val="00121A31"/>
    <w:rsid w:val="00121DE8"/>
    <w:rsid w:val="00121F4E"/>
    <w:rsid w:val="0012224E"/>
    <w:rsid w:val="00123274"/>
    <w:rsid w:val="00123895"/>
    <w:rsid w:val="00123E8C"/>
    <w:rsid w:val="00124EF4"/>
    <w:rsid w:val="001260F9"/>
    <w:rsid w:val="001262B4"/>
    <w:rsid w:val="00127A6C"/>
    <w:rsid w:val="00127F8E"/>
    <w:rsid w:val="00127FEE"/>
    <w:rsid w:val="0013113C"/>
    <w:rsid w:val="0013117F"/>
    <w:rsid w:val="0013159E"/>
    <w:rsid w:val="00131C96"/>
    <w:rsid w:val="001327E9"/>
    <w:rsid w:val="00132B67"/>
    <w:rsid w:val="00132D40"/>
    <w:rsid w:val="00133304"/>
    <w:rsid w:val="00133734"/>
    <w:rsid w:val="00133BC2"/>
    <w:rsid w:val="00134106"/>
    <w:rsid w:val="0013424D"/>
    <w:rsid w:val="00134E39"/>
    <w:rsid w:val="00135411"/>
    <w:rsid w:val="0013556D"/>
    <w:rsid w:val="00136013"/>
    <w:rsid w:val="0013677B"/>
    <w:rsid w:val="0013695F"/>
    <w:rsid w:val="00136B31"/>
    <w:rsid w:val="00136D41"/>
    <w:rsid w:val="00136EC1"/>
    <w:rsid w:val="00136FB7"/>
    <w:rsid w:val="0013725E"/>
    <w:rsid w:val="0013770C"/>
    <w:rsid w:val="00137791"/>
    <w:rsid w:val="00137BD9"/>
    <w:rsid w:val="00137D6C"/>
    <w:rsid w:val="00140680"/>
    <w:rsid w:val="0014074B"/>
    <w:rsid w:val="001415AC"/>
    <w:rsid w:val="0014245F"/>
    <w:rsid w:val="001426F1"/>
    <w:rsid w:val="00142867"/>
    <w:rsid w:val="00142B18"/>
    <w:rsid w:val="00142E55"/>
    <w:rsid w:val="001434EA"/>
    <w:rsid w:val="00143733"/>
    <w:rsid w:val="00143774"/>
    <w:rsid w:val="001437F3"/>
    <w:rsid w:val="00144233"/>
    <w:rsid w:val="00144515"/>
    <w:rsid w:val="00144D2C"/>
    <w:rsid w:val="00145D34"/>
    <w:rsid w:val="00146635"/>
    <w:rsid w:val="0014665F"/>
    <w:rsid w:val="001470E8"/>
    <w:rsid w:val="00147888"/>
    <w:rsid w:val="00147AA6"/>
    <w:rsid w:val="00147B05"/>
    <w:rsid w:val="0015046C"/>
    <w:rsid w:val="00150D71"/>
    <w:rsid w:val="0015241A"/>
    <w:rsid w:val="00152885"/>
    <w:rsid w:val="00152D51"/>
    <w:rsid w:val="00152F58"/>
    <w:rsid w:val="001532D6"/>
    <w:rsid w:val="00153863"/>
    <w:rsid w:val="001538FF"/>
    <w:rsid w:val="001541F6"/>
    <w:rsid w:val="001543B8"/>
    <w:rsid w:val="00154DF4"/>
    <w:rsid w:val="00154E90"/>
    <w:rsid w:val="001550C3"/>
    <w:rsid w:val="00155173"/>
    <w:rsid w:val="001558F6"/>
    <w:rsid w:val="00155B3F"/>
    <w:rsid w:val="00156003"/>
    <w:rsid w:val="001560F7"/>
    <w:rsid w:val="001560FF"/>
    <w:rsid w:val="0015666E"/>
    <w:rsid w:val="00156A4B"/>
    <w:rsid w:val="00156AF5"/>
    <w:rsid w:val="00156FC5"/>
    <w:rsid w:val="00157275"/>
    <w:rsid w:val="001577E3"/>
    <w:rsid w:val="00157C9E"/>
    <w:rsid w:val="001601B1"/>
    <w:rsid w:val="00160C74"/>
    <w:rsid w:val="00160FB1"/>
    <w:rsid w:val="00161719"/>
    <w:rsid w:val="00161C37"/>
    <w:rsid w:val="001626D5"/>
    <w:rsid w:val="00163728"/>
    <w:rsid w:val="001638DD"/>
    <w:rsid w:val="00163FA1"/>
    <w:rsid w:val="0016403A"/>
    <w:rsid w:val="001646E8"/>
    <w:rsid w:val="00164937"/>
    <w:rsid w:val="00164E80"/>
    <w:rsid w:val="0016583C"/>
    <w:rsid w:val="00165FB6"/>
    <w:rsid w:val="0016739B"/>
    <w:rsid w:val="00167497"/>
    <w:rsid w:val="00167BB8"/>
    <w:rsid w:val="00170312"/>
    <w:rsid w:val="00170634"/>
    <w:rsid w:val="0017132C"/>
    <w:rsid w:val="001715F8"/>
    <w:rsid w:val="0017221A"/>
    <w:rsid w:val="00172678"/>
    <w:rsid w:val="00172826"/>
    <w:rsid w:val="001728D4"/>
    <w:rsid w:val="001738E1"/>
    <w:rsid w:val="00174730"/>
    <w:rsid w:val="00175298"/>
    <w:rsid w:val="001766AE"/>
    <w:rsid w:val="001769D1"/>
    <w:rsid w:val="001778B5"/>
    <w:rsid w:val="00177A38"/>
    <w:rsid w:val="001809E9"/>
    <w:rsid w:val="00180DBE"/>
    <w:rsid w:val="00182167"/>
    <w:rsid w:val="0018303C"/>
    <w:rsid w:val="00183138"/>
    <w:rsid w:val="00183497"/>
    <w:rsid w:val="00183C5C"/>
    <w:rsid w:val="00183DEA"/>
    <w:rsid w:val="001840BE"/>
    <w:rsid w:val="0018501C"/>
    <w:rsid w:val="00186454"/>
    <w:rsid w:val="00186652"/>
    <w:rsid w:val="00187D65"/>
    <w:rsid w:val="00187E3E"/>
    <w:rsid w:val="00187E4D"/>
    <w:rsid w:val="00190B94"/>
    <w:rsid w:val="00191E6F"/>
    <w:rsid w:val="00191FA7"/>
    <w:rsid w:val="001929E1"/>
    <w:rsid w:val="00193DE5"/>
    <w:rsid w:val="00194143"/>
    <w:rsid w:val="001949B1"/>
    <w:rsid w:val="00194E23"/>
    <w:rsid w:val="00194EFF"/>
    <w:rsid w:val="00195034"/>
    <w:rsid w:val="0019570C"/>
    <w:rsid w:val="00195EC8"/>
    <w:rsid w:val="00196630"/>
    <w:rsid w:val="00196919"/>
    <w:rsid w:val="00196D43"/>
    <w:rsid w:val="001A0AE6"/>
    <w:rsid w:val="001A0B88"/>
    <w:rsid w:val="001A1CE8"/>
    <w:rsid w:val="001A30B7"/>
    <w:rsid w:val="001A332C"/>
    <w:rsid w:val="001A64FE"/>
    <w:rsid w:val="001A6893"/>
    <w:rsid w:val="001A6C1D"/>
    <w:rsid w:val="001A7124"/>
    <w:rsid w:val="001A79A0"/>
    <w:rsid w:val="001B05FB"/>
    <w:rsid w:val="001B129C"/>
    <w:rsid w:val="001B39AD"/>
    <w:rsid w:val="001B3D4E"/>
    <w:rsid w:val="001B429A"/>
    <w:rsid w:val="001B469E"/>
    <w:rsid w:val="001B4749"/>
    <w:rsid w:val="001B4829"/>
    <w:rsid w:val="001B4D39"/>
    <w:rsid w:val="001B5370"/>
    <w:rsid w:val="001B566B"/>
    <w:rsid w:val="001B5940"/>
    <w:rsid w:val="001B5D1F"/>
    <w:rsid w:val="001B636D"/>
    <w:rsid w:val="001B66BD"/>
    <w:rsid w:val="001B72F7"/>
    <w:rsid w:val="001B7653"/>
    <w:rsid w:val="001C07C2"/>
    <w:rsid w:val="001C0B31"/>
    <w:rsid w:val="001C11F7"/>
    <w:rsid w:val="001C1396"/>
    <w:rsid w:val="001C2BFA"/>
    <w:rsid w:val="001C2DA9"/>
    <w:rsid w:val="001C33E9"/>
    <w:rsid w:val="001C384F"/>
    <w:rsid w:val="001C4771"/>
    <w:rsid w:val="001C4AC3"/>
    <w:rsid w:val="001C4BA3"/>
    <w:rsid w:val="001C62A9"/>
    <w:rsid w:val="001C62E7"/>
    <w:rsid w:val="001C75A5"/>
    <w:rsid w:val="001C7B9E"/>
    <w:rsid w:val="001D0026"/>
    <w:rsid w:val="001D014E"/>
    <w:rsid w:val="001D0A62"/>
    <w:rsid w:val="001D0DCF"/>
    <w:rsid w:val="001D0E2E"/>
    <w:rsid w:val="001D0F51"/>
    <w:rsid w:val="001D1039"/>
    <w:rsid w:val="001D134C"/>
    <w:rsid w:val="001D1B28"/>
    <w:rsid w:val="001D1D64"/>
    <w:rsid w:val="001D218D"/>
    <w:rsid w:val="001D2D41"/>
    <w:rsid w:val="001D2D85"/>
    <w:rsid w:val="001D3AEF"/>
    <w:rsid w:val="001D421B"/>
    <w:rsid w:val="001D45E1"/>
    <w:rsid w:val="001D4ECD"/>
    <w:rsid w:val="001D600D"/>
    <w:rsid w:val="001D616D"/>
    <w:rsid w:val="001D6991"/>
    <w:rsid w:val="001D6A8D"/>
    <w:rsid w:val="001D7312"/>
    <w:rsid w:val="001D7605"/>
    <w:rsid w:val="001D789E"/>
    <w:rsid w:val="001D7F77"/>
    <w:rsid w:val="001E0176"/>
    <w:rsid w:val="001E04A1"/>
    <w:rsid w:val="001E0736"/>
    <w:rsid w:val="001E099D"/>
    <w:rsid w:val="001E0C14"/>
    <w:rsid w:val="001E235A"/>
    <w:rsid w:val="001E409D"/>
    <w:rsid w:val="001E552B"/>
    <w:rsid w:val="001E6302"/>
    <w:rsid w:val="001E6851"/>
    <w:rsid w:val="001E6AB4"/>
    <w:rsid w:val="001E6AF0"/>
    <w:rsid w:val="001E6D15"/>
    <w:rsid w:val="001E73B2"/>
    <w:rsid w:val="001E76E3"/>
    <w:rsid w:val="001E7B74"/>
    <w:rsid w:val="001E7C98"/>
    <w:rsid w:val="001F0886"/>
    <w:rsid w:val="001F19E5"/>
    <w:rsid w:val="001F1C87"/>
    <w:rsid w:val="001F2881"/>
    <w:rsid w:val="001F2E6B"/>
    <w:rsid w:val="001F3540"/>
    <w:rsid w:val="001F378A"/>
    <w:rsid w:val="001F3B49"/>
    <w:rsid w:val="001F4E9B"/>
    <w:rsid w:val="001F4F9C"/>
    <w:rsid w:val="001F56F2"/>
    <w:rsid w:val="001F636C"/>
    <w:rsid w:val="001F720C"/>
    <w:rsid w:val="00200D34"/>
    <w:rsid w:val="002012A1"/>
    <w:rsid w:val="00201709"/>
    <w:rsid w:val="002018A0"/>
    <w:rsid w:val="00201AC1"/>
    <w:rsid w:val="002022E3"/>
    <w:rsid w:val="00203109"/>
    <w:rsid w:val="00203590"/>
    <w:rsid w:val="00203D57"/>
    <w:rsid w:val="00203FE4"/>
    <w:rsid w:val="00204178"/>
    <w:rsid w:val="0020481B"/>
    <w:rsid w:val="00204C20"/>
    <w:rsid w:val="00204C34"/>
    <w:rsid w:val="002050A1"/>
    <w:rsid w:val="002057BD"/>
    <w:rsid w:val="00206B83"/>
    <w:rsid w:val="002073FE"/>
    <w:rsid w:val="00207C44"/>
    <w:rsid w:val="00207DBE"/>
    <w:rsid w:val="00210398"/>
    <w:rsid w:val="002111D4"/>
    <w:rsid w:val="002112A5"/>
    <w:rsid w:val="00211361"/>
    <w:rsid w:val="002132DF"/>
    <w:rsid w:val="00213378"/>
    <w:rsid w:val="00214EA4"/>
    <w:rsid w:val="00214F27"/>
    <w:rsid w:val="002152C6"/>
    <w:rsid w:val="00215E2F"/>
    <w:rsid w:val="0021706D"/>
    <w:rsid w:val="002171C8"/>
    <w:rsid w:val="0021763B"/>
    <w:rsid w:val="00217917"/>
    <w:rsid w:val="00220386"/>
    <w:rsid w:val="0022104C"/>
    <w:rsid w:val="0022111D"/>
    <w:rsid w:val="002213D0"/>
    <w:rsid w:val="00221B13"/>
    <w:rsid w:val="002228FF"/>
    <w:rsid w:val="00222D8D"/>
    <w:rsid w:val="0022365C"/>
    <w:rsid w:val="002236E9"/>
    <w:rsid w:val="0022388C"/>
    <w:rsid w:val="00223AD2"/>
    <w:rsid w:val="00223B69"/>
    <w:rsid w:val="0022429B"/>
    <w:rsid w:val="00224A06"/>
    <w:rsid w:val="00224B27"/>
    <w:rsid w:val="00224D7D"/>
    <w:rsid w:val="0022530E"/>
    <w:rsid w:val="00225994"/>
    <w:rsid w:val="00225E81"/>
    <w:rsid w:val="00227320"/>
    <w:rsid w:val="002279F3"/>
    <w:rsid w:val="002305C6"/>
    <w:rsid w:val="002305FE"/>
    <w:rsid w:val="0023104F"/>
    <w:rsid w:val="00231066"/>
    <w:rsid w:val="002312EA"/>
    <w:rsid w:val="00231785"/>
    <w:rsid w:val="00232618"/>
    <w:rsid w:val="002326F7"/>
    <w:rsid w:val="00232853"/>
    <w:rsid w:val="002329F7"/>
    <w:rsid w:val="002330A6"/>
    <w:rsid w:val="0023418C"/>
    <w:rsid w:val="002341D2"/>
    <w:rsid w:val="0023448B"/>
    <w:rsid w:val="00234B26"/>
    <w:rsid w:val="00234B69"/>
    <w:rsid w:val="00234C3B"/>
    <w:rsid w:val="00235255"/>
    <w:rsid w:val="002354F8"/>
    <w:rsid w:val="00235787"/>
    <w:rsid w:val="0023599F"/>
    <w:rsid w:val="00235E27"/>
    <w:rsid w:val="00235EF8"/>
    <w:rsid w:val="002361EB"/>
    <w:rsid w:val="00237127"/>
    <w:rsid w:val="002374D1"/>
    <w:rsid w:val="002379AD"/>
    <w:rsid w:val="00237DB3"/>
    <w:rsid w:val="00240BBD"/>
    <w:rsid w:val="002413BE"/>
    <w:rsid w:val="00242218"/>
    <w:rsid w:val="0024232D"/>
    <w:rsid w:val="002429F2"/>
    <w:rsid w:val="00242BD8"/>
    <w:rsid w:val="00242F9A"/>
    <w:rsid w:val="0024305D"/>
    <w:rsid w:val="0024482E"/>
    <w:rsid w:val="00244C84"/>
    <w:rsid w:val="00244DC7"/>
    <w:rsid w:val="00244F90"/>
    <w:rsid w:val="00245E17"/>
    <w:rsid w:val="00245EA5"/>
    <w:rsid w:val="00246D26"/>
    <w:rsid w:val="0024711D"/>
    <w:rsid w:val="00247DFE"/>
    <w:rsid w:val="00250766"/>
    <w:rsid w:val="00250DE5"/>
    <w:rsid w:val="00251046"/>
    <w:rsid w:val="0025112D"/>
    <w:rsid w:val="00251213"/>
    <w:rsid w:val="002513F8"/>
    <w:rsid w:val="00251C6E"/>
    <w:rsid w:val="00251FB8"/>
    <w:rsid w:val="00252687"/>
    <w:rsid w:val="0025291D"/>
    <w:rsid w:val="00252DFB"/>
    <w:rsid w:val="00253547"/>
    <w:rsid w:val="00253726"/>
    <w:rsid w:val="00253FB2"/>
    <w:rsid w:val="00254456"/>
    <w:rsid w:val="00254855"/>
    <w:rsid w:val="002548F4"/>
    <w:rsid w:val="00254B8C"/>
    <w:rsid w:val="00254BEC"/>
    <w:rsid w:val="0025507E"/>
    <w:rsid w:val="00255CAA"/>
    <w:rsid w:val="002575B9"/>
    <w:rsid w:val="00257BD7"/>
    <w:rsid w:val="002603AD"/>
    <w:rsid w:val="0026103B"/>
    <w:rsid w:val="00261A94"/>
    <w:rsid w:val="00263307"/>
    <w:rsid w:val="002633B8"/>
    <w:rsid w:val="00263FED"/>
    <w:rsid w:val="002649FA"/>
    <w:rsid w:val="00264AA1"/>
    <w:rsid w:val="00264C05"/>
    <w:rsid w:val="00264C40"/>
    <w:rsid w:val="002659F3"/>
    <w:rsid w:val="00265C65"/>
    <w:rsid w:val="0026608B"/>
    <w:rsid w:val="00266152"/>
    <w:rsid w:val="00266A65"/>
    <w:rsid w:val="002678FE"/>
    <w:rsid w:val="00270A63"/>
    <w:rsid w:val="00271737"/>
    <w:rsid w:val="002718F8"/>
    <w:rsid w:val="00271A46"/>
    <w:rsid w:val="00272707"/>
    <w:rsid w:val="00272D60"/>
    <w:rsid w:val="0027350A"/>
    <w:rsid w:val="00273540"/>
    <w:rsid w:val="00274CFA"/>
    <w:rsid w:val="002759BC"/>
    <w:rsid w:val="00275EFE"/>
    <w:rsid w:val="00277073"/>
    <w:rsid w:val="0027717B"/>
    <w:rsid w:val="002804C8"/>
    <w:rsid w:val="002804D9"/>
    <w:rsid w:val="002805A6"/>
    <w:rsid w:val="00283072"/>
    <w:rsid w:val="002831C1"/>
    <w:rsid w:val="002832F9"/>
    <w:rsid w:val="002833BB"/>
    <w:rsid w:val="002837AD"/>
    <w:rsid w:val="00283927"/>
    <w:rsid w:val="00283D79"/>
    <w:rsid w:val="00283E4A"/>
    <w:rsid w:val="00284EB6"/>
    <w:rsid w:val="00284F90"/>
    <w:rsid w:val="00285142"/>
    <w:rsid w:val="0028604A"/>
    <w:rsid w:val="002869A0"/>
    <w:rsid w:val="00286A9D"/>
    <w:rsid w:val="00286F3D"/>
    <w:rsid w:val="0028718B"/>
    <w:rsid w:val="00287282"/>
    <w:rsid w:val="002872A3"/>
    <w:rsid w:val="00287513"/>
    <w:rsid w:val="00290549"/>
    <w:rsid w:val="00290DF8"/>
    <w:rsid w:val="00291535"/>
    <w:rsid w:val="0029194A"/>
    <w:rsid w:val="00291C27"/>
    <w:rsid w:val="00291E3A"/>
    <w:rsid w:val="00291FB6"/>
    <w:rsid w:val="0029289B"/>
    <w:rsid w:val="00292A90"/>
    <w:rsid w:val="00292C0E"/>
    <w:rsid w:val="002932E2"/>
    <w:rsid w:val="0029369A"/>
    <w:rsid w:val="00293A87"/>
    <w:rsid w:val="00293DA3"/>
    <w:rsid w:val="0029421C"/>
    <w:rsid w:val="0029493A"/>
    <w:rsid w:val="00294B93"/>
    <w:rsid w:val="00294F9F"/>
    <w:rsid w:val="00295053"/>
    <w:rsid w:val="00295B9F"/>
    <w:rsid w:val="002962CF"/>
    <w:rsid w:val="00296722"/>
    <w:rsid w:val="00296889"/>
    <w:rsid w:val="00296E2E"/>
    <w:rsid w:val="00296F6A"/>
    <w:rsid w:val="00297DA1"/>
    <w:rsid w:val="00297F5B"/>
    <w:rsid w:val="002A0645"/>
    <w:rsid w:val="002A09A6"/>
    <w:rsid w:val="002A0F97"/>
    <w:rsid w:val="002A1922"/>
    <w:rsid w:val="002A2ECC"/>
    <w:rsid w:val="002A312F"/>
    <w:rsid w:val="002A33D8"/>
    <w:rsid w:val="002A3503"/>
    <w:rsid w:val="002A36ED"/>
    <w:rsid w:val="002A3A03"/>
    <w:rsid w:val="002A4B62"/>
    <w:rsid w:val="002A4FEA"/>
    <w:rsid w:val="002A51A7"/>
    <w:rsid w:val="002A539A"/>
    <w:rsid w:val="002A588F"/>
    <w:rsid w:val="002A5C49"/>
    <w:rsid w:val="002A6865"/>
    <w:rsid w:val="002A6A13"/>
    <w:rsid w:val="002A6C1F"/>
    <w:rsid w:val="002B0C27"/>
    <w:rsid w:val="002B1054"/>
    <w:rsid w:val="002B133B"/>
    <w:rsid w:val="002B160A"/>
    <w:rsid w:val="002B2156"/>
    <w:rsid w:val="002B2DAD"/>
    <w:rsid w:val="002B3016"/>
    <w:rsid w:val="002B388D"/>
    <w:rsid w:val="002B40E0"/>
    <w:rsid w:val="002B4E17"/>
    <w:rsid w:val="002B50F0"/>
    <w:rsid w:val="002B52A7"/>
    <w:rsid w:val="002B76A9"/>
    <w:rsid w:val="002B7C0D"/>
    <w:rsid w:val="002C06ED"/>
    <w:rsid w:val="002C1800"/>
    <w:rsid w:val="002C2356"/>
    <w:rsid w:val="002C2958"/>
    <w:rsid w:val="002C2E0B"/>
    <w:rsid w:val="002C3125"/>
    <w:rsid w:val="002C45DA"/>
    <w:rsid w:val="002C49F6"/>
    <w:rsid w:val="002C4B23"/>
    <w:rsid w:val="002C56B6"/>
    <w:rsid w:val="002C59B5"/>
    <w:rsid w:val="002C6332"/>
    <w:rsid w:val="002C6505"/>
    <w:rsid w:val="002C6671"/>
    <w:rsid w:val="002C6964"/>
    <w:rsid w:val="002C6A97"/>
    <w:rsid w:val="002C6E16"/>
    <w:rsid w:val="002C6E54"/>
    <w:rsid w:val="002C797A"/>
    <w:rsid w:val="002C7A9A"/>
    <w:rsid w:val="002D18EA"/>
    <w:rsid w:val="002D26A7"/>
    <w:rsid w:val="002D2C2A"/>
    <w:rsid w:val="002D331F"/>
    <w:rsid w:val="002D3C49"/>
    <w:rsid w:val="002D4894"/>
    <w:rsid w:val="002D4936"/>
    <w:rsid w:val="002D4C1C"/>
    <w:rsid w:val="002D4FB8"/>
    <w:rsid w:val="002D58D6"/>
    <w:rsid w:val="002D5AC9"/>
    <w:rsid w:val="002D60D9"/>
    <w:rsid w:val="002D66B8"/>
    <w:rsid w:val="002D6A25"/>
    <w:rsid w:val="002D6DA9"/>
    <w:rsid w:val="002D76EB"/>
    <w:rsid w:val="002D77DA"/>
    <w:rsid w:val="002D78E7"/>
    <w:rsid w:val="002D7934"/>
    <w:rsid w:val="002D7A79"/>
    <w:rsid w:val="002D7DE1"/>
    <w:rsid w:val="002D7E26"/>
    <w:rsid w:val="002D7F14"/>
    <w:rsid w:val="002E0038"/>
    <w:rsid w:val="002E03A4"/>
    <w:rsid w:val="002E0725"/>
    <w:rsid w:val="002E0B63"/>
    <w:rsid w:val="002E0E98"/>
    <w:rsid w:val="002E1094"/>
    <w:rsid w:val="002E202E"/>
    <w:rsid w:val="002E23B6"/>
    <w:rsid w:val="002E46C5"/>
    <w:rsid w:val="002E4F43"/>
    <w:rsid w:val="002E562A"/>
    <w:rsid w:val="002E5DF5"/>
    <w:rsid w:val="002E5EAF"/>
    <w:rsid w:val="002E6023"/>
    <w:rsid w:val="002E6029"/>
    <w:rsid w:val="002E63BA"/>
    <w:rsid w:val="002E6881"/>
    <w:rsid w:val="002E7195"/>
    <w:rsid w:val="002E7265"/>
    <w:rsid w:val="002E7852"/>
    <w:rsid w:val="002F022F"/>
    <w:rsid w:val="002F3012"/>
    <w:rsid w:val="002F36DC"/>
    <w:rsid w:val="002F374D"/>
    <w:rsid w:val="002F4325"/>
    <w:rsid w:val="002F4596"/>
    <w:rsid w:val="002F459F"/>
    <w:rsid w:val="002F463E"/>
    <w:rsid w:val="002F4DC6"/>
    <w:rsid w:val="002F543F"/>
    <w:rsid w:val="002F5BBA"/>
    <w:rsid w:val="002F5BF0"/>
    <w:rsid w:val="002F5CA1"/>
    <w:rsid w:val="002F63BF"/>
    <w:rsid w:val="002F6B5C"/>
    <w:rsid w:val="002F7B52"/>
    <w:rsid w:val="002F7C5E"/>
    <w:rsid w:val="002F7E6A"/>
    <w:rsid w:val="00301160"/>
    <w:rsid w:val="0030158A"/>
    <w:rsid w:val="00301D87"/>
    <w:rsid w:val="00302474"/>
    <w:rsid w:val="0030253B"/>
    <w:rsid w:val="003031F1"/>
    <w:rsid w:val="00303333"/>
    <w:rsid w:val="003035AD"/>
    <w:rsid w:val="003039A9"/>
    <w:rsid w:val="003044D8"/>
    <w:rsid w:val="00304749"/>
    <w:rsid w:val="00304977"/>
    <w:rsid w:val="00305864"/>
    <w:rsid w:val="00306169"/>
    <w:rsid w:val="00306388"/>
    <w:rsid w:val="003067A9"/>
    <w:rsid w:val="00306AFC"/>
    <w:rsid w:val="00306F68"/>
    <w:rsid w:val="00307273"/>
    <w:rsid w:val="00307EEF"/>
    <w:rsid w:val="00307F88"/>
    <w:rsid w:val="00310CFD"/>
    <w:rsid w:val="003110D6"/>
    <w:rsid w:val="003110F8"/>
    <w:rsid w:val="00311660"/>
    <w:rsid w:val="0031289F"/>
    <w:rsid w:val="00312BB2"/>
    <w:rsid w:val="0031334A"/>
    <w:rsid w:val="00313CC8"/>
    <w:rsid w:val="003140BC"/>
    <w:rsid w:val="00314317"/>
    <w:rsid w:val="00314859"/>
    <w:rsid w:val="00315125"/>
    <w:rsid w:val="003159F1"/>
    <w:rsid w:val="00315CA4"/>
    <w:rsid w:val="00317E09"/>
    <w:rsid w:val="00320898"/>
    <w:rsid w:val="00320C55"/>
    <w:rsid w:val="003213A6"/>
    <w:rsid w:val="003215D7"/>
    <w:rsid w:val="0032163E"/>
    <w:rsid w:val="00321C67"/>
    <w:rsid w:val="003224B6"/>
    <w:rsid w:val="003229CB"/>
    <w:rsid w:val="00323898"/>
    <w:rsid w:val="0032400A"/>
    <w:rsid w:val="0032405C"/>
    <w:rsid w:val="003240B4"/>
    <w:rsid w:val="00324C44"/>
    <w:rsid w:val="00324FD1"/>
    <w:rsid w:val="003250F0"/>
    <w:rsid w:val="003256F8"/>
    <w:rsid w:val="00325BC7"/>
    <w:rsid w:val="00325DB8"/>
    <w:rsid w:val="00325E62"/>
    <w:rsid w:val="0032620F"/>
    <w:rsid w:val="00326557"/>
    <w:rsid w:val="00327516"/>
    <w:rsid w:val="00327953"/>
    <w:rsid w:val="0033187D"/>
    <w:rsid w:val="00331B60"/>
    <w:rsid w:val="00332308"/>
    <w:rsid w:val="003328EC"/>
    <w:rsid w:val="00332DB5"/>
    <w:rsid w:val="00333524"/>
    <w:rsid w:val="0033389E"/>
    <w:rsid w:val="0033457A"/>
    <w:rsid w:val="00334801"/>
    <w:rsid w:val="00334981"/>
    <w:rsid w:val="00335C53"/>
    <w:rsid w:val="00335D2F"/>
    <w:rsid w:val="00335D8C"/>
    <w:rsid w:val="00335F1E"/>
    <w:rsid w:val="00336535"/>
    <w:rsid w:val="00336BBD"/>
    <w:rsid w:val="003370EA"/>
    <w:rsid w:val="0033716F"/>
    <w:rsid w:val="00337436"/>
    <w:rsid w:val="003374EB"/>
    <w:rsid w:val="00337EC5"/>
    <w:rsid w:val="00337F10"/>
    <w:rsid w:val="00340321"/>
    <w:rsid w:val="003406D9"/>
    <w:rsid w:val="003407BC"/>
    <w:rsid w:val="0034088D"/>
    <w:rsid w:val="00340B85"/>
    <w:rsid w:val="00340EF4"/>
    <w:rsid w:val="0034282B"/>
    <w:rsid w:val="00342BE0"/>
    <w:rsid w:val="00342F22"/>
    <w:rsid w:val="00343475"/>
    <w:rsid w:val="003435A2"/>
    <w:rsid w:val="00343822"/>
    <w:rsid w:val="00343A28"/>
    <w:rsid w:val="003442D4"/>
    <w:rsid w:val="00344ABC"/>
    <w:rsid w:val="003454B1"/>
    <w:rsid w:val="0034654F"/>
    <w:rsid w:val="00347144"/>
    <w:rsid w:val="00350055"/>
    <w:rsid w:val="00350507"/>
    <w:rsid w:val="00350B24"/>
    <w:rsid w:val="00350E7E"/>
    <w:rsid w:val="00350FF8"/>
    <w:rsid w:val="003514F7"/>
    <w:rsid w:val="00351599"/>
    <w:rsid w:val="0035225D"/>
    <w:rsid w:val="003522D2"/>
    <w:rsid w:val="003527EB"/>
    <w:rsid w:val="00353A72"/>
    <w:rsid w:val="00353FB6"/>
    <w:rsid w:val="00354D75"/>
    <w:rsid w:val="00354F4B"/>
    <w:rsid w:val="003556E0"/>
    <w:rsid w:val="003558CF"/>
    <w:rsid w:val="003559FE"/>
    <w:rsid w:val="00355ADE"/>
    <w:rsid w:val="00355C13"/>
    <w:rsid w:val="003560BE"/>
    <w:rsid w:val="0035611D"/>
    <w:rsid w:val="003562EA"/>
    <w:rsid w:val="00356516"/>
    <w:rsid w:val="0035659A"/>
    <w:rsid w:val="003566F7"/>
    <w:rsid w:val="00356A36"/>
    <w:rsid w:val="003572E2"/>
    <w:rsid w:val="003574B9"/>
    <w:rsid w:val="003578CD"/>
    <w:rsid w:val="003604AF"/>
    <w:rsid w:val="00360736"/>
    <w:rsid w:val="003615BE"/>
    <w:rsid w:val="00361BC2"/>
    <w:rsid w:val="00361DBE"/>
    <w:rsid w:val="0036216A"/>
    <w:rsid w:val="00362BBF"/>
    <w:rsid w:val="00362F00"/>
    <w:rsid w:val="0036340C"/>
    <w:rsid w:val="0036351F"/>
    <w:rsid w:val="003636F7"/>
    <w:rsid w:val="003642D6"/>
    <w:rsid w:val="00364A2E"/>
    <w:rsid w:val="0036560B"/>
    <w:rsid w:val="00365C20"/>
    <w:rsid w:val="003661EE"/>
    <w:rsid w:val="00366BD4"/>
    <w:rsid w:val="0036706C"/>
    <w:rsid w:val="0036716E"/>
    <w:rsid w:val="00367F9D"/>
    <w:rsid w:val="00370395"/>
    <w:rsid w:val="00370502"/>
    <w:rsid w:val="00371179"/>
    <w:rsid w:val="00371918"/>
    <w:rsid w:val="00371DB8"/>
    <w:rsid w:val="003728D7"/>
    <w:rsid w:val="00373CBC"/>
    <w:rsid w:val="0037444E"/>
    <w:rsid w:val="00374981"/>
    <w:rsid w:val="00374ED1"/>
    <w:rsid w:val="00375375"/>
    <w:rsid w:val="00375522"/>
    <w:rsid w:val="003755B1"/>
    <w:rsid w:val="00375ED6"/>
    <w:rsid w:val="0037664B"/>
    <w:rsid w:val="003772DB"/>
    <w:rsid w:val="0037767D"/>
    <w:rsid w:val="00377688"/>
    <w:rsid w:val="003776DF"/>
    <w:rsid w:val="003778C9"/>
    <w:rsid w:val="00380B57"/>
    <w:rsid w:val="00381672"/>
    <w:rsid w:val="00381705"/>
    <w:rsid w:val="00382229"/>
    <w:rsid w:val="003822D3"/>
    <w:rsid w:val="0038325B"/>
    <w:rsid w:val="00383EE0"/>
    <w:rsid w:val="003845CD"/>
    <w:rsid w:val="0038469F"/>
    <w:rsid w:val="00384923"/>
    <w:rsid w:val="00385096"/>
    <w:rsid w:val="003851E9"/>
    <w:rsid w:val="003864E4"/>
    <w:rsid w:val="00386546"/>
    <w:rsid w:val="00386795"/>
    <w:rsid w:val="00386975"/>
    <w:rsid w:val="00386A3D"/>
    <w:rsid w:val="00386DB9"/>
    <w:rsid w:val="00386F7D"/>
    <w:rsid w:val="003875FF"/>
    <w:rsid w:val="00390335"/>
    <w:rsid w:val="003907C4"/>
    <w:rsid w:val="0039132E"/>
    <w:rsid w:val="00391791"/>
    <w:rsid w:val="003917C0"/>
    <w:rsid w:val="00391997"/>
    <w:rsid w:val="00392094"/>
    <w:rsid w:val="00392A60"/>
    <w:rsid w:val="00392E0C"/>
    <w:rsid w:val="00393119"/>
    <w:rsid w:val="003935E7"/>
    <w:rsid w:val="00393794"/>
    <w:rsid w:val="00393A69"/>
    <w:rsid w:val="00393D52"/>
    <w:rsid w:val="00393ECA"/>
    <w:rsid w:val="00394C53"/>
    <w:rsid w:val="00394EC2"/>
    <w:rsid w:val="0039552E"/>
    <w:rsid w:val="003955F1"/>
    <w:rsid w:val="00395FAF"/>
    <w:rsid w:val="00396B90"/>
    <w:rsid w:val="00396EB0"/>
    <w:rsid w:val="0039752A"/>
    <w:rsid w:val="0039778A"/>
    <w:rsid w:val="003A021C"/>
    <w:rsid w:val="003A09F1"/>
    <w:rsid w:val="003A1825"/>
    <w:rsid w:val="003A1AB1"/>
    <w:rsid w:val="003A1F5C"/>
    <w:rsid w:val="003A2CBC"/>
    <w:rsid w:val="003A2EC0"/>
    <w:rsid w:val="003A3899"/>
    <w:rsid w:val="003A39B4"/>
    <w:rsid w:val="003A3C93"/>
    <w:rsid w:val="003A4224"/>
    <w:rsid w:val="003A4CF0"/>
    <w:rsid w:val="003A5566"/>
    <w:rsid w:val="003A5780"/>
    <w:rsid w:val="003A5799"/>
    <w:rsid w:val="003A5806"/>
    <w:rsid w:val="003A5B0F"/>
    <w:rsid w:val="003A5B82"/>
    <w:rsid w:val="003A5BC5"/>
    <w:rsid w:val="003A5FD5"/>
    <w:rsid w:val="003A6A1E"/>
    <w:rsid w:val="003A7218"/>
    <w:rsid w:val="003A72D5"/>
    <w:rsid w:val="003A78D7"/>
    <w:rsid w:val="003A78D8"/>
    <w:rsid w:val="003B0516"/>
    <w:rsid w:val="003B0DC0"/>
    <w:rsid w:val="003B0E0C"/>
    <w:rsid w:val="003B1B12"/>
    <w:rsid w:val="003B2AEE"/>
    <w:rsid w:val="003B3275"/>
    <w:rsid w:val="003B3599"/>
    <w:rsid w:val="003B382F"/>
    <w:rsid w:val="003B3B48"/>
    <w:rsid w:val="003B3DD0"/>
    <w:rsid w:val="003B4865"/>
    <w:rsid w:val="003B4B72"/>
    <w:rsid w:val="003B500A"/>
    <w:rsid w:val="003B558E"/>
    <w:rsid w:val="003B564B"/>
    <w:rsid w:val="003B565F"/>
    <w:rsid w:val="003B5B85"/>
    <w:rsid w:val="003B5F25"/>
    <w:rsid w:val="003B5F52"/>
    <w:rsid w:val="003B673B"/>
    <w:rsid w:val="003B7561"/>
    <w:rsid w:val="003C07B8"/>
    <w:rsid w:val="003C1063"/>
    <w:rsid w:val="003C203A"/>
    <w:rsid w:val="003C2B77"/>
    <w:rsid w:val="003C35B8"/>
    <w:rsid w:val="003C35DC"/>
    <w:rsid w:val="003C3640"/>
    <w:rsid w:val="003C3748"/>
    <w:rsid w:val="003C3E45"/>
    <w:rsid w:val="003C4262"/>
    <w:rsid w:val="003C42ED"/>
    <w:rsid w:val="003C465C"/>
    <w:rsid w:val="003C481A"/>
    <w:rsid w:val="003C4D96"/>
    <w:rsid w:val="003C5322"/>
    <w:rsid w:val="003C685B"/>
    <w:rsid w:val="003C6A55"/>
    <w:rsid w:val="003C6ABD"/>
    <w:rsid w:val="003C718B"/>
    <w:rsid w:val="003C71FE"/>
    <w:rsid w:val="003D049A"/>
    <w:rsid w:val="003D17A2"/>
    <w:rsid w:val="003D18A5"/>
    <w:rsid w:val="003D18F5"/>
    <w:rsid w:val="003D1B40"/>
    <w:rsid w:val="003D1E55"/>
    <w:rsid w:val="003D2760"/>
    <w:rsid w:val="003D29F5"/>
    <w:rsid w:val="003D2CBC"/>
    <w:rsid w:val="003D328C"/>
    <w:rsid w:val="003D34BA"/>
    <w:rsid w:val="003D38F5"/>
    <w:rsid w:val="003D4197"/>
    <w:rsid w:val="003D45EF"/>
    <w:rsid w:val="003D48BE"/>
    <w:rsid w:val="003D506C"/>
    <w:rsid w:val="003D50FC"/>
    <w:rsid w:val="003D515C"/>
    <w:rsid w:val="003D5F74"/>
    <w:rsid w:val="003D6CEE"/>
    <w:rsid w:val="003D6F73"/>
    <w:rsid w:val="003D7850"/>
    <w:rsid w:val="003D7A68"/>
    <w:rsid w:val="003D7E89"/>
    <w:rsid w:val="003E12ED"/>
    <w:rsid w:val="003E13A1"/>
    <w:rsid w:val="003E243E"/>
    <w:rsid w:val="003E2690"/>
    <w:rsid w:val="003E3468"/>
    <w:rsid w:val="003E43B3"/>
    <w:rsid w:val="003E4909"/>
    <w:rsid w:val="003E4972"/>
    <w:rsid w:val="003E4BC6"/>
    <w:rsid w:val="003E568E"/>
    <w:rsid w:val="003E5C04"/>
    <w:rsid w:val="003E5DFC"/>
    <w:rsid w:val="003E689E"/>
    <w:rsid w:val="003E68EC"/>
    <w:rsid w:val="003E7D44"/>
    <w:rsid w:val="003F06C2"/>
    <w:rsid w:val="003F07DC"/>
    <w:rsid w:val="003F0A0C"/>
    <w:rsid w:val="003F0D0D"/>
    <w:rsid w:val="003F0DA7"/>
    <w:rsid w:val="003F1396"/>
    <w:rsid w:val="003F2329"/>
    <w:rsid w:val="003F2869"/>
    <w:rsid w:val="003F2E69"/>
    <w:rsid w:val="003F2F66"/>
    <w:rsid w:val="003F3414"/>
    <w:rsid w:val="003F38AF"/>
    <w:rsid w:val="003F38B2"/>
    <w:rsid w:val="003F40EF"/>
    <w:rsid w:val="003F455F"/>
    <w:rsid w:val="003F4663"/>
    <w:rsid w:val="003F4C17"/>
    <w:rsid w:val="003F4FA8"/>
    <w:rsid w:val="003F61C8"/>
    <w:rsid w:val="003F6D6D"/>
    <w:rsid w:val="003F76A5"/>
    <w:rsid w:val="003F76DF"/>
    <w:rsid w:val="003F7C72"/>
    <w:rsid w:val="00400E23"/>
    <w:rsid w:val="004015B7"/>
    <w:rsid w:val="00401AB7"/>
    <w:rsid w:val="00401CE4"/>
    <w:rsid w:val="00401D3F"/>
    <w:rsid w:val="00401FF5"/>
    <w:rsid w:val="004021BF"/>
    <w:rsid w:val="00402B5B"/>
    <w:rsid w:val="00406143"/>
    <w:rsid w:val="004069BD"/>
    <w:rsid w:val="00406F77"/>
    <w:rsid w:val="00407BF9"/>
    <w:rsid w:val="00407C01"/>
    <w:rsid w:val="00407C5D"/>
    <w:rsid w:val="00410151"/>
    <w:rsid w:val="00410806"/>
    <w:rsid w:val="00410DC3"/>
    <w:rsid w:val="0041148A"/>
    <w:rsid w:val="00412144"/>
    <w:rsid w:val="0041281B"/>
    <w:rsid w:val="00412B5B"/>
    <w:rsid w:val="00412C50"/>
    <w:rsid w:val="0041320C"/>
    <w:rsid w:val="0041331D"/>
    <w:rsid w:val="00413D3D"/>
    <w:rsid w:val="004146B6"/>
    <w:rsid w:val="004147FB"/>
    <w:rsid w:val="00415278"/>
    <w:rsid w:val="00415A8A"/>
    <w:rsid w:val="00415E73"/>
    <w:rsid w:val="00415FEC"/>
    <w:rsid w:val="004161C8"/>
    <w:rsid w:val="004162BB"/>
    <w:rsid w:val="004165B4"/>
    <w:rsid w:val="00416CE1"/>
    <w:rsid w:val="004177C8"/>
    <w:rsid w:val="004202C9"/>
    <w:rsid w:val="00420331"/>
    <w:rsid w:val="00420A82"/>
    <w:rsid w:val="00420FE0"/>
    <w:rsid w:val="0042215C"/>
    <w:rsid w:val="0042336A"/>
    <w:rsid w:val="00423E67"/>
    <w:rsid w:val="0042437A"/>
    <w:rsid w:val="00424AA3"/>
    <w:rsid w:val="00424EF8"/>
    <w:rsid w:val="0042554E"/>
    <w:rsid w:val="004263C8"/>
    <w:rsid w:val="004264F7"/>
    <w:rsid w:val="004269CC"/>
    <w:rsid w:val="00426F0E"/>
    <w:rsid w:val="00427172"/>
    <w:rsid w:val="0042722B"/>
    <w:rsid w:val="004278EA"/>
    <w:rsid w:val="00427F45"/>
    <w:rsid w:val="00430E07"/>
    <w:rsid w:val="00430FB0"/>
    <w:rsid w:val="0043121A"/>
    <w:rsid w:val="0043136B"/>
    <w:rsid w:val="004318EB"/>
    <w:rsid w:val="00431B8B"/>
    <w:rsid w:val="00431F1C"/>
    <w:rsid w:val="00432234"/>
    <w:rsid w:val="00432678"/>
    <w:rsid w:val="0043292D"/>
    <w:rsid w:val="00433708"/>
    <w:rsid w:val="00433BCA"/>
    <w:rsid w:val="004347A5"/>
    <w:rsid w:val="00434DCF"/>
    <w:rsid w:val="0043523C"/>
    <w:rsid w:val="00435644"/>
    <w:rsid w:val="00435863"/>
    <w:rsid w:val="004359C4"/>
    <w:rsid w:val="00435DC4"/>
    <w:rsid w:val="004362C3"/>
    <w:rsid w:val="0043664D"/>
    <w:rsid w:val="00436AB4"/>
    <w:rsid w:val="0043700D"/>
    <w:rsid w:val="00437561"/>
    <w:rsid w:val="00437641"/>
    <w:rsid w:val="00437BB1"/>
    <w:rsid w:val="00440958"/>
    <w:rsid w:val="00440E16"/>
    <w:rsid w:val="00441882"/>
    <w:rsid w:val="00441B17"/>
    <w:rsid w:val="00441D7B"/>
    <w:rsid w:val="004422AC"/>
    <w:rsid w:val="00442A39"/>
    <w:rsid w:val="00443589"/>
    <w:rsid w:val="004436D7"/>
    <w:rsid w:val="00443C31"/>
    <w:rsid w:val="00443EA1"/>
    <w:rsid w:val="0044575D"/>
    <w:rsid w:val="004461F2"/>
    <w:rsid w:val="00446721"/>
    <w:rsid w:val="00446B8D"/>
    <w:rsid w:val="00446E41"/>
    <w:rsid w:val="00446F01"/>
    <w:rsid w:val="00447296"/>
    <w:rsid w:val="00447652"/>
    <w:rsid w:val="00447EE5"/>
    <w:rsid w:val="00450467"/>
    <w:rsid w:val="004509B6"/>
    <w:rsid w:val="00451336"/>
    <w:rsid w:val="004519F6"/>
    <w:rsid w:val="00452E24"/>
    <w:rsid w:val="004533B6"/>
    <w:rsid w:val="00453447"/>
    <w:rsid w:val="004535BA"/>
    <w:rsid w:val="00453D23"/>
    <w:rsid w:val="00453ED1"/>
    <w:rsid w:val="00454255"/>
    <w:rsid w:val="004544A7"/>
    <w:rsid w:val="00454AE8"/>
    <w:rsid w:val="0045539E"/>
    <w:rsid w:val="0045541B"/>
    <w:rsid w:val="00455654"/>
    <w:rsid w:val="0045580F"/>
    <w:rsid w:val="00455DAF"/>
    <w:rsid w:val="004565A2"/>
    <w:rsid w:val="004567AD"/>
    <w:rsid w:val="00457538"/>
    <w:rsid w:val="00457724"/>
    <w:rsid w:val="0046087A"/>
    <w:rsid w:val="00460DE3"/>
    <w:rsid w:val="0046275E"/>
    <w:rsid w:val="00462AE6"/>
    <w:rsid w:val="00462D1D"/>
    <w:rsid w:val="00462F7A"/>
    <w:rsid w:val="0046340E"/>
    <w:rsid w:val="004649DA"/>
    <w:rsid w:val="004654A6"/>
    <w:rsid w:val="004654CB"/>
    <w:rsid w:val="00465760"/>
    <w:rsid w:val="00465879"/>
    <w:rsid w:val="004671A9"/>
    <w:rsid w:val="004671DD"/>
    <w:rsid w:val="00470428"/>
    <w:rsid w:val="00470463"/>
    <w:rsid w:val="004705A1"/>
    <w:rsid w:val="00470EAE"/>
    <w:rsid w:val="004711E4"/>
    <w:rsid w:val="004714F2"/>
    <w:rsid w:val="0047165D"/>
    <w:rsid w:val="00472814"/>
    <w:rsid w:val="00473B9E"/>
    <w:rsid w:val="00473DD3"/>
    <w:rsid w:val="00474B2C"/>
    <w:rsid w:val="0047520E"/>
    <w:rsid w:val="00475E04"/>
    <w:rsid w:val="00476001"/>
    <w:rsid w:val="004762FF"/>
    <w:rsid w:val="0047665F"/>
    <w:rsid w:val="00476CAE"/>
    <w:rsid w:val="00477E02"/>
    <w:rsid w:val="00477EB0"/>
    <w:rsid w:val="004801D4"/>
    <w:rsid w:val="00481461"/>
    <w:rsid w:val="00481EBB"/>
    <w:rsid w:val="004830CC"/>
    <w:rsid w:val="0048318E"/>
    <w:rsid w:val="00485541"/>
    <w:rsid w:val="0048594E"/>
    <w:rsid w:val="00486955"/>
    <w:rsid w:val="00486ED6"/>
    <w:rsid w:val="00487290"/>
    <w:rsid w:val="00487784"/>
    <w:rsid w:val="00487F06"/>
    <w:rsid w:val="00490246"/>
    <w:rsid w:val="00490C7D"/>
    <w:rsid w:val="00491E4C"/>
    <w:rsid w:val="00492907"/>
    <w:rsid w:val="004929A7"/>
    <w:rsid w:val="004931E8"/>
    <w:rsid w:val="00493673"/>
    <w:rsid w:val="0049384F"/>
    <w:rsid w:val="004957D6"/>
    <w:rsid w:val="00495F33"/>
    <w:rsid w:val="00496957"/>
    <w:rsid w:val="00497A33"/>
    <w:rsid w:val="004A04DC"/>
    <w:rsid w:val="004A0503"/>
    <w:rsid w:val="004A0914"/>
    <w:rsid w:val="004A0D7C"/>
    <w:rsid w:val="004A1CF3"/>
    <w:rsid w:val="004A2DB7"/>
    <w:rsid w:val="004A2E1B"/>
    <w:rsid w:val="004A38E7"/>
    <w:rsid w:val="004A3C18"/>
    <w:rsid w:val="004A3DD5"/>
    <w:rsid w:val="004A3F36"/>
    <w:rsid w:val="004A45AD"/>
    <w:rsid w:val="004A4A4E"/>
    <w:rsid w:val="004A4D38"/>
    <w:rsid w:val="004A4DE6"/>
    <w:rsid w:val="004A4F10"/>
    <w:rsid w:val="004A52CF"/>
    <w:rsid w:val="004A53F5"/>
    <w:rsid w:val="004A5AEF"/>
    <w:rsid w:val="004A6208"/>
    <w:rsid w:val="004A6374"/>
    <w:rsid w:val="004A650C"/>
    <w:rsid w:val="004A6C42"/>
    <w:rsid w:val="004A6D67"/>
    <w:rsid w:val="004A7675"/>
    <w:rsid w:val="004A7EFB"/>
    <w:rsid w:val="004B0168"/>
    <w:rsid w:val="004B02C9"/>
    <w:rsid w:val="004B0518"/>
    <w:rsid w:val="004B057E"/>
    <w:rsid w:val="004B0606"/>
    <w:rsid w:val="004B0AE9"/>
    <w:rsid w:val="004B0D53"/>
    <w:rsid w:val="004B1281"/>
    <w:rsid w:val="004B19B2"/>
    <w:rsid w:val="004B1AE6"/>
    <w:rsid w:val="004B1D82"/>
    <w:rsid w:val="004B21EE"/>
    <w:rsid w:val="004B3641"/>
    <w:rsid w:val="004B3736"/>
    <w:rsid w:val="004B3818"/>
    <w:rsid w:val="004B3F7E"/>
    <w:rsid w:val="004B518A"/>
    <w:rsid w:val="004B5DAE"/>
    <w:rsid w:val="004B62F6"/>
    <w:rsid w:val="004B6EAF"/>
    <w:rsid w:val="004B710C"/>
    <w:rsid w:val="004B72CC"/>
    <w:rsid w:val="004B7986"/>
    <w:rsid w:val="004B7D5E"/>
    <w:rsid w:val="004C03A3"/>
    <w:rsid w:val="004C0BCD"/>
    <w:rsid w:val="004C0D7E"/>
    <w:rsid w:val="004C0E63"/>
    <w:rsid w:val="004C0EA4"/>
    <w:rsid w:val="004C0FFE"/>
    <w:rsid w:val="004C140C"/>
    <w:rsid w:val="004C1F04"/>
    <w:rsid w:val="004C2BA3"/>
    <w:rsid w:val="004C33EB"/>
    <w:rsid w:val="004C365D"/>
    <w:rsid w:val="004C5821"/>
    <w:rsid w:val="004C59AE"/>
    <w:rsid w:val="004C5EA2"/>
    <w:rsid w:val="004C6033"/>
    <w:rsid w:val="004C618A"/>
    <w:rsid w:val="004C6557"/>
    <w:rsid w:val="004C75EC"/>
    <w:rsid w:val="004C7B65"/>
    <w:rsid w:val="004D0E04"/>
    <w:rsid w:val="004D0F59"/>
    <w:rsid w:val="004D125E"/>
    <w:rsid w:val="004D17E3"/>
    <w:rsid w:val="004D1968"/>
    <w:rsid w:val="004D249C"/>
    <w:rsid w:val="004D2D70"/>
    <w:rsid w:val="004D2FEE"/>
    <w:rsid w:val="004D3596"/>
    <w:rsid w:val="004D4AF9"/>
    <w:rsid w:val="004D5FF1"/>
    <w:rsid w:val="004D65DF"/>
    <w:rsid w:val="004E04E8"/>
    <w:rsid w:val="004E08B8"/>
    <w:rsid w:val="004E0C41"/>
    <w:rsid w:val="004E0D3C"/>
    <w:rsid w:val="004E0DB5"/>
    <w:rsid w:val="004E1152"/>
    <w:rsid w:val="004E24B2"/>
    <w:rsid w:val="004E3354"/>
    <w:rsid w:val="004E3636"/>
    <w:rsid w:val="004E397E"/>
    <w:rsid w:val="004E3A83"/>
    <w:rsid w:val="004E3AEF"/>
    <w:rsid w:val="004E46BD"/>
    <w:rsid w:val="004E4B84"/>
    <w:rsid w:val="004E51B0"/>
    <w:rsid w:val="004E52F6"/>
    <w:rsid w:val="004E6540"/>
    <w:rsid w:val="004E7320"/>
    <w:rsid w:val="004E7CF5"/>
    <w:rsid w:val="004F039B"/>
    <w:rsid w:val="004F03E6"/>
    <w:rsid w:val="004F05F7"/>
    <w:rsid w:val="004F1193"/>
    <w:rsid w:val="004F125C"/>
    <w:rsid w:val="004F25DF"/>
    <w:rsid w:val="004F2D4F"/>
    <w:rsid w:val="004F2FEA"/>
    <w:rsid w:val="004F31B1"/>
    <w:rsid w:val="004F32C8"/>
    <w:rsid w:val="004F379F"/>
    <w:rsid w:val="004F3855"/>
    <w:rsid w:val="004F3BA7"/>
    <w:rsid w:val="004F3FAD"/>
    <w:rsid w:val="004F408A"/>
    <w:rsid w:val="004F545B"/>
    <w:rsid w:val="004F675A"/>
    <w:rsid w:val="004F6CE1"/>
    <w:rsid w:val="004F6DCC"/>
    <w:rsid w:val="004F6F35"/>
    <w:rsid w:val="004F7966"/>
    <w:rsid w:val="004F7D8C"/>
    <w:rsid w:val="00500895"/>
    <w:rsid w:val="005010B1"/>
    <w:rsid w:val="0050116E"/>
    <w:rsid w:val="005011DE"/>
    <w:rsid w:val="00501393"/>
    <w:rsid w:val="00501746"/>
    <w:rsid w:val="005017A8"/>
    <w:rsid w:val="005018B0"/>
    <w:rsid w:val="0050190D"/>
    <w:rsid w:val="00501E4C"/>
    <w:rsid w:val="00501FB4"/>
    <w:rsid w:val="00502475"/>
    <w:rsid w:val="00502494"/>
    <w:rsid w:val="00504031"/>
    <w:rsid w:val="00504585"/>
    <w:rsid w:val="005056DA"/>
    <w:rsid w:val="0050576B"/>
    <w:rsid w:val="00506F1E"/>
    <w:rsid w:val="005072BC"/>
    <w:rsid w:val="00507A44"/>
    <w:rsid w:val="00507DD8"/>
    <w:rsid w:val="00510062"/>
    <w:rsid w:val="00510B08"/>
    <w:rsid w:val="00511224"/>
    <w:rsid w:val="00511922"/>
    <w:rsid w:val="0051225D"/>
    <w:rsid w:val="005126F9"/>
    <w:rsid w:val="00512982"/>
    <w:rsid w:val="00512DAD"/>
    <w:rsid w:val="00512ED1"/>
    <w:rsid w:val="00513FA2"/>
    <w:rsid w:val="00514333"/>
    <w:rsid w:val="00514A45"/>
    <w:rsid w:val="0051588B"/>
    <w:rsid w:val="005159B3"/>
    <w:rsid w:val="00515FC9"/>
    <w:rsid w:val="00516D82"/>
    <w:rsid w:val="0051729E"/>
    <w:rsid w:val="00520EDA"/>
    <w:rsid w:val="00520F43"/>
    <w:rsid w:val="00522119"/>
    <w:rsid w:val="005225A1"/>
    <w:rsid w:val="00523995"/>
    <w:rsid w:val="005247FD"/>
    <w:rsid w:val="0052495E"/>
    <w:rsid w:val="0052498F"/>
    <w:rsid w:val="0052634E"/>
    <w:rsid w:val="005263DE"/>
    <w:rsid w:val="00526490"/>
    <w:rsid w:val="00527539"/>
    <w:rsid w:val="00527FF4"/>
    <w:rsid w:val="0053008B"/>
    <w:rsid w:val="00531425"/>
    <w:rsid w:val="00532696"/>
    <w:rsid w:val="005327BD"/>
    <w:rsid w:val="00533A25"/>
    <w:rsid w:val="00533BC2"/>
    <w:rsid w:val="00533D0F"/>
    <w:rsid w:val="00534253"/>
    <w:rsid w:val="00534673"/>
    <w:rsid w:val="005354AF"/>
    <w:rsid w:val="00535857"/>
    <w:rsid w:val="00535EAA"/>
    <w:rsid w:val="00536168"/>
    <w:rsid w:val="00540130"/>
    <w:rsid w:val="0054015F"/>
    <w:rsid w:val="00541088"/>
    <w:rsid w:val="00541F4A"/>
    <w:rsid w:val="00542194"/>
    <w:rsid w:val="00542679"/>
    <w:rsid w:val="005426F2"/>
    <w:rsid w:val="00542C06"/>
    <w:rsid w:val="00542C4A"/>
    <w:rsid w:val="00543F9E"/>
    <w:rsid w:val="00544F2A"/>
    <w:rsid w:val="0054570F"/>
    <w:rsid w:val="00545C5A"/>
    <w:rsid w:val="00545DC2"/>
    <w:rsid w:val="00545F02"/>
    <w:rsid w:val="0054747D"/>
    <w:rsid w:val="00547BA1"/>
    <w:rsid w:val="00547D37"/>
    <w:rsid w:val="0055030B"/>
    <w:rsid w:val="00550327"/>
    <w:rsid w:val="0055062F"/>
    <w:rsid w:val="00550B15"/>
    <w:rsid w:val="0055163D"/>
    <w:rsid w:val="005522C8"/>
    <w:rsid w:val="0055263E"/>
    <w:rsid w:val="00552C5E"/>
    <w:rsid w:val="00552EA0"/>
    <w:rsid w:val="005532D4"/>
    <w:rsid w:val="00553C1C"/>
    <w:rsid w:val="0055423A"/>
    <w:rsid w:val="005547BD"/>
    <w:rsid w:val="00554C66"/>
    <w:rsid w:val="005554E1"/>
    <w:rsid w:val="00555B8F"/>
    <w:rsid w:val="00555CEB"/>
    <w:rsid w:val="00556DCA"/>
    <w:rsid w:val="00556F43"/>
    <w:rsid w:val="00557139"/>
    <w:rsid w:val="005576D2"/>
    <w:rsid w:val="00557D0A"/>
    <w:rsid w:val="00560CF4"/>
    <w:rsid w:val="00560F6C"/>
    <w:rsid w:val="00561506"/>
    <w:rsid w:val="00561693"/>
    <w:rsid w:val="00561B96"/>
    <w:rsid w:val="00561C5C"/>
    <w:rsid w:val="00561F3B"/>
    <w:rsid w:val="00562BC7"/>
    <w:rsid w:val="00562C7A"/>
    <w:rsid w:val="00562C7C"/>
    <w:rsid w:val="00562D82"/>
    <w:rsid w:val="0056315B"/>
    <w:rsid w:val="00563BFA"/>
    <w:rsid w:val="0056425E"/>
    <w:rsid w:val="005648B8"/>
    <w:rsid w:val="005649C6"/>
    <w:rsid w:val="00564F75"/>
    <w:rsid w:val="00565004"/>
    <w:rsid w:val="00565BEB"/>
    <w:rsid w:val="00565FD3"/>
    <w:rsid w:val="0056636C"/>
    <w:rsid w:val="00566801"/>
    <w:rsid w:val="00566A90"/>
    <w:rsid w:val="00566E12"/>
    <w:rsid w:val="00566EFE"/>
    <w:rsid w:val="005702D9"/>
    <w:rsid w:val="005703D0"/>
    <w:rsid w:val="00570888"/>
    <w:rsid w:val="005708A1"/>
    <w:rsid w:val="00571485"/>
    <w:rsid w:val="00571623"/>
    <w:rsid w:val="00571696"/>
    <w:rsid w:val="0057170A"/>
    <w:rsid w:val="005717F0"/>
    <w:rsid w:val="00571BC6"/>
    <w:rsid w:val="00572050"/>
    <w:rsid w:val="00572633"/>
    <w:rsid w:val="00573017"/>
    <w:rsid w:val="005739E5"/>
    <w:rsid w:val="00573D13"/>
    <w:rsid w:val="00573FBF"/>
    <w:rsid w:val="005743D6"/>
    <w:rsid w:val="0057494A"/>
    <w:rsid w:val="00574994"/>
    <w:rsid w:val="005749BA"/>
    <w:rsid w:val="00574D4C"/>
    <w:rsid w:val="00575DA3"/>
    <w:rsid w:val="00575FA6"/>
    <w:rsid w:val="005766C5"/>
    <w:rsid w:val="00576E32"/>
    <w:rsid w:val="00576FD2"/>
    <w:rsid w:val="0057724E"/>
    <w:rsid w:val="0057780F"/>
    <w:rsid w:val="00580080"/>
    <w:rsid w:val="00580312"/>
    <w:rsid w:val="0058078D"/>
    <w:rsid w:val="0058160A"/>
    <w:rsid w:val="005827E7"/>
    <w:rsid w:val="005838AD"/>
    <w:rsid w:val="00583BA7"/>
    <w:rsid w:val="00583F02"/>
    <w:rsid w:val="005841C2"/>
    <w:rsid w:val="00584500"/>
    <w:rsid w:val="00584920"/>
    <w:rsid w:val="0058575B"/>
    <w:rsid w:val="00585880"/>
    <w:rsid w:val="0058599E"/>
    <w:rsid w:val="005865E2"/>
    <w:rsid w:val="005868B2"/>
    <w:rsid w:val="00586C26"/>
    <w:rsid w:val="0058726F"/>
    <w:rsid w:val="005874BA"/>
    <w:rsid w:val="005875B7"/>
    <w:rsid w:val="0059022D"/>
    <w:rsid w:val="005916AE"/>
    <w:rsid w:val="0059194D"/>
    <w:rsid w:val="0059215B"/>
    <w:rsid w:val="00592A5C"/>
    <w:rsid w:val="0059301B"/>
    <w:rsid w:val="005933CB"/>
    <w:rsid w:val="00593843"/>
    <w:rsid w:val="005939F7"/>
    <w:rsid w:val="005945D5"/>
    <w:rsid w:val="0059460F"/>
    <w:rsid w:val="00594FBF"/>
    <w:rsid w:val="00596768"/>
    <w:rsid w:val="00596A05"/>
    <w:rsid w:val="0059709A"/>
    <w:rsid w:val="00597133"/>
    <w:rsid w:val="005977AB"/>
    <w:rsid w:val="0059780F"/>
    <w:rsid w:val="005A0BE9"/>
    <w:rsid w:val="005A1BB3"/>
    <w:rsid w:val="005A3176"/>
    <w:rsid w:val="005A35EA"/>
    <w:rsid w:val="005A3784"/>
    <w:rsid w:val="005A3792"/>
    <w:rsid w:val="005A383B"/>
    <w:rsid w:val="005A39F1"/>
    <w:rsid w:val="005A3C10"/>
    <w:rsid w:val="005A3CB9"/>
    <w:rsid w:val="005A40DC"/>
    <w:rsid w:val="005A53D4"/>
    <w:rsid w:val="005A5496"/>
    <w:rsid w:val="005A6076"/>
    <w:rsid w:val="005A6E32"/>
    <w:rsid w:val="005A7C07"/>
    <w:rsid w:val="005A7D48"/>
    <w:rsid w:val="005B0375"/>
    <w:rsid w:val="005B06FB"/>
    <w:rsid w:val="005B0A5C"/>
    <w:rsid w:val="005B0F66"/>
    <w:rsid w:val="005B106E"/>
    <w:rsid w:val="005B10CC"/>
    <w:rsid w:val="005B23A4"/>
    <w:rsid w:val="005B3548"/>
    <w:rsid w:val="005B3B93"/>
    <w:rsid w:val="005B40D5"/>
    <w:rsid w:val="005B425F"/>
    <w:rsid w:val="005B4676"/>
    <w:rsid w:val="005B4989"/>
    <w:rsid w:val="005B5EF7"/>
    <w:rsid w:val="005B5F20"/>
    <w:rsid w:val="005B61AF"/>
    <w:rsid w:val="005B6232"/>
    <w:rsid w:val="005B7300"/>
    <w:rsid w:val="005B7E00"/>
    <w:rsid w:val="005B7EFC"/>
    <w:rsid w:val="005C024E"/>
    <w:rsid w:val="005C0808"/>
    <w:rsid w:val="005C106A"/>
    <w:rsid w:val="005C10D3"/>
    <w:rsid w:val="005C12BE"/>
    <w:rsid w:val="005C17F9"/>
    <w:rsid w:val="005C189A"/>
    <w:rsid w:val="005C19AA"/>
    <w:rsid w:val="005C2EEA"/>
    <w:rsid w:val="005C3B35"/>
    <w:rsid w:val="005C43A2"/>
    <w:rsid w:val="005C4C86"/>
    <w:rsid w:val="005C5103"/>
    <w:rsid w:val="005C5A00"/>
    <w:rsid w:val="005C5A17"/>
    <w:rsid w:val="005C5F90"/>
    <w:rsid w:val="005C6C19"/>
    <w:rsid w:val="005C6DE8"/>
    <w:rsid w:val="005C777B"/>
    <w:rsid w:val="005C7ACC"/>
    <w:rsid w:val="005D0924"/>
    <w:rsid w:val="005D13A6"/>
    <w:rsid w:val="005D1C7D"/>
    <w:rsid w:val="005D294A"/>
    <w:rsid w:val="005D2C19"/>
    <w:rsid w:val="005D2E06"/>
    <w:rsid w:val="005D3BD4"/>
    <w:rsid w:val="005D3E4D"/>
    <w:rsid w:val="005D3F63"/>
    <w:rsid w:val="005D40A3"/>
    <w:rsid w:val="005D40E4"/>
    <w:rsid w:val="005D4779"/>
    <w:rsid w:val="005D47F7"/>
    <w:rsid w:val="005D4959"/>
    <w:rsid w:val="005D4E29"/>
    <w:rsid w:val="005D4F13"/>
    <w:rsid w:val="005D51B0"/>
    <w:rsid w:val="005D5661"/>
    <w:rsid w:val="005D5CA6"/>
    <w:rsid w:val="005D5D06"/>
    <w:rsid w:val="005D5D64"/>
    <w:rsid w:val="005D5F56"/>
    <w:rsid w:val="005D629B"/>
    <w:rsid w:val="005D6485"/>
    <w:rsid w:val="005D65CB"/>
    <w:rsid w:val="005D6704"/>
    <w:rsid w:val="005D6D19"/>
    <w:rsid w:val="005D7C1E"/>
    <w:rsid w:val="005E0382"/>
    <w:rsid w:val="005E13CC"/>
    <w:rsid w:val="005E1947"/>
    <w:rsid w:val="005E1C23"/>
    <w:rsid w:val="005E1DBD"/>
    <w:rsid w:val="005E2671"/>
    <w:rsid w:val="005E3303"/>
    <w:rsid w:val="005E36B8"/>
    <w:rsid w:val="005E37EE"/>
    <w:rsid w:val="005E4971"/>
    <w:rsid w:val="005E4C3C"/>
    <w:rsid w:val="005E5617"/>
    <w:rsid w:val="005E5C20"/>
    <w:rsid w:val="005E5DE4"/>
    <w:rsid w:val="005E6DDE"/>
    <w:rsid w:val="005E6F13"/>
    <w:rsid w:val="005E71F5"/>
    <w:rsid w:val="005E7BA9"/>
    <w:rsid w:val="005E7DFC"/>
    <w:rsid w:val="005F07BB"/>
    <w:rsid w:val="005F0AD1"/>
    <w:rsid w:val="005F0C42"/>
    <w:rsid w:val="005F0FD1"/>
    <w:rsid w:val="005F1207"/>
    <w:rsid w:val="005F2D79"/>
    <w:rsid w:val="005F3074"/>
    <w:rsid w:val="005F3723"/>
    <w:rsid w:val="005F3D80"/>
    <w:rsid w:val="005F3FC3"/>
    <w:rsid w:val="005F40B2"/>
    <w:rsid w:val="005F468F"/>
    <w:rsid w:val="005F4C93"/>
    <w:rsid w:val="005F4FAC"/>
    <w:rsid w:val="005F587D"/>
    <w:rsid w:val="005F5C23"/>
    <w:rsid w:val="005F6F7F"/>
    <w:rsid w:val="006001AA"/>
    <w:rsid w:val="00600EF8"/>
    <w:rsid w:val="00601065"/>
    <w:rsid w:val="006012CD"/>
    <w:rsid w:val="0060153C"/>
    <w:rsid w:val="00601667"/>
    <w:rsid w:val="00601711"/>
    <w:rsid w:val="006017DD"/>
    <w:rsid w:val="00601FE1"/>
    <w:rsid w:val="0060232C"/>
    <w:rsid w:val="006029EC"/>
    <w:rsid w:val="00603069"/>
    <w:rsid w:val="0060324D"/>
    <w:rsid w:val="006032D7"/>
    <w:rsid w:val="0060365E"/>
    <w:rsid w:val="00604068"/>
    <w:rsid w:val="006052A2"/>
    <w:rsid w:val="00605356"/>
    <w:rsid w:val="00605BA8"/>
    <w:rsid w:val="00605BF8"/>
    <w:rsid w:val="006061FD"/>
    <w:rsid w:val="00607883"/>
    <w:rsid w:val="00607B77"/>
    <w:rsid w:val="006102FD"/>
    <w:rsid w:val="00610570"/>
    <w:rsid w:val="006109AA"/>
    <w:rsid w:val="00610C4E"/>
    <w:rsid w:val="00610CA2"/>
    <w:rsid w:val="00610D78"/>
    <w:rsid w:val="006111D7"/>
    <w:rsid w:val="00611644"/>
    <w:rsid w:val="00611B46"/>
    <w:rsid w:val="0061214C"/>
    <w:rsid w:val="0061222D"/>
    <w:rsid w:val="00612503"/>
    <w:rsid w:val="00612A80"/>
    <w:rsid w:val="006137DD"/>
    <w:rsid w:val="006138CF"/>
    <w:rsid w:val="006143B2"/>
    <w:rsid w:val="00615410"/>
    <w:rsid w:val="00616A1C"/>
    <w:rsid w:val="00616D04"/>
    <w:rsid w:val="00617923"/>
    <w:rsid w:val="006201C0"/>
    <w:rsid w:val="00621E20"/>
    <w:rsid w:val="00621E42"/>
    <w:rsid w:val="006225F6"/>
    <w:rsid w:val="006239CB"/>
    <w:rsid w:val="006239D0"/>
    <w:rsid w:val="00623A80"/>
    <w:rsid w:val="006240DE"/>
    <w:rsid w:val="00624CD5"/>
    <w:rsid w:val="00624D76"/>
    <w:rsid w:val="006251CC"/>
    <w:rsid w:val="00625805"/>
    <w:rsid w:val="00625A50"/>
    <w:rsid w:val="00626539"/>
    <w:rsid w:val="006267D6"/>
    <w:rsid w:val="006269FD"/>
    <w:rsid w:val="00626EA5"/>
    <w:rsid w:val="00626F96"/>
    <w:rsid w:val="00627AD9"/>
    <w:rsid w:val="0063091B"/>
    <w:rsid w:val="0063107A"/>
    <w:rsid w:val="00631C0B"/>
    <w:rsid w:val="00633157"/>
    <w:rsid w:val="00633A51"/>
    <w:rsid w:val="00633B5B"/>
    <w:rsid w:val="0063425C"/>
    <w:rsid w:val="006346FB"/>
    <w:rsid w:val="006347CD"/>
    <w:rsid w:val="006347F2"/>
    <w:rsid w:val="0063573F"/>
    <w:rsid w:val="00635C31"/>
    <w:rsid w:val="00635FB7"/>
    <w:rsid w:val="006367AF"/>
    <w:rsid w:val="00636899"/>
    <w:rsid w:val="00636EA4"/>
    <w:rsid w:val="00637651"/>
    <w:rsid w:val="006377B3"/>
    <w:rsid w:val="006379E3"/>
    <w:rsid w:val="006401E7"/>
    <w:rsid w:val="006408BC"/>
    <w:rsid w:val="00640E07"/>
    <w:rsid w:val="006413BE"/>
    <w:rsid w:val="006417A1"/>
    <w:rsid w:val="00641F04"/>
    <w:rsid w:val="00642C5F"/>
    <w:rsid w:val="00642FD4"/>
    <w:rsid w:val="0064303D"/>
    <w:rsid w:val="00643CE8"/>
    <w:rsid w:val="00644382"/>
    <w:rsid w:val="00644C78"/>
    <w:rsid w:val="00644DFF"/>
    <w:rsid w:val="006458CE"/>
    <w:rsid w:val="006466F3"/>
    <w:rsid w:val="00647627"/>
    <w:rsid w:val="00647661"/>
    <w:rsid w:val="006505F4"/>
    <w:rsid w:val="00650788"/>
    <w:rsid w:val="0065099E"/>
    <w:rsid w:val="00650D94"/>
    <w:rsid w:val="00650F74"/>
    <w:rsid w:val="006515CD"/>
    <w:rsid w:val="00651EBD"/>
    <w:rsid w:val="00652011"/>
    <w:rsid w:val="00652052"/>
    <w:rsid w:val="0065258E"/>
    <w:rsid w:val="0065301B"/>
    <w:rsid w:val="0065313E"/>
    <w:rsid w:val="0065337A"/>
    <w:rsid w:val="006535AB"/>
    <w:rsid w:val="00653EC6"/>
    <w:rsid w:val="00654134"/>
    <w:rsid w:val="006541EA"/>
    <w:rsid w:val="0065452D"/>
    <w:rsid w:val="00654D04"/>
    <w:rsid w:val="00654FFE"/>
    <w:rsid w:val="006554E3"/>
    <w:rsid w:val="00655D44"/>
    <w:rsid w:val="00657509"/>
    <w:rsid w:val="00657DF8"/>
    <w:rsid w:val="00657E8D"/>
    <w:rsid w:val="00661B1D"/>
    <w:rsid w:val="0066210D"/>
    <w:rsid w:val="00662788"/>
    <w:rsid w:val="00662968"/>
    <w:rsid w:val="00662C27"/>
    <w:rsid w:val="00663611"/>
    <w:rsid w:val="006638E4"/>
    <w:rsid w:val="00663F77"/>
    <w:rsid w:val="006641C0"/>
    <w:rsid w:val="00664497"/>
    <w:rsid w:val="00664696"/>
    <w:rsid w:val="00664B25"/>
    <w:rsid w:val="00666E7B"/>
    <w:rsid w:val="00666EAF"/>
    <w:rsid w:val="00666ED9"/>
    <w:rsid w:val="006670EE"/>
    <w:rsid w:val="0066727D"/>
    <w:rsid w:val="00667485"/>
    <w:rsid w:val="006676E5"/>
    <w:rsid w:val="00667722"/>
    <w:rsid w:val="006679D6"/>
    <w:rsid w:val="00667D15"/>
    <w:rsid w:val="0067015A"/>
    <w:rsid w:val="00670FE5"/>
    <w:rsid w:val="0067156D"/>
    <w:rsid w:val="006718C4"/>
    <w:rsid w:val="00671ECC"/>
    <w:rsid w:val="006720C6"/>
    <w:rsid w:val="0067212D"/>
    <w:rsid w:val="006727B8"/>
    <w:rsid w:val="00672E4F"/>
    <w:rsid w:val="006731EC"/>
    <w:rsid w:val="006734F1"/>
    <w:rsid w:val="00673B0C"/>
    <w:rsid w:val="00674190"/>
    <w:rsid w:val="00674533"/>
    <w:rsid w:val="006745B3"/>
    <w:rsid w:val="00674861"/>
    <w:rsid w:val="00674DBD"/>
    <w:rsid w:val="006750B5"/>
    <w:rsid w:val="00675987"/>
    <w:rsid w:val="00676511"/>
    <w:rsid w:val="00676F0C"/>
    <w:rsid w:val="00676F88"/>
    <w:rsid w:val="00677671"/>
    <w:rsid w:val="006779BF"/>
    <w:rsid w:val="00677A22"/>
    <w:rsid w:val="00680372"/>
    <w:rsid w:val="00680D71"/>
    <w:rsid w:val="00680F31"/>
    <w:rsid w:val="00681022"/>
    <w:rsid w:val="0068122B"/>
    <w:rsid w:val="00681452"/>
    <w:rsid w:val="0068155A"/>
    <w:rsid w:val="00683182"/>
    <w:rsid w:val="0068375C"/>
    <w:rsid w:val="00683929"/>
    <w:rsid w:val="00683A44"/>
    <w:rsid w:val="00683BA6"/>
    <w:rsid w:val="00684B41"/>
    <w:rsid w:val="00684F38"/>
    <w:rsid w:val="00684F95"/>
    <w:rsid w:val="00685AA7"/>
    <w:rsid w:val="00685FD2"/>
    <w:rsid w:val="00686FB0"/>
    <w:rsid w:val="00687574"/>
    <w:rsid w:val="006879B5"/>
    <w:rsid w:val="006904F7"/>
    <w:rsid w:val="00691484"/>
    <w:rsid w:val="0069155A"/>
    <w:rsid w:val="00691F09"/>
    <w:rsid w:val="00692E21"/>
    <w:rsid w:val="00693744"/>
    <w:rsid w:val="00693BA0"/>
    <w:rsid w:val="00693C00"/>
    <w:rsid w:val="00693D3E"/>
    <w:rsid w:val="0069425F"/>
    <w:rsid w:val="00694536"/>
    <w:rsid w:val="006946EF"/>
    <w:rsid w:val="0069568F"/>
    <w:rsid w:val="0069578B"/>
    <w:rsid w:val="006958D7"/>
    <w:rsid w:val="006959A9"/>
    <w:rsid w:val="00696729"/>
    <w:rsid w:val="006967D3"/>
    <w:rsid w:val="00697099"/>
    <w:rsid w:val="00697EE0"/>
    <w:rsid w:val="006A01C2"/>
    <w:rsid w:val="006A024D"/>
    <w:rsid w:val="006A0783"/>
    <w:rsid w:val="006A0CCD"/>
    <w:rsid w:val="006A0F72"/>
    <w:rsid w:val="006A1FEC"/>
    <w:rsid w:val="006A278A"/>
    <w:rsid w:val="006A29DB"/>
    <w:rsid w:val="006A3425"/>
    <w:rsid w:val="006A38F7"/>
    <w:rsid w:val="006A41B2"/>
    <w:rsid w:val="006A4B85"/>
    <w:rsid w:val="006A4BCC"/>
    <w:rsid w:val="006A4F05"/>
    <w:rsid w:val="006A4FF7"/>
    <w:rsid w:val="006A5386"/>
    <w:rsid w:val="006A556E"/>
    <w:rsid w:val="006A56C9"/>
    <w:rsid w:val="006A62AB"/>
    <w:rsid w:val="006A695D"/>
    <w:rsid w:val="006A7085"/>
    <w:rsid w:val="006A78EC"/>
    <w:rsid w:val="006B05F3"/>
    <w:rsid w:val="006B1834"/>
    <w:rsid w:val="006B1915"/>
    <w:rsid w:val="006B1C05"/>
    <w:rsid w:val="006B1C37"/>
    <w:rsid w:val="006B1E02"/>
    <w:rsid w:val="006B24DE"/>
    <w:rsid w:val="006B2B62"/>
    <w:rsid w:val="006B2E58"/>
    <w:rsid w:val="006B394D"/>
    <w:rsid w:val="006B4075"/>
    <w:rsid w:val="006B41E5"/>
    <w:rsid w:val="006B421F"/>
    <w:rsid w:val="006B4912"/>
    <w:rsid w:val="006B4CFE"/>
    <w:rsid w:val="006B5593"/>
    <w:rsid w:val="006B59C2"/>
    <w:rsid w:val="006B5D43"/>
    <w:rsid w:val="006B64C8"/>
    <w:rsid w:val="006B661A"/>
    <w:rsid w:val="006B6F56"/>
    <w:rsid w:val="006B7279"/>
    <w:rsid w:val="006B727E"/>
    <w:rsid w:val="006B767A"/>
    <w:rsid w:val="006B76F3"/>
    <w:rsid w:val="006C082C"/>
    <w:rsid w:val="006C1009"/>
    <w:rsid w:val="006C1B24"/>
    <w:rsid w:val="006C2366"/>
    <w:rsid w:val="006C2984"/>
    <w:rsid w:val="006C2CDC"/>
    <w:rsid w:val="006C2F54"/>
    <w:rsid w:val="006C3E74"/>
    <w:rsid w:val="006C3FAA"/>
    <w:rsid w:val="006C4300"/>
    <w:rsid w:val="006C46E0"/>
    <w:rsid w:val="006C4C68"/>
    <w:rsid w:val="006C4FFC"/>
    <w:rsid w:val="006C50CB"/>
    <w:rsid w:val="006C5189"/>
    <w:rsid w:val="006C61E4"/>
    <w:rsid w:val="006C64C1"/>
    <w:rsid w:val="006C6CC5"/>
    <w:rsid w:val="006C6E9A"/>
    <w:rsid w:val="006C7B2E"/>
    <w:rsid w:val="006D0D81"/>
    <w:rsid w:val="006D10EA"/>
    <w:rsid w:val="006D1485"/>
    <w:rsid w:val="006D260D"/>
    <w:rsid w:val="006D3885"/>
    <w:rsid w:val="006D3C8A"/>
    <w:rsid w:val="006D3E85"/>
    <w:rsid w:val="006D4400"/>
    <w:rsid w:val="006D5934"/>
    <w:rsid w:val="006D5DC2"/>
    <w:rsid w:val="006D5F3E"/>
    <w:rsid w:val="006D6133"/>
    <w:rsid w:val="006D6FC7"/>
    <w:rsid w:val="006D7A2C"/>
    <w:rsid w:val="006E05D7"/>
    <w:rsid w:val="006E0E8E"/>
    <w:rsid w:val="006E21EE"/>
    <w:rsid w:val="006E29D1"/>
    <w:rsid w:val="006E3171"/>
    <w:rsid w:val="006E3948"/>
    <w:rsid w:val="006E44BB"/>
    <w:rsid w:val="006E490F"/>
    <w:rsid w:val="006E49F9"/>
    <w:rsid w:val="006E4A64"/>
    <w:rsid w:val="006E53CF"/>
    <w:rsid w:val="006E5DC5"/>
    <w:rsid w:val="006E63F7"/>
    <w:rsid w:val="006E646E"/>
    <w:rsid w:val="006E64BA"/>
    <w:rsid w:val="006E6A26"/>
    <w:rsid w:val="006E752C"/>
    <w:rsid w:val="006E7D7C"/>
    <w:rsid w:val="006E7F9B"/>
    <w:rsid w:val="006F0346"/>
    <w:rsid w:val="006F04AF"/>
    <w:rsid w:val="006F0B45"/>
    <w:rsid w:val="006F10FB"/>
    <w:rsid w:val="006F12A7"/>
    <w:rsid w:val="006F21C1"/>
    <w:rsid w:val="006F21CB"/>
    <w:rsid w:val="006F26AE"/>
    <w:rsid w:val="006F2C41"/>
    <w:rsid w:val="006F3067"/>
    <w:rsid w:val="006F374D"/>
    <w:rsid w:val="006F4158"/>
    <w:rsid w:val="006F4C5F"/>
    <w:rsid w:val="006F4EF2"/>
    <w:rsid w:val="006F53AB"/>
    <w:rsid w:val="006F5DA1"/>
    <w:rsid w:val="006F61E2"/>
    <w:rsid w:val="006F6221"/>
    <w:rsid w:val="006F6425"/>
    <w:rsid w:val="006F717D"/>
    <w:rsid w:val="006F7594"/>
    <w:rsid w:val="006F7B89"/>
    <w:rsid w:val="006F7D56"/>
    <w:rsid w:val="0070124F"/>
    <w:rsid w:val="00701B3C"/>
    <w:rsid w:val="00701D12"/>
    <w:rsid w:val="0070213A"/>
    <w:rsid w:val="00702881"/>
    <w:rsid w:val="0070289D"/>
    <w:rsid w:val="00702C4B"/>
    <w:rsid w:val="00702C8B"/>
    <w:rsid w:val="007035DE"/>
    <w:rsid w:val="00703E63"/>
    <w:rsid w:val="007048CA"/>
    <w:rsid w:val="00704E59"/>
    <w:rsid w:val="00704F3A"/>
    <w:rsid w:val="0070564B"/>
    <w:rsid w:val="007065AC"/>
    <w:rsid w:val="0070670B"/>
    <w:rsid w:val="00706AE9"/>
    <w:rsid w:val="00707AB5"/>
    <w:rsid w:val="00710246"/>
    <w:rsid w:val="007102A8"/>
    <w:rsid w:val="00711AD7"/>
    <w:rsid w:val="00712388"/>
    <w:rsid w:val="00712450"/>
    <w:rsid w:val="00712A8A"/>
    <w:rsid w:val="00712DD1"/>
    <w:rsid w:val="00712FD9"/>
    <w:rsid w:val="00714586"/>
    <w:rsid w:val="007145CD"/>
    <w:rsid w:val="007145F4"/>
    <w:rsid w:val="00714C0D"/>
    <w:rsid w:val="00714E25"/>
    <w:rsid w:val="00714F0D"/>
    <w:rsid w:val="00714FD4"/>
    <w:rsid w:val="0071514B"/>
    <w:rsid w:val="007151B9"/>
    <w:rsid w:val="00715B14"/>
    <w:rsid w:val="007160CB"/>
    <w:rsid w:val="00716CD2"/>
    <w:rsid w:val="00717B26"/>
    <w:rsid w:val="00717D63"/>
    <w:rsid w:val="007201D0"/>
    <w:rsid w:val="007212E0"/>
    <w:rsid w:val="00721617"/>
    <w:rsid w:val="00722A07"/>
    <w:rsid w:val="00722B9C"/>
    <w:rsid w:val="00723446"/>
    <w:rsid w:val="0072349D"/>
    <w:rsid w:val="00723E24"/>
    <w:rsid w:val="00724A70"/>
    <w:rsid w:val="00724ACD"/>
    <w:rsid w:val="00724BD1"/>
    <w:rsid w:val="00724C06"/>
    <w:rsid w:val="00724C1C"/>
    <w:rsid w:val="00725087"/>
    <w:rsid w:val="00725878"/>
    <w:rsid w:val="007258E9"/>
    <w:rsid w:val="00725C01"/>
    <w:rsid w:val="00725F04"/>
    <w:rsid w:val="007260D3"/>
    <w:rsid w:val="00726749"/>
    <w:rsid w:val="007269F9"/>
    <w:rsid w:val="00726FB2"/>
    <w:rsid w:val="0072746F"/>
    <w:rsid w:val="00727E71"/>
    <w:rsid w:val="00727F1F"/>
    <w:rsid w:val="0073087B"/>
    <w:rsid w:val="00730A97"/>
    <w:rsid w:val="00731819"/>
    <w:rsid w:val="00731867"/>
    <w:rsid w:val="00731D65"/>
    <w:rsid w:val="00731E54"/>
    <w:rsid w:val="00731FB2"/>
    <w:rsid w:val="007321BC"/>
    <w:rsid w:val="007323D5"/>
    <w:rsid w:val="0073257A"/>
    <w:rsid w:val="00734177"/>
    <w:rsid w:val="007343A0"/>
    <w:rsid w:val="007344AF"/>
    <w:rsid w:val="007352CB"/>
    <w:rsid w:val="007370F3"/>
    <w:rsid w:val="0073746C"/>
    <w:rsid w:val="007379B8"/>
    <w:rsid w:val="007403AC"/>
    <w:rsid w:val="00740549"/>
    <w:rsid w:val="00740E01"/>
    <w:rsid w:val="00740E86"/>
    <w:rsid w:val="007414B8"/>
    <w:rsid w:val="007426B5"/>
    <w:rsid w:val="00742E52"/>
    <w:rsid w:val="00743881"/>
    <w:rsid w:val="0074407B"/>
    <w:rsid w:val="00744091"/>
    <w:rsid w:val="00744E6B"/>
    <w:rsid w:val="00744F18"/>
    <w:rsid w:val="00744F87"/>
    <w:rsid w:val="007451B7"/>
    <w:rsid w:val="00745A4D"/>
    <w:rsid w:val="00745B7B"/>
    <w:rsid w:val="00745D79"/>
    <w:rsid w:val="00746827"/>
    <w:rsid w:val="00746DA8"/>
    <w:rsid w:val="00747508"/>
    <w:rsid w:val="0074776E"/>
    <w:rsid w:val="007504F1"/>
    <w:rsid w:val="00751429"/>
    <w:rsid w:val="00751FD5"/>
    <w:rsid w:val="00752501"/>
    <w:rsid w:val="00752C0E"/>
    <w:rsid w:val="007531CF"/>
    <w:rsid w:val="00753941"/>
    <w:rsid w:val="007539AA"/>
    <w:rsid w:val="00753B54"/>
    <w:rsid w:val="00753FC2"/>
    <w:rsid w:val="00754748"/>
    <w:rsid w:val="00754A01"/>
    <w:rsid w:val="00754BA6"/>
    <w:rsid w:val="00754DEC"/>
    <w:rsid w:val="00754EC5"/>
    <w:rsid w:val="00755205"/>
    <w:rsid w:val="007571B4"/>
    <w:rsid w:val="007572B8"/>
    <w:rsid w:val="00757F1C"/>
    <w:rsid w:val="0076096C"/>
    <w:rsid w:val="00760980"/>
    <w:rsid w:val="007618ED"/>
    <w:rsid w:val="007620C8"/>
    <w:rsid w:val="00762179"/>
    <w:rsid w:val="007621CA"/>
    <w:rsid w:val="00762252"/>
    <w:rsid w:val="00762429"/>
    <w:rsid w:val="00762995"/>
    <w:rsid w:val="007633CB"/>
    <w:rsid w:val="00763B65"/>
    <w:rsid w:val="00763C06"/>
    <w:rsid w:val="00763C26"/>
    <w:rsid w:val="00764546"/>
    <w:rsid w:val="00764E2A"/>
    <w:rsid w:val="00764E97"/>
    <w:rsid w:val="00765038"/>
    <w:rsid w:val="00765718"/>
    <w:rsid w:val="00765AE2"/>
    <w:rsid w:val="00765E66"/>
    <w:rsid w:val="0076656E"/>
    <w:rsid w:val="007666BF"/>
    <w:rsid w:val="00766C53"/>
    <w:rsid w:val="00767830"/>
    <w:rsid w:val="00767877"/>
    <w:rsid w:val="00767A77"/>
    <w:rsid w:val="00767B8A"/>
    <w:rsid w:val="00767D4E"/>
    <w:rsid w:val="00770845"/>
    <w:rsid w:val="00770EC2"/>
    <w:rsid w:val="00770FFF"/>
    <w:rsid w:val="007713D1"/>
    <w:rsid w:val="0077179E"/>
    <w:rsid w:val="00771AB4"/>
    <w:rsid w:val="00771B4C"/>
    <w:rsid w:val="00771F87"/>
    <w:rsid w:val="0077370B"/>
    <w:rsid w:val="00773C52"/>
    <w:rsid w:val="007745D1"/>
    <w:rsid w:val="00774B44"/>
    <w:rsid w:val="00774D0F"/>
    <w:rsid w:val="007752FC"/>
    <w:rsid w:val="00775C31"/>
    <w:rsid w:val="007765C4"/>
    <w:rsid w:val="00776903"/>
    <w:rsid w:val="007769E6"/>
    <w:rsid w:val="007769F9"/>
    <w:rsid w:val="00776E94"/>
    <w:rsid w:val="0077704C"/>
    <w:rsid w:val="0077750C"/>
    <w:rsid w:val="007808B3"/>
    <w:rsid w:val="00780A8C"/>
    <w:rsid w:val="007811CD"/>
    <w:rsid w:val="007815D6"/>
    <w:rsid w:val="00781D39"/>
    <w:rsid w:val="00782564"/>
    <w:rsid w:val="0078267D"/>
    <w:rsid w:val="00782848"/>
    <w:rsid w:val="00783664"/>
    <w:rsid w:val="0078392C"/>
    <w:rsid w:val="0078393F"/>
    <w:rsid w:val="00784C34"/>
    <w:rsid w:val="00784C9C"/>
    <w:rsid w:val="0078550A"/>
    <w:rsid w:val="007857F4"/>
    <w:rsid w:val="007862D2"/>
    <w:rsid w:val="0078656C"/>
    <w:rsid w:val="007866B2"/>
    <w:rsid w:val="007867AE"/>
    <w:rsid w:val="007868EB"/>
    <w:rsid w:val="007872EF"/>
    <w:rsid w:val="00787837"/>
    <w:rsid w:val="00787EC0"/>
    <w:rsid w:val="00790B23"/>
    <w:rsid w:val="007910B4"/>
    <w:rsid w:val="0079191D"/>
    <w:rsid w:val="00791DA1"/>
    <w:rsid w:val="00791DC6"/>
    <w:rsid w:val="00791F09"/>
    <w:rsid w:val="00792974"/>
    <w:rsid w:val="00793589"/>
    <w:rsid w:val="007943E8"/>
    <w:rsid w:val="0079493B"/>
    <w:rsid w:val="00794A57"/>
    <w:rsid w:val="00795189"/>
    <w:rsid w:val="00795A5B"/>
    <w:rsid w:val="007961F1"/>
    <w:rsid w:val="0079678F"/>
    <w:rsid w:val="0079696F"/>
    <w:rsid w:val="00797953"/>
    <w:rsid w:val="00797C26"/>
    <w:rsid w:val="007A02E1"/>
    <w:rsid w:val="007A08D7"/>
    <w:rsid w:val="007A1F7F"/>
    <w:rsid w:val="007A2B9F"/>
    <w:rsid w:val="007A3E38"/>
    <w:rsid w:val="007A431D"/>
    <w:rsid w:val="007A5384"/>
    <w:rsid w:val="007A5909"/>
    <w:rsid w:val="007A69CE"/>
    <w:rsid w:val="007A6B9C"/>
    <w:rsid w:val="007A6CDC"/>
    <w:rsid w:val="007A71E4"/>
    <w:rsid w:val="007A7329"/>
    <w:rsid w:val="007A79D5"/>
    <w:rsid w:val="007B0B76"/>
    <w:rsid w:val="007B0E54"/>
    <w:rsid w:val="007B1603"/>
    <w:rsid w:val="007B16D4"/>
    <w:rsid w:val="007B1B33"/>
    <w:rsid w:val="007B1EF5"/>
    <w:rsid w:val="007B26FC"/>
    <w:rsid w:val="007B2DC9"/>
    <w:rsid w:val="007B2DDD"/>
    <w:rsid w:val="007B3A65"/>
    <w:rsid w:val="007B4493"/>
    <w:rsid w:val="007B4A81"/>
    <w:rsid w:val="007B50C2"/>
    <w:rsid w:val="007B53FB"/>
    <w:rsid w:val="007B5A1F"/>
    <w:rsid w:val="007B5CAC"/>
    <w:rsid w:val="007B66BE"/>
    <w:rsid w:val="007B676D"/>
    <w:rsid w:val="007B6B39"/>
    <w:rsid w:val="007B6E05"/>
    <w:rsid w:val="007B7D07"/>
    <w:rsid w:val="007C02E7"/>
    <w:rsid w:val="007C049E"/>
    <w:rsid w:val="007C0504"/>
    <w:rsid w:val="007C0973"/>
    <w:rsid w:val="007C0AA7"/>
    <w:rsid w:val="007C0D28"/>
    <w:rsid w:val="007C140E"/>
    <w:rsid w:val="007C1508"/>
    <w:rsid w:val="007C1736"/>
    <w:rsid w:val="007C20DA"/>
    <w:rsid w:val="007C295E"/>
    <w:rsid w:val="007C3245"/>
    <w:rsid w:val="007C3D77"/>
    <w:rsid w:val="007C40EE"/>
    <w:rsid w:val="007C4B19"/>
    <w:rsid w:val="007C4E8C"/>
    <w:rsid w:val="007C5CB3"/>
    <w:rsid w:val="007C5D67"/>
    <w:rsid w:val="007C76A8"/>
    <w:rsid w:val="007C79F0"/>
    <w:rsid w:val="007C7C5D"/>
    <w:rsid w:val="007D033C"/>
    <w:rsid w:val="007D0761"/>
    <w:rsid w:val="007D32CD"/>
    <w:rsid w:val="007D32EC"/>
    <w:rsid w:val="007D36C3"/>
    <w:rsid w:val="007D3ABE"/>
    <w:rsid w:val="007D3ACD"/>
    <w:rsid w:val="007D4480"/>
    <w:rsid w:val="007D50E1"/>
    <w:rsid w:val="007D5138"/>
    <w:rsid w:val="007D5922"/>
    <w:rsid w:val="007D5B4A"/>
    <w:rsid w:val="007D61BB"/>
    <w:rsid w:val="007D67CA"/>
    <w:rsid w:val="007D67D2"/>
    <w:rsid w:val="007D6AEA"/>
    <w:rsid w:val="007D71CE"/>
    <w:rsid w:val="007D72D0"/>
    <w:rsid w:val="007D7C2D"/>
    <w:rsid w:val="007D7F11"/>
    <w:rsid w:val="007E00FD"/>
    <w:rsid w:val="007E0971"/>
    <w:rsid w:val="007E13F4"/>
    <w:rsid w:val="007E178F"/>
    <w:rsid w:val="007E17A4"/>
    <w:rsid w:val="007E1F90"/>
    <w:rsid w:val="007E2390"/>
    <w:rsid w:val="007E26CB"/>
    <w:rsid w:val="007E3625"/>
    <w:rsid w:val="007E3FAF"/>
    <w:rsid w:val="007E457A"/>
    <w:rsid w:val="007E4A13"/>
    <w:rsid w:val="007E4AEF"/>
    <w:rsid w:val="007E51C2"/>
    <w:rsid w:val="007E58FC"/>
    <w:rsid w:val="007E6BC0"/>
    <w:rsid w:val="007E6E09"/>
    <w:rsid w:val="007E705E"/>
    <w:rsid w:val="007E72A7"/>
    <w:rsid w:val="007E75E8"/>
    <w:rsid w:val="007E7CFA"/>
    <w:rsid w:val="007F0412"/>
    <w:rsid w:val="007F0E55"/>
    <w:rsid w:val="007F1048"/>
    <w:rsid w:val="007F1849"/>
    <w:rsid w:val="007F1B99"/>
    <w:rsid w:val="007F1C75"/>
    <w:rsid w:val="007F1E49"/>
    <w:rsid w:val="007F1FB3"/>
    <w:rsid w:val="007F2031"/>
    <w:rsid w:val="007F2C94"/>
    <w:rsid w:val="007F3A98"/>
    <w:rsid w:val="007F4688"/>
    <w:rsid w:val="007F4D3B"/>
    <w:rsid w:val="007F4F63"/>
    <w:rsid w:val="007F5392"/>
    <w:rsid w:val="007F5EEB"/>
    <w:rsid w:val="007F63EE"/>
    <w:rsid w:val="007F688E"/>
    <w:rsid w:val="007F6ADA"/>
    <w:rsid w:val="007F6D4F"/>
    <w:rsid w:val="007F6EF3"/>
    <w:rsid w:val="007F7347"/>
    <w:rsid w:val="007F791A"/>
    <w:rsid w:val="007F7B47"/>
    <w:rsid w:val="008000B2"/>
    <w:rsid w:val="008000D7"/>
    <w:rsid w:val="00800164"/>
    <w:rsid w:val="00801606"/>
    <w:rsid w:val="008019AA"/>
    <w:rsid w:val="00802032"/>
    <w:rsid w:val="00802A27"/>
    <w:rsid w:val="00802A3A"/>
    <w:rsid w:val="00802FB1"/>
    <w:rsid w:val="00803658"/>
    <w:rsid w:val="008037D2"/>
    <w:rsid w:val="00803835"/>
    <w:rsid w:val="00803F32"/>
    <w:rsid w:val="008047DD"/>
    <w:rsid w:val="008049CE"/>
    <w:rsid w:val="00805B1C"/>
    <w:rsid w:val="00806487"/>
    <w:rsid w:val="0080756C"/>
    <w:rsid w:val="0081026D"/>
    <w:rsid w:val="008105A1"/>
    <w:rsid w:val="00810628"/>
    <w:rsid w:val="00811179"/>
    <w:rsid w:val="008111AC"/>
    <w:rsid w:val="00813086"/>
    <w:rsid w:val="0081329D"/>
    <w:rsid w:val="008135A7"/>
    <w:rsid w:val="0081374E"/>
    <w:rsid w:val="00813DD3"/>
    <w:rsid w:val="00815154"/>
    <w:rsid w:val="0081654B"/>
    <w:rsid w:val="0081674E"/>
    <w:rsid w:val="00816846"/>
    <w:rsid w:val="00820074"/>
    <w:rsid w:val="00820AE1"/>
    <w:rsid w:val="0082138A"/>
    <w:rsid w:val="00821F79"/>
    <w:rsid w:val="00821FB8"/>
    <w:rsid w:val="0082205B"/>
    <w:rsid w:val="00822651"/>
    <w:rsid w:val="00822996"/>
    <w:rsid w:val="00822B41"/>
    <w:rsid w:val="00823255"/>
    <w:rsid w:val="00823289"/>
    <w:rsid w:val="00823576"/>
    <w:rsid w:val="00824186"/>
    <w:rsid w:val="008244A1"/>
    <w:rsid w:val="008247F9"/>
    <w:rsid w:val="00824A93"/>
    <w:rsid w:val="00824B79"/>
    <w:rsid w:val="008250C0"/>
    <w:rsid w:val="00825AF4"/>
    <w:rsid w:val="00825E14"/>
    <w:rsid w:val="00825F0B"/>
    <w:rsid w:val="00825FD0"/>
    <w:rsid w:val="0082623C"/>
    <w:rsid w:val="008262DE"/>
    <w:rsid w:val="00827131"/>
    <w:rsid w:val="008276E5"/>
    <w:rsid w:val="00827A21"/>
    <w:rsid w:val="00827B34"/>
    <w:rsid w:val="008312EC"/>
    <w:rsid w:val="00831A02"/>
    <w:rsid w:val="00831C82"/>
    <w:rsid w:val="00831DDC"/>
    <w:rsid w:val="0083209E"/>
    <w:rsid w:val="008320C5"/>
    <w:rsid w:val="00832F79"/>
    <w:rsid w:val="008330F4"/>
    <w:rsid w:val="008339B2"/>
    <w:rsid w:val="00833C07"/>
    <w:rsid w:val="0083410E"/>
    <w:rsid w:val="00834649"/>
    <w:rsid w:val="0083469A"/>
    <w:rsid w:val="00834868"/>
    <w:rsid w:val="00834D70"/>
    <w:rsid w:val="00835098"/>
    <w:rsid w:val="008351E4"/>
    <w:rsid w:val="008352C3"/>
    <w:rsid w:val="00835EC6"/>
    <w:rsid w:val="0083640F"/>
    <w:rsid w:val="00836668"/>
    <w:rsid w:val="00836E2F"/>
    <w:rsid w:val="00837D2A"/>
    <w:rsid w:val="00837F61"/>
    <w:rsid w:val="00840B34"/>
    <w:rsid w:val="00840BB9"/>
    <w:rsid w:val="00840CEC"/>
    <w:rsid w:val="008415AA"/>
    <w:rsid w:val="0084195B"/>
    <w:rsid w:val="00841AB8"/>
    <w:rsid w:val="00841C8E"/>
    <w:rsid w:val="00841E32"/>
    <w:rsid w:val="00841E97"/>
    <w:rsid w:val="008424B3"/>
    <w:rsid w:val="00842511"/>
    <w:rsid w:val="00842EB7"/>
    <w:rsid w:val="00842FD2"/>
    <w:rsid w:val="00843429"/>
    <w:rsid w:val="0084471B"/>
    <w:rsid w:val="008449AB"/>
    <w:rsid w:val="00845AAC"/>
    <w:rsid w:val="00846869"/>
    <w:rsid w:val="008477AF"/>
    <w:rsid w:val="00847846"/>
    <w:rsid w:val="008478FB"/>
    <w:rsid w:val="008505A5"/>
    <w:rsid w:val="00850769"/>
    <w:rsid w:val="008512DE"/>
    <w:rsid w:val="00851BC3"/>
    <w:rsid w:val="008533E4"/>
    <w:rsid w:val="00853DBF"/>
    <w:rsid w:val="00855317"/>
    <w:rsid w:val="008562C9"/>
    <w:rsid w:val="00856F2E"/>
    <w:rsid w:val="00857F3B"/>
    <w:rsid w:val="0086043B"/>
    <w:rsid w:val="00860766"/>
    <w:rsid w:val="00860E55"/>
    <w:rsid w:val="0086104E"/>
    <w:rsid w:val="00861732"/>
    <w:rsid w:val="00861A54"/>
    <w:rsid w:val="00861B69"/>
    <w:rsid w:val="008620B6"/>
    <w:rsid w:val="008629DF"/>
    <w:rsid w:val="0086442F"/>
    <w:rsid w:val="00865618"/>
    <w:rsid w:val="0086583E"/>
    <w:rsid w:val="00865B32"/>
    <w:rsid w:val="008662B9"/>
    <w:rsid w:val="0086630F"/>
    <w:rsid w:val="00866B58"/>
    <w:rsid w:val="0086718F"/>
    <w:rsid w:val="00867AC3"/>
    <w:rsid w:val="008718F2"/>
    <w:rsid w:val="00871F62"/>
    <w:rsid w:val="00871FBD"/>
    <w:rsid w:val="00872C74"/>
    <w:rsid w:val="00872D10"/>
    <w:rsid w:val="008731E6"/>
    <w:rsid w:val="0087342B"/>
    <w:rsid w:val="00873B3E"/>
    <w:rsid w:val="00874990"/>
    <w:rsid w:val="00874C97"/>
    <w:rsid w:val="00875CD5"/>
    <w:rsid w:val="0087616D"/>
    <w:rsid w:val="0087667D"/>
    <w:rsid w:val="008766FA"/>
    <w:rsid w:val="00876E6B"/>
    <w:rsid w:val="00877102"/>
    <w:rsid w:val="0088057F"/>
    <w:rsid w:val="0088087C"/>
    <w:rsid w:val="00880DFC"/>
    <w:rsid w:val="008815D6"/>
    <w:rsid w:val="00881AEE"/>
    <w:rsid w:val="00882403"/>
    <w:rsid w:val="0088293C"/>
    <w:rsid w:val="0088299C"/>
    <w:rsid w:val="00882CA4"/>
    <w:rsid w:val="00883112"/>
    <w:rsid w:val="0088346F"/>
    <w:rsid w:val="00883475"/>
    <w:rsid w:val="00883B03"/>
    <w:rsid w:val="00884683"/>
    <w:rsid w:val="008847C1"/>
    <w:rsid w:val="0088492A"/>
    <w:rsid w:val="00884B4F"/>
    <w:rsid w:val="00884F6B"/>
    <w:rsid w:val="0088548E"/>
    <w:rsid w:val="008857D0"/>
    <w:rsid w:val="00885C82"/>
    <w:rsid w:val="00887504"/>
    <w:rsid w:val="0089020C"/>
    <w:rsid w:val="008909B2"/>
    <w:rsid w:val="00891810"/>
    <w:rsid w:val="008927D6"/>
    <w:rsid w:val="00892B87"/>
    <w:rsid w:val="00893795"/>
    <w:rsid w:val="00893C4F"/>
    <w:rsid w:val="00894402"/>
    <w:rsid w:val="008954E8"/>
    <w:rsid w:val="008958A4"/>
    <w:rsid w:val="00895B51"/>
    <w:rsid w:val="0089634E"/>
    <w:rsid w:val="00896AA1"/>
    <w:rsid w:val="008977AD"/>
    <w:rsid w:val="008A02C5"/>
    <w:rsid w:val="008A0AF0"/>
    <w:rsid w:val="008A1C18"/>
    <w:rsid w:val="008A1C53"/>
    <w:rsid w:val="008A28B9"/>
    <w:rsid w:val="008A2D69"/>
    <w:rsid w:val="008A31F5"/>
    <w:rsid w:val="008A35D0"/>
    <w:rsid w:val="008A3ECA"/>
    <w:rsid w:val="008A402B"/>
    <w:rsid w:val="008A4077"/>
    <w:rsid w:val="008A4A9A"/>
    <w:rsid w:val="008A4CCA"/>
    <w:rsid w:val="008A4E32"/>
    <w:rsid w:val="008A559B"/>
    <w:rsid w:val="008A55C7"/>
    <w:rsid w:val="008A57D7"/>
    <w:rsid w:val="008A6591"/>
    <w:rsid w:val="008A65E5"/>
    <w:rsid w:val="008A65FF"/>
    <w:rsid w:val="008A664C"/>
    <w:rsid w:val="008A74AA"/>
    <w:rsid w:val="008A794E"/>
    <w:rsid w:val="008B02D6"/>
    <w:rsid w:val="008B0537"/>
    <w:rsid w:val="008B067B"/>
    <w:rsid w:val="008B110E"/>
    <w:rsid w:val="008B1472"/>
    <w:rsid w:val="008B169E"/>
    <w:rsid w:val="008B17B7"/>
    <w:rsid w:val="008B1828"/>
    <w:rsid w:val="008B2147"/>
    <w:rsid w:val="008B26C2"/>
    <w:rsid w:val="008B34ED"/>
    <w:rsid w:val="008B3A24"/>
    <w:rsid w:val="008B3B2E"/>
    <w:rsid w:val="008B3F4F"/>
    <w:rsid w:val="008B46F1"/>
    <w:rsid w:val="008B4F52"/>
    <w:rsid w:val="008B52B3"/>
    <w:rsid w:val="008B5DCE"/>
    <w:rsid w:val="008B721F"/>
    <w:rsid w:val="008B72DE"/>
    <w:rsid w:val="008B742A"/>
    <w:rsid w:val="008B7888"/>
    <w:rsid w:val="008B7892"/>
    <w:rsid w:val="008B7A8E"/>
    <w:rsid w:val="008B7F2D"/>
    <w:rsid w:val="008C014A"/>
    <w:rsid w:val="008C0C13"/>
    <w:rsid w:val="008C1397"/>
    <w:rsid w:val="008C16C8"/>
    <w:rsid w:val="008C196F"/>
    <w:rsid w:val="008C1BE8"/>
    <w:rsid w:val="008C2FB9"/>
    <w:rsid w:val="008C39AE"/>
    <w:rsid w:val="008C3D68"/>
    <w:rsid w:val="008C3DFA"/>
    <w:rsid w:val="008C3E6E"/>
    <w:rsid w:val="008C4CC7"/>
    <w:rsid w:val="008C5766"/>
    <w:rsid w:val="008C5915"/>
    <w:rsid w:val="008C5A56"/>
    <w:rsid w:val="008C5E02"/>
    <w:rsid w:val="008C78CC"/>
    <w:rsid w:val="008C795E"/>
    <w:rsid w:val="008C7E44"/>
    <w:rsid w:val="008D06A3"/>
    <w:rsid w:val="008D15D0"/>
    <w:rsid w:val="008D195B"/>
    <w:rsid w:val="008D2046"/>
    <w:rsid w:val="008D207C"/>
    <w:rsid w:val="008D2476"/>
    <w:rsid w:val="008D275A"/>
    <w:rsid w:val="008D2951"/>
    <w:rsid w:val="008D2D18"/>
    <w:rsid w:val="008D4166"/>
    <w:rsid w:val="008D4198"/>
    <w:rsid w:val="008D54E8"/>
    <w:rsid w:val="008D5741"/>
    <w:rsid w:val="008D57B0"/>
    <w:rsid w:val="008D5889"/>
    <w:rsid w:val="008D5C0D"/>
    <w:rsid w:val="008D5E85"/>
    <w:rsid w:val="008D5F32"/>
    <w:rsid w:val="008D64AE"/>
    <w:rsid w:val="008D7062"/>
    <w:rsid w:val="008D71E7"/>
    <w:rsid w:val="008E0A95"/>
    <w:rsid w:val="008E1114"/>
    <w:rsid w:val="008E1C21"/>
    <w:rsid w:val="008E1C29"/>
    <w:rsid w:val="008E1DE0"/>
    <w:rsid w:val="008E3196"/>
    <w:rsid w:val="008E3499"/>
    <w:rsid w:val="008E3F89"/>
    <w:rsid w:val="008E43A5"/>
    <w:rsid w:val="008E45A8"/>
    <w:rsid w:val="008E45AC"/>
    <w:rsid w:val="008E47D8"/>
    <w:rsid w:val="008E5347"/>
    <w:rsid w:val="008E55BD"/>
    <w:rsid w:val="008E5D78"/>
    <w:rsid w:val="008E733E"/>
    <w:rsid w:val="008F0CC1"/>
    <w:rsid w:val="008F16A4"/>
    <w:rsid w:val="008F1B1E"/>
    <w:rsid w:val="008F1CFD"/>
    <w:rsid w:val="008F1F8D"/>
    <w:rsid w:val="008F2117"/>
    <w:rsid w:val="008F243E"/>
    <w:rsid w:val="008F2BF9"/>
    <w:rsid w:val="008F3D71"/>
    <w:rsid w:val="008F4292"/>
    <w:rsid w:val="008F4AB3"/>
    <w:rsid w:val="008F4B80"/>
    <w:rsid w:val="008F4DFA"/>
    <w:rsid w:val="008F561C"/>
    <w:rsid w:val="008F65E4"/>
    <w:rsid w:val="008F72D0"/>
    <w:rsid w:val="008F7758"/>
    <w:rsid w:val="008F79D7"/>
    <w:rsid w:val="008F7C80"/>
    <w:rsid w:val="009003F5"/>
    <w:rsid w:val="0090076C"/>
    <w:rsid w:val="00900ED7"/>
    <w:rsid w:val="00902773"/>
    <w:rsid w:val="00902D13"/>
    <w:rsid w:val="00902F84"/>
    <w:rsid w:val="009045E3"/>
    <w:rsid w:val="009051CA"/>
    <w:rsid w:val="009052E7"/>
    <w:rsid w:val="00905933"/>
    <w:rsid w:val="00906282"/>
    <w:rsid w:val="00906FB8"/>
    <w:rsid w:val="0090775A"/>
    <w:rsid w:val="0091013E"/>
    <w:rsid w:val="009102AC"/>
    <w:rsid w:val="00911440"/>
    <w:rsid w:val="00912562"/>
    <w:rsid w:val="00912AC6"/>
    <w:rsid w:val="00912B61"/>
    <w:rsid w:val="0091344C"/>
    <w:rsid w:val="00913E9F"/>
    <w:rsid w:val="009141AD"/>
    <w:rsid w:val="00914752"/>
    <w:rsid w:val="00914EAE"/>
    <w:rsid w:val="0091517E"/>
    <w:rsid w:val="009152B8"/>
    <w:rsid w:val="00915592"/>
    <w:rsid w:val="00915F91"/>
    <w:rsid w:val="00915FBC"/>
    <w:rsid w:val="0091663D"/>
    <w:rsid w:val="0091673D"/>
    <w:rsid w:val="00916944"/>
    <w:rsid w:val="00916B62"/>
    <w:rsid w:val="00916D06"/>
    <w:rsid w:val="00917770"/>
    <w:rsid w:val="009178C9"/>
    <w:rsid w:val="00917D0D"/>
    <w:rsid w:val="00917F9A"/>
    <w:rsid w:val="00920030"/>
    <w:rsid w:val="0092042B"/>
    <w:rsid w:val="009205E1"/>
    <w:rsid w:val="009209E8"/>
    <w:rsid w:val="0092143F"/>
    <w:rsid w:val="0092157C"/>
    <w:rsid w:val="00921852"/>
    <w:rsid w:val="00921C33"/>
    <w:rsid w:val="00921DE9"/>
    <w:rsid w:val="00922068"/>
    <w:rsid w:val="00922626"/>
    <w:rsid w:val="009226B4"/>
    <w:rsid w:val="00922A86"/>
    <w:rsid w:val="00922D98"/>
    <w:rsid w:val="00922EC7"/>
    <w:rsid w:val="00922EC9"/>
    <w:rsid w:val="00922F80"/>
    <w:rsid w:val="00923015"/>
    <w:rsid w:val="00923035"/>
    <w:rsid w:val="009230DC"/>
    <w:rsid w:val="0092367B"/>
    <w:rsid w:val="00923910"/>
    <w:rsid w:val="00923A1E"/>
    <w:rsid w:val="00923AB5"/>
    <w:rsid w:val="00923C23"/>
    <w:rsid w:val="0092471C"/>
    <w:rsid w:val="00924974"/>
    <w:rsid w:val="00924A2F"/>
    <w:rsid w:val="00925B13"/>
    <w:rsid w:val="00925FBC"/>
    <w:rsid w:val="009261CB"/>
    <w:rsid w:val="009275FA"/>
    <w:rsid w:val="009277F5"/>
    <w:rsid w:val="00927D5B"/>
    <w:rsid w:val="009303EC"/>
    <w:rsid w:val="00931008"/>
    <w:rsid w:val="00932472"/>
    <w:rsid w:val="009330BA"/>
    <w:rsid w:val="00933165"/>
    <w:rsid w:val="00933CCF"/>
    <w:rsid w:val="00933F5C"/>
    <w:rsid w:val="009340F3"/>
    <w:rsid w:val="00934470"/>
    <w:rsid w:val="009347FB"/>
    <w:rsid w:val="0093493A"/>
    <w:rsid w:val="00934B13"/>
    <w:rsid w:val="00935361"/>
    <w:rsid w:val="00935559"/>
    <w:rsid w:val="00935566"/>
    <w:rsid w:val="009362FA"/>
    <w:rsid w:val="00936B18"/>
    <w:rsid w:val="00936DA3"/>
    <w:rsid w:val="00936F59"/>
    <w:rsid w:val="00937563"/>
    <w:rsid w:val="00937F06"/>
    <w:rsid w:val="00940A5F"/>
    <w:rsid w:val="00940AB3"/>
    <w:rsid w:val="00940AFC"/>
    <w:rsid w:val="00940B94"/>
    <w:rsid w:val="00940BAA"/>
    <w:rsid w:val="009417FD"/>
    <w:rsid w:val="00941945"/>
    <w:rsid w:val="00941BF9"/>
    <w:rsid w:val="00942A59"/>
    <w:rsid w:val="00942BC3"/>
    <w:rsid w:val="0094344B"/>
    <w:rsid w:val="00943C59"/>
    <w:rsid w:val="0094419A"/>
    <w:rsid w:val="0094458F"/>
    <w:rsid w:val="00944793"/>
    <w:rsid w:val="00945676"/>
    <w:rsid w:val="0094678C"/>
    <w:rsid w:val="009469E3"/>
    <w:rsid w:val="00946AA1"/>
    <w:rsid w:val="009471F2"/>
    <w:rsid w:val="0094729F"/>
    <w:rsid w:val="0094735B"/>
    <w:rsid w:val="0094736C"/>
    <w:rsid w:val="0095027F"/>
    <w:rsid w:val="00950EAB"/>
    <w:rsid w:val="00951276"/>
    <w:rsid w:val="0095182F"/>
    <w:rsid w:val="00951AB6"/>
    <w:rsid w:val="00951BD3"/>
    <w:rsid w:val="00951DFC"/>
    <w:rsid w:val="0095212C"/>
    <w:rsid w:val="009521BA"/>
    <w:rsid w:val="00952279"/>
    <w:rsid w:val="00952825"/>
    <w:rsid w:val="00953265"/>
    <w:rsid w:val="00953813"/>
    <w:rsid w:val="00953EF8"/>
    <w:rsid w:val="00954589"/>
    <w:rsid w:val="009548B7"/>
    <w:rsid w:val="00954BCD"/>
    <w:rsid w:val="009551F3"/>
    <w:rsid w:val="00955DC5"/>
    <w:rsid w:val="00955DCD"/>
    <w:rsid w:val="0095625D"/>
    <w:rsid w:val="00956D62"/>
    <w:rsid w:val="00957101"/>
    <w:rsid w:val="00957AE2"/>
    <w:rsid w:val="00960310"/>
    <w:rsid w:val="00960B08"/>
    <w:rsid w:val="00961048"/>
    <w:rsid w:val="009625A6"/>
    <w:rsid w:val="009626C0"/>
    <w:rsid w:val="00963425"/>
    <w:rsid w:val="00963BE6"/>
    <w:rsid w:val="009641C3"/>
    <w:rsid w:val="009642FE"/>
    <w:rsid w:val="0096484F"/>
    <w:rsid w:val="009649E0"/>
    <w:rsid w:val="00964A05"/>
    <w:rsid w:val="00964FEE"/>
    <w:rsid w:val="00965A48"/>
    <w:rsid w:val="00965D88"/>
    <w:rsid w:val="00965F2B"/>
    <w:rsid w:val="009661DB"/>
    <w:rsid w:val="00966AED"/>
    <w:rsid w:val="00966BCF"/>
    <w:rsid w:val="00966E92"/>
    <w:rsid w:val="009679E9"/>
    <w:rsid w:val="00967DEF"/>
    <w:rsid w:val="0097050B"/>
    <w:rsid w:val="00970693"/>
    <w:rsid w:val="00970B3D"/>
    <w:rsid w:val="00971BB3"/>
    <w:rsid w:val="00972150"/>
    <w:rsid w:val="009733B3"/>
    <w:rsid w:val="00973436"/>
    <w:rsid w:val="0097355A"/>
    <w:rsid w:val="00973789"/>
    <w:rsid w:val="00973EA2"/>
    <w:rsid w:val="00973FB5"/>
    <w:rsid w:val="009748E8"/>
    <w:rsid w:val="00974943"/>
    <w:rsid w:val="009755E5"/>
    <w:rsid w:val="00975811"/>
    <w:rsid w:val="00975DB5"/>
    <w:rsid w:val="009762E5"/>
    <w:rsid w:val="009771C6"/>
    <w:rsid w:val="009778BC"/>
    <w:rsid w:val="00977F96"/>
    <w:rsid w:val="009800D8"/>
    <w:rsid w:val="00980303"/>
    <w:rsid w:val="009808CB"/>
    <w:rsid w:val="00982D85"/>
    <w:rsid w:val="009830A4"/>
    <w:rsid w:val="009837FD"/>
    <w:rsid w:val="00984775"/>
    <w:rsid w:val="00984C73"/>
    <w:rsid w:val="009850BF"/>
    <w:rsid w:val="00985CC3"/>
    <w:rsid w:val="009862C3"/>
    <w:rsid w:val="0098634D"/>
    <w:rsid w:val="0098773C"/>
    <w:rsid w:val="009900F6"/>
    <w:rsid w:val="009901A6"/>
    <w:rsid w:val="009904D7"/>
    <w:rsid w:val="009911A4"/>
    <w:rsid w:val="00991214"/>
    <w:rsid w:val="009915F4"/>
    <w:rsid w:val="00991B3E"/>
    <w:rsid w:val="00992392"/>
    <w:rsid w:val="00992597"/>
    <w:rsid w:val="00992730"/>
    <w:rsid w:val="0099422D"/>
    <w:rsid w:val="00994478"/>
    <w:rsid w:val="0099527E"/>
    <w:rsid w:val="009969AE"/>
    <w:rsid w:val="00996DF4"/>
    <w:rsid w:val="009975B5"/>
    <w:rsid w:val="00997929"/>
    <w:rsid w:val="00997A80"/>
    <w:rsid w:val="009A040F"/>
    <w:rsid w:val="009A0812"/>
    <w:rsid w:val="009A08F2"/>
    <w:rsid w:val="009A0B74"/>
    <w:rsid w:val="009A0BF9"/>
    <w:rsid w:val="009A1534"/>
    <w:rsid w:val="009A1A93"/>
    <w:rsid w:val="009A1AEF"/>
    <w:rsid w:val="009A1F9F"/>
    <w:rsid w:val="009A241B"/>
    <w:rsid w:val="009A2FB4"/>
    <w:rsid w:val="009A3D79"/>
    <w:rsid w:val="009A587E"/>
    <w:rsid w:val="009A59EF"/>
    <w:rsid w:val="009A5A5B"/>
    <w:rsid w:val="009A5F6F"/>
    <w:rsid w:val="009A6982"/>
    <w:rsid w:val="009A6E20"/>
    <w:rsid w:val="009A72F5"/>
    <w:rsid w:val="009A7D16"/>
    <w:rsid w:val="009B1519"/>
    <w:rsid w:val="009B203C"/>
    <w:rsid w:val="009B2072"/>
    <w:rsid w:val="009B216E"/>
    <w:rsid w:val="009B21D3"/>
    <w:rsid w:val="009B25D6"/>
    <w:rsid w:val="009B26EB"/>
    <w:rsid w:val="009B277C"/>
    <w:rsid w:val="009B27FA"/>
    <w:rsid w:val="009B2AF7"/>
    <w:rsid w:val="009B2C5D"/>
    <w:rsid w:val="009B2D96"/>
    <w:rsid w:val="009B2E10"/>
    <w:rsid w:val="009B4331"/>
    <w:rsid w:val="009B4C0F"/>
    <w:rsid w:val="009B50A0"/>
    <w:rsid w:val="009B54A1"/>
    <w:rsid w:val="009B5DA2"/>
    <w:rsid w:val="009B6009"/>
    <w:rsid w:val="009B6062"/>
    <w:rsid w:val="009B6A69"/>
    <w:rsid w:val="009B6FA4"/>
    <w:rsid w:val="009B73EE"/>
    <w:rsid w:val="009B76B1"/>
    <w:rsid w:val="009C020D"/>
    <w:rsid w:val="009C034B"/>
    <w:rsid w:val="009C03AB"/>
    <w:rsid w:val="009C0407"/>
    <w:rsid w:val="009C069C"/>
    <w:rsid w:val="009C09B5"/>
    <w:rsid w:val="009C0C86"/>
    <w:rsid w:val="009C14E9"/>
    <w:rsid w:val="009C199C"/>
    <w:rsid w:val="009C1F78"/>
    <w:rsid w:val="009C223E"/>
    <w:rsid w:val="009C2294"/>
    <w:rsid w:val="009C2383"/>
    <w:rsid w:val="009C27B5"/>
    <w:rsid w:val="009C2C4B"/>
    <w:rsid w:val="009C2C7A"/>
    <w:rsid w:val="009C345C"/>
    <w:rsid w:val="009C3573"/>
    <w:rsid w:val="009C40CF"/>
    <w:rsid w:val="009C4542"/>
    <w:rsid w:val="009C553B"/>
    <w:rsid w:val="009C598F"/>
    <w:rsid w:val="009C5C7C"/>
    <w:rsid w:val="009C5D9D"/>
    <w:rsid w:val="009C625D"/>
    <w:rsid w:val="009C676C"/>
    <w:rsid w:val="009C6D70"/>
    <w:rsid w:val="009C7027"/>
    <w:rsid w:val="009D0A10"/>
    <w:rsid w:val="009D0A1D"/>
    <w:rsid w:val="009D0A7C"/>
    <w:rsid w:val="009D0CB8"/>
    <w:rsid w:val="009D127B"/>
    <w:rsid w:val="009D154C"/>
    <w:rsid w:val="009D231C"/>
    <w:rsid w:val="009D25E2"/>
    <w:rsid w:val="009D269B"/>
    <w:rsid w:val="009D297C"/>
    <w:rsid w:val="009D2BDC"/>
    <w:rsid w:val="009D2D9B"/>
    <w:rsid w:val="009D34D6"/>
    <w:rsid w:val="009D3894"/>
    <w:rsid w:val="009D45EF"/>
    <w:rsid w:val="009D4845"/>
    <w:rsid w:val="009D489E"/>
    <w:rsid w:val="009D492C"/>
    <w:rsid w:val="009D53B8"/>
    <w:rsid w:val="009D5454"/>
    <w:rsid w:val="009D54A7"/>
    <w:rsid w:val="009D584C"/>
    <w:rsid w:val="009D5CBE"/>
    <w:rsid w:val="009D5D1D"/>
    <w:rsid w:val="009D5E8B"/>
    <w:rsid w:val="009D701B"/>
    <w:rsid w:val="009D71D4"/>
    <w:rsid w:val="009D7B6B"/>
    <w:rsid w:val="009D7D59"/>
    <w:rsid w:val="009E0581"/>
    <w:rsid w:val="009E05AE"/>
    <w:rsid w:val="009E217B"/>
    <w:rsid w:val="009E219D"/>
    <w:rsid w:val="009E29A4"/>
    <w:rsid w:val="009E2A0D"/>
    <w:rsid w:val="009E2FCF"/>
    <w:rsid w:val="009E301D"/>
    <w:rsid w:val="009E3190"/>
    <w:rsid w:val="009E37E6"/>
    <w:rsid w:val="009E3911"/>
    <w:rsid w:val="009E44EC"/>
    <w:rsid w:val="009E4701"/>
    <w:rsid w:val="009E52EF"/>
    <w:rsid w:val="009E5501"/>
    <w:rsid w:val="009E5979"/>
    <w:rsid w:val="009E6066"/>
    <w:rsid w:val="009E6871"/>
    <w:rsid w:val="009E6A49"/>
    <w:rsid w:val="009E6F35"/>
    <w:rsid w:val="009E7087"/>
    <w:rsid w:val="009E72B2"/>
    <w:rsid w:val="009E7318"/>
    <w:rsid w:val="009E7BBF"/>
    <w:rsid w:val="009E7ED6"/>
    <w:rsid w:val="009F0675"/>
    <w:rsid w:val="009F0AAD"/>
    <w:rsid w:val="009F0B7B"/>
    <w:rsid w:val="009F106F"/>
    <w:rsid w:val="009F12A8"/>
    <w:rsid w:val="009F1539"/>
    <w:rsid w:val="009F1EC3"/>
    <w:rsid w:val="009F2551"/>
    <w:rsid w:val="009F2A63"/>
    <w:rsid w:val="009F3A4F"/>
    <w:rsid w:val="009F3C63"/>
    <w:rsid w:val="009F4178"/>
    <w:rsid w:val="009F432F"/>
    <w:rsid w:val="009F5A0D"/>
    <w:rsid w:val="009F5D5C"/>
    <w:rsid w:val="009F5E76"/>
    <w:rsid w:val="009F6FDB"/>
    <w:rsid w:val="009F7648"/>
    <w:rsid w:val="009F771F"/>
    <w:rsid w:val="00A0083A"/>
    <w:rsid w:val="00A00A7C"/>
    <w:rsid w:val="00A018A6"/>
    <w:rsid w:val="00A01BDE"/>
    <w:rsid w:val="00A01DFD"/>
    <w:rsid w:val="00A02282"/>
    <w:rsid w:val="00A02BD6"/>
    <w:rsid w:val="00A02C9C"/>
    <w:rsid w:val="00A0447F"/>
    <w:rsid w:val="00A04834"/>
    <w:rsid w:val="00A049C4"/>
    <w:rsid w:val="00A0519B"/>
    <w:rsid w:val="00A052ED"/>
    <w:rsid w:val="00A05C4D"/>
    <w:rsid w:val="00A05D11"/>
    <w:rsid w:val="00A06269"/>
    <w:rsid w:val="00A06A2F"/>
    <w:rsid w:val="00A0798F"/>
    <w:rsid w:val="00A07A75"/>
    <w:rsid w:val="00A07AC6"/>
    <w:rsid w:val="00A07B14"/>
    <w:rsid w:val="00A1061F"/>
    <w:rsid w:val="00A107C8"/>
    <w:rsid w:val="00A1225B"/>
    <w:rsid w:val="00A126CB"/>
    <w:rsid w:val="00A127ED"/>
    <w:rsid w:val="00A129F4"/>
    <w:rsid w:val="00A133AD"/>
    <w:rsid w:val="00A136D8"/>
    <w:rsid w:val="00A14758"/>
    <w:rsid w:val="00A14DF4"/>
    <w:rsid w:val="00A16EB7"/>
    <w:rsid w:val="00A1702A"/>
    <w:rsid w:val="00A17F8D"/>
    <w:rsid w:val="00A20B29"/>
    <w:rsid w:val="00A21059"/>
    <w:rsid w:val="00A211F2"/>
    <w:rsid w:val="00A215CC"/>
    <w:rsid w:val="00A22032"/>
    <w:rsid w:val="00A23EEE"/>
    <w:rsid w:val="00A2475F"/>
    <w:rsid w:val="00A24A9F"/>
    <w:rsid w:val="00A25707"/>
    <w:rsid w:val="00A263F8"/>
    <w:rsid w:val="00A27552"/>
    <w:rsid w:val="00A2762E"/>
    <w:rsid w:val="00A27DD0"/>
    <w:rsid w:val="00A307DE"/>
    <w:rsid w:val="00A3092D"/>
    <w:rsid w:val="00A30A0E"/>
    <w:rsid w:val="00A30BCE"/>
    <w:rsid w:val="00A30C49"/>
    <w:rsid w:val="00A30FD9"/>
    <w:rsid w:val="00A31EE4"/>
    <w:rsid w:val="00A32420"/>
    <w:rsid w:val="00A32C11"/>
    <w:rsid w:val="00A32C6D"/>
    <w:rsid w:val="00A33083"/>
    <w:rsid w:val="00A34E1E"/>
    <w:rsid w:val="00A35292"/>
    <w:rsid w:val="00A3656B"/>
    <w:rsid w:val="00A37440"/>
    <w:rsid w:val="00A3790E"/>
    <w:rsid w:val="00A406A2"/>
    <w:rsid w:val="00A40C46"/>
    <w:rsid w:val="00A40CB3"/>
    <w:rsid w:val="00A40D0F"/>
    <w:rsid w:val="00A415FF"/>
    <w:rsid w:val="00A41F18"/>
    <w:rsid w:val="00A42098"/>
    <w:rsid w:val="00A42B8F"/>
    <w:rsid w:val="00A4323A"/>
    <w:rsid w:val="00A434C7"/>
    <w:rsid w:val="00A43BF6"/>
    <w:rsid w:val="00A43C07"/>
    <w:rsid w:val="00A43F96"/>
    <w:rsid w:val="00A44674"/>
    <w:rsid w:val="00A44841"/>
    <w:rsid w:val="00A44D29"/>
    <w:rsid w:val="00A4516F"/>
    <w:rsid w:val="00A45285"/>
    <w:rsid w:val="00A45B91"/>
    <w:rsid w:val="00A45E2A"/>
    <w:rsid w:val="00A45FDB"/>
    <w:rsid w:val="00A46AFC"/>
    <w:rsid w:val="00A46FA0"/>
    <w:rsid w:val="00A47439"/>
    <w:rsid w:val="00A47B13"/>
    <w:rsid w:val="00A501B1"/>
    <w:rsid w:val="00A50816"/>
    <w:rsid w:val="00A5140B"/>
    <w:rsid w:val="00A51765"/>
    <w:rsid w:val="00A51CE7"/>
    <w:rsid w:val="00A51FB6"/>
    <w:rsid w:val="00A523B1"/>
    <w:rsid w:val="00A523C8"/>
    <w:rsid w:val="00A52609"/>
    <w:rsid w:val="00A5273C"/>
    <w:rsid w:val="00A52EF7"/>
    <w:rsid w:val="00A53867"/>
    <w:rsid w:val="00A53A59"/>
    <w:rsid w:val="00A53D2B"/>
    <w:rsid w:val="00A53F18"/>
    <w:rsid w:val="00A5475E"/>
    <w:rsid w:val="00A54A33"/>
    <w:rsid w:val="00A550BE"/>
    <w:rsid w:val="00A55100"/>
    <w:rsid w:val="00A55948"/>
    <w:rsid w:val="00A56178"/>
    <w:rsid w:val="00A563FB"/>
    <w:rsid w:val="00A564D9"/>
    <w:rsid w:val="00A57B90"/>
    <w:rsid w:val="00A57C74"/>
    <w:rsid w:val="00A57FBE"/>
    <w:rsid w:val="00A60AB2"/>
    <w:rsid w:val="00A60F1E"/>
    <w:rsid w:val="00A61A43"/>
    <w:rsid w:val="00A61E86"/>
    <w:rsid w:val="00A61ECB"/>
    <w:rsid w:val="00A61EFD"/>
    <w:rsid w:val="00A62F91"/>
    <w:rsid w:val="00A64837"/>
    <w:rsid w:val="00A64D47"/>
    <w:rsid w:val="00A652DC"/>
    <w:rsid w:val="00A65AC5"/>
    <w:rsid w:val="00A6618D"/>
    <w:rsid w:val="00A662E0"/>
    <w:rsid w:val="00A662F6"/>
    <w:rsid w:val="00A663DC"/>
    <w:rsid w:val="00A6698C"/>
    <w:rsid w:val="00A66E1C"/>
    <w:rsid w:val="00A66ED4"/>
    <w:rsid w:val="00A6715D"/>
    <w:rsid w:val="00A672E8"/>
    <w:rsid w:val="00A678B0"/>
    <w:rsid w:val="00A67B9C"/>
    <w:rsid w:val="00A70371"/>
    <w:rsid w:val="00A703AB"/>
    <w:rsid w:val="00A70E96"/>
    <w:rsid w:val="00A71C35"/>
    <w:rsid w:val="00A7237F"/>
    <w:rsid w:val="00A75543"/>
    <w:rsid w:val="00A75873"/>
    <w:rsid w:val="00A76242"/>
    <w:rsid w:val="00A76B18"/>
    <w:rsid w:val="00A76B7A"/>
    <w:rsid w:val="00A76BBF"/>
    <w:rsid w:val="00A76BD4"/>
    <w:rsid w:val="00A7715B"/>
    <w:rsid w:val="00A772FE"/>
    <w:rsid w:val="00A77656"/>
    <w:rsid w:val="00A77AC2"/>
    <w:rsid w:val="00A77BAE"/>
    <w:rsid w:val="00A77EC0"/>
    <w:rsid w:val="00A77ED6"/>
    <w:rsid w:val="00A80147"/>
    <w:rsid w:val="00A812B8"/>
    <w:rsid w:val="00A814E2"/>
    <w:rsid w:val="00A8188F"/>
    <w:rsid w:val="00A81B5E"/>
    <w:rsid w:val="00A81EF5"/>
    <w:rsid w:val="00A832C8"/>
    <w:rsid w:val="00A8338D"/>
    <w:rsid w:val="00A837B1"/>
    <w:rsid w:val="00A84A7E"/>
    <w:rsid w:val="00A84AE4"/>
    <w:rsid w:val="00A85672"/>
    <w:rsid w:val="00A85A29"/>
    <w:rsid w:val="00A85C1D"/>
    <w:rsid w:val="00A86230"/>
    <w:rsid w:val="00A86AC3"/>
    <w:rsid w:val="00A86ADA"/>
    <w:rsid w:val="00A86E05"/>
    <w:rsid w:val="00A86E6E"/>
    <w:rsid w:val="00A87653"/>
    <w:rsid w:val="00A878AF"/>
    <w:rsid w:val="00A87CC9"/>
    <w:rsid w:val="00A87FC9"/>
    <w:rsid w:val="00A90202"/>
    <w:rsid w:val="00A903E0"/>
    <w:rsid w:val="00A92675"/>
    <w:rsid w:val="00A926CD"/>
    <w:rsid w:val="00A92C2D"/>
    <w:rsid w:val="00A93164"/>
    <w:rsid w:val="00A941F3"/>
    <w:rsid w:val="00A94427"/>
    <w:rsid w:val="00A94500"/>
    <w:rsid w:val="00A95139"/>
    <w:rsid w:val="00A95707"/>
    <w:rsid w:val="00A95B59"/>
    <w:rsid w:val="00A95F64"/>
    <w:rsid w:val="00A95FE9"/>
    <w:rsid w:val="00A96230"/>
    <w:rsid w:val="00A96455"/>
    <w:rsid w:val="00A965C4"/>
    <w:rsid w:val="00A96D33"/>
    <w:rsid w:val="00A97961"/>
    <w:rsid w:val="00A97D83"/>
    <w:rsid w:val="00A97F75"/>
    <w:rsid w:val="00AA0910"/>
    <w:rsid w:val="00AA0975"/>
    <w:rsid w:val="00AA11E6"/>
    <w:rsid w:val="00AA15B0"/>
    <w:rsid w:val="00AA1868"/>
    <w:rsid w:val="00AA1927"/>
    <w:rsid w:val="00AA2065"/>
    <w:rsid w:val="00AA2F7A"/>
    <w:rsid w:val="00AA33D8"/>
    <w:rsid w:val="00AA3FEB"/>
    <w:rsid w:val="00AA462D"/>
    <w:rsid w:val="00AA4897"/>
    <w:rsid w:val="00AA55F5"/>
    <w:rsid w:val="00AA562F"/>
    <w:rsid w:val="00AA56EB"/>
    <w:rsid w:val="00AA5DFE"/>
    <w:rsid w:val="00AA664B"/>
    <w:rsid w:val="00AA6D3D"/>
    <w:rsid w:val="00AA724B"/>
    <w:rsid w:val="00AA72FB"/>
    <w:rsid w:val="00AA7A85"/>
    <w:rsid w:val="00AA7C45"/>
    <w:rsid w:val="00AB0AB5"/>
    <w:rsid w:val="00AB0B89"/>
    <w:rsid w:val="00AB136E"/>
    <w:rsid w:val="00AB141C"/>
    <w:rsid w:val="00AB1A03"/>
    <w:rsid w:val="00AB1CA2"/>
    <w:rsid w:val="00AB1CEB"/>
    <w:rsid w:val="00AB203C"/>
    <w:rsid w:val="00AB2225"/>
    <w:rsid w:val="00AB29BE"/>
    <w:rsid w:val="00AB2A44"/>
    <w:rsid w:val="00AB2F51"/>
    <w:rsid w:val="00AB4105"/>
    <w:rsid w:val="00AB4632"/>
    <w:rsid w:val="00AB4B13"/>
    <w:rsid w:val="00AB53DA"/>
    <w:rsid w:val="00AB56AA"/>
    <w:rsid w:val="00AB5C1F"/>
    <w:rsid w:val="00AB6533"/>
    <w:rsid w:val="00AB65CF"/>
    <w:rsid w:val="00AB6B80"/>
    <w:rsid w:val="00AB6BFB"/>
    <w:rsid w:val="00AB6F0A"/>
    <w:rsid w:val="00AB78B1"/>
    <w:rsid w:val="00AB7956"/>
    <w:rsid w:val="00AB79EA"/>
    <w:rsid w:val="00AC0DCB"/>
    <w:rsid w:val="00AC1165"/>
    <w:rsid w:val="00AC1284"/>
    <w:rsid w:val="00AC12F0"/>
    <w:rsid w:val="00AC20F8"/>
    <w:rsid w:val="00AC21A7"/>
    <w:rsid w:val="00AC2A5C"/>
    <w:rsid w:val="00AC2F5B"/>
    <w:rsid w:val="00AC319C"/>
    <w:rsid w:val="00AC323E"/>
    <w:rsid w:val="00AC33C8"/>
    <w:rsid w:val="00AC3BCF"/>
    <w:rsid w:val="00AC43BB"/>
    <w:rsid w:val="00AC4449"/>
    <w:rsid w:val="00AC45B9"/>
    <w:rsid w:val="00AC4C91"/>
    <w:rsid w:val="00AC50C5"/>
    <w:rsid w:val="00AC5464"/>
    <w:rsid w:val="00AC55FF"/>
    <w:rsid w:val="00AC592A"/>
    <w:rsid w:val="00AC5A50"/>
    <w:rsid w:val="00AC6679"/>
    <w:rsid w:val="00AC6A90"/>
    <w:rsid w:val="00AC6B8B"/>
    <w:rsid w:val="00AD0289"/>
    <w:rsid w:val="00AD0617"/>
    <w:rsid w:val="00AD0A87"/>
    <w:rsid w:val="00AD179E"/>
    <w:rsid w:val="00AD1B4E"/>
    <w:rsid w:val="00AD22FC"/>
    <w:rsid w:val="00AD29E7"/>
    <w:rsid w:val="00AD2BA6"/>
    <w:rsid w:val="00AD3114"/>
    <w:rsid w:val="00AD3DCE"/>
    <w:rsid w:val="00AD49A5"/>
    <w:rsid w:val="00AD49EA"/>
    <w:rsid w:val="00AD4DEC"/>
    <w:rsid w:val="00AD5591"/>
    <w:rsid w:val="00AD5DDC"/>
    <w:rsid w:val="00AD5E6D"/>
    <w:rsid w:val="00AD5E83"/>
    <w:rsid w:val="00AD5F0B"/>
    <w:rsid w:val="00AD62F5"/>
    <w:rsid w:val="00AD773F"/>
    <w:rsid w:val="00AD7936"/>
    <w:rsid w:val="00AE008A"/>
    <w:rsid w:val="00AE0781"/>
    <w:rsid w:val="00AE09BE"/>
    <w:rsid w:val="00AE0EA4"/>
    <w:rsid w:val="00AE1258"/>
    <w:rsid w:val="00AE38F9"/>
    <w:rsid w:val="00AE3AB2"/>
    <w:rsid w:val="00AE42C9"/>
    <w:rsid w:val="00AE49AE"/>
    <w:rsid w:val="00AE4C19"/>
    <w:rsid w:val="00AE4CD9"/>
    <w:rsid w:val="00AE52D2"/>
    <w:rsid w:val="00AE548E"/>
    <w:rsid w:val="00AE5A7C"/>
    <w:rsid w:val="00AE5E22"/>
    <w:rsid w:val="00AE5EA5"/>
    <w:rsid w:val="00AE6168"/>
    <w:rsid w:val="00AE6BF7"/>
    <w:rsid w:val="00AE6F61"/>
    <w:rsid w:val="00AE713A"/>
    <w:rsid w:val="00AF0687"/>
    <w:rsid w:val="00AF0A0F"/>
    <w:rsid w:val="00AF0CE0"/>
    <w:rsid w:val="00AF133E"/>
    <w:rsid w:val="00AF13C0"/>
    <w:rsid w:val="00AF1AC8"/>
    <w:rsid w:val="00AF3E0E"/>
    <w:rsid w:val="00AF50BC"/>
    <w:rsid w:val="00AF55E0"/>
    <w:rsid w:val="00AF576F"/>
    <w:rsid w:val="00AF5F75"/>
    <w:rsid w:val="00AF61EB"/>
    <w:rsid w:val="00AF651F"/>
    <w:rsid w:val="00AF68AF"/>
    <w:rsid w:val="00AF7139"/>
    <w:rsid w:val="00AF73C0"/>
    <w:rsid w:val="00AF7584"/>
    <w:rsid w:val="00AF7CA7"/>
    <w:rsid w:val="00AF7F01"/>
    <w:rsid w:val="00B0046D"/>
    <w:rsid w:val="00B0058B"/>
    <w:rsid w:val="00B006F5"/>
    <w:rsid w:val="00B00749"/>
    <w:rsid w:val="00B00A24"/>
    <w:rsid w:val="00B00B83"/>
    <w:rsid w:val="00B00BFD"/>
    <w:rsid w:val="00B00CC0"/>
    <w:rsid w:val="00B013E6"/>
    <w:rsid w:val="00B0153B"/>
    <w:rsid w:val="00B0197F"/>
    <w:rsid w:val="00B02007"/>
    <w:rsid w:val="00B0202D"/>
    <w:rsid w:val="00B02C07"/>
    <w:rsid w:val="00B02E7C"/>
    <w:rsid w:val="00B03319"/>
    <w:rsid w:val="00B04321"/>
    <w:rsid w:val="00B047B7"/>
    <w:rsid w:val="00B04BF8"/>
    <w:rsid w:val="00B04E56"/>
    <w:rsid w:val="00B0510B"/>
    <w:rsid w:val="00B05384"/>
    <w:rsid w:val="00B05497"/>
    <w:rsid w:val="00B062C3"/>
    <w:rsid w:val="00B066F1"/>
    <w:rsid w:val="00B06D86"/>
    <w:rsid w:val="00B079EF"/>
    <w:rsid w:val="00B07B32"/>
    <w:rsid w:val="00B1019E"/>
    <w:rsid w:val="00B104EE"/>
    <w:rsid w:val="00B105EC"/>
    <w:rsid w:val="00B114BA"/>
    <w:rsid w:val="00B11623"/>
    <w:rsid w:val="00B11D34"/>
    <w:rsid w:val="00B129AD"/>
    <w:rsid w:val="00B138F8"/>
    <w:rsid w:val="00B139CC"/>
    <w:rsid w:val="00B14152"/>
    <w:rsid w:val="00B14BDC"/>
    <w:rsid w:val="00B153EC"/>
    <w:rsid w:val="00B16718"/>
    <w:rsid w:val="00B16766"/>
    <w:rsid w:val="00B16920"/>
    <w:rsid w:val="00B1716B"/>
    <w:rsid w:val="00B174B6"/>
    <w:rsid w:val="00B17648"/>
    <w:rsid w:val="00B17B40"/>
    <w:rsid w:val="00B17DEB"/>
    <w:rsid w:val="00B17E57"/>
    <w:rsid w:val="00B20145"/>
    <w:rsid w:val="00B2043A"/>
    <w:rsid w:val="00B20941"/>
    <w:rsid w:val="00B20AA1"/>
    <w:rsid w:val="00B21C76"/>
    <w:rsid w:val="00B220BE"/>
    <w:rsid w:val="00B22613"/>
    <w:rsid w:val="00B22BC0"/>
    <w:rsid w:val="00B23E48"/>
    <w:rsid w:val="00B23FA3"/>
    <w:rsid w:val="00B24656"/>
    <w:rsid w:val="00B25792"/>
    <w:rsid w:val="00B25865"/>
    <w:rsid w:val="00B25F0C"/>
    <w:rsid w:val="00B267A4"/>
    <w:rsid w:val="00B26EFE"/>
    <w:rsid w:val="00B27777"/>
    <w:rsid w:val="00B304CC"/>
    <w:rsid w:val="00B30D4B"/>
    <w:rsid w:val="00B31E87"/>
    <w:rsid w:val="00B338F6"/>
    <w:rsid w:val="00B33ABB"/>
    <w:rsid w:val="00B34570"/>
    <w:rsid w:val="00B3457F"/>
    <w:rsid w:val="00B346A6"/>
    <w:rsid w:val="00B34D48"/>
    <w:rsid w:val="00B34E9D"/>
    <w:rsid w:val="00B34FB9"/>
    <w:rsid w:val="00B36B1A"/>
    <w:rsid w:val="00B3714E"/>
    <w:rsid w:val="00B375DA"/>
    <w:rsid w:val="00B37844"/>
    <w:rsid w:val="00B37920"/>
    <w:rsid w:val="00B4023A"/>
    <w:rsid w:val="00B40296"/>
    <w:rsid w:val="00B4148C"/>
    <w:rsid w:val="00B41647"/>
    <w:rsid w:val="00B41DCF"/>
    <w:rsid w:val="00B4251F"/>
    <w:rsid w:val="00B42563"/>
    <w:rsid w:val="00B426E5"/>
    <w:rsid w:val="00B42955"/>
    <w:rsid w:val="00B431BA"/>
    <w:rsid w:val="00B431D8"/>
    <w:rsid w:val="00B43A56"/>
    <w:rsid w:val="00B43A67"/>
    <w:rsid w:val="00B443C1"/>
    <w:rsid w:val="00B4488B"/>
    <w:rsid w:val="00B44BB1"/>
    <w:rsid w:val="00B450F0"/>
    <w:rsid w:val="00B45186"/>
    <w:rsid w:val="00B45C9D"/>
    <w:rsid w:val="00B45FD9"/>
    <w:rsid w:val="00B469FB"/>
    <w:rsid w:val="00B46EF3"/>
    <w:rsid w:val="00B472A1"/>
    <w:rsid w:val="00B47541"/>
    <w:rsid w:val="00B47BE9"/>
    <w:rsid w:val="00B506F5"/>
    <w:rsid w:val="00B51934"/>
    <w:rsid w:val="00B51B77"/>
    <w:rsid w:val="00B51D61"/>
    <w:rsid w:val="00B51F7F"/>
    <w:rsid w:val="00B52021"/>
    <w:rsid w:val="00B5228A"/>
    <w:rsid w:val="00B52587"/>
    <w:rsid w:val="00B52DA5"/>
    <w:rsid w:val="00B53B02"/>
    <w:rsid w:val="00B53BB5"/>
    <w:rsid w:val="00B53DE5"/>
    <w:rsid w:val="00B540CB"/>
    <w:rsid w:val="00B5469B"/>
    <w:rsid w:val="00B54D22"/>
    <w:rsid w:val="00B5505D"/>
    <w:rsid w:val="00B5511F"/>
    <w:rsid w:val="00B55383"/>
    <w:rsid w:val="00B55399"/>
    <w:rsid w:val="00B55446"/>
    <w:rsid w:val="00B55755"/>
    <w:rsid w:val="00B55E1E"/>
    <w:rsid w:val="00B55E6D"/>
    <w:rsid w:val="00B5659A"/>
    <w:rsid w:val="00B5669A"/>
    <w:rsid w:val="00B56A5C"/>
    <w:rsid w:val="00B56D26"/>
    <w:rsid w:val="00B57F8D"/>
    <w:rsid w:val="00B60C5A"/>
    <w:rsid w:val="00B60D5F"/>
    <w:rsid w:val="00B62791"/>
    <w:rsid w:val="00B636DE"/>
    <w:rsid w:val="00B638AD"/>
    <w:rsid w:val="00B638D2"/>
    <w:rsid w:val="00B64979"/>
    <w:rsid w:val="00B64BE5"/>
    <w:rsid w:val="00B64F42"/>
    <w:rsid w:val="00B656C3"/>
    <w:rsid w:val="00B66BE2"/>
    <w:rsid w:val="00B670C9"/>
    <w:rsid w:val="00B701B1"/>
    <w:rsid w:val="00B703DE"/>
    <w:rsid w:val="00B70806"/>
    <w:rsid w:val="00B70967"/>
    <w:rsid w:val="00B70A94"/>
    <w:rsid w:val="00B71037"/>
    <w:rsid w:val="00B71369"/>
    <w:rsid w:val="00B72525"/>
    <w:rsid w:val="00B727AE"/>
    <w:rsid w:val="00B728A8"/>
    <w:rsid w:val="00B72E7B"/>
    <w:rsid w:val="00B73C19"/>
    <w:rsid w:val="00B742CB"/>
    <w:rsid w:val="00B74B15"/>
    <w:rsid w:val="00B75E91"/>
    <w:rsid w:val="00B767FA"/>
    <w:rsid w:val="00B76AE7"/>
    <w:rsid w:val="00B76EDD"/>
    <w:rsid w:val="00B77B5B"/>
    <w:rsid w:val="00B77C55"/>
    <w:rsid w:val="00B77CAA"/>
    <w:rsid w:val="00B80057"/>
    <w:rsid w:val="00B8043C"/>
    <w:rsid w:val="00B8264E"/>
    <w:rsid w:val="00B82797"/>
    <w:rsid w:val="00B82C36"/>
    <w:rsid w:val="00B83C83"/>
    <w:rsid w:val="00B844A4"/>
    <w:rsid w:val="00B84EA4"/>
    <w:rsid w:val="00B853DE"/>
    <w:rsid w:val="00B855A4"/>
    <w:rsid w:val="00B85746"/>
    <w:rsid w:val="00B859AE"/>
    <w:rsid w:val="00B85A54"/>
    <w:rsid w:val="00B86508"/>
    <w:rsid w:val="00B8782A"/>
    <w:rsid w:val="00B87836"/>
    <w:rsid w:val="00B878B9"/>
    <w:rsid w:val="00B901CC"/>
    <w:rsid w:val="00B90738"/>
    <w:rsid w:val="00B90776"/>
    <w:rsid w:val="00B909F1"/>
    <w:rsid w:val="00B90CB2"/>
    <w:rsid w:val="00B921C2"/>
    <w:rsid w:val="00B929A5"/>
    <w:rsid w:val="00B92AA0"/>
    <w:rsid w:val="00B92CDF"/>
    <w:rsid w:val="00B93420"/>
    <w:rsid w:val="00B9349D"/>
    <w:rsid w:val="00B94808"/>
    <w:rsid w:val="00B9491B"/>
    <w:rsid w:val="00B94E4F"/>
    <w:rsid w:val="00B956E0"/>
    <w:rsid w:val="00B95878"/>
    <w:rsid w:val="00B96041"/>
    <w:rsid w:val="00B96652"/>
    <w:rsid w:val="00B96D38"/>
    <w:rsid w:val="00B96F1D"/>
    <w:rsid w:val="00B97691"/>
    <w:rsid w:val="00B9781D"/>
    <w:rsid w:val="00B97B42"/>
    <w:rsid w:val="00B97C61"/>
    <w:rsid w:val="00BA000B"/>
    <w:rsid w:val="00BA0029"/>
    <w:rsid w:val="00BA03AA"/>
    <w:rsid w:val="00BA05AD"/>
    <w:rsid w:val="00BA0A3A"/>
    <w:rsid w:val="00BA1064"/>
    <w:rsid w:val="00BA1C0B"/>
    <w:rsid w:val="00BA22C3"/>
    <w:rsid w:val="00BA29DC"/>
    <w:rsid w:val="00BA2CFC"/>
    <w:rsid w:val="00BA3777"/>
    <w:rsid w:val="00BA3A9A"/>
    <w:rsid w:val="00BA45D0"/>
    <w:rsid w:val="00BA473E"/>
    <w:rsid w:val="00BA4E6A"/>
    <w:rsid w:val="00BA4EBC"/>
    <w:rsid w:val="00BA4FDF"/>
    <w:rsid w:val="00BA5040"/>
    <w:rsid w:val="00BA51E1"/>
    <w:rsid w:val="00BA57E5"/>
    <w:rsid w:val="00BA5EB9"/>
    <w:rsid w:val="00BA6037"/>
    <w:rsid w:val="00BA6481"/>
    <w:rsid w:val="00BA676B"/>
    <w:rsid w:val="00BA7888"/>
    <w:rsid w:val="00BA7BF7"/>
    <w:rsid w:val="00BB0119"/>
    <w:rsid w:val="00BB0BB7"/>
    <w:rsid w:val="00BB2862"/>
    <w:rsid w:val="00BB2D0E"/>
    <w:rsid w:val="00BB3578"/>
    <w:rsid w:val="00BB50AC"/>
    <w:rsid w:val="00BB51C4"/>
    <w:rsid w:val="00BB5D7A"/>
    <w:rsid w:val="00BB5F00"/>
    <w:rsid w:val="00BB6B2A"/>
    <w:rsid w:val="00BC0194"/>
    <w:rsid w:val="00BC116E"/>
    <w:rsid w:val="00BC161D"/>
    <w:rsid w:val="00BC2CF5"/>
    <w:rsid w:val="00BC3884"/>
    <w:rsid w:val="00BC4180"/>
    <w:rsid w:val="00BC490C"/>
    <w:rsid w:val="00BC49A3"/>
    <w:rsid w:val="00BC49FE"/>
    <w:rsid w:val="00BC4CDE"/>
    <w:rsid w:val="00BC56DC"/>
    <w:rsid w:val="00BC5BA2"/>
    <w:rsid w:val="00BC69B4"/>
    <w:rsid w:val="00BC6D4D"/>
    <w:rsid w:val="00BC7632"/>
    <w:rsid w:val="00BC7733"/>
    <w:rsid w:val="00BC7D9D"/>
    <w:rsid w:val="00BD01FC"/>
    <w:rsid w:val="00BD032F"/>
    <w:rsid w:val="00BD0545"/>
    <w:rsid w:val="00BD05AE"/>
    <w:rsid w:val="00BD0800"/>
    <w:rsid w:val="00BD0D47"/>
    <w:rsid w:val="00BD12E6"/>
    <w:rsid w:val="00BD13BB"/>
    <w:rsid w:val="00BD2DB5"/>
    <w:rsid w:val="00BD3094"/>
    <w:rsid w:val="00BD355D"/>
    <w:rsid w:val="00BD37C4"/>
    <w:rsid w:val="00BD37D3"/>
    <w:rsid w:val="00BD3FFF"/>
    <w:rsid w:val="00BD44C1"/>
    <w:rsid w:val="00BD4508"/>
    <w:rsid w:val="00BD4A03"/>
    <w:rsid w:val="00BD57C8"/>
    <w:rsid w:val="00BD59AF"/>
    <w:rsid w:val="00BD5EBA"/>
    <w:rsid w:val="00BD60A1"/>
    <w:rsid w:val="00BD622A"/>
    <w:rsid w:val="00BD6320"/>
    <w:rsid w:val="00BD6440"/>
    <w:rsid w:val="00BD648A"/>
    <w:rsid w:val="00BD6AE2"/>
    <w:rsid w:val="00BD7DFA"/>
    <w:rsid w:val="00BE0148"/>
    <w:rsid w:val="00BE0184"/>
    <w:rsid w:val="00BE03CD"/>
    <w:rsid w:val="00BE0AA3"/>
    <w:rsid w:val="00BE1576"/>
    <w:rsid w:val="00BE1A5A"/>
    <w:rsid w:val="00BE24FA"/>
    <w:rsid w:val="00BE389B"/>
    <w:rsid w:val="00BE4BE3"/>
    <w:rsid w:val="00BE58C0"/>
    <w:rsid w:val="00BE5A13"/>
    <w:rsid w:val="00BE610C"/>
    <w:rsid w:val="00BE6112"/>
    <w:rsid w:val="00BE6128"/>
    <w:rsid w:val="00BE632E"/>
    <w:rsid w:val="00BE79C8"/>
    <w:rsid w:val="00BF0057"/>
    <w:rsid w:val="00BF0CA1"/>
    <w:rsid w:val="00BF1071"/>
    <w:rsid w:val="00BF19DA"/>
    <w:rsid w:val="00BF1DC3"/>
    <w:rsid w:val="00BF2F9E"/>
    <w:rsid w:val="00BF3197"/>
    <w:rsid w:val="00BF32D5"/>
    <w:rsid w:val="00BF32EB"/>
    <w:rsid w:val="00BF3E6C"/>
    <w:rsid w:val="00BF413D"/>
    <w:rsid w:val="00BF4372"/>
    <w:rsid w:val="00BF45CC"/>
    <w:rsid w:val="00BF46B7"/>
    <w:rsid w:val="00BF47F5"/>
    <w:rsid w:val="00BF48B0"/>
    <w:rsid w:val="00BF4F49"/>
    <w:rsid w:val="00BF5609"/>
    <w:rsid w:val="00BF598C"/>
    <w:rsid w:val="00BF610E"/>
    <w:rsid w:val="00BF7300"/>
    <w:rsid w:val="00BF73DE"/>
    <w:rsid w:val="00BF7791"/>
    <w:rsid w:val="00C000D1"/>
    <w:rsid w:val="00C00370"/>
    <w:rsid w:val="00C00709"/>
    <w:rsid w:val="00C013E5"/>
    <w:rsid w:val="00C024C5"/>
    <w:rsid w:val="00C02667"/>
    <w:rsid w:val="00C02ADE"/>
    <w:rsid w:val="00C02BCF"/>
    <w:rsid w:val="00C02EA0"/>
    <w:rsid w:val="00C02F28"/>
    <w:rsid w:val="00C0301C"/>
    <w:rsid w:val="00C03330"/>
    <w:rsid w:val="00C039C1"/>
    <w:rsid w:val="00C041A3"/>
    <w:rsid w:val="00C047D3"/>
    <w:rsid w:val="00C04F39"/>
    <w:rsid w:val="00C05007"/>
    <w:rsid w:val="00C0620B"/>
    <w:rsid w:val="00C063DD"/>
    <w:rsid w:val="00C0643E"/>
    <w:rsid w:val="00C064D9"/>
    <w:rsid w:val="00C067C9"/>
    <w:rsid w:val="00C07237"/>
    <w:rsid w:val="00C10125"/>
    <w:rsid w:val="00C10973"/>
    <w:rsid w:val="00C10FBD"/>
    <w:rsid w:val="00C1137C"/>
    <w:rsid w:val="00C11639"/>
    <w:rsid w:val="00C11A26"/>
    <w:rsid w:val="00C11B77"/>
    <w:rsid w:val="00C12027"/>
    <w:rsid w:val="00C137D8"/>
    <w:rsid w:val="00C13BCF"/>
    <w:rsid w:val="00C13BDA"/>
    <w:rsid w:val="00C14A51"/>
    <w:rsid w:val="00C1535D"/>
    <w:rsid w:val="00C1583C"/>
    <w:rsid w:val="00C1678B"/>
    <w:rsid w:val="00C16B10"/>
    <w:rsid w:val="00C16E12"/>
    <w:rsid w:val="00C17581"/>
    <w:rsid w:val="00C175C9"/>
    <w:rsid w:val="00C1786D"/>
    <w:rsid w:val="00C17A87"/>
    <w:rsid w:val="00C17ADC"/>
    <w:rsid w:val="00C17F55"/>
    <w:rsid w:val="00C21147"/>
    <w:rsid w:val="00C2120C"/>
    <w:rsid w:val="00C21537"/>
    <w:rsid w:val="00C218F5"/>
    <w:rsid w:val="00C22112"/>
    <w:rsid w:val="00C22ED5"/>
    <w:rsid w:val="00C23474"/>
    <w:rsid w:val="00C23A3B"/>
    <w:rsid w:val="00C23B19"/>
    <w:rsid w:val="00C24786"/>
    <w:rsid w:val="00C25007"/>
    <w:rsid w:val="00C2528F"/>
    <w:rsid w:val="00C25299"/>
    <w:rsid w:val="00C263A3"/>
    <w:rsid w:val="00C26A3D"/>
    <w:rsid w:val="00C2752F"/>
    <w:rsid w:val="00C275DE"/>
    <w:rsid w:val="00C2791A"/>
    <w:rsid w:val="00C30277"/>
    <w:rsid w:val="00C304AB"/>
    <w:rsid w:val="00C30731"/>
    <w:rsid w:val="00C31369"/>
    <w:rsid w:val="00C31558"/>
    <w:rsid w:val="00C32359"/>
    <w:rsid w:val="00C3257C"/>
    <w:rsid w:val="00C325AC"/>
    <w:rsid w:val="00C32779"/>
    <w:rsid w:val="00C33098"/>
    <w:rsid w:val="00C334EC"/>
    <w:rsid w:val="00C338D8"/>
    <w:rsid w:val="00C33D3D"/>
    <w:rsid w:val="00C345F9"/>
    <w:rsid w:val="00C34D73"/>
    <w:rsid w:val="00C36400"/>
    <w:rsid w:val="00C3657F"/>
    <w:rsid w:val="00C3754C"/>
    <w:rsid w:val="00C3774A"/>
    <w:rsid w:val="00C37ACD"/>
    <w:rsid w:val="00C37B9D"/>
    <w:rsid w:val="00C37E9C"/>
    <w:rsid w:val="00C37FA4"/>
    <w:rsid w:val="00C4015C"/>
    <w:rsid w:val="00C401A1"/>
    <w:rsid w:val="00C4084A"/>
    <w:rsid w:val="00C40936"/>
    <w:rsid w:val="00C40FA6"/>
    <w:rsid w:val="00C41C23"/>
    <w:rsid w:val="00C41C78"/>
    <w:rsid w:val="00C432F0"/>
    <w:rsid w:val="00C4340E"/>
    <w:rsid w:val="00C4456C"/>
    <w:rsid w:val="00C44AFD"/>
    <w:rsid w:val="00C44C92"/>
    <w:rsid w:val="00C44EEB"/>
    <w:rsid w:val="00C4513A"/>
    <w:rsid w:val="00C46632"/>
    <w:rsid w:val="00C46761"/>
    <w:rsid w:val="00C46916"/>
    <w:rsid w:val="00C46D8F"/>
    <w:rsid w:val="00C47931"/>
    <w:rsid w:val="00C47BBD"/>
    <w:rsid w:val="00C5002B"/>
    <w:rsid w:val="00C50835"/>
    <w:rsid w:val="00C50AA9"/>
    <w:rsid w:val="00C50DAB"/>
    <w:rsid w:val="00C5121B"/>
    <w:rsid w:val="00C51709"/>
    <w:rsid w:val="00C51FF8"/>
    <w:rsid w:val="00C52845"/>
    <w:rsid w:val="00C5297B"/>
    <w:rsid w:val="00C52EF6"/>
    <w:rsid w:val="00C53E82"/>
    <w:rsid w:val="00C543BB"/>
    <w:rsid w:val="00C54E93"/>
    <w:rsid w:val="00C5569E"/>
    <w:rsid w:val="00C55C2D"/>
    <w:rsid w:val="00C55FF6"/>
    <w:rsid w:val="00C562C4"/>
    <w:rsid w:val="00C565C6"/>
    <w:rsid w:val="00C56767"/>
    <w:rsid w:val="00C56967"/>
    <w:rsid w:val="00C56A88"/>
    <w:rsid w:val="00C57499"/>
    <w:rsid w:val="00C60330"/>
    <w:rsid w:val="00C60693"/>
    <w:rsid w:val="00C60849"/>
    <w:rsid w:val="00C608F6"/>
    <w:rsid w:val="00C60CC1"/>
    <w:rsid w:val="00C60F5A"/>
    <w:rsid w:val="00C60F7B"/>
    <w:rsid w:val="00C61B40"/>
    <w:rsid w:val="00C61C61"/>
    <w:rsid w:val="00C62BDB"/>
    <w:rsid w:val="00C62C41"/>
    <w:rsid w:val="00C62DD2"/>
    <w:rsid w:val="00C6407A"/>
    <w:rsid w:val="00C65334"/>
    <w:rsid w:val="00C65484"/>
    <w:rsid w:val="00C6581F"/>
    <w:rsid w:val="00C6766F"/>
    <w:rsid w:val="00C67CF5"/>
    <w:rsid w:val="00C708BA"/>
    <w:rsid w:val="00C7099B"/>
    <w:rsid w:val="00C7240A"/>
    <w:rsid w:val="00C7278B"/>
    <w:rsid w:val="00C72852"/>
    <w:rsid w:val="00C72B8E"/>
    <w:rsid w:val="00C73648"/>
    <w:rsid w:val="00C738CA"/>
    <w:rsid w:val="00C739E8"/>
    <w:rsid w:val="00C73A74"/>
    <w:rsid w:val="00C74401"/>
    <w:rsid w:val="00C751DB"/>
    <w:rsid w:val="00C751EA"/>
    <w:rsid w:val="00C75E40"/>
    <w:rsid w:val="00C76415"/>
    <w:rsid w:val="00C7778E"/>
    <w:rsid w:val="00C77D03"/>
    <w:rsid w:val="00C77E0D"/>
    <w:rsid w:val="00C80292"/>
    <w:rsid w:val="00C80468"/>
    <w:rsid w:val="00C806B0"/>
    <w:rsid w:val="00C809B3"/>
    <w:rsid w:val="00C809B5"/>
    <w:rsid w:val="00C80A5C"/>
    <w:rsid w:val="00C80C8A"/>
    <w:rsid w:val="00C81189"/>
    <w:rsid w:val="00C81900"/>
    <w:rsid w:val="00C81B30"/>
    <w:rsid w:val="00C82032"/>
    <w:rsid w:val="00C8237C"/>
    <w:rsid w:val="00C82DBD"/>
    <w:rsid w:val="00C83120"/>
    <w:rsid w:val="00C83364"/>
    <w:rsid w:val="00C839E1"/>
    <w:rsid w:val="00C841A7"/>
    <w:rsid w:val="00C844D7"/>
    <w:rsid w:val="00C846F0"/>
    <w:rsid w:val="00C8471A"/>
    <w:rsid w:val="00C8481D"/>
    <w:rsid w:val="00C84AC2"/>
    <w:rsid w:val="00C84BD5"/>
    <w:rsid w:val="00C84D6D"/>
    <w:rsid w:val="00C85130"/>
    <w:rsid w:val="00C85197"/>
    <w:rsid w:val="00C85479"/>
    <w:rsid w:val="00C85E24"/>
    <w:rsid w:val="00C85E76"/>
    <w:rsid w:val="00C865D4"/>
    <w:rsid w:val="00C868C7"/>
    <w:rsid w:val="00C870CA"/>
    <w:rsid w:val="00C87324"/>
    <w:rsid w:val="00C87553"/>
    <w:rsid w:val="00C87EF4"/>
    <w:rsid w:val="00C90561"/>
    <w:rsid w:val="00C905DA"/>
    <w:rsid w:val="00C906CF"/>
    <w:rsid w:val="00C907D3"/>
    <w:rsid w:val="00C90A4C"/>
    <w:rsid w:val="00C90C84"/>
    <w:rsid w:val="00C90CC9"/>
    <w:rsid w:val="00C90EB2"/>
    <w:rsid w:val="00C91030"/>
    <w:rsid w:val="00C9118B"/>
    <w:rsid w:val="00C9154E"/>
    <w:rsid w:val="00C91584"/>
    <w:rsid w:val="00C9188E"/>
    <w:rsid w:val="00C91CCC"/>
    <w:rsid w:val="00C91D21"/>
    <w:rsid w:val="00C91E09"/>
    <w:rsid w:val="00C92527"/>
    <w:rsid w:val="00C93BC7"/>
    <w:rsid w:val="00C94A5E"/>
    <w:rsid w:val="00C94D0C"/>
    <w:rsid w:val="00C95039"/>
    <w:rsid w:val="00C95611"/>
    <w:rsid w:val="00C95809"/>
    <w:rsid w:val="00C958EE"/>
    <w:rsid w:val="00C96AFD"/>
    <w:rsid w:val="00C96F1B"/>
    <w:rsid w:val="00C97532"/>
    <w:rsid w:val="00C977D9"/>
    <w:rsid w:val="00CA0112"/>
    <w:rsid w:val="00CA0376"/>
    <w:rsid w:val="00CA0481"/>
    <w:rsid w:val="00CA0B6C"/>
    <w:rsid w:val="00CA0C9A"/>
    <w:rsid w:val="00CA1FD4"/>
    <w:rsid w:val="00CA205A"/>
    <w:rsid w:val="00CA2C18"/>
    <w:rsid w:val="00CA42EB"/>
    <w:rsid w:val="00CA4480"/>
    <w:rsid w:val="00CA47B9"/>
    <w:rsid w:val="00CA4987"/>
    <w:rsid w:val="00CA5842"/>
    <w:rsid w:val="00CA5962"/>
    <w:rsid w:val="00CA5D01"/>
    <w:rsid w:val="00CA5EF7"/>
    <w:rsid w:val="00CA63D0"/>
    <w:rsid w:val="00CA6A42"/>
    <w:rsid w:val="00CA6D43"/>
    <w:rsid w:val="00CA72D2"/>
    <w:rsid w:val="00CA7A64"/>
    <w:rsid w:val="00CB0ACD"/>
    <w:rsid w:val="00CB0B14"/>
    <w:rsid w:val="00CB1544"/>
    <w:rsid w:val="00CB217E"/>
    <w:rsid w:val="00CB228E"/>
    <w:rsid w:val="00CB3203"/>
    <w:rsid w:val="00CB35AB"/>
    <w:rsid w:val="00CB4275"/>
    <w:rsid w:val="00CB447A"/>
    <w:rsid w:val="00CB4999"/>
    <w:rsid w:val="00CB4A87"/>
    <w:rsid w:val="00CB4B6D"/>
    <w:rsid w:val="00CB5331"/>
    <w:rsid w:val="00CB551E"/>
    <w:rsid w:val="00CB5C51"/>
    <w:rsid w:val="00CB6D4A"/>
    <w:rsid w:val="00CB6D72"/>
    <w:rsid w:val="00CB6DC6"/>
    <w:rsid w:val="00CB6FEB"/>
    <w:rsid w:val="00CB7107"/>
    <w:rsid w:val="00CB7585"/>
    <w:rsid w:val="00CB7D92"/>
    <w:rsid w:val="00CB7FB6"/>
    <w:rsid w:val="00CC0727"/>
    <w:rsid w:val="00CC0F7E"/>
    <w:rsid w:val="00CC11E9"/>
    <w:rsid w:val="00CC174D"/>
    <w:rsid w:val="00CC1A4C"/>
    <w:rsid w:val="00CC1C0A"/>
    <w:rsid w:val="00CC246D"/>
    <w:rsid w:val="00CC35FD"/>
    <w:rsid w:val="00CC3ABE"/>
    <w:rsid w:val="00CC3BCC"/>
    <w:rsid w:val="00CC4B5E"/>
    <w:rsid w:val="00CC5734"/>
    <w:rsid w:val="00CC5B1F"/>
    <w:rsid w:val="00CC6595"/>
    <w:rsid w:val="00CC7D0D"/>
    <w:rsid w:val="00CC7E11"/>
    <w:rsid w:val="00CD075D"/>
    <w:rsid w:val="00CD0D32"/>
    <w:rsid w:val="00CD118F"/>
    <w:rsid w:val="00CD1886"/>
    <w:rsid w:val="00CD21E6"/>
    <w:rsid w:val="00CD2795"/>
    <w:rsid w:val="00CD28A1"/>
    <w:rsid w:val="00CD2F1F"/>
    <w:rsid w:val="00CD371E"/>
    <w:rsid w:val="00CD3918"/>
    <w:rsid w:val="00CD3E45"/>
    <w:rsid w:val="00CD3E89"/>
    <w:rsid w:val="00CD3EC5"/>
    <w:rsid w:val="00CD43F1"/>
    <w:rsid w:val="00CD4CC4"/>
    <w:rsid w:val="00CD51EA"/>
    <w:rsid w:val="00CD5361"/>
    <w:rsid w:val="00CD563A"/>
    <w:rsid w:val="00CD58F6"/>
    <w:rsid w:val="00CD6110"/>
    <w:rsid w:val="00CD66A4"/>
    <w:rsid w:val="00CD6847"/>
    <w:rsid w:val="00CD6B50"/>
    <w:rsid w:val="00CD7D43"/>
    <w:rsid w:val="00CE03A3"/>
    <w:rsid w:val="00CE0406"/>
    <w:rsid w:val="00CE05D3"/>
    <w:rsid w:val="00CE08D5"/>
    <w:rsid w:val="00CE0C56"/>
    <w:rsid w:val="00CE11A4"/>
    <w:rsid w:val="00CE11E6"/>
    <w:rsid w:val="00CE1562"/>
    <w:rsid w:val="00CE182E"/>
    <w:rsid w:val="00CE1A55"/>
    <w:rsid w:val="00CE2B27"/>
    <w:rsid w:val="00CE2EC9"/>
    <w:rsid w:val="00CE2ED0"/>
    <w:rsid w:val="00CE3D23"/>
    <w:rsid w:val="00CE4B74"/>
    <w:rsid w:val="00CE4D75"/>
    <w:rsid w:val="00CE53A0"/>
    <w:rsid w:val="00CE5673"/>
    <w:rsid w:val="00CE5BA3"/>
    <w:rsid w:val="00CE66CF"/>
    <w:rsid w:val="00CE6EBC"/>
    <w:rsid w:val="00CE7E6E"/>
    <w:rsid w:val="00CF1459"/>
    <w:rsid w:val="00CF1504"/>
    <w:rsid w:val="00CF17B1"/>
    <w:rsid w:val="00CF180F"/>
    <w:rsid w:val="00CF18FD"/>
    <w:rsid w:val="00CF1B2D"/>
    <w:rsid w:val="00CF220B"/>
    <w:rsid w:val="00CF2744"/>
    <w:rsid w:val="00CF2768"/>
    <w:rsid w:val="00CF29D0"/>
    <w:rsid w:val="00CF2DA2"/>
    <w:rsid w:val="00CF4BF7"/>
    <w:rsid w:val="00CF4E48"/>
    <w:rsid w:val="00CF4E8B"/>
    <w:rsid w:val="00CF4F3C"/>
    <w:rsid w:val="00CF56BD"/>
    <w:rsid w:val="00CF5CE0"/>
    <w:rsid w:val="00CF627E"/>
    <w:rsid w:val="00CF647B"/>
    <w:rsid w:val="00D00854"/>
    <w:rsid w:val="00D0139B"/>
    <w:rsid w:val="00D01AE4"/>
    <w:rsid w:val="00D01D14"/>
    <w:rsid w:val="00D022C8"/>
    <w:rsid w:val="00D0291E"/>
    <w:rsid w:val="00D02D1D"/>
    <w:rsid w:val="00D03080"/>
    <w:rsid w:val="00D036E7"/>
    <w:rsid w:val="00D03791"/>
    <w:rsid w:val="00D03AEF"/>
    <w:rsid w:val="00D03CEE"/>
    <w:rsid w:val="00D04C3F"/>
    <w:rsid w:val="00D05022"/>
    <w:rsid w:val="00D062CB"/>
    <w:rsid w:val="00D06BDC"/>
    <w:rsid w:val="00D06E70"/>
    <w:rsid w:val="00D10B26"/>
    <w:rsid w:val="00D11855"/>
    <w:rsid w:val="00D127B3"/>
    <w:rsid w:val="00D12C28"/>
    <w:rsid w:val="00D12C63"/>
    <w:rsid w:val="00D13647"/>
    <w:rsid w:val="00D1481E"/>
    <w:rsid w:val="00D14870"/>
    <w:rsid w:val="00D14991"/>
    <w:rsid w:val="00D155A7"/>
    <w:rsid w:val="00D161BE"/>
    <w:rsid w:val="00D1679F"/>
    <w:rsid w:val="00D17058"/>
    <w:rsid w:val="00D17CE2"/>
    <w:rsid w:val="00D17E6E"/>
    <w:rsid w:val="00D20897"/>
    <w:rsid w:val="00D20CE7"/>
    <w:rsid w:val="00D21FD8"/>
    <w:rsid w:val="00D220CC"/>
    <w:rsid w:val="00D22691"/>
    <w:rsid w:val="00D22E24"/>
    <w:rsid w:val="00D2302A"/>
    <w:rsid w:val="00D23046"/>
    <w:rsid w:val="00D23724"/>
    <w:rsid w:val="00D24C27"/>
    <w:rsid w:val="00D25171"/>
    <w:rsid w:val="00D251EA"/>
    <w:rsid w:val="00D253B8"/>
    <w:rsid w:val="00D2558C"/>
    <w:rsid w:val="00D267E1"/>
    <w:rsid w:val="00D26BFF"/>
    <w:rsid w:val="00D26EBF"/>
    <w:rsid w:val="00D27CB2"/>
    <w:rsid w:val="00D3015A"/>
    <w:rsid w:val="00D30170"/>
    <w:rsid w:val="00D308CA"/>
    <w:rsid w:val="00D30D2B"/>
    <w:rsid w:val="00D31689"/>
    <w:rsid w:val="00D31999"/>
    <w:rsid w:val="00D31BE1"/>
    <w:rsid w:val="00D33837"/>
    <w:rsid w:val="00D3414A"/>
    <w:rsid w:val="00D34AFC"/>
    <w:rsid w:val="00D34EED"/>
    <w:rsid w:val="00D34F2E"/>
    <w:rsid w:val="00D354CA"/>
    <w:rsid w:val="00D356C5"/>
    <w:rsid w:val="00D357B3"/>
    <w:rsid w:val="00D35873"/>
    <w:rsid w:val="00D35A97"/>
    <w:rsid w:val="00D36E7C"/>
    <w:rsid w:val="00D37520"/>
    <w:rsid w:val="00D4066C"/>
    <w:rsid w:val="00D40FC6"/>
    <w:rsid w:val="00D40FC7"/>
    <w:rsid w:val="00D4170C"/>
    <w:rsid w:val="00D41728"/>
    <w:rsid w:val="00D4194F"/>
    <w:rsid w:val="00D41FA6"/>
    <w:rsid w:val="00D42815"/>
    <w:rsid w:val="00D42D8D"/>
    <w:rsid w:val="00D42DBE"/>
    <w:rsid w:val="00D42E15"/>
    <w:rsid w:val="00D44031"/>
    <w:rsid w:val="00D441DA"/>
    <w:rsid w:val="00D445EA"/>
    <w:rsid w:val="00D4496F"/>
    <w:rsid w:val="00D44D2E"/>
    <w:rsid w:val="00D44EB7"/>
    <w:rsid w:val="00D4585B"/>
    <w:rsid w:val="00D45F67"/>
    <w:rsid w:val="00D46651"/>
    <w:rsid w:val="00D46DC4"/>
    <w:rsid w:val="00D477EA"/>
    <w:rsid w:val="00D47D53"/>
    <w:rsid w:val="00D5021C"/>
    <w:rsid w:val="00D50418"/>
    <w:rsid w:val="00D509EC"/>
    <w:rsid w:val="00D51C1B"/>
    <w:rsid w:val="00D521C3"/>
    <w:rsid w:val="00D52CBF"/>
    <w:rsid w:val="00D53A3A"/>
    <w:rsid w:val="00D5432C"/>
    <w:rsid w:val="00D543F1"/>
    <w:rsid w:val="00D54897"/>
    <w:rsid w:val="00D54B09"/>
    <w:rsid w:val="00D55C69"/>
    <w:rsid w:val="00D56370"/>
    <w:rsid w:val="00D567AA"/>
    <w:rsid w:val="00D56854"/>
    <w:rsid w:val="00D607AB"/>
    <w:rsid w:val="00D60A51"/>
    <w:rsid w:val="00D60D38"/>
    <w:rsid w:val="00D61008"/>
    <w:rsid w:val="00D610ED"/>
    <w:rsid w:val="00D61497"/>
    <w:rsid w:val="00D61967"/>
    <w:rsid w:val="00D619B0"/>
    <w:rsid w:val="00D61F77"/>
    <w:rsid w:val="00D62036"/>
    <w:rsid w:val="00D621A9"/>
    <w:rsid w:val="00D6228B"/>
    <w:rsid w:val="00D62ECA"/>
    <w:rsid w:val="00D6474E"/>
    <w:rsid w:val="00D64B44"/>
    <w:rsid w:val="00D64BEB"/>
    <w:rsid w:val="00D65032"/>
    <w:rsid w:val="00D664CE"/>
    <w:rsid w:val="00D678A9"/>
    <w:rsid w:val="00D67FB4"/>
    <w:rsid w:val="00D711AE"/>
    <w:rsid w:val="00D713F5"/>
    <w:rsid w:val="00D715F6"/>
    <w:rsid w:val="00D71B96"/>
    <w:rsid w:val="00D72761"/>
    <w:rsid w:val="00D72DFB"/>
    <w:rsid w:val="00D73448"/>
    <w:rsid w:val="00D7350D"/>
    <w:rsid w:val="00D73B88"/>
    <w:rsid w:val="00D740AD"/>
    <w:rsid w:val="00D74133"/>
    <w:rsid w:val="00D741AA"/>
    <w:rsid w:val="00D74C23"/>
    <w:rsid w:val="00D74E2C"/>
    <w:rsid w:val="00D74FEA"/>
    <w:rsid w:val="00D7560D"/>
    <w:rsid w:val="00D76083"/>
    <w:rsid w:val="00D76BB7"/>
    <w:rsid w:val="00D771A8"/>
    <w:rsid w:val="00D775F1"/>
    <w:rsid w:val="00D80752"/>
    <w:rsid w:val="00D807B2"/>
    <w:rsid w:val="00D809C4"/>
    <w:rsid w:val="00D80BB8"/>
    <w:rsid w:val="00D80D53"/>
    <w:rsid w:val="00D82107"/>
    <w:rsid w:val="00D82263"/>
    <w:rsid w:val="00D82314"/>
    <w:rsid w:val="00D82611"/>
    <w:rsid w:val="00D82F53"/>
    <w:rsid w:val="00D830EC"/>
    <w:rsid w:val="00D83B25"/>
    <w:rsid w:val="00D83D35"/>
    <w:rsid w:val="00D8417C"/>
    <w:rsid w:val="00D846FB"/>
    <w:rsid w:val="00D84A8A"/>
    <w:rsid w:val="00D85400"/>
    <w:rsid w:val="00D85464"/>
    <w:rsid w:val="00D859FA"/>
    <w:rsid w:val="00D85D98"/>
    <w:rsid w:val="00D86679"/>
    <w:rsid w:val="00D86E54"/>
    <w:rsid w:val="00D87020"/>
    <w:rsid w:val="00D87F42"/>
    <w:rsid w:val="00D90384"/>
    <w:rsid w:val="00D91EBF"/>
    <w:rsid w:val="00D9203E"/>
    <w:rsid w:val="00D9209B"/>
    <w:rsid w:val="00D9245E"/>
    <w:rsid w:val="00D9309A"/>
    <w:rsid w:val="00D932E9"/>
    <w:rsid w:val="00D934AD"/>
    <w:rsid w:val="00D93B06"/>
    <w:rsid w:val="00D93F05"/>
    <w:rsid w:val="00D94026"/>
    <w:rsid w:val="00D94062"/>
    <w:rsid w:val="00D940FA"/>
    <w:rsid w:val="00D948C2"/>
    <w:rsid w:val="00D94999"/>
    <w:rsid w:val="00D94F69"/>
    <w:rsid w:val="00D95A5C"/>
    <w:rsid w:val="00D96D59"/>
    <w:rsid w:val="00D97590"/>
    <w:rsid w:val="00D97FDB"/>
    <w:rsid w:val="00D97FEE"/>
    <w:rsid w:val="00DA0257"/>
    <w:rsid w:val="00DA05F8"/>
    <w:rsid w:val="00DA06A5"/>
    <w:rsid w:val="00DA06C5"/>
    <w:rsid w:val="00DA0D53"/>
    <w:rsid w:val="00DA13B3"/>
    <w:rsid w:val="00DA16AD"/>
    <w:rsid w:val="00DA1C17"/>
    <w:rsid w:val="00DA1E8A"/>
    <w:rsid w:val="00DA26A4"/>
    <w:rsid w:val="00DA2CC4"/>
    <w:rsid w:val="00DA307A"/>
    <w:rsid w:val="00DA31B5"/>
    <w:rsid w:val="00DA38BE"/>
    <w:rsid w:val="00DA3A9D"/>
    <w:rsid w:val="00DA3E85"/>
    <w:rsid w:val="00DA46D7"/>
    <w:rsid w:val="00DA4BD6"/>
    <w:rsid w:val="00DA4F4F"/>
    <w:rsid w:val="00DA5F41"/>
    <w:rsid w:val="00DA61A1"/>
    <w:rsid w:val="00DA61F6"/>
    <w:rsid w:val="00DA6685"/>
    <w:rsid w:val="00DA6C49"/>
    <w:rsid w:val="00DA6F01"/>
    <w:rsid w:val="00DA757A"/>
    <w:rsid w:val="00DA7A87"/>
    <w:rsid w:val="00DA7B46"/>
    <w:rsid w:val="00DA7BA9"/>
    <w:rsid w:val="00DB0030"/>
    <w:rsid w:val="00DB0163"/>
    <w:rsid w:val="00DB0759"/>
    <w:rsid w:val="00DB0FB8"/>
    <w:rsid w:val="00DB1D17"/>
    <w:rsid w:val="00DB2145"/>
    <w:rsid w:val="00DB2801"/>
    <w:rsid w:val="00DB2F57"/>
    <w:rsid w:val="00DB384C"/>
    <w:rsid w:val="00DB3E5C"/>
    <w:rsid w:val="00DB3FF6"/>
    <w:rsid w:val="00DB42C1"/>
    <w:rsid w:val="00DB43CC"/>
    <w:rsid w:val="00DB44CC"/>
    <w:rsid w:val="00DB4727"/>
    <w:rsid w:val="00DB4C42"/>
    <w:rsid w:val="00DB56E8"/>
    <w:rsid w:val="00DB60C2"/>
    <w:rsid w:val="00DB6299"/>
    <w:rsid w:val="00DB6325"/>
    <w:rsid w:val="00DB6441"/>
    <w:rsid w:val="00DB64AA"/>
    <w:rsid w:val="00DB6592"/>
    <w:rsid w:val="00DB6B7B"/>
    <w:rsid w:val="00DB6CAC"/>
    <w:rsid w:val="00DB6DCD"/>
    <w:rsid w:val="00DB7031"/>
    <w:rsid w:val="00DB7843"/>
    <w:rsid w:val="00DC001D"/>
    <w:rsid w:val="00DC04E1"/>
    <w:rsid w:val="00DC256F"/>
    <w:rsid w:val="00DC324C"/>
    <w:rsid w:val="00DC32B3"/>
    <w:rsid w:val="00DC3B27"/>
    <w:rsid w:val="00DC3D59"/>
    <w:rsid w:val="00DC41A2"/>
    <w:rsid w:val="00DC4C26"/>
    <w:rsid w:val="00DC5033"/>
    <w:rsid w:val="00DC5169"/>
    <w:rsid w:val="00DC538D"/>
    <w:rsid w:val="00DC53BD"/>
    <w:rsid w:val="00DC61D2"/>
    <w:rsid w:val="00DC694E"/>
    <w:rsid w:val="00DC6E54"/>
    <w:rsid w:val="00DC7230"/>
    <w:rsid w:val="00DC7839"/>
    <w:rsid w:val="00DD051C"/>
    <w:rsid w:val="00DD05C4"/>
    <w:rsid w:val="00DD0A24"/>
    <w:rsid w:val="00DD1839"/>
    <w:rsid w:val="00DD1BCC"/>
    <w:rsid w:val="00DD2E7D"/>
    <w:rsid w:val="00DD4027"/>
    <w:rsid w:val="00DD4166"/>
    <w:rsid w:val="00DD4648"/>
    <w:rsid w:val="00DD4A11"/>
    <w:rsid w:val="00DD5E0D"/>
    <w:rsid w:val="00DD6DA5"/>
    <w:rsid w:val="00DD7251"/>
    <w:rsid w:val="00DE00E1"/>
    <w:rsid w:val="00DE049C"/>
    <w:rsid w:val="00DE0B57"/>
    <w:rsid w:val="00DE0C3C"/>
    <w:rsid w:val="00DE0FA0"/>
    <w:rsid w:val="00DE150D"/>
    <w:rsid w:val="00DE15A3"/>
    <w:rsid w:val="00DE179E"/>
    <w:rsid w:val="00DE1EB3"/>
    <w:rsid w:val="00DE212D"/>
    <w:rsid w:val="00DE2136"/>
    <w:rsid w:val="00DE300B"/>
    <w:rsid w:val="00DE31A3"/>
    <w:rsid w:val="00DE3F73"/>
    <w:rsid w:val="00DE46C0"/>
    <w:rsid w:val="00DE4A1D"/>
    <w:rsid w:val="00DE4B3C"/>
    <w:rsid w:val="00DE53AB"/>
    <w:rsid w:val="00DE5E71"/>
    <w:rsid w:val="00DE60CD"/>
    <w:rsid w:val="00DE6870"/>
    <w:rsid w:val="00DE69F7"/>
    <w:rsid w:val="00DE718C"/>
    <w:rsid w:val="00DE7324"/>
    <w:rsid w:val="00DF02DA"/>
    <w:rsid w:val="00DF0520"/>
    <w:rsid w:val="00DF05F0"/>
    <w:rsid w:val="00DF112A"/>
    <w:rsid w:val="00DF12BC"/>
    <w:rsid w:val="00DF12F7"/>
    <w:rsid w:val="00DF15B0"/>
    <w:rsid w:val="00DF1A5B"/>
    <w:rsid w:val="00DF208D"/>
    <w:rsid w:val="00DF245F"/>
    <w:rsid w:val="00DF2F1D"/>
    <w:rsid w:val="00DF3A2B"/>
    <w:rsid w:val="00DF43FA"/>
    <w:rsid w:val="00DF4A85"/>
    <w:rsid w:val="00DF56AB"/>
    <w:rsid w:val="00DF5C8C"/>
    <w:rsid w:val="00DF6449"/>
    <w:rsid w:val="00DF65E0"/>
    <w:rsid w:val="00DF6677"/>
    <w:rsid w:val="00DF67F9"/>
    <w:rsid w:val="00DF6A65"/>
    <w:rsid w:val="00DF6C4C"/>
    <w:rsid w:val="00DF6E37"/>
    <w:rsid w:val="00DF6EF3"/>
    <w:rsid w:val="00DF6FBF"/>
    <w:rsid w:val="00DF7007"/>
    <w:rsid w:val="00DF7932"/>
    <w:rsid w:val="00DF7F00"/>
    <w:rsid w:val="00E0055D"/>
    <w:rsid w:val="00E00A62"/>
    <w:rsid w:val="00E00EC6"/>
    <w:rsid w:val="00E01543"/>
    <w:rsid w:val="00E015F2"/>
    <w:rsid w:val="00E01763"/>
    <w:rsid w:val="00E01A28"/>
    <w:rsid w:val="00E01F74"/>
    <w:rsid w:val="00E02274"/>
    <w:rsid w:val="00E025D6"/>
    <w:rsid w:val="00E0285E"/>
    <w:rsid w:val="00E02BB7"/>
    <w:rsid w:val="00E02C2A"/>
    <w:rsid w:val="00E02C8C"/>
    <w:rsid w:val="00E03915"/>
    <w:rsid w:val="00E03A25"/>
    <w:rsid w:val="00E03A8F"/>
    <w:rsid w:val="00E03C21"/>
    <w:rsid w:val="00E03D27"/>
    <w:rsid w:val="00E03F62"/>
    <w:rsid w:val="00E04128"/>
    <w:rsid w:val="00E043B1"/>
    <w:rsid w:val="00E0556F"/>
    <w:rsid w:val="00E05A2F"/>
    <w:rsid w:val="00E05B67"/>
    <w:rsid w:val="00E05E59"/>
    <w:rsid w:val="00E06220"/>
    <w:rsid w:val="00E06363"/>
    <w:rsid w:val="00E06A36"/>
    <w:rsid w:val="00E07BA7"/>
    <w:rsid w:val="00E101A1"/>
    <w:rsid w:val="00E1021E"/>
    <w:rsid w:val="00E10511"/>
    <w:rsid w:val="00E108F4"/>
    <w:rsid w:val="00E10C5A"/>
    <w:rsid w:val="00E11B54"/>
    <w:rsid w:val="00E11ED5"/>
    <w:rsid w:val="00E11FAB"/>
    <w:rsid w:val="00E120A1"/>
    <w:rsid w:val="00E1230C"/>
    <w:rsid w:val="00E12A1E"/>
    <w:rsid w:val="00E12B84"/>
    <w:rsid w:val="00E12D76"/>
    <w:rsid w:val="00E134E9"/>
    <w:rsid w:val="00E13647"/>
    <w:rsid w:val="00E13D3D"/>
    <w:rsid w:val="00E13E01"/>
    <w:rsid w:val="00E14059"/>
    <w:rsid w:val="00E14981"/>
    <w:rsid w:val="00E15245"/>
    <w:rsid w:val="00E157F9"/>
    <w:rsid w:val="00E158C5"/>
    <w:rsid w:val="00E15BBD"/>
    <w:rsid w:val="00E16113"/>
    <w:rsid w:val="00E16CD6"/>
    <w:rsid w:val="00E172AB"/>
    <w:rsid w:val="00E176E7"/>
    <w:rsid w:val="00E17982"/>
    <w:rsid w:val="00E20120"/>
    <w:rsid w:val="00E204F2"/>
    <w:rsid w:val="00E20E7A"/>
    <w:rsid w:val="00E20F47"/>
    <w:rsid w:val="00E21053"/>
    <w:rsid w:val="00E2137A"/>
    <w:rsid w:val="00E21675"/>
    <w:rsid w:val="00E216AB"/>
    <w:rsid w:val="00E21F8B"/>
    <w:rsid w:val="00E224D2"/>
    <w:rsid w:val="00E225DB"/>
    <w:rsid w:val="00E235A5"/>
    <w:rsid w:val="00E240D7"/>
    <w:rsid w:val="00E24103"/>
    <w:rsid w:val="00E24592"/>
    <w:rsid w:val="00E24A85"/>
    <w:rsid w:val="00E24B2A"/>
    <w:rsid w:val="00E25CAC"/>
    <w:rsid w:val="00E267C7"/>
    <w:rsid w:val="00E274A9"/>
    <w:rsid w:val="00E27579"/>
    <w:rsid w:val="00E27CE3"/>
    <w:rsid w:val="00E300F0"/>
    <w:rsid w:val="00E3030B"/>
    <w:rsid w:val="00E304E9"/>
    <w:rsid w:val="00E313A9"/>
    <w:rsid w:val="00E317AF"/>
    <w:rsid w:val="00E31DD0"/>
    <w:rsid w:val="00E332CB"/>
    <w:rsid w:val="00E3335A"/>
    <w:rsid w:val="00E333EF"/>
    <w:rsid w:val="00E339D0"/>
    <w:rsid w:val="00E33A28"/>
    <w:rsid w:val="00E34A7C"/>
    <w:rsid w:val="00E350CD"/>
    <w:rsid w:val="00E350CE"/>
    <w:rsid w:val="00E35158"/>
    <w:rsid w:val="00E355C0"/>
    <w:rsid w:val="00E3564C"/>
    <w:rsid w:val="00E35D82"/>
    <w:rsid w:val="00E36553"/>
    <w:rsid w:val="00E369A1"/>
    <w:rsid w:val="00E36BF8"/>
    <w:rsid w:val="00E36D7D"/>
    <w:rsid w:val="00E3719C"/>
    <w:rsid w:val="00E401C7"/>
    <w:rsid w:val="00E4032F"/>
    <w:rsid w:val="00E41770"/>
    <w:rsid w:val="00E41845"/>
    <w:rsid w:val="00E41848"/>
    <w:rsid w:val="00E41BEB"/>
    <w:rsid w:val="00E4256D"/>
    <w:rsid w:val="00E4262D"/>
    <w:rsid w:val="00E4269D"/>
    <w:rsid w:val="00E427CE"/>
    <w:rsid w:val="00E42C8B"/>
    <w:rsid w:val="00E432B1"/>
    <w:rsid w:val="00E43D76"/>
    <w:rsid w:val="00E44423"/>
    <w:rsid w:val="00E44E20"/>
    <w:rsid w:val="00E44FF5"/>
    <w:rsid w:val="00E457BE"/>
    <w:rsid w:val="00E458FF"/>
    <w:rsid w:val="00E463DF"/>
    <w:rsid w:val="00E46D8F"/>
    <w:rsid w:val="00E472DF"/>
    <w:rsid w:val="00E47482"/>
    <w:rsid w:val="00E475D5"/>
    <w:rsid w:val="00E47883"/>
    <w:rsid w:val="00E50451"/>
    <w:rsid w:val="00E504E4"/>
    <w:rsid w:val="00E507FF"/>
    <w:rsid w:val="00E518F5"/>
    <w:rsid w:val="00E51B0D"/>
    <w:rsid w:val="00E51E11"/>
    <w:rsid w:val="00E51EEB"/>
    <w:rsid w:val="00E5224F"/>
    <w:rsid w:val="00E52D4B"/>
    <w:rsid w:val="00E52E65"/>
    <w:rsid w:val="00E53141"/>
    <w:rsid w:val="00E537AB"/>
    <w:rsid w:val="00E53BDE"/>
    <w:rsid w:val="00E53FEC"/>
    <w:rsid w:val="00E5421B"/>
    <w:rsid w:val="00E5485C"/>
    <w:rsid w:val="00E549C5"/>
    <w:rsid w:val="00E54B0A"/>
    <w:rsid w:val="00E54CC6"/>
    <w:rsid w:val="00E55BDF"/>
    <w:rsid w:val="00E56279"/>
    <w:rsid w:val="00E56AD7"/>
    <w:rsid w:val="00E56B0F"/>
    <w:rsid w:val="00E56C7E"/>
    <w:rsid w:val="00E56F89"/>
    <w:rsid w:val="00E57A6A"/>
    <w:rsid w:val="00E57E50"/>
    <w:rsid w:val="00E60D57"/>
    <w:rsid w:val="00E61289"/>
    <w:rsid w:val="00E617C0"/>
    <w:rsid w:val="00E62163"/>
    <w:rsid w:val="00E62501"/>
    <w:rsid w:val="00E62A5C"/>
    <w:rsid w:val="00E62CFD"/>
    <w:rsid w:val="00E62E90"/>
    <w:rsid w:val="00E63B5B"/>
    <w:rsid w:val="00E63D5A"/>
    <w:rsid w:val="00E655C4"/>
    <w:rsid w:val="00E65D51"/>
    <w:rsid w:val="00E65EAF"/>
    <w:rsid w:val="00E66A80"/>
    <w:rsid w:val="00E66D95"/>
    <w:rsid w:val="00E66E37"/>
    <w:rsid w:val="00E67392"/>
    <w:rsid w:val="00E673F4"/>
    <w:rsid w:val="00E678FB"/>
    <w:rsid w:val="00E679ED"/>
    <w:rsid w:val="00E706AB"/>
    <w:rsid w:val="00E706CD"/>
    <w:rsid w:val="00E7109F"/>
    <w:rsid w:val="00E71A8D"/>
    <w:rsid w:val="00E71AFE"/>
    <w:rsid w:val="00E71CAD"/>
    <w:rsid w:val="00E71E7E"/>
    <w:rsid w:val="00E724CE"/>
    <w:rsid w:val="00E73055"/>
    <w:rsid w:val="00E7314E"/>
    <w:rsid w:val="00E737B2"/>
    <w:rsid w:val="00E73F4D"/>
    <w:rsid w:val="00E74F16"/>
    <w:rsid w:val="00E753CE"/>
    <w:rsid w:val="00E7553D"/>
    <w:rsid w:val="00E75C69"/>
    <w:rsid w:val="00E75E80"/>
    <w:rsid w:val="00E760D5"/>
    <w:rsid w:val="00E76AC7"/>
    <w:rsid w:val="00E76ADF"/>
    <w:rsid w:val="00E77466"/>
    <w:rsid w:val="00E77EEF"/>
    <w:rsid w:val="00E8072B"/>
    <w:rsid w:val="00E8083B"/>
    <w:rsid w:val="00E8085C"/>
    <w:rsid w:val="00E81797"/>
    <w:rsid w:val="00E819C5"/>
    <w:rsid w:val="00E820AE"/>
    <w:rsid w:val="00E8299B"/>
    <w:rsid w:val="00E833D6"/>
    <w:rsid w:val="00E8474B"/>
    <w:rsid w:val="00E84E67"/>
    <w:rsid w:val="00E84EC4"/>
    <w:rsid w:val="00E85B0F"/>
    <w:rsid w:val="00E85F15"/>
    <w:rsid w:val="00E86914"/>
    <w:rsid w:val="00E870E3"/>
    <w:rsid w:val="00E8726D"/>
    <w:rsid w:val="00E87302"/>
    <w:rsid w:val="00E87395"/>
    <w:rsid w:val="00E8770C"/>
    <w:rsid w:val="00E904DA"/>
    <w:rsid w:val="00E90BF8"/>
    <w:rsid w:val="00E918DF"/>
    <w:rsid w:val="00E91BBD"/>
    <w:rsid w:val="00E92348"/>
    <w:rsid w:val="00E92B83"/>
    <w:rsid w:val="00E92DC4"/>
    <w:rsid w:val="00E93AB8"/>
    <w:rsid w:val="00E93E7A"/>
    <w:rsid w:val="00E93F8E"/>
    <w:rsid w:val="00E93FA0"/>
    <w:rsid w:val="00E94135"/>
    <w:rsid w:val="00E941EA"/>
    <w:rsid w:val="00E95C71"/>
    <w:rsid w:val="00E95E84"/>
    <w:rsid w:val="00E960EF"/>
    <w:rsid w:val="00E96B39"/>
    <w:rsid w:val="00EA05CE"/>
    <w:rsid w:val="00EA064D"/>
    <w:rsid w:val="00EA07F7"/>
    <w:rsid w:val="00EA0AD1"/>
    <w:rsid w:val="00EA0E19"/>
    <w:rsid w:val="00EA12B7"/>
    <w:rsid w:val="00EA13B7"/>
    <w:rsid w:val="00EA2836"/>
    <w:rsid w:val="00EA2993"/>
    <w:rsid w:val="00EA3270"/>
    <w:rsid w:val="00EA4856"/>
    <w:rsid w:val="00EA5C3B"/>
    <w:rsid w:val="00EA6044"/>
    <w:rsid w:val="00EA6DC8"/>
    <w:rsid w:val="00EA7237"/>
    <w:rsid w:val="00EB026C"/>
    <w:rsid w:val="00EB0709"/>
    <w:rsid w:val="00EB140A"/>
    <w:rsid w:val="00EB1C37"/>
    <w:rsid w:val="00EB33E3"/>
    <w:rsid w:val="00EB33ED"/>
    <w:rsid w:val="00EB3831"/>
    <w:rsid w:val="00EB3B2B"/>
    <w:rsid w:val="00EB3E36"/>
    <w:rsid w:val="00EB3FCA"/>
    <w:rsid w:val="00EB4668"/>
    <w:rsid w:val="00EB4C2C"/>
    <w:rsid w:val="00EB4E1B"/>
    <w:rsid w:val="00EB4E8D"/>
    <w:rsid w:val="00EB50F5"/>
    <w:rsid w:val="00EB5A97"/>
    <w:rsid w:val="00EB651B"/>
    <w:rsid w:val="00EB6736"/>
    <w:rsid w:val="00EB67E9"/>
    <w:rsid w:val="00EB6C0D"/>
    <w:rsid w:val="00EB7BCA"/>
    <w:rsid w:val="00EB7DA2"/>
    <w:rsid w:val="00EC000D"/>
    <w:rsid w:val="00EC0912"/>
    <w:rsid w:val="00EC091D"/>
    <w:rsid w:val="00EC0A98"/>
    <w:rsid w:val="00EC130F"/>
    <w:rsid w:val="00EC22F4"/>
    <w:rsid w:val="00EC2326"/>
    <w:rsid w:val="00EC2F33"/>
    <w:rsid w:val="00EC326B"/>
    <w:rsid w:val="00EC386A"/>
    <w:rsid w:val="00EC3D4D"/>
    <w:rsid w:val="00EC3E5E"/>
    <w:rsid w:val="00EC415A"/>
    <w:rsid w:val="00EC492E"/>
    <w:rsid w:val="00EC499A"/>
    <w:rsid w:val="00EC4FA8"/>
    <w:rsid w:val="00EC50FA"/>
    <w:rsid w:val="00EC5112"/>
    <w:rsid w:val="00EC561B"/>
    <w:rsid w:val="00EC5B0A"/>
    <w:rsid w:val="00EC6233"/>
    <w:rsid w:val="00EC6A97"/>
    <w:rsid w:val="00EC7A5C"/>
    <w:rsid w:val="00EC7AA0"/>
    <w:rsid w:val="00ED03A3"/>
    <w:rsid w:val="00ED0831"/>
    <w:rsid w:val="00ED096A"/>
    <w:rsid w:val="00ED1CD0"/>
    <w:rsid w:val="00ED24CC"/>
    <w:rsid w:val="00ED2659"/>
    <w:rsid w:val="00ED2B56"/>
    <w:rsid w:val="00ED3FF0"/>
    <w:rsid w:val="00ED4A93"/>
    <w:rsid w:val="00ED4C20"/>
    <w:rsid w:val="00ED50B4"/>
    <w:rsid w:val="00ED5863"/>
    <w:rsid w:val="00ED5D9C"/>
    <w:rsid w:val="00ED61AA"/>
    <w:rsid w:val="00ED62B2"/>
    <w:rsid w:val="00ED656F"/>
    <w:rsid w:val="00ED6925"/>
    <w:rsid w:val="00ED7431"/>
    <w:rsid w:val="00ED748C"/>
    <w:rsid w:val="00ED78C3"/>
    <w:rsid w:val="00ED7F66"/>
    <w:rsid w:val="00EE1315"/>
    <w:rsid w:val="00EE1549"/>
    <w:rsid w:val="00EE18A8"/>
    <w:rsid w:val="00EE21B9"/>
    <w:rsid w:val="00EE3F64"/>
    <w:rsid w:val="00EE4CB8"/>
    <w:rsid w:val="00EE53E1"/>
    <w:rsid w:val="00EE56A9"/>
    <w:rsid w:val="00EE61ED"/>
    <w:rsid w:val="00EE655D"/>
    <w:rsid w:val="00EE6A5A"/>
    <w:rsid w:val="00EE7429"/>
    <w:rsid w:val="00EE74A7"/>
    <w:rsid w:val="00EE75CE"/>
    <w:rsid w:val="00EE7909"/>
    <w:rsid w:val="00EE7EBB"/>
    <w:rsid w:val="00EF00E1"/>
    <w:rsid w:val="00EF01FE"/>
    <w:rsid w:val="00EF0258"/>
    <w:rsid w:val="00EF1614"/>
    <w:rsid w:val="00EF2B8A"/>
    <w:rsid w:val="00EF2E7C"/>
    <w:rsid w:val="00EF32E2"/>
    <w:rsid w:val="00EF33C7"/>
    <w:rsid w:val="00EF3B47"/>
    <w:rsid w:val="00EF3D6F"/>
    <w:rsid w:val="00EF3D91"/>
    <w:rsid w:val="00EF4464"/>
    <w:rsid w:val="00EF464F"/>
    <w:rsid w:val="00EF4AE4"/>
    <w:rsid w:val="00EF5865"/>
    <w:rsid w:val="00EF66D5"/>
    <w:rsid w:val="00EF6E25"/>
    <w:rsid w:val="00EF70F5"/>
    <w:rsid w:val="00EF7154"/>
    <w:rsid w:val="00EF7672"/>
    <w:rsid w:val="00EF7AED"/>
    <w:rsid w:val="00EF7BDE"/>
    <w:rsid w:val="00F005EA"/>
    <w:rsid w:val="00F00AEE"/>
    <w:rsid w:val="00F00B96"/>
    <w:rsid w:val="00F00D47"/>
    <w:rsid w:val="00F00D8C"/>
    <w:rsid w:val="00F011E7"/>
    <w:rsid w:val="00F015BD"/>
    <w:rsid w:val="00F0184F"/>
    <w:rsid w:val="00F01DEA"/>
    <w:rsid w:val="00F0231A"/>
    <w:rsid w:val="00F0238B"/>
    <w:rsid w:val="00F02925"/>
    <w:rsid w:val="00F0319F"/>
    <w:rsid w:val="00F035CF"/>
    <w:rsid w:val="00F039B4"/>
    <w:rsid w:val="00F039BE"/>
    <w:rsid w:val="00F03A1E"/>
    <w:rsid w:val="00F03EE8"/>
    <w:rsid w:val="00F042A3"/>
    <w:rsid w:val="00F045FC"/>
    <w:rsid w:val="00F046DC"/>
    <w:rsid w:val="00F04772"/>
    <w:rsid w:val="00F04ACB"/>
    <w:rsid w:val="00F04FCD"/>
    <w:rsid w:val="00F058A6"/>
    <w:rsid w:val="00F059D9"/>
    <w:rsid w:val="00F05B97"/>
    <w:rsid w:val="00F05E4A"/>
    <w:rsid w:val="00F05EB4"/>
    <w:rsid w:val="00F06165"/>
    <w:rsid w:val="00F06B1A"/>
    <w:rsid w:val="00F06C9A"/>
    <w:rsid w:val="00F06E01"/>
    <w:rsid w:val="00F06E7C"/>
    <w:rsid w:val="00F07E20"/>
    <w:rsid w:val="00F07FC6"/>
    <w:rsid w:val="00F107D8"/>
    <w:rsid w:val="00F10813"/>
    <w:rsid w:val="00F109BB"/>
    <w:rsid w:val="00F10B94"/>
    <w:rsid w:val="00F11AA1"/>
    <w:rsid w:val="00F12750"/>
    <w:rsid w:val="00F12D0D"/>
    <w:rsid w:val="00F1365D"/>
    <w:rsid w:val="00F1370D"/>
    <w:rsid w:val="00F13B48"/>
    <w:rsid w:val="00F14253"/>
    <w:rsid w:val="00F142B3"/>
    <w:rsid w:val="00F14B9E"/>
    <w:rsid w:val="00F14F01"/>
    <w:rsid w:val="00F15619"/>
    <w:rsid w:val="00F15C77"/>
    <w:rsid w:val="00F165B9"/>
    <w:rsid w:val="00F166A7"/>
    <w:rsid w:val="00F16911"/>
    <w:rsid w:val="00F172F8"/>
    <w:rsid w:val="00F17597"/>
    <w:rsid w:val="00F17984"/>
    <w:rsid w:val="00F20031"/>
    <w:rsid w:val="00F20A75"/>
    <w:rsid w:val="00F21672"/>
    <w:rsid w:val="00F21AFA"/>
    <w:rsid w:val="00F220EE"/>
    <w:rsid w:val="00F225BE"/>
    <w:rsid w:val="00F22A71"/>
    <w:rsid w:val="00F22EBE"/>
    <w:rsid w:val="00F2332F"/>
    <w:rsid w:val="00F24558"/>
    <w:rsid w:val="00F24A3B"/>
    <w:rsid w:val="00F24BFB"/>
    <w:rsid w:val="00F25478"/>
    <w:rsid w:val="00F2558E"/>
    <w:rsid w:val="00F26D54"/>
    <w:rsid w:val="00F274F3"/>
    <w:rsid w:val="00F2785A"/>
    <w:rsid w:val="00F27C2E"/>
    <w:rsid w:val="00F3065C"/>
    <w:rsid w:val="00F30A61"/>
    <w:rsid w:val="00F30CD9"/>
    <w:rsid w:val="00F30EFE"/>
    <w:rsid w:val="00F3124A"/>
    <w:rsid w:val="00F313C2"/>
    <w:rsid w:val="00F3205F"/>
    <w:rsid w:val="00F32504"/>
    <w:rsid w:val="00F33635"/>
    <w:rsid w:val="00F33FA9"/>
    <w:rsid w:val="00F344AE"/>
    <w:rsid w:val="00F35662"/>
    <w:rsid w:val="00F3599E"/>
    <w:rsid w:val="00F35F47"/>
    <w:rsid w:val="00F37061"/>
    <w:rsid w:val="00F37527"/>
    <w:rsid w:val="00F401DF"/>
    <w:rsid w:val="00F40394"/>
    <w:rsid w:val="00F40DEF"/>
    <w:rsid w:val="00F41511"/>
    <w:rsid w:val="00F41E22"/>
    <w:rsid w:val="00F420BD"/>
    <w:rsid w:val="00F423A0"/>
    <w:rsid w:val="00F42C4D"/>
    <w:rsid w:val="00F4328D"/>
    <w:rsid w:val="00F432E1"/>
    <w:rsid w:val="00F434F0"/>
    <w:rsid w:val="00F44089"/>
    <w:rsid w:val="00F44145"/>
    <w:rsid w:val="00F44170"/>
    <w:rsid w:val="00F4433D"/>
    <w:rsid w:val="00F44713"/>
    <w:rsid w:val="00F4475F"/>
    <w:rsid w:val="00F4569A"/>
    <w:rsid w:val="00F469A7"/>
    <w:rsid w:val="00F46D88"/>
    <w:rsid w:val="00F477F0"/>
    <w:rsid w:val="00F47FAB"/>
    <w:rsid w:val="00F5110B"/>
    <w:rsid w:val="00F51699"/>
    <w:rsid w:val="00F521DB"/>
    <w:rsid w:val="00F524CD"/>
    <w:rsid w:val="00F52A7F"/>
    <w:rsid w:val="00F52E73"/>
    <w:rsid w:val="00F53EF2"/>
    <w:rsid w:val="00F54BD1"/>
    <w:rsid w:val="00F54C76"/>
    <w:rsid w:val="00F55410"/>
    <w:rsid w:val="00F558DB"/>
    <w:rsid w:val="00F55FBB"/>
    <w:rsid w:val="00F5650E"/>
    <w:rsid w:val="00F56B41"/>
    <w:rsid w:val="00F56B7E"/>
    <w:rsid w:val="00F56ED0"/>
    <w:rsid w:val="00F578C1"/>
    <w:rsid w:val="00F57C05"/>
    <w:rsid w:val="00F57E12"/>
    <w:rsid w:val="00F60093"/>
    <w:rsid w:val="00F63663"/>
    <w:rsid w:val="00F63F1C"/>
    <w:rsid w:val="00F63FD3"/>
    <w:rsid w:val="00F642D1"/>
    <w:rsid w:val="00F64F66"/>
    <w:rsid w:val="00F650E4"/>
    <w:rsid w:val="00F65EEE"/>
    <w:rsid w:val="00F65F12"/>
    <w:rsid w:val="00F65F4F"/>
    <w:rsid w:val="00F66696"/>
    <w:rsid w:val="00F66813"/>
    <w:rsid w:val="00F66A94"/>
    <w:rsid w:val="00F66A9E"/>
    <w:rsid w:val="00F6735C"/>
    <w:rsid w:val="00F67618"/>
    <w:rsid w:val="00F6777B"/>
    <w:rsid w:val="00F70005"/>
    <w:rsid w:val="00F7082B"/>
    <w:rsid w:val="00F71426"/>
    <w:rsid w:val="00F71C17"/>
    <w:rsid w:val="00F72716"/>
    <w:rsid w:val="00F73722"/>
    <w:rsid w:val="00F73B2E"/>
    <w:rsid w:val="00F73ED3"/>
    <w:rsid w:val="00F74534"/>
    <w:rsid w:val="00F746E7"/>
    <w:rsid w:val="00F74EFE"/>
    <w:rsid w:val="00F75CFF"/>
    <w:rsid w:val="00F76F4B"/>
    <w:rsid w:val="00F7758B"/>
    <w:rsid w:val="00F77B93"/>
    <w:rsid w:val="00F77BF4"/>
    <w:rsid w:val="00F77F1F"/>
    <w:rsid w:val="00F80A1F"/>
    <w:rsid w:val="00F80C2D"/>
    <w:rsid w:val="00F81455"/>
    <w:rsid w:val="00F81BC5"/>
    <w:rsid w:val="00F81C1F"/>
    <w:rsid w:val="00F82842"/>
    <w:rsid w:val="00F83376"/>
    <w:rsid w:val="00F84F8C"/>
    <w:rsid w:val="00F86355"/>
    <w:rsid w:val="00F86A1F"/>
    <w:rsid w:val="00F879C0"/>
    <w:rsid w:val="00F90114"/>
    <w:rsid w:val="00F9027E"/>
    <w:rsid w:val="00F902CF"/>
    <w:rsid w:val="00F90374"/>
    <w:rsid w:val="00F91470"/>
    <w:rsid w:val="00F91DD2"/>
    <w:rsid w:val="00F924B9"/>
    <w:rsid w:val="00F9307A"/>
    <w:rsid w:val="00F930A0"/>
    <w:rsid w:val="00F93169"/>
    <w:rsid w:val="00F93930"/>
    <w:rsid w:val="00F93A01"/>
    <w:rsid w:val="00F93BEC"/>
    <w:rsid w:val="00F93C50"/>
    <w:rsid w:val="00F945FD"/>
    <w:rsid w:val="00F95145"/>
    <w:rsid w:val="00F9687B"/>
    <w:rsid w:val="00F96FD8"/>
    <w:rsid w:val="00F97401"/>
    <w:rsid w:val="00F97B3A"/>
    <w:rsid w:val="00F97FA4"/>
    <w:rsid w:val="00FA0446"/>
    <w:rsid w:val="00FA1125"/>
    <w:rsid w:val="00FA18C9"/>
    <w:rsid w:val="00FA219B"/>
    <w:rsid w:val="00FA231E"/>
    <w:rsid w:val="00FA24FA"/>
    <w:rsid w:val="00FA2596"/>
    <w:rsid w:val="00FA35E1"/>
    <w:rsid w:val="00FA3CBF"/>
    <w:rsid w:val="00FA47C5"/>
    <w:rsid w:val="00FA4A33"/>
    <w:rsid w:val="00FA4E1C"/>
    <w:rsid w:val="00FA4F90"/>
    <w:rsid w:val="00FA502A"/>
    <w:rsid w:val="00FA5347"/>
    <w:rsid w:val="00FA67FD"/>
    <w:rsid w:val="00FA79F2"/>
    <w:rsid w:val="00FA7C9A"/>
    <w:rsid w:val="00FA7D05"/>
    <w:rsid w:val="00FA7E77"/>
    <w:rsid w:val="00FA7F1C"/>
    <w:rsid w:val="00FB0865"/>
    <w:rsid w:val="00FB0DE8"/>
    <w:rsid w:val="00FB150E"/>
    <w:rsid w:val="00FB1682"/>
    <w:rsid w:val="00FB17D8"/>
    <w:rsid w:val="00FB1818"/>
    <w:rsid w:val="00FB19B1"/>
    <w:rsid w:val="00FB20F7"/>
    <w:rsid w:val="00FB2407"/>
    <w:rsid w:val="00FB2B4F"/>
    <w:rsid w:val="00FB3242"/>
    <w:rsid w:val="00FB34B8"/>
    <w:rsid w:val="00FB34FF"/>
    <w:rsid w:val="00FB36DC"/>
    <w:rsid w:val="00FB400D"/>
    <w:rsid w:val="00FB42D7"/>
    <w:rsid w:val="00FB44D1"/>
    <w:rsid w:val="00FB4C08"/>
    <w:rsid w:val="00FB4FCA"/>
    <w:rsid w:val="00FB5250"/>
    <w:rsid w:val="00FB5626"/>
    <w:rsid w:val="00FB617F"/>
    <w:rsid w:val="00FB7B44"/>
    <w:rsid w:val="00FB7B73"/>
    <w:rsid w:val="00FC08DC"/>
    <w:rsid w:val="00FC0B26"/>
    <w:rsid w:val="00FC1375"/>
    <w:rsid w:val="00FC16F0"/>
    <w:rsid w:val="00FC1C92"/>
    <w:rsid w:val="00FC1F36"/>
    <w:rsid w:val="00FC22B1"/>
    <w:rsid w:val="00FC24E4"/>
    <w:rsid w:val="00FC2578"/>
    <w:rsid w:val="00FC28B0"/>
    <w:rsid w:val="00FC2C3C"/>
    <w:rsid w:val="00FC33DE"/>
    <w:rsid w:val="00FC4D17"/>
    <w:rsid w:val="00FC5C63"/>
    <w:rsid w:val="00FC5F50"/>
    <w:rsid w:val="00FC6201"/>
    <w:rsid w:val="00FC67B4"/>
    <w:rsid w:val="00FC6C01"/>
    <w:rsid w:val="00FC7ABA"/>
    <w:rsid w:val="00FC7F88"/>
    <w:rsid w:val="00FD0E7F"/>
    <w:rsid w:val="00FD356A"/>
    <w:rsid w:val="00FD393F"/>
    <w:rsid w:val="00FD398B"/>
    <w:rsid w:val="00FD3A73"/>
    <w:rsid w:val="00FD3BC9"/>
    <w:rsid w:val="00FD4276"/>
    <w:rsid w:val="00FD49A3"/>
    <w:rsid w:val="00FD4F50"/>
    <w:rsid w:val="00FD5348"/>
    <w:rsid w:val="00FD568B"/>
    <w:rsid w:val="00FD572B"/>
    <w:rsid w:val="00FD5E0B"/>
    <w:rsid w:val="00FD61B7"/>
    <w:rsid w:val="00FD62AC"/>
    <w:rsid w:val="00FD68C0"/>
    <w:rsid w:val="00FD6FE7"/>
    <w:rsid w:val="00FD71FD"/>
    <w:rsid w:val="00FD7227"/>
    <w:rsid w:val="00FD7381"/>
    <w:rsid w:val="00FE00BF"/>
    <w:rsid w:val="00FE0BB7"/>
    <w:rsid w:val="00FE0C57"/>
    <w:rsid w:val="00FE0E8A"/>
    <w:rsid w:val="00FE12E4"/>
    <w:rsid w:val="00FE184F"/>
    <w:rsid w:val="00FE25AB"/>
    <w:rsid w:val="00FE2A1F"/>
    <w:rsid w:val="00FE3236"/>
    <w:rsid w:val="00FE3CCF"/>
    <w:rsid w:val="00FE5648"/>
    <w:rsid w:val="00FE5EFC"/>
    <w:rsid w:val="00FE62DA"/>
    <w:rsid w:val="00FE69F3"/>
    <w:rsid w:val="00FE7599"/>
    <w:rsid w:val="00FE76DE"/>
    <w:rsid w:val="00FE7A5B"/>
    <w:rsid w:val="00FF0095"/>
    <w:rsid w:val="00FF0E5D"/>
    <w:rsid w:val="00FF137D"/>
    <w:rsid w:val="00FF15A0"/>
    <w:rsid w:val="00FF20A4"/>
    <w:rsid w:val="00FF2E6A"/>
    <w:rsid w:val="00FF32CD"/>
    <w:rsid w:val="00FF4482"/>
    <w:rsid w:val="00FF4FE6"/>
    <w:rsid w:val="00FF5012"/>
    <w:rsid w:val="00FF5803"/>
    <w:rsid w:val="00FF5D50"/>
    <w:rsid w:val="00FF70EC"/>
    <w:rsid w:val="00FF7366"/>
    <w:rsid w:val="00FF78D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E5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E3"/>
    <w:pPr>
      <w:spacing w:before="120" w:after="120"/>
      <w:jc w:val="both"/>
    </w:pPr>
    <w:rPr>
      <w:rFonts w:eastAsia="ArialMT" w:cs="ArialMT"/>
    </w:rPr>
  </w:style>
  <w:style w:type="paragraph" w:styleId="Heading1">
    <w:name w:val="heading 1"/>
    <w:aliases w:val="Char3"/>
    <w:basedOn w:val="Normal"/>
    <w:next w:val="Normal"/>
    <w:link w:val="Heading1Char"/>
    <w:qFormat/>
    <w:rsid w:val="00106EBD"/>
    <w:pPr>
      <w:keepNext/>
      <w:keepLines/>
      <w:numPr>
        <w:numId w:val="3"/>
      </w:numPr>
      <w:autoSpaceDE w:val="0"/>
      <w:autoSpaceDN w:val="0"/>
      <w:adjustRightInd w:val="0"/>
      <w:spacing w:before="240"/>
      <w:outlineLvl w:val="0"/>
    </w:pPr>
    <w:rPr>
      <w:rFonts w:eastAsiaTheme="majorEastAsia" w:cstheme="majorBidi"/>
      <w:b/>
      <w:bCs/>
      <w:color w:val="008000"/>
      <w:sz w:val="32"/>
      <w:szCs w:val="32"/>
    </w:rPr>
  </w:style>
  <w:style w:type="paragraph" w:styleId="Heading2">
    <w:name w:val="heading 2"/>
    <w:basedOn w:val="Normal"/>
    <w:next w:val="Normal"/>
    <w:link w:val="Heading2Char"/>
    <w:unhideWhenUsed/>
    <w:qFormat/>
    <w:rsid w:val="00106EBD"/>
    <w:pPr>
      <w:keepNext/>
      <w:keepLines/>
      <w:numPr>
        <w:ilvl w:val="1"/>
        <w:numId w:val="32"/>
      </w:numPr>
      <w:autoSpaceDE w:val="0"/>
      <w:autoSpaceDN w:val="0"/>
      <w:adjustRightInd w:val="0"/>
      <w:spacing w:before="240"/>
      <w:outlineLvl w:val="1"/>
    </w:pPr>
    <w:rPr>
      <w:rFonts w:eastAsiaTheme="majorEastAsia" w:cstheme="majorBidi"/>
      <w:b/>
      <w:bCs/>
      <w:color w:val="008000"/>
      <w:sz w:val="26"/>
      <w:szCs w:val="26"/>
    </w:rPr>
  </w:style>
  <w:style w:type="paragraph" w:styleId="Heading3">
    <w:name w:val="heading 3"/>
    <w:basedOn w:val="Heading2"/>
    <w:next w:val="Normal"/>
    <w:link w:val="Heading3Char"/>
    <w:rsid w:val="00106EBD"/>
    <w:pPr>
      <w:numPr>
        <w:ilvl w:val="2"/>
      </w:numPr>
      <w:outlineLvl w:val="2"/>
    </w:pPr>
    <w:rPr>
      <w:rFonts w:ascii="ArialMT" w:hAnsi="ArialMT"/>
      <w:bCs w:val="0"/>
    </w:rPr>
  </w:style>
  <w:style w:type="paragraph" w:styleId="Heading4">
    <w:name w:val="heading 4"/>
    <w:basedOn w:val="Heading3"/>
    <w:next w:val="Normal"/>
    <w:link w:val="Heading4Char"/>
    <w:uiPriority w:val="9"/>
    <w:unhideWhenUsed/>
    <w:qFormat/>
    <w:rsid w:val="00071799"/>
    <w:pPr>
      <w:numPr>
        <w:ilvl w:val="0"/>
        <w:numId w:val="0"/>
      </w:numPr>
      <w:outlineLvl w:val="3"/>
    </w:pPr>
    <w:rPr>
      <w:rFonts w:asciiTheme="majorHAnsi" w:eastAsia="Times New Roman" w:hAnsiTheme="majorHAnsi"/>
      <w:b w:val="0"/>
      <w:bCs/>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15F6"/>
    <w:pPr>
      <w:keepNext/>
      <w:spacing w:after="60"/>
    </w:pPr>
    <w:rPr>
      <w:rFonts w:ascii="Calibri" w:eastAsia="Times New Roman" w:hAnsi="Calibri"/>
    </w:rPr>
  </w:style>
  <w:style w:type="paragraph" w:styleId="FootnoteText">
    <w:name w:val="footnote text"/>
    <w:basedOn w:val="Normal"/>
    <w:link w:val="FootnoteTextChar"/>
    <w:uiPriority w:val="99"/>
    <w:unhideWhenUsed/>
    <w:rsid w:val="008C78CC"/>
    <w:pPr>
      <w:ind w:left="170" w:hanging="170"/>
    </w:pPr>
    <w:rPr>
      <w:rFonts w:ascii="Calibri" w:hAnsi="Calibri"/>
      <w:sz w:val="20"/>
    </w:rPr>
  </w:style>
  <w:style w:type="character" w:customStyle="1" w:styleId="FootnoteTextChar">
    <w:name w:val="Footnote Text Char"/>
    <w:basedOn w:val="DefaultParagraphFont"/>
    <w:link w:val="FootnoteText"/>
    <w:uiPriority w:val="99"/>
    <w:rsid w:val="008C78CC"/>
    <w:rPr>
      <w:rFonts w:ascii="Calibri" w:hAnsi="Calibri"/>
      <w:sz w:val="20"/>
    </w:rPr>
  </w:style>
  <w:style w:type="character" w:customStyle="1" w:styleId="Heading1Char">
    <w:name w:val="Heading 1 Char"/>
    <w:aliases w:val="Char3 Char"/>
    <w:basedOn w:val="DefaultParagraphFont"/>
    <w:link w:val="Heading1"/>
    <w:rsid w:val="00106EBD"/>
    <w:rPr>
      <w:rFonts w:eastAsiaTheme="majorEastAsia" w:cstheme="majorBidi"/>
      <w:b/>
      <w:bCs/>
      <w:color w:val="008000"/>
      <w:sz w:val="32"/>
      <w:szCs w:val="32"/>
    </w:rPr>
  </w:style>
  <w:style w:type="character" w:customStyle="1" w:styleId="Heading2Char">
    <w:name w:val="Heading 2 Char"/>
    <w:basedOn w:val="DefaultParagraphFont"/>
    <w:link w:val="Heading2"/>
    <w:rsid w:val="00106EBD"/>
    <w:rPr>
      <w:rFonts w:eastAsiaTheme="majorEastAsia" w:cstheme="majorBidi"/>
      <w:b/>
      <w:bCs/>
      <w:color w:val="008000"/>
      <w:sz w:val="26"/>
      <w:szCs w:val="26"/>
    </w:rPr>
  </w:style>
  <w:style w:type="character" w:customStyle="1" w:styleId="Heading3Char">
    <w:name w:val="Heading 3 Char"/>
    <w:basedOn w:val="DefaultParagraphFont"/>
    <w:link w:val="Heading3"/>
    <w:rsid w:val="000705E3"/>
    <w:rPr>
      <w:rFonts w:ascii="ArialMT" w:eastAsiaTheme="majorEastAsia" w:hAnsi="ArialMT" w:cstheme="majorBidi"/>
      <w:b/>
      <w:color w:val="008000"/>
      <w:sz w:val="26"/>
      <w:szCs w:val="26"/>
    </w:rPr>
  </w:style>
  <w:style w:type="character" w:customStyle="1" w:styleId="Heading4Char">
    <w:name w:val="Heading 4 Char"/>
    <w:link w:val="Heading4"/>
    <w:uiPriority w:val="9"/>
    <w:rsid w:val="00071799"/>
    <w:rPr>
      <w:rFonts w:eastAsia="Times New Roman" w:cstheme="majorBidi"/>
      <w:bCs/>
      <w:i/>
      <w:color w:val="008000"/>
      <w:szCs w:val="26"/>
      <w:lang w:val="en-CA"/>
    </w:rPr>
  </w:style>
  <w:style w:type="numbering" w:customStyle="1" w:styleId="Headings">
    <w:name w:val="Headings"/>
    <w:basedOn w:val="NoList"/>
    <w:uiPriority w:val="99"/>
    <w:rsid w:val="00022278"/>
  </w:style>
  <w:style w:type="numbering" w:customStyle="1" w:styleId="HeadingsMZ">
    <w:name w:val="Headings [MZ]"/>
    <w:basedOn w:val="NoList"/>
    <w:uiPriority w:val="99"/>
    <w:rsid w:val="00851BC3"/>
    <w:pPr>
      <w:numPr>
        <w:numId w:val="3"/>
      </w:numPr>
    </w:pPr>
  </w:style>
  <w:style w:type="paragraph" w:styleId="Footer">
    <w:name w:val="footer"/>
    <w:basedOn w:val="Normal"/>
    <w:link w:val="FooterChar"/>
    <w:rsid w:val="00131C96"/>
    <w:pPr>
      <w:tabs>
        <w:tab w:val="center" w:pos="4320"/>
        <w:tab w:val="right" w:pos="8640"/>
      </w:tabs>
    </w:pPr>
    <w:rPr>
      <w:rFonts w:eastAsia="Calibri"/>
    </w:rPr>
  </w:style>
  <w:style w:type="character" w:customStyle="1" w:styleId="FooterChar">
    <w:name w:val="Footer Char"/>
    <w:link w:val="Footer"/>
    <w:rsid w:val="00131C96"/>
    <w:rPr>
      <w:rFonts w:asciiTheme="majorHAnsi" w:eastAsia="Calibri" w:hAnsiTheme="majorHAnsi"/>
      <w:lang w:eastAsia="ja-JP"/>
    </w:rPr>
  </w:style>
  <w:style w:type="paragraph" w:styleId="TOC1">
    <w:name w:val="toc 1"/>
    <w:basedOn w:val="Normal"/>
    <w:next w:val="Normal"/>
    <w:autoRedefine/>
    <w:uiPriority w:val="39"/>
    <w:unhideWhenUsed/>
    <w:rsid w:val="00D155A7"/>
    <w:pPr>
      <w:spacing w:before="240"/>
    </w:pPr>
    <w:rPr>
      <w:rFonts w:eastAsia="Calibri"/>
      <w:b/>
      <w:caps/>
      <w:sz w:val="22"/>
      <w:szCs w:val="22"/>
      <w:u w:val="single"/>
    </w:rPr>
  </w:style>
  <w:style w:type="paragraph" w:styleId="TOC2">
    <w:name w:val="toc 2"/>
    <w:basedOn w:val="Normal"/>
    <w:next w:val="Normal"/>
    <w:autoRedefine/>
    <w:uiPriority w:val="39"/>
    <w:unhideWhenUsed/>
    <w:rsid w:val="00D155A7"/>
    <w:rPr>
      <w:rFonts w:eastAsia="Calibri"/>
      <w:b/>
      <w:smallCaps/>
      <w:sz w:val="22"/>
      <w:szCs w:val="22"/>
    </w:rPr>
  </w:style>
  <w:style w:type="paragraph" w:styleId="TOC4">
    <w:name w:val="toc 4"/>
    <w:basedOn w:val="Normal"/>
    <w:next w:val="Normal"/>
    <w:autoRedefine/>
    <w:uiPriority w:val="39"/>
    <w:unhideWhenUsed/>
    <w:rsid w:val="00D155A7"/>
    <w:rPr>
      <w:rFonts w:eastAsia="Calibri"/>
      <w:sz w:val="22"/>
      <w:szCs w:val="22"/>
    </w:rPr>
  </w:style>
  <w:style w:type="paragraph" w:styleId="BalloonText">
    <w:name w:val="Balloon Text"/>
    <w:basedOn w:val="Normal"/>
    <w:link w:val="BalloonTextChar"/>
    <w:uiPriority w:val="99"/>
    <w:semiHidden/>
    <w:unhideWhenUsed/>
    <w:rsid w:val="00051A7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A7A"/>
    <w:rPr>
      <w:rFonts w:ascii="Lucida Grande" w:eastAsia="ArialMT" w:hAnsi="Lucida Grande" w:cs="Lucida Grande"/>
      <w:sz w:val="18"/>
      <w:szCs w:val="18"/>
    </w:rPr>
  </w:style>
  <w:style w:type="character" w:styleId="CommentReference">
    <w:name w:val="annotation reference"/>
    <w:basedOn w:val="DefaultParagraphFont"/>
    <w:uiPriority w:val="99"/>
    <w:semiHidden/>
    <w:unhideWhenUsed/>
    <w:rsid w:val="00504031"/>
    <w:rPr>
      <w:sz w:val="18"/>
      <w:szCs w:val="18"/>
    </w:rPr>
  </w:style>
  <w:style w:type="paragraph" w:styleId="CommentText">
    <w:name w:val="annotation text"/>
    <w:basedOn w:val="Normal"/>
    <w:link w:val="CommentTextChar"/>
    <w:uiPriority w:val="99"/>
    <w:unhideWhenUsed/>
    <w:rsid w:val="00504031"/>
    <w:pPr>
      <w:spacing w:before="0" w:after="0"/>
      <w:jc w:val="left"/>
    </w:pPr>
    <w:rPr>
      <w:rFonts w:ascii="Calibri" w:eastAsia="Calibri" w:hAnsi="Calibri" w:cs="Calibri"/>
      <w:lang w:val="en-CA" w:eastAsia="en-US"/>
    </w:rPr>
  </w:style>
  <w:style w:type="character" w:customStyle="1" w:styleId="CommentTextChar">
    <w:name w:val="Comment Text Char"/>
    <w:basedOn w:val="DefaultParagraphFont"/>
    <w:link w:val="CommentText"/>
    <w:uiPriority w:val="99"/>
    <w:rsid w:val="00504031"/>
    <w:rPr>
      <w:rFonts w:ascii="Calibri" w:eastAsia="Calibri" w:hAnsi="Calibri" w:cs="Calibri"/>
      <w:lang w:val="en-CA" w:eastAsia="en-US"/>
    </w:rPr>
  </w:style>
  <w:style w:type="paragraph" w:customStyle="1" w:styleId="Para">
    <w:name w:val="Para"/>
    <w:basedOn w:val="Normal"/>
    <w:qFormat/>
    <w:rsid w:val="00504031"/>
    <w:pPr>
      <w:tabs>
        <w:tab w:val="left" w:pos="720"/>
        <w:tab w:val="left" w:pos="1440"/>
        <w:tab w:val="left" w:pos="2160"/>
      </w:tabs>
      <w:autoSpaceDE w:val="0"/>
      <w:autoSpaceDN w:val="0"/>
      <w:adjustRightInd w:val="0"/>
      <w:spacing w:before="160" w:after="0" w:line="276" w:lineRule="auto"/>
    </w:pPr>
    <w:rPr>
      <w:rFonts w:ascii="Calibri" w:eastAsia="Calibri" w:hAnsi="Calibri" w:cs="Calibri"/>
      <w:lang w:val="en-CA" w:eastAsia="en-US"/>
    </w:rPr>
  </w:style>
  <w:style w:type="character" w:styleId="FootnoteReference">
    <w:name w:val="footnote reference"/>
    <w:basedOn w:val="DefaultParagraphFont"/>
    <w:uiPriority w:val="99"/>
    <w:unhideWhenUsed/>
    <w:rsid w:val="00504031"/>
    <w:rPr>
      <w:vertAlign w:val="superscript"/>
    </w:rPr>
  </w:style>
  <w:style w:type="character" w:styleId="Hyperlink">
    <w:name w:val="Hyperlink"/>
    <w:basedOn w:val="DefaultParagraphFont"/>
    <w:uiPriority w:val="99"/>
    <w:unhideWhenUsed/>
    <w:rsid w:val="005C0808"/>
    <w:rPr>
      <w:color w:val="0000FF" w:themeColor="hyperlink"/>
      <w:u w:val="single"/>
    </w:rPr>
  </w:style>
  <w:style w:type="character" w:styleId="FollowedHyperlink">
    <w:name w:val="FollowedHyperlink"/>
    <w:basedOn w:val="DefaultParagraphFont"/>
    <w:uiPriority w:val="99"/>
    <w:semiHidden/>
    <w:unhideWhenUsed/>
    <w:rsid w:val="00B853D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629DF"/>
    <w:pPr>
      <w:spacing w:before="120" w:after="120"/>
      <w:jc w:val="both"/>
    </w:pPr>
    <w:rPr>
      <w:rFonts w:asciiTheme="majorHAnsi" w:eastAsia="ArialMT" w:hAnsiTheme="majorHAnsi" w:cs="ArialMT"/>
      <w:b/>
      <w:bCs/>
      <w:sz w:val="20"/>
      <w:szCs w:val="20"/>
      <w:lang w:val="en-GB" w:eastAsia="ja-JP"/>
    </w:rPr>
  </w:style>
  <w:style w:type="character" w:customStyle="1" w:styleId="CommentSubjectChar">
    <w:name w:val="Comment Subject Char"/>
    <w:basedOn w:val="CommentTextChar"/>
    <w:link w:val="CommentSubject"/>
    <w:uiPriority w:val="99"/>
    <w:semiHidden/>
    <w:rsid w:val="008629DF"/>
    <w:rPr>
      <w:rFonts w:ascii="Calibri" w:eastAsia="ArialMT" w:hAnsi="Calibri" w:cs="ArialMT"/>
      <w:b/>
      <w:bCs/>
      <w:sz w:val="20"/>
      <w:szCs w:val="20"/>
      <w:lang w:val="en-CA" w:eastAsia="en-US"/>
    </w:rPr>
  </w:style>
  <w:style w:type="paragraph" w:styleId="Header">
    <w:name w:val="header"/>
    <w:basedOn w:val="Normal"/>
    <w:link w:val="HeaderChar"/>
    <w:uiPriority w:val="99"/>
    <w:unhideWhenUsed/>
    <w:rsid w:val="002012A1"/>
    <w:pPr>
      <w:tabs>
        <w:tab w:val="center" w:pos="4320"/>
        <w:tab w:val="right" w:pos="8640"/>
      </w:tabs>
      <w:spacing w:before="0" w:after="0"/>
    </w:pPr>
  </w:style>
  <w:style w:type="character" w:customStyle="1" w:styleId="HeaderChar">
    <w:name w:val="Header Char"/>
    <w:basedOn w:val="DefaultParagraphFont"/>
    <w:link w:val="Header"/>
    <w:uiPriority w:val="99"/>
    <w:rsid w:val="002012A1"/>
    <w:rPr>
      <w:rFonts w:eastAsia="ArialMT" w:cs="ArialMT"/>
    </w:rPr>
  </w:style>
  <w:style w:type="table" w:styleId="TableGrid">
    <w:name w:val="Table Grid"/>
    <w:basedOn w:val="TableNormal"/>
    <w:uiPriority w:val="59"/>
    <w:rsid w:val="0083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92367B"/>
    <w:pPr>
      <w:spacing w:after="0"/>
      <w:jc w:val="center"/>
    </w:pPr>
    <w:rPr>
      <w:rFonts w:ascii="Calibri" w:hAnsi="Calibri"/>
    </w:rPr>
  </w:style>
  <w:style w:type="paragraph" w:customStyle="1" w:styleId="EndNoteBibliography">
    <w:name w:val="EndNote Bibliography"/>
    <w:basedOn w:val="Normal"/>
    <w:link w:val="EndNoteBibliographyChar"/>
    <w:rsid w:val="0092367B"/>
    <w:rPr>
      <w:rFonts w:ascii="Calibri" w:hAnsi="Calibri"/>
    </w:rPr>
  </w:style>
  <w:style w:type="paragraph" w:styleId="ListParagraph">
    <w:name w:val="List Paragraph"/>
    <w:basedOn w:val="Normal"/>
    <w:uiPriority w:val="34"/>
    <w:qFormat/>
    <w:rsid w:val="0009114F"/>
    <w:pPr>
      <w:ind w:left="720"/>
      <w:contextualSpacing/>
    </w:pPr>
  </w:style>
  <w:style w:type="character" w:customStyle="1" w:styleId="cit-auth">
    <w:name w:val="cit-auth"/>
    <w:basedOn w:val="DefaultParagraphFont"/>
    <w:rsid w:val="00966E92"/>
  </w:style>
  <w:style w:type="character" w:customStyle="1" w:styleId="cit-sep">
    <w:name w:val="cit-sep"/>
    <w:basedOn w:val="DefaultParagraphFont"/>
    <w:rsid w:val="00966E92"/>
  </w:style>
  <w:style w:type="character" w:customStyle="1" w:styleId="EndNoteBibliographyChar">
    <w:name w:val="EndNote Bibliography Char"/>
    <w:basedOn w:val="DefaultParagraphFont"/>
    <w:link w:val="EndNoteBibliography"/>
    <w:rsid w:val="000F0714"/>
    <w:rPr>
      <w:rFonts w:ascii="Calibri" w:eastAsia="ArialMT" w:hAnsi="Calibri" w:cs="ArialMT"/>
    </w:rPr>
  </w:style>
  <w:style w:type="paragraph" w:styleId="Revision">
    <w:name w:val="Revision"/>
    <w:hidden/>
    <w:uiPriority w:val="99"/>
    <w:semiHidden/>
    <w:rsid w:val="009D701B"/>
    <w:rPr>
      <w:rFonts w:eastAsia="ArialMT" w:cs="ArialMT"/>
    </w:rPr>
  </w:style>
  <w:style w:type="character" w:styleId="Emphasis">
    <w:name w:val="Emphasis"/>
    <w:basedOn w:val="DefaultParagraphFont"/>
    <w:uiPriority w:val="20"/>
    <w:qFormat/>
    <w:rsid w:val="0070289D"/>
    <w:rPr>
      <w:i/>
      <w:iCs/>
    </w:rPr>
  </w:style>
  <w:style w:type="character" w:styleId="Strong">
    <w:name w:val="Strong"/>
    <w:basedOn w:val="DefaultParagraphFont"/>
    <w:uiPriority w:val="22"/>
    <w:qFormat/>
    <w:rsid w:val="0070289D"/>
    <w:rPr>
      <w:b/>
      <w:bCs/>
    </w:rPr>
  </w:style>
  <w:style w:type="paragraph" w:styleId="NormalWeb">
    <w:name w:val="Normal (Web)"/>
    <w:basedOn w:val="Normal"/>
    <w:uiPriority w:val="99"/>
    <w:semiHidden/>
    <w:unhideWhenUsed/>
    <w:rsid w:val="004318EB"/>
    <w:pPr>
      <w:spacing w:before="100" w:beforeAutospacing="1" w:after="100" w:afterAutospacing="1"/>
      <w:jc w:val="left"/>
    </w:pPr>
    <w:rPr>
      <w:rFonts w:ascii="Times" w:eastAsiaTheme="minorEastAsia" w:hAnsi="Times" w:cs="Times New Roman"/>
      <w:sz w:val="20"/>
      <w:szCs w:val="20"/>
      <w:lang w:val="en-CA"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5E3"/>
    <w:pPr>
      <w:spacing w:before="120" w:after="120"/>
      <w:jc w:val="both"/>
    </w:pPr>
    <w:rPr>
      <w:rFonts w:eastAsia="ArialMT" w:cs="ArialMT"/>
    </w:rPr>
  </w:style>
  <w:style w:type="paragraph" w:styleId="Heading1">
    <w:name w:val="heading 1"/>
    <w:aliases w:val="Char3"/>
    <w:basedOn w:val="Normal"/>
    <w:next w:val="Normal"/>
    <w:link w:val="Heading1Char"/>
    <w:qFormat/>
    <w:rsid w:val="00106EBD"/>
    <w:pPr>
      <w:keepNext/>
      <w:keepLines/>
      <w:numPr>
        <w:numId w:val="3"/>
      </w:numPr>
      <w:autoSpaceDE w:val="0"/>
      <w:autoSpaceDN w:val="0"/>
      <w:adjustRightInd w:val="0"/>
      <w:spacing w:before="240"/>
      <w:outlineLvl w:val="0"/>
    </w:pPr>
    <w:rPr>
      <w:rFonts w:eastAsiaTheme="majorEastAsia" w:cstheme="majorBidi"/>
      <w:b/>
      <w:bCs/>
      <w:color w:val="008000"/>
      <w:sz w:val="32"/>
      <w:szCs w:val="32"/>
    </w:rPr>
  </w:style>
  <w:style w:type="paragraph" w:styleId="Heading2">
    <w:name w:val="heading 2"/>
    <w:basedOn w:val="Normal"/>
    <w:next w:val="Normal"/>
    <w:link w:val="Heading2Char"/>
    <w:unhideWhenUsed/>
    <w:qFormat/>
    <w:rsid w:val="00106EBD"/>
    <w:pPr>
      <w:keepNext/>
      <w:keepLines/>
      <w:numPr>
        <w:ilvl w:val="1"/>
        <w:numId w:val="32"/>
      </w:numPr>
      <w:autoSpaceDE w:val="0"/>
      <w:autoSpaceDN w:val="0"/>
      <w:adjustRightInd w:val="0"/>
      <w:spacing w:before="240"/>
      <w:outlineLvl w:val="1"/>
    </w:pPr>
    <w:rPr>
      <w:rFonts w:eastAsiaTheme="majorEastAsia" w:cstheme="majorBidi"/>
      <w:b/>
      <w:bCs/>
      <w:color w:val="008000"/>
      <w:sz w:val="26"/>
      <w:szCs w:val="26"/>
    </w:rPr>
  </w:style>
  <w:style w:type="paragraph" w:styleId="Heading3">
    <w:name w:val="heading 3"/>
    <w:basedOn w:val="Heading2"/>
    <w:next w:val="Normal"/>
    <w:link w:val="Heading3Char"/>
    <w:rsid w:val="00106EBD"/>
    <w:pPr>
      <w:numPr>
        <w:ilvl w:val="2"/>
      </w:numPr>
      <w:outlineLvl w:val="2"/>
    </w:pPr>
    <w:rPr>
      <w:rFonts w:ascii="ArialMT" w:hAnsi="ArialMT"/>
      <w:bCs w:val="0"/>
    </w:rPr>
  </w:style>
  <w:style w:type="paragraph" w:styleId="Heading4">
    <w:name w:val="heading 4"/>
    <w:basedOn w:val="Heading3"/>
    <w:next w:val="Normal"/>
    <w:link w:val="Heading4Char"/>
    <w:uiPriority w:val="9"/>
    <w:unhideWhenUsed/>
    <w:qFormat/>
    <w:rsid w:val="00071799"/>
    <w:pPr>
      <w:numPr>
        <w:ilvl w:val="0"/>
        <w:numId w:val="0"/>
      </w:numPr>
      <w:outlineLvl w:val="3"/>
    </w:pPr>
    <w:rPr>
      <w:rFonts w:asciiTheme="majorHAnsi" w:eastAsia="Times New Roman" w:hAnsiTheme="majorHAnsi"/>
      <w:b w:val="0"/>
      <w:bCs/>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715F6"/>
    <w:pPr>
      <w:keepNext/>
      <w:spacing w:after="60"/>
    </w:pPr>
    <w:rPr>
      <w:rFonts w:ascii="Calibri" w:eastAsia="Times New Roman" w:hAnsi="Calibri"/>
    </w:rPr>
  </w:style>
  <w:style w:type="paragraph" w:styleId="FootnoteText">
    <w:name w:val="footnote text"/>
    <w:basedOn w:val="Normal"/>
    <w:link w:val="FootnoteTextChar"/>
    <w:uiPriority w:val="99"/>
    <w:unhideWhenUsed/>
    <w:rsid w:val="008C78CC"/>
    <w:pPr>
      <w:ind w:left="170" w:hanging="170"/>
    </w:pPr>
    <w:rPr>
      <w:rFonts w:ascii="Calibri" w:hAnsi="Calibri"/>
      <w:sz w:val="20"/>
    </w:rPr>
  </w:style>
  <w:style w:type="character" w:customStyle="1" w:styleId="FootnoteTextChar">
    <w:name w:val="Footnote Text Char"/>
    <w:basedOn w:val="DefaultParagraphFont"/>
    <w:link w:val="FootnoteText"/>
    <w:uiPriority w:val="99"/>
    <w:rsid w:val="008C78CC"/>
    <w:rPr>
      <w:rFonts w:ascii="Calibri" w:hAnsi="Calibri"/>
      <w:sz w:val="20"/>
    </w:rPr>
  </w:style>
  <w:style w:type="character" w:customStyle="1" w:styleId="Heading1Char">
    <w:name w:val="Heading 1 Char"/>
    <w:aliases w:val="Char3 Char"/>
    <w:basedOn w:val="DefaultParagraphFont"/>
    <w:link w:val="Heading1"/>
    <w:rsid w:val="00106EBD"/>
    <w:rPr>
      <w:rFonts w:eastAsiaTheme="majorEastAsia" w:cstheme="majorBidi"/>
      <w:b/>
      <w:bCs/>
      <w:color w:val="008000"/>
      <w:sz w:val="32"/>
      <w:szCs w:val="32"/>
    </w:rPr>
  </w:style>
  <w:style w:type="character" w:customStyle="1" w:styleId="Heading2Char">
    <w:name w:val="Heading 2 Char"/>
    <w:basedOn w:val="DefaultParagraphFont"/>
    <w:link w:val="Heading2"/>
    <w:rsid w:val="00106EBD"/>
    <w:rPr>
      <w:rFonts w:eastAsiaTheme="majorEastAsia" w:cstheme="majorBidi"/>
      <w:b/>
      <w:bCs/>
      <w:color w:val="008000"/>
      <w:sz w:val="26"/>
      <w:szCs w:val="26"/>
    </w:rPr>
  </w:style>
  <w:style w:type="character" w:customStyle="1" w:styleId="Heading3Char">
    <w:name w:val="Heading 3 Char"/>
    <w:basedOn w:val="DefaultParagraphFont"/>
    <w:link w:val="Heading3"/>
    <w:rsid w:val="000705E3"/>
    <w:rPr>
      <w:rFonts w:ascii="ArialMT" w:eastAsiaTheme="majorEastAsia" w:hAnsi="ArialMT" w:cstheme="majorBidi"/>
      <w:b/>
      <w:color w:val="008000"/>
      <w:sz w:val="26"/>
      <w:szCs w:val="26"/>
    </w:rPr>
  </w:style>
  <w:style w:type="character" w:customStyle="1" w:styleId="Heading4Char">
    <w:name w:val="Heading 4 Char"/>
    <w:link w:val="Heading4"/>
    <w:uiPriority w:val="9"/>
    <w:rsid w:val="00071799"/>
    <w:rPr>
      <w:rFonts w:eastAsia="Times New Roman" w:cstheme="majorBidi"/>
      <w:bCs/>
      <w:i/>
      <w:color w:val="008000"/>
      <w:szCs w:val="26"/>
      <w:lang w:val="en-CA"/>
    </w:rPr>
  </w:style>
  <w:style w:type="numbering" w:customStyle="1" w:styleId="Headings">
    <w:name w:val="Headings"/>
    <w:basedOn w:val="NoList"/>
    <w:uiPriority w:val="99"/>
    <w:rsid w:val="00022278"/>
  </w:style>
  <w:style w:type="numbering" w:customStyle="1" w:styleId="HeadingsMZ">
    <w:name w:val="Headings [MZ]"/>
    <w:basedOn w:val="NoList"/>
    <w:uiPriority w:val="99"/>
    <w:rsid w:val="00851BC3"/>
    <w:pPr>
      <w:numPr>
        <w:numId w:val="3"/>
      </w:numPr>
    </w:pPr>
  </w:style>
  <w:style w:type="paragraph" w:styleId="Footer">
    <w:name w:val="footer"/>
    <w:basedOn w:val="Normal"/>
    <w:link w:val="FooterChar"/>
    <w:rsid w:val="00131C96"/>
    <w:pPr>
      <w:tabs>
        <w:tab w:val="center" w:pos="4320"/>
        <w:tab w:val="right" w:pos="8640"/>
      </w:tabs>
    </w:pPr>
    <w:rPr>
      <w:rFonts w:eastAsia="Calibri"/>
    </w:rPr>
  </w:style>
  <w:style w:type="character" w:customStyle="1" w:styleId="FooterChar">
    <w:name w:val="Footer Char"/>
    <w:link w:val="Footer"/>
    <w:rsid w:val="00131C96"/>
    <w:rPr>
      <w:rFonts w:asciiTheme="majorHAnsi" w:eastAsia="Calibri" w:hAnsiTheme="majorHAnsi"/>
      <w:lang w:eastAsia="ja-JP"/>
    </w:rPr>
  </w:style>
  <w:style w:type="paragraph" w:styleId="TOC1">
    <w:name w:val="toc 1"/>
    <w:basedOn w:val="Normal"/>
    <w:next w:val="Normal"/>
    <w:autoRedefine/>
    <w:uiPriority w:val="39"/>
    <w:unhideWhenUsed/>
    <w:rsid w:val="00D155A7"/>
    <w:pPr>
      <w:spacing w:before="240"/>
    </w:pPr>
    <w:rPr>
      <w:rFonts w:eastAsia="Calibri"/>
      <w:b/>
      <w:caps/>
      <w:sz w:val="22"/>
      <w:szCs w:val="22"/>
      <w:u w:val="single"/>
    </w:rPr>
  </w:style>
  <w:style w:type="paragraph" w:styleId="TOC2">
    <w:name w:val="toc 2"/>
    <w:basedOn w:val="Normal"/>
    <w:next w:val="Normal"/>
    <w:autoRedefine/>
    <w:uiPriority w:val="39"/>
    <w:unhideWhenUsed/>
    <w:rsid w:val="00D155A7"/>
    <w:rPr>
      <w:rFonts w:eastAsia="Calibri"/>
      <w:b/>
      <w:smallCaps/>
      <w:sz w:val="22"/>
      <w:szCs w:val="22"/>
    </w:rPr>
  </w:style>
  <w:style w:type="paragraph" w:styleId="TOC4">
    <w:name w:val="toc 4"/>
    <w:basedOn w:val="Normal"/>
    <w:next w:val="Normal"/>
    <w:autoRedefine/>
    <w:uiPriority w:val="39"/>
    <w:unhideWhenUsed/>
    <w:rsid w:val="00D155A7"/>
    <w:rPr>
      <w:rFonts w:eastAsia="Calibri"/>
      <w:sz w:val="22"/>
      <w:szCs w:val="22"/>
    </w:rPr>
  </w:style>
  <w:style w:type="paragraph" w:styleId="BalloonText">
    <w:name w:val="Balloon Text"/>
    <w:basedOn w:val="Normal"/>
    <w:link w:val="BalloonTextChar"/>
    <w:uiPriority w:val="99"/>
    <w:semiHidden/>
    <w:unhideWhenUsed/>
    <w:rsid w:val="00051A7A"/>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A7A"/>
    <w:rPr>
      <w:rFonts w:ascii="Lucida Grande" w:eastAsia="ArialMT" w:hAnsi="Lucida Grande" w:cs="Lucida Grande"/>
      <w:sz w:val="18"/>
      <w:szCs w:val="18"/>
    </w:rPr>
  </w:style>
  <w:style w:type="character" w:styleId="CommentReference">
    <w:name w:val="annotation reference"/>
    <w:basedOn w:val="DefaultParagraphFont"/>
    <w:uiPriority w:val="99"/>
    <w:semiHidden/>
    <w:unhideWhenUsed/>
    <w:rsid w:val="00504031"/>
    <w:rPr>
      <w:sz w:val="18"/>
      <w:szCs w:val="18"/>
    </w:rPr>
  </w:style>
  <w:style w:type="paragraph" w:styleId="CommentText">
    <w:name w:val="annotation text"/>
    <w:basedOn w:val="Normal"/>
    <w:link w:val="CommentTextChar"/>
    <w:uiPriority w:val="99"/>
    <w:unhideWhenUsed/>
    <w:rsid w:val="00504031"/>
    <w:pPr>
      <w:spacing w:before="0" w:after="0"/>
      <w:jc w:val="left"/>
    </w:pPr>
    <w:rPr>
      <w:rFonts w:ascii="Calibri" w:eastAsia="Calibri" w:hAnsi="Calibri" w:cs="Calibri"/>
      <w:lang w:val="en-CA" w:eastAsia="en-US"/>
    </w:rPr>
  </w:style>
  <w:style w:type="character" w:customStyle="1" w:styleId="CommentTextChar">
    <w:name w:val="Comment Text Char"/>
    <w:basedOn w:val="DefaultParagraphFont"/>
    <w:link w:val="CommentText"/>
    <w:uiPriority w:val="99"/>
    <w:rsid w:val="00504031"/>
    <w:rPr>
      <w:rFonts w:ascii="Calibri" w:eastAsia="Calibri" w:hAnsi="Calibri" w:cs="Calibri"/>
      <w:lang w:val="en-CA" w:eastAsia="en-US"/>
    </w:rPr>
  </w:style>
  <w:style w:type="paragraph" w:customStyle="1" w:styleId="Para">
    <w:name w:val="Para"/>
    <w:basedOn w:val="Normal"/>
    <w:qFormat/>
    <w:rsid w:val="00504031"/>
    <w:pPr>
      <w:tabs>
        <w:tab w:val="left" w:pos="720"/>
        <w:tab w:val="left" w:pos="1440"/>
        <w:tab w:val="left" w:pos="2160"/>
      </w:tabs>
      <w:autoSpaceDE w:val="0"/>
      <w:autoSpaceDN w:val="0"/>
      <w:adjustRightInd w:val="0"/>
      <w:spacing w:before="160" w:after="0" w:line="276" w:lineRule="auto"/>
    </w:pPr>
    <w:rPr>
      <w:rFonts w:ascii="Calibri" w:eastAsia="Calibri" w:hAnsi="Calibri" w:cs="Calibri"/>
      <w:lang w:val="en-CA" w:eastAsia="en-US"/>
    </w:rPr>
  </w:style>
  <w:style w:type="character" w:styleId="FootnoteReference">
    <w:name w:val="footnote reference"/>
    <w:basedOn w:val="DefaultParagraphFont"/>
    <w:uiPriority w:val="99"/>
    <w:unhideWhenUsed/>
    <w:rsid w:val="00504031"/>
    <w:rPr>
      <w:vertAlign w:val="superscript"/>
    </w:rPr>
  </w:style>
  <w:style w:type="character" w:styleId="Hyperlink">
    <w:name w:val="Hyperlink"/>
    <w:basedOn w:val="DefaultParagraphFont"/>
    <w:uiPriority w:val="99"/>
    <w:unhideWhenUsed/>
    <w:rsid w:val="005C0808"/>
    <w:rPr>
      <w:color w:val="0000FF" w:themeColor="hyperlink"/>
      <w:u w:val="single"/>
    </w:rPr>
  </w:style>
  <w:style w:type="character" w:styleId="FollowedHyperlink">
    <w:name w:val="FollowedHyperlink"/>
    <w:basedOn w:val="DefaultParagraphFont"/>
    <w:uiPriority w:val="99"/>
    <w:semiHidden/>
    <w:unhideWhenUsed/>
    <w:rsid w:val="00B853D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8629DF"/>
    <w:pPr>
      <w:spacing w:before="120" w:after="120"/>
      <w:jc w:val="both"/>
    </w:pPr>
    <w:rPr>
      <w:rFonts w:asciiTheme="majorHAnsi" w:eastAsia="ArialMT" w:hAnsiTheme="majorHAnsi" w:cs="ArialMT"/>
      <w:b/>
      <w:bCs/>
      <w:sz w:val="20"/>
      <w:szCs w:val="20"/>
      <w:lang w:val="en-GB" w:eastAsia="ja-JP"/>
    </w:rPr>
  </w:style>
  <w:style w:type="character" w:customStyle="1" w:styleId="CommentSubjectChar">
    <w:name w:val="Comment Subject Char"/>
    <w:basedOn w:val="CommentTextChar"/>
    <w:link w:val="CommentSubject"/>
    <w:uiPriority w:val="99"/>
    <w:semiHidden/>
    <w:rsid w:val="008629DF"/>
    <w:rPr>
      <w:rFonts w:ascii="Calibri" w:eastAsia="ArialMT" w:hAnsi="Calibri" w:cs="ArialMT"/>
      <w:b/>
      <w:bCs/>
      <w:sz w:val="20"/>
      <w:szCs w:val="20"/>
      <w:lang w:val="en-CA" w:eastAsia="en-US"/>
    </w:rPr>
  </w:style>
  <w:style w:type="paragraph" w:styleId="Header">
    <w:name w:val="header"/>
    <w:basedOn w:val="Normal"/>
    <w:link w:val="HeaderChar"/>
    <w:uiPriority w:val="99"/>
    <w:unhideWhenUsed/>
    <w:rsid w:val="002012A1"/>
    <w:pPr>
      <w:tabs>
        <w:tab w:val="center" w:pos="4320"/>
        <w:tab w:val="right" w:pos="8640"/>
      </w:tabs>
      <w:spacing w:before="0" w:after="0"/>
    </w:pPr>
  </w:style>
  <w:style w:type="character" w:customStyle="1" w:styleId="HeaderChar">
    <w:name w:val="Header Char"/>
    <w:basedOn w:val="DefaultParagraphFont"/>
    <w:link w:val="Header"/>
    <w:uiPriority w:val="99"/>
    <w:rsid w:val="002012A1"/>
    <w:rPr>
      <w:rFonts w:eastAsia="ArialMT" w:cs="ArialMT"/>
    </w:rPr>
  </w:style>
  <w:style w:type="table" w:styleId="TableGrid">
    <w:name w:val="Table Grid"/>
    <w:basedOn w:val="TableNormal"/>
    <w:uiPriority w:val="59"/>
    <w:rsid w:val="00837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92367B"/>
    <w:pPr>
      <w:spacing w:after="0"/>
      <w:jc w:val="center"/>
    </w:pPr>
    <w:rPr>
      <w:rFonts w:ascii="Calibri" w:hAnsi="Calibri"/>
    </w:rPr>
  </w:style>
  <w:style w:type="paragraph" w:customStyle="1" w:styleId="EndNoteBibliography">
    <w:name w:val="EndNote Bibliography"/>
    <w:basedOn w:val="Normal"/>
    <w:link w:val="EndNoteBibliographyChar"/>
    <w:rsid w:val="0092367B"/>
    <w:rPr>
      <w:rFonts w:ascii="Calibri" w:hAnsi="Calibri"/>
    </w:rPr>
  </w:style>
  <w:style w:type="paragraph" w:styleId="ListParagraph">
    <w:name w:val="List Paragraph"/>
    <w:basedOn w:val="Normal"/>
    <w:uiPriority w:val="34"/>
    <w:qFormat/>
    <w:rsid w:val="0009114F"/>
    <w:pPr>
      <w:ind w:left="720"/>
      <w:contextualSpacing/>
    </w:pPr>
  </w:style>
  <w:style w:type="character" w:customStyle="1" w:styleId="cit-auth">
    <w:name w:val="cit-auth"/>
    <w:basedOn w:val="DefaultParagraphFont"/>
    <w:rsid w:val="00966E92"/>
  </w:style>
  <w:style w:type="character" w:customStyle="1" w:styleId="cit-sep">
    <w:name w:val="cit-sep"/>
    <w:basedOn w:val="DefaultParagraphFont"/>
    <w:rsid w:val="00966E92"/>
  </w:style>
  <w:style w:type="character" w:customStyle="1" w:styleId="EndNoteBibliographyChar">
    <w:name w:val="EndNote Bibliography Char"/>
    <w:basedOn w:val="DefaultParagraphFont"/>
    <w:link w:val="EndNoteBibliography"/>
    <w:rsid w:val="000F0714"/>
    <w:rPr>
      <w:rFonts w:ascii="Calibri" w:eastAsia="ArialMT" w:hAnsi="Calibri" w:cs="ArialMT"/>
    </w:rPr>
  </w:style>
  <w:style w:type="paragraph" w:styleId="Revision">
    <w:name w:val="Revision"/>
    <w:hidden/>
    <w:uiPriority w:val="99"/>
    <w:semiHidden/>
    <w:rsid w:val="009D701B"/>
    <w:rPr>
      <w:rFonts w:eastAsia="ArialMT" w:cs="ArialMT"/>
    </w:rPr>
  </w:style>
  <w:style w:type="character" w:styleId="Emphasis">
    <w:name w:val="Emphasis"/>
    <w:basedOn w:val="DefaultParagraphFont"/>
    <w:uiPriority w:val="20"/>
    <w:qFormat/>
    <w:rsid w:val="0070289D"/>
    <w:rPr>
      <w:i/>
      <w:iCs/>
    </w:rPr>
  </w:style>
  <w:style w:type="character" w:styleId="Strong">
    <w:name w:val="Strong"/>
    <w:basedOn w:val="DefaultParagraphFont"/>
    <w:uiPriority w:val="22"/>
    <w:qFormat/>
    <w:rsid w:val="0070289D"/>
    <w:rPr>
      <w:b/>
      <w:bCs/>
    </w:rPr>
  </w:style>
  <w:style w:type="paragraph" w:styleId="NormalWeb">
    <w:name w:val="Normal (Web)"/>
    <w:basedOn w:val="Normal"/>
    <w:uiPriority w:val="99"/>
    <w:semiHidden/>
    <w:unhideWhenUsed/>
    <w:rsid w:val="004318EB"/>
    <w:pPr>
      <w:spacing w:before="100" w:beforeAutospacing="1" w:after="100" w:afterAutospacing="1"/>
      <w:jc w:val="left"/>
    </w:pPr>
    <w:rPr>
      <w:rFonts w:ascii="Times" w:eastAsiaTheme="minorEastAsia" w:hAnsi="Times" w:cs="Times New Roman"/>
      <w:sz w:val="20"/>
      <w:szCs w:val="20"/>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58276">
      <w:bodyDiv w:val="1"/>
      <w:marLeft w:val="0"/>
      <w:marRight w:val="0"/>
      <w:marTop w:val="0"/>
      <w:marBottom w:val="0"/>
      <w:divBdr>
        <w:top w:val="none" w:sz="0" w:space="0" w:color="auto"/>
        <w:left w:val="none" w:sz="0" w:space="0" w:color="auto"/>
        <w:bottom w:val="none" w:sz="0" w:space="0" w:color="auto"/>
        <w:right w:val="none" w:sz="0" w:space="0" w:color="auto"/>
      </w:divBdr>
    </w:div>
    <w:div w:id="1929343452">
      <w:bodyDiv w:val="1"/>
      <w:marLeft w:val="0"/>
      <w:marRight w:val="0"/>
      <w:marTop w:val="0"/>
      <w:marBottom w:val="0"/>
      <w:divBdr>
        <w:top w:val="none" w:sz="0" w:space="0" w:color="auto"/>
        <w:left w:val="none" w:sz="0" w:space="0" w:color="auto"/>
        <w:bottom w:val="none" w:sz="0" w:space="0" w:color="auto"/>
        <w:right w:val="none" w:sz="0" w:space="0" w:color="auto"/>
      </w:divBdr>
      <w:divsChild>
        <w:div w:id="150562714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ata.un.org/Data.aspx?q=GDP+growth&amp;d=WDI&amp;f=Indicator_Code%3aNY.GDP.MKTP.KD.ZG" TargetMode="External"/><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28" Type="http://schemas.microsoft.com/office/2011/relationships/commentsExtended" Target="commentsExtended.xml"/><Relationship Id="rId29" Type="http://schemas.microsoft.com/office/2011/relationships/people" Target="people.xml"/><Relationship Id="rId10" Type="http://schemas.openxmlformats.org/officeDocument/2006/relationships/hyperlink" Target="http://badc.nerc.ac.uk/browse/badc/cru/data/cru_cy/cru_cy_3.22/data/p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32631</Words>
  <Characters>186001</Characters>
  <Application>Microsoft Macintosh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Zeitoun</dc:creator>
  <cp:lastModifiedBy>Frances Cleaver</cp:lastModifiedBy>
  <cp:revision>2</cp:revision>
  <cp:lastPrinted>2016-02-22T12:52:00Z</cp:lastPrinted>
  <dcterms:created xsi:type="dcterms:W3CDTF">2016-08-18T11:07:00Z</dcterms:created>
  <dcterms:modified xsi:type="dcterms:W3CDTF">2016-08-18T11:07:00Z</dcterms:modified>
</cp:coreProperties>
</file>