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7A" w:rsidRPr="00A45218" w:rsidRDefault="00F7037A" w:rsidP="00F7037A">
      <w:pPr>
        <w:pStyle w:val="ListParagraph"/>
        <w:numPr>
          <w:ilvl w:val="0"/>
          <w:numId w:val="1"/>
        </w:numPr>
      </w:pPr>
      <w:bookmarkStart w:id="0" w:name="_GoBack"/>
      <w:bookmarkEnd w:id="0"/>
      <w:r w:rsidRPr="00A45218">
        <w:t>3 surveys conducted over 10 years assess</w:t>
      </w:r>
      <w:r>
        <w:t>ed</w:t>
      </w:r>
      <w:r w:rsidRPr="00A45218">
        <w:t xml:space="preserve"> public awareness of UK marine protection</w:t>
      </w:r>
      <w:r>
        <w:t>;</w:t>
      </w:r>
    </w:p>
    <w:p w:rsidR="00F7037A" w:rsidRDefault="00F7037A" w:rsidP="00F7037A">
      <w:pPr>
        <w:pStyle w:val="ListParagraph"/>
        <w:numPr>
          <w:ilvl w:val="0"/>
          <w:numId w:val="1"/>
        </w:numPr>
      </w:pPr>
      <w:r w:rsidRPr="00A45218">
        <w:t xml:space="preserve">In </w:t>
      </w:r>
      <w:r>
        <w:t>each survey few perceived sea ‘health’ as good and &gt;33% thought it was declining;</w:t>
      </w:r>
    </w:p>
    <w:p w:rsidR="00F7037A" w:rsidRDefault="00F7037A" w:rsidP="00F7037A">
      <w:pPr>
        <w:pStyle w:val="ListParagraph"/>
        <w:numPr>
          <w:ilvl w:val="0"/>
          <w:numId w:val="1"/>
        </w:numPr>
      </w:pPr>
      <w:r>
        <w:t>In 2015 respondents expressed considerable dissatisfaction with MCZ progress;</w:t>
      </w:r>
    </w:p>
    <w:p w:rsidR="00F7037A" w:rsidRDefault="00F7037A" w:rsidP="00F7037A">
      <w:pPr>
        <w:pStyle w:val="ListParagraph"/>
        <w:numPr>
          <w:ilvl w:val="0"/>
          <w:numId w:val="1"/>
        </w:numPr>
      </w:pPr>
      <w:r>
        <w:t xml:space="preserve">Enthusiasm for MPAs was high in all surveys with the majority wanting &gt;40% coverage; </w:t>
      </w:r>
    </w:p>
    <w:p w:rsidR="00F7037A" w:rsidRDefault="00F7037A" w:rsidP="00F7037A">
      <w:pPr>
        <w:pStyle w:val="ListParagraph"/>
        <w:numPr>
          <w:ilvl w:val="0"/>
          <w:numId w:val="1"/>
        </w:numPr>
      </w:pPr>
      <w:r>
        <w:t>P</w:t>
      </w:r>
      <w:r w:rsidRPr="006813AF">
        <w:t xml:space="preserve">ublic opinion on MPA </w:t>
      </w:r>
      <w:r>
        <w:t>establishment and</w:t>
      </w:r>
      <w:r w:rsidRPr="006813AF">
        <w:t xml:space="preserve"> management conflict</w:t>
      </w:r>
      <w:r>
        <w:t>s</w:t>
      </w:r>
      <w:r w:rsidRPr="006813AF">
        <w:t xml:space="preserve"> with present practice</w:t>
      </w:r>
      <w:r>
        <w:t>.</w:t>
      </w:r>
    </w:p>
    <w:p w:rsidR="001D16D9" w:rsidRDefault="001D16D9"/>
    <w:sectPr w:rsidR="001D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0A27"/>
    <w:multiLevelType w:val="hybridMultilevel"/>
    <w:tmpl w:val="43F8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7A"/>
    <w:rsid w:val="000F3710"/>
    <w:rsid w:val="001D16D9"/>
    <w:rsid w:val="00360013"/>
    <w:rsid w:val="0037403A"/>
    <w:rsid w:val="00A47890"/>
    <w:rsid w:val="00F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8145-DE0E-48D1-9138-D0D8C24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2016-05-19T14:38:00Z</dcterms:created>
  <dcterms:modified xsi:type="dcterms:W3CDTF">2016-05-19T14:39:00Z</dcterms:modified>
</cp:coreProperties>
</file>