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8E4" w:rsidRDefault="00007C01" w:rsidP="00A63CB5">
      <w:pPr>
        <w:spacing w:line="480" w:lineRule="auto"/>
        <w:jc w:val="both"/>
        <w:rPr>
          <w:rFonts w:ascii="Garamond" w:hAnsi="Garamond"/>
          <w:b/>
          <w:sz w:val="24"/>
          <w:szCs w:val="24"/>
        </w:rPr>
      </w:pPr>
      <w:r w:rsidRPr="000B6060">
        <w:rPr>
          <w:rFonts w:ascii="Garamond" w:hAnsi="Garamond"/>
          <w:b/>
          <w:sz w:val="24"/>
          <w:szCs w:val="24"/>
        </w:rPr>
        <w:t>Interlopers and Disorderly Brethren at the Stade Mart</w:t>
      </w:r>
      <w:r>
        <w:rPr>
          <w:rFonts w:ascii="Garamond" w:hAnsi="Garamond"/>
          <w:b/>
          <w:sz w:val="24"/>
          <w:szCs w:val="24"/>
        </w:rPr>
        <w:t xml:space="preserve">: </w:t>
      </w:r>
      <w:r w:rsidR="006F5070">
        <w:rPr>
          <w:rFonts w:ascii="Garamond" w:hAnsi="Garamond"/>
          <w:b/>
          <w:sz w:val="24"/>
          <w:szCs w:val="24"/>
        </w:rPr>
        <w:t xml:space="preserve">commercial regulations and practices </w:t>
      </w:r>
      <w:r>
        <w:rPr>
          <w:rFonts w:ascii="Garamond" w:hAnsi="Garamond"/>
          <w:b/>
          <w:sz w:val="24"/>
          <w:szCs w:val="24"/>
        </w:rPr>
        <w:t xml:space="preserve">amongst the Merchant Adventurers </w:t>
      </w:r>
      <w:r w:rsidR="00080600">
        <w:rPr>
          <w:rFonts w:ascii="Garamond" w:hAnsi="Garamond"/>
          <w:b/>
          <w:sz w:val="24"/>
          <w:szCs w:val="24"/>
        </w:rPr>
        <w:t xml:space="preserve">of </w:t>
      </w:r>
      <w:r>
        <w:rPr>
          <w:rFonts w:ascii="Garamond" w:hAnsi="Garamond"/>
          <w:b/>
          <w:sz w:val="24"/>
          <w:szCs w:val="24"/>
        </w:rPr>
        <w:t>England</w:t>
      </w:r>
      <w:r w:rsidR="00F15B21">
        <w:rPr>
          <w:rFonts w:ascii="Garamond" w:hAnsi="Garamond"/>
          <w:b/>
          <w:sz w:val="24"/>
          <w:szCs w:val="24"/>
        </w:rPr>
        <w:t xml:space="preserve"> in the late Elizabethan period</w:t>
      </w:r>
    </w:p>
    <w:p w:rsidR="00166231" w:rsidRDefault="00166231" w:rsidP="00A63CB5">
      <w:pPr>
        <w:spacing w:line="480" w:lineRule="auto"/>
        <w:jc w:val="center"/>
        <w:rPr>
          <w:rFonts w:ascii="Garamond" w:hAnsi="Garamond"/>
          <w:sz w:val="24"/>
          <w:szCs w:val="24"/>
        </w:rPr>
      </w:pPr>
      <w:r>
        <w:rPr>
          <w:rFonts w:ascii="Garamond" w:hAnsi="Garamond"/>
          <w:sz w:val="24"/>
          <w:szCs w:val="24"/>
        </w:rPr>
        <w:t>I</w:t>
      </w:r>
    </w:p>
    <w:p w:rsidR="008B443D" w:rsidRDefault="00BE2366" w:rsidP="00A63CB5">
      <w:pPr>
        <w:spacing w:line="480" w:lineRule="auto"/>
        <w:jc w:val="both"/>
        <w:rPr>
          <w:rFonts w:ascii="Garamond" w:hAnsi="Garamond"/>
          <w:sz w:val="24"/>
          <w:szCs w:val="24"/>
        </w:rPr>
      </w:pPr>
      <w:r>
        <w:rPr>
          <w:rFonts w:ascii="Garamond" w:hAnsi="Garamond"/>
          <w:sz w:val="24"/>
          <w:szCs w:val="24"/>
        </w:rPr>
        <w:t>Renewed interest in the significance of corporate associations of merchants in premodern Europe has been one consequence of an institutional turn in economic history</w:t>
      </w:r>
      <w:r w:rsidR="008B443D">
        <w:rPr>
          <w:rFonts w:ascii="Garamond" w:hAnsi="Garamond"/>
          <w:sz w:val="24"/>
          <w:szCs w:val="24"/>
        </w:rPr>
        <w:t>.</w:t>
      </w:r>
      <w:r w:rsidR="008B443D">
        <w:rPr>
          <w:rStyle w:val="FootnoteReference"/>
          <w:rFonts w:ascii="Garamond" w:hAnsi="Garamond"/>
          <w:sz w:val="24"/>
          <w:szCs w:val="24"/>
        </w:rPr>
        <w:footnoteReference w:id="1"/>
      </w:r>
      <w:r w:rsidR="008B443D">
        <w:rPr>
          <w:rFonts w:ascii="Garamond" w:hAnsi="Garamond"/>
          <w:sz w:val="24"/>
          <w:szCs w:val="24"/>
        </w:rPr>
        <w:t xml:space="preserve"> </w:t>
      </w:r>
      <w:r w:rsidR="0070205D">
        <w:rPr>
          <w:rFonts w:ascii="Garamond" w:hAnsi="Garamond"/>
          <w:sz w:val="24"/>
          <w:szCs w:val="24"/>
        </w:rPr>
        <w:t>M</w:t>
      </w:r>
      <w:r w:rsidR="008B443D">
        <w:rPr>
          <w:rFonts w:ascii="Garamond" w:hAnsi="Garamond"/>
          <w:sz w:val="24"/>
          <w:szCs w:val="24"/>
        </w:rPr>
        <w:t xml:space="preserve">erchant guilds have been presented </w:t>
      </w:r>
      <w:r w:rsidR="0070205D">
        <w:rPr>
          <w:rFonts w:ascii="Garamond" w:hAnsi="Garamond"/>
          <w:sz w:val="24"/>
          <w:szCs w:val="24"/>
        </w:rPr>
        <w:t>as major contributors</w:t>
      </w:r>
      <w:r w:rsidR="008B443D">
        <w:rPr>
          <w:rFonts w:ascii="Garamond" w:hAnsi="Garamond"/>
          <w:sz w:val="24"/>
          <w:szCs w:val="24"/>
        </w:rPr>
        <w:t xml:space="preserve"> to the</w:t>
      </w:r>
      <w:r w:rsidR="0070205D">
        <w:rPr>
          <w:rFonts w:ascii="Garamond" w:hAnsi="Garamond"/>
          <w:sz w:val="24"/>
          <w:szCs w:val="24"/>
        </w:rPr>
        <w:t xml:space="preserve"> medieval</w:t>
      </w:r>
      <w:r w:rsidR="008B443D">
        <w:rPr>
          <w:rFonts w:ascii="Garamond" w:hAnsi="Garamond"/>
          <w:sz w:val="24"/>
          <w:szCs w:val="24"/>
        </w:rPr>
        <w:t xml:space="preserve"> ‘commercial revolution’.</w:t>
      </w:r>
      <w:r w:rsidR="008B443D">
        <w:rPr>
          <w:rStyle w:val="FootnoteReference"/>
          <w:rFonts w:ascii="Garamond" w:hAnsi="Garamond"/>
          <w:sz w:val="24"/>
          <w:szCs w:val="24"/>
        </w:rPr>
        <w:footnoteReference w:id="2"/>
      </w:r>
      <w:r w:rsidR="008B443D">
        <w:rPr>
          <w:rFonts w:ascii="Garamond" w:hAnsi="Garamond"/>
          <w:sz w:val="24"/>
          <w:szCs w:val="24"/>
        </w:rPr>
        <w:t xml:space="preserve"> By developing rules and regulations to govern transactions, </w:t>
      </w:r>
      <w:r w:rsidR="0063768E">
        <w:rPr>
          <w:rFonts w:ascii="Garamond" w:hAnsi="Garamond"/>
          <w:sz w:val="24"/>
          <w:szCs w:val="24"/>
        </w:rPr>
        <w:t xml:space="preserve">this literature suggests, </w:t>
      </w:r>
      <w:r w:rsidR="00BE4A25">
        <w:rPr>
          <w:rFonts w:ascii="Garamond" w:hAnsi="Garamond"/>
          <w:sz w:val="24"/>
          <w:szCs w:val="24"/>
        </w:rPr>
        <w:t xml:space="preserve">guilds </w:t>
      </w:r>
      <w:r w:rsidR="006A03DE">
        <w:rPr>
          <w:rFonts w:ascii="Garamond" w:hAnsi="Garamond"/>
          <w:sz w:val="24"/>
          <w:szCs w:val="24"/>
        </w:rPr>
        <w:t>answered those</w:t>
      </w:r>
      <w:r w:rsidR="008B443D">
        <w:rPr>
          <w:rFonts w:ascii="Garamond" w:hAnsi="Garamond"/>
          <w:sz w:val="24"/>
          <w:szCs w:val="24"/>
        </w:rPr>
        <w:t xml:space="preserve"> problems that bedevilled long-distance trade in an era supposedly lacking public authorities wi</w:t>
      </w:r>
      <w:r w:rsidR="004A6B29">
        <w:rPr>
          <w:rFonts w:ascii="Garamond" w:hAnsi="Garamond"/>
          <w:sz w:val="24"/>
          <w:szCs w:val="24"/>
        </w:rPr>
        <w:t>t</w:t>
      </w:r>
      <w:r w:rsidR="00C25314">
        <w:rPr>
          <w:rFonts w:ascii="Garamond" w:hAnsi="Garamond"/>
          <w:sz w:val="24"/>
          <w:szCs w:val="24"/>
        </w:rPr>
        <w:t xml:space="preserve">h the ability or will to do so. </w:t>
      </w:r>
      <w:r w:rsidR="00DD3717">
        <w:rPr>
          <w:rFonts w:ascii="Garamond" w:hAnsi="Garamond"/>
          <w:sz w:val="24"/>
          <w:szCs w:val="24"/>
        </w:rPr>
        <w:t>One suggestion</w:t>
      </w:r>
      <w:r w:rsidR="00354D4A">
        <w:rPr>
          <w:rFonts w:ascii="Garamond" w:hAnsi="Garamond"/>
          <w:sz w:val="24"/>
          <w:szCs w:val="24"/>
        </w:rPr>
        <w:t xml:space="preserve"> is that guilds were able to restrain the predatory inclinations of rulers </w:t>
      </w:r>
      <w:r w:rsidR="006A03DE">
        <w:rPr>
          <w:rFonts w:ascii="Garamond" w:hAnsi="Garamond"/>
          <w:sz w:val="24"/>
          <w:szCs w:val="24"/>
        </w:rPr>
        <w:t>through</w:t>
      </w:r>
      <w:r w:rsidR="00354D4A">
        <w:rPr>
          <w:rFonts w:ascii="Garamond" w:hAnsi="Garamond"/>
          <w:sz w:val="24"/>
          <w:szCs w:val="24"/>
        </w:rPr>
        <w:t xml:space="preserve"> boycotts, but they could also </w:t>
      </w:r>
      <w:r w:rsidR="0048062B">
        <w:rPr>
          <w:rFonts w:ascii="Garamond" w:hAnsi="Garamond"/>
          <w:sz w:val="24"/>
          <w:szCs w:val="24"/>
        </w:rPr>
        <w:t>exercise</w:t>
      </w:r>
      <w:r w:rsidR="00354D4A">
        <w:rPr>
          <w:rFonts w:ascii="Garamond" w:hAnsi="Garamond"/>
          <w:sz w:val="24"/>
          <w:szCs w:val="24"/>
        </w:rPr>
        <w:t xml:space="preserve"> their powers of collective action internally,</w:t>
      </w:r>
      <w:r w:rsidR="001B09AE">
        <w:rPr>
          <w:rFonts w:ascii="Garamond" w:hAnsi="Garamond"/>
          <w:sz w:val="24"/>
          <w:szCs w:val="24"/>
        </w:rPr>
        <w:t xml:space="preserve"> </w:t>
      </w:r>
      <w:r w:rsidR="0048062B">
        <w:rPr>
          <w:rFonts w:ascii="Garamond" w:hAnsi="Garamond"/>
          <w:sz w:val="24"/>
          <w:szCs w:val="24"/>
        </w:rPr>
        <w:t xml:space="preserve">for example </w:t>
      </w:r>
      <w:r w:rsidR="001B09AE">
        <w:rPr>
          <w:rFonts w:ascii="Garamond" w:hAnsi="Garamond"/>
          <w:sz w:val="24"/>
          <w:szCs w:val="24"/>
        </w:rPr>
        <w:t>to uphold contract enforcement, so engender</w:t>
      </w:r>
      <w:r w:rsidR="0063768E">
        <w:rPr>
          <w:rFonts w:ascii="Garamond" w:hAnsi="Garamond"/>
          <w:sz w:val="24"/>
          <w:szCs w:val="24"/>
        </w:rPr>
        <w:t>ing</w:t>
      </w:r>
      <w:r w:rsidR="001B09AE">
        <w:rPr>
          <w:rFonts w:ascii="Garamond" w:hAnsi="Garamond"/>
          <w:sz w:val="24"/>
          <w:szCs w:val="24"/>
        </w:rPr>
        <w:t xml:space="preserve"> trust </w:t>
      </w:r>
      <w:r w:rsidR="0048062B">
        <w:rPr>
          <w:rFonts w:ascii="Garamond" w:hAnsi="Garamond"/>
          <w:sz w:val="24"/>
          <w:szCs w:val="24"/>
        </w:rPr>
        <w:t>amongst members</w:t>
      </w:r>
      <w:r w:rsidR="001B09AE">
        <w:rPr>
          <w:rFonts w:ascii="Garamond" w:hAnsi="Garamond"/>
          <w:sz w:val="24"/>
          <w:szCs w:val="24"/>
        </w:rPr>
        <w:t xml:space="preserve"> and </w:t>
      </w:r>
      <w:r w:rsidR="00B26168">
        <w:rPr>
          <w:rFonts w:ascii="Garamond" w:hAnsi="Garamond"/>
          <w:sz w:val="24"/>
          <w:szCs w:val="24"/>
        </w:rPr>
        <w:t>with outsiders</w:t>
      </w:r>
      <w:r w:rsidR="000F4018">
        <w:rPr>
          <w:rFonts w:ascii="Garamond" w:hAnsi="Garamond"/>
          <w:sz w:val="24"/>
          <w:szCs w:val="24"/>
        </w:rPr>
        <w:t>.</w:t>
      </w:r>
      <w:r w:rsidR="00B33E75">
        <w:rPr>
          <w:rFonts w:ascii="Garamond" w:hAnsi="Garamond"/>
          <w:sz w:val="24"/>
          <w:szCs w:val="24"/>
        </w:rPr>
        <w:t xml:space="preserve"> </w:t>
      </w:r>
      <w:r w:rsidR="0063768E">
        <w:rPr>
          <w:rFonts w:ascii="Garamond" w:hAnsi="Garamond"/>
          <w:sz w:val="24"/>
          <w:szCs w:val="24"/>
        </w:rPr>
        <w:t>In this reading, g</w:t>
      </w:r>
      <w:r w:rsidR="00B33E75">
        <w:rPr>
          <w:rFonts w:ascii="Garamond" w:hAnsi="Garamond"/>
          <w:sz w:val="24"/>
          <w:szCs w:val="24"/>
        </w:rPr>
        <w:t xml:space="preserve">uilds </w:t>
      </w:r>
      <w:r w:rsidR="0063768E">
        <w:rPr>
          <w:rFonts w:ascii="Garamond" w:hAnsi="Garamond"/>
          <w:sz w:val="24"/>
          <w:szCs w:val="24"/>
        </w:rPr>
        <w:t>thus helped</w:t>
      </w:r>
      <w:r w:rsidR="00B33E75">
        <w:rPr>
          <w:rFonts w:ascii="Garamond" w:hAnsi="Garamond"/>
          <w:sz w:val="24"/>
          <w:szCs w:val="24"/>
        </w:rPr>
        <w:t xml:space="preserve"> to establish the behavioural regularities on which well-functioning markets are said to rest</w:t>
      </w:r>
      <w:r w:rsidR="00880176">
        <w:rPr>
          <w:rFonts w:ascii="Garamond" w:hAnsi="Garamond"/>
          <w:sz w:val="24"/>
          <w:szCs w:val="24"/>
        </w:rPr>
        <w:t xml:space="preserve">, whether that be through formal regulations (‘rules of the game’) or by </w:t>
      </w:r>
      <w:r w:rsidR="009707E8">
        <w:rPr>
          <w:rFonts w:ascii="Garamond" w:hAnsi="Garamond"/>
          <w:sz w:val="24"/>
          <w:szCs w:val="24"/>
        </w:rPr>
        <w:t xml:space="preserve">cultivating </w:t>
      </w:r>
      <w:r w:rsidR="00880176">
        <w:rPr>
          <w:rFonts w:ascii="Garamond" w:hAnsi="Garamond"/>
          <w:sz w:val="24"/>
          <w:szCs w:val="24"/>
        </w:rPr>
        <w:t>market-driven behaviour</w:t>
      </w:r>
      <w:r w:rsidR="00B33E75">
        <w:rPr>
          <w:rFonts w:ascii="Garamond" w:hAnsi="Garamond"/>
          <w:sz w:val="24"/>
          <w:szCs w:val="24"/>
        </w:rPr>
        <w:t>.</w:t>
      </w:r>
      <w:r w:rsidR="00B33E75">
        <w:rPr>
          <w:rStyle w:val="FootnoteReference"/>
          <w:rFonts w:ascii="Garamond" w:hAnsi="Garamond"/>
          <w:sz w:val="24"/>
          <w:szCs w:val="24"/>
        </w:rPr>
        <w:footnoteReference w:id="3"/>
      </w:r>
      <w:r w:rsidR="000F4018">
        <w:rPr>
          <w:rFonts w:ascii="Garamond" w:hAnsi="Garamond"/>
          <w:sz w:val="24"/>
          <w:szCs w:val="24"/>
        </w:rPr>
        <w:t xml:space="preserve"> </w:t>
      </w:r>
      <w:r w:rsidR="004B73EE">
        <w:rPr>
          <w:rFonts w:ascii="Garamond" w:hAnsi="Garamond"/>
          <w:sz w:val="24"/>
          <w:szCs w:val="24"/>
        </w:rPr>
        <w:t>But i</w:t>
      </w:r>
      <w:r w:rsidR="008B443D">
        <w:rPr>
          <w:rFonts w:ascii="Garamond" w:hAnsi="Garamond"/>
          <w:sz w:val="24"/>
          <w:szCs w:val="24"/>
        </w:rPr>
        <w:t xml:space="preserve">n reaction to such scholarship, Sheilagh Ogilvie has drawn attention to </w:t>
      </w:r>
      <w:r w:rsidR="004B73EE">
        <w:rPr>
          <w:rFonts w:ascii="Garamond" w:hAnsi="Garamond"/>
          <w:sz w:val="24"/>
          <w:szCs w:val="24"/>
        </w:rPr>
        <w:t xml:space="preserve">the ways that privileged merchant corporations </w:t>
      </w:r>
      <w:r w:rsidR="008B443D">
        <w:rPr>
          <w:rFonts w:ascii="Garamond" w:hAnsi="Garamond"/>
          <w:sz w:val="24"/>
          <w:szCs w:val="24"/>
        </w:rPr>
        <w:t>skew</w:t>
      </w:r>
      <w:r w:rsidR="0063768E">
        <w:rPr>
          <w:rFonts w:ascii="Garamond" w:hAnsi="Garamond"/>
          <w:sz w:val="24"/>
          <w:szCs w:val="24"/>
        </w:rPr>
        <w:t>ed</w:t>
      </w:r>
      <w:r w:rsidR="008B443D">
        <w:rPr>
          <w:rFonts w:ascii="Garamond" w:hAnsi="Garamond"/>
          <w:sz w:val="24"/>
          <w:szCs w:val="24"/>
        </w:rPr>
        <w:t xml:space="preserve"> the distribution of </w:t>
      </w:r>
      <w:r w:rsidR="004B73EE">
        <w:rPr>
          <w:rFonts w:ascii="Garamond" w:hAnsi="Garamond"/>
          <w:sz w:val="24"/>
          <w:szCs w:val="24"/>
        </w:rPr>
        <w:t>wealth</w:t>
      </w:r>
      <w:r w:rsidR="008B443D">
        <w:rPr>
          <w:rFonts w:ascii="Garamond" w:hAnsi="Garamond"/>
          <w:sz w:val="24"/>
          <w:szCs w:val="24"/>
        </w:rPr>
        <w:t xml:space="preserve"> in </w:t>
      </w:r>
      <w:r w:rsidR="004B73EE">
        <w:rPr>
          <w:rFonts w:ascii="Garamond" w:hAnsi="Garamond"/>
          <w:sz w:val="24"/>
          <w:szCs w:val="24"/>
        </w:rPr>
        <w:t xml:space="preserve">their </w:t>
      </w:r>
      <w:r w:rsidR="008B443D">
        <w:rPr>
          <w:rFonts w:ascii="Garamond" w:hAnsi="Garamond"/>
          <w:sz w:val="24"/>
          <w:szCs w:val="24"/>
        </w:rPr>
        <w:t>favour. As well as shaping the</w:t>
      </w:r>
      <w:r w:rsidR="0070205D">
        <w:rPr>
          <w:rFonts w:ascii="Garamond" w:hAnsi="Garamond"/>
          <w:sz w:val="24"/>
          <w:szCs w:val="24"/>
        </w:rPr>
        <w:t>ir members’</w:t>
      </w:r>
      <w:r w:rsidR="008B443D">
        <w:rPr>
          <w:rFonts w:ascii="Garamond" w:hAnsi="Garamond"/>
          <w:sz w:val="24"/>
          <w:szCs w:val="24"/>
        </w:rPr>
        <w:t xml:space="preserve"> practices, </w:t>
      </w:r>
      <w:r w:rsidR="004B73EE">
        <w:rPr>
          <w:rFonts w:ascii="Garamond" w:hAnsi="Garamond"/>
          <w:sz w:val="24"/>
          <w:szCs w:val="24"/>
        </w:rPr>
        <w:t>these</w:t>
      </w:r>
      <w:r w:rsidR="008B443D">
        <w:rPr>
          <w:rFonts w:ascii="Garamond" w:hAnsi="Garamond"/>
          <w:sz w:val="24"/>
          <w:szCs w:val="24"/>
        </w:rPr>
        <w:t xml:space="preserve"> institutions created shadow economies where transaction costs were higher, so imposing burdens on consumers.</w:t>
      </w:r>
      <w:r w:rsidR="008B443D">
        <w:rPr>
          <w:rStyle w:val="FootnoteReference"/>
          <w:rFonts w:ascii="Garamond" w:hAnsi="Garamond"/>
          <w:sz w:val="24"/>
          <w:szCs w:val="24"/>
        </w:rPr>
        <w:footnoteReference w:id="4"/>
      </w:r>
    </w:p>
    <w:p w:rsidR="008B443D" w:rsidRDefault="008B443D" w:rsidP="00A63CB5">
      <w:pPr>
        <w:spacing w:line="480" w:lineRule="auto"/>
        <w:ind w:firstLine="720"/>
        <w:jc w:val="both"/>
        <w:rPr>
          <w:rFonts w:ascii="Garamond" w:hAnsi="Garamond"/>
          <w:sz w:val="24"/>
          <w:szCs w:val="24"/>
        </w:rPr>
      </w:pPr>
      <w:r>
        <w:rPr>
          <w:rFonts w:ascii="Garamond" w:hAnsi="Garamond"/>
          <w:sz w:val="24"/>
          <w:szCs w:val="24"/>
        </w:rPr>
        <w:t xml:space="preserve">The early modern period has an </w:t>
      </w:r>
      <w:r w:rsidR="00D148AB">
        <w:rPr>
          <w:rFonts w:ascii="Garamond" w:hAnsi="Garamond"/>
          <w:sz w:val="24"/>
          <w:szCs w:val="24"/>
        </w:rPr>
        <w:t>uncertain</w:t>
      </w:r>
      <w:r>
        <w:rPr>
          <w:rFonts w:ascii="Garamond" w:hAnsi="Garamond"/>
          <w:sz w:val="24"/>
          <w:szCs w:val="24"/>
        </w:rPr>
        <w:t xml:space="preserve"> place within this historiography. The implication of some neoinstitutional scholarship is that once public authorities were able to provide </w:t>
      </w:r>
      <w:r w:rsidR="00554669">
        <w:rPr>
          <w:rFonts w:ascii="Garamond" w:hAnsi="Garamond"/>
          <w:sz w:val="24"/>
          <w:szCs w:val="24"/>
        </w:rPr>
        <w:t xml:space="preserve">more efficient </w:t>
      </w:r>
      <w:r>
        <w:rPr>
          <w:rFonts w:ascii="Garamond" w:hAnsi="Garamond"/>
          <w:sz w:val="24"/>
          <w:szCs w:val="24"/>
        </w:rPr>
        <w:t xml:space="preserve">solutions to </w:t>
      </w:r>
      <w:r w:rsidR="00B26168">
        <w:rPr>
          <w:rFonts w:ascii="Garamond" w:hAnsi="Garamond"/>
          <w:sz w:val="24"/>
          <w:szCs w:val="24"/>
        </w:rPr>
        <w:t>the problems of long-distance trade</w:t>
      </w:r>
      <w:r>
        <w:rPr>
          <w:rFonts w:ascii="Garamond" w:hAnsi="Garamond"/>
          <w:sz w:val="24"/>
          <w:szCs w:val="24"/>
        </w:rPr>
        <w:t xml:space="preserve">, </w:t>
      </w:r>
      <w:r w:rsidR="00B26168">
        <w:rPr>
          <w:rFonts w:ascii="Garamond" w:hAnsi="Garamond"/>
          <w:sz w:val="24"/>
          <w:szCs w:val="24"/>
        </w:rPr>
        <w:t>guilds</w:t>
      </w:r>
      <w:r>
        <w:rPr>
          <w:rFonts w:ascii="Garamond" w:hAnsi="Garamond"/>
          <w:sz w:val="24"/>
          <w:szCs w:val="24"/>
        </w:rPr>
        <w:t xml:space="preserve"> were likely to </w:t>
      </w:r>
      <w:r w:rsidR="0063768E">
        <w:rPr>
          <w:rFonts w:ascii="Garamond" w:hAnsi="Garamond"/>
          <w:sz w:val="24"/>
          <w:szCs w:val="24"/>
        </w:rPr>
        <w:lastRenderedPageBreak/>
        <w:t>wither away, with survivors becoming</w:t>
      </w:r>
      <w:r>
        <w:rPr>
          <w:rFonts w:ascii="Garamond" w:hAnsi="Garamond"/>
          <w:sz w:val="24"/>
          <w:szCs w:val="24"/>
        </w:rPr>
        <w:t xml:space="preserve"> harmful monopolies.</w:t>
      </w:r>
      <w:r>
        <w:rPr>
          <w:rStyle w:val="FootnoteReference"/>
          <w:rFonts w:ascii="Garamond" w:hAnsi="Garamond"/>
          <w:sz w:val="24"/>
          <w:szCs w:val="24"/>
        </w:rPr>
        <w:footnoteReference w:id="5"/>
      </w:r>
      <w:r>
        <w:rPr>
          <w:rFonts w:ascii="Garamond" w:hAnsi="Garamond"/>
          <w:sz w:val="24"/>
          <w:szCs w:val="24"/>
        </w:rPr>
        <w:t xml:space="preserve"> </w:t>
      </w:r>
      <w:r w:rsidR="0063768E">
        <w:rPr>
          <w:rFonts w:ascii="Garamond" w:hAnsi="Garamond"/>
          <w:sz w:val="24"/>
          <w:szCs w:val="24"/>
        </w:rPr>
        <w:t>Rather than</w:t>
      </w:r>
      <w:r>
        <w:rPr>
          <w:rFonts w:ascii="Garamond" w:hAnsi="Garamond"/>
          <w:sz w:val="24"/>
          <w:szCs w:val="24"/>
        </w:rPr>
        <w:t xml:space="preserve"> considering </w:t>
      </w:r>
      <w:r w:rsidR="00E95DF0">
        <w:rPr>
          <w:rFonts w:ascii="Garamond" w:hAnsi="Garamond"/>
          <w:sz w:val="24"/>
          <w:szCs w:val="24"/>
        </w:rPr>
        <w:t>the evolution of the</w:t>
      </w:r>
      <w:r w:rsidR="009A71E6">
        <w:rPr>
          <w:rFonts w:ascii="Garamond" w:hAnsi="Garamond"/>
          <w:sz w:val="24"/>
          <w:szCs w:val="24"/>
        </w:rPr>
        <w:t>se</w:t>
      </w:r>
      <w:r w:rsidR="00E95DF0">
        <w:rPr>
          <w:rFonts w:ascii="Garamond" w:hAnsi="Garamond"/>
          <w:sz w:val="24"/>
          <w:szCs w:val="24"/>
        </w:rPr>
        <w:t xml:space="preserve"> medieval merchant guilds</w:t>
      </w:r>
      <w:r>
        <w:rPr>
          <w:rFonts w:ascii="Garamond" w:hAnsi="Garamond"/>
          <w:sz w:val="24"/>
          <w:szCs w:val="24"/>
        </w:rPr>
        <w:t xml:space="preserve">, </w:t>
      </w:r>
      <w:r w:rsidR="0063768E">
        <w:rPr>
          <w:rFonts w:ascii="Garamond" w:hAnsi="Garamond"/>
          <w:sz w:val="24"/>
          <w:szCs w:val="24"/>
        </w:rPr>
        <w:t xml:space="preserve">however, </w:t>
      </w:r>
      <w:r>
        <w:rPr>
          <w:rFonts w:ascii="Garamond" w:hAnsi="Garamond"/>
          <w:sz w:val="24"/>
          <w:szCs w:val="24"/>
        </w:rPr>
        <w:t>neoinstitutional economic historians of the early modern period have</w:t>
      </w:r>
      <w:r w:rsidR="005D2593">
        <w:rPr>
          <w:rFonts w:ascii="Garamond" w:hAnsi="Garamond"/>
          <w:sz w:val="24"/>
          <w:szCs w:val="24"/>
        </w:rPr>
        <w:t xml:space="preserve"> </w:t>
      </w:r>
      <w:r>
        <w:rPr>
          <w:rFonts w:ascii="Garamond" w:hAnsi="Garamond"/>
          <w:sz w:val="24"/>
          <w:szCs w:val="24"/>
        </w:rPr>
        <w:t xml:space="preserve">focussed </w:t>
      </w:r>
      <w:r w:rsidR="0063768E">
        <w:rPr>
          <w:rFonts w:ascii="Garamond" w:hAnsi="Garamond"/>
          <w:sz w:val="24"/>
          <w:szCs w:val="24"/>
        </w:rPr>
        <w:t xml:space="preserve">more </w:t>
      </w:r>
      <w:r>
        <w:rPr>
          <w:rFonts w:ascii="Garamond" w:hAnsi="Garamond"/>
          <w:sz w:val="24"/>
          <w:szCs w:val="24"/>
        </w:rPr>
        <w:t>on the foundation of joint-stock companies,</w:t>
      </w:r>
      <w:r w:rsidRPr="002568C4">
        <w:rPr>
          <w:rFonts w:ascii="Garamond" w:hAnsi="Garamond"/>
          <w:sz w:val="24"/>
          <w:szCs w:val="24"/>
        </w:rPr>
        <w:t xml:space="preserve"> </w:t>
      </w:r>
      <w:r>
        <w:rPr>
          <w:rFonts w:ascii="Garamond" w:hAnsi="Garamond"/>
          <w:sz w:val="24"/>
          <w:szCs w:val="24"/>
        </w:rPr>
        <w:t>a novel form of organization credited with offering efficient solutions to many of the problems facing trans-oceanic commerce in the seventeenth and eighteenth centuries, particularly the East India, Royal African and Hudson’s Bay Compa</w:t>
      </w:r>
      <w:r w:rsidR="00891213">
        <w:rPr>
          <w:rFonts w:ascii="Garamond" w:hAnsi="Garamond"/>
          <w:sz w:val="24"/>
          <w:szCs w:val="24"/>
        </w:rPr>
        <w:t>nies established in seventeenth-</w:t>
      </w:r>
      <w:r>
        <w:rPr>
          <w:rFonts w:ascii="Garamond" w:hAnsi="Garamond"/>
          <w:sz w:val="24"/>
          <w:szCs w:val="24"/>
        </w:rPr>
        <w:t>century England.</w:t>
      </w:r>
      <w:r>
        <w:rPr>
          <w:rStyle w:val="FootnoteReference"/>
          <w:rFonts w:ascii="Garamond" w:hAnsi="Garamond"/>
          <w:sz w:val="24"/>
          <w:szCs w:val="24"/>
        </w:rPr>
        <w:footnoteReference w:id="6"/>
      </w:r>
      <w:r>
        <w:rPr>
          <w:rFonts w:ascii="Garamond" w:hAnsi="Garamond"/>
          <w:sz w:val="24"/>
          <w:szCs w:val="24"/>
        </w:rPr>
        <w:t xml:space="preserve"> </w:t>
      </w:r>
    </w:p>
    <w:p w:rsidR="006B5A79" w:rsidRPr="00E95DF0" w:rsidRDefault="008B443D" w:rsidP="0070205D">
      <w:pPr>
        <w:spacing w:line="480" w:lineRule="auto"/>
        <w:ind w:firstLine="720"/>
        <w:jc w:val="both"/>
        <w:rPr>
          <w:rFonts w:ascii="Garamond" w:hAnsi="Garamond"/>
          <w:sz w:val="24"/>
          <w:szCs w:val="24"/>
        </w:rPr>
      </w:pPr>
      <w:r>
        <w:rPr>
          <w:rFonts w:ascii="Garamond" w:hAnsi="Garamond"/>
          <w:sz w:val="24"/>
          <w:szCs w:val="24"/>
        </w:rPr>
        <w:t xml:space="preserve">Joint-stock companies, however, were in </w:t>
      </w:r>
      <w:r w:rsidR="004A6B29">
        <w:rPr>
          <w:rFonts w:ascii="Garamond" w:hAnsi="Garamond"/>
          <w:sz w:val="24"/>
          <w:szCs w:val="24"/>
        </w:rPr>
        <w:t>many ways</w:t>
      </w:r>
      <w:r>
        <w:rPr>
          <w:rFonts w:ascii="Garamond" w:hAnsi="Garamond"/>
          <w:sz w:val="24"/>
          <w:szCs w:val="24"/>
        </w:rPr>
        <w:t xml:space="preserve"> a departure from the model of the medieval merchant guild, pooling the capital of different sectors of society rather than being reserved for the specialist wholesaling merchant. Rather closer to the medieval model, in this respect, were early modern England’s </w:t>
      </w:r>
      <w:r w:rsidRPr="000B6060">
        <w:rPr>
          <w:rFonts w:ascii="Garamond" w:hAnsi="Garamond"/>
          <w:sz w:val="24"/>
          <w:szCs w:val="24"/>
        </w:rPr>
        <w:t>‘regulated’ companies</w:t>
      </w:r>
      <w:r>
        <w:rPr>
          <w:rFonts w:ascii="Garamond" w:hAnsi="Garamond"/>
          <w:sz w:val="24"/>
          <w:szCs w:val="24"/>
        </w:rPr>
        <w:t xml:space="preserve">, </w:t>
      </w:r>
      <w:r w:rsidRPr="000B6060">
        <w:rPr>
          <w:rFonts w:ascii="Garamond" w:hAnsi="Garamond"/>
          <w:sz w:val="24"/>
          <w:szCs w:val="24"/>
        </w:rPr>
        <w:t xml:space="preserve">comprised of </w:t>
      </w:r>
      <w:r>
        <w:rPr>
          <w:rFonts w:ascii="Garamond" w:hAnsi="Garamond"/>
          <w:sz w:val="24"/>
          <w:szCs w:val="24"/>
        </w:rPr>
        <w:t xml:space="preserve">overseas </w:t>
      </w:r>
      <w:r w:rsidRPr="000B6060">
        <w:rPr>
          <w:rFonts w:ascii="Garamond" w:hAnsi="Garamond"/>
          <w:sz w:val="24"/>
          <w:szCs w:val="24"/>
        </w:rPr>
        <w:t>merchants</w:t>
      </w:r>
      <w:r>
        <w:rPr>
          <w:rFonts w:ascii="Garamond" w:hAnsi="Garamond"/>
          <w:sz w:val="24"/>
          <w:szCs w:val="24"/>
        </w:rPr>
        <w:t xml:space="preserve"> trading on their own accounts</w:t>
      </w:r>
      <w:r w:rsidRPr="000B6060">
        <w:rPr>
          <w:rFonts w:ascii="Garamond" w:hAnsi="Garamond"/>
          <w:sz w:val="24"/>
          <w:szCs w:val="24"/>
        </w:rPr>
        <w:t xml:space="preserve"> </w:t>
      </w:r>
      <w:r>
        <w:rPr>
          <w:rFonts w:ascii="Garamond" w:hAnsi="Garamond"/>
          <w:sz w:val="24"/>
          <w:szCs w:val="24"/>
        </w:rPr>
        <w:t xml:space="preserve">according to </w:t>
      </w:r>
      <w:r w:rsidR="001054D8">
        <w:rPr>
          <w:rFonts w:ascii="Garamond" w:hAnsi="Garamond"/>
          <w:sz w:val="24"/>
          <w:szCs w:val="24"/>
        </w:rPr>
        <w:t>collective</w:t>
      </w:r>
      <w:r>
        <w:rPr>
          <w:rFonts w:ascii="Garamond" w:hAnsi="Garamond"/>
          <w:sz w:val="24"/>
          <w:szCs w:val="24"/>
        </w:rPr>
        <w:t xml:space="preserve"> regulations</w:t>
      </w:r>
      <w:r w:rsidRPr="000B6060">
        <w:rPr>
          <w:rFonts w:ascii="Garamond" w:hAnsi="Garamond"/>
          <w:sz w:val="24"/>
          <w:szCs w:val="24"/>
        </w:rPr>
        <w:t>.</w:t>
      </w:r>
      <w:r>
        <w:rPr>
          <w:rFonts w:ascii="Garamond" w:hAnsi="Garamond"/>
          <w:sz w:val="24"/>
          <w:szCs w:val="24"/>
        </w:rPr>
        <w:t xml:space="preserve"> </w:t>
      </w:r>
      <w:r w:rsidR="009707E8">
        <w:rPr>
          <w:rFonts w:ascii="Garamond" w:hAnsi="Garamond"/>
          <w:sz w:val="24"/>
          <w:szCs w:val="24"/>
        </w:rPr>
        <w:t>P</w:t>
      </w:r>
      <w:r w:rsidR="004A6B29">
        <w:rPr>
          <w:rFonts w:ascii="Garamond" w:hAnsi="Garamond"/>
          <w:sz w:val="24"/>
          <w:szCs w:val="24"/>
        </w:rPr>
        <w:t xml:space="preserve">re-eminent amongst these </w:t>
      </w:r>
      <w:r w:rsidR="00C25314">
        <w:rPr>
          <w:rFonts w:ascii="Garamond" w:hAnsi="Garamond"/>
          <w:sz w:val="24"/>
          <w:szCs w:val="24"/>
        </w:rPr>
        <w:t>in the sixteenth century</w:t>
      </w:r>
      <w:r w:rsidR="004A6B29">
        <w:rPr>
          <w:rFonts w:ascii="Garamond" w:hAnsi="Garamond"/>
          <w:sz w:val="24"/>
          <w:szCs w:val="24"/>
        </w:rPr>
        <w:t xml:space="preserve"> was the Fellowship of Merchant Adventurers</w:t>
      </w:r>
      <w:r w:rsidR="006A03DE">
        <w:rPr>
          <w:rFonts w:ascii="Garamond" w:hAnsi="Garamond"/>
          <w:sz w:val="24"/>
          <w:szCs w:val="24"/>
        </w:rPr>
        <w:t>.</w:t>
      </w:r>
      <w:r>
        <w:rPr>
          <w:rFonts w:ascii="Garamond" w:hAnsi="Garamond"/>
          <w:sz w:val="24"/>
          <w:szCs w:val="24"/>
        </w:rPr>
        <w:t xml:space="preserve"> </w:t>
      </w:r>
      <w:r w:rsidR="006A03DE" w:rsidRPr="004534AE">
        <w:rPr>
          <w:rFonts w:ascii="Garamond" w:hAnsi="Garamond"/>
          <w:sz w:val="24"/>
          <w:szCs w:val="24"/>
          <w:highlight w:val="yellow"/>
        </w:rPr>
        <w:t>This Company had originated in the late thirteenth century, as English merchants trading to the Low Countries began to acquire privileges from local rulers</w:t>
      </w:r>
      <w:r w:rsidR="003F5EC3" w:rsidRPr="004534AE">
        <w:rPr>
          <w:rFonts w:ascii="Garamond" w:hAnsi="Garamond"/>
          <w:sz w:val="24"/>
          <w:szCs w:val="24"/>
          <w:highlight w:val="yellow"/>
        </w:rPr>
        <w:t>. These</w:t>
      </w:r>
      <w:r w:rsidR="006A03DE" w:rsidRPr="004534AE">
        <w:rPr>
          <w:rFonts w:ascii="Garamond" w:hAnsi="Garamond"/>
          <w:sz w:val="24"/>
          <w:szCs w:val="24"/>
          <w:highlight w:val="yellow"/>
        </w:rPr>
        <w:t xml:space="preserve"> privileges were then domesticated in the form of </w:t>
      </w:r>
      <w:r w:rsidR="001054D8" w:rsidRPr="004534AE">
        <w:rPr>
          <w:rFonts w:ascii="Garamond" w:hAnsi="Garamond"/>
          <w:sz w:val="24"/>
          <w:szCs w:val="24"/>
          <w:highlight w:val="yellow"/>
        </w:rPr>
        <w:t xml:space="preserve">royal </w:t>
      </w:r>
      <w:r w:rsidR="006A03DE" w:rsidRPr="004534AE">
        <w:rPr>
          <w:rFonts w:ascii="Garamond" w:hAnsi="Garamond"/>
          <w:sz w:val="24"/>
          <w:szCs w:val="24"/>
          <w:highlight w:val="yellow"/>
        </w:rPr>
        <w:t xml:space="preserve">charters </w:t>
      </w:r>
      <w:r w:rsidR="001054D8" w:rsidRPr="004534AE">
        <w:rPr>
          <w:rFonts w:ascii="Garamond" w:hAnsi="Garamond"/>
          <w:sz w:val="24"/>
          <w:szCs w:val="24"/>
          <w:highlight w:val="yellow"/>
        </w:rPr>
        <w:t xml:space="preserve">recognising </w:t>
      </w:r>
      <w:r w:rsidR="003F5EC3" w:rsidRPr="004534AE">
        <w:rPr>
          <w:rFonts w:ascii="Garamond" w:hAnsi="Garamond"/>
          <w:sz w:val="24"/>
          <w:szCs w:val="24"/>
          <w:highlight w:val="yellow"/>
        </w:rPr>
        <w:t>the Merchant Adventurers</w:t>
      </w:r>
      <w:r w:rsidR="001054D8" w:rsidRPr="004534AE">
        <w:rPr>
          <w:rFonts w:ascii="Garamond" w:hAnsi="Garamond"/>
          <w:sz w:val="24"/>
          <w:szCs w:val="24"/>
          <w:highlight w:val="yellow"/>
        </w:rPr>
        <w:t xml:space="preserve"> as a corporate body with the authority</w:t>
      </w:r>
      <w:r w:rsidR="006A03DE" w:rsidRPr="004534AE">
        <w:rPr>
          <w:rFonts w:ascii="Garamond" w:hAnsi="Garamond"/>
          <w:sz w:val="24"/>
          <w:szCs w:val="24"/>
          <w:highlight w:val="yellow"/>
        </w:rPr>
        <w:t xml:space="preserve"> to control</w:t>
      </w:r>
      <w:r w:rsidR="0070205D" w:rsidRPr="004534AE">
        <w:rPr>
          <w:rFonts w:ascii="Garamond" w:hAnsi="Garamond"/>
          <w:sz w:val="24"/>
          <w:szCs w:val="24"/>
          <w:highlight w:val="yellow"/>
        </w:rPr>
        <w:t xml:space="preserve"> trade with</w:t>
      </w:r>
      <w:r w:rsidR="003F5EC3" w:rsidRPr="004534AE">
        <w:rPr>
          <w:rFonts w:ascii="Garamond" w:hAnsi="Garamond"/>
          <w:sz w:val="24"/>
          <w:szCs w:val="24"/>
          <w:highlight w:val="yellow"/>
        </w:rPr>
        <w:t xml:space="preserve"> the Low Countries, </w:t>
      </w:r>
      <w:r w:rsidR="0070205D" w:rsidRPr="004534AE">
        <w:rPr>
          <w:rFonts w:ascii="Garamond" w:hAnsi="Garamond"/>
          <w:sz w:val="24"/>
          <w:szCs w:val="24"/>
          <w:highlight w:val="yellow"/>
        </w:rPr>
        <w:t>which by the sixteenth century was the major market for England’s most valuable exported commodity, cloth</w:t>
      </w:r>
      <w:r w:rsidR="006A03DE" w:rsidRPr="004534AE">
        <w:rPr>
          <w:rFonts w:ascii="Garamond" w:hAnsi="Garamond"/>
          <w:sz w:val="24"/>
          <w:szCs w:val="24"/>
          <w:highlight w:val="yellow"/>
        </w:rPr>
        <w:t>.</w:t>
      </w:r>
      <w:r w:rsidR="002450E1" w:rsidRPr="004534AE">
        <w:rPr>
          <w:rStyle w:val="FootnoteReference"/>
          <w:rFonts w:ascii="Garamond" w:hAnsi="Garamond"/>
          <w:sz w:val="24"/>
          <w:szCs w:val="24"/>
          <w:highlight w:val="yellow"/>
        </w:rPr>
        <w:footnoteReference w:id="7"/>
      </w:r>
      <w:r w:rsidR="00C53AF7" w:rsidRPr="004534AE">
        <w:rPr>
          <w:rFonts w:ascii="Garamond" w:hAnsi="Garamond"/>
          <w:sz w:val="24"/>
          <w:szCs w:val="24"/>
          <w:highlight w:val="yellow"/>
        </w:rPr>
        <w:t xml:space="preserve"> </w:t>
      </w:r>
      <w:r w:rsidR="001054D8" w:rsidRPr="004534AE">
        <w:rPr>
          <w:rFonts w:ascii="Garamond" w:hAnsi="Garamond"/>
          <w:sz w:val="24"/>
          <w:szCs w:val="24"/>
          <w:highlight w:val="yellow"/>
        </w:rPr>
        <w:t>T</w:t>
      </w:r>
      <w:r w:rsidR="006A03DE" w:rsidRPr="004534AE">
        <w:rPr>
          <w:rFonts w:ascii="Garamond" w:hAnsi="Garamond"/>
          <w:sz w:val="24"/>
          <w:szCs w:val="24"/>
          <w:highlight w:val="yellow"/>
        </w:rPr>
        <w:t xml:space="preserve">he Company </w:t>
      </w:r>
      <w:r w:rsidR="0097567A" w:rsidRPr="004534AE">
        <w:rPr>
          <w:rFonts w:ascii="Garamond" w:hAnsi="Garamond"/>
          <w:sz w:val="24"/>
          <w:szCs w:val="24"/>
          <w:highlight w:val="yellow"/>
        </w:rPr>
        <w:t>cemented its position</w:t>
      </w:r>
      <w:r w:rsidR="006A03DE" w:rsidRPr="004534AE">
        <w:rPr>
          <w:rFonts w:ascii="Garamond" w:hAnsi="Garamond"/>
          <w:sz w:val="24"/>
          <w:szCs w:val="24"/>
          <w:highlight w:val="yellow"/>
        </w:rPr>
        <w:t xml:space="preserve"> in the Elizabethan period, </w:t>
      </w:r>
      <w:r w:rsidR="003F5EC3" w:rsidRPr="004534AE">
        <w:rPr>
          <w:rFonts w:ascii="Garamond" w:hAnsi="Garamond"/>
          <w:sz w:val="24"/>
          <w:szCs w:val="24"/>
          <w:highlight w:val="yellow"/>
        </w:rPr>
        <w:t xml:space="preserve">lobbying for a withdrawal of the privileges of </w:t>
      </w:r>
      <w:r w:rsidR="0070205D" w:rsidRPr="004534AE">
        <w:rPr>
          <w:rFonts w:ascii="Garamond" w:hAnsi="Garamond"/>
          <w:sz w:val="24"/>
          <w:szCs w:val="24"/>
          <w:highlight w:val="yellow"/>
        </w:rPr>
        <w:t xml:space="preserve">its main international rival, </w:t>
      </w:r>
      <w:r w:rsidR="003F5EC3" w:rsidRPr="004534AE">
        <w:rPr>
          <w:rFonts w:ascii="Garamond" w:hAnsi="Garamond"/>
          <w:sz w:val="24"/>
          <w:szCs w:val="24"/>
          <w:highlight w:val="yellow"/>
        </w:rPr>
        <w:t>the local branch of the Hanseatic League</w:t>
      </w:r>
      <w:r w:rsidR="0070205D" w:rsidRPr="004534AE">
        <w:rPr>
          <w:rFonts w:ascii="Garamond" w:hAnsi="Garamond"/>
          <w:sz w:val="24"/>
          <w:szCs w:val="24"/>
          <w:highlight w:val="yellow"/>
        </w:rPr>
        <w:t>,</w:t>
      </w:r>
      <w:r w:rsidR="003F5EC3" w:rsidRPr="004534AE">
        <w:rPr>
          <w:rFonts w:ascii="Garamond" w:hAnsi="Garamond"/>
          <w:sz w:val="24"/>
          <w:szCs w:val="24"/>
          <w:highlight w:val="yellow"/>
        </w:rPr>
        <w:t xml:space="preserve"> and </w:t>
      </w:r>
      <w:r w:rsidR="0070205D" w:rsidRPr="004534AE">
        <w:rPr>
          <w:rFonts w:ascii="Garamond" w:hAnsi="Garamond"/>
          <w:sz w:val="24"/>
          <w:szCs w:val="24"/>
          <w:highlight w:val="yellow"/>
        </w:rPr>
        <w:t xml:space="preserve">for </w:t>
      </w:r>
      <w:r w:rsidR="003F5EC3" w:rsidRPr="004534AE">
        <w:rPr>
          <w:rFonts w:ascii="Garamond" w:hAnsi="Garamond"/>
          <w:sz w:val="24"/>
          <w:szCs w:val="24"/>
          <w:highlight w:val="yellow"/>
        </w:rPr>
        <w:t xml:space="preserve">the imposition of prejudicial customs rates for aliens, before </w:t>
      </w:r>
      <w:r w:rsidR="006A03DE" w:rsidRPr="004534AE">
        <w:rPr>
          <w:rFonts w:ascii="Garamond" w:hAnsi="Garamond"/>
          <w:sz w:val="24"/>
          <w:szCs w:val="24"/>
          <w:highlight w:val="yellow"/>
        </w:rPr>
        <w:t xml:space="preserve">acquiring a </w:t>
      </w:r>
      <w:r w:rsidR="003F5EC3" w:rsidRPr="004534AE">
        <w:rPr>
          <w:rFonts w:ascii="Garamond" w:hAnsi="Garamond"/>
          <w:sz w:val="24"/>
          <w:szCs w:val="24"/>
          <w:highlight w:val="yellow"/>
        </w:rPr>
        <w:t xml:space="preserve">royal </w:t>
      </w:r>
      <w:r w:rsidR="006A03DE" w:rsidRPr="004534AE">
        <w:rPr>
          <w:rFonts w:ascii="Garamond" w:hAnsi="Garamond"/>
          <w:sz w:val="24"/>
          <w:szCs w:val="24"/>
          <w:highlight w:val="yellow"/>
        </w:rPr>
        <w:t xml:space="preserve">charter in 1564 </w:t>
      </w:r>
      <w:r w:rsidR="0097567A" w:rsidRPr="004534AE">
        <w:rPr>
          <w:rFonts w:ascii="Garamond" w:hAnsi="Garamond"/>
          <w:sz w:val="24"/>
          <w:szCs w:val="24"/>
          <w:highlight w:val="yellow"/>
        </w:rPr>
        <w:t>which enhanced</w:t>
      </w:r>
      <w:r w:rsidR="006A03DE" w:rsidRPr="004534AE">
        <w:rPr>
          <w:rFonts w:ascii="Garamond" w:hAnsi="Garamond"/>
          <w:sz w:val="24"/>
          <w:szCs w:val="24"/>
          <w:highlight w:val="yellow"/>
        </w:rPr>
        <w:t xml:space="preserve"> its regulatory powers</w:t>
      </w:r>
      <w:r w:rsidR="003F5EC3" w:rsidRPr="004534AE">
        <w:rPr>
          <w:rFonts w:ascii="Garamond" w:hAnsi="Garamond"/>
          <w:sz w:val="24"/>
          <w:szCs w:val="24"/>
          <w:highlight w:val="yellow"/>
        </w:rPr>
        <w:t>,</w:t>
      </w:r>
      <w:r w:rsidR="006A03DE" w:rsidRPr="004534AE">
        <w:rPr>
          <w:rFonts w:ascii="Garamond" w:hAnsi="Garamond"/>
          <w:sz w:val="24"/>
          <w:szCs w:val="24"/>
          <w:highlight w:val="yellow"/>
        </w:rPr>
        <w:t xml:space="preserve"> partially as a reward for supporting royal</w:t>
      </w:r>
      <w:r w:rsidR="003F5EC3" w:rsidRPr="004534AE">
        <w:rPr>
          <w:rFonts w:ascii="Garamond" w:hAnsi="Garamond"/>
          <w:sz w:val="24"/>
          <w:szCs w:val="24"/>
          <w:highlight w:val="yellow"/>
        </w:rPr>
        <w:t xml:space="preserve"> diplomacy in the Low Countries.</w:t>
      </w:r>
      <w:r w:rsidR="002450E1" w:rsidRPr="004534AE">
        <w:rPr>
          <w:rStyle w:val="FootnoteReference"/>
          <w:rFonts w:ascii="Garamond" w:hAnsi="Garamond"/>
          <w:sz w:val="24"/>
          <w:szCs w:val="24"/>
          <w:highlight w:val="yellow"/>
        </w:rPr>
        <w:footnoteReference w:id="8"/>
      </w:r>
      <w:r w:rsidR="00C53AF7" w:rsidRPr="004534AE">
        <w:rPr>
          <w:rFonts w:ascii="Garamond" w:hAnsi="Garamond"/>
          <w:sz w:val="24"/>
          <w:szCs w:val="24"/>
          <w:highlight w:val="yellow"/>
        </w:rPr>
        <w:t xml:space="preserve"> </w:t>
      </w:r>
      <w:r w:rsidR="005A56C0" w:rsidRPr="004534AE">
        <w:rPr>
          <w:rFonts w:ascii="Garamond" w:hAnsi="Garamond"/>
          <w:sz w:val="24"/>
          <w:szCs w:val="24"/>
          <w:highlight w:val="yellow"/>
        </w:rPr>
        <w:t xml:space="preserve">The Merchant Adventurers were thus chief beneficiaries of a political economy that focussed on placing English commerce, and especially the export of cloth, in the hands of </w:t>
      </w:r>
      <w:r w:rsidR="0097567A" w:rsidRPr="004534AE">
        <w:rPr>
          <w:rFonts w:ascii="Garamond" w:hAnsi="Garamond"/>
          <w:sz w:val="24"/>
          <w:szCs w:val="24"/>
          <w:highlight w:val="yellow"/>
        </w:rPr>
        <w:t>native</w:t>
      </w:r>
      <w:r w:rsidR="005A56C0" w:rsidRPr="004534AE">
        <w:rPr>
          <w:rFonts w:ascii="Garamond" w:hAnsi="Garamond"/>
          <w:sz w:val="24"/>
          <w:szCs w:val="24"/>
          <w:highlight w:val="yellow"/>
        </w:rPr>
        <w:t xml:space="preserve"> merchants</w:t>
      </w:r>
      <w:r w:rsidR="003F5EC3" w:rsidRPr="004534AE">
        <w:rPr>
          <w:rFonts w:ascii="Garamond" w:hAnsi="Garamond"/>
          <w:sz w:val="24"/>
          <w:szCs w:val="24"/>
          <w:highlight w:val="yellow"/>
        </w:rPr>
        <w:t>,</w:t>
      </w:r>
      <w:r w:rsidR="00C53AF7" w:rsidRPr="004534AE">
        <w:rPr>
          <w:rFonts w:ascii="Garamond" w:hAnsi="Garamond"/>
          <w:sz w:val="24"/>
          <w:szCs w:val="24"/>
          <w:highlight w:val="yellow"/>
        </w:rPr>
        <w:t xml:space="preserve"> </w:t>
      </w:r>
      <w:r w:rsidR="00C53AF7" w:rsidRPr="004534AE">
        <w:rPr>
          <w:rFonts w:ascii="Garamond" w:hAnsi="Garamond"/>
          <w:sz w:val="24"/>
          <w:szCs w:val="24"/>
          <w:highlight w:val="yellow"/>
        </w:rPr>
        <w:lastRenderedPageBreak/>
        <w:t xml:space="preserve">although over the course of the </w:t>
      </w:r>
      <w:r w:rsidR="0054701D" w:rsidRPr="004534AE">
        <w:rPr>
          <w:rFonts w:ascii="Garamond" w:hAnsi="Garamond"/>
          <w:sz w:val="24"/>
          <w:szCs w:val="24"/>
          <w:highlight w:val="yellow"/>
        </w:rPr>
        <w:t xml:space="preserve">seventeenth </w:t>
      </w:r>
      <w:r w:rsidR="00C53AF7" w:rsidRPr="004534AE">
        <w:rPr>
          <w:rFonts w:ascii="Garamond" w:hAnsi="Garamond"/>
          <w:sz w:val="24"/>
          <w:szCs w:val="24"/>
          <w:highlight w:val="yellow"/>
        </w:rPr>
        <w:t xml:space="preserve">century it increasingly struggled to maintain </w:t>
      </w:r>
      <w:r w:rsidR="0097567A" w:rsidRPr="004534AE">
        <w:rPr>
          <w:rFonts w:ascii="Garamond" w:hAnsi="Garamond"/>
          <w:sz w:val="24"/>
          <w:szCs w:val="24"/>
          <w:highlight w:val="yellow"/>
        </w:rPr>
        <w:t>its</w:t>
      </w:r>
      <w:r w:rsidR="00C53AF7" w:rsidRPr="004534AE">
        <w:rPr>
          <w:rFonts w:ascii="Garamond" w:hAnsi="Garamond"/>
          <w:sz w:val="24"/>
          <w:szCs w:val="24"/>
          <w:highlight w:val="yellow"/>
        </w:rPr>
        <w:t xml:space="preserve"> position, eventually having its </w:t>
      </w:r>
      <w:r w:rsidR="0097567A" w:rsidRPr="004534AE">
        <w:rPr>
          <w:rFonts w:ascii="Garamond" w:hAnsi="Garamond"/>
          <w:sz w:val="24"/>
          <w:szCs w:val="24"/>
          <w:highlight w:val="yellow"/>
        </w:rPr>
        <w:t>monopoly</w:t>
      </w:r>
      <w:r w:rsidR="0045686E" w:rsidRPr="004534AE">
        <w:rPr>
          <w:rFonts w:ascii="Garamond" w:hAnsi="Garamond"/>
          <w:sz w:val="24"/>
          <w:szCs w:val="24"/>
          <w:highlight w:val="yellow"/>
        </w:rPr>
        <w:t xml:space="preserve"> </w:t>
      </w:r>
      <w:r w:rsidR="00C53AF7" w:rsidRPr="004534AE">
        <w:rPr>
          <w:rFonts w:ascii="Garamond" w:hAnsi="Garamond"/>
          <w:sz w:val="24"/>
          <w:szCs w:val="24"/>
          <w:highlight w:val="yellow"/>
        </w:rPr>
        <w:t xml:space="preserve">overturned by statute </w:t>
      </w:r>
      <w:r w:rsidRPr="004534AE">
        <w:rPr>
          <w:rFonts w:ascii="Garamond" w:hAnsi="Garamond"/>
          <w:sz w:val="24"/>
          <w:szCs w:val="24"/>
          <w:highlight w:val="yellow"/>
        </w:rPr>
        <w:t>following the Glorious Revolution.</w:t>
      </w:r>
      <w:r w:rsidRPr="004534AE">
        <w:rPr>
          <w:rStyle w:val="FootnoteReference"/>
          <w:rFonts w:ascii="Garamond" w:hAnsi="Garamond"/>
          <w:sz w:val="24"/>
          <w:szCs w:val="24"/>
          <w:highlight w:val="yellow"/>
        </w:rPr>
        <w:footnoteReference w:id="9"/>
      </w:r>
      <w:r>
        <w:rPr>
          <w:rFonts w:ascii="Garamond" w:hAnsi="Garamond"/>
          <w:sz w:val="24"/>
          <w:szCs w:val="24"/>
        </w:rPr>
        <w:t xml:space="preserve"> </w:t>
      </w:r>
      <w:r w:rsidRPr="00E95DF0">
        <w:rPr>
          <w:rFonts w:ascii="Garamond" w:hAnsi="Garamond"/>
          <w:sz w:val="24"/>
          <w:szCs w:val="24"/>
        </w:rPr>
        <w:t xml:space="preserve">This article considers the Merchant Adventurers </w:t>
      </w:r>
      <w:r w:rsidR="0054701D">
        <w:rPr>
          <w:rFonts w:ascii="Garamond" w:hAnsi="Garamond"/>
          <w:sz w:val="24"/>
          <w:szCs w:val="24"/>
        </w:rPr>
        <w:t>in the late</w:t>
      </w:r>
      <w:r w:rsidR="003F5EC3">
        <w:rPr>
          <w:rFonts w:ascii="Garamond" w:hAnsi="Garamond"/>
          <w:sz w:val="24"/>
          <w:szCs w:val="24"/>
        </w:rPr>
        <w:t>-</w:t>
      </w:r>
      <w:r w:rsidR="0054701D">
        <w:rPr>
          <w:rFonts w:ascii="Garamond" w:hAnsi="Garamond"/>
          <w:sz w:val="24"/>
          <w:szCs w:val="24"/>
        </w:rPr>
        <w:t>Elizabethan period when</w:t>
      </w:r>
      <w:r w:rsidRPr="00E95DF0">
        <w:rPr>
          <w:rFonts w:ascii="Garamond" w:hAnsi="Garamond"/>
          <w:sz w:val="24"/>
          <w:szCs w:val="24"/>
        </w:rPr>
        <w:t xml:space="preserve"> the Company was</w:t>
      </w:r>
      <w:r w:rsidR="0045686E">
        <w:rPr>
          <w:rFonts w:ascii="Garamond" w:hAnsi="Garamond"/>
          <w:sz w:val="24"/>
          <w:szCs w:val="24"/>
        </w:rPr>
        <w:t xml:space="preserve"> ostensibly</w:t>
      </w:r>
      <w:r w:rsidRPr="00E95DF0">
        <w:rPr>
          <w:rFonts w:ascii="Garamond" w:hAnsi="Garamond"/>
          <w:sz w:val="24"/>
          <w:szCs w:val="24"/>
        </w:rPr>
        <w:t xml:space="preserve"> at the height of its powers</w:t>
      </w:r>
      <w:r w:rsidR="00C53AF7">
        <w:rPr>
          <w:rFonts w:ascii="Garamond" w:hAnsi="Garamond"/>
          <w:sz w:val="24"/>
          <w:szCs w:val="24"/>
        </w:rPr>
        <w:t>, but</w:t>
      </w:r>
      <w:r w:rsidR="003F5EC3">
        <w:rPr>
          <w:rFonts w:ascii="Garamond" w:hAnsi="Garamond"/>
          <w:sz w:val="24"/>
          <w:szCs w:val="24"/>
        </w:rPr>
        <w:t xml:space="preserve"> </w:t>
      </w:r>
      <w:r w:rsidR="0045686E">
        <w:rPr>
          <w:rFonts w:ascii="Garamond" w:hAnsi="Garamond"/>
          <w:sz w:val="24"/>
          <w:szCs w:val="24"/>
        </w:rPr>
        <w:t>beneath the surface</w:t>
      </w:r>
      <w:r w:rsidR="00C53AF7">
        <w:rPr>
          <w:rFonts w:ascii="Garamond" w:hAnsi="Garamond"/>
          <w:sz w:val="24"/>
          <w:szCs w:val="24"/>
        </w:rPr>
        <w:t xml:space="preserve"> </w:t>
      </w:r>
      <w:r w:rsidR="0045686E">
        <w:rPr>
          <w:rFonts w:ascii="Garamond" w:hAnsi="Garamond"/>
          <w:sz w:val="24"/>
          <w:szCs w:val="24"/>
        </w:rPr>
        <w:t>was</w:t>
      </w:r>
      <w:r w:rsidR="00C53AF7">
        <w:rPr>
          <w:rFonts w:ascii="Garamond" w:hAnsi="Garamond"/>
          <w:sz w:val="24"/>
          <w:szCs w:val="24"/>
        </w:rPr>
        <w:t xml:space="preserve"> facing challenges that would plague it for the rest of its history</w:t>
      </w:r>
      <w:r w:rsidRPr="00E95DF0">
        <w:rPr>
          <w:rFonts w:ascii="Garamond" w:hAnsi="Garamond"/>
          <w:sz w:val="24"/>
          <w:szCs w:val="24"/>
        </w:rPr>
        <w:t>.</w:t>
      </w:r>
      <w:r w:rsidR="006B5A79" w:rsidRPr="00E95DF0">
        <w:rPr>
          <w:rFonts w:ascii="Garamond" w:hAnsi="Garamond"/>
          <w:sz w:val="24"/>
          <w:szCs w:val="24"/>
        </w:rPr>
        <w:t xml:space="preserve"> </w:t>
      </w:r>
      <w:r w:rsidR="0054701D">
        <w:rPr>
          <w:rFonts w:ascii="Garamond" w:hAnsi="Garamond"/>
          <w:sz w:val="24"/>
          <w:szCs w:val="24"/>
        </w:rPr>
        <w:t>It takes an ‘agent-centred’ approach, using</w:t>
      </w:r>
      <w:r w:rsidR="00CD1B71" w:rsidRPr="00E95DF0">
        <w:rPr>
          <w:rFonts w:ascii="Garamond" w:hAnsi="Garamond"/>
          <w:sz w:val="24"/>
          <w:szCs w:val="24"/>
        </w:rPr>
        <w:t xml:space="preserve"> a case study of the business of a Merchant Adventurer</w:t>
      </w:r>
      <w:r w:rsidR="0054701D">
        <w:rPr>
          <w:rFonts w:ascii="Garamond" w:hAnsi="Garamond"/>
          <w:sz w:val="24"/>
          <w:szCs w:val="24"/>
        </w:rPr>
        <w:t xml:space="preserve"> to</w:t>
      </w:r>
      <w:r w:rsidR="00CD1B71" w:rsidRPr="00E95DF0">
        <w:rPr>
          <w:rFonts w:ascii="Garamond" w:hAnsi="Garamond"/>
          <w:sz w:val="24"/>
          <w:szCs w:val="24"/>
        </w:rPr>
        <w:t xml:space="preserve"> </w:t>
      </w:r>
      <w:r w:rsidR="0054701D">
        <w:rPr>
          <w:rFonts w:ascii="Garamond" w:hAnsi="Garamond"/>
          <w:sz w:val="24"/>
          <w:szCs w:val="24"/>
        </w:rPr>
        <w:t>consider</w:t>
      </w:r>
      <w:r w:rsidR="004A6B29">
        <w:rPr>
          <w:rFonts w:ascii="Garamond" w:hAnsi="Garamond"/>
          <w:sz w:val="24"/>
          <w:szCs w:val="24"/>
        </w:rPr>
        <w:t xml:space="preserve"> how corporate affiliation </w:t>
      </w:r>
      <w:r w:rsidR="00E95DF0" w:rsidRPr="00E95DF0">
        <w:rPr>
          <w:rFonts w:ascii="Garamond" w:hAnsi="Garamond"/>
          <w:sz w:val="24"/>
          <w:szCs w:val="24"/>
        </w:rPr>
        <w:t xml:space="preserve">impacted on the </w:t>
      </w:r>
      <w:r w:rsidR="00554669">
        <w:rPr>
          <w:rFonts w:ascii="Garamond" w:hAnsi="Garamond"/>
          <w:sz w:val="24"/>
          <w:szCs w:val="24"/>
        </w:rPr>
        <w:t>behaviour</w:t>
      </w:r>
      <w:r w:rsidR="00CD1B71" w:rsidRPr="00E95DF0">
        <w:rPr>
          <w:rFonts w:ascii="Garamond" w:hAnsi="Garamond"/>
          <w:sz w:val="24"/>
          <w:szCs w:val="24"/>
        </w:rPr>
        <w:t xml:space="preserve"> </w:t>
      </w:r>
      <w:r w:rsidR="00E95DF0" w:rsidRPr="00E95DF0">
        <w:rPr>
          <w:rFonts w:ascii="Garamond" w:hAnsi="Garamond"/>
          <w:sz w:val="24"/>
          <w:szCs w:val="24"/>
        </w:rPr>
        <w:t>both of members</w:t>
      </w:r>
      <w:r w:rsidR="0048062B">
        <w:rPr>
          <w:rFonts w:ascii="Garamond" w:hAnsi="Garamond"/>
          <w:sz w:val="24"/>
          <w:szCs w:val="24"/>
        </w:rPr>
        <w:t>,</w:t>
      </w:r>
      <w:r w:rsidR="00E95DF0" w:rsidRPr="00E95DF0">
        <w:rPr>
          <w:rFonts w:ascii="Garamond" w:hAnsi="Garamond"/>
          <w:sz w:val="24"/>
          <w:szCs w:val="24"/>
        </w:rPr>
        <w:t xml:space="preserve"> and those who were excluded by the Company’s </w:t>
      </w:r>
      <w:r w:rsidR="003F5EC3">
        <w:rPr>
          <w:rFonts w:ascii="Garamond" w:hAnsi="Garamond"/>
          <w:sz w:val="24"/>
          <w:szCs w:val="24"/>
        </w:rPr>
        <w:t>monopoly</w:t>
      </w:r>
      <w:r w:rsidR="00C53AF7">
        <w:rPr>
          <w:rFonts w:ascii="Garamond" w:hAnsi="Garamond"/>
          <w:sz w:val="24"/>
          <w:szCs w:val="24"/>
        </w:rPr>
        <w:t>, at a critical juncture in the Company’s history</w:t>
      </w:r>
      <w:r w:rsidR="00E95DF0" w:rsidRPr="00E95DF0">
        <w:rPr>
          <w:rFonts w:ascii="Garamond" w:hAnsi="Garamond"/>
          <w:sz w:val="24"/>
          <w:szCs w:val="24"/>
        </w:rPr>
        <w:t>.</w:t>
      </w:r>
      <w:r w:rsidR="002450E1">
        <w:rPr>
          <w:rStyle w:val="FootnoteReference"/>
          <w:rFonts w:ascii="Garamond" w:hAnsi="Garamond"/>
          <w:sz w:val="24"/>
          <w:szCs w:val="24"/>
        </w:rPr>
        <w:footnoteReference w:id="10"/>
      </w:r>
      <w:r w:rsidR="00C25314">
        <w:rPr>
          <w:rFonts w:ascii="Garamond" w:hAnsi="Garamond"/>
          <w:sz w:val="24"/>
          <w:szCs w:val="24"/>
        </w:rPr>
        <w:t xml:space="preserve"> </w:t>
      </w:r>
      <w:r w:rsidR="00E95DF0" w:rsidRPr="00E95DF0">
        <w:rPr>
          <w:rFonts w:ascii="Garamond" w:hAnsi="Garamond"/>
          <w:sz w:val="24"/>
          <w:szCs w:val="24"/>
        </w:rPr>
        <w:t xml:space="preserve"> </w:t>
      </w:r>
    </w:p>
    <w:p w:rsidR="00554669" w:rsidRDefault="008B443D" w:rsidP="0045686E">
      <w:pPr>
        <w:spacing w:line="480" w:lineRule="auto"/>
        <w:ind w:firstLine="720"/>
        <w:jc w:val="both"/>
        <w:rPr>
          <w:rFonts w:ascii="Garamond" w:hAnsi="Garamond"/>
          <w:sz w:val="24"/>
          <w:szCs w:val="24"/>
        </w:rPr>
      </w:pPr>
      <w:r>
        <w:rPr>
          <w:rFonts w:ascii="Garamond" w:hAnsi="Garamond"/>
          <w:sz w:val="24"/>
          <w:szCs w:val="24"/>
        </w:rPr>
        <w:t xml:space="preserve">By acquiring </w:t>
      </w:r>
      <w:r w:rsidR="0070205D">
        <w:rPr>
          <w:rFonts w:ascii="Garamond" w:hAnsi="Garamond"/>
          <w:sz w:val="24"/>
          <w:szCs w:val="24"/>
        </w:rPr>
        <w:t>its 1564</w:t>
      </w:r>
      <w:r>
        <w:rPr>
          <w:rFonts w:ascii="Garamond" w:hAnsi="Garamond"/>
          <w:sz w:val="24"/>
          <w:szCs w:val="24"/>
        </w:rPr>
        <w:t xml:space="preserve"> charter, the Merchant Adventurers partook in a wave of incorporations that was also responsible for transforming the political culture of urban England, as numerous towns were turned into ‘little commonwealths’ to be governed by their citizens according to contemporary standards of civility and good order.</w:t>
      </w:r>
      <w:r>
        <w:rPr>
          <w:rStyle w:val="FootnoteReference"/>
          <w:rFonts w:ascii="Garamond" w:hAnsi="Garamond"/>
          <w:sz w:val="24"/>
          <w:szCs w:val="24"/>
        </w:rPr>
        <w:footnoteReference w:id="11"/>
      </w:r>
      <w:r>
        <w:rPr>
          <w:rFonts w:ascii="Garamond" w:hAnsi="Garamond"/>
          <w:sz w:val="24"/>
          <w:szCs w:val="24"/>
        </w:rPr>
        <w:t xml:space="preserve"> Such ideals have even been </w:t>
      </w:r>
      <w:r w:rsidR="004A3085">
        <w:rPr>
          <w:rFonts w:ascii="Garamond" w:hAnsi="Garamond"/>
          <w:sz w:val="24"/>
          <w:szCs w:val="24"/>
        </w:rPr>
        <w:t>associated with</w:t>
      </w:r>
      <w:r>
        <w:rPr>
          <w:rFonts w:ascii="Garamond" w:hAnsi="Garamond"/>
          <w:sz w:val="24"/>
          <w:szCs w:val="24"/>
        </w:rPr>
        <w:t xml:space="preserve"> the East India Company, traditionally presented as a purely business enterprise, but in recent studies appearing as equally </w:t>
      </w:r>
      <w:r w:rsidRPr="000B6060">
        <w:rPr>
          <w:rFonts w:ascii="Garamond" w:hAnsi="Garamond"/>
          <w:sz w:val="24"/>
          <w:szCs w:val="24"/>
        </w:rPr>
        <w:t>preoccupied</w:t>
      </w:r>
      <w:r>
        <w:rPr>
          <w:rFonts w:ascii="Garamond" w:hAnsi="Garamond"/>
          <w:sz w:val="24"/>
          <w:szCs w:val="24"/>
        </w:rPr>
        <w:t xml:space="preserve"> with upholding good government</w:t>
      </w:r>
      <w:r w:rsidRPr="000B6060">
        <w:rPr>
          <w:rFonts w:ascii="Garamond" w:hAnsi="Garamond"/>
          <w:sz w:val="24"/>
          <w:szCs w:val="24"/>
        </w:rPr>
        <w:t>.</w:t>
      </w:r>
      <w:r>
        <w:rPr>
          <w:rStyle w:val="FootnoteReference"/>
          <w:rFonts w:ascii="Garamond" w:hAnsi="Garamond"/>
          <w:sz w:val="24"/>
          <w:szCs w:val="24"/>
        </w:rPr>
        <w:footnoteReference w:id="12"/>
      </w:r>
      <w:r w:rsidRPr="000B6060">
        <w:rPr>
          <w:rFonts w:ascii="Garamond" w:hAnsi="Garamond"/>
          <w:sz w:val="24"/>
          <w:szCs w:val="24"/>
        </w:rPr>
        <w:t xml:space="preserve"> </w:t>
      </w:r>
      <w:r>
        <w:rPr>
          <w:rFonts w:ascii="Garamond" w:hAnsi="Garamond"/>
          <w:sz w:val="24"/>
          <w:szCs w:val="24"/>
        </w:rPr>
        <w:t>Early modern merchant corporations, such scholarship suggests, were as much political as economic institutions, although this distinction would</w:t>
      </w:r>
      <w:r w:rsidR="005D2593">
        <w:rPr>
          <w:rFonts w:ascii="Garamond" w:hAnsi="Garamond"/>
          <w:sz w:val="24"/>
          <w:szCs w:val="24"/>
        </w:rPr>
        <w:t xml:space="preserve"> have</w:t>
      </w:r>
      <w:r>
        <w:rPr>
          <w:rFonts w:ascii="Garamond" w:hAnsi="Garamond"/>
          <w:sz w:val="24"/>
          <w:szCs w:val="24"/>
        </w:rPr>
        <w:t xml:space="preserve"> be</w:t>
      </w:r>
      <w:r w:rsidR="005D2593">
        <w:rPr>
          <w:rFonts w:ascii="Garamond" w:hAnsi="Garamond"/>
          <w:sz w:val="24"/>
          <w:szCs w:val="24"/>
        </w:rPr>
        <w:t>en</w:t>
      </w:r>
      <w:r>
        <w:rPr>
          <w:rFonts w:ascii="Garamond" w:hAnsi="Garamond"/>
          <w:sz w:val="24"/>
          <w:szCs w:val="24"/>
        </w:rPr>
        <w:t xml:space="preserve"> unrecognisable to contemporaries schooled in the importance of government for the maintenance of social order. </w:t>
      </w:r>
      <w:r w:rsidR="00E95DF0">
        <w:rPr>
          <w:rFonts w:ascii="Garamond" w:hAnsi="Garamond"/>
          <w:sz w:val="24"/>
          <w:szCs w:val="24"/>
        </w:rPr>
        <w:t>If</w:t>
      </w:r>
      <w:r>
        <w:rPr>
          <w:rFonts w:ascii="Garamond" w:hAnsi="Garamond"/>
          <w:sz w:val="24"/>
          <w:szCs w:val="24"/>
        </w:rPr>
        <w:t xml:space="preserve"> we are to </w:t>
      </w:r>
      <w:r w:rsidR="004A3085">
        <w:rPr>
          <w:rFonts w:ascii="Garamond" w:hAnsi="Garamond"/>
          <w:sz w:val="24"/>
          <w:szCs w:val="24"/>
        </w:rPr>
        <w:t>assess</w:t>
      </w:r>
      <w:r>
        <w:rPr>
          <w:rFonts w:ascii="Garamond" w:hAnsi="Garamond"/>
          <w:sz w:val="24"/>
          <w:szCs w:val="24"/>
        </w:rPr>
        <w:t xml:space="preserve"> their </w:t>
      </w:r>
      <w:r w:rsidR="0045686E">
        <w:rPr>
          <w:rFonts w:ascii="Garamond" w:hAnsi="Garamond"/>
          <w:sz w:val="24"/>
          <w:szCs w:val="24"/>
        </w:rPr>
        <w:t>economic significance</w:t>
      </w:r>
      <w:r>
        <w:rPr>
          <w:rFonts w:ascii="Garamond" w:hAnsi="Garamond"/>
          <w:sz w:val="24"/>
          <w:szCs w:val="24"/>
        </w:rPr>
        <w:t xml:space="preserve">, we need to </w:t>
      </w:r>
      <w:r w:rsidR="0026711F">
        <w:rPr>
          <w:rFonts w:ascii="Garamond" w:hAnsi="Garamond"/>
          <w:sz w:val="24"/>
          <w:szCs w:val="24"/>
        </w:rPr>
        <w:t xml:space="preserve">take these contemporary </w:t>
      </w:r>
      <w:r w:rsidR="0063768E">
        <w:rPr>
          <w:rFonts w:ascii="Garamond" w:hAnsi="Garamond"/>
          <w:sz w:val="24"/>
          <w:szCs w:val="24"/>
        </w:rPr>
        <w:t>understanding</w:t>
      </w:r>
      <w:r w:rsidR="00891213">
        <w:rPr>
          <w:rFonts w:ascii="Garamond" w:hAnsi="Garamond"/>
          <w:sz w:val="24"/>
          <w:szCs w:val="24"/>
        </w:rPr>
        <w:t>s</w:t>
      </w:r>
      <w:r w:rsidR="0026711F">
        <w:rPr>
          <w:rFonts w:ascii="Garamond" w:hAnsi="Garamond"/>
          <w:sz w:val="24"/>
          <w:szCs w:val="24"/>
        </w:rPr>
        <w:t xml:space="preserve"> seriously. </w:t>
      </w:r>
      <w:r w:rsidR="0063768E">
        <w:rPr>
          <w:rFonts w:ascii="Garamond" w:hAnsi="Garamond"/>
          <w:sz w:val="24"/>
          <w:szCs w:val="24"/>
        </w:rPr>
        <w:t>A</w:t>
      </w:r>
      <w:r w:rsidR="006B5A79">
        <w:rPr>
          <w:rFonts w:ascii="Garamond" w:hAnsi="Garamond"/>
          <w:sz w:val="24"/>
          <w:szCs w:val="24"/>
        </w:rPr>
        <w:t xml:space="preserve">s Ogilvie has argued, this is a perspective </w:t>
      </w:r>
      <w:r w:rsidR="00631F0A">
        <w:rPr>
          <w:rFonts w:ascii="Garamond" w:hAnsi="Garamond"/>
          <w:sz w:val="24"/>
          <w:szCs w:val="24"/>
        </w:rPr>
        <w:t>sometimes</w:t>
      </w:r>
      <w:r w:rsidR="0026711F">
        <w:rPr>
          <w:rFonts w:ascii="Garamond" w:hAnsi="Garamond"/>
          <w:sz w:val="24"/>
          <w:szCs w:val="24"/>
        </w:rPr>
        <w:t xml:space="preserve"> </w:t>
      </w:r>
      <w:r w:rsidR="006B5A79">
        <w:rPr>
          <w:rFonts w:ascii="Garamond" w:hAnsi="Garamond"/>
          <w:sz w:val="24"/>
          <w:szCs w:val="24"/>
        </w:rPr>
        <w:t xml:space="preserve">lacking </w:t>
      </w:r>
      <w:r w:rsidR="009707E8">
        <w:rPr>
          <w:rFonts w:ascii="Garamond" w:hAnsi="Garamond"/>
          <w:sz w:val="24"/>
          <w:szCs w:val="24"/>
        </w:rPr>
        <w:t>from</w:t>
      </w:r>
      <w:r w:rsidR="006B5A79">
        <w:rPr>
          <w:rFonts w:ascii="Garamond" w:hAnsi="Garamond"/>
          <w:sz w:val="24"/>
          <w:szCs w:val="24"/>
        </w:rPr>
        <w:t xml:space="preserve"> neoinstitutional economic history, </w:t>
      </w:r>
      <w:r w:rsidR="005D2593">
        <w:rPr>
          <w:rFonts w:ascii="Garamond" w:hAnsi="Garamond"/>
          <w:sz w:val="24"/>
          <w:szCs w:val="24"/>
        </w:rPr>
        <w:t>which tends to</w:t>
      </w:r>
      <w:r w:rsidR="0045686E">
        <w:rPr>
          <w:rFonts w:ascii="Garamond" w:hAnsi="Garamond"/>
          <w:sz w:val="24"/>
          <w:szCs w:val="24"/>
        </w:rPr>
        <w:t xml:space="preserve"> rather narrowly</w:t>
      </w:r>
      <w:r w:rsidR="005D2593">
        <w:rPr>
          <w:rFonts w:ascii="Garamond" w:hAnsi="Garamond"/>
          <w:sz w:val="24"/>
          <w:szCs w:val="24"/>
        </w:rPr>
        <w:t xml:space="preserve"> </w:t>
      </w:r>
      <w:r w:rsidR="0045686E">
        <w:rPr>
          <w:rFonts w:ascii="Garamond" w:hAnsi="Garamond"/>
          <w:sz w:val="24"/>
          <w:szCs w:val="24"/>
        </w:rPr>
        <w:t>judge institutions on the basis of their ability to promote economic growth and efficiency</w:t>
      </w:r>
      <w:r w:rsidR="008C3A08">
        <w:rPr>
          <w:rFonts w:ascii="Garamond" w:hAnsi="Garamond"/>
          <w:sz w:val="24"/>
          <w:szCs w:val="24"/>
        </w:rPr>
        <w:t>.</w:t>
      </w:r>
      <w:r w:rsidR="005D2593">
        <w:rPr>
          <w:rStyle w:val="FootnoteReference"/>
          <w:rFonts w:ascii="Garamond" w:hAnsi="Garamond"/>
          <w:sz w:val="24"/>
          <w:szCs w:val="24"/>
        </w:rPr>
        <w:footnoteReference w:id="13"/>
      </w:r>
      <w:r w:rsidR="00F00022">
        <w:rPr>
          <w:rFonts w:ascii="Garamond" w:hAnsi="Garamond"/>
          <w:sz w:val="24"/>
          <w:szCs w:val="24"/>
        </w:rPr>
        <w:t xml:space="preserve"> </w:t>
      </w:r>
      <w:r w:rsidR="00554669">
        <w:rPr>
          <w:rFonts w:ascii="Garamond" w:hAnsi="Garamond"/>
          <w:sz w:val="24"/>
          <w:szCs w:val="24"/>
        </w:rPr>
        <w:t xml:space="preserve">Before we are able to understand how merchant companies </w:t>
      </w:r>
      <w:r w:rsidR="00554669">
        <w:rPr>
          <w:rFonts w:ascii="Garamond" w:hAnsi="Garamond"/>
          <w:sz w:val="24"/>
          <w:szCs w:val="24"/>
        </w:rPr>
        <w:lastRenderedPageBreak/>
        <w:t xml:space="preserve">impacted on the behaviour of members and non-members, we </w:t>
      </w:r>
      <w:r w:rsidR="009707E8">
        <w:rPr>
          <w:rFonts w:ascii="Garamond" w:hAnsi="Garamond"/>
          <w:sz w:val="24"/>
          <w:szCs w:val="24"/>
        </w:rPr>
        <w:t>must</w:t>
      </w:r>
      <w:r w:rsidR="00554669">
        <w:rPr>
          <w:rFonts w:ascii="Garamond" w:hAnsi="Garamond"/>
          <w:sz w:val="24"/>
          <w:szCs w:val="24"/>
        </w:rPr>
        <w:t xml:space="preserve"> establish </w:t>
      </w:r>
      <w:r w:rsidR="0026711F">
        <w:rPr>
          <w:rFonts w:ascii="Garamond" w:hAnsi="Garamond"/>
          <w:sz w:val="24"/>
          <w:szCs w:val="24"/>
        </w:rPr>
        <w:t xml:space="preserve">the characteristics of </w:t>
      </w:r>
      <w:r w:rsidR="00FD2C49">
        <w:rPr>
          <w:rFonts w:ascii="Garamond" w:hAnsi="Garamond"/>
          <w:sz w:val="24"/>
          <w:szCs w:val="24"/>
        </w:rPr>
        <w:t>the</w:t>
      </w:r>
      <w:r w:rsidR="009707E8">
        <w:rPr>
          <w:rFonts w:ascii="Garamond" w:hAnsi="Garamond"/>
          <w:sz w:val="24"/>
          <w:szCs w:val="24"/>
        </w:rPr>
        <w:t xml:space="preserve"> idealised</w:t>
      </w:r>
      <w:r w:rsidR="00FD2C49">
        <w:rPr>
          <w:rFonts w:ascii="Garamond" w:hAnsi="Garamond"/>
          <w:sz w:val="24"/>
          <w:szCs w:val="24"/>
        </w:rPr>
        <w:t xml:space="preserve"> marketplace that they aimed to </w:t>
      </w:r>
      <w:r w:rsidR="009707E8">
        <w:rPr>
          <w:rFonts w:ascii="Garamond" w:hAnsi="Garamond"/>
          <w:sz w:val="24"/>
          <w:szCs w:val="24"/>
        </w:rPr>
        <w:t>create</w:t>
      </w:r>
      <w:r w:rsidR="0026711F">
        <w:rPr>
          <w:rFonts w:ascii="Garamond" w:hAnsi="Garamond"/>
          <w:sz w:val="24"/>
          <w:szCs w:val="24"/>
        </w:rPr>
        <w:t>, and the type of behaviour that was necessary to sustain it</w:t>
      </w:r>
      <w:r w:rsidR="004F0B17">
        <w:rPr>
          <w:rFonts w:ascii="Garamond" w:hAnsi="Garamond"/>
          <w:sz w:val="24"/>
          <w:szCs w:val="24"/>
        </w:rPr>
        <w:t>:</w:t>
      </w:r>
      <w:r w:rsidR="00554669">
        <w:rPr>
          <w:rFonts w:ascii="Garamond" w:hAnsi="Garamond"/>
          <w:sz w:val="24"/>
          <w:szCs w:val="24"/>
        </w:rPr>
        <w:t xml:space="preserve"> in other words, </w:t>
      </w:r>
      <w:r w:rsidR="004F0B17">
        <w:rPr>
          <w:rFonts w:ascii="Garamond" w:hAnsi="Garamond"/>
          <w:sz w:val="24"/>
          <w:szCs w:val="24"/>
        </w:rPr>
        <w:t>a company’s ‘moral economy’</w:t>
      </w:r>
      <w:r w:rsidR="00554669">
        <w:rPr>
          <w:rFonts w:ascii="Garamond" w:hAnsi="Garamond"/>
          <w:sz w:val="24"/>
          <w:szCs w:val="24"/>
        </w:rPr>
        <w:t>.</w:t>
      </w:r>
      <w:r w:rsidR="00FB5F7B">
        <w:rPr>
          <w:rStyle w:val="FootnoteReference"/>
          <w:rFonts w:ascii="Garamond" w:hAnsi="Garamond"/>
          <w:sz w:val="24"/>
          <w:szCs w:val="24"/>
        </w:rPr>
        <w:footnoteReference w:id="14"/>
      </w:r>
    </w:p>
    <w:p w:rsidR="008A0FDF" w:rsidRDefault="008B443D" w:rsidP="00A63CB5">
      <w:pPr>
        <w:spacing w:line="480" w:lineRule="auto"/>
        <w:ind w:firstLine="720"/>
        <w:jc w:val="both"/>
        <w:rPr>
          <w:rFonts w:ascii="Garamond" w:hAnsi="Garamond"/>
          <w:sz w:val="24"/>
          <w:szCs w:val="24"/>
        </w:rPr>
      </w:pPr>
      <w:r>
        <w:rPr>
          <w:rFonts w:ascii="Garamond" w:hAnsi="Garamond"/>
          <w:sz w:val="24"/>
          <w:szCs w:val="24"/>
        </w:rPr>
        <w:t xml:space="preserve">Fortunately, although their corporate records </w:t>
      </w:r>
      <w:r w:rsidR="0070205D">
        <w:rPr>
          <w:rFonts w:ascii="Garamond" w:hAnsi="Garamond"/>
          <w:sz w:val="24"/>
          <w:szCs w:val="24"/>
        </w:rPr>
        <w:t>are lost</w:t>
      </w:r>
      <w:r>
        <w:rPr>
          <w:rFonts w:ascii="Garamond" w:hAnsi="Garamond"/>
          <w:sz w:val="24"/>
          <w:szCs w:val="24"/>
        </w:rPr>
        <w:t>, the Merchant Adventurers have left numerous statements justifying their privileged status, in the form of petitions, manuscript treatise</w:t>
      </w:r>
      <w:r w:rsidR="005A56C0">
        <w:rPr>
          <w:rFonts w:ascii="Garamond" w:hAnsi="Garamond"/>
          <w:sz w:val="24"/>
          <w:szCs w:val="24"/>
        </w:rPr>
        <w:t>s, and printed work</w:t>
      </w:r>
      <w:r>
        <w:rPr>
          <w:rFonts w:ascii="Garamond" w:hAnsi="Garamond"/>
          <w:sz w:val="24"/>
          <w:szCs w:val="24"/>
        </w:rPr>
        <w:t xml:space="preserve">s. The authors of these public </w:t>
      </w:r>
      <w:r w:rsidR="001E03BC">
        <w:rPr>
          <w:rFonts w:ascii="Garamond" w:hAnsi="Garamond"/>
          <w:sz w:val="24"/>
          <w:szCs w:val="24"/>
        </w:rPr>
        <w:t>apologies</w:t>
      </w:r>
      <w:r>
        <w:rPr>
          <w:rFonts w:ascii="Garamond" w:hAnsi="Garamond"/>
          <w:sz w:val="24"/>
          <w:szCs w:val="24"/>
        </w:rPr>
        <w:t xml:space="preserve"> defended </w:t>
      </w:r>
      <w:r w:rsidR="001E03BC">
        <w:rPr>
          <w:rFonts w:ascii="Garamond" w:hAnsi="Garamond"/>
          <w:sz w:val="24"/>
          <w:szCs w:val="24"/>
        </w:rPr>
        <w:t xml:space="preserve">the </w:t>
      </w:r>
      <w:r>
        <w:rPr>
          <w:rFonts w:ascii="Garamond" w:hAnsi="Garamond"/>
          <w:sz w:val="24"/>
          <w:szCs w:val="24"/>
        </w:rPr>
        <w:t xml:space="preserve">Company not by </w:t>
      </w:r>
      <w:r w:rsidR="001E03BC">
        <w:rPr>
          <w:rFonts w:ascii="Garamond" w:hAnsi="Garamond"/>
          <w:sz w:val="24"/>
          <w:szCs w:val="24"/>
        </w:rPr>
        <w:t>its</w:t>
      </w:r>
      <w:r>
        <w:rPr>
          <w:rFonts w:ascii="Garamond" w:hAnsi="Garamond"/>
          <w:sz w:val="24"/>
          <w:szCs w:val="24"/>
        </w:rPr>
        <w:t xml:space="preserve"> capacity to generate growth, a concept unavailable to them, but above all by their ability to sustain an ideal which permeated early modern social thought, that of order. Through its government, the Merchant Adventurers claimed to bring order to the marketplace by restraining competition amongst members, </w:t>
      </w:r>
      <w:r w:rsidR="002C7F0E">
        <w:rPr>
          <w:rFonts w:ascii="Garamond" w:hAnsi="Garamond"/>
          <w:sz w:val="24"/>
          <w:szCs w:val="24"/>
        </w:rPr>
        <w:t>so</w:t>
      </w:r>
      <w:r>
        <w:rPr>
          <w:rFonts w:ascii="Garamond" w:hAnsi="Garamond"/>
          <w:sz w:val="24"/>
          <w:szCs w:val="24"/>
        </w:rPr>
        <w:t xml:space="preserve"> upholding the price of English cloth overseas. Theirs was </w:t>
      </w:r>
      <w:r w:rsidR="006B5A79">
        <w:rPr>
          <w:rFonts w:ascii="Garamond" w:hAnsi="Garamond"/>
          <w:sz w:val="24"/>
          <w:szCs w:val="24"/>
        </w:rPr>
        <w:t>a</w:t>
      </w:r>
      <w:r>
        <w:rPr>
          <w:rFonts w:ascii="Garamond" w:hAnsi="Garamond"/>
          <w:sz w:val="24"/>
          <w:szCs w:val="24"/>
        </w:rPr>
        <w:t xml:space="preserve"> marketplace inhabited by trained practitioners who </w:t>
      </w:r>
      <w:r w:rsidR="008C3A08">
        <w:rPr>
          <w:rFonts w:ascii="Garamond" w:hAnsi="Garamond"/>
          <w:sz w:val="24"/>
          <w:szCs w:val="24"/>
        </w:rPr>
        <w:t>ensured</w:t>
      </w:r>
      <w:r>
        <w:rPr>
          <w:rFonts w:ascii="Garamond" w:hAnsi="Garamond"/>
          <w:sz w:val="24"/>
          <w:szCs w:val="24"/>
        </w:rPr>
        <w:t xml:space="preserve"> that English exports were valued according to their true worth, thus legitimising their profits as an appropriate reward for skilful practice rather than simply the gains of greed. Perhaps the fullest statement of this ethos was </w:t>
      </w:r>
      <w:r w:rsidR="00B33E75">
        <w:rPr>
          <w:rFonts w:ascii="Garamond" w:hAnsi="Garamond"/>
          <w:sz w:val="24"/>
          <w:szCs w:val="24"/>
        </w:rPr>
        <w:t xml:space="preserve">an </w:t>
      </w:r>
      <w:r w:rsidR="009A71E6">
        <w:rPr>
          <w:rFonts w:ascii="Garamond" w:hAnsi="Garamond"/>
          <w:sz w:val="24"/>
          <w:szCs w:val="24"/>
        </w:rPr>
        <w:t>published</w:t>
      </w:r>
      <w:r w:rsidR="00B33E75">
        <w:rPr>
          <w:rFonts w:ascii="Garamond" w:hAnsi="Garamond"/>
          <w:sz w:val="24"/>
          <w:szCs w:val="24"/>
        </w:rPr>
        <w:t xml:space="preserve"> defence of the Company</w:t>
      </w:r>
      <w:r>
        <w:rPr>
          <w:rFonts w:ascii="Garamond" w:hAnsi="Garamond"/>
          <w:sz w:val="24"/>
          <w:szCs w:val="24"/>
        </w:rPr>
        <w:t xml:space="preserve"> </w:t>
      </w:r>
      <w:r w:rsidR="009A71E6">
        <w:rPr>
          <w:rFonts w:ascii="Garamond" w:hAnsi="Garamond"/>
          <w:sz w:val="24"/>
          <w:szCs w:val="24"/>
        </w:rPr>
        <w:t>authored</w:t>
      </w:r>
      <w:r>
        <w:rPr>
          <w:rFonts w:ascii="Garamond" w:hAnsi="Garamond"/>
          <w:sz w:val="24"/>
          <w:szCs w:val="24"/>
        </w:rPr>
        <w:t xml:space="preserve"> by </w:t>
      </w:r>
      <w:r w:rsidR="00B33E75">
        <w:rPr>
          <w:rFonts w:ascii="Garamond" w:hAnsi="Garamond"/>
          <w:sz w:val="24"/>
          <w:szCs w:val="24"/>
        </w:rPr>
        <w:t>its</w:t>
      </w:r>
      <w:r>
        <w:rPr>
          <w:rFonts w:ascii="Garamond" w:hAnsi="Garamond"/>
          <w:sz w:val="24"/>
          <w:szCs w:val="24"/>
        </w:rPr>
        <w:t xml:space="preserve"> secretary, John Wheeler, in 1601,</w:t>
      </w:r>
      <w:r w:rsidR="0030276B">
        <w:rPr>
          <w:rFonts w:ascii="Garamond" w:hAnsi="Garamond"/>
          <w:sz w:val="24"/>
          <w:szCs w:val="24"/>
        </w:rPr>
        <w:t xml:space="preserve"> the title-page of which promised to show ‘the Commodities arising by a well ordered and ruled Trade, such as that of the Societie of Merchants Adventurers is proued to be’.</w:t>
      </w:r>
      <w:r w:rsidR="000F4018">
        <w:rPr>
          <w:rStyle w:val="FootnoteReference"/>
          <w:rFonts w:ascii="Garamond" w:hAnsi="Garamond"/>
          <w:sz w:val="24"/>
          <w:szCs w:val="24"/>
        </w:rPr>
        <w:footnoteReference w:id="15"/>
      </w:r>
      <w:r w:rsidR="0030276B">
        <w:rPr>
          <w:rFonts w:ascii="Garamond" w:hAnsi="Garamond"/>
          <w:sz w:val="24"/>
          <w:szCs w:val="24"/>
        </w:rPr>
        <w:t xml:space="preserve"> </w:t>
      </w:r>
    </w:p>
    <w:p w:rsidR="008B443D" w:rsidRDefault="000F4018" w:rsidP="00A63CB5">
      <w:pPr>
        <w:spacing w:line="480" w:lineRule="auto"/>
        <w:ind w:firstLine="720"/>
        <w:jc w:val="both"/>
        <w:rPr>
          <w:rFonts w:ascii="Garamond" w:hAnsi="Garamond"/>
          <w:sz w:val="24"/>
          <w:szCs w:val="24"/>
        </w:rPr>
      </w:pPr>
      <w:r>
        <w:rPr>
          <w:rFonts w:ascii="Garamond" w:hAnsi="Garamond"/>
          <w:sz w:val="24"/>
          <w:szCs w:val="24"/>
        </w:rPr>
        <w:t xml:space="preserve">As Wheeler explained, </w:t>
      </w:r>
      <w:r w:rsidR="00B827AD">
        <w:rPr>
          <w:rFonts w:ascii="Garamond" w:hAnsi="Garamond"/>
          <w:sz w:val="24"/>
          <w:szCs w:val="24"/>
        </w:rPr>
        <w:t>Company go</w:t>
      </w:r>
      <w:r w:rsidR="00727DDE">
        <w:rPr>
          <w:rFonts w:ascii="Garamond" w:hAnsi="Garamond"/>
          <w:sz w:val="24"/>
          <w:szCs w:val="24"/>
        </w:rPr>
        <w:t>vernment centred on concentrating trade i</w:t>
      </w:r>
      <w:r w:rsidR="00B827AD">
        <w:rPr>
          <w:rFonts w:ascii="Garamond" w:hAnsi="Garamond"/>
          <w:sz w:val="24"/>
          <w:szCs w:val="24"/>
        </w:rPr>
        <w:t xml:space="preserve">n </w:t>
      </w:r>
      <w:r w:rsidR="008C3A08">
        <w:rPr>
          <w:rFonts w:ascii="Garamond" w:hAnsi="Garamond"/>
          <w:sz w:val="24"/>
          <w:szCs w:val="24"/>
        </w:rPr>
        <w:t>the</w:t>
      </w:r>
      <w:r w:rsidR="00B827AD">
        <w:rPr>
          <w:rFonts w:ascii="Garamond" w:hAnsi="Garamond"/>
          <w:sz w:val="24"/>
          <w:szCs w:val="24"/>
        </w:rPr>
        <w:t xml:space="preserve"> </w:t>
      </w:r>
      <w:r w:rsidR="00727DDE">
        <w:rPr>
          <w:rFonts w:ascii="Garamond" w:hAnsi="Garamond"/>
          <w:sz w:val="24"/>
          <w:szCs w:val="24"/>
        </w:rPr>
        <w:t xml:space="preserve">continental </w:t>
      </w:r>
      <w:r w:rsidR="00B827AD">
        <w:rPr>
          <w:rFonts w:ascii="Garamond" w:hAnsi="Garamond"/>
          <w:sz w:val="24"/>
          <w:szCs w:val="24"/>
        </w:rPr>
        <w:t>‘mart’ towns</w:t>
      </w:r>
      <w:r w:rsidR="008A0FDF">
        <w:rPr>
          <w:rFonts w:ascii="Garamond" w:hAnsi="Garamond"/>
          <w:sz w:val="24"/>
          <w:szCs w:val="24"/>
        </w:rPr>
        <w:t>. This system had developed</w:t>
      </w:r>
      <w:r w:rsidR="00FB5F7B">
        <w:rPr>
          <w:rFonts w:ascii="Garamond" w:hAnsi="Garamond"/>
          <w:sz w:val="24"/>
          <w:szCs w:val="24"/>
        </w:rPr>
        <w:t xml:space="preserve"> into its </w:t>
      </w:r>
      <w:r w:rsidR="002C7F0E">
        <w:rPr>
          <w:rFonts w:ascii="Garamond" w:hAnsi="Garamond"/>
          <w:sz w:val="24"/>
          <w:szCs w:val="24"/>
        </w:rPr>
        <w:t>present</w:t>
      </w:r>
      <w:r w:rsidR="00FB5F7B">
        <w:rPr>
          <w:rFonts w:ascii="Garamond" w:hAnsi="Garamond"/>
          <w:sz w:val="24"/>
          <w:szCs w:val="24"/>
        </w:rPr>
        <w:t xml:space="preserve"> form</w:t>
      </w:r>
      <w:r w:rsidR="008A0FDF">
        <w:rPr>
          <w:rFonts w:ascii="Garamond" w:hAnsi="Garamond"/>
          <w:sz w:val="24"/>
          <w:szCs w:val="24"/>
        </w:rPr>
        <w:t xml:space="preserve"> </w:t>
      </w:r>
      <w:r w:rsidR="00FD2C49">
        <w:rPr>
          <w:rFonts w:ascii="Garamond" w:hAnsi="Garamond"/>
          <w:sz w:val="24"/>
          <w:szCs w:val="24"/>
        </w:rPr>
        <w:t>during</w:t>
      </w:r>
      <w:r w:rsidR="008A0FDF">
        <w:rPr>
          <w:rFonts w:ascii="Garamond" w:hAnsi="Garamond"/>
          <w:sz w:val="24"/>
          <w:szCs w:val="24"/>
        </w:rPr>
        <w:t xml:space="preserve"> the Company</w:t>
      </w:r>
      <w:r w:rsidR="00FD2C49">
        <w:rPr>
          <w:rFonts w:ascii="Garamond" w:hAnsi="Garamond"/>
          <w:sz w:val="24"/>
          <w:szCs w:val="24"/>
        </w:rPr>
        <w:t>’s</w:t>
      </w:r>
      <w:r w:rsidR="008A0FDF">
        <w:rPr>
          <w:rFonts w:ascii="Garamond" w:hAnsi="Garamond"/>
          <w:sz w:val="24"/>
          <w:szCs w:val="24"/>
        </w:rPr>
        <w:t xml:space="preserve"> </w:t>
      </w:r>
      <w:r w:rsidR="00FD2C49">
        <w:rPr>
          <w:rFonts w:ascii="Garamond" w:hAnsi="Garamond"/>
          <w:sz w:val="24"/>
          <w:szCs w:val="24"/>
        </w:rPr>
        <w:t>residence</w:t>
      </w:r>
      <w:r w:rsidR="008A0FDF">
        <w:rPr>
          <w:rFonts w:ascii="Garamond" w:hAnsi="Garamond"/>
          <w:sz w:val="24"/>
          <w:szCs w:val="24"/>
        </w:rPr>
        <w:t xml:space="preserve"> at Antwerp, whose </w:t>
      </w:r>
      <w:r w:rsidR="00FB5F7B">
        <w:rPr>
          <w:rFonts w:ascii="Garamond" w:hAnsi="Garamond"/>
          <w:sz w:val="24"/>
          <w:szCs w:val="24"/>
        </w:rPr>
        <w:t>role</w:t>
      </w:r>
      <w:r w:rsidR="008A0FDF">
        <w:rPr>
          <w:rFonts w:ascii="Garamond" w:hAnsi="Garamond"/>
          <w:sz w:val="24"/>
          <w:szCs w:val="24"/>
        </w:rPr>
        <w:t xml:space="preserve"> in channelling trade flows between northern and southern Europe made it a natural staple for English cloth, </w:t>
      </w:r>
      <w:r w:rsidR="00FD2C49">
        <w:rPr>
          <w:rFonts w:ascii="Garamond" w:hAnsi="Garamond"/>
          <w:sz w:val="24"/>
          <w:szCs w:val="24"/>
        </w:rPr>
        <w:t>before the</w:t>
      </w:r>
      <w:r w:rsidR="008A0FDF">
        <w:rPr>
          <w:rFonts w:ascii="Garamond" w:hAnsi="Garamond"/>
          <w:sz w:val="24"/>
          <w:szCs w:val="24"/>
        </w:rPr>
        <w:t xml:space="preserve"> Company had been forced to depart following the outbreak of the Dutch Revolt.</w:t>
      </w:r>
      <w:r w:rsidR="001E03BC">
        <w:rPr>
          <w:rStyle w:val="FootnoteReference"/>
          <w:rFonts w:ascii="Garamond" w:hAnsi="Garamond"/>
          <w:sz w:val="24"/>
          <w:szCs w:val="24"/>
        </w:rPr>
        <w:footnoteReference w:id="16"/>
      </w:r>
      <w:r w:rsidR="008A0FDF">
        <w:rPr>
          <w:rFonts w:ascii="Garamond" w:hAnsi="Garamond"/>
          <w:sz w:val="24"/>
          <w:szCs w:val="24"/>
        </w:rPr>
        <w:t xml:space="preserve"> By 1601, it </w:t>
      </w:r>
      <w:r w:rsidR="00A80BAB">
        <w:rPr>
          <w:rFonts w:ascii="Garamond" w:hAnsi="Garamond"/>
          <w:sz w:val="24"/>
          <w:szCs w:val="24"/>
        </w:rPr>
        <w:t>had settled into two residences,</w:t>
      </w:r>
      <w:r w:rsidR="008A0FDF">
        <w:rPr>
          <w:rFonts w:ascii="Garamond" w:hAnsi="Garamond"/>
          <w:sz w:val="24"/>
          <w:szCs w:val="24"/>
        </w:rPr>
        <w:t xml:space="preserve"> </w:t>
      </w:r>
      <w:r w:rsidR="00727DDE">
        <w:rPr>
          <w:rFonts w:ascii="Garamond" w:hAnsi="Garamond"/>
          <w:sz w:val="24"/>
          <w:szCs w:val="24"/>
        </w:rPr>
        <w:lastRenderedPageBreak/>
        <w:t>Middelburg in the Low Countries</w:t>
      </w:r>
      <w:r w:rsidR="008A0FDF">
        <w:rPr>
          <w:rFonts w:ascii="Garamond" w:hAnsi="Garamond"/>
          <w:sz w:val="24"/>
          <w:szCs w:val="24"/>
        </w:rPr>
        <w:t>,</w:t>
      </w:r>
      <w:r w:rsidR="00E06FE6">
        <w:rPr>
          <w:rFonts w:ascii="Garamond" w:hAnsi="Garamond"/>
          <w:sz w:val="24"/>
          <w:szCs w:val="24"/>
        </w:rPr>
        <w:t xml:space="preserve"> and</w:t>
      </w:r>
      <w:r w:rsidR="00E06FE6" w:rsidRPr="00E06FE6">
        <w:rPr>
          <w:rFonts w:ascii="Garamond" w:hAnsi="Garamond"/>
          <w:sz w:val="24"/>
          <w:szCs w:val="24"/>
        </w:rPr>
        <w:t xml:space="preserve"> </w:t>
      </w:r>
      <w:r w:rsidR="00E06FE6">
        <w:rPr>
          <w:rFonts w:ascii="Garamond" w:hAnsi="Garamond"/>
          <w:sz w:val="24"/>
          <w:szCs w:val="24"/>
        </w:rPr>
        <w:t>Stade, a satellite of Hamburg</w:t>
      </w:r>
      <w:r w:rsidR="00013701">
        <w:rPr>
          <w:rFonts w:ascii="Garamond" w:hAnsi="Garamond"/>
          <w:sz w:val="24"/>
          <w:szCs w:val="24"/>
        </w:rPr>
        <w:t>. Customers were drawn to the</w:t>
      </w:r>
      <w:r w:rsidR="00727DDE">
        <w:rPr>
          <w:rFonts w:ascii="Garamond" w:hAnsi="Garamond"/>
          <w:sz w:val="24"/>
          <w:szCs w:val="24"/>
        </w:rPr>
        <w:t>se</w:t>
      </w:r>
      <w:r w:rsidR="00013701">
        <w:rPr>
          <w:rFonts w:ascii="Garamond" w:hAnsi="Garamond"/>
          <w:sz w:val="24"/>
          <w:szCs w:val="24"/>
        </w:rPr>
        <w:t xml:space="preserve"> town</w:t>
      </w:r>
      <w:r w:rsidR="00727DDE">
        <w:rPr>
          <w:rFonts w:ascii="Garamond" w:hAnsi="Garamond"/>
          <w:sz w:val="24"/>
          <w:szCs w:val="24"/>
        </w:rPr>
        <w:t>s</w:t>
      </w:r>
      <w:r w:rsidR="00013701">
        <w:rPr>
          <w:rFonts w:ascii="Garamond" w:hAnsi="Garamond"/>
          <w:sz w:val="24"/>
          <w:szCs w:val="24"/>
        </w:rPr>
        <w:t xml:space="preserve"> to traffic</w:t>
      </w:r>
      <w:r w:rsidR="00727DDE">
        <w:rPr>
          <w:rFonts w:ascii="Garamond" w:hAnsi="Garamond"/>
          <w:sz w:val="24"/>
          <w:szCs w:val="24"/>
        </w:rPr>
        <w:t xml:space="preserve"> with their English counterparts</w:t>
      </w:r>
      <w:r w:rsidR="00E06FE6">
        <w:rPr>
          <w:rFonts w:ascii="Garamond" w:hAnsi="Garamond"/>
          <w:sz w:val="24"/>
          <w:szCs w:val="24"/>
        </w:rPr>
        <w:t xml:space="preserve"> ‘in most amp</w:t>
      </w:r>
      <w:r w:rsidR="00013701">
        <w:rPr>
          <w:rFonts w:ascii="Garamond" w:hAnsi="Garamond"/>
          <w:sz w:val="24"/>
          <w:szCs w:val="24"/>
        </w:rPr>
        <w:t xml:space="preserve">le, friendly, and merchantlike manner ... whereby the English Commodities were kept and holden </w:t>
      </w:r>
      <w:r w:rsidR="00FB5F7B">
        <w:rPr>
          <w:rFonts w:ascii="Garamond" w:hAnsi="Garamond"/>
          <w:sz w:val="24"/>
          <w:szCs w:val="24"/>
        </w:rPr>
        <w:t>in singular credit &amp; estimation’, with foreign goods kept to ‘</w:t>
      </w:r>
      <w:r w:rsidR="00013701">
        <w:rPr>
          <w:rFonts w:ascii="Garamond" w:hAnsi="Garamond"/>
          <w:sz w:val="24"/>
          <w:szCs w:val="24"/>
        </w:rPr>
        <w:t>reasonable &amp; low prices’</w:t>
      </w:r>
      <w:r>
        <w:rPr>
          <w:rFonts w:ascii="Garamond" w:hAnsi="Garamond"/>
          <w:sz w:val="24"/>
          <w:szCs w:val="24"/>
        </w:rPr>
        <w:t>.</w:t>
      </w:r>
      <w:r>
        <w:rPr>
          <w:rStyle w:val="FootnoteReference"/>
          <w:rFonts w:ascii="Garamond" w:hAnsi="Garamond"/>
          <w:sz w:val="24"/>
          <w:szCs w:val="24"/>
        </w:rPr>
        <w:footnoteReference w:id="17"/>
      </w:r>
      <w:r w:rsidR="00013701">
        <w:rPr>
          <w:rFonts w:ascii="Garamond" w:hAnsi="Garamond"/>
          <w:sz w:val="24"/>
          <w:szCs w:val="24"/>
        </w:rPr>
        <w:t xml:space="preserve"> But</w:t>
      </w:r>
      <w:r w:rsidR="00FD2C49">
        <w:rPr>
          <w:rFonts w:ascii="Garamond" w:hAnsi="Garamond"/>
          <w:sz w:val="24"/>
          <w:szCs w:val="24"/>
        </w:rPr>
        <w:t xml:space="preserve"> the</w:t>
      </w:r>
      <w:r w:rsidR="00013701">
        <w:rPr>
          <w:rFonts w:ascii="Garamond" w:hAnsi="Garamond"/>
          <w:sz w:val="24"/>
          <w:szCs w:val="24"/>
        </w:rPr>
        <w:t xml:space="preserve"> Company also </w:t>
      </w:r>
      <w:r w:rsidR="00727DDE">
        <w:rPr>
          <w:rFonts w:ascii="Garamond" w:hAnsi="Garamond"/>
          <w:sz w:val="24"/>
          <w:szCs w:val="24"/>
        </w:rPr>
        <w:t>regulated relations within the Fellowship</w:t>
      </w:r>
      <w:r w:rsidR="00013701">
        <w:rPr>
          <w:rFonts w:ascii="Garamond" w:hAnsi="Garamond"/>
          <w:sz w:val="24"/>
          <w:szCs w:val="24"/>
        </w:rPr>
        <w:t xml:space="preserve">, </w:t>
      </w:r>
      <w:r>
        <w:rPr>
          <w:rFonts w:ascii="Garamond" w:hAnsi="Garamond"/>
          <w:sz w:val="24"/>
          <w:szCs w:val="24"/>
        </w:rPr>
        <w:t>ensur</w:t>
      </w:r>
      <w:r w:rsidR="002C7F0E">
        <w:rPr>
          <w:rFonts w:ascii="Garamond" w:hAnsi="Garamond"/>
          <w:sz w:val="24"/>
          <w:szCs w:val="24"/>
        </w:rPr>
        <w:t>ing</w:t>
      </w:r>
      <w:r w:rsidR="00013701">
        <w:rPr>
          <w:rFonts w:ascii="Garamond" w:hAnsi="Garamond"/>
          <w:sz w:val="24"/>
          <w:szCs w:val="24"/>
        </w:rPr>
        <w:t xml:space="preserve"> ‘an oeconomicall, and discreet partition, or approprortioning among the members, and Brethren of the Company, of the commodities, and benefits of the same so that the wealthier sort are not forgotten, but withal are kept from engrossing the whole trade, contrarie to the vse and maner of a well ordered Common wealth, or family, wherein all are prouided for’</w:t>
      </w:r>
      <w:r>
        <w:rPr>
          <w:rFonts w:ascii="Garamond" w:hAnsi="Garamond"/>
          <w:sz w:val="24"/>
          <w:szCs w:val="24"/>
        </w:rPr>
        <w:t>.</w:t>
      </w:r>
      <w:r>
        <w:rPr>
          <w:rStyle w:val="FootnoteReference"/>
          <w:rFonts w:ascii="Garamond" w:hAnsi="Garamond"/>
          <w:sz w:val="24"/>
          <w:szCs w:val="24"/>
        </w:rPr>
        <w:footnoteReference w:id="18"/>
      </w:r>
      <w:r w:rsidR="00013701">
        <w:rPr>
          <w:rFonts w:ascii="Garamond" w:hAnsi="Garamond"/>
          <w:sz w:val="24"/>
          <w:szCs w:val="24"/>
        </w:rPr>
        <w:t xml:space="preserve"> </w:t>
      </w:r>
      <w:r w:rsidR="0016663C">
        <w:rPr>
          <w:rFonts w:ascii="Garamond" w:hAnsi="Garamond"/>
          <w:sz w:val="24"/>
          <w:szCs w:val="24"/>
        </w:rPr>
        <w:t>In this account, o</w:t>
      </w:r>
      <w:r w:rsidR="00B33E75">
        <w:rPr>
          <w:rFonts w:ascii="Garamond" w:hAnsi="Garamond"/>
          <w:sz w:val="24"/>
          <w:szCs w:val="24"/>
        </w:rPr>
        <w:t>rder</w:t>
      </w:r>
      <w:r w:rsidR="0035283A">
        <w:rPr>
          <w:rFonts w:ascii="Garamond" w:hAnsi="Garamond"/>
          <w:sz w:val="24"/>
          <w:szCs w:val="24"/>
        </w:rPr>
        <w:t>, stability</w:t>
      </w:r>
      <w:r w:rsidR="00B33E75">
        <w:rPr>
          <w:rFonts w:ascii="Garamond" w:hAnsi="Garamond"/>
          <w:sz w:val="24"/>
          <w:szCs w:val="24"/>
        </w:rPr>
        <w:t xml:space="preserve"> and equity were </w:t>
      </w:r>
      <w:r w:rsidR="0035283A">
        <w:rPr>
          <w:rFonts w:ascii="Garamond" w:hAnsi="Garamond"/>
          <w:sz w:val="24"/>
          <w:szCs w:val="24"/>
        </w:rPr>
        <w:t>t</w:t>
      </w:r>
      <w:r w:rsidR="00B33E75">
        <w:rPr>
          <w:rFonts w:ascii="Garamond" w:hAnsi="Garamond"/>
          <w:sz w:val="24"/>
          <w:szCs w:val="24"/>
        </w:rPr>
        <w:t xml:space="preserve">he essential features of a well-functioning marketplace.  </w:t>
      </w:r>
    </w:p>
    <w:p w:rsidR="00F31EA3" w:rsidRDefault="00BA7E48" w:rsidP="00A63CB5">
      <w:pPr>
        <w:spacing w:line="480" w:lineRule="auto"/>
        <w:ind w:firstLine="720"/>
        <w:jc w:val="both"/>
        <w:rPr>
          <w:rFonts w:ascii="Garamond" w:hAnsi="Garamond"/>
          <w:sz w:val="24"/>
          <w:szCs w:val="24"/>
        </w:rPr>
      </w:pPr>
      <w:r>
        <w:rPr>
          <w:rFonts w:ascii="Garamond" w:hAnsi="Garamond"/>
          <w:sz w:val="24"/>
          <w:szCs w:val="24"/>
        </w:rPr>
        <w:t>But</w:t>
      </w:r>
      <w:r w:rsidR="00E95DF0">
        <w:rPr>
          <w:rFonts w:ascii="Garamond" w:hAnsi="Garamond"/>
          <w:sz w:val="24"/>
          <w:szCs w:val="24"/>
        </w:rPr>
        <w:t xml:space="preserve"> </w:t>
      </w:r>
      <w:r w:rsidR="009E01E3">
        <w:rPr>
          <w:rFonts w:ascii="Garamond" w:hAnsi="Garamond"/>
          <w:sz w:val="24"/>
          <w:szCs w:val="24"/>
        </w:rPr>
        <w:t>alongside</w:t>
      </w:r>
      <w:r w:rsidR="00F31EA3">
        <w:rPr>
          <w:rFonts w:ascii="Garamond" w:hAnsi="Garamond"/>
          <w:sz w:val="24"/>
          <w:szCs w:val="24"/>
        </w:rPr>
        <w:t xml:space="preserve"> </w:t>
      </w:r>
      <w:r>
        <w:rPr>
          <w:rFonts w:ascii="Garamond" w:hAnsi="Garamond"/>
          <w:sz w:val="24"/>
          <w:szCs w:val="24"/>
        </w:rPr>
        <w:t xml:space="preserve">his </w:t>
      </w:r>
      <w:r w:rsidR="009A71E6">
        <w:rPr>
          <w:rFonts w:ascii="Garamond" w:hAnsi="Garamond"/>
          <w:sz w:val="24"/>
          <w:szCs w:val="24"/>
        </w:rPr>
        <w:t>representation</w:t>
      </w:r>
      <w:r>
        <w:rPr>
          <w:rFonts w:ascii="Garamond" w:hAnsi="Garamond"/>
          <w:sz w:val="24"/>
          <w:szCs w:val="24"/>
        </w:rPr>
        <w:t xml:space="preserve"> of the Company’s orderly trade</w:t>
      </w:r>
      <w:r w:rsidR="00E95DF0">
        <w:rPr>
          <w:rFonts w:ascii="Garamond" w:hAnsi="Garamond"/>
          <w:sz w:val="24"/>
          <w:szCs w:val="24"/>
        </w:rPr>
        <w:t>, Wheeler depicted</w:t>
      </w:r>
      <w:r w:rsidR="00F31EA3">
        <w:rPr>
          <w:rFonts w:ascii="Garamond" w:hAnsi="Garamond"/>
          <w:sz w:val="24"/>
          <w:szCs w:val="24"/>
        </w:rPr>
        <w:t xml:space="preserve"> another sort of </w:t>
      </w:r>
      <w:r w:rsidR="008C3A08">
        <w:rPr>
          <w:rFonts w:ascii="Garamond" w:hAnsi="Garamond"/>
          <w:sz w:val="24"/>
          <w:szCs w:val="24"/>
        </w:rPr>
        <w:t>commerce</w:t>
      </w:r>
      <w:r w:rsidR="00F31EA3">
        <w:rPr>
          <w:rFonts w:ascii="Garamond" w:hAnsi="Garamond"/>
          <w:sz w:val="24"/>
          <w:szCs w:val="24"/>
        </w:rPr>
        <w:t xml:space="preserve">, a </w:t>
      </w:r>
      <w:r>
        <w:rPr>
          <w:rFonts w:ascii="Garamond" w:hAnsi="Garamond"/>
          <w:sz w:val="24"/>
          <w:szCs w:val="24"/>
        </w:rPr>
        <w:t>‘promiscuous, stragling and dispersed trade’ carried out by ‘vnfree persons’ who strayed far beyond the confines of the mart towns</w:t>
      </w:r>
      <w:r w:rsidR="00F31EA3">
        <w:rPr>
          <w:rFonts w:ascii="Garamond" w:hAnsi="Garamond"/>
          <w:sz w:val="24"/>
          <w:szCs w:val="24"/>
        </w:rPr>
        <w:t>.</w:t>
      </w:r>
      <w:r>
        <w:rPr>
          <w:rStyle w:val="FootnoteReference"/>
          <w:rFonts w:ascii="Garamond" w:hAnsi="Garamond"/>
          <w:sz w:val="24"/>
          <w:szCs w:val="24"/>
        </w:rPr>
        <w:footnoteReference w:id="19"/>
      </w:r>
      <w:r w:rsidR="00F31EA3">
        <w:rPr>
          <w:rFonts w:ascii="Garamond" w:hAnsi="Garamond"/>
          <w:sz w:val="24"/>
          <w:szCs w:val="24"/>
        </w:rPr>
        <w:t xml:space="preserve"> In this ‘vngouerned single trade, the first commer marreth the Market for his that commeth after’, </w:t>
      </w:r>
      <w:r w:rsidR="003601D6">
        <w:rPr>
          <w:rFonts w:ascii="Garamond" w:hAnsi="Garamond"/>
          <w:sz w:val="24"/>
          <w:szCs w:val="24"/>
        </w:rPr>
        <w:t>so depressing the price of English cloth in the mart town</w:t>
      </w:r>
      <w:r w:rsidR="00F31EA3">
        <w:rPr>
          <w:rFonts w:ascii="Garamond" w:hAnsi="Garamond"/>
          <w:sz w:val="24"/>
          <w:szCs w:val="24"/>
        </w:rPr>
        <w:t>.</w:t>
      </w:r>
      <w:r>
        <w:rPr>
          <w:rStyle w:val="FootnoteReference"/>
          <w:rFonts w:ascii="Garamond" w:hAnsi="Garamond"/>
          <w:sz w:val="24"/>
          <w:szCs w:val="24"/>
        </w:rPr>
        <w:footnoteReference w:id="20"/>
      </w:r>
      <w:r w:rsidR="00F31EA3">
        <w:rPr>
          <w:rFonts w:ascii="Garamond" w:hAnsi="Garamond"/>
          <w:sz w:val="24"/>
          <w:szCs w:val="24"/>
        </w:rPr>
        <w:t xml:space="preserve"> Elsewhere, Company petitions </w:t>
      </w:r>
      <w:r w:rsidR="004625DE">
        <w:rPr>
          <w:rFonts w:ascii="Garamond" w:hAnsi="Garamond"/>
          <w:sz w:val="24"/>
          <w:szCs w:val="24"/>
        </w:rPr>
        <w:t>abounded with complaints</w:t>
      </w:r>
      <w:r w:rsidR="00727DDE">
        <w:rPr>
          <w:rFonts w:ascii="Garamond" w:hAnsi="Garamond"/>
          <w:sz w:val="24"/>
          <w:szCs w:val="24"/>
        </w:rPr>
        <w:t xml:space="preserve"> about</w:t>
      </w:r>
      <w:r w:rsidR="00F31EA3">
        <w:rPr>
          <w:rFonts w:ascii="Garamond" w:hAnsi="Garamond"/>
          <w:sz w:val="24"/>
          <w:szCs w:val="24"/>
        </w:rPr>
        <w:t xml:space="preserve"> </w:t>
      </w:r>
      <w:r w:rsidR="00631F0A">
        <w:rPr>
          <w:rFonts w:ascii="Garamond" w:hAnsi="Garamond"/>
          <w:sz w:val="24"/>
          <w:szCs w:val="24"/>
        </w:rPr>
        <w:t>these interlopers,</w:t>
      </w:r>
      <w:r w:rsidR="00D068B4">
        <w:rPr>
          <w:rFonts w:ascii="Garamond" w:hAnsi="Garamond"/>
          <w:sz w:val="24"/>
          <w:szCs w:val="24"/>
        </w:rPr>
        <w:t xml:space="preserve"> ‘unbred Marchants’ and ‘unstedfast minded men’ guilty of conducting a ‘dispersed and disorderly’ trade,</w:t>
      </w:r>
      <w:r w:rsidR="00F31EA3">
        <w:rPr>
          <w:rFonts w:ascii="Garamond" w:hAnsi="Garamond"/>
          <w:sz w:val="24"/>
          <w:szCs w:val="24"/>
        </w:rPr>
        <w:t xml:space="preserve"> </w:t>
      </w:r>
      <w:r w:rsidR="0035283A">
        <w:rPr>
          <w:rFonts w:ascii="Garamond" w:hAnsi="Garamond"/>
          <w:sz w:val="24"/>
          <w:szCs w:val="24"/>
        </w:rPr>
        <w:t xml:space="preserve">and </w:t>
      </w:r>
      <w:r w:rsidR="00FB5F7B">
        <w:rPr>
          <w:rFonts w:ascii="Garamond" w:hAnsi="Garamond"/>
          <w:sz w:val="24"/>
          <w:szCs w:val="24"/>
        </w:rPr>
        <w:t>willing</w:t>
      </w:r>
      <w:r w:rsidR="00D068B4">
        <w:rPr>
          <w:rFonts w:ascii="Garamond" w:hAnsi="Garamond"/>
          <w:sz w:val="24"/>
          <w:szCs w:val="24"/>
        </w:rPr>
        <w:t xml:space="preserve"> to sell ‘at base prices to the disreputa</w:t>
      </w:r>
      <w:r w:rsidR="00D068B4">
        <w:rPr>
          <w:rFonts w:ascii="Garamond" w:hAnsi="Garamond"/>
          <w:i/>
          <w:sz w:val="24"/>
          <w:szCs w:val="24"/>
        </w:rPr>
        <w:t>ci</w:t>
      </w:r>
      <w:r w:rsidR="00D068B4">
        <w:rPr>
          <w:rFonts w:ascii="Garamond" w:hAnsi="Garamond"/>
          <w:sz w:val="24"/>
          <w:szCs w:val="24"/>
        </w:rPr>
        <w:t>on’</w:t>
      </w:r>
      <w:r w:rsidR="00FB5F7B">
        <w:rPr>
          <w:rFonts w:ascii="Garamond" w:hAnsi="Garamond"/>
          <w:sz w:val="24"/>
          <w:szCs w:val="24"/>
        </w:rPr>
        <w:t xml:space="preserve"> of English goods</w:t>
      </w:r>
      <w:r w:rsidR="00F31EA3">
        <w:rPr>
          <w:rFonts w:ascii="Garamond" w:hAnsi="Garamond"/>
          <w:sz w:val="24"/>
          <w:szCs w:val="24"/>
        </w:rPr>
        <w:t>.</w:t>
      </w:r>
      <w:r w:rsidR="00F31EA3">
        <w:rPr>
          <w:rStyle w:val="FootnoteReference"/>
          <w:rFonts w:ascii="Garamond" w:hAnsi="Garamond"/>
          <w:sz w:val="24"/>
          <w:szCs w:val="24"/>
        </w:rPr>
        <w:footnoteReference w:id="21"/>
      </w:r>
      <w:r w:rsidR="004018E6">
        <w:rPr>
          <w:rFonts w:ascii="Garamond" w:hAnsi="Garamond"/>
          <w:sz w:val="24"/>
          <w:szCs w:val="24"/>
        </w:rPr>
        <w:t xml:space="preserve"> </w:t>
      </w:r>
    </w:p>
    <w:p w:rsidR="001853B5" w:rsidRDefault="00D068B4" w:rsidP="00A63CB5">
      <w:pPr>
        <w:spacing w:line="480" w:lineRule="auto"/>
        <w:ind w:firstLine="720"/>
        <w:jc w:val="both"/>
        <w:rPr>
          <w:rFonts w:ascii="Garamond" w:hAnsi="Garamond"/>
          <w:sz w:val="24"/>
          <w:szCs w:val="24"/>
        </w:rPr>
      </w:pPr>
      <w:r>
        <w:rPr>
          <w:rFonts w:ascii="Garamond" w:hAnsi="Garamond"/>
          <w:sz w:val="24"/>
          <w:szCs w:val="24"/>
        </w:rPr>
        <w:t xml:space="preserve">Harmful as they were, interlopers served the useful function of providing </w:t>
      </w:r>
      <w:r w:rsidR="001E03BC">
        <w:rPr>
          <w:rFonts w:ascii="Garamond" w:hAnsi="Garamond"/>
          <w:sz w:val="24"/>
          <w:szCs w:val="24"/>
        </w:rPr>
        <w:t>a scapegoat</w:t>
      </w:r>
      <w:r w:rsidR="004625DE">
        <w:rPr>
          <w:rFonts w:ascii="Garamond" w:hAnsi="Garamond"/>
          <w:sz w:val="24"/>
          <w:szCs w:val="24"/>
        </w:rPr>
        <w:t xml:space="preserve"> </w:t>
      </w:r>
      <w:r w:rsidR="001E03BC">
        <w:rPr>
          <w:rFonts w:ascii="Garamond" w:hAnsi="Garamond"/>
          <w:sz w:val="24"/>
          <w:szCs w:val="24"/>
        </w:rPr>
        <w:t>for any problems which the Company faced in putting its idealized market order into practice</w:t>
      </w:r>
      <w:r w:rsidR="00B827AD">
        <w:rPr>
          <w:rFonts w:ascii="Garamond" w:hAnsi="Garamond"/>
          <w:sz w:val="24"/>
          <w:szCs w:val="24"/>
        </w:rPr>
        <w:t xml:space="preserve">. Much </w:t>
      </w:r>
      <w:r w:rsidR="00B827AD">
        <w:rPr>
          <w:rFonts w:ascii="Garamond" w:hAnsi="Garamond"/>
          <w:sz w:val="24"/>
          <w:szCs w:val="24"/>
        </w:rPr>
        <w:lastRenderedPageBreak/>
        <w:t xml:space="preserve">more problematic was the tendency of Merchant Adventurers themselves to </w:t>
      </w:r>
      <w:r w:rsidR="00D52A45">
        <w:rPr>
          <w:rFonts w:ascii="Garamond" w:hAnsi="Garamond"/>
          <w:sz w:val="24"/>
          <w:szCs w:val="24"/>
        </w:rPr>
        <w:t>engage in</w:t>
      </w:r>
      <w:r w:rsidR="00B827AD">
        <w:rPr>
          <w:rFonts w:ascii="Garamond" w:hAnsi="Garamond"/>
          <w:sz w:val="24"/>
          <w:szCs w:val="24"/>
        </w:rPr>
        <w:t xml:space="preserve"> the straggling trade. </w:t>
      </w:r>
      <w:r w:rsidR="00AF0114">
        <w:rPr>
          <w:rFonts w:ascii="Garamond" w:hAnsi="Garamond"/>
          <w:sz w:val="24"/>
          <w:szCs w:val="24"/>
        </w:rPr>
        <w:t xml:space="preserve">In the 1580s, </w:t>
      </w:r>
      <w:r w:rsidR="00D52A45">
        <w:rPr>
          <w:rFonts w:ascii="Garamond" w:hAnsi="Garamond"/>
          <w:sz w:val="24"/>
          <w:szCs w:val="24"/>
        </w:rPr>
        <w:t>Wheeler</w:t>
      </w:r>
      <w:r w:rsidR="00AF0114">
        <w:rPr>
          <w:rFonts w:ascii="Garamond" w:hAnsi="Garamond"/>
          <w:sz w:val="24"/>
          <w:szCs w:val="24"/>
        </w:rPr>
        <w:t xml:space="preserve"> explained,</w:t>
      </w:r>
      <w:r w:rsidR="00B827AD">
        <w:rPr>
          <w:rFonts w:ascii="Garamond" w:hAnsi="Garamond"/>
          <w:sz w:val="24"/>
          <w:szCs w:val="24"/>
        </w:rPr>
        <w:t xml:space="preserve"> certain members had been </w:t>
      </w:r>
      <w:r w:rsidR="001E03BC">
        <w:rPr>
          <w:rFonts w:ascii="Garamond" w:hAnsi="Garamond"/>
          <w:sz w:val="24"/>
          <w:szCs w:val="24"/>
        </w:rPr>
        <w:t>drawn</w:t>
      </w:r>
      <w:r w:rsidR="00B827AD">
        <w:rPr>
          <w:rFonts w:ascii="Garamond" w:hAnsi="Garamond"/>
          <w:sz w:val="24"/>
          <w:szCs w:val="24"/>
        </w:rPr>
        <w:t xml:space="preserve"> to </w:t>
      </w:r>
      <w:r w:rsidR="001E03BC">
        <w:rPr>
          <w:rFonts w:ascii="Garamond" w:hAnsi="Garamond"/>
          <w:sz w:val="24"/>
          <w:szCs w:val="24"/>
        </w:rPr>
        <w:t xml:space="preserve">sell cloth at </w:t>
      </w:r>
      <w:r w:rsidR="00B827AD">
        <w:rPr>
          <w:rFonts w:ascii="Garamond" w:hAnsi="Garamond"/>
          <w:sz w:val="24"/>
          <w:szCs w:val="24"/>
        </w:rPr>
        <w:t xml:space="preserve">Nuremburg, </w:t>
      </w:r>
      <w:r w:rsidR="00B33E75">
        <w:rPr>
          <w:rFonts w:ascii="Garamond" w:hAnsi="Garamond"/>
          <w:sz w:val="24"/>
          <w:szCs w:val="24"/>
        </w:rPr>
        <w:t>being</w:t>
      </w:r>
      <w:r w:rsidR="00F00022">
        <w:rPr>
          <w:rFonts w:ascii="Garamond" w:hAnsi="Garamond"/>
          <w:sz w:val="24"/>
          <w:szCs w:val="24"/>
        </w:rPr>
        <w:t xml:space="preserve"> ‘not </w:t>
      </w:r>
      <w:r w:rsidR="00B827AD">
        <w:rPr>
          <w:rFonts w:ascii="Garamond" w:hAnsi="Garamond"/>
          <w:sz w:val="24"/>
          <w:szCs w:val="24"/>
        </w:rPr>
        <w:t>content with a reasonable trade in the Marte-towne’</w:t>
      </w:r>
      <w:r w:rsidR="00F00022">
        <w:rPr>
          <w:rFonts w:ascii="Garamond" w:hAnsi="Garamond"/>
          <w:sz w:val="24"/>
          <w:szCs w:val="24"/>
        </w:rPr>
        <w:t>.</w:t>
      </w:r>
      <w:r w:rsidR="00F00022">
        <w:rPr>
          <w:rStyle w:val="FootnoteReference"/>
          <w:rFonts w:ascii="Garamond" w:hAnsi="Garamond"/>
          <w:sz w:val="24"/>
          <w:szCs w:val="24"/>
        </w:rPr>
        <w:footnoteReference w:id="22"/>
      </w:r>
      <w:r w:rsidR="00B827AD">
        <w:rPr>
          <w:rFonts w:ascii="Garamond" w:hAnsi="Garamond"/>
          <w:sz w:val="24"/>
          <w:szCs w:val="24"/>
        </w:rPr>
        <w:t xml:space="preserve"> </w:t>
      </w:r>
      <w:r w:rsidR="001E03BC">
        <w:rPr>
          <w:rFonts w:ascii="Garamond" w:hAnsi="Garamond"/>
          <w:sz w:val="24"/>
          <w:szCs w:val="24"/>
        </w:rPr>
        <w:t>More recently, a</w:t>
      </w:r>
      <w:r w:rsidR="00AF0114">
        <w:rPr>
          <w:rFonts w:ascii="Garamond" w:hAnsi="Garamond"/>
          <w:sz w:val="24"/>
          <w:szCs w:val="24"/>
        </w:rPr>
        <w:t xml:space="preserve"> Company petition </w:t>
      </w:r>
      <w:r w:rsidR="00FD2C49">
        <w:rPr>
          <w:rFonts w:ascii="Garamond" w:hAnsi="Garamond"/>
          <w:sz w:val="24"/>
          <w:szCs w:val="24"/>
        </w:rPr>
        <w:t xml:space="preserve">had </w:t>
      </w:r>
      <w:r w:rsidR="00AF0114">
        <w:rPr>
          <w:rFonts w:ascii="Garamond" w:hAnsi="Garamond"/>
          <w:sz w:val="24"/>
          <w:szCs w:val="24"/>
        </w:rPr>
        <w:t>complained of members who ‘willfully wrestle against all good order &amp; gov</w:t>
      </w:r>
      <w:r w:rsidR="00AF0114">
        <w:rPr>
          <w:rFonts w:ascii="Garamond" w:hAnsi="Garamond"/>
          <w:i/>
          <w:sz w:val="24"/>
          <w:szCs w:val="24"/>
        </w:rPr>
        <w:t>er</w:t>
      </w:r>
      <w:r w:rsidR="00AF0114">
        <w:rPr>
          <w:rFonts w:ascii="Garamond" w:hAnsi="Garamond"/>
          <w:sz w:val="24"/>
          <w:szCs w:val="24"/>
        </w:rPr>
        <w:t>ment, to the manifest danger of disorderinge &amp; dissolvinge the same’.</w:t>
      </w:r>
      <w:r w:rsidR="00AF0114">
        <w:rPr>
          <w:rStyle w:val="FootnoteReference"/>
          <w:rFonts w:ascii="Garamond" w:hAnsi="Garamond"/>
          <w:sz w:val="24"/>
          <w:szCs w:val="24"/>
        </w:rPr>
        <w:footnoteReference w:id="23"/>
      </w:r>
      <w:r w:rsidR="00AF0114">
        <w:rPr>
          <w:rFonts w:ascii="Garamond" w:hAnsi="Garamond"/>
          <w:sz w:val="24"/>
          <w:szCs w:val="24"/>
        </w:rPr>
        <w:t xml:space="preserve"> </w:t>
      </w:r>
      <w:r w:rsidR="001853B5">
        <w:rPr>
          <w:rFonts w:ascii="Garamond" w:hAnsi="Garamond"/>
          <w:sz w:val="24"/>
          <w:szCs w:val="24"/>
        </w:rPr>
        <w:t xml:space="preserve">And according to another member writing in 1611, </w:t>
      </w:r>
      <w:r w:rsidR="00FB5F7B">
        <w:rPr>
          <w:rFonts w:ascii="Garamond" w:hAnsi="Garamond"/>
          <w:sz w:val="24"/>
          <w:szCs w:val="24"/>
        </w:rPr>
        <w:t>unseemly</w:t>
      </w:r>
      <w:r w:rsidR="001853B5">
        <w:rPr>
          <w:rFonts w:ascii="Garamond" w:hAnsi="Garamond"/>
          <w:sz w:val="24"/>
          <w:szCs w:val="24"/>
        </w:rPr>
        <w:t xml:space="preserve"> ‘snatching &amp; catching’ after customers </w:t>
      </w:r>
      <w:r w:rsidR="00AF0114">
        <w:rPr>
          <w:rFonts w:ascii="Garamond" w:hAnsi="Garamond"/>
          <w:sz w:val="24"/>
          <w:szCs w:val="24"/>
        </w:rPr>
        <w:t xml:space="preserve">was rife amongst the fellowship at Stade, </w:t>
      </w:r>
      <w:r w:rsidR="003601D6">
        <w:rPr>
          <w:rFonts w:ascii="Garamond" w:hAnsi="Garamond"/>
          <w:sz w:val="24"/>
          <w:szCs w:val="24"/>
        </w:rPr>
        <w:t>whilst</w:t>
      </w:r>
      <w:r w:rsidR="001853B5">
        <w:rPr>
          <w:rFonts w:ascii="Garamond" w:hAnsi="Garamond"/>
          <w:sz w:val="24"/>
          <w:szCs w:val="24"/>
        </w:rPr>
        <w:t xml:space="preserve"> the temptation to get their wares to market before their </w:t>
      </w:r>
      <w:r w:rsidR="009A71E6">
        <w:rPr>
          <w:rFonts w:ascii="Garamond" w:hAnsi="Garamond"/>
          <w:sz w:val="24"/>
          <w:szCs w:val="24"/>
        </w:rPr>
        <w:t>fellows</w:t>
      </w:r>
      <w:r w:rsidR="001853B5">
        <w:rPr>
          <w:rFonts w:ascii="Garamond" w:hAnsi="Garamond"/>
          <w:sz w:val="24"/>
          <w:szCs w:val="24"/>
        </w:rPr>
        <w:t xml:space="preserve"> had tempted certain ‘disorderly Bretheren’ in London to freight their own ships, rather than </w:t>
      </w:r>
      <w:r w:rsidR="0016663C">
        <w:rPr>
          <w:rFonts w:ascii="Garamond" w:hAnsi="Garamond"/>
          <w:sz w:val="24"/>
          <w:szCs w:val="24"/>
        </w:rPr>
        <w:t>use</w:t>
      </w:r>
      <w:r w:rsidR="001853B5">
        <w:rPr>
          <w:rFonts w:ascii="Garamond" w:hAnsi="Garamond"/>
          <w:sz w:val="24"/>
          <w:szCs w:val="24"/>
        </w:rPr>
        <w:t xml:space="preserve"> those appointed by the Company.</w:t>
      </w:r>
      <w:r w:rsidR="001853B5">
        <w:rPr>
          <w:rStyle w:val="FootnoteReference"/>
          <w:rFonts w:ascii="Garamond" w:hAnsi="Garamond"/>
          <w:sz w:val="24"/>
          <w:szCs w:val="24"/>
        </w:rPr>
        <w:footnoteReference w:id="24"/>
      </w:r>
      <w:r w:rsidR="001853B5">
        <w:rPr>
          <w:rFonts w:ascii="Garamond" w:hAnsi="Garamond"/>
          <w:sz w:val="24"/>
          <w:szCs w:val="24"/>
        </w:rPr>
        <w:t xml:space="preserve"> </w:t>
      </w:r>
    </w:p>
    <w:p w:rsidR="009E01E3" w:rsidRDefault="00BE4A25" w:rsidP="00A63CB5">
      <w:pPr>
        <w:spacing w:line="480" w:lineRule="auto"/>
        <w:ind w:firstLine="720"/>
        <w:jc w:val="both"/>
        <w:rPr>
          <w:rFonts w:ascii="Garamond" w:hAnsi="Garamond"/>
          <w:sz w:val="24"/>
          <w:szCs w:val="24"/>
        </w:rPr>
      </w:pPr>
      <w:r>
        <w:rPr>
          <w:rFonts w:ascii="Garamond" w:hAnsi="Garamond"/>
          <w:sz w:val="24"/>
          <w:szCs w:val="24"/>
        </w:rPr>
        <w:t>Company discourse thus identified</w:t>
      </w:r>
      <w:r w:rsidR="001853B5">
        <w:rPr>
          <w:rFonts w:ascii="Garamond" w:hAnsi="Garamond"/>
          <w:sz w:val="24"/>
          <w:szCs w:val="24"/>
        </w:rPr>
        <w:t xml:space="preserve"> </w:t>
      </w:r>
      <w:r w:rsidR="009707E8">
        <w:rPr>
          <w:rFonts w:ascii="Garamond" w:hAnsi="Garamond"/>
          <w:sz w:val="24"/>
          <w:szCs w:val="24"/>
        </w:rPr>
        <w:t>‘</w:t>
      </w:r>
      <w:r w:rsidR="002C7F0E">
        <w:rPr>
          <w:rFonts w:ascii="Garamond" w:hAnsi="Garamond"/>
          <w:sz w:val="24"/>
          <w:szCs w:val="24"/>
        </w:rPr>
        <w:t>i</w:t>
      </w:r>
      <w:r w:rsidR="009707E8">
        <w:rPr>
          <w:rFonts w:ascii="Garamond" w:hAnsi="Garamond"/>
          <w:sz w:val="24"/>
          <w:szCs w:val="24"/>
        </w:rPr>
        <w:t xml:space="preserve">nterlopers’ and ‘disorderly brethren’ </w:t>
      </w:r>
      <w:r w:rsidR="002C7F0E">
        <w:rPr>
          <w:rFonts w:ascii="Garamond" w:hAnsi="Garamond"/>
          <w:sz w:val="24"/>
          <w:szCs w:val="24"/>
        </w:rPr>
        <w:t>as</w:t>
      </w:r>
      <w:r w:rsidR="009707E8">
        <w:rPr>
          <w:rFonts w:ascii="Garamond" w:hAnsi="Garamond"/>
          <w:sz w:val="24"/>
          <w:szCs w:val="24"/>
        </w:rPr>
        <w:t xml:space="preserve"> twin</w:t>
      </w:r>
      <w:r w:rsidR="003601D6">
        <w:rPr>
          <w:rFonts w:ascii="Garamond" w:hAnsi="Garamond"/>
          <w:sz w:val="24"/>
          <w:szCs w:val="24"/>
        </w:rPr>
        <w:t xml:space="preserve"> symptoms of the fragility of the </w:t>
      </w:r>
      <w:r w:rsidR="002C7F0E">
        <w:rPr>
          <w:rFonts w:ascii="Garamond" w:hAnsi="Garamond"/>
          <w:sz w:val="24"/>
          <w:szCs w:val="24"/>
        </w:rPr>
        <w:t xml:space="preserve">mercantile </w:t>
      </w:r>
      <w:r w:rsidR="003601D6">
        <w:rPr>
          <w:rFonts w:ascii="Garamond" w:hAnsi="Garamond"/>
          <w:sz w:val="24"/>
          <w:szCs w:val="24"/>
        </w:rPr>
        <w:t xml:space="preserve">social order when confronted by the temptations of the </w:t>
      </w:r>
      <w:r w:rsidR="00D52A45">
        <w:rPr>
          <w:rFonts w:ascii="Garamond" w:hAnsi="Garamond"/>
          <w:sz w:val="24"/>
          <w:szCs w:val="24"/>
        </w:rPr>
        <w:t>marketplace.</w:t>
      </w:r>
      <w:r w:rsidR="00F15B21">
        <w:rPr>
          <w:rFonts w:ascii="Garamond" w:hAnsi="Garamond"/>
          <w:sz w:val="24"/>
          <w:szCs w:val="24"/>
        </w:rPr>
        <w:t xml:space="preserve"> </w:t>
      </w:r>
      <w:r w:rsidR="00D52A45">
        <w:rPr>
          <w:rFonts w:ascii="Garamond" w:hAnsi="Garamond"/>
          <w:sz w:val="24"/>
          <w:szCs w:val="24"/>
        </w:rPr>
        <w:t>I</w:t>
      </w:r>
      <w:r w:rsidR="00CF267A">
        <w:rPr>
          <w:rFonts w:ascii="Garamond" w:hAnsi="Garamond"/>
          <w:sz w:val="24"/>
          <w:szCs w:val="24"/>
        </w:rPr>
        <w:t>n fact the distinction between the two co</w:t>
      </w:r>
      <w:r w:rsidR="00F15B21">
        <w:rPr>
          <w:rFonts w:ascii="Garamond" w:hAnsi="Garamond"/>
          <w:sz w:val="24"/>
          <w:szCs w:val="24"/>
        </w:rPr>
        <w:t>ul</w:t>
      </w:r>
      <w:r w:rsidR="00D52A45">
        <w:rPr>
          <w:rFonts w:ascii="Garamond" w:hAnsi="Garamond"/>
          <w:sz w:val="24"/>
          <w:szCs w:val="24"/>
        </w:rPr>
        <w:t>d sometimes collapse entirely; a</w:t>
      </w:r>
      <w:r w:rsidR="00CF267A">
        <w:rPr>
          <w:rFonts w:ascii="Garamond" w:hAnsi="Garamond"/>
          <w:sz w:val="24"/>
          <w:szCs w:val="24"/>
        </w:rPr>
        <w:t xml:space="preserve">s </w:t>
      </w:r>
      <w:r w:rsidR="008B443D">
        <w:rPr>
          <w:rFonts w:ascii="Garamond" w:hAnsi="Garamond"/>
          <w:sz w:val="24"/>
          <w:szCs w:val="24"/>
        </w:rPr>
        <w:t>the Merchant Adventurer John Kendrick wrote in 1611, ‘the stragling, &amp; interloping Trade ... was dryven as well by those of the Company, as by others w</w:t>
      </w:r>
      <w:r w:rsidR="008B443D">
        <w:rPr>
          <w:rFonts w:ascii="Garamond" w:hAnsi="Garamond"/>
          <w:i/>
          <w:sz w:val="24"/>
          <w:szCs w:val="24"/>
        </w:rPr>
        <w:t>hi</w:t>
      </w:r>
      <w:r w:rsidR="008B443D">
        <w:rPr>
          <w:rFonts w:ascii="Garamond" w:hAnsi="Garamond"/>
          <w:sz w:val="24"/>
          <w:szCs w:val="24"/>
        </w:rPr>
        <w:t>ch were not free’.</w:t>
      </w:r>
      <w:r w:rsidR="008B443D">
        <w:rPr>
          <w:rStyle w:val="FootnoteReference"/>
          <w:rFonts w:ascii="Garamond" w:hAnsi="Garamond"/>
          <w:sz w:val="24"/>
          <w:szCs w:val="24"/>
        </w:rPr>
        <w:footnoteReference w:id="25"/>
      </w:r>
      <w:r w:rsidR="008B443D">
        <w:rPr>
          <w:rFonts w:ascii="Garamond" w:hAnsi="Garamond"/>
          <w:sz w:val="24"/>
          <w:szCs w:val="24"/>
        </w:rPr>
        <w:t xml:space="preserve"> Kendrick was well placed to </w:t>
      </w:r>
      <w:r w:rsidR="009707E8">
        <w:rPr>
          <w:rFonts w:ascii="Garamond" w:hAnsi="Garamond"/>
          <w:sz w:val="24"/>
          <w:szCs w:val="24"/>
        </w:rPr>
        <w:t>observe</w:t>
      </w:r>
      <w:r w:rsidR="008B443D">
        <w:rPr>
          <w:rFonts w:ascii="Garamond" w:hAnsi="Garamond"/>
          <w:sz w:val="24"/>
          <w:szCs w:val="24"/>
        </w:rPr>
        <w:t xml:space="preserve"> this, for a decade earlier his </w:t>
      </w:r>
      <w:r w:rsidR="004A1FEA">
        <w:rPr>
          <w:rFonts w:ascii="Garamond" w:hAnsi="Garamond"/>
          <w:sz w:val="24"/>
          <w:szCs w:val="24"/>
        </w:rPr>
        <w:t>former</w:t>
      </w:r>
      <w:r w:rsidR="008B443D">
        <w:rPr>
          <w:rFonts w:ascii="Garamond" w:hAnsi="Garamond"/>
          <w:sz w:val="24"/>
          <w:szCs w:val="24"/>
        </w:rPr>
        <w:t xml:space="preserve"> master had been deeply implicated in prohibited practices</w:t>
      </w:r>
      <w:r w:rsidR="009E01E3">
        <w:rPr>
          <w:rFonts w:ascii="Garamond" w:hAnsi="Garamond"/>
          <w:sz w:val="24"/>
          <w:szCs w:val="24"/>
        </w:rPr>
        <w:t>, sometimes in alliance with interlopers</w:t>
      </w:r>
      <w:r w:rsidR="008B443D">
        <w:rPr>
          <w:rFonts w:ascii="Garamond" w:hAnsi="Garamond"/>
          <w:sz w:val="24"/>
          <w:szCs w:val="24"/>
        </w:rPr>
        <w:t xml:space="preserve">. This article uses the business of this merchant, one John Quarles, as a case study to consider </w:t>
      </w:r>
      <w:r w:rsidR="001E03BC">
        <w:rPr>
          <w:rFonts w:ascii="Garamond" w:hAnsi="Garamond"/>
          <w:sz w:val="24"/>
          <w:szCs w:val="24"/>
        </w:rPr>
        <w:t>the impact of</w:t>
      </w:r>
      <w:r w:rsidR="008B443D">
        <w:rPr>
          <w:rFonts w:ascii="Garamond" w:hAnsi="Garamond"/>
          <w:sz w:val="24"/>
          <w:szCs w:val="24"/>
        </w:rPr>
        <w:t xml:space="preserve"> </w:t>
      </w:r>
      <w:r w:rsidR="001E03BC">
        <w:rPr>
          <w:rFonts w:ascii="Garamond" w:hAnsi="Garamond"/>
          <w:sz w:val="24"/>
          <w:szCs w:val="24"/>
        </w:rPr>
        <w:t>corporate affiliation on the</w:t>
      </w:r>
      <w:r w:rsidR="008B443D">
        <w:rPr>
          <w:rFonts w:ascii="Garamond" w:hAnsi="Garamond"/>
          <w:sz w:val="24"/>
          <w:szCs w:val="24"/>
        </w:rPr>
        <w:t xml:space="preserve"> </w:t>
      </w:r>
      <w:r w:rsidR="00F15B21">
        <w:rPr>
          <w:rFonts w:ascii="Garamond" w:hAnsi="Garamond"/>
          <w:sz w:val="24"/>
          <w:szCs w:val="24"/>
        </w:rPr>
        <w:t>behaviour</w:t>
      </w:r>
      <w:r w:rsidR="001E03BC">
        <w:rPr>
          <w:rFonts w:ascii="Garamond" w:hAnsi="Garamond"/>
          <w:sz w:val="24"/>
          <w:szCs w:val="24"/>
        </w:rPr>
        <w:t xml:space="preserve"> of members of the Company</w:t>
      </w:r>
      <w:r w:rsidR="009E01E3">
        <w:rPr>
          <w:rFonts w:ascii="Garamond" w:hAnsi="Garamond"/>
          <w:sz w:val="24"/>
          <w:szCs w:val="24"/>
        </w:rPr>
        <w:t>.</w:t>
      </w:r>
      <w:r w:rsidR="00B24024">
        <w:rPr>
          <w:rFonts w:ascii="Garamond" w:hAnsi="Garamond"/>
          <w:sz w:val="24"/>
          <w:szCs w:val="24"/>
        </w:rPr>
        <w:t xml:space="preserve"> </w:t>
      </w:r>
      <w:r w:rsidR="0016663C">
        <w:rPr>
          <w:rFonts w:ascii="Garamond" w:hAnsi="Garamond"/>
          <w:sz w:val="24"/>
          <w:szCs w:val="24"/>
        </w:rPr>
        <w:t>It considers</w:t>
      </w:r>
      <w:r w:rsidR="00B24024">
        <w:rPr>
          <w:rFonts w:ascii="Garamond" w:hAnsi="Garamond"/>
          <w:sz w:val="24"/>
          <w:szCs w:val="24"/>
        </w:rPr>
        <w:t xml:space="preserve"> the </w:t>
      </w:r>
      <w:r w:rsidR="0016663C">
        <w:rPr>
          <w:rFonts w:ascii="Garamond" w:hAnsi="Garamond"/>
          <w:sz w:val="24"/>
          <w:szCs w:val="24"/>
        </w:rPr>
        <w:t>difficulty</w:t>
      </w:r>
      <w:r w:rsidR="00B24024">
        <w:rPr>
          <w:rFonts w:ascii="Garamond" w:hAnsi="Garamond"/>
          <w:sz w:val="24"/>
          <w:szCs w:val="24"/>
        </w:rPr>
        <w:t xml:space="preserve"> of taming competitive instincts in the name of corporate fellowship at a time when English merchants were facing new challenges, but also opportunities, </w:t>
      </w:r>
      <w:r w:rsidR="0063768E">
        <w:rPr>
          <w:rFonts w:ascii="Garamond" w:hAnsi="Garamond"/>
          <w:sz w:val="24"/>
          <w:szCs w:val="24"/>
        </w:rPr>
        <w:t>which</w:t>
      </w:r>
      <w:r w:rsidR="00B24024">
        <w:rPr>
          <w:rFonts w:ascii="Garamond" w:hAnsi="Garamond"/>
          <w:sz w:val="24"/>
          <w:szCs w:val="24"/>
        </w:rPr>
        <w:t xml:space="preserve"> threatened to undermine </w:t>
      </w:r>
      <w:r w:rsidR="003601D6">
        <w:rPr>
          <w:rFonts w:ascii="Garamond" w:hAnsi="Garamond"/>
          <w:sz w:val="24"/>
          <w:szCs w:val="24"/>
        </w:rPr>
        <w:t>corporate</w:t>
      </w:r>
      <w:r w:rsidR="00B24024">
        <w:rPr>
          <w:rFonts w:ascii="Garamond" w:hAnsi="Garamond"/>
          <w:sz w:val="24"/>
          <w:szCs w:val="24"/>
        </w:rPr>
        <w:t xml:space="preserve"> ideals from within.  </w:t>
      </w:r>
    </w:p>
    <w:p w:rsidR="00382AC0" w:rsidRDefault="00382AC0" w:rsidP="00A63CB5">
      <w:pPr>
        <w:spacing w:line="480" w:lineRule="auto"/>
        <w:rPr>
          <w:rFonts w:ascii="Garamond" w:hAnsi="Garamond"/>
          <w:sz w:val="24"/>
          <w:szCs w:val="24"/>
        </w:rPr>
      </w:pPr>
    </w:p>
    <w:p w:rsidR="00882231" w:rsidRDefault="00882231" w:rsidP="00A63CB5">
      <w:pPr>
        <w:spacing w:line="480" w:lineRule="auto"/>
        <w:jc w:val="center"/>
        <w:rPr>
          <w:rFonts w:ascii="Garamond" w:hAnsi="Garamond"/>
          <w:sz w:val="24"/>
          <w:szCs w:val="24"/>
        </w:rPr>
      </w:pPr>
    </w:p>
    <w:p w:rsidR="00D05666" w:rsidRDefault="00744D51" w:rsidP="00A63CB5">
      <w:pPr>
        <w:spacing w:line="480" w:lineRule="auto"/>
        <w:jc w:val="center"/>
        <w:rPr>
          <w:rFonts w:ascii="Garamond" w:hAnsi="Garamond"/>
          <w:sz w:val="24"/>
          <w:szCs w:val="24"/>
        </w:rPr>
      </w:pPr>
      <w:r>
        <w:rPr>
          <w:rFonts w:ascii="Garamond" w:hAnsi="Garamond"/>
          <w:sz w:val="24"/>
          <w:szCs w:val="24"/>
        </w:rPr>
        <w:lastRenderedPageBreak/>
        <w:t>II</w:t>
      </w:r>
    </w:p>
    <w:p w:rsidR="00415B38" w:rsidRDefault="00007C01" w:rsidP="00A63CB5">
      <w:pPr>
        <w:spacing w:line="480" w:lineRule="auto"/>
        <w:jc w:val="both"/>
        <w:rPr>
          <w:rFonts w:ascii="Garamond" w:hAnsi="Garamond"/>
          <w:sz w:val="24"/>
          <w:szCs w:val="24"/>
        </w:rPr>
      </w:pPr>
      <w:r>
        <w:rPr>
          <w:rFonts w:ascii="Garamond" w:hAnsi="Garamond"/>
          <w:sz w:val="24"/>
          <w:szCs w:val="24"/>
        </w:rPr>
        <w:t xml:space="preserve">The suspicion that the Merchant Adventurers were not quite so orderly as their regulations suggested is not </w:t>
      </w:r>
      <w:r w:rsidR="008D1C95">
        <w:rPr>
          <w:rFonts w:ascii="Garamond" w:hAnsi="Garamond"/>
          <w:sz w:val="24"/>
          <w:szCs w:val="24"/>
        </w:rPr>
        <w:t>new</w:t>
      </w:r>
      <w:r>
        <w:rPr>
          <w:rFonts w:ascii="Garamond" w:hAnsi="Garamond"/>
          <w:sz w:val="24"/>
          <w:szCs w:val="24"/>
        </w:rPr>
        <w:t xml:space="preserve">. </w:t>
      </w:r>
      <w:r w:rsidR="0063768E">
        <w:rPr>
          <w:rFonts w:ascii="Garamond" w:hAnsi="Garamond"/>
          <w:sz w:val="24"/>
          <w:szCs w:val="24"/>
        </w:rPr>
        <w:t xml:space="preserve">Fifty years ago </w:t>
      </w:r>
      <w:r>
        <w:rPr>
          <w:rFonts w:ascii="Garamond" w:hAnsi="Garamond"/>
          <w:sz w:val="24"/>
          <w:szCs w:val="24"/>
        </w:rPr>
        <w:t xml:space="preserve">T.S. Willan noted </w:t>
      </w:r>
      <w:r w:rsidR="00FD2C49">
        <w:rPr>
          <w:rFonts w:ascii="Garamond" w:hAnsi="Garamond"/>
          <w:sz w:val="24"/>
          <w:szCs w:val="24"/>
        </w:rPr>
        <w:t xml:space="preserve">how the Company’s mart system was undermined by interlopers and members, a </w:t>
      </w:r>
      <w:r>
        <w:rPr>
          <w:rFonts w:ascii="Garamond" w:hAnsi="Garamond"/>
          <w:sz w:val="24"/>
          <w:szCs w:val="24"/>
        </w:rPr>
        <w:t xml:space="preserve">sign that such </w:t>
      </w:r>
      <w:r w:rsidR="00D52A45">
        <w:rPr>
          <w:rFonts w:ascii="Garamond" w:hAnsi="Garamond"/>
          <w:sz w:val="24"/>
          <w:szCs w:val="24"/>
        </w:rPr>
        <w:t>organizations</w:t>
      </w:r>
      <w:r>
        <w:rPr>
          <w:rFonts w:ascii="Garamond" w:hAnsi="Garamond"/>
          <w:sz w:val="24"/>
          <w:szCs w:val="24"/>
        </w:rPr>
        <w:t xml:space="preserve"> were ‘much less monolithic in structure and much less monopolistic in practice than their charters and ordinances imply’.</w:t>
      </w:r>
      <w:r>
        <w:rPr>
          <w:rStyle w:val="FootnoteReference"/>
          <w:rFonts w:ascii="Garamond" w:hAnsi="Garamond"/>
          <w:sz w:val="24"/>
          <w:szCs w:val="24"/>
        </w:rPr>
        <w:footnoteReference w:id="26"/>
      </w:r>
      <w:r>
        <w:rPr>
          <w:rFonts w:ascii="Garamond" w:hAnsi="Garamond"/>
          <w:sz w:val="24"/>
          <w:szCs w:val="24"/>
        </w:rPr>
        <w:t xml:space="preserve"> </w:t>
      </w:r>
      <w:r w:rsidR="002C1945">
        <w:rPr>
          <w:rFonts w:ascii="Garamond" w:hAnsi="Garamond"/>
          <w:sz w:val="24"/>
          <w:szCs w:val="24"/>
        </w:rPr>
        <w:t>I</w:t>
      </w:r>
      <w:r>
        <w:rPr>
          <w:rFonts w:ascii="Garamond" w:hAnsi="Garamond"/>
          <w:sz w:val="24"/>
          <w:szCs w:val="24"/>
        </w:rPr>
        <w:t>n his st</w:t>
      </w:r>
      <w:r w:rsidR="00A84FE2">
        <w:rPr>
          <w:rFonts w:ascii="Garamond" w:hAnsi="Garamond"/>
          <w:sz w:val="24"/>
          <w:szCs w:val="24"/>
        </w:rPr>
        <w:t>udy of the Merchant Adventurers</w:t>
      </w:r>
      <w:r>
        <w:rPr>
          <w:rFonts w:ascii="Garamond" w:hAnsi="Garamond"/>
          <w:sz w:val="24"/>
          <w:szCs w:val="24"/>
        </w:rPr>
        <w:t xml:space="preserve"> </w:t>
      </w:r>
      <w:r w:rsidR="00A84FE2">
        <w:rPr>
          <w:rFonts w:ascii="Garamond" w:hAnsi="Garamond"/>
          <w:sz w:val="24"/>
          <w:szCs w:val="24"/>
        </w:rPr>
        <w:t>in</w:t>
      </w:r>
      <w:r>
        <w:rPr>
          <w:rFonts w:ascii="Garamond" w:hAnsi="Garamond"/>
          <w:sz w:val="24"/>
          <w:szCs w:val="24"/>
        </w:rPr>
        <w:t xml:space="preserve"> Germany, </w:t>
      </w:r>
      <w:r w:rsidRPr="000E77BE">
        <w:rPr>
          <w:rFonts w:ascii="Garamond" w:hAnsi="Garamond"/>
          <w:sz w:val="24"/>
          <w:szCs w:val="24"/>
        </w:rPr>
        <w:t xml:space="preserve">Wolf-Rüdiger </w:t>
      </w:r>
      <w:r>
        <w:rPr>
          <w:rFonts w:ascii="Garamond" w:hAnsi="Garamond"/>
          <w:sz w:val="24"/>
          <w:szCs w:val="24"/>
        </w:rPr>
        <w:t xml:space="preserve">Baumann </w:t>
      </w:r>
      <w:r w:rsidR="002C1945">
        <w:rPr>
          <w:rFonts w:ascii="Garamond" w:hAnsi="Garamond"/>
          <w:sz w:val="24"/>
          <w:szCs w:val="24"/>
        </w:rPr>
        <w:t>drew</w:t>
      </w:r>
      <w:r>
        <w:rPr>
          <w:rFonts w:ascii="Garamond" w:hAnsi="Garamond"/>
          <w:sz w:val="24"/>
          <w:szCs w:val="24"/>
        </w:rPr>
        <w:t xml:space="preserve"> similar conclusions.</w:t>
      </w:r>
      <w:r>
        <w:rPr>
          <w:rStyle w:val="FootnoteReference"/>
          <w:rFonts w:ascii="Garamond" w:hAnsi="Garamond"/>
          <w:sz w:val="24"/>
          <w:szCs w:val="24"/>
        </w:rPr>
        <w:footnoteReference w:id="27"/>
      </w:r>
      <w:r>
        <w:rPr>
          <w:rFonts w:ascii="Garamond" w:hAnsi="Garamond"/>
          <w:sz w:val="24"/>
          <w:szCs w:val="24"/>
        </w:rPr>
        <w:t xml:space="preserve"> But the </w:t>
      </w:r>
      <w:r w:rsidR="00BE4BA6">
        <w:rPr>
          <w:rFonts w:ascii="Garamond" w:hAnsi="Garamond"/>
          <w:sz w:val="24"/>
          <w:szCs w:val="24"/>
        </w:rPr>
        <w:t>loss</w:t>
      </w:r>
      <w:r>
        <w:rPr>
          <w:rFonts w:ascii="Garamond" w:hAnsi="Garamond"/>
          <w:sz w:val="24"/>
          <w:szCs w:val="24"/>
        </w:rPr>
        <w:t xml:space="preserve"> of its corporate records makes it difficult to discern how the Company </w:t>
      </w:r>
      <w:r w:rsidR="00882231">
        <w:rPr>
          <w:rFonts w:ascii="Garamond" w:hAnsi="Garamond"/>
          <w:sz w:val="24"/>
          <w:szCs w:val="24"/>
        </w:rPr>
        <w:t>enforced its regulations</w:t>
      </w:r>
      <w:r>
        <w:rPr>
          <w:rFonts w:ascii="Garamond" w:hAnsi="Garamond"/>
          <w:sz w:val="24"/>
          <w:szCs w:val="24"/>
        </w:rPr>
        <w:t xml:space="preserve">. One relatively untapped source for addressing </w:t>
      </w:r>
      <w:r w:rsidR="00682B6C">
        <w:rPr>
          <w:rFonts w:ascii="Garamond" w:hAnsi="Garamond"/>
          <w:sz w:val="24"/>
          <w:szCs w:val="24"/>
        </w:rPr>
        <w:t>this</w:t>
      </w:r>
      <w:r>
        <w:rPr>
          <w:rFonts w:ascii="Garamond" w:hAnsi="Garamond"/>
          <w:sz w:val="24"/>
          <w:szCs w:val="24"/>
        </w:rPr>
        <w:t xml:space="preserve"> question is mercantile correspondence</w:t>
      </w:r>
      <w:r w:rsidR="00C61915">
        <w:rPr>
          <w:rFonts w:ascii="Garamond" w:hAnsi="Garamond"/>
          <w:sz w:val="24"/>
          <w:szCs w:val="24"/>
        </w:rPr>
        <w:t xml:space="preserve">, </w:t>
      </w:r>
      <w:r w:rsidR="00001C40">
        <w:rPr>
          <w:rFonts w:ascii="Garamond" w:hAnsi="Garamond"/>
          <w:sz w:val="24"/>
          <w:szCs w:val="24"/>
        </w:rPr>
        <w:t>something</w:t>
      </w:r>
      <w:r w:rsidR="00C61915">
        <w:rPr>
          <w:rFonts w:ascii="Garamond" w:hAnsi="Garamond"/>
          <w:sz w:val="24"/>
          <w:szCs w:val="24"/>
        </w:rPr>
        <w:t xml:space="preserve"> </w:t>
      </w:r>
      <w:r w:rsidR="00A84FE2">
        <w:rPr>
          <w:rFonts w:ascii="Garamond" w:hAnsi="Garamond"/>
          <w:sz w:val="24"/>
          <w:szCs w:val="24"/>
        </w:rPr>
        <w:t xml:space="preserve">used extensively by Francesca Trivellato in her study of networks amongst the Sephardic Jews </w:t>
      </w:r>
      <w:r w:rsidR="00AC6396">
        <w:rPr>
          <w:rFonts w:ascii="Garamond" w:hAnsi="Garamond"/>
          <w:sz w:val="24"/>
          <w:szCs w:val="24"/>
        </w:rPr>
        <w:t>of early eighteenth-century</w:t>
      </w:r>
      <w:r w:rsidR="00A84FE2">
        <w:rPr>
          <w:rFonts w:ascii="Garamond" w:hAnsi="Garamond"/>
          <w:sz w:val="24"/>
          <w:szCs w:val="24"/>
        </w:rPr>
        <w:t xml:space="preserve"> Livorno. As well as emphasising the importance of </w:t>
      </w:r>
      <w:r w:rsidR="0016663C">
        <w:rPr>
          <w:rFonts w:ascii="Garamond" w:hAnsi="Garamond"/>
          <w:sz w:val="24"/>
          <w:szCs w:val="24"/>
        </w:rPr>
        <w:t xml:space="preserve">merchants’ </w:t>
      </w:r>
      <w:r w:rsidR="00A84FE2">
        <w:rPr>
          <w:rFonts w:ascii="Garamond" w:hAnsi="Garamond"/>
          <w:sz w:val="24"/>
          <w:szCs w:val="24"/>
        </w:rPr>
        <w:t xml:space="preserve">letters </w:t>
      </w:r>
      <w:r w:rsidR="00DF1760">
        <w:rPr>
          <w:rFonts w:ascii="Garamond" w:hAnsi="Garamond"/>
          <w:sz w:val="24"/>
          <w:szCs w:val="24"/>
        </w:rPr>
        <w:t xml:space="preserve">for </w:t>
      </w:r>
      <w:r w:rsidR="004A1FEA">
        <w:rPr>
          <w:rFonts w:ascii="Garamond" w:hAnsi="Garamond"/>
          <w:sz w:val="24"/>
          <w:szCs w:val="24"/>
        </w:rPr>
        <w:t>managing</w:t>
      </w:r>
      <w:r w:rsidR="00DF1760">
        <w:rPr>
          <w:rFonts w:ascii="Garamond" w:hAnsi="Garamond"/>
          <w:sz w:val="24"/>
          <w:szCs w:val="24"/>
        </w:rPr>
        <w:t xml:space="preserve"> </w:t>
      </w:r>
      <w:r w:rsidR="00E51F10">
        <w:rPr>
          <w:rFonts w:ascii="Garamond" w:hAnsi="Garamond"/>
          <w:sz w:val="24"/>
          <w:szCs w:val="24"/>
        </w:rPr>
        <w:t xml:space="preserve">principal-agent </w:t>
      </w:r>
      <w:r w:rsidR="00DF1760">
        <w:rPr>
          <w:rFonts w:ascii="Garamond" w:hAnsi="Garamond"/>
          <w:sz w:val="24"/>
          <w:szCs w:val="24"/>
        </w:rPr>
        <w:t>relations</w:t>
      </w:r>
      <w:r w:rsidR="00E51F10">
        <w:rPr>
          <w:rFonts w:ascii="Garamond" w:hAnsi="Garamond"/>
          <w:sz w:val="24"/>
          <w:szCs w:val="24"/>
        </w:rPr>
        <w:t>hips</w:t>
      </w:r>
      <w:r w:rsidR="00001C40">
        <w:rPr>
          <w:rFonts w:ascii="Garamond" w:hAnsi="Garamond"/>
          <w:sz w:val="24"/>
          <w:szCs w:val="24"/>
        </w:rPr>
        <w:t>,</w:t>
      </w:r>
      <w:r w:rsidR="00A84FE2">
        <w:rPr>
          <w:rFonts w:ascii="Garamond" w:hAnsi="Garamond"/>
          <w:sz w:val="24"/>
          <w:szCs w:val="24"/>
        </w:rPr>
        <w:t xml:space="preserve"> and</w:t>
      </w:r>
      <w:r w:rsidR="00682B6C">
        <w:rPr>
          <w:rFonts w:ascii="Garamond" w:hAnsi="Garamond"/>
          <w:sz w:val="24"/>
          <w:szCs w:val="24"/>
        </w:rPr>
        <w:t xml:space="preserve"> </w:t>
      </w:r>
      <w:r w:rsidR="00D52A45">
        <w:rPr>
          <w:rFonts w:ascii="Garamond" w:hAnsi="Garamond"/>
          <w:sz w:val="24"/>
          <w:szCs w:val="24"/>
        </w:rPr>
        <w:t>as legally binding documents</w:t>
      </w:r>
      <w:r w:rsidR="00A84FE2">
        <w:rPr>
          <w:rFonts w:ascii="Garamond" w:hAnsi="Garamond"/>
          <w:sz w:val="24"/>
          <w:szCs w:val="24"/>
        </w:rPr>
        <w:t xml:space="preserve">, Trivellato argues that </w:t>
      </w:r>
      <w:r w:rsidR="0016663C">
        <w:rPr>
          <w:rFonts w:ascii="Garamond" w:hAnsi="Garamond"/>
          <w:sz w:val="24"/>
          <w:szCs w:val="24"/>
        </w:rPr>
        <w:t>they demonstrate</w:t>
      </w:r>
      <w:r w:rsidR="009E01E3">
        <w:rPr>
          <w:rFonts w:ascii="Garamond" w:hAnsi="Garamond"/>
          <w:sz w:val="24"/>
          <w:szCs w:val="24"/>
        </w:rPr>
        <w:t xml:space="preserve"> the communication of norms that were embodied in stylistic conventions, through which merchants generated the trust necessary for cross-cultural commerce.</w:t>
      </w:r>
      <w:r w:rsidR="00682B6C">
        <w:rPr>
          <w:rStyle w:val="FootnoteReference"/>
          <w:rFonts w:ascii="Garamond" w:hAnsi="Garamond"/>
          <w:sz w:val="24"/>
          <w:szCs w:val="24"/>
        </w:rPr>
        <w:footnoteReference w:id="28"/>
      </w:r>
      <w:r w:rsidR="009E01E3">
        <w:rPr>
          <w:rFonts w:ascii="Garamond" w:hAnsi="Garamond"/>
          <w:sz w:val="24"/>
          <w:szCs w:val="24"/>
        </w:rPr>
        <w:t xml:space="preserve"> </w:t>
      </w:r>
    </w:p>
    <w:p w:rsidR="00007C01" w:rsidRDefault="00283013" w:rsidP="00A63CB5">
      <w:pPr>
        <w:spacing w:line="480" w:lineRule="auto"/>
        <w:ind w:firstLine="720"/>
        <w:jc w:val="both"/>
        <w:rPr>
          <w:rFonts w:ascii="Garamond" w:hAnsi="Garamond"/>
          <w:sz w:val="24"/>
          <w:szCs w:val="24"/>
        </w:rPr>
      </w:pPr>
      <w:r>
        <w:rPr>
          <w:rFonts w:ascii="Garamond" w:hAnsi="Garamond"/>
          <w:sz w:val="24"/>
          <w:szCs w:val="24"/>
        </w:rPr>
        <w:t xml:space="preserve">The dispersed nature of the Sephardic merchants’ operations demanded that they </w:t>
      </w:r>
      <w:r w:rsidR="00AC6396">
        <w:rPr>
          <w:rFonts w:ascii="Garamond" w:hAnsi="Garamond"/>
          <w:sz w:val="24"/>
          <w:szCs w:val="24"/>
        </w:rPr>
        <w:t xml:space="preserve">co-opt strangers into their networks, often as </w:t>
      </w:r>
      <w:r w:rsidR="00612F7E">
        <w:rPr>
          <w:rFonts w:ascii="Garamond" w:hAnsi="Garamond"/>
          <w:sz w:val="24"/>
          <w:szCs w:val="24"/>
        </w:rPr>
        <w:t>commission</w:t>
      </w:r>
      <w:r>
        <w:rPr>
          <w:rFonts w:ascii="Garamond" w:hAnsi="Garamond"/>
          <w:sz w:val="24"/>
          <w:szCs w:val="24"/>
        </w:rPr>
        <w:t xml:space="preserve"> agents, requiring communicative </w:t>
      </w:r>
      <w:r w:rsidR="001E35FF">
        <w:rPr>
          <w:rFonts w:ascii="Garamond" w:hAnsi="Garamond"/>
          <w:sz w:val="24"/>
          <w:szCs w:val="24"/>
        </w:rPr>
        <w:t>practices</w:t>
      </w:r>
      <w:r>
        <w:rPr>
          <w:rFonts w:ascii="Garamond" w:hAnsi="Garamond"/>
          <w:sz w:val="24"/>
          <w:szCs w:val="24"/>
        </w:rPr>
        <w:t xml:space="preserve"> that </w:t>
      </w:r>
      <w:r w:rsidR="00612F7E">
        <w:rPr>
          <w:rFonts w:ascii="Garamond" w:hAnsi="Garamond"/>
          <w:sz w:val="24"/>
          <w:szCs w:val="24"/>
        </w:rPr>
        <w:t>could cut across cultural boundaries</w:t>
      </w:r>
      <w:r>
        <w:rPr>
          <w:rFonts w:ascii="Garamond" w:hAnsi="Garamond"/>
          <w:sz w:val="24"/>
          <w:szCs w:val="24"/>
        </w:rPr>
        <w:t>. The majority of Merchant Adventurers,</w:t>
      </w:r>
      <w:r w:rsidR="00FD2C49">
        <w:rPr>
          <w:rFonts w:ascii="Garamond" w:hAnsi="Garamond"/>
          <w:sz w:val="24"/>
          <w:szCs w:val="24"/>
        </w:rPr>
        <w:t xml:space="preserve"> by contrast,</w:t>
      </w:r>
      <w:r>
        <w:rPr>
          <w:rFonts w:ascii="Garamond" w:hAnsi="Garamond"/>
          <w:sz w:val="24"/>
          <w:szCs w:val="24"/>
        </w:rPr>
        <w:t xml:space="preserve"> </w:t>
      </w:r>
      <w:r w:rsidR="00B614A4">
        <w:rPr>
          <w:rFonts w:ascii="Garamond" w:hAnsi="Garamond"/>
          <w:sz w:val="24"/>
          <w:szCs w:val="24"/>
        </w:rPr>
        <w:t>selected</w:t>
      </w:r>
      <w:r>
        <w:rPr>
          <w:rFonts w:ascii="Garamond" w:hAnsi="Garamond"/>
          <w:sz w:val="24"/>
          <w:szCs w:val="24"/>
        </w:rPr>
        <w:t xml:space="preserve"> agents from </w:t>
      </w:r>
      <w:r w:rsidR="0016663C">
        <w:rPr>
          <w:rFonts w:ascii="Garamond" w:hAnsi="Garamond"/>
          <w:sz w:val="24"/>
          <w:szCs w:val="24"/>
        </w:rPr>
        <w:t xml:space="preserve">within </w:t>
      </w:r>
      <w:r>
        <w:rPr>
          <w:rFonts w:ascii="Garamond" w:hAnsi="Garamond"/>
          <w:sz w:val="24"/>
          <w:szCs w:val="24"/>
        </w:rPr>
        <w:t>the</w:t>
      </w:r>
      <w:r w:rsidR="0016663C">
        <w:rPr>
          <w:rFonts w:ascii="Garamond" w:hAnsi="Garamond"/>
          <w:sz w:val="24"/>
          <w:szCs w:val="24"/>
        </w:rPr>
        <w:t>ir own</w:t>
      </w:r>
      <w:r>
        <w:rPr>
          <w:rFonts w:ascii="Garamond" w:hAnsi="Garamond"/>
          <w:sz w:val="24"/>
          <w:szCs w:val="24"/>
        </w:rPr>
        <w:t xml:space="preserve"> ranks</w:t>
      </w:r>
      <w:r w:rsidR="004840E6">
        <w:rPr>
          <w:rFonts w:ascii="Garamond" w:hAnsi="Garamond"/>
          <w:sz w:val="24"/>
          <w:szCs w:val="24"/>
        </w:rPr>
        <w:t xml:space="preserve">, </w:t>
      </w:r>
      <w:r w:rsidR="00612F7E">
        <w:rPr>
          <w:rFonts w:ascii="Garamond" w:hAnsi="Garamond"/>
          <w:sz w:val="24"/>
          <w:szCs w:val="24"/>
        </w:rPr>
        <w:t>often</w:t>
      </w:r>
      <w:r w:rsidR="004840E6">
        <w:rPr>
          <w:rFonts w:ascii="Garamond" w:hAnsi="Garamond"/>
          <w:sz w:val="24"/>
          <w:szCs w:val="24"/>
        </w:rPr>
        <w:t xml:space="preserve"> </w:t>
      </w:r>
      <w:r w:rsidR="00B614A4">
        <w:rPr>
          <w:rFonts w:ascii="Garamond" w:hAnsi="Garamond"/>
          <w:sz w:val="24"/>
          <w:szCs w:val="24"/>
        </w:rPr>
        <w:t>in the form of apprentices</w:t>
      </w:r>
      <w:r w:rsidR="004840E6">
        <w:rPr>
          <w:rFonts w:ascii="Garamond" w:hAnsi="Garamond"/>
          <w:sz w:val="24"/>
          <w:szCs w:val="24"/>
        </w:rPr>
        <w:t xml:space="preserve">. Correspondence, however, was still vital </w:t>
      </w:r>
      <w:r w:rsidR="003D5341">
        <w:rPr>
          <w:rFonts w:ascii="Garamond" w:hAnsi="Garamond"/>
          <w:sz w:val="24"/>
          <w:szCs w:val="24"/>
        </w:rPr>
        <w:t xml:space="preserve">to </w:t>
      </w:r>
      <w:r w:rsidR="004840E6">
        <w:rPr>
          <w:rFonts w:ascii="Garamond" w:hAnsi="Garamond"/>
          <w:sz w:val="24"/>
          <w:szCs w:val="24"/>
        </w:rPr>
        <w:t>these relationships</w:t>
      </w:r>
      <w:r w:rsidR="003D5341">
        <w:rPr>
          <w:rFonts w:ascii="Garamond" w:hAnsi="Garamond"/>
          <w:sz w:val="24"/>
          <w:szCs w:val="24"/>
        </w:rPr>
        <w:t xml:space="preserve">. </w:t>
      </w:r>
      <w:r w:rsidR="00BD1F89">
        <w:rPr>
          <w:rFonts w:ascii="Garamond" w:hAnsi="Garamond"/>
          <w:sz w:val="24"/>
          <w:szCs w:val="24"/>
        </w:rPr>
        <w:t xml:space="preserve">Letters communicated many things besides </w:t>
      </w:r>
      <w:r w:rsidR="004A1FEA">
        <w:rPr>
          <w:rFonts w:ascii="Garamond" w:hAnsi="Garamond"/>
          <w:sz w:val="24"/>
          <w:szCs w:val="24"/>
        </w:rPr>
        <w:t>market information</w:t>
      </w:r>
      <w:r w:rsidR="00001C40">
        <w:rPr>
          <w:rFonts w:ascii="Garamond" w:hAnsi="Garamond"/>
          <w:sz w:val="24"/>
          <w:szCs w:val="24"/>
        </w:rPr>
        <w:t>:</w:t>
      </w:r>
      <w:r w:rsidR="00BD1F89">
        <w:rPr>
          <w:rFonts w:ascii="Garamond" w:hAnsi="Garamond"/>
          <w:sz w:val="24"/>
          <w:szCs w:val="24"/>
        </w:rPr>
        <w:t xml:space="preserve"> </w:t>
      </w:r>
      <w:r w:rsidR="00001C40">
        <w:rPr>
          <w:rFonts w:ascii="Garamond" w:hAnsi="Garamond"/>
          <w:sz w:val="24"/>
          <w:szCs w:val="24"/>
        </w:rPr>
        <w:t>t</w:t>
      </w:r>
      <w:r w:rsidR="006815D4">
        <w:rPr>
          <w:rFonts w:ascii="Garamond" w:hAnsi="Garamond"/>
          <w:sz w:val="24"/>
          <w:szCs w:val="24"/>
        </w:rPr>
        <w:t>hey were</w:t>
      </w:r>
      <w:r w:rsidR="00BD1F89">
        <w:rPr>
          <w:rFonts w:ascii="Garamond" w:hAnsi="Garamond"/>
          <w:sz w:val="24"/>
          <w:szCs w:val="24"/>
        </w:rPr>
        <w:t xml:space="preserve"> the principal media through which masters conveyed their expectations about </w:t>
      </w:r>
      <w:r w:rsidR="00E51F10">
        <w:rPr>
          <w:rFonts w:ascii="Garamond" w:hAnsi="Garamond"/>
          <w:sz w:val="24"/>
          <w:szCs w:val="24"/>
        </w:rPr>
        <w:t>factors’</w:t>
      </w:r>
      <w:r w:rsidR="006815D4">
        <w:rPr>
          <w:rFonts w:ascii="Garamond" w:hAnsi="Garamond"/>
          <w:sz w:val="24"/>
          <w:szCs w:val="24"/>
        </w:rPr>
        <w:t xml:space="preserve"> </w:t>
      </w:r>
      <w:r w:rsidR="00EF61CD">
        <w:rPr>
          <w:rFonts w:ascii="Garamond" w:hAnsi="Garamond"/>
          <w:sz w:val="24"/>
          <w:szCs w:val="24"/>
        </w:rPr>
        <w:t>behaviour</w:t>
      </w:r>
      <w:r w:rsidR="006815D4">
        <w:rPr>
          <w:rFonts w:ascii="Garamond" w:hAnsi="Garamond"/>
          <w:sz w:val="24"/>
          <w:szCs w:val="24"/>
        </w:rPr>
        <w:t>,</w:t>
      </w:r>
      <w:r w:rsidR="00AB1862">
        <w:rPr>
          <w:rFonts w:ascii="Garamond" w:hAnsi="Garamond"/>
          <w:sz w:val="24"/>
          <w:szCs w:val="24"/>
        </w:rPr>
        <w:t xml:space="preserve"> </w:t>
      </w:r>
      <w:r w:rsidR="006815D4">
        <w:rPr>
          <w:rFonts w:ascii="Garamond" w:hAnsi="Garamond"/>
          <w:sz w:val="24"/>
          <w:szCs w:val="24"/>
        </w:rPr>
        <w:t xml:space="preserve">whilst </w:t>
      </w:r>
      <w:r w:rsidR="00E51F10">
        <w:rPr>
          <w:rFonts w:ascii="Garamond" w:hAnsi="Garamond"/>
          <w:sz w:val="24"/>
          <w:szCs w:val="24"/>
        </w:rPr>
        <w:t>factors</w:t>
      </w:r>
      <w:r w:rsidR="006815D4">
        <w:rPr>
          <w:rFonts w:ascii="Garamond" w:hAnsi="Garamond"/>
          <w:sz w:val="24"/>
          <w:szCs w:val="24"/>
        </w:rPr>
        <w:t xml:space="preserve"> were responsible for </w:t>
      </w:r>
      <w:r w:rsidR="005B719A">
        <w:rPr>
          <w:rFonts w:ascii="Garamond" w:hAnsi="Garamond"/>
          <w:sz w:val="24"/>
          <w:szCs w:val="24"/>
        </w:rPr>
        <w:t>transmitting</w:t>
      </w:r>
      <w:r w:rsidR="006815D4">
        <w:rPr>
          <w:rFonts w:ascii="Garamond" w:hAnsi="Garamond"/>
          <w:sz w:val="24"/>
          <w:szCs w:val="24"/>
        </w:rPr>
        <w:t xml:space="preserve"> information about the reputation and character of </w:t>
      </w:r>
      <w:r w:rsidR="00FD2C49">
        <w:rPr>
          <w:rFonts w:ascii="Garamond" w:hAnsi="Garamond"/>
          <w:sz w:val="24"/>
          <w:szCs w:val="24"/>
        </w:rPr>
        <w:t>customers and potential partners</w:t>
      </w:r>
      <w:r w:rsidR="00AB1862">
        <w:rPr>
          <w:rFonts w:ascii="Garamond" w:hAnsi="Garamond"/>
          <w:sz w:val="24"/>
          <w:szCs w:val="24"/>
        </w:rPr>
        <w:t>. Letters thus included commentary on a broader mercantile community</w:t>
      </w:r>
      <w:r w:rsidR="00803E74">
        <w:rPr>
          <w:rFonts w:ascii="Garamond" w:hAnsi="Garamond"/>
          <w:sz w:val="24"/>
          <w:szCs w:val="24"/>
        </w:rPr>
        <w:t>,</w:t>
      </w:r>
      <w:r w:rsidR="00AB1862">
        <w:rPr>
          <w:rFonts w:ascii="Garamond" w:hAnsi="Garamond"/>
          <w:sz w:val="24"/>
          <w:szCs w:val="24"/>
        </w:rPr>
        <w:t xml:space="preserve"> and the values, norms and expectations embedded within it</w:t>
      </w:r>
      <w:r w:rsidR="00001C40">
        <w:rPr>
          <w:rFonts w:ascii="Garamond" w:hAnsi="Garamond"/>
          <w:sz w:val="24"/>
          <w:szCs w:val="24"/>
        </w:rPr>
        <w:t>.</w:t>
      </w:r>
      <w:r w:rsidR="006815D4">
        <w:rPr>
          <w:rFonts w:ascii="Garamond" w:hAnsi="Garamond"/>
          <w:sz w:val="24"/>
          <w:szCs w:val="24"/>
        </w:rPr>
        <w:t xml:space="preserve"> </w:t>
      </w:r>
      <w:r w:rsidR="00001C40">
        <w:rPr>
          <w:rFonts w:ascii="Garamond" w:hAnsi="Garamond"/>
          <w:sz w:val="24"/>
          <w:szCs w:val="24"/>
        </w:rPr>
        <w:lastRenderedPageBreak/>
        <w:t>A</w:t>
      </w:r>
      <w:r w:rsidR="006815D4">
        <w:rPr>
          <w:rFonts w:ascii="Garamond" w:hAnsi="Garamond"/>
          <w:sz w:val="24"/>
          <w:szCs w:val="24"/>
        </w:rPr>
        <w:t xml:space="preserve">s such, they can </w:t>
      </w:r>
      <w:r w:rsidR="00A760B0">
        <w:rPr>
          <w:rFonts w:ascii="Garamond" w:hAnsi="Garamond"/>
          <w:sz w:val="24"/>
          <w:szCs w:val="24"/>
        </w:rPr>
        <w:t>offer insight into such issues as the relative acc</w:t>
      </w:r>
      <w:r w:rsidR="00631F0A">
        <w:rPr>
          <w:rFonts w:ascii="Garamond" w:hAnsi="Garamond"/>
          <w:sz w:val="24"/>
          <w:szCs w:val="24"/>
        </w:rPr>
        <w:t>eptability of certain practices,</w:t>
      </w:r>
      <w:r w:rsidR="00A760B0">
        <w:rPr>
          <w:rFonts w:ascii="Garamond" w:hAnsi="Garamond"/>
          <w:sz w:val="24"/>
          <w:szCs w:val="24"/>
        </w:rPr>
        <w:t xml:space="preserve"> </w:t>
      </w:r>
      <w:r w:rsidR="00001C40">
        <w:rPr>
          <w:rFonts w:ascii="Garamond" w:hAnsi="Garamond"/>
          <w:sz w:val="24"/>
          <w:szCs w:val="24"/>
        </w:rPr>
        <w:t xml:space="preserve">the extent to which mercantile reputation depended on adherence to </w:t>
      </w:r>
      <w:r w:rsidR="00A760B0">
        <w:rPr>
          <w:rFonts w:ascii="Garamond" w:hAnsi="Garamond"/>
          <w:sz w:val="24"/>
          <w:szCs w:val="24"/>
        </w:rPr>
        <w:t>Company regulations</w:t>
      </w:r>
      <w:r w:rsidR="00631F0A">
        <w:rPr>
          <w:rFonts w:ascii="Garamond" w:hAnsi="Garamond"/>
          <w:sz w:val="24"/>
          <w:szCs w:val="24"/>
        </w:rPr>
        <w:t>,</w:t>
      </w:r>
      <w:r w:rsidR="00001C40">
        <w:rPr>
          <w:rFonts w:ascii="Garamond" w:hAnsi="Garamond"/>
          <w:sz w:val="24"/>
          <w:szCs w:val="24"/>
        </w:rPr>
        <w:t xml:space="preserve"> </w:t>
      </w:r>
      <w:r w:rsidR="00682B6C">
        <w:rPr>
          <w:rFonts w:ascii="Garamond" w:hAnsi="Garamond"/>
          <w:sz w:val="24"/>
          <w:szCs w:val="24"/>
        </w:rPr>
        <w:t xml:space="preserve">and </w:t>
      </w:r>
      <w:r w:rsidR="00A760B0">
        <w:rPr>
          <w:rFonts w:ascii="Garamond" w:hAnsi="Garamond"/>
          <w:sz w:val="24"/>
          <w:szCs w:val="24"/>
        </w:rPr>
        <w:t>the effectiveness of Company discipline, both formal and informal. In this vein,</w:t>
      </w:r>
      <w:r w:rsidR="00E21402">
        <w:rPr>
          <w:rFonts w:ascii="Garamond" w:hAnsi="Garamond"/>
          <w:sz w:val="24"/>
          <w:szCs w:val="24"/>
        </w:rPr>
        <w:t xml:space="preserve"> </w:t>
      </w:r>
      <w:r w:rsidR="00C61915">
        <w:rPr>
          <w:rFonts w:ascii="Garamond" w:hAnsi="Garamond"/>
          <w:sz w:val="24"/>
          <w:szCs w:val="24"/>
        </w:rPr>
        <w:t>D</w:t>
      </w:r>
      <w:r w:rsidR="00007C01">
        <w:rPr>
          <w:rFonts w:ascii="Garamond" w:hAnsi="Garamond"/>
          <w:sz w:val="24"/>
          <w:szCs w:val="24"/>
        </w:rPr>
        <w:t xml:space="preserve">avid Ormrod has </w:t>
      </w:r>
      <w:r w:rsidR="00E37F03">
        <w:rPr>
          <w:rFonts w:ascii="Garamond" w:hAnsi="Garamond"/>
          <w:sz w:val="24"/>
          <w:szCs w:val="24"/>
        </w:rPr>
        <w:t xml:space="preserve">used </w:t>
      </w:r>
      <w:r w:rsidR="003D5341">
        <w:rPr>
          <w:rFonts w:ascii="Garamond" w:hAnsi="Garamond"/>
          <w:sz w:val="24"/>
          <w:szCs w:val="24"/>
        </w:rPr>
        <w:t>correspondence between a Merchant Adventurer and his agents in the 1650s</w:t>
      </w:r>
      <w:r w:rsidR="00E37F03">
        <w:rPr>
          <w:rFonts w:ascii="Garamond" w:hAnsi="Garamond"/>
          <w:sz w:val="24"/>
          <w:szCs w:val="24"/>
        </w:rPr>
        <w:t xml:space="preserve"> to show how the Company’s official </w:t>
      </w:r>
      <w:r w:rsidR="00C61915">
        <w:rPr>
          <w:rFonts w:ascii="Garamond" w:hAnsi="Garamond"/>
          <w:sz w:val="24"/>
          <w:szCs w:val="24"/>
        </w:rPr>
        <w:t>ideal</w:t>
      </w:r>
      <w:r w:rsidR="00E37F03">
        <w:rPr>
          <w:rFonts w:ascii="Garamond" w:hAnsi="Garamond"/>
          <w:sz w:val="24"/>
          <w:szCs w:val="24"/>
        </w:rPr>
        <w:t xml:space="preserve">, ‘to provide a quality product in a stable and well-regulated market’, </w:t>
      </w:r>
      <w:r w:rsidR="00C61915">
        <w:rPr>
          <w:rFonts w:ascii="Garamond" w:hAnsi="Garamond"/>
          <w:sz w:val="24"/>
          <w:szCs w:val="24"/>
        </w:rPr>
        <w:t xml:space="preserve">was </w:t>
      </w:r>
      <w:r w:rsidR="00D55BB3">
        <w:rPr>
          <w:rFonts w:ascii="Garamond" w:hAnsi="Garamond"/>
          <w:sz w:val="24"/>
          <w:szCs w:val="24"/>
        </w:rPr>
        <w:t>replicated in members’</w:t>
      </w:r>
      <w:r w:rsidR="00C61915">
        <w:rPr>
          <w:rFonts w:ascii="Garamond" w:hAnsi="Garamond"/>
          <w:sz w:val="24"/>
          <w:szCs w:val="24"/>
        </w:rPr>
        <w:t xml:space="preserve"> market strategies</w:t>
      </w:r>
      <w:r w:rsidR="00E37F03">
        <w:rPr>
          <w:rFonts w:ascii="Garamond" w:hAnsi="Garamond"/>
          <w:sz w:val="24"/>
          <w:szCs w:val="24"/>
        </w:rPr>
        <w:t>.</w:t>
      </w:r>
      <w:r w:rsidR="00E37F03">
        <w:rPr>
          <w:rStyle w:val="FootnoteReference"/>
          <w:rFonts w:ascii="Garamond" w:hAnsi="Garamond"/>
          <w:sz w:val="24"/>
          <w:szCs w:val="24"/>
        </w:rPr>
        <w:footnoteReference w:id="29"/>
      </w:r>
      <w:r w:rsidR="00E37F03">
        <w:rPr>
          <w:rFonts w:ascii="Garamond" w:hAnsi="Garamond"/>
          <w:sz w:val="24"/>
          <w:szCs w:val="24"/>
        </w:rPr>
        <w:t xml:space="preserve"> </w:t>
      </w:r>
      <w:r w:rsidR="0063768E">
        <w:rPr>
          <w:rFonts w:ascii="Garamond" w:hAnsi="Garamond"/>
          <w:sz w:val="24"/>
          <w:szCs w:val="24"/>
        </w:rPr>
        <w:t xml:space="preserve">The correspondence analysed below, </w:t>
      </w:r>
      <w:r w:rsidR="00D52A45">
        <w:rPr>
          <w:rFonts w:ascii="Garamond" w:hAnsi="Garamond"/>
          <w:sz w:val="24"/>
          <w:szCs w:val="24"/>
        </w:rPr>
        <w:t xml:space="preserve">however, </w:t>
      </w:r>
      <w:r w:rsidR="0063768E">
        <w:rPr>
          <w:rFonts w:ascii="Garamond" w:hAnsi="Garamond"/>
          <w:sz w:val="24"/>
          <w:szCs w:val="24"/>
        </w:rPr>
        <w:t xml:space="preserve">written to the Merchant Adventurer John Quarles, reveals a much more equivocal engagement with his Company’s normative framework. </w:t>
      </w:r>
    </w:p>
    <w:p w:rsidR="00B24024" w:rsidRDefault="00007C01" w:rsidP="00A63CB5">
      <w:pPr>
        <w:spacing w:line="480" w:lineRule="auto"/>
        <w:jc w:val="both"/>
        <w:rPr>
          <w:rFonts w:ascii="Garamond" w:hAnsi="Garamond"/>
          <w:sz w:val="24"/>
          <w:szCs w:val="24"/>
        </w:rPr>
      </w:pPr>
      <w:r>
        <w:rPr>
          <w:rFonts w:ascii="Garamond" w:hAnsi="Garamond"/>
          <w:sz w:val="24"/>
          <w:szCs w:val="24"/>
        </w:rPr>
        <w:tab/>
        <w:t>John Quarles was the son of a L</w:t>
      </w:r>
      <w:r w:rsidR="00FD2C49">
        <w:rPr>
          <w:rFonts w:ascii="Garamond" w:hAnsi="Garamond"/>
          <w:sz w:val="24"/>
          <w:szCs w:val="24"/>
        </w:rPr>
        <w:t>ondon merchant of the same name</w:t>
      </w:r>
      <w:r w:rsidR="0063768E">
        <w:rPr>
          <w:rFonts w:ascii="Garamond" w:hAnsi="Garamond"/>
          <w:sz w:val="24"/>
          <w:szCs w:val="24"/>
        </w:rPr>
        <w:t>,</w:t>
      </w:r>
      <w:r>
        <w:rPr>
          <w:rFonts w:ascii="Garamond" w:hAnsi="Garamond"/>
          <w:sz w:val="24"/>
          <w:szCs w:val="24"/>
        </w:rPr>
        <w:t xml:space="preserve"> who was named as an assis</w:t>
      </w:r>
      <w:r w:rsidR="00073E37">
        <w:rPr>
          <w:rFonts w:ascii="Garamond" w:hAnsi="Garamond"/>
          <w:sz w:val="24"/>
          <w:szCs w:val="24"/>
        </w:rPr>
        <w:t>tant in the Merchant Adventurer</w:t>
      </w:r>
      <w:r>
        <w:rPr>
          <w:rFonts w:ascii="Garamond" w:hAnsi="Garamond"/>
          <w:sz w:val="24"/>
          <w:szCs w:val="24"/>
        </w:rPr>
        <w:t>s</w:t>
      </w:r>
      <w:r w:rsidR="00073E37">
        <w:rPr>
          <w:rFonts w:ascii="Garamond" w:hAnsi="Garamond"/>
          <w:sz w:val="24"/>
          <w:szCs w:val="24"/>
        </w:rPr>
        <w:t>’</w:t>
      </w:r>
      <w:r>
        <w:rPr>
          <w:rFonts w:ascii="Garamond" w:hAnsi="Garamond"/>
          <w:sz w:val="24"/>
          <w:szCs w:val="24"/>
        </w:rPr>
        <w:t xml:space="preserve"> </w:t>
      </w:r>
      <w:r w:rsidR="004A1FEA">
        <w:rPr>
          <w:rFonts w:ascii="Garamond" w:hAnsi="Garamond"/>
          <w:sz w:val="24"/>
          <w:szCs w:val="24"/>
        </w:rPr>
        <w:t xml:space="preserve">1564 </w:t>
      </w:r>
      <w:r>
        <w:rPr>
          <w:rFonts w:ascii="Garamond" w:hAnsi="Garamond"/>
          <w:sz w:val="24"/>
          <w:szCs w:val="24"/>
        </w:rPr>
        <w:t xml:space="preserve">charter, and bequeathed the Company </w:t>
      </w:r>
      <w:r w:rsidR="00632779">
        <w:rPr>
          <w:rFonts w:ascii="Garamond" w:hAnsi="Garamond"/>
          <w:sz w:val="24"/>
          <w:szCs w:val="24"/>
        </w:rPr>
        <w:t>money</w:t>
      </w:r>
      <w:r>
        <w:rPr>
          <w:rFonts w:ascii="Garamond" w:hAnsi="Garamond"/>
          <w:sz w:val="24"/>
          <w:szCs w:val="24"/>
        </w:rPr>
        <w:t xml:space="preserve"> on his death.</w:t>
      </w:r>
      <w:r>
        <w:rPr>
          <w:rStyle w:val="FootnoteReference"/>
          <w:rFonts w:ascii="Garamond" w:hAnsi="Garamond"/>
          <w:sz w:val="24"/>
          <w:szCs w:val="24"/>
        </w:rPr>
        <w:footnoteReference w:id="30"/>
      </w:r>
      <w:r w:rsidR="00CB0919">
        <w:rPr>
          <w:rFonts w:ascii="Garamond" w:hAnsi="Garamond"/>
          <w:sz w:val="24"/>
          <w:szCs w:val="24"/>
        </w:rPr>
        <w:t xml:space="preserve"> John Quarle</w:t>
      </w:r>
      <w:r w:rsidR="003438F5">
        <w:rPr>
          <w:rFonts w:ascii="Garamond" w:hAnsi="Garamond"/>
          <w:sz w:val="24"/>
          <w:szCs w:val="24"/>
        </w:rPr>
        <w:t>s</w:t>
      </w:r>
      <w:r>
        <w:rPr>
          <w:rFonts w:ascii="Garamond" w:hAnsi="Garamond"/>
          <w:sz w:val="24"/>
          <w:szCs w:val="24"/>
        </w:rPr>
        <w:t xml:space="preserve"> junior specialised in the export of dyed and dressed Reading and Kent cloth, a more expensive commodity than the</w:t>
      </w:r>
      <w:r w:rsidR="005B719A">
        <w:rPr>
          <w:rFonts w:ascii="Garamond" w:hAnsi="Garamond"/>
          <w:sz w:val="24"/>
          <w:szCs w:val="24"/>
        </w:rPr>
        <w:t xml:space="preserve"> un-dyed</w:t>
      </w:r>
      <w:r>
        <w:rPr>
          <w:rFonts w:ascii="Garamond" w:hAnsi="Garamond"/>
          <w:sz w:val="24"/>
          <w:szCs w:val="24"/>
        </w:rPr>
        <w:t xml:space="preserve"> broadcloth which was the staple export of the Fellowship. </w:t>
      </w:r>
      <w:r w:rsidR="00D55BB3">
        <w:rPr>
          <w:rFonts w:ascii="Garamond" w:hAnsi="Garamond"/>
          <w:sz w:val="24"/>
          <w:szCs w:val="24"/>
        </w:rPr>
        <w:t>His papers include over</w:t>
      </w:r>
      <w:r>
        <w:rPr>
          <w:rFonts w:ascii="Garamond" w:hAnsi="Garamond"/>
          <w:sz w:val="24"/>
          <w:szCs w:val="24"/>
        </w:rPr>
        <w:t xml:space="preserve"> fifty </w:t>
      </w:r>
      <w:r w:rsidR="00D55BB3">
        <w:rPr>
          <w:rFonts w:ascii="Garamond" w:hAnsi="Garamond"/>
          <w:sz w:val="24"/>
          <w:szCs w:val="24"/>
        </w:rPr>
        <w:t>letters</w:t>
      </w:r>
      <w:r>
        <w:rPr>
          <w:rFonts w:ascii="Garamond" w:hAnsi="Garamond"/>
          <w:sz w:val="24"/>
          <w:szCs w:val="24"/>
        </w:rPr>
        <w:t xml:space="preserve"> written by </w:t>
      </w:r>
      <w:r w:rsidR="00382AC0">
        <w:rPr>
          <w:rFonts w:ascii="Garamond" w:hAnsi="Garamond"/>
          <w:sz w:val="24"/>
          <w:szCs w:val="24"/>
        </w:rPr>
        <w:t xml:space="preserve">John </w:t>
      </w:r>
      <w:r>
        <w:rPr>
          <w:rFonts w:ascii="Garamond" w:hAnsi="Garamond"/>
          <w:sz w:val="24"/>
          <w:szCs w:val="24"/>
        </w:rPr>
        <w:t>Kendrick</w:t>
      </w:r>
      <w:r w:rsidR="00D9253E">
        <w:rPr>
          <w:rFonts w:ascii="Garamond" w:hAnsi="Garamond"/>
          <w:sz w:val="24"/>
          <w:szCs w:val="24"/>
        </w:rPr>
        <w:t xml:space="preserve"> </w:t>
      </w:r>
      <w:r w:rsidR="009217D0">
        <w:rPr>
          <w:rFonts w:ascii="Garamond" w:hAnsi="Garamond"/>
          <w:sz w:val="24"/>
          <w:szCs w:val="24"/>
        </w:rPr>
        <w:t>from</w:t>
      </w:r>
      <w:r>
        <w:rPr>
          <w:rFonts w:ascii="Garamond" w:hAnsi="Garamond"/>
          <w:sz w:val="24"/>
          <w:szCs w:val="24"/>
        </w:rPr>
        <w:t xml:space="preserve"> 1597</w:t>
      </w:r>
      <w:r w:rsidR="009217D0">
        <w:rPr>
          <w:rFonts w:ascii="Garamond" w:hAnsi="Garamond"/>
          <w:sz w:val="24"/>
          <w:szCs w:val="24"/>
        </w:rPr>
        <w:t>-</w:t>
      </w:r>
      <w:r>
        <w:rPr>
          <w:rFonts w:ascii="Garamond" w:hAnsi="Garamond"/>
          <w:sz w:val="24"/>
          <w:szCs w:val="24"/>
        </w:rPr>
        <w:t xml:space="preserve">1601 when he </w:t>
      </w:r>
      <w:r w:rsidR="00882231">
        <w:rPr>
          <w:rFonts w:ascii="Garamond" w:hAnsi="Garamond"/>
          <w:sz w:val="24"/>
          <w:szCs w:val="24"/>
        </w:rPr>
        <w:t>w</w:t>
      </w:r>
      <w:r>
        <w:rPr>
          <w:rFonts w:ascii="Garamond" w:hAnsi="Garamond"/>
          <w:sz w:val="24"/>
          <w:szCs w:val="24"/>
        </w:rPr>
        <w:t xml:space="preserve">as Quarles’ </w:t>
      </w:r>
      <w:r w:rsidR="00632779">
        <w:rPr>
          <w:rFonts w:ascii="Garamond" w:hAnsi="Garamond"/>
          <w:sz w:val="24"/>
          <w:szCs w:val="24"/>
        </w:rPr>
        <w:t>Middelburg</w:t>
      </w:r>
      <w:r>
        <w:rPr>
          <w:rFonts w:ascii="Garamond" w:hAnsi="Garamond"/>
          <w:sz w:val="24"/>
          <w:szCs w:val="24"/>
        </w:rPr>
        <w:t xml:space="preserve"> factor, but this </w:t>
      </w:r>
      <w:r w:rsidR="00C30A1D">
        <w:rPr>
          <w:rFonts w:ascii="Garamond" w:hAnsi="Garamond"/>
          <w:sz w:val="24"/>
          <w:szCs w:val="24"/>
        </w:rPr>
        <w:t>article</w:t>
      </w:r>
      <w:r>
        <w:rPr>
          <w:rFonts w:ascii="Garamond" w:hAnsi="Garamond"/>
          <w:sz w:val="24"/>
          <w:szCs w:val="24"/>
        </w:rPr>
        <w:t xml:space="preserve"> will focus on those written from Stade by his apprentice George Lowe, </w:t>
      </w:r>
      <w:r w:rsidR="0063768E">
        <w:rPr>
          <w:rFonts w:ascii="Garamond" w:hAnsi="Garamond"/>
          <w:sz w:val="24"/>
          <w:szCs w:val="24"/>
        </w:rPr>
        <w:t xml:space="preserve">comprising </w:t>
      </w:r>
      <w:r>
        <w:rPr>
          <w:rFonts w:ascii="Garamond" w:hAnsi="Garamond"/>
          <w:sz w:val="24"/>
          <w:szCs w:val="24"/>
        </w:rPr>
        <w:t xml:space="preserve">around 160 letters </w:t>
      </w:r>
      <w:r w:rsidR="00D55BB3">
        <w:rPr>
          <w:rFonts w:ascii="Garamond" w:hAnsi="Garamond"/>
          <w:sz w:val="24"/>
          <w:szCs w:val="24"/>
        </w:rPr>
        <w:t xml:space="preserve">dating </w:t>
      </w:r>
      <w:r w:rsidR="0007038D">
        <w:rPr>
          <w:rFonts w:ascii="Garamond" w:hAnsi="Garamond"/>
          <w:sz w:val="24"/>
          <w:szCs w:val="24"/>
        </w:rPr>
        <w:t>from</w:t>
      </w:r>
      <w:r>
        <w:rPr>
          <w:rFonts w:ascii="Garamond" w:hAnsi="Garamond"/>
          <w:sz w:val="24"/>
          <w:szCs w:val="24"/>
        </w:rPr>
        <w:t xml:space="preserve"> 1593</w:t>
      </w:r>
      <w:r w:rsidR="00682B6C">
        <w:rPr>
          <w:rFonts w:ascii="Garamond" w:hAnsi="Garamond"/>
          <w:sz w:val="24"/>
          <w:szCs w:val="24"/>
        </w:rPr>
        <w:t>-8</w:t>
      </w:r>
      <w:r>
        <w:rPr>
          <w:rFonts w:ascii="Garamond" w:hAnsi="Garamond"/>
          <w:sz w:val="24"/>
          <w:szCs w:val="24"/>
        </w:rPr>
        <w:t>.</w:t>
      </w:r>
      <w:r w:rsidR="00D55BB3" w:rsidRPr="00D55BB3">
        <w:rPr>
          <w:rStyle w:val="FootnoteReference"/>
          <w:rFonts w:ascii="Garamond" w:hAnsi="Garamond"/>
          <w:sz w:val="24"/>
          <w:szCs w:val="24"/>
        </w:rPr>
        <w:t xml:space="preserve"> </w:t>
      </w:r>
      <w:r w:rsidR="00D55BB3">
        <w:rPr>
          <w:rStyle w:val="FootnoteReference"/>
          <w:rFonts w:ascii="Garamond" w:hAnsi="Garamond"/>
          <w:sz w:val="24"/>
          <w:szCs w:val="24"/>
        </w:rPr>
        <w:footnoteReference w:id="31"/>
      </w:r>
      <w:r>
        <w:rPr>
          <w:rFonts w:ascii="Garamond" w:hAnsi="Garamond"/>
          <w:sz w:val="24"/>
          <w:szCs w:val="24"/>
        </w:rPr>
        <w:t xml:space="preserve"> In them we see in detail th</w:t>
      </w:r>
      <w:r w:rsidR="0007038D">
        <w:rPr>
          <w:rFonts w:ascii="Garamond" w:hAnsi="Garamond"/>
          <w:sz w:val="24"/>
          <w:szCs w:val="24"/>
        </w:rPr>
        <w:t>e everyday labour of the factor:</w:t>
      </w:r>
      <w:r>
        <w:rPr>
          <w:rFonts w:ascii="Garamond" w:hAnsi="Garamond"/>
          <w:sz w:val="24"/>
          <w:szCs w:val="24"/>
        </w:rPr>
        <w:t xml:space="preserve"> arranging sal</w:t>
      </w:r>
      <w:r w:rsidR="0035283A">
        <w:rPr>
          <w:rFonts w:ascii="Garamond" w:hAnsi="Garamond"/>
          <w:sz w:val="24"/>
          <w:szCs w:val="24"/>
        </w:rPr>
        <w:t>es and purchases, managing the flow of capital back and forth from London</w:t>
      </w:r>
      <w:r>
        <w:rPr>
          <w:rFonts w:ascii="Garamond" w:hAnsi="Garamond"/>
          <w:sz w:val="24"/>
          <w:szCs w:val="24"/>
        </w:rPr>
        <w:t xml:space="preserve">, and the continual conveyance of local market conditions. </w:t>
      </w:r>
      <w:r w:rsidR="002E4F98" w:rsidRPr="004534AE">
        <w:rPr>
          <w:rFonts w:ascii="Garamond" w:hAnsi="Garamond"/>
          <w:sz w:val="24"/>
          <w:szCs w:val="24"/>
          <w:highlight w:val="yellow"/>
        </w:rPr>
        <w:t>Lowe was probably only a few years his master’s junior, and the candid tone of these letters is indicative of the extent to which merchants’ decisions were refracted through the actions of their agents, even when they were in a subordinate position.</w:t>
      </w:r>
      <w:r>
        <w:rPr>
          <w:rFonts w:ascii="Garamond" w:hAnsi="Garamond"/>
          <w:sz w:val="24"/>
          <w:szCs w:val="24"/>
        </w:rPr>
        <w:tab/>
      </w:r>
    </w:p>
    <w:p w:rsidR="00007C01" w:rsidRPr="00355D6F" w:rsidRDefault="00007C01" w:rsidP="00A63CB5">
      <w:pPr>
        <w:spacing w:line="480" w:lineRule="auto"/>
        <w:ind w:firstLine="720"/>
        <w:jc w:val="both"/>
      </w:pPr>
      <w:r>
        <w:rPr>
          <w:rFonts w:ascii="Garamond" w:hAnsi="Garamond"/>
          <w:sz w:val="24"/>
          <w:szCs w:val="24"/>
        </w:rPr>
        <w:lastRenderedPageBreak/>
        <w:t xml:space="preserve">In many senses, Lowe’s letters </w:t>
      </w:r>
      <w:r w:rsidR="00073E37">
        <w:rPr>
          <w:rFonts w:ascii="Garamond" w:hAnsi="Garamond"/>
          <w:sz w:val="24"/>
          <w:szCs w:val="24"/>
        </w:rPr>
        <w:t xml:space="preserve">chime with the </w:t>
      </w:r>
      <w:r w:rsidR="00B614A4">
        <w:rPr>
          <w:rFonts w:ascii="Garamond" w:hAnsi="Garamond"/>
          <w:sz w:val="24"/>
          <w:szCs w:val="24"/>
        </w:rPr>
        <w:t>desire for stability</w:t>
      </w:r>
      <w:r w:rsidR="00073E37">
        <w:rPr>
          <w:rFonts w:ascii="Garamond" w:hAnsi="Garamond"/>
          <w:sz w:val="24"/>
          <w:szCs w:val="24"/>
        </w:rPr>
        <w:t xml:space="preserve"> found in Company rhetoric</w:t>
      </w:r>
      <w:r>
        <w:rPr>
          <w:rFonts w:ascii="Garamond" w:hAnsi="Garamond"/>
          <w:sz w:val="24"/>
          <w:szCs w:val="24"/>
        </w:rPr>
        <w:t xml:space="preserve">. Just as the Company presented itself as the custodian of England’s staple commodity, entrusted with upholding its reputation and price </w:t>
      </w:r>
      <w:r w:rsidR="00682B6C">
        <w:rPr>
          <w:rFonts w:ascii="Garamond" w:hAnsi="Garamond"/>
          <w:sz w:val="24"/>
          <w:szCs w:val="24"/>
        </w:rPr>
        <w:t>overseas</w:t>
      </w:r>
      <w:r>
        <w:rPr>
          <w:rFonts w:ascii="Garamond" w:hAnsi="Garamond"/>
          <w:sz w:val="24"/>
          <w:szCs w:val="24"/>
        </w:rPr>
        <w:t xml:space="preserve">, so Lowe </w:t>
      </w:r>
      <w:r w:rsidR="00682B6C">
        <w:rPr>
          <w:rFonts w:ascii="Garamond" w:hAnsi="Garamond"/>
          <w:sz w:val="24"/>
          <w:szCs w:val="24"/>
        </w:rPr>
        <w:t>sought</w:t>
      </w:r>
      <w:r>
        <w:rPr>
          <w:rFonts w:ascii="Garamond" w:hAnsi="Garamond"/>
          <w:sz w:val="24"/>
          <w:szCs w:val="24"/>
        </w:rPr>
        <w:t xml:space="preserve"> to hold up the price of his master’s cloth, </w:t>
      </w:r>
      <w:r w:rsidR="00682B6C">
        <w:rPr>
          <w:rFonts w:ascii="Garamond" w:hAnsi="Garamond"/>
          <w:sz w:val="24"/>
          <w:szCs w:val="24"/>
        </w:rPr>
        <w:t>aiming</w:t>
      </w:r>
      <w:r>
        <w:rPr>
          <w:rFonts w:ascii="Garamond" w:hAnsi="Garamond"/>
          <w:sz w:val="24"/>
          <w:szCs w:val="24"/>
        </w:rPr>
        <w:t xml:space="preserve"> to ‘bringe a m</w:t>
      </w:r>
      <w:r>
        <w:rPr>
          <w:rFonts w:ascii="Garamond" w:hAnsi="Garamond"/>
          <w:i/>
          <w:sz w:val="24"/>
          <w:szCs w:val="24"/>
        </w:rPr>
        <w:t>ar</w:t>
      </w:r>
      <w:r w:rsidR="009217D0">
        <w:rPr>
          <w:rFonts w:ascii="Garamond" w:hAnsi="Garamond"/>
          <w:sz w:val="24"/>
          <w:szCs w:val="24"/>
        </w:rPr>
        <w:t xml:space="preserve">chant’ to the desired amount, </w:t>
      </w:r>
      <w:r>
        <w:rPr>
          <w:rFonts w:ascii="Garamond" w:hAnsi="Garamond"/>
          <w:sz w:val="24"/>
          <w:szCs w:val="24"/>
        </w:rPr>
        <w:t xml:space="preserve">with </w:t>
      </w:r>
      <w:r w:rsidR="009217D0">
        <w:rPr>
          <w:rFonts w:ascii="Garamond" w:hAnsi="Garamond"/>
          <w:sz w:val="24"/>
          <w:szCs w:val="24"/>
        </w:rPr>
        <w:t>£20 flemish (vls.)</w:t>
      </w:r>
      <w:r>
        <w:rPr>
          <w:rFonts w:ascii="Garamond" w:hAnsi="Garamond"/>
          <w:sz w:val="24"/>
          <w:szCs w:val="24"/>
        </w:rPr>
        <w:t xml:space="preserve"> the ideal at the start of the correspondence.</w:t>
      </w:r>
      <w:r>
        <w:rPr>
          <w:rStyle w:val="FootnoteReference"/>
          <w:rFonts w:ascii="Garamond" w:hAnsi="Garamond"/>
          <w:sz w:val="24"/>
          <w:szCs w:val="24"/>
        </w:rPr>
        <w:footnoteReference w:id="32"/>
      </w:r>
      <w:r>
        <w:rPr>
          <w:rFonts w:ascii="Garamond" w:hAnsi="Garamond"/>
          <w:sz w:val="24"/>
          <w:szCs w:val="24"/>
        </w:rPr>
        <w:t xml:space="preserve"> Rival merchants who sold too cheaply were castigated as ‘spilomarkets’.</w:t>
      </w:r>
      <w:r>
        <w:rPr>
          <w:rStyle w:val="FootnoteReference"/>
          <w:rFonts w:ascii="Garamond" w:hAnsi="Garamond"/>
          <w:sz w:val="24"/>
          <w:szCs w:val="24"/>
        </w:rPr>
        <w:footnoteReference w:id="33"/>
      </w:r>
      <w:r>
        <w:rPr>
          <w:rFonts w:ascii="Garamond" w:hAnsi="Garamond"/>
          <w:sz w:val="24"/>
          <w:szCs w:val="24"/>
        </w:rPr>
        <w:t xml:space="preserve"> </w:t>
      </w:r>
      <w:r w:rsidR="00B24024">
        <w:rPr>
          <w:rFonts w:ascii="Garamond" w:hAnsi="Garamond"/>
          <w:sz w:val="24"/>
          <w:szCs w:val="24"/>
        </w:rPr>
        <w:t>Lowe criticised</w:t>
      </w:r>
      <w:r>
        <w:rPr>
          <w:rFonts w:ascii="Garamond" w:hAnsi="Garamond"/>
          <w:sz w:val="24"/>
          <w:szCs w:val="24"/>
        </w:rPr>
        <w:t xml:space="preserve"> ‘yonge men’ whose desire to sell </w:t>
      </w:r>
      <w:r w:rsidR="00BF5098">
        <w:rPr>
          <w:rFonts w:ascii="Garamond" w:hAnsi="Garamond"/>
          <w:sz w:val="24"/>
          <w:szCs w:val="24"/>
        </w:rPr>
        <w:t>quickly</w:t>
      </w:r>
      <w:r>
        <w:rPr>
          <w:rFonts w:ascii="Garamond" w:hAnsi="Garamond"/>
          <w:sz w:val="24"/>
          <w:szCs w:val="24"/>
        </w:rPr>
        <w:t xml:space="preserve"> would </w:t>
      </w:r>
      <w:r w:rsidR="00EA47A0">
        <w:rPr>
          <w:rFonts w:ascii="Garamond" w:hAnsi="Garamond"/>
          <w:sz w:val="24"/>
          <w:szCs w:val="24"/>
        </w:rPr>
        <w:t>force others ‘to sell to losse,</w:t>
      </w:r>
      <w:r w:rsidR="00382AC0">
        <w:rPr>
          <w:rFonts w:ascii="Garamond" w:hAnsi="Garamond"/>
          <w:sz w:val="24"/>
          <w:szCs w:val="24"/>
        </w:rPr>
        <w:t xml:space="preserve"> </w:t>
      </w:r>
      <w:r>
        <w:rPr>
          <w:rFonts w:ascii="Garamond" w:hAnsi="Garamond"/>
          <w:sz w:val="24"/>
          <w:szCs w:val="24"/>
        </w:rPr>
        <w:t>or keepe to small proffitt’.</w:t>
      </w:r>
      <w:r>
        <w:rPr>
          <w:rStyle w:val="FootnoteReference"/>
          <w:rFonts w:ascii="Garamond" w:hAnsi="Garamond"/>
          <w:sz w:val="24"/>
          <w:szCs w:val="24"/>
        </w:rPr>
        <w:footnoteReference w:id="34"/>
      </w:r>
      <w:r>
        <w:rPr>
          <w:rFonts w:ascii="Garamond" w:hAnsi="Garamond"/>
          <w:sz w:val="24"/>
          <w:szCs w:val="24"/>
        </w:rPr>
        <w:t xml:space="preserve"> Like </w:t>
      </w:r>
      <w:r w:rsidR="00B24024">
        <w:rPr>
          <w:rFonts w:ascii="Garamond" w:hAnsi="Garamond"/>
          <w:sz w:val="24"/>
          <w:szCs w:val="24"/>
        </w:rPr>
        <w:t>Wheeler</w:t>
      </w:r>
      <w:r>
        <w:rPr>
          <w:rFonts w:ascii="Garamond" w:hAnsi="Garamond"/>
          <w:sz w:val="24"/>
          <w:szCs w:val="24"/>
        </w:rPr>
        <w:t xml:space="preserve">, </w:t>
      </w:r>
      <w:r w:rsidR="00073E37">
        <w:rPr>
          <w:rFonts w:ascii="Garamond" w:hAnsi="Garamond"/>
          <w:sz w:val="24"/>
          <w:szCs w:val="24"/>
        </w:rPr>
        <w:t>Lowe</w:t>
      </w:r>
      <w:r>
        <w:rPr>
          <w:rFonts w:ascii="Garamond" w:hAnsi="Garamond"/>
          <w:sz w:val="24"/>
          <w:szCs w:val="24"/>
        </w:rPr>
        <w:t xml:space="preserve"> </w:t>
      </w:r>
      <w:r w:rsidR="00EA47A0">
        <w:rPr>
          <w:rFonts w:ascii="Garamond" w:hAnsi="Garamond"/>
          <w:sz w:val="24"/>
          <w:szCs w:val="24"/>
        </w:rPr>
        <w:t>presented</w:t>
      </w:r>
      <w:r>
        <w:rPr>
          <w:rFonts w:ascii="Garamond" w:hAnsi="Garamond"/>
          <w:sz w:val="24"/>
          <w:szCs w:val="24"/>
        </w:rPr>
        <w:t xml:space="preserve"> </w:t>
      </w:r>
      <w:r w:rsidR="005B719A">
        <w:rPr>
          <w:rFonts w:ascii="Garamond" w:hAnsi="Garamond"/>
          <w:sz w:val="24"/>
          <w:szCs w:val="24"/>
        </w:rPr>
        <w:t>his</w:t>
      </w:r>
      <w:r>
        <w:rPr>
          <w:rFonts w:ascii="Garamond" w:hAnsi="Garamond"/>
          <w:sz w:val="24"/>
          <w:szCs w:val="24"/>
        </w:rPr>
        <w:t xml:space="preserve"> trade </w:t>
      </w:r>
      <w:r w:rsidR="00EA47A0">
        <w:rPr>
          <w:rFonts w:ascii="Garamond" w:hAnsi="Garamond"/>
          <w:sz w:val="24"/>
          <w:szCs w:val="24"/>
        </w:rPr>
        <w:t>as</w:t>
      </w:r>
      <w:r>
        <w:rPr>
          <w:rFonts w:ascii="Garamond" w:hAnsi="Garamond"/>
          <w:sz w:val="24"/>
          <w:szCs w:val="24"/>
        </w:rPr>
        <w:t xml:space="preserve"> a specialist art practised by a distinct caste, contrasted to ‘unm</w:t>
      </w:r>
      <w:r w:rsidRPr="00BA585E">
        <w:rPr>
          <w:rFonts w:ascii="Garamond" w:hAnsi="Garamond"/>
          <w:i/>
          <w:sz w:val="24"/>
          <w:szCs w:val="24"/>
        </w:rPr>
        <w:t>ar</w:t>
      </w:r>
      <w:r>
        <w:rPr>
          <w:rFonts w:ascii="Garamond" w:hAnsi="Garamond"/>
          <w:sz w:val="24"/>
          <w:szCs w:val="24"/>
        </w:rPr>
        <w:t>chantlyke knaves’ whose ‘capitall’ and ‘conscyence’ needed careful scrutiny.</w:t>
      </w:r>
      <w:r>
        <w:rPr>
          <w:rStyle w:val="FootnoteReference"/>
          <w:rFonts w:ascii="Garamond" w:hAnsi="Garamond"/>
          <w:sz w:val="24"/>
          <w:szCs w:val="24"/>
        </w:rPr>
        <w:footnoteReference w:id="35"/>
      </w:r>
    </w:p>
    <w:p w:rsidR="00007C01" w:rsidRDefault="00007C01" w:rsidP="00A63CB5">
      <w:pPr>
        <w:spacing w:line="480" w:lineRule="auto"/>
        <w:jc w:val="both"/>
        <w:rPr>
          <w:rFonts w:ascii="Garamond" w:hAnsi="Garamond"/>
          <w:sz w:val="24"/>
          <w:szCs w:val="24"/>
        </w:rPr>
      </w:pPr>
      <w:r>
        <w:rPr>
          <w:rFonts w:ascii="Garamond" w:hAnsi="Garamond"/>
          <w:sz w:val="24"/>
          <w:szCs w:val="24"/>
        </w:rPr>
        <w:tab/>
        <w:t xml:space="preserve">For Lowe, as for </w:t>
      </w:r>
      <w:r w:rsidR="00632779">
        <w:rPr>
          <w:rFonts w:ascii="Garamond" w:hAnsi="Garamond"/>
          <w:sz w:val="24"/>
          <w:szCs w:val="24"/>
        </w:rPr>
        <w:t>his Company</w:t>
      </w:r>
      <w:r>
        <w:rPr>
          <w:rFonts w:ascii="Garamond" w:hAnsi="Garamond"/>
          <w:sz w:val="24"/>
          <w:szCs w:val="24"/>
        </w:rPr>
        <w:t xml:space="preserve">, the market </w:t>
      </w:r>
      <w:r w:rsidR="0028754F">
        <w:rPr>
          <w:rFonts w:ascii="Garamond" w:hAnsi="Garamond"/>
          <w:sz w:val="24"/>
          <w:szCs w:val="24"/>
        </w:rPr>
        <w:t>needed to</w:t>
      </w:r>
      <w:r>
        <w:rPr>
          <w:rFonts w:ascii="Garamond" w:hAnsi="Garamond"/>
          <w:sz w:val="24"/>
          <w:szCs w:val="24"/>
        </w:rPr>
        <w:t xml:space="preserve"> be carefully controlled. One of the advantages of dealing in a specialised product such as coloured cloth was the possibility of engrossing</w:t>
      </w:r>
      <w:r w:rsidR="004839B1">
        <w:rPr>
          <w:rFonts w:ascii="Garamond" w:hAnsi="Garamond"/>
          <w:sz w:val="24"/>
          <w:szCs w:val="24"/>
        </w:rPr>
        <w:t xml:space="preserve"> a large share of the trade</w:t>
      </w:r>
      <w:r>
        <w:rPr>
          <w:rFonts w:ascii="Garamond" w:hAnsi="Garamond"/>
          <w:sz w:val="24"/>
          <w:szCs w:val="24"/>
        </w:rPr>
        <w:t xml:space="preserve">, as opposed to </w:t>
      </w:r>
      <w:r w:rsidR="00EA47A0">
        <w:rPr>
          <w:rFonts w:ascii="Garamond" w:hAnsi="Garamond"/>
          <w:sz w:val="24"/>
          <w:szCs w:val="24"/>
        </w:rPr>
        <w:t xml:space="preserve">un-dyed </w:t>
      </w:r>
      <w:r>
        <w:rPr>
          <w:rFonts w:ascii="Garamond" w:hAnsi="Garamond"/>
          <w:sz w:val="24"/>
          <w:szCs w:val="24"/>
        </w:rPr>
        <w:t>broadcloth which was invariably dispersed into many merchants</w:t>
      </w:r>
      <w:r w:rsidR="00891213">
        <w:rPr>
          <w:rFonts w:ascii="Garamond" w:hAnsi="Garamond"/>
          <w:sz w:val="24"/>
          <w:szCs w:val="24"/>
        </w:rPr>
        <w:t>’</w:t>
      </w:r>
      <w:r>
        <w:rPr>
          <w:rFonts w:ascii="Garamond" w:hAnsi="Garamond"/>
          <w:sz w:val="24"/>
          <w:szCs w:val="24"/>
        </w:rPr>
        <w:t xml:space="preserve"> packhouses. The ideal which Lowe impressed upon Quarles was to attain ‘mastery in yo</w:t>
      </w:r>
      <w:r>
        <w:rPr>
          <w:rFonts w:ascii="Garamond" w:hAnsi="Garamond"/>
          <w:i/>
          <w:sz w:val="24"/>
          <w:szCs w:val="24"/>
        </w:rPr>
        <w:t>u</w:t>
      </w:r>
      <w:r>
        <w:rPr>
          <w:rFonts w:ascii="Garamond" w:hAnsi="Garamond"/>
          <w:sz w:val="24"/>
          <w:szCs w:val="24"/>
        </w:rPr>
        <w:t>r trade’.</w:t>
      </w:r>
      <w:r>
        <w:rPr>
          <w:rStyle w:val="FootnoteReference"/>
          <w:rFonts w:ascii="Garamond" w:hAnsi="Garamond"/>
          <w:sz w:val="24"/>
          <w:szCs w:val="24"/>
        </w:rPr>
        <w:footnoteReference w:id="36"/>
      </w:r>
      <w:r>
        <w:rPr>
          <w:rFonts w:ascii="Garamond" w:hAnsi="Garamond"/>
          <w:sz w:val="24"/>
          <w:szCs w:val="24"/>
        </w:rPr>
        <w:t xml:space="preserve"> Such domination offered the possibility of running a relatively risk free trade, selling perhaps 500 cloths</w:t>
      </w:r>
      <w:r w:rsidR="00B614A4">
        <w:rPr>
          <w:rFonts w:ascii="Garamond" w:hAnsi="Garamond"/>
          <w:sz w:val="24"/>
          <w:szCs w:val="24"/>
        </w:rPr>
        <w:t xml:space="preserve"> annually</w:t>
      </w:r>
      <w:r>
        <w:rPr>
          <w:rFonts w:ascii="Garamond" w:hAnsi="Garamond"/>
          <w:sz w:val="24"/>
          <w:szCs w:val="24"/>
        </w:rPr>
        <w:t>.</w:t>
      </w:r>
      <w:r>
        <w:rPr>
          <w:rStyle w:val="FootnoteReference"/>
          <w:rFonts w:ascii="Garamond" w:hAnsi="Garamond"/>
          <w:sz w:val="24"/>
          <w:szCs w:val="24"/>
        </w:rPr>
        <w:footnoteReference w:id="37"/>
      </w:r>
      <w:r>
        <w:rPr>
          <w:rFonts w:ascii="Garamond" w:hAnsi="Garamond"/>
          <w:sz w:val="24"/>
          <w:szCs w:val="24"/>
        </w:rPr>
        <w:t xml:space="preserve"> The </w:t>
      </w:r>
      <w:r w:rsidR="004A1FEA">
        <w:rPr>
          <w:rFonts w:ascii="Garamond" w:hAnsi="Garamond"/>
          <w:sz w:val="24"/>
          <w:szCs w:val="24"/>
        </w:rPr>
        <w:t>Company’s official goal of</w:t>
      </w:r>
      <w:r>
        <w:rPr>
          <w:rFonts w:ascii="Garamond" w:hAnsi="Garamond"/>
          <w:sz w:val="24"/>
          <w:szCs w:val="24"/>
        </w:rPr>
        <w:t xml:space="preserve"> </w:t>
      </w:r>
      <w:r w:rsidR="004A1FEA">
        <w:rPr>
          <w:rFonts w:ascii="Garamond" w:hAnsi="Garamond"/>
          <w:sz w:val="24"/>
          <w:szCs w:val="24"/>
        </w:rPr>
        <w:t>maintaining a stable market</w:t>
      </w:r>
      <w:r>
        <w:rPr>
          <w:rFonts w:ascii="Garamond" w:hAnsi="Garamond"/>
          <w:sz w:val="24"/>
          <w:szCs w:val="24"/>
        </w:rPr>
        <w:t xml:space="preserve"> </w:t>
      </w:r>
      <w:r w:rsidR="00EA47A0">
        <w:rPr>
          <w:rFonts w:ascii="Garamond" w:hAnsi="Garamond"/>
          <w:sz w:val="24"/>
          <w:szCs w:val="24"/>
        </w:rPr>
        <w:t>is here</w:t>
      </w:r>
      <w:r>
        <w:rPr>
          <w:rFonts w:ascii="Garamond" w:hAnsi="Garamond"/>
          <w:sz w:val="24"/>
          <w:szCs w:val="24"/>
        </w:rPr>
        <w:t xml:space="preserve"> replicated on the scale of an individual merchant business.</w:t>
      </w:r>
      <w:r w:rsidR="004839B1">
        <w:rPr>
          <w:rStyle w:val="FootnoteReference"/>
          <w:rFonts w:ascii="Garamond" w:hAnsi="Garamond"/>
          <w:sz w:val="24"/>
          <w:szCs w:val="24"/>
        </w:rPr>
        <w:footnoteReference w:id="38"/>
      </w:r>
      <w:r>
        <w:rPr>
          <w:rFonts w:ascii="Garamond" w:hAnsi="Garamond"/>
          <w:sz w:val="24"/>
          <w:szCs w:val="24"/>
        </w:rPr>
        <w:t xml:space="preserve"> </w:t>
      </w:r>
    </w:p>
    <w:p w:rsidR="00007C01" w:rsidRDefault="0028754F" w:rsidP="0028754F">
      <w:pPr>
        <w:spacing w:line="480" w:lineRule="auto"/>
        <w:ind w:firstLine="720"/>
        <w:jc w:val="both"/>
        <w:rPr>
          <w:rFonts w:ascii="Garamond" w:hAnsi="Garamond"/>
          <w:sz w:val="24"/>
          <w:szCs w:val="24"/>
        </w:rPr>
      </w:pPr>
      <w:r>
        <w:rPr>
          <w:rFonts w:ascii="Garamond" w:hAnsi="Garamond"/>
          <w:sz w:val="24"/>
          <w:szCs w:val="24"/>
        </w:rPr>
        <w:t xml:space="preserve">In practice, however, competition within the Fellowship seems to have been more intensive than Company rhetoric liked to suggest. </w:t>
      </w:r>
      <w:r w:rsidR="00007C01">
        <w:rPr>
          <w:rFonts w:ascii="Garamond" w:hAnsi="Garamond"/>
          <w:sz w:val="24"/>
          <w:szCs w:val="24"/>
        </w:rPr>
        <w:t xml:space="preserve">Lowe continually </w:t>
      </w:r>
      <w:r>
        <w:rPr>
          <w:rFonts w:ascii="Garamond" w:hAnsi="Garamond"/>
          <w:sz w:val="24"/>
          <w:szCs w:val="24"/>
        </w:rPr>
        <w:t>advised</w:t>
      </w:r>
      <w:r w:rsidR="00007C01">
        <w:rPr>
          <w:rFonts w:ascii="Garamond" w:hAnsi="Garamond"/>
          <w:sz w:val="24"/>
          <w:szCs w:val="24"/>
        </w:rPr>
        <w:t xml:space="preserve"> Quarles of the need to supply sufficient numbers of good quality cloths ‘well sorted’ with colours and patterns, or else face losing his customers to other men’s packhouses</w:t>
      </w:r>
      <w:r>
        <w:rPr>
          <w:rFonts w:ascii="Garamond" w:hAnsi="Garamond"/>
          <w:sz w:val="24"/>
          <w:szCs w:val="24"/>
        </w:rPr>
        <w:t>, warning</w:t>
      </w:r>
      <w:r w:rsidR="00007C01">
        <w:rPr>
          <w:rFonts w:ascii="Garamond" w:hAnsi="Garamond"/>
          <w:sz w:val="24"/>
          <w:szCs w:val="24"/>
        </w:rPr>
        <w:t xml:space="preserve"> ‘yt wilbe easyer to Resist </w:t>
      </w:r>
      <w:r w:rsidR="00007C01">
        <w:rPr>
          <w:rFonts w:ascii="Garamond" w:hAnsi="Garamond"/>
          <w:sz w:val="24"/>
          <w:szCs w:val="24"/>
        </w:rPr>
        <w:lastRenderedPageBreak/>
        <w:t>before they enter then to drive out when they have taken possession’.</w:t>
      </w:r>
      <w:r w:rsidR="00007C01">
        <w:rPr>
          <w:rStyle w:val="FootnoteReference"/>
          <w:rFonts w:ascii="Garamond" w:hAnsi="Garamond"/>
          <w:sz w:val="24"/>
          <w:szCs w:val="24"/>
        </w:rPr>
        <w:footnoteReference w:id="39"/>
      </w:r>
      <w:r w:rsidR="00007C01">
        <w:rPr>
          <w:rFonts w:ascii="Garamond" w:hAnsi="Garamond"/>
          <w:sz w:val="24"/>
          <w:szCs w:val="24"/>
        </w:rPr>
        <w:t xml:space="preserve"> On being frustrated by the poor quality of one shipment, Lowe complained that this would ‘be thoccasion of other mens proffitt &amp; soe cause them to be the busyer in yo</w:t>
      </w:r>
      <w:r w:rsidR="00007C01">
        <w:rPr>
          <w:rFonts w:ascii="Garamond" w:hAnsi="Garamond"/>
          <w:i/>
          <w:sz w:val="24"/>
          <w:szCs w:val="24"/>
        </w:rPr>
        <w:t>u</w:t>
      </w:r>
      <w:r w:rsidR="00007C01">
        <w:rPr>
          <w:rFonts w:ascii="Garamond" w:hAnsi="Garamond"/>
          <w:sz w:val="24"/>
          <w:szCs w:val="24"/>
        </w:rPr>
        <w:t>r trade’.</w:t>
      </w:r>
      <w:r w:rsidR="00007C01">
        <w:rPr>
          <w:rStyle w:val="FootnoteReference"/>
          <w:rFonts w:ascii="Garamond" w:hAnsi="Garamond"/>
          <w:sz w:val="24"/>
          <w:szCs w:val="24"/>
        </w:rPr>
        <w:footnoteReference w:id="40"/>
      </w:r>
      <w:r w:rsidR="00007C01">
        <w:rPr>
          <w:rFonts w:ascii="Garamond" w:hAnsi="Garamond"/>
          <w:sz w:val="24"/>
          <w:szCs w:val="24"/>
        </w:rPr>
        <w:t xml:space="preserve"> Fearing that these rivals might get wind of recent good sales, Lowe sought to ‘make the Rumor the lesse’ by encouraging some chief customers to delay their purchases, </w:t>
      </w:r>
      <w:r>
        <w:rPr>
          <w:rFonts w:ascii="Garamond" w:hAnsi="Garamond"/>
          <w:sz w:val="24"/>
          <w:szCs w:val="24"/>
        </w:rPr>
        <w:t>but despite his efforts the</w:t>
      </w:r>
      <w:r w:rsidR="00007C01">
        <w:rPr>
          <w:rFonts w:ascii="Garamond" w:hAnsi="Garamond"/>
          <w:sz w:val="24"/>
          <w:szCs w:val="24"/>
        </w:rPr>
        <w:t xml:space="preserve"> ‘Runninge after cullord clo</w:t>
      </w:r>
      <w:r w:rsidR="00007C01">
        <w:rPr>
          <w:rFonts w:ascii="Garamond" w:hAnsi="Garamond"/>
          <w:i/>
          <w:sz w:val="24"/>
          <w:szCs w:val="24"/>
        </w:rPr>
        <w:t>th</w:t>
      </w:r>
      <w:r w:rsidR="00007C01">
        <w:rPr>
          <w:rFonts w:ascii="Garamond" w:hAnsi="Garamond"/>
          <w:sz w:val="24"/>
          <w:szCs w:val="24"/>
        </w:rPr>
        <w:t xml:space="preserve"> ... was such that the Request therof is generally knowne to all men’.</w:t>
      </w:r>
      <w:r w:rsidR="00007C01">
        <w:rPr>
          <w:rStyle w:val="FootnoteReference"/>
          <w:rFonts w:ascii="Garamond" w:hAnsi="Garamond"/>
          <w:sz w:val="24"/>
          <w:szCs w:val="24"/>
        </w:rPr>
        <w:footnoteReference w:id="41"/>
      </w:r>
      <w:r w:rsidR="00007C01">
        <w:rPr>
          <w:rFonts w:ascii="Garamond" w:hAnsi="Garamond"/>
          <w:sz w:val="24"/>
          <w:szCs w:val="24"/>
        </w:rPr>
        <w:t xml:space="preserve"> These </w:t>
      </w:r>
      <w:r w:rsidR="00D572E8">
        <w:rPr>
          <w:rFonts w:ascii="Garamond" w:hAnsi="Garamond"/>
          <w:sz w:val="24"/>
          <w:szCs w:val="24"/>
        </w:rPr>
        <w:t>‘other men’</w:t>
      </w:r>
      <w:r w:rsidR="00007C01">
        <w:rPr>
          <w:rFonts w:ascii="Garamond" w:hAnsi="Garamond"/>
          <w:sz w:val="24"/>
          <w:szCs w:val="24"/>
        </w:rPr>
        <w:t xml:space="preserve"> seem to continually lurk on the margins of Lowe’s markets, eyeing every chance to enter his trade.</w:t>
      </w:r>
    </w:p>
    <w:p w:rsidR="00007C01" w:rsidRDefault="00007C01" w:rsidP="00D572E8">
      <w:pPr>
        <w:spacing w:line="480" w:lineRule="auto"/>
        <w:ind w:firstLine="720"/>
        <w:jc w:val="both"/>
        <w:rPr>
          <w:rFonts w:ascii="Garamond" w:hAnsi="Garamond"/>
          <w:sz w:val="24"/>
          <w:szCs w:val="24"/>
        </w:rPr>
      </w:pPr>
      <w:r>
        <w:rPr>
          <w:rFonts w:ascii="Garamond" w:hAnsi="Garamond"/>
          <w:sz w:val="24"/>
          <w:szCs w:val="24"/>
        </w:rPr>
        <w:t xml:space="preserve">Quarles </w:t>
      </w:r>
      <w:r w:rsidR="008B5324">
        <w:rPr>
          <w:rFonts w:ascii="Garamond" w:hAnsi="Garamond"/>
          <w:sz w:val="24"/>
          <w:szCs w:val="24"/>
        </w:rPr>
        <w:t>was</w:t>
      </w:r>
      <w:r w:rsidR="00682B6C">
        <w:rPr>
          <w:rFonts w:ascii="Garamond" w:hAnsi="Garamond"/>
          <w:sz w:val="24"/>
          <w:szCs w:val="24"/>
        </w:rPr>
        <w:t xml:space="preserve"> eventually</w:t>
      </w:r>
      <w:r w:rsidR="008B5324">
        <w:rPr>
          <w:rFonts w:ascii="Garamond" w:hAnsi="Garamond"/>
          <w:sz w:val="24"/>
          <w:szCs w:val="24"/>
        </w:rPr>
        <w:t xml:space="preserve"> forced to sanction temporary</w:t>
      </w:r>
      <w:r>
        <w:rPr>
          <w:rFonts w:ascii="Garamond" w:hAnsi="Garamond"/>
          <w:sz w:val="24"/>
          <w:szCs w:val="24"/>
        </w:rPr>
        <w:t xml:space="preserve"> price</w:t>
      </w:r>
      <w:r w:rsidR="008B5324">
        <w:rPr>
          <w:rFonts w:ascii="Garamond" w:hAnsi="Garamond"/>
          <w:sz w:val="24"/>
          <w:szCs w:val="24"/>
        </w:rPr>
        <w:t xml:space="preserve"> falls</w:t>
      </w:r>
      <w:r>
        <w:rPr>
          <w:rFonts w:ascii="Garamond" w:hAnsi="Garamond"/>
          <w:sz w:val="24"/>
          <w:szCs w:val="24"/>
        </w:rPr>
        <w:t xml:space="preserve"> to ward off competitors</w:t>
      </w:r>
      <w:r w:rsidR="0028754F">
        <w:rPr>
          <w:rFonts w:ascii="Garamond" w:hAnsi="Garamond"/>
          <w:sz w:val="24"/>
          <w:szCs w:val="24"/>
        </w:rPr>
        <w:t xml:space="preserve">, though his servant warned that </w:t>
      </w:r>
      <w:r>
        <w:rPr>
          <w:rFonts w:ascii="Garamond" w:hAnsi="Garamond"/>
          <w:sz w:val="24"/>
          <w:szCs w:val="24"/>
        </w:rPr>
        <w:t>‘if I should nowe fall I shall hardly Rayse the price agayne’.</w:t>
      </w:r>
      <w:r>
        <w:rPr>
          <w:rStyle w:val="FootnoteReference"/>
          <w:rFonts w:ascii="Garamond" w:hAnsi="Garamond"/>
          <w:sz w:val="24"/>
          <w:szCs w:val="24"/>
        </w:rPr>
        <w:footnoteReference w:id="42"/>
      </w:r>
      <w:r>
        <w:rPr>
          <w:rFonts w:ascii="Garamond" w:hAnsi="Garamond"/>
          <w:sz w:val="24"/>
          <w:szCs w:val="24"/>
        </w:rPr>
        <w:t xml:space="preserve"> In fact a downward pressure on prices is visible throughout his letters, </w:t>
      </w:r>
      <w:r w:rsidR="00BF5098">
        <w:rPr>
          <w:rFonts w:ascii="Garamond" w:hAnsi="Garamond"/>
          <w:sz w:val="24"/>
          <w:szCs w:val="24"/>
        </w:rPr>
        <w:t>exacerbated by</w:t>
      </w:r>
      <w:r>
        <w:rPr>
          <w:rFonts w:ascii="Garamond" w:hAnsi="Garamond"/>
          <w:sz w:val="24"/>
          <w:szCs w:val="24"/>
        </w:rPr>
        <w:t xml:space="preserve"> the</w:t>
      </w:r>
      <w:r w:rsidR="0028754F">
        <w:rPr>
          <w:rFonts w:ascii="Garamond" w:hAnsi="Garamond"/>
          <w:sz w:val="24"/>
          <w:szCs w:val="24"/>
        </w:rPr>
        <w:t xml:space="preserve"> impact of the</w:t>
      </w:r>
      <w:r>
        <w:rPr>
          <w:rFonts w:ascii="Garamond" w:hAnsi="Garamond"/>
          <w:sz w:val="24"/>
          <w:szCs w:val="24"/>
        </w:rPr>
        <w:t xml:space="preserve"> Turkish wars and the growth of German industry</w:t>
      </w:r>
      <w:r w:rsidR="00BF5098">
        <w:rPr>
          <w:rFonts w:ascii="Garamond" w:hAnsi="Garamond"/>
          <w:sz w:val="24"/>
          <w:szCs w:val="24"/>
        </w:rPr>
        <w:t>,</w:t>
      </w:r>
      <w:r>
        <w:rPr>
          <w:rFonts w:ascii="Garamond" w:hAnsi="Garamond"/>
          <w:sz w:val="24"/>
          <w:szCs w:val="24"/>
        </w:rPr>
        <w:t xml:space="preserve"> </w:t>
      </w:r>
      <w:r w:rsidR="00BF5098">
        <w:rPr>
          <w:rFonts w:ascii="Garamond" w:hAnsi="Garamond"/>
          <w:sz w:val="24"/>
          <w:szCs w:val="24"/>
        </w:rPr>
        <w:t xml:space="preserve">with Lowe </w:t>
      </w:r>
      <w:r>
        <w:rPr>
          <w:rFonts w:ascii="Garamond" w:hAnsi="Garamond"/>
          <w:sz w:val="24"/>
          <w:szCs w:val="24"/>
        </w:rPr>
        <w:t>warning that cloth would need to ‘come agayne to 17li at most therby to eate out duche clo</w:t>
      </w:r>
      <w:r>
        <w:rPr>
          <w:rFonts w:ascii="Garamond" w:hAnsi="Garamond"/>
          <w:i/>
          <w:sz w:val="24"/>
          <w:szCs w:val="24"/>
        </w:rPr>
        <w:t>th</w:t>
      </w:r>
      <w:r>
        <w:rPr>
          <w:rFonts w:ascii="Garamond" w:hAnsi="Garamond"/>
          <w:sz w:val="24"/>
          <w:szCs w:val="24"/>
        </w:rPr>
        <w:t xml:space="preserve"> w</w:t>
      </w:r>
      <w:r>
        <w:rPr>
          <w:rFonts w:ascii="Garamond" w:hAnsi="Garamond"/>
          <w:i/>
          <w:sz w:val="24"/>
          <w:szCs w:val="24"/>
        </w:rPr>
        <w:t>hi</w:t>
      </w:r>
      <w:r>
        <w:rPr>
          <w:rFonts w:ascii="Garamond" w:hAnsi="Garamond"/>
          <w:sz w:val="24"/>
          <w:szCs w:val="24"/>
        </w:rPr>
        <w:t>ch nowe is made in divers places in germany in great quantytyes’.</w:t>
      </w:r>
      <w:r>
        <w:rPr>
          <w:rStyle w:val="FootnoteReference"/>
          <w:rFonts w:ascii="Garamond" w:hAnsi="Garamond"/>
          <w:sz w:val="24"/>
          <w:szCs w:val="24"/>
        </w:rPr>
        <w:footnoteReference w:id="43"/>
      </w:r>
      <w:r w:rsidR="00BF5098">
        <w:rPr>
          <w:rFonts w:ascii="Garamond" w:hAnsi="Garamond"/>
          <w:sz w:val="24"/>
          <w:szCs w:val="24"/>
        </w:rPr>
        <w:t xml:space="preserve"> </w:t>
      </w:r>
      <w:r>
        <w:rPr>
          <w:rFonts w:ascii="Garamond" w:hAnsi="Garamond"/>
          <w:sz w:val="24"/>
          <w:szCs w:val="24"/>
        </w:rPr>
        <w:t xml:space="preserve">In these conditions, it was </w:t>
      </w:r>
      <w:r w:rsidR="00F15B21">
        <w:rPr>
          <w:rFonts w:ascii="Garamond" w:hAnsi="Garamond"/>
          <w:sz w:val="24"/>
          <w:szCs w:val="24"/>
        </w:rPr>
        <w:t>vital</w:t>
      </w:r>
      <w:r>
        <w:rPr>
          <w:rFonts w:ascii="Garamond" w:hAnsi="Garamond"/>
          <w:sz w:val="24"/>
          <w:szCs w:val="24"/>
        </w:rPr>
        <w:t xml:space="preserve"> to cultivate good</w:t>
      </w:r>
      <w:r w:rsidR="00D572E8">
        <w:rPr>
          <w:rFonts w:ascii="Garamond" w:hAnsi="Garamond"/>
          <w:sz w:val="24"/>
          <w:szCs w:val="24"/>
        </w:rPr>
        <w:t xml:space="preserve"> </w:t>
      </w:r>
      <w:r>
        <w:rPr>
          <w:rFonts w:ascii="Garamond" w:hAnsi="Garamond"/>
          <w:sz w:val="24"/>
          <w:szCs w:val="24"/>
        </w:rPr>
        <w:t>relations with customers, in order to keep them from rivals who ‘hange at theyr sleeves to sell them cullord clo</w:t>
      </w:r>
      <w:r>
        <w:rPr>
          <w:rFonts w:ascii="Garamond" w:hAnsi="Garamond"/>
          <w:i/>
          <w:sz w:val="24"/>
          <w:szCs w:val="24"/>
        </w:rPr>
        <w:t>th</w:t>
      </w:r>
      <w:r w:rsidR="005B719A">
        <w:rPr>
          <w:rFonts w:ascii="Garamond" w:hAnsi="Garamond"/>
          <w:sz w:val="24"/>
          <w:szCs w:val="24"/>
        </w:rPr>
        <w:t>’</w:t>
      </w:r>
      <w:r>
        <w:rPr>
          <w:rFonts w:ascii="Garamond" w:hAnsi="Garamond"/>
          <w:sz w:val="24"/>
          <w:szCs w:val="24"/>
        </w:rPr>
        <w:t>.</w:t>
      </w:r>
      <w:r>
        <w:rPr>
          <w:rStyle w:val="FootnoteReference"/>
          <w:rFonts w:ascii="Garamond" w:hAnsi="Garamond"/>
          <w:sz w:val="24"/>
          <w:szCs w:val="24"/>
        </w:rPr>
        <w:footnoteReference w:id="44"/>
      </w:r>
      <w:r>
        <w:rPr>
          <w:rFonts w:ascii="Garamond" w:hAnsi="Garamond"/>
          <w:sz w:val="24"/>
          <w:szCs w:val="24"/>
        </w:rPr>
        <w:t xml:space="preserve"> In fact, </w:t>
      </w:r>
      <w:r w:rsidR="00D572E8">
        <w:rPr>
          <w:rFonts w:ascii="Garamond" w:hAnsi="Garamond"/>
          <w:sz w:val="24"/>
          <w:szCs w:val="24"/>
        </w:rPr>
        <w:t>Lowe’s</w:t>
      </w:r>
      <w:r w:rsidR="00891213">
        <w:rPr>
          <w:rFonts w:ascii="Garamond" w:hAnsi="Garamond"/>
          <w:sz w:val="24"/>
          <w:szCs w:val="24"/>
        </w:rPr>
        <w:t xml:space="preserve"> letters generally contain more personal information about </w:t>
      </w:r>
      <w:r w:rsidR="00D572E8">
        <w:rPr>
          <w:rFonts w:ascii="Garamond" w:hAnsi="Garamond"/>
          <w:sz w:val="24"/>
          <w:szCs w:val="24"/>
        </w:rPr>
        <w:t>his</w:t>
      </w:r>
      <w:r w:rsidR="00891213">
        <w:rPr>
          <w:rFonts w:ascii="Garamond" w:hAnsi="Garamond"/>
          <w:sz w:val="24"/>
          <w:szCs w:val="24"/>
        </w:rPr>
        <w:t xml:space="preserve"> foreign customers than </w:t>
      </w:r>
      <w:r w:rsidR="00D572E8">
        <w:rPr>
          <w:rFonts w:ascii="Garamond" w:hAnsi="Garamond"/>
          <w:sz w:val="24"/>
          <w:szCs w:val="24"/>
        </w:rPr>
        <w:t>his fellow</w:t>
      </w:r>
      <w:r w:rsidR="00891213">
        <w:rPr>
          <w:rFonts w:ascii="Garamond" w:hAnsi="Garamond"/>
          <w:sz w:val="24"/>
          <w:szCs w:val="24"/>
        </w:rPr>
        <w:t xml:space="preserve"> English merchants</w:t>
      </w:r>
      <w:r>
        <w:rPr>
          <w:rFonts w:ascii="Garamond" w:hAnsi="Garamond"/>
          <w:sz w:val="24"/>
          <w:szCs w:val="24"/>
        </w:rPr>
        <w:t>.</w:t>
      </w:r>
      <w:r w:rsidR="00D572E8">
        <w:rPr>
          <w:rFonts w:ascii="Garamond" w:hAnsi="Garamond"/>
          <w:sz w:val="24"/>
          <w:szCs w:val="24"/>
        </w:rPr>
        <w:t xml:space="preserve"> </w:t>
      </w:r>
      <w:r>
        <w:rPr>
          <w:rFonts w:ascii="Garamond" w:hAnsi="Garamond"/>
          <w:sz w:val="24"/>
          <w:szCs w:val="24"/>
        </w:rPr>
        <w:t>However</w:t>
      </w:r>
      <w:r w:rsidR="00B24024">
        <w:rPr>
          <w:rFonts w:ascii="Garamond" w:hAnsi="Garamond"/>
          <w:sz w:val="24"/>
          <w:szCs w:val="24"/>
        </w:rPr>
        <w:t xml:space="preserve"> </w:t>
      </w:r>
      <w:r>
        <w:rPr>
          <w:rFonts w:ascii="Garamond" w:hAnsi="Garamond"/>
          <w:sz w:val="24"/>
          <w:szCs w:val="24"/>
        </w:rPr>
        <w:t xml:space="preserve">Lowe was still a part of </w:t>
      </w:r>
      <w:r w:rsidR="00E31987">
        <w:rPr>
          <w:rFonts w:ascii="Garamond" w:hAnsi="Garamond"/>
          <w:sz w:val="24"/>
          <w:szCs w:val="24"/>
        </w:rPr>
        <w:t>an</w:t>
      </w:r>
      <w:r>
        <w:rPr>
          <w:rFonts w:ascii="Garamond" w:hAnsi="Garamond"/>
          <w:sz w:val="24"/>
          <w:szCs w:val="24"/>
        </w:rPr>
        <w:t xml:space="preserve"> English mercantile community, and a sense of </w:t>
      </w:r>
      <w:r w:rsidR="00BF5098">
        <w:rPr>
          <w:rFonts w:ascii="Garamond" w:hAnsi="Garamond"/>
          <w:sz w:val="24"/>
          <w:szCs w:val="24"/>
        </w:rPr>
        <w:t>its</w:t>
      </w:r>
      <w:r>
        <w:rPr>
          <w:rFonts w:ascii="Garamond" w:hAnsi="Garamond"/>
          <w:sz w:val="24"/>
          <w:szCs w:val="24"/>
        </w:rPr>
        <w:t xml:space="preserve"> interdependence surfaced in times of crisis. Because of the practice of selling on credit, </w:t>
      </w:r>
      <w:r w:rsidR="00073E37">
        <w:rPr>
          <w:rFonts w:ascii="Garamond" w:hAnsi="Garamond"/>
          <w:sz w:val="24"/>
          <w:szCs w:val="24"/>
        </w:rPr>
        <w:t>and</w:t>
      </w:r>
      <w:r>
        <w:rPr>
          <w:rFonts w:ascii="Garamond" w:hAnsi="Garamond"/>
          <w:sz w:val="24"/>
          <w:szCs w:val="24"/>
        </w:rPr>
        <w:t xml:space="preserve"> because bills of sale were negotiable and often used to satisfy debts, bankruptcies reverberated widely. After one </w:t>
      </w:r>
      <w:r w:rsidR="002C634B">
        <w:rPr>
          <w:rFonts w:ascii="Garamond" w:hAnsi="Garamond"/>
          <w:sz w:val="24"/>
          <w:szCs w:val="24"/>
        </w:rPr>
        <w:t xml:space="preserve">such </w:t>
      </w:r>
      <w:r>
        <w:rPr>
          <w:rFonts w:ascii="Garamond" w:hAnsi="Garamond"/>
          <w:sz w:val="24"/>
          <w:szCs w:val="24"/>
        </w:rPr>
        <w:t>spate, Lowe reported ‘</w:t>
      </w:r>
      <w:r w:rsidR="00DA5ECD" w:rsidRPr="00DA5ECD">
        <w:rPr>
          <w:rFonts w:ascii="Garamond" w:hAnsi="Garamond"/>
          <w:sz w:val="24"/>
          <w:szCs w:val="24"/>
        </w:rPr>
        <w:t>all men fearfull whome they shall give credyte unto &amp; suspicious of most me</w:t>
      </w:r>
      <w:r w:rsidR="00DA5ECD">
        <w:rPr>
          <w:rFonts w:ascii="Garamond" w:hAnsi="Garamond"/>
          <w:sz w:val="24"/>
          <w:szCs w:val="24"/>
        </w:rPr>
        <w:t>n</w:t>
      </w:r>
      <w:r w:rsidR="00DA5ECD" w:rsidRPr="00DA5ECD">
        <w:rPr>
          <w:rFonts w:ascii="Garamond" w:hAnsi="Garamond"/>
          <w:sz w:val="24"/>
          <w:szCs w:val="24"/>
        </w:rPr>
        <w:t xml:space="preserve"> as well good as bad</w:t>
      </w:r>
      <w:r>
        <w:rPr>
          <w:rFonts w:ascii="Garamond" w:hAnsi="Garamond"/>
          <w:sz w:val="24"/>
          <w:szCs w:val="24"/>
        </w:rPr>
        <w:t>’.</w:t>
      </w:r>
      <w:r>
        <w:rPr>
          <w:rStyle w:val="FootnoteReference"/>
          <w:rFonts w:ascii="Garamond" w:hAnsi="Garamond"/>
          <w:sz w:val="24"/>
          <w:szCs w:val="24"/>
        </w:rPr>
        <w:footnoteReference w:id="45"/>
      </w:r>
      <w:r>
        <w:rPr>
          <w:rFonts w:ascii="Garamond" w:hAnsi="Garamond"/>
          <w:sz w:val="24"/>
          <w:szCs w:val="24"/>
        </w:rPr>
        <w:t xml:space="preserve"> </w:t>
      </w:r>
      <w:r w:rsidR="00DA62F2">
        <w:rPr>
          <w:rFonts w:ascii="Garamond" w:hAnsi="Garamond"/>
          <w:sz w:val="24"/>
          <w:szCs w:val="24"/>
        </w:rPr>
        <w:t>B</w:t>
      </w:r>
      <w:r>
        <w:rPr>
          <w:rFonts w:ascii="Garamond" w:hAnsi="Garamond"/>
          <w:sz w:val="24"/>
          <w:szCs w:val="24"/>
        </w:rPr>
        <w:t>ankruptcies amongst English merchants impact</w:t>
      </w:r>
      <w:r w:rsidR="00E31987">
        <w:rPr>
          <w:rFonts w:ascii="Garamond" w:hAnsi="Garamond"/>
          <w:sz w:val="24"/>
          <w:szCs w:val="24"/>
        </w:rPr>
        <w:t>ed</w:t>
      </w:r>
      <w:r>
        <w:rPr>
          <w:rFonts w:ascii="Garamond" w:hAnsi="Garamond"/>
          <w:sz w:val="24"/>
          <w:szCs w:val="24"/>
        </w:rPr>
        <w:t xml:space="preserve"> on the</w:t>
      </w:r>
      <w:r w:rsidR="00CB0919">
        <w:rPr>
          <w:rFonts w:ascii="Garamond" w:hAnsi="Garamond"/>
          <w:sz w:val="24"/>
          <w:szCs w:val="24"/>
        </w:rPr>
        <w:t>ir collective</w:t>
      </w:r>
      <w:r>
        <w:rPr>
          <w:rFonts w:ascii="Garamond" w:hAnsi="Garamond"/>
          <w:sz w:val="24"/>
          <w:szCs w:val="24"/>
        </w:rPr>
        <w:t xml:space="preserve"> </w:t>
      </w:r>
      <w:r w:rsidR="00CB0919">
        <w:rPr>
          <w:rFonts w:ascii="Garamond" w:hAnsi="Garamond"/>
          <w:sz w:val="24"/>
          <w:szCs w:val="24"/>
        </w:rPr>
        <w:t>status</w:t>
      </w:r>
      <w:r>
        <w:rPr>
          <w:rFonts w:ascii="Garamond" w:hAnsi="Garamond"/>
          <w:sz w:val="24"/>
          <w:szCs w:val="24"/>
        </w:rPr>
        <w:t xml:space="preserve">: ‘the straungers are by these &amp; others formerly fayled soe pinched ... that they are almost at theyr </w:t>
      </w:r>
      <w:r>
        <w:rPr>
          <w:rFonts w:ascii="Garamond" w:hAnsi="Garamond"/>
          <w:sz w:val="24"/>
          <w:szCs w:val="24"/>
        </w:rPr>
        <w:lastRenderedPageBreak/>
        <w:t>wyttes endes &amp; feare wee wyll all Runne away &amp; o</w:t>
      </w:r>
      <w:r>
        <w:rPr>
          <w:rFonts w:ascii="Garamond" w:hAnsi="Garamond"/>
          <w:i/>
          <w:sz w:val="24"/>
          <w:szCs w:val="24"/>
        </w:rPr>
        <w:t>u</w:t>
      </w:r>
      <w:r>
        <w:rPr>
          <w:rFonts w:ascii="Garamond" w:hAnsi="Garamond"/>
          <w:sz w:val="24"/>
          <w:szCs w:val="24"/>
        </w:rPr>
        <w:t>r natyon is growne into exceedynge disgrace &amp; contempte amongest these people’.</w:t>
      </w:r>
      <w:r>
        <w:rPr>
          <w:rStyle w:val="FootnoteReference"/>
          <w:rFonts w:ascii="Garamond" w:hAnsi="Garamond"/>
          <w:sz w:val="24"/>
          <w:szCs w:val="24"/>
        </w:rPr>
        <w:footnoteReference w:id="46"/>
      </w:r>
      <w:r>
        <w:rPr>
          <w:rFonts w:ascii="Garamond" w:hAnsi="Garamond"/>
          <w:sz w:val="24"/>
          <w:szCs w:val="24"/>
        </w:rPr>
        <w:t xml:space="preserve"> </w:t>
      </w:r>
    </w:p>
    <w:p w:rsidR="006E512A" w:rsidRDefault="00007C01" w:rsidP="00A63CB5">
      <w:pPr>
        <w:spacing w:line="480" w:lineRule="auto"/>
        <w:jc w:val="both"/>
        <w:rPr>
          <w:rFonts w:ascii="Garamond" w:hAnsi="Garamond"/>
          <w:sz w:val="24"/>
          <w:szCs w:val="24"/>
        </w:rPr>
      </w:pPr>
      <w:r>
        <w:rPr>
          <w:rFonts w:ascii="Garamond" w:hAnsi="Garamond"/>
          <w:sz w:val="24"/>
          <w:szCs w:val="24"/>
        </w:rPr>
        <w:tab/>
      </w:r>
      <w:r w:rsidR="00DA62F2">
        <w:rPr>
          <w:rFonts w:ascii="Garamond" w:hAnsi="Garamond"/>
          <w:sz w:val="24"/>
          <w:szCs w:val="24"/>
        </w:rPr>
        <w:t>Such episodes could</w:t>
      </w:r>
      <w:r>
        <w:rPr>
          <w:rFonts w:ascii="Garamond" w:hAnsi="Garamond"/>
          <w:sz w:val="24"/>
          <w:szCs w:val="24"/>
        </w:rPr>
        <w:t xml:space="preserve"> also </w:t>
      </w:r>
      <w:r w:rsidR="00F15B21">
        <w:rPr>
          <w:rFonts w:ascii="Garamond" w:hAnsi="Garamond"/>
          <w:sz w:val="24"/>
          <w:szCs w:val="24"/>
        </w:rPr>
        <w:t>hinder</w:t>
      </w:r>
      <w:r>
        <w:rPr>
          <w:rFonts w:ascii="Garamond" w:hAnsi="Garamond"/>
          <w:sz w:val="24"/>
          <w:szCs w:val="24"/>
        </w:rPr>
        <w:t xml:space="preserve"> </w:t>
      </w:r>
      <w:r w:rsidR="00DA62F2">
        <w:rPr>
          <w:rFonts w:ascii="Garamond" w:hAnsi="Garamond"/>
          <w:sz w:val="24"/>
          <w:szCs w:val="24"/>
        </w:rPr>
        <w:t>the</w:t>
      </w:r>
      <w:r>
        <w:rPr>
          <w:rFonts w:ascii="Garamond" w:hAnsi="Garamond"/>
          <w:sz w:val="24"/>
          <w:szCs w:val="24"/>
        </w:rPr>
        <w:t xml:space="preserve"> ability</w:t>
      </w:r>
      <w:r w:rsidR="00DA62F2">
        <w:rPr>
          <w:rFonts w:ascii="Garamond" w:hAnsi="Garamond"/>
          <w:sz w:val="24"/>
          <w:szCs w:val="24"/>
        </w:rPr>
        <w:t xml:space="preserve"> of English merchants</w:t>
      </w:r>
      <w:r>
        <w:rPr>
          <w:rFonts w:ascii="Garamond" w:hAnsi="Garamond"/>
          <w:sz w:val="24"/>
          <w:szCs w:val="24"/>
        </w:rPr>
        <w:t xml:space="preserve"> to </w:t>
      </w:r>
      <w:r w:rsidR="005B719A">
        <w:rPr>
          <w:rFonts w:ascii="Garamond" w:hAnsi="Garamond"/>
          <w:sz w:val="24"/>
          <w:szCs w:val="24"/>
        </w:rPr>
        <w:t>borrow from</w:t>
      </w:r>
      <w:r>
        <w:rPr>
          <w:rFonts w:ascii="Garamond" w:hAnsi="Garamond"/>
          <w:sz w:val="24"/>
          <w:szCs w:val="24"/>
        </w:rPr>
        <w:t xml:space="preserve"> foreigners, adding to the perpetual challenge of maintaining liquidity.</w:t>
      </w:r>
      <w:r>
        <w:rPr>
          <w:rStyle w:val="FootnoteReference"/>
          <w:rFonts w:ascii="Garamond" w:hAnsi="Garamond"/>
          <w:sz w:val="24"/>
          <w:szCs w:val="24"/>
        </w:rPr>
        <w:footnoteReference w:id="47"/>
      </w:r>
      <w:r>
        <w:rPr>
          <w:rFonts w:ascii="Garamond" w:hAnsi="Garamond"/>
          <w:sz w:val="24"/>
          <w:szCs w:val="24"/>
        </w:rPr>
        <w:t xml:space="preserve"> </w:t>
      </w:r>
      <w:r w:rsidR="00DA5ECD">
        <w:rPr>
          <w:rFonts w:ascii="Garamond" w:hAnsi="Garamond"/>
          <w:sz w:val="24"/>
          <w:szCs w:val="24"/>
        </w:rPr>
        <w:t>S</w:t>
      </w:r>
      <w:r>
        <w:rPr>
          <w:rFonts w:ascii="Garamond" w:hAnsi="Garamond"/>
          <w:sz w:val="24"/>
          <w:szCs w:val="24"/>
        </w:rPr>
        <w:t xml:space="preserve">hort term capital could </w:t>
      </w:r>
      <w:r w:rsidR="00DA5ECD">
        <w:rPr>
          <w:rFonts w:ascii="Garamond" w:hAnsi="Garamond"/>
          <w:sz w:val="24"/>
          <w:szCs w:val="24"/>
        </w:rPr>
        <w:t xml:space="preserve">also </w:t>
      </w:r>
      <w:r>
        <w:rPr>
          <w:rFonts w:ascii="Garamond" w:hAnsi="Garamond"/>
          <w:sz w:val="24"/>
          <w:szCs w:val="24"/>
        </w:rPr>
        <w:t xml:space="preserve">be raised on the exchange, </w:t>
      </w:r>
      <w:r w:rsidR="00BF5098">
        <w:rPr>
          <w:rFonts w:ascii="Garamond" w:hAnsi="Garamond"/>
          <w:sz w:val="24"/>
          <w:szCs w:val="24"/>
        </w:rPr>
        <w:t>and</w:t>
      </w:r>
      <w:r>
        <w:rPr>
          <w:rFonts w:ascii="Garamond" w:hAnsi="Garamond"/>
          <w:sz w:val="24"/>
          <w:szCs w:val="24"/>
        </w:rPr>
        <w:t xml:space="preserve"> the burse was perhaps the major </w:t>
      </w:r>
      <w:r w:rsidR="002C634B">
        <w:rPr>
          <w:rFonts w:ascii="Garamond" w:hAnsi="Garamond"/>
          <w:sz w:val="24"/>
          <w:szCs w:val="24"/>
        </w:rPr>
        <w:t>social site where</w:t>
      </w:r>
      <w:r>
        <w:rPr>
          <w:rFonts w:ascii="Garamond" w:hAnsi="Garamond"/>
          <w:sz w:val="24"/>
          <w:szCs w:val="24"/>
        </w:rPr>
        <w:t xml:space="preserve"> the reputation of English merchants rose or fell. In the midst of one credit crisis, Lowe reported that ‘here hath almost bene nothynge else to talke of but skanninge of mens estates, discovery of theyr trades &amp; enquiry of theyr lykelyhood &amp; therin whether of gayne or losse, how much they have used thexch</w:t>
      </w:r>
      <w:r>
        <w:rPr>
          <w:rFonts w:ascii="Garamond" w:hAnsi="Garamond"/>
          <w:i/>
          <w:sz w:val="24"/>
          <w:szCs w:val="24"/>
        </w:rPr>
        <w:t>ange</w:t>
      </w:r>
      <w:r>
        <w:rPr>
          <w:rFonts w:ascii="Garamond" w:hAnsi="Garamond"/>
          <w:sz w:val="24"/>
          <w:szCs w:val="24"/>
        </w:rPr>
        <w:t xml:space="preserve"> or otherwise, soe as good mens credite here have bene of late skanted &amp; much mutterynge amongst us w</w:t>
      </w:r>
      <w:r>
        <w:rPr>
          <w:rFonts w:ascii="Garamond" w:hAnsi="Garamond"/>
          <w:i/>
          <w:sz w:val="24"/>
          <w:szCs w:val="24"/>
        </w:rPr>
        <w:t>hi</w:t>
      </w:r>
      <w:r>
        <w:rPr>
          <w:rFonts w:ascii="Garamond" w:hAnsi="Garamond"/>
          <w:sz w:val="24"/>
          <w:szCs w:val="24"/>
        </w:rPr>
        <w:t>ch is not yet stylled, nor theyr full tryalls made’.</w:t>
      </w:r>
      <w:r>
        <w:rPr>
          <w:rStyle w:val="FootnoteReference"/>
          <w:rFonts w:ascii="Garamond" w:hAnsi="Garamond"/>
          <w:sz w:val="24"/>
          <w:szCs w:val="24"/>
        </w:rPr>
        <w:footnoteReference w:id="48"/>
      </w:r>
      <w:r>
        <w:rPr>
          <w:rFonts w:ascii="Garamond" w:hAnsi="Garamond"/>
          <w:sz w:val="24"/>
          <w:szCs w:val="24"/>
        </w:rPr>
        <w:t xml:space="preserve"> Because this information would be reported in letters sent back </w:t>
      </w:r>
      <w:r w:rsidR="007F1B79">
        <w:rPr>
          <w:rFonts w:ascii="Garamond" w:hAnsi="Garamond"/>
          <w:sz w:val="24"/>
          <w:szCs w:val="24"/>
        </w:rPr>
        <w:t>to</w:t>
      </w:r>
      <w:r>
        <w:rPr>
          <w:rFonts w:ascii="Garamond" w:hAnsi="Garamond"/>
          <w:sz w:val="24"/>
          <w:szCs w:val="24"/>
        </w:rPr>
        <w:t xml:space="preserve"> England, suspicions about the behaviour of factors in Stade could have an adverse impact on the reputation at their masters at home.</w:t>
      </w:r>
      <w:r w:rsidR="006E512A">
        <w:rPr>
          <w:rFonts w:ascii="Garamond" w:hAnsi="Garamond"/>
          <w:sz w:val="24"/>
          <w:szCs w:val="24"/>
        </w:rPr>
        <w:t xml:space="preserve"> The credit of a merchant in London thus depended to a large extent on the behaviour of his agents overseas, which was continually subject to judgements that were circulated within the merchant community in the mart town, and communicated home through correspondence.</w:t>
      </w:r>
      <w:r w:rsidR="006E512A">
        <w:rPr>
          <w:rStyle w:val="FootnoteReference"/>
          <w:rFonts w:ascii="Garamond" w:hAnsi="Garamond"/>
          <w:sz w:val="24"/>
          <w:szCs w:val="24"/>
        </w:rPr>
        <w:footnoteReference w:id="49"/>
      </w:r>
      <w:r w:rsidR="006E512A">
        <w:rPr>
          <w:rFonts w:ascii="Garamond" w:hAnsi="Garamond"/>
          <w:sz w:val="24"/>
          <w:szCs w:val="24"/>
        </w:rPr>
        <w:t xml:space="preserve">  </w:t>
      </w:r>
    </w:p>
    <w:p w:rsidR="00007C01" w:rsidRDefault="00007C01" w:rsidP="00A63CB5">
      <w:pPr>
        <w:spacing w:line="480" w:lineRule="auto"/>
        <w:jc w:val="both"/>
        <w:rPr>
          <w:rFonts w:ascii="Garamond" w:hAnsi="Garamond"/>
          <w:sz w:val="24"/>
          <w:szCs w:val="24"/>
        </w:rPr>
      </w:pPr>
      <w:r>
        <w:rPr>
          <w:rFonts w:ascii="Garamond" w:hAnsi="Garamond"/>
          <w:sz w:val="24"/>
          <w:szCs w:val="24"/>
        </w:rPr>
        <w:tab/>
        <w:t xml:space="preserve">If </w:t>
      </w:r>
      <w:r w:rsidR="00682B6C">
        <w:rPr>
          <w:rFonts w:ascii="Garamond" w:hAnsi="Garamond"/>
          <w:sz w:val="24"/>
          <w:szCs w:val="24"/>
        </w:rPr>
        <w:t>these</w:t>
      </w:r>
      <w:r>
        <w:rPr>
          <w:rFonts w:ascii="Garamond" w:hAnsi="Garamond"/>
          <w:sz w:val="24"/>
          <w:szCs w:val="24"/>
        </w:rPr>
        <w:t xml:space="preserve"> letters are any guide, then, the English merchant community at Stade was simultaneously interdependent and fragmented</w:t>
      </w:r>
      <w:r w:rsidR="006E512A">
        <w:rPr>
          <w:rFonts w:ascii="Garamond" w:hAnsi="Garamond"/>
          <w:sz w:val="24"/>
          <w:szCs w:val="24"/>
        </w:rPr>
        <w:t>, indicative of the tension between ‘cooperation and competition’ that characterised the early modern marketplace, particularly long distance trade</w:t>
      </w:r>
      <w:r>
        <w:rPr>
          <w:rFonts w:ascii="Garamond" w:hAnsi="Garamond"/>
          <w:sz w:val="24"/>
          <w:szCs w:val="24"/>
        </w:rPr>
        <w:t>.</w:t>
      </w:r>
      <w:r w:rsidR="006E512A">
        <w:rPr>
          <w:rStyle w:val="FootnoteReference"/>
          <w:rFonts w:ascii="Garamond" w:hAnsi="Garamond"/>
          <w:sz w:val="24"/>
          <w:szCs w:val="24"/>
        </w:rPr>
        <w:footnoteReference w:id="50"/>
      </w:r>
      <w:r>
        <w:rPr>
          <w:rFonts w:ascii="Garamond" w:hAnsi="Garamond"/>
          <w:sz w:val="24"/>
          <w:szCs w:val="24"/>
        </w:rPr>
        <w:t xml:space="preserve"> Mercantil</w:t>
      </w:r>
      <w:r w:rsidR="007F1B79">
        <w:rPr>
          <w:rFonts w:ascii="Garamond" w:hAnsi="Garamond"/>
          <w:sz w:val="24"/>
          <w:szCs w:val="24"/>
        </w:rPr>
        <w:t>e reputations were multifaceted:</w:t>
      </w:r>
      <w:r>
        <w:rPr>
          <w:rFonts w:ascii="Garamond" w:hAnsi="Garamond"/>
          <w:sz w:val="24"/>
          <w:szCs w:val="24"/>
        </w:rPr>
        <w:t xml:space="preserve"> factors were custodians of their masters’ credit, </w:t>
      </w:r>
      <w:r w:rsidR="003C7985">
        <w:rPr>
          <w:rFonts w:ascii="Garamond" w:hAnsi="Garamond"/>
          <w:sz w:val="24"/>
          <w:szCs w:val="24"/>
        </w:rPr>
        <w:t>but</w:t>
      </w:r>
      <w:r>
        <w:rPr>
          <w:rFonts w:ascii="Garamond" w:hAnsi="Garamond"/>
          <w:sz w:val="24"/>
          <w:szCs w:val="24"/>
        </w:rPr>
        <w:t xml:space="preserve"> public reputation </w:t>
      </w:r>
      <w:r w:rsidR="00DA62F2">
        <w:rPr>
          <w:rFonts w:ascii="Garamond" w:hAnsi="Garamond"/>
          <w:sz w:val="24"/>
          <w:szCs w:val="24"/>
        </w:rPr>
        <w:t>had</w:t>
      </w:r>
      <w:r>
        <w:rPr>
          <w:rFonts w:ascii="Garamond" w:hAnsi="Garamond"/>
          <w:sz w:val="24"/>
          <w:szCs w:val="24"/>
        </w:rPr>
        <w:t xml:space="preserve"> to be balanced against the need for secrecy in business dealings. Lowe’s letters also support </w:t>
      </w:r>
      <w:r w:rsidR="002C634B">
        <w:rPr>
          <w:rFonts w:ascii="Garamond" w:hAnsi="Garamond"/>
          <w:sz w:val="24"/>
          <w:szCs w:val="24"/>
        </w:rPr>
        <w:t>Supple’s</w:t>
      </w:r>
      <w:r>
        <w:rPr>
          <w:rFonts w:ascii="Garamond" w:hAnsi="Garamond"/>
          <w:sz w:val="24"/>
          <w:szCs w:val="24"/>
        </w:rPr>
        <w:t xml:space="preserve"> picture of the cloth trade as vulnerable to short term crises</w:t>
      </w:r>
      <w:r w:rsidR="002C634B">
        <w:rPr>
          <w:rFonts w:ascii="Garamond" w:hAnsi="Garamond"/>
          <w:sz w:val="24"/>
          <w:szCs w:val="24"/>
        </w:rPr>
        <w:t>,</w:t>
      </w:r>
      <w:r>
        <w:rPr>
          <w:rFonts w:ascii="Garamond" w:hAnsi="Garamond"/>
          <w:sz w:val="24"/>
          <w:szCs w:val="24"/>
        </w:rPr>
        <w:t xml:space="preserve"> whilst facing long term structural challenges linked to changes in continental</w:t>
      </w:r>
      <w:r w:rsidR="00E51F10">
        <w:rPr>
          <w:rFonts w:ascii="Garamond" w:hAnsi="Garamond"/>
          <w:sz w:val="24"/>
          <w:szCs w:val="24"/>
        </w:rPr>
        <w:t xml:space="preserve"> production and</w:t>
      </w:r>
      <w:r>
        <w:rPr>
          <w:rFonts w:ascii="Garamond" w:hAnsi="Garamond"/>
          <w:sz w:val="24"/>
          <w:szCs w:val="24"/>
        </w:rPr>
        <w:t xml:space="preserve"> </w:t>
      </w:r>
      <w:r>
        <w:rPr>
          <w:rFonts w:ascii="Garamond" w:hAnsi="Garamond"/>
          <w:sz w:val="24"/>
          <w:szCs w:val="24"/>
        </w:rPr>
        <w:lastRenderedPageBreak/>
        <w:t>demand.</w:t>
      </w:r>
      <w:r w:rsidR="007F1B79">
        <w:rPr>
          <w:rStyle w:val="FootnoteReference"/>
          <w:rFonts w:ascii="Garamond" w:hAnsi="Garamond"/>
          <w:sz w:val="24"/>
          <w:szCs w:val="24"/>
        </w:rPr>
        <w:footnoteReference w:id="51"/>
      </w:r>
      <w:r>
        <w:rPr>
          <w:rFonts w:ascii="Garamond" w:hAnsi="Garamond"/>
          <w:sz w:val="24"/>
          <w:szCs w:val="24"/>
        </w:rPr>
        <w:t xml:space="preserve"> </w:t>
      </w:r>
      <w:r w:rsidR="0015522A">
        <w:rPr>
          <w:rFonts w:ascii="Garamond" w:hAnsi="Garamond"/>
          <w:sz w:val="24"/>
          <w:szCs w:val="24"/>
        </w:rPr>
        <w:t xml:space="preserve">The following section </w:t>
      </w:r>
      <w:r w:rsidR="0035283A">
        <w:rPr>
          <w:rFonts w:ascii="Garamond" w:hAnsi="Garamond"/>
          <w:sz w:val="24"/>
          <w:szCs w:val="24"/>
        </w:rPr>
        <w:t>considers</w:t>
      </w:r>
      <w:r w:rsidR="0015522A">
        <w:rPr>
          <w:rFonts w:ascii="Garamond" w:hAnsi="Garamond"/>
          <w:sz w:val="24"/>
          <w:szCs w:val="24"/>
        </w:rPr>
        <w:t xml:space="preserve"> how Company regulations sought to bring </w:t>
      </w:r>
      <w:r w:rsidR="00EA47A0">
        <w:rPr>
          <w:rFonts w:ascii="Garamond" w:hAnsi="Garamond"/>
          <w:sz w:val="24"/>
          <w:szCs w:val="24"/>
        </w:rPr>
        <w:t>stability</w:t>
      </w:r>
      <w:r w:rsidR="0015522A">
        <w:rPr>
          <w:rFonts w:ascii="Garamond" w:hAnsi="Garamond"/>
          <w:sz w:val="24"/>
          <w:szCs w:val="24"/>
        </w:rPr>
        <w:t xml:space="preserve"> to this</w:t>
      </w:r>
      <w:r w:rsidR="003C7985">
        <w:rPr>
          <w:rFonts w:ascii="Garamond" w:hAnsi="Garamond"/>
          <w:sz w:val="24"/>
          <w:szCs w:val="24"/>
        </w:rPr>
        <w:t xml:space="preserve"> volatile</w:t>
      </w:r>
      <w:r w:rsidR="0015522A">
        <w:rPr>
          <w:rFonts w:ascii="Garamond" w:hAnsi="Garamond"/>
          <w:sz w:val="24"/>
          <w:szCs w:val="24"/>
        </w:rPr>
        <w:t xml:space="preserve"> situation, and the extent to which Lowe and his master were willing to comply with them. </w:t>
      </w:r>
    </w:p>
    <w:p w:rsidR="001A01ED" w:rsidRDefault="001A01ED" w:rsidP="00A63CB5">
      <w:pPr>
        <w:spacing w:line="480" w:lineRule="auto"/>
        <w:rPr>
          <w:rFonts w:ascii="Garamond" w:hAnsi="Garamond"/>
          <w:sz w:val="24"/>
          <w:szCs w:val="24"/>
        </w:rPr>
      </w:pPr>
    </w:p>
    <w:p w:rsidR="001A01ED" w:rsidRDefault="001A01ED" w:rsidP="00A63CB5">
      <w:pPr>
        <w:spacing w:line="480" w:lineRule="auto"/>
        <w:jc w:val="center"/>
        <w:rPr>
          <w:rFonts w:ascii="Garamond" w:hAnsi="Garamond"/>
          <w:sz w:val="24"/>
          <w:szCs w:val="24"/>
        </w:rPr>
      </w:pPr>
      <w:r>
        <w:rPr>
          <w:rFonts w:ascii="Garamond" w:hAnsi="Garamond"/>
          <w:sz w:val="24"/>
          <w:szCs w:val="24"/>
        </w:rPr>
        <w:t>III</w:t>
      </w:r>
    </w:p>
    <w:p w:rsidR="00007C01" w:rsidRDefault="00891213" w:rsidP="00E10EEF">
      <w:pPr>
        <w:spacing w:line="480" w:lineRule="auto"/>
        <w:jc w:val="both"/>
        <w:rPr>
          <w:rFonts w:ascii="Garamond" w:hAnsi="Garamond"/>
          <w:sz w:val="24"/>
          <w:szCs w:val="24"/>
        </w:rPr>
      </w:pPr>
      <w:r>
        <w:rPr>
          <w:rFonts w:ascii="Garamond" w:hAnsi="Garamond"/>
          <w:sz w:val="24"/>
          <w:szCs w:val="24"/>
        </w:rPr>
        <w:t>The principal</w:t>
      </w:r>
      <w:r w:rsidR="00BF5098">
        <w:rPr>
          <w:rFonts w:ascii="Garamond" w:hAnsi="Garamond"/>
          <w:sz w:val="24"/>
          <w:szCs w:val="24"/>
        </w:rPr>
        <w:t xml:space="preserve"> means by which the Merchant Adventurers sought to translate its idealised marketplace into reality was through its elaborate regulations for the conduct of trade. </w:t>
      </w:r>
      <w:r w:rsidR="00E10EEF">
        <w:rPr>
          <w:rFonts w:ascii="Garamond" w:hAnsi="Garamond"/>
          <w:sz w:val="24"/>
          <w:szCs w:val="24"/>
        </w:rPr>
        <w:t xml:space="preserve">Fortunately a manuscript version of these regulations, attributed to John Wheeler, has survived, although this dates </w:t>
      </w:r>
      <w:r w:rsidR="00CF1DB7">
        <w:rPr>
          <w:rFonts w:ascii="Garamond" w:hAnsi="Garamond"/>
          <w:sz w:val="24"/>
          <w:szCs w:val="24"/>
        </w:rPr>
        <w:t xml:space="preserve">to </w:t>
      </w:r>
      <w:r w:rsidR="00007C01">
        <w:rPr>
          <w:rFonts w:ascii="Garamond" w:hAnsi="Garamond"/>
          <w:sz w:val="24"/>
          <w:szCs w:val="24"/>
        </w:rPr>
        <w:t>the early seventeenth century and so there is some uncertainty as to the extent to which they were in force in the 1590s.</w:t>
      </w:r>
      <w:r w:rsidR="00007C01">
        <w:rPr>
          <w:rStyle w:val="FootnoteReference"/>
          <w:rFonts w:ascii="Garamond" w:hAnsi="Garamond"/>
          <w:sz w:val="24"/>
          <w:szCs w:val="24"/>
        </w:rPr>
        <w:footnoteReference w:id="52"/>
      </w:r>
      <w:r w:rsidR="00007C01">
        <w:rPr>
          <w:rFonts w:ascii="Garamond" w:hAnsi="Garamond"/>
          <w:sz w:val="24"/>
          <w:szCs w:val="24"/>
        </w:rPr>
        <w:t xml:space="preserve"> Restrictions on the number of apprentices, combined with maximum </w:t>
      </w:r>
      <w:r w:rsidR="00DA62F2">
        <w:rPr>
          <w:rFonts w:ascii="Garamond" w:hAnsi="Garamond"/>
          <w:sz w:val="24"/>
          <w:szCs w:val="24"/>
        </w:rPr>
        <w:t xml:space="preserve">cloth </w:t>
      </w:r>
      <w:r w:rsidR="00007C01">
        <w:rPr>
          <w:rFonts w:ascii="Garamond" w:hAnsi="Garamond"/>
          <w:sz w:val="24"/>
          <w:szCs w:val="24"/>
        </w:rPr>
        <w:t>exports rising according to seniority (the ‘stint’) controlled volume of exports; further rules confine</w:t>
      </w:r>
      <w:r w:rsidR="00D9253E">
        <w:rPr>
          <w:rFonts w:ascii="Garamond" w:hAnsi="Garamond"/>
          <w:sz w:val="24"/>
          <w:szCs w:val="24"/>
        </w:rPr>
        <w:t>d</w:t>
      </w:r>
      <w:r w:rsidR="00007C01">
        <w:rPr>
          <w:rFonts w:ascii="Garamond" w:hAnsi="Garamond"/>
          <w:sz w:val="24"/>
          <w:szCs w:val="24"/>
        </w:rPr>
        <w:t xml:space="preserve"> trade to the mart town, and to certain times withi</w:t>
      </w:r>
      <w:r w:rsidR="00D9253E">
        <w:rPr>
          <w:rFonts w:ascii="Garamond" w:hAnsi="Garamond"/>
          <w:sz w:val="24"/>
          <w:szCs w:val="24"/>
        </w:rPr>
        <w:t xml:space="preserve">n it (‘shew days’), as well as </w:t>
      </w:r>
      <w:r w:rsidR="00007C01">
        <w:rPr>
          <w:rFonts w:ascii="Garamond" w:hAnsi="Garamond"/>
          <w:sz w:val="24"/>
          <w:szCs w:val="24"/>
        </w:rPr>
        <w:t>enforce</w:t>
      </w:r>
      <w:r w:rsidR="00D9253E">
        <w:rPr>
          <w:rFonts w:ascii="Garamond" w:hAnsi="Garamond"/>
          <w:sz w:val="24"/>
          <w:szCs w:val="24"/>
        </w:rPr>
        <w:t>d</w:t>
      </w:r>
      <w:r w:rsidR="00007C01">
        <w:rPr>
          <w:rFonts w:ascii="Garamond" w:hAnsi="Garamond"/>
          <w:sz w:val="24"/>
          <w:szCs w:val="24"/>
        </w:rPr>
        <w:t xml:space="preserve"> the use of Company (‘appointed’) shipping. The relative seriousness of offences may be gauged by the </w:t>
      </w:r>
      <w:r w:rsidR="00CB5300">
        <w:rPr>
          <w:rFonts w:ascii="Garamond" w:hAnsi="Garamond"/>
          <w:sz w:val="24"/>
          <w:szCs w:val="24"/>
        </w:rPr>
        <w:t xml:space="preserve">fines imposed on transgressions, beginning with a fine of 6s 8d per cloth </w:t>
      </w:r>
      <w:r w:rsidR="00C34173">
        <w:rPr>
          <w:rFonts w:ascii="Garamond" w:hAnsi="Garamond"/>
          <w:sz w:val="24"/>
          <w:szCs w:val="24"/>
        </w:rPr>
        <w:t>sold</w:t>
      </w:r>
      <w:r w:rsidR="00CB5300">
        <w:rPr>
          <w:rFonts w:ascii="Garamond" w:hAnsi="Garamond"/>
          <w:sz w:val="24"/>
          <w:szCs w:val="24"/>
        </w:rPr>
        <w:t xml:space="preserve"> in the mart town on non</w:t>
      </w:r>
      <w:r w:rsidR="0031448D">
        <w:rPr>
          <w:rFonts w:ascii="Garamond" w:hAnsi="Garamond"/>
          <w:sz w:val="24"/>
          <w:szCs w:val="24"/>
        </w:rPr>
        <w:t>-</w:t>
      </w:r>
      <w:r w:rsidR="00C34173">
        <w:rPr>
          <w:rFonts w:ascii="Garamond" w:hAnsi="Garamond"/>
          <w:sz w:val="24"/>
          <w:szCs w:val="24"/>
        </w:rPr>
        <w:t>show days</w:t>
      </w:r>
      <w:r w:rsidR="00007C01">
        <w:rPr>
          <w:rFonts w:ascii="Garamond" w:hAnsi="Garamond"/>
          <w:sz w:val="24"/>
          <w:szCs w:val="24"/>
        </w:rPr>
        <w:t>.</w:t>
      </w:r>
      <w:r w:rsidR="00007C01">
        <w:rPr>
          <w:rStyle w:val="FootnoteReference"/>
          <w:rFonts w:ascii="Garamond" w:hAnsi="Garamond"/>
          <w:sz w:val="24"/>
          <w:szCs w:val="24"/>
        </w:rPr>
        <w:footnoteReference w:id="53"/>
      </w:r>
      <w:r w:rsidR="00007C01">
        <w:rPr>
          <w:rFonts w:ascii="Garamond" w:hAnsi="Garamond"/>
          <w:sz w:val="24"/>
          <w:szCs w:val="24"/>
        </w:rPr>
        <w:t xml:space="preserve"> Exceeding the stint bought a fine of 40s per cloth, which was also the </w:t>
      </w:r>
      <w:r w:rsidR="0031448D">
        <w:rPr>
          <w:rFonts w:ascii="Garamond" w:hAnsi="Garamond"/>
          <w:sz w:val="24"/>
          <w:szCs w:val="24"/>
        </w:rPr>
        <w:t>penalty</w:t>
      </w:r>
      <w:r w:rsidR="00007C01">
        <w:rPr>
          <w:rFonts w:ascii="Garamond" w:hAnsi="Garamond"/>
          <w:sz w:val="24"/>
          <w:szCs w:val="24"/>
        </w:rPr>
        <w:t xml:space="preserve"> for trading outside of the mart town and using non-appointed shipping (with additional fines for other commodities).</w:t>
      </w:r>
      <w:r w:rsidR="00007C01">
        <w:rPr>
          <w:rStyle w:val="FootnoteReference"/>
          <w:rFonts w:ascii="Garamond" w:hAnsi="Garamond"/>
          <w:sz w:val="24"/>
          <w:szCs w:val="24"/>
        </w:rPr>
        <w:footnoteReference w:id="54"/>
      </w:r>
      <w:r w:rsidR="00007C01">
        <w:rPr>
          <w:rFonts w:ascii="Garamond" w:hAnsi="Garamond"/>
          <w:sz w:val="24"/>
          <w:szCs w:val="24"/>
        </w:rPr>
        <w:t xml:space="preserve"> But the added seriousness of the last two violations, which struck directly at the mart principle, </w:t>
      </w:r>
      <w:r>
        <w:rPr>
          <w:rFonts w:ascii="Garamond" w:hAnsi="Garamond"/>
          <w:sz w:val="24"/>
          <w:szCs w:val="24"/>
        </w:rPr>
        <w:t>is shown by the fact that three-</w:t>
      </w:r>
      <w:r w:rsidR="00007C01">
        <w:rPr>
          <w:rFonts w:ascii="Garamond" w:hAnsi="Garamond"/>
          <w:sz w:val="24"/>
          <w:szCs w:val="24"/>
        </w:rPr>
        <w:t>time offenders were to be disenfranchised. Other measures aimed to prevent dealing on behalf of non-members (punishable by a £100 fine) and consigning goods to strangers (£80, plus 20s per cloth).</w:t>
      </w:r>
      <w:r w:rsidR="00007C01">
        <w:rPr>
          <w:rStyle w:val="FootnoteReference"/>
          <w:rFonts w:ascii="Garamond" w:hAnsi="Garamond"/>
          <w:sz w:val="24"/>
          <w:szCs w:val="24"/>
        </w:rPr>
        <w:footnoteReference w:id="55"/>
      </w:r>
      <w:r w:rsidR="00007C01">
        <w:rPr>
          <w:rFonts w:ascii="Garamond" w:hAnsi="Garamond"/>
          <w:sz w:val="24"/>
          <w:szCs w:val="24"/>
        </w:rPr>
        <w:t xml:space="preserve"> </w:t>
      </w:r>
    </w:p>
    <w:p w:rsidR="004E20AE" w:rsidRDefault="000F039C" w:rsidP="00A63CB5">
      <w:pPr>
        <w:spacing w:line="480" w:lineRule="auto"/>
        <w:jc w:val="both"/>
        <w:rPr>
          <w:rFonts w:ascii="Garamond" w:hAnsi="Garamond"/>
          <w:sz w:val="24"/>
          <w:szCs w:val="24"/>
        </w:rPr>
      </w:pPr>
      <w:r>
        <w:rPr>
          <w:rFonts w:ascii="Garamond" w:hAnsi="Garamond"/>
          <w:sz w:val="24"/>
          <w:szCs w:val="24"/>
        </w:rPr>
        <w:lastRenderedPageBreak/>
        <w:tab/>
        <w:t xml:space="preserve">Given the many pressures facing </w:t>
      </w:r>
      <w:r w:rsidR="00E10EEF">
        <w:rPr>
          <w:rFonts w:ascii="Garamond" w:hAnsi="Garamond"/>
          <w:sz w:val="24"/>
          <w:szCs w:val="24"/>
        </w:rPr>
        <w:t>Company members</w:t>
      </w:r>
      <w:r>
        <w:rPr>
          <w:rFonts w:ascii="Garamond" w:hAnsi="Garamond"/>
          <w:sz w:val="24"/>
          <w:szCs w:val="24"/>
        </w:rPr>
        <w:t xml:space="preserve"> in this period, it would be surprising if some were not tempted to evade </w:t>
      </w:r>
      <w:r w:rsidR="00E10EEF">
        <w:rPr>
          <w:rFonts w:ascii="Garamond" w:hAnsi="Garamond"/>
          <w:sz w:val="24"/>
          <w:szCs w:val="24"/>
        </w:rPr>
        <w:t>these</w:t>
      </w:r>
      <w:r>
        <w:rPr>
          <w:rFonts w:ascii="Garamond" w:hAnsi="Garamond"/>
          <w:sz w:val="24"/>
          <w:szCs w:val="24"/>
        </w:rPr>
        <w:t xml:space="preserve"> regulations for their own advantage. Indeed Lowe’s first surviving letter discussed how to supply a </w:t>
      </w:r>
      <w:r w:rsidR="00E10EEF">
        <w:rPr>
          <w:rFonts w:ascii="Garamond" w:hAnsi="Garamond"/>
          <w:sz w:val="24"/>
          <w:szCs w:val="24"/>
        </w:rPr>
        <w:t>customer via</w:t>
      </w:r>
      <w:r>
        <w:rPr>
          <w:rFonts w:ascii="Garamond" w:hAnsi="Garamond"/>
          <w:sz w:val="24"/>
          <w:szCs w:val="24"/>
        </w:rPr>
        <w:t xml:space="preserve"> Emden, although there was some uncertainty about whether shipping to this former mart town was a violation of Company regulations.</w:t>
      </w:r>
      <w:r w:rsidR="00007C01">
        <w:rPr>
          <w:rStyle w:val="FootnoteReference"/>
          <w:rFonts w:ascii="Garamond" w:hAnsi="Garamond"/>
          <w:sz w:val="24"/>
          <w:szCs w:val="24"/>
        </w:rPr>
        <w:footnoteReference w:id="56"/>
      </w:r>
      <w:r w:rsidR="00007C01">
        <w:rPr>
          <w:rFonts w:ascii="Garamond" w:hAnsi="Garamond"/>
          <w:sz w:val="24"/>
          <w:szCs w:val="24"/>
        </w:rPr>
        <w:t xml:space="preserve"> Further letters gave directions for ‘indirect shipping’ to Hamburg, </w:t>
      </w:r>
      <w:r w:rsidR="00F1361C">
        <w:rPr>
          <w:rFonts w:ascii="Garamond" w:hAnsi="Garamond"/>
          <w:sz w:val="24"/>
          <w:szCs w:val="24"/>
        </w:rPr>
        <w:t xml:space="preserve">as well as means to ship </w:t>
      </w:r>
      <w:r w:rsidR="009A1851">
        <w:rPr>
          <w:rFonts w:ascii="Garamond" w:hAnsi="Garamond"/>
          <w:sz w:val="24"/>
          <w:szCs w:val="24"/>
        </w:rPr>
        <w:t>to Stade i</w:t>
      </w:r>
      <w:r>
        <w:rPr>
          <w:rFonts w:ascii="Garamond" w:hAnsi="Garamond"/>
          <w:sz w:val="24"/>
          <w:szCs w:val="24"/>
        </w:rPr>
        <w:t>n non-Company ‘interloper’</w:t>
      </w:r>
      <w:r w:rsidR="00F1361C">
        <w:rPr>
          <w:rFonts w:ascii="Garamond" w:hAnsi="Garamond"/>
          <w:sz w:val="24"/>
          <w:szCs w:val="24"/>
        </w:rPr>
        <w:t xml:space="preserve"> ships on occasions when the appointed ships were full. This </w:t>
      </w:r>
      <w:r w:rsidR="00007C01">
        <w:rPr>
          <w:rFonts w:ascii="Garamond" w:hAnsi="Garamond"/>
          <w:sz w:val="24"/>
          <w:szCs w:val="24"/>
        </w:rPr>
        <w:t xml:space="preserve">involved lading cloth under a stranger’s mark and consigning it to </w:t>
      </w:r>
      <w:r w:rsidR="009A1851">
        <w:rPr>
          <w:rFonts w:ascii="Garamond" w:hAnsi="Garamond"/>
          <w:sz w:val="24"/>
          <w:szCs w:val="24"/>
        </w:rPr>
        <w:t>a local merchant</w:t>
      </w:r>
      <w:r w:rsidR="00F1361C">
        <w:rPr>
          <w:rFonts w:ascii="Garamond" w:hAnsi="Garamond"/>
          <w:sz w:val="24"/>
          <w:szCs w:val="24"/>
        </w:rPr>
        <w:t xml:space="preserve">, </w:t>
      </w:r>
      <w:r w:rsidR="009A1851">
        <w:rPr>
          <w:rFonts w:ascii="Garamond" w:hAnsi="Garamond"/>
          <w:sz w:val="24"/>
          <w:szCs w:val="24"/>
        </w:rPr>
        <w:t>leaving Lowe to convey the pack</w:t>
      </w:r>
      <w:r w:rsidR="00F1361C">
        <w:rPr>
          <w:rFonts w:ascii="Garamond" w:hAnsi="Garamond"/>
          <w:sz w:val="24"/>
          <w:szCs w:val="24"/>
        </w:rPr>
        <w:t xml:space="preserve"> to the appointed ships </w:t>
      </w:r>
      <w:r w:rsidR="00744A97">
        <w:rPr>
          <w:rFonts w:ascii="Garamond" w:hAnsi="Garamond"/>
          <w:sz w:val="24"/>
          <w:szCs w:val="24"/>
        </w:rPr>
        <w:t>where he would receive</w:t>
      </w:r>
      <w:r w:rsidR="009A1851">
        <w:rPr>
          <w:rFonts w:ascii="Garamond" w:hAnsi="Garamond"/>
          <w:sz w:val="24"/>
          <w:szCs w:val="24"/>
        </w:rPr>
        <w:t xml:space="preserve"> </w:t>
      </w:r>
      <w:r w:rsidR="009E1900">
        <w:rPr>
          <w:rFonts w:ascii="Garamond" w:hAnsi="Garamond"/>
          <w:sz w:val="24"/>
          <w:szCs w:val="24"/>
        </w:rPr>
        <w:t>them</w:t>
      </w:r>
      <w:r w:rsidR="00F1361C">
        <w:rPr>
          <w:rFonts w:ascii="Garamond" w:hAnsi="Garamond"/>
          <w:sz w:val="24"/>
          <w:szCs w:val="24"/>
        </w:rPr>
        <w:t xml:space="preserve"> as normal</w:t>
      </w:r>
      <w:r w:rsidR="00007C01">
        <w:rPr>
          <w:rFonts w:ascii="Garamond" w:hAnsi="Garamond"/>
          <w:sz w:val="24"/>
          <w:szCs w:val="24"/>
        </w:rPr>
        <w:t>. The key was to be ‘sure of the shipper that he will not betray them’.</w:t>
      </w:r>
      <w:r w:rsidR="00007C01">
        <w:rPr>
          <w:rStyle w:val="FootnoteReference"/>
          <w:rFonts w:ascii="Garamond" w:hAnsi="Garamond"/>
          <w:sz w:val="24"/>
          <w:szCs w:val="24"/>
        </w:rPr>
        <w:footnoteReference w:id="57"/>
      </w:r>
      <w:r w:rsidR="00007C01">
        <w:rPr>
          <w:rFonts w:ascii="Garamond" w:hAnsi="Garamond"/>
          <w:sz w:val="24"/>
          <w:szCs w:val="24"/>
        </w:rPr>
        <w:t xml:space="preserve"> </w:t>
      </w:r>
      <w:r w:rsidR="004E20AE">
        <w:rPr>
          <w:rFonts w:ascii="Garamond" w:hAnsi="Garamond"/>
          <w:sz w:val="24"/>
          <w:szCs w:val="24"/>
        </w:rPr>
        <w:t xml:space="preserve">Such </w:t>
      </w:r>
      <w:r>
        <w:rPr>
          <w:rFonts w:ascii="Garamond" w:hAnsi="Garamond"/>
          <w:sz w:val="24"/>
          <w:szCs w:val="24"/>
        </w:rPr>
        <w:t>practices</w:t>
      </w:r>
      <w:r w:rsidR="004E20AE">
        <w:rPr>
          <w:rFonts w:ascii="Garamond" w:hAnsi="Garamond"/>
          <w:sz w:val="24"/>
          <w:szCs w:val="24"/>
        </w:rPr>
        <w:t xml:space="preserve"> encouraged the Fellowship to introduce a requirement </w:t>
      </w:r>
      <w:r>
        <w:rPr>
          <w:rFonts w:ascii="Garamond" w:hAnsi="Garamond"/>
          <w:sz w:val="24"/>
          <w:szCs w:val="24"/>
        </w:rPr>
        <w:t>that</w:t>
      </w:r>
      <w:r w:rsidR="004E20AE">
        <w:rPr>
          <w:rFonts w:ascii="Garamond" w:hAnsi="Garamond"/>
          <w:sz w:val="24"/>
          <w:szCs w:val="24"/>
        </w:rPr>
        <w:t xml:space="preserve"> shipmasters enter bond in London to deliver only to Stade, which Lowe believed would make shipping in interlopers difficult.</w:t>
      </w:r>
      <w:r w:rsidR="009E1900">
        <w:rPr>
          <w:rStyle w:val="FootnoteReference"/>
          <w:rFonts w:ascii="Garamond" w:hAnsi="Garamond"/>
          <w:sz w:val="24"/>
          <w:szCs w:val="24"/>
        </w:rPr>
        <w:footnoteReference w:id="58"/>
      </w:r>
      <w:r w:rsidR="004E20AE">
        <w:rPr>
          <w:rFonts w:ascii="Garamond" w:hAnsi="Garamond"/>
          <w:sz w:val="24"/>
          <w:szCs w:val="24"/>
        </w:rPr>
        <w:t xml:space="preserve"> But even after this measure, on one occasion when the Company’s deputy attempted to search some non-company ships</w:t>
      </w:r>
      <w:r w:rsidR="009E1900">
        <w:rPr>
          <w:rFonts w:ascii="Garamond" w:hAnsi="Garamond"/>
          <w:sz w:val="24"/>
          <w:szCs w:val="24"/>
        </w:rPr>
        <w:t xml:space="preserve"> at Stade</w:t>
      </w:r>
      <w:r w:rsidR="004E20AE">
        <w:rPr>
          <w:rFonts w:ascii="Garamond" w:hAnsi="Garamond"/>
          <w:sz w:val="24"/>
          <w:szCs w:val="24"/>
        </w:rPr>
        <w:t xml:space="preserve">, the shippers </w:t>
      </w:r>
      <w:r w:rsidR="00E31987">
        <w:rPr>
          <w:rFonts w:ascii="Garamond" w:hAnsi="Garamond"/>
          <w:sz w:val="24"/>
          <w:szCs w:val="24"/>
        </w:rPr>
        <w:t xml:space="preserve">simply </w:t>
      </w:r>
      <w:r w:rsidR="004E20AE">
        <w:rPr>
          <w:rFonts w:ascii="Garamond" w:hAnsi="Garamond"/>
          <w:sz w:val="24"/>
          <w:szCs w:val="24"/>
        </w:rPr>
        <w:t>departed for Hamburg.</w:t>
      </w:r>
      <w:r w:rsidR="004E20AE">
        <w:rPr>
          <w:rStyle w:val="FootnoteReference"/>
          <w:rFonts w:ascii="Garamond" w:hAnsi="Garamond"/>
          <w:sz w:val="24"/>
          <w:szCs w:val="24"/>
        </w:rPr>
        <w:footnoteReference w:id="59"/>
      </w:r>
      <w:r w:rsidR="004E20AE">
        <w:rPr>
          <w:rFonts w:ascii="Garamond" w:hAnsi="Garamond"/>
          <w:sz w:val="24"/>
          <w:szCs w:val="24"/>
        </w:rPr>
        <w:t xml:space="preserve"> </w:t>
      </w:r>
    </w:p>
    <w:p w:rsidR="00007C01" w:rsidRDefault="000F039C" w:rsidP="00A63CB5">
      <w:pPr>
        <w:spacing w:line="480" w:lineRule="auto"/>
        <w:ind w:firstLine="720"/>
        <w:jc w:val="both"/>
        <w:rPr>
          <w:rFonts w:ascii="Garamond" w:hAnsi="Garamond"/>
          <w:sz w:val="24"/>
          <w:szCs w:val="24"/>
        </w:rPr>
      </w:pPr>
      <w:r>
        <w:rPr>
          <w:rFonts w:ascii="Garamond" w:hAnsi="Garamond"/>
          <w:sz w:val="24"/>
          <w:szCs w:val="24"/>
        </w:rPr>
        <w:t xml:space="preserve">Another means to evade Company regulations about shipments was to </w:t>
      </w:r>
      <w:r w:rsidR="00E47C16">
        <w:rPr>
          <w:rFonts w:ascii="Garamond" w:hAnsi="Garamond"/>
          <w:sz w:val="24"/>
          <w:szCs w:val="24"/>
        </w:rPr>
        <w:t xml:space="preserve">secure favourable treatment from </w:t>
      </w:r>
      <w:r w:rsidR="004E20AE">
        <w:rPr>
          <w:rFonts w:ascii="Garamond" w:hAnsi="Garamond"/>
          <w:sz w:val="24"/>
          <w:szCs w:val="24"/>
        </w:rPr>
        <w:t>Company officials</w:t>
      </w:r>
      <w:r>
        <w:rPr>
          <w:rFonts w:ascii="Garamond" w:hAnsi="Garamond"/>
          <w:sz w:val="24"/>
          <w:szCs w:val="24"/>
        </w:rPr>
        <w:t>, using</w:t>
      </w:r>
      <w:r w:rsidR="004E20AE">
        <w:rPr>
          <w:rFonts w:ascii="Garamond" w:hAnsi="Garamond"/>
          <w:sz w:val="24"/>
          <w:szCs w:val="24"/>
        </w:rPr>
        <w:t xml:space="preserve"> </w:t>
      </w:r>
      <w:r w:rsidR="00E47C16">
        <w:rPr>
          <w:rFonts w:ascii="Garamond" w:hAnsi="Garamond"/>
          <w:sz w:val="24"/>
          <w:szCs w:val="24"/>
        </w:rPr>
        <w:t>underhand means</w:t>
      </w:r>
      <w:r w:rsidR="00007C01">
        <w:rPr>
          <w:rFonts w:ascii="Garamond" w:hAnsi="Garamond"/>
          <w:sz w:val="24"/>
          <w:szCs w:val="24"/>
        </w:rPr>
        <w:t xml:space="preserve">. Lowe </w:t>
      </w:r>
      <w:r w:rsidR="005B719A">
        <w:rPr>
          <w:rFonts w:ascii="Garamond" w:hAnsi="Garamond"/>
          <w:sz w:val="24"/>
          <w:szCs w:val="24"/>
        </w:rPr>
        <w:t>offered</w:t>
      </w:r>
      <w:r>
        <w:rPr>
          <w:rFonts w:ascii="Garamond" w:hAnsi="Garamond"/>
          <w:sz w:val="24"/>
          <w:szCs w:val="24"/>
        </w:rPr>
        <w:t xml:space="preserve"> loans and gifts to</w:t>
      </w:r>
      <w:r w:rsidR="00007C01">
        <w:rPr>
          <w:rFonts w:ascii="Garamond" w:hAnsi="Garamond"/>
          <w:sz w:val="24"/>
          <w:szCs w:val="24"/>
        </w:rPr>
        <w:t xml:space="preserve"> the </w:t>
      </w:r>
      <w:r w:rsidR="0015522A">
        <w:rPr>
          <w:rFonts w:ascii="Garamond" w:hAnsi="Garamond"/>
          <w:sz w:val="24"/>
          <w:szCs w:val="24"/>
        </w:rPr>
        <w:t>official</w:t>
      </w:r>
      <w:r w:rsidR="00007C01">
        <w:rPr>
          <w:rFonts w:ascii="Garamond" w:hAnsi="Garamond"/>
          <w:sz w:val="24"/>
          <w:szCs w:val="24"/>
        </w:rPr>
        <w:t xml:space="preserve"> at Stade</w:t>
      </w:r>
      <w:r w:rsidR="00E47C16">
        <w:rPr>
          <w:rFonts w:ascii="Garamond" w:hAnsi="Garamond"/>
          <w:sz w:val="24"/>
          <w:szCs w:val="24"/>
        </w:rPr>
        <w:t xml:space="preserve"> responsible for monitoring shipments</w:t>
      </w:r>
      <w:r w:rsidR="005B719A">
        <w:rPr>
          <w:rFonts w:ascii="Garamond" w:hAnsi="Garamond"/>
          <w:sz w:val="24"/>
          <w:szCs w:val="24"/>
        </w:rPr>
        <w:t xml:space="preserve">, </w:t>
      </w:r>
      <w:r w:rsidR="00E10EEF">
        <w:rPr>
          <w:rFonts w:ascii="Garamond" w:hAnsi="Garamond"/>
          <w:sz w:val="24"/>
          <w:szCs w:val="24"/>
        </w:rPr>
        <w:t>persuading him</w:t>
      </w:r>
      <w:r w:rsidR="00007C01">
        <w:rPr>
          <w:rFonts w:ascii="Garamond" w:hAnsi="Garamond"/>
          <w:sz w:val="24"/>
          <w:szCs w:val="24"/>
        </w:rPr>
        <w:t xml:space="preserve"> </w:t>
      </w:r>
      <w:r w:rsidR="00DA62F2">
        <w:rPr>
          <w:rFonts w:ascii="Garamond" w:hAnsi="Garamond"/>
          <w:sz w:val="24"/>
          <w:szCs w:val="24"/>
        </w:rPr>
        <w:t>to turn a blind eye to Quarles’ consignments</w:t>
      </w:r>
      <w:r w:rsidR="00007C01">
        <w:rPr>
          <w:rFonts w:ascii="Garamond" w:hAnsi="Garamond"/>
          <w:sz w:val="24"/>
          <w:szCs w:val="24"/>
        </w:rPr>
        <w:t>.</w:t>
      </w:r>
      <w:r w:rsidR="00007C01">
        <w:rPr>
          <w:rStyle w:val="FootnoteReference"/>
          <w:rFonts w:ascii="Garamond" w:hAnsi="Garamond"/>
          <w:sz w:val="24"/>
          <w:szCs w:val="24"/>
        </w:rPr>
        <w:footnoteReference w:id="60"/>
      </w:r>
      <w:r w:rsidR="00007C01">
        <w:rPr>
          <w:rFonts w:ascii="Garamond" w:hAnsi="Garamond"/>
          <w:sz w:val="24"/>
          <w:szCs w:val="24"/>
        </w:rPr>
        <w:t xml:space="preserve"> There is also much evidence </w:t>
      </w:r>
      <w:r w:rsidR="00E23562">
        <w:rPr>
          <w:rFonts w:ascii="Garamond" w:hAnsi="Garamond"/>
          <w:sz w:val="24"/>
          <w:szCs w:val="24"/>
        </w:rPr>
        <w:t xml:space="preserve">in his letters </w:t>
      </w:r>
      <w:r w:rsidR="00007C01">
        <w:rPr>
          <w:rFonts w:ascii="Garamond" w:hAnsi="Garamond"/>
          <w:sz w:val="24"/>
          <w:szCs w:val="24"/>
        </w:rPr>
        <w:t>of Lowe agreeing deals with his customers to pay on delivery, and taking other means to pre-empt the show days.</w:t>
      </w:r>
      <w:r w:rsidR="00007C01">
        <w:rPr>
          <w:rStyle w:val="FootnoteReference"/>
          <w:rFonts w:ascii="Garamond" w:hAnsi="Garamond"/>
          <w:sz w:val="24"/>
          <w:szCs w:val="24"/>
        </w:rPr>
        <w:footnoteReference w:id="61"/>
      </w:r>
      <w:r w:rsidR="00007C01">
        <w:rPr>
          <w:rFonts w:ascii="Garamond" w:hAnsi="Garamond"/>
          <w:sz w:val="24"/>
          <w:szCs w:val="24"/>
        </w:rPr>
        <w:t xml:space="preserve"> Such practices do not seem to have been exceptional: </w:t>
      </w:r>
      <w:r w:rsidR="00BD0D54">
        <w:rPr>
          <w:rFonts w:ascii="Garamond" w:hAnsi="Garamond"/>
          <w:sz w:val="24"/>
          <w:szCs w:val="24"/>
        </w:rPr>
        <w:t xml:space="preserve">when Lowe heard that the Company had been opening members’ letters, he suspected that </w:t>
      </w:r>
      <w:r w:rsidR="00007C01">
        <w:rPr>
          <w:rFonts w:ascii="Garamond" w:hAnsi="Garamond"/>
          <w:sz w:val="24"/>
          <w:szCs w:val="24"/>
        </w:rPr>
        <w:t>‘divers men wilbe in their daunger’.</w:t>
      </w:r>
      <w:r w:rsidR="00007C01">
        <w:rPr>
          <w:rStyle w:val="FootnoteReference"/>
          <w:rFonts w:ascii="Garamond" w:hAnsi="Garamond"/>
          <w:sz w:val="24"/>
          <w:szCs w:val="24"/>
        </w:rPr>
        <w:footnoteReference w:id="62"/>
      </w:r>
    </w:p>
    <w:p w:rsidR="00007C01" w:rsidRPr="00BD0D54" w:rsidRDefault="00007C01" w:rsidP="00A63CB5">
      <w:pPr>
        <w:spacing w:line="480" w:lineRule="auto"/>
        <w:jc w:val="both"/>
        <w:rPr>
          <w:rFonts w:ascii="Garamond" w:hAnsi="Garamond"/>
          <w:b/>
          <w:sz w:val="24"/>
          <w:szCs w:val="24"/>
        </w:rPr>
      </w:pPr>
      <w:r>
        <w:rPr>
          <w:rFonts w:ascii="Garamond" w:hAnsi="Garamond"/>
          <w:sz w:val="24"/>
          <w:szCs w:val="24"/>
        </w:rPr>
        <w:lastRenderedPageBreak/>
        <w:tab/>
      </w:r>
      <w:r w:rsidR="000F039C">
        <w:rPr>
          <w:rFonts w:ascii="Garamond" w:hAnsi="Garamond"/>
          <w:sz w:val="24"/>
          <w:szCs w:val="24"/>
        </w:rPr>
        <w:t>T</w:t>
      </w:r>
      <w:r>
        <w:rPr>
          <w:rFonts w:ascii="Garamond" w:hAnsi="Garamond"/>
          <w:sz w:val="24"/>
          <w:szCs w:val="24"/>
        </w:rPr>
        <w:t xml:space="preserve">hese practices </w:t>
      </w:r>
      <w:r w:rsidR="00A94AD1">
        <w:rPr>
          <w:rFonts w:ascii="Garamond" w:hAnsi="Garamond"/>
          <w:sz w:val="24"/>
          <w:szCs w:val="24"/>
        </w:rPr>
        <w:t>were</w:t>
      </w:r>
      <w:r w:rsidR="000F039C">
        <w:rPr>
          <w:rFonts w:ascii="Garamond" w:hAnsi="Garamond"/>
          <w:sz w:val="24"/>
          <w:szCs w:val="24"/>
        </w:rPr>
        <w:t xml:space="preserve"> </w:t>
      </w:r>
      <w:r>
        <w:rPr>
          <w:rFonts w:ascii="Garamond" w:hAnsi="Garamond"/>
          <w:sz w:val="24"/>
          <w:szCs w:val="24"/>
        </w:rPr>
        <w:t>hard to detect given the loopholes in Company regulations and its limited authority outside of the mart towns.</w:t>
      </w:r>
      <w:r>
        <w:rPr>
          <w:rStyle w:val="FootnoteReference"/>
          <w:rFonts w:ascii="Garamond" w:hAnsi="Garamond"/>
          <w:sz w:val="24"/>
          <w:szCs w:val="24"/>
        </w:rPr>
        <w:footnoteReference w:id="63"/>
      </w:r>
      <w:r>
        <w:rPr>
          <w:rFonts w:ascii="Garamond" w:hAnsi="Garamond"/>
          <w:sz w:val="24"/>
          <w:szCs w:val="24"/>
        </w:rPr>
        <w:t xml:space="preserve"> Because of these deficiencies, the Company relied heavily on </w:t>
      </w:r>
      <w:r w:rsidR="00882231">
        <w:rPr>
          <w:rFonts w:ascii="Garamond" w:hAnsi="Garamond"/>
          <w:sz w:val="24"/>
          <w:szCs w:val="24"/>
        </w:rPr>
        <w:t>its members’</w:t>
      </w:r>
      <w:r>
        <w:rPr>
          <w:rFonts w:ascii="Garamond" w:hAnsi="Garamond"/>
          <w:sz w:val="24"/>
          <w:szCs w:val="24"/>
        </w:rPr>
        <w:t xml:space="preserve"> consciences, governing through a series of oaths intended to reveal infringements</w:t>
      </w:r>
      <w:r w:rsidR="004E20AE">
        <w:rPr>
          <w:rFonts w:ascii="Garamond" w:hAnsi="Garamond"/>
          <w:sz w:val="24"/>
          <w:szCs w:val="24"/>
        </w:rPr>
        <w:t>,</w:t>
      </w:r>
      <w:r>
        <w:rPr>
          <w:rFonts w:ascii="Garamond" w:hAnsi="Garamond"/>
          <w:sz w:val="24"/>
          <w:szCs w:val="24"/>
        </w:rPr>
        <w:t>.</w:t>
      </w:r>
      <w:r w:rsidR="009E1900">
        <w:rPr>
          <w:rStyle w:val="FootnoteReference"/>
          <w:rFonts w:ascii="Garamond" w:hAnsi="Garamond"/>
          <w:sz w:val="24"/>
          <w:szCs w:val="24"/>
        </w:rPr>
        <w:footnoteReference w:id="64"/>
      </w:r>
      <w:r>
        <w:rPr>
          <w:rFonts w:ascii="Garamond" w:hAnsi="Garamond"/>
          <w:sz w:val="24"/>
          <w:szCs w:val="24"/>
        </w:rPr>
        <w:t xml:space="preserve"> Refusal to swear </w:t>
      </w:r>
      <w:r w:rsidR="00A94AD1">
        <w:rPr>
          <w:rFonts w:ascii="Garamond" w:hAnsi="Garamond"/>
          <w:sz w:val="24"/>
          <w:szCs w:val="24"/>
        </w:rPr>
        <w:t>was generally</w:t>
      </w:r>
      <w:r>
        <w:rPr>
          <w:rFonts w:ascii="Garamond" w:hAnsi="Garamond"/>
          <w:sz w:val="24"/>
          <w:szCs w:val="24"/>
        </w:rPr>
        <w:t xml:space="preserve"> punishable by an initial </w:t>
      </w:r>
      <w:r w:rsidR="00D9253E">
        <w:rPr>
          <w:rFonts w:ascii="Garamond" w:hAnsi="Garamond"/>
          <w:sz w:val="24"/>
          <w:szCs w:val="24"/>
        </w:rPr>
        <w:t xml:space="preserve">£20 </w:t>
      </w:r>
      <w:r>
        <w:rPr>
          <w:rFonts w:ascii="Garamond" w:hAnsi="Garamond"/>
          <w:sz w:val="24"/>
          <w:szCs w:val="24"/>
        </w:rPr>
        <w:t xml:space="preserve">fine, </w:t>
      </w:r>
      <w:r w:rsidR="00D9253E">
        <w:rPr>
          <w:rFonts w:ascii="Garamond" w:hAnsi="Garamond"/>
          <w:sz w:val="24"/>
          <w:szCs w:val="24"/>
        </w:rPr>
        <w:t>with</w:t>
      </w:r>
      <w:r>
        <w:rPr>
          <w:rFonts w:ascii="Garamond" w:hAnsi="Garamond"/>
          <w:sz w:val="24"/>
          <w:szCs w:val="24"/>
        </w:rPr>
        <w:t xml:space="preserve"> further impositions for continued noncompliance; perjury was punishable by disenfranchisement.</w:t>
      </w:r>
      <w:r>
        <w:rPr>
          <w:rStyle w:val="FootnoteReference"/>
          <w:rFonts w:ascii="Garamond" w:hAnsi="Garamond"/>
          <w:sz w:val="24"/>
          <w:szCs w:val="24"/>
        </w:rPr>
        <w:footnoteReference w:id="65"/>
      </w:r>
      <w:r>
        <w:rPr>
          <w:rFonts w:ascii="Garamond" w:hAnsi="Garamond"/>
          <w:sz w:val="24"/>
          <w:szCs w:val="24"/>
        </w:rPr>
        <w:t xml:space="preserve"> Whilst Lowe took these threats seriously, he was able to meet them with an array of </w:t>
      </w:r>
      <w:r w:rsidR="002152E8">
        <w:rPr>
          <w:rFonts w:ascii="Garamond" w:hAnsi="Garamond"/>
          <w:sz w:val="24"/>
          <w:szCs w:val="24"/>
        </w:rPr>
        <w:t>casuistic</w:t>
      </w:r>
      <w:r w:rsidR="00891213">
        <w:rPr>
          <w:rFonts w:ascii="Garamond" w:hAnsi="Garamond"/>
          <w:sz w:val="24"/>
          <w:szCs w:val="24"/>
        </w:rPr>
        <w:t>al</w:t>
      </w:r>
      <w:r w:rsidR="002152E8">
        <w:rPr>
          <w:rFonts w:ascii="Garamond" w:hAnsi="Garamond"/>
          <w:sz w:val="24"/>
          <w:szCs w:val="24"/>
        </w:rPr>
        <w:t xml:space="preserve"> </w:t>
      </w:r>
      <w:r>
        <w:rPr>
          <w:rFonts w:ascii="Garamond" w:hAnsi="Garamond"/>
          <w:sz w:val="24"/>
          <w:szCs w:val="24"/>
        </w:rPr>
        <w:t>tactics. Ignoran</w:t>
      </w:r>
      <w:r w:rsidR="002152E8">
        <w:rPr>
          <w:rFonts w:ascii="Garamond" w:hAnsi="Garamond"/>
          <w:sz w:val="24"/>
          <w:szCs w:val="24"/>
        </w:rPr>
        <w:t xml:space="preserve">ce was </w:t>
      </w:r>
      <w:r w:rsidR="007C0310">
        <w:rPr>
          <w:rFonts w:ascii="Garamond" w:hAnsi="Garamond"/>
          <w:sz w:val="24"/>
          <w:szCs w:val="24"/>
        </w:rPr>
        <w:t>one</w:t>
      </w:r>
      <w:r w:rsidR="002152E8">
        <w:rPr>
          <w:rFonts w:ascii="Garamond" w:hAnsi="Garamond"/>
          <w:sz w:val="24"/>
          <w:szCs w:val="24"/>
        </w:rPr>
        <w:t xml:space="preserve"> defence:</w:t>
      </w:r>
      <w:r w:rsidR="00891213">
        <w:rPr>
          <w:rFonts w:ascii="Garamond" w:hAnsi="Garamond"/>
          <w:sz w:val="24"/>
          <w:szCs w:val="24"/>
        </w:rPr>
        <w:t xml:space="preserve"> when </w:t>
      </w:r>
      <w:r w:rsidR="00E10EEF">
        <w:rPr>
          <w:rFonts w:ascii="Garamond" w:hAnsi="Garamond"/>
          <w:sz w:val="24"/>
          <w:szCs w:val="24"/>
        </w:rPr>
        <w:t>the regular ‘martly’ oath</w:t>
      </w:r>
      <w:r>
        <w:rPr>
          <w:rFonts w:ascii="Garamond" w:hAnsi="Garamond"/>
          <w:sz w:val="24"/>
          <w:szCs w:val="24"/>
        </w:rPr>
        <w:t xml:space="preserve"> was tightened in early 1597 so that swearers were </w:t>
      </w:r>
      <w:r w:rsidR="007C0310">
        <w:rPr>
          <w:rFonts w:ascii="Garamond" w:hAnsi="Garamond"/>
          <w:sz w:val="24"/>
          <w:szCs w:val="24"/>
        </w:rPr>
        <w:t xml:space="preserve">forced to name those with whom they had financial dealings, </w:t>
      </w:r>
      <w:r>
        <w:rPr>
          <w:rFonts w:ascii="Garamond" w:hAnsi="Garamond"/>
          <w:sz w:val="24"/>
          <w:szCs w:val="24"/>
        </w:rPr>
        <w:t xml:space="preserve">Lowe asked that his master withhold the names of those for whom he was </w:t>
      </w:r>
      <w:r w:rsidR="007C0310">
        <w:rPr>
          <w:rFonts w:ascii="Garamond" w:hAnsi="Garamond"/>
          <w:sz w:val="24"/>
          <w:szCs w:val="24"/>
        </w:rPr>
        <w:t>being charged</w:t>
      </w:r>
      <w:r>
        <w:rPr>
          <w:rFonts w:ascii="Garamond" w:hAnsi="Garamond"/>
          <w:sz w:val="24"/>
          <w:szCs w:val="24"/>
        </w:rPr>
        <w:t xml:space="preserve"> by exchange.</w:t>
      </w:r>
      <w:r>
        <w:rPr>
          <w:rStyle w:val="FootnoteReference"/>
          <w:rFonts w:ascii="Garamond" w:hAnsi="Garamond"/>
          <w:sz w:val="24"/>
          <w:szCs w:val="24"/>
        </w:rPr>
        <w:footnoteReference w:id="66"/>
      </w:r>
      <w:r>
        <w:rPr>
          <w:rFonts w:ascii="Garamond" w:hAnsi="Garamond"/>
          <w:sz w:val="24"/>
          <w:szCs w:val="24"/>
        </w:rPr>
        <w:t xml:space="preserve"> Lowe circumvented the quarterly oath against using the exchange outside of the mart towns by entrusting his master’s orders at Hamburg to a local merchant.</w:t>
      </w:r>
      <w:r>
        <w:rPr>
          <w:rStyle w:val="FootnoteReference"/>
          <w:rFonts w:ascii="Garamond" w:hAnsi="Garamond"/>
          <w:sz w:val="24"/>
          <w:szCs w:val="24"/>
        </w:rPr>
        <w:footnoteReference w:id="67"/>
      </w:r>
      <w:r>
        <w:rPr>
          <w:rFonts w:ascii="Garamond" w:hAnsi="Garamond"/>
          <w:sz w:val="24"/>
          <w:szCs w:val="24"/>
        </w:rPr>
        <w:t xml:space="preserve"> </w:t>
      </w:r>
    </w:p>
    <w:p w:rsidR="00007C01" w:rsidRDefault="00007C01" w:rsidP="00A63CB5">
      <w:pPr>
        <w:spacing w:line="480" w:lineRule="auto"/>
        <w:jc w:val="both"/>
        <w:rPr>
          <w:rFonts w:ascii="Garamond" w:hAnsi="Garamond"/>
          <w:sz w:val="24"/>
          <w:szCs w:val="24"/>
        </w:rPr>
      </w:pPr>
      <w:r>
        <w:rPr>
          <w:rFonts w:ascii="Garamond" w:hAnsi="Garamond"/>
          <w:sz w:val="24"/>
          <w:szCs w:val="24"/>
        </w:rPr>
        <w:tab/>
        <w:t xml:space="preserve">It was possible to evade certain regulations, therefore, </w:t>
      </w:r>
      <w:r w:rsidR="005C7136">
        <w:rPr>
          <w:rFonts w:ascii="Garamond" w:hAnsi="Garamond"/>
          <w:sz w:val="24"/>
          <w:szCs w:val="24"/>
        </w:rPr>
        <w:t>but</w:t>
      </w:r>
      <w:r>
        <w:rPr>
          <w:rFonts w:ascii="Garamond" w:hAnsi="Garamond"/>
          <w:sz w:val="24"/>
          <w:szCs w:val="24"/>
        </w:rPr>
        <w:t xml:space="preserve"> the majority of Quarles’ trade </w:t>
      </w:r>
      <w:r w:rsidR="00DA62F2">
        <w:rPr>
          <w:rFonts w:ascii="Garamond" w:hAnsi="Garamond"/>
          <w:sz w:val="24"/>
          <w:szCs w:val="24"/>
        </w:rPr>
        <w:t>seemingly</w:t>
      </w:r>
      <w:r w:rsidR="00E47C16">
        <w:rPr>
          <w:rFonts w:ascii="Garamond" w:hAnsi="Garamond"/>
          <w:sz w:val="24"/>
          <w:szCs w:val="24"/>
        </w:rPr>
        <w:t xml:space="preserve"> went</w:t>
      </w:r>
      <w:r>
        <w:rPr>
          <w:rFonts w:ascii="Garamond" w:hAnsi="Garamond"/>
          <w:sz w:val="24"/>
          <w:szCs w:val="24"/>
        </w:rPr>
        <w:t xml:space="preserve"> through official channels. </w:t>
      </w:r>
      <w:r w:rsidR="003502F0">
        <w:rPr>
          <w:rFonts w:ascii="Garamond" w:hAnsi="Garamond"/>
          <w:sz w:val="24"/>
          <w:szCs w:val="24"/>
        </w:rPr>
        <w:t xml:space="preserve">After all, the </w:t>
      </w:r>
      <w:r>
        <w:rPr>
          <w:rFonts w:ascii="Garamond" w:hAnsi="Garamond"/>
          <w:sz w:val="24"/>
          <w:szCs w:val="24"/>
        </w:rPr>
        <w:t>mart system provided a convenient service, bringing customers to the town</w:t>
      </w:r>
      <w:r w:rsidR="00BD0D54">
        <w:rPr>
          <w:rFonts w:ascii="Garamond" w:hAnsi="Garamond"/>
          <w:sz w:val="24"/>
          <w:szCs w:val="24"/>
        </w:rPr>
        <w:t xml:space="preserve"> and enabling trade </w:t>
      </w:r>
      <w:r w:rsidR="00E47C16">
        <w:rPr>
          <w:rFonts w:ascii="Garamond" w:hAnsi="Garamond"/>
          <w:sz w:val="24"/>
          <w:szCs w:val="24"/>
        </w:rPr>
        <w:t>on</w:t>
      </w:r>
      <w:r w:rsidR="00BD0D54">
        <w:rPr>
          <w:rFonts w:ascii="Garamond" w:hAnsi="Garamond"/>
          <w:sz w:val="24"/>
          <w:szCs w:val="24"/>
        </w:rPr>
        <w:t xml:space="preserve"> favourable conditions</w:t>
      </w:r>
      <w:r>
        <w:rPr>
          <w:rFonts w:ascii="Garamond" w:hAnsi="Garamond"/>
          <w:sz w:val="24"/>
          <w:szCs w:val="24"/>
        </w:rPr>
        <w:t xml:space="preserve">. </w:t>
      </w:r>
      <w:r w:rsidR="009E1900">
        <w:rPr>
          <w:rFonts w:ascii="Garamond" w:hAnsi="Garamond"/>
          <w:sz w:val="24"/>
          <w:szCs w:val="24"/>
        </w:rPr>
        <w:t xml:space="preserve">Indirect shipping was </w:t>
      </w:r>
      <w:r w:rsidR="00891213">
        <w:rPr>
          <w:rFonts w:ascii="Garamond" w:hAnsi="Garamond"/>
          <w:sz w:val="24"/>
          <w:szCs w:val="24"/>
        </w:rPr>
        <w:t>discouraged</w:t>
      </w:r>
      <w:r w:rsidR="008C3E6D">
        <w:rPr>
          <w:rFonts w:ascii="Garamond" w:hAnsi="Garamond"/>
          <w:sz w:val="24"/>
          <w:szCs w:val="24"/>
        </w:rPr>
        <w:t xml:space="preserve"> by the ‘extraordinary chardge’ that it bought in comparison to the Company’s own regular shipping.</w:t>
      </w:r>
      <w:r w:rsidR="008C3E6D">
        <w:rPr>
          <w:rStyle w:val="FootnoteReference"/>
          <w:rFonts w:ascii="Garamond" w:hAnsi="Garamond"/>
          <w:sz w:val="24"/>
          <w:szCs w:val="24"/>
        </w:rPr>
        <w:footnoteReference w:id="68"/>
      </w:r>
      <w:r w:rsidR="008C3E6D">
        <w:rPr>
          <w:rFonts w:ascii="Garamond" w:hAnsi="Garamond"/>
          <w:sz w:val="24"/>
          <w:szCs w:val="24"/>
        </w:rPr>
        <w:t xml:space="preserve"> </w:t>
      </w:r>
      <w:r>
        <w:rPr>
          <w:rFonts w:ascii="Garamond" w:hAnsi="Garamond"/>
          <w:sz w:val="24"/>
          <w:szCs w:val="24"/>
        </w:rPr>
        <w:t xml:space="preserve">The Company also provided a means to resolve disputes with customers, </w:t>
      </w:r>
      <w:r w:rsidR="005C7136">
        <w:rPr>
          <w:rFonts w:ascii="Garamond" w:hAnsi="Garamond"/>
          <w:sz w:val="24"/>
          <w:szCs w:val="24"/>
        </w:rPr>
        <w:t xml:space="preserve">a service Lowe </w:t>
      </w:r>
      <w:r w:rsidR="00E10EEF">
        <w:rPr>
          <w:rFonts w:ascii="Garamond" w:hAnsi="Garamond"/>
          <w:sz w:val="24"/>
          <w:szCs w:val="24"/>
        </w:rPr>
        <w:t>used</w:t>
      </w:r>
      <w:r w:rsidR="005C7136">
        <w:rPr>
          <w:rFonts w:ascii="Garamond" w:hAnsi="Garamond"/>
          <w:sz w:val="24"/>
          <w:szCs w:val="24"/>
        </w:rPr>
        <w:t xml:space="preserve"> on at least one occasion</w:t>
      </w:r>
      <w:r>
        <w:rPr>
          <w:rFonts w:ascii="Garamond" w:hAnsi="Garamond"/>
          <w:sz w:val="24"/>
          <w:szCs w:val="24"/>
        </w:rPr>
        <w:t>.</w:t>
      </w:r>
      <w:r>
        <w:rPr>
          <w:rStyle w:val="FootnoteReference"/>
          <w:rFonts w:ascii="Garamond" w:hAnsi="Garamond"/>
          <w:sz w:val="24"/>
          <w:szCs w:val="24"/>
        </w:rPr>
        <w:footnoteReference w:id="69"/>
      </w:r>
      <w:r>
        <w:rPr>
          <w:rFonts w:ascii="Garamond" w:hAnsi="Garamond"/>
          <w:sz w:val="24"/>
          <w:szCs w:val="24"/>
        </w:rPr>
        <w:t xml:space="preserve"> It was therefore useful to maintain influence </w:t>
      </w:r>
      <w:r w:rsidR="007954A3">
        <w:rPr>
          <w:rFonts w:ascii="Garamond" w:hAnsi="Garamond"/>
          <w:sz w:val="24"/>
          <w:szCs w:val="24"/>
        </w:rPr>
        <w:t>within its upper echelons</w:t>
      </w:r>
      <w:r>
        <w:rPr>
          <w:rFonts w:ascii="Garamond" w:hAnsi="Garamond"/>
          <w:sz w:val="24"/>
          <w:szCs w:val="24"/>
        </w:rPr>
        <w:t xml:space="preserve">: Lowe asked </w:t>
      </w:r>
      <w:r w:rsidR="00D9253E">
        <w:rPr>
          <w:rFonts w:ascii="Garamond" w:hAnsi="Garamond"/>
          <w:sz w:val="24"/>
          <w:szCs w:val="24"/>
        </w:rPr>
        <w:t xml:space="preserve">that </w:t>
      </w:r>
      <w:r>
        <w:rPr>
          <w:rFonts w:ascii="Garamond" w:hAnsi="Garamond"/>
          <w:sz w:val="24"/>
          <w:szCs w:val="24"/>
        </w:rPr>
        <w:t>his master use ‘good words’ to advance a particular candidate for the post of secretary at Stade.</w:t>
      </w:r>
      <w:r>
        <w:rPr>
          <w:rStyle w:val="FootnoteReference"/>
          <w:rFonts w:ascii="Garamond" w:hAnsi="Garamond"/>
          <w:sz w:val="24"/>
          <w:szCs w:val="24"/>
        </w:rPr>
        <w:footnoteReference w:id="70"/>
      </w:r>
      <w:r>
        <w:rPr>
          <w:rFonts w:ascii="Garamond" w:hAnsi="Garamond"/>
          <w:sz w:val="24"/>
          <w:szCs w:val="24"/>
        </w:rPr>
        <w:t xml:space="preserve"> </w:t>
      </w:r>
    </w:p>
    <w:p w:rsidR="00007C01" w:rsidRPr="001665B8" w:rsidRDefault="00007C01" w:rsidP="00A63CB5">
      <w:pPr>
        <w:spacing w:line="480" w:lineRule="auto"/>
        <w:jc w:val="both"/>
        <w:rPr>
          <w:rFonts w:ascii="Garamond" w:hAnsi="Garamond"/>
          <w:sz w:val="24"/>
          <w:szCs w:val="24"/>
        </w:rPr>
      </w:pPr>
      <w:r>
        <w:rPr>
          <w:rFonts w:ascii="Garamond" w:hAnsi="Garamond"/>
          <w:sz w:val="24"/>
          <w:szCs w:val="24"/>
        </w:rPr>
        <w:tab/>
        <w:t xml:space="preserve">Most importantly, the Merchant Adventurers provided its brethren with a degree of protection from competition by Company members and interlopers alike. When faced with an </w:t>
      </w:r>
      <w:r>
        <w:rPr>
          <w:rFonts w:ascii="Garamond" w:hAnsi="Garamond"/>
          <w:sz w:val="24"/>
          <w:szCs w:val="24"/>
        </w:rPr>
        <w:lastRenderedPageBreak/>
        <w:t xml:space="preserve">English competitor selling cloth at Hamburg, Lowe asked Quarles to send intelligence of his shipments </w:t>
      </w:r>
      <w:r w:rsidR="0031448D">
        <w:rPr>
          <w:rFonts w:ascii="Garamond" w:hAnsi="Garamond"/>
          <w:sz w:val="24"/>
          <w:szCs w:val="24"/>
        </w:rPr>
        <w:t>in order to</w:t>
      </w:r>
      <w:r>
        <w:rPr>
          <w:rFonts w:ascii="Garamond" w:hAnsi="Garamond"/>
          <w:sz w:val="24"/>
          <w:szCs w:val="24"/>
        </w:rPr>
        <w:t xml:space="preserve"> </w:t>
      </w:r>
      <w:r w:rsidR="0031448D">
        <w:rPr>
          <w:rFonts w:ascii="Garamond" w:hAnsi="Garamond"/>
          <w:sz w:val="24"/>
          <w:szCs w:val="24"/>
        </w:rPr>
        <w:t>report him</w:t>
      </w:r>
      <w:r>
        <w:rPr>
          <w:rFonts w:ascii="Garamond" w:hAnsi="Garamond"/>
          <w:sz w:val="24"/>
          <w:szCs w:val="24"/>
        </w:rPr>
        <w:t xml:space="preserve"> to the Company.</w:t>
      </w:r>
      <w:r>
        <w:rPr>
          <w:rStyle w:val="FootnoteReference"/>
          <w:rFonts w:ascii="Garamond" w:hAnsi="Garamond"/>
          <w:sz w:val="24"/>
          <w:szCs w:val="24"/>
        </w:rPr>
        <w:footnoteReference w:id="71"/>
      </w:r>
      <w:r>
        <w:rPr>
          <w:rFonts w:ascii="Garamond" w:hAnsi="Garamond"/>
          <w:sz w:val="24"/>
          <w:szCs w:val="24"/>
        </w:rPr>
        <w:t xml:space="preserve"> And on hearing that the Privy Council </w:t>
      </w:r>
      <w:r w:rsidR="002311EA">
        <w:rPr>
          <w:rFonts w:ascii="Garamond" w:hAnsi="Garamond"/>
          <w:sz w:val="24"/>
          <w:szCs w:val="24"/>
        </w:rPr>
        <w:t xml:space="preserve">was </w:t>
      </w:r>
      <w:r w:rsidR="0075578B">
        <w:rPr>
          <w:rFonts w:ascii="Garamond" w:hAnsi="Garamond"/>
          <w:sz w:val="24"/>
          <w:szCs w:val="24"/>
        </w:rPr>
        <w:t>cracking</w:t>
      </w:r>
      <w:r>
        <w:rPr>
          <w:rFonts w:ascii="Garamond" w:hAnsi="Garamond"/>
          <w:sz w:val="24"/>
          <w:szCs w:val="24"/>
        </w:rPr>
        <w:t xml:space="preserve"> down on shipping to Hamburg, Lowe hoped that this would ‘much better our trade here &amp; mend the price of clo</w:t>
      </w:r>
      <w:r>
        <w:rPr>
          <w:rFonts w:ascii="Garamond" w:hAnsi="Garamond"/>
          <w:i/>
          <w:sz w:val="24"/>
          <w:szCs w:val="24"/>
        </w:rPr>
        <w:t>th</w:t>
      </w:r>
      <w:r w:rsidR="00101303">
        <w:rPr>
          <w:rFonts w:ascii="Garamond" w:hAnsi="Garamond"/>
          <w:sz w:val="24"/>
          <w:szCs w:val="24"/>
        </w:rPr>
        <w:t>’</w:t>
      </w:r>
      <w:r>
        <w:rPr>
          <w:rFonts w:ascii="Garamond" w:hAnsi="Garamond"/>
          <w:sz w:val="24"/>
          <w:szCs w:val="24"/>
        </w:rPr>
        <w:t>.</w:t>
      </w:r>
      <w:r>
        <w:rPr>
          <w:rStyle w:val="FootnoteReference"/>
          <w:rFonts w:ascii="Garamond" w:hAnsi="Garamond"/>
          <w:sz w:val="24"/>
          <w:szCs w:val="24"/>
        </w:rPr>
        <w:footnoteReference w:id="72"/>
      </w:r>
      <w:r>
        <w:rPr>
          <w:rFonts w:ascii="Garamond" w:hAnsi="Garamond"/>
          <w:sz w:val="24"/>
          <w:szCs w:val="24"/>
        </w:rPr>
        <w:t xml:space="preserve"> However, he did sympathise with one anticipated victim, adding ‘I feare yt will force Mr Jackson to seeke a newe course &amp; cutt of many interlopers, in w</w:t>
      </w:r>
      <w:r>
        <w:rPr>
          <w:rFonts w:ascii="Garamond" w:hAnsi="Garamond"/>
          <w:i/>
          <w:sz w:val="24"/>
          <w:szCs w:val="24"/>
        </w:rPr>
        <w:t>hi</w:t>
      </w:r>
      <w:r>
        <w:rPr>
          <w:rFonts w:ascii="Garamond" w:hAnsi="Garamond"/>
          <w:sz w:val="24"/>
          <w:szCs w:val="24"/>
        </w:rPr>
        <w:t xml:space="preserve">ch Respects I am sorry for his cause’. </w:t>
      </w:r>
      <w:r w:rsidR="002152E8">
        <w:rPr>
          <w:rFonts w:ascii="Garamond" w:hAnsi="Garamond"/>
          <w:sz w:val="24"/>
          <w:szCs w:val="24"/>
        </w:rPr>
        <w:t>The merchant in question, one Thomas Jackson, was in fact a close collaborator of Lowe’s master</w:t>
      </w:r>
      <w:r w:rsidR="00E10EEF">
        <w:rPr>
          <w:rFonts w:ascii="Garamond" w:hAnsi="Garamond"/>
          <w:sz w:val="24"/>
          <w:szCs w:val="24"/>
        </w:rPr>
        <w:t>. W</w:t>
      </w:r>
      <w:r>
        <w:rPr>
          <w:rFonts w:ascii="Garamond" w:hAnsi="Garamond"/>
          <w:sz w:val="24"/>
          <w:szCs w:val="24"/>
        </w:rPr>
        <w:t xml:space="preserve">hilst in most respects John Quarles conducted his trade roughly within the margins of Company regulations, when it came to this notorious interloper he was willing to </w:t>
      </w:r>
      <w:r w:rsidR="00891213">
        <w:rPr>
          <w:rFonts w:ascii="Garamond" w:hAnsi="Garamond"/>
          <w:sz w:val="24"/>
          <w:szCs w:val="24"/>
        </w:rPr>
        <w:t>set aside</w:t>
      </w:r>
      <w:r>
        <w:rPr>
          <w:rFonts w:ascii="Garamond" w:hAnsi="Garamond"/>
          <w:sz w:val="24"/>
          <w:szCs w:val="24"/>
        </w:rPr>
        <w:t xml:space="preserve"> his corporate loyalties</w:t>
      </w:r>
      <w:r w:rsidR="002311EA">
        <w:rPr>
          <w:rFonts w:ascii="Garamond" w:hAnsi="Garamond"/>
          <w:sz w:val="24"/>
          <w:szCs w:val="24"/>
        </w:rPr>
        <w:t>. I</w:t>
      </w:r>
      <w:r>
        <w:rPr>
          <w:rFonts w:ascii="Garamond" w:hAnsi="Garamond"/>
          <w:sz w:val="24"/>
          <w:szCs w:val="24"/>
        </w:rPr>
        <w:t>n this case at least, the dealings of the interloper appear to have depended on the support of a ‘disorderly’ Merchant Adventurer.</w:t>
      </w:r>
    </w:p>
    <w:p w:rsidR="00007C01" w:rsidRDefault="001A01ED" w:rsidP="00A63CB5">
      <w:pPr>
        <w:spacing w:line="480" w:lineRule="auto"/>
        <w:jc w:val="center"/>
        <w:rPr>
          <w:rFonts w:ascii="Garamond" w:hAnsi="Garamond"/>
          <w:sz w:val="24"/>
          <w:szCs w:val="24"/>
        </w:rPr>
      </w:pPr>
      <w:r>
        <w:rPr>
          <w:rFonts w:ascii="Garamond" w:hAnsi="Garamond"/>
          <w:sz w:val="24"/>
          <w:szCs w:val="24"/>
        </w:rPr>
        <w:t>I</w:t>
      </w:r>
      <w:r w:rsidR="00873DA0">
        <w:rPr>
          <w:rFonts w:ascii="Garamond" w:hAnsi="Garamond"/>
          <w:sz w:val="24"/>
          <w:szCs w:val="24"/>
        </w:rPr>
        <w:t>V</w:t>
      </w:r>
    </w:p>
    <w:p w:rsidR="00007C01" w:rsidRDefault="00007C01" w:rsidP="00A63CB5">
      <w:pPr>
        <w:spacing w:line="480" w:lineRule="auto"/>
        <w:jc w:val="both"/>
        <w:rPr>
          <w:rFonts w:ascii="Garamond" w:hAnsi="Garamond"/>
          <w:sz w:val="24"/>
          <w:szCs w:val="24"/>
        </w:rPr>
      </w:pPr>
      <w:r>
        <w:rPr>
          <w:rFonts w:ascii="Garamond" w:hAnsi="Garamond"/>
          <w:sz w:val="24"/>
          <w:szCs w:val="24"/>
        </w:rPr>
        <w:t xml:space="preserve">Born circa 1555, Thomas Jackson </w:t>
      </w:r>
      <w:r w:rsidR="007954A3">
        <w:rPr>
          <w:rFonts w:ascii="Garamond" w:hAnsi="Garamond"/>
          <w:sz w:val="24"/>
          <w:szCs w:val="24"/>
        </w:rPr>
        <w:t>was active</w:t>
      </w:r>
      <w:r>
        <w:rPr>
          <w:rFonts w:ascii="Garamond" w:hAnsi="Garamond"/>
          <w:sz w:val="24"/>
          <w:szCs w:val="24"/>
        </w:rPr>
        <w:t xml:space="preserve"> as a merchant by at least 1585, when his goods bound for Dunkirk were taken as prizes by English ships; two years later he and a part</w:t>
      </w:r>
      <w:r w:rsidR="00891213">
        <w:rPr>
          <w:rFonts w:ascii="Garamond" w:hAnsi="Garamond"/>
          <w:sz w:val="24"/>
          <w:szCs w:val="24"/>
        </w:rPr>
        <w:t>ner freighted a ship for St Valé</w:t>
      </w:r>
      <w:r>
        <w:rPr>
          <w:rFonts w:ascii="Garamond" w:hAnsi="Garamond"/>
          <w:sz w:val="24"/>
          <w:szCs w:val="24"/>
        </w:rPr>
        <w:t>ry-sur-Somme in Picardy.</w:t>
      </w:r>
      <w:r>
        <w:rPr>
          <w:rStyle w:val="FootnoteReference"/>
          <w:rFonts w:ascii="Garamond" w:hAnsi="Garamond"/>
          <w:sz w:val="24"/>
          <w:szCs w:val="24"/>
        </w:rPr>
        <w:footnoteReference w:id="73"/>
      </w:r>
      <w:r>
        <w:rPr>
          <w:rFonts w:ascii="Garamond" w:hAnsi="Garamond"/>
          <w:sz w:val="24"/>
          <w:szCs w:val="24"/>
        </w:rPr>
        <w:t xml:space="preserve"> By trading east of the Somme Jackson was infringing on the Merchant Adventurers’ </w:t>
      </w:r>
      <w:r w:rsidR="00E47C16">
        <w:rPr>
          <w:rFonts w:ascii="Garamond" w:hAnsi="Garamond"/>
          <w:sz w:val="24"/>
          <w:szCs w:val="24"/>
        </w:rPr>
        <w:t>monopoly</w:t>
      </w:r>
      <w:r>
        <w:rPr>
          <w:rFonts w:ascii="Garamond" w:hAnsi="Garamond"/>
          <w:sz w:val="24"/>
          <w:szCs w:val="24"/>
        </w:rPr>
        <w:t>, although he did not join the Company himself. But he acquired a useful ally from inside the Company in the form of John Quarles, with whom he was involved from at least 1590 when the two were partners in a venture to export Irish wheat to the continent.</w:t>
      </w:r>
      <w:r>
        <w:rPr>
          <w:rStyle w:val="FootnoteReference"/>
          <w:rFonts w:ascii="Garamond" w:hAnsi="Garamond"/>
          <w:sz w:val="24"/>
          <w:szCs w:val="24"/>
        </w:rPr>
        <w:footnoteReference w:id="74"/>
      </w:r>
      <w:r>
        <w:rPr>
          <w:rFonts w:ascii="Garamond" w:hAnsi="Garamond"/>
          <w:sz w:val="24"/>
          <w:szCs w:val="24"/>
        </w:rPr>
        <w:t xml:space="preserve"> </w:t>
      </w:r>
      <w:r w:rsidR="00D52A45" w:rsidRPr="004534AE">
        <w:rPr>
          <w:rFonts w:ascii="Garamond" w:hAnsi="Garamond"/>
          <w:sz w:val="24"/>
          <w:szCs w:val="24"/>
          <w:highlight w:val="yellow"/>
        </w:rPr>
        <w:t>Their acquaintance probably came via Jackson’s former master, the Haberdasher Sir Henry Billingsley, sometime Merchant Adventurer and Quarles’ father-in-law.</w:t>
      </w:r>
      <w:r w:rsidR="00E10EEF" w:rsidRPr="004534AE">
        <w:rPr>
          <w:rStyle w:val="FootnoteReference"/>
          <w:rFonts w:ascii="Garamond" w:hAnsi="Garamond"/>
          <w:sz w:val="24"/>
          <w:szCs w:val="24"/>
          <w:highlight w:val="yellow"/>
        </w:rPr>
        <w:footnoteReference w:id="75"/>
      </w:r>
      <w:r w:rsidR="00D52A45">
        <w:rPr>
          <w:rFonts w:ascii="Garamond" w:hAnsi="Garamond"/>
          <w:sz w:val="24"/>
          <w:szCs w:val="24"/>
        </w:rPr>
        <w:t xml:space="preserve"> </w:t>
      </w:r>
      <w:r>
        <w:rPr>
          <w:rFonts w:ascii="Garamond" w:hAnsi="Garamond"/>
          <w:sz w:val="24"/>
          <w:szCs w:val="24"/>
        </w:rPr>
        <w:t xml:space="preserve">Over the following decade </w:t>
      </w:r>
      <w:r w:rsidR="006612E6">
        <w:rPr>
          <w:rFonts w:ascii="Garamond" w:hAnsi="Garamond"/>
          <w:sz w:val="24"/>
          <w:szCs w:val="24"/>
        </w:rPr>
        <w:t>Jackson’s</w:t>
      </w:r>
      <w:r>
        <w:rPr>
          <w:rFonts w:ascii="Garamond" w:hAnsi="Garamond"/>
          <w:sz w:val="24"/>
          <w:szCs w:val="24"/>
        </w:rPr>
        <w:t xml:space="preserve"> interests crept eastwards, and Baumann found that he became heavily involved in the linen trade at centres including Leipzig, where he also sent </w:t>
      </w:r>
      <w:r>
        <w:rPr>
          <w:rFonts w:ascii="Garamond" w:hAnsi="Garamond"/>
          <w:sz w:val="24"/>
          <w:szCs w:val="24"/>
        </w:rPr>
        <w:lastRenderedPageBreak/>
        <w:t>English cloths.</w:t>
      </w:r>
      <w:r>
        <w:rPr>
          <w:rStyle w:val="FootnoteReference"/>
          <w:rFonts w:ascii="Garamond" w:hAnsi="Garamond"/>
          <w:sz w:val="24"/>
          <w:szCs w:val="24"/>
        </w:rPr>
        <w:footnoteReference w:id="76"/>
      </w:r>
      <w:r>
        <w:rPr>
          <w:rFonts w:ascii="Garamond" w:hAnsi="Garamond"/>
          <w:sz w:val="24"/>
          <w:szCs w:val="24"/>
        </w:rPr>
        <w:t xml:space="preserve"> Quarles’ papers provide much information o</w:t>
      </w:r>
      <w:r w:rsidR="003400B1">
        <w:rPr>
          <w:rFonts w:ascii="Garamond" w:hAnsi="Garamond"/>
          <w:sz w:val="24"/>
          <w:szCs w:val="24"/>
        </w:rPr>
        <w:t>n how Jackson and his partners</w:t>
      </w:r>
      <w:r w:rsidR="0031448D">
        <w:rPr>
          <w:rFonts w:ascii="Garamond" w:hAnsi="Garamond"/>
          <w:sz w:val="24"/>
          <w:szCs w:val="24"/>
        </w:rPr>
        <w:t xml:space="preserve"> relied</w:t>
      </w:r>
      <w:r w:rsidR="003400B1">
        <w:rPr>
          <w:rFonts w:ascii="Garamond" w:hAnsi="Garamond"/>
          <w:sz w:val="24"/>
          <w:szCs w:val="24"/>
        </w:rPr>
        <w:t xml:space="preserve"> </w:t>
      </w:r>
      <w:r w:rsidR="0031448D">
        <w:rPr>
          <w:rFonts w:ascii="Garamond" w:hAnsi="Garamond"/>
          <w:sz w:val="24"/>
          <w:szCs w:val="24"/>
        </w:rPr>
        <w:t>on contacts amongst the established English merchant community in order to commence in this trade</w:t>
      </w:r>
      <w:r>
        <w:rPr>
          <w:rFonts w:ascii="Garamond" w:hAnsi="Garamond"/>
          <w:sz w:val="24"/>
          <w:szCs w:val="24"/>
        </w:rPr>
        <w:t>.</w:t>
      </w:r>
    </w:p>
    <w:p w:rsidR="00007C01" w:rsidRDefault="00007C01" w:rsidP="00A63CB5">
      <w:pPr>
        <w:spacing w:line="480" w:lineRule="auto"/>
        <w:jc w:val="both"/>
        <w:rPr>
          <w:rFonts w:ascii="Garamond" w:hAnsi="Garamond"/>
          <w:sz w:val="24"/>
          <w:szCs w:val="24"/>
        </w:rPr>
      </w:pPr>
      <w:r>
        <w:rPr>
          <w:rFonts w:ascii="Garamond" w:hAnsi="Garamond"/>
          <w:sz w:val="24"/>
          <w:szCs w:val="24"/>
        </w:rPr>
        <w:tab/>
        <w:t xml:space="preserve">Quarles’ dealings with Jackson in the Empire were </w:t>
      </w:r>
      <w:r w:rsidR="002152E8">
        <w:rPr>
          <w:rFonts w:ascii="Garamond" w:hAnsi="Garamond"/>
          <w:sz w:val="24"/>
          <w:szCs w:val="24"/>
        </w:rPr>
        <w:t>initially</w:t>
      </w:r>
      <w:r>
        <w:rPr>
          <w:rFonts w:ascii="Garamond" w:hAnsi="Garamond"/>
          <w:sz w:val="24"/>
          <w:szCs w:val="24"/>
        </w:rPr>
        <w:t xml:space="preserve"> financial. From at least September 1593 he was running an account on his behalf, charging Lowe with money on the exchange for Jackson’s use in London.</w:t>
      </w:r>
      <w:r>
        <w:rPr>
          <w:rStyle w:val="FootnoteReference"/>
          <w:rFonts w:ascii="Garamond" w:hAnsi="Garamond"/>
          <w:sz w:val="24"/>
          <w:szCs w:val="24"/>
        </w:rPr>
        <w:footnoteReference w:id="77"/>
      </w:r>
      <w:r>
        <w:rPr>
          <w:rFonts w:ascii="Garamond" w:hAnsi="Garamond"/>
          <w:sz w:val="24"/>
          <w:szCs w:val="24"/>
        </w:rPr>
        <w:t xml:space="preserve"> Nonetheless Jackson’s reputation as an interloper was such that his countrymen were reluctant to buy bills drawing on him in London,</w:t>
      </w:r>
      <w:r w:rsidRPr="00304F43">
        <w:rPr>
          <w:rFonts w:ascii="Garamond" w:hAnsi="Garamond"/>
          <w:sz w:val="24"/>
          <w:szCs w:val="24"/>
        </w:rPr>
        <w:t xml:space="preserve"> </w:t>
      </w:r>
      <w:r>
        <w:rPr>
          <w:rFonts w:ascii="Garamond" w:hAnsi="Garamond"/>
          <w:sz w:val="24"/>
          <w:szCs w:val="24"/>
        </w:rPr>
        <w:t>‘he beinge soe smally beloved amongst the com</w:t>
      </w:r>
      <w:r>
        <w:rPr>
          <w:rFonts w:ascii="Garamond" w:hAnsi="Garamond"/>
          <w:i/>
          <w:sz w:val="24"/>
          <w:szCs w:val="24"/>
        </w:rPr>
        <w:t>pany</w:t>
      </w:r>
      <w:r>
        <w:rPr>
          <w:rFonts w:ascii="Garamond" w:hAnsi="Garamond"/>
          <w:sz w:val="24"/>
          <w:szCs w:val="24"/>
        </w:rPr>
        <w:t xml:space="preserve"> for his extraordinary dealinge’.</w:t>
      </w:r>
      <w:r>
        <w:rPr>
          <w:rStyle w:val="FootnoteReference"/>
          <w:rFonts w:ascii="Garamond" w:hAnsi="Garamond"/>
          <w:sz w:val="24"/>
          <w:szCs w:val="24"/>
        </w:rPr>
        <w:footnoteReference w:id="78"/>
      </w:r>
      <w:r>
        <w:rPr>
          <w:rFonts w:ascii="Garamond" w:hAnsi="Garamond"/>
          <w:sz w:val="24"/>
          <w:szCs w:val="24"/>
        </w:rPr>
        <w:t xml:space="preserve"> Instead, Lowe was forced to charge these sums to his master, and warned that ‘using yo</w:t>
      </w:r>
      <w:r>
        <w:rPr>
          <w:rFonts w:ascii="Garamond" w:hAnsi="Garamond"/>
          <w:i/>
          <w:sz w:val="24"/>
          <w:szCs w:val="24"/>
        </w:rPr>
        <w:t>u</w:t>
      </w:r>
      <w:r>
        <w:rPr>
          <w:rFonts w:ascii="Garamond" w:hAnsi="Garamond"/>
          <w:sz w:val="24"/>
          <w:szCs w:val="24"/>
        </w:rPr>
        <w:t>r name on the burse for him’ was ‘neyther for yo</w:t>
      </w:r>
      <w:r>
        <w:rPr>
          <w:rFonts w:ascii="Garamond" w:hAnsi="Garamond"/>
          <w:i/>
          <w:sz w:val="24"/>
          <w:szCs w:val="24"/>
        </w:rPr>
        <w:t>u</w:t>
      </w:r>
      <w:r>
        <w:rPr>
          <w:rFonts w:ascii="Garamond" w:hAnsi="Garamond"/>
          <w:sz w:val="24"/>
          <w:szCs w:val="24"/>
        </w:rPr>
        <w:t>r credyte nor yo</w:t>
      </w:r>
      <w:r>
        <w:rPr>
          <w:rFonts w:ascii="Garamond" w:hAnsi="Garamond"/>
          <w:i/>
          <w:sz w:val="24"/>
          <w:szCs w:val="24"/>
        </w:rPr>
        <w:t>u</w:t>
      </w:r>
      <w:r>
        <w:rPr>
          <w:rFonts w:ascii="Garamond" w:hAnsi="Garamond"/>
          <w:sz w:val="24"/>
          <w:szCs w:val="24"/>
        </w:rPr>
        <w:t>r s</w:t>
      </w:r>
      <w:r>
        <w:rPr>
          <w:rFonts w:ascii="Garamond" w:hAnsi="Garamond"/>
          <w:i/>
          <w:sz w:val="24"/>
          <w:szCs w:val="24"/>
        </w:rPr>
        <w:t>er</w:t>
      </w:r>
      <w:r>
        <w:rPr>
          <w:rFonts w:ascii="Garamond" w:hAnsi="Garamond"/>
          <w:sz w:val="24"/>
          <w:szCs w:val="24"/>
        </w:rPr>
        <w:t xml:space="preserve">vantes’. </w:t>
      </w:r>
    </w:p>
    <w:p w:rsidR="00007C01" w:rsidRDefault="00007C01" w:rsidP="00A63CB5">
      <w:pPr>
        <w:spacing w:line="480" w:lineRule="auto"/>
        <w:jc w:val="both"/>
        <w:rPr>
          <w:rFonts w:ascii="Garamond" w:hAnsi="Garamond"/>
          <w:sz w:val="24"/>
          <w:szCs w:val="24"/>
        </w:rPr>
      </w:pPr>
      <w:r>
        <w:rPr>
          <w:rFonts w:ascii="Garamond" w:hAnsi="Garamond"/>
          <w:sz w:val="24"/>
          <w:szCs w:val="24"/>
        </w:rPr>
        <w:tab/>
      </w:r>
      <w:r w:rsidR="00E47C16">
        <w:rPr>
          <w:rFonts w:ascii="Garamond" w:hAnsi="Garamond"/>
          <w:sz w:val="24"/>
          <w:szCs w:val="24"/>
        </w:rPr>
        <w:t>At the same time</w:t>
      </w:r>
      <w:r>
        <w:rPr>
          <w:rFonts w:ascii="Garamond" w:hAnsi="Garamond"/>
          <w:sz w:val="24"/>
          <w:szCs w:val="24"/>
        </w:rPr>
        <w:t>, Jackson was shipping cloths to</w:t>
      </w:r>
      <w:r w:rsidR="00266672">
        <w:rPr>
          <w:rFonts w:ascii="Garamond" w:hAnsi="Garamond"/>
          <w:sz w:val="24"/>
          <w:szCs w:val="24"/>
        </w:rPr>
        <w:t xml:space="preserve"> one of Quarles’ customers at</w:t>
      </w:r>
      <w:r>
        <w:rPr>
          <w:rFonts w:ascii="Garamond" w:hAnsi="Garamond"/>
          <w:sz w:val="24"/>
          <w:szCs w:val="24"/>
        </w:rPr>
        <w:t xml:space="preserve"> Hamburg,</w:t>
      </w:r>
      <w:r w:rsidR="008D1C95">
        <w:rPr>
          <w:rFonts w:ascii="Garamond" w:hAnsi="Garamond"/>
          <w:sz w:val="24"/>
          <w:szCs w:val="24"/>
        </w:rPr>
        <w:t xml:space="preserve"> </w:t>
      </w:r>
      <w:r>
        <w:rPr>
          <w:rFonts w:ascii="Garamond" w:hAnsi="Garamond"/>
          <w:sz w:val="24"/>
          <w:szCs w:val="24"/>
        </w:rPr>
        <w:t>whilst his servants were penetrating deep into the mainland in search of new markets.</w:t>
      </w:r>
      <w:r>
        <w:rPr>
          <w:rStyle w:val="FootnoteReference"/>
          <w:rFonts w:ascii="Garamond" w:hAnsi="Garamond"/>
          <w:sz w:val="24"/>
          <w:szCs w:val="24"/>
        </w:rPr>
        <w:footnoteReference w:id="79"/>
      </w:r>
      <w:r>
        <w:rPr>
          <w:rFonts w:ascii="Garamond" w:hAnsi="Garamond"/>
          <w:sz w:val="24"/>
          <w:szCs w:val="24"/>
        </w:rPr>
        <w:t xml:space="preserve"> </w:t>
      </w:r>
      <w:r w:rsidR="00E47C16">
        <w:rPr>
          <w:rFonts w:ascii="Garamond" w:hAnsi="Garamond"/>
          <w:sz w:val="24"/>
          <w:szCs w:val="24"/>
        </w:rPr>
        <w:t>This ‘extraordinary dealinge’</w:t>
      </w:r>
      <w:r>
        <w:rPr>
          <w:rFonts w:ascii="Garamond" w:hAnsi="Garamond"/>
          <w:sz w:val="24"/>
          <w:szCs w:val="24"/>
        </w:rPr>
        <w:t xml:space="preserve"> </w:t>
      </w:r>
      <w:r w:rsidR="00287BE5">
        <w:rPr>
          <w:rFonts w:ascii="Garamond" w:hAnsi="Garamond"/>
          <w:sz w:val="24"/>
          <w:szCs w:val="24"/>
        </w:rPr>
        <w:t xml:space="preserve">was </w:t>
      </w:r>
      <w:r w:rsidR="00E47C16">
        <w:rPr>
          <w:rFonts w:ascii="Garamond" w:hAnsi="Garamond"/>
          <w:sz w:val="24"/>
          <w:szCs w:val="24"/>
        </w:rPr>
        <w:t xml:space="preserve">clearly </w:t>
      </w:r>
      <w:r>
        <w:rPr>
          <w:rFonts w:ascii="Garamond" w:hAnsi="Garamond"/>
          <w:sz w:val="24"/>
          <w:szCs w:val="24"/>
        </w:rPr>
        <w:t xml:space="preserve">common knowledge amongst the English merchants at Stade. </w:t>
      </w:r>
      <w:r w:rsidR="00E47C16">
        <w:rPr>
          <w:rFonts w:ascii="Garamond" w:hAnsi="Garamond"/>
          <w:sz w:val="24"/>
          <w:szCs w:val="24"/>
        </w:rPr>
        <w:t>Jackson’s</w:t>
      </w:r>
      <w:r>
        <w:rPr>
          <w:rFonts w:ascii="Garamond" w:hAnsi="Garamond"/>
          <w:sz w:val="24"/>
          <w:szCs w:val="24"/>
        </w:rPr>
        <w:t xml:space="preserve"> factor </w:t>
      </w:r>
      <w:r w:rsidR="002E4F98">
        <w:rPr>
          <w:rFonts w:ascii="Garamond" w:hAnsi="Garamond"/>
          <w:sz w:val="24"/>
          <w:szCs w:val="24"/>
        </w:rPr>
        <w:t xml:space="preserve">Lawrence Overton </w:t>
      </w:r>
      <w:r>
        <w:rPr>
          <w:rFonts w:ascii="Garamond" w:hAnsi="Garamond"/>
          <w:sz w:val="24"/>
          <w:szCs w:val="24"/>
        </w:rPr>
        <w:t>was accounted to be ‘an unstedfast man’ whose ‘actions are iestes to laughe at ov</w:t>
      </w:r>
      <w:r>
        <w:rPr>
          <w:rFonts w:ascii="Garamond" w:hAnsi="Garamond"/>
          <w:i/>
          <w:sz w:val="24"/>
          <w:szCs w:val="24"/>
        </w:rPr>
        <w:t>er</w:t>
      </w:r>
      <w:r>
        <w:rPr>
          <w:rFonts w:ascii="Garamond" w:hAnsi="Garamond"/>
          <w:sz w:val="24"/>
          <w:szCs w:val="24"/>
        </w:rPr>
        <w:t xml:space="preserve"> tables’, and it was expected that he would eventually leave his partner ‘in the lurche’.</w:t>
      </w:r>
      <w:r w:rsidR="00A9418E">
        <w:rPr>
          <w:rStyle w:val="FootnoteReference"/>
          <w:rFonts w:ascii="Garamond" w:hAnsi="Garamond"/>
          <w:sz w:val="24"/>
          <w:szCs w:val="24"/>
        </w:rPr>
        <w:footnoteReference w:id="80"/>
      </w:r>
      <w:r>
        <w:rPr>
          <w:rFonts w:ascii="Garamond" w:hAnsi="Garamond"/>
          <w:sz w:val="24"/>
          <w:szCs w:val="24"/>
        </w:rPr>
        <w:t xml:space="preserve"> Quarles </w:t>
      </w:r>
      <w:r w:rsidR="002152E8">
        <w:rPr>
          <w:rFonts w:ascii="Garamond" w:hAnsi="Garamond"/>
          <w:sz w:val="24"/>
          <w:szCs w:val="24"/>
        </w:rPr>
        <w:t xml:space="preserve">himself </w:t>
      </w:r>
      <w:r>
        <w:rPr>
          <w:rFonts w:ascii="Garamond" w:hAnsi="Garamond"/>
          <w:sz w:val="24"/>
          <w:szCs w:val="24"/>
        </w:rPr>
        <w:t>was earmarked as ‘a sharer w</w:t>
      </w:r>
      <w:r>
        <w:rPr>
          <w:rFonts w:ascii="Garamond" w:hAnsi="Garamond"/>
          <w:i/>
          <w:sz w:val="24"/>
          <w:szCs w:val="24"/>
        </w:rPr>
        <w:t>i</w:t>
      </w:r>
      <w:r>
        <w:rPr>
          <w:rFonts w:ascii="Garamond" w:hAnsi="Garamond"/>
          <w:sz w:val="24"/>
          <w:szCs w:val="24"/>
        </w:rPr>
        <w:t xml:space="preserve">th them by Reason of the gaynfull Returne they made’. But this did not stop </w:t>
      </w:r>
      <w:r w:rsidR="00E47C16">
        <w:rPr>
          <w:rFonts w:ascii="Garamond" w:hAnsi="Garamond"/>
          <w:sz w:val="24"/>
          <w:szCs w:val="24"/>
        </w:rPr>
        <w:t>him</w:t>
      </w:r>
      <w:r>
        <w:rPr>
          <w:rFonts w:ascii="Garamond" w:hAnsi="Garamond"/>
          <w:sz w:val="24"/>
          <w:szCs w:val="24"/>
        </w:rPr>
        <w:t xml:space="preserve"> from deepening his relations with Jackson in November 1594, when Lowe was confronted with large sums being charged for Jackson’s account</w:t>
      </w:r>
      <w:r w:rsidR="00E47C16">
        <w:rPr>
          <w:rFonts w:ascii="Garamond" w:hAnsi="Garamond"/>
          <w:sz w:val="24"/>
          <w:szCs w:val="24"/>
        </w:rPr>
        <w:t>,</w:t>
      </w:r>
      <w:r>
        <w:rPr>
          <w:rFonts w:ascii="Garamond" w:hAnsi="Garamond"/>
          <w:sz w:val="24"/>
          <w:szCs w:val="24"/>
        </w:rPr>
        <w:t xml:space="preserve"> </w:t>
      </w:r>
      <w:r w:rsidR="00E47C16">
        <w:rPr>
          <w:rFonts w:ascii="Garamond" w:hAnsi="Garamond"/>
          <w:sz w:val="24"/>
          <w:szCs w:val="24"/>
        </w:rPr>
        <w:t>this time</w:t>
      </w:r>
      <w:r>
        <w:rPr>
          <w:rFonts w:ascii="Garamond" w:hAnsi="Garamond"/>
          <w:sz w:val="24"/>
          <w:szCs w:val="24"/>
        </w:rPr>
        <w:t xml:space="preserve"> from Leipzig.</w:t>
      </w:r>
      <w:r w:rsidR="00A05E44">
        <w:rPr>
          <w:rStyle w:val="FootnoteReference"/>
          <w:rFonts w:ascii="Garamond" w:hAnsi="Garamond"/>
          <w:sz w:val="24"/>
          <w:szCs w:val="24"/>
        </w:rPr>
        <w:footnoteReference w:id="81"/>
      </w:r>
      <w:r>
        <w:rPr>
          <w:rFonts w:ascii="Garamond" w:hAnsi="Garamond"/>
          <w:sz w:val="24"/>
          <w:szCs w:val="24"/>
        </w:rPr>
        <w:t xml:space="preserve"> Thus Quarles was directly financing the business of </w:t>
      </w:r>
      <w:r w:rsidR="00A9418E">
        <w:rPr>
          <w:rFonts w:ascii="Garamond" w:hAnsi="Garamond"/>
          <w:sz w:val="24"/>
          <w:szCs w:val="24"/>
        </w:rPr>
        <w:t>an interloper</w:t>
      </w:r>
      <w:r>
        <w:rPr>
          <w:rFonts w:ascii="Garamond" w:hAnsi="Garamond"/>
          <w:sz w:val="24"/>
          <w:szCs w:val="24"/>
        </w:rPr>
        <w:t xml:space="preserve"> at one of the towns where English cloths were destined to be sold. </w:t>
      </w:r>
    </w:p>
    <w:p w:rsidR="00007C01" w:rsidRDefault="00007C01" w:rsidP="00A63CB5">
      <w:pPr>
        <w:spacing w:line="480" w:lineRule="auto"/>
        <w:jc w:val="both"/>
        <w:rPr>
          <w:rFonts w:ascii="Garamond" w:hAnsi="Garamond"/>
          <w:sz w:val="24"/>
          <w:szCs w:val="24"/>
        </w:rPr>
      </w:pPr>
      <w:r>
        <w:rPr>
          <w:rFonts w:ascii="Garamond" w:hAnsi="Garamond"/>
          <w:sz w:val="24"/>
          <w:szCs w:val="24"/>
        </w:rPr>
        <w:tab/>
        <w:t xml:space="preserve">The large sums involved- 7,200 Leipzig dollars, equivalent to </w:t>
      </w:r>
      <w:r w:rsidR="00A80BAB">
        <w:rPr>
          <w:rFonts w:ascii="Garamond" w:hAnsi="Garamond"/>
          <w:sz w:val="24"/>
          <w:szCs w:val="24"/>
        </w:rPr>
        <w:t>£</w:t>
      </w:r>
      <w:r>
        <w:rPr>
          <w:rFonts w:ascii="Garamond" w:hAnsi="Garamond"/>
          <w:sz w:val="24"/>
          <w:szCs w:val="24"/>
        </w:rPr>
        <w:t>2,000</w:t>
      </w:r>
      <w:r w:rsidR="00A80BAB">
        <w:rPr>
          <w:rFonts w:ascii="Garamond" w:hAnsi="Garamond"/>
          <w:sz w:val="24"/>
          <w:szCs w:val="24"/>
        </w:rPr>
        <w:t xml:space="preserve"> vls.</w:t>
      </w:r>
      <w:r>
        <w:rPr>
          <w:rFonts w:ascii="Garamond" w:hAnsi="Garamond"/>
          <w:sz w:val="24"/>
          <w:szCs w:val="24"/>
        </w:rPr>
        <w:t xml:space="preserve"> in November alone- brought forth another flurry of complaints from Lowe about the willingness of his master </w:t>
      </w:r>
      <w:r>
        <w:rPr>
          <w:rFonts w:ascii="Garamond" w:hAnsi="Garamond"/>
          <w:sz w:val="24"/>
          <w:szCs w:val="24"/>
        </w:rPr>
        <w:lastRenderedPageBreak/>
        <w:t>to ‘Runne uppon thexch</w:t>
      </w:r>
      <w:r>
        <w:rPr>
          <w:rFonts w:ascii="Garamond" w:hAnsi="Garamond"/>
          <w:i/>
          <w:sz w:val="24"/>
          <w:szCs w:val="24"/>
        </w:rPr>
        <w:t>ange</w:t>
      </w:r>
      <w:r>
        <w:rPr>
          <w:rFonts w:ascii="Garamond" w:hAnsi="Garamond"/>
          <w:sz w:val="24"/>
          <w:szCs w:val="24"/>
        </w:rPr>
        <w:t xml:space="preserve"> for his use’.</w:t>
      </w:r>
      <w:r>
        <w:rPr>
          <w:rStyle w:val="FootnoteReference"/>
          <w:rFonts w:ascii="Garamond" w:hAnsi="Garamond"/>
          <w:sz w:val="24"/>
          <w:szCs w:val="24"/>
        </w:rPr>
        <w:footnoteReference w:id="82"/>
      </w:r>
      <w:r>
        <w:rPr>
          <w:rFonts w:ascii="Garamond" w:hAnsi="Garamond"/>
          <w:sz w:val="24"/>
          <w:szCs w:val="24"/>
        </w:rPr>
        <w:t xml:space="preserve"> </w:t>
      </w:r>
      <w:r w:rsidR="00A94AD1">
        <w:rPr>
          <w:rFonts w:ascii="Garamond" w:hAnsi="Garamond"/>
          <w:sz w:val="24"/>
          <w:szCs w:val="24"/>
        </w:rPr>
        <w:t>A</w:t>
      </w:r>
      <w:r>
        <w:rPr>
          <w:rFonts w:ascii="Garamond" w:hAnsi="Garamond"/>
          <w:sz w:val="24"/>
          <w:szCs w:val="24"/>
        </w:rPr>
        <w:t xml:space="preserve">ware that his own nascent credit was bound up </w:t>
      </w:r>
      <w:r w:rsidR="00287BE5">
        <w:rPr>
          <w:rFonts w:ascii="Garamond" w:hAnsi="Garamond"/>
          <w:sz w:val="24"/>
          <w:szCs w:val="24"/>
        </w:rPr>
        <w:t>with</w:t>
      </w:r>
      <w:r>
        <w:rPr>
          <w:rFonts w:ascii="Garamond" w:hAnsi="Garamond"/>
          <w:sz w:val="24"/>
          <w:szCs w:val="24"/>
        </w:rPr>
        <w:t xml:space="preserve"> that of his master, </w:t>
      </w:r>
      <w:r w:rsidR="00A94AD1">
        <w:rPr>
          <w:rFonts w:ascii="Garamond" w:hAnsi="Garamond"/>
          <w:sz w:val="24"/>
          <w:szCs w:val="24"/>
        </w:rPr>
        <w:t>Lowe attempted to dissuade</w:t>
      </w:r>
      <w:r>
        <w:rPr>
          <w:rFonts w:ascii="Garamond" w:hAnsi="Garamond"/>
          <w:sz w:val="24"/>
          <w:szCs w:val="24"/>
        </w:rPr>
        <w:t xml:space="preserve"> Quarles from deepening </w:t>
      </w:r>
      <w:r w:rsidR="00266672">
        <w:rPr>
          <w:rFonts w:ascii="Garamond" w:hAnsi="Garamond"/>
          <w:sz w:val="24"/>
          <w:szCs w:val="24"/>
        </w:rPr>
        <w:t>relations</w:t>
      </w:r>
      <w:r>
        <w:rPr>
          <w:rFonts w:ascii="Garamond" w:hAnsi="Garamond"/>
          <w:sz w:val="24"/>
          <w:szCs w:val="24"/>
        </w:rPr>
        <w:t>. He evaluated Jackson’s wealth as ‘very good yet not sufficient to master that trade in those p</w:t>
      </w:r>
      <w:r>
        <w:rPr>
          <w:rFonts w:ascii="Garamond" w:hAnsi="Garamond"/>
          <w:i/>
          <w:sz w:val="24"/>
          <w:szCs w:val="24"/>
        </w:rPr>
        <w:t>ar</w:t>
      </w:r>
      <w:r>
        <w:rPr>
          <w:rFonts w:ascii="Garamond" w:hAnsi="Garamond"/>
          <w:sz w:val="24"/>
          <w:szCs w:val="24"/>
        </w:rPr>
        <w:t>tes w</w:t>
      </w:r>
      <w:r>
        <w:rPr>
          <w:rFonts w:ascii="Garamond" w:hAnsi="Garamond"/>
          <w:i/>
          <w:sz w:val="24"/>
          <w:szCs w:val="24"/>
        </w:rPr>
        <w:t>hi</w:t>
      </w:r>
      <w:r>
        <w:rPr>
          <w:rFonts w:ascii="Garamond" w:hAnsi="Garamond"/>
          <w:sz w:val="24"/>
          <w:szCs w:val="24"/>
        </w:rPr>
        <w:t>ch he desires to compasse’.</w:t>
      </w:r>
      <w:r>
        <w:rPr>
          <w:rStyle w:val="FootnoteReference"/>
          <w:rFonts w:ascii="Garamond" w:hAnsi="Garamond"/>
          <w:sz w:val="24"/>
          <w:szCs w:val="24"/>
        </w:rPr>
        <w:footnoteReference w:id="83"/>
      </w:r>
      <w:r>
        <w:rPr>
          <w:rFonts w:ascii="Garamond" w:hAnsi="Garamond"/>
          <w:sz w:val="24"/>
          <w:szCs w:val="24"/>
        </w:rPr>
        <w:t xml:space="preserve"> </w:t>
      </w:r>
      <w:r w:rsidR="002E4979">
        <w:rPr>
          <w:rFonts w:ascii="Garamond" w:hAnsi="Garamond"/>
          <w:sz w:val="24"/>
          <w:szCs w:val="24"/>
        </w:rPr>
        <w:t>The</w:t>
      </w:r>
      <w:r>
        <w:rPr>
          <w:rFonts w:ascii="Garamond" w:hAnsi="Garamond"/>
          <w:sz w:val="24"/>
          <w:szCs w:val="24"/>
        </w:rPr>
        <w:t xml:space="preserve"> con</w:t>
      </w:r>
      <w:r w:rsidR="002E4979">
        <w:rPr>
          <w:rFonts w:ascii="Garamond" w:hAnsi="Garamond"/>
          <w:sz w:val="24"/>
          <w:szCs w:val="24"/>
        </w:rPr>
        <w:t>tinual travel of Jackson’s</w:t>
      </w:r>
      <w:r>
        <w:rPr>
          <w:rFonts w:ascii="Garamond" w:hAnsi="Garamond"/>
          <w:sz w:val="24"/>
          <w:szCs w:val="24"/>
        </w:rPr>
        <w:t xml:space="preserve"> servants was </w:t>
      </w:r>
      <w:r w:rsidR="00BA37E1">
        <w:rPr>
          <w:rFonts w:ascii="Garamond" w:hAnsi="Garamond"/>
          <w:sz w:val="24"/>
          <w:szCs w:val="24"/>
        </w:rPr>
        <w:t>incurring losses</w:t>
      </w:r>
      <w:r>
        <w:rPr>
          <w:rFonts w:ascii="Garamond" w:hAnsi="Garamond"/>
          <w:sz w:val="24"/>
          <w:szCs w:val="24"/>
        </w:rPr>
        <w:t>, which their cheap sales on generous credit would struggle to recoup, ‘soe by his ordinarie m</w:t>
      </w:r>
      <w:r>
        <w:rPr>
          <w:rFonts w:ascii="Garamond" w:hAnsi="Garamond"/>
          <w:i/>
          <w:sz w:val="24"/>
          <w:szCs w:val="24"/>
        </w:rPr>
        <w:t>er</w:t>
      </w:r>
      <w:r>
        <w:rPr>
          <w:rFonts w:ascii="Garamond" w:hAnsi="Garamond"/>
          <w:sz w:val="24"/>
          <w:szCs w:val="24"/>
        </w:rPr>
        <w:t>chandise can come noe extraordinary proffyte’. Jackson’s main interest was to break into the import trade by purchasing goods closer to source than the Merchant Adventurers, but given the unfamiliarity of his name in the</w:t>
      </w:r>
      <w:r w:rsidR="00C11995">
        <w:rPr>
          <w:rFonts w:ascii="Garamond" w:hAnsi="Garamond"/>
          <w:sz w:val="24"/>
          <w:szCs w:val="24"/>
        </w:rPr>
        <w:t>se</w:t>
      </w:r>
      <w:r>
        <w:rPr>
          <w:rFonts w:ascii="Garamond" w:hAnsi="Garamond"/>
          <w:sz w:val="24"/>
          <w:szCs w:val="24"/>
        </w:rPr>
        <w:t xml:space="preserve"> markets, his servants </w:t>
      </w:r>
      <w:r w:rsidR="00BA37E1">
        <w:rPr>
          <w:rFonts w:ascii="Garamond" w:hAnsi="Garamond"/>
          <w:sz w:val="24"/>
          <w:szCs w:val="24"/>
        </w:rPr>
        <w:t>were</w:t>
      </w:r>
      <w:r>
        <w:rPr>
          <w:rFonts w:ascii="Garamond" w:hAnsi="Garamond"/>
          <w:sz w:val="24"/>
          <w:szCs w:val="24"/>
        </w:rPr>
        <w:t xml:space="preserve"> forced to pay ready money and charge the sums home for London via Stade</w:t>
      </w:r>
      <w:r w:rsidR="00AE460C">
        <w:rPr>
          <w:rFonts w:ascii="Garamond" w:hAnsi="Garamond"/>
          <w:sz w:val="24"/>
          <w:szCs w:val="24"/>
        </w:rPr>
        <w:t xml:space="preserve"> at unfavourable rates</w:t>
      </w:r>
      <w:r>
        <w:rPr>
          <w:rFonts w:ascii="Garamond" w:hAnsi="Garamond"/>
          <w:sz w:val="24"/>
          <w:szCs w:val="24"/>
        </w:rPr>
        <w:t xml:space="preserve">, losing heavily on the exchange thereby. Lowe complained that Jackson’s </w:t>
      </w:r>
      <w:r w:rsidR="00A05E44">
        <w:rPr>
          <w:rFonts w:ascii="Garamond" w:hAnsi="Garamond"/>
          <w:sz w:val="24"/>
          <w:szCs w:val="24"/>
        </w:rPr>
        <w:t>servant</w:t>
      </w:r>
      <w:r>
        <w:rPr>
          <w:rFonts w:ascii="Garamond" w:hAnsi="Garamond"/>
          <w:sz w:val="24"/>
          <w:szCs w:val="24"/>
        </w:rPr>
        <w:t xml:space="preserve"> William Ballydon ‘could neyther by his goodes billes nor credyte furnishe himself w</w:t>
      </w:r>
      <w:r>
        <w:rPr>
          <w:rFonts w:ascii="Garamond" w:hAnsi="Garamond"/>
          <w:i/>
          <w:sz w:val="24"/>
          <w:szCs w:val="24"/>
        </w:rPr>
        <w:t>i</w:t>
      </w:r>
      <w:r>
        <w:rPr>
          <w:rFonts w:ascii="Garamond" w:hAnsi="Garamond"/>
          <w:sz w:val="24"/>
          <w:szCs w:val="24"/>
        </w:rPr>
        <w:t xml:space="preserve">th 1000 dollers Lybesicke’, and instead relied on Quarles’ good name at Stade. The risk was increased by Jackson’s deployment of </w:t>
      </w:r>
      <w:r w:rsidR="00287BE5">
        <w:rPr>
          <w:rFonts w:ascii="Garamond" w:hAnsi="Garamond"/>
          <w:sz w:val="24"/>
          <w:szCs w:val="24"/>
        </w:rPr>
        <w:t>unreliable</w:t>
      </w:r>
      <w:r>
        <w:rPr>
          <w:rFonts w:ascii="Garamond" w:hAnsi="Garamond"/>
          <w:sz w:val="24"/>
          <w:szCs w:val="24"/>
        </w:rPr>
        <w:t xml:space="preserve"> shipping, whilst his servants were drawing </w:t>
      </w:r>
      <w:r w:rsidR="00C11995">
        <w:rPr>
          <w:rFonts w:ascii="Garamond" w:hAnsi="Garamond"/>
          <w:sz w:val="24"/>
          <w:szCs w:val="24"/>
        </w:rPr>
        <w:t xml:space="preserve">ever </w:t>
      </w:r>
      <w:r>
        <w:rPr>
          <w:rFonts w:ascii="Garamond" w:hAnsi="Garamond"/>
          <w:sz w:val="24"/>
          <w:szCs w:val="24"/>
        </w:rPr>
        <w:t xml:space="preserve">closer to the unstable frontier with the Turks. Lowe thus repeated his advice that Quarles reserve his capital and credit for his own ‘ample trade’ and not allow his name to be so often heard on the burse, which </w:t>
      </w:r>
      <w:r w:rsidR="00266672">
        <w:rPr>
          <w:rFonts w:ascii="Garamond" w:hAnsi="Garamond"/>
          <w:sz w:val="24"/>
          <w:szCs w:val="24"/>
        </w:rPr>
        <w:t>‘</w:t>
      </w:r>
      <w:r>
        <w:rPr>
          <w:rFonts w:ascii="Garamond" w:hAnsi="Garamond"/>
          <w:sz w:val="24"/>
          <w:szCs w:val="24"/>
        </w:rPr>
        <w:t>breedeth talke in the mouthes of such as wishe yowe litle good’.</w:t>
      </w:r>
      <w:r w:rsidR="008D1C95">
        <w:rPr>
          <w:rFonts w:ascii="Garamond" w:hAnsi="Garamond"/>
          <w:sz w:val="24"/>
          <w:szCs w:val="24"/>
        </w:rPr>
        <w:t xml:space="preserve"> Lowe </w:t>
      </w:r>
      <w:r w:rsidR="002E4979">
        <w:rPr>
          <w:rFonts w:ascii="Garamond" w:hAnsi="Garamond"/>
          <w:sz w:val="24"/>
          <w:szCs w:val="24"/>
        </w:rPr>
        <w:t xml:space="preserve">even </w:t>
      </w:r>
      <w:r w:rsidR="00A94AD1">
        <w:rPr>
          <w:rFonts w:ascii="Garamond" w:hAnsi="Garamond"/>
          <w:sz w:val="24"/>
          <w:szCs w:val="24"/>
        </w:rPr>
        <w:t>suggested</w:t>
      </w:r>
      <w:r w:rsidR="008D1C95">
        <w:rPr>
          <w:rFonts w:ascii="Garamond" w:hAnsi="Garamond"/>
          <w:sz w:val="24"/>
          <w:szCs w:val="24"/>
        </w:rPr>
        <w:t xml:space="preserve"> that </w:t>
      </w:r>
      <w:r w:rsidR="007954A3">
        <w:rPr>
          <w:rFonts w:ascii="Garamond" w:hAnsi="Garamond"/>
          <w:sz w:val="24"/>
          <w:szCs w:val="24"/>
        </w:rPr>
        <w:t>a</w:t>
      </w:r>
      <w:r w:rsidR="008D1C95">
        <w:rPr>
          <w:rFonts w:ascii="Garamond" w:hAnsi="Garamond"/>
          <w:sz w:val="24"/>
          <w:szCs w:val="24"/>
        </w:rPr>
        <w:t xml:space="preserve"> rival Merchant Adventurer</w:t>
      </w:r>
      <w:r w:rsidR="00A94AD1">
        <w:rPr>
          <w:rFonts w:ascii="Garamond" w:hAnsi="Garamond"/>
          <w:sz w:val="24"/>
          <w:szCs w:val="24"/>
        </w:rPr>
        <w:t xml:space="preserve">, angry that Jackson had spoiled his own trade in Leipzig linen, </w:t>
      </w:r>
      <w:r w:rsidR="008D1C95">
        <w:rPr>
          <w:rFonts w:ascii="Garamond" w:hAnsi="Garamond"/>
          <w:sz w:val="24"/>
          <w:szCs w:val="24"/>
        </w:rPr>
        <w:t xml:space="preserve">had </w:t>
      </w:r>
      <w:r w:rsidR="00A94AD1">
        <w:rPr>
          <w:rFonts w:ascii="Garamond" w:hAnsi="Garamond"/>
          <w:sz w:val="24"/>
          <w:szCs w:val="24"/>
        </w:rPr>
        <w:t>taken up trading in coloured cloths to spite Quarles</w:t>
      </w:r>
      <w:r w:rsidR="00A05E44">
        <w:rPr>
          <w:rFonts w:ascii="Garamond" w:hAnsi="Garamond"/>
          <w:sz w:val="24"/>
          <w:szCs w:val="24"/>
        </w:rPr>
        <w:t>,</w:t>
      </w:r>
      <w:r w:rsidR="008D1C95">
        <w:rPr>
          <w:rFonts w:ascii="Garamond" w:hAnsi="Garamond"/>
          <w:sz w:val="24"/>
          <w:szCs w:val="24"/>
        </w:rPr>
        <w:t xml:space="preserve"> ‘rather to ruine yowe then benefyte hym self’.</w:t>
      </w:r>
      <w:r w:rsidR="004E20AE">
        <w:rPr>
          <w:rStyle w:val="FootnoteReference"/>
          <w:rFonts w:ascii="Garamond" w:hAnsi="Garamond"/>
          <w:sz w:val="24"/>
          <w:szCs w:val="24"/>
        </w:rPr>
        <w:footnoteReference w:id="84"/>
      </w:r>
      <w:r w:rsidR="00266672">
        <w:rPr>
          <w:rFonts w:ascii="Garamond" w:hAnsi="Garamond"/>
          <w:sz w:val="24"/>
          <w:szCs w:val="24"/>
        </w:rPr>
        <w:t xml:space="preserve"> Nor were </w:t>
      </w:r>
      <w:r>
        <w:rPr>
          <w:rFonts w:ascii="Garamond" w:hAnsi="Garamond"/>
          <w:sz w:val="24"/>
          <w:szCs w:val="24"/>
        </w:rPr>
        <w:t xml:space="preserve">English merchants </w:t>
      </w:r>
      <w:r w:rsidR="002C3726">
        <w:rPr>
          <w:rFonts w:ascii="Garamond" w:hAnsi="Garamond"/>
          <w:sz w:val="24"/>
          <w:szCs w:val="24"/>
        </w:rPr>
        <w:t>the only ones</w:t>
      </w:r>
      <w:r>
        <w:rPr>
          <w:rFonts w:ascii="Garamond" w:hAnsi="Garamond"/>
          <w:sz w:val="24"/>
          <w:szCs w:val="24"/>
        </w:rPr>
        <w:t xml:space="preserve"> hostile to </w:t>
      </w:r>
      <w:r w:rsidR="00266672">
        <w:rPr>
          <w:rFonts w:ascii="Garamond" w:hAnsi="Garamond"/>
          <w:sz w:val="24"/>
          <w:szCs w:val="24"/>
        </w:rPr>
        <w:t>Jackson</w:t>
      </w:r>
      <w:r>
        <w:rPr>
          <w:rFonts w:ascii="Garamond" w:hAnsi="Garamond"/>
          <w:sz w:val="24"/>
          <w:szCs w:val="24"/>
        </w:rPr>
        <w:t xml:space="preserve">. Lowe </w:t>
      </w:r>
      <w:r w:rsidR="0075578B">
        <w:rPr>
          <w:rFonts w:ascii="Garamond" w:hAnsi="Garamond"/>
          <w:sz w:val="24"/>
          <w:szCs w:val="24"/>
        </w:rPr>
        <w:t>relied</w:t>
      </w:r>
      <w:r>
        <w:rPr>
          <w:rFonts w:ascii="Garamond" w:hAnsi="Garamond"/>
          <w:sz w:val="24"/>
          <w:szCs w:val="24"/>
        </w:rPr>
        <w:t xml:space="preserve"> on his local contacts to provide credit for Jackson’s servants in places like Leipzig, but </w:t>
      </w:r>
      <w:r w:rsidR="003E7AA2">
        <w:rPr>
          <w:rFonts w:ascii="Garamond" w:hAnsi="Garamond"/>
          <w:sz w:val="24"/>
          <w:szCs w:val="24"/>
        </w:rPr>
        <w:t xml:space="preserve">many of these customers </w:t>
      </w:r>
      <w:r w:rsidR="00266672">
        <w:rPr>
          <w:rFonts w:ascii="Garamond" w:hAnsi="Garamond"/>
          <w:sz w:val="24"/>
          <w:szCs w:val="24"/>
        </w:rPr>
        <w:t>blamed</w:t>
      </w:r>
      <w:r w:rsidR="003E7AA2">
        <w:rPr>
          <w:rFonts w:ascii="Garamond" w:hAnsi="Garamond"/>
          <w:sz w:val="24"/>
          <w:szCs w:val="24"/>
        </w:rPr>
        <w:t xml:space="preserve"> the</w:t>
      </w:r>
      <w:r w:rsidR="00A05E44">
        <w:rPr>
          <w:rFonts w:ascii="Garamond" w:hAnsi="Garamond"/>
          <w:sz w:val="24"/>
          <w:szCs w:val="24"/>
        </w:rPr>
        <w:t xml:space="preserve"> English interloper </w:t>
      </w:r>
      <w:r w:rsidR="00266672">
        <w:rPr>
          <w:rFonts w:ascii="Garamond" w:hAnsi="Garamond"/>
          <w:sz w:val="24"/>
          <w:szCs w:val="24"/>
        </w:rPr>
        <w:t>for</w:t>
      </w:r>
      <w:r w:rsidR="00A05E44">
        <w:rPr>
          <w:rFonts w:ascii="Garamond" w:hAnsi="Garamond"/>
          <w:sz w:val="24"/>
          <w:szCs w:val="24"/>
        </w:rPr>
        <w:t xml:space="preserve"> spoiling their markets</w:t>
      </w:r>
      <w:r>
        <w:rPr>
          <w:rFonts w:ascii="Garamond" w:hAnsi="Garamond"/>
          <w:sz w:val="24"/>
          <w:szCs w:val="24"/>
        </w:rPr>
        <w:t>.</w:t>
      </w:r>
      <w:r>
        <w:rPr>
          <w:rStyle w:val="FootnoteReference"/>
          <w:rFonts w:ascii="Garamond" w:hAnsi="Garamond"/>
          <w:sz w:val="24"/>
          <w:szCs w:val="24"/>
        </w:rPr>
        <w:footnoteReference w:id="85"/>
      </w:r>
      <w:r>
        <w:rPr>
          <w:rFonts w:ascii="Garamond" w:hAnsi="Garamond"/>
          <w:sz w:val="24"/>
          <w:szCs w:val="24"/>
        </w:rPr>
        <w:t xml:space="preserve"> Lowe </w:t>
      </w:r>
      <w:r w:rsidR="003E7AA2">
        <w:rPr>
          <w:rFonts w:ascii="Garamond" w:hAnsi="Garamond"/>
          <w:sz w:val="24"/>
          <w:szCs w:val="24"/>
        </w:rPr>
        <w:t>advised</w:t>
      </w:r>
      <w:r w:rsidR="00C11995">
        <w:rPr>
          <w:rFonts w:ascii="Garamond" w:hAnsi="Garamond"/>
          <w:sz w:val="24"/>
          <w:szCs w:val="24"/>
        </w:rPr>
        <w:t xml:space="preserve"> Quarles</w:t>
      </w:r>
      <w:r>
        <w:rPr>
          <w:rFonts w:ascii="Garamond" w:hAnsi="Garamond"/>
          <w:sz w:val="24"/>
          <w:szCs w:val="24"/>
        </w:rPr>
        <w:t xml:space="preserve"> that Jackson</w:t>
      </w:r>
      <w:r w:rsidR="003502F0">
        <w:rPr>
          <w:rFonts w:ascii="Garamond" w:hAnsi="Garamond"/>
          <w:sz w:val="24"/>
          <w:szCs w:val="24"/>
        </w:rPr>
        <w:t>’s</w:t>
      </w:r>
      <w:r>
        <w:rPr>
          <w:rFonts w:ascii="Garamond" w:hAnsi="Garamond"/>
          <w:sz w:val="24"/>
          <w:szCs w:val="24"/>
        </w:rPr>
        <w:t xml:space="preserve"> infamy with the foreign merchants </w:t>
      </w:r>
      <w:r w:rsidR="002152E8">
        <w:rPr>
          <w:rFonts w:ascii="Garamond" w:hAnsi="Garamond"/>
          <w:sz w:val="24"/>
          <w:szCs w:val="24"/>
        </w:rPr>
        <w:t>made him</w:t>
      </w:r>
      <w:r>
        <w:rPr>
          <w:rFonts w:ascii="Garamond" w:hAnsi="Garamond"/>
          <w:sz w:val="24"/>
          <w:szCs w:val="24"/>
        </w:rPr>
        <w:t xml:space="preserve"> ‘as much spyted amongst them as amongst o</w:t>
      </w:r>
      <w:r>
        <w:rPr>
          <w:rFonts w:ascii="Garamond" w:hAnsi="Garamond"/>
          <w:i/>
          <w:sz w:val="24"/>
          <w:szCs w:val="24"/>
        </w:rPr>
        <w:t>u</w:t>
      </w:r>
      <w:r>
        <w:rPr>
          <w:rFonts w:ascii="Garamond" w:hAnsi="Garamond"/>
          <w:sz w:val="24"/>
          <w:szCs w:val="24"/>
        </w:rPr>
        <w:t>r com</w:t>
      </w:r>
      <w:r>
        <w:rPr>
          <w:rFonts w:ascii="Garamond" w:hAnsi="Garamond"/>
          <w:i/>
          <w:sz w:val="24"/>
          <w:szCs w:val="24"/>
        </w:rPr>
        <w:t>pany</w:t>
      </w:r>
      <w:r>
        <w:rPr>
          <w:rFonts w:ascii="Garamond" w:hAnsi="Garamond"/>
          <w:sz w:val="24"/>
          <w:szCs w:val="24"/>
        </w:rPr>
        <w:t xml:space="preserve"> &amp; yo</w:t>
      </w:r>
      <w:r>
        <w:rPr>
          <w:rFonts w:ascii="Garamond" w:hAnsi="Garamond"/>
          <w:i/>
          <w:sz w:val="24"/>
          <w:szCs w:val="24"/>
        </w:rPr>
        <w:t>u</w:t>
      </w:r>
      <w:r>
        <w:rPr>
          <w:rFonts w:ascii="Garamond" w:hAnsi="Garamond"/>
          <w:sz w:val="24"/>
          <w:szCs w:val="24"/>
        </w:rPr>
        <w:t xml:space="preserve">r self wonderfully hardly spoken of for his sake both by one &amp; other’. </w:t>
      </w:r>
    </w:p>
    <w:p w:rsidR="00007C01" w:rsidRDefault="00007C01" w:rsidP="00A63CB5">
      <w:pPr>
        <w:spacing w:line="480" w:lineRule="auto"/>
        <w:ind w:firstLine="720"/>
        <w:jc w:val="both"/>
        <w:rPr>
          <w:rFonts w:ascii="Garamond" w:hAnsi="Garamond"/>
          <w:sz w:val="24"/>
          <w:szCs w:val="24"/>
        </w:rPr>
      </w:pPr>
      <w:r>
        <w:rPr>
          <w:rFonts w:ascii="Garamond" w:hAnsi="Garamond"/>
          <w:sz w:val="24"/>
          <w:szCs w:val="24"/>
        </w:rPr>
        <w:lastRenderedPageBreak/>
        <w:t xml:space="preserve">The Company was </w:t>
      </w:r>
      <w:r w:rsidR="00266672">
        <w:rPr>
          <w:rFonts w:ascii="Garamond" w:hAnsi="Garamond"/>
          <w:sz w:val="24"/>
          <w:szCs w:val="24"/>
        </w:rPr>
        <w:t xml:space="preserve">likely to be </w:t>
      </w:r>
      <w:r>
        <w:rPr>
          <w:rFonts w:ascii="Garamond" w:hAnsi="Garamond"/>
          <w:sz w:val="24"/>
          <w:szCs w:val="24"/>
        </w:rPr>
        <w:t xml:space="preserve">much less indulgent of such violations of their monopoly than </w:t>
      </w:r>
      <w:r w:rsidR="00A94AD1">
        <w:rPr>
          <w:rFonts w:ascii="Garamond" w:hAnsi="Garamond"/>
          <w:sz w:val="24"/>
          <w:szCs w:val="24"/>
        </w:rPr>
        <w:t xml:space="preserve">they were of </w:t>
      </w:r>
      <w:r>
        <w:rPr>
          <w:rFonts w:ascii="Garamond" w:hAnsi="Garamond"/>
          <w:sz w:val="24"/>
          <w:szCs w:val="24"/>
        </w:rPr>
        <w:t>the occasional shipment to Hamburg. Indeed, by May 1595 Lowe’s dealings on Jackson’s beh</w:t>
      </w:r>
      <w:r w:rsidR="002E4979">
        <w:rPr>
          <w:rFonts w:ascii="Garamond" w:hAnsi="Garamond"/>
          <w:sz w:val="24"/>
          <w:szCs w:val="24"/>
        </w:rPr>
        <w:t>alf had brought him before its c</w:t>
      </w:r>
      <w:r>
        <w:rPr>
          <w:rFonts w:ascii="Garamond" w:hAnsi="Garamond"/>
          <w:sz w:val="24"/>
          <w:szCs w:val="24"/>
        </w:rPr>
        <w:t>ourt, accused of transporting goods</w:t>
      </w:r>
      <w:r w:rsidR="003E7AA2">
        <w:rPr>
          <w:rFonts w:ascii="Garamond" w:hAnsi="Garamond"/>
          <w:sz w:val="24"/>
          <w:szCs w:val="24"/>
        </w:rPr>
        <w:t xml:space="preserve"> and delivering money</w:t>
      </w:r>
      <w:r>
        <w:rPr>
          <w:rFonts w:ascii="Garamond" w:hAnsi="Garamond"/>
          <w:sz w:val="24"/>
          <w:szCs w:val="24"/>
        </w:rPr>
        <w:t xml:space="preserve"> to Ballydon. Because he had arranged to deliver money via </w:t>
      </w:r>
      <w:r w:rsidR="00F63544">
        <w:rPr>
          <w:rFonts w:ascii="Garamond" w:hAnsi="Garamond"/>
          <w:sz w:val="24"/>
          <w:szCs w:val="24"/>
        </w:rPr>
        <w:t>a customer</w:t>
      </w:r>
      <w:r>
        <w:rPr>
          <w:rFonts w:ascii="Garamond" w:hAnsi="Garamond"/>
          <w:sz w:val="24"/>
          <w:szCs w:val="24"/>
        </w:rPr>
        <w:t>, Lowe was able to deny this charge without perjuring himself and was thus</w:t>
      </w:r>
      <w:r w:rsidR="00F63544">
        <w:rPr>
          <w:rFonts w:ascii="Garamond" w:hAnsi="Garamond"/>
          <w:sz w:val="24"/>
          <w:szCs w:val="24"/>
        </w:rPr>
        <w:t xml:space="preserve"> dismissed ‘after some hard spea</w:t>
      </w:r>
      <w:r>
        <w:rPr>
          <w:rFonts w:ascii="Garamond" w:hAnsi="Garamond"/>
          <w:sz w:val="24"/>
          <w:szCs w:val="24"/>
        </w:rPr>
        <w:t>ch’.</w:t>
      </w:r>
      <w:r>
        <w:rPr>
          <w:rStyle w:val="FootnoteReference"/>
          <w:rFonts w:ascii="Garamond" w:hAnsi="Garamond"/>
          <w:sz w:val="24"/>
          <w:szCs w:val="24"/>
        </w:rPr>
        <w:footnoteReference w:id="86"/>
      </w:r>
      <w:r>
        <w:rPr>
          <w:rFonts w:ascii="Garamond" w:hAnsi="Garamond"/>
          <w:sz w:val="24"/>
          <w:szCs w:val="24"/>
        </w:rPr>
        <w:t xml:space="preserve"> Another defence he deployed was that of protecting the legitimate secrecy of his master’s business, allowing him to refuse to ‘disclose yo</w:t>
      </w:r>
      <w:r>
        <w:rPr>
          <w:rFonts w:ascii="Garamond" w:hAnsi="Garamond"/>
          <w:i/>
          <w:sz w:val="24"/>
          <w:szCs w:val="24"/>
        </w:rPr>
        <w:t>u</w:t>
      </w:r>
      <w:r>
        <w:rPr>
          <w:rFonts w:ascii="Garamond" w:hAnsi="Garamond"/>
          <w:sz w:val="24"/>
          <w:szCs w:val="24"/>
        </w:rPr>
        <w:t xml:space="preserve">r busynesse or secrets to a court unlesse they were offensive agaynst the orders’. </w:t>
      </w:r>
      <w:r w:rsidR="002E4979">
        <w:rPr>
          <w:rFonts w:ascii="Garamond" w:hAnsi="Garamond"/>
          <w:sz w:val="24"/>
          <w:szCs w:val="24"/>
        </w:rPr>
        <w:t>The following month</w:t>
      </w:r>
      <w:r w:rsidRPr="00700FB2">
        <w:rPr>
          <w:rFonts w:ascii="Garamond" w:hAnsi="Garamond"/>
          <w:sz w:val="24"/>
          <w:szCs w:val="24"/>
        </w:rPr>
        <w:t xml:space="preserve"> he was </w:t>
      </w:r>
      <w:r w:rsidR="002E4979">
        <w:rPr>
          <w:rFonts w:ascii="Garamond" w:hAnsi="Garamond"/>
          <w:sz w:val="24"/>
          <w:szCs w:val="24"/>
        </w:rPr>
        <w:t>summoned</w:t>
      </w:r>
      <w:r w:rsidRPr="00700FB2">
        <w:rPr>
          <w:rFonts w:ascii="Garamond" w:hAnsi="Garamond"/>
          <w:sz w:val="24"/>
          <w:szCs w:val="24"/>
        </w:rPr>
        <w:t xml:space="preserve"> on </w:t>
      </w:r>
      <w:r w:rsidR="003E7AA2">
        <w:rPr>
          <w:rFonts w:ascii="Garamond" w:hAnsi="Garamond"/>
          <w:sz w:val="24"/>
          <w:szCs w:val="24"/>
        </w:rPr>
        <w:t>the charge of accepting Jackson’s bills of exchange</w:t>
      </w:r>
      <w:r w:rsidRPr="00700FB2">
        <w:rPr>
          <w:rFonts w:ascii="Garamond" w:hAnsi="Garamond"/>
          <w:sz w:val="24"/>
          <w:szCs w:val="24"/>
        </w:rPr>
        <w:t>, which he evaded by demanding to be shown ‘any order in o</w:t>
      </w:r>
      <w:r w:rsidRPr="00700FB2">
        <w:rPr>
          <w:rFonts w:ascii="Garamond" w:hAnsi="Garamond"/>
          <w:i/>
          <w:sz w:val="24"/>
          <w:szCs w:val="24"/>
        </w:rPr>
        <w:t>u</w:t>
      </w:r>
      <w:r w:rsidRPr="00700FB2">
        <w:rPr>
          <w:rFonts w:ascii="Garamond" w:hAnsi="Garamond"/>
          <w:sz w:val="24"/>
          <w:szCs w:val="24"/>
        </w:rPr>
        <w:t>r court bookes agaynst w</w:t>
      </w:r>
      <w:r w:rsidRPr="00700FB2">
        <w:rPr>
          <w:rFonts w:ascii="Garamond" w:hAnsi="Garamond"/>
          <w:i/>
          <w:sz w:val="24"/>
          <w:szCs w:val="24"/>
        </w:rPr>
        <w:t>hi</w:t>
      </w:r>
      <w:r w:rsidRPr="00700FB2">
        <w:rPr>
          <w:rFonts w:ascii="Garamond" w:hAnsi="Garamond"/>
          <w:sz w:val="24"/>
          <w:szCs w:val="24"/>
        </w:rPr>
        <w:t>ch I had offended</w:t>
      </w:r>
      <w:r w:rsidR="00700FB2">
        <w:rPr>
          <w:rFonts w:ascii="Garamond" w:hAnsi="Garamond"/>
          <w:sz w:val="24"/>
          <w:szCs w:val="24"/>
        </w:rPr>
        <w:t>’</w:t>
      </w:r>
      <w:r w:rsidRPr="00700FB2">
        <w:rPr>
          <w:rFonts w:ascii="Garamond" w:hAnsi="Garamond"/>
          <w:sz w:val="24"/>
          <w:szCs w:val="24"/>
        </w:rPr>
        <w:t>.</w:t>
      </w:r>
      <w:r w:rsidRPr="00700FB2">
        <w:rPr>
          <w:rStyle w:val="FootnoteReference"/>
          <w:rFonts w:ascii="Garamond" w:hAnsi="Garamond"/>
          <w:sz w:val="24"/>
          <w:szCs w:val="24"/>
        </w:rPr>
        <w:footnoteReference w:id="87"/>
      </w:r>
      <w:r>
        <w:rPr>
          <w:rFonts w:ascii="Garamond" w:hAnsi="Garamond"/>
          <w:sz w:val="24"/>
          <w:szCs w:val="24"/>
        </w:rPr>
        <w:t xml:space="preserve"> </w:t>
      </w:r>
      <w:r w:rsidR="00266672">
        <w:rPr>
          <w:rFonts w:ascii="Garamond" w:hAnsi="Garamond"/>
          <w:sz w:val="24"/>
          <w:szCs w:val="24"/>
        </w:rPr>
        <w:t>The Company’s deputy again</w:t>
      </w:r>
      <w:r>
        <w:rPr>
          <w:rFonts w:ascii="Garamond" w:hAnsi="Garamond"/>
          <w:sz w:val="24"/>
          <w:szCs w:val="24"/>
        </w:rPr>
        <w:t xml:space="preserve"> ‘sifted’ </w:t>
      </w:r>
      <w:r w:rsidR="00266672">
        <w:rPr>
          <w:rFonts w:ascii="Garamond" w:hAnsi="Garamond"/>
          <w:sz w:val="24"/>
          <w:szCs w:val="24"/>
        </w:rPr>
        <w:t>him</w:t>
      </w:r>
      <w:r>
        <w:rPr>
          <w:rFonts w:ascii="Garamond" w:hAnsi="Garamond"/>
          <w:sz w:val="24"/>
          <w:szCs w:val="24"/>
        </w:rPr>
        <w:t xml:space="preserve"> ‘by foule &amp; fayre meanes’ in July, but</w:t>
      </w:r>
      <w:r w:rsidR="00266672">
        <w:rPr>
          <w:rFonts w:ascii="Garamond" w:hAnsi="Garamond"/>
          <w:sz w:val="24"/>
          <w:szCs w:val="24"/>
        </w:rPr>
        <w:t xml:space="preserve"> Lowe</w:t>
      </w:r>
      <w:r>
        <w:rPr>
          <w:rFonts w:ascii="Garamond" w:hAnsi="Garamond"/>
          <w:sz w:val="24"/>
          <w:szCs w:val="24"/>
        </w:rPr>
        <w:t xml:space="preserve"> </w:t>
      </w:r>
      <w:r w:rsidR="00976647">
        <w:rPr>
          <w:rFonts w:ascii="Garamond" w:hAnsi="Garamond"/>
          <w:sz w:val="24"/>
          <w:szCs w:val="24"/>
        </w:rPr>
        <w:t>continued</w:t>
      </w:r>
      <w:r>
        <w:rPr>
          <w:rFonts w:ascii="Garamond" w:hAnsi="Garamond"/>
          <w:sz w:val="24"/>
          <w:szCs w:val="24"/>
        </w:rPr>
        <w:t xml:space="preserve"> to sidestep </w:t>
      </w:r>
      <w:r w:rsidR="007F1DAC">
        <w:rPr>
          <w:rFonts w:ascii="Garamond" w:hAnsi="Garamond"/>
          <w:sz w:val="24"/>
          <w:szCs w:val="24"/>
        </w:rPr>
        <w:t>allegations</w:t>
      </w:r>
      <w:r>
        <w:rPr>
          <w:rFonts w:ascii="Garamond" w:hAnsi="Garamond"/>
          <w:sz w:val="24"/>
          <w:szCs w:val="24"/>
        </w:rPr>
        <w:t>.</w:t>
      </w:r>
      <w:r>
        <w:rPr>
          <w:rStyle w:val="FootnoteReference"/>
          <w:rFonts w:ascii="Garamond" w:hAnsi="Garamond"/>
          <w:sz w:val="24"/>
          <w:szCs w:val="24"/>
        </w:rPr>
        <w:footnoteReference w:id="88"/>
      </w:r>
      <w:r>
        <w:rPr>
          <w:rFonts w:ascii="Garamond" w:hAnsi="Garamond"/>
          <w:sz w:val="24"/>
          <w:szCs w:val="24"/>
        </w:rPr>
        <w:t xml:space="preserve"> </w:t>
      </w:r>
    </w:p>
    <w:p w:rsidR="00C57CFE" w:rsidRDefault="00007C01" w:rsidP="00A63CB5">
      <w:pPr>
        <w:spacing w:line="480" w:lineRule="auto"/>
        <w:ind w:firstLine="720"/>
        <w:jc w:val="both"/>
        <w:rPr>
          <w:rFonts w:ascii="Garamond" w:hAnsi="Garamond"/>
          <w:sz w:val="24"/>
          <w:szCs w:val="24"/>
        </w:rPr>
      </w:pPr>
      <w:r>
        <w:rPr>
          <w:rFonts w:ascii="Garamond" w:hAnsi="Garamond"/>
          <w:sz w:val="24"/>
          <w:szCs w:val="24"/>
        </w:rPr>
        <w:t xml:space="preserve">If these encounters demonstrate the limited authority of the Company over its members, they did impress upon Lowe the damage which such dealings were doing to his and his master’s reputations. </w:t>
      </w:r>
      <w:r w:rsidR="00C57CFE">
        <w:rPr>
          <w:rFonts w:ascii="Garamond" w:hAnsi="Garamond"/>
          <w:sz w:val="24"/>
          <w:szCs w:val="24"/>
        </w:rPr>
        <w:t>Jackson’s unpopularity was such that Lowe reported that the ‘com</w:t>
      </w:r>
      <w:r w:rsidR="00C57CFE">
        <w:rPr>
          <w:rFonts w:ascii="Garamond" w:hAnsi="Garamond"/>
          <w:i/>
          <w:sz w:val="24"/>
          <w:szCs w:val="24"/>
        </w:rPr>
        <w:t>pany</w:t>
      </w:r>
      <w:r w:rsidR="00C57CFE">
        <w:rPr>
          <w:rFonts w:ascii="Garamond" w:hAnsi="Garamond"/>
          <w:sz w:val="24"/>
          <w:szCs w:val="24"/>
        </w:rPr>
        <w:t xml:space="preserve"> in generall dayly cry out agaynst him ov</w:t>
      </w:r>
      <w:r w:rsidR="00C57CFE">
        <w:rPr>
          <w:rFonts w:ascii="Garamond" w:hAnsi="Garamond"/>
          <w:i/>
          <w:sz w:val="24"/>
          <w:szCs w:val="24"/>
        </w:rPr>
        <w:t>er</w:t>
      </w:r>
      <w:r w:rsidR="00C57CFE">
        <w:rPr>
          <w:rFonts w:ascii="Garamond" w:hAnsi="Garamond"/>
          <w:sz w:val="24"/>
          <w:szCs w:val="24"/>
        </w:rPr>
        <w:t xml:space="preserve"> tables &amp; else where &amp; his name is almost odious to them’.</w:t>
      </w:r>
      <w:r w:rsidR="00C57CFE">
        <w:rPr>
          <w:rStyle w:val="FootnoteReference"/>
          <w:rFonts w:ascii="Garamond" w:hAnsi="Garamond"/>
          <w:sz w:val="24"/>
          <w:szCs w:val="24"/>
        </w:rPr>
        <w:footnoteReference w:id="89"/>
      </w:r>
      <w:r w:rsidR="00C57CFE">
        <w:rPr>
          <w:rFonts w:ascii="Garamond" w:hAnsi="Garamond"/>
          <w:sz w:val="24"/>
          <w:szCs w:val="24"/>
        </w:rPr>
        <w:t xml:space="preserve"> </w:t>
      </w:r>
      <w:r>
        <w:rPr>
          <w:rFonts w:ascii="Garamond" w:hAnsi="Garamond"/>
          <w:sz w:val="24"/>
          <w:szCs w:val="24"/>
        </w:rPr>
        <w:t xml:space="preserve">Quarles was </w:t>
      </w:r>
      <w:r w:rsidR="00C57CFE">
        <w:rPr>
          <w:rFonts w:ascii="Garamond" w:hAnsi="Garamond"/>
          <w:sz w:val="24"/>
          <w:szCs w:val="24"/>
        </w:rPr>
        <w:t xml:space="preserve">also </w:t>
      </w:r>
      <w:r>
        <w:rPr>
          <w:rFonts w:ascii="Garamond" w:hAnsi="Garamond"/>
          <w:sz w:val="24"/>
          <w:szCs w:val="24"/>
        </w:rPr>
        <w:t>making powerful enemies amongst the Company assistants, many of whom traded in linen and thus had a personal grievance against Jackson.</w:t>
      </w:r>
      <w:r>
        <w:rPr>
          <w:rStyle w:val="FootnoteReference"/>
          <w:rFonts w:ascii="Garamond" w:hAnsi="Garamond"/>
          <w:sz w:val="24"/>
          <w:szCs w:val="24"/>
        </w:rPr>
        <w:footnoteReference w:id="90"/>
      </w:r>
      <w:r>
        <w:rPr>
          <w:rFonts w:ascii="Garamond" w:hAnsi="Garamond"/>
          <w:sz w:val="24"/>
          <w:szCs w:val="24"/>
        </w:rPr>
        <w:t xml:space="preserve"> Having been hindered in their efforts to prosecute him, Lowe predicted that the Company would tighten up its rules ‘to prevent the assystance of interlopers’, or else </w:t>
      </w:r>
      <w:r w:rsidR="000108B5">
        <w:rPr>
          <w:rFonts w:ascii="Garamond" w:hAnsi="Garamond"/>
          <w:sz w:val="24"/>
          <w:szCs w:val="24"/>
        </w:rPr>
        <w:t>allow all merchants to purchase goods at Leipzig</w:t>
      </w:r>
      <w:r>
        <w:rPr>
          <w:rFonts w:ascii="Garamond" w:hAnsi="Garamond"/>
          <w:sz w:val="24"/>
          <w:szCs w:val="24"/>
        </w:rPr>
        <w:t>, as was</w:t>
      </w:r>
      <w:r w:rsidR="000108B5">
        <w:rPr>
          <w:rFonts w:ascii="Garamond" w:hAnsi="Garamond"/>
          <w:sz w:val="24"/>
          <w:szCs w:val="24"/>
        </w:rPr>
        <w:t xml:space="preserve"> already</w:t>
      </w:r>
      <w:r>
        <w:rPr>
          <w:rFonts w:ascii="Garamond" w:hAnsi="Garamond"/>
          <w:sz w:val="24"/>
          <w:szCs w:val="24"/>
        </w:rPr>
        <w:t xml:space="preserve"> the case for Frankfurt, thereby ruining Jackson’s trade. </w:t>
      </w:r>
    </w:p>
    <w:p w:rsidR="00007C01" w:rsidRDefault="007F1DAC" w:rsidP="00A63CB5">
      <w:pPr>
        <w:spacing w:line="480" w:lineRule="auto"/>
        <w:ind w:firstLine="720"/>
        <w:jc w:val="both"/>
        <w:rPr>
          <w:rFonts w:ascii="Garamond" w:hAnsi="Garamond"/>
          <w:sz w:val="24"/>
          <w:szCs w:val="24"/>
        </w:rPr>
      </w:pPr>
      <w:r>
        <w:rPr>
          <w:rFonts w:ascii="Garamond" w:hAnsi="Garamond"/>
          <w:sz w:val="24"/>
          <w:szCs w:val="24"/>
        </w:rPr>
        <w:t xml:space="preserve">As a junior figure seeking to build his reputation in the constrained social world of the mart town, Lowe was perhaps more sensitive </w:t>
      </w:r>
      <w:r w:rsidR="00C57CFE">
        <w:rPr>
          <w:rFonts w:ascii="Garamond" w:hAnsi="Garamond"/>
          <w:sz w:val="24"/>
          <w:szCs w:val="24"/>
        </w:rPr>
        <w:t>to</w:t>
      </w:r>
      <w:r>
        <w:rPr>
          <w:rFonts w:ascii="Garamond" w:hAnsi="Garamond"/>
          <w:sz w:val="24"/>
          <w:szCs w:val="24"/>
        </w:rPr>
        <w:t xml:space="preserve"> these pressures than his master in Londo</w:t>
      </w:r>
      <w:r w:rsidR="00A66E3E">
        <w:rPr>
          <w:rFonts w:ascii="Garamond" w:hAnsi="Garamond"/>
          <w:sz w:val="24"/>
          <w:szCs w:val="24"/>
        </w:rPr>
        <w:t>n</w:t>
      </w:r>
      <w:r>
        <w:rPr>
          <w:rFonts w:ascii="Garamond" w:hAnsi="Garamond"/>
          <w:sz w:val="24"/>
          <w:szCs w:val="24"/>
        </w:rPr>
        <w:t xml:space="preserve">. But </w:t>
      </w:r>
      <w:r w:rsidR="00007C01">
        <w:rPr>
          <w:rFonts w:ascii="Garamond" w:hAnsi="Garamond"/>
          <w:sz w:val="24"/>
          <w:szCs w:val="24"/>
        </w:rPr>
        <w:lastRenderedPageBreak/>
        <w:t xml:space="preserve">Lowe’s continual warnings do seem to have moved </w:t>
      </w:r>
      <w:r>
        <w:rPr>
          <w:rFonts w:ascii="Garamond" w:hAnsi="Garamond"/>
          <w:sz w:val="24"/>
          <w:szCs w:val="24"/>
        </w:rPr>
        <w:t>Quarles</w:t>
      </w:r>
      <w:r w:rsidR="00007C01">
        <w:rPr>
          <w:rFonts w:ascii="Garamond" w:hAnsi="Garamond"/>
          <w:sz w:val="24"/>
          <w:szCs w:val="24"/>
        </w:rPr>
        <w:t xml:space="preserve"> to temporarily freeze Jackson’s credit, although Lowe was charged with further sums at the end of the year. Nonetheless, </w:t>
      </w:r>
      <w:r w:rsidR="00157309">
        <w:rPr>
          <w:rFonts w:ascii="Garamond" w:hAnsi="Garamond"/>
          <w:sz w:val="24"/>
          <w:szCs w:val="24"/>
        </w:rPr>
        <w:t xml:space="preserve">the combined pressure from Company officials, fellow Merchant Adventurers, and customers does </w:t>
      </w:r>
      <w:r w:rsidR="00007C01">
        <w:rPr>
          <w:rFonts w:ascii="Garamond" w:hAnsi="Garamond"/>
          <w:sz w:val="24"/>
          <w:szCs w:val="24"/>
        </w:rPr>
        <w:t>seem to have persuaded Quarles</w:t>
      </w:r>
      <w:r w:rsidR="00744A97">
        <w:rPr>
          <w:rFonts w:ascii="Garamond" w:hAnsi="Garamond"/>
          <w:sz w:val="24"/>
          <w:szCs w:val="24"/>
        </w:rPr>
        <w:t xml:space="preserve"> for the time being</w:t>
      </w:r>
      <w:r w:rsidR="00007C01">
        <w:rPr>
          <w:rFonts w:ascii="Garamond" w:hAnsi="Garamond"/>
          <w:sz w:val="24"/>
          <w:szCs w:val="24"/>
        </w:rPr>
        <w:t xml:space="preserve"> to limit his involvement with Jackson to financial dealings, although these were ample enough. </w:t>
      </w:r>
      <w:r w:rsidR="002C3726">
        <w:rPr>
          <w:rFonts w:ascii="Garamond" w:hAnsi="Garamond"/>
          <w:sz w:val="24"/>
          <w:szCs w:val="24"/>
        </w:rPr>
        <w:t>In</w:t>
      </w:r>
      <w:r w:rsidR="00007C01">
        <w:rPr>
          <w:rFonts w:ascii="Garamond" w:hAnsi="Garamond"/>
          <w:sz w:val="24"/>
          <w:szCs w:val="24"/>
        </w:rPr>
        <w:t xml:space="preserve"> the twelve months following November 1594 Lowe paid out over </w:t>
      </w:r>
      <w:r w:rsidR="00A80BAB">
        <w:rPr>
          <w:rFonts w:ascii="Garamond" w:hAnsi="Garamond"/>
          <w:sz w:val="24"/>
          <w:szCs w:val="24"/>
        </w:rPr>
        <w:t>£</w:t>
      </w:r>
      <w:r w:rsidR="00007C01">
        <w:rPr>
          <w:rFonts w:ascii="Garamond" w:hAnsi="Garamond"/>
          <w:sz w:val="24"/>
          <w:szCs w:val="24"/>
        </w:rPr>
        <w:t>7,000</w:t>
      </w:r>
      <w:r w:rsidR="00A80BAB">
        <w:rPr>
          <w:rFonts w:ascii="Garamond" w:hAnsi="Garamond"/>
          <w:sz w:val="24"/>
          <w:szCs w:val="24"/>
        </w:rPr>
        <w:t xml:space="preserve"> vls.</w:t>
      </w:r>
      <w:r w:rsidR="00C57CFE">
        <w:rPr>
          <w:rFonts w:ascii="Garamond" w:hAnsi="Garamond"/>
          <w:sz w:val="24"/>
          <w:szCs w:val="24"/>
        </w:rPr>
        <w:t xml:space="preserve"> (roughly £5,600 sterling)</w:t>
      </w:r>
      <w:r w:rsidR="00007C01">
        <w:rPr>
          <w:rFonts w:ascii="Garamond" w:hAnsi="Garamond"/>
          <w:sz w:val="24"/>
          <w:szCs w:val="24"/>
        </w:rPr>
        <w:t xml:space="preserve"> to pay for bills charged from Leipzig on Jackson’s behalf.</w:t>
      </w:r>
      <w:r w:rsidR="00007C01">
        <w:rPr>
          <w:rStyle w:val="FootnoteReference"/>
          <w:rFonts w:ascii="Garamond" w:hAnsi="Garamond"/>
          <w:sz w:val="24"/>
          <w:szCs w:val="24"/>
        </w:rPr>
        <w:footnoteReference w:id="91"/>
      </w:r>
      <w:r w:rsidR="00007C01">
        <w:rPr>
          <w:rFonts w:ascii="Garamond" w:hAnsi="Garamond"/>
          <w:sz w:val="24"/>
          <w:szCs w:val="24"/>
        </w:rPr>
        <w:t xml:space="preserve"> By summer 1596, Lowe reported that Lawrence Overton had </w:t>
      </w:r>
      <w:r w:rsidR="00266672">
        <w:rPr>
          <w:rFonts w:ascii="Garamond" w:hAnsi="Garamond"/>
          <w:sz w:val="24"/>
          <w:szCs w:val="24"/>
        </w:rPr>
        <w:t>begun</w:t>
      </w:r>
      <w:r w:rsidR="00007C01">
        <w:rPr>
          <w:rFonts w:ascii="Garamond" w:hAnsi="Garamond"/>
          <w:sz w:val="24"/>
          <w:szCs w:val="24"/>
        </w:rPr>
        <w:t xml:space="preserve"> cloth production at Lubin in Silesia, near Bresl</w:t>
      </w:r>
      <w:r w:rsidR="00AE460C">
        <w:rPr>
          <w:rFonts w:ascii="Garamond" w:hAnsi="Garamond"/>
          <w:sz w:val="24"/>
          <w:szCs w:val="24"/>
        </w:rPr>
        <w:t>au</w:t>
      </w:r>
      <w:r w:rsidR="00891213">
        <w:rPr>
          <w:rFonts w:ascii="Garamond" w:hAnsi="Garamond"/>
          <w:sz w:val="24"/>
          <w:szCs w:val="24"/>
        </w:rPr>
        <w:t xml:space="preserve"> (modern Wroclaw)</w:t>
      </w:r>
      <w:r w:rsidR="00007C01">
        <w:rPr>
          <w:rFonts w:ascii="Garamond" w:hAnsi="Garamond"/>
          <w:sz w:val="24"/>
          <w:szCs w:val="24"/>
        </w:rPr>
        <w:t>, which he aimed to ‘make a staple for clo</w:t>
      </w:r>
      <w:r w:rsidR="00007C01">
        <w:rPr>
          <w:rFonts w:ascii="Garamond" w:hAnsi="Garamond"/>
          <w:i/>
          <w:sz w:val="24"/>
          <w:szCs w:val="24"/>
        </w:rPr>
        <w:t>th</w:t>
      </w:r>
      <w:r w:rsidR="00007C01">
        <w:rPr>
          <w:rFonts w:ascii="Garamond" w:hAnsi="Garamond"/>
          <w:sz w:val="24"/>
          <w:szCs w:val="24"/>
        </w:rPr>
        <w:t xml:space="preserve"> &amp; k</w:t>
      </w:r>
      <w:r w:rsidR="00007C01">
        <w:rPr>
          <w:rFonts w:ascii="Garamond" w:hAnsi="Garamond"/>
          <w:i/>
          <w:sz w:val="24"/>
          <w:szCs w:val="24"/>
        </w:rPr>
        <w:t>ersies</w:t>
      </w:r>
      <w:r w:rsidR="00007C01">
        <w:rPr>
          <w:rFonts w:ascii="Garamond" w:hAnsi="Garamond"/>
          <w:sz w:val="24"/>
          <w:szCs w:val="24"/>
        </w:rPr>
        <w:t xml:space="preserve">’, provoking further anger amongst </w:t>
      </w:r>
      <w:r w:rsidR="00C57CFE">
        <w:rPr>
          <w:rFonts w:ascii="Garamond" w:hAnsi="Garamond"/>
          <w:sz w:val="24"/>
          <w:szCs w:val="24"/>
        </w:rPr>
        <w:t>his customers</w:t>
      </w:r>
      <w:r w:rsidR="00007C01">
        <w:rPr>
          <w:rFonts w:ascii="Garamond" w:hAnsi="Garamond"/>
          <w:sz w:val="24"/>
          <w:szCs w:val="24"/>
        </w:rPr>
        <w:t>.</w:t>
      </w:r>
      <w:r w:rsidR="00007C01">
        <w:rPr>
          <w:rStyle w:val="FootnoteReference"/>
          <w:rFonts w:ascii="Garamond" w:hAnsi="Garamond"/>
          <w:sz w:val="24"/>
          <w:szCs w:val="24"/>
        </w:rPr>
        <w:footnoteReference w:id="92"/>
      </w:r>
      <w:r w:rsidR="00007C01">
        <w:rPr>
          <w:rFonts w:ascii="Garamond" w:hAnsi="Garamond"/>
          <w:sz w:val="24"/>
          <w:szCs w:val="24"/>
        </w:rPr>
        <w:t xml:space="preserve"> Although on a visit there he found that sales at Leipzig were ‘very could’, Lowe was informed that Vienna and Prague were Jackson’s key markets, and in January 1597 Ballydon secured a </w:t>
      </w:r>
      <w:r w:rsidR="00C57CFE">
        <w:rPr>
          <w:rFonts w:ascii="Garamond" w:hAnsi="Garamond"/>
          <w:sz w:val="24"/>
          <w:szCs w:val="24"/>
        </w:rPr>
        <w:t xml:space="preserve">lucrative </w:t>
      </w:r>
      <w:r w:rsidR="00007C01">
        <w:rPr>
          <w:rFonts w:ascii="Garamond" w:hAnsi="Garamond"/>
          <w:sz w:val="24"/>
          <w:szCs w:val="24"/>
        </w:rPr>
        <w:t>contract with the emperor to supply cloth.</w:t>
      </w:r>
      <w:r w:rsidR="00007C01">
        <w:rPr>
          <w:rStyle w:val="FootnoteReference"/>
          <w:rFonts w:ascii="Garamond" w:hAnsi="Garamond"/>
          <w:sz w:val="24"/>
          <w:szCs w:val="24"/>
        </w:rPr>
        <w:footnoteReference w:id="93"/>
      </w:r>
      <w:r w:rsidR="00007C01">
        <w:rPr>
          <w:rFonts w:ascii="Garamond" w:hAnsi="Garamond"/>
          <w:sz w:val="24"/>
          <w:szCs w:val="24"/>
        </w:rPr>
        <w:t xml:space="preserve"> Jackson’s servants were </w:t>
      </w:r>
      <w:r w:rsidR="00C57CFE">
        <w:rPr>
          <w:rFonts w:ascii="Garamond" w:hAnsi="Garamond"/>
          <w:sz w:val="24"/>
          <w:szCs w:val="24"/>
        </w:rPr>
        <w:t xml:space="preserve">also </w:t>
      </w:r>
      <w:r w:rsidR="00157309">
        <w:rPr>
          <w:rFonts w:ascii="Garamond" w:hAnsi="Garamond"/>
          <w:sz w:val="24"/>
          <w:szCs w:val="24"/>
        </w:rPr>
        <w:t>sending linen to</w:t>
      </w:r>
      <w:r w:rsidR="00007C01">
        <w:rPr>
          <w:rFonts w:ascii="Garamond" w:hAnsi="Garamond"/>
          <w:sz w:val="24"/>
          <w:szCs w:val="24"/>
        </w:rPr>
        <w:t xml:space="preserve"> Hamburg and Stade, a trade which Lowe accounted profitable ‘if busynesse be discretly handled’. It seems, therefore, that </w:t>
      </w:r>
      <w:r w:rsidR="00C57CFE">
        <w:rPr>
          <w:rFonts w:ascii="Garamond" w:hAnsi="Garamond"/>
          <w:sz w:val="24"/>
          <w:szCs w:val="24"/>
        </w:rPr>
        <w:t>eventually established</w:t>
      </w:r>
      <w:r w:rsidR="00007C01">
        <w:rPr>
          <w:rFonts w:ascii="Garamond" w:hAnsi="Garamond"/>
          <w:sz w:val="24"/>
          <w:szCs w:val="24"/>
        </w:rPr>
        <w:t xml:space="preserve"> the contacts necessary to operate in the imperial heartlands, even if they still depended on capital from London, </w:t>
      </w:r>
      <w:r w:rsidR="00C556D1">
        <w:rPr>
          <w:rFonts w:ascii="Garamond" w:hAnsi="Garamond"/>
          <w:sz w:val="24"/>
          <w:szCs w:val="24"/>
        </w:rPr>
        <w:t>delivered</w:t>
      </w:r>
      <w:r w:rsidR="00007C01">
        <w:rPr>
          <w:rFonts w:ascii="Garamond" w:hAnsi="Garamond"/>
          <w:sz w:val="24"/>
          <w:szCs w:val="24"/>
        </w:rPr>
        <w:t xml:space="preserve"> via Stade. </w:t>
      </w:r>
      <w:r w:rsidR="00157309">
        <w:rPr>
          <w:rFonts w:ascii="Garamond" w:hAnsi="Garamond"/>
          <w:sz w:val="24"/>
          <w:szCs w:val="24"/>
        </w:rPr>
        <w:t>In fact by 1597, Lowe appears to have begun supplying cloth to Jackson’s servants for transport inland.</w:t>
      </w:r>
      <w:r w:rsidR="00157309">
        <w:rPr>
          <w:rStyle w:val="FootnoteReference"/>
          <w:rFonts w:ascii="Garamond" w:hAnsi="Garamond"/>
          <w:sz w:val="24"/>
          <w:szCs w:val="24"/>
        </w:rPr>
        <w:footnoteReference w:id="94"/>
      </w:r>
      <w:r w:rsidR="00157309">
        <w:rPr>
          <w:rFonts w:ascii="Garamond" w:hAnsi="Garamond"/>
          <w:sz w:val="24"/>
          <w:szCs w:val="24"/>
        </w:rPr>
        <w:t xml:space="preserve"> </w:t>
      </w:r>
      <w:r w:rsidR="00007C01">
        <w:rPr>
          <w:rFonts w:ascii="Garamond" w:hAnsi="Garamond"/>
          <w:sz w:val="24"/>
          <w:szCs w:val="24"/>
        </w:rPr>
        <w:t>According to Baumann, Ballydon became involved in financing the spread of the putting-out system for linen production in Saxony and Silesia towards the end of the century, and eventually acquired citizenship at Freiberg.</w:t>
      </w:r>
      <w:r w:rsidR="00007C01">
        <w:rPr>
          <w:rStyle w:val="FootnoteReference"/>
          <w:rFonts w:ascii="Garamond" w:hAnsi="Garamond"/>
          <w:sz w:val="24"/>
          <w:szCs w:val="24"/>
        </w:rPr>
        <w:footnoteReference w:id="95"/>
      </w:r>
      <w:r w:rsidR="00007C01">
        <w:rPr>
          <w:rFonts w:ascii="Garamond" w:hAnsi="Garamond"/>
          <w:sz w:val="24"/>
          <w:szCs w:val="24"/>
        </w:rPr>
        <w:t xml:space="preserve"> But Jackson</w:t>
      </w:r>
      <w:r w:rsidR="003400B1">
        <w:rPr>
          <w:rFonts w:ascii="Garamond" w:hAnsi="Garamond"/>
          <w:sz w:val="24"/>
          <w:szCs w:val="24"/>
        </w:rPr>
        <w:t>’s</w:t>
      </w:r>
      <w:r w:rsidR="00007C01">
        <w:rPr>
          <w:rFonts w:ascii="Garamond" w:hAnsi="Garamond"/>
          <w:sz w:val="24"/>
          <w:szCs w:val="24"/>
        </w:rPr>
        <w:t xml:space="preserve"> debts</w:t>
      </w:r>
      <w:r w:rsidR="003400B1">
        <w:rPr>
          <w:rFonts w:ascii="Garamond" w:hAnsi="Garamond"/>
          <w:sz w:val="24"/>
          <w:szCs w:val="24"/>
        </w:rPr>
        <w:t xml:space="preserve"> with Quarles </w:t>
      </w:r>
      <w:r w:rsidR="00157309">
        <w:rPr>
          <w:rFonts w:ascii="Garamond" w:hAnsi="Garamond"/>
          <w:sz w:val="24"/>
          <w:szCs w:val="24"/>
        </w:rPr>
        <w:t>escalated</w:t>
      </w:r>
      <w:r w:rsidR="003400B1">
        <w:rPr>
          <w:rFonts w:ascii="Garamond" w:hAnsi="Garamond"/>
          <w:sz w:val="24"/>
          <w:szCs w:val="24"/>
        </w:rPr>
        <w:t xml:space="preserve"> to </w:t>
      </w:r>
      <w:r w:rsidR="00C44BFB">
        <w:rPr>
          <w:rFonts w:ascii="Garamond" w:hAnsi="Garamond"/>
          <w:sz w:val="24"/>
          <w:szCs w:val="24"/>
        </w:rPr>
        <w:t>over</w:t>
      </w:r>
      <w:r w:rsidR="00007C01">
        <w:rPr>
          <w:rFonts w:ascii="Garamond" w:hAnsi="Garamond"/>
          <w:sz w:val="24"/>
          <w:szCs w:val="24"/>
        </w:rPr>
        <w:t xml:space="preserve"> £11,000</w:t>
      </w:r>
      <w:r w:rsidR="00C44BFB">
        <w:rPr>
          <w:rFonts w:ascii="Garamond" w:hAnsi="Garamond"/>
          <w:sz w:val="24"/>
          <w:szCs w:val="24"/>
        </w:rPr>
        <w:t xml:space="preserve"> sterling</w:t>
      </w:r>
      <w:r w:rsidR="00007C01">
        <w:rPr>
          <w:rFonts w:ascii="Garamond" w:hAnsi="Garamond"/>
          <w:sz w:val="24"/>
          <w:szCs w:val="24"/>
        </w:rPr>
        <w:t xml:space="preserve"> </w:t>
      </w:r>
      <w:r w:rsidR="00FA232A">
        <w:rPr>
          <w:rFonts w:ascii="Garamond" w:hAnsi="Garamond"/>
          <w:sz w:val="24"/>
          <w:szCs w:val="24"/>
        </w:rPr>
        <w:t>in</w:t>
      </w:r>
      <w:r w:rsidR="00007C01">
        <w:rPr>
          <w:rFonts w:ascii="Garamond" w:hAnsi="Garamond"/>
          <w:sz w:val="24"/>
          <w:szCs w:val="24"/>
        </w:rPr>
        <w:t xml:space="preserve"> December 1597</w:t>
      </w:r>
      <w:r w:rsidR="003400B1">
        <w:rPr>
          <w:rFonts w:ascii="Garamond" w:hAnsi="Garamond"/>
          <w:sz w:val="24"/>
          <w:szCs w:val="24"/>
        </w:rPr>
        <w:t xml:space="preserve">, </w:t>
      </w:r>
      <w:r w:rsidR="00C44BFB">
        <w:rPr>
          <w:rFonts w:ascii="Garamond" w:hAnsi="Garamond"/>
          <w:sz w:val="24"/>
          <w:szCs w:val="24"/>
        </w:rPr>
        <w:t>reaching nearly</w:t>
      </w:r>
      <w:r w:rsidR="003400B1">
        <w:rPr>
          <w:rFonts w:ascii="Garamond" w:hAnsi="Garamond"/>
          <w:sz w:val="24"/>
          <w:szCs w:val="24"/>
        </w:rPr>
        <w:t xml:space="preserve"> £13,000</w:t>
      </w:r>
      <w:r w:rsidR="00007C01">
        <w:rPr>
          <w:rFonts w:ascii="Garamond" w:hAnsi="Garamond"/>
          <w:sz w:val="24"/>
          <w:szCs w:val="24"/>
        </w:rPr>
        <w:t xml:space="preserve"> </w:t>
      </w:r>
      <w:r w:rsidR="00C44BFB">
        <w:rPr>
          <w:rFonts w:ascii="Garamond" w:hAnsi="Garamond"/>
          <w:sz w:val="24"/>
          <w:szCs w:val="24"/>
        </w:rPr>
        <w:t>in 1602</w:t>
      </w:r>
      <w:r w:rsidR="00007C01">
        <w:rPr>
          <w:rFonts w:ascii="Garamond" w:hAnsi="Garamond"/>
          <w:sz w:val="24"/>
          <w:szCs w:val="24"/>
        </w:rPr>
        <w:t>.</w:t>
      </w:r>
      <w:r w:rsidR="00007C01">
        <w:rPr>
          <w:rStyle w:val="FootnoteReference"/>
          <w:rFonts w:ascii="Garamond" w:hAnsi="Garamond"/>
          <w:sz w:val="24"/>
          <w:szCs w:val="24"/>
        </w:rPr>
        <w:footnoteReference w:id="96"/>
      </w:r>
    </w:p>
    <w:p w:rsidR="00007C01" w:rsidRDefault="00007C01" w:rsidP="00A63CB5">
      <w:pPr>
        <w:spacing w:line="480" w:lineRule="auto"/>
        <w:ind w:firstLine="720"/>
        <w:jc w:val="both"/>
        <w:rPr>
          <w:rFonts w:ascii="Garamond" w:hAnsi="Garamond"/>
          <w:sz w:val="24"/>
          <w:szCs w:val="24"/>
        </w:rPr>
      </w:pPr>
      <w:r>
        <w:rPr>
          <w:rFonts w:ascii="Garamond" w:hAnsi="Garamond"/>
          <w:sz w:val="24"/>
          <w:szCs w:val="24"/>
        </w:rPr>
        <w:t xml:space="preserve">What attracted Quarles to what was, according to his servant, a highly risky investment which endangered his reputation amongst both Merchant Adventurers and their customers? </w:t>
      </w:r>
      <w:r>
        <w:rPr>
          <w:rFonts w:ascii="Garamond" w:hAnsi="Garamond"/>
          <w:sz w:val="24"/>
          <w:szCs w:val="24"/>
        </w:rPr>
        <w:lastRenderedPageBreak/>
        <w:t xml:space="preserve">Jackson was a useful contact when Quarles was seeking to evade Company regulations himself, and in August 1594 Lowe suggested that he use Jackson’s name to transport </w:t>
      </w:r>
      <w:r w:rsidR="00891213">
        <w:rPr>
          <w:rFonts w:ascii="Garamond" w:hAnsi="Garamond"/>
          <w:sz w:val="24"/>
          <w:szCs w:val="24"/>
        </w:rPr>
        <w:t>goods</w:t>
      </w:r>
      <w:r>
        <w:rPr>
          <w:rFonts w:ascii="Garamond" w:hAnsi="Garamond"/>
          <w:sz w:val="24"/>
          <w:szCs w:val="24"/>
        </w:rPr>
        <w:t xml:space="preserve"> in non-appointed ships</w:t>
      </w:r>
      <w:r w:rsidR="0075578B">
        <w:rPr>
          <w:rFonts w:ascii="Garamond" w:hAnsi="Garamond"/>
          <w:sz w:val="24"/>
          <w:szCs w:val="24"/>
        </w:rPr>
        <w:t>, despite his reservations about the interloper</w:t>
      </w:r>
      <w:r>
        <w:rPr>
          <w:rFonts w:ascii="Garamond" w:hAnsi="Garamond"/>
          <w:sz w:val="24"/>
          <w:szCs w:val="24"/>
        </w:rPr>
        <w:t>.</w:t>
      </w:r>
      <w:r>
        <w:rPr>
          <w:rStyle w:val="FootnoteReference"/>
          <w:rFonts w:ascii="Garamond" w:hAnsi="Garamond"/>
          <w:sz w:val="24"/>
          <w:szCs w:val="24"/>
        </w:rPr>
        <w:footnoteReference w:id="97"/>
      </w:r>
      <w:r>
        <w:rPr>
          <w:rFonts w:ascii="Garamond" w:hAnsi="Garamond"/>
          <w:sz w:val="24"/>
          <w:szCs w:val="24"/>
        </w:rPr>
        <w:t xml:space="preserve"> But probably more important was Quarles’ awareness of the potential profits to be made </w:t>
      </w:r>
      <w:r w:rsidR="00C44BFB">
        <w:rPr>
          <w:rFonts w:ascii="Garamond" w:hAnsi="Garamond"/>
          <w:sz w:val="24"/>
          <w:szCs w:val="24"/>
        </w:rPr>
        <w:t>through</w:t>
      </w:r>
      <w:r>
        <w:rPr>
          <w:rFonts w:ascii="Garamond" w:hAnsi="Garamond"/>
          <w:sz w:val="24"/>
          <w:szCs w:val="24"/>
        </w:rPr>
        <w:t xml:space="preserve"> </w:t>
      </w:r>
      <w:r w:rsidR="00C44BFB">
        <w:rPr>
          <w:rFonts w:ascii="Garamond" w:hAnsi="Garamond"/>
          <w:sz w:val="24"/>
          <w:szCs w:val="24"/>
        </w:rPr>
        <w:t>trading directly into inland Germany</w:t>
      </w:r>
      <w:r>
        <w:rPr>
          <w:rFonts w:ascii="Garamond" w:hAnsi="Garamond"/>
          <w:sz w:val="24"/>
          <w:szCs w:val="24"/>
        </w:rPr>
        <w:t>. Lowe recalled that Quarles had at one time been ‘</w:t>
      </w:r>
      <w:r w:rsidRPr="003B4318">
        <w:rPr>
          <w:rFonts w:ascii="Garamond" w:hAnsi="Garamond"/>
          <w:sz w:val="24"/>
          <w:szCs w:val="24"/>
        </w:rPr>
        <w:t>soe informed of their dealinges as that yowe were half p</w:t>
      </w:r>
      <w:r w:rsidRPr="003B4318">
        <w:rPr>
          <w:rFonts w:ascii="Garamond" w:hAnsi="Garamond"/>
          <w:i/>
          <w:sz w:val="24"/>
          <w:szCs w:val="24"/>
        </w:rPr>
        <w:t>er</w:t>
      </w:r>
      <w:r w:rsidRPr="003B4318">
        <w:rPr>
          <w:rFonts w:ascii="Garamond" w:hAnsi="Garamond"/>
          <w:sz w:val="24"/>
          <w:szCs w:val="24"/>
        </w:rPr>
        <w:t>forced to be a sharer w</w:t>
      </w:r>
      <w:r>
        <w:rPr>
          <w:rFonts w:ascii="Garamond" w:hAnsi="Garamond"/>
          <w:i/>
          <w:sz w:val="24"/>
          <w:szCs w:val="24"/>
        </w:rPr>
        <w:t>i</w:t>
      </w:r>
      <w:r w:rsidRPr="003B4318">
        <w:rPr>
          <w:rFonts w:ascii="Garamond" w:hAnsi="Garamond"/>
          <w:sz w:val="24"/>
          <w:szCs w:val="24"/>
        </w:rPr>
        <w:t>th them by Reason of the gaynfull Returne they made</w:t>
      </w:r>
      <w:r>
        <w:rPr>
          <w:rFonts w:ascii="Garamond" w:hAnsi="Garamond"/>
          <w:sz w:val="24"/>
          <w:szCs w:val="24"/>
        </w:rPr>
        <w:t>’.</w:t>
      </w:r>
      <w:r>
        <w:rPr>
          <w:rStyle w:val="FootnoteReference"/>
          <w:rFonts w:ascii="Garamond" w:hAnsi="Garamond"/>
          <w:sz w:val="24"/>
          <w:szCs w:val="24"/>
        </w:rPr>
        <w:footnoteReference w:id="98"/>
      </w:r>
      <w:r>
        <w:rPr>
          <w:rFonts w:ascii="Garamond" w:hAnsi="Garamond"/>
          <w:sz w:val="24"/>
          <w:szCs w:val="24"/>
        </w:rPr>
        <w:t xml:space="preserve"> However, direct engagement in this trade would threaten Quarles’ membership of the Company. Lending to Jackson was a way to tap these profits indirectly, and as he became deeper involved, it became necessary to supply more capital in order to maintain the trade. Jackson’s dealings seem to have been </w:t>
      </w:r>
      <w:r w:rsidR="00891213">
        <w:rPr>
          <w:rFonts w:ascii="Garamond" w:hAnsi="Garamond"/>
          <w:sz w:val="24"/>
          <w:szCs w:val="24"/>
        </w:rPr>
        <w:t>viable, but involved high start-</w:t>
      </w:r>
      <w:r>
        <w:rPr>
          <w:rFonts w:ascii="Garamond" w:hAnsi="Garamond"/>
          <w:sz w:val="24"/>
          <w:szCs w:val="24"/>
        </w:rPr>
        <w:t xml:space="preserve">up costs before his servants were able to </w:t>
      </w:r>
      <w:r w:rsidR="00976647">
        <w:rPr>
          <w:rFonts w:ascii="Garamond" w:hAnsi="Garamond"/>
          <w:sz w:val="24"/>
          <w:szCs w:val="24"/>
        </w:rPr>
        <w:t>establish</w:t>
      </w:r>
      <w:r>
        <w:rPr>
          <w:rFonts w:ascii="Garamond" w:hAnsi="Garamond"/>
          <w:sz w:val="24"/>
          <w:szCs w:val="24"/>
        </w:rPr>
        <w:t xml:space="preserve"> the reputation necessary to secure longer credit, and clearly faced many risks</w:t>
      </w:r>
      <w:r w:rsidR="001438D8">
        <w:rPr>
          <w:rFonts w:ascii="Garamond" w:hAnsi="Garamond"/>
          <w:sz w:val="24"/>
          <w:szCs w:val="24"/>
        </w:rPr>
        <w:t xml:space="preserve"> from</w:t>
      </w:r>
      <w:r>
        <w:rPr>
          <w:rFonts w:ascii="Garamond" w:hAnsi="Garamond"/>
          <w:sz w:val="24"/>
          <w:szCs w:val="24"/>
        </w:rPr>
        <w:t xml:space="preserve"> which the regular trade of the Merchant Adventurers were partially insulated. Jackson also faced problems in controlling his agents at a distance: </w:t>
      </w:r>
      <w:r w:rsidR="007C29CC">
        <w:rPr>
          <w:rFonts w:ascii="Garamond" w:hAnsi="Garamond"/>
          <w:sz w:val="24"/>
          <w:szCs w:val="24"/>
        </w:rPr>
        <w:t>his partnership with</w:t>
      </w:r>
      <w:r w:rsidR="00A94AD1">
        <w:rPr>
          <w:rFonts w:ascii="Garamond" w:hAnsi="Garamond"/>
          <w:sz w:val="24"/>
          <w:szCs w:val="24"/>
        </w:rPr>
        <w:t xml:space="preserve"> Ballydon</w:t>
      </w:r>
      <w:r>
        <w:rPr>
          <w:rFonts w:ascii="Garamond" w:hAnsi="Garamond"/>
          <w:sz w:val="24"/>
          <w:szCs w:val="24"/>
        </w:rPr>
        <w:t xml:space="preserve"> ended in 1602, and in 1604 Jackson had to deploy another agent to distrain his goods at Breslau for an outstanding debt.</w:t>
      </w:r>
      <w:r>
        <w:rPr>
          <w:rStyle w:val="FootnoteReference"/>
          <w:rFonts w:ascii="Garamond" w:hAnsi="Garamond"/>
          <w:sz w:val="24"/>
          <w:szCs w:val="24"/>
        </w:rPr>
        <w:footnoteReference w:id="99"/>
      </w:r>
    </w:p>
    <w:p w:rsidR="00007C01" w:rsidRDefault="00007C01" w:rsidP="00A63CB5">
      <w:pPr>
        <w:spacing w:line="480" w:lineRule="auto"/>
        <w:ind w:firstLine="720"/>
        <w:jc w:val="both"/>
        <w:rPr>
          <w:rFonts w:ascii="Garamond" w:hAnsi="Garamond"/>
          <w:sz w:val="24"/>
          <w:szCs w:val="24"/>
        </w:rPr>
      </w:pPr>
      <w:r>
        <w:rPr>
          <w:rFonts w:ascii="Garamond" w:hAnsi="Garamond"/>
          <w:sz w:val="24"/>
          <w:szCs w:val="24"/>
        </w:rPr>
        <w:t xml:space="preserve">But the far-flung nature of Jackson’s operations seems to have made it difficult for the </w:t>
      </w:r>
      <w:r w:rsidR="001438D8">
        <w:rPr>
          <w:rFonts w:ascii="Garamond" w:hAnsi="Garamond"/>
          <w:sz w:val="24"/>
          <w:szCs w:val="24"/>
        </w:rPr>
        <w:t>Company</w:t>
      </w:r>
      <w:r>
        <w:rPr>
          <w:rFonts w:ascii="Garamond" w:hAnsi="Garamond"/>
          <w:sz w:val="24"/>
          <w:szCs w:val="24"/>
        </w:rPr>
        <w:t xml:space="preserve"> to effectively prosecute him. If it was hard to pin down his dealings on the continent, prosecuting him in England was </w:t>
      </w:r>
      <w:r w:rsidR="00C44BFB">
        <w:rPr>
          <w:rFonts w:ascii="Garamond" w:hAnsi="Garamond"/>
          <w:sz w:val="24"/>
          <w:szCs w:val="24"/>
        </w:rPr>
        <w:t>also</w:t>
      </w:r>
      <w:r>
        <w:rPr>
          <w:rFonts w:ascii="Garamond" w:hAnsi="Garamond"/>
          <w:sz w:val="24"/>
          <w:szCs w:val="24"/>
        </w:rPr>
        <w:t xml:space="preserve"> difficult. Jackson was evidently not a poor man:</w:t>
      </w:r>
      <w:r w:rsidRPr="00107B96">
        <w:rPr>
          <w:rFonts w:ascii="Garamond" w:hAnsi="Garamond"/>
          <w:sz w:val="24"/>
          <w:szCs w:val="24"/>
        </w:rPr>
        <w:t xml:space="preserve"> </w:t>
      </w:r>
      <w:r>
        <w:rPr>
          <w:rFonts w:ascii="Garamond" w:hAnsi="Garamond"/>
          <w:sz w:val="24"/>
          <w:szCs w:val="24"/>
        </w:rPr>
        <w:t>interloping into</w:t>
      </w:r>
      <w:r w:rsidR="00891213">
        <w:rPr>
          <w:rFonts w:ascii="Garamond" w:hAnsi="Garamond"/>
          <w:sz w:val="24"/>
          <w:szCs w:val="24"/>
        </w:rPr>
        <w:t xml:space="preserve"> the German mainland was a high-</w:t>
      </w:r>
      <w:r>
        <w:rPr>
          <w:rFonts w:ascii="Garamond" w:hAnsi="Garamond"/>
          <w:sz w:val="24"/>
          <w:szCs w:val="24"/>
        </w:rPr>
        <w:t>risk, capital</w:t>
      </w:r>
      <w:r w:rsidR="00891213">
        <w:rPr>
          <w:rFonts w:ascii="Garamond" w:hAnsi="Garamond"/>
          <w:sz w:val="24"/>
          <w:szCs w:val="24"/>
        </w:rPr>
        <w:t>-</w:t>
      </w:r>
      <w:r>
        <w:rPr>
          <w:rFonts w:ascii="Garamond" w:hAnsi="Garamond"/>
          <w:sz w:val="24"/>
          <w:szCs w:val="24"/>
        </w:rPr>
        <w:t xml:space="preserve">intensive business a world apart from those modest ventures across the channel that would characterise much interloping into the Low Countries. Nor did he lack influential friends: </w:t>
      </w:r>
      <w:r w:rsidR="003502F0">
        <w:rPr>
          <w:rFonts w:ascii="Garamond" w:hAnsi="Garamond"/>
          <w:sz w:val="24"/>
          <w:szCs w:val="24"/>
        </w:rPr>
        <w:t>Jacks</w:t>
      </w:r>
      <w:r w:rsidR="007C29CC">
        <w:rPr>
          <w:rFonts w:ascii="Garamond" w:hAnsi="Garamond"/>
          <w:sz w:val="24"/>
          <w:szCs w:val="24"/>
        </w:rPr>
        <w:t>on</w:t>
      </w:r>
      <w:r w:rsidR="00D52A45">
        <w:rPr>
          <w:rFonts w:ascii="Garamond" w:hAnsi="Garamond"/>
          <w:sz w:val="24"/>
          <w:szCs w:val="24"/>
        </w:rPr>
        <w:t xml:space="preserve">’s former master Sir Henry Billingsley was </w:t>
      </w:r>
      <w:r w:rsidR="00C556D1">
        <w:rPr>
          <w:rFonts w:ascii="Garamond" w:hAnsi="Garamond"/>
          <w:sz w:val="24"/>
          <w:szCs w:val="24"/>
        </w:rPr>
        <w:t>sometime</w:t>
      </w:r>
      <w:r w:rsidR="003502F0">
        <w:rPr>
          <w:rFonts w:ascii="Garamond" w:hAnsi="Garamond"/>
          <w:sz w:val="24"/>
          <w:szCs w:val="24"/>
        </w:rPr>
        <w:t xml:space="preserve"> master of the Haberdashers’ Company, Member of Parliament, London customs farmer, and</w:t>
      </w:r>
      <w:r w:rsidR="00DD730D">
        <w:rPr>
          <w:rFonts w:ascii="Garamond" w:hAnsi="Garamond"/>
          <w:sz w:val="24"/>
          <w:szCs w:val="24"/>
        </w:rPr>
        <w:t>, in 1597,</w:t>
      </w:r>
      <w:r w:rsidR="006612E6">
        <w:rPr>
          <w:rFonts w:ascii="Garamond" w:hAnsi="Garamond"/>
          <w:sz w:val="24"/>
          <w:szCs w:val="24"/>
        </w:rPr>
        <w:t xml:space="preserve"> </w:t>
      </w:r>
      <w:r>
        <w:rPr>
          <w:rFonts w:ascii="Garamond" w:hAnsi="Garamond"/>
          <w:sz w:val="24"/>
          <w:szCs w:val="24"/>
        </w:rPr>
        <w:t>Lord Mayor</w:t>
      </w:r>
      <w:r w:rsidR="006612E6">
        <w:rPr>
          <w:rFonts w:ascii="Garamond" w:hAnsi="Garamond"/>
          <w:sz w:val="24"/>
          <w:szCs w:val="24"/>
        </w:rPr>
        <w:t>.</w:t>
      </w:r>
      <w:r w:rsidR="003502F0">
        <w:rPr>
          <w:rStyle w:val="FootnoteReference"/>
          <w:rFonts w:ascii="Garamond" w:hAnsi="Garamond"/>
          <w:sz w:val="24"/>
          <w:szCs w:val="24"/>
        </w:rPr>
        <w:footnoteReference w:id="100"/>
      </w:r>
      <w:r w:rsidR="006612E6">
        <w:rPr>
          <w:rFonts w:ascii="Garamond" w:hAnsi="Garamond"/>
          <w:sz w:val="24"/>
          <w:szCs w:val="24"/>
        </w:rPr>
        <w:t xml:space="preserve"> </w:t>
      </w:r>
      <w:r>
        <w:rPr>
          <w:rFonts w:ascii="Garamond" w:hAnsi="Garamond"/>
          <w:sz w:val="24"/>
          <w:szCs w:val="24"/>
        </w:rPr>
        <w:t>Billingsley</w:t>
      </w:r>
      <w:r w:rsidR="003502F0">
        <w:rPr>
          <w:rFonts w:ascii="Garamond" w:hAnsi="Garamond"/>
          <w:sz w:val="24"/>
          <w:szCs w:val="24"/>
        </w:rPr>
        <w:t xml:space="preserve"> </w:t>
      </w:r>
      <w:r>
        <w:rPr>
          <w:rFonts w:ascii="Garamond" w:hAnsi="Garamond"/>
          <w:sz w:val="24"/>
          <w:szCs w:val="24"/>
        </w:rPr>
        <w:t xml:space="preserve">was later reported to have been tempted by the </w:t>
      </w:r>
      <w:r>
        <w:rPr>
          <w:rFonts w:ascii="Garamond" w:hAnsi="Garamond"/>
          <w:sz w:val="24"/>
          <w:szCs w:val="24"/>
        </w:rPr>
        <w:lastRenderedPageBreak/>
        <w:t>‘pretence of extraordinary</w:t>
      </w:r>
      <w:r w:rsidR="00DD730D">
        <w:rPr>
          <w:rFonts w:ascii="Garamond" w:hAnsi="Garamond"/>
          <w:sz w:val="24"/>
          <w:szCs w:val="24"/>
        </w:rPr>
        <w:t xml:space="preserve"> Proffitt’ from Jackson’s trade, allegedly losing £12,000 thanks to </w:t>
      </w:r>
      <w:r w:rsidR="00C556D1">
        <w:rPr>
          <w:rFonts w:ascii="Garamond" w:hAnsi="Garamond"/>
          <w:sz w:val="24"/>
          <w:szCs w:val="24"/>
        </w:rPr>
        <w:t>his involvement</w:t>
      </w:r>
      <w:r w:rsidR="00DD730D">
        <w:rPr>
          <w:rFonts w:ascii="Garamond" w:hAnsi="Garamond"/>
          <w:sz w:val="24"/>
          <w:szCs w:val="24"/>
        </w:rPr>
        <w:t xml:space="preserve"> by the time of his death in </w:t>
      </w:r>
      <w:r>
        <w:rPr>
          <w:rFonts w:ascii="Garamond" w:hAnsi="Garamond"/>
          <w:sz w:val="24"/>
          <w:szCs w:val="24"/>
        </w:rPr>
        <w:t>1606.</w:t>
      </w:r>
      <w:r>
        <w:rPr>
          <w:rStyle w:val="FootnoteReference"/>
          <w:rFonts w:ascii="Garamond" w:hAnsi="Garamond"/>
          <w:sz w:val="24"/>
          <w:szCs w:val="24"/>
        </w:rPr>
        <w:footnoteReference w:id="101"/>
      </w:r>
      <w:r>
        <w:rPr>
          <w:rFonts w:ascii="Garamond" w:hAnsi="Garamond"/>
          <w:sz w:val="24"/>
          <w:szCs w:val="24"/>
        </w:rPr>
        <w:t xml:space="preserve"> With such allies Jackson </w:t>
      </w:r>
      <w:r w:rsidR="003400B1">
        <w:rPr>
          <w:rFonts w:ascii="Garamond" w:hAnsi="Garamond"/>
          <w:sz w:val="24"/>
          <w:szCs w:val="24"/>
        </w:rPr>
        <w:t>may have</w:t>
      </w:r>
      <w:r>
        <w:rPr>
          <w:rFonts w:ascii="Garamond" w:hAnsi="Garamond"/>
          <w:sz w:val="24"/>
          <w:szCs w:val="24"/>
        </w:rPr>
        <w:t xml:space="preserve"> been beyond the Company’s reach in London and Westminster, where the Merchant Adventurers </w:t>
      </w:r>
      <w:r w:rsidR="003400B1">
        <w:rPr>
          <w:rFonts w:ascii="Garamond" w:hAnsi="Garamond"/>
          <w:sz w:val="24"/>
          <w:szCs w:val="24"/>
        </w:rPr>
        <w:t>had their</w:t>
      </w:r>
      <w:r w:rsidR="002C3726">
        <w:rPr>
          <w:rFonts w:ascii="Garamond" w:hAnsi="Garamond"/>
          <w:sz w:val="24"/>
          <w:szCs w:val="24"/>
        </w:rPr>
        <w:t xml:space="preserve"> own</w:t>
      </w:r>
      <w:r w:rsidR="003400B1">
        <w:rPr>
          <w:rFonts w:ascii="Garamond" w:hAnsi="Garamond"/>
          <w:sz w:val="24"/>
          <w:szCs w:val="24"/>
        </w:rPr>
        <w:t xml:space="preserve"> enemies</w:t>
      </w:r>
      <w:r>
        <w:rPr>
          <w:rFonts w:ascii="Garamond" w:hAnsi="Garamond"/>
          <w:sz w:val="24"/>
          <w:szCs w:val="24"/>
        </w:rPr>
        <w:t>.</w:t>
      </w:r>
    </w:p>
    <w:p w:rsidR="00007C01" w:rsidRDefault="00007C01" w:rsidP="00A63CB5">
      <w:pPr>
        <w:spacing w:line="480" w:lineRule="auto"/>
        <w:ind w:firstLine="720"/>
        <w:jc w:val="both"/>
        <w:rPr>
          <w:rFonts w:ascii="Garamond" w:hAnsi="Garamond"/>
          <w:sz w:val="24"/>
          <w:szCs w:val="24"/>
        </w:rPr>
      </w:pPr>
      <w:r>
        <w:rPr>
          <w:rFonts w:ascii="Garamond" w:hAnsi="Garamond"/>
          <w:sz w:val="24"/>
          <w:szCs w:val="24"/>
        </w:rPr>
        <w:t xml:space="preserve">Ultimately, </w:t>
      </w:r>
      <w:r w:rsidR="001839C0">
        <w:rPr>
          <w:rFonts w:ascii="Garamond" w:hAnsi="Garamond"/>
          <w:sz w:val="24"/>
          <w:szCs w:val="24"/>
        </w:rPr>
        <w:t>though</w:t>
      </w:r>
      <w:r>
        <w:rPr>
          <w:rFonts w:ascii="Garamond" w:hAnsi="Garamond"/>
          <w:sz w:val="24"/>
          <w:szCs w:val="24"/>
        </w:rPr>
        <w:t>, Lowe’s concern</w:t>
      </w:r>
      <w:r w:rsidR="008F2510">
        <w:rPr>
          <w:rFonts w:ascii="Garamond" w:hAnsi="Garamond"/>
          <w:sz w:val="24"/>
          <w:szCs w:val="24"/>
        </w:rPr>
        <w:t>s</w:t>
      </w:r>
      <w:r>
        <w:rPr>
          <w:rFonts w:ascii="Garamond" w:hAnsi="Garamond"/>
          <w:sz w:val="24"/>
          <w:szCs w:val="24"/>
        </w:rPr>
        <w:t xml:space="preserve"> </w:t>
      </w:r>
      <w:r w:rsidR="008F2510">
        <w:rPr>
          <w:rFonts w:ascii="Garamond" w:hAnsi="Garamond"/>
          <w:sz w:val="24"/>
          <w:szCs w:val="24"/>
        </w:rPr>
        <w:t>were</w:t>
      </w:r>
      <w:r>
        <w:rPr>
          <w:rFonts w:ascii="Garamond" w:hAnsi="Garamond"/>
          <w:sz w:val="24"/>
          <w:szCs w:val="24"/>
        </w:rPr>
        <w:t xml:space="preserve"> wel</w:t>
      </w:r>
      <w:r w:rsidR="00891213">
        <w:rPr>
          <w:rFonts w:ascii="Garamond" w:hAnsi="Garamond"/>
          <w:sz w:val="24"/>
          <w:szCs w:val="24"/>
        </w:rPr>
        <w:t>l-</w:t>
      </w:r>
      <w:r>
        <w:rPr>
          <w:rFonts w:ascii="Garamond" w:hAnsi="Garamond"/>
          <w:sz w:val="24"/>
          <w:szCs w:val="24"/>
        </w:rPr>
        <w:t>judged</w:t>
      </w:r>
      <w:r w:rsidR="00C44BFB">
        <w:rPr>
          <w:rFonts w:ascii="Garamond" w:hAnsi="Garamond"/>
          <w:sz w:val="24"/>
          <w:szCs w:val="24"/>
        </w:rPr>
        <w:t>:</w:t>
      </w:r>
      <w:r>
        <w:rPr>
          <w:rFonts w:ascii="Garamond" w:hAnsi="Garamond"/>
          <w:sz w:val="24"/>
          <w:szCs w:val="24"/>
        </w:rPr>
        <w:t xml:space="preserve"> Jackson became insolvent in 1607. But he did not fall alone: Quarles’ trading empire collapsed at the same time. In fact Quarles’ business had been tottering since at least 1597, with the insolvency of another of his debtors who had been involved in trading to inner Germany, his brother-in-law William Beecher</w:t>
      </w:r>
      <w:r w:rsidR="00DD730D">
        <w:rPr>
          <w:rFonts w:ascii="Garamond" w:hAnsi="Garamond"/>
          <w:sz w:val="24"/>
          <w:szCs w:val="24"/>
        </w:rPr>
        <w:t>, another Haberdasher</w:t>
      </w:r>
      <w:r>
        <w:rPr>
          <w:rFonts w:ascii="Garamond" w:hAnsi="Garamond"/>
          <w:sz w:val="24"/>
          <w:szCs w:val="24"/>
        </w:rPr>
        <w:t>.</w:t>
      </w:r>
      <w:r>
        <w:rPr>
          <w:rStyle w:val="FootnoteReference"/>
          <w:rFonts w:ascii="Garamond" w:hAnsi="Garamond"/>
          <w:sz w:val="24"/>
          <w:szCs w:val="24"/>
        </w:rPr>
        <w:footnoteReference w:id="102"/>
      </w:r>
      <w:r>
        <w:rPr>
          <w:rFonts w:ascii="Garamond" w:hAnsi="Garamond"/>
          <w:sz w:val="24"/>
          <w:szCs w:val="24"/>
        </w:rPr>
        <w:t xml:space="preserve"> Perhaps as a result of these difficulties, Quarles</w:t>
      </w:r>
      <w:r w:rsidR="008F2510">
        <w:rPr>
          <w:rFonts w:ascii="Garamond" w:hAnsi="Garamond"/>
          <w:sz w:val="24"/>
          <w:szCs w:val="24"/>
        </w:rPr>
        <w:t xml:space="preserve"> apparently</w:t>
      </w:r>
      <w:r>
        <w:rPr>
          <w:rFonts w:ascii="Garamond" w:hAnsi="Garamond"/>
          <w:sz w:val="24"/>
          <w:szCs w:val="24"/>
        </w:rPr>
        <w:t xml:space="preserve"> entered into partnership with Jackson in 1599. We know little of their</w:t>
      </w:r>
      <w:r w:rsidR="00C44BFB">
        <w:rPr>
          <w:rFonts w:ascii="Garamond" w:hAnsi="Garamond"/>
          <w:sz w:val="24"/>
          <w:szCs w:val="24"/>
        </w:rPr>
        <w:t xml:space="preserve"> subsequent</w:t>
      </w:r>
      <w:r>
        <w:rPr>
          <w:rFonts w:ascii="Garamond" w:hAnsi="Garamond"/>
          <w:sz w:val="24"/>
          <w:szCs w:val="24"/>
        </w:rPr>
        <w:t xml:space="preserve"> dealings together, but Jackson certainly continued to be involved in the linen business. This might therefore mark the watershed when Quarles begun to actively engage in the ‘straggling trade’ into Germany on his own account.</w:t>
      </w:r>
    </w:p>
    <w:p w:rsidR="00007C01" w:rsidRDefault="00007C01" w:rsidP="00A63CB5">
      <w:pPr>
        <w:spacing w:line="480" w:lineRule="auto"/>
        <w:ind w:firstLine="720"/>
        <w:jc w:val="both"/>
        <w:rPr>
          <w:rFonts w:ascii="Garamond" w:hAnsi="Garamond"/>
          <w:sz w:val="24"/>
          <w:szCs w:val="24"/>
        </w:rPr>
      </w:pPr>
      <w:r>
        <w:rPr>
          <w:rFonts w:ascii="Garamond" w:hAnsi="Garamond"/>
          <w:sz w:val="24"/>
          <w:szCs w:val="24"/>
        </w:rPr>
        <w:t xml:space="preserve">By 1599, however, the Merchant Adventurers’ </w:t>
      </w:r>
      <w:r w:rsidR="001839C0">
        <w:rPr>
          <w:rFonts w:ascii="Garamond" w:hAnsi="Garamond"/>
          <w:sz w:val="24"/>
          <w:szCs w:val="24"/>
        </w:rPr>
        <w:t>position in</w:t>
      </w:r>
      <w:r>
        <w:rPr>
          <w:rFonts w:ascii="Garamond" w:hAnsi="Garamond"/>
          <w:sz w:val="24"/>
          <w:szCs w:val="24"/>
        </w:rPr>
        <w:t xml:space="preserve"> Germany had been transformed. In July 1597, the Emperor issued an edict banning the Merchant Adventurers from his lands as a monopoly, following pressure from the Hanse</w:t>
      </w:r>
      <w:r w:rsidR="00CF5EC0">
        <w:rPr>
          <w:rFonts w:ascii="Garamond" w:hAnsi="Garamond"/>
          <w:sz w:val="24"/>
          <w:szCs w:val="24"/>
        </w:rPr>
        <w:t>atic League</w:t>
      </w:r>
      <w:r>
        <w:rPr>
          <w:rFonts w:ascii="Garamond" w:hAnsi="Garamond"/>
          <w:sz w:val="24"/>
          <w:szCs w:val="24"/>
        </w:rPr>
        <w:t xml:space="preserve">. For the following decade the Company’s presence in the empire was maintained under the ruse that its merchants were </w:t>
      </w:r>
      <w:r w:rsidR="00CF5EC0">
        <w:rPr>
          <w:rFonts w:ascii="Garamond" w:hAnsi="Garamond"/>
          <w:sz w:val="24"/>
          <w:szCs w:val="24"/>
        </w:rPr>
        <w:t>themselves</w:t>
      </w:r>
      <w:r>
        <w:rPr>
          <w:rFonts w:ascii="Garamond" w:hAnsi="Garamond"/>
          <w:sz w:val="24"/>
          <w:szCs w:val="24"/>
        </w:rPr>
        <w:t xml:space="preserve"> interlopers. In these circumstances, the justification for the Merchant Adventurers, and its mart system of trade, was thrown into question.</w:t>
      </w:r>
    </w:p>
    <w:p w:rsidR="008F2510" w:rsidRDefault="008F2510" w:rsidP="00A63CB5">
      <w:pPr>
        <w:spacing w:line="480" w:lineRule="auto"/>
        <w:jc w:val="center"/>
        <w:rPr>
          <w:rFonts w:ascii="Garamond" w:hAnsi="Garamond"/>
          <w:sz w:val="24"/>
          <w:szCs w:val="24"/>
        </w:rPr>
      </w:pPr>
    </w:p>
    <w:p w:rsidR="001438D8" w:rsidRDefault="001438D8" w:rsidP="00A63CB5">
      <w:pPr>
        <w:spacing w:line="480" w:lineRule="auto"/>
        <w:jc w:val="center"/>
        <w:rPr>
          <w:rFonts w:ascii="Garamond" w:hAnsi="Garamond"/>
          <w:sz w:val="24"/>
          <w:szCs w:val="24"/>
        </w:rPr>
      </w:pPr>
    </w:p>
    <w:p w:rsidR="00007C01" w:rsidRDefault="00EF6195" w:rsidP="00A63CB5">
      <w:pPr>
        <w:spacing w:line="480" w:lineRule="auto"/>
        <w:jc w:val="center"/>
        <w:rPr>
          <w:rFonts w:ascii="Garamond" w:hAnsi="Garamond"/>
          <w:sz w:val="24"/>
          <w:szCs w:val="24"/>
        </w:rPr>
      </w:pPr>
      <w:r>
        <w:rPr>
          <w:rFonts w:ascii="Garamond" w:hAnsi="Garamond"/>
          <w:sz w:val="24"/>
          <w:szCs w:val="24"/>
        </w:rPr>
        <w:lastRenderedPageBreak/>
        <w:t>V</w:t>
      </w:r>
    </w:p>
    <w:p w:rsidR="0022114B" w:rsidRDefault="0022114B" w:rsidP="00A63CB5">
      <w:pPr>
        <w:spacing w:line="480" w:lineRule="auto"/>
        <w:jc w:val="both"/>
        <w:rPr>
          <w:rFonts w:ascii="Garamond" w:hAnsi="Garamond"/>
          <w:sz w:val="24"/>
          <w:szCs w:val="24"/>
        </w:rPr>
      </w:pPr>
      <w:r>
        <w:rPr>
          <w:rFonts w:ascii="Garamond" w:hAnsi="Garamond"/>
          <w:sz w:val="24"/>
          <w:szCs w:val="24"/>
        </w:rPr>
        <w:t xml:space="preserve">The imperial edict was also the cause of George Lowe’s return to England, </w:t>
      </w:r>
      <w:r w:rsidR="0017655D">
        <w:rPr>
          <w:rFonts w:ascii="Garamond" w:hAnsi="Garamond"/>
          <w:sz w:val="24"/>
          <w:szCs w:val="24"/>
        </w:rPr>
        <w:t>b</w:t>
      </w:r>
      <w:r>
        <w:rPr>
          <w:rFonts w:ascii="Garamond" w:hAnsi="Garamond"/>
          <w:sz w:val="24"/>
          <w:szCs w:val="24"/>
        </w:rPr>
        <w:t>ut by late 1600 Quarles was maintaining another factor in Emden, by then the Company’s unofficial residence.</w:t>
      </w:r>
      <w:r>
        <w:rPr>
          <w:rStyle w:val="FootnoteReference"/>
          <w:rFonts w:ascii="Garamond" w:hAnsi="Garamond"/>
          <w:sz w:val="24"/>
          <w:szCs w:val="24"/>
        </w:rPr>
        <w:footnoteReference w:id="103"/>
      </w:r>
      <w:r>
        <w:rPr>
          <w:rFonts w:ascii="Garamond" w:hAnsi="Garamond"/>
          <w:sz w:val="24"/>
          <w:szCs w:val="24"/>
        </w:rPr>
        <w:t xml:space="preserve"> Initially, the Merchant Adventurers decided to </w:t>
      </w:r>
      <w:r w:rsidR="0054701D">
        <w:rPr>
          <w:rFonts w:ascii="Garamond" w:hAnsi="Garamond"/>
          <w:sz w:val="24"/>
          <w:szCs w:val="24"/>
        </w:rPr>
        <w:t xml:space="preserve">retreat to </w:t>
      </w:r>
      <w:r>
        <w:rPr>
          <w:rFonts w:ascii="Garamond" w:hAnsi="Garamond"/>
          <w:sz w:val="24"/>
          <w:szCs w:val="24"/>
        </w:rPr>
        <w:t xml:space="preserve">Middelburg, but many members refused to give up their German markets. This prompted a contest between </w:t>
      </w:r>
      <w:r w:rsidR="002450E1">
        <w:rPr>
          <w:rFonts w:ascii="Garamond" w:hAnsi="Garamond"/>
          <w:sz w:val="24"/>
          <w:szCs w:val="24"/>
        </w:rPr>
        <w:t>the latter</w:t>
      </w:r>
      <w:r>
        <w:rPr>
          <w:rFonts w:ascii="Garamond" w:hAnsi="Garamond"/>
          <w:sz w:val="24"/>
          <w:szCs w:val="24"/>
        </w:rPr>
        <w:t xml:space="preserve"> and </w:t>
      </w:r>
      <w:r w:rsidR="002450E1">
        <w:rPr>
          <w:rFonts w:ascii="Garamond" w:hAnsi="Garamond"/>
          <w:sz w:val="24"/>
          <w:szCs w:val="24"/>
        </w:rPr>
        <w:t>those</w:t>
      </w:r>
      <w:r>
        <w:rPr>
          <w:rFonts w:ascii="Garamond" w:hAnsi="Garamond"/>
          <w:sz w:val="24"/>
          <w:szCs w:val="24"/>
        </w:rPr>
        <w:t xml:space="preserve"> who argued that to continue to trade to Germany in the absence of Company government would be a fatal violation of the mart system.</w:t>
      </w:r>
      <w:r>
        <w:rPr>
          <w:rStyle w:val="FootnoteReference"/>
          <w:rFonts w:ascii="Garamond" w:hAnsi="Garamond"/>
          <w:sz w:val="24"/>
          <w:szCs w:val="24"/>
        </w:rPr>
        <w:footnoteReference w:id="104"/>
      </w:r>
      <w:r>
        <w:rPr>
          <w:rFonts w:ascii="Garamond" w:hAnsi="Garamond"/>
          <w:sz w:val="24"/>
          <w:szCs w:val="24"/>
        </w:rPr>
        <w:t xml:space="preserve"> Although initially the crown supported Company efforts to confine trade to Middelburg, it did license individual ventures, including one by Thomas Jackson, who </w:t>
      </w:r>
      <w:r w:rsidR="00B90D2F">
        <w:rPr>
          <w:rFonts w:ascii="Garamond" w:hAnsi="Garamond"/>
          <w:sz w:val="24"/>
          <w:szCs w:val="24"/>
        </w:rPr>
        <w:t>was being</w:t>
      </w:r>
      <w:r>
        <w:rPr>
          <w:rFonts w:ascii="Garamond" w:hAnsi="Garamond"/>
          <w:sz w:val="24"/>
          <w:szCs w:val="24"/>
        </w:rPr>
        <w:t xml:space="preserve"> </w:t>
      </w:r>
      <w:r w:rsidR="004169FE">
        <w:rPr>
          <w:rFonts w:ascii="Garamond" w:hAnsi="Garamond"/>
          <w:sz w:val="24"/>
          <w:szCs w:val="24"/>
        </w:rPr>
        <w:t>prosecuted</w:t>
      </w:r>
      <w:r>
        <w:rPr>
          <w:rFonts w:ascii="Garamond" w:hAnsi="Garamond"/>
          <w:sz w:val="24"/>
          <w:szCs w:val="24"/>
        </w:rPr>
        <w:t xml:space="preserve"> in the Court of Star Chamber by the Merchant Adventurers </w:t>
      </w:r>
      <w:r w:rsidR="004169FE">
        <w:rPr>
          <w:rFonts w:ascii="Garamond" w:hAnsi="Garamond"/>
          <w:sz w:val="24"/>
          <w:szCs w:val="24"/>
        </w:rPr>
        <w:t>for</w:t>
      </w:r>
      <w:r>
        <w:rPr>
          <w:rFonts w:ascii="Garamond" w:hAnsi="Garamond"/>
          <w:sz w:val="24"/>
          <w:szCs w:val="24"/>
        </w:rPr>
        <w:t xml:space="preserve"> interloping into the Empire.</w:t>
      </w:r>
      <w:r>
        <w:rPr>
          <w:rStyle w:val="FootnoteReference"/>
          <w:rFonts w:ascii="Garamond" w:hAnsi="Garamond"/>
          <w:sz w:val="24"/>
          <w:szCs w:val="24"/>
        </w:rPr>
        <w:footnoteReference w:id="105"/>
      </w:r>
      <w:r>
        <w:rPr>
          <w:rFonts w:ascii="Garamond" w:hAnsi="Garamond"/>
          <w:sz w:val="24"/>
          <w:szCs w:val="24"/>
        </w:rPr>
        <w:t xml:space="preserve"> Jackson in turn </w:t>
      </w:r>
      <w:r w:rsidR="004169FE">
        <w:rPr>
          <w:rFonts w:ascii="Garamond" w:hAnsi="Garamond"/>
          <w:sz w:val="24"/>
          <w:szCs w:val="24"/>
        </w:rPr>
        <w:t>had been</w:t>
      </w:r>
      <w:r>
        <w:rPr>
          <w:rFonts w:ascii="Garamond" w:hAnsi="Garamond"/>
          <w:sz w:val="24"/>
          <w:szCs w:val="24"/>
        </w:rPr>
        <w:t xml:space="preserve"> defended by a petition from an old foe of the Merchant Adventurers, the Clo</w:t>
      </w:r>
      <w:r w:rsidR="00245EC9">
        <w:rPr>
          <w:rFonts w:ascii="Garamond" w:hAnsi="Garamond"/>
          <w:sz w:val="24"/>
          <w:szCs w:val="24"/>
        </w:rPr>
        <w:t>thworkers</w:t>
      </w:r>
      <w:r w:rsidR="00891213">
        <w:rPr>
          <w:rFonts w:ascii="Garamond" w:hAnsi="Garamond"/>
          <w:sz w:val="24"/>
          <w:szCs w:val="24"/>
        </w:rPr>
        <w:t>’</w:t>
      </w:r>
      <w:r w:rsidR="00245EC9">
        <w:rPr>
          <w:rFonts w:ascii="Garamond" w:hAnsi="Garamond"/>
          <w:sz w:val="24"/>
          <w:szCs w:val="24"/>
        </w:rPr>
        <w:t xml:space="preserve"> Company of London, which</w:t>
      </w:r>
      <w:r>
        <w:rPr>
          <w:rFonts w:ascii="Garamond" w:hAnsi="Garamond"/>
          <w:sz w:val="24"/>
          <w:szCs w:val="24"/>
        </w:rPr>
        <w:t xml:space="preserve"> used this as an opportunity to restate their long-standing grievance </w:t>
      </w:r>
      <w:r w:rsidR="00157309">
        <w:rPr>
          <w:rFonts w:ascii="Garamond" w:hAnsi="Garamond"/>
          <w:sz w:val="24"/>
          <w:szCs w:val="24"/>
        </w:rPr>
        <w:t>about</w:t>
      </w:r>
      <w:r>
        <w:rPr>
          <w:rFonts w:ascii="Garamond" w:hAnsi="Garamond"/>
          <w:sz w:val="24"/>
          <w:szCs w:val="24"/>
        </w:rPr>
        <w:t xml:space="preserve"> the Company’s failure to export dyed and dressed cloths.</w:t>
      </w:r>
      <w:r>
        <w:rPr>
          <w:rStyle w:val="FootnoteReference"/>
          <w:rFonts w:ascii="Garamond" w:hAnsi="Garamond"/>
          <w:sz w:val="24"/>
          <w:szCs w:val="24"/>
        </w:rPr>
        <w:footnoteReference w:id="106"/>
      </w:r>
      <w:r>
        <w:rPr>
          <w:rFonts w:ascii="Garamond" w:hAnsi="Garamond"/>
          <w:sz w:val="24"/>
          <w:szCs w:val="24"/>
        </w:rPr>
        <w:t xml:space="preserve"> The concession granted to Jackson reveals how the Merchant Adventurers could not rely on unconditional crown support against their rivals, particularly </w:t>
      </w:r>
      <w:r w:rsidR="00157309">
        <w:rPr>
          <w:rFonts w:ascii="Garamond" w:hAnsi="Garamond"/>
          <w:sz w:val="24"/>
          <w:szCs w:val="24"/>
        </w:rPr>
        <w:t>cloth manufacturers</w:t>
      </w:r>
      <w:r>
        <w:rPr>
          <w:rFonts w:ascii="Garamond" w:hAnsi="Garamond"/>
          <w:sz w:val="24"/>
          <w:szCs w:val="24"/>
        </w:rPr>
        <w:t xml:space="preserve"> who were persistent critics of the Company’s monopoly.</w:t>
      </w:r>
    </w:p>
    <w:p w:rsidR="0022114B" w:rsidRDefault="0022114B" w:rsidP="00A63CB5">
      <w:pPr>
        <w:spacing w:line="480" w:lineRule="auto"/>
        <w:ind w:firstLine="720"/>
        <w:jc w:val="both"/>
        <w:rPr>
          <w:rFonts w:ascii="Garamond" w:hAnsi="Garamond"/>
          <w:sz w:val="24"/>
          <w:szCs w:val="24"/>
        </w:rPr>
      </w:pPr>
      <w:r>
        <w:rPr>
          <w:rFonts w:ascii="Garamond" w:hAnsi="Garamond"/>
          <w:sz w:val="24"/>
          <w:szCs w:val="24"/>
        </w:rPr>
        <w:t>Eventually in 1601 the Company bowed to pressure from members by returning to Stade, at the price of concealing its corporate status, for example by not holding courts.</w:t>
      </w:r>
      <w:r>
        <w:rPr>
          <w:rStyle w:val="FootnoteReference"/>
          <w:rFonts w:ascii="Garamond" w:hAnsi="Garamond"/>
          <w:sz w:val="24"/>
          <w:szCs w:val="24"/>
        </w:rPr>
        <w:footnoteReference w:id="107"/>
      </w:r>
      <w:r>
        <w:rPr>
          <w:rFonts w:ascii="Garamond" w:hAnsi="Garamond"/>
          <w:sz w:val="24"/>
          <w:szCs w:val="24"/>
        </w:rPr>
        <w:t xml:space="preserve"> Shorn of its disciplinary powers, it must have been difficult for the Company to control its membership, and there is much evidence that the ‘straggling’ trade to Nuremburg fl</w:t>
      </w:r>
      <w:r w:rsidR="00157309">
        <w:rPr>
          <w:rFonts w:ascii="Garamond" w:hAnsi="Garamond"/>
          <w:sz w:val="24"/>
          <w:szCs w:val="24"/>
        </w:rPr>
        <w:t>ourished in this lax environment.</w:t>
      </w:r>
      <w:r w:rsidR="00157309">
        <w:rPr>
          <w:rStyle w:val="FootnoteReference"/>
          <w:rFonts w:ascii="Garamond" w:hAnsi="Garamond"/>
          <w:sz w:val="24"/>
          <w:szCs w:val="24"/>
        </w:rPr>
        <w:footnoteReference w:id="108"/>
      </w:r>
      <w:r>
        <w:rPr>
          <w:rFonts w:ascii="Garamond" w:hAnsi="Garamond"/>
          <w:sz w:val="24"/>
          <w:szCs w:val="24"/>
        </w:rPr>
        <w:t xml:space="preserve"> In this light, the publication of John Wheeler’s </w:t>
      </w:r>
      <w:r>
        <w:rPr>
          <w:rFonts w:ascii="Garamond" w:hAnsi="Garamond"/>
          <w:i/>
          <w:sz w:val="24"/>
          <w:szCs w:val="24"/>
        </w:rPr>
        <w:t>Treatise of Commerce</w:t>
      </w:r>
      <w:r>
        <w:rPr>
          <w:rFonts w:ascii="Garamond" w:hAnsi="Garamond"/>
          <w:sz w:val="24"/>
          <w:szCs w:val="24"/>
        </w:rPr>
        <w:t xml:space="preserve"> in 1601 is telling. Dedicated to Sir Robert Cecil, this was an attempt to restate the advantages of the </w:t>
      </w:r>
      <w:r>
        <w:rPr>
          <w:rFonts w:ascii="Garamond" w:hAnsi="Garamond"/>
          <w:sz w:val="24"/>
          <w:szCs w:val="24"/>
        </w:rPr>
        <w:lastRenderedPageBreak/>
        <w:t xml:space="preserve">Company’s orderly commerce in the face of its rivals’ attacks, but </w:t>
      </w:r>
      <w:r w:rsidR="00D759DD">
        <w:rPr>
          <w:rFonts w:ascii="Garamond" w:hAnsi="Garamond"/>
          <w:sz w:val="24"/>
          <w:szCs w:val="24"/>
        </w:rPr>
        <w:t>the</w:t>
      </w:r>
      <w:r>
        <w:rPr>
          <w:rFonts w:ascii="Garamond" w:hAnsi="Garamond"/>
          <w:sz w:val="24"/>
          <w:szCs w:val="24"/>
        </w:rPr>
        <w:t xml:space="preserve"> tract </w:t>
      </w:r>
      <w:r w:rsidR="00D759DD">
        <w:rPr>
          <w:rFonts w:ascii="Garamond" w:hAnsi="Garamond"/>
          <w:sz w:val="24"/>
          <w:szCs w:val="24"/>
        </w:rPr>
        <w:t>closed with an exhortation that</w:t>
      </w:r>
      <w:r>
        <w:rPr>
          <w:rFonts w:ascii="Garamond" w:hAnsi="Garamond"/>
          <w:sz w:val="24"/>
          <w:szCs w:val="24"/>
        </w:rPr>
        <w:t xml:space="preserve"> ‘true hear</w:t>
      </w:r>
      <w:r w:rsidR="00D759DD">
        <w:rPr>
          <w:rFonts w:ascii="Garamond" w:hAnsi="Garamond"/>
          <w:sz w:val="24"/>
          <w:szCs w:val="24"/>
        </w:rPr>
        <w:t xml:space="preserve">ted Marchantes Adventurers ... </w:t>
      </w:r>
      <w:r>
        <w:rPr>
          <w:rFonts w:ascii="Garamond" w:hAnsi="Garamond"/>
          <w:sz w:val="24"/>
          <w:szCs w:val="24"/>
        </w:rPr>
        <w:t>faint not in your orderlie, and hetherto wel continued course’.</w:t>
      </w:r>
      <w:r>
        <w:rPr>
          <w:rStyle w:val="FootnoteReference"/>
          <w:rFonts w:ascii="Garamond" w:hAnsi="Garamond"/>
          <w:sz w:val="24"/>
          <w:szCs w:val="24"/>
        </w:rPr>
        <w:footnoteReference w:id="109"/>
      </w:r>
      <w:r>
        <w:rPr>
          <w:rFonts w:ascii="Garamond" w:hAnsi="Garamond"/>
          <w:sz w:val="24"/>
          <w:szCs w:val="24"/>
        </w:rPr>
        <w:t xml:space="preserve"> </w:t>
      </w:r>
    </w:p>
    <w:p w:rsidR="00B42DB6" w:rsidRPr="004534AE" w:rsidRDefault="00D86795" w:rsidP="0054701D">
      <w:pPr>
        <w:spacing w:line="480" w:lineRule="auto"/>
        <w:ind w:firstLine="720"/>
        <w:jc w:val="both"/>
        <w:rPr>
          <w:rFonts w:ascii="Garamond" w:hAnsi="Garamond"/>
          <w:sz w:val="24"/>
          <w:szCs w:val="24"/>
          <w:highlight w:val="yellow"/>
        </w:rPr>
      </w:pPr>
      <w:r w:rsidRPr="004534AE">
        <w:rPr>
          <w:rFonts w:ascii="Garamond" w:hAnsi="Garamond"/>
          <w:sz w:val="24"/>
          <w:szCs w:val="24"/>
          <w:highlight w:val="yellow"/>
        </w:rPr>
        <w:t xml:space="preserve">For the historian interested in understanding the role of </w:t>
      </w:r>
      <w:r w:rsidR="00431DC2" w:rsidRPr="004534AE">
        <w:rPr>
          <w:rFonts w:ascii="Garamond" w:hAnsi="Garamond"/>
          <w:sz w:val="24"/>
          <w:szCs w:val="24"/>
          <w:highlight w:val="yellow"/>
        </w:rPr>
        <w:t xml:space="preserve">premodern </w:t>
      </w:r>
      <w:r w:rsidRPr="004534AE">
        <w:rPr>
          <w:rFonts w:ascii="Garamond" w:hAnsi="Garamond"/>
          <w:sz w:val="24"/>
          <w:szCs w:val="24"/>
          <w:highlight w:val="yellow"/>
        </w:rPr>
        <w:t xml:space="preserve">merchant corporations in shaping economic behaviour, </w:t>
      </w:r>
      <w:r w:rsidR="00FD0B89" w:rsidRPr="004534AE">
        <w:rPr>
          <w:rFonts w:ascii="Garamond" w:hAnsi="Garamond"/>
          <w:sz w:val="24"/>
          <w:szCs w:val="24"/>
          <w:highlight w:val="yellow"/>
        </w:rPr>
        <w:t>statements such as this are crucial, but problematic, evidence. On the one</w:t>
      </w:r>
      <w:r w:rsidR="007D5BB0" w:rsidRPr="004534AE">
        <w:rPr>
          <w:rFonts w:ascii="Garamond" w:hAnsi="Garamond"/>
          <w:sz w:val="24"/>
          <w:szCs w:val="24"/>
          <w:highlight w:val="yellow"/>
        </w:rPr>
        <w:t xml:space="preserve"> hand, they </w:t>
      </w:r>
      <w:r w:rsidR="00DD730D" w:rsidRPr="004534AE">
        <w:rPr>
          <w:rFonts w:ascii="Garamond" w:hAnsi="Garamond"/>
          <w:sz w:val="24"/>
          <w:szCs w:val="24"/>
          <w:highlight w:val="yellow"/>
        </w:rPr>
        <w:t xml:space="preserve">are indicative of </w:t>
      </w:r>
      <w:r w:rsidR="0017655D" w:rsidRPr="004534AE">
        <w:rPr>
          <w:rFonts w:ascii="Garamond" w:hAnsi="Garamond"/>
          <w:sz w:val="24"/>
          <w:szCs w:val="24"/>
          <w:highlight w:val="yellow"/>
        </w:rPr>
        <w:t>the</w:t>
      </w:r>
      <w:r w:rsidR="00DD730D" w:rsidRPr="004534AE">
        <w:rPr>
          <w:rFonts w:ascii="Garamond" w:hAnsi="Garamond"/>
          <w:sz w:val="24"/>
          <w:szCs w:val="24"/>
          <w:highlight w:val="yellow"/>
        </w:rPr>
        <w:t xml:space="preserve"> Company’s idealized marketplace</w:t>
      </w:r>
      <w:r w:rsidR="00FD0B89" w:rsidRPr="004534AE">
        <w:rPr>
          <w:rFonts w:ascii="Garamond" w:hAnsi="Garamond"/>
          <w:sz w:val="24"/>
          <w:szCs w:val="24"/>
          <w:highlight w:val="yellow"/>
        </w:rPr>
        <w:t>, and the perceived challenges to it</w:t>
      </w:r>
      <w:r w:rsidR="007D5BB0" w:rsidRPr="004534AE">
        <w:rPr>
          <w:rFonts w:ascii="Garamond" w:hAnsi="Garamond"/>
          <w:sz w:val="24"/>
          <w:szCs w:val="24"/>
          <w:highlight w:val="yellow"/>
        </w:rPr>
        <w:t xml:space="preserve">. Neoinstitutional literature on merchant guilds has tended to focus on their </w:t>
      </w:r>
      <w:r w:rsidR="0054701D" w:rsidRPr="004534AE">
        <w:rPr>
          <w:rFonts w:ascii="Garamond" w:hAnsi="Garamond"/>
          <w:sz w:val="24"/>
          <w:szCs w:val="24"/>
          <w:highlight w:val="yellow"/>
        </w:rPr>
        <w:t>role in</w:t>
      </w:r>
      <w:r w:rsidR="007D5BB0" w:rsidRPr="004534AE">
        <w:rPr>
          <w:rFonts w:ascii="Garamond" w:hAnsi="Garamond"/>
          <w:sz w:val="24"/>
          <w:szCs w:val="24"/>
          <w:highlight w:val="yellow"/>
        </w:rPr>
        <w:t xml:space="preserve"> solving </w:t>
      </w:r>
      <w:r w:rsidRPr="004534AE">
        <w:rPr>
          <w:rFonts w:ascii="Garamond" w:hAnsi="Garamond"/>
          <w:sz w:val="24"/>
          <w:szCs w:val="24"/>
          <w:highlight w:val="yellow"/>
        </w:rPr>
        <w:t xml:space="preserve">certain </w:t>
      </w:r>
      <w:r w:rsidR="001E3414" w:rsidRPr="004534AE">
        <w:rPr>
          <w:rFonts w:ascii="Garamond" w:hAnsi="Garamond"/>
          <w:sz w:val="24"/>
          <w:szCs w:val="24"/>
          <w:highlight w:val="yellow"/>
        </w:rPr>
        <w:t>enduring</w:t>
      </w:r>
      <w:r w:rsidRPr="004534AE">
        <w:rPr>
          <w:rFonts w:ascii="Garamond" w:hAnsi="Garamond"/>
          <w:sz w:val="24"/>
          <w:szCs w:val="24"/>
          <w:highlight w:val="yellow"/>
        </w:rPr>
        <w:t xml:space="preserve"> ‘fundamental problems of exchange’, such as the protection of property rights and </w:t>
      </w:r>
      <w:r w:rsidR="00852442" w:rsidRPr="004534AE">
        <w:rPr>
          <w:rFonts w:ascii="Garamond" w:hAnsi="Garamond"/>
          <w:sz w:val="24"/>
          <w:szCs w:val="24"/>
          <w:highlight w:val="yellow"/>
        </w:rPr>
        <w:t>contract</w:t>
      </w:r>
      <w:r w:rsidRPr="004534AE">
        <w:rPr>
          <w:rFonts w:ascii="Garamond" w:hAnsi="Garamond"/>
          <w:sz w:val="24"/>
          <w:szCs w:val="24"/>
          <w:highlight w:val="yellow"/>
        </w:rPr>
        <w:t xml:space="preserve"> enforcement</w:t>
      </w:r>
      <w:r w:rsidR="00F808EF" w:rsidRPr="004534AE">
        <w:rPr>
          <w:rFonts w:ascii="Garamond" w:hAnsi="Garamond"/>
          <w:sz w:val="24"/>
          <w:szCs w:val="24"/>
          <w:highlight w:val="yellow"/>
        </w:rPr>
        <w:t>.</w:t>
      </w:r>
      <w:r w:rsidR="002450E1" w:rsidRPr="004534AE">
        <w:rPr>
          <w:rStyle w:val="FootnoteReference"/>
          <w:rFonts w:ascii="Garamond" w:hAnsi="Garamond"/>
          <w:sz w:val="24"/>
          <w:szCs w:val="24"/>
          <w:highlight w:val="yellow"/>
        </w:rPr>
        <w:footnoteReference w:id="110"/>
      </w:r>
      <w:r w:rsidR="00F808EF" w:rsidRPr="004534AE">
        <w:rPr>
          <w:rFonts w:ascii="Garamond" w:hAnsi="Garamond"/>
          <w:sz w:val="24"/>
          <w:szCs w:val="24"/>
          <w:highlight w:val="yellow"/>
        </w:rPr>
        <w:t xml:space="preserve"> However, </w:t>
      </w:r>
      <w:r w:rsidR="00FD0B89" w:rsidRPr="004534AE">
        <w:rPr>
          <w:rFonts w:ascii="Garamond" w:hAnsi="Garamond"/>
          <w:sz w:val="24"/>
          <w:szCs w:val="24"/>
          <w:highlight w:val="yellow"/>
        </w:rPr>
        <w:t xml:space="preserve">the </w:t>
      </w:r>
      <w:r w:rsidR="0017655D" w:rsidRPr="004534AE">
        <w:rPr>
          <w:rFonts w:ascii="Garamond" w:hAnsi="Garamond"/>
          <w:sz w:val="24"/>
          <w:szCs w:val="24"/>
          <w:highlight w:val="yellow"/>
        </w:rPr>
        <w:t>major challenge</w:t>
      </w:r>
      <w:r w:rsidR="00FD0B89" w:rsidRPr="004534AE">
        <w:rPr>
          <w:rFonts w:ascii="Garamond" w:hAnsi="Garamond"/>
          <w:sz w:val="24"/>
          <w:szCs w:val="24"/>
          <w:highlight w:val="yellow"/>
        </w:rPr>
        <w:t xml:space="preserve"> alluded to by</w:t>
      </w:r>
      <w:r w:rsidR="00F808EF" w:rsidRPr="004534AE">
        <w:rPr>
          <w:rFonts w:ascii="Garamond" w:hAnsi="Garamond"/>
          <w:sz w:val="24"/>
          <w:szCs w:val="24"/>
          <w:highlight w:val="yellow"/>
        </w:rPr>
        <w:t xml:space="preserve"> Company apologists such as Wheeler was the competitive nature of the marketplace</w:t>
      </w:r>
      <w:r w:rsidR="00FD0B89" w:rsidRPr="004534AE">
        <w:rPr>
          <w:rFonts w:ascii="Garamond" w:hAnsi="Garamond"/>
          <w:sz w:val="24"/>
          <w:szCs w:val="24"/>
          <w:highlight w:val="yellow"/>
        </w:rPr>
        <w:t>,</w:t>
      </w:r>
      <w:r w:rsidR="00F808EF" w:rsidRPr="004534AE">
        <w:rPr>
          <w:rFonts w:ascii="Garamond" w:hAnsi="Garamond"/>
          <w:sz w:val="24"/>
          <w:szCs w:val="24"/>
          <w:highlight w:val="yellow"/>
        </w:rPr>
        <w:t xml:space="preserve"> </w:t>
      </w:r>
      <w:r w:rsidR="00FD0B89" w:rsidRPr="004534AE">
        <w:rPr>
          <w:rFonts w:ascii="Garamond" w:hAnsi="Garamond"/>
          <w:sz w:val="24"/>
          <w:szCs w:val="24"/>
          <w:highlight w:val="yellow"/>
        </w:rPr>
        <w:t>a ‘problem’</w:t>
      </w:r>
      <w:r w:rsidR="00F808EF" w:rsidRPr="004534AE">
        <w:rPr>
          <w:rFonts w:ascii="Garamond" w:hAnsi="Garamond"/>
          <w:sz w:val="24"/>
          <w:szCs w:val="24"/>
          <w:highlight w:val="yellow"/>
        </w:rPr>
        <w:t xml:space="preserve"> which economic discourse has </w:t>
      </w:r>
      <w:r w:rsidR="00FD0B89" w:rsidRPr="004534AE">
        <w:rPr>
          <w:rFonts w:ascii="Garamond" w:hAnsi="Garamond"/>
          <w:sz w:val="24"/>
          <w:szCs w:val="24"/>
          <w:highlight w:val="yellow"/>
        </w:rPr>
        <w:t xml:space="preserve">subsequently </w:t>
      </w:r>
      <w:r w:rsidR="00F808EF" w:rsidRPr="004534AE">
        <w:rPr>
          <w:rFonts w:ascii="Garamond" w:hAnsi="Garamond"/>
          <w:sz w:val="24"/>
          <w:szCs w:val="24"/>
          <w:highlight w:val="yellow"/>
        </w:rPr>
        <w:t>recast into a virtue</w:t>
      </w:r>
      <w:r w:rsidR="00B42DB6" w:rsidRPr="004534AE">
        <w:rPr>
          <w:rFonts w:ascii="Garamond" w:hAnsi="Garamond"/>
          <w:sz w:val="24"/>
          <w:szCs w:val="24"/>
          <w:highlight w:val="yellow"/>
        </w:rPr>
        <w:t>,</w:t>
      </w:r>
      <w:r w:rsidR="00FD0B89" w:rsidRPr="004534AE">
        <w:rPr>
          <w:rFonts w:ascii="Garamond" w:hAnsi="Garamond"/>
          <w:sz w:val="24"/>
          <w:szCs w:val="24"/>
          <w:highlight w:val="yellow"/>
        </w:rPr>
        <w:t xml:space="preserve"> but which </w:t>
      </w:r>
      <w:r w:rsidR="002450E1" w:rsidRPr="004534AE">
        <w:rPr>
          <w:rFonts w:ascii="Garamond" w:hAnsi="Garamond"/>
          <w:sz w:val="24"/>
          <w:szCs w:val="24"/>
          <w:highlight w:val="yellow"/>
        </w:rPr>
        <w:t xml:space="preserve">from an early modern perspective threatened to undermine </w:t>
      </w:r>
      <w:r w:rsidR="0054701D" w:rsidRPr="004534AE">
        <w:rPr>
          <w:rFonts w:ascii="Garamond" w:hAnsi="Garamond"/>
          <w:sz w:val="24"/>
          <w:szCs w:val="24"/>
          <w:highlight w:val="yellow"/>
        </w:rPr>
        <w:t>Christian charity, cooperation and</w:t>
      </w:r>
      <w:r w:rsidR="002450E1" w:rsidRPr="004534AE">
        <w:rPr>
          <w:rFonts w:ascii="Garamond" w:hAnsi="Garamond"/>
          <w:sz w:val="24"/>
          <w:szCs w:val="24"/>
          <w:highlight w:val="yellow"/>
        </w:rPr>
        <w:t xml:space="preserve"> thus</w:t>
      </w:r>
      <w:r w:rsidR="0054701D" w:rsidRPr="004534AE">
        <w:rPr>
          <w:rFonts w:ascii="Garamond" w:hAnsi="Garamond"/>
          <w:sz w:val="24"/>
          <w:szCs w:val="24"/>
          <w:highlight w:val="yellow"/>
        </w:rPr>
        <w:t xml:space="preserve"> social harmony. </w:t>
      </w:r>
      <w:r w:rsidR="00B42DB6" w:rsidRPr="004534AE">
        <w:rPr>
          <w:rFonts w:ascii="Garamond" w:hAnsi="Garamond"/>
          <w:sz w:val="24"/>
          <w:szCs w:val="24"/>
          <w:highlight w:val="yellow"/>
        </w:rPr>
        <w:t xml:space="preserve">The Company of Merchant Adventurers were able to draw on such </w:t>
      </w:r>
      <w:r w:rsidR="00DD730D" w:rsidRPr="004534AE">
        <w:rPr>
          <w:rFonts w:ascii="Garamond" w:hAnsi="Garamond"/>
          <w:sz w:val="24"/>
          <w:szCs w:val="24"/>
          <w:highlight w:val="yellow"/>
        </w:rPr>
        <w:t>attitudes</w:t>
      </w:r>
      <w:r w:rsidR="00B42DB6" w:rsidRPr="004534AE">
        <w:rPr>
          <w:rFonts w:ascii="Garamond" w:hAnsi="Garamond"/>
          <w:sz w:val="24"/>
          <w:szCs w:val="24"/>
          <w:highlight w:val="yellow"/>
        </w:rPr>
        <w:t xml:space="preserve"> by claiming that only it</w:t>
      </w:r>
      <w:r w:rsidR="00852442" w:rsidRPr="004534AE">
        <w:rPr>
          <w:rFonts w:ascii="Garamond" w:hAnsi="Garamond"/>
          <w:sz w:val="24"/>
          <w:szCs w:val="24"/>
          <w:highlight w:val="yellow"/>
        </w:rPr>
        <w:t>s government</w:t>
      </w:r>
      <w:r w:rsidR="00B42DB6" w:rsidRPr="004534AE">
        <w:rPr>
          <w:rFonts w:ascii="Garamond" w:hAnsi="Garamond"/>
          <w:sz w:val="24"/>
          <w:szCs w:val="24"/>
          <w:highlight w:val="yellow"/>
        </w:rPr>
        <w:t xml:space="preserve"> was capable of </w:t>
      </w:r>
      <w:r w:rsidR="00852442" w:rsidRPr="004534AE">
        <w:rPr>
          <w:rFonts w:ascii="Garamond" w:hAnsi="Garamond"/>
          <w:sz w:val="24"/>
          <w:szCs w:val="24"/>
          <w:highlight w:val="yellow"/>
        </w:rPr>
        <w:t>bringing order to</w:t>
      </w:r>
      <w:r w:rsidR="00B42DB6" w:rsidRPr="004534AE">
        <w:rPr>
          <w:rFonts w:ascii="Garamond" w:hAnsi="Garamond"/>
          <w:sz w:val="24"/>
          <w:szCs w:val="24"/>
          <w:highlight w:val="yellow"/>
        </w:rPr>
        <w:t xml:space="preserve"> the marketplace, </w:t>
      </w:r>
      <w:r w:rsidR="00FD0B89" w:rsidRPr="004534AE">
        <w:rPr>
          <w:rFonts w:ascii="Garamond" w:hAnsi="Garamond"/>
          <w:sz w:val="24"/>
          <w:szCs w:val="24"/>
          <w:highlight w:val="yellow"/>
        </w:rPr>
        <w:t>chann</w:t>
      </w:r>
      <w:r w:rsidR="0054701D" w:rsidRPr="004534AE">
        <w:rPr>
          <w:rFonts w:ascii="Garamond" w:hAnsi="Garamond"/>
          <w:sz w:val="24"/>
          <w:szCs w:val="24"/>
          <w:highlight w:val="yellow"/>
        </w:rPr>
        <w:t>elling trade into the mart town</w:t>
      </w:r>
      <w:r w:rsidR="00FD0B89" w:rsidRPr="004534AE">
        <w:rPr>
          <w:rFonts w:ascii="Garamond" w:hAnsi="Garamond"/>
          <w:sz w:val="24"/>
          <w:szCs w:val="24"/>
          <w:highlight w:val="yellow"/>
        </w:rPr>
        <w:t xml:space="preserve"> where commerce was distributed amongst members whose competitive instincts were constrained</w:t>
      </w:r>
      <w:r w:rsidR="00B42DB6" w:rsidRPr="004534AE">
        <w:rPr>
          <w:rFonts w:ascii="Garamond" w:hAnsi="Garamond"/>
          <w:sz w:val="24"/>
          <w:szCs w:val="24"/>
          <w:highlight w:val="yellow"/>
        </w:rPr>
        <w:t xml:space="preserve">. </w:t>
      </w:r>
      <w:r w:rsidR="00C255F3" w:rsidRPr="004534AE">
        <w:rPr>
          <w:rFonts w:ascii="Garamond" w:hAnsi="Garamond"/>
          <w:sz w:val="24"/>
          <w:szCs w:val="24"/>
          <w:highlight w:val="yellow"/>
        </w:rPr>
        <w:t>From this perspective, the</w:t>
      </w:r>
      <w:r w:rsidR="00852442" w:rsidRPr="004534AE">
        <w:rPr>
          <w:rFonts w:ascii="Garamond" w:hAnsi="Garamond"/>
          <w:sz w:val="24"/>
          <w:szCs w:val="24"/>
          <w:highlight w:val="yellow"/>
        </w:rPr>
        <w:t xml:space="preserve"> Company’s idealized</w:t>
      </w:r>
      <w:r w:rsidR="00B42DB6" w:rsidRPr="004534AE">
        <w:rPr>
          <w:rFonts w:ascii="Garamond" w:hAnsi="Garamond"/>
          <w:sz w:val="24"/>
          <w:szCs w:val="24"/>
          <w:highlight w:val="yellow"/>
        </w:rPr>
        <w:t xml:space="preserve"> marketplace </w:t>
      </w:r>
      <w:r w:rsidR="00C255F3" w:rsidRPr="004534AE">
        <w:rPr>
          <w:rFonts w:ascii="Garamond" w:hAnsi="Garamond"/>
          <w:sz w:val="24"/>
          <w:szCs w:val="24"/>
          <w:highlight w:val="yellow"/>
        </w:rPr>
        <w:t>was</w:t>
      </w:r>
      <w:r w:rsidR="00B42DB6" w:rsidRPr="004534AE">
        <w:rPr>
          <w:rFonts w:ascii="Garamond" w:hAnsi="Garamond"/>
          <w:sz w:val="24"/>
          <w:szCs w:val="24"/>
          <w:highlight w:val="yellow"/>
        </w:rPr>
        <w:t xml:space="preserve"> informed by values rather different to </w:t>
      </w:r>
      <w:r w:rsidR="00C255F3" w:rsidRPr="004534AE">
        <w:rPr>
          <w:rFonts w:ascii="Garamond" w:hAnsi="Garamond"/>
          <w:sz w:val="24"/>
          <w:szCs w:val="24"/>
          <w:highlight w:val="yellow"/>
        </w:rPr>
        <w:t xml:space="preserve">those </w:t>
      </w:r>
      <w:r w:rsidR="00852442" w:rsidRPr="004534AE">
        <w:rPr>
          <w:rFonts w:ascii="Garamond" w:hAnsi="Garamond"/>
          <w:sz w:val="24"/>
          <w:szCs w:val="24"/>
          <w:highlight w:val="yellow"/>
        </w:rPr>
        <w:t>underpinning</w:t>
      </w:r>
      <w:r w:rsidR="001438D8" w:rsidRPr="004534AE">
        <w:rPr>
          <w:rFonts w:ascii="Garamond" w:hAnsi="Garamond"/>
          <w:sz w:val="24"/>
          <w:szCs w:val="24"/>
          <w:highlight w:val="yellow"/>
        </w:rPr>
        <w:t xml:space="preserve"> contemporary economic thought</w:t>
      </w:r>
      <w:r w:rsidR="00B42DB6" w:rsidRPr="004534AE">
        <w:rPr>
          <w:rFonts w:ascii="Garamond" w:hAnsi="Garamond"/>
          <w:sz w:val="24"/>
          <w:szCs w:val="24"/>
          <w:highlight w:val="yellow"/>
        </w:rPr>
        <w:t xml:space="preserve">. </w:t>
      </w:r>
    </w:p>
    <w:p w:rsidR="00E424A5" w:rsidRPr="004534AE" w:rsidRDefault="0054701D" w:rsidP="00966E1E">
      <w:pPr>
        <w:spacing w:line="480" w:lineRule="auto"/>
        <w:ind w:firstLine="720"/>
        <w:jc w:val="both"/>
        <w:rPr>
          <w:rFonts w:ascii="Garamond" w:hAnsi="Garamond"/>
          <w:sz w:val="24"/>
          <w:szCs w:val="24"/>
          <w:highlight w:val="yellow"/>
        </w:rPr>
      </w:pPr>
      <w:r w:rsidRPr="004534AE">
        <w:rPr>
          <w:rFonts w:ascii="Garamond" w:hAnsi="Garamond"/>
          <w:sz w:val="24"/>
          <w:szCs w:val="24"/>
          <w:highlight w:val="yellow"/>
        </w:rPr>
        <w:t>However,</w:t>
      </w:r>
      <w:r w:rsidR="001E3414" w:rsidRPr="004534AE">
        <w:rPr>
          <w:rFonts w:ascii="Garamond" w:hAnsi="Garamond"/>
          <w:sz w:val="24"/>
          <w:szCs w:val="24"/>
          <w:highlight w:val="yellow"/>
        </w:rPr>
        <w:t xml:space="preserve"> statements of normative values such as </w:t>
      </w:r>
      <w:r w:rsidRPr="004534AE">
        <w:rPr>
          <w:rFonts w:ascii="Garamond" w:hAnsi="Garamond"/>
          <w:sz w:val="24"/>
          <w:szCs w:val="24"/>
          <w:highlight w:val="yellow"/>
        </w:rPr>
        <w:t xml:space="preserve">John </w:t>
      </w:r>
      <w:r w:rsidR="001E3414" w:rsidRPr="004534AE">
        <w:rPr>
          <w:rFonts w:ascii="Garamond" w:hAnsi="Garamond"/>
          <w:sz w:val="24"/>
          <w:szCs w:val="24"/>
          <w:highlight w:val="yellow"/>
        </w:rPr>
        <w:t xml:space="preserve">Wheeler’s </w:t>
      </w:r>
      <w:r w:rsidR="00852442" w:rsidRPr="004534AE">
        <w:rPr>
          <w:rFonts w:ascii="Garamond" w:hAnsi="Garamond"/>
          <w:sz w:val="24"/>
          <w:szCs w:val="24"/>
          <w:highlight w:val="yellow"/>
        </w:rPr>
        <w:t>often</w:t>
      </w:r>
      <w:r w:rsidR="001E3414" w:rsidRPr="004534AE">
        <w:rPr>
          <w:rFonts w:ascii="Garamond" w:hAnsi="Garamond"/>
          <w:sz w:val="24"/>
          <w:szCs w:val="24"/>
          <w:highlight w:val="yellow"/>
        </w:rPr>
        <w:t xml:space="preserve"> appear at moments when thos</w:t>
      </w:r>
      <w:r w:rsidR="00852442" w:rsidRPr="004534AE">
        <w:rPr>
          <w:rFonts w:ascii="Garamond" w:hAnsi="Garamond"/>
          <w:sz w:val="24"/>
          <w:szCs w:val="24"/>
          <w:highlight w:val="yellow"/>
        </w:rPr>
        <w:t>e values are most under threat</w:t>
      </w:r>
      <w:r w:rsidR="001E3414" w:rsidRPr="004534AE">
        <w:rPr>
          <w:rFonts w:ascii="Garamond" w:hAnsi="Garamond"/>
          <w:sz w:val="24"/>
          <w:szCs w:val="24"/>
          <w:highlight w:val="yellow"/>
        </w:rPr>
        <w:t>. Our analysis of John Quarles’ business</w:t>
      </w:r>
      <w:r w:rsidR="009454A2" w:rsidRPr="004534AE">
        <w:rPr>
          <w:rFonts w:ascii="Garamond" w:hAnsi="Garamond"/>
          <w:sz w:val="24"/>
          <w:szCs w:val="24"/>
          <w:highlight w:val="yellow"/>
        </w:rPr>
        <w:t xml:space="preserve"> has</w:t>
      </w:r>
      <w:r w:rsidR="001E3414" w:rsidRPr="004534AE">
        <w:rPr>
          <w:rFonts w:ascii="Garamond" w:hAnsi="Garamond"/>
          <w:sz w:val="24"/>
          <w:szCs w:val="24"/>
          <w:highlight w:val="yellow"/>
        </w:rPr>
        <w:t xml:space="preserve"> </w:t>
      </w:r>
      <w:r w:rsidR="00B42DB6" w:rsidRPr="004534AE">
        <w:rPr>
          <w:rFonts w:ascii="Garamond" w:hAnsi="Garamond"/>
          <w:sz w:val="24"/>
          <w:szCs w:val="24"/>
          <w:highlight w:val="yellow"/>
        </w:rPr>
        <w:t>d</w:t>
      </w:r>
      <w:r w:rsidR="009454A2" w:rsidRPr="004534AE">
        <w:rPr>
          <w:rFonts w:ascii="Garamond" w:hAnsi="Garamond"/>
          <w:sz w:val="24"/>
          <w:szCs w:val="24"/>
          <w:highlight w:val="yellow"/>
        </w:rPr>
        <w:t>emonstrated</w:t>
      </w:r>
      <w:r w:rsidR="00B42DB6" w:rsidRPr="004534AE">
        <w:rPr>
          <w:rFonts w:ascii="Garamond" w:hAnsi="Garamond"/>
          <w:sz w:val="24"/>
          <w:szCs w:val="24"/>
          <w:highlight w:val="yellow"/>
        </w:rPr>
        <w:t xml:space="preserve"> the difficulties</w:t>
      </w:r>
      <w:r w:rsidR="001E3414" w:rsidRPr="004534AE">
        <w:rPr>
          <w:rFonts w:ascii="Garamond" w:hAnsi="Garamond"/>
          <w:sz w:val="24"/>
          <w:szCs w:val="24"/>
          <w:highlight w:val="yellow"/>
        </w:rPr>
        <w:t xml:space="preserve"> that the Company </w:t>
      </w:r>
      <w:r w:rsidR="00E424A5" w:rsidRPr="004534AE">
        <w:rPr>
          <w:rFonts w:ascii="Garamond" w:hAnsi="Garamond"/>
          <w:sz w:val="24"/>
          <w:szCs w:val="24"/>
          <w:highlight w:val="yellow"/>
        </w:rPr>
        <w:t xml:space="preserve">faced when seeking to </w:t>
      </w:r>
      <w:r w:rsidR="001E3414" w:rsidRPr="004534AE">
        <w:rPr>
          <w:rFonts w:ascii="Garamond" w:hAnsi="Garamond"/>
          <w:sz w:val="24"/>
          <w:szCs w:val="24"/>
          <w:highlight w:val="yellow"/>
        </w:rPr>
        <w:t xml:space="preserve">control </w:t>
      </w:r>
      <w:r w:rsidR="00852442" w:rsidRPr="004534AE">
        <w:rPr>
          <w:rFonts w:ascii="Garamond" w:hAnsi="Garamond"/>
          <w:sz w:val="24"/>
          <w:szCs w:val="24"/>
          <w:highlight w:val="yellow"/>
        </w:rPr>
        <w:t>its members, who</w:t>
      </w:r>
      <w:r w:rsidR="00B42DB6" w:rsidRPr="004534AE">
        <w:rPr>
          <w:rFonts w:ascii="Garamond" w:hAnsi="Garamond"/>
          <w:sz w:val="24"/>
          <w:szCs w:val="24"/>
          <w:highlight w:val="yellow"/>
        </w:rPr>
        <w:t xml:space="preserve"> clearly did not automatically replicate its idealized marketplace in their practices. </w:t>
      </w:r>
      <w:r w:rsidR="009454A2" w:rsidRPr="004534AE">
        <w:rPr>
          <w:rFonts w:ascii="Garamond" w:hAnsi="Garamond"/>
          <w:sz w:val="24"/>
          <w:szCs w:val="24"/>
          <w:highlight w:val="yellow"/>
        </w:rPr>
        <w:t>We might</w:t>
      </w:r>
      <w:r w:rsidR="00C255F3" w:rsidRPr="004534AE">
        <w:rPr>
          <w:rFonts w:ascii="Garamond" w:hAnsi="Garamond"/>
          <w:sz w:val="24"/>
          <w:szCs w:val="24"/>
          <w:highlight w:val="yellow"/>
        </w:rPr>
        <w:t xml:space="preserve"> therefore</w:t>
      </w:r>
      <w:r w:rsidR="009454A2" w:rsidRPr="004534AE">
        <w:rPr>
          <w:rFonts w:ascii="Garamond" w:hAnsi="Garamond"/>
          <w:sz w:val="24"/>
          <w:szCs w:val="24"/>
          <w:highlight w:val="yellow"/>
        </w:rPr>
        <w:t xml:space="preserve"> dismiss </w:t>
      </w:r>
      <w:r w:rsidR="00852442" w:rsidRPr="004534AE">
        <w:rPr>
          <w:rFonts w:ascii="Garamond" w:hAnsi="Garamond"/>
          <w:sz w:val="24"/>
          <w:szCs w:val="24"/>
          <w:highlight w:val="yellow"/>
        </w:rPr>
        <w:t xml:space="preserve">Company discourse </w:t>
      </w:r>
      <w:r w:rsidR="009454A2" w:rsidRPr="004534AE">
        <w:rPr>
          <w:rFonts w:ascii="Garamond" w:hAnsi="Garamond"/>
          <w:sz w:val="24"/>
          <w:szCs w:val="24"/>
          <w:highlight w:val="yellow"/>
        </w:rPr>
        <w:t xml:space="preserve">as </w:t>
      </w:r>
      <w:r w:rsidR="00852442" w:rsidRPr="004534AE">
        <w:rPr>
          <w:rFonts w:ascii="Garamond" w:hAnsi="Garamond"/>
          <w:sz w:val="24"/>
          <w:szCs w:val="24"/>
          <w:highlight w:val="yellow"/>
        </w:rPr>
        <w:t>nothing more than the special pleading of privately-interested monopolists</w:t>
      </w:r>
      <w:r w:rsidR="009454A2" w:rsidRPr="004534AE">
        <w:rPr>
          <w:rFonts w:ascii="Garamond" w:hAnsi="Garamond"/>
          <w:sz w:val="24"/>
          <w:szCs w:val="24"/>
          <w:highlight w:val="yellow"/>
        </w:rPr>
        <w:t xml:space="preserve">. However, although we should not take the </w:t>
      </w:r>
      <w:r w:rsidR="00852442" w:rsidRPr="004534AE">
        <w:rPr>
          <w:rFonts w:ascii="Garamond" w:hAnsi="Garamond"/>
          <w:sz w:val="24"/>
          <w:szCs w:val="24"/>
          <w:highlight w:val="yellow"/>
        </w:rPr>
        <w:t xml:space="preserve">moral economy of the </w:t>
      </w:r>
      <w:r w:rsidR="00852442" w:rsidRPr="004534AE">
        <w:rPr>
          <w:rFonts w:ascii="Garamond" w:hAnsi="Garamond"/>
          <w:sz w:val="24"/>
          <w:szCs w:val="24"/>
          <w:highlight w:val="yellow"/>
        </w:rPr>
        <w:lastRenderedPageBreak/>
        <w:t>Merchant Adventurers</w:t>
      </w:r>
      <w:r w:rsidR="009454A2" w:rsidRPr="004534AE">
        <w:rPr>
          <w:rFonts w:ascii="Garamond" w:hAnsi="Garamond"/>
          <w:sz w:val="24"/>
          <w:szCs w:val="24"/>
          <w:highlight w:val="yellow"/>
        </w:rPr>
        <w:t xml:space="preserve"> at face value, it should not be dismissed quite so lightly</w:t>
      </w:r>
      <w:r w:rsidR="00966E1E" w:rsidRPr="004534AE">
        <w:rPr>
          <w:rFonts w:ascii="Garamond" w:hAnsi="Garamond"/>
          <w:sz w:val="24"/>
          <w:szCs w:val="24"/>
          <w:highlight w:val="yellow"/>
        </w:rPr>
        <w:t>.</w:t>
      </w:r>
      <w:r w:rsidR="001438D8" w:rsidRPr="004534AE">
        <w:rPr>
          <w:rFonts w:ascii="Garamond" w:hAnsi="Garamond"/>
          <w:sz w:val="24"/>
          <w:szCs w:val="24"/>
          <w:highlight w:val="yellow"/>
        </w:rPr>
        <w:t xml:space="preserve"> </w:t>
      </w:r>
      <w:r w:rsidR="00966E1E" w:rsidRPr="004534AE">
        <w:rPr>
          <w:rFonts w:ascii="Garamond" w:hAnsi="Garamond"/>
          <w:sz w:val="24"/>
          <w:szCs w:val="24"/>
          <w:highlight w:val="yellow"/>
        </w:rPr>
        <w:t>W</w:t>
      </w:r>
      <w:r w:rsidR="001438D8" w:rsidRPr="004534AE">
        <w:rPr>
          <w:rFonts w:ascii="Garamond" w:hAnsi="Garamond"/>
          <w:sz w:val="24"/>
          <w:szCs w:val="24"/>
          <w:highlight w:val="yellow"/>
        </w:rPr>
        <w:t xml:space="preserve">hen negotiating with the crown, the Company’s chief defence was its supposed ability to bring order to the marketplace, meaning that the maintenance of corporate privilege was at least partially depended on </w:t>
      </w:r>
      <w:r w:rsidR="00966E1E" w:rsidRPr="004534AE">
        <w:rPr>
          <w:rFonts w:ascii="Garamond" w:hAnsi="Garamond"/>
          <w:sz w:val="24"/>
          <w:szCs w:val="24"/>
          <w:highlight w:val="yellow"/>
        </w:rPr>
        <w:t>sustaining its idealized marketplace</w:t>
      </w:r>
      <w:r w:rsidR="00E424A5" w:rsidRPr="004534AE">
        <w:rPr>
          <w:rFonts w:ascii="Garamond" w:hAnsi="Garamond"/>
          <w:sz w:val="24"/>
          <w:szCs w:val="24"/>
          <w:highlight w:val="yellow"/>
        </w:rPr>
        <w:t xml:space="preserve">. </w:t>
      </w:r>
      <w:r w:rsidR="009115F9" w:rsidRPr="004534AE">
        <w:rPr>
          <w:rFonts w:ascii="Garamond" w:hAnsi="Garamond"/>
          <w:sz w:val="24"/>
          <w:szCs w:val="24"/>
          <w:highlight w:val="yellow"/>
        </w:rPr>
        <w:t xml:space="preserve">This in turn </w:t>
      </w:r>
      <w:r w:rsidRPr="004534AE">
        <w:rPr>
          <w:rFonts w:ascii="Garamond" w:hAnsi="Garamond"/>
          <w:sz w:val="24"/>
          <w:szCs w:val="24"/>
          <w:highlight w:val="yellow"/>
        </w:rPr>
        <w:t>rested</w:t>
      </w:r>
      <w:r w:rsidR="009115F9" w:rsidRPr="004534AE">
        <w:rPr>
          <w:rFonts w:ascii="Garamond" w:hAnsi="Garamond"/>
          <w:sz w:val="24"/>
          <w:szCs w:val="24"/>
          <w:highlight w:val="yellow"/>
        </w:rPr>
        <w:t xml:space="preserve"> on convincing members to conform to </w:t>
      </w:r>
      <w:r w:rsidR="00346B0A" w:rsidRPr="004534AE">
        <w:rPr>
          <w:rFonts w:ascii="Garamond" w:hAnsi="Garamond"/>
          <w:sz w:val="24"/>
          <w:szCs w:val="24"/>
          <w:highlight w:val="yellow"/>
        </w:rPr>
        <w:t>its</w:t>
      </w:r>
      <w:r w:rsidR="009115F9" w:rsidRPr="004534AE">
        <w:rPr>
          <w:rFonts w:ascii="Garamond" w:hAnsi="Garamond"/>
          <w:sz w:val="24"/>
          <w:szCs w:val="24"/>
          <w:highlight w:val="yellow"/>
        </w:rPr>
        <w:t xml:space="preserve"> regulations.</w:t>
      </w:r>
      <w:r w:rsidR="00E424A5" w:rsidRPr="004534AE">
        <w:rPr>
          <w:rFonts w:ascii="Garamond" w:hAnsi="Garamond"/>
          <w:sz w:val="24"/>
          <w:szCs w:val="24"/>
          <w:highlight w:val="yellow"/>
        </w:rPr>
        <w:t xml:space="preserve"> </w:t>
      </w:r>
      <w:r w:rsidRPr="004534AE">
        <w:rPr>
          <w:rFonts w:ascii="Garamond" w:hAnsi="Garamond"/>
          <w:sz w:val="24"/>
          <w:szCs w:val="24"/>
          <w:highlight w:val="yellow"/>
        </w:rPr>
        <w:t>E</w:t>
      </w:r>
      <w:r w:rsidR="00C255F3" w:rsidRPr="004534AE">
        <w:rPr>
          <w:rFonts w:ascii="Garamond" w:hAnsi="Garamond"/>
          <w:sz w:val="24"/>
          <w:szCs w:val="24"/>
          <w:highlight w:val="yellow"/>
        </w:rPr>
        <w:t>ven if we are sceptical of the extent to which individual merchants might i</w:t>
      </w:r>
      <w:r w:rsidR="00E424A5" w:rsidRPr="004534AE">
        <w:rPr>
          <w:rFonts w:ascii="Garamond" w:hAnsi="Garamond"/>
          <w:sz w:val="24"/>
          <w:szCs w:val="24"/>
          <w:highlight w:val="yellow"/>
        </w:rPr>
        <w:t>n</w:t>
      </w:r>
      <w:r w:rsidR="00C255F3" w:rsidRPr="004534AE">
        <w:rPr>
          <w:rFonts w:ascii="Garamond" w:hAnsi="Garamond"/>
          <w:sz w:val="24"/>
          <w:szCs w:val="24"/>
          <w:highlight w:val="yellow"/>
        </w:rPr>
        <w:t xml:space="preserve">ternalise the corporatist values which such organizations promoted, membership </w:t>
      </w:r>
      <w:r w:rsidR="00E424A5" w:rsidRPr="004534AE">
        <w:rPr>
          <w:rFonts w:ascii="Garamond" w:hAnsi="Garamond"/>
          <w:sz w:val="24"/>
          <w:szCs w:val="24"/>
          <w:highlight w:val="yellow"/>
        </w:rPr>
        <w:t>could</w:t>
      </w:r>
      <w:r w:rsidR="00C255F3" w:rsidRPr="004534AE">
        <w:rPr>
          <w:rFonts w:ascii="Garamond" w:hAnsi="Garamond"/>
          <w:sz w:val="24"/>
          <w:szCs w:val="24"/>
          <w:highlight w:val="yellow"/>
        </w:rPr>
        <w:t xml:space="preserve"> encourage conformity to these values, either formally (</w:t>
      </w:r>
      <w:r w:rsidR="00C556D1" w:rsidRPr="004534AE">
        <w:rPr>
          <w:rFonts w:ascii="Garamond" w:hAnsi="Garamond"/>
          <w:sz w:val="24"/>
          <w:szCs w:val="24"/>
          <w:highlight w:val="yellow"/>
        </w:rPr>
        <w:t>through the threat of</w:t>
      </w:r>
      <w:r w:rsidR="00C255F3" w:rsidRPr="004534AE">
        <w:rPr>
          <w:rFonts w:ascii="Garamond" w:hAnsi="Garamond"/>
          <w:sz w:val="24"/>
          <w:szCs w:val="24"/>
          <w:highlight w:val="yellow"/>
        </w:rPr>
        <w:t xml:space="preserve"> exclusion) or informally (through </w:t>
      </w:r>
      <w:r w:rsidR="00C556D1" w:rsidRPr="004534AE">
        <w:rPr>
          <w:rFonts w:ascii="Garamond" w:hAnsi="Garamond"/>
          <w:sz w:val="24"/>
          <w:szCs w:val="24"/>
          <w:highlight w:val="yellow"/>
        </w:rPr>
        <w:t xml:space="preserve">fear of </w:t>
      </w:r>
      <w:r w:rsidR="00C255F3" w:rsidRPr="004534AE">
        <w:rPr>
          <w:rFonts w:ascii="Garamond" w:hAnsi="Garamond"/>
          <w:sz w:val="24"/>
          <w:szCs w:val="24"/>
          <w:highlight w:val="yellow"/>
        </w:rPr>
        <w:t xml:space="preserve">a loss of reputation or social ostracism, for instance). </w:t>
      </w:r>
      <w:r w:rsidR="00E424A5" w:rsidRPr="004534AE">
        <w:rPr>
          <w:rFonts w:ascii="Garamond" w:hAnsi="Garamond"/>
          <w:sz w:val="24"/>
          <w:szCs w:val="24"/>
          <w:highlight w:val="yellow"/>
        </w:rPr>
        <w:t>As Wheeler put it, ‘he looseth a piece of his libertie well, that being restrained of a little, fareth better in that estate, then if he were left to his owne greedy appetite’.</w:t>
      </w:r>
      <w:r w:rsidR="00E424A5" w:rsidRPr="004534AE">
        <w:rPr>
          <w:rStyle w:val="FootnoteReference"/>
          <w:rFonts w:ascii="Garamond" w:hAnsi="Garamond"/>
          <w:sz w:val="24"/>
          <w:szCs w:val="24"/>
          <w:highlight w:val="yellow"/>
        </w:rPr>
        <w:footnoteReference w:id="111"/>
      </w:r>
    </w:p>
    <w:p w:rsidR="0022065D" w:rsidRPr="004534AE" w:rsidRDefault="00C255F3" w:rsidP="001E3414">
      <w:pPr>
        <w:spacing w:line="480" w:lineRule="auto"/>
        <w:ind w:firstLine="720"/>
        <w:jc w:val="both"/>
        <w:rPr>
          <w:rFonts w:ascii="Garamond" w:hAnsi="Garamond"/>
          <w:sz w:val="24"/>
          <w:szCs w:val="24"/>
          <w:highlight w:val="yellow"/>
        </w:rPr>
      </w:pPr>
      <w:r w:rsidRPr="004534AE">
        <w:rPr>
          <w:rFonts w:ascii="Garamond" w:hAnsi="Garamond"/>
          <w:sz w:val="24"/>
          <w:szCs w:val="24"/>
          <w:highlight w:val="yellow"/>
        </w:rPr>
        <w:t>The moral economy of the Merchant Adventurers thus framed the behaviour of its members</w:t>
      </w:r>
      <w:r w:rsidR="00E424A5" w:rsidRPr="004534AE">
        <w:rPr>
          <w:rFonts w:ascii="Garamond" w:hAnsi="Garamond"/>
          <w:sz w:val="24"/>
          <w:szCs w:val="24"/>
          <w:highlight w:val="yellow"/>
        </w:rPr>
        <w:t xml:space="preserve"> by presenting a model of appropriate ‘merchantlike’ conduct, even if in practice there was considerable flexibility when policing the boundaries of acceptable behaviour. As with </w:t>
      </w:r>
      <w:r w:rsidR="0054701D" w:rsidRPr="004534AE">
        <w:rPr>
          <w:rFonts w:ascii="Garamond" w:hAnsi="Garamond"/>
          <w:sz w:val="24"/>
          <w:szCs w:val="24"/>
          <w:highlight w:val="yellow"/>
        </w:rPr>
        <w:t>its</w:t>
      </w:r>
      <w:r w:rsidR="00E424A5" w:rsidRPr="004534AE">
        <w:rPr>
          <w:rFonts w:ascii="Garamond" w:hAnsi="Garamond"/>
          <w:sz w:val="24"/>
          <w:szCs w:val="24"/>
          <w:highlight w:val="yellow"/>
        </w:rPr>
        <w:t xml:space="preserve"> close kin, London’s livery companies, the regulatory regime of the Merchant Adventurers seems to have been relatively tolerant of minor infringements, </w:t>
      </w:r>
      <w:r w:rsidR="009115F9" w:rsidRPr="004534AE">
        <w:rPr>
          <w:rFonts w:ascii="Garamond" w:hAnsi="Garamond"/>
          <w:sz w:val="24"/>
          <w:szCs w:val="24"/>
          <w:highlight w:val="yellow"/>
        </w:rPr>
        <w:t xml:space="preserve">as shown by </w:t>
      </w:r>
      <w:r w:rsidR="00DD730D" w:rsidRPr="004534AE">
        <w:rPr>
          <w:rFonts w:ascii="Garamond" w:hAnsi="Garamond"/>
          <w:sz w:val="24"/>
          <w:szCs w:val="24"/>
          <w:highlight w:val="yellow"/>
        </w:rPr>
        <w:t>George Lowe’s</w:t>
      </w:r>
      <w:r w:rsidR="009115F9" w:rsidRPr="004534AE">
        <w:rPr>
          <w:rFonts w:ascii="Garamond" w:hAnsi="Garamond"/>
          <w:sz w:val="24"/>
          <w:szCs w:val="24"/>
          <w:highlight w:val="yellow"/>
        </w:rPr>
        <w:t xml:space="preserve"> </w:t>
      </w:r>
      <w:r w:rsidR="002450E1" w:rsidRPr="004534AE">
        <w:rPr>
          <w:rFonts w:ascii="Garamond" w:hAnsi="Garamond"/>
          <w:sz w:val="24"/>
          <w:szCs w:val="24"/>
          <w:highlight w:val="yellow"/>
        </w:rPr>
        <w:t xml:space="preserve">ability </w:t>
      </w:r>
      <w:r w:rsidR="009115F9" w:rsidRPr="004534AE">
        <w:rPr>
          <w:rFonts w:ascii="Garamond" w:hAnsi="Garamond"/>
          <w:sz w:val="24"/>
          <w:szCs w:val="24"/>
          <w:highlight w:val="yellow"/>
        </w:rPr>
        <w:t>to evade prosecution. B</w:t>
      </w:r>
      <w:r w:rsidR="00E424A5" w:rsidRPr="004534AE">
        <w:rPr>
          <w:rFonts w:ascii="Garamond" w:hAnsi="Garamond"/>
          <w:sz w:val="24"/>
          <w:szCs w:val="24"/>
          <w:highlight w:val="yellow"/>
        </w:rPr>
        <w:t xml:space="preserve">ut as Patrick Wallis has argued in relation to the </w:t>
      </w:r>
      <w:r w:rsidR="009115F9" w:rsidRPr="004534AE">
        <w:rPr>
          <w:rFonts w:ascii="Garamond" w:hAnsi="Garamond"/>
          <w:sz w:val="24"/>
          <w:szCs w:val="24"/>
          <w:highlight w:val="yellow"/>
        </w:rPr>
        <w:t>craft guilds</w:t>
      </w:r>
      <w:r w:rsidR="00E424A5" w:rsidRPr="004534AE">
        <w:rPr>
          <w:rFonts w:ascii="Garamond" w:hAnsi="Garamond"/>
          <w:sz w:val="24"/>
          <w:szCs w:val="24"/>
          <w:highlight w:val="yellow"/>
        </w:rPr>
        <w:t xml:space="preserve">, this need not be seem simply as a symptom of the failure of corporate values. Rather, </w:t>
      </w:r>
      <w:r w:rsidR="00D32AD6" w:rsidRPr="004534AE">
        <w:rPr>
          <w:rFonts w:ascii="Garamond" w:hAnsi="Garamond"/>
          <w:sz w:val="24"/>
          <w:szCs w:val="24"/>
          <w:highlight w:val="yellow"/>
        </w:rPr>
        <w:t xml:space="preserve">by seeking to </w:t>
      </w:r>
      <w:r w:rsidR="00C556D1" w:rsidRPr="004534AE">
        <w:rPr>
          <w:rFonts w:ascii="Garamond" w:hAnsi="Garamond"/>
          <w:sz w:val="24"/>
          <w:szCs w:val="24"/>
          <w:highlight w:val="yellow"/>
        </w:rPr>
        <w:t>bring</w:t>
      </w:r>
      <w:r w:rsidR="00D32AD6" w:rsidRPr="004534AE">
        <w:rPr>
          <w:rFonts w:ascii="Garamond" w:hAnsi="Garamond"/>
          <w:sz w:val="24"/>
          <w:szCs w:val="24"/>
          <w:highlight w:val="yellow"/>
        </w:rPr>
        <w:t xml:space="preserve"> recalcitrant members </w:t>
      </w:r>
      <w:r w:rsidR="0022065D" w:rsidRPr="004534AE">
        <w:rPr>
          <w:rFonts w:ascii="Garamond" w:hAnsi="Garamond"/>
          <w:sz w:val="24"/>
          <w:szCs w:val="24"/>
          <w:highlight w:val="yellow"/>
        </w:rPr>
        <w:t xml:space="preserve">back into the fold, the apparent laxity of </w:t>
      </w:r>
      <w:r w:rsidR="00DA5B24" w:rsidRPr="004534AE">
        <w:rPr>
          <w:rFonts w:ascii="Garamond" w:hAnsi="Garamond"/>
          <w:sz w:val="24"/>
          <w:szCs w:val="24"/>
          <w:highlight w:val="yellow"/>
        </w:rPr>
        <w:t>company</w:t>
      </w:r>
      <w:r w:rsidR="0022065D" w:rsidRPr="004534AE">
        <w:rPr>
          <w:rFonts w:ascii="Garamond" w:hAnsi="Garamond"/>
          <w:sz w:val="24"/>
          <w:szCs w:val="24"/>
          <w:highlight w:val="yellow"/>
        </w:rPr>
        <w:t xml:space="preserve"> regulation was in many ways a reflection of the </w:t>
      </w:r>
      <w:r w:rsidR="00C556D1" w:rsidRPr="004534AE">
        <w:rPr>
          <w:rFonts w:ascii="Garamond" w:hAnsi="Garamond"/>
          <w:sz w:val="24"/>
          <w:szCs w:val="24"/>
          <w:highlight w:val="yellow"/>
        </w:rPr>
        <w:t>fraternal values</w:t>
      </w:r>
      <w:r w:rsidR="0022065D" w:rsidRPr="004534AE">
        <w:rPr>
          <w:rFonts w:ascii="Garamond" w:hAnsi="Garamond"/>
          <w:sz w:val="24"/>
          <w:szCs w:val="24"/>
          <w:highlight w:val="yellow"/>
        </w:rPr>
        <w:t xml:space="preserve"> in action.</w:t>
      </w:r>
      <w:r w:rsidR="0022065D" w:rsidRPr="004534AE">
        <w:rPr>
          <w:rStyle w:val="FootnoteReference"/>
          <w:rFonts w:ascii="Garamond" w:hAnsi="Garamond"/>
          <w:sz w:val="24"/>
          <w:szCs w:val="24"/>
          <w:highlight w:val="yellow"/>
        </w:rPr>
        <w:footnoteReference w:id="112"/>
      </w:r>
      <w:r w:rsidR="00E424A5" w:rsidRPr="004534AE">
        <w:rPr>
          <w:rFonts w:ascii="Garamond" w:hAnsi="Garamond"/>
          <w:sz w:val="24"/>
          <w:szCs w:val="24"/>
          <w:highlight w:val="yellow"/>
        </w:rPr>
        <w:t xml:space="preserve"> </w:t>
      </w:r>
      <w:r w:rsidR="009115F9" w:rsidRPr="004534AE">
        <w:rPr>
          <w:rFonts w:ascii="Garamond" w:hAnsi="Garamond"/>
          <w:sz w:val="24"/>
          <w:szCs w:val="24"/>
          <w:highlight w:val="yellow"/>
        </w:rPr>
        <w:t xml:space="preserve">Regulations were </w:t>
      </w:r>
      <w:r w:rsidR="0022065D" w:rsidRPr="004534AE">
        <w:rPr>
          <w:rFonts w:ascii="Garamond" w:hAnsi="Garamond"/>
          <w:sz w:val="24"/>
          <w:szCs w:val="24"/>
          <w:highlight w:val="yellow"/>
        </w:rPr>
        <w:t>‘attempts to define minimum standards of behaviour</w:t>
      </w:r>
      <w:r w:rsidR="00DD730D" w:rsidRPr="004534AE">
        <w:rPr>
          <w:rFonts w:ascii="Garamond" w:hAnsi="Garamond"/>
          <w:sz w:val="24"/>
          <w:szCs w:val="24"/>
          <w:highlight w:val="yellow"/>
        </w:rPr>
        <w:t>’ which</w:t>
      </w:r>
      <w:r w:rsidR="0022065D" w:rsidRPr="004534AE">
        <w:rPr>
          <w:rFonts w:ascii="Garamond" w:hAnsi="Garamond"/>
          <w:sz w:val="24"/>
          <w:szCs w:val="24"/>
          <w:highlight w:val="yellow"/>
        </w:rPr>
        <w:t xml:space="preserve"> </w:t>
      </w:r>
      <w:r w:rsidR="009115F9" w:rsidRPr="004534AE">
        <w:rPr>
          <w:rFonts w:ascii="Garamond" w:hAnsi="Garamond"/>
          <w:sz w:val="24"/>
          <w:szCs w:val="24"/>
          <w:highlight w:val="yellow"/>
        </w:rPr>
        <w:t>‘</w:t>
      </w:r>
      <w:r w:rsidR="0022065D" w:rsidRPr="004534AE">
        <w:rPr>
          <w:rFonts w:ascii="Garamond" w:hAnsi="Garamond"/>
          <w:sz w:val="24"/>
          <w:szCs w:val="24"/>
          <w:highlight w:val="yellow"/>
        </w:rPr>
        <w:t xml:space="preserve">did not always require consistent enforcement’, </w:t>
      </w:r>
      <w:r w:rsidR="009115F9" w:rsidRPr="004534AE">
        <w:rPr>
          <w:rFonts w:ascii="Garamond" w:hAnsi="Garamond"/>
          <w:sz w:val="24"/>
          <w:szCs w:val="24"/>
          <w:highlight w:val="yellow"/>
        </w:rPr>
        <w:t>meaning that</w:t>
      </w:r>
      <w:r w:rsidR="0022065D" w:rsidRPr="004534AE">
        <w:rPr>
          <w:rFonts w:ascii="Garamond" w:hAnsi="Garamond"/>
          <w:sz w:val="24"/>
          <w:szCs w:val="24"/>
          <w:highlight w:val="yellow"/>
        </w:rPr>
        <w:t xml:space="preserve"> ‘</w:t>
      </w:r>
      <w:r w:rsidR="009115F9" w:rsidRPr="004534AE">
        <w:rPr>
          <w:rFonts w:ascii="Garamond" w:hAnsi="Garamond"/>
          <w:sz w:val="24"/>
          <w:szCs w:val="24"/>
          <w:highlight w:val="yellow"/>
        </w:rPr>
        <w:t>t</w:t>
      </w:r>
      <w:r w:rsidR="0022065D" w:rsidRPr="004534AE">
        <w:rPr>
          <w:rFonts w:ascii="Garamond" w:hAnsi="Garamond"/>
          <w:sz w:val="24"/>
          <w:szCs w:val="24"/>
          <w:highlight w:val="yellow"/>
        </w:rPr>
        <w:t>he edges of this ‘moral economy’ were not black and white’.</w:t>
      </w:r>
      <w:r w:rsidR="0022065D" w:rsidRPr="004534AE">
        <w:rPr>
          <w:rStyle w:val="FootnoteReference"/>
          <w:rFonts w:ascii="Garamond" w:hAnsi="Garamond"/>
          <w:sz w:val="24"/>
          <w:szCs w:val="24"/>
          <w:highlight w:val="yellow"/>
        </w:rPr>
        <w:footnoteReference w:id="113"/>
      </w:r>
      <w:r w:rsidR="0022065D" w:rsidRPr="004534AE">
        <w:rPr>
          <w:rFonts w:ascii="Garamond" w:hAnsi="Garamond"/>
          <w:sz w:val="24"/>
          <w:szCs w:val="24"/>
          <w:highlight w:val="yellow"/>
        </w:rPr>
        <w:t xml:space="preserve"> As with livery companies, violation of the Merchant Adventurers’ regulations only had a limited impact on members’ reputations, and Lowe went on to enjoy a successful career after leaving his master’s </w:t>
      </w:r>
      <w:r w:rsidR="0022065D" w:rsidRPr="004534AE">
        <w:rPr>
          <w:rFonts w:ascii="Garamond" w:hAnsi="Garamond"/>
          <w:sz w:val="24"/>
          <w:szCs w:val="24"/>
          <w:highlight w:val="yellow"/>
        </w:rPr>
        <w:lastRenderedPageBreak/>
        <w:t>service</w:t>
      </w:r>
      <w:r w:rsidR="00AE3136" w:rsidRPr="004534AE">
        <w:rPr>
          <w:rFonts w:ascii="Garamond" w:hAnsi="Garamond"/>
          <w:sz w:val="24"/>
          <w:szCs w:val="24"/>
          <w:highlight w:val="yellow"/>
        </w:rPr>
        <w:t xml:space="preserve"> despite his earlier brushes with the </w:t>
      </w:r>
      <w:r w:rsidR="00346B0A" w:rsidRPr="004534AE">
        <w:rPr>
          <w:rFonts w:ascii="Garamond" w:hAnsi="Garamond"/>
          <w:sz w:val="24"/>
          <w:szCs w:val="24"/>
          <w:highlight w:val="yellow"/>
        </w:rPr>
        <w:t>court at Stade</w:t>
      </w:r>
      <w:r w:rsidR="0022065D" w:rsidRPr="004534AE">
        <w:rPr>
          <w:rFonts w:ascii="Garamond" w:hAnsi="Garamond"/>
          <w:sz w:val="24"/>
          <w:szCs w:val="24"/>
          <w:highlight w:val="yellow"/>
        </w:rPr>
        <w:t xml:space="preserve">, </w:t>
      </w:r>
      <w:r w:rsidR="00431DC2" w:rsidRPr="004534AE">
        <w:rPr>
          <w:rFonts w:ascii="Garamond" w:hAnsi="Garamond"/>
          <w:sz w:val="24"/>
          <w:szCs w:val="24"/>
          <w:highlight w:val="yellow"/>
        </w:rPr>
        <w:t xml:space="preserve">even </w:t>
      </w:r>
      <w:r w:rsidR="0022065D" w:rsidRPr="004534AE">
        <w:rPr>
          <w:rFonts w:ascii="Garamond" w:hAnsi="Garamond"/>
          <w:sz w:val="24"/>
          <w:szCs w:val="24"/>
          <w:highlight w:val="yellow"/>
        </w:rPr>
        <w:t>becoming governor of the Company in the 1630s.</w:t>
      </w:r>
      <w:r w:rsidR="00431DC2" w:rsidRPr="004534AE">
        <w:rPr>
          <w:rStyle w:val="FootnoteReference"/>
          <w:rFonts w:ascii="Garamond" w:hAnsi="Garamond"/>
          <w:sz w:val="24"/>
          <w:szCs w:val="24"/>
          <w:highlight w:val="yellow"/>
        </w:rPr>
        <w:t xml:space="preserve"> </w:t>
      </w:r>
      <w:r w:rsidR="00431DC2" w:rsidRPr="004534AE">
        <w:rPr>
          <w:rStyle w:val="FootnoteReference"/>
          <w:rFonts w:ascii="Garamond" w:hAnsi="Garamond"/>
          <w:sz w:val="24"/>
          <w:szCs w:val="24"/>
          <w:highlight w:val="yellow"/>
        </w:rPr>
        <w:footnoteReference w:id="114"/>
      </w:r>
    </w:p>
    <w:p w:rsidR="009115F9" w:rsidRDefault="00431DC2" w:rsidP="00346B0A">
      <w:pPr>
        <w:spacing w:line="480" w:lineRule="auto"/>
        <w:ind w:firstLine="720"/>
        <w:jc w:val="both"/>
        <w:rPr>
          <w:rFonts w:ascii="Garamond" w:hAnsi="Garamond"/>
          <w:sz w:val="24"/>
          <w:szCs w:val="24"/>
        </w:rPr>
      </w:pPr>
      <w:r w:rsidRPr="004534AE">
        <w:rPr>
          <w:rFonts w:ascii="Garamond" w:hAnsi="Garamond"/>
          <w:sz w:val="24"/>
          <w:szCs w:val="24"/>
          <w:highlight w:val="yellow"/>
        </w:rPr>
        <w:t>We</w:t>
      </w:r>
      <w:r w:rsidR="0022065D" w:rsidRPr="004534AE">
        <w:rPr>
          <w:rFonts w:ascii="Garamond" w:hAnsi="Garamond"/>
          <w:sz w:val="24"/>
          <w:szCs w:val="24"/>
          <w:highlight w:val="yellow"/>
        </w:rPr>
        <w:t xml:space="preserve"> might</w:t>
      </w:r>
      <w:r w:rsidRPr="004534AE">
        <w:rPr>
          <w:rFonts w:ascii="Garamond" w:hAnsi="Garamond"/>
          <w:sz w:val="24"/>
          <w:szCs w:val="24"/>
          <w:highlight w:val="yellow"/>
        </w:rPr>
        <w:t xml:space="preserve"> </w:t>
      </w:r>
      <w:r w:rsidR="00346B0A" w:rsidRPr="004534AE">
        <w:rPr>
          <w:rFonts w:ascii="Garamond" w:hAnsi="Garamond"/>
          <w:sz w:val="24"/>
          <w:szCs w:val="24"/>
          <w:highlight w:val="yellow"/>
        </w:rPr>
        <w:t>then chose to see the Company in</w:t>
      </w:r>
      <w:r w:rsidR="004E5683" w:rsidRPr="004534AE">
        <w:rPr>
          <w:rFonts w:ascii="Garamond" w:hAnsi="Garamond"/>
          <w:sz w:val="24"/>
          <w:szCs w:val="24"/>
          <w:highlight w:val="yellow"/>
        </w:rPr>
        <w:t xml:space="preserve"> similar </w:t>
      </w:r>
      <w:r w:rsidR="002450E1" w:rsidRPr="004534AE">
        <w:rPr>
          <w:rFonts w:ascii="Garamond" w:hAnsi="Garamond"/>
          <w:sz w:val="24"/>
          <w:szCs w:val="24"/>
          <w:highlight w:val="yellow"/>
        </w:rPr>
        <w:t>terms</w:t>
      </w:r>
      <w:r w:rsidR="004E5683" w:rsidRPr="004534AE">
        <w:rPr>
          <w:rFonts w:ascii="Garamond" w:hAnsi="Garamond"/>
          <w:sz w:val="24"/>
          <w:szCs w:val="24"/>
          <w:highlight w:val="yellow"/>
        </w:rPr>
        <w:t xml:space="preserve"> to recent positive </w:t>
      </w:r>
      <w:r w:rsidR="00346B0A" w:rsidRPr="004534AE">
        <w:rPr>
          <w:rFonts w:ascii="Garamond" w:hAnsi="Garamond"/>
          <w:sz w:val="24"/>
          <w:szCs w:val="24"/>
          <w:highlight w:val="yellow"/>
        </w:rPr>
        <w:t>re</w:t>
      </w:r>
      <w:r w:rsidR="004E5683" w:rsidRPr="004534AE">
        <w:rPr>
          <w:rFonts w:ascii="Garamond" w:hAnsi="Garamond"/>
          <w:sz w:val="24"/>
          <w:szCs w:val="24"/>
          <w:highlight w:val="yellow"/>
        </w:rPr>
        <w:t xml:space="preserve">assessments of </w:t>
      </w:r>
      <w:r w:rsidR="00DD730D" w:rsidRPr="004534AE">
        <w:rPr>
          <w:rFonts w:ascii="Garamond" w:hAnsi="Garamond"/>
          <w:sz w:val="24"/>
          <w:szCs w:val="24"/>
          <w:highlight w:val="yellow"/>
        </w:rPr>
        <w:t xml:space="preserve">the </w:t>
      </w:r>
      <w:r w:rsidR="004E5683" w:rsidRPr="004534AE">
        <w:rPr>
          <w:rFonts w:ascii="Garamond" w:hAnsi="Garamond"/>
          <w:sz w:val="24"/>
          <w:szCs w:val="24"/>
          <w:highlight w:val="yellow"/>
        </w:rPr>
        <w:t>craft guilds,</w:t>
      </w:r>
      <w:r w:rsidR="0022065D" w:rsidRPr="004534AE">
        <w:rPr>
          <w:rFonts w:ascii="Garamond" w:hAnsi="Garamond"/>
          <w:sz w:val="24"/>
          <w:szCs w:val="24"/>
          <w:highlight w:val="yellow"/>
        </w:rPr>
        <w:t xml:space="preserve"> </w:t>
      </w:r>
      <w:r w:rsidR="002450E1" w:rsidRPr="004534AE">
        <w:rPr>
          <w:rFonts w:ascii="Garamond" w:hAnsi="Garamond"/>
          <w:sz w:val="24"/>
          <w:szCs w:val="24"/>
          <w:highlight w:val="yellow"/>
        </w:rPr>
        <w:t xml:space="preserve">as </w:t>
      </w:r>
      <w:r w:rsidR="00346B0A" w:rsidRPr="004534AE">
        <w:rPr>
          <w:rFonts w:ascii="Garamond" w:hAnsi="Garamond"/>
          <w:sz w:val="24"/>
          <w:szCs w:val="24"/>
          <w:highlight w:val="yellow"/>
        </w:rPr>
        <w:t xml:space="preserve">an organization </w:t>
      </w:r>
      <w:r w:rsidRPr="004534AE">
        <w:rPr>
          <w:rFonts w:ascii="Garamond" w:hAnsi="Garamond"/>
          <w:sz w:val="24"/>
          <w:szCs w:val="24"/>
          <w:highlight w:val="yellow"/>
        </w:rPr>
        <w:t xml:space="preserve">possessing </w:t>
      </w:r>
      <w:r w:rsidR="00B93F90" w:rsidRPr="004534AE">
        <w:rPr>
          <w:rFonts w:ascii="Garamond" w:hAnsi="Garamond"/>
          <w:sz w:val="24"/>
          <w:szCs w:val="24"/>
          <w:highlight w:val="yellow"/>
        </w:rPr>
        <w:t xml:space="preserve">a </w:t>
      </w:r>
      <w:r w:rsidR="004E5683" w:rsidRPr="004534AE">
        <w:rPr>
          <w:rFonts w:ascii="Garamond" w:hAnsi="Garamond"/>
          <w:sz w:val="24"/>
          <w:szCs w:val="24"/>
          <w:highlight w:val="yellow"/>
        </w:rPr>
        <w:t>regulatory regime that was flexible enough to</w:t>
      </w:r>
      <w:r w:rsidR="0022065D" w:rsidRPr="004534AE">
        <w:rPr>
          <w:rFonts w:ascii="Garamond" w:hAnsi="Garamond"/>
          <w:sz w:val="24"/>
          <w:szCs w:val="24"/>
          <w:highlight w:val="yellow"/>
        </w:rPr>
        <w:t xml:space="preserve"> accommodate </w:t>
      </w:r>
      <w:r w:rsidR="00346B0A" w:rsidRPr="004534AE">
        <w:rPr>
          <w:rFonts w:ascii="Garamond" w:hAnsi="Garamond"/>
          <w:sz w:val="24"/>
          <w:szCs w:val="24"/>
          <w:highlight w:val="yellow"/>
        </w:rPr>
        <w:t xml:space="preserve">a range of </w:t>
      </w:r>
      <w:r w:rsidR="0022065D" w:rsidRPr="004534AE">
        <w:rPr>
          <w:rFonts w:ascii="Garamond" w:hAnsi="Garamond"/>
          <w:sz w:val="24"/>
          <w:szCs w:val="24"/>
          <w:highlight w:val="yellow"/>
        </w:rPr>
        <w:t xml:space="preserve">competitive practices amongst members, and </w:t>
      </w:r>
      <w:r w:rsidR="00C556D1" w:rsidRPr="004534AE">
        <w:rPr>
          <w:rFonts w:ascii="Garamond" w:hAnsi="Garamond"/>
          <w:sz w:val="24"/>
          <w:szCs w:val="24"/>
          <w:highlight w:val="yellow"/>
        </w:rPr>
        <w:t xml:space="preserve">thus </w:t>
      </w:r>
      <w:r w:rsidR="0022065D" w:rsidRPr="004534AE">
        <w:rPr>
          <w:rFonts w:ascii="Garamond" w:hAnsi="Garamond"/>
          <w:sz w:val="24"/>
          <w:szCs w:val="24"/>
          <w:highlight w:val="yellow"/>
        </w:rPr>
        <w:t xml:space="preserve">to adapt to </w:t>
      </w:r>
      <w:r w:rsidR="00346B0A" w:rsidRPr="004534AE">
        <w:rPr>
          <w:rFonts w:ascii="Garamond" w:hAnsi="Garamond"/>
          <w:sz w:val="24"/>
          <w:szCs w:val="24"/>
          <w:highlight w:val="yellow"/>
        </w:rPr>
        <w:t>economic change</w:t>
      </w:r>
      <w:r w:rsidR="0022065D" w:rsidRPr="004534AE">
        <w:rPr>
          <w:rFonts w:ascii="Garamond" w:hAnsi="Garamond"/>
          <w:sz w:val="24"/>
          <w:szCs w:val="24"/>
          <w:highlight w:val="yellow"/>
        </w:rPr>
        <w:t>.</w:t>
      </w:r>
      <w:r w:rsidR="004E5683" w:rsidRPr="004534AE">
        <w:rPr>
          <w:rStyle w:val="FootnoteReference"/>
          <w:rFonts w:ascii="Garamond" w:hAnsi="Garamond"/>
          <w:sz w:val="24"/>
          <w:szCs w:val="24"/>
          <w:highlight w:val="yellow"/>
        </w:rPr>
        <w:footnoteReference w:id="115"/>
      </w:r>
      <w:r w:rsidR="0022065D" w:rsidRPr="004534AE">
        <w:rPr>
          <w:rFonts w:ascii="Garamond" w:hAnsi="Garamond"/>
          <w:sz w:val="24"/>
          <w:szCs w:val="24"/>
          <w:highlight w:val="yellow"/>
        </w:rPr>
        <w:t xml:space="preserve"> But this was not always a smooth process, and the tendency of members to test the boundari</w:t>
      </w:r>
      <w:r w:rsidR="009755AC" w:rsidRPr="004534AE">
        <w:rPr>
          <w:rFonts w:ascii="Garamond" w:hAnsi="Garamond"/>
          <w:sz w:val="24"/>
          <w:szCs w:val="24"/>
          <w:highlight w:val="yellow"/>
        </w:rPr>
        <w:t xml:space="preserve">es of acceptable behaviour </w:t>
      </w:r>
      <w:r w:rsidR="0054701D" w:rsidRPr="004534AE">
        <w:rPr>
          <w:rFonts w:ascii="Garamond" w:hAnsi="Garamond"/>
          <w:sz w:val="24"/>
          <w:szCs w:val="24"/>
          <w:highlight w:val="yellow"/>
        </w:rPr>
        <w:t>could strain</w:t>
      </w:r>
      <w:r w:rsidR="00B93F90" w:rsidRPr="004534AE">
        <w:rPr>
          <w:rFonts w:ascii="Garamond" w:hAnsi="Garamond"/>
          <w:sz w:val="24"/>
          <w:szCs w:val="24"/>
          <w:highlight w:val="yellow"/>
        </w:rPr>
        <w:t xml:space="preserve"> the Company’s fraternal ethos</w:t>
      </w:r>
      <w:r w:rsidR="00F83466" w:rsidRPr="004534AE">
        <w:rPr>
          <w:rFonts w:ascii="Garamond" w:hAnsi="Garamond"/>
          <w:sz w:val="24"/>
          <w:szCs w:val="24"/>
          <w:highlight w:val="yellow"/>
        </w:rPr>
        <w:t xml:space="preserve">, meaning that </w:t>
      </w:r>
      <w:r w:rsidR="0054701D" w:rsidRPr="004534AE">
        <w:rPr>
          <w:rFonts w:ascii="Garamond" w:hAnsi="Garamond"/>
          <w:sz w:val="24"/>
          <w:szCs w:val="24"/>
          <w:highlight w:val="yellow"/>
        </w:rPr>
        <w:t>it</w:t>
      </w:r>
      <w:r w:rsidR="00F83466" w:rsidRPr="004534AE">
        <w:rPr>
          <w:rFonts w:ascii="Garamond" w:hAnsi="Garamond"/>
          <w:sz w:val="24"/>
          <w:szCs w:val="24"/>
          <w:highlight w:val="yellow"/>
        </w:rPr>
        <w:t xml:space="preserve"> </w:t>
      </w:r>
      <w:r w:rsidR="00DD730D" w:rsidRPr="004534AE">
        <w:rPr>
          <w:rFonts w:ascii="Garamond" w:hAnsi="Garamond"/>
          <w:sz w:val="24"/>
          <w:szCs w:val="24"/>
          <w:highlight w:val="yellow"/>
        </w:rPr>
        <w:t>could become</w:t>
      </w:r>
      <w:r w:rsidR="00F83466" w:rsidRPr="004534AE">
        <w:rPr>
          <w:rFonts w:ascii="Garamond" w:hAnsi="Garamond"/>
          <w:sz w:val="24"/>
          <w:szCs w:val="24"/>
          <w:highlight w:val="yellow"/>
        </w:rPr>
        <w:t xml:space="preserve"> the site of internal power struggles. </w:t>
      </w:r>
      <w:r w:rsidR="00AE3136" w:rsidRPr="004534AE">
        <w:rPr>
          <w:rFonts w:ascii="Garamond" w:hAnsi="Garamond"/>
          <w:sz w:val="24"/>
          <w:szCs w:val="24"/>
          <w:highlight w:val="yellow"/>
        </w:rPr>
        <w:t>O</w:t>
      </w:r>
      <w:r w:rsidR="0022114B" w:rsidRPr="004534AE">
        <w:rPr>
          <w:rFonts w:ascii="Garamond" w:hAnsi="Garamond"/>
          <w:sz w:val="24"/>
          <w:szCs w:val="24"/>
          <w:highlight w:val="yellow"/>
        </w:rPr>
        <w:t xml:space="preserve">f course it is likely that the goal of </w:t>
      </w:r>
      <w:r w:rsidR="007A3B70" w:rsidRPr="004534AE">
        <w:rPr>
          <w:rFonts w:ascii="Garamond" w:hAnsi="Garamond"/>
          <w:sz w:val="24"/>
          <w:szCs w:val="24"/>
          <w:highlight w:val="yellow"/>
        </w:rPr>
        <w:t xml:space="preserve">achieving </w:t>
      </w:r>
      <w:r w:rsidR="0022114B" w:rsidRPr="004534AE">
        <w:rPr>
          <w:rFonts w:ascii="Garamond" w:hAnsi="Garamond"/>
          <w:sz w:val="24"/>
          <w:szCs w:val="24"/>
          <w:highlight w:val="yellow"/>
        </w:rPr>
        <w:t xml:space="preserve">a harmonious balance between individual and collective interests was never fully realisable, but the period in question seems to have presented particular challenges to this ideal, </w:t>
      </w:r>
      <w:r w:rsidR="00346B0A" w:rsidRPr="004534AE">
        <w:rPr>
          <w:rFonts w:ascii="Garamond" w:hAnsi="Garamond"/>
          <w:sz w:val="24"/>
          <w:szCs w:val="24"/>
          <w:highlight w:val="yellow"/>
        </w:rPr>
        <w:t>as</w:t>
      </w:r>
      <w:r w:rsidR="0054701D" w:rsidRPr="004534AE">
        <w:rPr>
          <w:rFonts w:ascii="Garamond" w:hAnsi="Garamond"/>
          <w:sz w:val="24"/>
          <w:szCs w:val="24"/>
          <w:highlight w:val="yellow"/>
        </w:rPr>
        <w:t xml:space="preserve"> the</w:t>
      </w:r>
      <w:r w:rsidR="0022114B" w:rsidRPr="004534AE">
        <w:rPr>
          <w:rFonts w:ascii="Garamond" w:hAnsi="Garamond"/>
          <w:sz w:val="24"/>
          <w:szCs w:val="24"/>
          <w:highlight w:val="yellow"/>
        </w:rPr>
        <w:t xml:space="preserve"> </w:t>
      </w:r>
      <w:r w:rsidR="00DD730D" w:rsidRPr="004534AE">
        <w:rPr>
          <w:rFonts w:ascii="Garamond" w:hAnsi="Garamond"/>
          <w:sz w:val="24"/>
          <w:szCs w:val="24"/>
          <w:highlight w:val="yellow"/>
        </w:rPr>
        <w:t>Company struggled</w:t>
      </w:r>
      <w:r w:rsidR="0054701D" w:rsidRPr="004534AE">
        <w:rPr>
          <w:rFonts w:ascii="Garamond" w:hAnsi="Garamond"/>
          <w:sz w:val="24"/>
          <w:szCs w:val="24"/>
          <w:highlight w:val="yellow"/>
        </w:rPr>
        <w:t xml:space="preserve"> to readjust to life after Antwerp</w:t>
      </w:r>
      <w:r w:rsidR="0022114B" w:rsidRPr="004534AE">
        <w:rPr>
          <w:rFonts w:ascii="Garamond" w:hAnsi="Garamond"/>
          <w:sz w:val="24"/>
          <w:szCs w:val="24"/>
          <w:highlight w:val="yellow"/>
        </w:rPr>
        <w:t xml:space="preserve"> </w:t>
      </w:r>
      <w:r w:rsidR="00346B0A" w:rsidRPr="004534AE">
        <w:rPr>
          <w:rFonts w:ascii="Garamond" w:hAnsi="Garamond"/>
          <w:sz w:val="24"/>
          <w:szCs w:val="24"/>
          <w:highlight w:val="yellow"/>
        </w:rPr>
        <w:t>and the multi-polar commercial environment that emerged after its fall</w:t>
      </w:r>
      <w:r w:rsidR="0022114B" w:rsidRPr="004534AE">
        <w:rPr>
          <w:rFonts w:ascii="Garamond" w:hAnsi="Garamond"/>
          <w:sz w:val="24"/>
          <w:szCs w:val="24"/>
          <w:highlight w:val="yellow"/>
        </w:rPr>
        <w:t>.</w:t>
      </w:r>
      <w:r w:rsidR="0022114B" w:rsidRPr="004534AE">
        <w:rPr>
          <w:rStyle w:val="FootnoteReference"/>
          <w:rFonts w:ascii="Garamond" w:hAnsi="Garamond"/>
          <w:sz w:val="24"/>
          <w:szCs w:val="24"/>
          <w:highlight w:val="yellow"/>
        </w:rPr>
        <w:footnoteReference w:id="116"/>
      </w:r>
      <w:r w:rsidR="0022114B" w:rsidRPr="004534AE">
        <w:rPr>
          <w:rFonts w:ascii="Garamond" w:hAnsi="Garamond"/>
          <w:sz w:val="24"/>
          <w:szCs w:val="24"/>
          <w:highlight w:val="yellow"/>
        </w:rPr>
        <w:t xml:space="preserve"> The ‘straggling trade’ into the German mainland was a symptom of how </w:t>
      </w:r>
      <w:r w:rsidR="00C556D1" w:rsidRPr="004534AE">
        <w:rPr>
          <w:rFonts w:ascii="Garamond" w:hAnsi="Garamond"/>
          <w:sz w:val="24"/>
          <w:szCs w:val="24"/>
          <w:highlight w:val="yellow"/>
        </w:rPr>
        <w:t>its</w:t>
      </w:r>
      <w:r w:rsidR="0022114B" w:rsidRPr="004534AE">
        <w:rPr>
          <w:rFonts w:ascii="Garamond" w:hAnsi="Garamond"/>
          <w:sz w:val="24"/>
          <w:szCs w:val="24"/>
          <w:highlight w:val="yellow"/>
        </w:rPr>
        <w:t xml:space="preserve"> mart system </w:t>
      </w:r>
      <w:r w:rsidR="00346B0A" w:rsidRPr="004534AE">
        <w:rPr>
          <w:rFonts w:ascii="Garamond" w:hAnsi="Garamond"/>
          <w:sz w:val="24"/>
          <w:szCs w:val="24"/>
          <w:highlight w:val="yellow"/>
        </w:rPr>
        <w:t>had been</w:t>
      </w:r>
      <w:r w:rsidR="0022114B" w:rsidRPr="004534AE">
        <w:rPr>
          <w:rFonts w:ascii="Garamond" w:hAnsi="Garamond"/>
          <w:sz w:val="24"/>
          <w:szCs w:val="24"/>
          <w:highlight w:val="yellow"/>
        </w:rPr>
        <w:t xml:space="preserve"> unsettled by </w:t>
      </w:r>
      <w:r w:rsidR="00C556D1" w:rsidRPr="004534AE">
        <w:rPr>
          <w:rFonts w:ascii="Garamond" w:hAnsi="Garamond"/>
          <w:sz w:val="24"/>
          <w:szCs w:val="24"/>
          <w:highlight w:val="yellow"/>
        </w:rPr>
        <w:t>the move from A</w:t>
      </w:r>
      <w:r w:rsidR="00346B0A" w:rsidRPr="004534AE">
        <w:rPr>
          <w:rFonts w:ascii="Garamond" w:hAnsi="Garamond"/>
          <w:sz w:val="24"/>
          <w:szCs w:val="24"/>
          <w:highlight w:val="yellow"/>
        </w:rPr>
        <w:t>ntwerp</w:t>
      </w:r>
      <w:r w:rsidRPr="004534AE">
        <w:rPr>
          <w:rFonts w:ascii="Garamond" w:hAnsi="Garamond"/>
          <w:sz w:val="24"/>
          <w:szCs w:val="24"/>
          <w:highlight w:val="yellow"/>
        </w:rPr>
        <w:t>, making it increasingly difficult for the Company to define the boundaries of acceptable behaviour</w:t>
      </w:r>
      <w:r w:rsidR="0022114B" w:rsidRPr="004534AE">
        <w:rPr>
          <w:rFonts w:ascii="Garamond" w:hAnsi="Garamond"/>
          <w:sz w:val="24"/>
          <w:szCs w:val="24"/>
          <w:highlight w:val="yellow"/>
        </w:rPr>
        <w:t>.</w:t>
      </w:r>
      <w:r w:rsidR="00AE3136">
        <w:rPr>
          <w:rFonts w:ascii="Garamond" w:hAnsi="Garamond"/>
          <w:sz w:val="24"/>
          <w:szCs w:val="24"/>
        </w:rPr>
        <w:t xml:space="preserve"> </w:t>
      </w:r>
    </w:p>
    <w:p w:rsidR="0022114B" w:rsidRDefault="00B93F90" w:rsidP="00A63CB5">
      <w:pPr>
        <w:spacing w:line="480" w:lineRule="auto"/>
        <w:ind w:firstLine="720"/>
        <w:jc w:val="both"/>
        <w:rPr>
          <w:rFonts w:ascii="Garamond" w:hAnsi="Garamond"/>
          <w:sz w:val="24"/>
          <w:szCs w:val="24"/>
        </w:rPr>
      </w:pPr>
      <w:r>
        <w:rPr>
          <w:rFonts w:ascii="Garamond" w:hAnsi="Garamond"/>
          <w:sz w:val="24"/>
          <w:szCs w:val="24"/>
        </w:rPr>
        <w:t xml:space="preserve">John </w:t>
      </w:r>
      <w:r w:rsidR="0022114B">
        <w:rPr>
          <w:rFonts w:ascii="Garamond" w:hAnsi="Garamond"/>
          <w:sz w:val="24"/>
          <w:szCs w:val="24"/>
        </w:rPr>
        <w:t>Quarles accessed new opportunities in places like Leipzig via an intermediary, Thomas Jackson. Jackson’s example shows us how corporate privileges created opportunities not only for members, but for outsiders who could access those parts that were formally closed to Merchant Adventurers. But r</w:t>
      </w:r>
      <w:r w:rsidR="0022114B" w:rsidRPr="004B6663">
        <w:rPr>
          <w:rFonts w:ascii="Garamond" w:hAnsi="Garamond"/>
          <w:sz w:val="24"/>
          <w:szCs w:val="24"/>
        </w:rPr>
        <w:t xml:space="preserve">ather than </w:t>
      </w:r>
      <w:r w:rsidR="0022114B">
        <w:rPr>
          <w:rFonts w:ascii="Garamond" w:hAnsi="Garamond"/>
          <w:sz w:val="24"/>
          <w:szCs w:val="24"/>
        </w:rPr>
        <w:t>a</w:t>
      </w:r>
      <w:r w:rsidR="0022114B" w:rsidRPr="004B6663">
        <w:rPr>
          <w:rFonts w:ascii="Garamond" w:hAnsi="Garamond"/>
          <w:sz w:val="24"/>
          <w:szCs w:val="24"/>
        </w:rPr>
        <w:t xml:space="preserve"> clear dividing line between the legitimate practices of </w:t>
      </w:r>
      <w:r w:rsidR="0022114B">
        <w:rPr>
          <w:rFonts w:ascii="Garamond" w:hAnsi="Garamond"/>
          <w:sz w:val="24"/>
          <w:szCs w:val="24"/>
        </w:rPr>
        <w:t>the Merchant Adventurers</w:t>
      </w:r>
      <w:r w:rsidR="0022114B" w:rsidRPr="004B6663">
        <w:rPr>
          <w:rFonts w:ascii="Garamond" w:hAnsi="Garamond"/>
          <w:sz w:val="24"/>
          <w:szCs w:val="24"/>
        </w:rPr>
        <w:t xml:space="preserve"> and the dark world of interloping activity, there existed a penumbra between the two.</w:t>
      </w:r>
      <w:r w:rsidR="00E45743">
        <w:rPr>
          <w:rStyle w:val="FootnoteReference"/>
          <w:rFonts w:ascii="Garamond" w:hAnsi="Garamond"/>
          <w:sz w:val="24"/>
          <w:szCs w:val="24"/>
        </w:rPr>
        <w:footnoteReference w:id="117"/>
      </w:r>
      <w:r w:rsidR="0022114B">
        <w:rPr>
          <w:rFonts w:ascii="Garamond" w:hAnsi="Garamond"/>
          <w:sz w:val="24"/>
          <w:szCs w:val="24"/>
        </w:rPr>
        <w:t xml:space="preserve"> Jackson’s trade</w:t>
      </w:r>
      <w:r w:rsidR="00E45743">
        <w:rPr>
          <w:rFonts w:ascii="Garamond" w:hAnsi="Garamond"/>
          <w:sz w:val="24"/>
          <w:szCs w:val="24"/>
        </w:rPr>
        <w:t xml:space="preserve"> </w:t>
      </w:r>
      <w:r w:rsidR="0022114B">
        <w:rPr>
          <w:rFonts w:ascii="Garamond" w:hAnsi="Garamond"/>
          <w:sz w:val="24"/>
          <w:szCs w:val="24"/>
        </w:rPr>
        <w:t>relied on establishing networks that enabled his agents to eventually secure credit in far-flung markets, and in this the contribution</w:t>
      </w:r>
      <w:r w:rsidR="007A3B70">
        <w:rPr>
          <w:rFonts w:ascii="Garamond" w:hAnsi="Garamond"/>
          <w:sz w:val="24"/>
          <w:szCs w:val="24"/>
        </w:rPr>
        <w:t xml:space="preserve">s of Quarles and his </w:t>
      </w:r>
      <w:r w:rsidR="007A3B70">
        <w:rPr>
          <w:rFonts w:ascii="Garamond" w:hAnsi="Garamond"/>
          <w:sz w:val="24"/>
          <w:szCs w:val="24"/>
        </w:rPr>
        <w:lastRenderedPageBreak/>
        <w:t>servant were</w:t>
      </w:r>
      <w:r w:rsidR="0022114B">
        <w:rPr>
          <w:rFonts w:ascii="Garamond" w:hAnsi="Garamond"/>
          <w:sz w:val="24"/>
          <w:szCs w:val="24"/>
        </w:rPr>
        <w:t xml:space="preserve"> vital. Quarles was able to effectively lend Jackson his good name in Stade, giving him the foothold necessary to establish his operations.</w:t>
      </w:r>
    </w:p>
    <w:p w:rsidR="0022114B" w:rsidRDefault="00AE3136" w:rsidP="00161967">
      <w:pPr>
        <w:spacing w:line="480" w:lineRule="auto"/>
        <w:ind w:firstLine="720"/>
        <w:jc w:val="both"/>
        <w:rPr>
          <w:rFonts w:ascii="Garamond" w:hAnsi="Garamond"/>
          <w:sz w:val="24"/>
          <w:szCs w:val="24"/>
        </w:rPr>
      </w:pPr>
      <w:r>
        <w:rPr>
          <w:rFonts w:ascii="Garamond" w:hAnsi="Garamond"/>
          <w:sz w:val="24"/>
          <w:szCs w:val="24"/>
        </w:rPr>
        <w:t>A</w:t>
      </w:r>
      <w:r w:rsidR="004D4FE3">
        <w:rPr>
          <w:rFonts w:ascii="Garamond" w:hAnsi="Garamond"/>
          <w:sz w:val="24"/>
          <w:szCs w:val="24"/>
        </w:rPr>
        <w:t>lthough Company members certainly recognised Jackson as an outsider, whose ‘vngouerned single trade’ (to use Wheeler’s description of interloping) was a threat to their collective interests, the pressure they placed on Quarles and Lowe to disown him had only a limited impact</w:t>
      </w:r>
      <w:r w:rsidR="008A7687">
        <w:rPr>
          <w:rFonts w:ascii="Garamond" w:hAnsi="Garamond"/>
          <w:sz w:val="24"/>
          <w:szCs w:val="24"/>
        </w:rPr>
        <w:t xml:space="preserve">, </w:t>
      </w:r>
      <w:r w:rsidR="008A7687" w:rsidRPr="004534AE">
        <w:rPr>
          <w:rFonts w:ascii="Garamond" w:hAnsi="Garamond"/>
          <w:sz w:val="24"/>
          <w:szCs w:val="24"/>
          <w:highlight w:val="yellow"/>
        </w:rPr>
        <w:t>perhaps because their business relationships were only partly enclosed within Company ranks</w:t>
      </w:r>
      <w:r w:rsidR="004D4FE3" w:rsidRPr="004534AE">
        <w:rPr>
          <w:rFonts w:ascii="Garamond" w:hAnsi="Garamond"/>
          <w:sz w:val="24"/>
          <w:szCs w:val="24"/>
          <w:highlight w:val="yellow"/>
        </w:rPr>
        <w:t>.</w:t>
      </w:r>
      <w:r w:rsidR="008A7687" w:rsidRPr="004534AE">
        <w:rPr>
          <w:rFonts w:ascii="Garamond" w:hAnsi="Garamond"/>
          <w:sz w:val="24"/>
          <w:szCs w:val="24"/>
          <w:highlight w:val="yellow"/>
        </w:rPr>
        <w:t xml:space="preserve"> </w:t>
      </w:r>
      <w:r w:rsidR="00161967" w:rsidRPr="004534AE">
        <w:rPr>
          <w:rFonts w:ascii="Garamond" w:hAnsi="Garamond"/>
          <w:sz w:val="24"/>
          <w:szCs w:val="24"/>
          <w:highlight w:val="yellow"/>
        </w:rPr>
        <w:t xml:space="preserve">For instance </w:t>
      </w:r>
      <w:r w:rsidR="00966E1E" w:rsidRPr="004534AE">
        <w:rPr>
          <w:rFonts w:ascii="Garamond" w:hAnsi="Garamond"/>
          <w:sz w:val="24"/>
          <w:szCs w:val="24"/>
          <w:highlight w:val="yellow"/>
        </w:rPr>
        <w:t xml:space="preserve">London-based Merchant Adventurers were also members of livery companies, and although by the late-sixteenth century the Company was no longer as implicated in </w:t>
      </w:r>
      <w:r w:rsidR="00161967" w:rsidRPr="004534AE">
        <w:rPr>
          <w:rFonts w:ascii="Garamond" w:hAnsi="Garamond"/>
          <w:sz w:val="24"/>
          <w:szCs w:val="24"/>
          <w:highlight w:val="yellow"/>
        </w:rPr>
        <w:t>politics of intra-guild rivalry</w:t>
      </w:r>
      <w:r w:rsidR="00966E1E" w:rsidRPr="004534AE">
        <w:rPr>
          <w:rFonts w:ascii="Garamond" w:hAnsi="Garamond"/>
          <w:sz w:val="24"/>
          <w:szCs w:val="24"/>
          <w:highlight w:val="yellow"/>
        </w:rPr>
        <w:t xml:space="preserve"> as had once been the case, these organizations may still have continued to structure members’ </w:t>
      </w:r>
      <w:r w:rsidR="00161967" w:rsidRPr="004534AE">
        <w:rPr>
          <w:rFonts w:ascii="Garamond" w:hAnsi="Garamond"/>
          <w:sz w:val="24"/>
          <w:szCs w:val="24"/>
          <w:highlight w:val="yellow"/>
        </w:rPr>
        <w:t>informal associations</w:t>
      </w:r>
      <w:r w:rsidRPr="004534AE">
        <w:rPr>
          <w:rFonts w:ascii="Garamond" w:hAnsi="Garamond"/>
          <w:sz w:val="24"/>
          <w:szCs w:val="24"/>
          <w:highlight w:val="yellow"/>
        </w:rPr>
        <w:t>.</w:t>
      </w:r>
      <w:r w:rsidR="00DA5B24" w:rsidRPr="004534AE">
        <w:rPr>
          <w:rStyle w:val="FootnoteReference"/>
          <w:rFonts w:ascii="Garamond" w:hAnsi="Garamond"/>
          <w:sz w:val="24"/>
          <w:szCs w:val="24"/>
          <w:highlight w:val="yellow"/>
        </w:rPr>
        <w:footnoteReference w:id="118"/>
      </w:r>
      <w:r>
        <w:rPr>
          <w:rFonts w:ascii="Garamond" w:hAnsi="Garamond"/>
          <w:sz w:val="24"/>
          <w:szCs w:val="24"/>
        </w:rPr>
        <w:t xml:space="preserve"> </w:t>
      </w:r>
      <w:r w:rsidR="0022114B">
        <w:rPr>
          <w:rFonts w:ascii="Garamond" w:hAnsi="Garamond"/>
          <w:sz w:val="24"/>
          <w:szCs w:val="24"/>
        </w:rPr>
        <w:t xml:space="preserve">The existence of networks cutting across the community of Merchant Adventurers </w:t>
      </w:r>
      <w:r w:rsidR="004D4FE3">
        <w:rPr>
          <w:rFonts w:ascii="Garamond" w:hAnsi="Garamond"/>
          <w:sz w:val="24"/>
          <w:szCs w:val="24"/>
        </w:rPr>
        <w:t>meant that as a group</w:t>
      </w:r>
      <w:r w:rsidR="000A6E42">
        <w:rPr>
          <w:rFonts w:ascii="Garamond" w:hAnsi="Garamond"/>
          <w:sz w:val="24"/>
          <w:szCs w:val="24"/>
        </w:rPr>
        <w:t xml:space="preserve"> the Company could </w:t>
      </w:r>
      <w:r w:rsidR="00C60651">
        <w:rPr>
          <w:rFonts w:ascii="Garamond" w:hAnsi="Garamond"/>
          <w:sz w:val="24"/>
          <w:szCs w:val="24"/>
        </w:rPr>
        <w:t>never</w:t>
      </w:r>
      <w:r w:rsidR="000A6E42">
        <w:rPr>
          <w:rFonts w:ascii="Garamond" w:hAnsi="Garamond"/>
          <w:sz w:val="24"/>
          <w:szCs w:val="24"/>
        </w:rPr>
        <w:t xml:space="preserve"> exhibit full ‘closure’, and this w</w:t>
      </w:r>
      <w:r w:rsidR="0022114B">
        <w:rPr>
          <w:rFonts w:ascii="Garamond" w:hAnsi="Garamond"/>
          <w:sz w:val="24"/>
          <w:szCs w:val="24"/>
        </w:rPr>
        <w:t xml:space="preserve">eakened the discipline which </w:t>
      </w:r>
      <w:r w:rsidR="000A6E42">
        <w:rPr>
          <w:rFonts w:ascii="Garamond" w:hAnsi="Garamond"/>
          <w:sz w:val="24"/>
          <w:szCs w:val="24"/>
        </w:rPr>
        <w:t>it</w:t>
      </w:r>
      <w:r w:rsidR="0022114B">
        <w:rPr>
          <w:rFonts w:ascii="Garamond" w:hAnsi="Garamond"/>
          <w:sz w:val="24"/>
          <w:szCs w:val="24"/>
        </w:rPr>
        <w:t xml:space="preserve"> was able to exert upon members, whether </w:t>
      </w:r>
      <w:r w:rsidR="007A3B70">
        <w:rPr>
          <w:rFonts w:ascii="Garamond" w:hAnsi="Garamond"/>
          <w:sz w:val="24"/>
          <w:szCs w:val="24"/>
        </w:rPr>
        <w:t>through coercion or</w:t>
      </w:r>
      <w:r w:rsidR="0022114B">
        <w:rPr>
          <w:rFonts w:ascii="Garamond" w:hAnsi="Garamond"/>
          <w:sz w:val="24"/>
          <w:szCs w:val="24"/>
        </w:rPr>
        <w:t xml:space="preserve"> peer pressure.</w:t>
      </w:r>
      <w:r w:rsidR="00E45743">
        <w:rPr>
          <w:rStyle w:val="FootnoteReference"/>
          <w:rFonts w:ascii="Garamond" w:hAnsi="Garamond"/>
          <w:sz w:val="24"/>
          <w:szCs w:val="24"/>
        </w:rPr>
        <w:footnoteReference w:id="119"/>
      </w:r>
      <w:r w:rsidR="0022114B">
        <w:rPr>
          <w:rFonts w:ascii="Garamond" w:hAnsi="Garamond"/>
          <w:sz w:val="24"/>
          <w:szCs w:val="24"/>
        </w:rPr>
        <w:t xml:space="preserve"> </w:t>
      </w:r>
      <w:r w:rsidR="007A3B70">
        <w:rPr>
          <w:rFonts w:ascii="Garamond" w:hAnsi="Garamond"/>
          <w:sz w:val="24"/>
          <w:szCs w:val="24"/>
        </w:rPr>
        <w:t>In the</w:t>
      </w:r>
      <w:r w:rsidR="0022114B">
        <w:rPr>
          <w:rFonts w:ascii="Garamond" w:hAnsi="Garamond"/>
          <w:sz w:val="24"/>
          <w:szCs w:val="24"/>
        </w:rPr>
        <w:t xml:space="preserve"> </w:t>
      </w:r>
      <w:r w:rsidR="00DA5B24">
        <w:rPr>
          <w:rFonts w:ascii="Garamond" w:hAnsi="Garamond"/>
          <w:sz w:val="24"/>
          <w:szCs w:val="24"/>
        </w:rPr>
        <w:t>management</w:t>
      </w:r>
      <w:r w:rsidR="0022114B">
        <w:rPr>
          <w:rFonts w:ascii="Garamond" w:hAnsi="Garamond"/>
          <w:sz w:val="24"/>
          <w:szCs w:val="24"/>
        </w:rPr>
        <w:t xml:space="preserve"> of his own business, Quarles, like other merchants, relied on an ‘interconnected system of institutions’, including </w:t>
      </w:r>
      <w:r w:rsidR="00346B0A">
        <w:rPr>
          <w:rFonts w:ascii="Garamond" w:hAnsi="Garamond"/>
          <w:sz w:val="24"/>
          <w:szCs w:val="24"/>
        </w:rPr>
        <w:t>kinship</w:t>
      </w:r>
      <w:r w:rsidR="0022114B">
        <w:rPr>
          <w:rFonts w:ascii="Garamond" w:hAnsi="Garamond"/>
          <w:sz w:val="24"/>
          <w:szCs w:val="24"/>
        </w:rPr>
        <w:t>, formal partnerships, and apprenticeship.</w:t>
      </w:r>
      <w:r w:rsidR="0022114B">
        <w:rPr>
          <w:rStyle w:val="FootnoteReference"/>
          <w:rFonts w:ascii="Garamond" w:hAnsi="Garamond"/>
          <w:sz w:val="24"/>
          <w:szCs w:val="24"/>
        </w:rPr>
        <w:footnoteReference w:id="120"/>
      </w:r>
      <w:r w:rsidR="0022114B">
        <w:rPr>
          <w:rFonts w:ascii="Garamond" w:hAnsi="Garamond"/>
          <w:sz w:val="24"/>
          <w:szCs w:val="24"/>
        </w:rPr>
        <w:t xml:space="preserve"> Company membership added </w:t>
      </w:r>
      <w:r w:rsidR="000A6E42">
        <w:rPr>
          <w:rFonts w:ascii="Garamond" w:hAnsi="Garamond"/>
          <w:sz w:val="24"/>
          <w:szCs w:val="24"/>
        </w:rPr>
        <w:t xml:space="preserve">an extra </w:t>
      </w:r>
      <w:r w:rsidR="0022114B">
        <w:rPr>
          <w:rFonts w:ascii="Garamond" w:hAnsi="Garamond"/>
          <w:sz w:val="24"/>
          <w:szCs w:val="24"/>
        </w:rPr>
        <w:t>level of government as the price for a share of its privileges, but this was not the only affiliation members carried. Conformity to its strictures was thus the outcome of a calculation which weighed up the risks of noncompliance against the potential benefits, something which would have varied for each merchant according to the opportunities open to them and what they stood to lose, as well as the degree of their personal commitment to Co</w:t>
      </w:r>
      <w:r w:rsidR="00DA5B24">
        <w:rPr>
          <w:rFonts w:ascii="Garamond" w:hAnsi="Garamond"/>
          <w:sz w:val="24"/>
          <w:szCs w:val="24"/>
        </w:rPr>
        <w:t>mpany values.</w:t>
      </w:r>
      <w:r w:rsidR="00DA5B24">
        <w:rPr>
          <w:rStyle w:val="FootnoteReference"/>
          <w:rFonts w:ascii="Garamond" w:hAnsi="Garamond"/>
          <w:sz w:val="24"/>
          <w:szCs w:val="24"/>
        </w:rPr>
        <w:footnoteReference w:id="121"/>
      </w:r>
    </w:p>
    <w:p w:rsidR="0022114B" w:rsidRDefault="00CF419F" w:rsidP="00A63CB5">
      <w:pPr>
        <w:spacing w:line="480" w:lineRule="auto"/>
        <w:ind w:firstLine="720"/>
        <w:jc w:val="both"/>
        <w:rPr>
          <w:rFonts w:ascii="Garamond" w:hAnsi="Garamond"/>
          <w:sz w:val="24"/>
          <w:szCs w:val="24"/>
        </w:rPr>
      </w:pPr>
      <w:r w:rsidRPr="004534AE">
        <w:rPr>
          <w:rFonts w:ascii="Garamond" w:hAnsi="Garamond"/>
          <w:sz w:val="24"/>
          <w:szCs w:val="24"/>
          <w:highlight w:val="yellow"/>
        </w:rPr>
        <w:t xml:space="preserve">When considering </w:t>
      </w:r>
      <w:r w:rsidR="008C10EC" w:rsidRPr="004534AE">
        <w:rPr>
          <w:rFonts w:ascii="Garamond" w:hAnsi="Garamond"/>
          <w:sz w:val="24"/>
          <w:szCs w:val="24"/>
          <w:highlight w:val="yellow"/>
        </w:rPr>
        <w:t>how early modern</w:t>
      </w:r>
      <w:r w:rsidRPr="004534AE">
        <w:rPr>
          <w:rFonts w:ascii="Garamond" w:hAnsi="Garamond"/>
          <w:sz w:val="24"/>
          <w:szCs w:val="24"/>
          <w:highlight w:val="yellow"/>
        </w:rPr>
        <w:t xml:space="preserve"> merchant corporations such as the Merchant Adventurers </w:t>
      </w:r>
      <w:r w:rsidR="008C10EC" w:rsidRPr="004534AE">
        <w:rPr>
          <w:rFonts w:ascii="Garamond" w:hAnsi="Garamond"/>
          <w:sz w:val="24"/>
          <w:szCs w:val="24"/>
          <w:highlight w:val="yellow"/>
        </w:rPr>
        <w:t>shaped</w:t>
      </w:r>
      <w:r w:rsidRPr="004534AE">
        <w:rPr>
          <w:rFonts w:ascii="Garamond" w:hAnsi="Garamond"/>
          <w:sz w:val="24"/>
          <w:szCs w:val="24"/>
          <w:highlight w:val="yellow"/>
        </w:rPr>
        <w:t xml:space="preserve"> economic behaviour</w:t>
      </w:r>
      <w:r w:rsidR="008C10EC" w:rsidRPr="004534AE">
        <w:rPr>
          <w:rFonts w:ascii="Garamond" w:hAnsi="Garamond"/>
          <w:sz w:val="24"/>
          <w:szCs w:val="24"/>
          <w:highlight w:val="yellow"/>
        </w:rPr>
        <w:t>, and thereby structured</w:t>
      </w:r>
      <w:r w:rsidRPr="004534AE">
        <w:rPr>
          <w:rFonts w:ascii="Garamond" w:hAnsi="Garamond"/>
          <w:sz w:val="24"/>
          <w:szCs w:val="24"/>
          <w:highlight w:val="yellow"/>
        </w:rPr>
        <w:t xml:space="preserve"> </w:t>
      </w:r>
      <w:r w:rsidR="008C10EC" w:rsidRPr="004534AE">
        <w:rPr>
          <w:rFonts w:ascii="Garamond" w:hAnsi="Garamond"/>
          <w:sz w:val="24"/>
          <w:szCs w:val="24"/>
          <w:highlight w:val="yellow"/>
        </w:rPr>
        <w:t>international trade</w:t>
      </w:r>
      <w:r w:rsidRPr="004534AE">
        <w:rPr>
          <w:rFonts w:ascii="Garamond" w:hAnsi="Garamond"/>
          <w:sz w:val="24"/>
          <w:szCs w:val="24"/>
          <w:highlight w:val="yellow"/>
        </w:rPr>
        <w:t xml:space="preserve">, we thus need to be attentive to the variety of institutional and associational contexts which members </w:t>
      </w:r>
      <w:r w:rsidRPr="004534AE">
        <w:rPr>
          <w:rFonts w:ascii="Garamond" w:hAnsi="Garamond"/>
          <w:sz w:val="24"/>
          <w:szCs w:val="24"/>
          <w:highlight w:val="yellow"/>
        </w:rPr>
        <w:lastRenderedPageBreak/>
        <w:t>operated within.</w:t>
      </w:r>
      <w:r w:rsidR="009115F9" w:rsidRPr="004534AE">
        <w:rPr>
          <w:rFonts w:ascii="Garamond" w:hAnsi="Garamond"/>
          <w:sz w:val="24"/>
          <w:szCs w:val="24"/>
          <w:highlight w:val="yellow"/>
        </w:rPr>
        <w:t xml:space="preserve"> Collectively, the behaviour of members in turn </w:t>
      </w:r>
      <w:r w:rsidR="00583231" w:rsidRPr="004534AE">
        <w:rPr>
          <w:rFonts w:ascii="Garamond" w:hAnsi="Garamond"/>
          <w:sz w:val="24"/>
          <w:szCs w:val="24"/>
          <w:highlight w:val="yellow"/>
        </w:rPr>
        <w:t>shaped</w:t>
      </w:r>
      <w:r w:rsidR="009115F9" w:rsidRPr="004534AE">
        <w:rPr>
          <w:rFonts w:ascii="Garamond" w:hAnsi="Garamond"/>
          <w:sz w:val="24"/>
          <w:szCs w:val="24"/>
          <w:highlight w:val="yellow"/>
        </w:rPr>
        <w:t xml:space="preserve"> the </w:t>
      </w:r>
      <w:r w:rsidR="0022114B" w:rsidRPr="004534AE">
        <w:rPr>
          <w:rFonts w:ascii="Garamond" w:hAnsi="Garamond"/>
          <w:sz w:val="24"/>
          <w:szCs w:val="24"/>
          <w:highlight w:val="yellow"/>
        </w:rPr>
        <w:t xml:space="preserve">nature of Company </w:t>
      </w:r>
      <w:r w:rsidR="004D4FE3" w:rsidRPr="004534AE">
        <w:rPr>
          <w:rFonts w:ascii="Garamond" w:hAnsi="Garamond"/>
          <w:sz w:val="24"/>
          <w:szCs w:val="24"/>
          <w:highlight w:val="yellow"/>
        </w:rPr>
        <w:t>government</w:t>
      </w:r>
      <w:r w:rsidR="0022114B" w:rsidRPr="004534AE">
        <w:rPr>
          <w:rFonts w:ascii="Garamond" w:hAnsi="Garamond"/>
          <w:sz w:val="24"/>
          <w:szCs w:val="24"/>
          <w:highlight w:val="yellow"/>
        </w:rPr>
        <w:t>.</w:t>
      </w:r>
      <w:r w:rsidR="0022114B">
        <w:rPr>
          <w:rFonts w:ascii="Garamond" w:hAnsi="Garamond"/>
          <w:sz w:val="24"/>
          <w:szCs w:val="24"/>
        </w:rPr>
        <w:t xml:space="preserve"> The Company’s regulatory regime, then, was not static: it evolved in response to members’ practices, both informally (via the changing levels of enforcement of certain rules) and formally, as regulations were revised. An instance of the latter occurred in 1612, when the Company ordered that non-members were </w:t>
      </w:r>
      <w:r w:rsidR="00C60651">
        <w:rPr>
          <w:rFonts w:ascii="Garamond" w:hAnsi="Garamond"/>
          <w:sz w:val="24"/>
          <w:szCs w:val="24"/>
        </w:rPr>
        <w:t>henceforth</w:t>
      </w:r>
      <w:r w:rsidR="0022114B">
        <w:rPr>
          <w:rFonts w:ascii="Garamond" w:hAnsi="Garamond"/>
          <w:sz w:val="24"/>
          <w:szCs w:val="24"/>
        </w:rPr>
        <w:t xml:space="preserve"> free to trade in continental goods as long as they consign</w:t>
      </w:r>
      <w:r w:rsidR="00A94AD1">
        <w:rPr>
          <w:rFonts w:ascii="Garamond" w:hAnsi="Garamond"/>
          <w:sz w:val="24"/>
          <w:szCs w:val="24"/>
        </w:rPr>
        <w:t>ed</w:t>
      </w:r>
      <w:r w:rsidR="0022114B">
        <w:rPr>
          <w:rFonts w:ascii="Garamond" w:hAnsi="Garamond"/>
          <w:sz w:val="24"/>
          <w:szCs w:val="24"/>
        </w:rPr>
        <w:t xml:space="preserve"> </w:t>
      </w:r>
      <w:r w:rsidR="000A6E42">
        <w:rPr>
          <w:rFonts w:ascii="Garamond" w:hAnsi="Garamond"/>
          <w:sz w:val="24"/>
          <w:szCs w:val="24"/>
        </w:rPr>
        <w:t>them</w:t>
      </w:r>
      <w:r w:rsidR="0022114B">
        <w:rPr>
          <w:rFonts w:ascii="Garamond" w:hAnsi="Garamond"/>
          <w:sz w:val="24"/>
          <w:szCs w:val="24"/>
        </w:rPr>
        <w:t xml:space="preserve"> to brethren, and submit</w:t>
      </w:r>
      <w:r w:rsidR="00A94AD1">
        <w:rPr>
          <w:rFonts w:ascii="Garamond" w:hAnsi="Garamond"/>
          <w:sz w:val="24"/>
          <w:szCs w:val="24"/>
        </w:rPr>
        <w:t>ted</w:t>
      </w:r>
      <w:r w:rsidR="0022114B">
        <w:rPr>
          <w:rFonts w:ascii="Garamond" w:hAnsi="Garamond"/>
          <w:sz w:val="24"/>
          <w:szCs w:val="24"/>
        </w:rPr>
        <w:t xml:space="preserve"> to some degree of Company government, including the payment of a toll.</w:t>
      </w:r>
      <w:r w:rsidR="0022114B">
        <w:rPr>
          <w:rStyle w:val="FootnoteReference"/>
          <w:rFonts w:ascii="Garamond" w:hAnsi="Garamond"/>
          <w:sz w:val="24"/>
          <w:szCs w:val="24"/>
        </w:rPr>
        <w:footnoteReference w:id="122"/>
      </w:r>
      <w:r w:rsidR="0022114B">
        <w:rPr>
          <w:rFonts w:ascii="Garamond" w:hAnsi="Garamond"/>
          <w:sz w:val="24"/>
          <w:szCs w:val="24"/>
        </w:rPr>
        <w:t xml:space="preserve"> Faced with the apparently impossible task of dealing with interlopers like Jackson and their collaborators </w:t>
      </w:r>
      <w:r w:rsidR="00E84BA2">
        <w:rPr>
          <w:rFonts w:ascii="Garamond" w:hAnsi="Garamond"/>
          <w:sz w:val="24"/>
          <w:szCs w:val="24"/>
        </w:rPr>
        <w:t>with</w:t>
      </w:r>
      <w:r w:rsidR="0022114B">
        <w:rPr>
          <w:rFonts w:ascii="Garamond" w:hAnsi="Garamond"/>
          <w:sz w:val="24"/>
          <w:szCs w:val="24"/>
        </w:rPr>
        <w:t xml:space="preserve">in the Fellowship, the Company seems to have chosen to </w:t>
      </w:r>
      <w:r w:rsidR="000A6E42">
        <w:rPr>
          <w:rFonts w:ascii="Garamond" w:hAnsi="Garamond"/>
          <w:sz w:val="24"/>
          <w:szCs w:val="24"/>
        </w:rPr>
        <w:t>forgo</w:t>
      </w:r>
      <w:r w:rsidR="0022114B">
        <w:rPr>
          <w:rFonts w:ascii="Garamond" w:hAnsi="Garamond"/>
          <w:sz w:val="24"/>
          <w:szCs w:val="24"/>
        </w:rPr>
        <w:t xml:space="preserve"> some of its exclusive p</w:t>
      </w:r>
      <w:r w:rsidR="008B470E">
        <w:rPr>
          <w:rFonts w:ascii="Garamond" w:hAnsi="Garamond"/>
          <w:sz w:val="24"/>
          <w:szCs w:val="24"/>
        </w:rPr>
        <w:t>rivileges in return for a rent, but at the price of blurring the boundaries between licit and illicit trade even further.</w:t>
      </w:r>
    </w:p>
    <w:p w:rsidR="009115F9" w:rsidRDefault="008B470E" w:rsidP="00A63CB5">
      <w:pPr>
        <w:spacing w:line="480" w:lineRule="auto"/>
        <w:ind w:firstLine="720"/>
        <w:jc w:val="both"/>
        <w:rPr>
          <w:rFonts w:ascii="Garamond" w:hAnsi="Garamond"/>
          <w:sz w:val="24"/>
          <w:szCs w:val="24"/>
        </w:rPr>
      </w:pPr>
      <w:r>
        <w:rPr>
          <w:rFonts w:ascii="Garamond" w:hAnsi="Garamond"/>
          <w:sz w:val="24"/>
          <w:szCs w:val="24"/>
        </w:rPr>
        <w:t>A</w:t>
      </w:r>
      <w:r w:rsidR="0022114B">
        <w:rPr>
          <w:rFonts w:ascii="Garamond" w:hAnsi="Garamond"/>
          <w:sz w:val="24"/>
          <w:szCs w:val="24"/>
        </w:rPr>
        <w:t>s members of the Company claimed more of their ‘libertie</w:t>
      </w:r>
      <w:r w:rsidR="00E84BA2">
        <w:rPr>
          <w:rFonts w:ascii="Garamond" w:hAnsi="Garamond"/>
          <w:sz w:val="24"/>
          <w:szCs w:val="24"/>
        </w:rPr>
        <w:t>s</w:t>
      </w:r>
      <w:r w:rsidR="0022114B">
        <w:rPr>
          <w:rFonts w:ascii="Garamond" w:hAnsi="Garamond"/>
          <w:sz w:val="24"/>
          <w:szCs w:val="24"/>
        </w:rPr>
        <w:t>’</w:t>
      </w:r>
      <w:r w:rsidR="00E84BA2">
        <w:rPr>
          <w:rFonts w:ascii="Garamond" w:hAnsi="Garamond"/>
          <w:sz w:val="24"/>
          <w:szCs w:val="24"/>
        </w:rPr>
        <w:t xml:space="preserve"> to trade </w:t>
      </w:r>
      <w:r w:rsidR="000A6E42">
        <w:rPr>
          <w:rFonts w:ascii="Garamond" w:hAnsi="Garamond"/>
          <w:sz w:val="24"/>
          <w:szCs w:val="24"/>
        </w:rPr>
        <w:t>beyond</w:t>
      </w:r>
      <w:r w:rsidR="00E84BA2">
        <w:rPr>
          <w:rFonts w:ascii="Garamond" w:hAnsi="Garamond"/>
          <w:sz w:val="24"/>
          <w:szCs w:val="24"/>
        </w:rPr>
        <w:t xml:space="preserve"> the </w:t>
      </w:r>
      <w:r w:rsidR="000A6E42">
        <w:rPr>
          <w:rFonts w:ascii="Garamond" w:hAnsi="Garamond"/>
          <w:sz w:val="24"/>
          <w:szCs w:val="24"/>
        </w:rPr>
        <w:t>limits</w:t>
      </w:r>
      <w:r w:rsidR="00E84BA2">
        <w:rPr>
          <w:rFonts w:ascii="Garamond" w:hAnsi="Garamond"/>
          <w:sz w:val="24"/>
          <w:szCs w:val="24"/>
        </w:rPr>
        <w:t xml:space="preserve"> of the mart trading system</w:t>
      </w:r>
      <w:r w:rsidR="0022114B">
        <w:rPr>
          <w:rFonts w:ascii="Garamond" w:hAnsi="Garamond"/>
          <w:sz w:val="24"/>
          <w:szCs w:val="24"/>
        </w:rPr>
        <w:t xml:space="preserve">, the ideals on which the Company’s privileges had originally rested were, arguably, subverted from within. As </w:t>
      </w:r>
      <w:r w:rsidR="004534AE">
        <w:rPr>
          <w:rFonts w:ascii="Garamond" w:hAnsi="Garamond"/>
          <w:sz w:val="24"/>
          <w:szCs w:val="24"/>
        </w:rPr>
        <w:t>Merchant Adventurers</w:t>
      </w:r>
      <w:r w:rsidR="0022114B">
        <w:rPr>
          <w:rFonts w:ascii="Garamond" w:hAnsi="Garamond"/>
          <w:sz w:val="24"/>
          <w:szCs w:val="24"/>
        </w:rPr>
        <w:t xml:space="preserve"> </w:t>
      </w:r>
      <w:r w:rsidR="00E84BA2">
        <w:rPr>
          <w:rFonts w:ascii="Garamond" w:hAnsi="Garamond"/>
          <w:sz w:val="24"/>
          <w:szCs w:val="24"/>
        </w:rPr>
        <w:t xml:space="preserve">were prepared to </w:t>
      </w:r>
      <w:r w:rsidR="0022114B">
        <w:rPr>
          <w:rFonts w:ascii="Garamond" w:hAnsi="Garamond"/>
          <w:sz w:val="24"/>
          <w:szCs w:val="24"/>
        </w:rPr>
        <w:t xml:space="preserve">operate beyond the </w:t>
      </w:r>
      <w:r w:rsidR="00E84BA2">
        <w:rPr>
          <w:rFonts w:ascii="Garamond" w:hAnsi="Garamond"/>
          <w:sz w:val="24"/>
          <w:szCs w:val="24"/>
        </w:rPr>
        <w:t>confines of Company government</w:t>
      </w:r>
      <w:r w:rsidR="0022114B">
        <w:rPr>
          <w:rFonts w:ascii="Garamond" w:hAnsi="Garamond"/>
          <w:sz w:val="24"/>
          <w:szCs w:val="24"/>
        </w:rPr>
        <w:t xml:space="preserve">- </w:t>
      </w:r>
      <w:r w:rsidR="006C253A">
        <w:rPr>
          <w:rFonts w:ascii="Garamond" w:hAnsi="Garamond"/>
          <w:sz w:val="24"/>
          <w:szCs w:val="24"/>
        </w:rPr>
        <w:t>as was the case following the</w:t>
      </w:r>
      <w:r w:rsidR="0022114B">
        <w:rPr>
          <w:rFonts w:ascii="Garamond" w:hAnsi="Garamond"/>
          <w:sz w:val="24"/>
          <w:szCs w:val="24"/>
        </w:rPr>
        <w:t xml:space="preserve"> Imperial m</w:t>
      </w:r>
      <w:r w:rsidR="00A94AD1">
        <w:rPr>
          <w:rFonts w:ascii="Garamond" w:hAnsi="Garamond"/>
          <w:sz w:val="24"/>
          <w:szCs w:val="24"/>
        </w:rPr>
        <w:t>andate</w:t>
      </w:r>
      <w:r w:rsidR="0022114B">
        <w:rPr>
          <w:rFonts w:ascii="Garamond" w:hAnsi="Garamond"/>
          <w:sz w:val="24"/>
          <w:szCs w:val="24"/>
        </w:rPr>
        <w:t xml:space="preserve">- it became much easier </w:t>
      </w:r>
      <w:r w:rsidR="000A6E42">
        <w:rPr>
          <w:rFonts w:ascii="Garamond" w:hAnsi="Garamond"/>
          <w:sz w:val="24"/>
          <w:szCs w:val="24"/>
        </w:rPr>
        <w:t xml:space="preserve">for outsiders </w:t>
      </w:r>
      <w:r w:rsidR="0022114B">
        <w:rPr>
          <w:rFonts w:ascii="Garamond" w:hAnsi="Garamond"/>
          <w:sz w:val="24"/>
          <w:szCs w:val="24"/>
        </w:rPr>
        <w:t>to question the benefits of Company government as a whole. Indeed, the parliamentary ‘free trade’ bill of 1604</w:t>
      </w:r>
      <w:r w:rsidR="00E84BA2">
        <w:rPr>
          <w:rFonts w:ascii="Garamond" w:hAnsi="Garamond"/>
          <w:sz w:val="24"/>
          <w:szCs w:val="24"/>
        </w:rPr>
        <w:t>,</w:t>
      </w:r>
      <w:r w:rsidR="0022114B">
        <w:rPr>
          <w:rFonts w:ascii="Garamond" w:hAnsi="Garamond"/>
          <w:sz w:val="24"/>
          <w:szCs w:val="24"/>
        </w:rPr>
        <w:t xml:space="preserve"> </w:t>
      </w:r>
      <w:r w:rsidR="00E84BA2">
        <w:rPr>
          <w:rFonts w:ascii="Garamond" w:hAnsi="Garamond"/>
          <w:sz w:val="24"/>
          <w:szCs w:val="24"/>
        </w:rPr>
        <w:t>aimed against</w:t>
      </w:r>
      <w:r w:rsidR="0022114B">
        <w:rPr>
          <w:rFonts w:ascii="Garamond" w:hAnsi="Garamond"/>
          <w:sz w:val="24"/>
          <w:szCs w:val="24"/>
        </w:rPr>
        <w:t xml:space="preserve"> </w:t>
      </w:r>
      <w:r w:rsidR="00E84BA2">
        <w:rPr>
          <w:rFonts w:ascii="Garamond" w:hAnsi="Garamond"/>
          <w:sz w:val="24"/>
          <w:szCs w:val="24"/>
        </w:rPr>
        <w:t>monopoly companies,</w:t>
      </w:r>
      <w:r w:rsidR="0022114B">
        <w:rPr>
          <w:rFonts w:ascii="Garamond" w:hAnsi="Garamond"/>
          <w:sz w:val="24"/>
          <w:szCs w:val="24"/>
        </w:rPr>
        <w:t xml:space="preserve"> was defended in reference to the ‘late experience at Stoade, where they have had no Government the 4 or 5 yeares past’, but ‘the Cloath hath had as good vent as before, and our Nation better welcome to the people’.</w:t>
      </w:r>
      <w:r w:rsidR="0022114B">
        <w:rPr>
          <w:rStyle w:val="FootnoteReference"/>
          <w:rFonts w:ascii="Garamond" w:hAnsi="Garamond"/>
          <w:sz w:val="24"/>
          <w:szCs w:val="24"/>
        </w:rPr>
        <w:footnoteReference w:id="123"/>
      </w:r>
      <w:r w:rsidR="0022114B">
        <w:rPr>
          <w:rFonts w:ascii="Garamond" w:hAnsi="Garamond"/>
          <w:sz w:val="24"/>
          <w:szCs w:val="24"/>
        </w:rPr>
        <w:t xml:space="preserve"> </w:t>
      </w:r>
      <w:r w:rsidR="00F83466" w:rsidRPr="004534AE">
        <w:rPr>
          <w:rFonts w:ascii="Garamond" w:hAnsi="Garamond"/>
          <w:sz w:val="24"/>
          <w:szCs w:val="24"/>
          <w:highlight w:val="yellow"/>
        </w:rPr>
        <w:t xml:space="preserve">The </w:t>
      </w:r>
      <w:r w:rsidRPr="004534AE">
        <w:rPr>
          <w:rFonts w:ascii="Garamond" w:hAnsi="Garamond"/>
          <w:sz w:val="24"/>
          <w:szCs w:val="24"/>
          <w:highlight w:val="yellow"/>
        </w:rPr>
        <w:t xml:space="preserve">very </w:t>
      </w:r>
      <w:r w:rsidR="00F83466" w:rsidRPr="004534AE">
        <w:rPr>
          <w:rFonts w:ascii="Garamond" w:hAnsi="Garamond"/>
          <w:sz w:val="24"/>
          <w:szCs w:val="24"/>
          <w:highlight w:val="yellow"/>
        </w:rPr>
        <w:t xml:space="preserve">flexibility of the </w:t>
      </w:r>
      <w:r w:rsidRPr="004534AE">
        <w:rPr>
          <w:rFonts w:ascii="Garamond" w:hAnsi="Garamond"/>
          <w:sz w:val="24"/>
          <w:szCs w:val="24"/>
          <w:highlight w:val="yellow"/>
        </w:rPr>
        <w:t>Merchant Adventurer’s</w:t>
      </w:r>
      <w:r w:rsidR="00F83466" w:rsidRPr="004534AE">
        <w:rPr>
          <w:rFonts w:ascii="Garamond" w:hAnsi="Garamond"/>
          <w:sz w:val="24"/>
          <w:szCs w:val="24"/>
          <w:highlight w:val="yellow"/>
        </w:rPr>
        <w:t xml:space="preserve"> regulatory regime was</w:t>
      </w:r>
      <w:r w:rsidRPr="004534AE">
        <w:rPr>
          <w:rFonts w:ascii="Garamond" w:hAnsi="Garamond"/>
          <w:sz w:val="24"/>
          <w:szCs w:val="24"/>
          <w:highlight w:val="yellow"/>
        </w:rPr>
        <w:t xml:space="preserve"> therefore</w:t>
      </w:r>
      <w:r w:rsidR="00F83466" w:rsidRPr="004534AE">
        <w:rPr>
          <w:rFonts w:ascii="Garamond" w:hAnsi="Garamond"/>
          <w:sz w:val="24"/>
          <w:szCs w:val="24"/>
          <w:highlight w:val="yellow"/>
        </w:rPr>
        <w:t xml:space="preserve"> capable of undermining the association between government, order and commercial success</w:t>
      </w:r>
      <w:r w:rsidRPr="004534AE">
        <w:rPr>
          <w:rFonts w:ascii="Garamond" w:hAnsi="Garamond"/>
          <w:sz w:val="24"/>
          <w:szCs w:val="24"/>
          <w:highlight w:val="yellow"/>
        </w:rPr>
        <w:t xml:space="preserve"> which Company </w:t>
      </w:r>
      <w:r w:rsidR="00583231" w:rsidRPr="004534AE">
        <w:rPr>
          <w:rFonts w:ascii="Garamond" w:hAnsi="Garamond"/>
          <w:sz w:val="24"/>
          <w:szCs w:val="24"/>
          <w:highlight w:val="yellow"/>
        </w:rPr>
        <w:t>discourse</w:t>
      </w:r>
      <w:r w:rsidRPr="004534AE">
        <w:rPr>
          <w:rFonts w:ascii="Garamond" w:hAnsi="Garamond"/>
          <w:sz w:val="24"/>
          <w:szCs w:val="24"/>
          <w:highlight w:val="yellow"/>
        </w:rPr>
        <w:t xml:space="preserve"> appealed to</w:t>
      </w:r>
      <w:r w:rsidR="00F83466" w:rsidRPr="004534AE">
        <w:rPr>
          <w:rFonts w:ascii="Garamond" w:hAnsi="Garamond"/>
          <w:sz w:val="24"/>
          <w:szCs w:val="24"/>
          <w:highlight w:val="yellow"/>
        </w:rPr>
        <w:t>, making it increasingly difficult for the Company to defend its privileges against those who would argue for opening the export market.</w:t>
      </w:r>
    </w:p>
    <w:p w:rsidR="009115F9" w:rsidRDefault="009115F9" w:rsidP="0067696A">
      <w:pPr>
        <w:spacing w:line="480" w:lineRule="auto"/>
        <w:ind w:firstLine="720"/>
        <w:jc w:val="both"/>
        <w:rPr>
          <w:rFonts w:ascii="Garamond" w:hAnsi="Garamond"/>
          <w:sz w:val="24"/>
          <w:szCs w:val="24"/>
        </w:rPr>
      </w:pPr>
      <w:r w:rsidRPr="004534AE">
        <w:rPr>
          <w:rFonts w:ascii="Garamond" w:hAnsi="Garamond"/>
          <w:sz w:val="24"/>
          <w:szCs w:val="24"/>
          <w:highlight w:val="yellow"/>
        </w:rPr>
        <w:lastRenderedPageBreak/>
        <w:t xml:space="preserve">The fate of the Merchant Adventurers was intimately connected to the </w:t>
      </w:r>
      <w:r w:rsidR="008B470E" w:rsidRPr="004534AE">
        <w:rPr>
          <w:rFonts w:ascii="Garamond" w:hAnsi="Garamond"/>
          <w:sz w:val="24"/>
          <w:szCs w:val="24"/>
          <w:highlight w:val="yellow"/>
        </w:rPr>
        <w:t xml:space="preserve">changing </w:t>
      </w:r>
      <w:r w:rsidRPr="004534AE">
        <w:rPr>
          <w:rFonts w:ascii="Garamond" w:hAnsi="Garamond"/>
          <w:sz w:val="24"/>
          <w:szCs w:val="24"/>
          <w:highlight w:val="yellow"/>
        </w:rPr>
        <w:t xml:space="preserve">political economy of England. </w:t>
      </w:r>
      <w:r w:rsidR="00431DC2" w:rsidRPr="004534AE">
        <w:rPr>
          <w:rFonts w:ascii="Garamond" w:hAnsi="Garamond"/>
          <w:sz w:val="24"/>
          <w:szCs w:val="24"/>
          <w:highlight w:val="yellow"/>
        </w:rPr>
        <w:t xml:space="preserve">In contrast to many continental merchant guilds which sought to use their political influence to dominate local markets, for instance by controlling the purchase of goods for export to distant markets, or exploiting their position as nodes within trade routes by enforcing ‘staple’ policies that ensured </w:t>
      </w:r>
      <w:r w:rsidR="00DD45F7" w:rsidRPr="004534AE">
        <w:rPr>
          <w:rFonts w:ascii="Garamond" w:hAnsi="Garamond"/>
          <w:sz w:val="24"/>
          <w:szCs w:val="24"/>
          <w:highlight w:val="yellow"/>
        </w:rPr>
        <w:t>goods</w:t>
      </w:r>
      <w:r w:rsidR="00431DC2" w:rsidRPr="004534AE">
        <w:rPr>
          <w:rFonts w:ascii="Garamond" w:hAnsi="Garamond"/>
          <w:sz w:val="24"/>
          <w:szCs w:val="24"/>
          <w:highlight w:val="yellow"/>
        </w:rPr>
        <w:t xml:space="preserve"> would have to pass through the hands of local merchants, the authority of the Merchant Adventurers focussed on its ability to control access to overseas </w:t>
      </w:r>
      <w:r w:rsidR="00DD45F7" w:rsidRPr="004534AE">
        <w:rPr>
          <w:rFonts w:ascii="Garamond" w:hAnsi="Garamond"/>
          <w:sz w:val="24"/>
          <w:szCs w:val="24"/>
          <w:highlight w:val="yellow"/>
        </w:rPr>
        <w:t>markets</w:t>
      </w:r>
      <w:r w:rsidR="00431DC2" w:rsidRPr="004534AE">
        <w:rPr>
          <w:rFonts w:ascii="Garamond" w:hAnsi="Garamond"/>
          <w:sz w:val="24"/>
          <w:szCs w:val="24"/>
          <w:highlight w:val="yellow"/>
        </w:rPr>
        <w:t>.</w:t>
      </w:r>
      <w:r w:rsidR="002450E1" w:rsidRPr="004534AE">
        <w:rPr>
          <w:rStyle w:val="FootnoteReference"/>
          <w:rFonts w:ascii="Garamond" w:hAnsi="Garamond"/>
          <w:sz w:val="24"/>
          <w:szCs w:val="24"/>
          <w:highlight w:val="yellow"/>
        </w:rPr>
        <w:footnoteReference w:id="124"/>
      </w:r>
      <w:r w:rsidR="00431DC2" w:rsidRPr="004534AE">
        <w:rPr>
          <w:rFonts w:ascii="Garamond" w:hAnsi="Garamond"/>
          <w:sz w:val="24"/>
          <w:szCs w:val="24"/>
          <w:highlight w:val="yellow"/>
        </w:rPr>
        <w:t xml:space="preserve"> </w:t>
      </w:r>
      <w:r w:rsidRPr="004534AE">
        <w:rPr>
          <w:rFonts w:ascii="Garamond" w:hAnsi="Garamond"/>
          <w:sz w:val="24"/>
          <w:szCs w:val="24"/>
          <w:highlight w:val="yellow"/>
        </w:rPr>
        <w:t xml:space="preserve">In the sixteenth century the </w:t>
      </w:r>
      <w:r w:rsidR="00431DC2" w:rsidRPr="004534AE">
        <w:rPr>
          <w:rFonts w:ascii="Garamond" w:hAnsi="Garamond"/>
          <w:sz w:val="24"/>
          <w:szCs w:val="24"/>
          <w:highlight w:val="yellow"/>
        </w:rPr>
        <w:t>Company</w:t>
      </w:r>
      <w:r w:rsidRPr="004534AE">
        <w:rPr>
          <w:rFonts w:ascii="Garamond" w:hAnsi="Garamond"/>
          <w:sz w:val="24"/>
          <w:szCs w:val="24"/>
          <w:highlight w:val="yellow"/>
        </w:rPr>
        <w:t xml:space="preserve"> had been able to cement its position </w:t>
      </w:r>
      <w:r w:rsidR="0067696A" w:rsidRPr="004534AE">
        <w:rPr>
          <w:rFonts w:ascii="Garamond" w:hAnsi="Garamond"/>
          <w:sz w:val="24"/>
          <w:szCs w:val="24"/>
          <w:highlight w:val="yellow"/>
        </w:rPr>
        <w:t>by arguing that only it was</w:t>
      </w:r>
      <w:r w:rsidRPr="004534AE">
        <w:rPr>
          <w:rFonts w:ascii="Garamond" w:hAnsi="Garamond"/>
          <w:sz w:val="24"/>
          <w:szCs w:val="24"/>
          <w:highlight w:val="yellow"/>
        </w:rPr>
        <w:t xml:space="preserve"> able to provid</w:t>
      </w:r>
      <w:r w:rsidR="00DA5B24" w:rsidRPr="004534AE">
        <w:rPr>
          <w:rFonts w:ascii="Garamond" w:hAnsi="Garamond"/>
          <w:sz w:val="24"/>
          <w:szCs w:val="24"/>
          <w:highlight w:val="yellow"/>
        </w:rPr>
        <w:t>e the government necessary</w:t>
      </w:r>
      <w:r w:rsidRPr="004534AE">
        <w:rPr>
          <w:rFonts w:ascii="Garamond" w:hAnsi="Garamond"/>
          <w:sz w:val="24"/>
          <w:szCs w:val="24"/>
          <w:highlight w:val="yellow"/>
        </w:rPr>
        <w:t xml:space="preserve"> to </w:t>
      </w:r>
      <w:r w:rsidR="0067696A" w:rsidRPr="004534AE">
        <w:rPr>
          <w:rFonts w:ascii="Garamond" w:hAnsi="Garamond"/>
          <w:sz w:val="24"/>
          <w:szCs w:val="24"/>
          <w:highlight w:val="yellow"/>
        </w:rPr>
        <w:t>maintain</w:t>
      </w:r>
      <w:r w:rsidRPr="004534AE">
        <w:rPr>
          <w:rFonts w:ascii="Garamond" w:hAnsi="Garamond"/>
          <w:sz w:val="24"/>
          <w:szCs w:val="24"/>
          <w:highlight w:val="yellow"/>
        </w:rPr>
        <w:t xml:space="preserve"> the price of cloth overseas. </w:t>
      </w:r>
      <w:r w:rsidR="00431DC2" w:rsidRPr="004534AE">
        <w:rPr>
          <w:rFonts w:ascii="Garamond" w:hAnsi="Garamond"/>
          <w:sz w:val="24"/>
          <w:szCs w:val="24"/>
          <w:highlight w:val="yellow"/>
        </w:rPr>
        <w:t xml:space="preserve">The crown </w:t>
      </w:r>
      <w:r w:rsidR="008C10EC" w:rsidRPr="004534AE">
        <w:rPr>
          <w:rFonts w:ascii="Garamond" w:hAnsi="Garamond"/>
          <w:sz w:val="24"/>
          <w:szCs w:val="24"/>
          <w:highlight w:val="yellow"/>
        </w:rPr>
        <w:t>accordingly</w:t>
      </w:r>
      <w:r w:rsidR="00431DC2" w:rsidRPr="004534AE">
        <w:rPr>
          <w:rFonts w:ascii="Garamond" w:hAnsi="Garamond"/>
          <w:sz w:val="24"/>
          <w:szCs w:val="24"/>
          <w:highlight w:val="yellow"/>
        </w:rPr>
        <w:t xml:space="preserve"> supported the Company at the expense of foreign rivals and English interlopers</w:t>
      </w:r>
      <w:r w:rsidR="006C253A" w:rsidRPr="004534AE">
        <w:rPr>
          <w:rFonts w:ascii="Garamond" w:hAnsi="Garamond"/>
          <w:sz w:val="24"/>
          <w:szCs w:val="24"/>
          <w:highlight w:val="yellow"/>
        </w:rPr>
        <w:t xml:space="preserve"> alike</w:t>
      </w:r>
      <w:r w:rsidR="00431DC2" w:rsidRPr="004534AE">
        <w:rPr>
          <w:rFonts w:ascii="Garamond" w:hAnsi="Garamond"/>
          <w:sz w:val="24"/>
          <w:szCs w:val="24"/>
          <w:highlight w:val="yellow"/>
        </w:rPr>
        <w:t xml:space="preserve">. But controlling the continental side of the Company’s business was increasingly difficult in the fragmented urban system that was developing in northern Europe after the fall of Antwerp, as towns competed to attract merchants, adopting </w:t>
      </w:r>
      <w:r w:rsidR="00DD45F7" w:rsidRPr="004534AE">
        <w:rPr>
          <w:rFonts w:ascii="Garamond" w:hAnsi="Garamond"/>
          <w:sz w:val="24"/>
          <w:szCs w:val="24"/>
          <w:highlight w:val="yellow"/>
        </w:rPr>
        <w:t>inclusive political economies</w:t>
      </w:r>
      <w:r w:rsidR="00431DC2" w:rsidRPr="004534AE">
        <w:rPr>
          <w:rFonts w:ascii="Garamond" w:hAnsi="Garamond"/>
          <w:sz w:val="24"/>
          <w:szCs w:val="24"/>
          <w:highlight w:val="yellow"/>
        </w:rPr>
        <w:t xml:space="preserve"> which made it difficult for the Merchant Adventurers to project their authority beyond the mart towns.</w:t>
      </w:r>
      <w:r w:rsidR="002450E1" w:rsidRPr="004534AE">
        <w:rPr>
          <w:rStyle w:val="FootnoteReference"/>
          <w:rFonts w:ascii="Garamond" w:hAnsi="Garamond"/>
          <w:sz w:val="24"/>
          <w:szCs w:val="24"/>
          <w:highlight w:val="yellow"/>
        </w:rPr>
        <w:footnoteReference w:id="125"/>
      </w:r>
      <w:r w:rsidR="00431DC2" w:rsidRPr="004534AE">
        <w:rPr>
          <w:rFonts w:ascii="Garamond" w:hAnsi="Garamond"/>
          <w:sz w:val="24"/>
          <w:szCs w:val="24"/>
          <w:highlight w:val="yellow"/>
        </w:rPr>
        <w:t xml:space="preserve"> When the imperial mandate temporarily made membership of the Company a liability, the emptiness of the Company’s claim to be the sole guarantor of order in the marketplace was exposed. </w:t>
      </w:r>
      <w:r w:rsidR="006C253A" w:rsidRPr="004534AE">
        <w:rPr>
          <w:rFonts w:ascii="Garamond" w:hAnsi="Garamond"/>
          <w:sz w:val="24"/>
          <w:szCs w:val="24"/>
          <w:highlight w:val="yellow"/>
        </w:rPr>
        <w:t>It is not surprising, then, that</w:t>
      </w:r>
      <w:r w:rsidR="008B470E" w:rsidRPr="004534AE">
        <w:rPr>
          <w:rFonts w:ascii="Garamond" w:hAnsi="Garamond"/>
          <w:sz w:val="24"/>
          <w:szCs w:val="24"/>
          <w:highlight w:val="yellow"/>
        </w:rPr>
        <w:t xml:space="preserve"> </w:t>
      </w:r>
      <w:r w:rsidR="00DD45F7" w:rsidRPr="004534AE">
        <w:rPr>
          <w:rFonts w:ascii="Garamond" w:hAnsi="Garamond"/>
          <w:sz w:val="24"/>
          <w:szCs w:val="24"/>
          <w:highlight w:val="yellow"/>
        </w:rPr>
        <w:t xml:space="preserve">over the </w:t>
      </w:r>
      <w:r w:rsidR="00583231" w:rsidRPr="004534AE">
        <w:rPr>
          <w:rFonts w:ascii="Garamond" w:hAnsi="Garamond"/>
          <w:sz w:val="24"/>
          <w:szCs w:val="24"/>
          <w:highlight w:val="yellow"/>
        </w:rPr>
        <w:t xml:space="preserve">course of the </w:t>
      </w:r>
      <w:r w:rsidR="00DD45F7" w:rsidRPr="004534AE">
        <w:rPr>
          <w:rFonts w:ascii="Garamond" w:hAnsi="Garamond"/>
          <w:sz w:val="24"/>
          <w:szCs w:val="24"/>
          <w:highlight w:val="yellow"/>
        </w:rPr>
        <w:t xml:space="preserve">seventeenth century </w:t>
      </w:r>
      <w:r w:rsidR="008B470E" w:rsidRPr="004534AE">
        <w:rPr>
          <w:rFonts w:ascii="Garamond" w:hAnsi="Garamond"/>
          <w:sz w:val="24"/>
          <w:szCs w:val="24"/>
          <w:highlight w:val="yellow"/>
        </w:rPr>
        <w:t>the crown became more willing to dilute the Company’s privileges, and eventually to open up the export market to foreigners.</w:t>
      </w:r>
      <w:r w:rsidR="00DA5B24" w:rsidRPr="004534AE">
        <w:rPr>
          <w:rStyle w:val="FootnoteReference"/>
          <w:rFonts w:ascii="Garamond" w:hAnsi="Garamond"/>
          <w:sz w:val="24"/>
          <w:szCs w:val="24"/>
          <w:highlight w:val="yellow"/>
        </w:rPr>
        <w:footnoteReference w:id="126"/>
      </w:r>
      <w:r w:rsidR="00431DC2">
        <w:rPr>
          <w:rFonts w:ascii="Garamond" w:hAnsi="Garamond"/>
          <w:sz w:val="24"/>
          <w:szCs w:val="24"/>
        </w:rPr>
        <w:t xml:space="preserve"> </w:t>
      </w:r>
      <w:r>
        <w:rPr>
          <w:rFonts w:ascii="Garamond" w:hAnsi="Garamond"/>
          <w:sz w:val="24"/>
          <w:szCs w:val="24"/>
        </w:rPr>
        <w:t xml:space="preserve"> </w:t>
      </w:r>
    </w:p>
    <w:p w:rsidR="0022114B" w:rsidRDefault="0022114B" w:rsidP="00A63CB5">
      <w:pPr>
        <w:spacing w:line="480" w:lineRule="auto"/>
        <w:ind w:firstLine="720"/>
        <w:jc w:val="both"/>
        <w:rPr>
          <w:rFonts w:ascii="Garamond" w:hAnsi="Garamond"/>
          <w:sz w:val="24"/>
          <w:szCs w:val="24"/>
        </w:rPr>
      </w:pPr>
      <w:r>
        <w:rPr>
          <w:rFonts w:ascii="Garamond" w:hAnsi="Garamond"/>
          <w:sz w:val="24"/>
          <w:szCs w:val="24"/>
        </w:rPr>
        <w:t xml:space="preserve">More generally, </w:t>
      </w:r>
      <w:r w:rsidR="00583231">
        <w:rPr>
          <w:rFonts w:ascii="Garamond" w:hAnsi="Garamond"/>
          <w:sz w:val="24"/>
          <w:szCs w:val="24"/>
        </w:rPr>
        <w:t>changes in the European market for textiles</w:t>
      </w:r>
      <w:r>
        <w:rPr>
          <w:rFonts w:ascii="Garamond" w:hAnsi="Garamond"/>
          <w:sz w:val="24"/>
          <w:szCs w:val="24"/>
        </w:rPr>
        <w:t xml:space="preserve"> were under</w:t>
      </w:r>
      <w:r w:rsidR="00E84BA2">
        <w:rPr>
          <w:rFonts w:ascii="Garamond" w:hAnsi="Garamond"/>
          <w:sz w:val="24"/>
          <w:szCs w:val="24"/>
        </w:rPr>
        <w:t>mining the Company’s chief defence</w:t>
      </w:r>
      <w:r>
        <w:rPr>
          <w:rFonts w:ascii="Garamond" w:hAnsi="Garamond"/>
          <w:sz w:val="24"/>
          <w:szCs w:val="24"/>
        </w:rPr>
        <w:t xml:space="preserve">, </w:t>
      </w:r>
      <w:r w:rsidR="00E84BA2">
        <w:rPr>
          <w:rFonts w:ascii="Garamond" w:hAnsi="Garamond"/>
          <w:sz w:val="24"/>
          <w:szCs w:val="24"/>
        </w:rPr>
        <w:t>its ability to sustain</w:t>
      </w:r>
      <w:r>
        <w:rPr>
          <w:rFonts w:ascii="Garamond" w:hAnsi="Garamond"/>
          <w:sz w:val="24"/>
          <w:szCs w:val="24"/>
        </w:rPr>
        <w:t xml:space="preserve"> the price of English cloth abroad.</w:t>
      </w:r>
      <w:r>
        <w:rPr>
          <w:rStyle w:val="FootnoteReference"/>
          <w:rFonts w:ascii="Garamond" w:hAnsi="Garamond"/>
          <w:sz w:val="24"/>
          <w:szCs w:val="24"/>
        </w:rPr>
        <w:footnoteReference w:id="127"/>
      </w:r>
      <w:r>
        <w:rPr>
          <w:rFonts w:ascii="Garamond" w:hAnsi="Garamond"/>
          <w:sz w:val="24"/>
          <w:szCs w:val="24"/>
        </w:rPr>
        <w:t xml:space="preserve"> As international markets grew more competitiv</w:t>
      </w:r>
      <w:r w:rsidR="00891213">
        <w:rPr>
          <w:rFonts w:ascii="Garamond" w:hAnsi="Garamond"/>
          <w:sz w:val="24"/>
          <w:szCs w:val="24"/>
        </w:rPr>
        <w:t>e, the more adaptable but lower-</w:t>
      </w:r>
      <w:r>
        <w:rPr>
          <w:rFonts w:ascii="Garamond" w:hAnsi="Garamond"/>
          <w:sz w:val="24"/>
          <w:szCs w:val="24"/>
        </w:rPr>
        <w:t xml:space="preserve">quality new draperies fared better than expensive broadcloth. The uncomfortable lesson confronting the Merchant Adventurers was that precisely those practices which Company rhetoric derided as </w:t>
      </w:r>
      <w:r w:rsidR="004D4FE3">
        <w:rPr>
          <w:rFonts w:ascii="Garamond" w:hAnsi="Garamond"/>
          <w:sz w:val="24"/>
          <w:szCs w:val="24"/>
        </w:rPr>
        <w:lastRenderedPageBreak/>
        <w:t>characterising</w:t>
      </w:r>
      <w:r w:rsidR="000A6E42">
        <w:rPr>
          <w:rFonts w:ascii="Garamond" w:hAnsi="Garamond"/>
          <w:sz w:val="24"/>
          <w:szCs w:val="24"/>
        </w:rPr>
        <w:t xml:space="preserve"> the interloper</w:t>
      </w:r>
      <w:r>
        <w:rPr>
          <w:rFonts w:ascii="Garamond" w:hAnsi="Garamond"/>
          <w:sz w:val="24"/>
          <w:szCs w:val="24"/>
        </w:rPr>
        <w:t xml:space="preserve">- </w:t>
      </w:r>
      <w:r w:rsidR="00E84BA2">
        <w:rPr>
          <w:rFonts w:ascii="Garamond" w:hAnsi="Garamond"/>
          <w:sz w:val="24"/>
          <w:szCs w:val="24"/>
        </w:rPr>
        <w:t>‘straggling’</w:t>
      </w:r>
      <w:r>
        <w:rPr>
          <w:rFonts w:ascii="Garamond" w:hAnsi="Garamond"/>
          <w:sz w:val="24"/>
          <w:szCs w:val="24"/>
        </w:rPr>
        <w:t xml:space="preserve"> </w:t>
      </w:r>
      <w:r w:rsidR="00E84BA2">
        <w:rPr>
          <w:rFonts w:ascii="Garamond" w:hAnsi="Garamond"/>
          <w:sz w:val="24"/>
          <w:szCs w:val="24"/>
        </w:rPr>
        <w:t>beyond the mart town,</w:t>
      </w:r>
      <w:r>
        <w:rPr>
          <w:rFonts w:ascii="Garamond" w:hAnsi="Garamond"/>
          <w:sz w:val="24"/>
          <w:szCs w:val="24"/>
        </w:rPr>
        <w:t xml:space="preserve"> forestalling rivals, cutting prices and perhaps even quality- might be essential to survive in this environment.</w:t>
      </w:r>
      <w:r w:rsidR="00AB12F0">
        <w:rPr>
          <w:rStyle w:val="FootnoteReference"/>
          <w:rFonts w:ascii="Garamond" w:hAnsi="Garamond"/>
          <w:sz w:val="24"/>
          <w:szCs w:val="24"/>
        </w:rPr>
        <w:footnoteReference w:id="128"/>
      </w:r>
      <w:r>
        <w:rPr>
          <w:rFonts w:ascii="Garamond" w:hAnsi="Garamond"/>
          <w:sz w:val="24"/>
          <w:szCs w:val="24"/>
        </w:rPr>
        <w:t xml:space="preserve"> But if </w:t>
      </w:r>
      <w:r w:rsidR="00C60651">
        <w:rPr>
          <w:rFonts w:ascii="Garamond" w:hAnsi="Garamond"/>
          <w:sz w:val="24"/>
          <w:szCs w:val="24"/>
        </w:rPr>
        <w:t>this was the case,</w:t>
      </w:r>
      <w:r>
        <w:rPr>
          <w:rFonts w:ascii="Garamond" w:hAnsi="Garamond"/>
          <w:sz w:val="24"/>
          <w:szCs w:val="24"/>
        </w:rPr>
        <w:t xml:space="preserve"> what place was left for the</w:t>
      </w:r>
      <w:r w:rsidR="00C60651">
        <w:rPr>
          <w:rFonts w:ascii="Garamond" w:hAnsi="Garamond"/>
          <w:sz w:val="24"/>
          <w:szCs w:val="24"/>
        </w:rPr>
        <w:t xml:space="preserve"> Fellowship of</w:t>
      </w:r>
      <w:r>
        <w:rPr>
          <w:rFonts w:ascii="Garamond" w:hAnsi="Garamond"/>
          <w:sz w:val="24"/>
          <w:szCs w:val="24"/>
        </w:rPr>
        <w:t xml:space="preserve"> Merchant Adventurers, and the ordered marketplace </w:t>
      </w:r>
      <w:r w:rsidR="00E84BA2">
        <w:rPr>
          <w:rFonts w:ascii="Garamond" w:hAnsi="Garamond"/>
          <w:sz w:val="24"/>
          <w:szCs w:val="24"/>
        </w:rPr>
        <w:t>it</w:t>
      </w:r>
      <w:r>
        <w:rPr>
          <w:rFonts w:ascii="Garamond" w:hAnsi="Garamond"/>
          <w:sz w:val="24"/>
          <w:szCs w:val="24"/>
        </w:rPr>
        <w:t xml:space="preserve"> claimed to uphold? The moral assumptions of its trade, resting on the ability of the company merchant to tame his competitive instincts and bring order, and therefore stability to the market, would be a casualty of the changing commercial environment of </w:t>
      </w:r>
      <w:r w:rsidR="00C60651">
        <w:rPr>
          <w:rFonts w:ascii="Garamond" w:hAnsi="Garamond"/>
          <w:sz w:val="24"/>
          <w:szCs w:val="24"/>
        </w:rPr>
        <w:t xml:space="preserve">the </w:t>
      </w:r>
      <w:r>
        <w:rPr>
          <w:rFonts w:ascii="Garamond" w:hAnsi="Garamond"/>
          <w:sz w:val="24"/>
          <w:szCs w:val="24"/>
        </w:rPr>
        <w:t>seventeenth century. Reinvesting the apparently disorderly marketplace which arose in its stead with moral content, and with the ability to create and sustain a social and economic order of its own, would be the task of political economy for almost two centuries to come.</w:t>
      </w:r>
    </w:p>
    <w:p w:rsidR="0022114B" w:rsidRDefault="0022114B" w:rsidP="00A63CB5">
      <w:pPr>
        <w:spacing w:line="480" w:lineRule="auto"/>
        <w:ind w:firstLine="720"/>
        <w:jc w:val="both"/>
        <w:rPr>
          <w:rFonts w:ascii="Garamond" w:hAnsi="Garamond"/>
          <w:sz w:val="24"/>
          <w:szCs w:val="24"/>
        </w:rPr>
      </w:pPr>
    </w:p>
    <w:p w:rsidR="0022114B" w:rsidRDefault="0022114B" w:rsidP="00A63CB5">
      <w:pPr>
        <w:spacing w:line="480" w:lineRule="auto"/>
        <w:ind w:firstLine="720"/>
        <w:jc w:val="both"/>
        <w:rPr>
          <w:rFonts w:ascii="Garamond" w:hAnsi="Garamond"/>
          <w:sz w:val="24"/>
          <w:szCs w:val="24"/>
        </w:rPr>
      </w:pPr>
    </w:p>
    <w:p w:rsidR="0022114B" w:rsidRDefault="0022114B" w:rsidP="00A63CB5">
      <w:pPr>
        <w:spacing w:line="480" w:lineRule="auto"/>
        <w:ind w:firstLine="720"/>
        <w:jc w:val="both"/>
        <w:rPr>
          <w:rFonts w:ascii="Garamond" w:hAnsi="Garamond"/>
          <w:sz w:val="24"/>
          <w:szCs w:val="24"/>
        </w:rPr>
      </w:pPr>
    </w:p>
    <w:p w:rsidR="0022114B" w:rsidRDefault="0022114B" w:rsidP="00A63CB5">
      <w:pPr>
        <w:spacing w:line="480" w:lineRule="auto"/>
        <w:jc w:val="center"/>
        <w:rPr>
          <w:rFonts w:ascii="Garamond" w:hAnsi="Garamond"/>
          <w:sz w:val="24"/>
          <w:szCs w:val="24"/>
        </w:rPr>
      </w:pPr>
    </w:p>
    <w:sectPr w:rsidR="0022114B" w:rsidSect="00B6214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48E" w:rsidRDefault="0064048E" w:rsidP="00007C01">
      <w:pPr>
        <w:spacing w:after="0" w:line="240" w:lineRule="auto"/>
      </w:pPr>
      <w:r>
        <w:separator/>
      </w:r>
    </w:p>
  </w:endnote>
  <w:endnote w:type="continuationSeparator" w:id="0">
    <w:p w:rsidR="0064048E" w:rsidRDefault="0064048E" w:rsidP="00007C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741860"/>
      <w:docPartObj>
        <w:docPartGallery w:val="Page Numbers (Bottom of Page)"/>
        <w:docPartUnique/>
      </w:docPartObj>
    </w:sdtPr>
    <w:sdtEndPr/>
    <w:sdtContent>
      <w:p w:rsidR="002450E1" w:rsidRDefault="002450E1">
        <w:pPr>
          <w:pStyle w:val="Footer"/>
          <w:jc w:val="right"/>
        </w:pPr>
        <w:r>
          <w:fldChar w:fldCharType="begin"/>
        </w:r>
        <w:r>
          <w:instrText xml:space="preserve"> PAGE   \* MERGEFORMAT </w:instrText>
        </w:r>
        <w:r>
          <w:fldChar w:fldCharType="separate"/>
        </w:r>
        <w:r w:rsidR="004534AE">
          <w:rPr>
            <w:noProof/>
          </w:rPr>
          <w:t>29</w:t>
        </w:r>
        <w:r>
          <w:rPr>
            <w:noProof/>
          </w:rPr>
          <w:fldChar w:fldCharType="end"/>
        </w:r>
      </w:p>
    </w:sdtContent>
  </w:sdt>
  <w:p w:rsidR="002450E1" w:rsidRDefault="002450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48E" w:rsidRDefault="0064048E" w:rsidP="00007C01">
      <w:pPr>
        <w:spacing w:after="0" w:line="240" w:lineRule="auto"/>
      </w:pPr>
      <w:r>
        <w:separator/>
      </w:r>
    </w:p>
  </w:footnote>
  <w:footnote w:type="continuationSeparator" w:id="0">
    <w:p w:rsidR="0064048E" w:rsidRDefault="0064048E" w:rsidP="00007C01">
      <w:pPr>
        <w:spacing w:after="0" w:line="240" w:lineRule="auto"/>
      </w:pPr>
      <w:r>
        <w:continuationSeparator/>
      </w:r>
    </w:p>
  </w:footnote>
  <w:footnote w:id="1">
    <w:p w:rsidR="002450E1" w:rsidRDefault="002450E1" w:rsidP="008B443D">
      <w:pPr>
        <w:pStyle w:val="FootnoteText"/>
      </w:pPr>
      <w:r>
        <w:rPr>
          <w:rStyle w:val="FootnoteReference"/>
        </w:rPr>
        <w:footnoteRef/>
      </w:r>
      <w:r>
        <w:t xml:space="preserve"> For recent reviews of this literature, see Gelderblom and Grafe, ‘Rise and fall of the merchant guilds’; Ogilvie, </w:t>
      </w:r>
      <w:r>
        <w:rPr>
          <w:i/>
        </w:rPr>
        <w:t>Institutions and European Trade</w:t>
      </w:r>
      <w:r>
        <w:t>.</w:t>
      </w:r>
    </w:p>
  </w:footnote>
  <w:footnote w:id="2">
    <w:p w:rsidR="002450E1" w:rsidRPr="00F96277" w:rsidRDefault="002450E1" w:rsidP="008B443D">
      <w:pPr>
        <w:pStyle w:val="FootnoteText"/>
      </w:pPr>
      <w:r>
        <w:rPr>
          <w:rStyle w:val="FootnoteReference"/>
        </w:rPr>
        <w:footnoteRef/>
      </w:r>
      <w:r>
        <w:t xml:space="preserve"> Greif, Milgrom and Weingast, ‘Coordination, commitment, and enforcement’.</w:t>
      </w:r>
    </w:p>
  </w:footnote>
  <w:footnote w:id="3">
    <w:p w:rsidR="002450E1" w:rsidRDefault="002450E1">
      <w:pPr>
        <w:pStyle w:val="FootnoteText"/>
      </w:pPr>
      <w:r>
        <w:rPr>
          <w:rStyle w:val="FootnoteReference"/>
        </w:rPr>
        <w:footnoteRef/>
      </w:r>
      <w:r>
        <w:t xml:space="preserve"> For a recent attempt to define institutions, including guilds, through their ability to generate behavioural regularities, see G</w:t>
      </w:r>
      <w:r w:rsidRPr="0048062B">
        <w:t>reif,</w:t>
      </w:r>
      <w:r w:rsidRPr="0048062B">
        <w:rPr>
          <w:i/>
        </w:rPr>
        <w:t xml:space="preserve"> Institutions and the </w:t>
      </w:r>
      <w:r>
        <w:rPr>
          <w:i/>
        </w:rPr>
        <w:t>path to the modern e</w:t>
      </w:r>
      <w:r w:rsidRPr="0048062B">
        <w:rPr>
          <w:i/>
        </w:rPr>
        <w:t>conomy</w:t>
      </w:r>
      <w:r>
        <w:t>.</w:t>
      </w:r>
    </w:p>
  </w:footnote>
  <w:footnote w:id="4">
    <w:p w:rsidR="002450E1" w:rsidRDefault="002450E1" w:rsidP="008B443D">
      <w:pPr>
        <w:pStyle w:val="FootnoteText"/>
      </w:pPr>
      <w:r>
        <w:rPr>
          <w:rStyle w:val="FootnoteReference"/>
        </w:rPr>
        <w:footnoteRef/>
      </w:r>
      <w:r>
        <w:t xml:space="preserve"> Ogilvie, </w:t>
      </w:r>
      <w:r>
        <w:rPr>
          <w:i/>
        </w:rPr>
        <w:t>Institutions and European</w:t>
      </w:r>
      <w:r w:rsidRPr="00880176">
        <w:t xml:space="preserve"> </w:t>
      </w:r>
      <w:r>
        <w:rPr>
          <w:i/>
        </w:rPr>
        <w:t>trade</w:t>
      </w:r>
      <w:r>
        <w:t>, pp. 420-2.</w:t>
      </w:r>
    </w:p>
  </w:footnote>
  <w:footnote w:id="5">
    <w:p w:rsidR="002450E1" w:rsidRPr="00266897" w:rsidRDefault="002450E1" w:rsidP="008B443D">
      <w:pPr>
        <w:pStyle w:val="FootnoteText"/>
      </w:pPr>
      <w:r>
        <w:rPr>
          <w:rStyle w:val="FootnoteReference"/>
        </w:rPr>
        <w:footnoteRef/>
      </w:r>
      <w:r>
        <w:t xml:space="preserve"> Ibid., p. 39; Greif, </w:t>
      </w:r>
      <w:r>
        <w:rPr>
          <w:i/>
        </w:rPr>
        <w:t>Institutions and the path to the modern economy</w:t>
      </w:r>
      <w:r>
        <w:t>, p. 121.</w:t>
      </w:r>
    </w:p>
  </w:footnote>
  <w:footnote w:id="6">
    <w:p w:rsidR="002450E1" w:rsidRPr="004840E6" w:rsidRDefault="002450E1" w:rsidP="008B443D">
      <w:pPr>
        <w:pStyle w:val="FootnoteText"/>
      </w:pPr>
      <w:r>
        <w:rPr>
          <w:rStyle w:val="FootnoteReference"/>
        </w:rPr>
        <w:footnoteRef/>
      </w:r>
      <w:r>
        <w:t xml:space="preserve"> Carlos and Nicholas, ‘Giants of an earlier capitalism’; ‘Agency problems’; ‘Theory and history’. </w:t>
      </w:r>
    </w:p>
  </w:footnote>
  <w:footnote w:id="7">
    <w:p w:rsidR="002450E1" w:rsidRPr="002450E1" w:rsidRDefault="002450E1">
      <w:pPr>
        <w:pStyle w:val="FootnoteText"/>
      </w:pPr>
      <w:r>
        <w:rPr>
          <w:rStyle w:val="FootnoteReference"/>
        </w:rPr>
        <w:footnoteRef/>
      </w:r>
      <w:r>
        <w:t xml:space="preserve"> </w:t>
      </w:r>
      <w:r w:rsidRPr="003A3DBA">
        <w:t xml:space="preserve">Sutton, </w:t>
      </w:r>
      <w:r>
        <w:t>‘</w:t>
      </w:r>
      <w:r w:rsidRPr="003A3DBA">
        <w:t>Merchant Adventurers</w:t>
      </w:r>
      <w:r>
        <w:t>’;</w:t>
      </w:r>
      <w:r w:rsidRPr="003A3DBA">
        <w:t xml:space="preserve"> </w:t>
      </w:r>
      <w:r>
        <w:t xml:space="preserve">Sutton, </w:t>
      </w:r>
      <w:r>
        <w:rPr>
          <w:i/>
        </w:rPr>
        <w:t>Mercery of London</w:t>
      </w:r>
      <w:r>
        <w:t xml:space="preserve">; Sutton and Visser-Fuchs, </w:t>
      </w:r>
      <w:r>
        <w:rPr>
          <w:i/>
        </w:rPr>
        <w:t>Book of privileges</w:t>
      </w:r>
      <w:r>
        <w:t>.</w:t>
      </w:r>
    </w:p>
  </w:footnote>
  <w:footnote w:id="8">
    <w:p w:rsidR="002450E1" w:rsidRPr="002450E1" w:rsidRDefault="002450E1">
      <w:pPr>
        <w:pStyle w:val="FootnoteText"/>
      </w:pPr>
      <w:r>
        <w:rPr>
          <w:rStyle w:val="FootnoteReference"/>
        </w:rPr>
        <w:footnoteRef/>
      </w:r>
      <w:r>
        <w:t xml:space="preserve"> Ramsay, </w:t>
      </w:r>
      <w:r>
        <w:rPr>
          <w:i/>
        </w:rPr>
        <w:t>City of London</w:t>
      </w:r>
      <w:r>
        <w:t xml:space="preserve">; </w:t>
      </w:r>
      <w:r>
        <w:rPr>
          <w:i/>
        </w:rPr>
        <w:t>Queen’s merchants</w:t>
      </w:r>
      <w:r>
        <w:t>.</w:t>
      </w:r>
    </w:p>
  </w:footnote>
  <w:footnote w:id="9">
    <w:p w:rsidR="002450E1" w:rsidRDefault="002450E1" w:rsidP="008B443D">
      <w:pPr>
        <w:pStyle w:val="FootnoteText"/>
      </w:pPr>
      <w:r>
        <w:rPr>
          <w:rStyle w:val="FootnoteReference"/>
        </w:rPr>
        <w:footnoteRef/>
      </w:r>
      <w:r>
        <w:t xml:space="preserve"> Unwin, </w:t>
      </w:r>
      <w:r>
        <w:rPr>
          <w:i/>
        </w:rPr>
        <w:t>Studies in economic history</w:t>
      </w:r>
      <w:r>
        <w:t xml:space="preserve">, pp. 133-220; Friis, </w:t>
      </w:r>
      <w:r w:rsidRPr="00C77D2C">
        <w:rPr>
          <w:i/>
        </w:rPr>
        <w:t>Alderman Cockayne's project</w:t>
      </w:r>
      <w:r>
        <w:t xml:space="preserve">; Lipson, </w:t>
      </w:r>
      <w:r w:rsidRPr="00A313BA">
        <w:rPr>
          <w:i/>
        </w:rPr>
        <w:t>Economic History of England</w:t>
      </w:r>
      <w:r>
        <w:t xml:space="preserve">, II, pp. 196-269; Supple, </w:t>
      </w:r>
      <w:r w:rsidRPr="00CB71A5">
        <w:rPr>
          <w:i/>
        </w:rPr>
        <w:t>Commercial crisis</w:t>
      </w:r>
      <w:r>
        <w:t xml:space="preserve">; Newman, ‘Anglo-Hamburg trade’; </w:t>
      </w:r>
      <w:r w:rsidRPr="00761B2B">
        <w:t xml:space="preserve">Brenner, </w:t>
      </w:r>
      <w:r>
        <w:rPr>
          <w:i/>
        </w:rPr>
        <w:t>Merchants and revolution</w:t>
      </w:r>
      <w:r>
        <w:t xml:space="preserve">; Ormrod, </w:t>
      </w:r>
      <w:r>
        <w:rPr>
          <w:i/>
        </w:rPr>
        <w:t>Rise of commercial e</w:t>
      </w:r>
      <w:r w:rsidRPr="00761B2B">
        <w:rPr>
          <w:i/>
        </w:rPr>
        <w:t>mpire</w:t>
      </w:r>
      <w:r>
        <w:rPr>
          <w:i/>
        </w:rPr>
        <w:t>s</w:t>
      </w:r>
      <w:r>
        <w:t>.</w:t>
      </w:r>
    </w:p>
  </w:footnote>
  <w:footnote w:id="10">
    <w:p w:rsidR="002450E1" w:rsidRDefault="002450E1">
      <w:pPr>
        <w:pStyle w:val="FootnoteText"/>
      </w:pPr>
      <w:r>
        <w:rPr>
          <w:rStyle w:val="FootnoteReference"/>
        </w:rPr>
        <w:footnoteRef/>
      </w:r>
      <w:r>
        <w:t xml:space="preserve"> An approach to institutions which considers how they were shaped by ‘interacting groups of agents with different strategies and objectives’ is suggested by Lis and Soly, ‘Subcontracting’, p. 82.</w:t>
      </w:r>
    </w:p>
  </w:footnote>
  <w:footnote w:id="11">
    <w:p w:rsidR="002450E1" w:rsidRPr="004F5FC1" w:rsidRDefault="002450E1" w:rsidP="008B443D">
      <w:pPr>
        <w:pStyle w:val="FootnoteText"/>
      </w:pPr>
      <w:r>
        <w:rPr>
          <w:rStyle w:val="FootnoteReference"/>
        </w:rPr>
        <w:footnoteRef/>
      </w:r>
      <w:r>
        <w:t xml:space="preserve"> Withington, </w:t>
      </w:r>
      <w:r>
        <w:rPr>
          <w:i/>
        </w:rPr>
        <w:t>Politics of Commonwealth</w:t>
      </w:r>
      <w:r>
        <w:t xml:space="preserve">. See also Sacks, </w:t>
      </w:r>
      <w:r>
        <w:rPr>
          <w:i/>
        </w:rPr>
        <w:t>Widening gate</w:t>
      </w:r>
      <w:r>
        <w:t>.</w:t>
      </w:r>
    </w:p>
  </w:footnote>
  <w:footnote w:id="12">
    <w:p w:rsidR="002450E1" w:rsidRPr="004B4452" w:rsidRDefault="002450E1" w:rsidP="008B443D">
      <w:pPr>
        <w:pStyle w:val="FootnoteText"/>
      </w:pPr>
      <w:r>
        <w:rPr>
          <w:rStyle w:val="FootnoteReference"/>
        </w:rPr>
        <w:footnoteRef/>
      </w:r>
      <w:r>
        <w:t xml:space="preserve"> Ogborn, </w:t>
      </w:r>
      <w:r w:rsidRPr="004B4452">
        <w:rPr>
          <w:i/>
        </w:rPr>
        <w:t>Indian ink</w:t>
      </w:r>
      <w:r>
        <w:t xml:space="preserve">; Stern, </w:t>
      </w:r>
      <w:r>
        <w:rPr>
          <w:i/>
        </w:rPr>
        <w:t>Company-s</w:t>
      </w:r>
      <w:r w:rsidRPr="004B4452">
        <w:rPr>
          <w:i/>
        </w:rPr>
        <w:t>tate</w:t>
      </w:r>
      <w:r>
        <w:rPr>
          <w:i/>
        </w:rPr>
        <w:t>.</w:t>
      </w:r>
    </w:p>
  </w:footnote>
  <w:footnote w:id="13">
    <w:p w:rsidR="002450E1" w:rsidRDefault="002450E1">
      <w:pPr>
        <w:pStyle w:val="FootnoteText"/>
      </w:pPr>
      <w:r>
        <w:rPr>
          <w:rStyle w:val="FootnoteReference"/>
        </w:rPr>
        <w:footnoteRef/>
      </w:r>
      <w:r>
        <w:t xml:space="preserve"> </w:t>
      </w:r>
      <w:r w:rsidRPr="005D2593">
        <w:t xml:space="preserve">Ogilvie, </w:t>
      </w:r>
      <w:r>
        <w:t>‘</w:t>
      </w:r>
      <w:r w:rsidRPr="005D2593">
        <w:t>Whatever is, is right?</w:t>
      </w:r>
      <w:r>
        <w:t xml:space="preserve">’, p. 665. </w:t>
      </w:r>
    </w:p>
  </w:footnote>
  <w:footnote w:id="14">
    <w:p w:rsidR="002450E1" w:rsidRDefault="002450E1">
      <w:pPr>
        <w:pStyle w:val="FootnoteText"/>
      </w:pPr>
      <w:r>
        <w:rPr>
          <w:rStyle w:val="FootnoteReference"/>
        </w:rPr>
        <w:footnoteRef/>
      </w:r>
      <w:r>
        <w:t xml:space="preserve"> Shaw, ‘Market ethics’, p. 249.</w:t>
      </w:r>
    </w:p>
  </w:footnote>
  <w:footnote w:id="15">
    <w:p w:rsidR="002450E1" w:rsidRPr="000F4018" w:rsidRDefault="002450E1">
      <w:pPr>
        <w:pStyle w:val="FootnoteText"/>
      </w:pPr>
      <w:r>
        <w:rPr>
          <w:rStyle w:val="FootnoteReference"/>
        </w:rPr>
        <w:footnoteRef/>
      </w:r>
      <w:r>
        <w:t xml:space="preserve"> Wheeler, </w:t>
      </w:r>
      <w:r>
        <w:rPr>
          <w:i/>
        </w:rPr>
        <w:t>Treatise of commerce</w:t>
      </w:r>
      <w:r>
        <w:t>.</w:t>
      </w:r>
    </w:p>
  </w:footnote>
  <w:footnote w:id="16">
    <w:p w:rsidR="001E03BC" w:rsidRPr="0016663C" w:rsidRDefault="001E03BC">
      <w:pPr>
        <w:pStyle w:val="FootnoteText"/>
      </w:pPr>
      <w:r>
        <w:rPr>
          <w:rStyle w:val="FootnoteReference"/>
        </w:rPr>
        <w:footnoteRef/>
      </w:r>
      <w:r>
        <w:t xml:space="preserve"> </w:t>
      </w:r>
      <w:r w:rsidR="0070205D">
        <w:t xml:space="preserve">This protracted move was a consequence of growing tensions between England and the Low Countries following Elizabeth I’s succession, </w:t>
      </w:r>
      <w:r w:rsidR="009A71E6">
        <w:t>which in 1563</w:t>
      </w:r>
      <w:r w:rsidR="0016663C">
        <w:t xml:space="preserve"> led the Company to temporarily relocate to Emden. Although the Company briefly returned to Antwerp in 1564, the outbreak of the Dutch revolt encouraged the Company to base itself in Hamburg in 1569. Some members continued to trade in Antwerp, but in 1582 the Company largely withdrew from their mart town in favour of nearby Middelburg. Baumann, </w:t>
      </w:r>
      <w:r w:rsidR="0016663C">
        <w:rPr>
          <w:i/>
        </w:rPr>
        <w:t>Merchants Adventurers</w:t>
      </w:r>
      <w:r w:rsidR="0016663C">
        <w:t>, pp. 7-18.</w:t>
      </w:r>
    </w:p>
  </w:footnote>
  <w:footnote w:id="17">
    <w:p w:rsidR="002450E1" w:rsidRDefault="002450E1">
      <w:pPr>
        <w:pStyle w:val="FootnoteText"/>
      </w:pPr>
      <w:r>
        <w:rPr>
          <w:rStyle w:val="FootnoteReference"/>
        </w:rPr>
        <w:footnoteRef/>
      </w:r>
      <w:r>
        <w:t xml:space="preserve"> </w:t>
      </w:r>
      <w:r w:rsidR="0016663C">
        <w:t xml:space="preserve">Wheeler, </w:t>
      </w:r>
      <w:r w:rsidR="0016663C">
        <w:rPr>
          <w:i/>
        </w:rPr>
        <w:t>Treatise of commerce</w:t>
      </w:r>
      <w:r>
        <w:t>, p. 45.</w:t>
      </w:r>
    </w:p>
  </w:footnote>
  <w:footnote w:id="18">
    <w:p w:rsidR="002450E1" w:rsidRDefault="002450E1">
      <w:pPr>
        <w:pStyle w:val="FootnoteText"/>
      </w:pPr>
      <w:r>
        <w:rPr>
          <w:rStyle w:val="FootnoteReference"/>
        </w:rPr>
        <w:footnoteRef/>
      </w:r>
      <w:r>
        <w:t xml:space="preserve"> Ibid., pp. 57-8.</w:t>
      </w:r>
    </w:p>
  </w:footnote>
  <w:footnote w:id="19">
    <w:p w:rsidR="002450E1" w:rsidRDefault="002450E1">
      <w:pPr>
        <w:pStyle w:val="FootnoteText"/>
      </w:pPr>
      <w:r>
        <w:rPr>
          <w:rStyle w:val="FootnoteReference"/>
        </w:rPr>
        <w:footnoteRef/>
      </w:r>
      <w:r>
        <w:t xml:space="preserve"> Ibid., p. 13.</w:t>
      </w:r>
    </w:p>
  </w:footnote>
  <w:footnote w:id="20">
    <w:p w:rsidR="002450E1" w:rsidRDefault="002450E1">
      <w:pPr>
        <w:pStyle w:val="FootnoteText"/>
      </w:pPr>
      <w:r>
        <w:rPr>
          <w:rStyle w:val="FootnoteReference"/>
        </w:rPr>
        <w:footnoteRef/>
      </w:r>
      <w:r>
        <w:t xml:space="preserve"> Ibid., p. 55.</w:t>
      </w:r>
    </w:p>
  </w:footnote>
  <w:footnote w:id="21">
    <w:p w:rsidR="002450E1" w:rsidRDefault="002450E1" w:rsidP="00F31EA3">
      <w:pPr>
        <w:pStyle w:val="FootnoteText"/>
      </w:pPr>
      <w:r>
        <w:rPr>
          <w:rStyle w:val="FootnoteReference"/>
        </w:rPr>
        <w:footnoteRef/>
      </w:r>
      <w:r>
        <w:t xml:space="preserve"> ‘Deduction of the title of the Marchants Adventurers’, c. Nov. 1634,TNA, SP 16/277, fos. 224-5; Petition of the Merchant Adventurers to Lord Zouch, 21 Aug. 1620, TNA, SP 14.116, fo. 121r; Petition to King James I, June 1621, TNA, SP 14/121, fo. 263r; Answer to the Privy Council, 9 April 1622, TNA, SP 14/129, fo. 16v. For earlier complaints, see</w:t>
      </w:r>
      <w:r w:rsidRPr="009D6C86">
        <w:t xml:space="preserve"> </w:t>
      </w:r>
      <w:r>
        <w:t xml:space="preserve">Sutton, </w:t>
      </w:r>
      <w:r>
        <w:rPr>
          <w:i/>
        </w:rPr>
        <w:t>Mercery of London</w:t>
      </w:r>
      <w:r>
        <w:t>, p. 414.</w:t>
      </w:r>
    </w:p>
  </w:footnote>
  <w:footnote w:id="22">
    <w:p w:rsidR="002450E1" w:rsidRDefault="002450E1">
      <w:pPr>
        <w:pStyle w:val="FootnoteText"/>
      </w:pPr>
      <w:r>
        <w:rPr>
          <w:rStyle w:val="FootnoteReference"/>
        </w:rPr>
        <w:footnoteRef/>
      </w:r>
      <w:r>
        <w:t xml:space="preserve"> Wheeler, </w:t>
      </w:r>
      <w:r>
        <w:rPr>
          <w:i/>
        </w:rPr>
        <w:t>Treatise of commerce</w:t>
      </w:r>
      <w:r>
        <w:t>, p. 54.</w:t>
      </w:r>
    </w:p>
  </w:footnote>
  <w:footnote w:id="23">
    <w:p w:rsidR="002450E1" w:rsidRDefault="002450E1" w:rsidP="00AF0114">
      <w:pPr>
        <w:pStyle w:val="FootnoteText"/>
      </w:pPr>
      <w:r>
        <w:rPr>
          <w:rStyle w:val="FootnoteReference"/>
        </w:rPr>
        <w:footnoteRef/>
      </w:r>
      <w:r>
        <w:t xml:space="preserve"> Petition of the Merchant Adventurers to Lord Burghely, c.1598. BL, Lands. MS 86, fo. 203r. </w:t>
      </w:r>
    </w:p>
  </w:footnote>
  <w:footnote w:id="24">
    <w:p w:rsidR="002450E1" w:rsidRDefault="002450E1" w:rsidP="001853B5">
      <w:pPr>
        <w:pStyle w:val="FootnoteText"/>
      </w:pPr>
      <w:r>
        <w:rPr>
          <w:rStyle w:val="FootnoteReference"/>
        </w:rPr>
        <w:footnoteRef/>
      </w:r>
      <w:r>
        <w:t xml:space="preserve"> Edward Misselden, ‘A Discourse shewing the Necessity of the Restoringe of the Marchaunts Adventurers Priviledges &amp; Government in their Mart Towne in Germany’, BL, Sloane MS 1453, fo. 9v.</w:t>
      </w:r>
    </w:p>
  </w:footnote>
  <w:footnote w:id="25">
    <w:p w:rsidR="002450E1" w:rsidRDefault="002450E1" w:rsidP="008B443D">
      <w:pPr>
        <w:pStyle w:val="FootnoteText"/>
      </w:pPr>
      <w:r>
        <w:rPr>
          <w:rStyle w:val="FootnoteReference"/>
        </w:rPr>
        <w:footnoteRef/>
      </w:r>
      <w:r>
        <w:t xml:space="preserve"> John Kendrick, ‘Reasons of our Marchants remove from Stoade to Hamborough’, Nov. 1611. TNA, SP 14/67, fo. 105r.</w:t>
      </w:r>
    </w:p>
  </w:footnote>
  <w:footnote w:id="26">
    <w:p w:rsidR="002450E1" w:rsidRDefault="002450E1" w:rsidP="00007C01">
      <w:pPr>
        <w:pStyle w:val="FootnoteText"/>
      </w:pPr>
      <w:r>
        <w:rPr>
          <w:rStyle w:val="FootnoteReference"/>
        </w:rPr>
        <w:footnoteRef/>
      </w:r>
      <w:r>
        <w:t xml:space="preserve">  Willan, </w:t>
      </w:r>
      <w:r>
        <w:rPr>
          <w:i/>
        </w:rPr>
        <w:t>Studies in Elizabethan trade</w:t>
      </w:r>
      <w:r>
        <w:t xml:space="preserve">, p. </w:t>
      </w:r>
      <w:r w:rsidRPr="00AC005C">
        <w:t>64</w:t>
      </w:r>
      <w:r>
        <w:t>.</w:t>
      </w:r>
    </w:p>
  </w:footnote>
  <w:footnote w:id="27">
    <w:p w:rsidR="002450E1" w:rsidRDefault="002450E1" w:rsidP="00007C01">
      <w:pPr>
        <w:pStyle w:val="FootnoteText"/>
      </w:pPr>
      <w:r>
        <w:rPr>
          <w:rStyle w:val="FootnoteReference"/>
        </w:rPr>
        <w:footnoteRef/>
      </w:r>
      <w:r>
        <w:t xml:space="preserve"> Baumann, </w:t>
      </w:r>
      <w:r>
        <w:rPr>
          <w:i/>
        </w:rPr>
        <w:t>Merchants Adventurers</w:t>
      </w:r>
      <w:r w:rsidRPr="00343C42">
        <w:t xml:space="preserve">, </w:t>
      </w:r>
      <w:r>
        <w:t>p. 205.</w:t>
      </w:r>
    </w:p>
  </w:footnote>
  <w:footnote w:id="28">
    <w:p w:rsidR="002450E1" w:rsidRDefault="002450E1">
      <w:pPr>
        <w:pStyle w:val="FootnoteText"/>
      </w:pPr>
      <w:r>
        <w:rPr>
          <w:rStyle w:val="FootnoteReference"/>
        </w:rPr>
        <w:footnoteRef/>
      </w:r>
      <w:r>
        <w:t xml:space="preserve"> Trivellato, </w:t>
      </w:r>
      <w:r>
        <w:rPr>
          <w:i/>
        </w:rPr>
        <w:t>Familiarity of strangers</w:t>
      </w:r>
      <w:r>
        <w:t>.</w:t>
      </w:r>
    </w:p>
  </w:footnote>
  <w:footnote w:id="29">
    <w:p w:rsidR="002450E1" w:rsidRPr="00E37F03" w:rsidRDefault="002450E1">
      <w:pPr>
        <w:pStyle w:val="FootnoteText"/>
      </w:pPr>
      <w:r>
        <w:rPr>
          <w:rStyle w:val="FootnoteReference"/>
        </w:rPr>
        <w:footnoteRef/>
      </w:r>
      <w:r>
        <w:t xml:space="preserve"> Ormrod, </w:t>
      </w:r>
      <w:r>
        <w:rPr>
          <w:i/>
        </w:rPr>
        <w:t>Rise of merchant empires</w:t>
      </w:r>
      <w:r>
        <w:t>, p. 125. Merchant letters were also used extensively in Newman, ‘Anglo-Hamburg trade’.</w:t>
      </w:r>
    </w:p>
  </w:footnote>
  <w:footnote w:id="30">
    <w:p w:rsidR="002450E1" w:rsidRDefault="002450E1" w:rsidP="00007C01">
      <w:pPr>
        <w:pStyle w:val="FootnoteText"/>
      </w:pPr>
      <w:r>
        <w:rPr>
          <w:rStyle w:val="FootnoteReference"/>
        </w:rPr>
        <w:footnoteRef/>
      </w:r>
      <w:r>
        <w:t xml:space="preserve"> Lingelbach, ed., </w:t>
      </w:r>
      <w:r>
        <w:rPr>
          <w:i/>
        </w:rPr>
        <w:t>Merchant Adventurers</w:t>
      </w:r>
      <w:r>
        <w:t>, pp. 143-4, 232.</w:t>
      </w:r>
    </w:p>
  </w:footnote>
  <w:footnote w:id="31">
    <w:p w:rsidR="00D55BB3" w:rsidRDefault="00D55BB3" w:rsidP="00D55BB3">
      <w:pPr>
        <w:pStyle w:val="FootnoteText"/>
      </w:pPr>
      <w:r>
        <w:rPr>
          <w:rStyle w:val="FootnoteReference"/>
        </w:rPr>
        <w:footnoteRef/>
      </w:r>
      <w:r>
        <w:t xml:space="preserve"> The papers are to be found in The National Archives, forming the entirety of SP 46/176, and parts of </w:t>
      </w:r>
      <w:r w:rsidRPr="002C1945">
        <w:t>SP 46/</w:t>
      </w:r>
      <w:r>
        <w:t xml:space="preserve">19, </w:t>
      </w:r>
      <w:r w:rsidRPr="002C1945">
        <w:t>20, 21 and 23</w:t>
      </w:r>
      <w:r>
        <w:t>. They are discussed in Sebek, ‘After my humble dutie remembered’, pp. 120-2. Unless otherwise stated all subsequent references from these documents are to letters from George Lowe to John Quarles.</w:t>
      </w:r>
    </w:p>
  </w:footnote>
  <w:footnote w:id="32">
    <w:p w:rsidR="002450E1" w:rsidRDefault="002450E1" w:rsidP="00007C01">
      <w:pPr>
        <w:pStyle w:val="FootnoteText"/>
      </w:pPr>
      <w:r>
        <w:rPr>
          <w:rStyle w:val="FootnoteReference"/>
        </w:rPr>
        <w:footnoteRef/>
      </w:r>
      <w:r>
        <w:t xml:space="preserve"> TNA, SP 46/176, fo. 38r (23 April 1594).</w:t>
      </w:r>
      <w:r w:rsidR="00B22E53">
        <w:t xml:space="preserve"> The exchange rate in this period fluctuated around the par of</w:t>
      </w:r>
      <w:r w:rsidR="00D572E8">
        <w:t xml:space="preserve"> 25s</w:t>
      </w:r>
      <w:r w:rsidR="00B22E53">
        <w:t xml:space="preserve"> vls. to the English pound.</w:t>
      </w:r>
    </w:p>
  </w:footnote>
  <w:footnote w:id="33">
    <w:p w:rsidR="002450E1" w:rsidRDefault="002450E1" w:rsidP="00007C01">
      <w:pPr>
        <w:pStyle w:val="FootnoteText"/>
      </w:pPr>
      <w:r>
        <w:rPr>
          <w:rStyle w:val="FootnoteReference"/>
        </w:rPr>
        <w:footnoteRef/>
      </w:r>
      <w:r>
        <w:t xml:space="preserve"> TNA, SP 46/19, fo. 125r (</w:t>
      </w:r>
      <w:r w:rsidRPr="000903CC">
        <w:t>18 Dec.</w:t>
      </w:r>
      <w:r>
        <w:t xml:space="preserve"> </w:t>
      </w:r>
      <w:r w:rsidRPr="000903CC">
        <w:t>1594</w:t>
      </w:r>
      <w:r>
        <w:t>); TNA, SP 46/176, fo.</w:t>
      </w:r>
      <w:r w:rsidRPr="00144FBF">
        <w:t xml:space="preserve"> 207</w:t>
      </w:r>
      <w:r>
        <w:t>r (31 May 1597).</w:t>
      </w:r>
    </w:p>
  </w:footnote>
  <w:footnote w:id="34">
    <w:p w:rsidR="002450E1" w:rsidRDefault="002450E1" w:rsidP="00007C01">
      <w:pPr>
        <w:pStyle w:val="FootnoteText"/>
      </w:pPr>
      <w:r>
        <w:rPr>
          <w:rStyle w:val="FootnoteReference"/>
        </w:rPr>
        <w:footnoteRef/>
      </w:r>
      <w:r>
        <w:t xml:space="preserve"> TNA, SP 46/176, fo. 16r (26 Dec. 1593).</w:t>
      </w:r>
    </w:p>
  </w:footnote>
  <w:footnote w:id="35">
    <w:p w:rsidR="002450E1" w:rsidRDefault="002450E1" w:rsidP="00007C01">
      <w:pPr>
        <w:pStyle w:val="FootnoteText"/>
      </w:pPr>
      <w:r>
        <w:rPr>
          <w:rStyle w:val="FootnoteReference"/>
        </w:rPr>
        <w:footnoteRef/>
      </w:r>
      <w:r>
        <w:t xml:space="preserve"> TNA, SP 46/176, fo. 23r (</w:t>
      </w:r>
      <w:r w:rsidRPr="00BA585E">
        <w:t>6 Jan. 1594</w:t>
      </w:r>
      <w:r>
        <w:t>).</w:t>
      </w:r>
    </w:p>
  </w:footnote>
  <w:footnote w:id="36">
    <w:p w:rsidR="002450E1" w:rsidRDefault="002450E1" w:rsidP="00007C01">
      <w:pPr>
        <w:pStyle w:val="FootnoteText"/>
      </w:pPr>
      <w:r>
        <w:rPr>
          <w:rStyle w:val="FootnoteReference"/>
        </w:rPr>
        <w:footnoteRef/>
      </w:r>
      <w:r>
        <w:t xml:space="preserve"> TNA, SP 46/19, fo. 133r (</w:t>
      </w:r>
      <w:r w:rsidRPr="00352077">
        <w:t>22 June 1595</w:t>
      </w:r>
      <w:r>
        <w:t>).</w:t>
      </w:r>
    </w:p>
  </w:footnote>
  <w:footnote w:id="37">
    <w:p w:rsidR="002450E1" w:rsidRDefault="002450E1" w:rsidP="00007C01">
      <w:pPr>
        <w:pStyle w:val="FootnoteText"/>
      </w:pPr>
      <w:r>
        <w:rPr>
          <w:rStyle w:val="FootnoteReference"/>
        </w:rPr>
        <w:footnoteRef/>
      </w:r>
      <w:r>
        <w:t xml:space="preserve"> TNA, SP 46/176, fo. 3v (29 July 1593).</w:t>
      </w:r>
    </w:p>
  </w:footnote>
  <w:footnote w:id="38">
    <w:p w:rsidR="002450E1" w:rsidRPr="004839B1" w:rsidRDefault="002450E1">
      <w:pPr>
        <w:pStyle w:val="FootnoteText"/>
      </w:pPr>
      <w:r>
        <w:rPr>
          <w:rStyle w:val="FootnoteReference"/>
        </w:rPr>
        <w:footnoteRef/>
      </w:r>
      <w:r>
        <w:t xml:space="preserve"> Ormrod, </w:t>
      </w:r>
      <w:r>
        <w:rPr>
          <w:i/>
        </w:rPr>
        <w:t>Rise of commercial e</w:t>
      </w:r>
      <w:r w:rsidRPr="004839B1">
        <w:rPr>
          <w:i/>
        </w:rPr>
        <w:t>mpires</w:t>
      </w:r>
      <w:r>
        <w:t xml:space="preserve">, </w:t>
      </w:r>
      <w:r w:rsidRPr="004839B1">
        <w:t>pp</w:t>
      </w:r>
      <w:r>
        <w:t>. 35-6.</w:t>
      </w:r>
    </w:p>
  </w:footnote>
  <w:footnote w:id="39">
    <w:p w:rsidR="002450E1" w:rsidRDefault="002450E1" w:rsidP="00007C01">
      <w:pPr>
        <w:pStyle w:val="FootnoteText"/>
      </w:pPr>
      <w:r>
        <w:rPr>
          <w:rStyle w:val="FootnoteReference"/>
        </w:rPr>
        <w:footnoteRef/>
      </w:r>
      <w:r>
        <w:t xml:space="preserve"> TNA, 46/176, fo. 39r (23 April 1594).</w:t>
      </w:r>
    </w:p>
  </w:footnote>
  <w:footnote w:id="40">
    <w:p w:rsidR="002450E1" w:rsidRDefault="002450E1" w:rsidP="00007C01">
      <w:pPr>
        <w:pStyle w:val="FootnoteText"/>
      </w:pPr>
      <w:r>
        <w:rPr>
          <w:rStyle w:val="FootnoteReference"/>
        </w:rPr>
        <w:footnoteRef/>
      </w:r>
      <w:r>
        <w:t xml:space="preserve"> TNA, SP 46/176, fo. 30r (23 March 1594).</w:t>
      </w:r>
    </w:p>
  </w:footnote>
  <w:footnote w:id="41">
    <w:p w:rsidR="002450E1" w:rsidRDefault="002450E1" w:rsidP="00007C01">
      <w:pPr>
        <w:pStyle w:val="FootnoteText"/>
      </w:pPr>
      <w:r>
        <w:rPr>
          <w:rStyle w:val="FootnoteReference"/>
        </w:rPr>
        <w:footnoteRef/>
      </w:r>
      <w:r>
        <w:t xml:space="preserve"> Ibid., fo. 38v.</w:t>
      </w:r>
    </w:p>
  </w:footnote>
  <w:footnote w:id="42">
    <w:p w:rsidR="002450E1" w:rsidRDefault="002450E1" w:rsidP="00007C01">
      <w:pPr>
        <w:pStyle w:val="FootnoteText"/>
      </w:pPr>
      <w:r>
        <w:rPr>
          <w:rStyle w:val="FootnoteReference"/>
        </w:rPr>
        <w:footnoteRef/>
      </w:r>
      <w:r>
        <w:t xml:space="preserve"> TNA, SP 46/176, fo.</w:t>
      </w:r>
      <w:r w:rsidRPr="004169D8">
        <w:t xml:space="preserve"> 59</w:t>
      </w:r>
      <w:r>
        <w:t>v (23 Sept. 1594).</w:t>
      </w:r>
    </w:p>
  </w:footnote>
  <w:footnote w:id="43">
    <w:p w:rsidR="002450E1" w:rsidRDefault="002450E1" w:rsidP="00007C01">
      <w:pPr>
        <w:pStyle w:val="FootnoteText"/>
      </w:pPr>
      <w:r>
        <w:rPr>
          <w:rStyle w:val="FootnoteReference"/>
        </w:rPr>
        <w:footnoteRef/>
      </w:r>
      <w:r>
        <w:t xml:space="preserve"> TNA, SP 46/19, fo. 153v (12 Sept. 1595).</w:t>
      </w:r>
    </w:p>
  </w:footnote>
  <w:footnote w:id="44">
    <w:p w:rsidR="002450E1" w:rsidRDefault="002450E1" w:rsidP="00007C01">
      <w:pPr>
        <w:pStyle w:val="FootnoteText"/>
      </w:pPr>
      <w:r>
        <w:rPr>
          <w:rStyle w:val="FootnoteReference"/>
        </w:rPr>
        <w:footnoteRef/>
      </w:r>
      <w:r>
        <w:t xml:space="preserve"> TNA, SP 46/176, fo. 134r (29 June 1596).</w:t>
      </w:r>
    </w:p>
  </w:footnote>
  <w:footnote w:id="45">
    <w:p w:rsidR="002450E1" w:rsidRDefault="002450E1" w:rsidP="00007C01">
      <w:pPr>
        <w:pStyle w:val="FootnoteText"/>
      </w:pPr>
      <w:r>
        <w:rPr>
          <w:rStyle w:val="FootnoteReference"/>
        </w:rPr>
        <w:footnoteRef/>
      </w:r>
      <w:r>
        <w:t xml:space="preserve"> TNA, </w:t>
      </w:r>
      <w:r w:rsidRPr="00DA5ECD">
        <w:t>SP 46/176</w:t>
      </w:r>
      <w:r>
        <w:t>, fo. 62r (16. Oct. 1594).</w:t>
      </w:r>
    </w:p>
  </w:footnote>
  <w:footnote w:id="46">
    <w:p w:rsidR="002450E1" w:rsidRDefault="002450E1" w:rsidP="00007C01">
      <w:pPr>
        <w:pStyle w:val="FootnoteText"/>
      </w:pPr>
      <w:r>
        <w:rPr>
          <w:rStyle w:val="FootnoteReference"/>
        </w:rPr>
        <w:footnoteRef/>
      </w:r>
      <w:r>
        <w:t xml:space="preserve"> TNA, SP 46/176, fo.</w:t>
      </w:r>
      <w:r w:rsidRPr="00DA5ECD">
        <w:t xml:space="preserve"> 225</w:t>
      </w:r>
      <w:r>
        <w:t>v (9 Aug. 1597).</w:t>
      </w:r>
    </w:p>
  </w:footnote>
  <w:footnote w:id="47">
    <w:p w:rsidR="002450E1" w:rsidRDefault="002450E1" w:rsidP="00007C01">
      <w:pPr>
        <w:pStyle w:val="FootnoteText"/>
      </w:pPr>
      <w:r>
        <w:rPr>
          <w:rStyle w:val="FootnoteReference"/>
        </w:rPr>
        <w:footnoteRef/>
      </w:r>
      <w:r>
        <w:t xml:space="preserve"> TNA, SP 46/176, fo.</w:t>
      </w:r>
      <w:r w:rsidRPr="00DA5ECD">
        <w:t xml:space="preserve"> 196</w:t>
      </w:r>
      <w:r>
        <w:t>r (6 April 1597).</w:t>
      </w:r>
    </w:p>
  </w:footnote>
  <w:footnote w:id="48">
    <w:p w:rsidR="002450E1" w:rsidRDefault="002450E1" w:rsidP="00007C01">
      <w:pPr>
        <w:pStyle w:val="FootnoteText"/>
      </w:pPr>
      <w:r>
        <w:rPr>
          <w:rStyle w:val="FootnoteReference"/>
        </w:rPr>
        <w:footnoteRef/>
      </w:r>
      <w:r>
        <w:t xml:space="preserve"> TNA, SP 46/176, fo.</w:t>
      </w:r>
      <w:r w:rsidRPr="00DA5ECD">
        <w:t xml:space="preserve"> 201</w:t>
      </w:r>
      <w:r>
        <w:t>v (10 May 1597).</w:t>
      </w:r>
    </w:p>
  </w:footnote>
  <w:footnote w:id="49">
    <w:p w:rsidR="002450E1" w:rsidRPr="006E512A" w:rsidRDefault="002450E1">
      <w:pPr>
        <w:pStyle w:val="FootnoteText"/>
      </w:pPr>
      <w:r>
        <w:rPr>
          <w:rStyle w:val="FootnoteReference"/>
        </w:rPr>
        <w:footnoteRef/>
      </w:r>
      <w:r>
        <w:t xml:space="preserve"> Muldrew, </w:t>
      </w:r>
      <w:r>
        <w:rPr>
          <w:i/>
        </w:rPr>
        <w:t>Economy of obligation</w:t>
      </w:r>
      <w:r>
        <w:t>, pp. 188-91.</w:t>
      </w:r>
    </w:p>
  </w:footnote>
  <w:footnote w:id="50">
    <w:p w:rsidR="002450E1" w:rsidRDefault="002450E1">
      <w:pPr>
        <w:pStyle w:val="FootnoteText"/>
      </w:pPr>
      <w:r>
        <w:rPr>
          <w:rStyle w:val="FootnoteReference"/>
        </w:rPr>
        <w:footnoteRef/>
      </w:r>
      <w:r>
        <w:t xml:space="preserve"> Ibid., p. 189.</w:t>
      </w:r>
    </w:p>
  </w:footnote>
  <w:footnote w:id="51">
    <w:p w:rsidR="002450E1" w:rsidRPr="007F1B79" w:rsidRDefault="002450E1">
      <w:pPr>
        <w:pStyle w:val="FootnoteText"/>
      </w:pPr>
      <w:r>
        <w:rPr>
          <w:rStyle w:val="FootnoteReference"/>
        </w:rPr>
        <w:footnoteRef/>
      </w:r>
      <w:r>
        <w:t xml:space="preserve"> Supple, </w:t>
      </w:r>
      <w:r>
        <w:rPr>
          <w:i/>
        </w:rPr>
        <w:t>Commercial crisis</w:t>
      </w:r>
      <w:r>
        <w:t>.</w:t>
      </w:r>
    </w:p>
  </w:footnote>
  <w:footnote w:id="52">
    <w:p w:rsidR="002450E1" w:rsidRDefault="002450E1" w:rsidP="00007C01">
      <w:pPr>
        <w:pStyle w:val="FootnoteText"/>
      </w:pPr>
      <w:r>
        <w:rPr>
          <w:rStyle w:val="FootnoteReference"/>
        </w:rPr>
        <w:footnoteRef/>
      </w:r>
      <w:r>
        <w:t xml:space="preserve"> Lingelbach, ed., </w:t>
      </w:r>
      <w:r>
        <w:rPr>
          <w:i/>
        </w:rPr>
        <w:t>Merchant Adventurers</w:t>
      </w:r>
      <w:r>
        <w:t xml:space="preserve">, </w:t>
      </w:r>
      <w:r w:rsidRPr="007F1B79">
        <w:t>p</w:t>
      </w:r>
      <w:r>
        <w:t>. ix.</w:t>
      </w:r>
    </w:p>
  </w:footnote>
  <w:footnote w:id="53">
    <w:p w:rsidR="002450E1" w:rsidRDefault="002450E1" w:rsidP="00007C01">
      <w:pPr>
        <w:pStyle w:val="FootnoteText"/>
      </w:pPr>
      <w:r>
        <w:rPr>
          <w:rStyle w:val="FootnoteReference"/>
        </w:rPr>
        <w:footnoteRef/>
      </w:r>
      <w:r>
        <w:t xml:space="preserve"> Ibid., pp. 88-9.</w:t>
      </w:r>
    </w:p>
  </w:footnote>
  <w:footnote w:id="54">
    <w:p w:rsidR="002450E1" w:rsidRDefault="002450E1" w:rsidP="00007C01">
      <w:pPr>
        <w:pStyle w:val="FootnoteText"/>
      </w:pPr>
      <w:r>
        <w:rPr>
          <w:rStyle w:val="FootnoteReference"/>
        </w:rPr>
        <w:footnoteRef/>
      </w:r>
      <w:r>
        <w:t xml:space="preserve"> Ibid., pp. 70, </w:t>
      </w:r>
      <w:r w:rsidRPr="00A975AA">
        <w:t>53-4, 57, 62</w:t>
      </w:r>
      <w:r>
        <w:t>.</w:t>
      </w:r>
    </w:p>
  </w:footnote>
  <w:footnote w:id="55">
    <w:p w:rsidR="002450E1" w:rsidRDefault="002450E1" w:rsidP="00007C01">
      <w:pPr>
        <w:pStyle w:val="FootnoteText"/>
      </w:pPr>
      <w:r>
        <w:rPr>
          <w:rStyle w:val="FootnoteReference"/>
        </w:rPr>
        <w:footnoteRef/>
      </w:r>
      <w:r>
        <w:t xml:space="preserve"> Ibid., pp. 92-5.</w:t>
      </w:r>
    </w:p>
  </w:footnote>
  <w:footnote w:id="56">
    <w:p w:rsidR="002450E1" w:rsidRDefault="002450E1" w:rsidP="00007C01">
      <w:pPr>
        <w:pStyle w:val="FootnoteText"/>
      </w:pPr>
      <w:r>
        <w:rPr>
          <w:rStyle w:val="FootnoteReference"/>
        </w:rPr>
        <w:footnoteRef/>
      </w:r>
      <w:r>
        <w:t xml:space="preserve"> TNA, SP 46/19, fo.</w:t>
      </w:r>
      <w:r w:rsidRPr="007F1B79">
        <w:t xml:space="preserve"> 103</w:t>
      </w:r>
      <w:r>
        <w:t>r (</w:t>
      </w:r>
      <w:r w:rsidRPr="007F1B79">
        <w:t>8 July 1593</w:t>
      </w:r>
      <w:r>
        <w:t>).</w:t>
      </w:r>
    </w:p>
  </w:footnote>
  <w:footnote w:id="57">
    <w:p w:rsidR="002450E1" w:rsidRDefault="002450E1" w:rsidP="00007C01">
      <w:pPr>
        <w:pStyle w:val="FootnoteText"/>
      </w:pPr>
      <w:r>
        <w:rPr>
          <w:rStyle w:val="FootnoteReference"/>
        </w:rPr>
        <w:footnoteRef/>
      </w:r>
      <w:r>
        <w:t xml:space="preserve"> TNA, SP 46/176, fo. 17v (13 Dec. 1593).</w:t>
      </w:r>
    </w:p>
  </w:footnote>
  <w:footnote w:id="58">
    <w:p w:rsidR="002450E1" w:rsidRDefault="002450E1">
      <w:pPr>
        <w:pStyle w:val="FootnoteText"/>
      </w:pPr>
      <w:r>
        <w:rPr>
          <w:rStyle w:val="FootnoteReference"/>
        </w:rPr>
        <w:footnoteRef/>
      </w:r>
      <w:r>
        <w:t xml:space="preserve"> TNA, SP 46/176, fo.</w:t>
      </w:r>
      <w:r w:rsidRPr="007F1B79">
        <w:t xml:space="preserve"> 57</w:t>
      </w:r>
      <w:r>
        <w:t>r (5 Sept. 1594).</w:t>
      </w:r>
    </w:p>
  </w:footnote>
  <w:footnote w:id="59">
    <w:p w:rsidR="002450E1" w:rsidRDefault="002450E1">
      <w:pPr>
        <w:pStyle w:val="FootnoteText"/>
      </w:pPr>
      <w:r>
        <w:rPr>
          <w:rStyle w:val="FootnoteReference"/>
        </w:rPr>
        <w:footnoteRef/>
      </w:r>
      <w:r>
        <w:t xml:space="preserve"> TNA, SP 46/19, fo. 149r</w:t>
      </w:r>
      <w:r w:rsidRPr="004169FE">
        <w:t xml:space="preserve"> </w:t>
      </w:r>
      <w:r>
        <w:t>(c.1595).</w:t>
      </w:r>
    </w:p>
  </w:footnote>
  <w:footnote w:id="60">
    <w:p w:rsidR="002450E1" w:rsidRDefault="002450E1" w:rsidP="00007C01">
      <w:pPr>
        <w:pStyle w:val="FootnoteText"/>
      </w:pPr>
      <w:r>
        <w:rPr>
          <w:rStyle w:val="FootnoteReference"/>
        </w:rPr>
        <w:footnoteRef/>
      </w:r>
      <w:r>
        <w:t xml:space="preserve"> TNA, SP 46/176, fo. 53r (28 Aug,. 1594).</w:t>
      </w:r>
    </w:p>
  </w:footnote>
  <w:footnote w:id="61">
    <w:p w:rsidR="002450E1" w:rsidRDefault="002450E1" w:rsidP="00007C01">
      <w:pPr>
        <w:pStyle w:val="FootnoteText"/>
      </w:pPr>
      <w:r>
        <w:rPr>
          <w:rStyle w:val="FootnoteReference"/>
        </w:rPr>
        <w:footnoteRef/>
      </w:r>
      <w:r>
        <w:t xml:space="preserve"> See for example TNA, SP 46/ 176, fo. 344 (10 April 1594).</w:t>
      </w:r>
    </w:p>
  </w:footnote>
  <w:footnote w:id="62">
    <w:p w:rsidR="002450E1" w:rsidRDefault="002450E1" w:rsidP="00007C01">
      <w:pPr>
        <w:pStyle w:val="FootnoteText"/>
      </w:pPr>
      <w:r>
        <w:rPr>
          <w:rStyle w:val="FootnoteReference"/>
        </w:rPr>
        <w:footnoteRef/>
      </w:r>
      <w:r>
        <w:t xml:space="preserve"> TNA, SP 46/19, fo. 131r (21 June 1595).</w:t>
      </w:r>
    </w:p>
  </w:footnote>
  <w:footnote w:id="63">
    <w:p w:rsidR="002450E1" w:rsidRDefault="002450E1" w:rsidP="00007C01">
      <w:pPr>
        <w:pStyle w:val="FootnoteText"/>
      </w:pPr>
      <w:r>
        <w:rPr>
          <w:rStyle w:val="FootnoteReference"/>
        </w:rPr>
        <w:footnoteRef/>
      </w:r>
      <w:r>
        <w:t xml:space="preserve"> For examples of possible loopholes, see Lingelbach, ed., </w:t>
      </w:r>
      <w:r>
        <w:rPr>
          <w:i/>
        </w:rPr>
        <w:t xml:space="preserve">Merchant Adventurers, </w:t>
      </w:r>
      <w:r>
        <w:t xml:space="preserve">pp. 54-5, 56-7, 96-7. </w:t>
      </w:r>
    </w:p>
  </w:footnote>
  <w:footnote w:id="64">
    <w:p w:rsidR="002450E1" w:rsidRDefault="002450E1" w:rsidP="009E1900">
      <w:pPr>
        <w:pStyle w:val="FootnoteText"/>
      </w:pPr>
      <w:r>
        <w:rPr>
          <w:rStyle w:val="FootnoteReference"/>
        </w:rPr>
        <w:footnoteRef/>
      </w:r>
      <w:r>
        <w:t xml:space="preserve"> TNA, SP 46/176, fo. 211r (4 June 1597).</w:t>
      </w:r>
    </w:p>
  </w:footnote>
  <w:footnote w:id="65">
    <w:p w:rsidR="002450E1" w:rsidRDefault="002450E1" w:rsidP="00007C01">
      <w:pPr>
        <w:pStyle w:val="FootnoteText"/>
      </w:pPr>
      <w:r>
        <w:rPr>
          <w:rStyle w:val="FootnoteReference"/>
        </w:rPr>
        <w:footnoteRef/>
      </w:r>
      <w:r>
        <w:t xml:space="preserve"> Lingelbach, ed., </w:t>
      </w:r>
      <w:r>
        <w:rPr>
          <w:i/>
        </w:rPr>
        <w:t>Merchant Adventurers</w:t>
      </w:r>
      <w:r w:rsidRPr="00D46B20">
        <w:t xml:space="preserve">, pp. </w:t>
      </w:r>
      <w:r>
        <w:t>71-2, 90-1, 12-13.</w:t>
      </w:r>
    </w:p>
  </w:footnote>
  <w:footnote w:id="66">
    <w:p w:rsidR="002450E1" w:rsidRDefault="002450E1" w:rsidP="00007C01">
      <w:pPr>
        <w:pStyle w:val="FootnoteText"/>
      </w:pPr>
      <w:r>
        <w:rPr>
          <w:rStyle w:val="FootnoteReference"/>
        </w:rPr>
        <w:footnoteRef/>
      </w:r>
      <w:r>
        <w:t xml:space="preserve"> TNA, SP 46/176, fo. 178r (1 March 1597).</w:t>
      </w:r>
    </w:p>
  </w:footnote>
  <w:footnote w:id="67">
    <w:p w:rsidR="002450E1" w:rsidRDefault="002450E1" w:rsidP="00007C01">
      <w:pPr>
        <w:pStyle w:val="FootnoteText"/>
      </w:pPr>
      <w:r>
        <w:rPr>
          <w:rStyle w:val="FootnoteReference"/>
        </w:rPr>
        <w:footnoteRef/>
      </w:r>
      <w:r>
        <w:t xml:space="preserve"> TNA, SP 46/176, fo. 412r (2 Feb. 1595).</w:t>
      </w:r>
    </w:p>
  </w:footnote>
  <w:footnote w:id="68">
    <w:p w:rsidR="002450E1" w:rsidRDefault="002450E1">
      <w:pPr>
        <w:pStyle w:val="FootnoteText"/>
      </w:pPr>
      <w:r>
        <w:rPr>
          <w:rStyle w:val="FootnoteReference"/>
        </w:rPr>
        <w:footnoteRef/>
      </w:r>
      <w:r>
        <w:t xml:space="preserve"> TNA, SP 46/176, fo. 410v (13 Dec. 1593).</w:t>
      </w:r>
    </w:p>
  </w:footnote>
  <w:footnote w:id="69">
    <w:p w:rsidR="002450E1" w:rsidRDefault="002450E1" w:rsidP="00007C01">
      <w:pPr>
        <w:pStyle w:val="FootnoteText"/>
      </w:pPr>
      <w:r>
        <w:rPr>
          <w:rStyle w:val="FootnoteReference"/>
        </w:rPr>
        <w:footnoteRef/>
      </w:r>
      <w:r>
        <w:t xml:space="preserve"> TNA, SP 46/176, fo. 87r (20 Nov. 1595).</w:t>
      </w:r>
    </w:p>
  </w:footnote>
  <w:footnote w:id="70">
    <w:p w:rsidR="002450E1" w:rsidRDefault="002450E1" w:rsidP="00007C01">
      <w:pPr>
        <w:pStyle w:val="FootnoteText"/>
      </w:pPr>
      <w:r>
        <w:rPr>
          <w:rStyle w:val="FootnoteReference"/>
        </w:rPr>
        <w:footnoteRef/>
      </w:r>
      <w:r>
        <w:t xml:space="preserve"> TNA, SP 46/176, fo. 14r (25 Nov. 1593).</w:t>
      </w:r>
    </w:p>
  </w:footnote>
  <w:footnote w:id="71">
    <w:p w:rsidR="002450E1" w:rsidRDefault="002450E1" w:rsidP="00007C01">
      <w:pPr>
        <w:pStyle w:val="FootnoteText"/>
      </w:pPr>
      <w:r>
        <w:rPr>
          <w:rStyle w:val="FootnoteReference"/>
        </w:rPr>
        <w:footnoteRef/>
      </w:r>
      <w:r>
        <w:t xml:space="preserve"> TNA, SP 46/19, fo. 131v (21 June 1595).</w:t>
      </w:r>
    </w:p>
  </w:footnote>
  <w:footnote w:id="72">
    <w:p w:rsidR="002450E1" w:rsidRDefault="002450E1" w:rsidP="00007C01">
      <w:pPr>
        <w:pStyle w:val="FootnoteText"/>
      </w:pPr>
      <w:r>
        <w:rPr>
          <w:rStyle w:val="FootnoteReference"/>
        </w:rPr>
        <w:footnoteRef/>
      </w:r>
      <w:r>
        <w:t xml:space="preserve"> TNA, SP 46/176, fo. 53v (28 Aug. 1594).</w:t>
      </w:r>
    </w:p>
  </w:footnote>
  <w:footnote w:id="73">
    <w:p w:rsidR="002450E1" w:rsidRDefault="002450E1" w:rsidP="00007C01">
      <w:pPr>
        <w:pStyle w:val="FootnoteText"/>
      </w:pPr>
      <w:r>
        <w:rPr>
          <w:rStyle w:val="FootnoteReference"/>
        </w:rPr>
        <w:footnoteRef/>
      </w:r>
      <w:r>
        <w:t xml:space="preserve"> BL, Lands. MS 143, fo. 314r; Pleadings in the case of Thomas Jackson and Ralph Allen versus Walter Merriot, 13 Oct. 1587, TNA, C2/Eliz/A7/24.</w:t>
      </w:r>
    </w:p>
  </w:footnote>
  <w:footnote w:id="74">
    <w:p w:rsidR="002450E1" w:rsidRDefault="002450E1" w:rsidP="00007C01">
      <w:pPr>
        <w:pStyle w:val="FootnoteText"/>
      </w:pPr>
      <w:r>
        <w:rPr>
          <w:rStyle w:val="FootnoteReference"/>
        </w:rPr>
        <w:footnoteRef/>
      </w:r>
      <w:r>
        <w:t xml:space="preserve"> Deposition of Thomas Jackson, in the case of John Quarles versus Thomas and Sir Henry Billingsley junior, 9 Jan. 1608, TNA, C24/340.</w:t>
      </w:r>
    </w:p>
  </w:footnote>
  <w:footnote w:id="75">
    <w:p w:rsidR="00E10EEF" w:rsidRDefault="00E10EEF">
      <w:pPr>
        <w:pStyle w:val="FootnoteText"/>
      </w:pPr>
      <w:r>
        <w:rPr>
          <w:rStyle w:val="FootnoteReference"/>
        </w:rPr>
        <w:footnoteRef/>
      </w:r>
      <w:r>
        <w:t xml:space="preserve"> Haberdashers’ Company</w:t>
      </w:r>
      <w:r w:rsidRPr="00D759DD">
        <w:t xml:space="preserve"> </w:t>
      </w:r>
      <w:r w:rsidRPr="0042582B">
        <w:t>Freedom Admissions</w:t>
      </w:r>
      <w:r>
        <w:t>, G</w:t>
      </w:r>
      <w:r w:rsidRPr="0042582B">
        <w:t>uildhall</w:t>
      </w:r>
      <w:r>
        <w:t xml:space="preserve"> Library, MS 15857, fo. 119r</w:t>
      </w:r>
      <w:r w:rsidR="00C5583E">
        <w:t xml:space="preserve">; </w:t>
      </w:r>
      <w:r w:rsidR="00C5583E" w:rsidRPr="00FD1DF3">
        <w:t xml:space="preserve">Benbow, </w:t>
      </w:r>
      <w:r w:rsidR="00C5583E">
        <w:rPr>
          <w:i/>
        </w:rPr>
        <w:t>Notes to i</w:t>
      </w:r>
      <w:r w:rsidR="00C5583E" w:rsidRPr="00FD1DF3">
        <w:rPr>
          <w:i/>
        </w:rPr>
        <w:t>ndex</w:t>
      </w:r>
      <w:r w:rsidR="00C5583E">
        <w:t xml:space="preserve">, </w:t>
      </w:r>
      <w:r w:rsidR="00C5583E" w:rsidRPr="00FD1DF3">
        <w:t>II</w:t>
      </w:r>
      <w:r w:rsidR="00C5583E">
        <w:t>, pp. 97-9.</w:t>
      </w:r>
    </w:p>
  </w:footnote>
  <w:footnote w:id="76">
    <w:p w:rsidR="002450E1" w:rsidRPr="003C0D12" w:rsidRDefault="002450E1" w:rsidP="00007C01">
      <w:pPr>
        <w:pStyle w:val="FootnoteText"/>
      </w:pPr>
      <w:r>
        <w:rPr>
          <w:rStyle w:val="FootnoteReference"/>
        </w:rPr>
        <w:footnoteRef/>
      </w:r>
      <w:r>
        <w:t xml:space="preserve"> Baumann, </w:t>
      </w:r>
      <w:r>
        <w:rPr>
          <w:i/>
        </w:rPr>
        <w:t>Merchants Adventurers</w:t>
      </w:r>
      <w:r>
        <w:t>, pp. 346-7.</w:t>
      </w:r>
    </w:p>
  </w:footnote>
  <w:footnote w:id="77">
    <w:p w:rsidR="002450E1" w:rsidRDefault="002450E1" w:rsidP="00007C01">
      <w:pPr>
        <w:pStyle w:val="FootnoteText"/>
      </w:pPr>
      <w:r>
        <w:rPr>
          <w:rStyle w:val="FootnoteReference"/>
        </w:rPr>
        <w:footnoteRef/>
      </w:r>
      <w:r>
        <w:t xml:space="preserve"> TNA, SP 46/176, fo. 8v (28 Oct. 1593).</w:t>
      </w:r>
    </w:p>
  </w:footnote>
  <w:footnote w:id="78">
    <w:p w:rsidR="002450E1" w:rsidRDefault="002450E1" w:rsidP="00007C01">
      <w:pPr>
        <w:pStyle w:val="FootnoteText"/>
      </w:pPr>
      <w:r>
        <w:rPr>
          <w:rStyle w:val="FootnoteReference"/>
        </w:rPr>
        <w:footnoteRef/>
      </w:r>
      <w:r>
        <w:t xml:space="preserve"> TNA, SP 46/176, fo. 17r (13 Dec. 1593).</w:t>
      </w:r>
    </w:p>
  </w:footnote>
  <w:footnote w:id="79">
    <w:p w:rsidR="002450E1" w:rsidRDefault="002450E1" w:rsidP="00007C01">
      <w:pPr>
        <w:pStyle w:val="FootnoteText"/>
      </w:pPr>
      <w:r>
        <w:rPr>
          <w:rStyle w:val="FootnoteReference"/>
        </w:rPr>
        <w:footnoteRef/>
      </w:r>
      <w:r>
        <w:t xml:space="preserve"> TNA, SP 46/176, fo. 4r (2 Sept. 1593); TNA, SP 46/176, fo. 44r (25 July 1594).</w:t>
      </w:r>
    </w:p>
  </w:footnote>
  <w:footnote w:id="80">
    <w:p w:rsidR="002450E1" w:rsidRDefault="002450E1">
      <w:pPr>
        <w:pStyle w:val="FootnoteText"/>
      </w:pPr>
      <w:r>
        <w:rPr>
          <w:rStyle w:val="FootnoteReference"/>
        </w:rPr>
        <w:footnoteRef/>
      </w:r>
      <w:r>
        <w:t xml:space="preserve"> TNA, SP 46/176, fo. 17r (13 Dec. 1593).</w:t>
      </w:r>
    </w:p>
  </w:footnote>
  <w:footnote w:id="81">
    <w:p w:rsidR="00A05E44" w:rsidRDefault="00A05E44">
      <w:pPr>
        <w:pStyle w:val="FootnoteText"/>
      </w:pPr>
      <w:r>
        <w:rPr>
          <w:rStyle w:val="FootnoteReference"/>
        </w:rPr>
        <w:footnoteRef/>
      </w:r>
      <w:r>
        <w:t xml:space="preserve"> TNA, SP 46/176, fo. 64r (6 Nov. 1594).</w:t>
      </w:r>
    </w:p>
  </w:footnote>
  <w:footnote w:id="82">
    <w:p w:rsidR="002450E1" w:rsidRDefault="002450E1" w:rsidP="00007C01">
      <w:pPr>
        <w:pStyle w:val="FootnoteText"/>
      </w:pPr>
      <w:r>
        <w:rPr>
          <w:rStyle w:val="FootnoteReference"/>
        </w:rPr>
        <w:footnoteRef/>
      </w:r>
      <w:r>
        <w:t xml:space="preserve"> </w:t>
      </w:r>
      <w:r w:rsidR="00A05E44">
        <w:t>Ibid.</w:t>
      </w:r>
    </w:p>
  </w:footnote>
  <w:footnote w:id="83">
    <w:p w:rsidR="002450E1" w:rsidRDefault="002450E1" w:rsidP="00007C01">
      <w:pPr>
        <w:pStyle w:val="FootnoteText"/>
      </w:pPr>
      <w:r>
        <w:rPr>
          <w:rStyle w:val="FootnoteReference"/>
        </w:rPr>
        <w:footnoteRef/>
      </w:r>
      <w:r>
        <w:t xml:space="preserve"> TNA, SP 46/19, fo. 126r (18 Dec. 1594).</w:t>
      </w:r>
    </w:p>
  </w:footnote>
  <w:footnote w:id="84">
    <w:p w:rsidR="002450E1" w:rsidRDefault="002450E1">
      <w:pPr>
        <w:pStyle w:val="FootnoteText"/>
      </w:pPr>
      <w:r>
        <w:rPr>
          <w:rStyle w:val="FootnoteReference"/>
        </w:rPr>
        <w:footnoteRef/>
      </w:r>
      <w:r>
        <w:t xml:space="preserve"> TNA, SP 46/19, fo. 146v (6 Sept. 1595).</w:t>
      </w:r>
    </w:p>
  </w:footnote>
  <w:footnote w:id="85">
    <w:p w:rsidR="002450E1" w:rsidRDefault="002450E1" w:rsidP="00007C01">
      <w:pPr>
        <w:pStyle w:val="FootnoteText"/>
      </w:pPr>
      <w:r>
        <w:rPr>
          <w:rStyle w:val="FootnoteReference"/>
        </w:rPr>
        <w:footnoteRef/>
      </w:r>
      <w:r>
        <w:t xml:space="preserve"> TNA, SP 46/176, fo. 412v (2 Feb. 1595)</w:t>
      </w:r>
      <w:r w:rsidR="003E7AA2">
        <w:t>; SP 46/176, fo. 136v (6 July 1596).</w:t>
      </w:r>
    </w:p>
  </w:footnote>
  <w:footnote w:id="86">
    <w:p w:rsidR="002450E1" w:rsidRDefault="002450E1" w:rsidP="00007C01">
      <w:pPr>
        <w:pStyle w:val="FootnoteText"/>
      </w:pPr>
      <w:r>
        <w:rPr>
          <w:rStyle w:val="FootnoteReference"/>
        </w:rPr>
        <w:footnoteRef/>
      </w:r>
      <w:r>
        <w:t xml:space="preserve"> </w:t>
      </w:r>
      <w:r w:rsidR="003E7AA2">
        <w:t xml:space="preserve">TNA, SP 46/19, fo. 130r (30 May 1595). </w:t>
      </w:r>
    </w:p>
  </w:footnote>
  <w:footnote w:id="87">
    <w:p w:rsidR="002450E1" w:rsidRDefault="002450E1" w:rsidP="00007C01">
      <w:pPr>
        <w:pStyle w:val="FootnoteText"/>
      </w:pPr>
      <w:r>
        <w:rPr>
          <w:rStyle w:val="FootnoteReference"/>
        </w:rPr>
        <w:footnoteRef/>
      </w:r>
      <w:r>
        <w:t xml:space="preserve"> TNA, SP 46/19, fo. 134r (22 June 1595).</w:t>
      </w:r>
    </w:p>
  </w:footnote>
  <w:footnote w:id="88">
    <w:p w:rsidR="002450E1" w:rsidRDefault="002450E1" w:rsidP="00007C01">
      <w:pPr>
        <w:pStyle w:val="FootnoteText"/>
      </w:pPr>
      <w:r>
        <w:rPr>
          <w:rStyle w:val="FootnoteReference"/>
        </w:rPr>
        <w:footnoteRef/>
      </w:r>
      <w:r>
        <w:t xml:space="preserve"> TNA, SP 46/19, fo. 138r (9 July 1595).</w:t>
      </w:r>
    </w:p>
  </w:footnote>
  <w:footnote w:id="89">
    <w:p w:rsidR="00C57CFE" w:rsidRDefault="00C57CFE" w:rsidP="00C57CFE">
      <w:pPr>
        <w:pStyle w:val="FootnoteText"/>
      </w:pPr>
      <w:r>
        <w:rPr>
          <w:rStyle w:val="FootnoteReference"/>
        </w:rPr>
        <w:footnoteRef/>
      </w:r>
      <w:r>
        <w:t xml:space="preserve"> TNA, SP 46/19, fo. 131v (21 June 1595).</w:t>
      </w:r>
    </w:p>
  </w:footnote>
  <w:footnote w:id="90">
    <w:p w:rsidR="002450E1" w:rsidRDefault="002450E1" w:rsidP="00007C01">
      <w:pPr>
        <w:pStyle w:val="FootnoteText"/>
      </w:pPr>
      <w:r>
        <w:rPr>
          <w:rStyle w:val="FootnoteReference"/>
        </w:rPr>
        <w:footnoteRef/>
      </w:r>
      <w:r>
        <w:t xml:space="preserve"> TNA, SP 46/19, fo. 130r (30 May 1595).</w:t>
      </w:r>
    </w:p>
  </w:footnote>
  <w:footnote w:id="91">
    <w:p w:rsidR="002450E1" w:rsidRDefault="002450E1" w:rsidP="00007C01">
      <w:pPr>
        <w:pStyle w:val="FootnoteText"/>
      </w:pPr>
      <w:r>
        <w:rPr>
          <w:rStyle w:val="FootnoteReference"/>
        </w:rPr>
        <w:footnoteRef/>
      </w:r>
      <w:r>
        <w:t xml:space="preserve"> See Lowe’s ledger for Aug. 1594 to April 1596, TNA, SP 46/19, fols. 167-70. </w:t>
      </w:r>
    </w:p>
  </w:footnote>
  <w:footnote w:id="92">
    <w:p w:rsidR="002450E1" w:rsidRDefault="002450E1" w:rsidP="00007C01">
      <w:pPr>
        <w:pStyle w:val="FootnoteText"/>
      </w:pPr>
      <w:r>
        <w:rPr>
          <w:rStyle w:val="FootnoteReference"/>
        </w:rPr>
        <w:footnoteRef/>
      </w:r>
      <w:r>
        <w:t xml:space="preserve"> TNA, SP 46/176, fo. 143v (29 July 1596).</w:t>
      </w:r>
    </w:p>
  </w:footnote>
  <w:footnote w:id="93">
    <w:p w:rsidR="002450E1" w:rsidRDefault="002450E1" w:rsidP="00007C01">
      <w:pPr>
        <w:pStyle w:val="FootnoteText"/>
      </w:pPr>
      <w:r>
        <w:rPr>
          <w:rStyle w:val="FootnoteReference"/>
        </w:rPr>
        <w:footnoteRef/>
      </w:r>
      <w:r>
        <w:t xml:space="preserve"> TNA, SP 46/176, fo. 165v (19 Oct. 1596); TNA, SP 46/176, fo. 172v (25 Jan. 1597).</w:t>
      </w:r>
    </w:p>
  </w:footnote>
  <w:footnote w:id="94">
    <w:p w:rsidR="002450E1" w:rsidRDefault="002450E1" w:rsidP="00157309">
      <w:pPr>
        <w:pStyle w:val="FootnoteText"/>
      </w:pPr>
      <w:r>
        <w:rPr>
          <w:rStyle w:val="FootnoteReference"/>
        </w:rPr>
        <w:footnoteRef/>
      </w:r>
      <w:r>
        <w:t xml:space="preserve"> TNA, SP 46/176, fo. 201v (10 May 1597).</w:t>
      </w:r>
    </w:p>
  </w:footnote>
  <w:footnote w:id="95">
    <w:p w:rsidR="002450E1" w:rsidRPr="00822D5E" w:rsidRDefault="002450E1" w:rsidP="00007C01">
      <w:pPr>
        <w:pStyle w:val="FootnoteText"/>
      </w:pPr>
      <w:r>
        <w:rPr>
          <w:rStyle w:val="FootnoteReference"/>
        </w:rPr>
        <w:footnoteRef/>
      </w:r>
      <w:r>
        <w:t xml:space="preserve"> Baumann, </w:t>
      </w:r>
      <w:r>
        <w:rPr>
          <w:i/>
        </w:rPr>
        <w:t>Merchants Adventurers</w:t>
      </w:r>
      <w:r>
        <w:t>, pp. 329-31.</w:t>
      </w:r>
    </w:p>
  </w:footnote>
  <w:footnote w:id="96">
    <w:p w:rsidR="002450E1" w:rsidRDefault="002450E1" w:rsidP="00007C01">
      <w:pPr>
        <w:pStyle w:val="FootnoteText"/>
      </w:pPr>
      <w:r>
        <w:rPr>
          <w:rStyle w:val="FootnoteReference"/>
        </w:rPr>
        <w:footnoteRef/>
      </w:r>
      <w:r>
        <w:t>Balance of Jackson’s debts drawn up in December 1597, SP 46/21, fo. 125, and December 1602, SP 46/23, fo. 210.</w:t>
      </w:r>
    </w:p>
  </w:footnote>
  <w:footnote w:id="97">
    <w:p w:rsidR="002450E1" w:rsidRDefault="002450E1" w:rsidP="00007C01">
      <w:pPr>
        <w:pStyle w:val="FootnoteText"/>
      </w:pPr>
      <w:r>
        <w:rPr>
          <w:rStyle w:val="FootnoteReference"/>
        </w:rPr>
        <w:footnoteRef/>
      </w:r>
      <w:r>
        <w:t xml:space="preserve"> TNA, SP 46/176, fo. 51r (20 Aug. 1594).</w:t>
      </w:r>
    </w:p>
  </w:footnote>
  <w:footnote w:id="98">
    <w:p w:rsidR="002450E1" w:rsidRDefault="002450E1" w:rsidP="00007C01">
      <w:pPr>
        <w:pStyle w:val="FootnoteText"/>
      </w:pPr>
      <w:r>
        <w:rPr>
          <w:rStyle w:val="FootnoteReference"/>
        </w:rPr>
        <w:footnoteRef/>
      </w:r>
      <w:r>
        <w:t xml:space="preserve"> TNA, SP 46/176, fo.</w:t>
      </w:r>
      <w:r w:rsidRPr="003B4318">
        <w:t xml:space="preserve"> 17</w:t>
      </w:r>
      <w:r>
        <w:t>r (13 Dec. 1593).</w:t>
      </w:r>
    </w:p>
  </w:footnote>
  <w:footnote w:id="99">
    <w:p w:rsidR="002450E1" w:rsidRPr="003B4318" w:rsidRDefault="002450E1" w:rsidP="00007C01">
      <w:pPr>
        <w:pStyle w:val="FootnoteText"/>
      </w:pPr>
      <w:r>
        <w:rPr>
          <w:rStyle w:val="FootnoteReference"/>
        </w:rPr>
        <w:footnoteRef/>
      </w:r>
      <w:r>
        <w:t xml:space="preserve"> Baumann, </w:t>
      </w:r>
      <w:r>
        <w:rPr>
          <w:i/>
        </w:rPr>
        <w:t>Merchants Adventurers</w:t>
      </w:r>
      <w:r>
        <w:t>, pp. 329-30, 347.</w:t>
      </w:r>
    </w:p>
  </w:footnote>
  <w:footnote w:id="100">
    <w:p w:rsidR="002450E1" w:rsidRDefault="002450E1">
      <w:pPr>
        <w:pStyle w:val="FootnoteText"/>
      </w:pPr>
      <w:r>
        <w:rPr>
          <w:rStyle w:val="FootnoteReference"/>
        </w:rPr>
        <w:footnoteRef/>
      </w:r>
      <w:r>
        <w:t xml:space="preserve"> McConnell, ‘</w:t>
      </w:r>
      <w:r>
        <w:rPr>
          <w:rStyle w:val="headword"/>
        </w:rPr>
        <w:t>Billingsley, Sir Henry</w:t>
      </w:r>
      <w:r>
        <w:t>’.</w:t>
      </w:r>
    </w:p>
  </w:footnote>
  <w:footnote w:id="101">
    <w:p w:rsidR="002450E1" w:rsidRDefault="002450E1" w:rsidP="00007C01">
      <w:pPr>
        <w:pStyle w:val="FootnoteText"/>
      </w:pPr>
      <w:r>
        <w:rPr>
          <w:rStyle w:val="FootnoteReference"/>
        </w:rPr>
        <w:footnoteRef/>
      </w:r>
      <w:r>
        <w:t xml:space="preserve"> Deposition of Thomas Billingsley, 12 May 1608, in Quarles versus Billingsley and Billingsley, C24/340.</w:t>
      </w:r>
    </w:p>
  </w:footnote>
  <w:footnote w:id="102">
    <w:p w:rsidR="002450E1" w:rsidRDefault="002450E1" w:rsidP="00007C01">
      <w:pPr>
        <w:pStyle w:val="FootnoteText"/>
      </w:pPr>
      <w:r>
        <w:rPr>
          <w:rStyle w:val="FootnoteReference"/>
        </w:rPr>
        <w:footnoteRef/>
      </w:r>
      <w:r>
        <w:t xml:space="preserve"> Beecher had </w:t>
      </w:r>
      <w:r w:rsidR="00C5583E">
        <w:t>contracted</w:t>
      </w:r>
      <w:r>
        <w:t xml:space="preserve"> to supply military clothing </w:t>
      </w:r>
      <w:r w:rsidR="00C5583E">
        <w:t xml:space="preserve">in consortium </w:t>
      </w:r>
      <w:r>
        <w:t xml:space="preserve">with the </w:t>
      </w:r>
      <w:r w:rsidR="00C5583E">
        <w:t>treasurer-at-war</w:t>
      </w:r>
      <w:r>
        <w:t xml:space="preserve"> Sir Thomas Sherley, who was accused of embezzling </w:t>
      </w:r>
      <w:r w:rsidR="00DD730D">
        <w:t>a fortune</w:t>
      </w:r>
      <w:r>
        <w:t xml:space="preserve"> from the Elizabethan state. Pennington, ‘</w:t>
      </w:r>
      <w:r>
        <w:rPr>
          <w:rStyle w:val="headword"/>
        </w:rPr>
        <w:t>Sherley , Sir Thomas</w:t>
      </w:r>
      <w:r>
        <w:t xml:space="preserve">’. As a result of Beecher’s fall Quarles acquired property in Cotesbach, Leicestershire, which he proceeded to enclose in order to meet his own increasingly dire financial needs, provoking one of the most controversial enclosure protests of the period. </w:t>
      </w:r>
      <w:r w:rsidR="00DD730D">
        <w:t xml:space="preserve">Parker, </w:t>
      </w:r>
      <w:r>
        <w:t xml:space="preserve">‘Agrarian Revolution at Cotesbach’. </w:t>
      </w:r>
    </w:p>
  </w:footnote>
  <w:footnote w:id="103">
    <w:p w:rsidR="002450E1" w:rsidRDefault="002450E1" w:rsidP="0022114B">
      <w:pPr>
        <w:pStyle w:val="FootnoteText"/>
      </w:pPr>
      <w:r>
        <w:rPr>
          <w:rStyle w:val="FootnoteReference"/>
        </w:rPr>
        <w:footnoteRef/>
      </w:r>
      <w:r>
        <w:t xml:space="preserve"> John Conradus to Quarles, TNA, SP 46/176, fo. </w:t>
      </w:r>
      <w:r w:rsidRPr="00FA232A">
        <w:t>358</w:t>
      </w:r>
      <w:r>
        <w:t xml:space="preserve"> (14 Nov. 1600).</w:t>
      </w:r>
    </w:p>
  </w:footnote>
  <w:footnote w:id="104">
    <w:p w:rsidR="002450E1" w:rsidRPr="00CD485A" w:rsidRDefault="002450E1" w:rsidP="0022114B">
      <w:pPr>
        <w:pStyle w:val="FootnoteText"/>
      </w:pPr>
      <w:r>
        <w:rPr>
          <w:rStyle w:val="FootnoteReference"/>
        </w:rPr>
        <w:footnoteRef/>
      </w:r>
      <w:r>
        <w:t xml:space="preserve"> </w:t>
      </w:r>
      <w:r w:rsidRPr="000F7A31">
        <w:t>‘Reasons to prove that a toleration of shipping for the river of Elbe during this mandate of the Emperor is very profitable’</w:t>
      </w:r>
      <w:r>
        <w:t xml:space="preserve">, TNA, SP 12/265, fos. 114-5. Friis, </w:t>
      </w:r>
      <w:r>
        <w:rPr>
          <w:i/>
        </w:rPr>
        <w:t xml:space="preserve">Alderman Cockayne’s project, </w:t>
      </w:r>
      <w:r>
        <w:t xml:space="preserve">pp. 71-2; Supple, </w:t>
      </w:r>
      <w:r>
        <w:rPr>
          <w:i/>
        </w:rPr>
        <w:t>Commercial crisis</w:t>
      </w:r>
      <w:r>
        <w:t>, pp. 24-5.</w:t>
      </w:r>
    </w:p>
  </w:footnote>
  <w:footnote w:id="105">
    <w:p w:rsidR="002450E1" w:rsidRPr="00CD485A" w:rsidRDefault="002450E1" w:rsidP="0022114B">
      <w:pPr>
        <w:pStyle w:val="FootnoteText"/>
      </w:pPr>
      <w:r>
        <w:rPr>
          <w:rStyle w:val="FootnoteReference"/>
        </w:rPr>
        <w:footnoteRef/>
      </w:r>
      <w:r>
        <w:t xml:space="preserve"> </w:t>
      </w:r>
      <w:r>
        <w:rPr>
          <w:i/>
        </w:rPr>
        <w:t>Acts of the Privy Council, 1598-9</w:t>
      </w:r>
      <w:r>
        <w:t>, XXIX (1905), p. 248.</w:t>
      </w:r>
      <w:r w:rsidRPr="007E7C28">
        <w:t xml:space="preserve"> </w:t>
      </w:r>
    </w:p>
  </w:footnote>
  <w:footnote w:id="106">
    <w:p w:rsidR="002450E1" w:rsidRDefault="002450E1" w:rsidP="0022114B">
      <w:pPr>
        <w:pStyle w:val="FootnoteText"/>
      </w:pPr>
      <w:r>
        <w:rPr>
          <w:rStyle w:val="FootnoteReference"/>
        </w:rPr>
        <w:footnoteRef/>
      </w:r>
      <w:r>
        <w:t xml:space="preserve"> Huntington Library, California, Ellesmere MS</w:t>
      </w:r>
      <w:r w:rsidRPr="00CD485A">
        <w:t xml:space="preserve"> 2393</w:t>
      </w:r>
      <w:r>
        <w:t>. Ramsay, ‘</w:t>
      </w:r>
      <w:r w:rsidRPr="00CD485A">
        <w:t>Industrial discont</w:t>
      </w:r>
      <w:r>
        <w:t>ent’.</w:t>
      </w:r>
    </w:p>
  </w:footnote>
  <w:footnote w:id="107">
    <w:p w:rsidR="002450E1" w:rsidRPr="00AD58B6" w:rsidRDefault="002450E1" w:rsidP="0022114B">
      <w:pPr>
        <w:pStyle w:val="FootnoteText"/>
      </w:pPr>
      <w:r>
        <w:rPr>
          <w:rStyle w:val="FootnoteReference"/>
        </w:rPr>
        <w:footnoteRef/>
      </w:r>
      <w:r>
        <w:t xml:space="preserve"> Baumann, </w:t>
      </w:r>
      <w:r>
        <w:rPr>
          <w:i/>
        </w:rPr>
        <w:t>Merchants Adventurers</w:t>
      </w:r>
      <w:r>
        <w:t>, p. 17.</w:t>
      </w:r>
    </w:p>
  </w:footnote>
  <w:footnote w:id="108">
    <w:p w:rsidR="002450E1" w:rsidRDefault="002450E1" w:rsidP="00157309">
      <w:pPr>
        <w:pStyle w:val="FootnoteText"/>
      </w:pPr>
      <w:r>
        <w:rPr>
          <w:rStyle w:val="FootnoteReference"/>
        </w:rPr>
        <w:footnoteRef/>
      </w:r>
      <w:r>
        <w:t xml:space="preserve"> Ibid., pp. 174-82. This trade is particularly evidenced in the letters of the Merchant Adventurer Lionel Cranfield. See Fisher, ed., </w:t>
      </w:r>
      <w:r>
        <w:rPr>
          <w:i/>
        </w:rPr>
        <w:t>Papers relating to Lionel Cranfield’s business</w:t>
      </w:r>
      <w:r>
        <w:t>, pp. 135-6, 179.</w:t>
      </w:r>
    </w:p>
  </w:footnote>
  <w:footnote w:id="109">
    <w:p w:rsidR="002450E1" w:rsidRPr="00CF5EC0" w:rsidRDefault="002450E1" w:rsidP="0022114B">
      <w:pPr>
        <w:pStyle w:val="FootnoteText"/>
      </w:pPr>
      <w:r>
        <w:rPr>
          <w:rStyle w:val="FootnoteReference"/>
        </w:rPr>
        <w:footnoteRef/>
      </w:r>
      <w:r>
        <w:t xml:space="preserve"> Wheeler, </w:t>
      </w:r>
      <w:r>
        <w:rPr>
          <w:i/>
        </w:rPr>
        <w:t>Treatise of commerce</w:t>
      </w:r>
      <w:r>
        <w:t>, pp. 112-3.</w:t>
      </w:r>
    </w:p>
  </w:footnote>
  <w:footnote w:id="110">
    <w:p w:rsidR="002450E1" w:rsidRDefault="002450E1">
      <w:pPr>
        <w:pStyle w:val="FootnoteText"/>
      </w:pPr>
      <w:r>
        <w:rPr>
          <w:rStyle w:val="FootnoteReference"/>
        </w:rPr>
        <w:footnoteRef/>
      </w:r>
      <w:r>
        <w:t xml:space="preserve"> Greif, ‘Fundamental problem’.</w:t>
      </w:r>
    </w:p>
  </w:footnote>
  <w:footnote w:id="111">
    <w:p w:rsidR="002450E1" w:rsidRPr="00675B09" w:rsidRDefault="002450E1" w:rsidP="00E424A5">
      <w:pPr>
        <w:pStyle w:val="FootnoteText"/>
      </w:pPr>
      <w:r>
        <w:rPr>
          <w:rStyle w:val="FootnoteReference"/>
        </w:rPr>
        <w:footnoteRef/>
      </w:r>
      <w:r>
        <w:t xml:space="preserve"> Ibid., p. 54.</w:t>
      </w:r>
    </w:p>
  </w:footnote>
  <w:footnote w:id="112">
    <w:p w:rsidR="002450E1" w:rsidRDefault="002450E1">
      <w:pPr>
        <w:pStyle w:val="FootnoteText"/>
      </w:pPr>
      <w:r>
        <w:rPr>
          <w:rStyle w:val="FootnoteReference"/>
        </w:rPr>
        <w:footnoteRef/>
      </w:r>
      <w:r>
        <w:t xml:space="preserve"> Wallis, ‘Controlling commodities’.</w:t>
      </w:r>
    </w:p>
  </w:footnote>
  <w:footnote w:id="113">
    <w:p w:rsidR="002450E1" w:rsidRPr="004E5683" w:rsidRDefault="002450E1">
      <w:pPr>
        <w:pStyle w:val="FootnoteText"/>
      </w:pPr>
      <w:r>
        <w:rPr>
          <w:rStyle w:val="FootnoteReference"/>
        </w:rPr>
        <w:footnoteRef/>
      </w:r>
      <w:r>
        <w:t xml:space="preserve"> Ibid., p 96. </w:t>
      </w:r>
    </w:p>
  </w:footnote>
  <w:footnote w:id="114">
    <w:p w:rsidR="002450E1" w:rsidRDefault="002450E1" w:rsidP="00431DC2">
      <w:pPr>
        <w:pStyle w:val="FootnoteText"/>
      </w:pPr>
      <w:r>
        <w:rPr>
          <w:rStyle w:val="FootnoteReference"/>
        </w:rPr>
        <w:footnoteRef/>
      </w:r>
      <w:r>
        <w:t xml:space="preserve"> For Lowe’s chequered career as a merchant, see Thrush, ‘Lowe</w:t>
      </w:r>
      <w:r w:rsidRPr="007C29CC">
        <w:t>, George</w:t>
      </w:r>
      <w:r>
        <w:t>’.</w:t>
      </w:r>
    </w:p>
  </w:footnote>
  <w:footnote w:id="115">
    <w:p w:rsidR="002450E1" w:rsidRPr="002450E1" w:rsidRDefault="002450E1">
      <w:pPr>
        <w:pStyle w:val="FootnoteText"/>
      </w:pPr>
      <w:r>
        <w:rPr>
          <w:rStyle w:val="FootnoteReference"/>
        </w:rPr>
        <w:footnoteRef/>
      </w:r>
      <w:r>
        <w:t xml:space="preserve"> Ward, </w:t>
      </w:r>
      <w:r>
        <w:rPr>
          <w:i/>
        </w:rPr>
        <w:t>Metropolitan communities</w:t>
      </w:r>
      <w:r>
        <w:t xml:space="preserve">; Epstein and Praak, eds., </w:t>
      </w:r>
      <w:r>
        <w:rPr>
          <w:i/>
        </w:rPr>
        <w:t>Guilds</w:t>
      </w:r>
      <w:r>
        <w:t>.</w:t>
      </w:r>
    </w:p>
  </w:footnote>
  <w:footnote w:id="116">
    <w:p w:rsidR="002450E1" w:rsidRPr="00E45743" w:rsidRDefault="002450E1" w:rsidP="0022114B">
      <w:pPr>
        <w:pStyle w:val="FootnoteText"/>
      </w:pPr>
      <w:r>
        <w:rPr>
          <w:rStyle w:val="FootnoteReference"/>
        </w:rPr>
        <w:footnoteRef/>
      </w:r>
      <w:r>
        <w:t xml:space="preserve"> Gelderblom, </w:t>
      </w:r>
      <w:r>
        <w:rPr>
          <w:i/>
        </w:rPr>
        <w:t>Cities of commerce</w:t>
      </w:r>
      <w:r>
        <w:t>.</w:t>
      </w:r>
    </w:p>
  </w:footnote>
  <w:footnote w:id="117">
    <w:p w:rsidR="002450E1" w:rsidRDefault="002450E1">
      <w:pPr>
        <w:pStyle w:val="FootnoteText"/>
      </w:pPr>
      <w:r>
        <w:rPr>
          <w:rStyle w:val="FootnoteReference"/>
        </w:rPr>
        <w:footnoteRef/>
      </w:r>
      <w:r>
        <w:t xml:space="preserve"> Ogilvie, </w:t>
      </w:r>
      <w:r>
        <w:rPr>
          <w:i/>
        </w:rPr>
        <w:t>Institutions and European trade</w:t>
      </w:r>
      <w:r>
        <w:t>, p. 39.</w:t>
      </w:r>
    </w:p>
  </w:footnote>
  <w:footnote w:id="118">
    <w:p w:rsidR="00DA5B24" w:rsidRDefault="00DA5B24">
      <w:pPr>
        <w:pStyle w:val="FootnoteText"/>
      </w:pPr>
      <w:r>
        <w:rPr>
          <w:rStyle w:val="FootnoteReference"/>
        </w:rPr>
        <w:footnoteRef/>
      </w:r>
      <w:r>
        <w:t xml:space="preserve"> Sutton, ‘Merchant Adventurers’.</w:t>
      </w:r>
    </w:p>
  </w:footnote>
  <w:footnote w:id="119">
    <w:p w:rsidR="002450E1" w:rsidRPr="00E45743" w:rsidRDefault="002450E1">
      <w:pPr>
        <w:pStyle w:val="FootnoteText"/>
      </w:pPr>
      <w:r>
        <w:rPr>
          <w:rStyle w:val="FootnoteReference"/>
        </w:rPr>
        <w:footnoteRef/>
      </w:r>
      <w:r>
        <w:t xml:space="preserve"> See the discussion of social capital in Ogilvie, </w:t>
      </w:r>
      <w:r>
        <w:rPr>
          <w:i/>
        </w:rPr>
        <w:t>Institutions and European trade</w:t>
      </w:r>
      <w:r>
        <w:t>, pp. 6-7.</w:t>
      </w:r>
    </w:p>
  </w:footnote>
  <w:footnote w:id="120">
    <w:p w:rsidR="002450E1" w:rsidRPr="004C4BC5" w:rsidRDefault="002450E1" w:rsidP="0022114B">
      <w:pPr>
        <w:pStyle w:val="FootnoteText"/>
      </w:pPr>
      <w:r>
        <w:rPr>
          <w:rStyle w:val="FootnoteReference"/>
        </w:rPr>
        <w:footnoteRef/>
      </w:r>
      <w:r>
        <w:t xml:space="preserve"> Ibid., p. 286. See also Gelderblom, ‘Governance of early modern trade’.</w:t>
      </w:r>
    </w:p>
  </w:footnote>
  <w:footnote w:id="121">
    <w:p w:rsidR="00DA5B24" w:rsidRDefault="00DA5B24">
      <w:pPr>
        <w:pStyle w:val="FootnoteText"/>
      </w:pPr>
      <w:r>
        <w:rPr>
          <w:rStyle w:val="FootnoteReference"/>
        </w:rPr>
        <w:footnoteRef/>
      </w:r>
      <w:r>
        <w:t xml:space="preserve"> Gelderblom and Grafe, ‘Rise and fall of merchant guilds’, p. 489.</w:t>
      </w:r>
    </w:p>
  </w:footnote>
  <w:footnote w:id="122">
    <w:p w:rsidR="002450E1" w:rsidRPr="000075F8" w:rsidRDefault="002450E1" w:rsidP="0022114B">
      <w:pPr>
        <w:pStyle w:val="FootnoteText"/>
      </w:pPr>
      <w:r>
        <w:rPr>
          <w:rStyle w:val="FootnoteReference"/>
        </w:rPr>
        <w:footnoteRef/>
      </w:r>
      <w:r>
        <w:t xml:space="preserve"> Lingelbach, ed., </w:t>
      </w:r>
      <w:r>
        <w:rPr>
          <w:i/>
        </w:rPr>
        <w:t>Merchant Adventurers</w:t>
      </w:r>
      <w:r>
        <w:t>, p. 32.</w:t>
      </w:r>
    </w:p>
  </w:footnote>
  <w:footnote w:id="123">
    <w:p w:rsidR="002450E1" w:rsidRDefault="002450E1" w:rsidP="0022114B">
      <w:pPr>
        <w:pStyle w:val="FootnoteText"/>
      </w:pPr>
      <w:r>
        <w:rPr>
          <w:rStyle w:val="FootnoteReference"/>
        </w:rPr>
        <w:footnoteRef/>
      </w:r>
      <w:r>
        <w:t xml:space="preserve"> ‘</w:t>
      </w:r>
      <w:r w:rsidRPr="002403F7">
        <w:t>Instructions touching the Bill for free Trade in the Parliam</w:t>
      </w:r>
      <w:r>
        <w:t>en</w:t>
      </w:r>
      <w:r w:rsidRPr="002403F7">
        <w:t>t</w:t>
      </w:r>
      <w:r>
        <w:t>’, BL, Lans. MS</w:t>
      </w:r>
      <w:r w:rsidRPr="002403F7">
        <w:t xml:space="preserve"> 487</w:t>
      </w:r>
      <w:r>
        <w:t>, p. 299.</w:t>
      </w:r>
    </w:p>
  </w:footnote>
  <w:footnote w:id="124">
    <w:p w:rsidR="002450E1" w:rsidRDefault="002450E1">
      <w:pPr>
        <w:pStyle w:val="FootnoteText"/>
      </w:pPr>
      <w:r>
        <w:rPr>
          <w:rStyle w:val="FootnoteReference"/>
        </w:rPr>
        <w:footnoteRef/>
      </w:r>
      <w:r>
        <w:t xml:space="preserve"> Boldory, ‘Socio-economic institutions’; Lindberg, ‘Club goods’. </w:t>
      </w:r>
    </w:p>
  </w:footnote>
  <w:footnote w:id="125">
    <w:p w:rsidR="002450E1" w:rsidRPr="002450E1" w:rsidRDefault="002450E1">
      <w:pPr>
        <w:pStyle w:val="FootnoteText"/>
      </w:pPr>
      <w:r>
        <w:rPr>
          <w:rStyle w:val="FootnoteReference"/>
        </w:rPr>
        <w:footnoteRef/>
      </w:r>
      <w:r>
        <w:t xml:space="preserve"> Gelderblom, </w:t>
      </w:r>
      <w:r>
        <w:rPr>
          <w:i/>
        </w:rPr>
        <w:t>Cities of commerce</w:t>
      </w:r>
      <w:r>
        <w:t>;</w:t>
      </w:r>
      <w:r w:rsidR="00DA5B24">
        <w:t xml:space="preserve"> Gelderblom, ‘Organization of long-distance trade’;</w:t>
      </w:r>
      <w:r>
        <w:t xml:space="preserve"> Lindberg, ‘Merchant guilds’.</w:t>
      </w:r>
    </w:p>
  </w:footnote>
  <w:footnote w:id="126">
    <w:p w:rsidR="00DA5B24" w:rsidRPr="00DA5B24" w:rsidRDefault="00DA5B24">
      <w:pPr>
        <w:pStyle w:val="FootnoteText"/>
      </w:pPr>
      <w:r>
        <w:rPr>
          <w:rStyle w:val="FootnoteReference"/>
        </w:rPr>
        <w:footnoteRef/>
      </w:r>
      <w:r>
        <w:t xml:space="preserve"> Ormrod, </w:t>
      </w:r>
      <w:r>
        <w:rPr>
          <w:i/>
        </w:rPr>
        <w:t>Rise of commercial empires</w:t>
      </w:r>
      <w:r>
        <w:t>.</w:t>
      </w:r>
    </w:p>
  </w:footnote>
  <w:footnote w:id="127">
    <w:p w:rsidR="002450E1" w:rsidRPr="00620128" w:rsidRDefault="002450E1" w:rsidP="0022114B">
      <w:pPr>
        <w:pStyle w:val="FootnoteText"/>
      </w:pPr>
      <w:r>
        <w:rPr>
          <w:rStyle w:val="FootnoteReference"/>
        </w:rPr>
        <w:footnoteRef/>
      </w:r>
      <w:r>
        <w:t xml:space="preserve"> Supple, </w:t>
      </w:r>
      <w:r>
        <w:rPr>
          <w:i/>
        </w:rPr>
        <w:t>Commercial crisis</w:t>
      </w:r>
      <w:r>
        <w:t>, pp. 147-8.</w:t>
      </w:r>
    </w:p>
  </w:footnote>
  <w:footnote w:id="128">
    <w:p w:rsidR="00AB12F0" w:rsidRDefault="00AB12F0" w:rsidP="00AB12F0">
      <w:pPr>
        <w:pStyle w:val="FootnoteText"/>
      </w:pPr>
      <w:r>
        <w:rPr>
          <w:rStyle w:val="FootnoteReference"/>
        </w:rPr>
        <w:footnoteRef/>
      </w:r>
      <w:r>
        <w:t xml:space="preserve"> Parallels can be drawn here with craft guilds in places like Antwerp, which from the seventeenth-century onwards struggled to define the boundaries of their trade and the status of ‘master’ in light of changes to the product market associated with an emerging consumer society driven by cheaper goods. De Munck, ‘Skills’; ‘One counter’.</w:t>
      </w:r>
      <w:bookmarkStart w:id="0" w:name="_GoBack"/>
      <w:bookmarkEnd w:id="0"/>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D12DE"/>
    <w:multiLevelType w:val="hybridMultilevel"/>
    <w:tmpl w:val="D71C0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4201E1E"/>
    <w:multiLevelType w:val="hybridMultilevel"/>
    <w:tmpl w:val="B5B8F0F6"/>
    <w:lvl w:ilvl="0" w:tplc="070EEDC8">
      <w:numFmt w:val="bullet"/>
      <w:lvlText w:val="-"/>
      <w:lvlJc w:val="left"/>
      <w:pPr>
        <w:ind w:left="1140" w:hanging="360"/>
      </w:pPr>
      <w:rPr>
        <w:rFonts w:ascii="Garamond" w:eastAsiaTheme="minorHAnsi" w:hAnsi="Garamond"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
    <w:nsid w:val="3B7A664A"/>
    <w:multiLevelType w:val="hybridMultilevel"/>
    <w:tmpl w:val="23EA5386"/>
    <w:lvl w:ilvl="0" w:tplc="E382801C">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4"/>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01"/>
    <w:rsid w:val="00001C40"/>
    <w:rsid w:val="00004FF8"/>
    <w:rsid w:val="00007C01"/>
    <w:rsid w:val="000108B5"/>
    <w:rsid w:val="00013701"/>
    <w:rsid w:val="0003027E"/>
    <w:rsid w:val="00042C7A"/>
    <w:rsid w:val="00050825"/>
    <w:rsid w:val="00050B86"/>
    <w:rsid w:val="00056B78"/>
    <w:rsid w:val="00060421"/>
    <w:rsid w:val="0007038D"/>
    <w:rsid w:val="00070EF7"/>
    <w:rsid w:val="00073E37"/>
    <w:rsid w:val="00080600"/>
    <w:rsid w:val="0009630C"/>
    <w:rsid w:val="000A6E42"/>
    <w:rsid w:val="000A7C16"/>
    <w:rsid w:val="000B2F3A"/>
    <w:rsid w:val="000C7560"/>
    <w:rsid w:val="000F039C"/>
    <w:rsid w:val="000F2C0A"/>
    <w:rsid w:val="000F4018"/>
    <w:rsid w:val="000F4737"/>
    <w:rsid w:val="00101303"/>
    <w:rsid w:val="00103DE3"/>
    <w:rsid w:val="001054D8"/>
    <w:rsid w:val="00105CC9"/>
    <w:rsid w:val="00105FA4"/>
    <w:rsid w:val="0012111C"/>
    <w:rsid w:val="00127900"/>
    <w:rsid w:val="00141547"/>
    <w:rsid w:val="001438D8"/>
    <w:rsid w:val="00151A33"/>
    <w:rsid w:val="0015522A"/>
    <w:rsid w:val="00157309"/>
    <w:rsid w:val="00161967"/>
    <w:rsid w:val="00166231"/>
    <w:rsid w:val="0016663C"/>
    <w:rsid w:val="0017655D"/>
    <w:rsid w:val="001839C0"/>
    <w:rsid w:val="001853B5"/>
    <w:rsid w:val="0018736D"/>
    <w:rsid w:val="001909C6"/>
    <w:rsid w:val="00192A4F"/>
    <w:rsid w:val="001A01ED"/>
    <w:rsid w:val="001B09AE"/>
    <w:rsid w:val="001B696E"/>
    <w:rsid w:val="001C1916"/>
    <w:rsid w:val="001D0633"/>
    <w:rsid w:val="001D1A79"/>
    <w:rsid w:val="001D1BC7"/>
    <w:rsid w:val="001D78E4"/>
    <w:rsid w:val="001E03BC"/>
    <w:rsid w:val="001E3414"/>
    <w:rsid w:val="001E35FF"/>
    <w:rsid w:val="001E4A72"/>
    <w:rsid w:val="001E510F"/>
    <w:rsid w:val="001E5EA0"/>
    <w:rsid w:val="00206834"/>
    <w:rsid w:val="00214249"/>
    <w:rsid w:val="00214E96"/>
    <w:rsid w:val="002152E8"/>
    <w:rsid w:val="0022065D"/>
    <w:rsid w:val="0022114B"/>
    <w:rsid w:val="002311EA"/>
    <w:rsid w:val="00233CD1"/>
    <w:rsid w:val="00234CC5"/>
    <w:rsid w:val="00237ACF"/>
    <w:rsid w:val="002403F7"/>
    <w:rsid w:val="002450E1"/>
    <w:rsid w:val="00245EC9"/>
    <w:rsid w:val="00247BF7"/>
    <w:rsid w:val="002568C4"/>
    <w:rsid w:val="00266672"/>
    <w:rsid w:val="00266897"/>
    <w:rsid w:val="0026711F"/>
    <w:rsid w:val="0027592C"/>
    <w:rsid w:val="00283013"/>
    <w:rsid w:val="0028754F"/>
    <w:rsid w:val="00287BE5"/>
    <w:rsid w:val="002B03A8"/>
    <w:rsid w:val="002B65B1"/>
    <w:rsid w:val="002C0A83"/>
    <w:rsid w:val="002C1945"/>
    <w:rsid w:val="002C3726"/>
    <w:rsid w:val="002C634B"/>
    <w:rsid w:val="002C68B1"/>
    <w:rsid w:val="002C7F0E"/>
    <w:rsid w:val="002E32F2"/>
    <w:rsid w:val="002E4979"/>
    <w:rsid w:val="002E4F98"/>
    <w:rsid w:val="002E5075"/>
    <w:rsid w:val="002F05D2"/>
    <w:rsid w:val="002F4261"/>
    <w:rsid w:val="002F74E8"/>
    <w:rsid w:val="00300D9C"/>
    <w:rsid w:val="0030276B"/>
    <w:rsid w:val="00306622"/>
    <w:rsid w:val="00306E03"/>
    <w:rsid w:val="0031448D"/>
    <w:rsid w:val="00322775"/>
    <w:rsid w:val="0033319E"/>
    <w:rsid w:val="003400B1"/>
    <w:rsid w:val="003438F5"/>
    <w:rsid w:val="00346B0A"/>
    <w:rsid w:val="003502C4"/>
    <w:rsid w:val="003502F0"/>
    <w:rsid w:val="00351ED7"/>
    <w:rsid w:val="0035283A"/>
    <w:rsid w:val="00354D4A"/>
    <w:rsid w:val="00357DF9"/>
    <w:rsid w:val="003601D6"/>
    <w:rsid w:val="003632C0"/>
    <w:rsid w:val="003662DF"/>
    <w:rsid w:val="003672BF"/>
    <w:rsid w:val="00375B2F"/>
    <w:rsid w:val="00382AC0"/>
    <w:rsid w:val="00385216"/>
    <w:rsid w:val="00385ADB"/>
    <w:rsid w:val="003964B1"/>
    <w:rsid w:val="003A00D1"/>
    <w:rsid w:val="003A2E7A"/>
    <w:rsid w:val="003A484B"/>
    <w:rsid w:val="003C7985"/>
    <w:rsid w:val="003D5341"/>
    <w:rsid w:val="003E3736"/>
    <w:rsid w:val="003E417B"/>
    <w:rsid w:val="003E570B"/>
    <w:rsid w:val="003E7AA2"/>
    <w:rsid w:val="003E7DA2"/>
    <w:rsid w:val="003F3E45"/>
    <w:rsid w:val="003F5EC3"/>
    <w:rsid w:val="003F6B81"/>
    <w:rsid w:val="00400BA0"/>
    <w:rsid w:val="004018E6"/>
    <w:rsid w:val="00413EC7"/>
    <w:rsid w:val="00415B38"/>
    <w:rsid w:val="004169FE"/>
    <w:rsid w:val="00416E4A"/>
    <w:rsid w:val="004176E8"/>
    <w:rsid w:val="00417A3A"/>
    <w:rsid w:val="00431DC2"/>
    <w:rsid w:val="00436FFD"/>
    <w:rsid w:val="00445D31"/>
    <w:rsid w:val="004534AE"/>
    <w:rsid w:val="0045648C"/>
    <w:rsid w:val="00456522"/>
    <w:rsid w:val="0045686E"/>
    <w:rsid w:val="00457781"/>
    <w:rsid w:val="004625DE"/>
    <w:rsid w:val="0046585F"/>
    <w:rsid w:val="00466B98"/>
    <w:rsid w:val="00475495"/>
    <w:rsid w:val="0048062B"/>
    <w:rsid w:val="004839B1"/>
    <w:rsid w:val="004840E6"/>
    <w:rsid w:val="0048548D"/>
    <w:rsid w:val="004955D2"/>
    <w:rsid w:val="004A1FEA"/>
    <w:rsid w:val="004A3085"/>
    <w:rsid w:val="004A6B29"/>
    <w:rsid w:val="004B4452"/>
    <w:rsid w:val="004B73EE"/>
    <w:rsid w:val="004C4848"/>
    <w:rsid w:val="004D306E"/>
    <w:rsid w:val="004D4FE3"/>
    <w:rsid w:val="004E20AE"/>
    <w:rsid w:val="004E5683"/>
    <w:rsid w:val="004F0B17"/>
    <w:rsid w:val="004F5FC1"/>
    <w:rsid w:val="005006C8"/>
    <w:rsid w:val="00500F6A"/>
    <w:rsid w:val="005205CC"/>
    <w:rsid w:val="005216E4"/>
    <w:rsid w:val="00524B9C"/>
    <w:rsid w:val="00536EC4"/>
    <w:rsid w:val="005432B1"/>
    <w:rsid w:val="00545A07"/>
    <w:rsid w:val="00546552"/>
    <w:rsid w:val="0054701D"/>
    <w:rsid w:val="00550BE4"/>
    <w:rsid w:val="00554574"/>
    <w:rsid w:val="00554669"/>
    <w:rsid w:val="00554789"/>
    <w:rsid w:val="005647A3"/>
    <w:rsid w:val="00583231"/>
    <w:rsid w:val="0059472D"/>
    <w:rsid w:val="005A56C0"/>
    <w:rsid w:val="005A6008"/>
    <w:rsid w:val="005B260D"/>
    <w:rsid w:val="005B6473"/>
    <w:rsid w:val="005B6EA7"/>
    <w:rsid w:val="005B719A"/>
    <w:rsid w:val="005C7136"/>
    <w:rsid w:val="005C7E0F"/>
    <w:rsid w:val="005D2593"/>
    <w:rsid w:val="005D76F3"/>
    <w:rsid w:val="005E0EE8"/>
    <w:rsid w:val="005E23BB"/>
    <w:rsid w:val="005E7C37"/>
    <w:rsid w:val="00612F7E"/>
    <w:rsid w:val="00621D9E"/>
    <w:rsid w:val="00623A3E"/>
    <w:rsid w:val="00631F0A"/>
    <w:rsid w:val="00632779"/>
    <w:rsid w:val="0063768E"/>
    <w:rsid w:val="0064048E"/>
    <w:rsid w:val="00654B98"/>
    <w:rsid w:val="006603E3"/>
    <w:rsid w:val="006612E6"/>
    <w:rsid w:val="00670814"/>
    <w:rsid w:val="006709BC"/>
    <w:rsid w:val="00670ACB"/>
    <w:rsid w:val="0067696A"/>
    <w:rsid w:val="006815D4"/>
    <w:rsid w:val="00682B6C"/>
    <w:rsid w:val="00685448"/>
    <w:rsid w:val="00686FF1"/>
    <w:rsid w:val="006A03DE"/>
    <w:rsid w:val="006A7C69"/>
    <w:rsid w:val="006B320E"/>
    <w:rsid w:val="006B5A79"/>
    <w:rsid w:val="006B611C"/>
    <w:rsid w:val="006B710D"/>
    <w:rsid w:val="006C17A0"/>
    <w:rsid w:val="006C253A"/>
    <w:rsid w:val="006C6950"/>
    <w:rsid w:val="006D3D9C"/>
    <w:rsid w:val="006E0D04"/>
    <w:rsid w:val="006E13BA"/>
    <w:rsid w:val="006E2F0C"/>
    <w:rsid w:val="006E512A"/>
    <w:rsid w:val="006F0556"/>
    <w:rsid w:val="006F10D7"/>
    <w:rsid w:val="006F5070"/>
    <w:rsid w:val="007006BF"/>
    <w:rsid w:val="00700FB2"/>
    <w:rsid w:val="0070205D"/>
    <w:rsid w:val="00703BC4"/>
    <w:rsid w:val="00711CA0"/>
    <w:rsid w:val="007159F1"/>
    <w:rsid w:val="00720147"/>
    <w:rsid w:val="00727DDE"/>
    <w:rsid w:val="00730644"/>
    <w:rsid w:val="00740298"/>
    <w:rsid w:val="00744A97"/>
    <w:rsid w:val="00744D51"/>
    <w:rsid w:val="00745032"/>
    <w:rsid w:val="007451E5"/>
    <w:rsid w:val="00745B51"/>
    <w:rsid w:val="0075004E"/>
    <w:rsid w:val="00752E0F"/>
    <w:rsid w:val="0075578B"/>
    <w:rsid w:val="00773637"/>
    <w:rsid w:val="00791C39"/>
    <w:rsid w:val="007954A3"/>
    <w:rsid w:val="00796DD5"/>
    <w:rsid w:val="007A3B70"/>
    <w:rsid w:val="007C0310"/>
    <w:rsid w:val="007C29CC"/>
    <w:rsid w:val="007D1BA7"/>
    <w:rsid w:val="007D5BB0"/>
    <w:rsid w:val="007E29AF"/>
    <w:rsid w:val="007F1B79"/>
    <w:rsid w:val="007F1DAC"/>
    <w:rsid w:val="00803E74"/>
    <w:rsid w:val="00823306"/>
    <w:rsid w:val="00826BD4"/>
    <w:rsid w:val="008323E8"/>
    <w:rsid w:val="008351A2"/>
    <w:rsid w:val="00844E02"/>
    <w:rsid w:val="00852442"/>
    <w:rsid w:val="008604B4"/>
    <w:rsid w:val="00863E64"/>
    <w:rsid w:val="00865F5A"/>
    <w:rsid w:val="00873DA0"/>
    <w:rsid w:val="00880176"/>
    <w:rsid w:val="00882231"/>
    <w:rsid w:val="00891213"/>
    <w:rsid w:val="00895FE0"/>
    <w:rsid w:val="008A022F"/>
    <w:rsid w:val="008A0FDF"/>
    <w:rsid w:val="008A27F8"/>
    <w:rsid w:val="008A4087"/>
    <w:rsid w:val="008A6A6B"/>
    <w:rsid w:val="008A7687"/>
    <w:rsid w:val="008B28A0"/>
    <w:rsid w:val="008B443D"/>
    <w:rsid w:val="008B470E"/>
    <w:rsid w:val="008B5324"/>
    <w:rsid w:val="008C0938"/>
    <w:rsid w:val="008C10EC"/>
    <w:rsid w:val="008C3A08"/>
    <w:rsid w:val="008C3E6D"/>
    <w:rsid w:val="008D1C95"/>
    <w:rsid w:val="008E1CFA"/>
    <w:rsid w:val="008E427D"/>
    <w:rsid w:val="008E7F14"/>
    <w:rsid w:val="008E7F72"/>
    <w:rsid w:val="008F09E3"/>
    <w:rsid w:val="008F0A3A"/>
    <w:rsid w:val="008F2510"/>
    <w:rsid w:val="008F2839"/>
    <w:rsid w:val="008F434F"/>
    <w:rsid w:val="008F5095"/>
    <w:rsid w:val="008F771F"/>
    <w:rsid w:val="009115F9"/>
    <w:rsid w:val="00916E6D"/>
    <w:rsid w:val="009217D0"/>
    <w:rsid w:val="00923C85"/>
    <w:rsid w:val="00931C49"/>
    <w:rsid w:val="009362A8"/>
    <w:rsid w:val="009454A2"/>
    <w:rsid w:val="00966E1E"/>
    <w:rsid w:val="00970114"/>
    <w:rsid w:val="009707E8"/>
    <w:rsid w:val="0097211D"/>
    <w:rsid w:val="009755AC"/>
    <w:rsid w:val="0097567A"/>
    <w:rsid w:val="00976647"/>
    <w:rsid w:val="00991B93"/>
    <w:rsid w:val="00995AEE"/>
    <w:rsid w:val="009A1851"/>
    <w:rsid w:val="009A71E6"/>
    <w:rsid w:val="009A7A25"/>
    <w:rsid w:val="009C5316"/>
    <w:rsid w:val="009C53DA"/>
    <w:rsid w:val="009D1879"/>
    <w:rsid w:val="009D6C86"/>
    <w:rsid w:val="009E01E3"/>
    <w:rsid w:val="009E1900"/>
    <w:rsid w:val="00A05E44"/>
    <w:rsid w:val="00A12CBA"/>
    <w:rsid w:val="00A15AFB"/>
    <w:rsid w:val="00A20C13"/>
    <w:rsid w:val="00A451AE"/>
    <w:rsid w:val="00A473A0"/>
    <w:rsid w:val="00A57648"/>
    <w:rsid w:val="00A60E7F"/>
    <w:rsid w:val="00A63CB5"/>
    <w:rsid w:val="00A66E3E"/>
    <w:rsid w:val="00A70F54"/>
    <w:rsid w:val="00A760B0"/>
    <w:rsid w:val="00A80BAB"/>
    <w:rsid w:val="00A84FE2"/>
    <w:rsid w:val="00A9418E"/>
    <w:rsid w:val="00A94AD1"/>
    <w:rsid w:val="00A9566A"/>
    <w:rsid w:val="00AA76C0"/>
    <w:rsid w:val="00AB12F0"/>
    <w:rsid w:val="00AB1862"/>
    <w:rsid w:val="00AB1F67"/>
    <w:rsid w:val="00AB1F85"/>
    <w:rsid w:val="00AC1E67"/>
    <w:rsid w:val="00AC6396"/>
    <w:rsid w:val="00AC6B4E"/>
    <w:rsid w:val="00AD05F5"/>
    <w:rsid w:val="00AD4128"/>
    <w:rsid w:val="00AD5385"/>
    <w:rsid w:val="00AD542F"/>
    <w:rsid w:val="00AD69E3"/>
    <w:rsid w:val="00AE1FCE"/>
    <w:rsid w:val="00AE3136"/>
    <w:rsid w:val="00AE460C"/>
    <w:rsid w:val="00AE7374"/>
    <w:rsid w:val="00AF0114"/>
    <w:rsid w:val="00AF4764"/>
    <w:rsid w:val="00B0147D"/>
    <w:rsid w:val="00B129B1"/>
    <w:rsid w:val="00B20773"/>
    <w:rsid w:val="00B22E53"/>
    <w:rsid w:val="00B24024"/>
    <w:rsid w:val="00B26168"/>
    <w:rsid w:val="00B33E75"/>
    <w:rsid w:val="00B35B8F"/>
    <w:rsid w:val="00B42DB6"/>
    <w:rsid w:val="00B51C4D"/>
    <w:rsid w:val="00B614A4"/>
    <w:rsid w:val="00B6214F"/>
    <w:rsid w:val="00B7439E"/>
    <w:rsid w:val="00B827AD"/>
    <w:rsid w:val="00B90D2F"/>
    <w:rsid w:val="00B93F90"/>
    <w:rsid w:val="00B942A9"/>
    <w:rsid w:val="00B97BB3"/>
    <w:rsid w:val="00BA1F99"/>
    <w:rsid w:val="00BA37E1"/>
    <w:rsid w:val="00BA7E48"/>
    <w:rsid w:val="00BB4F67"/>
    <w:rsid w:val="00BC6C61"/>
    <w:rsid w:val="00BD0CDB"/>
    <w:rsid w:val="00BD0D54"/>
    <w:rsid w:val="00BD1F89"/>
    <w:rsid w:val="00BD7CF4"/>
    <w:rsid w:val="00BE2366"/>
    <w:rsid w:val="00BE470E"/>
    <w:rsid w:val="00BE4A25"/>
    <w:rsid w:val="00BE4BA6"/>
    <w:rsid w:val="00BE6BCF"/>
    <w:rsid w:val="00BE6E89"/>
    <w:rsid w:val="00BF47C9"/>
    <w:rsid w:val="00BF5098"/>
    <w:rsid w:val="00BF5410"/>
    <w:rsid w:val="00C0590A"/>
    <w:rsid w:val="00C06BB0"/>
    <w:rsid w:val="00C11995"/>
    <w:rsid w:val="00C156F4"/>
    <w:rsid w:val="00C25314"/>
    <w:rsid w:val="00C255F3"/>
    <w:rsid w:val="00C30A1D"/>
    <w:rsid w:val="00C34173"/>
    <w:rsid w:val="00C3605C"/>
    <w:rsid w:val="00C3744B"/>
    <w:rsid w:val="00C37C06"/>
    <w:rsid w:val="00C41D1D"/>
    <w:rsid w:val="00C44BFB"/>
    <w:rsid w:val="00C456B7"/>
    <w:rsid w:val="00C53AF7"/>
    <w:rsid w:val="00C53C45"/>
    <w:rsid w:val="00C556D1"/>
    <w:rsid w:val="00C5583E"/>
    <w:rsid w:val="00C57CFE"/>
    <w:rsid w:val="00C60651"/>
    <w:rsid w:val="00C61915"/>
    <w:rsid w:val="00C64347"/>
    <w:rsid w:val="00C75D4A"/>
    <w:rsid w:val="00C82CE1"/>
    <w:rsid w:val="00C92B4C"/>
    <w:rsid w:val="00CA3868"/>
    <w:rsid w:val="00CB0919"/>
    <w:rsid w:val="00CB4595"/>
    <w:rsid w:val="00CB5300"/>
    <w:rsid w:val="00CC6CA2"/>
    <w:rsid w:val="00CC716C"/>
    <w:rsid w:val="00CD1B71"/>
    <w:rsid w:val="00CD3D49"/>
    <w:rsid w:val="00CD485A"/>
    <w:rsid w:val="00CE1F65"/>
    <w:rsid w:val="00CE398E"/>
    <w:rsid w:val="00CF1DB7"/>
    <w:rsid w:val="00CF267A"/>
    <w:rsid w:val="00CF419F"/>
    <w:rsid w:val="00CF5EC0"/>
    <w:rsid w:val="00CF69D3"/>
    <w:rsid w:val="00D05666"/>
    <w:rsid w:val="00D068B4"/>
    <w:rsid w:val="00D1086E"/>
    <w:rsid w:val="00D148AB"/>
    <w:rsid w:val="00D278A8"/>
    <w:rsid w:val="00D32AD6"/>
    <w:rsid w:val="00D348E4"/>
    <w:rsid w:val="00D37C26"/>
    <w:rsid w:val="00D422C5"/>
    <w:rsid w:val="00D46B20"/>
    <w:rsid w:val="00D52A45"/>
    <w:rsid w:val="00D5363D"/>
    <w:rsid w:val="00D55BB3"/>
    <w:rsid w:val="00D572E8"/>
    <w:rsid w:val="00D70BB4"/>
    <w:rsid w:val="00D759DD"/>
    <w:rsid w:val="00D8021E"/>
    <w:rsid w:val="00D8045C"/>
    <w:rsid w:val="00D86795"/>
    <w:rsid w:val="00D9253E"/>
    <w:rsid w:val="00DA47A9"/>
    <w:rsid w:val="00DA5B24"/>
    <w:rsid w:val="00DA5ECD"/>
    <w:rsid w:val="00DA62F2"/>
    <w:rsid w:val="00DA730B"/>
    <w:rsid w:val="00DD3717"/>
    <w:rsid w:val="00DD3C42"/>
    <w:rsid w:val="00DD3FB2"/>
    <w:rsid w:val="00DD45F7"/>
    <w:rsid w:val="00DD730D"/>
    <w:rsid w:val="00DF08E9"/>
    <w:rsid w:val="00DF1760"/>
    <w:rsid w:val="00DF76FC"/>
    <w:rsid w:val="00E058CB"/>
    <w:rsid w:val="00E06789"/>
    <w:rsid w:val="00E06FE6"/>
    <w:rsid w:val="00E10EEF"/>
    <w:rsid w:val="00E174D3"/>
    <w:rsid w:val="00E21402"/>
    <w:rsid w:val="00E23562"/>
    <w:rsid w:val="00E31987"/>
    <w:rsid w:val="00E33A27"/>
    <w:rsid w:val="00E343F4"/>
    <w:rsid w:val="00E35FDF"/>
    <w:rsid w:val="00E37F03"/>
    <w:rsid w:val="00E40B64"/>
    <w:rsid w:val="00E424A5"/>
    <w:rsid w:val="00E43D1F"/>
    <w:rsid w:val="00E45743"/>
    <w:rsid w:val="00E47C16"/>
    <w:rsid w:val="00E51F10"/>
    <w:rsid w:val="00E540A0"/>
    <w:rsid w:val="00E57507"/>
    <w:rsid w:val="00E600E5"/>
    <w:rsid w:val="00E60419"/>
    <w:rsid w:val="00E84BA2"/>
    <w:rsid w:val="00E9492A"/>
    <w:rsid w:val="00E95DF0"/>
    <w:rsid w:val="00EA47A0"/>
    <w:rsid w:val="00EA5F10"/>
    <w:rsid w:val="00EB71DE"/>
    <w:rsid w:val="00ED1E87"/>
    <w:rsid w:val="00ED5070"/>
    <w:rsid w:val="00EE3EAB"/>
    <w:rsid w:val="00EE74B9"/>
    <w:rsid w:val="00EF0B1A"/>
    <w:rsid w:val="00EF6195"/>
    <w:rsid w:val="00EF61CD"/>
    <w:rsid w:val="00F00022"/>
    <w:rsid w:val="00F00C3F"/>
    <w:rsid w:val="00F014E7"/>
    <w:rsid w:val="00F12508"/>
    <w:rsid w:val="00F1361C"/>
    <w:rsid w:val="00F15B21"/>
    <w:rsid w:val="00F2088E"/>
    <w:rsid w:val="00F23BA9"/>
    <w:rsid w:val="00F31EA3"/>
    <w:rsid w:val="00F4491C"/>
    <w:rsid w:val="00F537EC"/>
    <w:rsid w:val="00F53EBD"/>
    <w:rsid w:val="00F62A84"/>
    <w:rsid w:val="00F63544"/>
    <w:rsid w:val="00F638E5"/>
    <w:rsid w:val="00F72BE2"/>
    <w:rsid w:val="00F767C3"/>
    <w:rsid w:val="00F808EF"/>
    <w:rsid w:val="00F81EDE"/>
    <w:rsid w:val="00F83466"/>
    <w:rsid w:val="00F87370"/>
    <w:rsid w:val="00F96277"/>
    <w:rsid w:val="00F96B2D"/>
    <w:rsid w:val="00FA232A"/>
    <w:rsid w:val="00FA4F3E"/>
    <w:rsid w:val="00FB0E00"/>
    <w:rsid w:val="00FB0EC8"/>
    <w:rsid w:val="00FB5F7B"/>
    <w:rsid w:val="00FD0B89"/>
    <w:rsid w:val="00FD2C49"/>
    <w:rsid w:val="00FD4881"/>
    <w:rsid w:val="00FD5645"/>
    <w:rsid w:val="00FE4ED6"/>
    <w:rsid w:val="00FE55BF"/>
    <w:rsid w:val="00FE56FC"/>
    <w:rsid w:val="00FF1176"/>
    <w:rsid w:val="00FF1F1E"/>
    <w:rsid w:val="00FF4F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4D2647C-1E21-4773-8B69-B56A78C71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C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07C01"/>
    <w:pPr>
      <w:ind w:left="720"/>
      <w:contextualSpacing/>
    </w:pPr>
  </w:style>
  <w:style w:type="paragraph" w:styleId="FootnoteText">
    <w:name w:val="footnote text"/>
    <w:basedOn w:val="Normal"/>
    <w:link w:val="FootnoteTextChar"/>
    <w:uiPriority w:val="99"/>
    <w:unhideWhenUsed/>
    <w:rsid w:val="00007C01"/>
    <w:pPr>
      <w:spacing w:after="0" w:line="240" w:lineRule="auto"/>
    </w:pPr>
    <w:rPr>
      <w:sz w:val="20"/>
      <w:szCs w:val="20"/>
    </w:rPr>
  </w:style>
  <w:style w:type="character" w:customStyle="1" w:styleId="FootnoteTextChar">
    <w:name w:val="Footnote Text Char"/>
    <w:basedOn w:val="DefaultParagraphFont"/>
    <w:link w:val="FootnoteText"/>
    <w:uiPriority w:val="99"/>
    <w:rsid w:val="00007C01"/>
    <w:rPr>
      <w:sz w:val="20"/>
      <w:szCs w:val="20"/>
    </w:rPr>
  </w:style>
  <w:style w:type="character" w:styleId="FootnoteReference">
    <w:name w:val="footnote reference"/>
    <w:basedOn w:val="DefaultParagraphFont"/>
    <w:uiPriority w:val="99"/>
    <w:semiHidden/>
    <w:unhideWhenUsed/>
    <w:rsid w:val="00007C01"/>
    <w:rPr>
      <w:vertAlign w:val="superscript"/>
    </w:rPr>
  </w:style>
  <w:style w:type="character" w:customStyle="1" w:styleId="EndnoteTextChar">
    <w:name w:val="Endnote Text Char"/>
    <w:basedOn w:val="DefaultParagraphFont"/>
    <w:link w:val="EndnoteText"/>
    <w:uiPriority w:val="99"/>
    <w:semiHidden/>
    <w:rsid w:val="00007C01"/>
    <w:rPr>
      <w:sz w:val="20"/>
      <w:szCs w:val="20"/>
    </w:rPr>
  </w:style>
  <w:style w:type="paragraph" w:styleId="EndnoteText">
    <w:name w:val="endnote text"/>
    <w:basedOn w:val="Normal"/>
    <w:link w:val="EndnoteTextChar"/>
    <w:uiPriority w:val="99"/>
    <w:semiHidden/>
    <w:unhideWhenUsed/>
    <w:rsid w:val="00007C01"/>
    <w:pPr>
      <w:spacing w:after="0" w:line="240" w:lineRule="auto"/>
    </w:pPr>
    <w:rPr>
      <w:sz w:val="20"/>
      <w:szCs w:val="20"/>
    </w:rPr>
  </w:style>
  <w:style w:type="character" w:customStyle="1" w:styleId="CommentTextChar">
    <w:name w:val="Comment Text Char"/>
    <w:basedOn w:val="DefaultParagraphFont"/>
    <w:link w:val="CommentText"/>
    <w:uiPriority w:val="99"/>
    <w:semiHidden/>
    <w:rsid w:val="00007C01"/>
    <w:rPr>
      <w:sz w:val="20"/>
      <w:szCs w:val="20"/>
    </w:rPr>
  </w:style>
  <w:style w:type="paragraph" w:styleId="CommentText">
    <w:name w:val="annotation text"/>
    <w:basedOn w:val="Normal"/>
    <w:link w:val="CommentTextChar"/>
    <w:uiPriority w:val="99"/>
    <w:semiHidden/>
    <w:unhideWhenUsed/>
    <w:rsid w:val="00007C01"/>
    <w:pPr>
      <w:spacing w:line="240" w:lineRule="auto"/>
    </w:pPr>
    <w:rPr>
      <w:sz w:val="20"/>
      <w:szCs w:val="20"/>
    </w:rPr>
  </w:style>
  <w:style w:type="character" w:customStyle="1" w:styleId="BalloonTextChar">
    <w:name w:val="Balloon Text Char"/>
    <w:basedOn w:val="DefaultParagraphFont"/>
    <w:link w:val="BalloonText"/>
    <w:uiPriority w:val="99"/>
    <w:semiHidden/>
    <w:rsid w:val="00007C01"/>
    <w:rPr>
      <w:rFonts w:ascii="Tahoma" w:hAnsi="Tahoma" w:cs="Tahoma"/>
      <w:sz w:val="16"/>
      <w:szCs w:val="16"/>
    </w:rPr>
  </w:style>
  <w:style w:type="paragraph" w:styleId="BalloonText">
    <w:name w:val="Balloon Text"/>
    <w:basedOn w:val="Normal"/>
    <w:link w:val="BalloonTextChar"/>
    <w:uiPriority w:val="99"/>
    <w:semiHidden/>
    <w:unhideWhenUsed/>
    <w:rsid w:val="00007C01"/>
    <w:pPr>
      <w:spacing w:after="0" w:line="240" w:lineRule="auto"/>
    </w:pPr>
    <w:rPr>
      <w:rFonts w:ascii="Tahoma" w:hAnsi="Tahoma" w:cs="Tahoma"/>
      <w:sz w:val="16"/>
      <w:szCs w:val="16"/>
    </w:rPr>
  </w:style>
  <w:style w:type="character" w:customStyle="1" w:styleId="HeaderChar">
    <w:name w:val="Header Char"/>
    <w:basedOn w:val="DefaultParagraphFont"/>
    <w:link w:val="Header"/>
    <w:uiPriority w:val="99"/>
    <w:semiHidden/>
    <w:rsid w:val="00007C01"/>
  </w:style>
  <w:style w:type="paragraph" w:styleId="Header">
    <w:name w:val="header"/>
    <w:basedOn w:val="Normal"/>
    <w:link w:val="HeaderChar"/>
    <w:uiPriority w:val="99"/>
    <w:semiHidden/>
    <w:unhideWhenUsed/>
    <w:rsid w:val="00007C01"/>
    <w:pPr>
      <w:tabs>
        <w:tab w:val="center" w:pos="4513"/>
        <w:tab w:val="right" w:pos="9026"/>
      </w:tabs>
      <w:spacing w:after="0" w:line="240" w:lineRule="auto"/>
    </w:pPr>
  </w:style>
  <w:style w:type="paragraph" w:styleId="Footer">
    <w:name w:val="footer"/>
    <w:basedOn w:val="Normal"/>
    <w:link w:val="FooterChar"/>
    <w:uiPriority w:val="99"/>
    <w:unhideWhenUsed/>
    <w:rsid w:val="00007C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7C01"/>
  </w:style>
  <w:style w:type="character" w:customStyle="1" w:styleId="roman">
    <w:name w:val="roman"/>
    <w:basedOn w:val="DefaultParagraphFont"/>
    <w:rsid w:val="00007C01"/>
  </w:style>
  <w:style w:type="character" w:customStyle="1" w:styleId="headword">
    <w:name w:val="headword"/>
    <w:basedOn w:val="DefaultParagraphFont"/>
    <w:rsid w:val="00007C01"/>
  </w:style>
  <w:style w:type="character" w:styleId="Emphasis">
    <w:name w:val="Emphasis"/>
    <w:basedOn w:val="DefaultParagraphFont"/>
    <w:uiPriority w:val="20"/>
    <w:qFormat/>
    <w:rsid w:val="00007C01"/>
    <w:rPr>
      <w:i/>
      <w:iCs/>
    </w:rPr>
  </w:style>
  <w:style w:type="character" w:styleId="Hyperlink">
    <w:name w:val="Hyperlink"/>
    <w:basedOn w:val="DefaultParagraphFont"/>
    <w:uiPriority w:val="99"/>
    <w:unhideWhenUsed/>
    <w:rsid w:val="007C2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97138">
      <w:bodyDiv w:val="1"/>
      <w:marLeft w:val="0"/>
      <w:marRight w:val="0"/>
      <w:marTop w:val="0"/>
      <w:marBottom w:val="0"/>
      <w:divBdr>
        <w:top w:val="none" w:sz="0" w:space="0" w:color="auto"/>
        <w:left w:val="none" w:sz="0" w:space="0" w:color="auto"/>
        <w:bottom w:val="none" w:sz="0" w:space="0" w:color="auto"/>
        <w:right w:val="none" w:sz="0" w:space="0" w:color="auto"/>
      </w:divBdr>
    </w:div>
    <w:div w:id="255985618">
      <w:bodyDiv w:val="1"/>
      <w:marLeft w:val="0"/>
      <w:marRight w:val="0"/>
      <w:marTop w:val="0"/>
      <w:marBottom w:val="0"/>
      <w:divBdr>
        <w:top w:val="none" w:sz="0" w:space="0" w:color="auto"/>
        <w:left w:val="none" w:sz="0" w:space="0" w:color="auto"/>
        <w:bottom w:val="none" w:sz="0" w:space="0" w:color="auto"/>
        <w:right w:val="none" w:sz="0" w:space="0" w:color="auto"/>
      </w:divBdr>
    </w:div>
    <w:div w:id="453796748">
      <w:bodyDiv w:val="1"/>
      <w:marLeft w:val="0"/>
      <w:marRight w:val="0"/>
      <w:marTop w:val="0"/>
      <w:marBottom w:val="0"/>
      <w:divBdr>
        <w:top w:val="none" w:sz="0" w:space="0" w:color="auto"/>
        <w:left w:val="none" w:sz="0" w:space="0" w:color="auto"/>
        <w:bottom w:val="none" w:sz="0" w:space="0" w:color="auto"/>
        <w:right w:val="none" w:sz="0" w:space="0" w:color="auto"/>
      </w:divBdr>
    </w:div>
    <w:div w:id="596452153">
      <w:bodyDiv w:val="1"/>
      <w:marLeft w:val="0"/>
      <w:marRight w:val="0"/>
      <w:marTop w:val="0"/>
      <w:marBottom w:val="0"/>
      <w:divBdr>
        <w:top w:val="none" w:sz="0" w:space="0" w:color="auto"/>
        <w:left w:val="none" w:sz="0" w:space="0" w:color="auto"/>
        <w:bottom w:val="none" w:sz="0" w:space="0" w:color="auto"/>
        <w:right w:val="none" w:sz="0" w:space="0" w:color="auto"/>
      </w:divBdr>
    </w:div>
    <w:div w:id="600531392">
      <w:bodyDiv w:val="1"/>
      <w:marLeft w:val="0"/>
      <w:marRight w:val="0"/>
      <w:marTop w:val="0"/>
      <w:marBottom w:val="0"/>
      <w:divBdr>
        <w:top w:val="none" w:sz="0" w:space="0" w:color="auto"/>
        <w:left w:val="none" w:sz="0" w:space="0" w:color="auto"/>
        <w:bottom w:val="none" w:sz="0" w:space="0" w:color="auto"/>
        <w:right w:val="none" w:sz="0" w:space="0" w:color="auto"/>
      </w:divBdr>
    </w:div>
    <w:div w:id="624771558">
      <w:bodyDiv w:val="1"/>
      <w:marLeft w:val="0"/>
      <w:marRight w:val="0"/>
      <w:marTop w:val="0"/>
      <w:marBottom w:val="0"/>
      <w:divBdr>
        <w:top w:val="none" w:sz="0" w:space="0" w:color="auto"/>
        <w:left w:val="none" w:sz="0" w:space="0" w:color="auto"/>
        <w:bottom w:val="none" w:sz="0" w:space="0" w:color="auto"/>
        <w:right w:val="none" w:sz="0" w:space="0" w:color="auto"/>
      </w:divBdr>
    </w:div>
    <w:div w:id="737634307">
      <w:bodyDiv w:val="1"/>
      <w:marLeft w:val="0"/>
      <w:marRight w:val="0"/>
      <w:marTop w:val="0"/>
      <w:marBottom w:val="0"/>
      <w:divBdr>
        <w:top w:val="none" w:sz="0" w:space="0" w:color="auto"/>
        <w:left w:val="none" w:sz="0" w:space="0" w:color="auto"/>
        <w:bottom w:val="none" w:sz="0" w:space="0" w:color="auto"/>
        <w:right w:val="none" w:sz="0" w:space="0" w:color="auto"/>
      </w:divBdr>
    </w:div>
    <w:div w:id="885874727">
      <w:bodyDiv w:val="1"/>
      <w:marLeft w:val="0"/>
      <w:marRight w:val="0"/>
      <w:marTop w:val="0"/>
      <w:marBottom w:val="0"/>
      <w:divBdr>
        <w:top w:val="none" w:sz="0" w:space="0" w:color="auto"/>
        <w:left w:val="none" w:sz="0" w:space="0" w:color="auto"/>
        <w:bottom w:val="none" w:sz="0" w:space="0" w:color="auto"/>
        <w:right w:val="none" w:sz="0" w:space="0" w:color="auto"/>
      </w:divBdr>
    </w:div>
    <w:div w:id="1468934910">
      <w:bodyDiv w:val="1"/>
      <w:marLeft w:val="0"/>
      <w:marRight w:val="0"/>
      <w:marTop w:val="0"/>
      <w:marBottom w:val="0"/>
      <w:divBdr>
        <w:top w:val="none" w:sz="0" w:space="0" w:color="auto"/>
        <w:left w:val="none" w:sz="0" w:space="0" w:color="auto"/>
        <w:bottom w:val="none" w:sz="0" w:space="0" w:color="auto"/>
        <w:right w:val="none" w:sz="0" w:space="0" w:color="auto"/>
      </w:divBdr>
      <w:divsChild>
        <w:div w:id="1645427245">
          <w:marLeft w:val="0"/>
          <w:marRight w:val="0"/>
          <w:marTop w:val="0"/>
          <w:marBottom w:val="0"/>
          <w:divBdr>
            <w:top w:val="none" w:sz="0" w:space="0" w:color="auto"/>
            <w:left w:val="none" w:sz="0" w:space="0" w:color="auto"/>
            <w:bottom w:val="none" w:sz="0" w:space="0" w:color="auto"/>
            <w:right w:val="none" w:sz="0" w:space="0" w:color="auto"/>
          </w:divBdr>
        </w:div>
      </w:divsChild>
    </w:div>
    <w:div w:id="1707827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5083A-8C93-40C1-B479-E9ED426A1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1894</TotalTime>
  <Pages>1</Pages>
  <Words>8143</Words>
  <Characters>46419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54454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Leng</dc:creator>
  <cp:lastModifiedBy>Thomas Leng</cp:lastModifiedBy>
  <cp:revision>23</cp:revision>
  <cp:lastPrinted>2014-02-10T16:20:00Z</cp:lastPrinted>
  <dcterms:created xsi:type="dcterms:W3CDTF">2015-02-09T16:35:00Z</dcterms:created>
  <dcterms:modified xsi:type="dcterms:W3CDTF">2015-02-20T10:21:00Z</dcterms:modified>
</cp:coreProperties>
</file>