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1EA" w:rsidRPr="003634DD" w:rsidRDefault="00A441EA" w:rsidP="00A441EA">
      <w:pPr>
        <w:spacing w:line="480" w:lineRule="auto"/>
        <w:jc w:val="center"/>
        <w:rPr>
          <w:rFonts w:ascii="Times New Roman" w:hAnsi="Times New Roman" w:cs="Times New Roman"/>
          <w:b/>
          <w:sz w:val="28"/>
        </w:rPr>
      </w:pPr>
      <w:r w:rsidRPr="003634DD">
        <w:rPr>
          <w:rFonts w:ascii="Times New Roman" w:hAnsi="Times New Roman" w:cs="Times New Roman"/>
          <w:b/>
          <w:sz w:val="28"/>
        </w:rPr>
        <w:t>Associations between cosmopolitanism, body appreciation, self-esteem and sought functions of clothing</w:t>
      </w:r>
    </w:p>
    <w:p w:rsidR="00A441EA" w:rsidRDefault="00A441EA" w:rsidP="00A441EA">
      <w:pPr>
        <w:spacing w:line="480" w:lineRule="auto"/>
        <w:rPr>
          <w:b/>
        </w:rPr>
      </w:pPr>
    </w:p>
    <w:p w:rsidR="00A441EA" w:rsidRPr="003761CB" w:rsidRDefault="00A441EA" w:rsidP="00A441EA">
      <w:pPr>
        <w:spacing w:line="480" w:lineRule="auto"/>
        <w:rPr>
          <w:rFonts w:ascii="Times New Roman" w:hAnsi="Times New Roman" w:cs="Times New Roman"/>
          <w:b/>
          <w:sz w:val="24"/>
        </w:rPr>
      </w:pPr>
      <w:r w:rsidRPr="003761CB">
        <w:rPr>
          <w:rFonts w:ascii="Times New Roman" w:hAnsi="Times New Roman" w:cs="Times New Roman"/>
          <w:b/>
          <w:sz w:val="24"/>
        </w:rPr>
        <w:t>Abstract</w:t>
      </w:r>
    </w:p>
    <w:p w:rsidR="00A441EA" w:rsidRPr="003761CB" w:rsidRDefault="00A441EA" w:rsidP="00A441EA">
      <w:pPr>
        <w:spacing w:line="480" w:lineRule="auto"/>
        <w:jc w:val="both"/>
        <w:rPr>
          <w:rFonts w:ascii="Times New Roman" w:hAnsi="Times New Roman" w:cs="Times New Roman"/>
          <w:sz w:val="24"/>
        </w:rPr>
      </w:pPr>
      <w:r w:rsidRPr="003761CB">
        <w:rPr>
          <w:rFonts w:ascii="Times New Roman" w:hAnsi="Times New Roman" w:cs="Times New Roman"/>
          <w:sz w:val="24"/>
        </w:rPr>
        <w:t>This study investigate</w:t>
      </w:r>
      <w:r>
        <w:rPr>
          <w:rFonts w:ascii="Times New Roman" w:hAnsi="Times New Roman" w:cs="Times New Roman"/>
          <w:sz w:val="24"/>
        </w:rPr>
        <w:t>s</w:t>
      </w:r>
      <w:r w:rsidRPr="003761CB">
        <w:rPr>
          <w:rFonts w:ascii="Times New Roman" w:hAnsi="Times New Roman" w:cs="Times New Roman"/>
          <w:sz w:val="24"/>
        </w:rPr>
        <w:t xml:space="preserve"> the relationships of an individual’s cosmopolitan orientation, body appreciation, self-esteem and sought clothing functions. The sample consisted of 320 university students (184 females, 136 males) with ages ranging from</w:t>
      </w:r>
      <w:r>
        <w:rPr>
          <w:rFonts w:ascii="Times New Roman" w:hAnsi="Times New Roman" w:cs="Times New Roman"/>
          <w:sz w:val="24"/>
        </w:rPr>
        <w:t xml:space="preserve"> 17 to 59 (M= 26.91, SD= 8.84). A</w:t>
      </w:r>
      <w:r w:rsidRPr="003761CB">
        <w:rPr>
          <w:rFonts w:ascii="Times New Roman" w:hAnsi="Times New Roman" w:cs="Times New Roman"/>
          <w:sz w:val="24"/>
        </w:rPr>
        <w:t>nalysis show</w:t>
      </w:r>
      <w:r>
        <w:rPr>
          <w:rFonts w:ascii="Times New Roman" w:hAnsi="Times New Roman" w:cs="Times New Roman"/>
          <w:sz w:val="24"/>
        </w:rPr>
        <w:t>s</w:t>
      </w:r>
      <w:r w:rsidRPr="003761CB">
        <w:rPr>
          <w:rFonts w:ascii="Times New Roman" w:hAnsi="Times New Roman" w:cs="Times New Roman"/>
          <w:sz w:val="24"/>
        </w:rPr>
        <w:t xml:space="preserve"> that cosmopolitanism </w:t>
      </w:r>
      <w:r>
        <w:rPr>
          <w:rFonts w:ascii="Times New Roman" w:hAnsi="Times New Roman" w:cs="Times New Roman"/>
          <w:sz w:val="24"/>
        </w:rPr>
        <w:t>is</w:t>
      </w:r>
      <w:r w:rsidRPr="003761CB">
        <w:rPr>
          <w:rFonts w:ascii="Times New Roman" w:hAnsi="Times New Roman" w:cs="Times New Roman"/>
          <w:sz w:val="24"/>
        </w:rPr>
        <w:t xml:space="preserve"> positively associated with body appreciation and self-esteem. Moreover, cosmopolitans choose clothing for fashion purposes and to express their individuality. Results show that gender influences the tested relationships, as the effects were only significant among females. These findings provide the first empirical evidence for significant associations between cosmopolitanism, body appreciation, </w:t>
      </w:r>
      <w:proofErr w:type="gramStart"/>
      <w:r w:rsidRPr="003761CB">
        <w:rPr>
          <w:rFonts w:ascii="Times New Roman" w:hAnsi="Times New Roman" w:cs="Times New Roman"/>
          <w:sz w:val="24"/>
        </w:rPr>
        <w:t>self</w:t>
      </w:r>
      <w:proofErr w:type="gramEnd"/>
      <w:r w:rsidRPr="003761CB">
        <w:rPr>
          <w:rFonts w:ascii="Times New Roman" w:hAnsi="Times New Roman" w:cs="Times New Roman"/>
          <w:sz w:val="24"/>
        </w:rPr>
        <w:t xml:space="preserve">-esteem and clothing choices. </w:t>
      </w:r>
    </w:p>
    <w:p w:rsidR="00A441EA" w:rsidRDefault="00A441EA" w:rsidP="00A441EA">
      <w:pPr>
        <w:rPr>
          <w:b/>
        </w:rPr>
      </w:pPr>
    </w:p>
    <w:p w:rsidR="00A441EA" w:rsidRPr="00494CD4" w:rsidRDefault="00A441EA" w:rsidP="00A441EA">
      <w:pPr>
        <w:rPr>
          <w:rFonts w:ascii="Times New Roman" w:hAnsi="Times New Roman" w:cs="Times New Roman"/>
          <w:b/>
          <w:color w:val="FF0000"/>
        </w:rPr>
      </w:pPr>
      <w:r w:rsidRPr="00B97FB7">
        <w:rPr>
          <w:rFonts w:ascii="Times New Roman" w:hAnsi="Times New Roman" w:cs="Times New Roman"/>
          <w:b/>
          <w:sz w:val="24"/>
        </w:rPr>
        <w:t xml:space="preserve">Keywords: </w:t>
      </w:r>
      <w:r w:rsidRPr="009D1BE0">
        <w:rPr>
          <w:rFonts w:ascii="Times New Roman" w:hAnsi="Times New Roman" w:cs="Times New Roman"/>
          <w:sz w:val="24"/>
        </w:rPr>
        <w:t>Global citizen, Physical appearance, Self-esteem, Apparel functions</w:t>
      </w:r>
    </w:p>
    <w:p w:rsidR="00A441EA" w:rsidRDefault="00A441EA" w:rsidP="00A441EA">
      <w:pPr>
        <w:rPr>
          <w:b/>
        </w:rPr>
      </w:pPr>
    </w:p>
    <w:p w:rsidR="00A441EA" w:rsidRDefault="00A441EA" w:rsidP="00A441EA">
      <w:pPr>
        <w:rPr>
          <w:b/>
        </w:rPr>
      </w:pPr>
    </w:p>
    <w:p w:rsidR="00A441EA" w:rsidRDefault="00A441EA" w:rsidP="00A441EA">
      <w:pPr>
        <w:rPr>
          <w:b/>
        </w:rPr>
      </w:pPr>
    </w:p>
    <w:p w:rsidR="00A441EA" w:rsidRDefault="00A441EA" w:rsidP="00A441EA">
      <w:pPr>
        <w:rPr>
          <w:b/>
        </w:rPr>
      </w:pPr>
    </w:p>
    <w:p w:rsidR="00A441EA" w:rsidRDefault="00A441EA" w:rsidP="00A441EA">
      <w:pPr>
        <w:rPr>
          <w:b/>
        </w:rPr>
      </w:pPr>
    </w:p>
    <w:p w:rsidR="00A441EA" w:rsidRDefault="00A441EA" w:rsidP="00A441EA">
      <w:pPr>
        <w:rPr>
          <w:b/>
        </w:rPr>
      </w:pPr>
    </w:p>
    <w:p w:rsidR="00A441EA" w:rsidRDefault="00A441EA" w:rsidP="00A441EA">
      <w:pPr>
        <w:rPr>
          <w:b/>
        </w:rPr>
      </w:pPr>
    </w:p>
    <w:p w:rsidR="00A441EA" w:rsidRDefault="00A441EA" w:rsidP="00A441EA">
      <w:pPr>
        <w:rPr>
          <w:b/>
        </w:rPr>
      </w:pPr>
    </w:p>
    <w:p w:rsidR="00A441EA" w:rsidRPr="00A71828" w:rsidRDefault="00A441EA" w:rsidP="00A441EA">
      <w:pPr>
        <w:rPr>
          <w:b/>
        </w:rPr>
      </w:pPr>
    </w:p>
    <w:p w:rsidR="00A441EA" w:rsidRPr="003761CB" w:rsidRDefault="00A441EA" w:rsidP="00A441EA">
      <w:pPr>
        <w:pStyle w:val="ListParagraph"/>
        <w:numPr>
          <w:ilvl w:val="0"/>
          <w:numId w:val="1"/>
        </w:numPr>
        <w:spacing w:line="480" w:lineRule="auto"/>
        <w:rPr>
          <w:rFonts w:ascii="Times New Roman" w:hAnsi="Times New Roman" w:cs="Times New Roman"/>
          <w:b/>
          <w:sz w:val="24"/>
          <w:szCs w:val="24"/>
        </w:rPr>
      </w:pPr>
      <w:r w:rsidRPr="003761CB">
        <w:rPr>
          <w:rFonts w:ascii="Times New Roman" w:hAnsi="Times New Roman" w:cs="Times New Roman"/>
          <w:b/>
          <w:sz w:val="24"/>
          <w:szCs w:val="24"/>
        </w:rPr>
        <w:lastRenderedPageBreak/>
        <w:t>Introduction</w:t>
      </w:r>
    </w:p>
    <w:p w:rsidR="00A441EA" w:rsidRPr="007B0C3B" w:rsidRDefault="00A441EA" w:rsidP="00A441EA">
      <w:pPr>
        <w:spacing w:line="480" w:lineRule="auto"/>
        <w:jc w:val="both"/>
        <w:rPr>
          <w:rFonts w:ascii="Times New Roman" w:hAnsi="Times New Roman" w:cs="Times New Roman"/>
          <w:color w:val="FF0000"/>
          <w:sz w:val="24"/>
          <w:szCs w:val="24"/>
        </w:rPr>
      </w:pPr>
      <w:r w:rsidRPr="003761CB">
        <w:rPr>
          <w:rFonts w:ascii="Times New Roman" w:hAnsi="Times New Roman" w:cs="Times New Roman"/>
          <w:sz w:val="24"/>
          <w:szCs w:val="24"/>
        </w:rPr>
        <w:t xml:space="preserve">Psychologists seem to share a universal desire to understand individual differences </w:t>
      </w:r>
      <w:r w:rsidRPr="003761CB">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&lt;EndNote&gt;&lt;Cite&gt;&lt;Author&gt;Heine&lt;/Author&gt;&lt;Year&gt;2009&lt;/Year&gt;&lt;RecNum&gt;1253&lt;/RecNum&gt;&lt;DisplayText&gt;(Heine &amp;amp; Buchtel, 2009)&lt;/DisplayText&gt;&lt;record&gt;&lt;rec-number&gt;1253&lt;/rec-number&gt;&lt;foreign-keys&gt;&lt;key app="EN" db-id="xt5zf9xwnp020aezr9npdszb2wawp5svr9ax"&gt;1253&lt;/key&gt;&lt;key app="ENWeb" db-id="TQIWCQrtqgYAADj4dwU"&gt;1251&lt;/key&gt;&lt;/foreign-keys&gt;&lt;ref-type name="Journal Article"&gt;17&lt;/ref-type&gt;&lt;contributors&gt;&lt;authors&gt;&lt;author&gt;Steven J. Heine&lt;/author&gt;&lt;author&gt;Emma E. Buchtel&lt;/author&gt;&lt;/authors&gt;&lt;/contributors&gt;&lt;titles&gt;&lt;title&gt;Personality: The Universal and the Culturally Specific&lt;/title&gt;&lt;secondary-title&gt;Annual Review of Psychology&lt;/secondary-title&gt;&lt;/titles&gt;&lt;periodical&gt;&lt;full-title&gt;Annual Review of Psychology&lt;/full-title&gt;&lt;/periodical&gt;&lt;pages&gt;369-394&lt;/pages&gt;&lt;volume&gt;60&lt;/volume&gt;&lt;number&gt;1&lt;/number&gt;&lt;keywords&gt;&lt;keyword&gt;self-enhancement,cultural equilibria,Big 5,personality utility&lt;/keyword&gt;&lt;/keywords&gt;&lt;dates&gt;&lt;year&gt;2009&lt;/year&gt;&lt;/dates&gt;&lt;accession-num&gt;19035827&lt;/accession-num&gt;&lt;urls&gt;&lt;related-urls&gt;&lt;url&gt;http://www.annualreviews.org/doi/abs/10.1146/annurev.psych.60.110707.163655&lt;/url&gt;&lt;/related-urls&gt;&lt;/urls&gt;&lt;/record&gt;&lt;/Cite&gt;&lt;/EndNote&gt;</w:instrText>
      </w:r>
      <w:r w:rsidRPr="003761CB">
        <w:rPr>
          <w:rFonts w:ascii="Times New Roman" w:hAnsi="Times New Roman" w:cs="Times New Roman"/>
          <w:sz w:val="24"/>
          <w:szCs w:val="24"/>
        </w:rPr>
        <w:fldChar w:fldCharType="separate"/>
      </w:r>
      <w:r w:rsidRPr="003761CB">
        <w:rPr>
          <w:rFonts w:ascii="Times New Roman" w:hAnsi="Times New Roman" w:cs="Times New Roman"/>
          <w:noProof/>
          <w:sz w:val="24"/>
          <w:szCs w:val="24"/>
        </w:rPr>
        <w:t>(</w:t>
      </w:r>
      <w:hyperlink w:anchor="_ENREF_10" w:tooltip="Heine, 2009 #1253" w:history="1">
        <w:r w:rsidRPr="003761CB">
          <w:rPr>
            <w:rFonts w:ascii="Times New Roman" w:hAnsi="Times New Roman" w:cs="Times New Roman"/>
            <w:noProof/>
            <w:sz w:val="24"/>
            <w:szCs w:val="24"/>
          </w:rPr>
          <w:t>Heine &amp; Buchtel, 2009</w:t>
        </w:r>
      </w:hyperlink>
      <w:r w:rsidRPr="003761CB">
        <w:rPr>
          <w:rFonts w:ascii="Times New Roman" w:hAnsi="Times New Roman" w:cs="Times New Roman"/>
          <w:noProof/>
          <w:sz w:val="24"/>
          <w:szCs w:val="24"/>
        </w:rPr>
        <w:t>)</w:t>
      </w:r>
      <w:r w:rsidRPr="003761CB">
        <w:rPr>
          <w:rFonts w:ascii="Times New Roman" w:hAnsi="Times New Roman" w:cs="Times New Roman"/>
          <w:sz w:val="24"/>
          <w:szCs w:val="24"/>
        </w:rPr>
        <w:fldChar w:fldCharType="end"/>
      </w:r>
      <w:r w:rsidRPr="003761CB">
        <w:rPr>
          <w:rFonts w:ascii="Times New Roman" w:hAnsi="Times New Roman" w:cs="Times New Roman"/>
          <w:sz w:val="24"/>
          <w:szCs w:val="24"/>
        </w:rPr>
        <w:t>. The rise of globalisation has led to a growing interest in studying a specific individual difference, namely</w:t>
      </w:r>
      <w:r>
        <w:rPr>
          <w:rFonts w:ascii="Times New Roman" w:hAnsi="Times New Roman" w:cs="Times New Roman"/>
          <w:sz w:val="24"/>
          <w:szCs w:val="24"/>
        </w:rPr>
        <w:t xml:space="preserve"> </w:t>
      </w:r>
      <w:r w:rsidRPr="00A441EA">
        <w:rPr>
          <w:rFonts w:ascii="Times New Roman" w:hAnsi="Times New Roman" w:cs="Times New Roman"/>
          <w:sz w:val="24"/>
          <w:szCs w:val="24"/>
          <w:shd w:val="clear" w:color="auto" w:fill="FFFFFF"/>
        </w:rPr>
        <w:t>an individual's cosmopolitan orientation</w:t>
      </w:r>
      <w:r w:rsidRPr="00A441EA">
        <w:rPr>
          <w:rFonts w:ascii="Times New Roman" w:hAnsi="Times New Roman" w:cs="Times New Roman"/>
          <w:sz w:val="24"/>
          <w:szCs w:val="24"/>
        </w:rPr>
        <w:t xml:space="preserve">. Individuals scoring high in terms of their cosmopolitan orientation (i.e., cosmopolitans) are open minded, have an affinity for cultural diversity and tend to consume for the purpose of experience </w:t>
      </w:r>
      <w:r w:rsidRPr="00A441EA">
        <w:rPr>
          <w:rFonts w:ascii="Times New Roman" w:hAnsi="Times New Roman" w:cs="Times New Roman"/>
          <w:sz w:val="24"/>
          <w:szCs w:val="24"/>
        </w:rPr>
        <w:fldChar w:fldCharType="begin"/>
      </w:r>
      <w:r w:rsidRPr="00A441EA">
        <w:rPr>
          <w:rFonts w:ascii="Times New Roman" w:hAnsi="Times New Roman" w:cs="Times New Roman"/>
          <w:sz w:val="24"/>
          <w:szCs w:val="24"/>
        </w:rPr>
        <w:instrText xml:space="preserve"> ADDIN EN.CITE &lt;EndNote&gt;&lt;Cite&gt;&lt;Author&gt;Cleveland&lt;/Author&gt;&lt;Year&gt;2014&lt;/Year&gt;&lt;RecNum&gt;195&lt;/RecNum&gt;&lt;DisplayText&gt;(M. Cleveland, Laroche, Takahashi, &amp;amp; Erdoğan, 2014)&lt;/DisplayText&gt;&lt;record&gt;&lt;rec-number&gt;195&lt;/rec-number&gt;&lt;foreign-keys&gt;&lt;key app="EN" db-id="xt5zf9xwnp020aezr9npdszb2wawp5svr9ax"&gt;195&lt;/key&gt;&lt;key app="ENWeb" db-id="TQIWCQrtqgYAADj4dwU"&gt;591&lt;/key&gt;&lt;/foreign-keys&gt;&lt;ref-type name="Journal Article"&gt;17&lt;/ref-type&gt;&lt;contributors&gt;&lt;authors&gt;&lt;author&gt;Cleveland, M.&lt;/author&gt;&lt;author&gt;Laroche, M.&lt;/author&gt;&lt;author&gt;Takahashi, I.&lt;/author&gt;&lt;author&gt;Erdoğan, S.&lt;/author&gt;&lt;/authors&gt;&lt;/contributors&gt;&lt;titles&gt;&lt;title&gt;Cross-Linguistic Validation of a Unidimensional Scale for Cosmopolitanism&lt;/title&gt;&lt;secondary-title&gt;Journal of Business Research&lt;/secondary-title&gt;&lt;/titles&gt;&lt;periodical&gt;&lt;full-title&gt;Journal of Business Research&lt;/full-title&gt;&lt;/periodical&gt;&lt;pages&gt;268–277&lt;/pages&gt;&lt;volume&gt;67&lt;/volume&gt;&lt;number&gt;3&lt;/number&gt;&lt;dates&gt;&lt;year&gt;2014&lt;/year&gt;&lt;/dates&gt;&lt;urls&gt;&lt;/urls&gt;&lt;/record&gt;&lt;/Cite&gt;&lt;/EndNote&gt;</w:instrText>
      </w:r>
      <w:r w:rsidRPr="00A441EA">
        <w:rPr>
          <w:rFonts w:ascii="Times New Roman" w:hAnsi="Times New Roman" w:cs="Times New Roman"/>
          <w:sz w:val="24"/>
          <w:szCs w:val="24"/>
        </w:rPr>
        <w:fldChar w:fldCharType="separate"/>
      </w:r>
      <w:r w:rsidRPr="00A441EA">
        <w:rPr>
          <w:rFonts w:ascii="Times New Roman" w:hAnsi="Times New Roman" w:cs="Times New Roman"/>
          <w:noProof/>
          <w:sz w:val="24"/>
          <w:szCs w:val="24"/>
        </w:rPr>
        <w:t>(</w:t>
      </w:r>
      <w:hyperlink w:anchor="_ENREF_6" w:tooltip="Cleveland, 2014 #195" w:history="1">
        <w:r w:rsidRPr="00A441EA">
          <w:rPr>
            <w:rFonts w:ascii="Times New Roman" w:hAnsi="Times New Roman" w:cs="Times New Roman"/>
            <w:noProof/>
            <w:sz w:val="24"/>
            <w:szCs w:val="24"/>
          </w:rPr>
          <w:t>Cleveland, Laroche, Takahashi, &amp; Erdoğan, 2014</w:t>
        </w:r>
      </w:hyperlink>
      <w:r w:rsidRPr="00A441EA">
        <w:rPr>
          <w:rFonts w:ascii="Times New Roman" w:hAnsi="Times New Roman" w:cs="Times New Roman"/>
          <w:noProof/>
          <w:sz w:val="24"/>
          <w:szCs w:val="24"/>
        </w:rPr>
        <w:t>)</w:t>
      </w:r>
      <w:r w:rsidRPr="00A441EA">
        <w:rPr>
          <w:rFonts w:ascii="Times New Roman" w:hAnsi="Times New Roman" w:cs="Times New Roman"/>
          <w:sz w:val="24"/>
          <w:szCs w:val="24"/>
        </w:rPr>
        <w:fldChar w:fldCharType="end"/>
      </w:r>
      <w:r w:rsidRPr="00A441EA">
        <w:rPr>
          <w:rFonts w:ascii="Times New Roman" w:hAnsi="Times New Roman" w:cs="Times New Roman"/>
          <w:sz w:val="24"/>
          <w:szCs w:val="24"/>
        </w:rPr>
        <w:t xml:space="preserve">. A cosmopolitan orientation has been shown to be a driver of various lifestyle and consumption </w:t>
      </w:r>
      <w:proofErr w:type="spellStart"/>
      <w:r w:rsidRPr="00A441EA">
        <w:rPr>
          <w:rFonts w:ascii="Times New Roman" w:hAnsi="Times New Roman" w:cs="Times New Roman"/>
          <w:sz w:val="24"/>
          <w:szCs w:val="24"/>
        </w:rPr>
        <w:t>behaviors</w:t>
      </w:r>
      <w:proofErr w:type="spellEnd"/>
      <w:r w:rsidRPr="00A441EA">
        <w:rPr>
          <w:rFonts w:ascii="Times New Roman" w:hAnsi="Times New Roman" w:cs="Times New Roman"/>
          <w:sz w:val="24"/>
          <w:szCs w:val="24"/>
        </w:rPr>
        <w:t xml:space="preserve"> related to sports, food, and clothing </w:t>
      </w:r>
      <w:r w:rsidRPr="00A441EA">
        <w:rPr>
          <w:rFonts w:ascii="Times New Roman" w:hAnsi="Times New Roman" w:cs="Times New Roman"/>
          <w:sz w:val="24"/>
          <w:szCs w:val="24"/>
        </w:rPr>
        <w:fldChar w:fldCharType="begin"/>
      </w:r>
      <w:r w:rsidRPr="00A441EA">
        <w:rPr>
          <w:rFonts w:ascii="Times New Roman" w:hAnsi="Times New Roman" w:cs="Times New Roman"/>
          <w:sz w:val="24"/>
          <w:szCs w:val="24"/>
        </w:rPr>
        <w:instrText xml:space="preserve"> ADDIN EN.CITE &lt;EndNote&gt;&lt;Cite&gt;&lt;Author&gt;Cleveland&lt;/Author&gt;&lt;Year&gt;2011&lt;/Year&gt;&lt;RecNum&gt;200&lt;/RecNum&gt;&lt;DisplayText&gt;(Mark Cleveland, Papadopoulos, &amp;amp; Laroche, 2011)&lt;/DisplayText&gt;&lt;record&gt;&lt;rec-number&gt;200&lt;/rec-number&gt;&lt;foreign-keys&gt;&lt;key app="EN" db-id="xt5zf9xwnp020aezr9npdszb2wawp5svr9ax"&gt;200&lt;/key&gt;&lt;key app="ENWeb" db-id="TQIWCQrtqgYAADj4dwU"&gt;246&lt;/key&gt;&lt;/foreign-keys&gt;&lt;ref-type name="Journal Article"&gt;17&lt;/ref-type&gt;&lt;contributors&gt;&lt;authors&gt;&lt;author&gt;Cleveland, Mark&lt;/author&gt;&lt;author&gt;Papadopoulos, Nicolas&lt;/author&gt;&lt;author&gt;Laroche, Michel&lt;/author&gt;&lt;/authors&gt;&lt;/contributors&gt;&lt;titles&gt;&lt;title&gt;Identity, demographics, and consumer behaviors: International market segmentation across product categories&lt;/title&gt;&lt;secondary-title&gt;International Marketing Review&lt;/secondary-title&gt;&lt;/titles&gt;&lt;periodical&gt;&lt;full-title&gt;International Marketing Review&lt;/full-title&gt;&lt;/periodical&gt;&lt;pages&gt;244-266&lt;/pages&gt;&lt;volume&gt;28&lt;/volume&gt;&lt;number&gt;3&lt;/number&gt;&lt;dates&gt;&lt;year&gt;2011&lt;/year&gt;&lt;/dates&gt;&lt;urls&gt;&lt;/urls&gt;&lt;/record&gt;&lt;/Cite&gt;&lt;/EndNote&gt;</w:instrText>
      </w:r>
      <w:r w:rsidRPr="00A441EA">
        <w:rPr>
          <w:rFonts w:ascii="Times New Roman" w:hAnsi="Times New Roman" w:cs="Times New Roman"/>
          <w:sz w:val="24"/>
          <w:szCs w:val="24"/>
        </w:rPr>
        <w:fldChar w:fldCharType="separate"/>
      </w:r>
      <w:r w:rsidRPr="00A441EA">
        <w:rPr>
          <w:rFonts w:ascii="Times New Roman" w:hAnsi="Times New Roman" w:cs="Times New Roman"/>
          <w:noProof/>
          <w:sz w:val="24"/>
          <w:szCs w:val="24"/>
        </w:rPr>
        <w:t>(</w:t>
      </w:r>
      <w:hyperlink w:anchor="_ENREF_7" w:tooltip="Cleveland, 2011 #200" w:history="1">
        <w:r w:rsidRPr="00A441EA">
          <w:rPr>
            <w:rFonts w:ascii="Times New Roman" w:hAnsi="Times New Roman" w:cs="Times New Roman"/>
            <w:noProof/>
            <w:sz w:val="24"/>
            <w:szCs w:val="24"/>
          </w:rPr>
          <w:t>Cleveland, Papadopoulos, &amp; Laroche, 2011</w:t>
        </w:r>
      </w:hyperlink>
      <w:r w:rsidR="00554D60">
        <w:rPr>
          <w:rFonts w:ascii="Times New Roman" w:hAnsi="Times New Roman" w:cs="Times New Roman"/>
          <w:noProof/>
          <w:sz w:val="24"/>
          <w:szCs w:val="24"/>
        </w:rPr>
        <w:t>b</w:t>
      </w:r>
      <w:bookmarkStart w:id="0" w:name="_GoBack"/>
      <w:bookmarkEnd w:id="0"/>
      <w:r w:rsidRPr="00A441EA">
        <w:rPr>
          <w:rFonts w:ascii="Times New Roman" w:hAnsi="Times New Roman" w:cs="Times New Roman"/>
          <w:noProof/>
          <w:sz w:val="24"/>
          <w:szCs w:val="24"/>
        </w:rPr>
        <w:t>)</w:t>
      </w:r>
      <w:r w:rsidRPr="00A441EA">
        <w:rPr>
          <w:rFonts w:ascii="Times New Roman" w:hAnsi="Times New Roman" w:cs="Times New Roman"/>
          <w:sz w:val="24"/>
          <w:szCs w:val="24"/>
        </w:rPr>
        <w:fldChar w:fldCharType="end"/>
      </w:r>
      <w:r w:rsidRPr="00A441EA">
        <w:rPr>
          <w:rFonts w:ascii="Times New Roman" w:hAnsi="Times New Roman" w:cs="Times New Roman"/>
          <w:sz w:val="24"/>
          <w:szCs w:val="24"/>
        </w:rPr>
        <w:t xml:space="preserve">, thus offering a potential means to also understand body image related phenomena. Interestingly, </w:t>
      </w:r>
      <w:proofErr w:type="spellStart"/>
      <w:r w:rsidRPr="00A441EA">
        <w:rPr>
          <w:rFonts w:ascii="Times New Roman" w:hAnsi="Times New Roman" w:cs="Times New Roman"/>
          <w:sz w:val="24"/>
          <w:szCs w:val="24"/>
        </w:rPr>
        <w:t>Molz</w:t>
      </w:r>
      <w:proofErr w:type="spellEnd"/>
      <w:r w:rsidRPr="00A441EA">
        <w:rPr>
          <w:rFonts w:ascii="Times New Roman" w:hAnsi="Times New Roman" w:cs="Times New Roman"/>
          <w:sz w:val="24"/>
          <w:szCs w:val="24"/>
        </w:rPr>
        <w:t xml:space="preserve"> </w:t>
      </w:r>
      <w:r w:rsidRPr="00A441EA">
        <w:rPr>
          <w:rFonts w:ascii="Times New Roman" w:hAnsi="Times New Roman" w:cs="Times New Roman"/>
          <w:sz w:val="24"/>
          <w:szCs w:val="24"/>
        </w:rPr>
        <w:fldChar w:fldCharType="begin"/>
      </w:r>
      <w:r w:rsidRPr="00A441EA">
        <w:rPr>
          <w:rFonts w:ascii="Times New Roman" w:hAnsi="Times New Roman" w:cs="Times New Roman"/>
          <w:sz w:val="24"/>
          <w:szCs w:val="24"/>
        </w:rPr>
        <w:instrText xml:space="preserve"> ADDIN EN.CITE &lt;EndNote&gt;&lt;Cite ExcludeAuth="1"&gt;&lt;Author&gt;Molz&lt;/Author&gt;&lt;Year&gt;2006&lt;/Year&gt;&lt;RecNum&gt;1284&lt;/RecNum&gt;&lt;DisplayText&gt;(2006)&lt;/DisplayText&gt;&lt;record&gt;&lt;rec-number&gt;1284&lt;/rec-number&gt;&lt;foreign-keys&gt;&lt;key app="EN" db-id="xt5zf9xwnp020aezr9npdszb2wawp5svr9ax"&gt;1284&lt;/key&gt;&lt;/foreign-keys&gt;&lt;ref-type name="Journal Article"&gt;17&lt;/ref-type&gt;&lt;contributors&gt;&lt;authors&gt;&lt;author&gt;Molz, Jennie Germann&lt;/author&gt;&lt;/authors&gt;&lt;/contributors&gt;&lt;titles&gt;&lt;title&gt;Cosmopolitan Bodies: Fit to Travel and Travelling to Fit&lt;/title&gt;&lt;secondary-title&gt;Body &amp;amp; Society&lt;/secondary-title&gt;&lt;/titles&gt;&lt;periodical&gt;&lt;full-title&gt;Body &amp;amp; Society&lt;/full-title&gt;&lt;/periodical&gt;&lt;pages&gt;1-21&lt;/pages&gt;&lt;volume&gt;12&lt;/volume&gt;&lt;number&gt;3&lt;/number&gt;&lt;dates&gt;&lt;year&gt;2006&lt;/year&gt;&lt;pub-dates&gt;&lt;date&gt;September 1, 2006&lt;/date&gt;&lt;/pub-dates&gt;&lt;/dates&gt;&lt;urls&gt;&lt;related-urls&gt;&lt;url&gt;http://bod.sagepub.com/content/12/3/1.abstract&lt;/url&gt;&lt;/related-urls&gt;&lt;/urls&gt;&lt;/record&gt;&lt;/Cite&gt;&lt;/EndNote&gt;</w:instrText>
      </w:r>
      <w:r w:rsidRPr="00A441EA">
        <w:rPr>
          <w:rFonts w:ascii="Times New Roman" w:hAnsi="Times New Roman" w:cs="Times New Roman"/>
          <w:sz w:val="24"/>
          <w:szCs w:val="24"/>
        </w:rPr>
        <w:fldChar w:fldCharType="separate"/>
      </w:r>
      <w:r w:rsidRPr="00A441EA">
        <w:rPr>
          <w:rFonts w:ascii="Times New Roman" w:hAnsi="Times New Roman" w:cs="Times New Roman"/>
          <w:noProof/>
          <w:sz w:val="24"/>
          <w:szCs w:val="24"/>
        </w:rPr>
        <w:t>(</w:t>
      </w:r>
      <w:hyperlink w:anchor="_ENREF_11" w:tooltip="Molz, 2006 #1284" w:history="1">
        <w:r w:rsidRPr="00A441EA">
          <w:rPr>
            <w:rFonts w:ascii="Times New Roman" w:hAnsi="Times New Roman" w:cs="Times New Roman"/>
            <w:noProof/>
            <w:sz w:val="24"/>
            <w:szCs w:val="24"/>
          </w:rPr>
          <w:t>2006</w:t>
        </w:r>
      </w:hyperlink>
      <w:r w:rsidRPr="00A441EA">
        <w:rPr>
          <w:rFonts w:ascii="Times New Roman" w:hAnsi="Times New Roman" w:cs="Times New Roman"/>
          <w:noProof/>
          <w:sz w:val="24"/>
          <w:szCs w:val="24"/>
        </w:rPr>
        <w:t>)</w:t>
      </w:r>
      <w:r w:rsidRPr="00A441EA">
        <w:rPr>
          <w:rFonts w:ascii="Times New Roman" w:hAnsi="Times New Roman" w:cs="Times New Roman"/>
          <w:sz w:val="24"/>
          <w:szCs w:val="24"/>
        </w:rPr>
        <w:fldChar w:fldCharType="end"/>
      </w:r>
      <w:r w:rsidRPr="00A441EA">
        <w:rPr>
          <w:rFonts w:ascii="Times New Roman" w:hAnsi="Times New Roman" w:cs="Times New Roman"/>
          <w:sz w:val="24"/>
          <w:szCs w:val="24"/>
        </w:rPr>
        <w:t xml:space="preserve"> suggests that cosmopolitans have an affinity towards physical fitness. Moreover, “Cosmopolitan” is one of the key magazines concerned with fashion and body image. Taken together it can be argued </w:t>
      </w:r>
      <w:r w:rsidRPr="003761CB">
        <w:rPr>
          <w:rFonts w:ascii="Times New Roman" w:hAnsi="Times New Roman" w:cs="Times New Roman"/>
          <w:sz w:val="24"/>
          <w:szCs w:val="24"/>
        </w:rPr>
        <w:t xml:space="preserve">that beyond openness towards cultural diversity there is an inherent relationship between being a cosmopolitan individual and </w:t>
      </w:r>
      <w:r>
        <w:rPr>
          <w:rFonts w:ascii="Times New Roman" w:hAnsi="Times New Roman" w:cs="Times New Roman"/>
          <w:sz w:val="24"/>
          <w:szCs w:val="24"/>
        </w:rPr>
        <w:t xml:space="preserve">being concerned with </w:t>
      </w:r>
      <w:r w:rsidRPr="003761CB">
        <w:rPr>
          <w:rFonts w:ascii="Times New Roman" w:hAnsi="Times New Roman" w:cs="Times New Roman"/>
          <w:sz w:val="24"/>
          <w:szCs w:val="24"/>
        </w:rPr>
        <w:t>physical appearance, including fashionable clothing choices.</w:t>
      </w:r>
    </w:p>
    <w:p w:rsidR="00A441EA" w:rsidRPr="003761CB" w:rsidRDefault="00A441EA" w:rsidP="00A441EA">
      <w:pPr>
        <w:spacing w:line="480" w:lineRule="auto"/>
        <w:ind w:firstLine="720"/>
        <w:jc w:val="both"/>
        <w:rPr>
          <w:rFonts w:ascii="Times New Roman" w:hAnsi="Times New Roman" w:cs="Times New Roman"/>
          <w:sz w:val="24"/>
          <w:szCs w:val="24"/>
        </w:rPr>
      </w:pPr>
      <w:r w:rsidRPr="003761CB">
        <w:rPr>
          <w:rFonts w:ascii="Times New Roman" w:hAnsi="Times New Roman" w:cs="Times New Roman"/>
          <w:sz w:val="24"/>
          <w:szCs w:val="24"/>
        </w:rPr>
        <w:t xml:space="preserve"> Prior research proposes that cosmopolitans seek self-enhancing activities that allow them to express their individuality </w:t>
      </w:r>
      <w:r w:rsidRPr="003761CB">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&lt;EndNote&gt;&lt;Cite&gt;&lt;Author&gt;Belk&lt;/Author&gt;&lt;Year&gt;1997&lt;/Year&gt;&lt;RecNum&gt;1240&lt;/RecNum&gt;&lt;DisplayText&gt;(Belk, 1997; Morris, 1988)&lt;/DisplayText&gt;&lt;record&gt;&lt;rec-number&gt;1240&lt;/rec-number&gt;&lt;foreign-keys&gt;&lt;key app="EN" db-id="xt5zf9xwnp020aezr9npdszb2wawp5svr9ax"&gt;1240&lt;/key&gt;&lt;key app="ENWeb" db-id="TQIWCQrtqgYAADj4dwU"&gt;1238&lt;/key&gt;&lt;/foreign-keys&gt;&lt;ref-type name="Book Section"&gt;5&lt;/ref-type&gt;&lt;contributors&gt;&lt;authors&gt;&lt;author&gt;Belk, Russell W.&lt;/author&gt;&lt;/authors&gt;&lt;secondary-authors&gt;&lt;author&gt;Brown, Stephen&lt;/author&gt;&lt;author&gt;Turley, Daruch &lt;/author&gt;&lt;/secondary-authors&gt;&lt;/contributors&gt;&lt;titles&gt;&lt;title&gt;“Been There, Done That, Bought the Souvenirs: Of Journeys and Boundary Crossing&lt;/title&gt;&lt;secondary-title&gt;Consumer Research: Postcards from the Edge&lt;/secondary-title&gt;&lt;/titles&gt;&lt;pages&gt;22–45&lt;/pages&gt;&lt;dates&gt;&lt;year&gt;1997&lt;/year&gt;&lt;/dates&gt;&lt;pub-location&gt;New York&lt;/pub-location&gt;&lt;publisher&gt;Routledge&lt;/publisher&gt;&lt;urls&gt;&lt;/urls&gt;&lt;/record&gt;&lt;/Cite&gt;&lt;Cite&gt;&lt;Author&gt;Morris&lt;/Author&gt;&lt;Year&gt;1988&lt;/Year&gt;&lt;RecNum&gt;1241&lt;/RecNum&gt;&lt;record&gt;&lt;rec-number&gt;1241&lt;/rec-number&gt;&lt;foreign-keys&gt;&lt;key app="EN" db-id="xt5zf9xwnp020aezr9npdszb2wawp5svr9ax"&gt;1241&lt;/key&gt;&lt;key app="ENWeb" db-id="TQIWCQrtqgYAADj4dwU"&gt;1239&lt;/key&gt;&lt;/foreign-keys&gt;&lt;ref-type name="Book"&gt;6&lt;/ref-type&gt;&lt;contributors&gt;&lt;authors&gt;&lt;author&gt;Morris, J. &lt;/author&gt;&lt;/authors&gt;&lt;/contributors&gt;&lt;titles&gt;&lt;title&gt;Hong Kong.&lt;/title&gt;&lt;/titles&gt;&lt;dates&gt;&lt;year&gt;1988&lt;/year&gt;&lt;/dates&gt;&lt;pub-location&gt;London&lt;/pub-location&gt;&lt;publisher&gt;Penguin&lt;/publisher&gt;&lt;urls&gt;&lt;/urls&gt;&lt;/record&gt;&lt;/Cite&gt;&lt;/EndNote&gt;</w:instrText>
      </w:r>
      <w:r w:rsidRPr="003761CB">
        <w:rPr>
          <w:rFonts w:ascii="Times New Roman" w:hAnsi="Times New Roman" w:cs="Times New Roman"/>
          <w:sz w:val="24"/>
          <w:szCs w:val="24"/>
        </w:rPr>
        <w:fldChar w:fldCharType="separate"/>
      </w:r>
      <w:r w:rsidRPr="003761CB">
        <w:rPr>
          <w:rFonts w:ascii="Times New Roman" w:hAnsi="Times New Roman" w:cs="Times New Roman"/>
          <w:noProof/>
          <w:sz w:val="24"/>
          <w:szCs w:val="24"/>
        </w:rPr>
        <w:t>(</w:t>
      </w:r>
      <w:hyperlink w:anchor="_ENREF_3" w:tooltip="Belk, 1997 #1240" w:history="1">
        <w:r w:rsidRPr="003761CB">
          <w:rPr>
            <w:rFonts w:ascii="Times New Roman" w:hAnsi="Times New Roman" w:cs="Times New Roman"/>
            <w:noProof/>
            <w:sz w:val="24"/>
            <w:szCs w:val="24"/>
          </w:rPr>
          <w:t>Belk, 1997</w:t>
        </w:r>
      </w:hyperlink>
      <w:r w:rsidRPr="003761CB">
        <w:rPr>
          <w:rFonts w:ascii="Times New Roman" w:hAnsi="Times New Roman" w:cs="Times New Roman"/>
          <w:noProof/>
          <w:sz w:val="24"/>
          <w:szCs w:val="24"/>
        </w:rPr>
        <w:t xml:space="preserve">; </w:t>
      </w:r>
      <w:hyperlink w:anchor="_ENREF_12" w:tooltip="Morris, 1988 #1241" w:history="1">
        <w:r w:rsidRPr="003761CB">
          <w:rPr>
            <w:rFonts w:ascii="Times New Roman" w:hAnsi="Times New Roman" w:cs="Times New Roman"/>
            <w:noProof/>
            <w:sz w:val="24"/>
            <w:szCs w:val="24"/>
          </w:rPr>
          <w:t>Morris, 1988</w:t>
        </w:r>
      </w:hyperlink>
      <w:r w:rsidRPr="003761CB">
        <w:rPr>
          <w:rFonts w:ascii="Times New Roman" w:hAnsi="Times New Roman" w:cs="Times New Roman"/>
          <w:noProof/>
          <w:sz w:val="24"/>
          <w:szCs w:val="24"/>
        </w:rPr>
        <w:t>)</w:t>
      </w:r>
      <w:r w:rsidRPr="003761CB">
        <w:rPr>
          <w:rFonts w:ascii="Times New Roman" w:hAnsi="Times New Roman" w:cs="Times New Roman"/>
          <w:sz w:val="24"/>
          <w:szCs w:val="24"/>
        </w:rPr>
        <w:fldChar w:fldCharType="end"/>
      </w:r>
      <w:r w:rsidRPr="003761CB">
        <w:rPr>
          <w:rFonts w:ascii="Times New Roman" w:hAnsi="Times New Roman" w:cs="Times New Roman"/>
          <w:sz w:val="24"/>
          <w:szCs w:val="24"/>
        </w:rPr>
        <w:t xml:space="preserve">, gravitate towards fashion </w:t>
      </w:r>
      <w:r w:rsidRPr="003761CB">
        <w:rPr>
          <w:rFonts w:ascii="Times New Roman" w:hAnsi="Times New Roman" w:cs="Times New Roman"/>
          <w:sz w:val="24"/>
          <w:szCs w:val="24"/>
        </w:rPr>
        <w:fldChar w:fldCharType="begin"/>
      </w:r>
      <w:r w:rsidRPr="003761CB">
        <w:rPr>
          <w:rFonts w:ascii="Times New Roman" w:hAnsi="Times New Roman" w:cs="Times New Roman"/>
          <w:sz w:val="24"/>
          <w:szCs w:val="24"/>
        </w:rPr>
        <w:instrText xml:space="preserve"> ADDIN EN.CITE &lt;EndNote&gt;&lt;Cite&gt;&lt;Author&gt;Thompson&lt;/Author&gt;&lt;Year&gt;1999&lt;/Year&gt;&lt;RecNum&gt;972&lt;/RecNum&gt;&lt;DisplayText&gt;(Thompson &amp;amp; Tambyah, 1999)&lt;/DisplayText&gt;&lt;record&gt;&lt;rec-number&gt;972&lt;/rec-number&gt;&lt;foreign-keys&gt;&lt;key app="EN" db-id="xt5zf9xwnp020aezr9npdszb2wawp5svr9ax"&gt;972&lt;/key&gt;&lt;key app="ENWeb" db-id="TQIWCQrtqgYAADj4dwU"&gt;228&lt;/key&gt;&lt;/foreign-keys&gt;&lt;ref-type name="Journal Article"&gt;17&lt;/ref-type&gt;&lt;contributors&gt;&lt;authors&gt;&lt;author&gt;Thompson,  C. J.&lt;/author&gt;&lt;author&gt;Tambyah,  S.K.&lt;/author&gt;&lt;/authors&gt;&lt;/contributors&gt;&lt;titles&gt;&lt;title&gt;Trying to be cosmopolitan&lt;/title&gt;&lt;secondary-title&gt;Journal of Consumer Research&lt;/secondary-title&gt;&lt;/titles&gt;&lt;periodical&gt;&lt;full-title&gt;Journal of Consumer Research&lt;/full-title&gt;&lt;/periodical&gt;&lt;pages&gt;214-240&lt;/pages&gt;&lt;volume&gt;26&lt;/volume&gt;&lt;number&gt;3&lt;/number&gt;&lt;dates&gt;&lt;year&gt;1999&lt;/year&gt;&lt;/dates&gt;&lt;urls&gt;&lt;/urls&gt;&lt;/record&gt;&lt;/Cite&gt;&lt;/EndNote&gt;</w:instrText>
      </w:r>
      <w:r w:rsidRPr="003761CB">
        <w:rPr>
          <w:rFonts w:ascii="Times New Roman" w:hAnsi="Times New Roman" w:cs="Times New Roman"/>
          <w:sz w:val="24"/>
          <w:szCs w:val="24"/>
        </w:rPr>
        <w:fldChar w:fldCharType="separate"/>
      </w:r>
      <w:r w:rsidRPr="003761CB">
        <w:rPr>
          <w:rFonts w:ascii="Times New Roman" w:hAnsi="Times New Roman" w:cs="Times New Roman"/>
          <w:noProof/>
          <w:sz w:val="24"/>
          <w:szCs w:val="24"/>
        </w:rPr>
        <w:t>(</w:t>
      </w:r>
      <w:hyperlink w:anchor="_ENREF_18" w:tooltip="Thompson, 1999 #972" w:history="1">
        <w:r w:rsidRPr="003761CB">
          <w:rPr>
            <w:rFonts w:ascii="Times New Roman" w:hAnsi="Times New Roman" w:cs="Times New Roman"/>
            <w:noProof/>
            <w:sz w:val="24"/>
            <w:szCs w:val="24"/>
          </w:rPr>
          <w:t>Thompson &amp; Tambyah, 1999</w:t>
        </w:r>
      </w:hyperlink>
      <w:r w:rsidRPr="003761CB">
        <w:rPr>
          <w:rFonts w:ascii="Times New Roman" w:hAnsi="Times New Roman" w:cs="Times New Roman"/>
          <w:noProof/>
          <w:sz w:val="24"/>
          <w:szCs w:val="24"/>
        </w:rPr>
        <w:t>)</w:t>
      </w:r>
      <w:r w:rsidRPr="003761CB">
        <w:rPr>
          <w:rFonts w:ascii="Times New Roman" w:hAnsi="Times New Roman" w:cs="Times New Roman"/>
          <w:sz w:val="24"/>
          <w:szCs w:val="24"/>
        </w:rPr>
        <w:fldChar w:fldCharType="end"/>
      </w:r>
      <w:r w:rsidRPr="003761CB">
        <w:rPr>
          <w:rFonts w:ascii="Times New Roman" w:hAnsi="Times New Roman" w:cs="Times New Roman"/>
          <w:sz w:val="24"/>
          <w:szCs w:val="24"/>
        </w:rPr>
        <w:t xml:space="preserve">, are concerned about their body and physical appearance </w:t>
      </w:r>
      <w:r w:rsidRPr="003761CB">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&lt;EndNote&gt;&lt;Cite&gt;&lt;Author&gt;Cleveland&lt;/Author&gt;&lt;Year&gt;2011&lt;/Year&gt;&lt;RecNum&gt;200&lt;/RecNum&gt;&lt;DisplayText&gt;(Mark Cleveland, Papadopoulos, et al., 2011)&lt;/DisplayText&gt;&lt;record&gt;&lt;rec-number&gt;200&lt;/rec-number&gt;&lt;foreign-keys&gt;&lt;key app="EN" db-id="xt5zf9xwnp020aezr9npdszb2wawp5svr9ax"&gt;200&lt;/key&gt;&lt;key app="ENWeb" db-id="TQIWCQrtqgYAADj4dwU"&gt;246&lt;/key&gt;&lt;/foreign-keys&gt;&lt;ref-type name="Journal Article"&gt;17&lt;/ref-type&gt;&lt;contributors&gt;&lt;authors&gt;&lt;author&gt;Cleveland, Mark&lt;/author&gt;&lt;author&gt;Papadopoulos, Nicolas&lt;/author&gt;&lt;author&gt;Laroche, Michel&lt;/author&gt;&lt;/authors&gt;&lt;/contributors&gt;&lt;titles&gt;&lt;title&gt;Identity, demographics, and consumer behaviors: International market segmentation across product categories&lt;/title&gt;&lt;secondary-title&gt;International Marketing Review&lt;/secondary-title&gt;&lt;/titles&gt;&lt;periodical&gt;&lt;full-title&gt;International Marketing Review&lt;/full-title&gt;&lt;/periodical&gt;&lt;pages&gt;244-266&lt;/pages&gt;&lt;volume&gt;28&lt;/volume&gt;&lt;number&gt;3&lt;/number&gt;&lt;dates&gt;&lt;year&gt;2011&lt;/year&gt;&lt;/dates&gt;&lt;urls&gt;&lt;/urls&gt;&lt;/record&gt;&lt;/Cite&gt;&lt;/EndNote&gt;</w:instrText>
      </w:r>
      <w:r w:rsidRPr="003761CB">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7" w:tooltip="Cleveland, 2011 #200" w:history="1">
        <w:r w:rsidR="00F2790C">
          <w:rPr>
            <w:rFonts w:ascii="Times New Roman" w:hAnsi="Times New Roman" w:cs="Times New Roman"/>
            <w:noProof/>
            <w:sz w:val="24"/>
            <w:szCs w:val="24"/>
          </w:rPr>
          <w:t>Cleveland, Papadopoulos</w:t>
        </w:r>
        <w:r>
          <w:rPr>
            <w:rFonts w:ascii="Times New Roman" w:hAnsi="Times New Roman" w:cs="Times New Roman"/>
            <w:noProof/>
            <w:sz w:val="24"/>
            <w:szCs w:val="24"/>
          </w:rPr>
          <w:t xml:space="preserve"> et al., 2011</w:t>
        </w:r>
      </w:hyperlink>
      <w:r w:rsidR="00554D60">
        <w:rPr>
          <w:rFonts w:ascii="Times New Roman" w:hAnsi="Times New Roman" w:cs="Times New Roman"/>
          <w:noProof/>
          <w:sz w:val="24"/>
          <w:szCs w:val="24"/>
        </w:rPr>
        <w:t>a</w:t>
      </w:r>
      <w:r>
        <w:rPr>
          <w:rFonts w:ascii="Times New Roman" w:hAnsi="Times New Roman" w:cs="Times New Roman"/>
          <w:noProof/>
          <w:sz w:val="24"/>
          <w:szCs w:val="24"/>
        </w:rPr>
        <w:t>)</w:t>
      </w:r>
      <w:r w:rsidRPr="003761CB">
        <w:rPr>
          <w:rFonts w:ascii="Times New Roman" w:hAnsi="Times New Roman" w:cs="Times New Roman"/>
          <w:sz w:val="24"/>
          <w:szCs w:val="24"/>
        </w:rPr>
        <w:fldChar w:fldCharType="end"/>
      </w:r>
      <w:r w:rsidRPr="003761CB">
        <w:rPr>
          <w:rFonts w:ascii="Times New Roman" w:hAnsi="Times New Roman" w:cs="Times New Roman"/>
          <w:sz w:val="24"/>
          <w:szCs w:val="24"/>
        </w:rPr>
        <w:t xml:space="preserve"> and that cosmopolitanism is seen as a social ideal </w:t>
      </w:r>
      <w:r w:rsidRPr="003761CB">
        <w:rPr>
          <w:rFonts w:ascii="Times New Roman" w:hAnsi="Times New Roman" w:cs="Times New Roman"/>
          <w:sz w:val="24"/>
          <w:szCs w:val="24"/>
        </w:rPr>
        <w:fldChar w:fldCharType="begin"/>
      </w:r>
      <w:r w:rsidRPr="003761CB">
        <w:rPr>
          <w:rFonts w:ascii="Times New Roman" w:hAnsi="Times New Roman" w:cs="Times New Roman"/>
          <w:sz w:val="24"/>
          <w:szCs w:val="24"/>
        </w:rPr>
        <w:instrText xml:space="preserve"> ADDIN EN.CITE &lt;EndNote&gt;&lt;Cite&gt;&lt;Author&gt;Skrbis&lt;/Author&gt;&lt;Year&gt;2004&lt;/Year&gt;&lt;RecNum&gt;911&lt;/RecNum&gt;&lt;DisplayText&gt;(Skrbis, Kendall, &amp;amp; Woodward, 2004)&lt;/DisplayText&gt;&lt;record&gt;&lt;rec-number&gt;911&lt;/rec-number&gt;&lt;foreign-keys&gt;&lt;key app="EN" db-id="xt5zf9xwnp020aezr9npdszb2wawp5svr9ax"&gt;911&lt;/key&gt;&lt;key app="ENWeb" db-id="TQIWCQrtqgYAADj4dwU"&gt;768&lt;/key&gt;&lt;/foreign-keys&gt;&lt;ref-type name="Journal Article"&gt;17&lt;/ref-type&gt;&lt;contributors&gt;&lt;authors&gt;&lt;author&gt;Skrbis, Zlatko&lt;/author&gt;&lt;author&gt;Kendall, Gavin&lt;/author&gt;&lt;author&gt;Woodward, Ian&lt;/author&gt;&lt;/authors&gt;&lt;/contributors&gt;&lt;titles&gt;&lt;title&gt;Locating Cosmopolitanism: Between Humanist Ideal and Grounded Social Category&lt;/title&gt;&lt;secondary-title&gt;Theory, Culture &amp;amp; Society&lt;/secondary-title&gt;&lt;/titles&gt;&lt;periodical&gt;&lt;full-title&gt;Theory, Culture &amp;amp; Society&lt;/full-title&gt;&lt;/periodical&gt;&lt;pages&gt;115-136&lt;/pages&gt;&lt;volume&gt;21&lt;/volume&gt;&lt;number&gt;6&lt;/number&gt;&lt;dates&gt;&lt;year&gt;2004&lt;/year&gt;&lt;pub-dates&gt;&lt;date&gt;December 1, 2004&lt;/date&gt;&lt;/pub-dates&gt;&lt;/dates&gt;&lt;urls&gt;&lt;related-urls&gt;&lt;url&gt;http://tcs.sagepub.com/content/21/6/115.abstract&lt;/url&gt;&lt;/related-urls&gt;&lt;/urls&gt;&lt;/record&gt;&lt;/Cite&gt;&lt;/EndNote&gt;</w:instrText>
      </w:r>
      <w:r w:rsidRPr="003761CB">
        <w:rPr>
          <w:rFonts w:ascii="Times New Roman" w:hAnsi="Times New Roman" w:cs="Times New Roman"/>
          <w:sz w:val="24"/>
          <w:szCs w:val="24"/>
        </w:rPr>
        <w:fldChar w:fldCharType="separate"/>
      </w:r>
      <w:r w:rsidRPr="003761CB">
        <w:rPr>
          <w:rFonts w:ascii="Times New Roman" w:hAnsi="Times New Roman" w:cs="Times New Roman"/>
          <w:noProof/>
          <w:sz w:val="24"/>
          <w:szCs w:val="24"/>
        </w:rPr>
        <w:t>(</w:t>
      </w:r>
      <w:hyperlink w:anchor="_ENREF_15" w:tooltip="Skrbis, 2004 #911" w:history="1">
        <w:r w:rsidRPr="003761CB">
          <w:rPr>
            <w:rFonts w:ascii="Times New Roman" w:hAnsi="Times New Roman" w:cs="Times New Roman"/>
            <w:noProof/>
            <w:sz w:val="24"/>
            <w:szCs w:val="24"/>
          </w:rPr>
          <w:t>Skrbis, Kendall, &amp; Woodward, 2004</w:t>
        </w:r>
      </w:hyperlink>
      <w:r w:rsidRPr="003761CB">
        <w:rPr>
          <w:rFonts w:ascii="Times New Roman" w:hAnsi="Times New Roman" w:cs="Times New Roman"/>
          <w:noProof/>
          <w:sz w:val="24"/>
          <w:szCs w:val="24"/>
        </w:rPr>
        <w:t>)</w:t>
      </w:r>
      <w:r w:rsidRPr="003761CB">
        <w:rPr>
          <w:rFonts w:ascii="Times New Roman" w:hAnsi="Times New Roman" w:cs="Times New Roman"/>
          <w:sz w:val="24"/>
          <w:szCs w:val="24"/>
        </w:rPr>
        <w:fldChar w:fldCharType="end"/>
      </w:r>
      <w:r w:rsidRPr="003761CB">
        <w:rPr>
          <w:rFonts w:ascii="Times New Roman" w:hAnsi="Times New Roman" w:cs="Times New Roman"/>
          <w:sz w:val="24"/>
          <w:szCs w:val="24"/>
        </w:rPr>
        <w:t xml:space="preserve">. Meanwhile, body image research shows that individuals can seek clothing for various functional purposes such as fashion, expressing individuality, or comfort </w:t>
      </w:r>
      <w:r w:rsidRPr="003761CB">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&lt;EndNote&gt;&lt;Cite&gt;&lt;Author&gt;Tiggemann&lt;/Author&gt;&lt;Year&gt;2012&lt;/Year&gt;&lt;RecNum&gt;1242&lt;/RecNum&gt;&lt;DisplayText&gt;(Tiggemann &amp;amp; Andrew, 2012)&lt;/DisplayText&gt;&lt;record&gt;&lt;rec-number&gt;1242&lt;/rec-number&gt;&lt;foreign-keys&gt;&lt;key app="EN" db-id="xt5zf9xwnp020aezr9npdszb2wawp5svr9ax"&gt;1242&lt;/key&gt;&lt;key app="ENWeb" db-id="TQIWCQrtqgYAADj4dwU"&gt;1240&lt;/key&gt;&lt;/foreign-keys&gt;&lt;ref-type name="Journal Article"&gt;17&lt;/ref-type&gt;&lt;contributors&gt;&lt;authors&gt;&lt;author&gt;Tiggemann, Marika&lt;/author&gt;&lt;author&gt;Andrew, Rachel&lt;/author&gt;&lt;/authors&gt;&lt;/contributors&gt;&lt;titles&gt;&lt;title&gt;Clothing choices, weight, and trait self-objectification&lt;/title&gt;&lt;secondary-title&gt;Body Image&lt;/secondary-title&gt;&lt;/titles&gt;&lt;periodical&gt;&lt;full-title&gt;Body Image&lt;/full-title&gt;&lt;/periodical&gt;&lt;pages&gt;409-412&lt;/pages&gt;&lt;volume&gt;9&lt;/volume&gt;&lt;number&gt;3&lt;/number&gt;&lt;keywords&gt;&lt;keyword&gt;Clothing functions&lt;/keyword&gt;&lt;keyword&gt;Clothes&lt;/keyword&gt;&lt;keyword&gt;Self-objectification&lt;/keyword&gt;&lt;keyword&gt;Body image&lt;/keyword&gt;&lt;/keywords&gt;&lt;dates&gt;&lt;year&gt;2012&lt;/year&gt;&lt;/dates&gt;&lt;urls&gt;&lt;related-urls&gt;&lt;url&gt;http://www.sciencedirect.com/science/article/pii/S1740144512000344&lt;/url&gt;&lt;/related-urls&gt;&lt;/urls&gt;&lt;/record&gt;&lt;/Cite&gt;&lt;/EndNote&gt;</w:instrText>
      </w:r>
      <w:r w:rsidRPr="003761CB">
        <w:rPr>
          <w:rFonts w:ascii="Times New Roman" w:hAnsi="Times New Roman" w:cs="Times New Roman"/>
          <w:sz w:val="24"/>
          <w:szCs w:val="24"/>
        </w:rPr>
        <w:fldChar w:fldCharType="separate"/>
      </w:r>
      <w:r w:rsidRPr="003761CB">
        <w:rPr>
          <w:rFonts w:ascii="Times New Roman" w:hAnsi="Times New Roman" w:cs="Times New Roman"/>
          <w:noProof/>
          <w:sz w:val="24"/>
          <w:szCs w:val="24"/>
        </w:rPr>
        <w:t>(</w:t>
      </w:r>
      <w:hyperlink w:anchor="_ENREF_19" w:tooltip="Tiggemann, 2012 #1242" w:history="1">
        <w:r w:rsidRPr="003761CB">
          <w:rPr>
            <w:rFonts w:ascii="Times New Roman" w:hAnsi="Times New Roman" w:cs="Times New Roman"/>
            <w:noProof/>
            <w:sz w:val="24"/>
            <w:szCs w:val="24"/>
          </w:rPr>
          <w:t>Tiggemann &amp; Andrew, 2012</w:t>
        </w:r>
      </w:hyperlink>
      <w:r w:rsidRPr="003761CB">
        <w:rPr>
          <w:rFonts w:ascii="Times New Roman" w:hAnsi="Times New Roman" w:cs="Times New Roman"/>
          <w:noProof/>
          <w:sz w:val="24"/>
          <w:szCs w:val="24"/>
        </w:rPr>
        <w:t>)</w:t>
      </w:r>
      <w:r w:rsidRPr="003761CB">
        <w:rPr>
          <w:rFonts w:ascii="Times New Roman" w:hAnsi="Times New Roman" w:cs="Times New Roman"/>
          <w:sz w:val="24"/>
          <w:szCs w:val="24"/>
        </w:rPr>
        <w:fldChar w:fldCharType="end"/>
      </w:r>
      <w:r w:rsidRPr="003761CB">
        <w:rPr>
          <w:rFonts w:ascii="Times New Roman" w:hAnsi="Times New Roman" w:cs="Times New Roman"/>
          <w:sz w:val="24"/>
          <w:szCs w:val="24"/>
        </w:rPr>
        <w:t xml:space="preserve">. Specifically, </w:t>
      </w:r>
      <w:proofErr w:type="spellStart"/>
      <w:r w:rsidRPr="003761CB">
        <w:rPr>
          <w:rFonts w:ascii="Times New Roman" w:hAnsi="Times New Roman" w:cs="Times New Roman"/>
          <w:sz w:val="24"/>
          <w:szCs w:val="24"/>
        </w:rPr>
        <w:t>Tiggemann</w:t>
      </w:r>
      <w:proofErr w:type="spellEnd"/>
      <w:r w:rsidRPr="003761CB">
        <w:rPr>
          <w:rFonts w:ascii="Times New Roman" w:hAnsi="Times New Roman" w:cs="Times New Roman"/>
          <w:sz w:val="24"/>
          <w:szCs w:val="24"/>
        </w:rPr>
        <w:t xml:space="preserve"> and Andrew </w:t>
      </w:r>
      <w:r w:rsidRPr="003761CB">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ExcludeAuth="1"&gt;&lt;Author&gt;Tiggemann&lt;/Author&gt;&lt;Year&gt;2012&lt;/Year&gt;&lt;RecNum&gt;1242&lt;/RecNum&gt;&lt;DisplayText&gt;(2012)&lt;/DisplayText&gt;&lt;record&gt;&lt;rec-number&gt;1242&lt;/rec-number&gt;&lt;foreign-keys&gt;&lt;key app="EN" db-id="xt5zf9xwnp020aezr9npdszb2wawp5svr9ax"&gt;1242&lt;/key&gt;&lt;key app="ENWeb" db-id="TQIWCQrtqgYAADj4dwU"&gt;1240&lt;/key&gt;&lt;/foreign-keys&gt;&lt;ref-type name="Journal Article"&gt;17&lt;/ref-type&gt;&lt;contributors&gt;&lt;authors&gt;&lt;author&gt;Tiggemann, Marika&lt;/author&gt;&lt;author&gt;Andrew, Rachel&lt;/author&gt;&lt;/authors&gt;&lt;/contributors&gt;&lt;titles&gt;&lt;title&gt;Clothing choices, weight, and trait self-objectification&lt;/title&gt;&lt;secondary-title&gt;Body Image&lt;/secondary-title&gt;&lt;/titles&gt;&lt;periodical&gt;&lt;full-title&gt;Body Image&lt;/full-title&gt;&lt;/periodical&gt;&lt;pages&gt;409-412&lt;/pages&gt;&lt;volume&gt;9&lt;/volume&gt;&lt;number&gt;3&lt;/number&gt;&lt;keywords&gt;&lt;keyword&gt;Clothing functions&lt;/keyword&gt;&lt;keyword&gt;Clothes&lt;/keyword&gt;&lt;keyword&gt;Self-objectification&lt;/keyword&gt;&lt;keyword&gt;Body image&lt;/keyword&gt;&lt;/keywords&gt;&lt;dates&gt;&lt;year&gt;2012&lt;/year&gt;&lt;/dates&gt;&lt;urls&gt;&lt;related-urls&gt;&lt;url&gt;http://www.sciencedirect.com/science/article/pii/S1740144512000344&lt;/url&gt;&lt;/related-urls&gt;&lt;/urls&gt;&lt;/record&gt;&lt;/Cite&gt;&lt;/EndNote&gt;</w:instrText>
      </w:r>
      <w:r w:rsidRPr="003761CB">
        <w:rPr>
          <w:rFonts w:ascii="Times New Roman" w:hAnsi="Times New Roman" w:cs="Times New Roman"/>
          <w:sz w:val="24"/>
          <w:szCs w:val="24"/>
        </w:rPr>
        <w:fldChar w:fldCharType="separate"/>
      </w:r>
      <w:r w:rsidRPr="003761CB">
        <w:rPr>
          <w:rFonts w:ascii="Times New Roman" w:hAnsi="Times New Roman" w:cs="Times New Roman"/>
          <w:noProof/>
          <w:sz w:val="24"/>
          <w:szCs w:val="24"/>
        </w:rPr>
        <w:t>(</w:t>
      </w:r>
      <w:hyperlink w:anchor="_ENREF_19" w:tooltip="Tiggemann, 2012 #1242" w:history="1">
        <w:r w:rsidRPr="003761CB">
          <w:rPr>
            <w:rFonts w:ascii="Times New Roman" w:hAnsi="Times New Roman" w:cs="Times New Roman"/>
            <w:noProof/>
            <w:sz w:val="24"/>
            <w:szCs w:val="24"/>
          </w:rPr>
          <w:t>2012</w:t>
        </w:r>
      </w:hyperlink>
      <w:r w:rsidRPr="003761CB">
        <w:rPr>
          <w:rFonts w:ascii="Times New Roman" w:hAnsi="Times New Roman" w:cs="Times New Roman"/>
          <w:noProof/>
          <w:sz w:val="24"/>
          <w:szCs w:val="24"/>
        </w:rPr>
        <w:t>)</w:t>
      </w:r>
      <w:r w:rsidRPr="003761CB">
        <w:rPr>
          <w:rFonts w:ascii="Times New Roman" w:hAnsi="Times New Roman" w:cs="Times New Roman"/>
          <w:sz w:val="24"/>
          <w:szCs w:val="24"/>
        </w:rPr>
        <w:fldChar w:fldCharType="end"/>
      </w:r>
      <w:r w:rsidRPr="003761CB">
        <w:rPr>
          <w:rFonts w:ascii="Times New Roman" w:hAnsi="Times New Roman" w:cs="Times New Roman"/>
          <w:sz w:val="24"/>
          <w:szCs w:val="24"/>
        </w:rPr>
        <w:t xml:space="preserve"> found that among females body weight is positively correlated with seeking clothing for camouflage. Further, their findings showed that the importance individuals </w:t>
      </w:r>
      <w:r w:rsidRPr="003761CB">
        <w:rPr>
          <w:rFonts w:ascii="Times New Roman" w:hAnsi="Times New Roman" w:cs="Times New Roman"/>
          <w:sz w:val="24"/>
          <w:szCs w:val="24"/>
        </w:rPr>
        <w:lastRenderedPageBreak/>
        <w:t xml:space="preserve">placed on their </w:t>
      </w:r>
      <w:r w:rsidRPr="007E06F2">
        <w:rPr>
          <w:rFonts w:ascii="Times New Roman" w:hAnsi="Times New Roman" w:cs="Times New Roman"/>
          <w:sz w:val="24"/>
          <w:szCs w:val="24"/>
        </w:rPr>
        <w:t xml:space="preserve">physical self </w:t>
      </w:r>
      <w:r w:rsidRPr="003761CB">
        <w:rPr>
          <w:rFonts w:ascii="Times New Roman" w:hAnsi="Times New Roman" w:cs="Times New Roman"/>
          <w:sz w:val="24"/>
          <w:szCs w:val="24"/>
        </w:rPr>
        <w:t xml:space="preserve">(i.e., self-objectification) correlated positively with choosing clothes for fashion, but negatively with seeking clothing for comfort. </w:t>
      </w:r>
    </w:p>
    <w:p w:rsidR="00A441EA" w:rsidRPr="003761CB" w:rsidRDefault="00A441EA" w:rsidP="00A441EA">
      <w:pPr>
        <w:spacing w:line="480" w:lineRule="auto"/>
        <w:ind w:firstLine="720"/>
        <w:jc w:val="both"/>
        <w:rPr>
          <w:rFonts w:ascii="Times New Roman" w:hAnsi="Times New Roman" w:cs="Times New Roman"/>
          <w:sz w:val="24"/>
          <w:szCs w:val="24"/>
        </w:rPr>
      </w:pPr>
      <w:r w:rsidRPr="003761CB">
        <w:rPr>
          <w:rFonts w:ascii="Times New Roman" w:hAnsi="Times New Roman" w:cs="Times New Roman"/>
          <w:sz w:val="24"/>
          <w:szCs w:val="24"/>
        </w:rPr>
        <w:t>These studies</w:t>
      </w:r>
      <w:r>
        <w:rPr>
          <w:rFonts w:ascii="Times New Roman" w:hAnsi="Times New Roman" w:cs="Times New Roman"/>
          <w:sz w:val="24"/>
          <w:szCs w:val="24"/>
        </w:rPr>
        <w:t>,</w:t>
      </w:r>
      <w:r w:rsidRPr="003761CB">
        <w:rPr>
          <w:rFonts w:ascii="Times New Roman" w:hAnsi="Times New Roman" w:cs="Times New Roman"/>
          <w:sz w:val="24"/>
          <w:szCs w:val="24"/>
        </w:rPr>
        <w:t xml:space="preserve"> in conjunction with the notion that cosmopolitans are concerned with physical appearance and fashion, suggest that there may be a relationship between </w:t>
      </w:r>
      <w:r>
        <w:rPr>
          <w:rFonts w:ascii="Times New Roman" w:hAnsi="Times New Roman" w:cs="Times New Roman"/>
          <w:sz w:val="24"/>
          <w:szCs w:val="24"/>
        </w:rPr>
        <w:t>individuals’</w:t>
      </w:r>
      <w:r w:rsidRPr="003761CB">
        <w:rPr>
          <w:rFonts w:ascii="Times New Roman" w:hAnsi="Times New Roman" w:cs="Times New Roman"/>
          <w:sz w:val="24"/>
          <w:szCs w:val="24"/>
        </w:rPr>
        <w:t xml:space="preserve"> level of cosmopolitanism, body appreciation </w:t>
      </w:r>
      <w:r w:rsidRPr="003761CB">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&lt;EndNote&gt;&lt;Cite&gt;&lt;Author&gt;Avalos&lt;/Author&gt;&lt;Year&gt;2005&lt;/Year&gt;&lt;RecNum&gt;1254&lt;/RecNum&gt;&lt;Prefix&gt;i.e.`, accepting and holding a favorable opinion towards the body`;&lt;/Prefix&gt;&lt;DisplayText&gt;(i.e., accepting and holding a favorable opinion towards the body;Avalos, Tylka, &amp;amp; Wood-Barcalow, 2005)&lt;/DisplayText&gt;&lt;record&gt;&lt;rec-number&gt;1254&lt;/rec-number&gt;&lt;foreign-keys&gt;&lt;key app="EN" db-id="xt5zf9xwnp020aezr9npdszb2wawp5svr9ax"&gt;1254&lt;/key&gt;&lt;key app="ENWeb" db-id="TQIWCQrtqgYAADj4dwU"&gt;1252&lt;/key&gt;&lt;/foreign-keys&gt;&lt;ref-type name="Journal Article"&gt;17&lt;/ref-type&gt;&lt;contributors&gt;&lt;authors&gt;&lt;author&gt;Avalos, Laura&lt;/author&gt;&lt;author&gt;Tylka, Tracy L.&lt;/author&gt;&lt;author&gt;Wood-Barcalow, Nichole&lt;/author&gt;&lt;/authors&gt;&lt;/contributors&gt;&lt;titles&gt;&lt;title&gt;The Body Appreciation Scale: Development and psychometric evaluation&lt;/title&gt;&lt;secondary-title&gt;Body Image&lt;/secondary-title&gt;&lt;/titles&gt;&lt;periodical&gt;&lt;full-title&gt;Body Image&lt;/full-title&gt;&lt;/periodical&gt;&lt;pages&gt;285-297&lt;/pages&gt;&lt;volume&gt;2&lt;/volume&gt;&lt;number&gt;3&lt;/number&gt;&lt;keywords&gt;&lt;keyword&gt;Positive body image&lt;/keyword&gt;&lt;keyword&gt;Body appreciation&lt;/keyword&gt;&lt;keyword&gt;College women&lt;/keyword&gt;&lt;keyword&gt;Assessment&lt;/keyword&gt;&lt;keyword&gt;Psychometrics&lt;/keyword&gt;&lt;/keywords&gt;&lt;dates&gt;&lt;year&gt;2005&lt;/year&gt;&lt;/dates&gt;&lt;isbn&gt;1740-1445&lt;/isbn&gt;&lt;urls&gt;&lt;related-urls&gt;&lt;url&gt;http://www.sciencedirect.com/science/article/pii/S1740144505000549&lt;/url&gt;&lt;/related-urls&gt;&lt;/urls&gt;&lt;/record&gt;&lt;/Cite&gt;&lt;/EndNote&gt;</w:instrText>
      </w:r>
      <w:r w:rsidRPr="003761CB">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 w:tooltip="Avalos, 2005 #1254" w:history="1">
        <w:r>
          <w:rPr>
            <w:rFonts w:ascii="Times New Roman" w:hAnsi="Times New Roman" w:cs="Times New Roman"/>
            <w:noProof/>
            <w:sz w:val="24"/>
            <w:szCs w:val="24"/>
          </w:rPr>
          <w:t>i.e., accepting and holding a favorable opinion towards the body;</w:t>
        </w:r>
        <w:r w:rsidR="00F2790C">
          <w:rPr>
            <w:rFonts w:ascii="Times New Roman" w:hAnsi="Times New Roman" w:cs="Times New Roman"/>
            <w:noProof/>
            <w:sz w:val="24"/>
            <w:szCs w:val="24"/>
          </w:rPr>
          <w:t xml:space="preserve"> </w:t>
        </w:r>
        <w:r>
          <w:rPr>
            <w:rFonts w:ascii="Times New Roman" w:hAnsi="Times New Roman" w:cs="Times New Roman"/>
            <w:noProof/>
            <w:sz w:val="24"/>
            <w:szCs w:val="24"/>
          </w:rPr>
          <w:t>Avalos, Tylka, &amp; Wood-Barcalow, 2005</w:t>
        </w:r>
      </w:hyperlink>
      <w:r>
        <w:rPr>
          <w:rFonts w:ascii="Times New Roman" w:hAnsi="Times New Roman" w:cs="Times New Roman"/>
          <w:noProof/>
          <w:sz w:val="24"/>
          <w:szCs w:val="24"/>
        </w:rPr>
        <w:t>)</w:t>
      </w:r>
      <w:r w:rsidRPr="003761CB">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3761CB">
        <w:rPr>
          <w:rFonts w:ascii="Times New Roman" w:hAnsi="Times New Roman" w:cs="Times New Roman"/>
          <w:sz w:val="24"/>
          <w:szCs w:val="24"/>
        </w:rPr>
        <w:t xml:space="preserve">self-esteem </w:t>
      </w:r>
      <w:r>
        <w:rPr>
          <w:rFonts w:ascii="Times New Roman" w:hAnsi="Times New Roman" w:cs="Times New Roman"/>
          <w:sz w:val="24"/>
          <w:szCs w:val="24"/>
        </w:rPr>
        <w:t xml:space="preserve">and </w:t>
      </w:r>
      <w:r w:rsidRPr="003761CB">
        <w:rPr>
          <w:rFonts w:ascii="Times New Roman" w:hAnsi="Times New Roman" w:cs="Times New Roman"/>
          <w:sz w:val="24"/>
          <w:szCs w:val="24"/>
        </w:rPr>
        <w:t>the specific clothing functions that cosmopolitans may seek</w:t>
      </w:r>
      <w:r>
        <w:rPr>
          <w:rFonts w:ascii="Times New Roman" w:hAnsi="Times New Roman" w:cs="Times New Roman"/>
          <w:sz w:val="24"/>
          <w:szCs w:val="24"/>
        </w:rPr>
        <w:t xml:space="preserve">. </w:t>
      </w:r>
      <w:r w:rsidRPr="003761CB">
        <w:rPr>
          <w:rFonts w:ascii="Times New Roman" w:hAnsi="Times New Roman" w:cs="Times New Roman"/>
          <w:sz w:val="24"/>
          <w:szCs w:val="24"/>
        </w:rPr>
        <w:t xml:space="preserve">But as yet, </w:t>
      </w:r>
      <w:r>
        <w:rPr>
          <w:rFonts w:ascii="Times New Roman" w:hAnsi="Times New Roman" w:cs="Times New Roman"/>
          <w:sz w:val="24"/>
          <w:szCs w:val="24"/>
        </w:rPr>
        <w:t xml:space="preserve">to the best knowledge of the author </w:t>
      </w:r>
      <w:r w:rsidRPr="003761CB">
        <w:rPr>
          <w:rFonts w:ascii="Times New Roman" w:hAnsi="Times New Roman" w:cs="Times New Roman"/>
          <w:sz w:val="24"/>
          <w:szCs w:val="24"/>
        </w:rPr>
        <w:t>there is no</w:t>
      </w:r>
      <w:r>
        <w:rPr>
          <w:rFonts w:ascii="Times New Roman" w:hAnsi="Times New Roman" w:cs="Times New Roman"/>
          <w:sz w:val="24"/>
          <w:szCs w:val="24"/>
        </w:rPr>
        <w:t xml:space="preserve"> study that offers </w:t>
      </w:r>
      <w:r w:rsidRPr="003761CB">
        <w:rPr>
          <w:rFonts w:ascii="Times New Roman" w:hAnsi="Times New Roman" w:cs="Times New Roman"/>
          <w:sz w:val="24"/>
          <w:szCs w:val="24"/>
        </w:rPr>
        <w:t>empirical evidence on the</w:t>
      </w:r>
      <w:r>
        <w:rPr>
          <w:rFonts w:ascii="Times New Roman" w:hAnsi="Times New Roman" w:cs="Times New Roman"/>
          <w:sz w:val="24"/>
          <w:szCs w:val="24"/>
        </w:rPr>
        <w:t>se relationships</w:t>
      </w:r>
      <w:r w:rsidRPr="003761CB">
        <w:rPr>
          <w:rFonts w:ascii="Times New Roman" w:hAnsi="Times New Roman" w:cs="Times New Roman"/>
          <w:sz w:val="24"/>
          <w:szCs w:val="24"/>
        </w:rPr>
        <w:t xml:space="preserve">. In addition, to date the body of research on body appreciation and clothing choices has largely focused on females </w:t>
      </w:r>
      <w:r w:rsidRPr="003761CB">
        <w:rPr>
          <w:rFonts w:ascii="Times New Roman" w:hAnsi="Times New Roman" w:cs="Times New Roman"/>
          <w:sz w:val="24"/>
          <w:szCs w:val="24"/>
        </w:rPr>
        <w:fldChar w:fldCharType="begin">
          <w:fldData xml:space="preserve">PEVuZE5vdGU+PENpdGU+PEF1dGhvcj5UaWdnZW1hbm48L0F1dGhvcj48WWVhcj4yMDEyPC9ZZWFy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PEVuZE5vdGU+PENpdGU+PEF1dGhvcj5UaWdnZW1hbm48L0F1dGhvcj48WWVhcj4yMDEyPC9ZZWFy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3761CB">
        <w:rPr>
          <w:rFonts w:ascii="Times New Roman" w:hAnsi="Times New Roman" w:cs="Times New Roman"/>
          <w:sz w:val="24"/>
          <w:szCs w:val="24"/>
        </w:rPr>
      </w:r>
      <w:r w:rsidRPr="003761CB">
        <w:rPr>
          <w:rFonts w:ascii="Times New Roman" w:hAnsi="Times New Roman" w:cs="Times New Roman"/>
          <w:sz w:val="24"/>
          <w:szCs w:val="24"/>
        </w:rPr>
        <w:fldChar w:fldCharType="separate"/>
      </w:r>
      <w:r w:rsidRPr="003761CB">
        <w:rPr>
          <w:rFonts w:ascii="Times New Roman" w:hAnsi="Times New Roman" w:cs="Times New Roman"/>
          <w:noProof/>
          <w:sz w:val="24"/>
          <w:szCs w:val="24"/>
        </w:rPr>
        <w:t xml:space="preserve">(e.g., </w:t>
      </w:r>
      <w:hyperlink w:anchor="_ENREF_16" w:tooltip="Swami, 2010 #1244" w:history="1">
        <w:r w:rsidRPr="003761CB">
          <w:rPr>
            <w:rFonts w:ascii="Times New Roman" w:hAnsi="Times New Roman" w:cs="Times New Roman"/>
            <w:noProof/>
            <w:sz w:val="24"/>
            <w:szCs w:val="24"/>
          </w:rPr>
          <w:t>Swami &amp; Abbasnejad, 2010</w:t>
        </w:r>
      </w:hyperlink>
      <w:r w:rsidRPr="003761CB">
        <w:rPr>
          <w:rFonts w:ascii="Times New Roman" w:hAnsi="Times New Roman" w:cs="Times New Roman"/>
          <w:noProof/>
          <w:sz w:val="24"/>
          <w:szCs w:val="24"/>
        </w:rPr>
        <w:t xml:space="preserve">; </w:t>
      </w:r>
      <w:hyperlink w:anchor="_ENREF_17" w:tooltip="Swami, 2015 #1243" w:history="1">
        <w:r w:rsidRPr="003761CB">
          <w:rPr>
            <w:rFonts w:ascii="Times New Roman" w:hAnsi="Times New Roman" w:cs="Times New Roman"/>
            <w:noProof/>
            <w:sz w:val="24"/>
            <w:szCs w:val="24"/>
          </w:rPr>
          <w:t>Swami, Cass, Waseem, &amp; Furham, 2015</w:t>
        </w:r>
      </w:hyperlink>
      <w:r w:rsidRPr="003761CB">
        <w:rPr>
          <w:rFonts w:ascii="Times New Roman" w:hAnsi="Times New Roman" w:cs="Times New Roman"/>
          <w:noProof/>
          <w:sz w:val="24"/>
          <w:szCs w:val="24"/>
        </w:rPr>
        <w:t xml:space="preserve">; </w:t>
      </w:r>
      <w:hyperlink w:anchor="_ENREF_19" w:tooltip="Tiggemann, 2012 #1242" w:history="1">
        <w:r w:rsidRPr="003761CB">
          <w:rPr>
            <w:rFonts w:ascii="Times New Roman" w:hAnsi="Times New Roman" w:cs="Times New Roman"/>
            <w:noProof/>
            <w:sz w:val="24"/>
            <w:szCs w:val="24"/>
          </w:rPr>
          <w:t>Tiggemann &amp; Andrew, 2012</w:t>
        </w:r>
      </w:hyperlink>
      <w:r w:rsidRPr="003761CB">
        <w:rPr>
          <w:rFonts w:ascii="Times New Roman" w:hAnsi="Times New Roman" w:cs="Times New Roman"/>
          <w:noProof/>
          <w:sz w:val="24"/>
          <w:szCs w:val="24"/>
        </w:rPr>
        <w:t>)</w:t>
      </w:r>
      <w:r w:rsidRPr="003761CB">
        <w:rPr>
          <w:rFonts w:ascii="Times New Roman" w:hAnsi="Times New Roman" w:cs="Times New Roman"/>
          <w:sz w:val="24"/>
          <w:szCs w:val="24"/>
        </w:rPr>
        <w:fldChar w:fldCharType="end"/>
      </w:r>
      <w:r w:rsidRPr="003761CB">
        <w:rPr>
          <w:rFonts w:ascii="Times New Roman" w:hAnsi="Times New Roman" w:cs="Times New Roman"/>
          <w:sz w:val="24"/>
          <w:szCs w:val="24"/>
        </w:rPr>
        <w:t xml:space="preserve"> and left the male domain relati</w:t>
      </w:r>
      <w:r>
        <w:rPr>
          <w:rFonts w:ascii="Times New Roman" w:hAnsi="Times New Roman" w:cs="Times New Roman"/>
          <w:sz w:val="24"/>
          <w:szCs w:val="24"/>
        </w:rPr>
        <w:t xml:space="preserve">vely unexplored. </w:t>
      </w:r>
    </w:p>
    <w:p w:rsidR="00A441EA" w:rsidRPr="003761CB" w:rsidRDefault="00A441EA" w:rsidP="00A441EA">
      <w:pPr>
        <w:spacing w:line="480" w:lineRule="auto"/>
        <w:ind w:firstLine="720"/>
        <w:jc w:val="both"/>
        <w:rPr>
          <w:rFonts w:ascii="Times New Roman" w:hAnsi="Times New Roman" w:cs="Times New Roman"/>
          <w:sz w:val="24"/>
          <w:szCs w:val="24"/>
        </w:rPr>
      </w:pPr>
      <w:r w:rsidRPr="003761CB">
        <w:rPr>
          <w:rFonts w:ascii="Times New Roman" w:hAnsi="Times New Roman" w:cs="Times New Roman"/>
          <w:sz w:val="24"/>
          <w:szCs w:val="24"/>
        </w:rPr>
        <w:t>The purpose of the present study is to investigate the relationship between cosmopolitanism, self-esteem, body appreciation and five specific clothing choices: namely, fashion, assurance, camouflage, individuality and comfort. Furthermore,</w:t>
      </w:r>
      <w:r>
        <w:rPr>
          <w:rFonts w:ascii="Times New Roman" w:hAnsi="Times New Roman" w:cs="Times New Roman"/>
          <w:sz w:val="24"/>
          <w:szCs w:val="24"/>
        </w:rPr>
        <w:t xml:space="preserve"> </w:t>
      </w:r>
      <w:r w:rsidRPr="00F2790C">
        <w:rPr>
          <w:rFonts w:ascii="Times New Roman" w:hAnsi="Times New Roman" w:cs="Times New Roman"/>
          <w:sz w:val="24"/>
        </w:rPr>
        <w:t>to account for the limited body image research on males, this study also explores potential gender differences in the tested relationships</w:t>
      </w:r>
      <w:r w:rsidRPr="00F2790C">
        <w:rPr>
          <w:rFonts w:ascii="Times New Roman" w:hAnsi="Times New Roman" w:cs="Times New Roman"/>
          <w:sz w:val="24"/>
          <w:szCs w:val="24"/>
        </w:rPr>
        <w:t xml:space="preserve">. </w:t>
      </w:r>
      <w:r w:rsidRPr="003761CB">
        <w:rPr>
          <w:rFonts w:ascii="Times New Roman" w:hAnsi="Times New Roman" w:cs="Times New Roman"/>
          <w:sz w:val="24"/>
          <w:szCs w:val="24"/>
        </w:rPr>
        <w:t xml:space="preserve">It is predicted that: (1) there is a positive relationship between cosmopolitanism and body appreciation; (2) those higher in </w:t>
      </w:r>
      <w:r w:rsidRPr="00F2790C">
        <w:rPr>
          <w:rFonts w:ascii="Times New Roman" w:hAnsi="Times New Roman" w:cs="Times New Roman"/>
          <w:sz w:val="24"/>
          <w:szCs w:val="24"/>
        </w:rPr>
        <w:t xml:space="preserve">cosmopolitanism </w:t>
      </w:r>
      <w:r w:rsidRPr="003761CB">
        <w:rPr>
          <w:rFonts w:ascii="Times New Roman" w:hAnsi="Times New Roman" w:cs="Times New Roman"/>
          <w:sz w:val="24"/>
          <w:szCs w:val="24"/>
        </w:rPr>
        <w:t xml:space="preserve">will also have higher levels of self-esteem; </w:t>
      </w:r>
      <w:r>
        <w:rPr>
          <w:rFonts w:ascii="Times New Roman" w:hAnsi="Times New Roman" w:cs="Times New Roman"/>
          <w:sz w:val="24"/>
          <w:szCs w:val="24"/>
        </w:rPr>
        <w:t xml:space="preserve">and </w:t>
      </w:r>
      <w:r w:rsidRPr="003761CB">
        <w:rPr>
          <w:rFonts w:ascii="Times New Roman" w:hAnsi="Times New Roman" w:cs="Times New Roman"/>
          <w:sz w:val="24"/>
          <w:szCs w:val="24"/>
        </w:rPr>
        <w:t>(3) cosmopolitanism will be positively related to clothing functions that allow individuals to express a sense of fashion and individuality. Moreover, it is expected that there will be gender differences with regard to the tested relationships.</w:t>
      </w:r>
    </w:p>
    <w:p w:rsidR="00A441EA" w:rsidRPr="003761CB" w:rsidRDefault="00A441EA" w:rsidP="00A441EA">
      <w:pPr>
        <w:spacing w:line="480" w:lineRule="auto"/>
        <w:jc w:val="both"/>
        <w:rPr>
          <w:rFonts w:ascii="Times New Roman" w:hAnsi="Times New Roman" w:cs="Times New Roman"/>
          <w:sz w:val="24"/>
          <w:szCs w:val="24"/>
        </w:rPr>
      </w:pPr>
    </w:p>
    <w:p w:rsidR="00A441EA" w:rsidRPr="003761CB" w:rsidRDefault="00A441EA" w:rsidP="00A441EA">
      <w:pPr>
        <w:spacing w:line="480" w:lineRule="auto"/>
        <w:jc w:val="both"/>
        <w:rPr>
          <w:rFonts w:ascii="Times New Roman" w:hAnsi="Times New Roman" w:cs="Times New Roman"/>
          <w:b/>
          <w:sz w:val="24"/>
          <w:szCs w:val="24"/>
        </w:rPr>
      </w:pPr>
    </w:p>
    <w:p w:rsidR="00A441EA" w:rsidRPr="003761CB" w:rsidRDefault="00A441EA" w:rsidP="00A441EA">
      <w:pPr>
        <w:pStyle w:val="ListParagraph"/>
        <w:numPr>
          <w:ilvl w:val="0"/>
          <w:numId w:val="1"/>
        </w:numPr>
        <w:spacing w:line="480" w:lineRule="auto"/>
        <w:jc w:val="both"/>
        <w:rPr>
          <w:rFonts w:ascii="Times New Roman" w:hAnsi="Times New Roman" w:cs="Times New Roman"/>
          <w:b/>
          <w:sz w:val="24"/>
          <w:szCs w:val="24"/>
        </w:rPr>
      </w:pPr>
      <w:r w:rsidRPr="003761CB">
        <w:rPr>
          <w:rFonts w:ascii="Times New Roman" w:hAnsi="Times New Roman" w:cs="Times New Roman"/>
          <w:b/>
          <w:sz w:val="24"/>
          <w:szCs w:val="24"/>
        </w:rPr>
        <w:lastRenderedPageBreak/>
        <w:t>Method</w:t>
      </w:r>
    </w:p>
    <w:p w:rsidR="00A441EA" w:rsidRPr="003761CB" w:rsidRDefault="00A441EA" w:rsidP="00A441EA">
      <w:pPr>
        <w:spacing w:line="480" w:lineRule="auto"/>
        <w:rPr>
          <w:rFonts w:ascii="Times New Roman" w:hAnsi="Times New Roman" w:cs="Times New Roman"/>
          <w:sz w:val="24"/>
          <w:szCs w:val="24"/>
        </w:rPr>
      </w:pPr>
    </w:p>
    <w:p w:rsidR="00A441EA" w:rsidRPr="00A11175" w:rsidRDefault="00A441EA" w:rsidP="00A441EA">
      <w:pPr>
        <w:spacing w:line="480" w:lineRule="auto"/>
        <w:rPr>
          <w:rFonts w:ascii="Times New Roman" w:hAnsi="Times New Roman" w:cs="Times New Roman"/>
          <w:i/>
          <w:sz w:val="24"/>
          <w:szCs w:val="24"/>
        </w:rPr>
      </w:pPr>
      <w:r w:rsidRPr="00A11175">
        <w:rPr>
          <w:rFonts w:ascii="Times New Roman" w:hAnsi="Times New Roman" w:cs="Times New Roman"/>
          <w:i/>
          <w:sz w:val="24"/>
          <w:szCs w:val="24"/>
        </w:rPr>
        <w:t>2.1. Participants and procedure</w:t>
      </w:r>
    </w:p>
    <w:p w:rsidR="00A441EA" w:rsidRPr="003761CB" w:rsidRDefault="00A441EA" w:rsidP="00A441EA">
      <w:pPr>
        <w:spacing w:line="480" w:lineRule="auto"/>
        <w:jc w:val="both"/>
        <w:rPr>
          <w:rFonts w:ascii="Times New Roman" w:hAnsi="Times New Roman" w:cs="Times New Roman"/>
          <w:sz w:val="24"/>
          <w:szCs w:val="24"/>
        </w:rPr>
      </w:pPr>
      <w:r w:rsidRPr="0055041E">
        <w:rPr>
          <w:rFonts w:ascii="Times New Roman" w:hAnsi="Times New Roman" w:cs="Times New Roman"/>
          <w:sz w:val="24"/>
          <w:szCs w:val="24"/>
        </w:rPr>
        <w:t xml:space="preserve">Ethics approval for this study was obtained from the relevant ethics committee at the university. </w:t>
      </w:r>
      <w:r w:rsidRPr="003761CB">
        <w:rPr>
          <w:rFonts w:ascii="Times New Roman" w:hAnsi="Times New Roman" w:cs="Times New Roman"/>
          <w:sz w:val="24"/>
          <w:szCs w:val="24"/>
        </w:rPr>
        <w:t>Participants were 320 undergraduate and postgraduate students (136 males, 184 females) from a university in the northern United Kingdom and ranged in age from 17 to 59 (M= 26.91, SD= 8.84). Participants were first given a letter of information</w:t>
      </w:r>
      <w:r>
        <w:rPr>
          <w:rFonts w:ascii="Times New Roman" w:hAnsi="Times New Roman" w:cs="Times New Roman"/>
          <w:sz w:val="24"/>
          <w:szCs w:val="24"/>
        </w:rPr>
        <w:t xml:space="preserve"> </w:t>
      </w:r>
      <w:r w:rsidRPr="0055041E">
        <w:rPr>
          <w:rFonts w:ascii="Times New Roman" w:hAnsi="Times New Roman" w:cs="Times New Roman"/>
          <w:sz w:val="24"/>
          <w:szCs w:val="24"/>
        </w:rPr>
        <w:t xml:space="preserve">via email </w:t>
      </w:r>
      <w:r w:rsidRPr="003761CB">
        <w:rPr>
          <w:rFonts w:ascii="Times New Roman" w:hAnsi="Times New Roman" w:cs="Times New Roman"/>
          <w:sz w:val="24"/>
          <w:szCs w:val="24"/>
        </w:rPr>
        <w:t xml:space="preserve">and then directed to the </w:t>
      </w:r>
      <w:proofErr w:type="spellStart"/>
      <w:r w:rsidRPr="003761CB">
        <w:rPr>
          <w:rFonts w:ascii="Times New Roman" w:hAnsi="Times New Roman" w:cs="Times New Roman"/>
          <w:sz w:val="24"/>
          <w:szCs w:val="24"/>
        </w:rPr>
        <w:t>Qualtrics</w:t>
      </w:r>
      <w:proofErr w:type="spellEnd"/>
      <w:r w:rsidRPr="003761CB">
        <w:rPr>
          <w:rFonts w:ascii="Times New Roman" w:hAnsi="Times New Roman" w:cs="Times New Roman"/>
          <w:sz w:val="24"/>
          <w:szCs w:val="24"/>
        </w:rPr>
        <w:t xml:space="preserve"> websi</w:t>
      </w:r>
      <w:r>
        <w:rPr>
          <w:rFonts w:ascii="Times New Roman" w:hAnsi="Times New Roman" w:cs="Times New Roman"/>
          <w:sz w:val="24"/>
          <w:szCs w:val="24"/>
        </w:rPr>
        <w:t xml:space="preserve">te where they found the survey. </w:t>
      </w:r>
      <w:r w:rsidRPr="0055041E">
        <w:rPr>
          <w:rFonts w:ascii="Times New Roman" w:hAnsi="Times New Roman" w:cs="Times New Roman"/>
          <w:sz w:val="24"/>
          <w:szCs w:val="24"/>
        </w:rPr>
        <w:t xml:space="preserve">In a second round, an additional reminder of the letter was sent to invite further participants to fill out the survey. Following informed consent they completed the study electronically. Participants took part on voluntary basis and were not remunerated for their time. </w:t>
      </w:r>
    </w:p>
    <w:p w:rsidR="00A441EA" w:rsidRPr="003761CB" w:rsidRDefault="00A441EA" w:rsidP="00A441EA">
      <w:pPr>
        <w:spacing w:line="480" w:lineRule="auto"/>
        <w:rPr>
          <w:rFonts w:ascii="Times New Roman" w:hAnsi="Times New Roman" w:cs="Times New Roman"/>
          <w:b/>
          <w:sz w:val="24"/>
          <w:szCs w:val="24"/>
        </w:rPr>
      </w:pPr>
    </w:p>
    <w:p w:rsidR="00A441EA" w:rsidRPr="00A11175" w:rsidRDefault="00A441EA" w:rsidP="00A441EA">
      <w:pPr>
        <w:spacing w:line="480" w:lineRule="auto"/>
        <w:rPr>
          <w:rFonts w:ascii="Times New Roman" w:hAnsi="Times New Roman" w:cs="Times New Roman"/>
          <w:i/>
          <w:sz w:val="24"/>
          <w:szCs w:val="24"/>
        </w:rPr>
      </w:pPr>
      <w:r w:rsidRPr="00A11175">
        <w:rPr>
          <w:rFonts w:ascii="Times New Roman" w:hAnsi="Times New Roman" w:cs="Times New Roman"/>
          <w:i/>
          <w:sz w:val="24"/>
          <w:szCs w:val="24"/>
        </w:rPr>
        <w:t>2.2. Measures</w:t>
      </w:r>
    </w:p>
    <w:p w:rsidR="00A441EA" w:rsidRPr="003761CB" w:rsidRDefault="00A441EA" w:rsidP="00A441EA">
      <w:pPr>
        <w:spacing w:line="480" w:lineRule="auto"/>
        <w:rPr>
          <w:rFonts w:ascii="Times New Roman" w:hAnsi="Times New Roman" w:cs="Times New Roman"/>
          <w:b/>
          <w:sz w:val="24"/>
          <w:szCs w:val="24"/>
        </w:rPr>
      </w:pPr>
    </w:p>
    <w:p w:rsidR="00A441EA" w:rsidRPr="00A11175" w:rsidRDefault="00A441EA" w:rsidP="00A441EA">
      <w:pPr>
        <w:pStyle w:val="ListParagraph"/>
        <w:numPr>
          <w:ilvl w:val="2"/>
          <w:numId w:val="1"/>
        </w:numPr>
        <w:spacing w:line="480" w:lineRule="auto"/>
        <w:rPr>
          <w:rFonts w:ascii="Times New Roman" w:hAnsi="Times New Roman" w:cs="Times New Roman"/>
          <w:i/>
          <w:sz w:val="24"/>
          <w:szCs w:val="24"/>
        </w:rPr>
      </w:pPr>
      <w:r w:rsidRPr="00A11175">
        <w:rPr>
          <w:rFonts w:ascii="Times New Roman" w:hAnsi="Times New Roman" w:cs="Times New Roman"/>
          <w:i/>
          <w:sz w:val="24"/>
          <w:szCs w:val="24"/>
        </w:rPr>
        <w:t>Cosmopolitanism</w:t>
      </w:r>
    </w:p>
    <w:p w:rsidR="00A441EA" w:rsidRPr="003761CB" w:rsidRDefault="00A441EA" w:rsidP="00A441EA">
      <w:pPr>
        <w:spacing w:line="480" w:lineRule="auto"/>
        <w:jc w:val="both"/>
        <w:rPr>
          <w:rFonts w:ascii="Times New Roman" w:hAnsi="Times New Roman" w:cs="Times New Roman"/>
          <w:sz w:val="24"/>
          <w:szCs w:val="24"/>
        </w:rPr>
      </w:pPr>
      <w:r w:rsidRPr="003761CB">
        <w:rPr>
          <w:rFonts w:ascii="Times New Roman" w:hAnsi="Times New Roman" w:cs="Times New Roman"/>
          <w:sz w:val="24"/>
          <w:szCs w:val="24"/>
        </w:rPr>
        <w:t xml:space="preserve">An individual’s cosmopolitan orientation was assessed with a 5-item scale by Cleveland et al. </w:t>
      </w:r>
      <w:r w:rsidRPr="003761CB">
        <w:rPr>
          <w:rFonts w:ascii="Times New Roman" w:hAnsi="Times New Roman" w:cs="Times New Roman"/>
          <w:sz w:val="24"/>
          <w:szCs w:val="24"/>
        </w:rPr>
        <w:fldChar w:fldCharType="begin"/>
      </w:r>
      <w:r w:rsidRPr="003761CB">
        <w:rPr>
          <w:rFonts w:ascii="Times New Roman" w:hAnsi="Times New Roman" w:cs="Times New Roman"/>
          <w:sz w:val="24"/>
          <w:szCs w:val="24"/>
        </w:rPr>
        <w:instrText xml:space="preserve"> ADDIN EN.CITE &lt;EndNote&gt;&lt;Cite ExcludeAuth="1"&gt;&lt;Author&gt;Cleveland&lt;/Author&gt;&lt;Year&gt;2014&lt;/Year&gt;&lt;RecNum&gt;195&lt;/RecNum&gt;&lt;DisplayText&gt;(2014)&lt;/DisplayText&gt;&lt;record&gt;&lt;rec-number&gt;195&lt;/rec-number&gt;&lt;foreign-keys&gt;&lt;key app="EN" db-id="xt5zf9xwnp020aezr9npdszb2wawp5svr9ax"&gt;195&lt;/key&gt;&lt;key app="ENWeb" db-id="TQIWCQrtqgYAADj4dwU"&gt;591&lt;/key&gt;&lt;/foreign-keys&gt;&lt;ref-type name="Journal Article"&gt;17&lt;/ref-type&gt;&lt;contributors&gt;&lt;authors&gt;&lt;author&gt;Cleveland, M.&lt;/author&gt;&lt;author&gt;Laroche, M.&lt;/author&gt;&lt;author&gt;Takahashi, I.&lt;/author&gt;&lt;author&gt;Erdoğan, S.&lt;/author&gt;&lt;/authors&gt;&lt;/contributors&gt;&lt;titles&gt;&lt;title&gt;Cross-Linguistic Validation of a Unidimensional Scale for Cosmopolitanism&lt;/title&gt;&lt;secondary-title&gt;Journal of Business Research&lt;/secondary-title&gt;&lt;/titles&gt;&lt;periodical&gt;&lt;full-title&gt;Journal of Business Research&lt;/full-title&gt;&lt;/periodical&gt;&lt;pages&gt;268–277&lt;/pages&gt;&lt;volume&gt;67&lt;/volume&gt;&lt;number&gt;3&lt;/number&gt;&lt;dates&gt;&lt;year&gt;2014&lt;/year&gt;&lt;/dates&gt;&lt;urls&gt;&lt;/urls&gt;&lt;/record&gt;&lt;/Cite&gt;&lt;/EndNote&gt;</w:instrText>
      </w:r>
      <w:r w:rsidRPr="003761CB">
        <w:rPr>
          <w:rFonts w:ascii="Times New Roman" w:hAnsi="Times New Roman" w:cs="Times New Roman"/>
          <w:sz w:val="24"/>
          <w:szCs w:val="24"/>
        </w:rPr>
        <w:fldChar w:fldCharType="separate"/>
      </w:r>
      <w:r w:rsidRPr="003761CB">
        <w:rPr>
          <w:rFonts w:ascii="Times New Roman" w:hAnsi="Times New Roman" w:cs="Times New Roman"/>
          <w:noProof/>
          <w:sz w:val="24"/>
          <w:szCs w:val="24"/>
        </w:rPr>
        <w:t>(</w:t>
      </w:r>
      <w:hyperlink w:anchor="_ENREF_6" w:tooltip="Cleveland, 2014 #195" w:history="1">
        <w:r w:rsidRPr="003761CB">
          <w:rPr>
            <w:rFonts w:ascii="Times New Roman" w:hAnsi="Times New Roman" w:cs="Times New Roman"/>
            <w:noProof/>
            <w:sz w:val="24"/>
            <w:szCs w:val="24"/>
          </w:rPr>
          <w:t>2014</w:t>
        </w:r>
      </w:hyperlink>
      <w:r w:rsidRPr="003761CB">
        <w:rPr>
          <w:rFonts w:ascii="Times New Roman" w:hAnsi="Times New Roman" w:cs="Times New Roman"/>
          <w:noProof/>
          <w:sz w:val="24"/>
          <w:szCs w:val="24"/>
        </w:rPr>
        <w:t>)</w:t>
      </w:r>
      <w:r w:rsidRPr="003761CB">
        <w:rPr>
          <w:rFonts w:ascii="Times New Roman" w:hAnsi="Times New Roman" w:cs="Times New Roman"/>
          <w:sz w:val="24"/>
          <w:szCs w:val="24"/>
        </w:rPr>
        <w:fldChar w:fldCharType="end"/>
      </w:r>
      <w:r w:rsidRPr="003761CB">
        <w:rPr>
          <w:rFonts w:ascii="Times New Roman" w:hAnsi="Times New Roman" w:cs="Times New Roman"/>
          <w:sz w:val="24"/>
          <w:szCs w:val="24"/>
        </w:rPr>
        <w:t>. Participants are asked to state their agreement with statements (“I like to learn about other ways of life”</w:t>
      </w:r>
      <w:r>
        <w:rPr>
          <w:rFonts w:ascii="Times New Roman" w:hAnsi="Times New Roman" w:cs="Times New Roman"/>
          <w:sz w:val="24"/>
          <w:szCs w:val="24"/>
        </w:rPr>
        <w:t>; “</w:t>
      </w:r>
      <w:r w:rsidRPr="00C8348C">
        <w:rPr>
          <w:rFonts w:ascii="Times New Roman" w:hAnsi="Times New Roman" w:cs="Times New Roman"/>
          <w:sz w:val="24"/>
          <w:szCs w:val="24"/>
        </w:rPr>
        <w:t>I like to observe people of other cultures, to see what I can learn from them</w:t>
      </w:r>
      <w:r>
        <w:rPr>
          <w:rFonts w:ascii="Times New Roman" w:hAnsi="Times New Roman" w:cs="Times New Roman"/>
          <w:sz w:val="24"/>
          <w:szCs w:val="24"/>
        </w:rPr>
        <w:t>”; “</w:t>
      </w:r>
      <w:r w:rsidRPr="00C8348C">
        <w:rPr>
          <w:rFonts w:ascii="Times New Roman" w:hAnsi="Times New Roman" w:cs="Times New Roman"/>
          <w:sz w:val="24"/>
          <w:szCs w:val="24"/>
        </w:rPr>
        <w:t>I am interested in learning more about people who live in other countries</w:t>
      </w:r>
      <w:r>
        <w:rPr>
          <w:rFonts w:ascii="Times New Roman" w:hAnsi="Times New Roman" w:cs="Times New Roman"/>
          <w:sz w:val="24"/>
          <w:szCs w:val="24"/>
        </w:rPr>
        <w:t>”; “</w:t>
      </w:r>
      <w:r w:rsidRPr="00C8348C">
        <w:rPr>
          <w:rFonts w:ascii="Times New Roman" w:hAnsi="Times New Roman" w:cs="Times New Roman"/>
          <w:sz w:val="24"/>
          <w:szCs w:val="24"/>
        </w:rPr>
        <w:t>I enjoy exchanging ideas with people from other cultures and countries</w:t>
      </w:r>
      <w:r>
        <w:rPr>
          <w:rFonts w:ascii="Times New Roman" w:hAnsi="Times New Roman" w:cs="Times New Roman"/>
          <w:sz w:val="24"/>
          <w:szCs w:val="24"/>
        </w:rPr>
        <w:t>”; “</w:t>
      </w:r>
      <w:r w:rsidRPr="00C8348C">
        <w:rPr>
          <w:rFonts w:ascii="Times New Roman" w:hAnsi="Times New Roman" w:cs="Times New Roman"/>
          <w:sz w:val="24"/>
          <w:szCs w:val="24"/>
        </w:rPr>
        <w:t>I enjoy being with people from other countries to learn about th</w:t>
      </w:r>
      <w:r>
        <w:rPr>
          <w:rFonts w:ascii="Times New Roman" w:hAnsi="Times New Roman" w:cs="Times New Roman"/>
          <w:sz w:val="24"/>
          <w:szCs w:val="24"/>
        </w:rPr>
        <w:t>eir unique views and approaches”</w:t>
      </w:r>
      <w:r w:rsidRPr="003761CB">
        <w:rPr>
          <w:rFonts w:ascii="Times New Roman" w:hAnsi="Times New Roman" w:cs="Times New Roman"/>
          <w:sz w:val="24"/>
          <w:szCs w:val="24"/>
        </w:rPr>
        <w:t xml:space="preserve">) on a 5-point Likert </w:t>
      </w:r>
      <w:r w:rsidRPr="003761CB">
        <w:rPr>
          <w:rFonts w:ascii="Times New Roman" w:hAnsi="Times New Roman" w:cs="Times New Roman"/>
          <w:sz w:val="24"/>
          <w:szCs w:val="24"/>
        </w:rPr>
        <w:lastRenderedPageBreak/>
        <w:t xml:space="preserve">scale (1 = strongly disagree, 5 = strongly agree). Cronbach’s alpha above 0.70 have been reported for this scale Cleveland et al. </w:t>
      </w:r>
      <w:r w:rsidRPr="003761CB">
        <w:rPr>
          <w:rFonts w:ascii="Times New Roman" w:hAnsi="Times New Roman" w:cs="Times New Roman"/>
          <w:sz w:val="24"/>
          <w:szCs w:val="24"/>
        </w:rPr>
        <w:fldChar w:fldCharType="begin"/>
      </w:r>
      <w:r w:rsidRPr="003761CB">
        <w:rPr>
          <w:rFonts w:ascii="Times New Roman" w:hAnsi="Times New Roman" w:cs="Times New Roman"/>
          <w:sz w:val="24"/>
          <w:szCs w:val="24"/>
        </w:rPr>
        <w:instrText xml:space="preserve"> ADDIN EN.CITE &lt;EndNote&gt;&lt;Cite ExcludeAuth="1"&gt;&lt;Author&gt;Cleveland&lt;/Author&gt;&lt;Year&gt;2014&lt;/Year&gt;&lt;RecNum&gt;195&lt;/RecNum&gt;&lt;DisplayText&gt;(2014)&lt;/DisplayText&gt;&lt;record&gt;&lt;rec-number&gt;195&lt;/rec-number&gt;&lt;foreign-keys&gt;&lt;key app="EN" db-id="xt5zf9xwnp020aezr9npdszb2wawp5svr9ax"&gt;195&lt;/key&gt;&lt;key app="ENWeb" db-id="TQIWCQrtqgYAADj4dwU"&gt;591&lt;/key&gt;&lt;/foreign-keys&gt;&lt;ref-type name="Journal Article"&gt;17&lt;/ref-type&gt;&lt;contributors&gt;&lt;authors&gt;&lt;author&gt;Cleveland, M.&lt;/author&gt;&lt;author&gt;Laroche, M.&lt;/author&gt;&lt;author&gt;Takahashi, I.&lt;/author&gt;&lt;author&gt;Erdoğan, S.&lt;/author&gt;&lt;/authors&gt;&lt;/contributors&gt;&lt;titles&gt;&lt;title&gt;Cross-Linguistic Validation of a Unidimensional Scale for Cosmopolitanism&lt;/title&gt;&lt;secondary-title&gt;Journal of Business Research&lt;/secondary-title&gt;&lt;/titles&gt;&lt;periodical&gt;&lt;full-title&gt;Journal of Business Research&lt;/full-title&gt;&lt;/periodical&gt;&lt;pages&gt;268–277&lt;/pages&gt;&lt;volume&gt;67&lt;/volume&gt;&lt;number&gt;3&lt;/number&gt;&lt;dates&gt;&lt;year&gt;2014&lt;/year&gt;&lt;/dates&gt;&lt;urls&gt;&lt;/urls&gt;&lt;/record&gt;&lt;/Cite&gt;&lt;/EndNote&gt;</w:instrText>
      </w:r>
      <w:r w:rsidRPr="003761CB">
        <w:rPr>
          <w:rFonts w:ascii="Times New Roman" w:hAnsi="Times New Roman" w:cs="Times New Roman"/>
          <w:sz w:val="24"/>
          <w:szCs w:val="24"/>
        </w:rPr>
        <w:fldChar w:fldCharType="separate"/>
      </w:r>
      <w:r w:rsidRPr="003761CB">
        <w:rPr>
          <w:rFonts w:ascii="Times New Roman" w:hAnsi="Times New Roman" w:cs="Times New Roman"/>
          <w:noProof/>
          <w:sz w:val="24"/>
          <w:szCs w:val="24"/>
        </w:rPr>
        <w:t>(</w:t>
      </w:r>
      <w:hyperlink w:anchor="_ENREF_6" w:tooltip="Cleveland, 2014 #195" w:history="1">
        <w:r w:rsidRPr="003761CB">
          <w:rPr>
            <w:rFonts w:ascii="Times New Roman" w:hAnsi="Times New Roman" w:cs="Times New Roman"/>
            <w:noProof/>
            <w:sz w:val="24"/>
            <w:szCs w:val="24"/>
          </w:rPr>
          <w:t>2014</w:t>
        </w:r>
      </w:hyperlink>
      <w:r w:rsidRPr="003761CB">
        <w:rPr>
          <w:rFonts w:ascii="Times New Roman" w:hAnsi="Times New Roman" w:cs="Times New Roman"/>
          <w:noProof/>
          <w:sz w:val="24"/>
          <w:szCs w:val="24"/>
        </w:rPr>
        <w:t>)</w:t>
      </w:r>
      <w:r w:rsidRPr="003761CB">
        <w:rPr>
          <w:rFonts w:ascii="Times New Roman" w:hAnsi="Times New Roman" w:cs="Times New Roman"/>
          <w:sz w:val="24"/>
          <w:szCs w:val="24"/>
        </w:rPr>
        <w:fldChar w:fldCharType="end"/>
      </w:r>
      <w:r w:rsidRPr="003761CB">
        <w:rPr>
          <w:rFonts w:ascii="Times New Roman" w:hAnsi="Times New Roman" w:cs="Times New Roman"/>
          <w:sz w:val="24"/>
          <w:szCs w:val="24"/>
        </w:rPr>
        <w:t xml:space="preserve">.  </w:t>
      </w:r>
    </w:p>
    <w:p w:rsidR="00A441EA" w:rsidRPr="003761CB" w:rsidRDefault="00A441EA" w:rsidP="00A441EA">
      <w:pPr>
        <w:spacing w:line="480" w:lineRule="auto"/>
        <w:rPr>
          <w:rFonts w:ascii="Times New Roman" w:hAnsi="Times New Roman" w:cs="Times New Roman"/>
          <w:sz w:val="24"/>
          <w:szCs w:val="24"/>
        </w:rPr>
      </w:pPr>
    </w:p>
    <w:p w:rsidR="00A441EA" w:rsidRPr="00A11175" w:rsidRDefault="00A441EA" w:rsidP="00A441EA">
      <w:pPr>
        <w:pStyle w:val="ListParagraph"/>
        <w:numPr>
          <w:ilvl w:val="2"/>
          <w:numId w:val="1"/>
        </w:numPr>
        <w:spacing w:line="480" w:lineRule="auto"/>
        <w:rPr>
          <w:rFonts w:ascii="Times New Roman" w:hAnsi="Times New Roman" w:cs="Times New Roman"/>
          <w:i/>
          <w:sz w:val="24"/>
          <w:szCs w:val="24"/>
        </w:rPr>
      </w:pPr>
      <w:r w:rsidRPr="00A11175">
        <w:rPr>
          <w:rFonts w:ascii="Times New Roman" w:hAnsi="Times New Roman" w:cs="Times New Roman"/>
          <w:i/>
          <w:sz w:val="24"/>
          <w:szCs w:val="24"/>
        </w:rPr>
        <w:t>Body appreciation</w:t>
      </w:r>
    </w:p>
    <w:p w:rsidR="00A441EA" w:rsidRDefault="00A441EA" w:rsidP="00A441EA">
      <w:pPr>
        <w:spacing w:line="480" w:lineRule="auto"/>
        <w:jc w:val="both"/>
        <w:rPr>
          <w:rFonts w:ascii="Times New Roman" w:hAnsi="Times New Roman" w:cs="Times New Roman"/>
          <w:b/>
          <w:sz w:val="24"/>
          <w:szCs w:val="24"/>
        </w:rPr>
      </w:pPr>
      <w:r w:rsidRPr="003761CB">
        <w:rPr>
          <w:rFonts w:ascii="Times New Roman" w:hAnsi="Times New Roman" w:cs="Times New Roman"/>
          <w:sz w:val="24"/>
          <w:szCs w:val="24"/>
        </w:rPr>
        <w:t>Body appreciation was measured with the revised body appreciation scale-2 (BAS-2)</w:t>
      </w:r>
      <w:r w:rsidRPr="003761CB">
        <w:rPr>
          <w:rFonts w:ascii="Times New Roman" w:hAnsi="Times New Roman" w:cs="Times New Roman"/>
          <w:b/>
          <w:sz w:val="24"/>
          <w:szCs w:val="24"/>
        </w:rPr>
        <w:t xml:space="preserve"> </w:t>
      </w:r>
      <w:r w:rsidRPr="003761CB">
        <w:rPr>
          <w:rFonts w:ascii="Times New Roman" w:hAnsi="Times New Roman" w:cs="Times New Roman"/>
          <w:sz w:val="24"/>
          <w:szCs w:val="24"/>
        </w:rPr>
        <w:t>by</w:t>
      </w:r>
      <w:r w:rsidRPr="003761CB">
        <w:rPr>
          <w:rFonts w:ascii="Times New Roman" w:hAnsi="Times New Roman" w:cs="Times New Roman"/>
          <w:b/>
          <w:sz w:val="24"/>
          <w:szCs w:val="24"/>
        </w:rPr>
        <w:t xml:space="preserve"> </w:t>
      </w:r>
      <w:proofErr w:type="spellStart"/>
      <w:r w:rsidRPr="003761CB">
        <w:rPr>
          <w:rFonts w:ascii="Times New Roman" w:hAnsi="Times New Roman" w:cs="Times New Roman"/>
          <w:sz w:val="24"/>
          <w:szCs w:val="24"/>
        </w:rPr>
        <w:t>Tylka</w:t>
      </w:r>
      <w:proofErr w:type="spellEnd"/>
      <w:r w:rsidRPr="003761CB">
        <w:rPr>
          <w:rFonts w:ascii="Times New Roman" w:hAnsi="Times New Roman" w:cs="Times New Roman"/>
          <w:sz w:val="24"/>
          <w:szCs w:val="24"/>
        </w:rPr>
        <w:t xml:space="preserve"> and Wood-</w:t>
      </w:r>
      <w:proofErr w:type="spellStart"/>
      <w:r w:rsidRPr="003761CB">
        <w:rPr>
          <w:rFonts w:ascii="Times New Roman" w:hAnsi="Times New Roman" w:cs="Times New Roman"/>
          <w:sz w:val="24"/>
          <w:szCs w:val="24"/>
        </w:rPr>
        <w:t>Barcalow</w:t>
      </w:r>
      <w:proofErr w:type="spellEnd"/>
      <w:r w:rsidRPr="003761CB">
        <w:rPr>
          <w:rFonts w:ascii="Times New Roman" w:hAnsi="Times New Roman" w:cs="Times New Roman"/>
          <w:sz w:val="24"/>
          <w:szCs w:val="24"/>
        </w:rPr>
        <w:t xml:space="preserve"> </w:t>
      </w:r>
      <w:r w:rsidRPr="003761CB">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ExcludeAuth="1"&gt;&lt;Author&gt;Tylka&lt;/Author&gt;&lt;Year&gt;2015&lt;/Year&gt;&lt;RecNum&gt;1245&lt;/RecNum&gt;&lt;DisplayText&gt;(2015)&lt;/DisplayText&gt;&lt;record&gt;&lt;rec-number&gt;1245&lt;/rec-number&gt;&lt;foreign-keys&gt;&lt;key app="EN" db-id="xt5zf9xwnp020aezr9npdszb2wawp5svr9ax"&gt;1245&lt;/key&gt;&lt;key app="ENWeb" db-id="TQIWCQrtqgYAADj4dwU"&gt;1243&lt;/key&gt;&lt;/foreign-keys&gt;&lt;ref-type name="Journal Article"&gt;17&lt;/ref-type&gt;&lt;contributors&gt;&lt;authors&gt;&lt;author&gt;Tylka, Tracy L.&lt;/author&gt;&lt;author&gt;Wood-Barcalow, Nichole L.&lt;/author&gt;&lt;/authors&gt;&lt;/contributors&gt;&lt;titles&gt;&lt;title&gt;The Body Appreciation Scale-2: Item refinement and psychometric evaluation&lt;/title&gt;&lt;secondary-title&gt;Body Image&lt;/secondary-title&gt;&lt;/titles&gt;&lt;periodical&gt;&lt;full-title&gt;Body Image&lt;/full-title&gt;&lt;/periodical&gt;&lt;pages&gt;53-67&lt;/pages&gt;&lt;volume&gt;12&lt;/volume&gt;&lt;keywords&gt;&lt;keyword&gt;Positive body image&lt;/keyword&gt;&lt;keyword&gt;Body appreciation&lt;/keyword&gt;&lt;keyword&gt;Scale development&lt;/keyword&gt;&lt;keyword&gt;Psychometrics&lt;/keyword&gt;&lt;keyword&gt;Measurement invariance&lt;/keyword&gt;&lt;keyword&gt;Amazon Mechanical Turk&lt;/keyword&gt;&lt;/keywords&gt;&lt;dates&gt;&lt;year&gt;2015&lt;/year&gt;&lt;/dates&gt;&lt;isbn&gt;1740-1445&lt;/isbn&gt;&lt;urls&gt;&lt;related-urls&gt;&lt;url&gt;http://www.sciencedirect.com/science/article/pii/S1740144514001314&lt;/url&gt;&lt;/related-urls&gt;&lt;/urls&gt;&lt;/record&gt;&lt;/Cite&gt;&lt;/EndNote&gt;</w:instrText>
      </w:r>
      <w:r w:rsidRPr="003761CB">
        <w:rPr>
          <w:rFonts w:ascii="Times New Roman" w:hAnsi="Times New Roman" w:cs="Times New Roman"/>
          <w:sz w:val="24"/>
          <w:szCs w:val="24"/>
        </w:rPr>
        <w:fldChar w:fldCharType="separate"/>
      </w:r>
      <w:r w:rsidRPr="003761CB">
        <w:rPr>
          <w:rFonts w:ascii="Times New Roman" w:hAnsi="Times New Roman" w:cs="Times New Roman"/>
          <w:noProof/>
          <w:sz w:val="24"/>
          <w:szCs w:val="24"/>
        </w:rPr>
        <w:t>(</w:t>
      </w:r>
      <w:hyperlink w:anchor="_ENREF_21" w:tooltip="Tylka, 2015 #1245" w:history="1">
        <w:r w:rsidRPr="003761CB">
          <w:rPr>
            <w:rFonts w:ascii="Times New Roman" w:hAnsi="Times New Roman" w:cs="Times New Roman"/>
            <w:noProof/>
            <w:sz w:val="24"/>
            <w:szCs w:val="24"/>
          </w:rPr>
          <w:t>2015</w:t>
        </w:r>
      </w:hyperlink>
      <w:r w:rsidRPr="003761CB">
        <w:rPr>
          <w:rFonts w:ascii="Times New Roman" w:hAnsi="Times New Roman" w:cs="Times New Roman"/>
          <w:noProof/>
          <w:sz w:val="24"/>
          <w:szCs w:val="24"/>
        </w:rPr>
        <w:t>)</w:t>
      </w:r>
      <w:r w:rsidRPr="003761CB">
        <w:rPr>
          <w:rFonts w:ascii="Times New Roman" w:hAnsi="Times New Roman" w:cs="Times New Roman"/>
          <w:sz w:val="24"/>
          <w:szCs w:val="24"/>
        </w:rPr>
        <w:fldChar w:fldCharType="end"/>
      </w:r>
      <w:r w:rsidRPr="003761CB">
        <w:rPr>
          <w:rFonts w:ascii="Times New Roman" w:hAnsi="Times New Roman" w:cs="Times New Roman"/>
          <w:sz w:val="24"/>
          <w:szCs w:val="24"/>
        </w:rPr>
        <w:t xml:space="preserve">, which in contrast to the previous version is suitable for both genders. The scale includes 10-items and asks participants their agreement with statements (e.g., “I take a positive attitude towards my body”) on a 5-point Likert scale (1 = strongly disagree, 5 = strongly agree. </w:t>
      </w:r>
      <w:proofErr w:type="spellStart"/>
      <w:r w:rsidRPr="003761CB">
        <w:rPr>
          <w:rFonts w:ascii="Times New Roman" w:hAnsi="Times New Roman" w:cs="Times New Roman"/>
          <w:sz w:val="24"/>
          <w:szCs w:val="24"/>
        </w:rPr>
        <w:t>Tylka</w:t>
      </w:r>
      <w:proofErr w:type="spellEnd"/>
      <w:r w:rsidRPr="003761CB">
        <w:rPr>
          <w:rFonts w:ascii="Times New Roman" w:hAnsi="Times New Roman" w:cs="Times New Roman"/>
          <w:sz w:val="24"/>
          <w:szCs w:val="24"/>
        </w:rPr>
        <w:t xml:space="preserve"> and Wood</w:t>
      </w:r>
      <w:r>
        <w:rPr>
          <w:rFonts w:ascii="Times New Roman" w:hAnsi="Times New Roman" w:cs="Times New Roman"/>
          <w:sz w:val="24"/>
          <w:szCs w:val="24"/>
        </w:rPr>
        <w:t>-</w:t>
      </w:r>
      <w:proofErr w:type="spellStart"/>
      <w:r w:rsidRPr="003761CB">
        <w:rPr>
          <w:rFonts w:ascii="Times New Roman" w:hAnsi="Times New Roman" w:cs="Times New Roman"/>
          <w:sz w:val="24"/>
          <w:szCs w:val="24"/>
        </w:rPr>
        <w:t>Barcalo</w:t>
      </w:r>
      <w:r>
        <w:rPr>
          <w:rFonts w:ascii="Times New Roman" w:hAnsi="Times New Roman" w:cs="Times New Roman"/>
          <w:sz w:val="24"/>
          <w:szCs w:val="24"/>
        </w:rPr>
        <w:t>w</w:t>
      </w:r>
      <w:proofErr w:type="spellEnd"/>
      <w:r w:rsidRPr="003761CB">
        <w:rPr>
          <w:rFonts w:ascii="Times New Roman" w:hAnsi="Times New Roman" w:cs="Times New Roman"/>
          <w:sz w:val="24"/>
          <w:szCs w:val="24"/>
        </w:rPr>
        <w:t xml:space="preserve"> </w:t>
      </w:r>
      <w:r w:rsidRPr="003761CB">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ExcludeAuth="1"&gt;&lt;Author&gt;Tylka&lt;/Author&gt;&lt;Year&gt;2015&lt;/Year&gt;&lt;RecNum&gt;1245&lt;/RecNum&gt;&lt;DisplayText&gt;(2015)&lt;/DisplayText&gt;&lt;record&gt;&lt;rec-number&gt;1245&lt;/rec-number&gt;&lt;foreign-keys&gt;&lt;key app="EN" db-id="xt5zf9xwnp020aezr9npdszb2wawp5svr9ax"&gt;1245&lt;/key&gt;&lt;key app="ENWeb" db-id="TQIWCQrtqgYAADj4dwU"&gt;1243&lt;/key&gt;&lt;/foreign-keys&gt;&lt;ref-type name="Journal Article"&gt;17&lt;/ref-type&gt;&lt;contributors&gt;&lt;authors&gt;&lt;author&gt;Tylka, Tracy L.&lt;/author&gt;&lt;author&gt;Wood-Barcalow, Nichole L.&lt;/author&gt;&lt;/authors&gt;&lt;/contributors&gt;&lt;titles&gt;&lt;title&gt;The Body Appreciation Scale-2: Item refinement and psychometric evaluation&lt;/title&gt;&lt;secondary-title&gt;Body Image&lt;/secondary-title&gt;&lt;/titles&gt;&lt;periodical&gt;&lt;full-title&gt;Body Image&lt;/full-title&gt;&lt;/periodical&gt;&lt;pages&gt;53-67&lt;/pages&gt;&lt;volume&gt;12&lt;/volume&gt;&lt;keywords&gt;&lt;keyword&gt;Positive body image&lt;/keyword&gt;&lt;keyword&gt;Body appreciation&lt;/keyword&gt;&lt;keyword&gt;Scale development&lt;/keyword&gt;&lt;keyword&gt;Psychometrics&lt;/keyword&gt;&lt;keyword&gt;Measurement invariance&lt;/keyword&gt;&lt;keyword&gt;Amazon Mechanical Turk&lt;/keyword&gt;&lt;/keywords&gt;&lt;dates&gt;&lt;year&gt;2015&lt;/year&gt;&lt;/dates&gt;&lt;isbn&gt;1740-1445&lt;/isbn&gt;&lt;urls&gt;&lt;related-urls&gt;&lt;url&gt;http://www.sciencedirect.com/science/article/pii/S1740144514001314&lt;/url&gt;&lt;/related-urls&gt;&lt;/urls&gt;&lt;/record&gt;&lt;/Cite&gt;&lt;/EndNote&gt;</w:instrText>
      </w:r>
      <w:r w:rsidRPr="003761CB">
        <w:rPr>
          <w:rFonts w:ascii="Times New Roman" w:hAnsi="Times New Roman" w:cs="Times New Roman"/>
          <w:sz w:val="24"/>
          <w:szCs w:val="24"/>
        </w:rPr>
        <w:fldChar w:fldCharType="separate"/>
      </w:r>
      <w:r w:rsidRPr="003761CB">
        <w:rPr>
          <w:rFonts w:ascii="Times New Roman" w:hAnsi="Times New Roman" w:cs="Times New Roman"/>
          <w:noProof/>
          <w:sz w:val="24"/>
          <w:szCs w:val="24"/>
        </w:rPr>
        <w:t>(</w:t>
      </w:r>
      <w:hyperlink w:anchor="_ENREF_21" w:tooltip="Tylka, 2015 #1245" w:history="1">
        <w:r w:rsidRPr="003761CB">
          <w:rPr>
            <w:rFonts w:ascii="Times New Roman" w:hAnsi="Times New Roman" w:cs="Times New Roman"/>
            <w:noProof/>
            <w:sz w:val="24"/>
            <w:szCs w:val="24"/>
          </w:rPr>
          <w:t>2015</w:t>
        </w:r>
      </w:hyperlink>
      <w:r w:rsidRPr="003761CB">
        <w:rPr>
          <w:rFonts w:ascii="Times New Roman" w:hAnsi="Times New Roman" w:cs="Times New Roman"/>
          <w:noProof/>
          <w:sz w:val="24"/>
          <w:szCs w:val="24"/>
        </w:rPr>
        <w:t>)</w:t>
      </w:r>
      <w:r w:rsidRPr="003761CB">
        <w:rPr>
          <w:rFonts w:ascii="Times New Roman" w:hAnsi="Times New Roman" w:cs="Times New Roman"/>
          <w:sz w:val="24"/>
          <w:szCs w:val="24"/>
        </w:rPr>
        <w:fldChar w:fldCharType="end"/>
      </w:r>
      <w:r w:rsidRPr="003761CB">
        <w:rPr>
          <w:rFonts w:ascii="Times New Roman" w:hAnsi="Times New Roman" w:cs="Times New Roman"/>
          <w:sz w:val="24"/>
          <w:szCs w:val="24"/>
        </w:rPr>
        <w:t xml:space="preserve"> report Cronbach’s alpha above 0.90, indicating high internal consistency. </w:t>
      </w:r>
    </w:p>
    <w:p w:rsidR="00A441EA" w:rsidRPr="00C96284" w:rsidRDefault="00A441EA" w:rsidP="00A441EA">
      <w:pPr>
        <w:spacing w:line="480" w:lineRule="auto"/>
        <w:jc w:val="both"/>
        <w:rPr>
          <w:rFonts w:ascii="Times New Roman" w:hAnsi="Times New Roman" w:cs="Times New Roman"/>
          <w:b/>
          <w:sz w:val="12"/>
          <w:szCs w:val="24"/>
        </w:rPr>
      </w:pPr>
    </w:p>
    <w:p w:rsidR="00A441EA" w:rsidRPr="00A11175" w:rsidRDefault="00A441EA" w:rsidP="00A441EA">
      <w:pPr>
        <w:pStyle w:val="ListParagraph"/>
        <w:numPr>
          <w:ilvl w:val="2"/>
          <w:numId w:val="1"/>
        </w:numPr>
        <w:spacing w:line="480" w:lineRule="auto"/>
        <w:rPr>
          <w:rFonts w:ascii="Times New Roman" w:hAnsi="Times New Roman" w:cs="Times New Roman"/>
          <w:i/>
          <w:sz w:val="24"/>
          <w:szCs w:val="24"/>
        </w:rPr>
      </w:pPr>
      <w:r w:rsidRPr="00A11175">
        <w:rPr>
          <w:rFonts w:ascii="Times New Roman" w:hAnsi="Times New Roman" w:cs="Times New Roman"/>
          <w:i/>
          <w:sz w:val="24"/>
          <w:szCs w:val="24"/>
        </w:rPr>
        <w:t>Self-esteem</w:t>
      </w:r>
    </w:p>
    <w:p w:rsidR="00A441EA" w:rsidRPr="003761CB" w:rsidRDefault="00A441EA" w:rsidP="00A441EA">
      <w:pPr>
        <w:spacing w:line="480" w:lineRule="auto"/>
        <w:jc w:val="both"/>
        <w:rPr>
          <w:rFonts w:ascii="Times New Roman" w:hAnsi="Times New Roman" w:cs="Times New Roman"/>
          <w:b/>
          <w:sz w:val="24"/>
          <w:szCs w:val="24"/>
        </w:rPr>
      </w:pPr>
      <w:r w:rsidRPr="003761CB">
        <w:rPr>
          <w:rFonts w:ascii="Times New Roman" w:hAnsi="Times New Roman" w:cs="Times New Roman"/>
          <w:sz w:val="24"/>
          <w:szCs w:val="24"/>
        </w:rPr>
        <w:t xml:space="preserve">Rosenberg’s 10-item Self-Esteem Scale </w:t>
      </w:r>
      <w:r w:rsidRPr="003761CB">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&lt;EndNote&gt;&lt;Cite&gt;&lt;Author&gt;Rosenberg&lt;/Author&gt;&lt;Year&gt;1965&lt;/Year&gt;&lt;RecNum&gt;1246&lt;/RecNum&gt;&lt;DisplayText&gt;(Rosenberg, 1965)&lt;/DisplayText&gt;&lt;record&gt;&lt;rec-number&gt;1246&lt;/rec-number&gt;&lt;foreign-keys&gt;&lt;key app="EN" db-id="xt5zf9xwnp020aezr9npdszb2wawp5svr9ax"&gt;1246&lt;/key&gt;&lt;key app="ENWeb" db-id="TQIWCQrtqgYAADj4dwU"&gt;1244&lt;/key&gt;&lt;/foreign-keys&gt;&lt;ref-type name="Book"&gt;6&lt;/ref-type&gt;&lt;contributors&gt;&lt;authors&gt;&lt;author&gt;Rosenberg, M.&lt;/author&gt;&lt;/authors&gt;&lt;/contributors&gt;&lt;titles&gt;&lt;title&gt;Society and the adolescent self-image&lt;/title&gt;&lt;/titles&gt;&lt;dates&gt;&lt;year&gt;1965&lt;/year&gt;&lt;/dates&gt;&lt;pub-location&gt;Princeton, NJ&lt;/pub-location&gt;&lt;publisher&gt;Princeton University Press&lt;/publisher&gt;&lt;urls&gt;&lt;/urls&gt;&lt;/record&gt;&lt;/Cite&gt;&lt;/EndNote&gt;</w:instrText>
      </w:r>
      <w:r w:rsidRPr="003761CB">
        <w:rPr>
          <w:rFonts w:ascii="Times New Roman" w:hAnsi="Times New Roman" w:cs="Times New Roman"/>
          <w:sz w:val="24"/>
          <w:szCs w:val="24"/>
        </w:rPr>
        <w:fldChar w:fldCharType="separate"/>
      </w:r>
      <w:r w:rsidRPr="003761CB">
        <w:rPr>
          <w:rFonts w:ascii="Times New Roman" w:hAnsi="Times New Roman" w:cs="Times New Roman"/>
          <w:noProof/>
          <w:sz w:val="24"/>
          <w:szCs w:val="24"/>
        </w:rPr>
        <w:t>(</w:t>
      </w:r>
      <w:hyperlink w:anchor="_ENREF_14" w:tooltip="Rosenberg, 1965 #1246" w:history="1">
        <w:r w:rsidRPr="003761CB">
          <w:rPr>
            <w:rFonts w:ascii="Times New Roman" w:hAnsi="Times New Roman" w:cs="Times New Roman"/>
            <w:noProof/>
            <w:sz w:val="24"/>
            <w:szCs w:val="24"/>
          </w:rPr>
          <w:t>Rosenberg, 1965</w:t>
        </w:r>
      </w:hyperlink>
      <w:r w:rsidRPr="003761CB">
        <w:rPr>
          <w:rFonts w:ascii="Times New Roman" w:hAnsi="Times New Roman" w:cs="Times New Roman"/>
          <w:noProof/>
          <w:sz w:val="24"/>
          <w:szCs w:val="24"/>
        </w:rPr>
        <w:t>)</w:t>
      </w:r>
      <w:r w:rsidRPr="003761CB">
        <w:rPr>
          <w:rFonts w:ascii="Times New Roman" w:hAnsi="Times New Roman" w:cs="Times New Roman"/>
          <w:sz w:val="24"/>
          <w:szCs w:val="24"/>
        </w:rPr>
        <w:fldChar w:fldCharType="end"/>
      </w:r>
      <w:r w:rsidRPr="003761CB">
        <w:rPr>
          <w:rFonts w:ascii="Times New Roman" w:hAnsi="Times New Roman" w:cs="Times New Roman"/>
          <w:sz w:val="24"/>
          <w:szCs w:val="24"/>
        </w:rPr>
        <w:t xml:space="preserve"> was used to assess self-esteem.  The items (e.g., “On the whole, I am satisfied with myself”) evaluate participant’s self-esteem with a 5-point Likert scale (1 = strongly disagree, 5 = strongly agree). Previous studies report Cronbach’s alphas for the RSES of 0.88 </w:t>
      </w:r>
      <w:r w:rsidRPr="003761CB">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&lt;EndNote&gt;&lt;Cite&gt;&lt;Author&gt;Barnett&lt;/Author&gt;&lt;Year&gt;2016&lt;/Year&gt;&lt;RecNum&gt;1247&lt;/RecNum&gt;&lt;DisplayText&gt;(Barnett &amp;amp; Powell, 2016)&lt;/DisplayText&gt;&lt;record&gt;&lt;rec-number&gt;1247&lt;/rec-number&gt;&lt;foreign-keys&gt;&lt;key app="EN" db-id="xt5zf9xwnp020aezr9npdszb2wawp5svr9ax"&gt;1247&lt;/key&gt;&lt;key app="ENWeb" db-id="TQIWCQrtqgYAADj4dwU"&gt;1245&lt;/key&gt;&lt;/foreign-keys&gt;&lt;ref-type name="Journal Article"&gt;17&lt;/ref-type&gt;&lt;contributors&gt;&lt;authors&gt;&lt;author&gt;Barnett, Michael D.&lt;/author&gt;&lt;author&gt;Powell, Hillary A.&lt;/author&gt;&lt;/authors&gt;&lt;/contributors&gt;&lt;titles&gt;&lt;title&gt;Self-esteem mediates narcissism and aggression among women, but not men: A comparison of two theoretical models of narcissism among college students&lt;/title&gt;&lt;secondary-title&gt;Personality and Individual Differences&lt;/secondary-title&gt;&lt;/titles&gt;&lt;periodical&gt;&lt;full-title&gt;Personality and Individual Differences&lt;/full-title&gt;&lt;/periodical&gt;&lt;pages&gt;100-104&lt;/pages&gt;&lt;volume&gt;89&lt;/volume&gt;&lt;dates&gt;&lt;year&gt;2016&lt;/year&gt;&lt;/dates&gt;&lt;urls&gt;&lt;related-urls&gt;&lt;url&gt;http://www.sciencedirect.com/science/article/pii/S0191886915006157&lt;/url&gt;&lt;/related-urls&gt;&lt;/urls&gt;&lt;/record&gt;&lt;/Cite&gt;&lt;/EndNote&gt;</w:instrText>
      </w:r>
      <w:r w:rsidRPr="003761CB">
        <w:rPr>
          <w:rFonts w:ascii="Times New Roman" w:hAnsi="Times New Roman" w:cs="Times New Roman"/>
          <w:sz w:val="24"/>
          <w:szCs w:val="24"/>
        </w:rPr>
        <w:fldChar w:fldCharType="separate"/>
      </w:r>
      <w:r w:rsidRPr="003761CB">
        <w:rPr>
          <w:rFonts w:ascii="Times New Roman" w:hAnsi="Times New Roman" w:cs="Times New Roman"/>
          <w:noProof/>
          <w:sz w:val="24"/>
          <w:szCs w:val="24"/>
        </w:rPr>
        <w:t>(</w:t>
      </w:r>
      <w:hyperlink w:anchor="_ENREF_2" w:tooltip="Barnett, 2016 #1247" w:history="1">
        <w:r w:rsidRPr="003761CB">
          <w:rPr>
            <w:rFonts w:ascii="Times New Roman" w:hAnsi="Times New Roman" w:cs="Times New Roman"/>
            <w:noProof/>
            <w:sz w:val="24"/>
            <w:szCs w:val="24"/>
          </w:rPr>
          <w:t>Barnett &amp; Powell, 2016</w:t>
        </w:r>
      </w:hyperlink>
      <w:r w:rsidRPr="003761CB">
        <w:rPr>
          <w:rFonts w:ascii="Times New Roman" w:hAnsi="Times New Roman" w:cs="Times New Roman"/>
          <w:noProof/>
          <w:sz w:val="24"/>
          <w:szCs w:val="24"/>
        </w:rPr>
        <w:t>)</w:t>
      </w:r>
      <w:r w:rsidRPr="003761CB">
        <w:rPr>
          <w:rFonts w:ascii="Times New Roman" w:hAnsi="Times New Roman" w:cs="Times New Roman"/>
          <w:sz w:val="24"/>
          <w:szCs w:val="24"/>
        </w:rPr>
        <w:fldChar w:fldCharType="end"/>
      </w:r>
      <w:r w:rsidRPr="003761CB">
        <w:rPr>
          <w:rFonts w:ascii="Times New Roman" w:hAnsi="Times New Roman" w:cs="Times New Roman"/>
          <w:sz w:val="24"/>
          <w:szCs w:val="24"/>
        </w:rPr>
        <w:t xml:space="preserve">. </w:t>
      </w:r>
    </w:p>
    <w:p w:rsidR="00A441EA" w:rsidRPr="00C96284" w:rsidRDefault="00A441EA" w:rsidP="00A441EA">
      <w:pPr>
        <w:spacing w:line="480" w:lineRule="auto"/>
        <w:rPr>
          <w:rFonts w:ascii="Times New Roman" w:hAnsi="Times New Roman" w:cs="Times New Roman"/>
          <w:b/>
          <w:sz w:val="12"/>
          <w:szCs w:val="24"/>
        </w:rPr>
      </w:pPr>
    </w:p>
    <w:p w:rsidR="00A441EA" w:rsidRPr="00A11175" w:rsidRDefault="00A441EA" w:rsidP="00A441EA">
      <w:pPr>
        <w:pStyle w:val="ListParagraph"/>
        <w:numPr>
          <w:ilvl w:val="2"/>
          <w:numId w:val="1"/>
        </w:numPr>
        <w:spacing w:line="480" w:lineRule="auto"/>
        <w:rPr>
          <w:rFonts w:ascii="Times New Roman" w:hAnsi="Times New Roman" w:cs="Times New Roman"/>
          <w:i/>
          <w:sz w:val="24"/>
          <w:szCs w:val="24"/>
        </w:rPr>
      </w:pPr>
      <w:r w:rsidRPr="00A11175">
        <w:rPr>
          <w:rFonts w:ascii="Times New Roman" w:hAnsi="Times New Roman" w:cs="Times New Roman"/>
          <w:i/>
          <w:sz w:val="24"/>
          <w:szCs w:val="24"/>
        </w:rPr>
        <w:t xml:space="preserve">Functions of clothing </w:t>
      </w:r>
    </w:p>
    <w:p w:rsidR="00A441EA" w:rsidRDefault="00A441EA" w:rsidP="00A441EA">
      <w:pPr>
        <w:spacing w:line="480" w:lineRule="auto"/>
        <w:jc w:val="both"/>
        <w:rPr>
          <w:rFonts w:ascii="Times New Roman" w:hAnsi="Times New Roman" w:cs="Times New Roman"/>
          <w:color w:val="FF0000"/>
          <w:sz w:val="24"/>
          <w:szCs w:val="24"/>
        </w:rPr>
      </w:pPr>
      <w:r w:rsidRPr="003761CB">
        <w:rPr>
          <w:rFonts w:ascii="Times New Roman" w:hAnsi="Times New Roman" w:cs="Times New Roman"/>
          <w:sz w:val="24"/>
          <w:szCs w:val="24"/>
        </w:rPr>
        <w:t xml:space="preserve">Functions of clothing were assessed by the 15-item scale by </w:t>
      </w:r>
      <w:proofErr w:type="spellStart"/>
      <w:r w:rsidRPr="003761CB">
        <w:rPr>
          <w:rFonts w:ascii="Times New Roman" w:hAnsi="Times New Roman" w:cs="Times New Roman"/>
          <w:sz w:val="24"/>
          <w:szCs w:val="24"/>
        </w:rPr>
        <w:t>Tiggemann</w:t>
      </w:r>
      <w:proofErr w:type="spellEnd"/>
      <w:r w:rsidRPr="003761CB">
        <w:rPr>
          <w:rFonts w:ascii="Times New Roman" w:hAnsi="Times New Roman" w:cs="Times New Roman"/>
          <w:sz w:val="24"/>
          <w:szCs w:val="24"/>
        </w:rPr>
        <w:t xml:space="preserve"> and Andrew </w:t>
      </w:r>
      <w:r w:rsidRPr="003761CB">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&lt;EndNote&gt;&lt;Cite&gt;&lt;Author&gt;Tiggemann&lt;/Author&gt;&lt;Year&gt;2012&lt;/Year&gt;&lt;RecNum&gt;1242&lt;/RecNum&gt;&lt;DisplayText&gt;(Tiggemann &amp;amp; Andrew, 2012)&lt;/DisplayText&gt;&lt;record&gt;&lt;rec-number&gt;1242&lt;/rec-number&gt;&lt;foreign-keys&gt;&lt;key app="EN" db-id="xt5zf9xwnp020aezr9npdszb2wawp5svr9ax"&gt;1242&lt;/key&gt;&lt;key app="ENWeb" db-id="TQIWCQrtqgYAADj4dwU"&gt;1240&lt;/key&gt;&lt;/foreign-keys&gt;&lt;ref-type name="Journal Article"&gt;17&lt;/ref-type&gt;&lt;contributors&gt;&lt;authors&gt;&lt;author&gt;Tiggemann, Marika&lt;/author&gt;&lt;author&gt;Andrew, Rachel&lt;/author&gt;&lt;/authors&gt;&lt;/contributors&gt;&lt;titles&gt;&lt;title&gt;Clothing choices, weight, and trait self-objectification&lt;/title&gt;&lt;secondary-title&gt;Body Image&lt;/secondary-title&gt;&lt;/titles&gt;&lt;periodical&gt;&lt;full-title&gt;Body Image&lt;/full-title&gt;&lt;/periodical&gt;&lt;pages&gt;409-412&lt;/pages&gt;&lt;volume&gt;9&lt;/volume&gt;&lt;number&gt;3&lt;/number&gt;&lt;keywords&gt;&lt;keyword&gt;Clothing functions&lt;/keyword&gt;&lt;keyword&gt;Clothes&lt;/keyword&gt;&lt;keyword&gt;Self-objectification&lt;/keyword&gt;&lt;keyword&gt;Body image&lt;/keyword&gt;&lt;/keywords&gt;&lt;dates&gt;&lt;year&gt;2012&lt;/year&gt;&lt;/dates&gt;&lt;urls&gt;&lt;related-urls&gt;&lt;url&gt;http://www.sciencedirect.com/science/article/pii/S1740144512000344&lt;/url&gt;&lt;/related-urls&gt;&lt;/urls&gt;&lt;/record&gt;&lt;/Cite&gt;&lt;/EndNote&gt;</w:instrText>
      </w:r>
      <w:r w:rsidRPr="003761CB">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9" w:tooltip="Tiggemann, 2012 #1242" w:history="1">
        <w:r>
          <w:rPr>
            <w:rFonts w:ascii="Times New Roman" w:hAnsi="Times New Roman" w:cs="Times New Roman"/>
            <w:noProof/>
            <w:sz w:val="24"/>
            <w:szCs w:val="24"/>
          </w:rPr>
          <w:t>Tiggemann &amp; Andrew, 2012</w:t>
        </w:r>
      </w:hyperlink>
      <w:r>
        <w:rPr>
          <w:rFonts w:ascii="Times New Roman" w:hAnsi="Times New Roman" w:cs="Times New Roman"/>
          <w:noProof/>
          <w:sz w:val="24"/>
          <w:szCs w:val="24"/>
        </w:rPr>
        <w:t>)</w:t>
      </w:r>
      <w:r w:rsidRPr="003761CB">
        <w:rPr>
          <w:rFonts w:ascii="Times New Roman" w:hAnsi="Times New Roman" w:cs="Times New Roman"/>
          <w:sz w:val="24"/>
          <w:szCs w:val="24"/>
        </w:rPr>
        <w:fldChar w:fldCharType="end"/>
      </w:r>
      <w:r w:rsidRPr="003761CB">
        <w:rPr>
          <w:rFonts w:ascii="Times New Roman" w:hAnsi="Times New Roman" w:cs="Times New Roman"/>
          <w:sz w:val="24"/>
          <w:szCs w:val="24"/>
        </w:rPr>
        <w:t>. Participants rate potential functions of clothing on 5-point Likert scales (1 = strongly disagree, 5 = strongly agree) in response to the stem “I tend to select. . .</w:t>
      </w:r>
      <w:proofErr w:type="gramStart"/>
      <w:r w:rsidRPr="003761CB">
        <w:rPr>
          <w:rFonts w:ascii="Times New Roman" w:hAnsi="Times New Roman" w:cs="Times New Roman"/>
          <w:sz w:val="24"/>
          <w:szCs w:val="24"/>
        </w:rPr>
        <w:t>”.</w:t>
      </w:r>
      <w:proofErr w:type="gramEnd"/>
      <w:r w:rsidRPr="003761CB">
        <w:rPr>
          <w:rFonts w:ascii="Times New Roman" w:hAnsi="Times New Roman" w:cs="Times New Roman"/>
          <w:sz w:val="24"/>
          <w:szCs w:val="24"/>
        </w:rPr>
        <w:t xml:space="preserve"> The five categories are: Fashion (e.g., “clothes that are stylish”; 3 items), Camouflage (e.g., “clothes that camouflage my figure problems”; 3 items), Assurance (e.g., </w:t>
      </w:r>
      <w:r w:rsidRPr="003761CB">
        <w:rPr>
          <w:rFonts w:ascii="Times New Roman" w:hAnsi="Times New Roman" w:cs="Times New Roman"/>
          <w:sz w:val="24"/>
          <w:szCs w:val="24"/>
        </w:rPr>
        <w:lastRenderedPageBreak/>
        <w:t xml:space="preserve">“clothes that give me self-confidence”; 5 items), and Individuality (e.g., “clothes that make me distinctive”; 3 items), and Comfort (e.g., “clothes that are comfortable”; 1 item. </w:t>
      </w:r>
      <w:proofErr w:type="spellStart"/>
      <w:r w:rsidRPr="003761CB">
        <w:rPr>
          <w:rFonts w:ascii="Times New Roman" w:hAnsi="Times New Roman" w:cs="Times New Roman"/>
          <w:sz w:val="24"/>
          <w:szCs w:val="24"/>
        </w:rPr>
        <w:t>Tiggemann</w:t>
      </w:r>
      <w:proofErr w:type="spellEnd"/>
      <w:r w:rsidRPr="003761CB">
        <w:rPr>
          <w:rFonts w:ascii="Times New Roman" w:hAnsi="Times New Roman" w:cs="Times New Roman"/>
          <w:sz w:val="24"/>
          <w:szCs w:val="24"/>
        </w:rPr>
        <w:t xml:space="preserve"> and Andrew </w:t>
      </w:r>
      <w:r w:rsidRPr="003761CB">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ExcludeAuth="1"&gt;&lt;Author&gt;Tiggemann&lt;/Author&gt;&lt;Year&gt;2012&lt;/Year&gt;&lt;RecNum&gt;1242&lt;/RecNum&gt;&lt;DisplayText&gt;(2012)&lt;/DisplayText&gt;&lt;record&gt;&lt;rec-number&gt;1242&lt;/rec-number&gt;&lt;foreign-keys&gt;&lt;key app="EN" db-id="xt5zf9xwnp020aezr9npdszb2wawp5svr9ax"&gt;1242&lt;/key&gt;&lt;key app="ENWeb" db-id="TQIWCQrtqgYAADj4dwU"&gt;1240&lt;/key&gt;&lt;/foreign-keys&gt;&lt;ref-type name="Journal Article"&gt;17&lt;/ref-type&gt;&lt;contributors&gt;&lt;authors&gt;&lt;author&gt;Tiggemann, Marika&lt;/author&gt;&lt;author&gt;Andrew, Rachel&lt;/author&gt;&lt;/authors&gt;&lt;/contributors&gt;&lt;titles&gt;&lt;title&gt;Clothing choices, weight, and trait self-objectification&lt;/title&gt;&lt;secondary-title&gt;Body Image&lt;/secondary-title&gt;&lt;/titles&gt;&lt;periodical&gt;&lt;full-title&gt;Body Image&lt;/full-title&gt;&lt;/periodical&gt;&lt;pages&gt;409-412&lt;/pages&gt;&lt;volume&gt;9&lt;/volume&gt;&lt;number&gt;3&lt;/number&gt;&lt;keywords&gt;&lt;keyword&gt;Clothing functions&lt;/keyword&gt;&lt;keyword&gt;Clothes&lt;/keyword&gt;&lt;keyword&gt;Self-objectification&lt;/keyword&gt;&lt;keyword&gt;Body image&lt;/keyword&gt;&lt;/keywords&gt;&lt;dates&gt;&lt;year&gt;2012&lt;/year&gt;&lt;/dates&gt;&lt;urls&gt;&lt;related-urls&gt;&lt;url&gt;http://www.sciencedirect.com/science/article/pii/S1740144512000344&lt;/url&gt;&lt;/related-urls&gt;&lt;/urls&gt;&lt;/record&gt;&lt;/Cite&gt;&lt;/EndNote&gt;</w:instrText>
      </w:r>
      <w:r w:rsidRPr="003761CB">
        <w:rPr>
          <w:rFonts w:ascii="Times New Roman" w:hAnsi="Times New Roman" w:cs="Times New Roman"/>
          <w:sz w:val="24"/>
          <w:szCs w:val="24"/>
        </w:rPr>
        <w:fldChar w:fldCharType="separate"/>
      </w:r>
      <w:r w:rsidRPr="003761CB">
        <w:rPr>
          <w:rFonts w:ascii="Times New Roman" w:hAnsi="Times New Roman" w:cs="Times New Roman"/>
          <w:noProof/>
          <w:sz w:val="24"/>
          <w:szCs w:val="24"/>
        </w:rPr>
        <w:t>(</w:t>
      </w:r>
      <w:hyperlink w:anchor="_ENREF_19" w:tooltip="Tiggemann, 2012 #1242" w:history="1">
        <w:r w:rsidRPr="003761CB">
          <w:rPr>
            <w:rFonts w:ascii="Times New Roman" w:hAnsi="Times New Roman" w:cs="Times New Roman"/>
            <w:noProof/>
            <w:sz w:val="24"/>
            <w:szCs w:val="24"/>
          </w:rPr>
          <w:t>2012</w:t>
        </w:r>
      </w:hyperlink>
      <w:r w:rsidRPr="003761CB">
        <w:rPr>
          <w:rFonts w:ascii="Times New Roman" w:hAnsi="Times New Roman" w:cs="Times New Roman"/>
          <w:noProof/>
          <w:sz w:val="24"/>
          <w:szCs w:val="24"/>
        </w:rPr>
        <w:t>)</w:t>
      </w:r>
      <w:r w:rsidRPr="003761CB">
        <w:rPr>
          <w:rFonts w:ascii="Times New Roman" w:hAnsi="Times New Roman" w:cs="Times New Roman"/>
          <w:sz w:val="24"/>
          <w:szCs w:val="24"/>
        </w:rPr>
        <w:fldChar w:fldCharType="end"/>
      </w:r>
      <w:r w:rsidRPr="003761CB">
        <w:rPr>
          <w:rFonts w:ascii="Times New Roman" w:hAnsi="Times New Roman" w:cs="Times New Roman"/>
          <w:sz w:val="24"/>
          <w:szCs w:val="24"/>
        </w:rPr>
        <w:t xml:space="preserve"> reported Cronbach’s alpha for the subscales ranging from 0.57 to 0.82, reflecting the brevity of some of the subscales. </w:t>
      </w:r>
    </w:p>
    <w:p w:rsidR="00A441EA" w:rsidRPr="003761CB" w:rsidRDefault="00A441EA" w:rsidP="00A441EA">
      <w:pPr>
        <w:spacing w:line="480" w:lineRule="auto"/>
        <w:jc w:val="both"/>
        <w:rPr>
          <w:rFonts w:ascii="Times New Roman" w:hAnsi="Times New Roman" w:cs="Times New Roman"/>
          <w:sz w:val="24"/>
          <w:szCs w:val="24"/>
        </w:rPr>
      </w:pPr>
    </w:p>
    <w:p w:rsidR="00A441EA" w:rsidRPr="00A11175" w:rsidRDefault="00A441EA" w:rsidP="00A441EA">
      <w:pPr>
        <w:pStyle w:val="ListParagraph"/>
        <w:numPr>
          <w:ilvl w:val="0"/>
          <w:numId w:val="1"/>
        </w:numPr>
        <w:spacing w:line="480" w:lineRule="auto"/>
        <w:rPr>
          <w:rFonts w:ascii="Times New Roman" w:hAnsi="Times New Roman" w:cs="Times New Roman"/>
          <w:i/>
          <w:sz w:val="24"/>
          <w:szCs w:val="24"/>
        </w:rPr>
      </w:pPr>
      <w:r w:rsidRPr="00A11175">
        <w:rPr>
          <w:rFonts w:ascii="Times New Roman" w:hAnsi="Times New Roman" w:cs="Times New Roman"/>
          <w:i/>
          <w:sz w:val="24"/>
          <w:szCs w:val="24"/>
        </w:rPr>
        <w:t xml:space="preserve">Results </w:t>
      </w:r>
    </w:p>
    <w:p w:rsidR="00A441EA" w:rsidRPr="003761CB" w:rsidRDefault="00A441EA" w:rsidP="00A441EA">
      <w:pPr>
        <w:spacing w:line="480" w:lineRule="auto"/>
        <w:jc w:val="both"/>
        <w:rPr>
          <w:rFonts w:ascii="Times New Roman" w:hAnsi="Times New Roman" w:cs="Times New Roman"/>
          <w:sz w:val="24"/>
          <w:szCs w:val="24"/>
        </w:rPr>
      </w:pPr>
      <w:r w:rsidRPr="003761CB">
        <w:rPr>
          <w:rFonts w:ascii="Times New Roman" w:hAnsi="Times New Roman" w:cs="Times New Roman"/>
          <w:sz w:val="24"/>
          <w:szCs w:val="24"/>
        </w:rPr>
        <w:t xml:space="preserve">Table 1 presents the descriptive statistics and correlation scores between cosmopolitanism and the variables body appreciation, self-esteem, and five functions of clothing. Cronbach’s alpha indicate acceptable to excellent internal consistency for all but one of the measures, with alphas ranging from 0.57 to 0.93 (Cronbach’s alpha: Cosmopolitanism, 0.90; Body appreciation, 0.93; Self-esteem, 0.88; Fashion, 0.71; Individuality, 0.74; Assurance, 0.84; Camouflage, 0.57). The low reliability score for Camouflage is in line with previous research </w:t>
      </w:r>
      <w:r w:rsidRPr="003761CB">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&lt;EndNote&gt;&lt;Cite&gt;&lt;Author&gt;Tiggemann&lt;/Author&gt;&lt;Year&gt;2012&lt;/Year&gt;&lt;RecNum&gt;1242&lt;/RecNum&gt;&lt;DisplayText&gt;(Tiggemann &amp;amp; Andrew, 2012)&lt;/DisplayText&gt;&lt;record&gt;&lt;rec-number&gt;1242&lt;/rec-number&gt;&lt;foreign-keys&gt;&lt;key app="EN" db-id="xt5zf9xwnp020aezr9npdszb2wawp5svr9ax"&gt;1242&lt;/key&gt;&lt;key app="ENWeb" db-id="TQIWCQrtqgYAADj4dwU"&gt;1240&lt;/key&gt;&lt;/foreign-keys&gt;&lt;ref-type name="Journal Article"&gt;17&lt;/ref-type&gt;&lt;contributors&gt;&lt;authors&gt;&lt;author&gt;Tiggemann, Marika&lt;/author&gt;&lt;author&gt;Andrew, Rachel&lt;/author&gt;&lt;/authors&gt;&lt;/contributors&gt;&lt;titles&gt;&lt;title&gt;Clothing choices, weight, and trait self-objectification&lt;/title&gt;&lt;secondary-title&gt;Body Image&lt;/secondary-title&gt;&lt;/titles&gt;&lt;periodical&gt;&lt;full-title&gt;Body Image&lt;/full-title&gt;&lt;/periodical&gt;&lt;pages&gt;409-412&lt;/pages&gt;&lt;volume&gt;9&lt;/volume&gt;&lt;number&gt;3&lt;/number&gt;&lt;keywords&gt;&lt;keyword&gt;Clothing functions&lt;/keyword&gt;&lt;keyword&gt;Clothes&lt;/keyword&gt;&lt;keyword&gt;Self-objectification&lt;/keyword&gt;&lt;keyword&gt;Body image&lt;/keyword&gt;&lt;/keywords&gt;&lt;dates&gt;&lt;year&gt;2012&lt;/year&gt;&lt;/dates&gt;&lt;urls&gt;&lt;related-urls&gt;&lt;url&gt;http://www.sciencedirect.com/science/article/pii/S1740144512000344&lt;/url&gt;&lt;/related-urls&gt;&lt;/urls&gt;&lt;/record&gt;&lt;/Cite&gt;&lt;/EndNote&gt;</w:instrText>
      </w:r>
      <w:r w:rsidRPr="003761CB">
        <w:rPr>
          <w:rFonts w:ascii="Times New Roman" w:hAnsi="Times New Roman" w:cs="Times New Roman"/>
          <w:sz w:val="24"/>
          <w:szCs w:val="24"/>
        </w:rPr>
        <w:fldChar w:fldCharType="separate"/>
      </w:r>
      <w:r w:rsidRPr="003761CB">
        <w:rPr>
          <w:rFonts w:ascii="Times New Roman" w:hAnsi="Times New Roman" w:cs="Times New Roman"/>
          <w:noProof/>
          <w:sz w:val="24"/>
          <w:szCs w:val="24"/>
        </w:rPr>
        <w:t>(</w:t>
      </w:r>
      <w:hyperlink w:anchor="_ENREF_19" w:tooltip="Tiggemann, 2012 #1242" w:history="1">
        <w:r w:rsidRPr="003761CB">
          <w:rPr>
            <w:rFonts w:ascii="Times New Roman" w:hAnsi="Times New Roman" w:cs="Times New Roman"/>
            <w:noProof/>
            <w:sz w:val="24"/>
            <w:szCs w:val="24"/>
          </w:rPr>
          <w:t>Tiggemann &amp; Andrew, 2012</w:t>
        </w:r>
      </w:hyperlink>
      <w:r w:rsidRPr="003761CB">
        <w:rPr>
          <w:rFonts w:ascii="Times New Roman" w:hAnsi="Times New Roman" w:cs="Times New Roman"/>
          <w:noProof/>
          <w:sz w:val="24"/>
          <w:szCs w:val="24"/>
        </w:rPr>
        <w:t>)</w:t>
      </w:r>
      <w:r w:rsidRPr="003761CB">
        <w:rPr>
          <w:rFonts w:ascii="Times New Roman" w:hAnsi="Times New Roman" w:cs="Times New Roman"/>
          <w:sz w:val="24"/>
          <w:szCs w:val="24"/>
        </w:rPr>
        <w:fldChar w:fldCharType="end"/>
      </w:r>
      <w:r>
        <w:rPr>
          <w:rFonts w:ascii="Times New Roman" w:hAnsi="Times New Roman" w:cs="Times New Roman"/>
          <w:sz w:val="24"/>
          <w:szCs w:val="24"/>
        </w:rPr>
        <w:t>.</w:t>
      </w:r>
      <w:r w:rsidRPr="003761CB">
        <w:rPr>
          <w:rFonts w:ascii="Times New Roman" w:hAnsi="Times New Roman" w:cs="Times New Roman"/>
          <w:sz w:val="24"/>
          <w:szCs w:val="24"/>
        </w:rPr>
        <w:t xml:space="preserve"> </w:t>
      </w:r>
    </w:p>
    <w:p w:rsidR="00A441EA" w:rsidRDefault="00A441EA" w:rsidP="00A441EA">
      <w:pPr>
        <w:spacing w:line="480" w:lineRule="auto"/>
        <w:jc w:val="both"/>
        <w:rPr>
          <w:rFonts w:ascii="Times New Roman" w:hAnsi="Times New Roman" w:cs="Times New Roman"/>
          <w:sz w:val="24"/>
          <w:szCs w:val="24"/>
        </w:rPr>
      </w:pPr>
      <w:r w:rsidRPr="003761CB">
        <w:rPr>
          <w:rFonts w:ascii="Times New Roman" w:hAnsi="Times New Roman" w:cs="Times New Roman"/>
          <w:sz w:val="24"/>
          <w:szCs w:val="24"/>
        </w:rPr>
        <w:t>As shown in Table 1, the correlations of the full sample show</w:t>
      </w:r>
      <w:r w:rsidRPr="007E06F2">
        <w:rPr>
          <w:rFonts w:ascii="Times New Roman" w:hAnsi="Times New Roman" w:cs="Times New Roman"/>
          <w:sz w:val="24"/>
          <w:szCs w:val="24"/>
        </w:rPr>
        <w:t>s</w:t>
      </w:r>
      <w:r>
        <w:rPr>
          <w:rFonts w:ascii="Times New Roman" w:hAnsi="Times New Roman" w:cs="Times New Roman"/>
          <w:color w:val="FF0000"/>
          <w:sz w:val="24"/>
          <w:szCs w:val="24"/>
        </w:rPr>
        <w:t xml:space="preserve"> </w:t>
      </w:r>
      <w:r w:rsidRPr="003761CB">
        <w:rPr>
          <w:rFonts w:ascii="Times New Roman" w:hAnsi="Times New Roman" w:cs="Times New Roman"/>
          <w:sz w:val="24"/>
          <w:szCs w:val="24"/>
        </w:rPr>
        <w:t>statistically significant positive relati</w:t>
      </w:r>
      <w:r>
        <w:rPr>
          <w:rFonts w:ascii="Times New Roman" w:hAnsi="Times New Roman" w:cs="Times New Roman"/>
          <w:sz w:val="24"/>
          <w:szCs w:val="24"/>
        </w:rPr>
        <w:t>onships between cosmopolitanism and the variables</w:t>
      </w:r>
      <w:r w:rsidRPr="003761CB">
        <w:rPr>
          <w:rFonts w:ascii="Times New Roman" w:hAnsi="Times New Roman" w:cs="Times New Roman"/>
          <w:sz w:val="24"/>
          <w:szCs w:val="24"/>
        </w:rPr>
        <w:t xml:space="preserve"> body appreciation (r = .17), se</w:t>
      </w:r>
      <w:r>
        <w:rPr>
          <w:rFonts w:ascii="Times New Roman" w:hAnsi="Times New Roman" w:cs="Times New Roman"/>
          <w:sz w:val="24"/>
          <w:szCs w:val="24"/>
        </w:rPr>
        <w:t xml:space="preserve">lf-esteem (r = .13) as well as the clothing choices </w:t>
      </w:r>
      <w:r w:rsidRPr="003761CB">
        <w:rPr>
          <w:rFonts w:ascii="Times New Roman" w:hAnsi="Times New Roman" w:cs="Times New Roman"/>
          <w:sz w:val="24"/>
          <w:szCs w:val="24"/>
        </w:rPr>
        <w:t>fashion (r = .</w:t>
      </w:r>
      <w:r>
        <w:rPr>
          <w:rFonts w:ascii="Times New Roman" w:hAnsi="Times New Roman" w:cs="Times New Roman"/>
          <w:sz w:val="24"/>
          <w:szCs w:val="24"/>
        </w:rPr>
        <w:t xml:space="preserve">15) and individuality (r = .15). </w:t>
      </w:r>
      <w:r w:rsidRPr="003761CB">
        <w:rPr>
          <w:rFonts w:ascii="Times New Roman" w:hAnsi="Times New Roman" w:cs="Times New Roman"/>
          <w:sz w:val="24"/>
          <w:szCs w:val="24"/>
        </w:rPr>
        <w:t>Interestingly, the findings show that gender influences the tested relationships</w:t>
      </w:r>
      <w:r>
        <w:rPr>
          <w:rFonts w:ascii="Times New Roman" w:hAnsi="Times New Roman" w:cs="Times New Roman"/>
          <w:sz w:val="24"/>
          <w:szCs w:val="24"/>
        </w:rPr>
        <w:t xml:space="preserve"> </w:t>
      </w:r>
      <w:r w:rsidRPr="0055041E">
        <w:rPr>
          <w:rFonts w:ascii="Times New Roman" w:hAnsi="Times New Roman" w:cs="Times New Roman"/>
          <w:sz w:val="24"/>
          <w:szCs w:val="24"/>
        </w:rPr>
        <w:t xml:space="preserve">(Table 2). </w:t>
      </w:r>
      <w:r w:rsidRPr="003761CB">
        <w:rPr>
          <w:rFonts w:ascii="Times New Roman" w:hAnsi="Times New Roman" w:cs="Times New Roman"/>
          <w:sz w:val="24"/>
          <w:szCs w:val="24"/>
        </w:rPr>
        <w:t>Specificall</w:t>
      </w:r>
      <w:r>
        <w:rPr>
          <w:rFonts w:ascii="Times New Roman" w:hAnsi="Times New Roman" w:cs="Times New Roman"/>
          <w:sz w:val="24"/>
          <w:szCs w:val="24"/>
        </w:rPr>
        <w:t xml:space="preserve">y, </w:t>
      </w:r>
      <w:r w:rsidRPr="00F50A64">
        <w:rPr>
          <w:rFonts w:ascii="Times New Roman" w:hAnsi="Times New Roman" w:cs="Times New Roman"/>
          <w:sz w:val="24"/>
          <w:szCs w:val="24"/>
        </w:rPr>
        <w:t xml:space="preserve">among females </w:t>
      </w:r>
      <w:r w:rsidRPr="003761CB">
        <w:rPr>
          <w:rFonts w:ascii="Times New Roman" w:hAnsi="Times New Roman" w:cs="Times New Roman"/>
          <w:sz w:val="24"/>
          <w:szCs w:val="24"/>
        </w:rPr>
        <w:t>there are significant positive correlations between cosmopolitanism, body appreciation (r = .27), self-esteem (r = .18), fashion (r = .26), and individuality (r = .28) as sought clothing functions, while none of the tested relationships are significant for males.</w:t>
      </w:r>
    </w:p>
    <w:p w:rsidR="00A441EA" w:rsidRDefault="00A441EA" w:rsidP="00A441EA">
      <w:pPr>
        <w:spacing w:line="480" w:lineRule="auto"/>
        <w:jc w:val="both"/>
        <w:rPr>
          <w:rFonts w:ascii="Times New Roman" w:hAnsi="Times New Roman" w:cs="Times New Roman"/>
          <w:sz w:val="24"/>
          <w:szCs w:val="24"/>
        </w:rPr>
      </w:pPr>
    </w:p>
    <w:p w:rsidR="00A441EA" w:rsidRPr="00AF0549" w:rsidRDefault="00A441EA" w:rsidP="00A441EA">
      <w:pPr>
        <w:spacing w:line="480" w:lineRule="auto"/>
        <w:jc w:val="both"/>
        <w:rPr>
          <w:rFonts w:ascii="Times New Roman" w:hAnsi="Times New Roman" w:cs="Times New Roman"/>
          <w:sz w:val="24"/>
          <w:szCs w:val="24"/>
        </w:rPr>
      </w:pPr>
    </w:p>
    <w:p w:rsidR="00A441EA" w:rsidRPr="00A55A46" w:rsidRDefault="00A441EA" w:rsidP="00A441EA">
      <w:pPr>
        <w:spacing w:after="0" w:line="240" w:lineRule="auto"/>
        <w:rPr>
          <w:rFonts w:ascii="Times New Roman" w:hAnsi="Times New Roman" w:cs="Times New Roman"/>
          <w:b/>
        </w:rPr>
      </w:pPr>
      <w:r w:rsidRPr="00A55A46">
        <w:rPr>
          <w:rFonts w:ascii="Times New Roman" w:hAnsi="Times New Roman" w:cs="Times New Roman"/>
          <w:b/>
        </w:rPr>
        <w:lastRenderedPageBreak/>
        <w:t>Table 1</w:t>
      </w:r>
    </w:p>
    <w:p w:rsidR="00A441EA" w:rsidRPr="00A55A46" w:rsidRDefault="00A441EA" w:rsidP="00A441EA">
      <w:pPr>
        <w:spacing w:after="0" w:line="240" w:lineRule="auto"/>
        <w:rPr>
          <w:rFonts w:ascii="Times New Roman" w:hAnsi="Times New Roman" w:cs="Times New Roman"/>
          <w:b/>
        </w:rPr>
      </w:pPr>
      <w:r w:rsidRPr="00A55A46">
        <w:rPr>
          <w:rFonts w:ascii="Times New Roman" w:hAnsi="Times New Roman" w:cs="Times New Roman"/>
          <w:b/>
        </w:rPr>
        <w:t>Descriptive statistics and correlations of Cosmopolitanism with Body appreciation, Self-esteem and Clothing functions – Full sample</w:t>
      </w:r>
      <w:r>
        <w:rPr>
          <w:rFonts w:ascii="Times New Roman" w:hAnsi="Times New Roman" w:cs="Times New Roman"/>
          <w:b/>
        </w:rPr>
        <w:t xml:space="preserve"> (n=320)</w:t>
      </w:r>
    </w:p>
    <w:tbl>
      <w:tblPr>
        <w:tblStyle w:val="TableGrid"/>
        <w:tblW w:w="0" w:type="auto"/>
        <w:tblLook w:val="04A0" w:firstRow="1" w:lastRow="0" w:firstColumn="1" w:lastColumn="0" w:noHBand="0" w:noVBand="1"/>
      </w:tblPr>
      <w:tblGrid>
        <w:gridCol w:w="1951"/>
        <w:gridCol w:w="591"/>
        <w:gridCol w:w="779"/>
        <w:gridCol w:w="742"/>
        <w:gridCol w:w="742"/>
        <w:gridCol w:w="742"/>
        <w:gridCol w:w="742"/>
        <w:gridCol w:w="742"/>
        <w:gridCol w:w="743"/>
        <w:gridCol w:w="743"/>
        <w:gridCol w:w="725"/>
      </w:tblGrid>
      <w:tr w:rsidR="00A441EA" w:rsidRPr="00A55A46" w:rsidTr="00675897">
        <w:tc>
          <w:tcPr>
            <w:tcW w:w="1951" w:type="dxa"/>
            <w:tcBorders>
              <w:top w:val="single" w:sz="4" w:space="0" w:color="auto"/>
              <w:left w:val="nil"/>
              <w:bottom w:val="single" w:sz="4" w:space="0" w:color="auto"/>
              <w:right w:val="nil"/>
            </w:tcBorders>
          </w:tcPr>
          <w:p w:rsidR="00A441EA" w:rsidRPr="00A55A46" w:rsidRDefault="00A441EA" w:rsidP="00675897">
            <w:pPr>
              <w:rPr>
                <w:rFonts w:ascii="Times New Roman" w:hAnsi="Times New Roman" w:cs="Times New Roman"/>
                <w:sz w:val="20"/>
              </w:rPr>
            </w:pPr>
            <w:r w:rsidRPr="00A55A46">
              <w:rPr>
                <w:rFonts w:ascii="Times New Roman" w:hAnsi="Times New Roman" w:cs="Times New Roman"/>
                <w:sz w:val="20"/>
              </w:rPr>
              <w:t>Variables</w:t>
            </w:r>
          </w:p>
        </w:tc>
        <w:tc>
          <w:tcPr>
            <w:tcW w:w="591" w:type="dxa"/>
            <w:tcBorders>
              <w:top w:val="single" w:sz="4" w:space="0" w:color="auto"/>
              <w:left w:val="nil"/>
              <w:bottom w:val="single" w:sz="4" w:space="0" w:color="auto"/>
              <w:right w:val="nil"/>
            </w:tcBorders>
          </w:tcPr>
          <w:p w:rsidR="00A441EA" w:rsidRPr="00A55A46" w:rsidRDefault="00A441EA" w:rsidP="00675897">
            <w:pPr>
              <w:rPr>
                <w:rFonts w:ascii="Times New Roman" w:hAnsi="Times New Roman" w:cs="Times New Roman"/>
                <w:sz w:val="20"/>
              </w:rPr>
            </w:pPr>
            <w:r w:rsidRPr="00A55A46">
              <w:rPr>
                <w:rFonts w:ascii="Times New Roman" w:hAnsi="Times New Roman" w:cs="Times New Roman"/>
                <w:sz w:val="20"/>
              </w:rPr>
              <w:t>M</w:t>
            </w:r>
          </w:p>
        </w:tc>
        <w:tc>
          <w:tcPr>
            <w:tcW w:w="779" w:type="dxa"/>
            <w:tcBorders>
              <w:top w:val="single" w:sz="4" w:space="0" w:color="auto"/>
              <w:left w:val="nil"/>
              <w:bottom w:val="single" w:sz="4" w:space="0" w:color="auto"/>
              <w:right w:val="nil"/>
            </w:tcBorders>
          </w:tcPr>
          <w:p w:rsidR="00A441EA" w:rsidRPr="00A55A46" w:rsidRDefault="00A441EA" w:rsidP="00675897">
            <w:pPr>
              <w:rPr>
                <w:rFonts w:ascii="Times New Roman" w:hAnsi="Times New Roman" w:cs="Times New Roman"/>
                <w:sz w:val="20"/>
              </w:rPr>
            </w:pPr>
            <w:r w:rsidRPr="00A55A46">
              <w:rPr>
                <w:rFonts w:ascii="Times New Roman" w:hAnsi="Times New Roman" w:cs="Times New Roman"/>
                <w:sz w:val="20"/>
              </w:rPr>
              <w:t>SD</w:t>
            </w:r>
          </w:p>
        </w:tc>
        <w:tc>
          <w:tcPr>
            <w:tcW w:w="742" w:type="dxa"/>
            <w:tcBorders>
              <w:top w:val="single" w:sz="4" w:space="0" w:color="auto"/>
              <w:left w:val="nil"/>
              <w:bottom w:val="single" w:sz="4" w:space="0" w:color="auto"/>
              <w:right w:val="nil"/>
            </w:tcBorders>
          </w:tcPr>
          <w:p w:rsidR="00A441EA" w:rsidRPr="00A55A46" w:rsidRDefault="00A441EA" w:rsidP="00675897">
            <w:pPr>
              <w:rPr>
                <w:rFonts w:ascii="Times New Roman" w:hAnsi="Times New Roman" w:cs="Times New Roman"/>
                <w:sz w:val="20"/>
              </w:rPr>
            </w:pPr>
            <w:r w:rsidRPr="00A55A46">
              <w:rPr>
                <w:rFonts w:ascii="Times New Roman" w:hAnsi="Times New Roman" w:cs="Times New Roman"/>
                <w:sz w:val="20"/>
              </w:rPr>
              <w:t>1</w:t>
            </w:r>
          </w:p>
        </w:tc>
        <w:tc>
          <w:tcPr>
            <w:tcW w:w="742" w:type="dxa"/>
            <w:tcBorders>
              <w:top w:val="single" w:sz="4" w:space="0" w:color="auto"/>
              <w:left w:val="nil"/>
              <w:bottom w:val="single" w:sz="4" w:space="0" w:color="auto"/>
              <w:right w:val="nil"/>
            </w:tcBorders>
          </w:tcPr>
          <w:p w:rsidR="00A441EA" w:rsidRPr="00A55A46" w:rsidRDefault="00A441EA" w:rsidP="00675897">
            <w:pPr>
              <w:rPr>
                <w:rFonts w:ascii="Times New Roman" w:hAnsi="Times New Roman" w:cs="Times New Roman"/>
                <w:sz w:val="20"/>
              </w:rPr>
            </w:pPr>
            <w:r w:rsidRPr="00A55A46">
              <w:rPr>
                <w:rFonts w:ascii="Times New Roman" w:hAnsi="Times New Roman" w:cs="Times New Roman"/>
                <w:sz w:val="20"/>
              </w:rPr>
              <w:t>2</w:t>
            </w:r>
          </w:p>
        </w:tc>
        <w:tc>
          <w:tcPr>
            <w:tcW w:w="742" w:type="dxa"/>
            <w:tcBorders>
              <w:top w:val="single" w:sz="4" w:space="0" w:color="auto"/>
              <w:left w:val="nil"/>
              <w:bottom w:val="single" w:sz="4" w:space="0" w:color="auto"/>
              <w:right w:val="nil"/>
            </w:tcBorders>
          </w:tcPr>
          <w:p w:rsidR="00A441EA" w:rsidRPr="00A55A46" w:rsidRDefault="00A441EA" w:rsidP="00675897">
            <w:pPr>
              <w:rPr>
                <w:rFonts w:ascii="Times New Roman" w:hAnsi="Times New Roman" w:cs="Times New Roman"/>
                <w:sz w:val="20"/>
              </w:rPr>
            </w:pPr>
            <w:r w:rsidRPr="00A55A46">
              <w:rPr>
                <w:rFonts w:ascii="Times New Roman" w:hAnsi="Times New Roman" w:cs="Times New Roman"/>
                <w:sz w:val="20"/>
              </w:rPr>
              <w:t>3</w:t>
            </w:r>
          </w:p>
        </w:tc>
        <w:tc>
          <w:tcPr>
            <w:tcW w:w="742" w:type="dxa"/>
            <w:tcBorders>
              <w:top w:val="single" w:sz="4" w:space="0" w:color="auto"/>
              <w:left w:val="nil"/>
              <w:bottom w:val="single" w:sz="4" w:space="0" w:color="auto"/>
              <w:right w:val="nil"/>
            </w:tcBorders>
          </w:tcPr>
          <w:p w:rsidR="00A441EA" w:rsidRPr="00A55A46" w:rsidRDefault="00A441EA" w:rsidP="00675897">
            <w:pPr>
              <w:rPr>
                <w:rFonts w:ascii="Times New Roman" w:hAnsi="Times New Roman" w:cs="Times New Roman"/>
                <w:sz w:val="20"/>
              </w:rPr>
            </w:pPr>
            <w:r w:rsidRPr="00A55A46">
              <w:rPr>
                <w:rFonts w:ascii="Times New Roman" w:hAnsi="Times New Roman" w:cs="Times New Roman"/>
                <w:sz w:val="20"/>
              </w:rPr>
              <w:t>4</w:t>
            </w:r>
          </w:p>
        </w:tc>
        <w:tc>
          <w:tcPr>
            <w:tcW w:w="742" w:type="dxa"/>
            <w:tcBorders>
              <w:top w:val="single" w:sz="4" w:space="0" w:color="auto"/>
              <w:left w:val="nil"/>
              <w:bottom w:val="single" w:sz="4" w:space="0" w:color="auto"/>
              <w:right w:val="nil"/>
            </w:tcBorders>
          </w:tcPr>
          <w:p w:rsidR="00A441EA" w:rsidRPr="00A55A46" w:rsidRDefault="00A441EA" w:rsidP="00675897">
            <w:pPr>
              <w:rPr>
                <w:rFonts w:ascii="Times New Roman" w:hAnsi="Times New Roman" w:cs="Times New Roman"/>
                <w:sz w:val="20"/>
              </w:rPr>
            </w:pPr>
            <w:r w:rsidRPr="00A55A46">
              <w:rPr>
                <w:rFonts w:ascii="Times New Roman" w:hAnsi="Times New Roman" w:cs="Times New Roman"/>
                <w:sz w:val="20"/>
              </w:rPr>
              <w:t>5</w:t>
            </w:r>
          </w:p>
        </w:tc>
        <w:tc>
          <w:tcPr>
            <w:tcW w:w="743" w:type="dxa"/>
            <w:tcBorders>
              <w:top w:val="single" w:sz="4" w:space="0" w:color="auto"/>
              <w:left w:val="nil"/>
              <w:bottom w:val="single" w:sz="4" w:space="0" w:color="auto"/>
              <w:right w:val="nil"/>
            </w:tcBorders>
          </w:tcPr>
          <w:p w:rsidR="00A441EA" w:rsidRPr="00A55A46" w:rsidRDefault="00A441EA" w:rsidP="00675897">
            <w:pPr>
              <w:rPr>
                <w:rFonts w:ascii="Times New Roman" w:hAnsi="Times New Roman" w:cs="Times New Roman"/>
                <w:sz w:val="20"/>
              </w:rPr>
            </w:pPr>
            <w:r w:rsidRPr="00A55A46">
              <w:rPr>
                <w:rFonts w:ascii="Times New Roman" w:hAnsi="Times New Roman" w:cs="Times New Roman"/>
                <w:sz w:val="20"/>
              </w:rPr>
              <w:t>6</w:t>
            </w:r>
          </w:p>
        </w:tc>
        <w:tc>
          <w:tcPr>
            <w:tcW w:w="743" w:type="dxa"/>
            <w:tcBorders>
              <w:top w:val="single" w:sz="4" w:space="0" w:color="auto"/>
              <w:left w:val="nil"/>
              <w:bottom w:val="single" w:sz="4" w:space="0" w:color="auto"/>
              <w:right w:val="nil"/>
            </w:tcBorders>
          </w:tcPr>
          <w:p w:rsidR="00A441EA" w:rsidRPr="00A55A46" w:rsidRDefault="00A441EA" w:rsidP="00675897">
            <w:pPr>
              <w:rPr>
                <w:rFonts w:ascii="Times New Roman" w:hAnsi="Times New Roman" w:cs="Times New Roman"/>
                <w:sz w:val="20"/>
              </w:rPr>
            </w:pPr>
            <w:r w:rsidRPr="00A55A46">
              <w:rPr>
                <w:rFonts w:ascii="Times New Roman" w:hAnsi="Times New Roman" w:cs="Times New Roman"/>
                <w:sz w:val="20"/>
              </w:rPr>
              <w:t>7</w:t>
            </w:r>
          </w:p>
        </w:tc>
        <w:tc>
          <w:tcPr>
            <w:tcW w:w="725" w:type="dxa"/>
            <w:tcBorders>
              <w:top w:val="single" w:sz="4" w:space="0" w:color="auto"/>
              <w:left w:val="nil"/>
              <w:bottom w:val="single" w:sz="4" w:space="0" w:color="auto"/>
              <w:right w:val="nil"/>
            </w:tcBorders>
          </w:tcPr>
          <w:p w:rsidR="00A441EA" w:rsidRPr="00A55A46" w:rsidRDefault="00A441EA" w:rsidP="00675897">
            <w:pPr>
              <w:rPr>
                <w:rFonts w:ascii="Times New Roman" w:hAnsi="Times New Roman" w:cs="Times New Roman"/>
                <w:sz w:val="20"/>
              </w:rPr>
            </w:pPr>
            <w:r w:rsidRPr="00A55A46">
              <w:rPr>
                <w:rFonts w:ascii="Times New Roman" w:hAnsi="Times New Roman" w:cs="Times New Roman"/>
                <w:sz w:val="20"/>
              </w:rPr>
              <w:t>8</w:t>
            </w:r>
          </w:p>
        </w:tc>
      </w:tr>
      <w:tr w:rsidR="00A441EA" w:rsidRPr="00A55A46" w:rsidTr="00675897">
        <w:tc>
          <w:tcPr>
            <w:tcW w:w="1951" w:type="dxa"/>
            <w:tcBorders>
              <w:top w:val="single" w:sz="4" w:space="0" w:color="auto"/>
              <w:left w:val="nil"/>
              <w:bottom w:val="nil"/>
              <w:right w:val="nil"/>
            </w:tcBorders>
          </w:tcPr>
          <w:p w:rsidR="00A441EA" w:rsidRPr="00A55A46" w:rsidRDefault="00A441EA" w:rsidP="00675897">
            <w:pPr>
              <w:pStyle w:val="ListParagraph"/>
              <w:ind w:left="0"/>
              <w:rPr>
                <w:rFonts w:ascii="Times New Roman" w:hAnsi="Times New Roman" w:cs="Times New Roman"/>
                <w:sz w:val="20"/>
              </w:rPr>
            </w:pPr>
            <w:r w:rsidRPr="00A55A46">
              <w:rPr>
                <w:rFonts w:ascii="Times New Roman" w:hAnsi="Times New Roman" w:cs="Times New Roman"/>
                <w:sz w:val="20"/>
              </w:rPr>
              <w:t>1.Cosmopolitanism</w:t>
            </w:r>
          </w:p>
        </w:tc>
        <w:tc>
          <w:tcPr>
            <w:tcW w:w="591" w:type="dxa"/>
            <w:tcBorders>
              <w:top w:val="single" w:sz="4" w:space="0" w:color="auto"/>
              <w:left w:val="nil"/>
              <w:bottom w:val="nil"/>
              <w:right w:val="nil"/>
            </w:tcBorders>
          </w:tcPr>
          <w:p w:rsidR="00A441EA" w:rsidRPr="00A55A46" w:rsidRDefault="00A441EA" w:rsidP="00675897">
            <w:pPr>
              <w:rPr>
                <w:rFonts w:ascii="Times New Roman" w:hAnsi="Times New Roman" w:cs="Times New Roman"/>
                <w:sz w:val="20"/>
              </w:rPr>
            </w:pPr>
            <w:r w:rsidRPr="00A55A46">
              <w:rPr>
                <w:rFonts w:ascii="Times New Roman" w:hAnsi="Times New Roman" w:cs="Times New Roman"/>
                <w:sz w:val="20"/>
              </w:rPr>
              <w:t>4.19</w:t>
            </w:r>
          </w:p>
        </w:tc>
        <w:tc>
          <w:tcPr>
            <w:tcW w:w="779" w:type="dxa"/>
            <w:tcBorders>
              <w:top w:val="single" w:sz="4" w:space="0" w:color="auto"/>
              <w:left w:val="nil"/>
              <w:bottom w:val="nil"/>
              <w:right w:val="nil"/>
            </w:tcBorders>
          </w:tcPr>
          <w:p w:rsidR="00A441EA" w:rsidRPr="00A55A46" w:rsidRDefault="00A441EA" w:rsidP="00675897">
            <w:pPr>
              <w:rPr>
                <w:rFonts w:ascii="Times New Roman" w:hAnsi="Times New Roman" w:cs="Times New Roman"/>
                <w:sz w:val="20"/>
              </w:rPr>
            </w:pPr>
            <w:r w:rsidRPr="00A55A46">
              <w:rPr>
                <w:rFonts w:ascii="Times New Roman" w:hAnsi="Times New Roman" w:cs="Times New Roman"/>
                <w:sz w:val="20"/>
              </w:rPr>
              <w:t>0.68</w:t>
            </w:r>
          </w:p>
        </w:tc>
        <w:tc>
          <w:tcPr>
            <w:tcW w:w="742" w:type="dxa"/>
            <w:tcBorders>
              <w:top w:val="single" w:sz="4" w:space="0" w:color="auto"/>
              <w:left w:val="nil"/>
              <w:bottom w:val="nil"/>
              <w:right w:val="nil"/>
            </w:tcBorders>
          </w:tcPr>
          <w:p w:rsidR="00A441EA" w:rsidRPr="00A55A46" w:rsidRDefault="00A441EA" w:rsidP="00675897">
            <w:pPr>
              <w:jc w:val="center"/>
              <w:rPr>
                <w:rFonts w:ascii="Times New Roman" w:hAnsi="Times New Roman" w:cs="Times New Roman"/>
                <w:sz w:val="20"/>
              </w:rPr>
            </w:pPr>
            <w:r w:rsidRPr="00A55A46">
              <w:rPr>
                <w:rFonts w:ascii="Times New Roman" w:hAnsi="Times New Roman" w:cs="Times New Roman"/>
                <w:sz w:val="20"/>
              </w:rPr>
              <w:t>-</w:t>
            </w:r>
          </w:p>
        </w:tc>
        <w:tc>
          <w:tcPr>
            <w:tcW w:w="742" w:type="dxa"/>
            <w:tcBorders>
              <w:top w:val="single" w:sz="4" w:space="0" w:color="auto"/>
              <w:left w:val="nil"/>
              <w:bottom w:val="nil"/>
              <w:right w:val="nil"/>
            </w:tcBorders>
          </w:tcPr>
          <w:p w:rsidR="00A441EA" w:rsidRPr="00BE4242" w:rsidRDefault="00A441EA" w:rsidP="00675897">
            <w:pPr>
              <w:jc w:val="center"/>
              <w:rPr>
                <w:rFonts w:ascii="Times New Roman" w:hAnsi="Times New Roman" w:cs="Times New Roman"/>
                <w:sz w:val="20"/>
              </w:rPr>
            </w:pPr>
            <w:r w:rsidRPr="00BE4242">
              <w:rPr>
                <w:rFonts w:ascii="Times New Roman" w:hAnsi="Times New Roman" w:cs="Times New Roman"/>
                <w:sz w:val="20"/>
              </w:rPr>
              <w:t>.17**</w:t>
            </w:r>
          </w:p>
        </w:tc>
        <w:tc>
          <w:tcPr>
            <w:tcW w:w="742" w:type="dxa"/>
            <w:tcBorders>
              <w:top w:val="single" w:sz="4" w:space="0" w:color="auto"/>
              <w:left w:val="nil"/>
              <w:bottom w:val="nil"/>
              <w:right w:val="nil"/>
            </w:tcBorders>
          </w:tcPr>
          <w:p w:rsidR="00A441EA" w:rsidRPr="00BE4242" w:rsidRDefault="00A441EA" w:rsidP="00675897">
            <w:pPr>
              <w:jc w:val="center"/>
              <w:rPr>
                <w:rFonts w:ascii="Times New Roman" w:hAnsi="Times New Roman" w:cs="Times New Roman"/>
                <w:sz w:val="20"/>
              </w:rPr>
            </w:pPr>
            <w:r w:rsidRPr="00BE4242">
              <w:rPr>
                <w:rFonts w:ascii="Times New Roman" w:hAnsi="Times New Roman" w:cs="Times New Roman"/>
                <w:sz w:val="20"/>
              </w:rPr>
              <w:t>.13*</w:t>
            </w:r>
          </w:p>
        </w:tc>
        <w:tc>
          <w:tcPr>
            <w:tcW w:w="742" w:type="dxa"/>
            <w:tcBorders>
              <w:top w:val="single" w:sz="4" w:space="0" w:color="auto"/>
              <w:left w:val="nil"/>
              <w:bottom w:val="nil"/>
              <w:right w:val="nil"/>
            </w:tcBorders>
          </w:tcPr>
          <w:p w:rsidR="00A441EA" w:rsidRPr="00BE4242" w:rsidRDefault="00A441EA" w:rsidP="00675897">
            <w:pPr>
              <w:jc w:val="center"/>
              <w:rPr>
                <w:rFonts w:ascii="Times New Roman" w:hAnsi="Times New Roman" w:cs="Times New Roman"/>
                <w:sz w:val="20"/>
              </w:rPr>
            </w:pPr>
            <w:r w:rsidRPr="00BE4242">
              <w:rPr>
                <w:rFonts w:ascii="Times New Roman" w:hAnsi="Times New Roman" w:cs="Times New Roman"/>
                <w:sz w:val="20"/>
              </w:rPr>
              <w:t>.15**</w:t>
            </w:r>
          </w:p>
        </w:tc>
        <w:tc>
          <w:tcPr>
            <w:tcW w:w="742" w:type="dxa"/>
            <w:tcBorders>
              <w:top w:val="single" w:sz="4" w:space="0" w:color="auto"/>
              <w:left w:val="nil"/>
              <w:bottom w:val="nil"/>
              <w:right w:val="nil"/>
            </w:tcBorders>
          </w:tcPr>
          <w:p w:rsidR="00A441EA" w:rsidRPr="00BE4242" w:rsidRDefault="00A441EA" w:rsidP="00675897">
            <w:pPr>
              <w:jc w:val="center"/>
              <w:rPr>
                <w:rFonts w:ascii="Times New Roman" w:hAnsi="Times New Roman" w:cs="Times New Roman"/>
                <w:sz w:val="20"/>
              </w:rPr>
            </w:pPr>
            <w:r w:rsidRPr="00BE4242">
              <w:rPr>
                <w:rFonts w:ascii="Times New Roman" w:hAnsi="Times New Roman" w:cs="Times New Roman"/>
                <w:sz w:val="20"/>
              </w:rPr>
              <w:t>.15**</w:t>
            </w:r>
          </w:p>
        </w:tc>
        <w:tc>
          <w:tcPr>
            <w:tcW w:w="743" w:type="dxa"/>
            <w:tcBorders>
              <w:top w:val="single" w:sz="4" w:space="0" w:color="auto"/>
              <w:left w:val="nil"/>
              <w:bottom w:val="nil"/>
              <w:right w:val="nil"/>
            </w:tcBorders>
          </w:tcPr>
          <w:p w:rsidR="00A441EA" w:rsidRPr="00BE4242" w:rsidRDefault="00A441EA" w:rsidP="00675897">
            <w:pPr>
              <w:jc w:val="center"/>
              <w:rPr>
                <w:rFonts w:ascii="Times New Roman" w:hAnsi="Times New Roman" w:cs="Times New Roman"/>
                <w:sz w:val="20"/>
              </w:rPr>
            </w:pPr>
            <w:r w:rsidRPr="00BE4242">
              <w:rPr>
                <w:rFonts w:ascii="Times New Roman" w:hAnsi="Times New Roman" w:cs="Times New Roman"/>
                <w:sz w:val="20"/>
              </w:rPr>
              <w:t>.08</w:t>
            </w:r>
          </w:p>
        </w:tc>
        <w:tc>
          <w:tcPr>
            <w:tcW w:w="743" w:type="dxa"/>
            <w:tcBorders>
              <w:top w:val="single" w:sz="4" w:space="0" w:color="auto"/>
              <w:left w:val="nil"/>
              <w:bottom w:val="nil"/>
              <w:right w:val="nil"/>
            </w:tcBorders>
          </w:tcPr>
          <w:p w:rsidR="00A441EA" w:rsidRPr="00BE4242" w:rsidRDefault="00A441EA" w:rsidP="00675897">
            <w:pPr>
              <w:jc w:val="center"/>
              <w:rPr>
                <w:rFonts w:ascii="Times New Roman" w:hAnsi="Times New Roman" w:cs="Times New Roman"/>
                <w:sz w:val="20"/>
              </w:rPr>
            </w:pPr>
            <w:r w:rsidRPr="00BE4242">
              <w:rPr>
                <w:rFonts w:ascii="Times New Roman" w:hAnsi="Times New Roman" w:cs="Times New Roman"/>
                <w:sz w:val="20"/>
              </w:rPr>
              <w:t>-.03</w:t>
            </w:r>
          </w:p>
        </w:tc>
        <w:tc>
          <w:tcPr>
            <w:tcW w:w="725" w:type="dxa"/>
            <w:tcBorders>
              <w:top w:val="single" w:sz="4" w:space="0" w:color="auto"/>
              <w:left w:val="nil"/>
              <w:bottom w:val="nil"/>
              <w:right w:val="nil"/>
            </w:tcBorders>
          </w:tcPr>
          <w:p w:rsidR="00A441EA" w:rsidRPr="00BE4242" w:rsidRDefault="00A441EA" w:rsidP="00675897">
            <w:pPr>
              <w:jc w:val="center"/>
              <w:rPr>
                <w:rFonts w:ascii="Times New Roman" w:hAnsi="Times New Roman" w:cs="Times New Roman"/>
                <w:sz w:val="20"/>
              </w:rPr>
            </w:pPr>
            <w:r w:rsidRPr="00BE4242">
              <w:rPr>
                <w:rFonts w:ascii="Times New Roman" w:hAnsi="Times New Roman" w:cs="Times New Roman"/>
                <w:sz w:val="20"/>
              </w:rPr>
              <w:t>.08</w:t>
            </w:r>
          </w:p>
        </w:tc>
      </w:tr>
      <w:tr w:rsidR="00A441EA" w:rsidRPr="00A55A46" w:rsidTr="00675897">
        <w:tc>
          <w:tcPr>
            <w:tcW w:w="1951" w:type="dxa"/>
            <w:tcBorders>
              <w:top w:val="nil"/>
              <w:left w:val="nil"/>
              <w:bottom w:val="nil"/>
              <w:right w:val="nil"/>
            </w:tcBorders>
          </w:tcPr>
          <w:p w:rsidR="00A441EA" w:rsidRPr="00A55A46" w:rsidRDefault="00A441EA" w:rsidP="00675897">
            <w:pPr>
              <w:rPr>
                <w:rFonts w:ascii="Times New Roman" w:hAnsi="Times New Roman" w:cs="Times New Roman"/>
                <w:sz w:val="20"/>
              </w:rPr>
            </w:pPr>
            <w:r w:rsidRPr="00A55A46">
              <w:rPr>
                <w:rFonts w:ascii="Times New Roman" w:hAnsi="Times New Roman" w:cs="Times New Roman"/>
                <w:sz w:val="20"/>
              </w:rPr>
              <w:t>2.Body appreciation</w:t>
            </w:r>
          </w:p>
        </w:tc>
        <w:tc>
          <w:tcPr>
            <w:tcW w:w="591" w:type="dxa"/>
            <w:tcBorders>
              <w:top w:val="nil"/>
              <w:left w:val="nil"/>
              <w:bottom w:val="nil"/>
              <w:right w:val="nil"/>
            </w:tcBorders>
          </w:tcPr>
          <w:p w:rsidR="00A441EA" w:rsidRPr="00A55A46" w:rsidRDefault="00A441EA" w:rsidP="00675897">
            <w:pPr>
              <w:rPr>
                <w:rFonts w:ascii="Times New Roman" w:hAnsi="Times New Roman" w:cs="Times New Roman"/>
                <w:sz w:val="20"/>
              </w:rPr>
            </w:pPr>
            <w:r w:rsidRPr="00A55A46">
              <w:rPr>
                <w:rFonts w:ascii="Times New Roman" w:hAnsi="Times New Roman" w:cs="Times New Roman"/>
                <w:sz w:val="20"/>
              </w:rPr>
              <w:t>3.63</w:t>
            </w:r>
          </w:p>
        </w:tc>
        <w:tc>
          <w:tcPr>
            <w:tcW w:w="779" w:type="dxa"/>
            <w:tcBorders>
              <w:top w:val="nil"/>
              <w:left w:val="nil"/>
              <w:bottom w:val="nil"/>
              <w:right w:val="nil"/>
            </w:tcBorders>
          </w:tcPr>
          <w:p w:rsidR="00A441EA" w:rsidRPr="00A55A46" w:rsidRDefault="00A441EA" w:rsidP="00675897">
            <w:pPr>
              <w:rPr>
                <w:rFonts w:ascii="Times New Roman" w:hAnsi="Times New Roman" w:cs="Times New Roman"/>
                <w:sz w:val="20"/>
              </w:rPr>
            </w:pPr>
            <w:r w:rsidRPr="00A55A46">
              <w:rPr>
                <w:rFonts w:ascii="Times New Roman" w:hAnsi="Times New Roman" w:cs="Times New Roman"/>
                <w:sz w:val="20"/>
              </w:rPr>
              <w:t>0.74</w:t>
            </w:r>
          </w:p>
        </w:tc>
        <w:tc>
          <w:tcPr>
            <w:tcW w:w="742" w:type="dxa"/>
            <w:tcBorders>
              <w:top w:val="nil"/>
              <w:left w:val="nil"/>
              <w:bottom w:val="nil"/>
              <w:right w:val="nil"/>
            </w:tcBorders>
          </w:tcPr>
          <w:p w:rsidR="00A441EA" w:rsidRPr="00A55A46" w:rsidRDefault="00A441EA" w:rsidP="00675897">
            <w:pPr>
              <w:jc w:val="center"/>
              <w:rPr>
                <w:rFonts w:ascii="Times New Roman" w:hAnsi="Times New Roman" w:cs="Times New Roman"/>
                <w:sz w:val="20"/>
              </w:rPr>
            </w:pPr>
          </w:p>
        </w:tc>
        <w:tc>
          <w:tcPr>
            <w:tcW w:w="742" w:type="dxa"/>
            <w:tcBorders>
              <w:top w:val="nil"/>
              <w:left w:val="nil"/>
              <w:bottom w:val="nil"/>
              <w:right w:val="nil"/>
            </w:tcBorders>
          </w:tcPr>
          <w:p w:rsidR="00A441EA" w:rsidRPr="00A55A46" w:rsidRDefault="00A441EA" w:rsidP="00675897">
            <w:pPr>
              <w:jc w:val="center"/>
              <w:rPr>
                <w:rFonts w:ascii="Times New Roman" w:hAnsi="Times New Roman" w:cs="Times New Roman"/>
                <w:sz w:val="20"/>
              </w:rPr>
            </w:pPr>
          </w:p>
        </w:tc>
        <w:tc>
          <w:tcPr>
            <w:tcW w:w="742" w:type="dxa"/>
            <w:tcBorders>
              <w:top w:val="nil"/>
              <w:left w:val="nil"/>
              <w:bottom w:val="nil"/>
              <w:right w:val="nil"/>
            </w:tcBorders>
          </w:tcPr>
          <w:p w:rsidR="00A441EA" w:rsidRPr="00A55A46" w:rsidRDefault="00A441EA" w:rsidP="00675897">
            <w:pPr>
              <w:jc w:val="center"/>
              <w:rPr>
                <w:rFonts w:ascii="Times New Roman" w:hAnsi="Times New Roman" w:cs="Times New Roman"/>
                <w:sz w:val="20"/>
              </w:rPr>
            </w:pPr>
            <w:r w:rsidRPr="00A55A46">
              <w:rPr>
                <w:rFonts w:ascii="Times New Roman" w:hAnsi="Times New Roman" w:cs="Times New Roman"/>
                <w:sz w:val="20"/>
              </w:rPr>
              <w:t>.62**</w:t>
            </w:r>
          </w:p>
        </w:tc>
        <w:tc>
          <w:tcPr>
            <w:tcW w:w="742" w:type="dxa"/>
            <w:tcBorders>
              <w:top w:val="nil"/>
              <w:left w:val="nil"/>
              <w:bottom w:val="nil"/>
              <w:right w:val="nil"/>
            </w:tcBorders>
          </w:tcPr>
          <w:p w:rsidR="00A441EA" w:rsidRPr="00A55A46" w:rsidRDefault="00A441EA" w:rsidP="00675897">
            <w:pPr>
              <w:jc w:val="center"/>
              <w:rPr>
                <w:rFonts w:ascii="Times New Roman" w:hAnsi="Times New Roman" w:cs="Times New Roman"/>
                <w:sz w:val="20"/>
              </w:rPr>
            </w:pPr>
            <w:r w:rsidRPr="00A55A46">
              <w:rPr>
                <w:rFonts w:ascii="Times New Roman" w:hAnsi="Times New Roman" w:cs="Times New Roman"/>
                <w:sz w:val="20"/>
              </w:rPr>
              <w:t>.29**</w:t>
            </w:r>
          </w:p>
        </w:tc>
        <w:tc>
          <w:tcPr>
            <w:tcW w:w="742" w:type="dxa"/>
            <w:tcBorders>
              <w:top w:val="nil"/>
              <w:left w:val="nil"/>
              <w:bottom w:val="nil"/>
              <w:right w:val="nil"/>
            </w:tcBorders>
          </w:tcPr>
          <w:p w:rsidR="00A441EA" w:rsidRPr="00A55A46" w:rsidRDefault="00A441EA" w:rsidP="00675897">
            <w:pPr>
              <w:jc w:val="center"/>
              <w:rPr>
                <w:rFonts w:ascii="Times New Roman" w:hAnsi="Times New Roman" w:cs="Times New Roman"/>
                <w:sz w:val="20"/>
              </w:rPr>
            </w:pPr>
            <w:r w:rsidRPr="00A55A46">
              <w:rPr>
                <w:rFonts w:ascii="Times New Roman" w:hAnsi="Times New Roman" w:cs="Times New Roman"/>
                <w:sz w:val="20"/>
              </w:rPr>
              <w:t>.21**</w:t>
            </w:r>
          </w:p>
        </w:tc>
        <w:tc>
          <w:tcPr>
            <w:tcW w:w="743" w:type="dxa"/>
            <w:tcBorders>
              <w:top w:val="nil"/>
              <w:left w:val="nil"/>
              <w:bottom w:val="nil"/>
              <w:right w:val="nil"/>
            </w:tcBorders>
          </w:tcPr>
          <w:p w:rsidR="00A441EA" w:rsidRPr="00A55A46" w:rsidRDefault="00A441EA" w:rsidP="00675897">
            <w:pPr>
              <w:jc w:val="center"/>
              <w:rPr>
                <w:rFonts w:ascii="Times New Roman" w:hAnsi="Times New Roman" w:cs="Times New Roman"/>
                <w:sz w:val="20"/>
              </w:rPr>
            </w:pPr>
            <w:r w:rsidRPr="00A55A46">
              <w:rPr>
                <w:rFonts w:ascii="Times New Roman" w:hAnsi="Times New Roman" w:cs="Times New Roman"/>
                <w:sz w:val="20"/>
              </w:rPr>
              <w:t>.05</w:t>
            </w:r>
          </w:p>
        </w:tc>
        <w:tc>
          <w:tcPr>
            <w:tcW w:w="743" w:type="dxa"/>
            <w:tcBorders>
              <w:top w:val="nil"/>
              <w:left w:val="nil"/>
              <w:bottom w:val="nil"/>
              <w:right w:val="nil"/>
            </w:tcBorders>
          </w:tcPr>
          <w:p w:rsidR="00A441EA" w:rsidRPr="00A55A46" w:rsidRDefault="00A441EA" w:rsidP="00675897">
            <w:pPr>
              <w:jc w:val="center"/>
              <w:rPr>
                <w:rFonts w:ascii="Times New Roman" w:hAnsi="Times New Roman" w:cs="Times New Roman"/>
                <w:sz w:val="20"/>
              </w:rPr>
            </w:pPr>
            <w:r w:rsidRPr="00A55A46">
              <w:rPr>
                <w:rFonts w:ascii="Times New Roman" w:hAnsi="Times New Roman" w:cs="Times New Roman"/>
                <w:sz w:val="20"/>
              </w:rPr>
              <w:t>-.23**</w:t>
            </w:r>
          </w:p>
        </w:tc>
        <w:tc>
          <w:tcPr>
            <w:tcW w:w="725" w:type="dxa"/>
            <w:tcBorders>
              <w:top w:val="nil"/>
              <w:left w:val="nil"/>
              <w:bottom w:val="nil"/>
              <w:right w:val="nil"/>
            </w:tcBorders>
          </w:tcPr>
          <w:p w:rsidR="00A441EA" w:rsidRPr="00A55A46" w:rsidRDefault="00A441EA" w:rsidP="00675897">
            <w:pPr>
              <w:jc w:val="center"/>
              <w:rPr>
                <w:rFonts w:ascii="Times New Roman" w:hAnsi="Times New Roman" w:cs="Times New Roman"/>
                <w:sz w:val="20"/>
              </w:rPr>
            </w:pPr>
            <w:r w:rsidRPr="00A55A46">
              <w:rPr>
                <w:rFonts w:ascii="Times New Roman" w:hAnsi="Times New Roman" w:cs="Times New Roman"/>
                <w:sz w:val="20"/>
              </w:rPr>
              <w:t>.14**</w:t>
            </w:r>
          </w:p>
        </w:tc>
      </w:tr>
      <w:tr w:rsidR="00A441EA" w:rsidRPr="00A55A46" w:rsidTr="00675897">
        <w:tc>
          <w:tcPr>
            <w:tcW w:w="1951" w:type="dxa"/>
            <w:tcBorders>
              <w:top w:val="nil"/>
              <w:left w:val="nil"/>
              <w:bottom w:val="nil"/>
              <w:right w:val="nil"/>
            </w:tcBorders>
          </w:tcPr>
          <w:p w:rsidR="00A441EA" w:rsidRPr="00A55A46" w:rsidRDefault="00A441EA" w:rsidP="00675897">
            <w:pPr>
              <w:rPr>
                <w:rFonts w:ascii="Times New Roman" w:hAnsi="Times New Roman" w:cs="Times New Roman"/>
                <w:sz w:val="20"/>
              </w:rPr>
            </w:pPr>
            <w:r w:rsidRPr="00A55A46">
              <w:rPr>
                <w:rFonts w:ascii="Times New Roman" w:hAnsi="Times New Roman" w:cs="Times New Roman"/>
                <w:sz w:val="20"/>
              </w:rPr>
              <w:t>3.Self-esteem</w:t>
            </w:r>
          </w:p>
        </w:tc>
        <w:tc>
          <w:tcPr>
            <w:tcW w:w="591" w:type="dxa"/>
            <w:tcBorders>
              <w:top w:val="nil"/>
              <w:left w:val="nil"/>
              <w:bottom w:val="nil"/>
              <w:right w:val="nil"/>
            </w:tcBorders>
          </w:tcPr>
          <w:p w:rsidR="00A441EA" w:rsidRPr="00A55A46" w:rsidRDefault="00A441EA" w:rsidP="00675897">
            <w:pPr>
              <w:rPr>
                <w:rFonts w:ascii="Times New Roman" w:hAnsi="Times New Roman" w:cs="Times New Roman"/>
                <w:sz w:val="20"/>
              </w:rPr>
            </w:pPr>
            <w:r w:rsidRPr="00A55A46">
              <w:rPr>
                <w:rFonts w:ascii="Times New Roman" w:hAnsi="Times New Roman" w:cs="Times New Roman"/>
                <w:sz w:val="20"/>
              </w:rPr>
              <w:t>3.58</w:t>
            </w:r>
          </w:p>
        </w:tc>
        <w:tc>
          <w:tcPr>
            <w:tcW w:w="779" w:type="dxa"/>
            <w:tcBorders>
              <w:top w:val="nil"/>
              <w:left w:val="nil"/>
              <w:bottom w:val="nil"/>
              <w:right w:val="nil"/>
            </w:tcBorders>
          </w:tcPr>
          <w:p w:rsidR="00A441EA" w:rsidRPr="00A55A46" w:rsidRDefault="00A441EA" w:rsidP="00675897">
            <w:pPr>
              <w:rPr>
                <w:rFonts w:ascii="Times New Roman" w:hAnsi="Times New Roman" w:cs="Times New Roman"/>
                <w:sz w:val="20"/>
              </w:rPr>
            </w:pPr>
            <w:r w:rsidRPr="00A55A46">
              <w:rPr>
                <w:rFonts w:ascii="Times New Roman" w:hAnsi="Times New Roman" w:cs="Times New Roman"/>
                <w:sz w:val="20"/>
              </w:rPr>
              <w:t>0.70</w:t>
            </w:r>
          </w:p>
        </w:tc>
        <w:tc>
          <w:tcPr>
            <w:tcW w:w="742" w:type="dxa"/>
            <w:tcBorders>
              <w:top w:val="nil"/>
              <w:left w:val="nil"/>
              <w:bottom w:val="nil"/>
              <w:right w:val="nil"/>
            </w:tcBorders>
          </w:tcPr>
          <w:p w:rsidR="00A441EA" w:rsidRPr="00A55A46" w:rsidRDefault="00A441EA" w:rsidP="00675897">
            <w:pPr>
              <w:jc w:val="center"/>
              <w:rPr>
                <w:rFonts w:ascii="Times New Roman" w:hAnsi="Times New Roman" w:cs="Times New Roman"/>
                <w:sz w:val="20"/>
              </w:rPr>
            </w:pPr>
          </w:p>
        </w:tc>
        <w:tc>
          <w:tcPr>
            <w:tcW w:w="742" w:type="dxa"/>
            <w:tcBorders>
              <w:top w:val="nil"/>
              <w:left w:val="nil"/>
              <w:bottom w:val="nil"/>
              <w:right w:val="nil"/>
            </w:tcBorders>
          </w:tcPr>
          <w:p w:rsidR="00A441EA" w:rsidRPr="00A55A46" w:rsidRDefault="00A441EA" w:rsidP="00675897">
            <w:pPr>
              <w:jc w:val="center"/>
              <w:rPr>
                <w:rFonts w:ascii="Times New Roman" w:hAnsi="Times New Roman" w:cs="Times New Roman"/>
                <w:sz w:val="20"/>
              </w:rPr>
            </w:pPr>
          </w:p>
        </w:tc>
        <w:tc>
          <w:tcPr>
            <w:tcW w:w="742" w:type="dxa"/>
            <w:tcBorders>
              <w:top w:val="nil"/>
              <w:left w:val="nil"/>
              <w:bottom w:val="nil"/>
              <w:right w:val="nil"/>
            </w:tcBorders>
          </w:tcPr>
          <w:p w:rsidR="00A441EA" w:rsidRPr="00A55A46" w:rsidRDefault="00A441EA" w:rsidP="00675897">
            <w:pPr>
              <w:jc w:val="center"/>
              <w:rPr>
                <w:rFonts w:ascii="Times New Roman" w:hAnsi="Times New Roman" w:cs="Times New Roman"/>
                <w:sz w:val="20"/>
              </w:rPr>
            </w:pPr>
          </w:p>
        </w:tc>
        <w:tc>
          <w:tcPr>
            <w:tcW w:w="742" w:type="dxa"/>
            <w:tcBorders>
              <w:top w:val="nil"/>
              <w:left w:val="nil"/>
              <w:bottom w:val="nil"/>
              <w:right w:val="nil"/>
            </w:tcBorders>
          </w:tcPr>
          <w:p w:rsidR="00A441EA" w:rsidRPr="00A55A46" w:rsidRDefault="00A441EA" w:rsidP="00675897">
            <w:pPr>
              <w:jc w:val="center"/>
              <w:rPr>
                <w:rFonts w:ascii="Times New Roman" w:hAnsi="Times New Roman" w:cs="Times New Roman"/>
                <w:sz w:val="20"/>
              </w:rPr>
            </w:pPr>
            <w:r w:rsidRPr="00A55A46">
              <w:rPr>
                <w:rFonts w:ascii="Times New Roman" w:hAnsi="Times New Roman" w:cs="Times New Roman"/>
                <w:sz w:val="20"/>
              </w:rPr>
              <w:t>.13*</w:t>
            </w:r>
          </w:p>
        </w:tc>
        <w:tc>
          <w:tcPr>
            <w:tcW w:w="742" w:type="dxa"/>
            <w:tcBorders>
              <w:top w:val="nil"/>
              <w:left w:val="nil"/>
              <w:bottom w:val="nil"/>
              <w:right w:val="nil"/>
            </w:tcBorders>
          </w:tcPr>
          <w:p w:rsidR="00A441EA" w:rsidRPr="00A55A46" w:rsidRDefault="00A441EA" w:rsidP="00675897">
            <w:pPr>
              <w:jc w:val="center"/>
              <w:rPr>
                <w:rFonts w:ascii="Times New Roman" w:hAnsi="Times New Roman" w:cs="Times New Roman"/>
                <w:sz w:val="20"/>
              </w:rPr>
            </w:pPr>
            <w:r w:rsidRPr="00A55A46">
              <w:rPr>
                <w:rFonts w:ascii="Times New Roman" w:hAnsi="Times New Roman" w:cs="Times New Roman"/>
                <w:sz w:val="20"/>
              </w:rPr>
              <w:t>.04</w:t>
            </w:r>
          </w:p>
        </w:tc>
        <w:tc>
          <w:tcPr>
            <w:tcW w:w="743" w:type="dxa"/>
            <w:tcBorders>
              <w:top w:val="nil"/>
              <w:left w:val="nil"/>
              <w:bottom w:val="nil"/>
              <w:right w:val="nil"/>
            </w:tcBorders>
          </w:tcPr>
          <w:p w:rsidR="00A441EA" w:rsidRPr="00A55A46" w:rsidRDefault="00A441EA" w:rsidP="00675897">
            <w:pPr>
              <w:jc w:val="center"/>
              <w:rPr>
                <w:rFonts w:ascii="Times New Roman" w:hAnsi="Times New Roman" w:cs="Times New Roman"/>
                <w:sz w:val="20"/>
              </w:rPr>
            </w:pPr>
            <w:r w:rsidRPr="00A55A46">
              <w:rPr>
                <w:rFonts w:ascii="Times New Roman" w:hAnsi="Times New Roman" w:cs="Times New Roman"/>
                <w:sz w:val="20"/>
              </w:rPr>
              <w:t>-.04</w:t>
            </w:r>
          </w:p>
        </w:tc>
        <w:tc>
          <w:tcPr>
            <w:tcW w:w="743" w:type="dxa"/>
            <w:tcBorders>
              <w:top w:val="nil"/>
              <w:left w:val="nil"/>
              <w:bottom w:val="nil"/>
              <w:right w:val="nil"/>
            </w:tcBorders>
          </w:tcPr>
          <w:p w:rsidR="00A441EA" w:rsidRPr="00A55A46" w:rsidRDefault="00A441EA" w:rsidP="00675897">
            <w:pPr>
              <w:jc w:val="center"/>
              <w:rPr>
                <w:rFonts w:ascii="Times New Roman" w:hAnsi="Times New Roman" w:cs="Times New Roman"/>
                <w:sz w:val="20"/>
              </w:rPr>
            </w:pPr>
            <w:r w:rsidRPr="00A55A46">
              <w:rPr>
                <w:rFonts w:ascii="Times New Roman" w:hAnsi="Times New Roman" w:cs="Times New Roman"/>
                <w:sz w:val="20"/>
              </w:rPr>
              <w:t>-.26**</w:t>
            </w:r>
          </w:p>
        </w:tc>
        <w:tc>
          <w:tcPr>
            <w:tcW w:w="725" w:type="dxa"/>
            <w:tcBorders>
              <w:top w:val="nil"/>
              <w:left w:val="nil"/>
              <w:bottom w:val="nil"/>
              <w:right w:val="nil"/>
            </w:tcBorders>
          </w:tcPr>
          <w:p w:rsidR="00A441EA" w:rsidRPr="00A55A46" w:rsidRDefault="00A441EA" w:rsidP="00675897">
            <w:pPr>
              <w:jc w:val="center"/>
              <w:rPr>
                <w:rFonts w:ascii="Times New Roman" w:hAnsi="Times New Roman" w:cs="Times New Roman"/>
                <w:sz w:val="20"/>
              </w:rPr>
            </w:pPr>
            <w:r w:rsidRPr="00A55A46">
              <w:rPr>
                <w:rFonts w:ascii="Times New Roman" w:hAnsi="Times New Roman" w:cs="Times New Roman"/>
                <w:sz w:val="20"/>
              </w:rPr>
              <w:t>.08</w:t>
            </w:r>
          </w:p>
        </w:tc>
      </w:tr>
      <w:tr w:rsidR="00A441EA" w:rsidRPr="00A55A46" w:rsidTr="00675897">
        <w:tc>
          <w:tcPr>
            <w:tcW w:w="1951" w:type="dxa"/>
            <w:tcBorders>
              <w:top w:val="nil"/>
              <w:left w:val="nil"/>
              <w:bottom w:val="nil"/>
              <w:right w:val="nil"/>
            </w:tcBorders>
          </w:tcPr>
          <w:p w:rsidR="00A441EA" w:rsidRPr="00A55A46" w:rsidRDefault="00A441EA" w:rsidP="00675897">
            <w:pPr>
              <w:rPr>
                <w:rFonts w:ascii="Times New Roman" w:hAnsi="Times New Roman" w:cs="Times New Roman"/>
                <w:sz w:val="20"/>
              </w:rPr>
            </w:pPr>
            <w:r w:rsidRPr="00A55A46">
              <w:rPr>
                <w:rFonts w:ascii="Times New Roman" w:hAnsi="Times New Roman" w:cs="Times New Roman"/>
                <w:sz w:val="20"/>
              </w:rPr>
              <w:t>4.Fashion</w:t>
            </w:r>
          </w:p>
        </w:tc>
        <w:tc>
          <w:tcPr>
            <w:tcW w:w="591" w:type="dxa"/>
            <w:tcBorders>
              <w:top w:val="nil"/>
              <w:left w:val="nil"/>
              <w:bottom w:val="nil"/>
              <w:right w:val="nil"/>
            </w:tcBorders>
          </w:tcPr>
          <w:p w:rsidR="00A441EA" w:rsidRPr="00A55A46" w:rsidRDefault="00A441EA" w:rsidP="00675897">
            <w:pPr>
              <w:rPr>
                <w:rFonts w:ascii="Times New Roman" w:hAnsi="Times New Roman" w:cs="Times New Roman"/>
                <w:sz w:val="20"/>
              </w:rPr>
            </w:pPr>
            <w:r w:rsidRPr="00A55A46">
              <w:rPr>
                <w:rFonts w:ascii="Times New Roman" w:hAnsi="Times New Roman" w:cs="Times New Roman"/>
                <w:sz w:val="20"/>
              </w:rPr>
              <w:t>3.43</w:t>
            </w:r>
          </w:p>
        </w:tc>
        <w:tc>
          <w:tcPr>
            <w:tcW w:w="779" w:type="dxa"/>
            <w:tcBorders>
              <w:top w:val="nil"/>
              <w:left w:val="nil"/>
              <w:bottom w:val="nil"/>
              <w:right w:val="nil"/>
            </w:tcBorders>
          </w:tcPr>
          <w:p w:rsidR="00A441EA" w:rsidRPr="00A55A46" w:rsidRDefault="00A441EA" w:rsidP="00675897">
            <w:pPr>
              <w:rPr>
                <w:rFonts w:ascii="Times New Roman" w:hAnsi="Times New Roman" w:cs="Times New Roman"/>
                <w:sz w:val="20"/>
              </w:rPr>
            </w:pPr>
            <w:r w:rsidRPr="00A55A46">
              <w:rPr>
                <w:rFonts w:ascii="Times New Roman" w:hAnsi="Times New Roman" w:cs="Times New Roman"/>
                <w:sz w:val="20"/>
              </w:rPr>
              <w:t>0.73</w:t>
            </w:r>
          </w:p>
        </w:tc>
        <w:tc>
          <w:tcPr>
            <w:tcW w:w="742" w:type="dxa"/>
            <w:tcBorders>
              <w:top w:val="nil"/>
              <w:left w:val="nil"/>
              <w:bottom w:val="nil"/>
              <w:right w:val="nil"/>
            </w:tcBorders>
          </w:tcPr>
          <w:p w:rsidR="00A441EA" w:rsidRPr="00A55A46" w:rsidRDefault="00A441EA" w:rsidP="00675897">
            <w:pPr>
              <w:jc w:val="center"/>
              <w:rPr>
                <w:rFonts w:ascii="Times New Roman" w:hAnsi="Times New Roman" w:cs="Times New Roman"/>
                <w:sz w:val="20"/>
              </w:rPr>
            </w:pPr>
          </w:p>
        </w:tc>
        <w:tc>
          <w:tcPr>
            <w:tcW w:w="742" w:type="dxa"/>
            <w:tcBorders>
              <w:top w:val="nil"/>
              <w:left w:val="nil"/>
              <w:bottom w:val="nil"/>
              <w:right w:val="nil"/>
            </w:tcBorders>
          </w:tcPr>
          <w:p w:rsidR="00A441EA" w:rsidRPr="00A55A46" w:rsidRDefault="00A441EA" w:rsidP="00675897">
            <w:pPr>
              <w:jc w:val="center"/>
              <w:rPr>
                <w:rFonts w:ascii="Times New Roman" w:hAnsi="Times New Roman" w:cs="Times New Roman"/>
                <w:sz w:val="20"/>
              </w:rPr>
            </w:pPr>
          </w:p>
        </w:tc>
        <w:tc>
          <w:tcPr>
            <w:tcW w:w="742" w:type="dxa"/>
            <w:tcBorders>
              <w:top w:val="nil"/>
              <w:left w:val="nil"/>
              <w:bottom w:val="nil"/>
              <w:right w:val="nil"/>
            </w:tcBorders>
          </w:tcPr>
          <w:p w:rsidR="00A441EA" w:rsidRPr="00A55A46" w:rsidRDefault="00A441EA" w:rsidP="00675897">
            <w:pPr>
              <w:jc w:val="center"/>
              <w:rPr>
                <w:rFonts w:ascii="Times New Roman" w:hAnsi="Times New Roman" w:cs="Times New Roman"/>
                <w:sz w:val="20"/>
              </w:rPr>
            </w:pPr>
          </w:p>
        </w:tc>
        <w:tc>
          <w:tcPr>
            <w:tcW w:w="742" w:type="dxa"/>
            <w:tcBorders>
              <w:top w:val="nil"/>
              <w:left w:val="nil"/>
              <w:bottom w:val="nil"/>
              <w:right w:val="nil"/>
            </w:tcBorders>
          </w:tcPr>
          <w:p w:rsidR="00A441EA" w:rsidRPr="00A55A46" w:rsidRDefault="00A441EA" w:rsidP="00675897">
            <w:pPr>
              <w:jc w:val="center"/>
              <w:rPr>
                <w:rFonts w:ascii="Times New Roman" w:hAnsi="Times New Roman" w:cs="Times New Roman"/>
                <w:sz w:val="20"/>
              </w:rPr>
            </w:pPr>
          </w:p>
        </w:tc>
        <w:tc>
          <w:tcPr>
            <w:tcW w:w="742" w:type="dxa"/>
            <w:tcBorders>
              <w:top w:val="nil"/>
              <w:left w:val="nil"/>
              <w:bottom w:val="nil"/>
              <w:right w:val="nil"/>
            </w:tcBorders>
          </w:tcPr>
          <w:p w:rsidR="00A441EA" w:rsidRPr="00A55A46" w:rsidRDefault="00A441EA" w:rsidP="00675897">
            <w:pPr>
              <w:jc w:val="center"/>
              <w:rPr>
                <w:rFonts w:ascii="Times New Roman" w:hAnsi="Times New Roman" w:cs="Times New Roman"/>
                <w:sz w:val="20"/>
              </w:rPr>
            </w:pPr>
            <w:r w:rsidRPr="00A55A46">
              <w:rPr>
                <w:rFonts w:ascii="Times New Roman" w:hAnsi="Times New Roman" w:cs="Times New Roman"/>
                <w:sz w:val="20"/>
              </w:rPr>
              <w:t>.51**</w:t>
            </w:r>
          </w:p>
        </w:tc>
        <w:tc>
          <w:tcPr>
            <w:tcW w:w="743" w:type="dxa"/>
            <w:tcBorders>
              <w:top w:val="nil"/>
              <w:left w:val="nil"/>
              <w:bottom w:val="nil"/>
              <w:right w:val="nil"/>
            </w:tcBorders>
          </w:tcPr>
          <w:p w:rsidR="00A441EA" w:rsidRPr="00A55A46" w:rsidRDefault="00A441EA" w:rsidP="00675897">
            <w:pPr>
              <w:jc w:val="center"/>
              <w:rPr>
                <w:rFonts w:ascii="Times New Roman" w:hAnsi="Times New Roman" w:cs="Times New Roman"/>
                <w:sz w:val="20"/>
              </w:rPr>
            </w:pPr>
            <w:r w:rsidRPr="00A55A46">
              <w:rPr>
                <w:rFonts w:ascii="Times New Roman" w:hAnsi="Times New Roman" w:cs="Times New Roman"/>
                <w:sz w:val="20"/>
              </w:rPr>
              <w:t>.37**</w:t>
            </w:r>
          </w:p>
        </w:tc>
        <w:tc>
          <w:tcPr>
            <w:tcW w:w="743" w:type="dxa"/>
            <w:tcBorders>
              <w:top w:val="nil"/>
              <w:left w:val="nil"/>
              <w:bottom w:val="nil"/>
              <w:right w:val="nil"/>
            </w:tcBorders>
          </w:tcPr>
          <w:p w:rsidR="00A441EA" w:rsidRPr="00A55A46" w:rsidRDefault="00A441EA" w:rsidP="00675897">
            <w:pPr>
              <w:jc w:val="center"/>
              <w:rPr>
                <w:rFonts w:ascii="Times New Roman" w:hAnsi="Times New Roman" w:cs="Times New Roman"/>
                <w:sz w:val="20"/>
              </w:rPr>
            </w:pPr>
            <w:r w:rsidRPr="00A55A46">
              <w:rPr>
                <w:rFonts w:ascii="Times New Roman" w:hAnsi="Times New Roman" w:cs="Times New Roman"/>
                <w:sz w:val="20"/>
              </w:rPr>
              <w:t>-.03</w:t>
            </w:r>
          </w:p>
        </w:tc>
        <w:tc>
          <w:tcPr>
            <w:tcW w:w="725" w:type="dxa"/>
            <w:tcBorders>
              <w:top w:val="nil"/>
              <w:left w:val="nil"/>
              <w:bottom w:val="nil"/>
              <w:right w:val="nil"/>
            </w:tcBorders>
          </w:tcPr>
          <w:p w:rsidR="00A441EA" w:rsidRPr="00A55A46" w:rsidRDefault="00A441EA" w:rsidP="00675897">
            <w:pPr>
              <w:jc w:val="center"/>
              <w:rPr>
                <w:rFonts w:ascii="Times New Roman" w:hAnsi="Times New Roman" w:cs="Times New Roman"/>
                <w:sz w:val="20"/>
              </w:rPr>
            </w:pPr>
            <w:r w:rsidRPr="00A55A46">
              <w:rPr>
                <w:rFonts w:ascii="Times New Roman" w:hAnsi="Times New Roman" w:cs="Times New Roman"/>
                <w:sz w:val="18"/>
              </w:rPr>
              <w:t>-.16</w:t>
            </w:r>
            <w:r w:rsidRPr="00A55A46">
              <w:rPr>
                <w:rFonts w:ascii="Times New Roman" w:hAnsi="Times New Roman" w:cs="Times New Roman"/>
                <w:sz w:val="20"/>
              </w:rPr>
              <w:t>**</w:t>
            </w:r>
          </w:p>
        </w:tc>
      </w:tr>
      <w:tr w:rsidR="00A441EA" w:rsidRPr="00A55A46" w:rsidTr="00675897">
        <w:tc>
          <w:tcPr>
            <w:tcW w:w="1951" w:type="dxa"/>
            <w:tcBorders>
              <w:top w:val="nil"/>
              <w:left w:val="nil"/>
              <w:bottom w:val="nil"/>
              <w:right w:val="nil"/>
            </w:tcBorders>
          </w:tcPr>
          <w:p w:rsidR="00A441EA" w:rsidRPr="00A55A46" w:rsidRDefault="00A441EA" w:rsidP="00675897">
            <w:pPr>
              <w:rPr>
                <w:rFonts w:ascii="Times New Roman" w:hAnsi="Times New Roman" w:cs="Times New Roman"/>
                <w:sz w:val="20"/>
              </w:rPr>
            </w:pPr>
            <w:r w:rsidRPr="00A55A46">
              <w:rPr>
                <w:rFonts w:ascii="Times New Roman" w:hAnsi="Times New Roman" w:cs="Times New Roman"/>
                <w:sz w:val="20"/>
              </w:rPr>
              <w:t>5.Individuality</w:t>
            </w:r>
          </w:p>
        </w:tc>
        <w:tc>
          <w:tcPr>
            <w:tcW w:w="591" w:type="dxa"/>
            <w:tcBorders>
              <w:top w:val="nil"/>
              <w:left w:val="nil"/>
              <w:bottom w:val="nil"/>
              <w:right w:val="nil"/>
            </w:tcBorders>
          </w:tcPr>
          <w:p w:rsidR="00A441EA" w:rsidRPr="00A55A46" w:rsidRDefault="00A441EA" w:rsidP="00675897">
            <w:pPr>
              <w:rPr>
                <w:rFonts w:ascii="Times New Roman" w:hAnsi="Times New Roman" w:cs="Times New Roman"/>
                <w:sz w:val="20"/>
              </w:rPr>
            </w:pPr>
            <w:r w:rsidRPr="00A55A46">
              <w:rPr>
                <w:rFonts w:ascii="Times New Roman" w:hAnsi="Times New Roman" w:cs="Times New Roman"/>
                <w:sz w:val="20"/>
              </w:rPr>
              <w:t>2.93</w:t>
            </w:r>
          </w:p>
        </w:tc>
        <w:tc>
          <w:tcPr>
            <w:tcW w:w="779" w:type="dxa"/>
            <w:tcBorders>
              <w:top w:val="nil"/>
              <w:left w:val="nil"/>
              <w:bottom w:val="nil"/>
              <w:right w:val="nil"/>
            </w:tcBorders>
          </w:tcPr>
          <w:p w:rsidR="00A441EA" w:rsidRPr="00A55A46" w:rsidRDefault="00A441EA" w:rsidP="00675897">
            <w:pPr>
              <w:rPr>
                <w:rFonts w:ascii="Times New Roman" w:hAnsi="Times New Roman" w:cs="Times New Roman"/>
                <w:sz w:val="20"/>
              </w:rPr>
            </w:pPr>
            <w:r w:rsidRPr="00A55A46">
              <w:rPr>
                <w:rFonts w:ascii="Times New Roman" w:hAnsi="Times New Roman" w:cs="Times New Roman"/>
                <w:sz w:val="20"/>
              </w:rPr>
              <w:t>0.76</w:t>
            </w:r>
          </w:p>
        </w:tc>
        <w:tc>
          <w:tcPr>
            <w:tcW w:w="742" w:type="dxa"/>
            <w:tcBorders>
              <w:top w:val="nil"/>
              <w:left w:val="nil"/>
              <w:bottom w:val="nil"/>
              <w:right w:val="nil"/>
            </w:tcBorders>
          </w:tcPr>
          <w:p w:rsidR="00A441EA" w:rsidRPr="00A55A46" w:rsidRDefault="00A441EA" w:rsidP="00675897">
            <w:pPr>
              <w:jc w:val="center"/>
              <w:rPr>
                <w:rFonts w:ascii="Times New Roman" w:hAnsi="Times New Roman" w:cs="Times New Roman"/>
                <w:sz w:val="20"/>
              </w:rPr>
            </w:pPr>
          </w:p>
        </w:tc>
        <w:tc>
          <w:tcPr>
            <w:tcW w:w="742" w:type="dxa"/>
            <w:tcBorders>
              <w:top w:val="nil"/>
              <w:left w:val="nil"/>
              <w:bottom w:val="nil"/>
              <w:right w:val="nil"/>
            </w:tcBorders>
          </w:tcPr>
          <w:p w:rsidR="00A441EA" w:rsidRPr="00A55A46" w:rsidRDefault="00A441EA" w:rsidP="00675897">
            <w:pPr>
              <w:jc w:val="center"/>
              <w:rPr>
                <w:rFonts w:ascii="Times New Roman" w:hAnsi="Times New Roman" w:cs="Times New Roman"/>
                <w:sz w:val="20"/>
              </w:rPr>
            </w:pPr>
          </w:p>
        </w:tc>
        <w:tc>
          <w:tcPr>
            <w:tcW w:w="742" w:type="dxa"/>
            <w:tcBorders>
              <w:top w:val="nil"/>
              <w:left w:val="nil"/>
              <w:bottom w:val="nil"/>
              <w:right w:val="nil"/>
            </w:tcBorders>
          </w:tcPr>
          <w:p w:rsidR="00A441EA" w:rsidRPr="00A55A46" w:rsidRDefault="00A441EA" w:rsidP="00675897">
            <w:pPr>
              <w:jc w:val="center"/>
              <w:rPr>
                <w:rFonts w:ascii="Times New Roman" w:hAnsi="Times New Roman" w:cs="Times New Roman"/>
                <w:sz w:val="20"/>
              </w:rPr>
            </w:pPr>
          </w:p>
        </w:tc>
        <w:tc>
          <w:tcPr>
            <w:tcW w:w="742" w:type="dxa"/>
            <w:tcBorders>
              <w:top w:val="nil"/>
              <w:left w:val="nil"/>
              <w:bottom w:val="nil"/>
              <w:right w:val="nil"/>
            </w:tcBorders>
          </w:tcPr>
          <w:p w:rsidR="00A441EA" w:rsidRPr="00A55A46" w:rsidRDefault="00A441EA" w:rsidP="00675897">
            <w:pPr>
              <w:jc w:val="center"/>
              <w:rPr>
                <w:rFonts w:ascii="Times New Roman" w:hAnsi="Times New Roman" w:cs="Times New Roman"/>
                <w:sz w:val="20"/>
              </w:rPr>
            </w:pPr>
          </w:p>
        </w:tc>
        <w:tc>
          <w:tcPr>
            <w:tcW w:w="742" w:type="dxa"/>
            <w:tcBorders>
              <w:top w:val="nil"/>
              <w:left w:val="nil"/>
              <w:bottom w:val="nil"/>
              <w:right w:val="nil"/>
            </w:tcBorders>
          </w:tcPr>
          <w:p w:rsidR="00A441EA" w:rsidRPr="00A55A46" w:rsidRDefault="00A441EA" w:rsidP="00675897">
            <w:pPr>
              <w:jc w:val="center"/>
              <w:rPr>
                <w:rFonts w:ascii="Times New Roman" w:hAnsi="Times New Roman" w:cs="Times New Roman"/>
                <w:sz w:val="20"/>
              </w:rPr>
            </w:pPr>
          </w:p>
        </w:tc>
        <w:tc>
          <w:tcPr>
            <w:tcW w:w="743" w:type="dxa"/>
            <w:tcBorders>
              <w:top w:val="nil"/>
              <w:left w:val="nil"/>
              <w:bottom w:val="nil"/>
              <w:right w:val="nil"/>
            </w:tcBorders>
          </w:tcPr>
          <w:p w:rsidR="00A441EA" w:rsidRPr="00A55A46" w:rsidRDefault="00A441EA" w:rsidP="00675897">
            <w:pPr>
              <w:jc w:val="center"/>
              <w:rPr>
                <w:rFonts w:ascii="Times New Roman" w:hAnsi="Times New Roman" w:cs="Times New Roman"/>
                <w:sz w:val="20"/>
              </w:rPr>
            </w:pPr>
            <w:r w:rsidRPr="00A55A46">
              <w:rPr>
                <w:rFonts w:ascii="Times New Roman" w:hAnsi="Times New Roman" w:cs="Times New Roman"/>
                <w:sz w:val="20"/>
              </w:rPr>
              <w:t>.37**</w:t>
            </w:r>
          </w:p>
        </w:tc>
        <w:tc>
          <w:tcPr>
            <w:tcW w:w="743" w:type="dxa"/>
            <w:tcBorders>
              <w:top w:val="nil"/>
              <w:left w:val="nil"/>
              <w:bottom w:val="nil"/>
              <w:right w:val="nil"/>
            </w:tcBorders>
          </w:tcPr>
          <w:p w:rsidR="00A441EA" w:rsidRPr="00A55A46" w:rsidRDefault="00A441EA" w:rsidP="00675897">
            <w:pPr>
              <w:jc w:val="center"/>
              <w:rPr>
                <w:rFonts w:ascii="Times New Roman" w:hAnsi="Times New Roman" w:cs="Times New Roman"/>
                <w:sz w:val="20"/>
              </w:rPr>
            </w:pPr>
            <w:r w:rsidRPr="00A55A46">
              <w:rPr>
                <w:rFonts w:ascii="Times New Roman" w:hAnsi="Times New Roman" w:cs="Times New Roman"/>
                <w:sz w:val="20"/>
              </w:rPr>
              <w:t>.09</w:t>
            </w:r>
          </w:p>
        </w:tc>
        <w:tc>
          <w:tcPr>
            <w:tcW w:w="725" w:type="dxa"/>
            <w:tcBorders>
              <w:top w:val="nil"/>
              <w:left w:val="nil"/>
              <w:bottom w:val="nil"/>
              <w:right w:val="nil"/>
            </w:tcBorders>
          </w:tcPr>
          <w:p w:rsidR="00A441EA" w:rsidRPr="00A55A46" w:rsidRDefault="00A441EA" w:rsidP="00675897">
            <w:pPr>
              <w:jc w:val="center"/>
              <w:rPr>
                <w:rFonts w:ascii="Times New Roman" w:hAnsi="Times New Roman" w:cs="Times New Roman"/>
                <w:sz w:val="20"/>
              </w:rPr>
            </w:pPr>
            <w:r w:rsidRPr="00A55A46">
              <w:rPr>
                <w:rFonts w:ascii="Times New Roman" w:hAnsi="Times New Roman" w:cs="Times New Roman"/>
                <w:sz w:val="20"/>
              </w:rPr>
              <w:t>-.07</w:t>
            </w:r>
          </w:p>
        </w:tc>
      </w:tr>
      <w:tr w:rsidR="00A441EA" w:rsidRPr="00A55A46" w:rsidTr="00675897">
        <w:tc>
          <w:tcPr>
            <w:tcW w:w="1951" w:type="dxa"/>
            <w:tcBorders>
              <w:top w:val="nil"/>
              <w:left w:val="nil"/>
              <w:bottom w:val="nil"/>
              <w:right w:val="nil"/>
            </w:tcBorders>
          </w:tcPr>
          <w:p w:rsidR="00A441EA" w:rsidRPr="00A55A46" w:rsidRDefault="00A441EA" w:rsidP="00675897">
            <w:pPr>
              <w:rPr>
                <w:rFonts w:ascii="Times New Roman" w:hAnsi="Times New Roman" w:cs="Times New Roman"/>
                <w:sz w:val="20"/>
              </w:rPr>
            </w:pPr>
            <w:r w:rsidRPr="00A55A46">
              <w:rPr>
                <w:rFonts w:ascii="Times New Roman" w:hAnsi="Times New Roman" w:cs="Times New Roman"/>
                <w:sz w:val="20"/>
              </w:rPr>
              <w:t>6.Assurance</w:t>
            </w:r>
          </w:p>
        </w:tc>
        <w:tc>
          <w:tcPr>
            <w:tcW w:w="591" w:type="dxa"/>
            <w:tcBorders>
              <w:top w:val="nil"/>
              <w:left w:val="nil"/>
              <w:bottom w:val="nil"/>
              <w:right w:val="nil"/>
            </w:tcBorders>
          </w:tcPr>
          <w:p w:rsidR="00A441EA" w:rsidRPr="00A55A46" w:rsidRDefault="00A441EA" w:rsidP="00675897">
            <w:pPr>
              <w:rPr>
                <w:rFonts w:ascii="Times New Roman" w:hAnsi="Times New Roman" w:cs="Times New Roman"/>
                <w:sz w:val="20"/>
              </w:rPr>
            </w:pPr>
            <w:r w:rsidRPr="00A55A46">
              <w:rPr>
                <w:rFonts w:ascii="Times New Roman" w:hAnsi="Times New Roman" w:cs="Times New Roman"/>
                <w:sz w:val="20"/>
              </w:rPr>
              <w:t>3.83</w:t>
            </w:r>
          </w:p>
        </w:tc>
        <w:tc>
          <w:tcPr>
            <w:tcW w:w="779" w:type="dxa"/>
            <w:tcBorders>
              <w:top w:val="nil"/>
              <w:left w:val="nil"/>
              <w:bottom w:val="nil"/>
              <w:right w:val="nil"/>
            </w:tcBorders>
          </w:tcPr>
          <w:p w:rsidR="00A441EA" w:rsidRPr="00A55A46" w:rsidRDefault="00A441EA" w:rsidP="00675897">
            <w:pPr>
              <w:rPr>
                <w:rFonts w:ascii="Times New Roman" w:hAnsi="Times New Roman" w:cs="Times New Roman"/>
                <w:sz w:val="20"/>
              </w:rPr>
            </w:pPr>
            <w:r w:rsidRPr="00A55A46">
              <w:rPr>
                <w:rFonts w:ascii="Times New Roman" w:hAnsi="Times New Roman" w:cs="Times New Roman"/>
                <w:sz w:val="20"/>
              </w:rPr>
              <w:t>0.66</w:t>
            </w:r>
          </w:p>
        </w:tc>
        <w:tc>
          <w:tcPr>
            <w:tcW w:w="742" w:type="dxa"/>
            <w:tcBorders>
              <w:top w:val="nil"/>
              <w:left w:val="nil"/>
              <w:bottom w:val="nil"/>
              <w:right w:val="nil"/>
            </w:tcBorders>
          </w:tcPr>
          <w:p w:rsidR="00A441EA" w:rsidRPr="00A55A46" w:rsidRDefault="00A441EA" w:rsidP="00675897">
            <w:pPr>
              <w:jc w:val="center"/>
              <w:rPr>
                <w:rFonts w:ascii="Times New Roman" w:hAnsi="Times New Roman" w:cs="Times New Roman"/>
                <w:sz w:val="20"/>
              </w:rPr>
            </w:pPr>
          </w:p>
        </w:tc>
        <w:tc>
          <w:tcPr>
            <w:tcW w:w="742" w:type="dxa"/>
            <w:tcBorders>
              <w:top w:val="nil"/>
              <w:left w:val="nil"/>
              <w:bottom w:val="nil"/>
              <w:right w:val="nil"/>
            </w:tcBorders>
          </w:tcPr>
          <w:p w:rsidR="00A441EA" w:rsidRPr="00A55A46" w:rsidRDefault="00A441EA" w:rsidP="00675897">
            <w:pPr>
              <w:jc w:val="center"/>
              <w:rPr>
                <w:rFonts w:ascii="Times New Roman" w:hAnsi="Times New Roman" w:cs="Times New Roman"/>
                <w:sz w:val="20"/>
              </w:rPr>
            </w:pPr>
          </w:p>
        </w:tc>
        <w:tc>
          <w:tcPr>
            <w:tcW w:w="742" w:type="dxa"/>
            <w:tcBorders>
              <w:top w:val="nil"/>
              <w:left w:val="nil"/>
              <w:bottom w:val="nil"/>
              <w:right w:val="nil"/>
            </w:tcBorders>
          </w:tcPr>
          <w:p w:rsidR="00A441EA" w:rsidRPr="00A55A46" w:rsidRDefault="00A441EA" w:rsidP="00675897">
            <w:pPr>
              <w:jc w:val="center"/>
              <w:rPr>
                <w:rFonts w:ascii="Times New Roman" w:hAnsi="Times New Roman" w:cs="Times New Roman"/>
                <w:sz w:val="20"/>
              </w:rPr>
            </w:pPr>
          </w:p>
        </w:tc>
        <w:tc>
          <w:tcPr>
            <w:tcW w:w="742" w:type="dxa"/>
            <w:tcBorders>
              <w:top w:val="nil"/>
              <w:left w:val="nil"/>
              <w:bottom w:val="nil"/>
              <w:right w:val="nil"/>
            </w:tcBorders>
          </w:tcPr>
          <w:p w:rsidR="00A441EA" w:rsidRPr="00A55A46" w:rsidRDefault="00A441EA" w:rsidP="00675897">
            <w:pPr>
              <w:jc w:val="center"/>
              <w:rPr>
                <w:rFonts w:ascii="Times New Roman" w:hAnsi="Times New Roman" w:cs="Times New Roman"/>
                <w:sz w:val="20"/>
              </w:rPr>
            </w:pPr>
          </w:p>
        </w:tc>
        <w:tc>
          <w:tcPr>
            <w:tcW w:w="742" w:type="dxa"/>
            <w:tcBorders>
              <w:top w:val="nil"/>
              <w:left w:val="nil"/>
              <w:bottom w:val="nil"/>
              <w:right w:val="nil"/>
            </w:tcBorders>
          </w:tcPr>
          <w:p w:rsidR="00A441EA" w:rsidRPr="00A55A46" w:rsidRDefault="00A441EA" w:rsidP="00675897">
            <w:pPr>
              <w:jc w:val="center"/>
              <w:rPr>
                <w:rFonts w:ascii="Times New Roman" w:hAnsi="Times New Roman" w:cs="Times New Roman"/>
                <w:sz w:val="20"/>
              </w:rPr>
            </w:pPr>
          </w:p>
        </w:tc>
        <w:tc>
          <w:tcPr>
            <w:tcW w:w="743" w:type="dxa"/>
            <w:tcBorders>
              <w:top w:val="nil"/>
              <w:left w:val="nil"/>
              <w:bottom w:val="nil"/>
              <w:right w:val="nil"/>
            </w:tcBorders>
          </w:tcPr>
          <w:p w:rsidR="00A441EA" w:rsidRPr="00A55A46" w:rsidRDefault="00A441EA" w:rsidP="00675897">
            <w:pPr>
              <w:jc w:val="center"/>
              <w:rPr>
                <w:rFonts w:ascii="Times New Roman" w:hAnsi="Times New Roman" w:cs="Times New Roman"/>
                <w:sz w:val="20"/>
              </w:rPr>
            </w:pPr>
          </w:p>
        </w:tc>
        <w:tc>
          <w:tcPr>
            <w:tcW w:w="743" w:type="dxa"/>
            <w:tcBorders>
              <w:top w:val="nil"/>
              <w:left w:val="nil"/>
              <w:bottom w:val="nil"/>
              <w:right w:val="nil"/>
            </w:tcBorders>
          </w:tcPr>
          <w:p w:rsidR="00A441EA" w:rsidRPr="00A55A46" w:rsidRDefault="00A441EA" w:rsidP="00675897">
            <w:pPr>
              <w:jc w:val="center"/>
              <w:rPr>
                <w:rFonts w:ascii="Times New Roman" w:hAnsi="Times New Roman" w:cs="Times New Roman"/>
                <w:sz w:val="20"/>
              </w:rPr>
            </w:pPr>
            <w:r w:rsidRPr="00A55A46">
              <w:rPr>
                <w:rFonts w:ascii="Times New Roman" w:hAnsi="Times New Roman" w:cs="Times New Roman"/>
                <w:sz w:val="20"/>
              </w:rPr>
              <w:t>.23**</w:t>
            </w:r>
          </w:p>
        </w:tc>
        <w:tc>
          <w:tcPr>
            <w:tcW w:w="725" w:type="dxa"/>
            <w:tcBorders>
              <w:top w:val="nil"/>
              <w:left w:val="nil"/>
              <w:bottom w:val="nil"/>
              <w:right w:val="nil"/>
            </w:tcBorders>
          </w:tcPr>
          <w:p w:rsidR="00A441EA" w:rsidRPr="00A55A46" w:rsidRDefault="00A441EA" w:rsidP="00675897">
            <w:pPr>
              <w:jc w:val="center"/>
              <w:rPr>
                <w:rFonts w:ascii="Times New Roman" w:hAnsi="Times New Roman" w:cs="Times New Roman"/>
                <w:sz w:val="20"/>
              </w:rPr>
            </w:pPr>
            <w:r w:rsidRPr="00A55A46">
              <w:rPr>
                <w:rFonts w:ascii="Times New Roman" w:hAnsi="Times New Roman" w:cs="Times New Roman"/>
                <w:sz w:val="20"/>
              </w:rPr>
              <w:t>-.00</w:t>
            </w:r>
          </w:p>
        </w:tc>
      </w:tr>
      <w:tr w:rsidR="00A441EA" w:rsidRPr="00A55A46" w:rsidTr="00675897">
        <w:tc>
          <w:tcPr>
            <w:tcW w:w="1951" w:type="dxa"/>
            <w:tcBorders>
              <w:top w:val="nil"/>
              <w:left w:val="nil"/>
              <w:bottom w:val="nil"/>
              <w:right w:val="nil"/>
            </w:tcBorders>
          </w:tcPr>
          <w:p w:rsidR="00A441EA" w:rsidRPr="00A55A46" w:rsidRDefault="00A441EA" w:rsidP="00675897">
            <w:pPr>
              <w:rPr>
                <w:rFonts w:ascii="Times New Roman" w:hAnsi="Times New Roman" w:cs="Times New Roman"/>
                <w:sz w:val="20"/>
              </w:rPr>
            </w:pPr>
            <w:r w:rsidRPr="00A55A46">
              <w:rPr>
                <w:rFonts w:ascii="Times New Roman" w:hAnsi="Times New Roman" w:cs="Times New Roman"/>
                <w:sz w:val="20"/>
              </w:rPr>
              <w:t>7.Camouflage</w:t>
            </w:r>
          </w:p>
        </w:tc>
        <w:tc>
          <w:tcPr>
            <w:tcW w:w="591" w:type="dxa"/>
            <w:tcBorders>
              <w:top w:val="nil"/>
              <w:left w:val="nil"/>
              <w:bottom w:val="nil"/>
              <w:right w:val="nil"/>
            </w:tcBorders>
          </w:tcPr>
          <w:p w:rsidR="00A441EA" w:rsidRPr="00A55A46" w:rsidRDefault="00A441EA" w:rsidP="00675897">
            <w:pPr>
              <w:rPr>
                <w:rFonts w:ascii="Times New Roman" w:hAnsi="Times New Roman" w:cs="Times New Roman"/>
                <w:sz w:val="20"/>
              </w:rPr>
            </w:pPr>
            <w:r w:rsidRPr="00A55A46">
              <w:rPr>
                <w:rFonts w:ascii="Times New Roman" w:hAnsi="Times New Roman" w:cs="Times New Roman"/>
                <w:sz w:val="20"/>
              </w:rPr>
              <w:t>2.92</w:t>
            </w:r>
          </w:p>
        </w:tc>
        <w:tc>
          <w:tcPr>
            <w:tcW w:w="779" w:type="dxa"/>
            <w:tcBorders>
              <w:top w:val="nil"/>
              <w:left w:val="nil"/>
              <w:bottom w:val="nil"/>
              <w:right w:val="nil"/>
            </w:tcBorders>
          </w:tcPr>
          <w:p w:rsidR="00A441EA" w:rsidRPr="00A55A46" w:rsidRDefault="00A441EA" w:rsidP="00675897">
            <w:pPr>
              <w:rPr>
                <w:rFonts w:ascii="Times New Roman" w:hAnsi="Times New Roman" w:cs="Times New Roman"/>
                <w:sz w:val="20"/>
              </w:rPr>
            </w:pPr>
            <w:r w:rsidRPr="00A55A46">
              <w:rPr>
                <w:rFonts w:ascii="Times New Roman" w:hAnsi="Times New Roman" w:cs="Times New Roman"/>
                <w:sz w:val="20"/>
              </w:rPr>
              <w:t>0.79</w:t>
            </w:r>
          </w:p>
        </w:tc>
        <w:tc>
          <w:tcPr>
            <w:tcW w:w="742" w:type="dxa"/>
            <w:tcBorders>
              <w:top w:val="nil"/>
              <w:left w:val="nil"/>
              <w:bottom w:val="nil"/>
              <w:right w:val="nil"/>
            </w:tcBorders>
          </w:tcPr>
          <w:p w:rsidR="00A441EA" w:rsidRPr="00A55A46" w:rsidRDefault="00A441EA" w:rsidP="00675897">
            <w:pPr>
              <w:jc w:val="center"/>
              <w:rPr>
                <w:rFonts w:ascii="Times New Roman" w:hAnsi="Times New Roman" w:cs="Times New Roman"/>
                <w:sz w:val="20"/>
              </w:rPr>
            </w:pPr>
          </w:p>
        </w:tc>
        <w:tc>
          <w:tcPr>
            <w:tcW w:w="742" w:type="dxa"/>
            <w:tcBorders>
              <w:top w:val="nil"/>
              <w:left w:val="nil"/>
              <w:bottom w:val="nil"/>
              <w:right w:val="nil"/>
            </w:tcBorders>
          </w:tcPr>
          <w:p w:rsidR="00A441EA" w:rsidRPr="00A55A46" w:rsidRDefault="00A441EA" w:rsidP="00675897">
            <w:pPr>
              <w:jc w:val="center"/>
              <w:rPr>
                <w:rFonts w:ascii="Times New Roman" w:hAnsi="Times New Roman" w:cs="Times New Roman"/>
                <w:sz w:val="20"/>
              </w:rPr>
            </w:pPr>
          </w:p>
        </w:tc>
        <w:tc>
          <w:tcPr>
            <w:tcW w:w="742" w:type="dxa"/>
            <w:tcBorders>
              <w:top w:val="nil"/>
              <w:left w:val="nil"/>
              <w:bottom w:val="nil"/>
              <w:right w:val="nil"/>
            </w:tcBorders>
          </w:tcPr>
          <w:p w:rsidR="00A441EA" w:rsidRPr="00A55A46" w:rsidRDefault="00A441EA" w:rsidP="00675897">
            <w:pPr>
              <w:jc w:val="center"/>
              <w:rPr>
                <w:rFonts w:ascii="Times New Roman" w:hAnsi="Times New Roman" w:cs="Times New Roman"/>
                <w:sz w:val="20"/>
              </w:rPr>
            </w:pPr>
          </w:p>
        </w:tc>
        <w:tc>
          <w:tcPr>
            <w:tcW w:w="742" w:type="dxa"/>
            <w:tcBorders>
              <w:top w:val="nil"/>
              <w:left w:val="nil"/>
              <w:bottom w:val="nil"/>
              <w:right w:val="nil"/>
            </w:tcBorders>
          </w:tcPr>
          <w:p w:rsidR="00A441EA" w:rsidRPr="00A55A46" w:rsidRDefault="00A441EA" w:rsidP="00675897">
            <w:pPr>
              <w:jc w:val="center"/>
              <w:rPr>
                <w:rFonts w:ascii="Times New Roman" w:hAnsi="Times New Roman" w:cs="Times New Roman"/>
                <w:sz w:val="20"/>
              </w:rPr>
            </w:pPr>
          </w:p>
        </w:tc>
        <w:tc>
          <w:tcPr>
            <w:tcW w:w="742" w:type="dxa"/>
            <w:tcBorders>
              <w:top w:val="nil"/>
              <w:left w:val="nil"/>
              <w:bottom w:val="nil"/>
              <w:right w:val="nil"/>
            </w:tcBorders>
          </w:tcPr>
          <w:p w:rsidR="00A441EA" w:rsidRPr="00A55A46" w:rsidRDefault="00A441EA" w:rsidP="00675897">
            <w:pPr>
              <w:jc w:val="center"/>
              <w:rPr>
                <w:rFonts w:ascii="Times New Roman" w:hAnsi="Times New Roman" w:cs="Times New Roman"/>
                <w:sz w:val="20"/>
              </w:rPr>
            </w:pPr>
          </w:p>
        </w:tc>
        <w:tc>
          <w:tcPr>
            <w:tcW w:w="743" w:type="dxa"/>
            <w:tcBorders>
              <w:top w:val="nil"/>
              <w:left w:val="nil"/>
              <w:bottom w:val="nil"/>
              <w:right w:val="nil"/>
            </w:tcBorders>
          </w:tcPr>
          <w:p w:rsidR="00A441EA" w:rsidRPr="00A55A46" w:rsidRDefault="00A441EA" w:rsidP="00675897">
            <w:pPr>
              <w:jc w:val="center"/>
              <w:rPr>
                <w:rFonts w:ascii="Times New Roman" w:hAnsi="Times New Roman" w:cs="Times New Roman"/>
                <w:sz w:val="20"/>
              </w:rPr>
            </w:pPr>
          </w:p>
        </w:tc>
        <w:tc>
          <w:tcPr>
            <w:tcW w:w="743" w:type="dxa"/>
            <w:tcBorders>
              <w:top w:val="nil"/>
              <w:left w:val="nil"/>
              <w:bottom w:val="nil"/>
              <w:right w:val="nil"/>
            </w:tcBorders>
          </w:tcPr>
          <w:p w:rsidR="00A441EA" w:rsidRPr="00A55A46" w:rsidRDefault="00A441EA" w:rsidP="00675897">
            <w:pPr>
              <w:jc w:val="center"/>
              <w:rPr>
                <w:rFonts w:ascii="Times New Roman" w:hAnsi="Times New Roman" w:cs="Times New Roman"/>
                <w:sz w:val="20"/>
              </w:rPr>
            </w:pPr>
          </w:p>
        </w:tc>
        <w:tc>
          <w:tcPr>
            <w:tcW w:w="725" w:type="dxa"/>
            <w:tcBorders>
              <w:top w:val="nil"/>
              <w:left w:val="nil"/>
              <w:bottom w:val="nil"/>
              <w:right w:val="nil"/>
            </w:tcBorders>
          </w:tcPr>
          <w:p w:rsidR="00A441EA" w:rsidRPr="00A55A46" w:rsidRDefault="00A441EA" w:rsidP="00675897">
            <w:pPr>
              <w:jc w:val="center"/>
              <w:rPr>
                <w:rFonts w:ascii="Times New Roman" w:hAnsi="Times New Roman" w:cs="Times New Roman"/>
                <w:sz w:val="20"/>
              </w:rPr>
            </w:pPr>
            <w:r w:rsidRPr="00A55A46">
              <w:rPr>
                <w:rFonts w:ascii="Times New Roman" w:hAnsi="Times New Roman" w:cs="Times New Roman"/>
                <w:sz w:val="20"/>
              </w:rPr>
              <w:t>.17**</w:t>
            </w:r>
          </w:p>
        </w:tc>
      </w:tr>
      <w:tr w:rsidR="00A441EA" w:rsidRPr="00A55A46" w:rsidTr="00675897">
        <w:tc>
          <w:tcPr>
            <w:tcW w:w="1951" w:type="dxa"/>
            <w:tcBorders>
              <w:top w:val="nil"/>
              <w:left w:val="nil"/>
              <w:right w:val="nil"/>
            </w:tcBorders>
          </w:tcPr>
          <w:p w:rsidR="00A441EA" w:rsidRPr="00A55A46" w:rsidRDefault="00A441EA" w:rsidP="00675897">
            <w:pPr>
              <w:rPr>
                <w:rFonts w:ascii="Times New Roman" w:hAnsi="Times New Roman" w:cs="Times New Roman"/>
                <w:sz w:val="20"/>
              </w:rPr>
            </w:pPr>
            <w:r w:rsidRPr="00A55A46">
              <w:rPr>
                <w:rFonts w:ascii="Times New Roman" w:hAnsi="Times New Roman" w:cs="Times New Roman"/>
                <w:sz w:val="20"/>
              </w:rPr>
              <w:t>8.Comfort</w:t>
            </w:r>
          </w:p>
        </w:tc>
        <w:tc>
          <w:tcPr>
            <w:tcW w:w="591" w:type="dxa"/>
            <w:tcBorders>
              <w:top w:val="nil"/>
              <w:left w:val="nil"/>
              <w:right w:val="nil"/>
            </w:tcBorders>
          </w:tcPr>
          <w:p w:rsidR="00A441EA" w:rsidRPr="00A55A46" w:rsidRDefault="00A441EA" w:rsidP="00675897">
            <w:pPr>
              <w:rPr>
                <w:rFonts w:ascii="Times New Roman" w:hAnsi="Times New Roman" w:cs="Times New Roman"/>
                <w:sz w:val="20"/>
              </w:rPr>
            </w:pPr>
            <w:r w:rsidRPr="00A55A46">
              <w:rPr>
                <w:rFonts w:ascii="Times New Roman" w:hAnsi="Times New Roman" w:cs="Times New Roman"/>
                <w:sz w:val="20"/>
              </w:rPr>
              <w:t>4.15</w:t>
            </w:r>
          </w:p>
        </w:tc>
        <w:tc>
          <w:tcPr>
            <w:tcW w:w="779" w:type="dxa"/>
            <w:tcBorders>
              <w:top w:val="nil"/>
              <w:left w:val="nil"/>
              <w:right w:val="nil"/>
            </w:tcBorders>
          </w:tcPr>
          <w:p w:rsidR="00A441EA" w:rsidRPr="00A55A46" w:rsidRDefault="00A441EA" w:rsidP="00675897">
            <w:pPr>
              <w:rPr>
                <w:rFonts w:ascii="Times New Roman" w:hAnsi="Times New Roman" w:cs="Times New Roman"/>
                <w:sz w:val="20"/>
              </w:rPr>
            </w:pPr>
            <w:r w:rsidRPr="00A55A46">
              <w:rPr>
                <w:rFonts w:ascii="Times New Roman" w:hAnsi="Times New Roman" w:cs="Times New Roman"/>
                <w:sz w:val="20"/>
              </w:rPr>
              <w:t>0.69</w:t>
            </w:r>
          </w:p>
        </w:tc>
        <w:tc>
          <w:tcPr>
            <w:tcW w:w="742" w:type="dxa"/>
            <w:tcBorders>
              <w:top w:val="nil"/>
              <w:left w:val="nil"/>
              <w:right w:val="nil"/>
            </w:tcBorders>
          </w:tcPr>
          <w:p w:rsidR="00A441EA" w:rsidRPr="00A55A46" w:rsidRDefault="00A441EA" w:rsidP="00675897">
            <w:pPr>
              <w:jc w:val="center"/>
              <w:rPr>
                <w:rFonts w:ascii="Times New Roman" w:hAnsi="Times New Roman" w:cs="Times New Roman"/>
                <w:sz w:val="20"/>
              </w:rPr>
            </w:pPr>
          </w:p>
        </w:tc>
        <w:tc>
          <w:tcPr>
            <w:tcW w:w="742" w:type="dxa"/>
            <w:tcBorders>
              <w:top w:val="nil"/>
              <w:left w:val="nil"/>
              <w:right w:val="nil"/>
            </w:tcBorders>
          </w:tcPr>
          <w:p w:rsidR="00A441EA" w:rsidRPr="00A55A46" w:rsidRDefault="00A441EA" w:rsidP="00675897">
            <w:pPr>
              <w:jc w:val="center"/>
              <w:rPr>
                <w:rFonts w:ascii="Times New Roman" w:hAnsi="Times New Roman" w:cs="Times New Roman"/>
                <w:sz w:val="20"/>
              </w:rPr>
            </w:pPr>
          </w:p>
        </w:tc>
        <w:tc>
          <w:tcPr>
            <w:tcW w:w="742" w:type="dxa"/>
            <w:tcBorders>
              <w:top w:val="nil"/>
              <w:left w:val="nil"/>
              <w:right w:val="nil"/>
            </w:tcBorders>
          </w:tcPr>
          <w:p w:rsidR="00A441EA" w:rsidRPr="00A55A46" w:rsidRDefault="00A441EA" w:rsidP="00675897">
            <w:pPr>
              <w:jc w:val="center"/>
              <w:rPr>
                <w:rFonts w:ascii="Times New Roman" w:hAnsi="Times New Roman" w:cs="Times New Roman"/>
                <w:sz w:val="20"/>
              </w:rPr>
            </w:pPr>
          </w:p>
        </w:tc>
        <w:tc>
          <w:tcPr>
            <w:tcW w:w="742" w:type="dxa"/>
            <w:tcBorders>
              <w:top w:val="nil"/>
              <w:left w:val="nil"/>
              <w:right w:val="nil"/>
            </w:tcBorders>
          </w:tcPr>
          <w:p w:rsidR="00A441EA" w:rsidRPr="00A55A46" w:rsidRDefault="00A441EA" w:rsidP="00675897">
            <w:pPr>
              <w:jc w:val="center"/>
              <w:rPr>
                <w:rFonts w:ascii="Times New Roman" w:hAnsi="Times New Roman" w:cs="Times New Roman"/>
                <w:sz w:val="20"/>
              </w:rPr>
            </w:pPr>
          </w:p>
        </w:tc>
        <w:tc>
          <w:tcPr>
            <w:tcW w:w="742" w:type="dxa"/>
            <w:tcBorders>
              <w:top w:val="nil"/>
              <w:left w:val="nil"/>
              <w:right w:val="nil"/>
            </w:tcBorders>
          </w:tcPr>
          <w:p w:rsidR="00A441EA" w:rsidRPr="00A55A46" w:rsidRDefault="00A441EA" w:rsidP="00675897">
            <w:pPr>
              <w:jc w:val="center"/>
              <w:rPr>
                <w:rFonts w:ascii="Times New Roman" w:hAnsi="Times New Roman" w:cs="Times New Roman"/>
                <w:sz w:val="20"/>
              </w:rPr>
            </w:pPr>
          </w:p>
        </w:tc>
        <w:tc>
          <w:tcPr>
            <w:tcW w:w="743" w:type="dxa"/>
            <w:tcBorders>
              <w:top w:val="nil"/>
              <w:left w:val="nil"/>
              <w:right w:val="nil"/>
            </w:tcBorders>
          </w:tcPr>
          <w:p w:rsidR="00A441EA" w:rsidRPr="00A55A46" w:rsidRDefault="00A441EA" w:rsidP="00675897">
            <w:pPr>
              <w:jc w:val="center"/>
              <w:rPr>
                <w:rFonts w:ascii="Times New Roman" w:hAnsi="Times New Roman" w:cs="Times New Roman"/>
                <w:sz w:val="20"/>
              </w:rPr>
            </w:pPr>
          </w:p>
        </w:tc>
        <w:tc>
          <w:tcPr>
            <w:tcW w:w="743" w:type="dxa"/>
            <w:tcBorders>
              <w:top w:val="nil"/>
              <w:left w:val="nil"/>
              <w:right w:val="nil"/>
            </w:tcBorders>
          </w:tcPr>
          <w:p w:rsidR="00A441EA" w:rsidRPr="00A55A46" w:rsidRDefault="00A441EA" w:rsidP="00675897">
            <w:pPr>
              <w:jc w:val="center"/>
              <w:rPr>
                <w:rFonts w:ascii="Times New Roman" w:hAnsi="Times New Roman" w:cs="Times New Roman"/>
                <w:sz w:val="20"/>
              </w:rPr>
            </w:pPr>
          </w:p>
        </w:tc>
        <w:tc>
          <w:tcPr>
            <w:tcW w:w="725" w:type="dxa"/>
            <w:tcBorders>
              <w:top w:val="nil"/>
              <w:left w:val="nil"/>
              <w:right w:val="nil"/>
            </w:tcBorders>
          </w:tcPr>
          <w:p w:rsidR="00A441EA" w:rsidRPr="00A55A46" w:rsidRDefault="00A441EA" w:rsidP="00675897">
            <w:pPr>
              <w:jc w:val="center"/>
              <w:rPr>
                <w:rFonts w:ascii="Times New Roman" w:hAnsi="Times New Roman" w:cs="Times New Roman"/>
                <w:sz w:val="20"/>
              </w:rPr>
            </w:pPr>
            <w:r w:rsidRPr="00A55A46">
              <w:rPr>
                <w:rFonts w:ascii="Times New Roman" w:hAnsi="Times New Roman" w:cs="Times New Roman"/>
                <w:sz w:val="20"/>
              </w:rPr>
              <w:t>-</w:t>
            </w:r>
          </w:p>
        </w:tc>
      </w:tr>
    </w:tbl>
    <w:p w:rsidR="00A441EA" w:rsidRPr="00AF0549" w:rsidRDefault="00A441EA" w:rsidP="00A441EA">
      <w:pPr>
        <w:rPr>
          <w:rFonts w:ascii="Times New Roman" w:hAnsi="Times New Roman" w:cs="Times New Roman"/>
        </w:rPr>
      </w:pPr>
      <w:r w:rsidRPr="00A55A46">
        <w:rPr>
          <w:rFonts w:ascii="Times New Roman" w:hAnsi="Times New Roman" w:cs="Times New Roman"/>
        </w:rPr>
        <w:t xml:space="preserve">* Indicates signiﬁcance at p &lt; .05. ** </w:t>
      </w:r>
      <w:proofErr w:type="gramStart"/>
      <w:r w:rsidRPr="00A55A46">
        <w:rPr>
          <w:rFonts w:ascii="Times New Roman" w:hAnsi="Times New Roman" w:cs="Times New Roman"/>
        </w:rPr>
        <w:t>p</w:t>
      </w:r>
      <w:proofErr w:type="gramEnd"/>
      <w:r w:rsidRPr="00A55A46">
        <w:rPr>
          <w:rFonts w:ascii="Times New Roman" w:hAnsi="Times New Roman" w:cs="Times New Roman"/>
        </w:rPr>
        <w:t xml:space="preserve"> &lt; .01. *** </w:t>
      </w:r>
      <w:proofErr w:type="gramStart"/>
      <w:r w:rsidRPr="00A55A46">
        <w:rPr>
          <w:rFonts w:ascii="Times New Roman" w:hAnsi="Times New Roman" w:cs="Times New Roman"/>
        </w:rPr>
        <w:t>p</w:t>
      </w:r>
      <w:proofErr w:type="gramEnd"/>
      <w:r w:rsidRPr="00A55A46">
        <w:rPr>
          <w:rFonts w:ascii="Times New Roman" w:hAnsi="Times New Roman" w:cs="Times New Roman"/>
        </w:rPr>
        <w:t xml:space="preserve"> &lt; .001</w:t>
      </w:r>
    </w:p>
    <w:p w:rsidR="00A441EA" w:rsidRDefault="00A441EA" w:rsidP="00A441EA">
      <w:pPr>
        <w:spacing w:after="0" w:line="240" w:lineRule="auto"/>
        <w:rPr>
          <w:rFonts w:ascii="Times New Roman" w:hAnsi="Times New Roman" w:cs="Times New Roman"/>
          <w:b/>
        </w:rPr>
      </w:pPr>
    </w:p>
    <w:p w:rsidR="00A441EA" w:rsidRPr="00BB3A47" w:rsidRDefault="00A441EA" w:rsidP="00A441EA">
      <w:pPr>
        <w:spacing w:after="0" w:line="240" w:lineRule="auto"/>
        <w:rPr>
          <w:rFonts w:ascii="Times New Roman" w:hAnsi="Times New Roman" w:cs="Times New Roman"/>
          <w:b/>
        </w:rPr>
      </w:pPr>
      <w:r w:rsidRPr="00BB3A47">
        <w:rPr>
          <w:rFonts w:ascii="Times New Roman" w:hAnsi="Times New Roman" w:cs="Times New Roman"/>
          <w:b/>
        </w:rPr>
        <w:t>Table 2</w:t>
      </w:r>
    </w:p>
    <w:p w:rsidR="00A441EA" w:rsidRPr="00BB3A47" w:rsidRDefault="00A441EA" w:rsidP="00A441EA">
      <w:pPr>
        <w:spacing w:after="0" w:line="240" w:lineRule="auto"/>
        <w:rPr>
          <w:rFonts w:ascii="Times New Roman" w:hAnsi="Times New Roman" w:cs="Times New Roman"/>
          <w:b/>
        </w:rPr>
      </w:pPr>
      <w:r w:rsidRPr="00BB3A47">
        <w:rPr>
          <w:rFonts w:ascii="Times New Roman" w:hAnsi="Times New Roman" w:cs="Times New Roman"/>
          <w:b/>
        </w:rPr>
        <w:t xml:space="preserve">Descriptive statistics and correlations </w:t>
      </w:r>
      <w:r>
        <w:rPr>
          <w:rFonts w:ascii="Times New Roman" w:hAnsi="Times New Roman" w:cs="Times New Roman"/>
          <w:b/>
        </w:rPr>
        <w:t>between C</w:t>
      </w:r>
      <w:r w:rsidRPr="00BB3A47">
        <w:rPr>
          <w:rFonts w:ascii="Times New Roman" w:hAnsi="Times New Roman" w:cs="Times New Roman"/>
          <w:b/>
        </w:rPr>
        <w:t xml:space="preserve">osmopolitanism, </w:t>
      </w:r>
      <w:r>
        <w:rPr>
          <w:rFonts w:ascii="Times New Roman" w:hAnsi="Times New Roman" w:cs="Times New Roman"/>
          <w:b/>
        </w:rPr>
        <w:t>Body appreciation, Self-esteem and C</w:t>
      </w:r>
      <w:r w:rsidRPr="00BB3A47">
        <w:rPr>
          <w:rFonts w:ascii="Times New Roman" w:hAnsi="Times New Roman" w:cs="Times New Roman"/>
          <w:b/>
        </w:rPr>
        <w:t>lothing functions</w:t>
      </w:r>
      <w:r>
        <w:rPr>
          <w:rFonts w:ascii="Times New Roman" w:hAnsi="Times New Roman" w:cs="Times New Roman"/>
          <w:b/>
        </w:rPr>
        <w:t xml:space="preserve"> – B</w:t>
      </w:r>
      <w:r w:rsidRPr="00BB3A47">
        <w:rPr>
          <w:rFonts w:ascii="Times New Roman" w:hAnsi="Times New Roman" w:cs="Times New Roman"/>
          <w:b/>
        </w:rPr>
        <w:t>y gender</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075"/>
        <w:gridCol w:w="750"/>
        <w:gridCol w:w="707"/>
        <w:gridCol w:w="1675"/>
        <w:gridCol w:w="713"/>
        <w:gridCol w:w="709"/>
        <w:gridCol w:w="1628"/>
      </w:tblGrid>
      <w:tr w:rsidR="00A441EA" w:rsidRPr="003761CB" w:rsidTr="00675897">
        <w:tc>
          <w:tcPr>
            <w:tcW w:w="2075" w:type="dxa"/>
            <w:tcBorders>
              <w:left w:val="nil"/>
              <w:bottom w:val="single" w:sz="4" w:space="0" w:color="auto"/>
              <w:right w:val="nil"/>
            </w:tcBorders>
          </w:tcPr>
          <w:p w:rsidR="00A441EA" w:rsidRPr="003761CB" w:rsidRDefault="00A441EA" w:rsidP="00675897">
            <w:pPr>
              <w:rPr>
                <w:rFonts w:ascii="Times New Roman" w:hAnsi="Times New Roman" w:cs="Times New Roman"/>
                <w:sz w:val="20"/>
              </w:rPr>
            </w:pPr>
          </w:p>
        </w:tc>
        <w:tc>
          <w:tcPr>
            <w:tcW w:w="3132" w:type="dxa"/>
            <w:gridSpan w:val="3"/>
            <w:tcBorders>
              <w:left w:val="nil"/>
              <w:bottom w:val="single" w:sz="4" w:space="0" w:color="auto"/>
              <w:right w:val="nil"/>
            </w:tcBorders>
          </w:tcPr>
          <w:p w:rsidR="00A441EA" w:rsidRPr="00523476" w:rsidRDefault="00A441EA" w:rsidP="00675897">
            <w:pPr>
              <w:jc w:val="center"/>
              <w:rPr>
                <w:rFonts w:ascii="Times New Roman" w:hAnsi="Times New Roman" w:cs="Times New Roman"/>
                <w:b/>
                <w:sz w:val="20"/>
              </w:rPr>
            </w:pPr>
            <w:r w:rsidRPr="00523476">
              <w:rPr>
                <w:rFonts w:ascii="Times New Roman" w:hAnsi="Times New Roman" w:cs="Times New Roman"/>
                <w:b/>
                <w:sz w:val="20"/>
              </w:rPr>
              <w:t>Females (n=184)</w:t>
            </w:r>
          </w:p>
        </w:tc>
        <w:tc>
          <w:tcPr>
            <w:tcW w:w="3050" w:type="dxa"/>
            <w:gridSpan w:val="3"/>
            <w:tcBorders>
              <w:left w:val="nil"/>
              <w:bottom w:val="single" w:sz="4" w:space="0" w:color="auto"/>
              <w:right w:val="nil"/>
            </w:tcBorders>
          </w:tcPr>
          <w:p w:rsidR="00A441EA" w:rsidRPr="00523476" w:rsidRDefault="00A441EA" w:rsidP="00675897">
            <w:pPr>
              <w:jc w:val="center"/>
              <w:rPr>
                <w:rFonts w:ascii="Times New Roman" w:hAnsi="Times New Roman" w:cs="Times New Roman"/>
                <w:b/>
                <w:sz w:val="20"/>
              </w:rPr>
            </w:pPr>
            <w:r w:rsidRPr="00523476">
              <w:rPr>
                <w:rFonts w:ascii="Times New Roman" w:hAnsi="Times New Roman" w:cs="Times New Roman"/>
                <w:b/>
                <w:sz w:val="20"/>
              </w:rPr>
              <w:t>Males (n=136)</w:t>
            </w:r>
          </w:p>
        </w:tc>
      </w:tr>
      <w:tr w:rsidR="00A441EA" w:rsidRPr="003761CB" w:rsidTr="00675897">
        <w:tc>
          <w:tcPr>
            <w:tcW w:w="2075" w:type="dxa"/>
            <w:tcBorders>
              <w:left w:val="nil"/>
              <w:bottom w:val="single" w:sz="4" w:space="0" w:color="auto"/>
              <w:right w:val="nil"/>
            </w:tcBorders>
          </w:tcPr>
          <w:p w:rsidR="00A441EA" w:rsidRPr="003761CB" w:rsidRDefault="00A441EA" w:rsidP="00675897">
            <w:pPr>
              <w:rPr>
                <w:rFonts w:ascii="Times New Roman" w:hAnsi="Times New Roman" w:cs="Times New Roman"/>
                <w:sz w:val="20"/>
              </w:rPr>
            </w:pPr>
            <w:r w:rsidRPr="003761CB">
              <w:rPr>
                <w:rFonts w:ascii="Times New Roman" w:hAnsi="Times New Roman" w:cs="Times New Roman"/>
                <w:sz w:val="20"/>
              </w:rPr>
              <w:t>Variables</w:t>
            </w:r>
          </w:p>
        </w:tc>
        <w:tc>
          <w:tcPr>
            <w:tcW w:w="750" w:type="dxa"/>
            <w:tcBorders>
              <w:left w:val="nil"/>
              <w:bottom w:val="single" w:sz="4" w:space="0" w:color="auto"/>
              <w:right w:val="nil"/>
            </w:tcBorders>
          </w:tcPr>
          <w:p w:rsidR="00A441EA" w:rsidRPr="003761CB" w:rsidRDefault="00A441EA" w:rsidP="00675897">
            <w:pPr>
              <w:jc w:val="center"/>
              <w:rPr>
                <w:rFonts w:ascii="Times New Roman" w:hAnsi="Times New Roman" w:cs="Times New Roman"/>
                <w:sz w:val="20"/>
              </w:rPr>
            </w:pPr>
            <w:r w:rsidRPr="003761CB">
              <w:rPr>
                <w:rFonts w:ascii="Times New Roman" w:hAnsi="Times New Roman" w:cs="Times New Roman"/>
                <w:sz w:val="20"/>
              </w:rPr>
              <w:t>M</w:t>
            </w:r>
          </w:p>
        </w:tc>
        <w:tc>
          <w:tcPr>
            <w:tcW w:w="707" w:type="dxa"/>
            <w:tcBorders>
              <w:left w:val="nil"/>
              <w:bottom w:val="single" w:sz="4" w:space="0" w:color="auto"/>
              <w:right w:val="nil"/>
            </w:tcBorders>
          </w:tcPr>
          <w:p w:rsidR="00A441EA" w:rsidRPr="003761CB" w:rsidRDefault="00A441EA" w:rsidP="00675897">
            <w:pPr>
              <w:jc w:val="center"/>
              <w:rPr>
                <w:rFonts w:ascii="Times New Roman" w:hAnsi="Times New Roman" w:cs="Times New Roman"/>
                <w:sz w:val="20"/>
              </w:rPr>
            </w:pPr>
            <w:r w:rsidRPr="003761CB">
              <w:rPr>
                <w:rFonts w:ascii="Times New Roman" w:hAnsi="Times New Roman" w:cs="Times New Roman"/>
                <w:sz w:val="20"/>
              </w:rPr>
              <w:t>SD</w:t>
            </w:r>
          </w:p>
        </w:tc>
        <w:tc>
          <w:tcPr>
            <w:tcW w:w="1675" w:type="dxa"/>
            <w:tcBorders>
              <w:left w:val="nil"/>
              <w:bottom w:val="single" w:sz="4" w:space="0" w:color="auto"/>
              <w:right w:val="nil"/>
            </w:tcBorders>
          </w:tcPr>
          <w:p w:rsidR="00A441EA" w:rsidRPr="003761CB" w:rsidRDefault="00A441EA" w:rsidP="00675897">
            <w:pPr>
              <w:rPr>
                <w:rFonts w:ascii="Times New Roman" w:hAnsi="Times New Roman" w:cs="Times New Roman"/>
                <w:sz w:val="20"/>
              </w:rPr>
            </w:pPr>
            <w:r w:rsidRPr="003761CB">
              <w:rPr>
                <w:rFonts w:ascii="Times New Roman" w:hAnsi="Times New Roman" w:cs="Times New Roman"/>
                <w:sz w:val="20"/>
              </w:rPr>
              <w:t>Cosmopolitanism</w:t>
            </w:r>
          </w:p>
        </w:tc>
        <w:tc>
          <w:tcPr>
            <w:tcW w:w="713" w:type="dxa"/>
            <w:tcBorders>
              <w:left w:val="nil"/>
              <w:bottom w:val="single" w:sz="4" w:space="0" w:color="auto"/>
              <w:right w:val="nil"/>
            </w:tcBorders>
          </w:tcPr>
          <w:p w:rsidR="00A441EA" w:rsidRPr="003761CB" w:rsidRDefault="00A441EA" w:rsidP="00675897">
            <w:pPr>
              <w:jc w:val="center"/>
              <w:rPr>
                <w:rFonts w:ascii="Times New Roman" w:hAnsi="Times New Roman" w:cs="Times New Roman"/>
                <w:sz w:val="20"/>
              </w:rPr>
            </w:pPr>
            <w:r w:rsidRPr="003761CB">
              <w:rPr>
                <w:rFonts w:ascii="Times New Roman" w:hAnsi="Times New Roman" w:cs="Times New Roman"/>
                <w:sz w:val="20"/>
              </w:rPr>
              <w:t>M</w:t>
            </w:r>
          </w:p>
        </w:tc>
        <w:tc>
          <w:tcPr>
            <w:tcW w:w="709" w:type="dxa"/>
            <w:tcBorders>
              <w:left w:val="nil"/>
              <w:bottom w:val="single" w:sz="4" w:space="0" w:color="auto"/>
              <w:right w:val="nil"/>
            </w:tcBorders>
          </w:tcPr>
          <w:p w:rsidR="00A441EA" w:rsidRPr="003761CB" w:rsidRDefault="00A441EA" w:rsidP="00675897">
            <w:pPr>
              <w:jc w:val="center"/>
              <w:rPr>
                <w:rFonts w:ascii="Times New Roman" w:hAnsi="Times New Roman" w:cs="Times New Roman"/>
                <w:sz w:val="20"/>
              </w:rPr>
            </w:pPr>
            <w:r w:rsidRPr="003761CB">
              <w:rPr>
                <w:rFonts w:ascii="Times New Roman" w:hAnsi="Times New Roman" w:cs="Times New Roman"/>
                <w:sz w:val="20"/>
              </w:rPr>
              <w:t>SD</w:t>
            </w:r>
          </w:p>
        </w:tc>
        <w:tc>
          <w:tcPr>
            <w:tcW w:w="1628" w:type="dxa"/>
            <w:tcBorders>
              <w:left w:val="nil"/>
              <w:bottom w:val="single" w:sz="4" w:space="0" w:color="auto"/>
              <w:right w:val="nil"/>
            </w:tcBorders>
          </w:tcPr>
          <w:p w:rsidR="00A441EA" w:rsidRPr="003761CB" w:rsidRDefault="00A441EA" w:rsidP="00675897">
            <w:pPr>
              <w:rPr>
                <w:rFonts w:ascii="Times New Roman" w:hAnsi="Times New Roman" w:cs="Times New Roman"/>
                <w:sz w:val="20"/>
              </w:rPr>
            </w:pPr>
            <w:r w:rsidRPr="003761CB">
              <w:rPr>
                <w:rFonts w:ascii="Times New Roman" w:hAnsi="Times New Roman" w:cs="Times New Roman"/>
                <w:sz w:val="20"/>
              </w:rPr>
              <w:t xml:space="preserve">Cosmopolitanism </w:t>
            </w:r>
          </w:p>
        </w:tc>
      </w:tr>
      <w:tr w:rsidR="00A441EA" w:rsidRPr="003761CB" w:rsidTr="00675897">
        <w:tc>
          <w:tcPr>
            <w:tcW w:w="2075" w:type="dxa"/>
            <w:tcBorders>
              <w:left w:val="nil"/>
              <w:bottom w:val="nil"/>
              <w:right w:val="nil"/>
            </w:tcBorders>
          </w:tcPr>
          <w:p w:rsidR="00A441EA" w:rsidRPr="003761CB" w:rsidRDefault="00A441EA" w:rsidP="00675897">
            <w:pPr>
              <w:pStyle w:val="ListParagraph"/>
              <w:ind w:left="0"/>
              <w:rPr>
                <w:rFonts w:ascii="Times New Roman" w:hAnsi="Times New Roman" w:cs="Times New Roman"/>
                <w:sz w:val="20"/>
              </w:rPr>
            </w:pPr>
            <w:r w:rsidRPr="003761CB">
              <w:rPr>
                <w:rFonts w:ascii="Times New Roman" w:hAnsi="Times New Roman" w:cs="Times New Roman"/>
                <w:sz w:val="20"/>
              </w:rPr>
              <w:t>1.Cosmopolitanism</w:t>
            </w:r>
          </w:p>
        </w:tc>
        <w:tc>
          <w:tcPr>
            <w:tcW w:w="750" w:type="dxa"/>
            <w:tcBorders>
              <w:left w:val="nil"/>
              <w:bottom w:val="nil"/>
              <w:right w:val="nil"/>
            </w:tcBorders>
          </w:tcPr>
          <w:p w:rsidR="00A441EA" w:rsidRPr="003761CB" w:rsidRDefault="00A441EA" w:rsidP="00675897">
            <w:pPr>
              <w:jc w:val="center"/>
              <w:rPr>
                <w:rFonts w:ascii="Times New Roman" w:hAnsi="Times New Roman" w:cs="Times New Roman"/>
                <w:sz w:val="20"/>
              </w:rPr>
            </w:pPr>
            <w:r>
              <w:rPr>
                <w:rFonts w:ascii="Times New Roman" w:hAnsi="Times New Roman" w:cs="Times New Roman"/>
                <w:sz w:val="20"/>
              </w:rPr>
              <w:t>4.18</w:t>
            </w:r>
          </w:p>
        </w:tc>
        <w:tc>
          <w:tcPr>
            <w:tcW w:w="707" w:type="dxa"/>
            <w:tcBorders>
              <w:left w:val="nil"/>
              <w:bottom w:val="nil"/>
              <w:right w:val="nil"/>
            </w:tcBorders>
          </w:tcPr>
          <w:p w:rsidR="00A441EA" w:rsidRPr="003761CB" w:rsidRDefault="00A441EA" w:rsidP="00675897">
            <w:pPr>
              <w:jc w:val="center"/>
              <w:rPr>
                <w:rFonts w:ascii="Times New Roman" w:hAnsi="Times New Roman" w:cs="Times New Roman"/>
                <w:sz w:val="20"/>
              </w:rPr>
            </w:pPr>
            <w:r>
              <w:rPr>
                <w:rFonts w:ascii="Times New Roman" w:hAnsi="Times New Roman" w:cs="Times New Roman"/>
                <w:sz w:val="20"/>
              </w:rPr>
              <w:t>0.70</w:t>
            </w:r>
          </w:p>
        </w:tc>
        <w:tc>
          <w:tcPr>
            <w:tcW w:w="1675" w:type="dxa"/>
            <w:tcBorders>
              <w:left w:val="nil"/>
              <w:bottom w:val="nil"/>
              <w:right w:val="nil"/>
            </w:tcBorders>
          </w:tcPr>
          <w:p w:rsidR="00A441EA" w:rsidRPr="003761CB" w:rsidRDefault="00A441EA" w:rsidP="00675897">
            <w:pPr>
              <w:jc w:val="center"/>
              <w:rPr>
                <w:rFonts w:ascii="Times New Roman" w:hAnsi="Times New Roman" w:cs="Times New Roman"/>
                <w:sz w:val="20"/>
              </w:rPr>
            </w:pPr>
            <w:r w:rsidRPr="003761CB">
              <w:rPr>
                <w:rFonts w:ascii="Times New Roman" w:hAnsi="Times New Roman" w:cs="Times New Roman"/>
                <w:sz w:val="20"/>
              </w:rPr>
              <w:t>-</w:t>
            </w:r>
          </w:p>
        </w:tc>
        <w:tc>
          <w:tcPr>
            <w:tcW w:w="713" w:type="dxa"/>
            <w:tcBorders>
              <w:left w:val="nil"/>
              <w:bottom w:val="nil"/>
              <w:right w:val="nil"/>
            </w:tcBorders>
          </w:tcPr>
          <w:p w:rsidR="00A441EA" w:rsidRPr="003761CB" w:rsidRDefault="00A441EA" w:rsidP="00675897">
            <w:pPr>
              <w:jc w:val="center"/>
              <w:rPr>
                <w:rFonts w:ascii="Times New Roman" w:hAnsi="Times New Roman" w:cs="Times New Roman"/>
                <w:sz w:val="20"/>
              </w:rPr>
            </w:pPr>
            <w:r>
              <w:rPr>
                <w:rFonts w:ascii="Times New Roman" w:hAnsi="Times New Roman" w:cs="Times New Roman"/>
                <w:sz w:val="20"/>
              </w:rPr>
              <w:t>4.21</w:t>
            </w:r>
          </w:p>
        </w:tc>
        <w:tc>
          <w:tcPr>
            <w:tcW w:w="709" w:type="dxa"/>
            <w:tcBorders>
              <w:left w:val="nil"/>
              <w:bottom w:val="nil"/>
              <w:right w:val="nil"/>
            </w:tcBorders>
          </w:tcPr>
          <w:p w:rsidR="00A441EA" w:rsidRPr="003761CB" w:rsidRDefault="00A441EA" w:rsidP="00675897">
            <w:pPr>
              <w:jc w:val="center"/>
              <w:rPr>
                <w:rFonts w:ascii="Times New Roman" w:hAnsi="Times New Roman" w:cs="Times New Roman"/>
                <w:sz w:val="20"/>
              </w:rPr>
            </w:pPr>
            <w:r>
              <w:rPr>
                <w:rFonts w:ascii="Times New Roman" w:hAnsi="Times New Roman" w:cs="Times New Roman"/>
                <w:sz w:val="20"/>
              </w:rPr>
              <w:t>0.65</w:t>
            </w:r>
          </w:p>
        </w:tc>
        <w:tc>
          <w:tcPr>
            <w:tcW w:w="1628" w:type="dxa"/>
            <w:tcBorders>
              <w:left w:val="nil"/>
              <w:bottom w:val="nil"/>
              <w:right w:val="nil"/>
            </w:tcBorders>
          </w:tcPr>
          <w:p w:rsidR="00A441EA" w:rsidRPr="003761CB" w:rsidRDefault="00A441EA" w:rsidP="00675897">
            <w:pPr>
              <w:jc w:val="center"/>
              <w:rPr>
                <w:rFonts w:ascii="Times New Roman" w:hAnsi="Times New Roman" w:cs="Times New Roman"/>
                <w:sz w:val="20"/>
              </w:rPr>
            </w:pPr>
            <w:r w:rsidRPr="003761CB">
              <w:rPr>
                <w:rFonts w:ascii="Times New Roman" w:hAnsi="Times New Roman" w:cs="Times New Roman"/>
                <w:sz w:val="20"/>
              </w:rPr>
              <w:t>-</w:t>
            </w:r>
          </w:p>
        </w:tc>
      </w:tr>
      <w:tr w:rsidR="00A441EA" w:rsidRPr="003761CB" w:rsidTr="00675897">
        <w:tc>
          <w:tcPr>
            <w:tcW w:w="2075" w:type="dxa"/>
            <w:tcBorders>
              <w:top w:val="nil"/>
              <w:left w:val="nil"/>
              <w:bottom w:val="nil"/>
              <w:right w:val="nil"/>
            </w:tcBorders>
          </w:tcPr>
          <w:p w:rsidR="00A441EA" w:rsidRPr="003761CB" w:rsidRDefault="00A441EA" w:rsidP="00675897">
            <w:pPr>
              <w:rPr>
                <w:rFonts w:ascii="Times New Roman" w:hAnsi="Times New Roman" w:cs="Times New Roman"/>
                <w:sz w:val="20"/>
              </w:rPr>
            </w:pPr>
            <w:r w:rsidRPr="003761CB">
              <w:rPr>
                <w:rFonts w:ascii="Times New Roman" w:hAnsi="Times New Roman" w:cs="Times New Roman"/>
                <w:sz w:val="20"/>
              </w:rPr>
              <w:t>2.Body appreciation</w:t>
            </w:r>
          </w:p>
        </w:tc>
        <w:tc>
          <w:tcPr>
            <w:tcW w:w="750" w:type="dxa"/>
            <w:tcBorders>
              <w:top w:val="nil"/>
              <w:left w:val="nil"/>
              <w:bottom w:val="nil"/>
              <w:right w:val="nil"/>
            </w:tcBorders>
          </w:tcPr>
          <w:p w:rsidR="00A441EA" w:rsidRPr="003761CB" w:rsidRDefault="00A441EA" w:rsidP="00675897">
            <w:pPr>
              <w:jc w:val="center"/>
              <w:rPr>
                <w:rFonts w:ascii="Times New Roman" w:hAnsi="Times New Roman" w:cs="Times New Roman"/>
                <w:sz w:val="20"/>
              </w:rPr>
            </w:pPr>
            <w:r>
              <w:rPr>
                <w:rFonts w:ascii="Times New Roman" w:hAnsi="Times New Roman" w:cs="Times New Roman"/>
                <w:sz w:val="20"/>
              </w:rPr>
              <w:t>3.57</w:t>
            </w:r>
          </w:p>
        </w:tc>
        <w:tc>
          <w:tcPr>
            <w:tcW w:w="707" w:type="dxa"/>
            <w:tcBorders>
              <w:top w:val="nil"/>
              <w:left w:val="nil"/>
              <w:bottom w:val="nil"/>
              <w:right w:val="nil"/>
            </w:tcBorders>
          </w:tcPr>
          <w:p w:rsidR="00A441EA" w:rsidRPr="003761CB" w:rsidRDefault="00A441EA" w:rsidP="00675897">
            <w:pPr>
              <w:jc w:val="center"/>
              <w:rPr>
                <w:rFonts w:ascii="Times New Roman" w:hAnsi="Times New Roman" w:cs="Times New Roman"/>
                <w:sz w:val="20"/>
              </w:rPr>
            </w:pPr>
            <w:r>
              <w:rPr>
                <w:rFonts w:ascii="Times New Roman" w:hAnsi="Times New Roman" w:cs="Times New Roman"/>
                <w:sz w:val="20"/>
              </w:rPr>
              <w:t>0.76</w:t>
            </w:r>
          </w:p>
        </w:tc>
        <w:tc>
          <w:tcPr>
            <w:tcW w:w="1675" w:type="dxa"/>
            <w:tcBorders>
              <w:top w:val="nil"/>
              <w:left w:val="nil"/>
              <w:bottom w:val="nil"/>
              <w:right w:val="nil"/>
            </w:tcBorders>
          </w:tcPr>
          <w:p w:rsidR="00A441EA" w:rsidRPr="003761CB" w:rsidRDefault="00A441EA" w:rsidP="00675897">
            <w:pPr>
              <w:jc w:val="center"/>
              <w:rPr>
                <w:rFonts w:ascii="Times New Roman" w:hAnsi="Times New Roman" w:cs="Times New Roman"/>
                <w:sz w:val="20"/>
              </w:rPr>
            </w:pPr>
            <w:r w:rsidRPr="003761CB">
              <w:rPr>
                <w:rFonts w:ascii="Times New Roman" w:hAnsi="Times New Roman" w:cs="Times New Roman"/>
                <w:sz w:val="20"/>
              </w:rPr>
              <w:t>.27**</w:t>
            </w:r>
          </w:p>
        </w:tc>
        <w:tc>
          <w:tcPr>
            <w:tcW w:w="713" w:type="dxa"/>
            <w:tcBorders>
              <w:top w:val="nil"/>
              <w:left w:val="nil"/>
              <w:bottom w:val="nil"/>
              <w:right w:val="nil"/>
            </w:tcBorders>
          </w:tcPr>
          <w:p w:rsidR="00A441EA" w:rsidRDefault="00A441EA" w:rsidP="00675897">
            <w:pPr>
              <w:jc w:val="center"/>
              <w:rPr>
                <w:rFonts w:ascii="Times New Roman" w:hAnsi="Times New Roman" w:cs="Times New Roman"/>
                <w:sz w:val="20"/>
              </w:rPr>
            </w:pPr>
            <w:r>
              <w:rPr>
                <w:rFonts w:ascii="Times New Roman" w:hAnsi="Times New Roman" w:cs="Times New Roman"/>
                <w:sz w:val="20"/>
              </w:rPr>
              <w:t>3.70</w:t>
            </w:r>
          </w:p>
        </w:tc>
        <w:tc>
          <w:tcPr>
            <w:tcW w:w="709" w:type="dxa"/>
            <w:tcBorders>
              <w:top w:val="nil"/>
              <w:left w:val="nil"/>
              <w:bottom w:val="nil"/>
              <w:right w:val="nil"/>
            </w:tcBorders>
          </w:tcPr>
          <w:p w:rsidR="00A441EA" w:rsidRDefault="00A441EA" w:rsidP="00675897">
            <w:pPr>
              <w:jc w:val="center"/>
              <w:rPr>
                <w:rFonts w:ascii="Times New Roman" w:hAnsi="Times New Roman" w:cs="Times New Roman"/>
                <w:sz w:val="20"/>
              </w:rPr>
            </w:pPr>
            <w:r>
              <w:rPr>
                <w:rFonts w:ascii="Times New Roman" w:hAnsi="Times New Roman" w:cs="Times New Roman"/>
                <w:sz w:val="20"/>
              </w:rPr>
              <w:t>0.71</w:t>
            </w:r>
          </w:p>
        </w:tc>
        <w:tc>
          <w:tcPr>
            <w:tcW w:w="1628" w:type="dxa"/>
            <w:tcBorders>
              <w:top w:val="nil"/>
              <w:left w:val="nil"/>
              <w:bottom w:val="nil"/>
              <w:right w:val="nil"/>
            </w:tcBorders>
          </w:tcPr>
          <w:p w:rsidR="00A441EA" w:rsidRPr="003761CB" w:rsidRDefault="00A441EA" w:rsidP="00675897">
            <w:pPr>
              <w:jc w:val="center"/>
              <w:rPr>
                <w:rFonts w:ascii="Times New Roman" w:hAnsi="Times New Roman" w:cs="Times New Roman"/>
                <w:sz w:val="20"/>
              </w:rPr>
            </w:pPr>
            <w:r>
              <w:rPr>
                <w:rFonts w:ascii="Times New Roman" w:hAnsi="Times New Roman" w:cs="Times New Roman"/>
                <w:sz w:val="20"/>
              </w:rPr>
              <w:t>.01</w:t>
            </w:r>
          </w:p>
        </w:tc>
      </w:tr>
      <w:tr w:rsidR="00A441EA" w:rsidRPr="003761CB" w:rsidTr="00675897">
        <w:tc>
          <w:tcPr>
            <w:tcW w:w="2075" w:type="dxa"/>
            <w:tcBorders>
              <w:top w:val="nil"/>
              <w:left w:val="nil"/>
              <w:bottom w:val="nil"/>
              <w:right w:val="nil"/>
            </w:tcBorders>
          </w:tcPr>
          <w:p w:rsidR="00A441EA" w:rsidRPr="003761CB" w:rsidRDefault="00A441EA" w:rsidP="00675897">
            <w:pPr>
              <w:rPr>
                <w:rFonts w:ascii="Times New Roman" w:hAnsi="Times New Roman" w:cs="Times New Roman"/>
                <w:sz w:val="20"/>
              </w:rPr>
            </w:pPr>
            <w:r w:rsidRPr="003761CB">
              <w:rPr>
                <w:rFonts w:ascii="Times New Roman" w:hAnsi="Times New Roman" w:cs="Times New Roman"/>
                <w:sz w:val="20"/>
              </w:rPr>
              <w:t>3.Self-esteem</w:t>
            </w:r>
          </w:p>
        </w:tc>
        <w:tc>
          <w:tcPr>
            <w:tcW w:w="750" w:type="dxa"/>
            <w:tcBorders>
              <w:top w:val="nil"/>
              <w:left w:val="nil"/>
              <w:bottom w:val="nil"/>
              <w:right w:val="nil"/>
            </w:tcBorders>
          </w:tcPr>
          <w:p w:rsidR="00A441EA" w:rsidRPr="003761CB" w:rsidRDefault="00A441EA" w:rsidP="00675897">
            <w:pPr>
              <w:jc w:val="center"/>
              <w:rPr>
                <w:rFonts w:ascii="Times New Roman" w:hAnsi="Times New Roman" w:cs="Times New Roman"/>
                <w:sz w:val="20"/>
              </w:rPr>
            </w:pPr>
            <w:r>
              <w:rPr>
                <w:rFonts w:ascii="Times New Roman" w:hAnsi="Times New Roman" w:cs="Times New Roman"/>
                <w:sz w:val="20"/>
              </w:rPr>
              <w:t>3.50</w:t>
            </w:r>
          </w:p>
        </w:tc>
        <w:tc>
          <w:tcPr>
            <w:tcW w:w="707" w:type="dxa"/>
            <w:tcBorders>
              <w:top w:val="nil"/>
              <w:left w:val="nil"/>
              <w:bottom w:val="nil"/>
              <w:right w:val="nil"/>
            </w:tcBorders>
          </w:tcPr>
          <w:p w:rsidR="00A441EA" w:rsidRPr="003761CB" w:rsidRDefault="00A441EA" w:rsidP="00675897">
            <w:pPr>
              <w:jc w:val="center"/>
              <w:rPr>
                <w:rFonts w:ascii="Times New Roman" w:hAnsi="Times New Roman" w:cs="Times New Roman"/>
                <w:sz w:val="20"/>
              </w:rPr>
            </w:pPr>
            <w:r>
              <w:rPr>
                <w:rFonts w:ascii="Times New Roman" w:hAnsi="Times New Roman" w:cs="Times New Roman"/>
                <w:sz w:val="20"/>
              </w:rPr>
              <w:t>0.67</w:t>
            </w:r>
          </w:p>
        </w:tc>
        <w:tc>
          <w:tcPr>
            <w:tcW w:w="1675" w:type="dxa"/>
            <w:tcBorders>
              <w:top w:val="nil"/>
              <w:left w:val="nil"/>
              <w:bottom w:val="nil"/>
              <w:right w:val="nil"/>
            </w:tcBorders>
          </w:tcPr>
          <w:p w:rsidR="00A441EA" w:rsidRPr="003761CB" w:rsidRDefault="00A441EA" w:rsidP="00675897">
            <w:pPr>
              <w:jc w:val="center"/>
              <w:rPr>
                <w:rFonts w:ascii="Times New Roman" w:hAnsi="Times New Roman" w:cs="Times New Roman"/>
                <w:sz w:val="20"/>
              </w:rPr>
            </w:pPr>
            <w:r w:rsidRPr="003761CB">
              <w:rPr>
                <w:rFonts w:ascii="Times New Roman" w:hAnsi="Times New Roman" w:cs="Times New Roman"/>
                <w:sz w:val="20"/>
              </w:rPr>
              <w:t>.18*</w:t>
            </w:r>
          </w:p>
        </w:tc>
        <w:tc>
          <w:tcPr>
            <w:tcW w:w="713" w:type="dxa"/>
            <w:tcBorders>
              <w:top w:val="nil"/>
              <w:left w:val="nil"/>
              <w:bottom w:val="nil"/>
              <w:right w:val="nil"/>
            </w:tcBorders>
          </w:tcPr>
          <w:p w:rsidR="00A441EA" w:rsidRDefault="00A441EA" w:rsidP="00675897">
            <w:pPr>
              <w:jc w:val="center"/>
              <w:rPr>
                <w:rFonts w:ascii="Times New Roman" w:hAnsi="Times New Roman" w:cs="Times New Roman"/>
                <w:sz w:val="20"/>
              </w:rPr>
            </w:pPr>
            <w:r>
              <w:rPr>
                <w:rFonts w:ascii="Times New Roman" w:hAnsi="Times New Roman" w:cs="Times New Roman"/>
                <w:sz w:val="20"/>
              </w:rPr>
              <w:t>3.70</w:t>
            </w:r>
          </w:p>
        </w:tc>
        <w:tc>
          <w:tcPr>
            <w:tcW w:w="709" w:type="dxa"/>
            <w:tcBorders>
              <w:top w:val="nil"/>
              <w:left w:val="nil"/>
              <w:bottom w:val="nil"/>
              <w:right w:val="nil"/>
            </w:tcBorders>
          </w:tcPr>
          <w:p w:rsidR="00A441EA" w:rsidRDefault="00A441EA" w:rsidP="00675897">
            <w:pPr>
              <w:jc w:val="center"/>
              <w:rPr>
                <w:rFonts w:ascii="Times New Roman" w:hAnsi="Times New Roman" w:cs="Times New Roman"/>
                <w:sz w:val="20"/>
              </w:rPr>
            </w:pPr>
            <w:r>
              <w:rPr>
                <w:rFonts w:ascii="Times New Roman" w:hAnsi="Times New Roman" w:cs="Times New Roman"/>
                <w:sz w:val="20"/>
              </w:rPr>
              <w:t>0.72</w:t>
            </w:r>
          </w:p>
        </w:tc>
        <w:tc>
          <w:tcPr>
            <w:tcW w:w="1628" w:type="dxa"/>
            <w:tcBorders>
              <w:top w:val="nil"/>
              <w:left w:val="nil"/>
              <w:bottom w:val="nil"/>
              <w:right w:val="nil"/>
            </w:tcBorders>
          </w:tcPr>
          <w:p w:rsidR="00A441EA" w:rsidRPr="003761CB" w:rsidRDefault="00A441EA" w:rsidP="00675897">
            <w:pPr>
              <w:jc w:val="center"/>
              <w:rPr>
                <w:rFonts w:ascii="Times New Roman" w:hAnsi="Times New Roman" w:cs="Times New Roman"/>
                <w:sz w:val="20"/>
              </w:rPr>
            </w:pPr>
            <w:r>
              <w:rPr>
                <w:rFonts w:ascii="Times New Roman" w:hAnsi="Times New Roman" w:cs="Times New Roman"/>
                <w:sz w:val="20"/>
              </w:rPr>
              <w:t>.04</w:t>
            </w:r>
          </w:p>
        </w:tc>
      </w:tr>
      <w:tr w:rsidR="00A441EA" w:rsidRPr="003761CB" w:rsidTr="00675897">
        <w:tc>
          <w:tcPr>
            <w:tcW w:w="2075" w:type="dxa"/>
            <w:tcBorders>
              <w:top w:val="nil"/>
              <w:left w:val="nil"/>
              <w:bottom w:val="nil"/>
              <w:right w:val="nil"/>
            </w:tcBorders>
          </w:tcPr>
          <w:p w:rsidR="00A441EA" w:rsidRPr="003761CB" w:rsidRDefault="00A441EA" w:rsidP="00675897">
            <w:pPr>
              <w:rPr>
                <w:rFonts w:ascii="Times New Roman" w:hAnsi="Times New Roman" w:cs="Times New Roman"/>
                <w:sz w:val="20"/>
              </w:rPr>
            </w:pPr>
            <w:r w:rsidRPr="003761CB">
              <w:rPr>
                <w:rFonts w:ascii="Times New Roman" w:hAnsi="Times New Roman" w:cs="Times New Roman"/>
                <w:sz w:val="20"/>
              </w:rPr>
              <w:t>4.Fashion</w:t>
            </w:r>
          </w:p>
        </w:tc>
        <w:tc>
          <w:tcPr>
            <w:tcW w:w="750" w:type="dxa"/>
            <w:tcBorders>
              <w:top w:val="nil"/>
              <w:left w:val="nil"/>
              <w:bottom w:val="nil"/>
              <w:right w:val="nil"/>
            </w:tcBorders>
          </w:tcPr>
          <w:p w:rsidR="00A441EA" w:rsidRPr="003761CB" w:rsidRDefault="00A441EA" w:rsidP="00675897">
            <w:pPr>
              <w:jc w:val="center"/>
              <w:rPr>
                <w:rFonts w:ascii="Times New Roman" w:hAnsi="Times New Roman" w:cs="Times New Roman"/>
                <w:sz w:val="20"/>
              </w:rPr>
            </w:pPr>
            <w:r>
              <w:rPr>
                <w:rFonts w:ascii="Times New Roman" w:hAnsi="Times New Roman" w:cs="Times New Roman"/>
                <w:sz w:val="20"/>
              </w:rPr>
              <w:t>3.50</w:t>
            </w:r>
          </w:p>
        </w:tc>
        <w:tc>
          <w:tcPr>
            <w:tcW w:w="707" w:type="dxa"/>
            <w:tcBorders>
              <w:top w:val="nil"/>
              <w:left w:val="nil"/>
              <w:bottom w:val="nil"/>
              <w:right w:val="nil"/>
            </w:tcBorders>
          </w:tcPr>
          <w:p w:rsidR="00A441EA" w:rsidRPr="003761CB" w:rsidRDefault="00A441EA" w:rsidP="00675897">
            <w:pPr>
              <w:jc w:val="center"/>
              <w:rPr>
                <w:rFonts w:ascii="Times New Roman" w:hAnsi="Times New Roman" w:cs="Times New Roman"/>
                <w:sz w:val="20"/>
              </w:rPr>
            </w:pPr>
            <w:r>
              <w:rPr>
                <w:rFonts w:ascii="Times New Roman" w:hAnsi="Times New Roman" w:cs="Times New Roman"/>
                <w:sz w:val="20"/>
              </w:rPr>
              <w:t>0.68</w:t>
            </w:r>
          </w:p>
        </w:tc>
        <w:tc>
          <w:tcPr>
            <w:tcW w:w="1675" w:type="dxa"/>
            <w:tcBorders>
              <w:top w:val="nil"/>
              <w:left w:val="nil"/>
              <w:bottom w:val="nil"/>
              <w:right w:val="nil"/>
            </w:tcBorders>
          </w:tcPr>
          <w:p w:rsidR="00A441EA" w:rsidRPr="003761CB" w:rsidRDefault="00A441EA" w:rsidP="00675897">
            <w:pPr>
              <w:jc w:val="center"/>
              <w:rPr>
                <w:rFonts w:ascii="Times New Roman" w:hAnsi="Times New Roman" w:cs="Times New Roman"/>
                <w:sz w:val="20"/>
              </w:rPr>
            </w:pPr>
            <w:r w:rsidRPr="003761CB">
              <w:rPr>
                <w:rFonts w:ascii="Times New Roman" w:hAnsi="Times New Roman" w:cs="Times New Roman"/>
                <w:sz w:val="20"/>
              </w:rPr>
              <w:t>.26**</w:t>
            </w:r>
          </w:p>
        </w:tc>
        <w:tc>
          <w:tcPr>
            <w:tcW w:w="713" w:type="dxa"/>
            <w:tcBorders>
              <w:top w:val="nil"/>
              <w:left w:val="nil"/>
              <w:bottom w:val="nil"/>
              <w:right w:val="nil"/>
            </w:tcBorders>
          </w:tcPr>
          <w:p w:rsidR="00A441EA" w:rsidRDefault="00A441EA" w:rsidP="00675897">
            <w:pPr>
              <w:jc w:val="center"/>
              <w:rPr>
                <w:rFonts w:ascii="Times New Roman" w:hAnsi="Times New Roman" w:cs="Times New Roman"/>
                <w:sz w:val="20"/>
              </w:rPr>
            </w:pPr>
            <w:r>
              <w:rPr>
                <w:rFonts w:ascii="Times New Roman" w:hAnsi="Times New Roman" w:cs="Times New Roman"/>
                <w:sz w:val="20"/>
              </w:rPr>
              <w:t>3.35</w:t>
            </w:r>
          </w:p>
        </w:tc>
        <w:tc>
          <w:tcPr>
            <w:tcW w:w="709" w:type="dxa"/>
            <w:tcBorders>
              <w:top w:val="nil"/>
              <w:left w:val="nil"/>
              <w:bottom w:val="nil"/>
              <w:right w:val="nil"/>
            </w:tcBorders>
          </w:tcPr>
          <w:p w:rsidR="00A441EA" w:rsidRDefault="00A441EA" w:rsidP="00675897">
            <w:pPr>
              <w:jc w:val="center"/>
              <w:rPr>
                <w:rFonts w:ascii="Times New Roman" w:hAnsi="Times New Roman" w:cs="Times New Roman"/>
                <w:sz w:val="20"/>
              </w:rPr>
            </w:pPr>
            <w:r>
              <w:rPr>
                <w:rFonts w:ascii="Times New Roman" w:hAnsi="Times New Roman" w:cs="Times New Roman"/>
                <w:sz w:val="20"/>
              </w:rPr>
              <w:t>0.78</w:t>
            </w:r>
          </w:p>
        </w:tc>
        <w:tc>
          <w:tcPr>
            <w:tcW w:w="1628" w:type="dxa"/>
            <w:tcBorders>
              <w:top w:val="nil"/>
              <w:left w:val="nil"/>
              <w:bottom w:val="nil"/>
              <w:right w:val="nil"/>
            </w:tcBorders>
          </w:tcPr>
          <w:p w:rsidR="00A441EA" w:rsidRPr="003761CB" w:rsidRDefault="00A441EA" w:rsidP="00675897">
            <w:pPr>
              <w:jc w:val="center"/>
              <w:rPr>
                <w:rFonts w:ascii="Times New Roman" w:hAnsi="Times New Roman" w:cs="Times New Roman"/>
                <w:sz w:val="20"/>
              </w:rPr>
            </w:pPr>
            <w:r>
              <w:rPr>
                <w:rFonts w:ascii="Times New Roman" w:hAnsi="Times New Roman" w:cs="Times New Roman"/>
                <w:sz w:val="20"/>
              </w:rPr>
              <w:t>.02</w:t>
            </w:r>
          </w:p>
        </w:tc>
      </w:tr>
      <w:tr w:rsidR="00A441EA" w:rsidRPr="003761CB" w:rsidTr="00675897">
        <w:tc>
          <w:tcPr>
            <w:tcW w:w="2075" w:type="dxa"/>
            <w:tcBorders>
              <w:top w:val="nil"/>
              <w:left w:val="nil"/>
              <w:bottom w:val="nil"/>
              <w:right w:val="nil"/>
            </w:tcBorders>
          </w:tcPr>
          <w:p w:rsidR="00A441EA" w:rsidRPr="003761CB" w:rsidRDefault="00A441EA" w:rsidP="00675897">
            <w:pPr>
              <w:rPr>
                <w:rFonts w:ascii="Times New Roman" w:hAnsi="Times New Roman" w:cs="Times New Roman"/>
                <w:sz w:val="20"/>
              </w:rPr>
            </w:pPr>
            <w:r w:rsidRPr="003761CB">
              <w:rPr>
                <w:rFonts w:ascii="Times New Roman" w:hAnsi="Times New Roman" w:cs="Times New Roman"/>
                <w:sz w:val="20"/>
              </w:rPr>
              <w:t>5.Individuality</w:t>
            </w:r>
          </w:p>
        </w:tc>
        <w:tc>
          <w:tcPr>
            <w:tcW w:w="750" w:type="dxa"/>
            <w:tcBorders>
              <w:top w:val="nil"/>
              <w:left w:val="nil"/>
              <w:bottom w:val="nil"/>
              <w:right w:val="nil"/>
            </w:tcBorders>
          </w:tcPr>
          <w:p w:rsidR="00A441EA" w:rsidRPr="003761CB" w:rsidRDefault="00A441EA" w:rsidP="00675897">
            <w:pPr>
              <w:jc w:val="center"/>
              <w:rPr>
                <w:rFonts w:ascii="Times New Roman" w:hAnsi="Times New Roman" w:cs="Times New Roman"/>
                <w:sz w:val="20"/>
              </w:rPr>
            </w:pPr>
            <w:r>
              <w:rPr>
                <w:rFonts w:ascii="Times New Roman" w:hAnsi="Times New Roman" w:cs="Times New Roman"/>
                <w:sz w:val="20"/>
              </w:rPr>
              <w:t>3.01</w:t>
            </w:r>
          </w:p>
        </w:tc>
        <w:tc>
          <w:tcPr>
            <w:tcW w:w="707" w:type="dxa"/>
            <w:tcBorders>
              <w:top w:val="nil"/>
              <w:left w:val="nil"/>
              <w:bottom w:val="nil"/>
              <w:right w:val="nil"/>
            </w:tcBorders>
          </w:tcPr>
          <w:p w:rsidR="00A441EA" w:rsidRPr="003761CB" w:rsidRDefault="00A441EA" w:rsidP="00675897">
            <w:pPr>
              <w:jc w:val="center"/>
              <w:rPr>
                <w:rFonts w:ascii="Times New Roman" w:hAnsi="Times New Roman" w:cs="Times New Roman"/>
                <w:sz w:val="20"/>
              </w:rPr>
            </w:pPr>
            <w:r>
              <w:rPr>
                <w:rFonts w:ascii="Times New Roman" w:hAnsi="Times New Roman" w:cs="Times New Roman"/>
                <w:sz w:val="20"/>
              </w:rPr>
              <w:t>0.74</w:t>
            </w:r>
          </w:p>
        </w:tc>
        <w:tc>
          <w:tcPr>
            <w:tcW w:w="1675" w:type="dxa"/>
            <w:tcBorders>
              <w:top w:val="nil"/>
              <w:left w:val="nil"/>
              <w:bottom w:val="nil"/>
              <w:right w:val="nil"/>
            </w:tcBorders>
          </w:tcPr>
          <w:p w:rsidR="00A441EA" w:rsidRPr="003761CB" w:rsidRDefault="00A441EA" w:rsidP="00675897">
            <w:pPr>
              <w:jc w:val="center"/>
              <w:rPr>
                <w:rFonts w:ascii="Times New Roman" w:hAnsi="Times New Roman" w:cs="Times New Roman"/>
                <w:sz w:val="20"/>
              </w:rPr>
            </w:pPr>
            <w:r w:rsidRPr="003761CB">
              <w:rPr>
                <w:rFonts w:ascii="Times New Roman" w:hAnsi="Times New Roman" w:cs="Times New Roman"/>
                <w:sz w:val="20"/>
              </w:rPr>
              <w:t>.28**</w:t>
            </w:r>
          </w:p>
        </w:tc>
        <w:tc>
          <w:tcPr>
            <w:tcW w:w="713" w:type="dxa"/>
            <w:tcBorders>
              <w:top w:val="nil"/>
              <w:left w:val="nil"/>
              <w:bottom w:val="nil"/>
              <w:right w:val="nil"/>
            </w:tcBorders>
          </w:tcPr>
          <w:p w:rsidR="00A441EA" w:rsidRDefault="00A441EA" w:rsidP="00675897">
            <w:pPr>
              <w:jc w:val="center"/>
              <w:rPr>
                <w:rFonts w:ascii="Times New Roman" w:hAnsi="Times New Roman" w:cs="Times New Roman"/>
                <w:sz w:val="20"/>
              </w:rPr>
            </w:pPr>
            <w:r>
              <w:rPr>
                <w:rFonts w:ascii="Times New Roman" w:hAnsi="Times New Roman" w:cs="Times New Roman"/>
                <w:sz w:val="20"/>
              </w:rPr>
              <w:t>2.82</w:t>
            </w:r>
          </w:p>
        </w:tc>
        <w:tc>
          <w:tcPr>
            <w:tcW w:w="709" w:type="dxa"/>
            <w:tcBorders>
              <w:top w:val="nil"/>
              <w:left w:val="nil"/>
              <w:bottom w:val="nil"/>
              <w:right w:val="nil"/>
            </w:tcBorders>
          </w:tcPr>
          <w:p w:rsidR="00A441EA" w:rsidRDefault="00A441EA" w:rsidP="00675897">
            <w:pPr>
              <w:jc w:val="center"/>
              <w:rPr>
                <w:rFonts w:ascii="Times New Roman" w:hAnsi="Times New Roman" w:cs="Times New Roman"/>
                <w:sz w:val="20"/>
              </w:rPr>
            </w:pPr>
            <w:r>
              <w:rPr>
                <w:rFonts w:ascii="Times New Roman" w:hAnsi="Times New Roman" w:cs="Times New Roman"/>
                <w:sz w:val="20"/>
              </w:rPr>
              <w:t>0.78</w:t>
            </w:r>
          </w:p>
        </w:tc>
        <w:tc>
          <w:tcPr>
            <w:tcW w:w="1628" w:type="dxa"/>
            <w:tcBorders>
              <w:top w:val="nil"/>
              <w:left w:val="nil"/>
              <w:bottom w:val="nil"/>
              <w:right w:val="nil"/>
            </w:tcBorders>
          </w:tcPr>
          <w:p w:rsidR="00A441EA" w:rsidRPr="003761CB" w:rsidRDefault="00A441EA" w:rsidP="00675897">
            <w:pPr>
              <w:jc w:val="center"/>
              <w:rPr>
                <w:rFonts w:ascii="Times New Roman" w:hAnsi="Times New Roman" w:cs="Times New Roman"/>
                <w:sz w:val="20"/>
              </w:rPr>
            </w:pPr>
            <w:r>
              <w:rPr>
                <w:rFonts w:ascii="Times New Roman" w:hAnsi="Times New Roman" w:cs="Times New Roman"/>
                <w:sz w:val="20"/>
              </w:rPr>
              <w:t>.00</w:t>
            </w:r>
          </w:p>
        </w:tc>
      </w:tr>
      <w:tr w:rsidR="00A441EA" w:rsidRPr="003761CB" w:rsidTr="00675897">
        <w:tc>
          <w:tcPr>
            <w:tcW w:w="2075" w:type="dxa"/>
            <w:tcBorders>
              <w:top w:val="nil"/>
              <w:left w:val="nil"/>
              <w:bottom w:val="nil"/>
              <w:right w:val="nil"/>
            </w:tcBorders>
          </w:tcPr>
          <w:p w:rsidR="00A441EA" w:rsidRPr="003761CB" w:rsidRDefault="00A441EA" w:rsidP="00675897">
            <w:pPr>
              <w:rPr>
                <w:rFonts w:ascii="Times New Roman" w:hAnsi="Times New Roman" w:cs="Times New Roman"/>
                <w:sz w:val="20"/>
              </w:rPr>
            </w:pPr>
            <w:r w:rsidRPr="003761CB">
              <w:rPr>
                <w:rFonts w:ascii="Times New Roman" w:hAnsi="Times New Roman" w:cs="Times New Roman"/>
                <w:sz w:val="20"/>
              </w:rPr>
              <w:t>6.Assurance</w:t>
            </w:r>
          </w:p>
        </w:tc>
        <w:tc>
          <w:tcPr>
            <w:tcW w:w="750" w:type="dxa"/>
            <w:tcBorders>
              <w:top w:val="nil"/>
              <w:left w:val="nil"/>
              <w:bottom w:val="nil"/>
              <w:right w:val="nil"/>
            </w:tcBorders>
          </w:tcPr>
          <w:p w:rsidR="00A441EA" w:rsidRPr="003761CB" w:rsidRDefault="00A441EA" w:rsidP="00675897">
            <w:pPr>
              <w:jc w:val="center"/>
              <w:rPr>
                <w:rFonts w:ascii="Times New Roman" w:hAnsi="Times New Roman" w:cs="Times New Roman"/>
                <w:sz w:val="20"/>
              </w:rPr>
            </w:pPr>
            <w:r>
              <w:rPr>
                <w:rFonts w:ascii="Times New Roman" w:hAnsi="Times New Roman" w:cs="Times New Roman"/>
                <w:sz w:val="20"/>
              </w:rPr>
              <w:t>3.99</w:t>
            </w:r>
          </w:p>
        </w:tc>
        <w:tc>
          <w:tcPr>
            <w:tcW w:w="707" w:type="dxa"/>
            <w:tcBorders>
              <w:top w:val="nil"/>
              <w:left w:val="nil"/>
              <w:bottom w:val="nil"/>
              <w:right w:val="nil"/>
            </w:tcBorders>
          </w:tcPr>
          <w:p w:rsidR="00A441EA" w:rsidRPr="003761CB" w:rsidRDefault="00A441EA" w:rsidP="00675897">
            <w:pPr>
              <w:jc w:val="center"/>
              <w:rPr>
                <w:rFonts w:ascii="Times New Roman" w:hAnsi="Times New Roman" w:cs="Times New Roman"/>
                <w:sz w:val="20"/>
              </w:rPr>
            </w:pPr>
            <w:r>
              <w:rPr>
                <w:rFonts w:ascii="Times New Roman" w:hAnsi="Times New Roman" w:cs="Times New Roman"/>
                <w:sz w:val="20"/>
              </w:rPr>
              <w:t>0.60</w:t>
            </w:r>
          </w:p>
        </w:tc>
        <w:tc>
          <w:tcPr>
            <w:tcW w:w="1675" w:type="dxa"/>
            <w:tcBorders>
              <w:top w:val="nil"/>
              <w:left w:val="nil"/>
              <w:bottom w:val="nil"/>
              <w:right w:val="nil"/>
            </w:tcBorders>
          </w:tcPr>
          <w:p w:rsidR="00A441EA" w:rsidRPr="003761CB" w:rsidRDefault="00A441EA" w:rsidP="00675897">
            <w:pPr>
              <w:jc w:val="center"/>
              <w:rPr>
                <w:rFonts w:ascii="Times New Roman" w:hAnsi="Times New Roman" w:cs="Times New Roman"/>
                <w:sz w:val="20"/>
              </w:rPr>
            </w:pPr>
            <w:r w:rsidRPr="003761CB">
              <w:rPr>
                <w:rFonts w:ascii="Times New Roman" w:hAnsi="Times New Roman" w:cs="Times New Roman"/>
                <w:sz w:val="20"/>
              </w:rPr>
              <w:t>.14</w:t>
            </w:r>
          </w:p>
        </w:tc>
        <w:tc>
          <w:tcPr>
            <w:tcW w:w="713" w:type="dxa"/>
            <w:tcBorders>
              <w:top w:val="nil"/>
              <w:left w:val="nil"/>
              <w:bottom w:val="nil"/>
              <w:right w:val="nil"/>
            </w:tcBorders>
          </w:tcPr>
          <w:p w:rsidR="00A441EA" w:rsidRDefault="00A441EA" w:rsidP="00675897">
            <w:pPr>
              <w:jc w:val="center"/>
              <w:rPr>
                <w:rFonts w:ascii="Times New Roman" w:hAnsi="Times New Roman" w:cs="Times New Roman"/>
                <w:sz w:val="20"/>
              </w:rPr>
            </w:pPr>
            <w:r>
              <w:rPr>
                <w:rFonts w:ascii="Times New Roman" w:hAnsi="Times New Roman" w:cs="Times New Roman"/>
                <w:sz w:val="20"/>
              </w:rPr>
              <w:t>3.64</w:t>
            </w:r>
          </w:p>
        </w:tc>
        <w:tc>
          <w:tcPr>
            <w:tcW w:w="709" w:type="dxa"/>
            <w:tcBorders>
              <w:top w:val="nil"/>
              <w:left w:val="nil"/>
              <w:bottom w:val="nil"/>
              <w:right w:val="nil"/>
            </w:tcBorders>
          </w:tcPr>
          <w:p w:rsidR="00A441EA" w:rsidRDefault="00A441EA" w:rsidP="00675897">
            <w:pPr>
              <w:jc w:val="center"/>
              <w:rPr>
                <w:rFonts w:ascii="Times New Roman" w:hAnsi="Times New Roman" w:cs="Times New Roman"/>
                <w:sz w:val="20"/>
              </w:rPr>
            </w:pPr>
            <w:r>
              <w:rPr>
                <w:rFonts w:ascii="Times New Roman" w:hAnsi="Times New Roman" w:cs="Times New Roman"/>
                <w:sz w:val="20"/>
              </w:rPr>
              <w:t>0.68</w:t>
            </w:r>
          </w:p>
        </w:tc>
        <w:tc>
          <w:tcPr>
            <w:tcW w:w="1628" w:type="dxa"/>
            <w:tcBorders>
              <w:top w:val="nil"/>
              <w:left w:val="nil"/>
              <w:bottom w:val="nil"/>
              <w:right w:val="nil"/>
            </w:tcBorders>
          </w:tcPr>
          <w:p w:rsidR="00A441EA" w:rsidRPr="003761CB" w:rsidRDefault="00A441EA" w:rsidP="00675897">
            <w:pPr>
              <w:jc w:val="center"/>
              <w:rPr>
                <w:rFonts w:ascii="Times New Roman" w:hAnsi="Times New Roman" w:cs="Times New Roman"/>
                <w:sz w:val="20"/>
              </w:rPr>
            </w:pPr>
            <w:r>
              <w:rPr>
                <w:rFonts w:ascii="Times New Roman" w:hAnsi="Times New Roman" w:cs="Times New Roman"/>
                <w:sz w:val="20"/>
              </w:rPr>
              <w:t>.02</w:t>
            </w:r>
          </w:p>
        </w:tc>
      </w:tr>
      <w:tr w:rsidR="00A441EA" w:rsidRPr="003761CB" w:rsidTr="00675897">
        <w:tc>
          <w:tcPr>
            <w:tcW w:w="2075" w:type="dxa"/>
            <w:tcBorders>
              <w:top w:val="nil"/>
              <w:left w:val="nil"/>
              <w:bottom w:val="nil"/>
              <w:right w:val="nil"/>
            </w:tcBorders>
          </w:tcPr>
          <w:p w:rsidR="00A441EA" w:rsidRPr="003761CB" w:rsidRDefault="00A441EA" w:rsidP="00675897">
            <w:pPr>
              <w:rPr>
                <w:rFonts w:ascii="Times New Roman" w:hAnsi="Times New Roman" w:cs="Times New Roman"/>
                <w:sz w:val="20"/>
              </w:rPr>
            </w:pPr>
            <w:r w:rsidRPr="003761CB">
              <w:rPr>
                <w:rFonts w:ascii="Times New Roman" w:hAnsi="Times New Roman" w:cs="Times New Roman"/>
                <w:sz w:val="20"/>
              </w:rPr>
              <w:t>7.Camouflage</w:t>
            </w:r>
          </w:p>
        </w:tc>
        <w:tc>
          <w:tcPr>
            <w:tcW w:w="750" w:type="dxa"/>
            <w:tcBorders>
              <w:top w:val="nil"/>
              <w:left w:val="nil"/>
              <w:bottom w:val="nil"/>
              <w:right w:val="nil"/>
            </w:tcBorders>
          </w:tcPr>
          <w:p w:rsidR="00A441EA" w:rsidRPr="003761CB" w:rsidRDefault="00A441EA" w:rsidP="00675897">
            <w:pPr>
              <w:jc w:val="center"/>
              <w:rPr>
                <w:rFonts w:ascii="Times New Roman" w:hAnsi="Times New Roman" w:cs="Times New Roman"/>
                <w:sz w:val="20"/>
              </w:rPr>
            </w:pPr>
            <w:r>
              <w:rPr>
                <w:rFonts w:ascii="Times New Roman" w:hAnsi="Times New Roman" w:cs="Times New Roman"/>
                <w:sz w:val="20"/>
              </w:rPr>
              <w:t>3.10</w:t>
            </w:r>
          </w:p>
        </w:tc>
        <w:tc>
          <w:tcPr>
            <w:tcW w:w="707" w:type="dxa"/>
            <w:tcBorders>
              <w:top w:val="nil"/>
              <w:left w:val="nil"/>
              <w:bottom w:val="nil"/>
              <w:right w:val="nil"/>
            </w:tcBorders>
          </w:tcPr>
          <w:p w:rsidR="00A441EA" w:rsidRPr="003761CB" w:rsidRDefault="00A441EA" w:rsidP="00675897">
            <w:pPr>
              <w:jc w:val="center"/>
              <w:rPr>
                <w:rFonts w:ascii="Times New Roman" w:hAnsi="Times New Roman" w:cs="Times New Roman"/>
                <w:sz w:val="20"/>
              </w:rPr>
            </w:pPr>
            <w:r>
              <w:rPr>
                <w:rFonts w:ascii="Times New Roman" w:hAnsi="Times New Roman" w:cs="Times New Roman"/>
                <w:sz w:val="20"/>
              </w:rPr>
              <w:t>0.77</w:t>
            </w:r>
          </w:p>
        </w:tc>
        <w:tc>
          <w:tcPr>
            <w:tcW w:w="1675" w:type="dxa"/>
            <w:tcBorders>
              <w:top w:val="nil"/>
              <w:left w:val="nil"/>
              <w:bottom w:val="nil"/>
              <w:right w:val="nil"/>
            </w:tcBorders>
          </w:tcPr>
          <w:p w:rsidR="00A441EA" w:rsidRPr="003761CB" w:rsidRDefault="00A441EA" w:rsidP="00675897">
            <w:pPr>
              <w:jc w:val="center"/>
              <w:rPr>
                <w:rFonts w:ascii="Times New Roman" w:hAnsi="Times New Roman" w:cs="Times New Roman"/>
                <w:sz w:val="20"/>
              </w:rPr>
            </w:pPr>
            <w:r w:rsidRPr="003761CB">
              <w:rPr>
                <w:rFonts w:ascii="Times New Roman" w:hAnsi="Times New Roman" w:cs="Times New Roman"/>
                <w:sz w:val="20"/>
              </w:rPr>
              <w:t>-.07</w:t>
            </w:r>
          </w:p>
        </w:tc>
        <w:tc>
          <w:tcPr>
            <w:tcW w:w="713" w:type="dxa"/>
            <w:tcBorders>
              <w:top w:val="nil"/>
              <w:left w:val="nil"/>
              <w:bottom w:val="nil"/>
              <w:right w:val="nil"/>
            </w:tcBorders>
          </w:tcPr>
          <w:p w:rsidR="00A441EA" w:rsidRDefault="00A441EA" w:rsidP="00675897">
            <w:pPr>
              <w:jc w:val="center"/>
              <w:rPr>
                <w:rFonts w:ascii="Times New Roman" w:hAnsi="Times New Roman" w:cs="Times New Roman"/>
                <w:sz w:val="20"/>
              </w:rPr>
            </w:pPr>
            <w:r>
              <w:rPr>
                <w:rFonts w:ascii="Times New Roman" w:hAnsi="Times New Roman" w:cs="Times New Roman"/>
                <w:sz w:val="20"/>
              </w:rPr>
              <w:t>2.70</w:t>
            </w:r>
          </w:p>
        </w:tc>
        <w:tc>
          <w:tcPr>
            <w:tcW w:w="709" w:type="dxa"/>
            <w:tcBorders>
              <w:top w:val="nil"/>
              <w:left w:val="nil"/>
              <w:bottom w:val="nil"/>
              <w:right w:val="nil"/>
            </w:tcBorders>
          </w:tcPr>
          <w:p w:rsidR="00A441EA" w:rsidRDefault="00A441EA" w:rsidP="00675897">
            <w:pPr>
              <w:jc w:val="center"/>
              <w:rPr>
                <w:rFonts w:ascii="Times New Roman" w:hAnsi="Times New Roman" w:cs="Times New Roman"/>
                <w:sz w:val="20"/>
              </w:rPr>
            </w:pPr>
            <w:r>
              <w:rPr>
                <w:rFonts w:ascii="Times New Roman" w:hAnsi="Times New Roman" w:cs="Times New Roman"/>
                <w:sz w:val="20"/>
              </w:rPr>
              <w:t>0.78</w:t>
            </w:r>
          </w:p>
        </w:tc>
        <w:tc>
          <w:tcPr>
            <w:tcW w:w="1628" w:type="dxa"/>
            <w:tcBorders>
              <w:top w:val="nil"/>
              <w:left w:val="nil"/>
              <w:bottom w:val="nil"/>
              <w:right w:val="nil"/>
            </w:tcBorders>
          </w:tcPr>
          <w:p w:rsidR="00A441EA" w:rsidRPr="003761CB" w:rsidRDefault="00A441EA" w:rsidP="00675897">
            <w:pPr>
              <w:jc w:val="center"/>
              <w:rPr>
                <w:rFonts w:ascii="Times New Roman" w:hAnsi="Times New Roman" w:cs="Times New Roman"/>
                <w:sz w:val="20"/>
              </w:rPr>
            </w:pPr>
            <w:r>
              <w:rPr>
                <w:rFonts w:ascii="Times New Roman" w:hAnsi="Times New Roman" w:cs="Times New Roman"/>
                <w:sz w:val="20"/>
              </w:rPr>
              <w:t>.05</w:t>
            </w:r>
          </w:p>
        </w:tc>
      </w:tr>
      <w:tr w:rsidR="00A441EA" w:rsidRPr="003761CB" w:rsidTr="00675897">
        <w:tc>
          <w:tcPr>
            <w:tcW w:w="2075" w:type="dxa"/>
            <w:tcBorders>
              <w:top w:val="nil"/>
              <w:left w:val="nil"/>
              <w:right w:val="nil"/>
            </w:tcBorders>
          </w:tcPr>
          <w:p w:rsidR="00A441EA" w:rsidRPr="003761CB" w:rsidRDefault="00A441EA" w:rsidP="00675897">
            <w:pPr>
              <w:rPr>
                <w:rFonts w:ascii="Times New Roman" w:hAnsi="Times New Roman" w:cs="Times New Roman"/>
                <w:sz w:val="20"/>
              </w:rPr>
            </w:pPr>
            <w:r w:rsidRPr="003761CB">
              <w:rPr>
                <w:rFonts w:ascii="Times New Roman" w:hAnsi="Times New Roman" w:cs="Times New Roman"/>
                <w:sz w:val="20"/>
              </w:rPr>
              <w:t>8.Comfort</w:t>
            </w:r>
          </w:p>
        </w:tc>
        <w:tc>
          <w:tcPr>
            <w:tcW w:w="750" w:type="dxa"/>
            <w:tcBorders>
              <w:top w:val="nil"/>
              <w:left w:val="nil"/>
              <w:right w:val="nil"/>
            </w:tcBorders>
          </w:tcPr>
          <w:p w:rsidR="00A441EA" w:rsidRPr="003761CB" w:rsidRDefault="00A441EA" w:rsidP="00675897">
            <w:pPr>
              <w:jc w:val="center"/>
              <w:rPr>
                <w:rFonts w:ascii="Times New Roman" w:hAnsi="Times New Roman" w:cs="Times New Roman"/>
                <w:sz w:val="20"/>
              </w:rPr>
            </w:pPr>
            <w:r>
              <w:rPr>
                <w:rFonts w:ascii="Times New Roman" w:hAnsi="Times New Roman" w:cs="Times New Roman"/>
                <w:sz w:val="20"/>
              </w:rPr>
              <w:t>4.13</w:t>
            </w:r>
          </w:p>
        </w:tc>
        <w:tc>
          <w:tcPr>
            <w:tcW w:w="707" w:type="dxa"/>
            <w:tcBorders>
              <w:top w:val="nil"/>
              <w:left w:val="nil"/>
              <w:right w:val="nil"/>
            </w:tcBorders>
          </w:tcPr>
          <w:p w:rsidR="00A441EA" w:rsidRPr="003761CB" w:rsidRDefault="00A441EA" w:rsidP="00675897">
            <w:pPr>
              <w:jc w:val="center"/>
              <w:rPr>
                <w:rFonts w:ascii="Times New Roman" w:hAnsi="Times New Roman" w:cs="Times New Roman"/>
                <w:sz w:val="20"/>
              </w:rPr>
            </w:pPr>
            <w:r>
              <w:rPr>
                <w:rFonts w:ascii="Times New Roman" w:hAnsi="Times New Roman" w:cs="Times New Roman"/>
                <w:sz w:val="20"/>
              </w:rPr>
              <w:t>0.71</w:t>
            </w:r>
          </w:p>
        </w:tc>
        <w:tc>
          <w:tcPr>
            <w:tcW w:w="1675" w:type="dxa"/>
            <w:tcBorders>
              <w:top w:val="nil"/>
              <w:left w:val="nil"/>
              <w:right w:val="nil"/>
            </w:tcBorders>
          </w:tcPr>
          <w:p w:rsidR="00A441EA" w:rsidRPr="003761CB" w:rsidRDefault="00A441EA" w:rsidP="00675897">
            <w:pPr>
              <w:jc w:val="center"/>
              <w:rPr>
                <w:rFonts w:ascii="Times New Roman" w:hAnsi="Times New Roman" w:cs="Times New Roman"/>
                <w:sz w:val="20"/>
              </w:rPr>
            </w:pPr>
            <w:r w:rsidRPr="003761CB">
              <w:rPr>
                <w:rFonts w:ascii="Times New Roman" w:hAnsi="Times New Roman" w:cs="Times New Roman"/>
                <w:sz w:val="20"/>
              </w:rPr>
              <w:t>.06</w:t>
            </w:r>
          </w:p>
        </w:tc>
        <w:tc>
          <w:tcPr>
            <w:tcW w:w="713" w:type="dxa"/>
            <w:tcBorders>
              <w:top w:val="nil"/>
              <w:left w:val="nil"/>
              <w:right w:val="nil"/>
            </w:tcBorders>
          </w:tcPr>
          <w:p w:rsidR="00A441EA" w:rsidRDefault="00A441EA" w:rsidP="00675897">
            <w:pPr>
              <w:jc w:val="center"/>
              <w:rPr>
                <w:rFonts w:ascii="Times New Roman" w:hAnsi="Times New Roman" w:cs="Times New Roman"/>
                <w:sz w:val="20"/>
              </w:rPr>
            </w:pPr>
            <w:r>
              <w:rPr>
                <w:rFonts w:ascii="Times New Roman" w:hAnsi="Times New Roman" w:cs="Times New Roman"/>
                <w:sz w:val="20"/>
              </w:rPr>
              <w:t>4.19</w:t>
            </w:r>
          </w:p>
        </w:tc>
        <w:tc>
          <w:tcPr>
            <w:tcW w:w="709" w:type="dxa"/>
            <w:tcBorders>
              <w:top w:val="nil"/>
              <w:left w:val="nil"/>
              <w:right w:val="nil"/>
            </w:tcBorders>
          </w:tcPr>
          <w:p w:rsidR="00A441EA" w:rsidRDefault="00A441EA" w:rsidP="00675897">
            <w:pPr>
              <w:jc w:val="center"/>
              <w:rPr>
                <w:rFonts w:ascii="Times New Roman" w:hAnsi="Times New Roman" w:cs="Times New Roman"/>
                <w:sz w:val="20"/>
              </w:rPr>
            </w:pPr>
            <w:r>
              <w:rPr>
                <w:rFonts w:ascii="Times New Roman" w:hAnsi="Times New Roman" w:cs="Times New Roman"/>
                <w:sz w:val="20"/>
              </w:rPr>
              <w:t>0.66</w:t>
            </w:r>
          </w:p>
        </w:tc>
        <w:tc>
          <w:tcPr>
            <w:tcW w:w="1628" w:type="dxa"/>
            <w:tcBorders>
              <w:top w:val="nil"/>
              <w:left w:val="nil"/>
              <w:right w:val="nil"/>
            </w:tcBorders>
          </w:tcPr>
          <w:p w:rsidR="00A441EA" w:rsidRPr="003761CB" w:rsidRDefault="00A441EA" w:rsidP="00675897">
            <w:pPr>
              <w:jc w:val="center"/>
              <w:rPr>
                <w:rFonts w:ascii="Times New Roman" w:hAnsi="Times New Roman" w:cs="Times New Roman"/>
                <w:sz w:val="20"/>
              </w:rPr>
            </w:pPr>
            <w:r>
              <w:rPr>
                <w:rFonts w:ascii="Times New Roman" w:hAnsi="Times New Roman" w:cs="Times New Roman"/>
                <w:sz w:val="20"/>
              </w:rPr>
              <w:t>.10</w:t>
            </w:r>
          </w:p>
        </w:tc>
      </w:tr>
    </w:tbl>
    <w:p w:rsidR="00A441EA" w:rsidRDefault="00A441EA" w:rsidP="00A441EA">
      <w:pPr>
        <w:rPr>
          <w:rFonts w:ascii="Times New Roman" w:hAnsi="Times New Roman" w:cs="Times New Roman"/>
        </w:rPr>
      </w:pPr>
      <w:r>
        <w:rPr>
          <w:rFonts w:ascii="Times New Roman" w:hAnsi="Times New Roman" w:cs="Times New Roman"/>
        </w:rPr>
        <w:t xml:space="preserve">Note: </w:t>
      </w:r>
      <w:r w:rsidRPr="003761CB">
        <w:rPr>
          <w:rFonts w:ascii="Times New Roman" w:hAnsi="Times New Roman" w:cs="Times New Roman"/>
        </w:rPr>
        <w:t xml:space="preserve">Indicates signiﬁcance at </w:t>
      </w:r>
      <w:r>
        <w:rPr>
          <w:rFonts w:ascii="Times New Roman" w:hAnsi="Times New Roman" w:cs="Times New Roman"/>
        </w:rPr>
        <w:t>*</w:t>
      </w:r>
      <w:r w:rsidRPr="003761CB">
        <w:rPr>
          <w:rFonts w:ascii="Times New Roman" w:hAnsi="Times New Roman" w:cs="Times New Roman"/>
        </w:rPr>
        <w:t xml:space="preserve">p &lt; .05. ** </w:t>
      </w:r>
      <w:proofErr w:type="gramStart"/>
      <w:r w:rsidRPr="003761CB">
        <w:rPr>
          <w:rFonts w:ascii="Times New Roman" w:hAnsi="Times New Roman" w:cs="Times New Roman"/>
        </w:rPr>
        <w:t>p</w:t>
      </w:r>
      <w:proofErr w:type="gramEnd"/>
      <w:r w:rsidRPr="003761CB">
        <w:rPr>
          <w:rFonts w:ascii="Times New Roman" w:hAnsi="Times New Roman" w:cs="Times New Roman"/>
        </w:rPr>
        <w:t xml:space="preserve"> &lt; .01. *** </w:t>
      </w:r>
      <w:proofErr w:type="gramStart"/>
      <w:r w:rsidRPr="003761CB">
        <w:rPr>
          <w:rFonts w:ascii="Times New Roman" w:hAnsi="Times New Roman" w:cs="Times New Roman"/>
        </w:rPr>
        <w:t>p</w:t>
      </w:r>
      <w:proofErr w:type="gramEnd"/>
      <w:r w:rsidRPr="003761CB">
        <w:rPr>
          <w:rFonts w:ascii="Times New Roman" w:hAnsi="Times New Roman" w:cs="Times New Roman"/>
        </w:rPr>
        <w:t xml:space="preserve"> &lt; .001</w:t>
      </w:r>
    </w:p>
    <w:p w:rsidR="00A441EA" w:rsidRDefault="00A441EA" w:rsidP="00A441EA">
      <w:pPr>
        <w:rPr>
          <w:rFonts w:ascii="Times New Roman" w:hAnsi="Times New Roman" w:cs="Times New Roman"/>
        </w:rPr>
      </w:pPr>
    </w:p>
    <w:p w:rsidR="00A441EA" w:rsidRPr="0036384B" w:rsidRDefault="00A441EA" w:rsidP="00A441EA">
      <w:pPr>
        <w:rPr>
          <w:rFonts w:ascii="Times New Roman" w:hAnsi="Times New Roman" w:cs="Times New Roman"/>
        </w:rPr>
      </w:pPr>
    </w:p>
    <w:p w:rsidR="00A441EA" w:rsidRPr="003761CB" w:rsidRDefault="00A441EA" w:rsidP="00A441EA">
      <w:pPr>
        <w:pStyle w:val="ListParagraph"/>
        <w:numPr>
          <w:ilvl w:val="0"/>
          <w:numId w:val="1"/>
        </w:numPr>
        <w:spacing w:line="480" w:lineRule="auto"/>
        <w:jc w:val="both"/>
        <w:rPr>
          <w:rFonts w:ascii="Times New Roman" w:hAnsi="Times New Roman" w:cs="Times New Roman"/>
          <w:b/>
          <w:sz w:val="24"/>
          <w:szCs w:val="24"/>
        </w:rPr>
      </w:pPr>
      <w:r w:rsidRPr="003761CB">
        <w:rPr>
          <w:rFonts w:ascii="Times New Roman" w:hAnsi="Times New Roman" w:cs="Times New Roman"/>
          <w:b/>
          <w:sz w:val="24"/>
          <w:szCs w:val="24"/>
        </w:rPr>
        <w:t>Discussion</w:t>
      </w:r>
    </w:p>
    <w:p w:rsidR="00A441EA" w:rsidRPr="003761CB" w:rsidRDefault="00A441EA" w:rsidP="00A441EA">
      <w:pPr>
        <w:spacing w:line="480" w:lineRule="auto"/>
        <w:jc w:val="both"/>
        <w:rPr>
          <w:rFonts w:ascii="Times New Roman" w:hAnsi="Times New Roman" w:cs="Times New Roman"/>
          <w:sz w:val="24"/>
          <w:szCs w:val="24"/>
        </w:rPr>
      </w:pPr>
      <w:r w:rsidRPr="003761CB">
        <w:rPr>
          <w:rFonts w:ascii="Times New Roman" w:hAnsi="Times New Roman" w:cs="Times New Roman"/>
          <w:sz w:val="24"/>
          <w:szCs w:val="24"/>
        </w:rPr>
        <w:t xml:space="preserve">The present study investigated the relationship between an individual’s level of cosmopolitanism, body appreciation, self-esteem, and sought functions of clothing. Moreover, the study also demonstrated gender differences in these relationships. </w:t>
      </w:r>
    </w:p>
    <w:p w:rsidR="00A441EA" w:rsidRDefault="00A441EA" w:rsidP="00A441EA">
      <w:pPr>
        <w:spacing w:line="480" w:lineRule="auto"/>
        <w:jc w:val="both"/>
        <w:rPr>
          <w:rFonts w:ascii="Times New Roman" w:hAnsi="Times New Roman" w:cs="Times New Roman"/>
          <w:sz w:val="24"/>
          <w:szCs w:val="24"/>
        </w:rPr>
      </w:pPr>
      <w:r>
        <w:rPr>
          <w:rFonts w:ascii="Times New Roman" w:hAnsi="Times New Roman" w:cs="Times New Roman"/>
          <w:sz w:val="24"/>
          <w:szCs w:val="24"/>
        </w:rPr>
        <w:t>Cosmopolitanism</w:t>
      </w:r>
      <w:r w:rsidRPr="003761CB">
        <w:rPr>
          <w:rFonts w:ascii="Times New Roman" w:hAnsi="Times New Roman" w:cs="Times New Roman"/>
          <w:sz w:val="24"/>
          <w:szCs w:val="24"/>
        </w:rPr>
        <w:t xml:space="preserve"> correlated most strongly with </w:t>
      </w:r>
      <w:r>
        <w:rPr>
          <w:rFonts w:ascii="Times New Roman" w:hAnsi="Times New Roman" w:cs="Times New Roman"/>
          <w:sz w:val="24"/>
          <w:szCs w:val="24"/>
        </w:rPr>
        <w:t>body appreciation</w:t>
      </w:r>
      <w:r w:rsidRPr="003761CB">
        <w:rPr>
          <w:rFonts w:ascii="Times New Roman" w:hAnsi="Times New Roman" w:cs="Times New Roman"/>
          <w:sz w:val="24"/>
          <w:szCs w:val="24"/>
        </w:rPr>
        <w:t xml:space="preserve">. This study offers the first empirical support for this relationship and suggests that cosmopolitans are not just concerned with taking care of their physical appearance </w:t>
      </w:r>
      <w:r w:rsidRPr="003761CB">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&lt;EndNote&gt;&lt;Cite&gt;&lt;Author&gt;Cleveland&lt;/Author&gt;&lt;Year&gt;2011&lt;/Year&gt;&lt;RecNum&gt;200&lt;/RecNum&gt;&lt;DisplayText&gt;(Mark Cleveland, Papadopoulos, et al., 2011)&lt;/DisplayText&gt;&lt;record&gt;&lt;rec-number&gt;200&lt;/rec-number&gt;&lt;foreign-keys&gt;&lt;key app="EN" db-id="xt5zf9xwnp020aezr9npdszb2wawp5svr9ax"&gt;200&lt;/key&gt;&lt;key app="ENWeb" db-id="TQIWCQrtqgYAADj4dwU"&gt;246&lt;/key&gt;&lt;/foreign-keys&gt;&lt;ref-type name="Journal Article"&gt;17&lt;/ref-type&gt;&lt;contributors&gt;&lt;authors&gt;&lt;author&gt;Cleveland, Mark&lt;/author&gt;&lt;author&gt;Papadopoulos, Nicolas&lt;/author&gt;&lt;author&gt;Laroche, Michel&lt;/author&gt;&lt;/authors&gt;&lt;/contributors&gt;&lt;titles&gt;&lt;title&gt;Identity, demographics, and consumer behaviors: International market segmentation across product categories&lt;/title&gt;&lt;secondary-title&gt;International Marketing Review&lt;/secondary-title&gt;&lt;/titles&gt;&lt;periodical&gt;&lt;full-title&gt;International Marketing Review&lt;/full-title&gt;&lt;/periodical&gt;&lt;pages&gt;244-266&lt;/pages&gt;&lt;volume&gt;28&lt;/volume&gt;&lt;number&gt;3&lt;/number&gt;&lt;dates&gt;&lt;year&gt;2011&lt;/year&gt;&lt;/dates&gt;&lt;urls&gt;&lt;/urls&gt;&lt;/record&gt;&lt;/Cite&gt;&lt;/EndNote&gt;</w:instrText>
      </w:r>
      <w:r w:rsidRPr="003761CB">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7" w:tooltip="Cleveland, 2011 #200" w:history="1">
        <w:r w:rsidR="00554D60">
          <w:rPr>
            <w:rFonts w:ascii="Times New Roman" w:hAnsi="Times New Roman" w:cs="Times New Roman"/>
            <w:noProof/>
            <w:sz w:val="24"/>
            <w:szCs w:val="24"/>
          </w:rPr>
          <w:t xml:space="preserve">Cleveland </w:t>
        </w:r>
        <w:r>
          <w:rPr>
            <w:rFonts w:ascii="Times New Roman" w:hAnsi="Times New Roman" w:cs="Times New Roman"/>
            <w:noProof/>
            <w:sz w:val="24"/>
            <w:szCs w:val="24"/>
          </w:rPr>
          <w:t>et al., 2011</w:t>
        </w:r>
      </w:hyperlink>
      <w:r w:rsidR="00554D60">
        <w:rPr>
          <w:rFonts w:ascii="Times New Roman" w:hAnsi="Times New Roman" w:cs="Times New Roman"/>
          <w:noProof/>
          <w:sz w:val="24"/>
          <w:szCs w:val="24"/>
        </w:rPr>
        <w:t>b</w:t>
      </w:r>
      <w:r>
        <w:rPr>
          <w:rFonts w:ascii="Times New Roman" w:hAnsi="Times New Roman" w:cs="Times New Roman"/>
          <w:noProof/>
          <w:sz w:val="24"/>
          <w:szCs w:val="24"/>
        </w:rPr>
        <w:t>)</w:t>
      </w:r>
      <w:r w:rsidRPr="003761CB">
        <w:rPr>
          <w:rFonts w:ascii="Times New Roman" w:hAnsi="Times New Roman" w:cs="Times New Roman"/>
          <w:sz w:val="24"/>
          <w:szCs w:val="24"/>
        </w:rPr>
        <w:fldChar w:fldCharType="end"/>
      </w:r>
      <w:r w:rsidRPr="003761CB">
        <w:rPr>
          <w:rFonts w:ascii="Times New Roman" w:hAnsi="Times New Roman" w:cs="Times New Roman"/>
          <w:sz w:val="24"/>
          <w:szCs w:val="24"/>
        </w:rPr>
        <w:t xml:space="preserve">, but also that as individuals become more cosmopolitan they have a more positive perception of their body.  </w:t>
      </w:r>
    </w:p>
    <w:p w:rsidR="00A441EA" w:rsidRPr="003761CB" w:rsidRDefault="00A441EA" w:rsidP="00A441EA">
      <w:pPr>
        <w:spacing w:line="480" w:lineRule="auto"/>
        <w:ind w:firstLine="720"/>
        <w:jc w:val="both"/>
        <w:rPr>
          <w:rFonts w:ascii="Times New Roman" w:hAnsi="Times New Roman" w:cs="Times New Roman"/>
          <w:color w:val="FF0000"/>
          <w:sz w:val="24"/>
          <w:szCs w:val="24"/>
        </w:rPr>
      </w:pPr>
      <w:r w:rsidRPr="003761CB">
        <w:rPr>
          <w:rFonts w:ascii="Times New Roman" w:hAnsi="Times New Roman" w:cs="Times New Roman"/>
          <w:sz w:val="24"/>
          <w:szCs w:val="24"/>
        </w:rPr>
        <w:lastRenderedPageBreak/>
        <w:t xml:space="preserve">The present study also showed a positive relationship between cosmopolitanism and self-esteem levels. Prior research argues that cosmopolitanism is perceived as a social ideal </w:t>
      </w:r>
      <w:r w:rsidRPr="003761CB">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&lt;EndNote&gt;&lt;Cite&gt;&lt;Author&gt;Skrbis&lt;/Author&gt;&lt;Year&gt;2004&lt;/Year&gt;&lt;RecNum&gt;911&lt;/RecNum&gt;&lt;DisplayText&gt;(Skrbis, et al., 2004)&lt;/DisplayText&gt;&lt;record&gt;&lt;rec-number&gt;911&lt;/rec-number&gt;&lt;foreign-keys&gt;&lt;key app="EN" db-id="xt5zf9xwnp020aezr9npdszb2wawp5svr9ax"&gt;911&lt;/key&gt;&lt;key app="ENWeb" db-id="TQIWCQrtqgYAADj4dwU"&gt;768&lt;/key&gt;&lt;/foreign-keys&gt;&lt;ref-type name="Journal Article"&gt;17&lt;/ref-type&gt;&lt;contributors&gt;&lt;authors&gt;&lt;author&gt;Skrbis, Zlatko&lt;/author&gt;&lt;author&gt;Kendall, Gavin&lt;/author&gt;&lt;author&gt;Woodward, Ian&lt;/author&gt;&lt;/authors&gt;&lt;/contributors&gt;&lt;titles&gt;&lt;title&gt;Locating Cosmopolitanism: Between Humanist Ideal and Grounded Social Category&lt;/title&gt;&lt;secondary-title&gt;Theory, Culture &amp;amp; Society&lt;/secondary-title&gt;&lt;/titles&gt;&lt;periodical&gt;&lt;full-title&gt;Theory, Culture &amp;amp; Society&lt;/full-title&gt;&lt;/periodical&gt;&lt;pages&gt;115-136&lt;/pages&gt;&lt;volume&gt;21&lt;/volume&gt;&lt;number&gt;6&lt;/number&gt;&lt;dates&gt;&lt;year&gt;2004&lt;/year&gt;&lt;pub-dates&gt;&lt;date&gt;December 1, 2004&lt;/date&gt;&lt;/pub-dates&gt;&lt;/dates&gt;&lt;urls&gt;&lt;related-urls&gt;&lt;url&gt;http://tcs.sagepub.com/content/21/6/115.abstract&lt;/url&gt;&lt;/related-urls&gt;&lt;/urls&gt;&lt;/record&gt;&lt;/Cite&gt;&lt;/EndNote&gt;</w:instrText>
      </w:r>
      <w:r w:rsidRPr="003761CB">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5" w:tooltip="Skrbis, 2004 #911" w:history="1">
        <w:r w:rsidR="00A60F02">
          <w:rPr>
            <w:rFonts w:ascii="Times New Roman" w:hAnsi="Times New Roman" w:cs="Times New Roman"/>
            <w:noProof/>
            <w:sz w:val="24"/>
            <w:szCs w:val="24"/>
          </w:rPr>
          <w:t>Skrbis</w:t>
        </w:r>
        <w:r>
          <w:rPr>
            <w:rFonts w:ascii="Times New Roman" w:hAnsi="Times New Roman" w:cs="Times New Roman"/>
            <w:noProof/>
            <w:sz w:val="24"/>
            <w:szCs w:val="24"/>
          </w:rPr>
          <w:t xml:space="preserve"> et al., 2004</w:t>
        </w:r>
      </w:hyperlink>
      <w:r>
        <w:rPr>
          <w:rFonts w:ascii="Times New Roman" w:hAnsi="Times New Roman" w:cs="Times New Roman"/>
          <w:noProof/>
          <w:sz w:val="24"/>
          <w:szCs w:val="24"/>
        </w:rPr>
        <w:t>)</w:t>
      </w:r>
      <w:r w:rsidRPr="003761CB">
        <w:rPr>
          <w:rFonts w:ascii="Times New Roman" w:hAnsi="Times New Roman" w:cs="Times New Roman"/>
          <w:sz w:val="24"/>
          <w:szCs w:val="24"/>
        </w:rPr>
        <w:fldChar w:fldCharType="end"/>
      </w:r>
      <w:r w:rsidRPr="003761CB">
        <w:rPr>
          <w:rFonts w:ascii="Times New Roman" w:hAnsi="Times New Roman" w:cs="Times New Roman"/>
          <w:sz w:val="24"/>
          <w:szCs w:val="24"/>
        </w:rPr>
        <w:t xml:space="preserve">. The findings of this study suggests that a cosmopolitan’s ability to reflect a social ideal may be perceived as a means of personal self-enhancement which consequently leads to higher self-esteem </w:t>
      </w:r>
      <w:r w:rsidRPr="003761CB">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&lt;EndNote&gt;&lt;Cite&gt;&lt;Author&gt;Brown&lt;/Author&gt;&lt;Year&gt;1988&lt;/Year&gt;&lt;RecNum&gt;1248&lt;/RecNum&gt;&lt;DisplayText&gt;(Brown, Collins, &amp;amp; Schmidt, 1988)&lt;/DisplayText&gt;&lt;record&gt;&lt;rec-number&gt;1248&lt;/rec-number&gt;&lt;foreign-keys&gt;&lt;key app="EN" db-id="xt5zf9xwnp020aezr9npdszb2wawp5svr9ax"&gt;1248&lt;/key&gt;&lt;key app="ENWeb" db-id="TQIWCQrtqgYAADj4dwU"&gt;1246&lt;/key&gt;&lt;/foreign-keys&gt;&lt;ref-type name="Journal Article"&gt;17&lt;/ref-type&gt;&lt;contributors&gt;&lt;authors&gt;&lt;author&gt;Brown, Jonathon D.&lt;/author&gt;&lt;author&gt;Collins, Rebecca L.&lt;/author&gt;&lt;author&gt;Schmidt, Greg W.&lt;/author&gt;&lt;/authors&gt;&lt;/contributors&gt;&lt;titles&gt;&lt;title&gt;Self-esteem and direct versus indirect forms of self-enhancement&lt;/title&gt;&lt;secondary-title&gt;Journal of Personality and Social Psychology&lt;/secondary-title&gt;&lt;/titles&gt;&lt;periodical&gt;&lt;full-title&gt;Journal of Personality and Social Psychology&lt;/full-title&gt;&lt;/periodical&gt;&lt;pages&gt;445-453&lt;/pages&gt;&lt;volume&gt;55&lt;/volume&gt;&lt;number&gt;3&lt;/number&gt;&lt;dates&gt;&lt;year&gt;1988&lt;/year&gt;&lt;/dates&gt;&lt;urls&gt;&lt;/urls&gt;&lt;/record&gt;&lt;/Cite&gt;&lt;/EndNote&gt;</w:instrText>
      </w:r>
      <w:r w:rsidRPr="003761CB">
        <w:rPr>
          <w:rFonts w:ascii="Times New Roman" w:hAnsi="Times New Roman" w:cs="Times New Roman"/>
          <w:sz w:val="24"/>
          <w:szCs w:val="24"/>
        </w:rPr>
        <w:fldChar w:fldCharType="separate"/>
      </w:r>
      <w:r w:rsidRPr="003761CB">
        <w:rPr>
          <w:rFonts w:ascii="Times New Roman" w:hAnsi="Times New Roman" w:cs="Times New Roman"/>
          <w:noProof/>
          <w:sz w:val="24"/>
          <w:szCs w:val="24"/>
        </w:rPr>
        <w:t>(</w:t>
      </w:r>
      <w:hyperlink w:anchor="_ENREF_4" w:tooltip="Brown, 1988 #1248" w:history="1">
        <w:r w:rsidRPr="003761CB">
          <w:rPr>
            <w:rFonts w:ascii="Times New Roman" w:hAnsi="Times New Roman" w:cs="Times New Roman"/>
            <w:noProof/>
            <w:sz w:val="24"/>
            <w:szCs w:val="24"/>
          </w:rPr>
          <w:t>Brown, Collins, &amp; Schmidt, 1988</w:t>
        </w:r>
      </w:hyperlink>
      <w:r w:rsidRPr="003761CB">
        <w:rPr>
          <w:rFonts w:ascii="Times New Roman" w:hAnsi="Times New Roman" w:cs="Times New Roman"/>
          <w:noProof/>
          <w:sz w:val="24"/>
          <w:szCs w:val="24"/>
        </w:rPr>
        <w:t>)</w:t>
      </w:r>
      <w:r w:rsidRPr="003761CB">
        <w:rPr>
          <w:rFonts w:ascii="Times New Roman" w:hAnsi="Times New Roman" w:cs="Times New Roman"/>
          <w:sz w:val="24"/>
          <w:szCs w:val="24"/>
        </w:rPr>
        <w:fldChar w:fldCharType="end"/>
      </w:r>
      <w:r w:rsidRPr="003761CB">
        <w:rPr>
          <w:rFonts w:ascii="Times New Roman" w:hAnsi="Times New Roman" w:cs="Times New Roman"/>
          <w:sz w:val="24"/>
          <w:szCs w:val="24"/>
        </w:rPr>
        <w:t>.</w:t>
      </w:r>
    </w:p>
    <w:p w:rsidR="00A441EA" w:rsidRDefault="00A441EA" w:rsidP="00A441EA">
      <w:pPr>
        <w:spacing w:line="480" w:lineRule="auto"/>
        <w:ind w:firstLine="720"/>
        <w:jc w:val="both"/>
        <w:rPr>
          <w:rFonts w:ascii="Times New Roman" w:hAnsi="Times New Roman" w:cs="Times New Roman"/>
          <w:color w:val="FF0000"/>
          <w:sz w:val="24"/>
          <w:szCs w:val="24"/>
        </w:rPr>
      </w:pPr>
      <w:r w:rsidRPr="003761CB">
        <w:rPr>
          <w:rFonts w:ascii="Times New Roman" w:hAnsi="Times New Roman" w:cs="Times New Roman"/>
          <w:sz w:val="24"/>
          <w:szCs w:val="24"/>
        </w:rPr>
        <w:t xml:space="preserve">In terms of clothing functions, cosmopolitanism was positively correlated with fashion and individuality, but no significant effect for assurance, camouflage, and comfort were found. </w:t>
      </w:r>
      <w:r w:rsidRPr="00A60F02">
        <w:rPr>
          <w:rFonts w:ascii="Times New Roman" w:hAnsi="Times New Roman" w:cs="Times New Roman"/>
          <w:sz w:val="24"/>
        </w:rPr>
        <w:t xml:space="preserve">Prior research shows that cosmopolitanism is associated with the values of individuality and self-achievement </w:t>
      </w:r>
      <w:r w:rsidRPr="00A60F02">
        <w:rPr>
          <w:rFonts w:ascii="Times New Roman" w:hAnsi="Times New Roman" w:cs="Times New Roman"/>
          <w:sz w:val="24"/>
        </w:rPr>
        <w:fldChar w:fldCharType="begin"/>
      </w:r>
      <w:r w:rsidRPr="00A60F02">
        <w:rPr>
          <w:rFonts w:ascii="Times New Roman" w:hAnsi="Times New Roman" w:cs="Times New Roman"/>
          <w:sz w:val="24"/>
        </w:rPr>
        <w:instrText xml:space="preserve"> ADDIN EN.CITE &lt;EndNote&gt;&lt;Cite&gt;&lt;Author&gt;Cleveland&lt;/Author&gt;&lt;Year&gt;2011&lt;/Year&gt;&lt;RecNum&gt;196&lt;/RecNum&gt;&lt;DisplayText&gt;(Mark Cleveland, Erdoğan, Arıkan, &amp;amp; Poyraz, 2011)&lt;/DisplayText&gt;&lt;record&gt;&lt;rec-number&gt;196&lt;/rec-number&gt;&lt;foreign-keys&gt;&lt;key app="EN" db-id="xt5zf9xwnp020aezr9npdszb2wawp5svr9ax"&gt;196&lt;/key&gt;&lt;key app="ENWeb" db-id="TQIWCQrtqgYAADj4dwU"&gt;159&lt;/key&gt;&lt;/foreign-keys&gt;&lt;ref-type name="Journal Article"&gt;17&lt;/ref-type&gt;&lt;contributors&gt;&lt;authors&gt;&lt;author&gt;Cleveland, Mark&lt;/author&gt;&lt;author&gt;Erdoğan, Seçil&lt;/author&gt;&lt;author&gt;Arıkan, Gülay&lt;/author&gt;&lt;author&gt;Poyraz, Tuğça&lt;/author&gt;&lt;/authors&gt;&lt;/contributors&gt;&lt;titles&gt;&lt;title&gt;Cosmopolitanism, individual-level values and cultural-level values: A cross-cultural study&lt;/title&gt;&lt;secondary-title&gt;Journal of Business Research&lt;/secondary-title&gt;&lt;/titles&gt;&lt;periodical&gt;&lt;full-title&gt;Journal of Business Research&lt;/full-title&gt;&lt;/periodical&gt;&lt;pages&gt;934-943&lt;/pages&gt;&lt;volume&gt;64&lt;/volume&gt;&lt;number&gt;9&lt;/number&gt;&lt;dates&gt;&lt;year&gt;2011&lt;/year&gt;&lt;/dates&gt;&lt;urls&gt;&lt;/urls&gt;&lt;/record&gt;&lt;/Cite&gt;&lt;/EndNote&gt;</w:instrText>
      </w:r>
      <w:r w:rsidRPr="00A60F02">
        <w:rPr>
          <w:rFonts w:ascii="Times New Roman" w:hAnsi="Times New Roman" w:cs="Times New Roman"/>
          <w:sz w:val="24"/>
        </w:rPr>
        <w:fldChar w:fldCharType="separate"/>
      </w:r>
      <w:r w:rsidRPr="00A60F02">
        <w:rPr>
          <w:rFonts w:ascii="Times New Roman" w:hAnsi="Times New Roman" w:cs="Times New Roman"/>
          <w:noProof/>
          <w:sz w:val="24"/>
        </w:rPr>
        <w:t>(</w:t>
      </w:r>
      <w:hyperlink w:anchor="_ENREF_5" w:tooltip="Cleveland, 2011 #196" w:history="1">
        <w:r w:rsidRPr="00A60F02">
          <w:rPr>
            <w:rFonts w:ascii="Times New Roman" w:hAnsi="Times New Roman" w:cs="Times New Roman"/>
            <w:noProof/>
            <w:sz w:val="24"/>
          </w:rPr>
          <w:t>Cleveland, Erdoğan, Arıkan, &amp; Poyraz, 2011</w:t>
        </w:r>
      </w:hyperlink>
      <w:r w:rsidR="00554D60">
        <w:rPr>
          <w:rFonts w:ascii="Times New Roman" w:hAnsi="Times New Roman" w:cs="Times New Roman"/>
          <w:noProof/>
          <w:sz w:val="24"/>
        </w:rPr>
        <w:t>a</w:t>
      </w:r>
      <w:r w:rsidRPr="00A60F02">
        <w:rPr>
          <w:rFonts w:ascii="Times New Roman" w:hAnsi="Times New Roman" w:cs="Times New Roman"/>
          <w:noProof/>
          <w:sz w:val="24"/>
        </w:rPr>
        <w:t>)</w:t>
      </w:r>
      <w:r w:rsidRPr="00A60F02">
        <w:rPr>
          <w:rFonts w:ascii="Times New Roman" w:hAnsi="Times New Roman" w:cs="Times New Roman"/>
          <w:sz w:val="24"/>
        </w:rPr>
        <w:fldChar w:fldCharType="end"/>
      </w:r>
      <w:r w:rsidRPr="00A60F02">
        <w:rPr>
          <w:rFonts w:ascii="Times New Roman" w:hAnsi="Times New Roman" w:cs="Times New Roman"/>
          <w:sz w:val="24"/>
        </w:rPr>
        <w:t>.</w:t>
      </w:r>
      <w:r w:rsidRPr="00A60F02">
        <w:rPr>
          <w:sz w:val="24"/>
        </w:rPr>
        <w:t xml:space="preserve"> </w:t>
      </w:r>
      <w:r w:rsidRPr="00A60F02">
        <w:rPr>
          <w:rFonts w:ascii="Times New Roman" w:hAnsi="Times New Roman" w:cs="Times New Roman"/>
          <w:sz w:val="24"/>
        </w:rPr>
        <w:t>Moreover,</w:t>
      </w:r>
      <w:r w:rsidRPr="00A60F02">
        <w:rPr>
          <w:sz w:val="24"/>
        </w:rPr>
        <w:t xml:space="preserve"> </w:t>
      </w:r>
      <w:r w:rsidRPr="003761CB">
        <w:rPr>
          <w:rFonts w:ascii="Times New Roman" w:hAnsi="Times New Roman" w:cs="Times New Roman"/>
          <w:sz w:val="24"/>
          <w:szCs w:val="24"/>
        </w:rPr>
        <w:t xml:space="preserve">previous studies proposed that cosmopolitans have an affinity towards fashion and inclination to express individuality </w:t>
      </w:r>
      <w:r w:rsidRPr="003761CB">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&lt;EndNote&gt;&lt;Cite&gt;&lt;Author&gt;Thompson&lt;/Author&gt;&lt;Year&gt;1999&lt;/Year&gt;&lt;RecNum&gt;972&lt;/RecNum&gt;&lt;DisplayText&gt;(Belk, 1997; Thompson &amp;amp; Tambyah, 1999)&lt;/DisplayText&gt;&lt;record&gt;&lt;rec-number&gt;972&lt;/rec-number&gt;&lt;foreign-keys&gt;&lt;key app="EN" db-id="xt5zf9xwnp020aezr9npdszb2wawp5svr9ax"&gt;972&lt;/key&gt;&lt;key app="ENWeb" db-id="TQIWCQrtqgYAADj4dwU"&gt;228&lt;/key&gt;&lt;/foreign-keys&gt;&lt;ref-type name="Journal Article"&gt;17&lt;/ref-type&gt;&lt;contributors&gt;&lt;authors&gt;&lt;author&gt;Thompson,  C. J.&lt;/author&gt;&lt;author&gt;Tambyah,  S.K.&lt;/author&gt;&lt;/authors&gt;&lt;/contributors&gt;&lt;titles&gt;&lt;title&gt;Trying to be cosmopolitan&lt;/title&gt;&lt;secondary-title&gt;Journal of Consumer Research&lt;/secondary-title&gt;&lt;/titles&gt;&lt;periodical&gt;&lt;full-title&gt;Journal of Consumer Research&lt;/full-title&gt;&lt;/periodical&gt;&lt;pages&gt;214-240&lt;/pages&gt;&lt;volume&gt;26&lt;/volume&gt;&lt;number&gt;3&lt;/number&gt;&lt;dates&gt;&lt;year&gt;1999&lt;/year&gt;&lt;/dates&gt;&lt;urls&gt;&lt;/urls&gt;&lt;/record&gt;&lt;/Cite&gt;&lt;Cite&gt;&lt;Author&gt;Belk&lt;/Author&gt;&lt;Year&gt;1997&lt;/Year&gt;&lt;RecNum&gt;1240&lt;/RecNum&gt;&lt;record&gt;&lt;rec-number&gt;1240&lt;/rec-number&gt;&lt;foreign-keys&gt;&lt;key app="EN" db-id="xt5zf9xwnp020aezr9npdszb2wawp5svr9ax"&gt;1240&lt;/key&gt;&lt;key app="ENWeb" db-id="TQIWCQrtqgYAADj4dwU"&gt;1238&lt;/key&gt;&lt;/foreign-keys&gt;&lt;ref-type name="Book Section"&gt;5&lt;/ref-type&gt;&lt;contributors&gt;&lt;authors&gt;&lt;author&gt;Belk, Russell W.&lt;/author&gt;&lt;/authors&gt;&lt;secondary-authors&gt;&lt;author&gt;Brown, Stephen&lt;/author&gt;&lt;author&gt;Turley, Daruch &lt;/author&gt;&lt;/secondary-authors&gt;&lt;/contributors&gt;&lt;titles&gt;&lt;title&gt;“Been There, Done That, Bought the Souvenirs: Of Journeys and Boundary Crossing&lt;/title&gt;&lt;secondary-title&gt;Consumer Research: Postcards from the Edge&lt;/secondary-title&gt;&lt;/titles&gt;&lt;pages&gt;22–45&lt;/pages&gt;&lt;dates&gt;&lt;year&gt;1997&lt;/year&gt;&lt;/dates&gt;&lt;pub-location&gt;New York&lt;/pub-location&gt;&lt;publisher&gt;Routledge&lt;/publisher&gt;&lt;urls&gt;&lt;/urls&gt;&lt;/record&gt;&lt;/Cite&gt;&lt;/EndNote&gt;</w:instrText>
      </w:r>
      <w:r w:rsidRPr="003761CB">
        <w:rPr>
          <w:rFonts w:ascii="Times New Roman" w:hAnsi="Times New Roman" w:cs="Times New Roman"/>
          <w:sz w:val="24"/>
          <w:szCs w:val="24"/>
        </w:rPr>
        <w:fldChar w:fldCharType="separate"/>
      </w:r>
      <w:r w:rsidRPr="003761CB">
        <w:rPr>
          <w:rFonts w:ascii="Times New Roman" w:hAnsi="Times New Roman" w:cs="Times New Roman"/>
          <w:noProof/>
          <w:sz w:val="24"/>
          <w:szCs w:val="24"/>
        </w:rPr>
        <w:t>(</w:t>
      </w:r>
      <w:hyperlink w:anchor="_ENREF_3" w:tooltip="Belk, 1997 #1240" w:history="1">
        <w:r w:rsidRPr="003761CB">
          <w:rPr>
            <w:rFonts w:ascii="Times New Roman" w:hAnsi="Times New Roman" w:cs="Times New Roman"/>
            <w:noProof/>
            <w:sz w:val="24"/>
            <w:szCs w:val="24"/>
          </w:rPr>
          <w:t>Belk, 1997</w:t>
        </w:r>
      </w:hyperlink>
      <w:r w:rsidRPr="003761CB">
        <w:rPr>
          <w:rFonts w:ascii="Times New Roman" w:hAnsi="Times New Roman" w:cs="Times New Roman"/>
          <w:noProof/>
          <w:sz w:val="24"/>
          <w:szCs w:val="24"/>
        </w:rPr>
        <w:t xml:space="preserve">; </w:t>
      </w:r>
      <w:hyperlink w:anchor="_ENREF_18" w:tooltip="Thompson, 1999 #972" w:history="1">
        <w:r w:rsidRPr="003761CB">
          <w:rPr>
            <w:rFonts w:ascii="Times New Roman" w:hAnsi="Times New Roman" w:cs="Times New Roman"/>
            <w:noProof/>
            <w:sz w:val="24"/>
            <w:szCs w:val="24"/>
          </w:rPr>
          <w:t>Thompson &amp; Tambyah, 1999</w:t>
        </w:r>
      </w:hyperlink>
      <w:r w:rsidRPr="003761CB">
        <w:rPr>
          <w:rFonts w:ascii="Times New Roman" w:hAnsi="Times New Roman" w:cs="Times New Roman"/>
          <w:noProof/>
          <w:sz w:val="24"/>
          <w:szCs w:val="24"/>
        </w:rPr>
        <w:t>)</w:t>
      </w:r>
      <w:r w:rsidRPr="003761CB">
        <w:rPr>
          <w:rFonts w:ascii="Times New Roman" w:hAnsi="Times New Roman" w:cs="Times New Roman"/>
          <w:sz w:val="24"/>
          <w:szCs w:val="24"/>
        </w:rPr>
        <w:fldChar w:fldCharType="end"/>
      </w:r>
      <w:r w:rsidRPr="003761CB">
        <w:rPr>
          <w:rFonts w:ascii="Times New Roman" w:hAnsi="Times New Roman" w:cs="Times New Roman"/>
          <w:sz w:val="24"/>
          <w:szCs w:val="24"/>
        </w:rPr>
        <w:t>.</w:t>
      </w:r>
      <w:r>
        <w:rPr>
          <w:rFonts w:ascii="Times New Roman" w:hAnsi="Times New Roman" w:cs="Times New Roman"/>
          <w:sz w:val="24"/>
          <w:szCs w:val="24"/>
        </w:rPr>
        <w:t xml:space="preserve"> </w:t>
      </w:r>
      <w:r w:rsidRPr="009F0337">
        <w:rPr>
          <w:rFonts w:ascii="Times New Roman" w:hAnsi="Times New Roman" w:cs="Times New Roman"/>
          <w:sz w:val="24"/>
          <w:szCs w:val="24"/>
        </w:rPr>
        <w:t xml:space="preserve">It is notable that the present study is the first </w:t>
      </w:r>
      <w:r>
        <w:rPr>
          <w:rFonts w:ascii="Times New Roman" w:hAnsi="Times New Roman" w:cs="Times New Roman"/>
          <w:sz w:val="24"/>
          <w:szCs w:val="24"/>
        </w:rPr>
        <w:t xml:space="preserve">to offer quantitative empirical </w:t>
      </w:r>
      <w:r w:rsidRPr="009F0337">
        <w:rPr>
          <w:rFonts w:ascii="Times New Roman" w:hAnsi="Times New Roman" w:cs="Times New Roman"/>
          <w:sz w:val="24"/>
          <w:szCs w:val="24"/>
        </w:rPr>
        <w:t>support for these relationships</w:t>
      </w:r>
      <w:r>
        <w:rPr>
          <w:rFonts w:ascii="Times New Roman" w:hAnsi="Times New Roman" w:cs="Times New Roman"/>
          <w:sz w:val="24"/>
          <w:szCs w:val="24"/>
        </w:rPr>
        <w:t xml:space="preserve"> </w:t>
      </w:r>
      <w:r w:rsidRPr="00A60F02">
        <w:rPr>
          <w:rFonts w:ascii="Times New Roman" w:hAnsi="Times New Roman" w:cs="Times New Roman"/>
          <w:sz w:val="24"/>
          <w:szCs w:val="24"/>
        </w:rPr>
        <w:t xml:space="preserve">considering clothing choices. </w:t>
      </w:r>
      <w:r>
        <w:rPr>
          <w:rFonts w:ascii="Times New Roman" w:hAnsi="Times New Roman" w:cs="Times New Roman"/>
          <w:sz w:val="24"/>
          <w:szCs w:val="24"/>
        </w:rPr>
        <w:t xml:space="preserve">Specifically, </w:t>
      </w:r>
      <w:r w:rsidRPr="00A60F02">
        <w:rPr>
          <w:rFonts w:ascii="Times New Roman" w:hAnsi="Times New Roman" w:cs="Times New Roman"/>
          <w:sz w:val="24"/>
        </w:rPr>
        <w:t>the findings of this study suggest that cosmopolitans have specific goals when seeking clothing choices; namely, expressing their individuality as well as projecting self-achievement through</w:t>
      </w:r>
      <w:r w:rsidR="00A60F02" w:rsidRPr="00A60F02">
        <w:rPr>
          <w:rFonts w:ascii="Times New Roman" w:hAnsi="Times New Roman" w:cs="Times New Roman"/>
          <w:sz w:val="24"/>
        </w:rPr>
        <w:t xml:space="preserve"> the use of fashionable clothing.</w:t>
      </w:r>
    </w:p>
    <w:p w:rsidR="00A441EA" w:rsidRPr="009F0337" w:rsidRDefault="00A441EA" w:rsidP="00A441EA">
      <w:pPr>
        <w:spacing w:line="480" w:lineRule="auto"/>
        <w:ind w:firstLine="720"/>
        <w:jc w:val="both"/>
        <w:rPr>
          <w:rFonts w:ascii="Times New Roman" w:hAnsi="Times New Roman" w:cs="Times New Roman"/>
          <w:color w:val="FF0000"/>
          <w:sz w:val="24"/>
          <w:szCs w:val="24"/>
        </w:rPr>
      </w:pPr>
      <w:r w:rsidRPr="003761CB">
        <w:rPr>
          <w:rFonts w:ascii="Times New Roman" w:hAnsi="Times New Roman" w:cs="Times New Roman"/>
          <w:sz w:val="24"/>
          <w:szCs w:val="24"/>
        </w:rPr>
        <w:t>Finally, the anal</w:t>
      </w:r>
      <w:r>
        <w:rPr>
          <w:rFonts w:ascii="Times New Roman" w:hAnsi="Times New Roman" w:cs="Times New Roman"/>
          <w:sz w:val="24"/>
          <w:szCs w:val="24"/>
        </w:rPr>
        <w:t xml:space="preserve">ysis showed that gender </w:t>
      </w:r>
      <w:r w:rsidRPr="003761CB">
        <w:rPr>
          <w:rFonts w:ascii="Times New Roman" w:hAnsi="Times New Roman" w:cs="Times New Roman"/>
          <w:sz w:val="24"/>
          <w:szCs w:val="24"/>
        </w:rPr>
        <w:t xml:space="preserve">influences the tested relationships. The aforementioned effects were present among females. However, among males, none of the tested effects </w:t>
      </w:r>
      <w:r w:rsidRPr="007E06F2">
        <w:rPr>
          <w:rFonts w:ascii="Times New Roman" w:hAnsi="Times New Roman" w:cs="Times New Roman"/>
          <w:sz w:val="24"/>
          <w:szCs w:val="24"/>
        </w:rPr>
        <w:t>were</w:t>
      </w:r>
      <w:r w:rsidRPr="003761CB">
        <w:rPr>
          <w:rFonts w:ascii="Times New Roman" w:hAnsi="Times New Roman" w:cs="Times New Roman"/>
          <w:sz w:val="24"/>
          <w:szCs w:val="24"/>
        </w:rPr>
        <w:t xml:space="preserve"> significant.</w:t>
      </w:r>
      <w:r w:rsidRPr="009F0337">
        <w:rPr>
          <w:rFonts w:ascii="Times New Roman" w:hAnsi="Times New Roman" w:cs="Times New Roman"/>
          <w:sz w:val="24"/>
          <w:szCs w:val="24"/>
        </w:rPr>
        <w:t xml:space="preserve"> Prior research suggests that there are gender differences in terms of physical appearance standards and self-esteem, as males tend to be less concerned about their physique than females </w:t>
      </w:r>
      <w:r w:rsidRPr="009F0337">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&lt;EndNote&gt;&lt;Cite&gt;&lt;Author&gt;Gentile&lt;/Author&gt;&lt;Year&gt;2009&lt;/Year&gt;&lt;RecNum&gt;1249&lt;/RecNum&gt;&lt;DisplayText&gt;(Gentile et al., 2009; Wolf, 2002)&lt;/DisplayText&gt;&lt;record&gt;&lt;rec-number&gt;1249&lt;/rec-number&gt;&lt;foreign-keys&gt;&lt;key app="EN" db-id="xt5zf9xwnp020aezr9npdszb2wawp5svr9ax"&gt;1249&lt;/key&gt;&lt;key app="ENWeb" db-id="TQIWCQrtqgYAADj4dwU"&gt;1247&lt;/key&gt;&lt;/foreign-keys&gt;&lt;ref-type name="Journal Article"&gt;17&lt;/ref-type&gt;&lt;contributors&gt;&lt;authors&gt;&lt;author&gt;Gentile, Brittany&lt;/author&gt;&lt;author&gt;Grabe, Shelly&lt;/author&gt;&lt;author&gt;Dolan-Pascoe, Brenda&lt;/author&gt;&lt;author&gt;Twenge, Jean M.&lt;/author&gt;&lt;author&gt;Wells, Brooke E.&lt;/author&gt;&lt;author&gt;Maitino, Alissa&lt;/author&gt;&lt;/authors&gt;&lt;/contributors&gt;&lt;titles&gt;&lt;title&gt;Gender differences in domain-specific self-esteem: A meta-analysis.&lt;/title&gt;&lt;secondary-title&gt;Review of General Psychology&lt;/secondary-title&gt;&lt;/titles&gt;&lt;periodical&gt;&lt;full-title&gt;Review of General Psychology&lt;/full-title&gt;&lt;/periodical&gt;&lt;pages&gt;34-45&lt;/pages&gt;&lt;volume&gt;13&lt;/volume&gt;&lt;number&gt;1&lt;/number&gt;&lt;dates&gt;&lt;year&gt;2009&lt;/year&gt;&lt;/dates&gt;&lt;urls&gt;&lt;/urls&gt;&lt;/record&gt;&lt;/Cite&gt;&lt;Cite&gt;&lt;Author&gt;Wolf&lt;/Author&gt;&lt;Year&gt;2002&lt;/Year&gt;&lt;RecNum&gt;1250&lt;/RecNum&gt;&lt;record&gt;&lt;rec-number&gt;1250&lt;/rec-number&gt;&lt;foreign-keys&gt;&lt;key app="EN" db-id="xt5zf9xwnp020aezr9npdszb2wawp5svr9ax"&gt;1250&lt;/key&gt;&lt;key app="ENWeb" db-id="TQIWCQrtqgYAADj4dwU"&gt;1248&lt;/key&gt;&lt;/foreign-keys&gt;&lt;ref-type name="Book"&gt;6&lt;/ref-type&gt;&lt;contributors&gt;&lt;authors&gt;&lt;author&gt;Wolf, N. &lt;/author&gt;&lt;/authors&gt;&lt;/contributors&gt;&lt;titles&gt;&lt;title&gt;The beauty myth: How images of beauty are used against women&lt;/title&gt;&lt;/titles&gt;&lt;dates&gt;&lt;year&gt;2002&lt;/year&gt;&lt;/dates&gt;&lt;pub-location&gt;New York, NY&lt;/pub-location&gt;&lt;publisher&gt;HarperCollins&lt;/publisher&gt;&lt;urls&gt;&lt;/urls&gt;&lt;/record&gt;&lt;/Cite&gt;&lt;/EndNote&gt;</w:instrText>
      </w:r>
      <w:r w:rsidRPr="009F0337">
        <w:rPr>
          <w:rFonts w:ascii="Times New Roman" w:hAnsi="Times New Roman" w:cs="Times New Roman"/>
          <w:sz w:val="24"/>
          <w:szCs w:val="24"/>
        </w:rPr>
        <w:fldChar w:fldCharType="separate"/>
      </w:r>
      <w:r w:rsidRPr="009F0337">
        <w:rPr>
          <w:rFonts w:ascii="Times New Roman" w:hAnsi="Times New Roman" w:cs="Times New Roman"/>
          <w:noProof/>
          <w:sz w:val="24"/>
          <w:szCs w:val="24"/>
        </w:rPr>
        <w:t>(</w:t>
      </w:r>
      <w:hyperlink w:anchor="_ENREF_9" w:tooltip="Gentile, 2009 #1249" w:history="1">
        <w:r w:rsidRPr="009F0337">
          <w:rPr>
            <w:rFonts w:ascii="Times New Roman" w:hAnsi="Times New Roman" w:cs="Times New Roman"/>
            <w:noProof/>
            <w:sz w:val="24"/>
            <w:szCs w:val="24"/>
          </w:rPr>
          <w:t>Gentile et al., 2009</w:t>
        </w:r>
      </w:hyperlink>
      <w:r w:rsidRPr="009F0337">
        <w:rPr>
          <w:rFonts w:ascii="Times New Roman" w:hAnsi="Times New Roman" w:cs="Times New Roman"/>
          <w:noProof/>
          <w:sz w:val="24"/>
          <w:szCs w:val="24"/>
        </w:rPr>
        <w:t xml:space="preserve">; </w:t>
      </w:r>
      <w:hyperlink w:anchor="_ENREF_22" w:tooltip="Wolf, 2002 #1250" w:history="1">
        <w:r w:rsidRPr="009F0337">
          <w:rPr>
            <w:rFonts w:ascii="Times New Roman" w:hAnsi="Times New Roman" w:cs="Times New Roman"/>
            <w:noProof/>
            <w:sz w:val="24"/>
            <w:szCs w:val="24"/>
          </w:rPr>
          <w:t>Wolf, 2002</w:t>
        </w:r>
      </w:hyperlink>
      <w:r w:rsidRPr="009F0337">
        <w:rPr>
          <w:rFonts w:ascii="Times New Roman" w:hAnsi="Times New Roman" w:cs="Times New Roman"/>
          <w:noProof/>
          <w:sz w:val="24"/>
          <w:szCs w:val="24"/>
        </w:rPr>
        <w:t>)</w:t>
      </w:r>
      <w:r w:rsidRPr="009F0337">
        <w:rPr>
          <w:rFonts w:ascii="Times New Roman" w:hAnsi="Times New Roman" w:cs="Times New Roman"/>
          <w:sz w:val="24"/>
          <w:szCs w:val="24"/>
        </w:rPr>
        <w:fldChar w:fldCharType="end"/>
      </w:r>
      <w:r w:rsidRPr="009F0337">
        <w:rPr>
          <w:rFonts w:ascii="Times New Roman" w:hAnsi="Times New Roman" w:cs="Times New Roman"/>
          <w:sz w:val="24"/>
          <w:szCs w:val="24"/>
        </w:rPr>
        <w:t xml:space="preserve">. The findings of the present study indicate that these gender differences are also prevalent among cosmopolitans. </w:t>
      </w:r>
    </w:p>
    <w:p w:rsidR="00A441EA" w:rsidRPr="00B34135" w:rsidRDefault="00A441EA" w:rsidP="00A441EA">
      <w:pPr>
        <w:spacing w:line="480" w:lineRule="auto"/>
        <w:ind w:firstLine="720"/>
        <w:jc w:val="both"/>
        <w:rPr>
          <w:rFonts w:ascii="Times New Roman" w:hAnsi="Times New Roman" w:cs="Times New Roman"/>
          <w:color w:val="FF0000"/>
          <w:sz w:val="24"/>
          <w:szCs w:val="24"/>
        </w:rPr>
      </w:pPr>
      <w:r w:rsidRPr="003761CB">
        <w:rPr>
          <w:rFonts w:ascii="Times New Roman" w:hAnsi="Times New Roman" w:cs="Times New Roman"/>
          <w:sz w:val="24"/>
          <w:szCs w:val="24"/>
        </w:rPr>
        <w:t>Several limitations need to be considered for future research. A limitation of this study was the low reliability score of the camouflage clothing function measure. As outlined, the low reliab</w:t>
      </w:r>
      <w:r>
        <w:rPr>
          <w:rFonts w:ascii="Times New Roman" w:hAnsi="Times New Roman" w:cs="Times New Roman"/>
          <w:sz w:val="24"/>
          <w:szCs w:val="24"/>
        </w:rPr>
        <w:t>i</w:t>
      </w:r>
      <w:r w:rsidRPr="003761CB">
        <w:rPr>
          <w:rFonts w:ascii="Times New Roman" w:hAnsi="Times New Roman" w:cs="Times New Roman"/>
          <w:sz w:val="24"/>
          <w:szCs w:val="24"/>
        </w:rPr>
        <w:t>l</w:t>
      </w:r>
      <w:r>
        <w:rPr>
          <w:rFonts w:ascii="Times New Roman" w:hAnsi="Times New Roman" w:cs="Times New Roman"/>
          <w:sz w:val="24"/>
          <w:szCs w:val="24"/>
        </w:rPr>
        <w:t>it</w:t>
      </w:r>
      <w:r w:rsidRPr="003761CB">
        <w:rPr>
          <w:rFonts w:ascii="Times New Roman" w:hAnsi="Times New Roman" w:cs="Times New Roman"/>
          <w:sz w:val="24"/>
          <w:szCs w:val="24"/>
        </w:rPr>
        <w:t xml:space="preserve">y is in line with previous research using this measure </w:t>
      </w:r>
      <w:r w:rsidRPr="003761CB">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&lt;EndNote&gt;&lt;Cite&gt;&lt;Author&gt;Tiggemann&lt;/Author&gt;&lt;Year&gt;2012&lt;/Year&gt;&lt;RecNum&gt;1242&lt;/RecNum&gt;&lt;DisplayText&gt;(Tiggemann &amp;amp; Andrew, 2012)&lt;/DisplayText&gt;&lt;record&gt;&lt;rec-number&gt;1242&lt;/rec-number&gt;&lt;foreign-keys&gt;&lt;key app="EN" db-id="xt5zf9xwnp020aezr9npdszb2wawp5svr9ax"&gt;1242&lt;/key&gt;&lt;key app="ENWeb" db-id="TQIWCQrtqgYAADj4dwU"&gt;1240&lt;/key&gt;&lt;/foreign-keys&gt;&lt;ref-type name="Journal Article"&gt;17&lt;/ref-type&gt;&lt;contributors&gt;&lt;authors&gt;&lt;author&gt;Tiggemann, Marika&lt;/author&gt;&lt;author&gt;Andrew, Rachel&lt;/author&gt;&lt;/authors&gt;&lt;/contributors&gt;&lt;titles&gt;&lt;title&gt;Clothing choices, weight, and trait self-objectification&lt;/title&gt;&lt;secondary-title&gt;Body Image&lt;/secondary-title&gt;&lt;/titles&gt;&lt;periodical&gt;&lt;full-title&gt;Body Image&lt;/full-title&gt;&lt;/periodical&gt;&lt;pages&gt;409-412&lt;/pages&gt;&lt;volume&gt;9&lt;/volume&gt;&lt;number&gt;3&lt;/number&gt;&lt;keywords&gt;&lt;keyword&gt;Clothing functions&lt;/keyword&gt;&lt;keyword&gt;Clothes&lt;/keyword&gt;&lt;keyword&gt;Self-objectification&lt;/keyword&gt;&lt;keyword&gt;Body image&lt;/keyword&gt;&lt;/keywords&gt;&lt;dates&gt;&lt;year&gt;2012&lt;/year&gt;&lt;/dates&gt;&lt;urls&gt;&lt;related-urls&gt;&lt;url&gt;http://www.sciencedirect.com/science/article/pii/S1740144512000344&lt;/url&gt;&lt;/related-urls&gt;&lt;/urls&gt;&lt;/record&gt;&lt;/Cite&gt;&lt;/EndNote&gt;</w:instrText>
      </w:r>
      <w:r w:rsidRPr="003761CB">
        <w:rPr>
          <w:rFonts w:ascii="Times New Roman" w:hAnsi="Times New Roman" w:cs="Times New Roman"/>
          <w:sz w:val="24"/>
          <w:szCs w:val="24"/>
        </w:rPr>
        <w:fldChar w:fldCharType="separate"/>
      </w:r>
      <w:r w:rsidRPr="003761CB">
        <w:rPr>
          <w:rFonts w:ascii="Times New Roman" w:hAnsi="Times New Roman" w:cs="Times New Roman"/>
          <w:noProof/>
          <w:sz w:val="24"/>
          <w:szCs w:val="24"/>
        </w:rPr>
        <w:t>(</w:t>
      </w:r>
      <w:hyperlink w:anchor="_ENREF_19" w:tooltip="Tiggemann, 2012 #1242" w:history="1">
        <w:r w:rsidRPr="003761CB">
          <w:rPr>
            <w:rFonts w:ascii="Times New Roman" w:hAnsi="Times New Roman" w:cs="Times New Roman"/>
            <w:noProof/>
            <w:sz w:val="24"/>
            <w:szCs w:val="24"/>
          </w:rPr>
          <w:t xml:space="preserve">Tiggemann &amp; </w:t>
        </w:r>
        <w:r w:rsidRPr="003761CB">
          <w:rPr>
            <w:rFonts w:ascii="Times New Roman" w:hAnsi="Times New Roman" w:cs="Times New Roman"/>
            <w:noProof/>
            <w:sz w:val="24"/>
            <w:szCs w:val="24"/>
          </w:rPr>
          <w:lastRenderedPageBreak/>
          <w:t>Andrew, 2012</w:t>
        </w:r>
      </w:hyperlink>
      <w:r w:rsidRPr="003761CB">
        <w:rPr>
          <w:rFonts w:ascii="Times New Roman" w:hAnsi="Times New Roman" w:cs="Times New Roman"/>
          <w:noProof/>
          <w:sz w:val="24"/>
          <w:szCs w:val="24"/>
        </w:rPr>
        <w:t>)</w:t>
      </w:r>
      <w:r w:rsidRPr="003761CB">
        <w:rPr>
          <w:rFonts w:ascii="Times New Roman" w:hAnsi="Times New Roman" w:cs="Times New Roman"/>
          <w:sz w:val="24"/>
          <w:szCs w:val="24"/>
        </w:rPr>
        <w:fldChar w:fldCharType="end"/>
      </w:r>
      <w:r w:rsidRPr="003761CB">
        <w:rPr>
          <w:rFonts w:ascii="Times New Roman" w:hAnsi="Times New Roman" w:cs="Times New Roman"/>
          <w:sz w:val="24"/>
          <w:szCs w:val="24"/>
        </w:rPr>
        <w:t xml:space="preserve"> and likely due to the brevity of the scale. </w:t>
      </w:r>
      <w:r w:rsidRPr="00A60F02">
        <w:rPr>
          <w:rFonts w:ascii="Times New Roman" w:hAnsi="Times New Roman" w:cs="Times New Roman"/>
          <w:sz w:val="24"/>
          <w:szCs w:val="24"/>
        </w:rPr>
        <w:t xml:space="preserve">Future research should focus on improving this scale by incorporating additional items that capture more adequately the camouflage function of clothing. </w:t>
      </w:r>
      <w:r w:rsidRPr="003761CB">
        <w:rPr>
          <w:rFonts w:ascii="Times New Roman" w:hAnsi="Times New Roman" w:cs="Times New Roman"/>
          <w:sz w:val="24"/>
          <w:szCs w:val="24"/>
        </w:rPr>
        <w:t xml:space="preserve">A second limitation of this study was that the sample was based on students. The present sample of under- and postgraduate </w:t>
      </w:r>
      <w:proofErr w:type="gramStart"/>
      <w:r w:rsidRPr="003761CB">
        <w:rPr>
          <w:rFonts w:ascii="Times New Roman" w:hAnsi="Times New Roman" w:cs="Times New Roman"/>
          <w:sz w:val="24"/>
          <w:szCs w:val="24"/>
        </w:rPr>
        <w:t>students</w:t>
      </w:r>
      <w:proofErr w:type="gramEnd"/>
      <w:r w:rsidRPr="003761CB">
        <w:rPr>
          <w:rFonts w:ascii="Times New Roman" w:hAnsi="Times New Roman" w:cs="Times New Roman"/>
          <w:sz w:val="24"/>
          <w:szCs w:val="24"/>
        </w:rPr>
        <w:t xml:space="preserve"> offers a larger variability in terms of age compared to commonly used undergraduate samples. However, the sample is still limited in terms of its generalisability, as cosmopolitan tendencies can be found also among individuals that are older than the majority of the participants sampled in this study. For instance, prior research shows that age affects body appreciation </w:t>
      </w:r>
      <w:r w:rsidRPr="003761CB">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&lt;EndNote&gt;&lt;Cite&gt;&lt;Author&gt;Tiggemann&lt;/Author&gt;&lt;Year&gt;2013&lt;/Year&gt;&lt;RecNum&gt;1251&lt;/RecNum&gt;&lt;DisplayText&gt;(Tiggemann &amp;amp; McCourt, 2013)&lt;/DisplayText&gt;&lt;record&gt;&lt;rec-number&gt;1251&lt;/rec-number&gt;&lt;foreign-keys&gt;&lt;key app="EN" db-id="xt5zf9xwnp020aezr9npdszb2wawp5svr9ax"&gt;1251&lt;/key&gt;&lt;key app="ENWeb" db-id="TQIWCQrtqgYAADj4dwU"&gt;1249&lt;/key&gt;&lt;/foreign-keys&gt;&lt;ref-type name="Journal Article"&gt;17&lt;/ref-type&gt;&lt;contributors&gt;&lt;authors&gt;&lt;author&gt;Tiggemann, Marika&lt;/author&gt;&lt;author&gt;McCourt, Alice&lt;/author&gt;&lt;/authors&gt;&lt;/contributors&gt;&lt;titles&gt;&lt;title&gt;Body appreciation in adult women: Relationships with age and body satisfaction&lt;/title&gt;&lt;secondary-title&gt;Body Image&lt;/secondary-title&gt;&lt;/titles&gt;&lt;periodical&gt;&lt;full-title&gt;Body Image&lt;/full-title&gt;&lt;/periodical&gt;&lt;pages&gt;624-627&lt;/pages&gt;&lt;volume&gt;10&lt;/volume&gt;&lt;number&gt;4&lt;/number&gt;&lt;keywords&gt;&lt;keyword&gt;Positive body image&lt;/keyword&gt;&lt;keyword&gt;Body appreciation&lt;/keyword&gt;&lt;keyword&gt;Adult women&lt;/keyword&gt;&lt;keyword&gt;Middle-aged women&lt;/keyword&gt;&lt;keyword&gt;Body dissatisfaction&lt;/keyword&gt;&lt;/keywords&gt;&lt;dates&gt;&lt;year&gt;2013&lt;/year&gt;&lt;/dates&gt;&lt;urls&gt;&lt;related-urls&gt;&lt;url&gt;http://www.sciencedirect.com/science/article/pii/S1740144513000818&lt;/url&gt;&lt;/related-urls&gt;&lt;/urls&gt;&lt;/record&gt;&lt;/Cite&gt;&lt;/EndNote&gt;</w:instrText>
      </w:r>
      <w:r w:rsidRPr="003761CB">
        <w:rPr>
          <w:rFonts w:ascii="Times New Roman" w:hAnsi="Times New Roman" w:cs="Times New Roman"/>
          <w:sz w:val="24"/>
          <w:szCs w:val="24"/>
        </w:rPr>
        <w:fldChar w:fldCharType="separate"/>
      </w:r>
      <w:r w:rsidRPr="003761CB">
        <w:rPr>
          <w:rFonts w:ascii="Times New Roman" w:hAnsi="Times New Roman" w:cs="Times New Roman"/>
          <w:noProof/>
          <w:sz w:val="24"/>
          <w:szCs w:val="24"/>
        </w:rPr>
        <w:t>(</w:t>
      </w:r>
      <w:hyperlink w:anchor="_ENREF_20" w:tooltip="Tiggemann, 2013 #1251" w:history="1">
        <w:r w:rsidRPr="003761CB">
          <w:rPr>
            <w:rFonts w:ascii="Times New Roman" w:hAnsi="Times New Roman" w:cs="Times New Roman"/>
            <w:noProof/>
            <w:sz w:val="24"/>
            <w:szCs w:val="24"/>
          </w:rPr>
          <w:t>Tiggemann &amp; McCourt, 2013</w:t>
        </w:r>
      </w:hyperlink>
      <w:r w:rsidRPr="003761CB">
        <w:rPr>
          <w:rFonts w:ascii="Times New Roman" w:hAnsi="Times New Roman" w:cs="Times New Roman"/>
          <w:noProof/>
          <w:sz w:val="24"/>
          <w:szCs w:val="24"/>
        </w:rPr>
        <w:t>)</w:t>
      </w:r>
      <w:r w:rsidRPr="003761CB">
        <w:rPr>
          <w:rFonts w:ascii="Times New Roman" w:hAnsi="Times New Roman" w:cs="Times New Roman"/>
          <w:sz w:val="24"/>
          <w:szCs w:val="24"/>
        </w:rPr>
        <w:fldChar w:fldCharType="end"/>
      </w:r>
      <w:r w:rsidRPr="003761CB">
        <w:rPr>
          <w:rFonts w:ascii="Times New Roman" w:hAnsi="Times New Roman" w:cs="Times New Roman"/>
          <w:sz w:val="24"/>
          <w:szCs w:val="24"/>
        </w:rPr>
        <w:t xml:space="preserve"> and self-esteem </w:t>
      </w:r>
      <w:r w:rsidRPr="003761CB">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&lt;EndNote&gt;&lt;Cite&gt;&lt;Author&gt;Orth&lt;/Author&gt;&lt;Year&gt;2012&lt;/Year&gt;&lt;RecNum&gt;1252&lt;/RecNum&gt;&lt;DisplayText&gt;(Orth, Robins, &amp;amp; Widaman, 2012)&lt;/DisplayText&gt;&lt;record&gt;&lt;rec-number&gt;1252&lt;/rec-number&gt;&lt;foreign-keys&gt;&lt;key app="EN" db-id="xt5zf9xwnp020aezr9npdszb2wawp5svr9ax"&gt;1252&lt;/key&gt;&lt;key app="ENWeb" db-id="TQIWCQrtqgYAADj4dwU"&gt;1250&lt;/key&gt;&lt;/foreign-keys&gt;&lt;ref-type name="Journal Article"&gt;17&lt;/ref-type&gt;&lt;contributors&gt;&lt;authors&gt;&lt;author&gt;Orth, Ulrich&lt;/author&gt;&lt;author&gt;Robins, Richard W.&lt;/author&gt;&lt;author&gt;Widaman, Keith F.&lt;/author&gt;&lt;/authors&gt;&lt;/contributors&gt;&lt;titles&gt;&lt;title&gt;Life-span development of self-esteem and its effects on important life outcomes&lt;/title&gt;&lt;secondary-title&gt;Journal of Personality and Social Psychology&lt;/secondary-title&gt;&lt;/titles&gt;&lt;periodical&gt;&lt;full-title&gt;Journal of Personality and Social Psychology&lt;/full-title&gt;&lt;/periodical&gt;&lt;pages&gt;1271-1288&lt;/pages&gt;&lt;volume&gt;102&lt;/volume&gt;&lt;number&gt;6&lt;/number&gt;&lt;dates&gt;&lt;year&gt;2012&lt;/year&gt;&lt;/dates&gt;&lt;urls&gt;&lt;/urls&gt;&lt;/record&gt;&lt;/Cite&gt;&lt;/EndNote&gt;</w:instrText>
      </w:r>
      <w:r w:rsidRPr="003761CB">
        <w:rPr>
          <w:rFonts w:ascii="Times New Roman" w:hAnsi="Times New Roman" w:cs="Times New Roman"/>
          <w:sz w:val="24"/>
          <w:szCs w:val="24"/>
        </w:rPr>
        <w:fldChar w:fldCharType="separate"/>
      </w:r>
      <w:r w:rsidRPr="003761CB">
        <w:rPr>
          <w:rFonts w:ascii="Times New Roman" w:hAnsi="Times New Roman" w:cs="Times New Roman"/>
          <w:noProof/>
          <w:sz w:val="24"/>
          <w:szCs w:val="24"/>
        </w:rPr>
        <w:t>(</w:t>
      </w:r>
      <w:hyperlink w:anchor="_ENREF_13" w:tooltip="Orth, 2012 #1252" w:history="1">
        <w:r w:rsidRPr="003761CB">
          <w:rPr>
            <w:rFonts w:ascii="Times New Roman" w:hAnsi="Times New Roman" w:cs="Times New Roman"/>
            <w:noProof/>
            <w:sz w:val="24"/>
            <w:szCs w:val="24"/>
          </w:rPr>
          <w:t>Orth, Robins, &amp; Widaman, 2012</w:t>
        </w:r>
      </w:hyperlink>
      <w:r w:rsidRPr="003761CB">
        <w:rPr>
          <w:rFonts w:ascii="Times New Roman" w:hAnsi="Times New Roman" w:cs="Times New Roman"/>
          <w:noProof/>
          <w:sz w:val="24"/>
          <w:szCs w:val="24"/>
        </w:rPr>
        <w:t>)</w:t>
      </w:r>
      <w:r w:rsidRPr="003761CB">
        <w:rPr>
          <w:rFonts w:ascii="Times New Roman" w:hAnsi="Times New Roman" w:cs="Times New Roman"/>
          <w:sz w:val="24"/>
          <w:szCs w:val="24"/>
        </w:rPr>
        <w:fldChar w:fldCharType="end"/>
      </w:r>
      <w:r w:rsidRPr="003761CB">
        <w:rPr>
          <w:rFonts w:ascii="Times New Roman" w:hAnsi="Times New Roman" w:cs="Times New Roman"/>
          <w:sz w:val="24"/>
          <w:szCs w:val="24"/>
        </w:rPr>
        <w:t xml:space="preserve">. Future research should therefore adopt broader cross-sectional research designs in terms of age, or use longitudinal studies to investigate how cosmopolitanism influences body appreciation as well as self-esteem. </w:t>
      </w:r>
      <w:r w:rsidRPr="00A60F02">
        <w:rPr>
          <w:rFonts w:ascii="Times New Roman" w:hAnsi="Times New Roman" w:cs="Times New Roman"/>
          <w:sz w:val="24"/>
          <w:szCs w:val="24"/>
        </w:rPr>
        <w:t xml:space="preserve">In addition, it should be noted that, while the results show significant associations between the variables, the correlations are considered weak </w:t>
      </w:r>
      <w:r w:rsidRPr="00A60F02">
        <w:rPr>
          <w:rFonts w:ascii="Times New Roman" w:hAnsi="Times New Roman" w:cs="Times New Roman"/>
          <w:sz w:val="24"/>
          <w:szCs w:val="24"/>
        </w:rPr>
        <w:fldChar w:fldCharType="begin"/>
      </w:r>
      <w:r w:rsidRPr="00A60F02">
        <w:rPr>
          <w:rFonts w:ascii="Times New Roman" w:hAnsi="Times New Roman" w:cs="Times New Roman"/>
          <w:sz w:val="24"/>
          <w:szCs w:val="24"/>
        </w:rPr>
        <w:instrText xml:space="preserve"> ADDIN EN.CITE &lt;EndNote&gt;&lt;Cite&gt;&lt;Author&gt;Evans&lt;/Author&gt;&lt;Year&gt;1996&lt;/Year&gt;&lt;RecNum&gt;1283&lt;/RecNum&gt;&lt;DisplayText&gt;(Evans, 1996)&lt;/DisplayText&gt;&lt;record&gt;&lt;rec-number&gt;1283&lt;/rec-number&gt;&lt;foreign-keys&gt;&lt;key app="EN" db-id="xt5zf9xwnp020aezr9npdszb2wawp5svr9ax"&gt;1283&lt;/key&gt;&lt;/foreign-keys&gt;&lt;ref-type name="Book"&gt;6&lt;/ref-type&gt;&lt;contributors&gt;&lt;authors&gt;&lt;author&gt;Evans, J. D. &lt;/author&gt;&lt;/authors&gt;&lt;/contributors&gt;&lt;titles&gt;&lt;title&gt;Straightforward statistics for the behavioral sciences&lt;/title&gt;&lt;/titles&gt;&lt;dates&gt;&lt;year&gt;1996&lt;/year&gt;&lt;/dates&gt;&lt;pub-location&gt;Pacific Grove, CA&lt;/pub-location&gt;&lt;publisher&gt;Brooks/Cole&lt;/publisher&gt;&lt;urls&gt;&lt;/urls&gt;&lt;/record&gt;&lt;/Cite&gt;&lt;/EndNote&gt;</w:instrText>
      </w:r>
      <w:r w:rsidRPr="00A60F02">
        <w:rPr>
          <w:rFonts w:ascii="Times New Roman" w:hAnsi="Times New Roman" w:cs="Times New Roman"/>
          <w:sz w:val="24"/>
          <w:szCs w:val="24"/>
        </w:rPr>
        <w:fldChar w:fldCharType="separate"/>
      </w:r>
      <w:r w:rsidRPr="00A60F02">
        <w:rPr>
          <w:rFonts w:ascii="Times New Roman" w:hAnsi="Times New Roman" w:cs="Times New Roman"/>
          <w:noProof/>
          <w:sz w:val="24"/>
          <w:szCs w:val="24"/>
        </w:rPr>
        <w:t>(</w:t>
      </w:r>
      <w:hyperlink w:anchor="_ENREF_8" w:tooltip="Evans, 1996 #1283" w:history="1">
        <w:r w:rsidRPr="00A60F02">
          <w:rPr>
            <w:rFonts w:ascii="Times New Roman" w:hAnsi="Times New Roman" w:cs="Times New Roman"/>
            <w:noProof/>
            <w:sz w:val="24"/>
            <w:szCs w:val="24"/>
          </w:rPr>
          <w:t>Evans, 1996</w:t>
        </w:r>
      </w:hyperlink>
      <w:r w:rsidRPr="00A60F02">
        <w:rPr>
          <w:rFonts w:ascii="Times New Roman" w:hAnsi="Times New Roman" w:cs="Times New Roman"/>
          <w:noProof/>
          <w:sz w:val="24"/>
          <w:szCs w:val="24"/>
        </w:rPr>
        <w:t>)</w:t>
      </w:r>
      <w:r w:rsidRPr="00A60F02">
        <w:rPr>
          <w:rFonts w:ascii="Times New Roman" w:hAnsi="Times New Roman" w:cs="Times New Roman"/>
          <w:sz w:val="24"/>
          <w:szCs w:val="24"/>
        </w:rPr>
        <w:fldChar w:fldCharType="end"/>
      </w:r>
      <w:r w:rsidRPr="00A60F02">
        <w:rPr>
          <w:rFonts w:ascii="Times New Roman" w:hAnsi="Times New Roman" w:cs="Times New Roman"/>
          <w:sz w:val="24"/>
          <w:szCs w:val="24"/>
        </w:rPr>
        <w:t xml:space="preserve">. </w:t>
      </w:r>
      <w:r w:rsidRPr="00A60F02">
        <w:rPr>
          <w:rFonts w:ascii="Times New Roman" w:hAnsi="Times New Roman" w:cs="Times New Roman"/>
          <w:sz w:val="24"/>
        </w:rPr>
        <w:t>It is possible that the strength of the observed relationships is the result of other variables such as media exposure, in particular with regard to fashion. Future research should control for different types and levels of media exposure as it can potentially influence preference for particular clothing choices.</w:t>
      </w:r>
      <w:r w:rsidRPr="00A60F02">
        <w:rPr>
          <w:sz w:val="24"/>
        </w:rPr>
        <w:t xml:space="preserve"> </w:t>
      </w:r>
      <w:r w:rsidRPr="003761CB">
        <w:rPr>
          <w:rFonts w:ascii="Times New Roman" w:hAnsi="Times New Roman" w:cs="Times New Roman"/>
          <w:sz w:val="24"/>
          <w:szCs w:val="24"/>
        </w:rPr>
        <w:t xml:space="preserve">In conclusion, despite its limitations, the results confirm that cosmopolitanism is an individual characteristic to be considered in terms of body appreciation, self-esteem and clothing choices. </w:t>
      </w:r>
      <w:r w:rsidRPr="00A60F02">
        <w:rPr>
          <w:rFonts w:ascii="Times New Roman" w:hAnsi="Times New Roman" w:cs="Times New Roman"/>
          <w:sz w:val="24"/>
          <w:szCs w:val="24"/>
        </w:rPr>
        <w:t>In particular, the findings highlight the importance of fostering a cosmopolitan orientatio</w:t>
      </w:r>
      <w:r w:rsidR="00554D60">
        <w:rPr>
          <w:rFonts w:ascii="Times New Roman" w:hAnsi="Times New Roman" w:cs="Times New Roman"/>
          <w:sz w:val="24"/>
          <w:szCs w:val="24"/>
        </w:rPr>
        <w:t>n among individuals due to its</w:t>
      </w:r>
      <w:r w:rsidRPr="00A60F02">
        <w:rPr>
          <w:rFonts w:ascii="Times New Roman" w:hAnsi="Times New Roman" w:cs="Times New Roman"/>
          <w:sz w:val="24"/>
          <w:szCs w:val="24"/>
        </w:rPr>
        <w:t xml:space="preserve"> positive association with an individual’s body appreciation and self-esteem. </w:t>
      </w:r>
    </w:p>
    <w:p w:rsidR="00A441EA" w:rsidRDefault="00A441EA" w:rsidP="00A441EA">
      <w:pPr>
        <w:spacing w:after="0" w:line="480" w:lineRule="auto"/>
        <w:rPr>
          <w:rFonts w:ascii="Times New Roman" w:hAnsi="Times New Roman" w:cs="Times New Roman"/>
          <w:b/>
          <w:sz w:val="24"/>
          <w:szCs w:val="24"/>
        </w:rPr>
      </w:pPr>
    </w:p>
    <w:p w:rsidR="00A441EA" w:rsidRDefault="00A441EA" w:rsidP="00A441EA">
      <w:pPr>
        <w:spacing w:after="0" w:line="480" w:lineRule="auto"/>
        <w:rPr>
          <w:rFonts w:ascii="Times New Roman" w:hAnsi="Times New Roman" w:cs="Times New Roman"/>
          <w:b/>
          <w:sz w:val="24"/>
          <w:szCs w:val="24"/>
        </w:rPr>
      </w:pPr>
    </w:p>
    <w:p w:rsidR="00A441EA" w:rsidRDefault="00A441EA" w:rsidP="00A441EA">
      <w:pPr>
        <w:spacing w:after="0" w:line="480" w:lineRule="auto"/>
        <w:rPr>
          <w:rFonts w:ascii="Times New Roman" w:hAnsi="Times New Roman" w:cs="Times New Roman"/>
          <w:b/>
          <w:sz w:val="24"/>
          <w:szCs w:val="24"/>
        </w:rPr>
      </w:pPr>
    </w:p>
    <w:p w:rsidR="00A441EA" w:rsidRDefault="00A441EA" w:rsidP="00A441EA">
      <w:pPr>
        <w:spacing w:after="0" w:line="480" w:lineRule="auto"/>
        <w:rPr>
          <w:rFonts w:ascii="Times New Roman" w:hAnsi="Times New Roman" w:cs="Times New Roman"/>
          <w:sz w:val="24"/>
          <w:szCs w:val="24"/>
        </w:rPr>
      </w:pPr>
    </w:p>
    <w:p w:rsidR="00A441EA" w:rsidRPr="003761CB" w:rsidRDefault="00A441EA" w:rsidP="00A441EA">
      <w:pPr>
        <w:spacing w:after="0" w:line="480" w:lineRule="auto"/>
        <w:rPr>
          <w:rFonts w:ascii="Times New Roman" w:hAnsi="Times New Roman" w:cs="Times New Roman"/>
          <w:b/>
          <w:sz w:val="24"/>
          <w:szCs w:val="24"/>
        </w:rPr>
      </w:pPr>
      <w:r w:rsidRPr="003761CB">
        <w:rPr>
          <w:rFonts w:ascii="Times New Roman" w:hAnsi="Times New Roman" w:cs="Times New Roman"/>
          <w:b/>
          <w:sz w:val="24"/>
          <w:szCs w:val="24"/>
        </w:rPr>
        <w:lastRenderedPageBreak/>
        <w:t>References</w:t>
      </w:r>
    </w:p>
    <w:p w:rsidR="00A441EA" w:rsidRPr="00AF0549" w:rsidRDefault="00A441EA" w:rsidP="00A441EA">
      <w:pPr>
        <w:spacing w:line="480" w:lineRule="auto"/>
        <w:jc w:val="both"/>
        <w:rPr>
          <w:rFonts w:ascii="Times New Roman" w:hAnsi="Times New Roman" w:cs="Times New Roman"/>
          <w:sz w:val="24"/>
          <w:szCs w:val="24"/>
        </w:rPr>
      </w:pPr>
    </w:p>
    <w:p w:rsidR="00A441EA" w:rsidRPr="00A60F02" w:rsidRDefault="00A441EA" w:rsidP="00A60F02">
      <w:pPr>
        <w:spacing w:after="120" w:line="240" w:lineRule="auto"/>
        <w:ind w:left="720" w:hanging="720"/>
        <w:jc w:val="both"/>
        <w:rPr>
          <w:rFonts w:ascii="Times New Roman" w:hAnsi="Times New Roman" w:cs="Times New Roman"/>
          <w:noProof/>
          <w:sz w:val="24"/>
          <w:szCs w:val="24"/>
        </w:rPr>
      </w:pPr>
      <w:r w:rsidRPr="00CD2890">
        <w:rPr>
          <w:rFonts w:ascii="Times New Roman" w:hAnsi="Times New Roman" w:cs="Times New Roman"/>
          <w:sz w:val="24"/>
          <w:szCs w:val="24"/>
        </w:rPr>
        <w:fldChar w:fldCharType="begin"/>
      </w:r>
      <w:r w:rsidRPr="00CD2890">
        <w:rPr>
          <w:rFonts w:ascii="Times New Roman" w:hAnsi="Times New Roman" w:cs="Times New Roman"/>
          <w:sz w:val="24"/>
          <w:szCs w:val="24"/>
        </w:rPr>
        <w:instrText xml:space="preserve"> ADDIN EN.REFLIST </w:instrText>
      </w:r>
      <w:r w:rsidRPr="00CD2890">
        <w:rPr>
          <w:rFonts w:ascii="Times New Roman" w:hAnsi="Times New Roman" w:cs="Times New Roman"/>
          <w:sz w:val="24"/>
          <w:szCs w:val="24"/>
        </w:rPr>
        <w:fldChar w:fldCharType="separate"/>
      </w:r>
      <w:bookmarkStart w:id="1" w:name="_ENREF_1"/>
      <w:r w:rsidRPr="00A60F02">
        <w:rPr>
          <w:rFonts w:ascii="Times New Roman" w:hAnsi="Times New Roman" w:cs="Times New Roman"/>
          <w:noProof/>
          <w:sz w:val="24"/>
          <w:szCs w:val="24"/>
        </w:rPr>
        <w:t xml:space="preserve">Avalos, L., Tylka, T. L., &amp; Wood-Barcalow, N. (2005). The Body Appreciation Scale: Development and psychometric evaluation. </w:t>
      </w:r>
      <w:r w:rsidRPr="00A60F02">
        <w:rPr>
          <w:rFonts w:ascii="Times New Roman" w:hAnsi="Times New Roman" w:cs="Times New Roman"/>
          <w:i/>
          <w:noProof/>
          <w:sz w:val="24"/>
          <w:szCs w:val="24"/>
        </w:rPr>
        <w:t>Body Image, 2</w:t>
      </w:r>
      <w:r w:rsidRPr="00A60F02">
        <w:rPr>
          <w:rFonts w:ascii="Times New Roman" w:hAnsi="Times New Roman" w:cs="Times New Roman"/>
          <w:noProof/>
          <w:sz w:val="24"/>
          <w:szCs w:val="24"/>
        </w:rPr>
        <w:t xml:space="preserve">(3), 285-297. </w:t>
      </w:r>
      <w:bookmarkEnd w:id="1"/>
    </w:p>
    <w:p w:rsidR="00A441EA" w:rsidRPr="00A60F02" w:rsidRDefault="00A441EA" w:rsidP="00A60F02">
      <w:pPr>
        <w:spacing w:after="120" w:line="240" w:lineRule="auto"/>
        <w:ind w:left="720" w:hanging="720"/>
        <w:jc w:val="both"/>
        <w:rPr>
          <w:rFonts w:ascii="Times New Roman" w:hAnsi="Times New Roman" w:cs="Times New Roman"/>
          <w:noProof/>
          <w:sz w:val="24"/>
          <w:szCs w:val="24"/>
        </w:rPr>
      </w:pPr>
      <w:bookmarkStart w:id="2" w:name="_ENREF_2"/>
      <w:r w:rsidRPr="00A60F02">
        <w:rPr>
          <w:rFonts w:ascii="Times New Roman" w:hAnsi="Times New Roman" w:cs="Times New Roman"/>
          <w:noProof/>
          <w:sz w:val="24"/>
          <w:szCs w:val="24"/>
        </w:rPr>
        <w:t xml:space="preserve">Barnett, M. D., &amp; Powell, H. A. (2016). Self-esteem mediates narcissism and aggression among women, but not men: A comparison of two theoretical models of narcissism among college students. </w:t>
      </w:r>
      <w:r w:rsidRPr="00A60F02">
        <w:rPr>
          <w:rFonts w:ascii="Times New Roman" w:hAnsi="Times New Roman" w:cs="Times New Roman"/>
          <w:i/>
          <w:noProof/>
          <w:sz w:val="24"/>
          <w:szCs w:val="24"/>
        </w:rPr>
        <w:t>Personality and Individual Differences, 89</w:t>
      </w:r>
      <w:r w:rsidRPr="00A60F02">
        <w:rPr>
          <w:rFonts w:ascii="Times New Roman" w:hAnsi="Times New Roman" w:cs="Times New Roman"/>
          <w:noProof/>
          <w:sz w:val="24"/>
          <w:szCs w:val="24"/>
        </w:rPr>
        <w:t xml:space="preserve">, 100-104. </w:t>
      </w:r>
      <w:bookmarkEnd w:id="2"/>
    </w:p>
    <w:p w:rsidR="00A441EA" w:rsidRPr="00A60F02" w:rsidRDefault="00A441EA" w:rsidP="00A60F02">
      <w:pPr>
        <w:spacing w:after="120" w:line="240" w:lineRule="auto"/>
        <w:ind w:left="720" w:hanging="720"/>
        <w:jc w:val="both"/>
        <w:rPr>
          <w:rFonts w:ascii="Times New Roman" w:hAnsi="Times New Roman" w:cs="Times New Roman"/>
          <w:noProof/>
          <w:sz w:val="24"/>
          <w:szCs w:val="24"/>
        </w:rPr>
      </w:pPr>
      <w:bookmarkStart w:id="3" w:name="_ENREF_3"/>
      <w:r w:rsidRPr="00A60F02">
        <w:rPr>
          <w:rFonts w:ascii="Times New Roman" w:hAnsi="Times New Roman" w:cs="Times New Roman"/>
          <w:noProof/>
          <w:sz w:val="24"/>
          <w:szCs w:val="24"/>
        </w:rPr>
        <w:t xml:space="preserve">Belk, R. W. (1997). “Been There, Done That, Bought the Souvenirs: Of Journeys and Boundary Crossing. In S. Brown &amp; D. Turley (Eds.), </w:t>
      </w:r>
      <w:r w:rsidRPr="00A60F02">
        <w:rPr>
          <w:rFonts w:ascii="Times New Roman" w:hAnsi="Times New Roman" w:cs="Times New Roman"/>
          <w:i/>
          <w:noProof/>
          <w:sz w:val="24"/>
          <w:szCs w:val="24"/>
        </w:rPr>
        <w:t>Consumer Research: Postcards from the Edge</w:t>
      </w:r>
      <w:r w:rsidRPr="00A60F02">
        <w:rPr>
          <w:rFonts w:ascii="Times New Roman" w:hAnsi="Times New Roman" w:cs="Times New Roman"/>
          <w:noProof/>
          <w:sz w:val="24"/>
          <w:szCs w:val="24"/>
        </w:rPr>
        <w:t xml:space="preserve"> (pp. 22–45). New York: Routledge.</w:t>
      </w:r>
      <w:bookmarkEnd w:id="3"/>
    </w:p>
    <w:p w:rsidR="00A441EA" w:rsidRPr="00A60F02" w:rsidRDefault="00A441EA" w:rsidP="00A60F02">
      <w:pPr>
        <w:spacing w:after="120" w:line="240" w:lineRule="auto"/>
        <w:ind w:left="720" w:hanging="720"/>
        <w:jc w:val="both"/>
        <w:rPr>
          <w:rFonts w:ascii="Times New Roman" w:hAnsi="Times New Roman" w:cs="Times New Roman"/>
          <w:noProof/>
          <w:sz w:val="24"/>
          <w:szCs w:val="24"/>
        </w:rPr>
      </w:pPr>
      <w:bookmarkStart w:id="4" w:name="_ENREF_4"/>
      <w:r w:rsidRPr="00A60F02">
        <w:rPr>
          <w:rFonts w:ascii="Times New Roman" w:hAnsi="Times New Roman" w:cs="Times New Roman"/>
          <w:noProof/>
          <w:sz w:val="24"/>
          <w:szCs w:val="24"/>
        </w:rPr>
        <w:t xml:space="preserve">Brown, J. D., Collins, R. L., &amp; Schmidt, G. W. (1988). Self-esteem and direct versus indirect forms of self-enhancement. </w:t>
      </w:r>
      <w:r w:rsidRPr="00A60F02">
        <w:rPr>
          <w:rFonts w:ascii="Times New Roman" w:hAnsi="Times New Roman" w:cs="Times New Roman"/>
          <w:i/>
          <w:noProof/>
          <w:sz w:val="24"/>
          <w:szCs w:val="24"/>
        </w:rPr>
        <w:t>Journal of Personality and Social Psychology, 55</w:t>
      </w:r>
      <w:r w:rsidRPr="00A60F02">
        <w:rPr>
          <w:rFonts w:ascii="Times New Roman" w:hAnsi="Times New Roman" w:cs="Times New Roman"/>
          <w:noProof/>
          <w:sz w:val="24"/>
          <w:szCs w:val="24"/>
        </w:rPr>
        <w:t xml:space="preserve">(3), 445-453. </w:t>
      </w:r>
      <w:bookmarkEnd w:id="4"/>
    </w:p>
    <w:p w:rsidR="00A441EA" w:rsidRPr="00A60F02" w:rsidRDefault="00A441EA" w:rsidP="00A60F02">
      <w:pPr>
        <w:spacing w:after="120" w:line="240" w:lineRule="auto"/>
        <w:ind w:left="720" w:hanging="720"/>
        <w:jc w:val="both"/>
        <w:rPr>
          <w:rFonts w:ascii="Times New Roman" w:hAnsi="Times New Roman" w:cs="Times New Roman"/>
          <w:noProof/>
          <w:sz w:val="24"/>
          <w:szCs w:val="24"/>
        </w:rPr>
      </w:pPr>
      <w:bookmarkStart w:id="5" w:name="_ENREF_5"/>
      <w:r w:rsidRPr="00A60F02">
        <w:rPr>
          <w:rFonts w:ascii="Times New Roman" w:hAnsi="Times New Roman" w:cs="Times New Roman"/>
          <w:noProof/>
          <w:sz w:val="24"/>
          <w:szCs w:val="24"/>
        </w:rPr>
        <w:t>Cleveland, M., Erdoğan, S., Arıkan, G., &amp; Poyraz, T. (2011</w:t>
      </w:r>
      <w:r w:rsidR="00554D60">
        <w:rPr>
          <w:rFonts w:ascii="Times New Roman" w:hAnsi="Times New Roman" w:cs="Times New Roman"/>
          <w:noProof/>
          <w:sz w:val="24"/>
          <w:szCs w:val="24"/>
        </w:rPr>
        <w:t>a</w:t>
      </w:r>
      <w:r w:rsidRPr="00A60F02">
        <w:rPr>
          <w:rFonts w:ascii="Times New Roman" w:hAnsi="Times New Roman" w:cs="Times New Roman"/>
          <w:noProof/>
          <w:sz w:val="24"/>
          <w:szCs w:val="24"/>
        </w:rPr>
        <w:t xml:space="preserve">). Cosmopolitanism, individual-level values and cultural-level values: A cross-cultural study. </w:t>
      </w:r>
      <w:r w:rsidRPr="00A60F02">
        <w:rPr>
          <w:rFonts w:ascii="Times New Roman" w:hAnsi="Times New Roman" w:cs="Times New Roman"/>
          <w:i/>
          <w:noProof/>
          <w:sz w:val="24"/>
          <w:szCs w:val="24"/>
        </w:rPr>
        <w:t>Journal of Business Research, 64</w:t>
      </w:r>
      <w:r w:rsidRPr="00A60F02">
        <w:rPr>
          <w:rFonts w:ascii="Times New Roman" w:hAnsi="Times New Roman" w:cs="Times New Roman"/>
          <w:noProof/>
          <w:sz w:val="24"/>
          <w:szCs w:val="24"/>
        </w:rPr>
        <w:t xml:space="preserve">(9), 934-943. </w:t>
      </w:r>
      <w:bookmarkEnd w:id="5"/>
    </w:p>
    <w:p w:rsidR="00A441EA" w:rsidRPr="00A60F02" w:rsidRDefault="00A441EA" w:rsidP="00A60F02">
      <w:pPr>
        <w:spacing w:after="120" w:line="240" w:lineRule="auto"/>
        <w:ind w:left="720" w:hanging="720"/>
        <w:jc w:val="both"/>
        <w:rPr>
          <w:rFonts w:ascii="Times New Roman" w:hAnsi="Times New Roman" w:cs="Times New Roman"/>
          <w:noProof/>
          <w:sz w:val="24"/>
          <w:szCs w:val="24"/>
        </w:rPr>
      </w:pPr>
      <w:bookmarkStart w:id="6" w:name="_ENREF_6"/>
      <w:r w:rsidRPr="00A60F02">
        <w:rPr>
          <w:rFonts w:ascii="Times New Roman" w:hAnsi="Times New Roman" w:cs="Times New Roman"/>
          <w:noProof/>
          <w:sz w:val="24"/>
          <w:szCs w:val="24"/>
        </w:rPr>
        <w:t xml:space="preserve">Cleveland, M., Laroche, M., Takahashi, I., &amp; Erdoğan, S. (2014). Cross-Linguistic Validation of a Unidimensional Scale for Cosmopolitanism. </w:t>
      </w:r>
      <w:r w:rsidRPr="00A60F02">
        <w:rPr>
          <w:rFonts w:ascii="Times New Roman" w:hAnsi="Times New Roman" w:cs="Times New Roman"/>
          <w:i/>
          <w:noProof/>
          <w:sz w:val="24"/>
          <w:szCs w:val="24"/>
        </w:rPr>
        <w:t>Journal of Business Research, 67</w:t>
      </w:r>
      <w:r w:rsidRPr="00A60F02">
        <w:rPr>
          <w:rFonts w:ascii="Times New Roman" w:hAnsi="Times New Roman" w:cs="Times New Roman"/>
          <w:noProof/>
          <w:sz w:val="24"/>
          <w:szCs w:val="24"/>
        </w:rPr>
        <w:t xml:space="preserve">(3), 268–277. </w:t>
      </w:r>
      <w:bookmarkEnd w:id="6"/>
    </w:p>
    <w:p w:rsidR="00A441EA" w:rsidRPr="00A60F02" w:rsidRDefault="00A441EA" w:rsidP="00A60F02">
      <w:pPr>
        <w:spacing w:after="120" w:line="240" w:lineRule="auto"/>
        <w:ind w:left="720" w:hanging="720"/>
        <w:jc w:val="both"/>
        <w:rPr>
          <w:rFonts w:ascii="Times New Roman" w:hAnsi="Times New Roman" w:cs="Times New Roman"/>
          <w:noProof/>
          <w:sz w:val="24"/>
          <w:szCs w:val="24"/>
        </w:rPr>
      </w:pPr>
      <w:bookmarkStart w:id="7" w:name="_ENREF_7"/>
      <w:r w:rsidRPr="00A60F02">
        <w:rPr>
          <w:rFonts w:ascii="Times New Roman" w:hAnsi="Times New Roman" w:cs="Times New Roman"/>
          <w:noProof/>
          <w:sz w:val="24"/>
          <w:szCs w:val="24"/>
          <w:lang w:val="es-ES_tradnl"/>
        </w:rPr>
        <w:t>Cleveland, M., Papadopoulos, N., &amp; Laroche, M. (2011</w:t>
      </w:r>
      <w:r w:rsidR="00554D60">
        <w:rPr>
          <w:rFonts w:ascii="Times New Roman" w:hAnsi="Times New Roman" w:cs="Times New Roman"/>
          <w:noProof/>
          <w:sz w:val="24"/>
          <w:szCs w:val="24"/>
          <w:lang w:val="es-ES_tradnl"/>
        </w:rPr>
        <w:t>b</w:t>
      </w:r>
      <w:r w:rsidRPr="00A60F02">
        <w:rPr>
          <w:rFonts w:ascii="Times New Roman" w:hAnsi="Times New Roman" w:cs="Times New Roman"/>
          <w:noProof/>
          <w:sz w:val="24"/>
          <w:szCs w:val="24"/>
          <w:lang w:val="es-ES_tradnl"/>
        </w:rPr>
        <w:t xml:space="preserve">). </w:t>
      </w:r>
      <w:r w:rsidRPr="00A60F02">
        <w:rPr>
          <w:rFonts w:ascii="Times New Roman" w:hAnsi="Times New Roman" w:cs="Times New Roman"/>
          <w:noProof/>
          <w:sz w:val="24"/>
          <w:szCs w:val="24"/>
        </w:rPr>
        <w:t xml:space="preserve">Identity, demographics, and consumer behaviors: International market segmentation across product categories. </w:t>
      </w:r>
      <w:r w:rsidRPr="00A60F02">
        <w:rPr>
          <w:rFonts w:ascii="Times New Roman" w:hAnsi="Times New Roman" w:cs="Times New Roman"/>
          <w:i/>
          <w:noProof/>
          <w:sz w:val="24"/>
          <w:szCs w:val="24"/>
        </w:rPr>
        <w:t>International Marketing Review, 28</w:t>
      </w:r>
      <w:r w:rsidRPr="00A60F02">
        <w:rPr>
          <w:rFonts w:ascii="Times New Roman" w:hAnsi="Times New Roman" w:cs="Times New Roman"/>
          <w:noProof/>
          <w:sz w:val="24"/>
          <w:szCs w:val="24"/>
        </w:rPr>
        <w:t xml:space="preserve">(3), 244-266. </w:t>
      </w:r>
      <w:bookmarkEnd w:id="7"/>
    </w:p>
    <w:p w:rsidR="00A441EA" w:rsidRPr="00A60F02" w:rsidRDefault="00A441EA" w:rsidP="00A60F02">
      <w:pPr>
        <w:spacing w:after="120" w:line="240" w:lineRule="auto"/>
        <w:ind w:left="720" w:hanging="720"/>
        <w:jc w:val="both"/>
        <w:rPr>
          <w:rFonts w:ascii="Times New Roman" w:hAnsi="Times New Roman" w:cs="Times New Roman"/>
          <w:noProof/>
          <w:sz w:val="24"/>
          <w:szCs w:val="24"/>
        </w:rPr>
      </w:pPr>
      <w:bookmarkStart w:id="8" w:name="_ENREF_8"/>
      <w:r w:rsidRPr="00A60F02">
        <w:rPr>
          <w:rFonts w:ascii="Times New Roman" w:hAnsi="Times New Roman" w:cs="Times New Roman"/>
          <w:noProof/>
          <w:sz w:val="24"/>
          <w:szCs w:val="24"/>
        </w:rPr>
        <w:t xml:space="preserve">Evans, J. D. (1996). </w:t>
      </w:r>
      <w:r w:rsidRPr="00A60F02">
        <w:rPr>
          <w:rFonts w:ascii="Times New Roman" w:hAnsi="Times New Roman" w:cs="Times New Roman"/>
          <w:i/>
          <w:noProof/>
          <w:sz w:val="24"/>
          <w:szCs w:val="24"/>
        </w:rPr>
        <w:t>Straightforward statistics for the behavioral sciences</w:t>
      </w:r>
      <w:r w:rsidRPr="00A60F02">
        <w:rPr>
          <w:rFonts w:ascii="Times New Roman" w:hAnsi="Times New Roman" w:cs="Times New Roman"/>
          <w:noProof/>
          <w:sz w:val="24"/>
          <w:szCs w:val="24"/>
        </w:rPr>
        <w:t>. Pacific Grove, CA: Brooks/Cole.</w:t>
      </w:r>
      <w:bookmarkEnd w:id="8"/>
    </w:p>
    <w:p w:rsidR="00A441EA" w:rsidRPr="00A60F02" w:rsidRDefault="00A441EA" w:rsidP="00A60F02">
      <w:pPr>
        <w:spacing w:after="120" w:line="240" w:lineRule="auto"/>
        <w:ind w:left="720" w:hanging="720"/>
        <w:jc w:val="both"/>
        <w:rPr>
          <w:rFonts w:ascii="Times New Roman" w:hAnsi="Times New Roman" w:cs="Times New Roman"/>
          <w:noProof/>
          <w:sz w:val="24"/>
          <w:szCs w:val="24"/>
        </w:rPr>
      </w:pPr>
      <w:bookmarkStart w:id="9" w:name="_ENREF_9"/>
      <w:r w:rsidRPr="00A60F02">
        <w:rPr>
          <w:rFonts w:ascii="Times New Roman" w:hAnsi="Times New Roman" w:cs="Times New Roman"/>
          <w:noProof/>
          <w:sz w:val="24"/>
          <w:szCs w:val="24"/>
        </w:rPr>
        <w:t xml:space="preserve">Gentile, B., Grabe, S., Dolan-Pascoe, B., Twenge, J. M., Wells, B. E., &amp; Maitino, A. (2009). Gender differences in domain-specific self-esteem: A meta-analysis. </w:t>
      </w:r>
      <w:r w:rsidRPr="00A60F02">
        <w:rPr>
          <w:rFonts w:ascii="Times New Roman" w:hAnsi="Times New Roman" w:cs="Times New Roman"/>
          <w:i/>
          <w:noProof/>
          <w:sz w:val="24"/>
          <w:szCs w:val="24"/>
        </w:rPr>
        <w:t>Review of General Psychology, 13</w:t>
      </w:r>
      <w:r w:rsidRPr="00A60F02">
        <w:rPr>
          <w:rFonts w:ascii="Times New Roman" w:hAnsi="Times New Roman" w:cs="Times New Roman"/>
          <w:noProof/>
          <w:sz w:val="24"/>
          <w:szCs w:val="24"/>
        </w:rPr>
        <w:t xml:space="preserve">(1), 34-45. </w:t>
      </w:r>
      <w:bookmarkEnd w:id="9"/>
    </w:p>
    <w:p w:rsidR="00A441EA" w:rsidRPr="00A60F02" w:rsidRDefault="00A441EA" w:rsidP="00A60F02">
      <w:pPr>
        <w:spacing w:after="120" w:line="240" w:lineRule="auto"/>
        <w:ind w:left="720" w:hanging="720"/>
        <w:jc w:val="both"/>
        <w:rPr>
          <w:rFonts w:ascii="Times New Roman" w:hAnsi="Times New Roman" w:cs="Times New Roman"/>
          <w:noProof/>
          <w:sz w:val="24"/>
          <w:szCs w:val="24"/>
        </w:rPr>
      </w:pPr>
      <w:bookmarkStart w:id="10" w:name="_ENREF_10"/>
      <w:r w:rsidRPr="00A60F02">
        <w:rPr>
          <w:rFonts w:ascii="Times New Roman" w:hAnsi="Times New Roman" w:cs="Times New Roman"/>
          <w:noProof/>
          <w:sz w:val="24"/>
          <w:szCs w:val="24"/>
        </w:rPr>
        <w:t xml:space="preserve">Heine, S. J., &amp; Buchtel, E. E. (2009). Personality: The Universal and the Culturally Specific. </w:t>
      </w:r>
      <w:r w:rsidRPr="00A60F02">
        <w:rPr>
          <w:rFonts w:ascii="Times New Roman" w:hAnsi="Times New Roman" w:cs="Times New Roman"/>
          <w:i/>
          <w:noProof/>
          <w:sz w:val="24"/>
          <w:szCs w:val="24"/>
        </w:rPr>
        <w:t>Annual Review of Psychology, 60</w:t>
      </w:r>
      <w:r w:rsidRPr="00A60F02">
        <w:rPr>
          <w:rFonts w:ascii="Times New Roman" w:hAnsi="Times New Roman" w:cs="Times New Roman"/>
          <w:noProof/>
          <w:sz w:val="24"/>
          <w:szCs w:val="24"/>
        </w:rPr>
        <w:t xml:space="preserve">(1), 369-394. </w:t>
      </w:r>
      <w:bookmarkEnd w:id="10"/>
    </w:p>
    <w:p w:rsidR="00A441EA" w:rsidRPr="00A60F02" w:rsidRDefault="00A441EA" w:rsidP="00A60F02">
      <w:pPr>
        <w:spacing w:after="120" w:line="240" w:lineRule="auto"/>
        <w:ind w:left="720" w:hanging="720"/>
        <w:jc w:val="both"/>
        <w:rPr>
          <w:rFonts w:ascii="Times New Roman" w:hAnsi="Times New Roman" w:cs="Times New Roman"/>
          <w:noProof/>
          <w:sz w:val="24"/>
          <w:szCs w:val="24"/>
        </w:rPr>
      </w:pPr>
      <w:bookmarkStart w:id="11" w:name="_ENREF_11"/>
      <w:r w:rsidRPr="00A60F02">
        <w:rPr>
          <w:rFonts w:ascii="Times New Roman" w:hAnsi="Times New Roman" w:cs="Times New Roman"/>
          <w:noProof/>
          <w:sz w:val="24"/>
          <w:szCs w:val="24"/>
        </w:rPr>
        <w:t xml:space="preserve">Molz, J. G. (2006). Cosmopolitan Bodies: Fit to Travel and Travelling to Fit. </w:t>
      </w:r>
      <w:r w:rsidRPr="00A60F02">
        <w:rPr>
          <w:rFonts w:ascii="Times New Roman" w:hAnsi="Times New Roman" w:cs="Times New Roman"/>
          <w:i/>
          <w:noProof/>
          <w:sz w:val="24"/>
          <w:szCs w:val="24"/>
        </w:rPr>
        <w:t>Body &amp; Society, 12</w:t>
      </w:r>
      <w:r w:rsidRPr="00A60F02">
        <w:rPr>
          <w:rFonts w:ascii="Times New Roman" w:hAnsi="Times New Roman" w:cs="Times New Roman"/>
          <w:noProof/>
          <w:sz w:val="24"/>
          <w:szCs w:val="24"/>
        </w:rPr>
        <w:t xml:space="preserve">(3), 1-21. </w:t>
      </w:r>
      <w:bookmarkEnd w:id="11"/>
    </w:p>
    <w:p w:rsidR="00A441EA" w:rsidRPr="00A60F02" w:rsidRDefault="00A441EA" w:rsidP="00A60F02">
      <w:pPr>
        <w:spacing w:after="120" w:line="240" w:lineRule="auto"/>
        <w:ind w:left="720" w:hanging="720"/>
        <w:jc w:val="both"/>
        <w:rPr>
          <w:rFonts w:ascii="Times New Roman" w:hAnsi="Times New Roman" w:cs="Times New Roman"/>
          <w:noProof/>
          <w:sz w:val="24"/>
          <w:szCs w:val="24"/>
        </w:rPr>
      </w:pPr>
      <w:bookmarkStart w:id="12" w:name="_ENREF_12"/>
      <w:r w:rsidRPr="00A60F02">
        <w:rPr>
          <w:rFonts w:ascii="Times New Roman" w:hAnsi="Times New Roman" w:cs="Times New Roman"/>
          <w:noProof/>
          <w:sz w:val="24"/>
          <w:szCs w:val="24"/>
        </w:rPr>
        <w:t xml:space="preserve">Morris, J. (1988). </w:t>
      </w:r>
      <w:r w:rsidRPr="00A60F02">
        <w:rPr>
          <w:rFonts w:ascii="Times New Roman" w:hAnsi="Times New Roman" w:cs="Times New Roman"/>
          <w:i/>
          <w:noProof/>
          <w:sz w:val="24"/>
          <w:szCs w:val="24"/>
        </w:rPr>
        <w:t>Hong Kong.</w:t>
      </w:r>
      <w:r w:rsidRPr="00A60F02">
        <w:rPr>
          <w:rFonts w:ascii="Times New Roman" w:hAnsi="Times New Roman" w:cs="Times New Roman"/>
          <w:noProof/>
          <w:sz w:val="24"/>
          <w:szCs w:val="24"/>
        </w:rPr>
        <w:t xml:space="preserve"> London: Penguin.</w:t>
      </w:r>
      <w:bookmarkEnd w:id="12"/>
    </w:p>
    <w:p w:rsidR="00A441EA" w:rsidRPr="00A60F02" w:rsidRDefault="00A441EA" w:rsidP="00A60F02">
      <w:pPr>
        <w:spacing w:after="120" w:line="240" w:lineRule="auto"/>
        <w:ind w:left="720" w:hanging="720"/>
        <w:jc w:val="both"/>
        <w:rPr>
          <w:rFonts w:ascii="Times New Roman" w:hAnsi="Times New Roman" w:cs="Times New Roman"/>
          <w:noProof/>
          <w:sz w:val="24"/>
          <w:szCs w:val="24"/>
        </w:rPr>
      </w:pPr>
      <w:bookmarkStart w:id="13" w:name="_ENREF_13"/>
      <w:r w:rsidRPr="00A60F02">
        <w:rPr>
          <w:rFonts w:ascii="Times New Roman" w:hAnsi="Times New Roman" w:cs="Times New Roman"/>
          <w:noProof/>
          <w:sz w:val="24"/>
          <w:szCs w:val="24"/>
        </w:rPr>
        <w:t xml:space="preserve">Orth, U., Robins, R. W., &amp; Widaman, K. F. (2012). Life-span development of self-esteem and its effects on important life outcomes. </w:t>
      </w:r>
      <w:r w:rsidRPr="00A60F02">
        <w:rPr>
          <w:rFonts w:ascii="Times New Roman" w:hAnsi="Times New Roman" w:cs="Times New Roman"/>
          <w:i/>
          <w:noProof/>
          <w:sz w:val="24"/>
          <w:szCs w:val="24"/>
        </w:rPr>
        <w:t>Journal of Personality and Social Psychology, 102</w:t>
      </w:r>
      <w:r w:rsidRPr="00A60F02">
        <w:rPr>
          <w:rFonts w:ascii="Times New Roman" w:hAnsi="Times New Roman" w:cs="Times New Roman"/>
          <w:noProof/>
          <w:sz w:val="24"/>
          <w:szCs w:val="24"/>
        </w:rPr>
        <w:t xml:space="preserve">(6), 1271-1288. </w:t>
      </w:r>
      <w:bookmarkEnd w:id="13"/>
    </w:p>
    <w:p w:rsidR="00A441EA" w:rsidRPr="00A60F02" w:rsidRDefault="00A441EA" w:rsidP="00A60F02">
      <w:pPr>
        <w:spacing w:after="120" w:line="240" w:lineRule="auto"/>
        <w:ind w:left="720" w:hanging="720"/>
        <w:jc w:val="both"/>
        <w:rPr>
          <w:rFonts w:ascii="Times New Roman" w:hAnsi="Times New Roman" w:cs="Times New Roman"/>
          <w:noProof/>
          <w:sz w:val="24"/>
          <w:szCs w:val="24"/>
        </w:rPr>
      </w:pPr>
      <w:bookmarkStart w:id="14" w:name="_ENREF_14"/>
      <w:r w:rsidRPr="00A60F02">
        <w:rPr>
          <w:rFonts w:ascii="Times New Roman" w:hAnsi="Times New Roman" w:cs="Times New Roman"/>
          <w:noProof/>
          <w:sz w:val="24"/>
          <w:szCs w:val="24"/>
        </w:rPr>
        <w:t xml:space="preserve">Rosenberg, M. (1965). </w:t>
      </w:r>
      <w:r w:rsidRPr="00A60F02">
        <w:rPr>
          <w:rFonts w:ascii="Times New Roman" w:hAnsi="Times New Roman" w:cs="Times New Roman"/>
          <w:i/>
          <w:noProof/>
          <w:sz w:val="24"/>
          <w:szCs w:val="24"/>
        </w:rPr>
        <w:t>Society and the adolescent self-image</w:t>
      </w:r>
      <w:r w:rsidRPr="00A60F02">
        <w:rPr>
          <w:rFonts w:ascii="Times New Roman" w:hAnsi="Times New Roman" w:cs="Times New Roman"/>
          <w:noProof/>
          <w:sz w:val="24"/>
          <w:szCs w:val="24"/>
        </w:rPr>
        <w:t>. Princeton, NJ: Princeton University Press.</w:t>
      </w:r>
      <w:bookmarkEnd w:id="14"/>
    </w:p>
    <w:p w:rsidR="00A441EA" w:rsidRPr="00A60F02" w:rsidRDefault="00A441EA" w:rsidP="00A60F02">
      <w:pPr>
        <w:spacing w:after="120" w:line="240" w:lineRule="auto"/>
        <w:ind w:left="720" w:hanging="720"/>
        <w:jc w:val="both"/>
        <w:rPr>
          <w:rFonts w:ascii="Times New Roman" w:hAnsi="Times New Roman" w:cs="Times New Roman"/>
          <w:noProof/>
          <w:sz w:val="24"/>
          <w:szCs w:val="24"/>
        </w:rPr>
      </w:pPr>
      <w:bookmarkStart w:id="15" w:name="_ENREF_15"/>
      <w:r w:rsidRPr="00A60F02">
        <w:rPr>
          <w:rFonts w:ascii="Times New Roman" w:hAnsi="Times New Roman" w:cs="Times New Roman"/>
          <w:noProof/>
          <w:sz w:val="24"/>
          <w:szCs w:val="24"/>
        </w:rPr>
        <w:t xml:space="preserve">Skrbis, Z., Kendall, G., &amp; Woodward, I. (2004). Locating Cosmopolitanism: Between Humanist Ideal and Grounded Social Category. </w:t>
      </w:r>
      <w:r w:rsidRPr="00A60F02">
        <w:rPr>
          <w:rFonts w:ascii="Times New Roman" w:hAnsi="Times New Roman" w:cs="Times New Roman"/>
          <w:i/>
          <w:noProof/>
          <w:sz w:val="24"/>
          <w:szCs w:val="24"/>
        </w:rPr>
        <w:t>Theory, Culture &amp; Society, 21</w:t>
      </w:r>
      <w:r w:rsidRPr="00A60F02">
        <w:rPr>
          <w:rFonts w:ascii="Times New Roman" w:hAnsi="Times New Roman" w:cs="Times New Roman"/>
          <w:noProof/>
          <w:sz w:val="24"/>
          <w:szCs w:val="24"/>
        </w:rPr>
        <w:t xml:space="preserve">(6), 115-136. </w:t>
      </w:r>
      <w:bookmarkEnd w:id="15"/>
    </w:p>
    <w:p w:rsidR="00A441EA" w:rsidRPr="00A60F02" w:rsidRDefault="00A441EA" w:rsidP="00A60F02">
      <w:pPr>
        <w:spacing w:after="120" w:line="240" w:lineRule="auto"/>
        <w:ind w:left="720" w:hanging="720"/>
        <w:jc w:val="both"/>
        <w:rPr>
          <w:rFonts w:ascii="Times New Roman" w:hAnsi="Times New Roman" w:cs="Times New Roman"/>
          <w:noProof/>
          <w:sz w:val="24"/>
          <w:szCs w:val="24"/>
        </w:rPr>
      </w:pPr>
      <w:bookmarkStart w:id="16" w:name="_ENREF_16"/>
      <w:r w:rsidRPr="00A60F02">
        <w:rPr>
          <w:rFonts w:ascii="Times New Roman" w:hAnsi="Times New Roman" w:cs="Times New Roman"/>
          <w:noProof/>
          <w:sz w:val="24"/>
          <w:szCs w:val="24"/>
        </w:rPr>
        <w:lastRenderedPageBreak/>
        <w:t xml:space="preserve">Swami, V., &amp; Abbasnejad, A. (2010). Associations between femininity ideology and body appreciation among British female undergraduates. </w:t>
      </w:r>
      <w:r w:rsidRPr="00A60F02">
        <w:rPr>
          <w:rFonts w:ascii="Times New Roman" w:hAnsi="Times New Roman" w:cs="Times New Roman"/>
          <w:i/>
          <w:noProof/>
          <w:sz w:val="24"/>
          <w:szCs w:val="24"/>
        </w:rPr>
        <w:t>Personality and Individual Differences, 48</w:t>
      </w:r>
      <w:r w:rsidRPr="00A60F02">
        <w:rPr>
          <w:rFonts w:ascii="Times New Roman" w:hAnsi="Times New Roman" w:cs="Times New Roman"/>
          <w:noProof/>
          <w:sz w:val="24"/>
          <w:szCs w:val="24"/>
        </w:rPr>
        <w:t xml:space="preserve">(5), 685-687. </w:t>
      </w:r>
      <w:bookmarkEnd w:id="16"/>
    </w:p>
    <w:p w:rsidR="00A441EA" w:rsidRPr="00A60F02" w:rsidRDefault="00A441EA" w:rsidP="00A60F02">
      <w:pPr>
        <w:spacing w:after="120" w:line="240" w:lineRule="auto"/>
        <w:ind w:left="720" w:hanging="720"/>
        <w:jc w:val="both"/>
        <w:rPr>
          <w:rFonts w:ascii="Times New Roman" w:hAnsi="Times New Roman" w:cs="Times New Roman"/>
          <w:noProof/>
          <w:sz w:val="24"/>
          <w:szCs w:val="24"/>
        </w:rPr>
      </w:pPr>
      <w:bookmarkStart w:id="17" w:name="_ENREF_17"/>
      <w:r w:rsidRPr="00A60F02">
        <w:rPr>
          <w:rFonts w:ascii="Times New Roman" w:hAnsi="Times New Roman" w:cs="Times New Roman"/>
          <w:noProof/>
          <w:sz w:val="24"/>
          <w:szCs w:val="24"/>
        </w:rPr>
        <w:t xml:space="preserve">Swami, V., Cass, L., Waseem, M., &amp; Furham, A. (2015). What is the relationship between facets of narcissism and women's body image? </w:t>
      </w:r>
      <w:r w:rsidRPr="00A60F02">
        <w:rPr>
          <w:rFonts w:ascii="Times New Roman" w:hAnsi="Times New Roman" w:cs="Times New Roman"/>
          <w:i/>
          <w:noProof/>
          <w:sz w:val="24"/>
          <w:szCs w:val="24"/>
        </w:rPr>
        <w:t>Personality and Individual Differences, 87</w:t>
      </w:r>
      <w:r w:rsidRPr="00A60F02">
        <w:rPr>
          <w:rFonts w:ascii="Times New Roman" w:hAnsi="Times New Roman" w:cs="Times New Roman"/>
          <w:noProof/>
          <w:sz w:val="24"/>
          <w:szCs w:val="24"/>
        </w:rPr>
        <w:t xml:space="preserve">, 185-189. </w:t>
      </w:r>
      <w:bookmarkEnd w:id="17"/>
    </w:p>
    <w:p w:rsidR="00A441EA" w:rsidRPr="00A60F02" w:rsidRDefault="00A441EA" w:rsidP="00A60F02">
      <w:pPr>
        <w:spacing w:after="120" w:line="240" w:lineRule="auto"/>
        <w:ind w:left="720" w:hanging="720"/>
        <w:jc w:val="both"/>
        <w:rPr>
          <w:rFonts w:ascii="Times New Roman" w:hAnsi="Times New Roman" w:cs="Times New Roman"/>
          <w:noProof/>
          <w:sz w:val="24"/>
          <w:szCs w:val="24"/>
        </w:rPr>
      </w:pPr>
      <w:bookmarkStart w:id="18" w:name="_ENREF_18"/>
      <w:r w:rsidRPr="00A60F02">
        <w:rPr>
          <w:rFonts w:ascii="Times New Roman" w:hAnsi="Times New Roman" w:cs="Times New Roman"/>
          <w:noProof/>
          <w:sz w:val="24"/>
          <w:szCs w:val="24"/>
        </w:rPr>
        <w:t xml:space="preserve">Thompson, C. J., &amp; Tambyah, S. K. (1999). Trying to be cosmopolitan. </w:t>
      </w:r>
      <w:r w:rsidRPr="00A60F02">
        <w:rPr>
          <w:rFonts w:ascii="Times New Roman" w:hAnsi="Times New Roman" w:cs="Times New Roman"/>
          <w:i/>
          <w:noProof/>
          <w:sz w:val="24"/>
          <w:szCs w:val="24"/>
        </w:rPr>
        <w:t>Journal of Consumer Research, 26</w:t>
      </w:r>
      <w:r w:rsidRPr="00A60F02">
        <w:rPr>
          <w:rFonts w:ascii="Times New Roman" w:hAnsi="Times New Roman" w:cs="Times New Roman"/>
          <w:noProof/>
          <w:sz w:val="24"/>
          <w:szCs w:val="24"/>
        </w:rPr>
        <w:t xml:space="preserve">(3), 214-240. </w:t>
      </w:r>
      <w:bookmarkEnd w:id="18"/>
    </w:p>
    <w:p w:rsidR="00A441EA" w:rsidRPr="00A60F02" w:rsidRDefault="00A441EA" w:rsidP="00A60F02">
      <w:pPr>
        <w:spacing w:after="120" w:line="240" w:lineRule="auto"/>
        <w:ind w:left="720" w:hanging="720"/>
        <w:jc w:val="both"/>
        <w:rPr>
          <w:rFonts w:ascii="Times New Roman" w:hAnsi="Times New Roman" w:cs="Times New Roman"/>
          <w:noProof/>
          <w:sz w:val="24"/>
          <w:szCs w:val="24"/>
        </w:rPr>
      </w:pPr>
      <w:bookmarkStart w:id="19" w:name="_ENREF_19"/>
      <w:r w:rsidRPr="00A60F02">
        <w:rPr>
          <w:rFonts w:ascii="Times New Roman" w:hAnsi="Times New Roman" w:cs="Times New Roman"/>
          <w:noProof/>
          <w:sz w:val="24"/>
          <w:szCs w:val="24"/>
        </w:rPr>
        <w:t xml:space="preserve">Tiggemann, M., &amp; Andrew, R. (2012). Clothing choices, weight, and trait self-objectification. </w:t>
      </w:r>
      <w:r w:rsidRPr="00A60F02">
        <w:rPr>
          <w:rFonts w:ascii="Times New Roman" w:hAnsi="Times New Roman" w:cs="Times New Roman"/>
          <w:i/>
          <w:noProof/>
          <w:sz w:val="24"/>
          <w:szCs w:val="24"/>
        </w:rPr>
        <w:t>Body Image, 9</w:t>
      </w:r>
      <w:r w:rsidRPr="00A60F02">
        <w:rPr>
          <w:rFonts w:ascii="Times New Roman" w:hAnsi="Times New Roman" w:cs="Times New Roman"/>
          <w:noProof/>
          <w:sz w:val="24"/>
          <w:szCs w:val="24"/>
        </w:rPr>
        <w:t xml:space="preserve">(3), 409-412. </w:t>
      </w:r>
      <w:bookmarkEnd w:id="19"/>
    </w:p>
    <w:p w:rsidR="00A441EA" w:rsidRPr="00A60F02" w:rsidRDefault="00A441EA" w:rsidP="00A60F02">
      <w:pPr>
        <w:spacing w:after="120" w:line="240" w:lineRule="auto"/>
        <w:ind w:left="720" w:hanging="720"/>
        <w:jc w:val="both"/>
        <w:rPr>
          <w:rFonts w:ascii="Times New Roman" w:hAnsi="Times New Roman" w:cs="Times New Roman"/>
          <w:noProof/>
          <w:sz w:val="24"/>
          <w:szCs w:val="24"/>
        </w:rPr>
      </w:pPr>
      <w:bookmarkStart w:id="20" w:name="_ENREF_20"/>
      <w:r w:rsidRPr="00A60F02">
        <w:rPr>
          <w:rFonts w:ascii="Times New Roman" w:hAnsi="Times New Roman" w:cs="Times New Roman"/>
          <w:noProof/>
          <w:sz w:val="24"/>
          <w:szCs w:val="24"/>
        </w:rPr>
        <w:t xml:space="preserve">Tiggemann, M., &amp; McCourt, A. (2013). Body appreciation in adult women: Relationships with age and body satisfaction. </w:t>
      </w:r>
      <w:r w:rsidRPr="00A60F02">
        <w:rPr>
          <w:rFonts w:ascii="Times New Roman" w:hAnsi="Times New Roman" w:cs="Times New Roman"/>
          <w:i/>
          <w:noProof/>
          <w:sz w:val="24"/>
          <w:szCs w:val="24"/>
        </w:rPr>
        <w:t>Body Image, 10</w:t>
      </w:r>
      <w:r w:rsidRPr="00A60F02">
        <w:rPr>
          <w:rFonts w:ascii="Times New Roman" w:hAnsi="Times New Roman" w:cs="Times New Roman"/>
          <w:noProof/>
          <w:sz w:val="24"/>
          <w:szCs w:val="24"/>
        </w:rPr>
        <w:t xml:space="preserve">(4), 624-627. </w:t>
      </w:r>
      <w:bookmarkEnd w:id="20"/>
    </w:p>
    <w:p w:rsidR="00A441EA" w:rsidRPr="00A60F02" w:rsidRDefault="00A441EA" w:rsidP="00A60F02">
      <w:pPr>
        <w:spacing w:after="120" w:line="240" w:lineRule="auto"/>
        <w:ind w:left="720" w:hanging="720"/>
        <w:jc w:val="both"/>
        <w:rPr>
          <w:rFonts w:ascii="Times New Roman" w:hAnsi="Times New Roman" w:cs="Times New Roman"/>
          <w:noProof/>
          <w:sz w:val="24"/>
          <w:szCs w:val="24"/>
        </w:rPr>
      </w:pPr>
      <w:bookmarkStart w:id="21" w:name="_ENREF_21"/>
      <w:r w:rsidRPr="00A60F02">
        <w:rPr>
          <w:rFonts w:ascii="Times New Roman" w:hAnsi="Times New Roman" w:cs="Times New Roman"/>
          <w:noProof/>
          <w:sz w:val="24"/>
          <w:szCs w:val="24"/>
        </w:rPr>
        <w:t xml:space="preserve">Tylka, T. L., &amp; Wood-Barcalow, N. L. (2015). The Body Appreciation Scale-2: Item refinement and psychometric evaluation. </w:t>
      </w:r>
      <w:r w:rsidRPr="00A60F02">
        <w:rPr>
          <w:rFonts w:ascii="Times New Roman" w:hAnsi="Times New Roman" w:cs="Times New Roman"/>
          <w:i/>
          <w:noProof/>
          <w:sz w:val="24"/>
          <w:szCs w:val="24"/>
        </w:rPr>
        <w:t>Body Image, 12</w:t>
      </w:r>
      <w:r w:rsidRPr="00A60F02">
        <w:rPr>
          <w:rFonts w:ascii="Times New Roman" w:hAnsi="Times New Roman" w:cs="Times New Roman"/>
          <w:noProof/>
          <w:sz w:val="24"/>
          <w:szCs w:val="24"/>
        </w:rPr>
        <w:t xml:space="preserve">, 53-67. </w:t>
      </w:r>
      <w:bookmarkEnd w:id="21"/>
    </w:p>
    <w:p w:rsidR="00A441EA" w:rsidRPr="00A60F02" w:rsidRDefault="00A441EA" w:rsidP="00A60F02">
      <w:pPr>
        <w:spacing w:after="120" w:line="240" w:lineRule="auto"/>
        <w:ind w:left="720" w:hanging="720"/>
        <w:jc w:val="both"/>
        <w:rPr>
          <w:rFonts w:ascii="Times New Roman" w:hAnsi="Times New Roman" w:cs="Times New Roman"/>
          <w:noProof/>
          <w:sz w:val="24"/>
          <w:szCs w:val="24"/>
        </w:rPr>
      </w:pPr>
      <w:bookmarkStart w:id="22" w:name="_ENREF_22"/>
      <w:r w:rsidRPr="00A60F02">
        <w:rPr>
          <w:rFonts w:ascii="Times New Roman" w:hAnsi="Times New Roman" w:cs="Times New Roman"/>
          <w:noProof/>
          <w:sz w:val="24"/>
          <w:szCs w:val="24"/>
        </w:rPr>
        <w:t xml:space="preserve">Wolf, N. (2002). </w:t>
      </w:r>
      <w:r w:rsidRPr="00A60F02">
        <w:rPr>
          <w:rFonts w:ascii="Times New Roman" w:hAnsi="Times New Roman" w:cs="Times New Roman"/>
          <w:i/>
          <w:noProof/>
          <w:sz w:val="24"/>
          <w:szCs w:val="24"/>
        </w:rPr>
        <w:t>The beauty myth: How images of beauty are used against women</w:t>
      </w:r>
      <w:r w:rsidRPr="00A60F02">
        <w:rPr>
          <w:rFonts w:ascii="Times New Roman" w:hAnsi="Times New Roman" w:cs="Times New Roman"/>
          <w:noProof/>
          <w:sz w:val="24"/>
          <w:szCs w:val="24"/>
        </w:rPr>
        <w:t>. New York, NY: HarperCollins.</w:t>
      </w:r>
      <w:bookmarkEnd w:id="22"/>
    </w:p>
    <w:p w:rsidR="00A441EA" w:rsidRDefault="00A441EA" w:rsidP="00A441EA">
      <w:pPr>
        <w:spacing w:line="240" w:lineRule="auto"/>
        <w:jc w:val="both"/>
        <w:rPr>
          <w:rFonts w:ascii="Times New Roman" w:hAnsi="Times New Roman" w:cs="Times New Roman"/>
          <w:noProof/>
          <w:sz w:val="24"/>
          <w:szCs w:val="24"/>
        </w:rPr>
      </w:pPr>
    </w:p>
    <w:p w:rsidR="00A441EA" w:rsidRDefault="00A441EA" w:rsidP="00A441EA">
      <w:pPr>
        <w:spacing w:line="480" w:lineRule="auto"/>
        <w:rPr>
          <w:rFonts w:ascii="Times New Roman" w:hAnsi="Times New Roman" w:cs="Times New Roman"/>
          <w:sz w:val="24"/>
          <w:szCs w:val="24"/>
        </w:rPr>
      </w:pPr>
      <w:r w:rsidRPr="00CD2890">
        <w:rPr>
          <w:rFonts w:ascii="Times New Roman" w:hAnsi="Times New Roman" w:cs="Times New Roman"/>
          <w:sz w:val="24"/>
          <w:szCs w:val="24"/>
        </w:rPr>
        <w:fldChar w:fldCharType="end"/>
      </w:r>
    </w:p>
    <w:p w:rsidR="00A441EA" w:rsidRDefault="00A441EA" w:rsidP="00A441EA">
      <w:pPr>
        <w:spacing w:line="480" w:lineRule="auto"/>
        <w:rPr>
          <w:rFonts w:ascii="Times New Roman" w:hAnsi="Times New Roman" w:cs="Times New Roman"/>
          <w:sz w:val="24"/>
          <w:szCs w:val="24"/>
        </w:rPr>
      </w:pPr>
    </w:p>
    <w:p w:rsidR="00A441EA" w:rsidRDefault="00A441EA" w:rsidP="00A441EA">
      <w:pPr>
        <w:spacing w:line="480" w:lineRule="auto"/>
        <w:rPr>
          <w:rFonts w:ascii="Times New Roman" w:hAnsi="Times New Roman" w:cs="Times New Roman"/>
          <w:sz w:val="24"/>
          <w:szCs w:val="24"/>
        </w:rPr>
      </w:pPr>
    </w:p>
    <w:p w:rsidR="00A441EA" w:rsidRDefault="00A441EA" w:rsidP="00A441EA">
      <w:pPr>
        <w:spacing w:line="480" w:lineRule="auto"/>
        <w:rPr>
          <w:rFonts w:ascii="Times New Roman" w:hAnsi="Times New Roman" w:cs="Times New Roman"/>
          <w:sz w:val="24"/>
          <w:szCs w:val="24"/>
        </w:rPr>
      </w:pPr>
    </w:p>
    <w:p w:rsidR="00A441EA" w:rsidRDefault="00A441EA" w:rsidP="00A441EA">
      <w:pPr>
        <w:spacing w:line="480" w:lineRule="auto"/>
        <w:rPr>
          <w:rFonts w:ascii="Times New Roman" w:hAnsi="Times New Roman" w:cs="Times New Roman"/>
          <w:sz w:val="24"/>
          <w:szCs w:val="24"/>
        </w:rPr>
      </w:pPr>
    </w:p>
    <w:p w:rsidR="00A441EA" w:rsidRDefault="00A441EA" w:rsidP="00A441EA">
      <w:pPr>
        <w:spacing w:line="480" w:lineRule="auto"/>
        <w:rPr>
          <w:rFonts w:ascii="Times New Roman" w:hAnsi="Times New Roman" w:cs="Times New Roman"/>
          <w:sz w:val="24"/>
          <w:szCs w:val="24"/>
        </w:rPr>
      </w:pPr>
    </w:p>
    <w:p w:rsidR="00A441EA" w:rsidRDefault="00A441EA" w:rsidP="00A441EA">
      <w:pPr>
        <w:spacing w:line="480" w:lineRule="auto"/>
        <w:rPr>
          <w:rFonts w:ascii="Times New Roman" w:hAnsi="Times New Roman" w:cs="Times New Roman"/>
          <w:sz w:val="24"/>
          <w:szCs w:val="24"/>
        </w:rPr>
      </w:pPr>
    </w:p>
    <w:p w:rsidR="00A441EA" w:rsidRDefault="00A441EA" w:rsidP="00A441EA">
      <w:pPr>
        <w:spacing w:line="480" w:lineRule="auto"/>
        <w:rPr>
          <w:rFonts w:ascii="Times New Roman" w:hAnsi="Times New Roman" w:cs="Times New Roman"/>
          <w:sz w:val="24"/>
          <w:szCs w:val="24"/>
        </w:rPr>
      </w:pPr>
    </w:p>
    <w:p w:rsidR="00A441EA" w:rsidRDefault="00A441EA" w:rsidP="00A441EA">
      <w:pPr>
        <w:spacing w:line="480" w:lineRule="auto"/>
        <w:rPr>
          <w:rFonts w:ascii="Times New Roman" w:hAnsi="Times New Roman" w:cs="Times New Roman"/>
          <w:sz w:val="24"/>
          <w:szCs w:val="24"/>
        </w:rPr>
      </w:pPr>
    </w:p>
    <w:p w:rsidR="00A441EA" w:rsidRDefault="00A441EA" w:rsidP="00A441EA">
      <w:pPr>
        <w:spacing w:line="480" w:lineRule="auto"/>
        <w:rPr>
          <w:rFonts w:ascii="Times New Roman" w:hAnsi="Times New Roman" w:cs="Times New Roman"/>
          <w:sz w:val="24"/>
          <w:szCs w:val="24"/>
        </w:rPr>
      </w:pPr>
    </w:p>
    <w:p w:rsidR="0007312D" w:rsidRDefault="0007312D"/>
    <w:sectPr w:rsidR="0007312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57E" w:rsidRDefault="0025157E">
      <w:pPr>
        <w:spacing w:after="0" w:line="240" w:lineRule="auto"/>
      </w:pPr>
      <w:r>
        <w:separator/>
      </w:r>
    </w:p>
  </w:endnote>
  <w:endnote w:type="continuationSeparator" w:id="0">
    <w:p w:rsidR="0025157E" w:rsidRDefault="0025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57E" w:rsidRDefault="0025157E">
      <w:pPr>
        <w:spacing w:after="0" w:line="240" w:lineRule="auto"/>
      </w:pPr>
      <w:r>
        <w:separator/>
      </w:r>
    </w:p>
  </w:footnote>
  <w:footnote w:type="continuationSeparator" w:id="0">
    <w:p w:rsidR="0025157E" w:rsidRDefault="002515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425411"/>
      <w:docPartObj>
        <w:docPartGallery w:val="Page Numbers (Top of Page)"/>
        <w:docPartUnique/>
      </w:docPartObj>
    </w:sdtPr>
    <w:sdtEndPr>
      <w:rPr>
        <w:noProof/>
      </w:rPr>
    </w:sdtEndPr>
    <w:sdtContent>
      <w:p w:rsidR="00974A11" w:rsidRDefault="00A60F02">
        <w:pPr>
          <w:pStyle w:val="Header"/>
          <w:jc w:val="right"/>
        </w:pPr>
        <w:r>
          <w:fldChar w:fldCharType="begin"/>
        </w:r>
        <w:r>
          <w:instrText xml:space="preserve"> PAGE   \* MERGEFORMAT </w:instrText>
        </w:r>
        <w:r>
          <w:fldChar w:fldCharType="separate"/>
        </w:r>
        <w:r w:rsidR="00554D60">
          <w:rPr>
            <w:noProof/>
          </w:rPr>
          <w:t>4</w:t>
        </w:r>
        <w:r>
          <w:rPr>
            <w:noProof/>
          </w:rPr>
          <w:fldChar w:fldCharType="end"/>
        </w:r>
      </w:p>
    </w:sdtContent>
  </w:sdt>
  <w:p w:rsidR="00974A11" w:rsidRDefault="002515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D439B"/>
    <w:multiLevelType w:val="multilevel"/>
    <w:tmpl w:val="4F5E509A"/>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1EA"/>
    <w:rsid w:val="0007312D"/>
    <w:rsid w:val="0025157E"/>
    <w:rsid w:val="0055041E"/>
    <w:rsid w:val="00554D60"/>
    <w:rsid w:val="00A441EA"/>
    <w:rsid w:val="00A60F02"/>
    <w:rsid w:val="00F27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1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4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EA"/>
    <w:pPr>
      <w:ind w:left="720"/>
      <w:contextualSpacing/>
    </w:pPr>
  </w:style>
  <w:style w:type="paragraph" w:styleId="Header">
    <w:name w:val="header"/>
    <w:basedOn w:val="Normal"/>
    <w:link w:val="HeaderChar"/>
    <w:uiPriority w:val="99"/>
    <w:unhideWhenUsed/>
    <w:rsid w:val="00A441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1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1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4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EA"/>
    <w:pPr>
      <w:ind w:left="720"/>
      <w:contextualSpacing/>
    </w:pPr>
  </w:style>
  <w:style w:type="paragraph" w:styleId="Header">
    <w:name w:val="header"/>
    <w:basedOn w:val="Normal"/>
    <w:link w:val="HeaderChar"/>
    <w:uiPriority w:val="99"/>
    <w:unhideWhenUsed/>
    <w:rsid w:val="00A441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7821</Words>
  <Characters>44585</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dc:creator>
  <cp:lastModifiedBy>Hector</cp:lastModifiedBy>
  <cp:revision>5</cp:revision>
  <dcterms:created xsi:type="dcterms:W3CDTF">2016-05-16T10:21:00Z</dcterms:created>
  <dcterms:modified xsi:type="dcterms:W3CDTF">2016-05-17T09:50:00Z</dcterms:modified>
</cp:coreProperties>
</file>