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5CE02" w14:textId="77777777" w:rsidR="00134D91" w:rsidRDefault="00134D91" w:rsidP="00134D91">
      <w:pPr>
        <w:jc w:val="center"/>
        <w:rPr>
          <w:b/>
        </w:rPr>
      </w:pPr>
      <w:bookmarkStart w:id="0" w:name="_GoBack"/>
      <w:bookmarkEnd w:id="0"/>
      <w:r w:rsidRPr="002574EA">
        <w:rPr>
          <w:b/>
        </w:rPr>
        <w:t xml:space="preserve">Developing a </w:t>
      </w:r>
      <w:r>
        <w:rPr>
          <w:b/>
        </w:rPr>
        <w:t xml:space="preserve">Proof-of-Concept </w:t>
      </w:r>
      <w:r w:rsidRPr="002574EA">
        <w:rPr>
          <w:b/>
        </w:rPr>
        <w:t xml:space="preserve">Selection Test for </w:t>
      </w:r>
      <w:r>
        <w:rPr>
          <w:b/>
        </w:rPr>
        <w:t>Entry into</w:t>
      </w:r>
      <w:r w:rsidRPr="002574EA">
        <w:rPr>
          <w:b/>
        </w:rPr>
        <w:t xml:space="preserve"> Primary Teacher Education Program</w:t>
      </w:r>
      <w:r>
        <w:rPr>
          <w:b/>
        </w:rPr>
        <w:t>s</w:t>
      </w:r>
    </w:p>
    <w:p w14:paraId="188CEC75" w14:textId="77777777" w:rsidR="00134D91" w:rsidRDefault="00134D91" w:rsidP="00134D91">
      <w:pPr>
        <w:jc w:val="center"/>
        <w:rPr>
          <w:b/>
        </w:rPr>
      </w:pPr>
    </w:p>
    <w:p w14:paraId="71581426" w14:textId="77777777" w:rsidR="00134D91" w:rsidRDefault="00134D91" w:rsidP="00134D91">
      <w:pPr>
        <w:jc w:val="center"/>
      </w:pPr>
    </w:p>
    <w:p w14:paraId="5B09F93A" w14:textId="77777777" w:rsidR="00134D91" w:rsidRDefault="00134D91" w:rsidP="00134D91">
      <w:pPr>
        <w:jc w:val="center"/>
      </w:pPr>
    </w:p>
    <w:p w14:paraId="28AB16FD" w14:textId="77777777" w:rsidR="00134D91" w:rsidRDefault="00134D91" w:rsidP="00134D91">
      <w:pPr>
        <w:jc w:val="center"/>
      </w:pPr>
    </w:p>
    <w:p w14:paraId="469DB77C" w14:textId="77777777" w:rsidR="00134D91" w:rsidRDefault="00134D91" w:rsidP="00134D91">
      <w:pPr>
        <w:jc w:val="center"/>
      </w:pPr>
    </w:p>
    <w:p w14:paraId="2B94E624" w14:textId="77777777" w:rsidR="00134D91" w:rsidRPr="00A06F49" w:rsidRDefault="00134D91" w:rsidP="00134D91">
      <w:pPr>
        <w:jc w:val="center"/>
        <w:rPr>
          <w:sz w:val="22"/>
          <w:szCs w:val="22"/>
          <w:vertAlign w:val="superscript"/>
        </w:rPr>
      </w:pPr>
      <w:r w:rsidRPr="00A06F49">
        <w:rPr>
          <w:sz w:val="22"/>
          <w:szCs w:val="22"/>
        </w:rPr>
        <w:t xml:space="preserve">Robert M. </w:t>
      </w:r>
      <w:proofErr w:type="spellStart"/>
      <w:r w:rsidRPr="00A06F49">
        <w:rPr>
          <w:sz w:val="22"/>
          <w:szCs w:val="22"/>
        </w:rPr>
        <w:t>Klassen</w:t>
      </w:r>
      <w:proofErr w:type="gramStart"/>
      <w:r w:rsidRPr="00A06F49">
        <w:rPr>
          <w:sz w:val="22"/>
          <w:szCs w:val="22"/>
        </w:rPr>
        <w:t>,</w:t>
      </w:r>
      <w:r w:rsidRPr="00A06F49">
        <w:rPr>
          <w:sz w:val="22"/>
          <w:szCs w:val="22"/>
          <w:vertAlign w:val="superscript"/>
        </w:rPr>
        <w:t>1</w:t>
      </w:r>
      <w:proofErr w:type="spellEnd"/>
      <w:proofErr w:type="gramEnd"/>
      <w:r w:rsidRPr="00A06F49">
        <w:rPr>
          <w:sz w:val="22"/>
          <w:szCs w:val="22"/>
        </w:rPr>
        <w:t xml:space="preserve"> Tracy L. </w:t>
      </w:r>
      <w:proofErr w:type="spellStart"/>
      <w:r w:rsidRPr="00A06F49">
        <w:rPr>
          <w:sz w:val="22"/>
          <w:szCs w:val="22"/>
        </w:rPr>
        <w:t>Durksen,</w:t>
      </w:r>
      <w:r w:rsidRPr="00A06F49">
        <w:rPr>
          <w:sz w:val="22"/>
          <w:szCs w:val="22"/>
          <w:vertAlign w:val="superscript"/>
        </w:rPr>
        <w:t>2</w:t>
      </w:r>
      <w:proofErr w:type="spellEnd"/>
      <w:r w:rsidRPr="00A06F49">
        <w:rPr>
          <w:sz w:val="22"/>
          <w:szCs w:val="22"/>
        </w:rPr>
        <w:t xml:space="preserve"> Lisa E. </w:t>
      </w:r>
      <w:proofErr w:type="spellStart"/>
      <w:r w:rsidRPr="00A06F49">
        <w:rPr>
          <w:sz w:val="22"/>
          <w:szCs w:val="22"/>
        </w:rPr>
        <w:t>Kim,</w:t>
      </w:r>
      <w:r w:rsidRPr="00A06F49">
        <w:rPr>
          <w:sz w:val="22"/>
          <w:szCs w:val="22"/>
          <w:vertAlign w:val="superscript"/>
        </w:rPr>
        <w:t>1</w:t>
      </w:r>
      <w:proofErr w:type="spellEnd"/>
      <w:r w:rsidRPr="00A06F49">
        <w:rPr>
          <w:sz w:val="22"/>
          <w:szCs w:val="22"/>
        </w:rPr>
        <w:t xml:space="preserve"> Fiona </w:t>
      </w:r>
      <w:proofErr w:type="spellStart"/>
      <w:r w:rsidRPr="00A06F49">
        <w:rPr>
          <w:sz w:val="22"/>
          <w:szCs w:val="22"/>
        </w:rPr>
        <w:t>Patterson,</w:t>
      </w:r>
      <w:r w:rsidRPr="00A06F49">
        <w:rPr>
          <w:sz w:val="22"/>
          <w:szCs w:val="22"/>
          <w:vertAlign w:val="superscript"/>
        </w:rPr>
        <w:t>3,4</w:t>
      </w:r>
      <w:proofErr w:type="spellEnd"/>
      <w:r w:rsidRPr="00A06F49">
        <w:rPr>
          <w:sz w:val="22"/>
          <w:szCs w:val="22"/>
        </w:rPr>
        <w:t xml:space="preserve"> Emma </w:t>
      </w:r>
      <w:proofErr w:type="spellStart"/>
      <w:r w:rsidRPr="00A06F49">
        <w:rPr>
          <w:sz w:val="22"/>
          <w:szCs w:val="22"/>
        </w:rPr>
        <w:t>Rowett,</w:t>
      </w:r>
      <w:r w:rsidRPr="00A06F49">
        <w:rPr>
          <w:sz w:val="22"/>
          <w:szCs w:val="22"/>
          <w:vertAlign w:val="superscript"/>
        </w:rPr>
        <w:t>3</w:t>
      </w:r>
      <w:proofErr w:type="spellEnd"/>
      <w:r w:rsidRPr="00A06F49">
        <w:rPr>
          <w:sz w:val="22"/>
          <w:szCs w:val="22"/>
        </w:rPr>
        <w:t xml:space="preserve"> Jane </w:t>
      </w:r>
      <w:proofErr w:type="spellStart"/>
      <w:r w:rsidRPr="00A06F49">
        <w:rPr>
          <w:sz w:val="22"/>
          <w:szCs w:val="22"/>
        </w:rPr>
        <w:t>Warwick,</w:t>
      </w:r>
      <w:r w:rsidRPr="00A06F49">
        <w:rPr>
          <w:sz w:val="22"/>
          <w:szCs w:val="22"/>
          <w:vertAlign w:val="superscript"/>
        </w:rPr>
        <w:t>4</w:t>
      </w:r>
      <w:proofErr w:type="spellEnd"/>
      <w:r w:rsidRPr="00A06F49">
        <w:rPr>
          <w:sz w:val="22"/>
          <w:szCs w:val="22"/>
        </w:rPr>
        <w:t xml:space="preserve"> Paul </w:t>
      </w:r>
      <w:proofErr w:type="spellStart"/>
      <w:r w:rsidRPr="00A06F49">
        <w:rPr>
          <w:sz w:val="22"/>
          <w:szCs w:val="22"/>
        </w:rPr>
        <w:t>Warwick,</w:t>
      </w:r>
      <w:r w:rsidRPr="00A06F49">
        <w:rPr>
          <w:sz w:val="22"/>
          <w:szCs w:val="22"/>
          <w:vertAlign w:val="superscript"/>
        </w:rPr>
        <w:t>4</w:t>
      </w:r>
      <w:proofErr w:type="spellEnd"/>
      <w:r w:rsidRPr="00A06F49">
        <w:rPr>
          <w:sz w:val="22"/>
          <w:szCs w:val="22"/>
        </w:rPr>
        <w:t xml:space="preserve"> and Mary-Anne </w:t>
      </w:r>
      <w:proofErr w:type="spellStart"/>
      <w:r w:rsidRPr="00A06F49">
        <w:rPr>
          <w:sz w:val="22"/>
          <w:szCs w:val="22"/>
        </w:rPr>
        <w:t>Wolpert</w:t>
      </w:r>
      <w:r w:rsidRPr="00A06F49">
        <w:rPr>
          <w:sz w:val="22"/>
          <w:szCs w:val="22"/>
          <w:vertAlign w:val="superscript"/>
        </w:rPr>
        <w:t>4</w:t>
      </w:r>
      <w:proofErr w:type="spellEnd"/>
    </w:p>
    <w:p w14:paraId="0A4DC19B" w14:textId="77777777" w:rsidR="00134D91" w:rsidRPr="00A06F49" w:rsidRDefault="00134D91" w:rsidP="00134D91">
      <w:pPr>
        <w:jc w:val="center"/>
        <w:rPr>
          <w:b/>
          <w:sz w:val="22"/>
          <w:szCs w:val="22"/>
        </w:rPr>
      </w:pPr>
    </w:p>
    <w:p w14:paraId="64091892" w14:textId="77777777" w:rsidR="00134D91" w:rsidRPr="00A06F49" w:rsidRDefault="00134D91" w:rsidP="00134D91">
      <w:pPr>
        <w:rPr>
          <w:sz w:val="22"/>
          <w:szCs w:val="22"/>
        </w:rPr>
      </w:pPr>
      <w:proofErr w:type="spellStart"/>
      <w:r w:rsidRPr="00A06F49">
        <w:rPr>
          <w:b/>
          <w:sz w:val="22"/>
          <w:szCs w:val="22"/>
          <w:vertAlign w:val="superscript"/>
        </w:rPr>
        <w:t>1</w:t>
      </w:r>
      <w:r w:rsidRPr="00A06F49">
        <w:rPr>
          <w:sz w:val="22"/>
          <w:szCs w:val="22"/>
        </w:rPr>
        <w:t>University</w:t>
      </w:r>
      <w:proofErr w:type="spellEnd"/>
      <w:r w:rsidRPr="00A06F49">
        <w:rPr>
          <w:sz w:val="22"/>
          <w:szCs w:val="22"/>
        </w:rPr>
        <w:t xml:space="preserve"> of York, UK</w:t>
      </w:r>
    </w:p>
    <w:p w14:paraId="4C007AE5" w14:textId="77777777" w:rsidR="00134D91" w:rsidRPr="00A06F49" w:rsidRDefault="00134D91" w:rsidP="00134D91">
      <w:pPr>
        <w:rPr>
          <w:sz w:val="22"/>
          <w:szCs w:val="22"/>
        </w:rPr>
      </w:pPr>
      <w:proofErr w:type="spellStart"/>
      <w:r w:rsidRPr="00A06F49">
        <w:rPr>
          <w:sz w:val="22"/>
          <w:szCs w:val="22"/>
          <w:vertAlign w:val="superscript"/>
        </w:rPr>
        <w:t>2</w:t>
      </w:r>
      <w:r w:rsidRPr="00A06F49">
        <w:rPr>
          <w:sz w:val="22"/>
          <w:szCs w:val="22"/>
        </w:rPr>
        <w:t>University</w:t>
      </w:r>
      <w:proofErr w:type="spellEnd"/>
      <w:r w:rsidRPr="00A06F49">
        <w:rPr>
          <w:sz w:val="22"/>
          <w:szCs w:val="22"/>
        </w:rPr>
        <w:t xml:space="preserve"> of New South Wales, Australia</w:t>
      </w:r>
    </w:p>
    <w:p w14:paraId="49778592" w14:textId="77777777" w:rsidR="00134D91" w:rsidRPr="00A06F49" w:rsidRDefault="00134D91" w:rsidP="00134D91">
      <w:pPr>
        <w:rPr>
          <w:sz w:val="22"/>
          <w:szCs w:val="22"/>
        </w:rPr>
      </w:pPr>
      <w:proofErr w:type="spellStart"/>
      <w:r w:rsidRPr="00A06F49">
        <w:rPr>
          <w:sz w:val="22"/>
          <w:szCs w:val="22"/>
          <w:vertAlign w:val="superscript"/>
        </w:rPr>
        <w:t>3</w:t>
      </w:r>
      <w:r w:rsidRPr="00A06F49">
        <w:rPr>
          <w:sz w:val="22"/>
          <w:szCs w:val="22"/>
        </w:rPr>
        <w:t>Work</w:t>
      </w:r>
      <w:proofErr w:type="spellEnd"/>
      <w:r w:rsidRPr="00A06F49">
        <w:rPr>
          <w:sz w:val="22"/>
          <w:szCs w:val="22"/>
        </w:rPr>
        <w:t xml:space="preserve"> Psychology Group, UK</w:t>
      </w:r>
    </w:p>
    <w:p w14:paraId="094C1ED7" w14:textId="77777777" w:rsidR="00134D91" w:rsidRPr="00A06F49" w:rsidRDefault="00134D91" w:rsidP="00134D91">
      <w:pPr>
        <w:rPr>
          <w:sz w:val="22"/>
          <w:szCs w:val="22"/>
        </w:rPr>
      </w:pPr>
      <w:proofErr w:type="spellStart"/>
      <w:r w:rsidRPr="00A06F49">
        <w:rPr>
          <w:sz w:val="22"/>
          <w:szCs w:val="22"/>
          <w:vertAlign w:val="superscript"/>
        </w:rPr>
        <w:t>4</w:t>
      </w:r>
      <w:r w:rsidRPr="00A06F49">
        <w:rPr>
          <w:sz w:val="22"/>
          <w:szCs w:val="22"/>
        </w:rPr>
        <w:t>University</w:t>
      </w:r>
      <w:proofErr w:type="spellEnd"/>
      <w:r w:rsidRPr="00A06F49">
        <w:rPr>
          <w:sz w:val="22"/>
          <w:szCs w:val="22"/>
        </w:rPr>
        <w:t xml:space="preserve"> of Cambridge, UK</w:t>
      </w:r>
    </w:p>
    <w:p w14:paraId="4847C7B1" w14:textId="77777777" w:rsidR="00134D91" w:rsidRPr="00A06F49" w:rsidRDefault="00134D91" w:rsidP="00134D91">
      <w:pPr>
        <w:rPr>
          <w:sz w:val="22"/>
          <w:szCs w:val="22"/>
        </w:rPr>
      </w:pPr>
    </w:p>
    <w:p w14:paraId="04C4A3E0" w14:textId="77777777" w:rsidR="00134D91" w:rsidRPr="00A06F49" w:rsidRDefault="00134D91" w:rsidP="00134D91">
      <w:pPr>
        <w:rPr>
          <w:sz w:val="22"/>
          <w:szCs w:val="22"/>
        </w:rPr>
      </w:pPr>
    </w:p>
    <w:p w14:paraId="06CF824C" w14:textId="77777777" w:rsidR="00134D91" w:rsidRPr="00A06F49" w:rsidRDefault="00134D91" w:rsidP="00134D91">
      <w:pPr>
        <w:rPr>
          <w:b/>
          <w:sz w:val="22"/>
          <w:szCs w:val="22"/>
        </w:rPr>
      </w:pPr>
    </w:p>
    <w:p w14:paraId="61C660BE" w14:textId="77777777" w:rsidR="00134D91" w:rsidRPr="00A06F49" w:rsidRDefault="00134D91" w:rsidP="00134D91">
      <w:pPr>
        <w:rPr>
          <w:sz w:val="22"/>
          <w:szCs w:val="22"/>
        </w:rPr>
      </w:pPr>
      <w:r w:rsidRPr="00A06F49">
        <w:rPr>
          <w:sz w:val="22"/>
          <w:szCs w:val="22"/>
        </w:rPr>
        <w:t xml:space="preserve">Correspondence to: </w:t>
      </w:r>
    </w:p>
    <w:p w14:paraId="127A4FA3" w14:textId="77777777" w:rsidR="00134D91" w:rsidRPr="00A06F49" w:rsidRDefault="00134D91" w:rsidP="00134D91">
      <w:pPr>
        <w:rPr>
          <w:sz w:val="22"/>
          <w:szCs w:val="22"/>
        </w:rPr>
      </w:pPr>
      <w:r w:rsidRPr="00A06F49">
        <w:rPr>
          <w:sz w:val="22"/>
          <w:szCs w:val="22"/>
        </w:rPr>
        <w:t>Robert Klassen</w:t>
      </w:r>
    </w:p>
    <w:p w14:paraId="794DE84B" w14:textId="77777777" w:rsidR="00134D91" w:rsidRPr="00A06F49" w:rsidRDefault="00134D91" w:rsidP="00134D91">
      <w:pPr>
        <w:rPr>
          <w:sz w:val="22"/>
          <w:szCs w:val="22"/>
        </w:rPr>
      </w:pPr>
      <w:r w:rsidRPr="00A06F49">
        <w:rPr>
          <w:sz w:val="22"/>
          <w:szCs w:val="22"/>
        </w:rPr>
        <w:t>Department of Education</w:t>
      </w:r>
    </w:p>
    <w:p w14:paraId="3CD57B69" w14:textId="77777777" w:rsidR="00134D91" w:rsidRPr="00A06F49" w:rsidRDefault="00134D91" w:rsidP="00134D91">
      <w:pPr>
        <w:rPr>
          <w:sz w:val="22"/>
          <w:szCs w:val="22"/>
        </w:rPr>
      </w:pPr>
      <w:r w:rsidRPr="00A06F49">
        <w:rPr>
          <w:sz w:val="22"/>
          <w:szCs w:val="22"/>
        </w:rPr>
        <w:t xml:space="preserve">University of York </w:t>
      </w:r>
    </w:p>
    <w:p w14:paraId="64EC2FDA" w14:textId="77777777" w:rsidR="00134D91" w:rsidRPr="00A06F49" w:rsidRDefault="00134D91" w:rsidP="00134D91">
      <w:pPr>
        <w:rPr>
          <w:sz w:val="22"/>
          <w:szCs w:val="22"/>
        </w:rPr>
      </w:pPr>
      <w:r w:rsidRPr="00A06F49">
        <w:rPr>
          <w:sz w:val="22"/>
          <w:szCs w:val="22"/>
        </w:rPr>
        <w:t xml:space="preserve">York </w:t>
      </w:r>
      <w:proofErr w:type="spellStart"/>
      <w:r w:rsidRPr="00A06F49">
        <w:rPr>
          <w:sz w:val="22"/>
          <w:szCs w:val="22"/>
        </w:rPr>
        <w:t>YO23</w:t>
      </w:r>
      <w:proofErr w:type="spellEnd"/>
      <w:r w:rsidRPr="00A06F49">
        <w:rPr>
          <w:sz w:val="22"/>
          <w:szCs w:val="22"/>
        </w:rPr>
        <w:t xml:space="preserve"> </w:t>
      </w:r>
      <w:proofErr w:type="spellStart"/>
      <w:r w:rsidRPr="00A06F49">
        <w:rPr>
          <w:sz w:val="22"/>
          <w:szCs w:val="22"/>
        </w:rPr>
        <w:t>1JS</w:t>
      </w:r>
      <w:proofErr w:type="spellEnd"/>
    </w:p>
    <w:p w14:paraId="53F4ADB0" w14:textId="77777777" w:rsidR="00134D91" w:rsidRPr="00A06F49" w:rsidRDefault="00134D91" w:rsidP="00134D91">
      <w:pPr>
        <w:rPr>
          <w:sz w:val="22"/>
          <w:szCs w:val="22"/>
        </w:rPr>
      </w:pPr>
      <w:r w:rsidRPr="00A06F49">
        <w:rPr>
          <w:sz w:val="22"/>
          <w:szCs w:val="22"/>
        </w:rPr>
        <w:t>United Kingdom</w:t>
      </w:r>
    </w:p>
    <w:p w14:paraId="6CB81D90" w14:textId="77777777" w:rsidR="00134D91" w:rsidRPr="00A06F49" w:rsidRDefault="00134D91" w:rsidP="00134D91">
      <w:pPr>
        <w:rPr>
          <w:sz w:val="22"/>
          <w:szCs w:val="22"/>
        </w:rPr>
      </w:pPr>
    </w:p>
    <w:p w14:paraId="6E531B57" w14:textId="77777777" w:rsidR="00134D91" w:rsidRPr="00A06F49" w:rsidRDefault="00134D91" w:rsidP="00134D91">
      <w:pPr>
        <w:rPr>
          <w:sz w:val="22"/>
          <w:szCs w:val="22"/>
        </w:rPr>
      </w:pPr>
      <w:proofErr w:type="spellStart"/>
      <w:proofErr w:type="gramStart"/>
      <w:r w:rsidRPr="00A06F49">
        <w:rPr>
          <w:sz w:val="22"/>
          <w:szCs w:val="22"/>
        </w:rPr>
        <w:t>robert.klassen@york.ac.uk</w:t>
      </w:r>
      <w:proofErr w:type="spellEnd"/>
      <w:proofErr w:type="gramEnd"/>
    </w:p>
    <w:p w14:paraId="054CC687" w14:textId="77777777" w:rsidR="00134D91" w:rsidRPr="00A06F49" w:rsidRDefault="00134D91" w:rsidP="00134D91">
      <w:pPr>
        <w:rPr>
          <w:b/>
          <w:sz w:val="22"/>
          <w:szCs w:val="22"/>
        </w:rPr>
      </w:pPr>
      <w:proofErr w:type="gramStart"/>
      <w:r w:rsidRPr="00A06F49">
        <w:rPr>
          <w:sz w:val="22"/>
          <w:szCs w:val="22"/>
        </w:rPr>
        <w:t>tel</w:t>
      </w:r>
      <w:proofErr w:type="gramEnd"/>
      <w:r w:rsidRPr="00A06F49">
        <w:rPr>
          <w:sz w:val="22"/>
          <w:szCs w:val="22"/>
        </w:rPr>
        <w:t>. +44 07914 701260</w:t>
      </w:r>
    </w:p>
    <w:p w14:paraId="6D68EE80" w14:textId="77777777" w:rsidR="00134D91" w:rsidRPr="00A06F49" w:rsidRDefault="00134D91" w:rsidP="00134D91">
      <w:pPr>
        <w:rPr>
          <w:sz w:val="22"/>
          <w:szCs w:val="22"/>
        </w:rPr>
      </w:pPr>
    </w:p>
    <w:p w14:paraId="6D928CF3" w14:textId="77777777" w:rsidR="00134D91" w:rsidRPr="00A06F49" w:rsidRDefault="00134D91" w:rsidP="00134D91">
      <w:pPr>
        <w:rPr>
          <w:sz w:val="22"/>
          <w:szCs w:val="22"/>
        </w:rPr>
      </w:pPr>
    </w:p>
    <w:p w14:paraId="2A362836" w14:textId="77777777" w:rsidR="00134D91" w:rsidRPr="00A06F49" w:rsidRDefault="00134D91" w:rsidP="00134D91">
      <w:pPr>
        <w:rPr>
          <w:rFonts w:cs="Arial"/>
          <w:b/>
          <w:sz w:val="22"/>
          <w:szCs w:val="22"/>
        </w:rPr>
      </w:pPr>
    </w:p>
    <w:p w14:paraId="7AB162AD" w14:textId="77777777" w:rsidR="00134D91" w:rsidRPr="00A06F49" w:rsidRDefault="00134D91" w:rsidP="00134D91">
      <w:pPr>
        <w:rPr>
          <w:rFonts w:cs="Arial"/>
          <w:sz w:val="22"/>
          <w:szCs w:val="22"/>
        </w:rPr>
      </w:pPr>
      <w:r w:rsidRPr="00A06F49">
        <w:rPr>
          <w:rFonts w:cs="Arial"/>
          <w:sz w:val="22"/>
          <w:szCs w:val="22"/>
        </w:rPr>
        <w:t>Other author contact information:</w:t>
      </w:r>
    </w:p>
    <w:p w14:paraId="0223767F" w14:textId="77777777" w:rsidR="00134D91" w:rsidRPr="00A06F49" w:rsidRDefault="00134D91" w:rsidP="00134D91">
      <w:pPr>
        <w:rPr>
          <w:rFonts w:eastAsia="Times New Roman" w:cs="Arial"/>
          <w:sz w:val="22"/>
          <w:szCs w:val="22"/>
          <w:lang w:val="en-CA" w:eastAsia="en-US"/>
        </w:rPr>
      </w:pPr>
      <w:r w:rsidRPr="00A06F49">
        <w:rPr>
          <w:rFonts w:cs="Arial"/>
          <w:sz w:val="22"/>
          <w:szCs w:val="22"/>
        </w:rPr>
        <w:t xml:space="preserve">Tracy </w:t>
      </w:r>
      <w:proofErr w:type="spellStart"/>
      <w:r w:rsidRPr="00A06F49">
        <w:rPr>
          <w:rFonts w:cs="Arial"/>
          <w:sz w:val="22"/>
          <w:szCs w:val="22"/>
        </w:rPr>
        <w:t>Durksen</w:t>
      </w:r>
      <w:proofErr w:type="spellEnd"/>
      <w:r w:rsidRPr="00A06F49">
        <w:rPr>
          <w:rFonts w:cs="Arial"/>
          <w:sz w:val="22"/>
          <w:szCs w:val="22"/>
        </w:rPr>
        <w:t xml:space="preserve">: </w:t>
      </w:r>
      <w:proofErr w:type="spellStart"/>
      <w:r w:rsidRPr="00A06F49">
        <w:rPr>
          <w:rFonts w:eastAsia="Times New Roman" w:cs="Arial"/>
          <w:sz w:val="22"/>
          <w:szCs w:val="22"/>
          <w:shd w:val="clear" w:color="auto" w:fill="FFFFFF"/>
          <w:lang w:val="en-CA" w:eastAsia="en-US"/>
        </w:rPr>
        <w:t>tracy.durksen@unsw.edu.au</w:t>
      </w:r>
      <w:proofErr w:type="spellEnd"/>
    </w:p>
    <w:p w14:paraId="25858C21" w14:textId="77777777" w:rsidR="00134D91" w:rsidRPr="00A06F49" w:rsidRDefault="00134D91" w:rsidP="00134D91">
      <w:pPr>
        <w:rPr>
          <w:rFonts w:cs="Arial"/>
          <w:sz w:val="22"/>
          <w:szCs w:val="22"/>
        </w:rPr>
      </w:pPr>
      <w:r w:rsidRPr="00A06F49">
        <w:rPr>
          <w:rFonts w:cs="Arial"/>
          <w:sz w:val="22"/>
          <w:szCs w:val="22"/>
        </w:rPr>
        <w:t xml:space="preserve">Lisa Kim: </w:t>
      </w:r>
      <w:proofErr w:type="spellStart"/>
      <w:r w:rsidRPr="00A06F49">
        <w:rPr>
          <w:rFonts w:cs="Arial"/>
          <w:sz w:val="22"/>
          <w:szCs w:val="22"/>
        </w:rPr>
        <w:t>lisa.kim@york.ac.uk</w:t>
      </w:r>
      <w:proofErr w:type="spellEnd"/>
    </w:p>
    <w:p w14:paraId="0F5D84FE" w14:textId="77777777" w:rsidR="00134D91" w:rsidRPr="00A06F49" w:rsidRDefault="00134D91" w:rsidP="00134D91">
      <w:pPr>
        <w:rPr>
          <w:rFonts w:eastAsia="Times New Roman" w:cs="Arial"/>
          <w:sz w:val="22"/>
          <w:szCs w:val="22"/>
          <w:lang w:val="en-CA" w:eastAsia="en-US"/>
        </w:rPr>
      </w:pPr>
      <w:r w:rsidRPr="00A06F49">
        <w:rPr>
          <w:rFonts w:cs="Arial"/>
          <w:sz w:val="22"/>
          <w:szCs w:val="22"/>
        </w:rPr>
        <w:t xml:space="preserve">Fiona Patterson: </w:t>
      </w:r>
      <w:proofErr w:type="spellStart"/>
      <w:r w:rsidRPr="00A06F49">
        <w:rPr>
          <w:rFonts w:eastAsia="Times New Roman" w:cs="Arial"/>
          <w:sz w:val="22"/>
          <w:szCs w:val="22"/>
          <w:shd w:val="clear" w:color="auto" w:fill="FFFFFF"/>
          <w:lang w:val="en-CA" w:eastAsia="en-US"/>
        </w:rPr>
        <w:t>f.patterson@workpsychologygroup.com</w:t>
      </w:r>
      <w:proofErr w:type="spellEnd"/>
    </w:p>
    <w:p w14:paraId="11C3B4D5" w14:textId="77777777" w:rsidR="00134D91" w:rsidRPr="00A06F49" w:rsidRDefault="00134D91" w:rsidP="00134D91">
      <w:pPr>
        <w:rPr>
          <w:rFonts w:eastAsia="Times New Roman" w:cs="Arial"/>
          <w:sz w:val="22"/>
          <w:szCs w:val="22"/>
          <w:lang w:val="en-CA" w:eastAsia="en-US"/>
        </w:rPr>
      </w:pPr>
      <w:r w:rsidRPr="00A06F49">
        <w:rPr>
          <w:rFonts w:cs="Arial"/>
          <w:sz w:val="22"/>
          <w:szCs w:val="22"/>
        </w:rPr>
        <w:t xml:space="preserve">Emma </w:t>
      </w:r>
      <w:proofErr w:type="spellStart"/>
      <w:r w:rsidRPr="00A06F49">
        <w:rPr>
          <w:rFonts w:cs="Arial"/>
          <w:sz w:val="22"/>
          <w:szCs w:val="22"/>
        </w:rPr>
        <w:t>Rowett</w:t>
      </w:r>
      <w:proofErr w:type="spellEnd"/>
      <w:r w:rsidRPr="00A06F49">
        <w:rPr>
          <w:rFonts w:cs="Arial"/>
          <w:sz w:val="22"/>
          <w:szCs w:val="22"/>
        </w:rPr>
        <w:t xml:space="preserve">: </w:t>
      </w:r>
      <w:proofErr w:type="spellStart"/>
      <w:r w:rsidRPr="00A06F49">
        <w:rPr>
          <w:rFonts w:eastAsia="Times New Roman" w:cs="Arial"/>
          <w:sz w:val="22"/>
          <w:szCs w:val="22"/>
          <w:shd w:val="clear" w:color="auto" w:fill="FFFFFF"/>
          <w:lang w:val="en-CA" w:eastAsia="en-US"/>
        </w:rPr>
        <w:t>e.rowett@workpsychologygroup.com</w:t>
      </w:r>
      <w:proofErr w:type="spellEnd"/>
    </w:p>
    <w:p w14:paraId="1BFCF778" w14:textId="77777777" w:rsidR="00134D91" w:rsidRPr="00A06F49" w:rsidRDefault="00134D91" w:rsidP="00134D91">
      <w:pPr>
        <w:rPr>
          <w:rFonts w:eastAsia="Times New Roman" w:cs="Arial"/>
          <w:sz w:val="22"/>
          <w:szCs w:val="22"/>
          <w:lang w:val="en-CA" w:eastAsia="en-US"/>
        </w:rPr>
      </w:pPr>
      <w:r w:rsidRPr="00A06F49">
        <w:rPr>
          <w:rFonts w:cs="Arial"/>
          <w:sz w:val="22"/>
          <w:szCs w:val="22"/>
        </w:rPr>
        <w:t xml:space="preserve">Jane Warwick: </w:t>
      </w:r>
      <w:proofErr w:type="spellStart"/>
      <w:r w:rsidRPr="00A06F49">
        <w:rPr>
          <w:rFonts w:eastAsia="Times New Roman" w:cs="Arial"/>
          <w:sz w:val="22"/>
          <w:szCs w:val="22"/>
          <w:shd w:val="clear" w:color="auto" w:fill="FFFFFF"/>
          <w:lang w:val="en-CA" w:eastAsia="en-US"/>
        </w:rPr>
        <w:t>jw322@cam.ac.uk</w:t>
      </w:r>
      <w:proofErr w:type="spellEnd"/>
    </w:p>
    <w:p w14:paraId="52AE70E3" w14:textId="77777777" w:rsidR="00134D91" w:rsidRPr="00A06F49" w:rsidRDefault="00134D91" w:rsidP="00134D91">
      <w:pPr>
        <w:rPr>
          <w:rFonts w:eastAsia="Times New Roman" w:cs="Arial"/>
          <w:sz w:val="22"/>
          <w:szCs w:val="22"/>
          <w:lang w:val="en-CA" w:eastAsia="en-US"/>
        </w:rPr>
      </w:pPr>
      <w:r w:rsidRPr="00A06F49">
        <w:rPr>
          <w:rFonts w:cs="Arial"/>
          <w:sz w:val="22"/>
          <w:szCs w:val="22"/>
        </w:rPr>
        <w:t xml:space="preserve">Paul Warwick: </w:t>
      </w:r>
      <w:proofErr w:type="spellStart"/>
      <w:r w:rsidRPr="00A06F49">
        <w:rPr>
          <w:rFonts w:eastAsia="Times New Roman" w:cs="Arial"/>
          <w:sz w:val="22"/>
          <w:szCs w:val="22"/>
          <w:shd w:val="clear" w:color="auto" w:fill="FFFFFF"/>
          <w:lang w:val="en-CA" w:eastAsia="en-US"/>
        </w:rPr>
        <w:t>ptw21@cam.ac.uk</w:t>
      </w:r>
      <w:proofErr w:type="spellEnd"/>
    </w:p>
    <w:p w14:paraId="092D9A72" w14:textId="77777777" w:rsidR="00134D91" w:rsidRPr="00A06F49" w:rsidRDefault="00134D91" w:rsidP="00134D91">
      <w:pPr>
        <w:rPr>
          <w:rFonts w:eastAsia="Times New Roman" w:cs="Arial"/>
          <w:sz w:val="22"/>
          <w:szCs w:val="22"/>
          <w:lang w:val="en-CA" w:eastAsia="en-US"/>
        </w:rPr>
      </w:pPr>
      <w:r w:rsidRPr="00A06F49">
        <w:rPr>
          <w:rFonts w:cs="Arial"/>
          <w:sz w:val="22"/>
          <w:szCs w:val="22"/>
        </w:rPr>
        <w:t xml:space="preserve">Mary Anne </w:t>
      </w:r>
      <w:proofErr w:type="spellStart"/>
      <w:r w:rsidRPr="00A06F49">
        <w:rPr>
          <w:rFonts w:cs="Arial"/>
          <w:sz w:val="22"/>
          <w:szCs w:val="22"/>
        </w:rPr>
        <w:t>Wolpert</w:t>
      </w:r>
      <w:proofErr w:type="spellEnd"/>
      <w:r w:rsidRPr="00A06F49">
        <w:rPr>
          <w:rFonts w:cs="Arial"/>
          <w:sz w:val="22"/>
          <w:szCs w:val="22"/>
        </w:rPr>
        <w:t xml:space="preserve">: </w:t>
      </w:r>
      <w:proofErr w:type="spellStart"/>
      <w:r w:rsidRPr="00A06F49">
        <w:rPr>
          <w:rFonts w:eastAsia="Times New Roman" w:cs="Arial"/>
          <w:sz w:val="22"/>
          <w:szCs w:val="22"/>
          <w:shd w:val="clear" w:color="auto" w:fill="FFFFFF"/>
          <w:lang w:val="en-CA" w:eastAsia="en-US"/>
        </w:rPr>
        <w:t>maryanne@wolperts.com</w:t>
      </w:r>
      <w:proofErr w:type="spellEnd"/>
    </w:p>
    <w:p w14:paraId="358AC30F" w14:textId="77777777" w:rsidR="00134D91" w:rsidRPr="00A06F49" w:rsidRDefault="00134D91" w:rsidP="00134D91">
      <w:pPr>
        <w:jc w:val="center"/>
        <w:rPr>
          <w:b/>
          <w:sz w:val="22"/>
          <w:szCs w:val="22"/>
          <w:lang w:val="en-GB"/>
        </w:rPr>
      </w:pPr>
    </w:p>
    <w:p w14:paraId="2769E068" w14:textId="77777777" w:rsidR="00134D91" w:rsidRPr="00A06F49" w:rsidRDefault="00134D91" w:rsidP="00134D91">
      <w:pPr>
        <w:jc w:val="center"/>
        <w:rPr>
          <w:sz w:val="22"/>
          <w:szCs w:val="22"/>
          <w:lang w:val="en-GB"/>
        </w:rPr>
      </w:pPr>
    </w:p>
    <w:p w14:paraId="23D2B3F9" w14:textId="77777777" w:rsidR="00134D91" w:rsidRPr="00A06F49" w:rsidRDefault="00134D91" w:rsidP="00134D91">
      <w:pPr>
        <w:rPr>
          <w:b/>
          <w:sz w:val="22"/>
          <w:szCs w:val="22"/>
          <w:lang w:val="en-GB"/>
        </w:rPr>
      </w:pPr>
      <w:r w:rsidRPr="00A06F49">
        <w:rPr>
          <w:b/>
          <w:sz w:val="22"/>
          <w:szCs w:val="22"/>
          <w:lang w:val="en-GB"/>
        </w:rPr>
        <w:br w:type="page"/>
      </w:r>
    </w:p>
    <w:p w14:paraId="654F2827" w14:textId="77777777" w:rsidR="00134D91" w:rsidRDefault="00134D91" w:rsidP="00134D91"/>
    <w:p w14:paraId="57C5D19B" w14:textId="1A01F95C" w:rsidR="00C31277" w:rsidRDefault="00C31277" w:rsidP="00C31277">
      <w:pPr>
        <w:jc w:val="center"/>
        <w:rPr>
          <w:b/>
        </w:rPr>
      </w:pPr>
      <w:r w:rsidRPr="002574EA">
        <w:rPr>
          <w:b/>
        </w:rPr>
        <w:t xml:space="preserve">Developing a </w:t>
      </w:r>
      <w:r>
        <w:rPr>
          <w:b/>
        </w:rPr>
        <w:t xml:space="preserve">Proof-of-Concept </w:t>
      </w:r>
      <w:r w:rsidRPr="002574EA">
        <w:rPr>
          <w:b/>
        </w:rPr>
        <w:t xml:space="preserve">Selection Test for </w:t>
      </w:r>
      <w:r>
        <w:rPr>
          <w:b/>
        </w:rPr>
        <w:t>Entry into</w:t>
      </w:r>
      <w:r w:rsidRPr="002574EA">
        <w:rPr>
          <w:b/>
        </w:rPr>
        <w:t xml:space="preserve"> Primary Teacher Education Program</w:t>
      </w:r>
      <w:r>
        <w:rPr>
          <w:b/>
        </w:rPr>
        <w:t>s</w:t>
      </w:r>
    </w:p>
    <w:p w14:paraId="5B070471" w14:textId="77777777" w:rsidR="00C31277" w:rsidRDefault="00C31277" w:rsidP="00C31277">
      <w:pPr>
        <w:jc w:val="center"/>
        <w:rPr>
          <w:b/>
        </w:rPr>
      </w:pPr>
    </w:p>
    <w:p w14:paraId="37425AC9" w14:textId="77777777" w:rsidR="00C31277" w:rsidRDefault="00C31277" w:rsidP="00C31277">
      <w:pPr>
        <w:jc w:val="center"/>
      </w:pPr>
    </w:p>
    <w:p w14:paraId="75906A00" w14:textId="77777777" w:rsidR="00626E23" w:rsidRDefault="00626E23" w:rsidP="00C31277">
      <w:pPr>
        <w:jc w:val="center"/>
      </w:pPr>
    </w:p>
    <w:p w14:paraId="403F8AE5" w14:textId="77777777" w:rsidR="00626E23" w:rsidRDefault="00626E23" w:rsidP="00C31277">
      <w:pPr>
        <w:jc w:val="center"/>
      </w:pPr>
    </w:p>
    <w:p w14:paraId="60C047A2" w14:textId="77777777" w:rsidR="00626E23" w:rsidRDefault="00626E23" w:rsidP="00C31277">
      <w:pPr>
        <w:jc w:val="center"/>
      </w:pPr>
    </w:p>
    <w:p w14:paraId="06E92A74" w14:textId="4E3A916A" w:rsidR="008D1857" w:rsidRPr="00A06F49" w:rsidRDefault="008D1857">
      <w:pPr>
        <w:rPr>
          <w:b/>
          <w:sz w:val="22"/>
          <w:szCs w:val="22"/>
          <w:lang w:val="en-GB"/>
        </w:rPr>
      </w:pPr>
      <w:r w:rsidRPr="00A06F49">
        <w:rPr>
          <w:b/>
          <w:sz w:val="22"/>
          <w:szCs w:val="22"/>
          <w:lang w:val="en-GB"/>
        </w:rPr>
        <w:br w:type="page"/>
      </w:r>
    </w:p>
    <w:p w14:paraId="775F58FA" w14:textId="77777777" w:rsidR="008D1857" w:rsidRPr="00A06F49" w:rsidRDefault="008D1857" w:rsidP="008D1857">
      <w:pPr>
        <w:jc w:val="center"/>
        <w:rPr>
          <w:b/>
          <w:sz w:val="22"/>
          <w:szCs w:val="22"/>
          <w:lang w:val="en-GB"/>
        </w:rPr>
      </w:pPr>
    </w:p>
    <w:p w14:paraId="1FE56E47" w14:textId="77777777" w:rsidR="008D1857" w:rsidRPr="00A06F49" w:rsidRDefault="008D1857" w:rsidP="008D1857">
      <w:pPr>
        <w:jc w:val="center"/>
        <w:rPr>
          <w:b/>
          <w:sz w:val="22"/>
          <w:szCs w:val="22"/>
          <w:lang w:val="en-GB"/>
        </w:rPr>
      </w:pPr>
    </w:p>
    <w:p w14:paraId="34FB3F38" w14:textId="56E47CBB" w:rsidR="008D1857" w:rsidRPr="00A06F49" w:rsidRDefault="008D1857" w:rsidP="00884DCD">
      <w:pPr>
        <w:spacing w:line="480" w:lineRule="auto"/>
        <w:jc w:val="center"/>
        <w:rPr>
          <w:b/>
          <w:sz w:val="22"/>
          <w:szCs w:val="22"/>
          <w:lang w:val="en-GB"/>
        </w:rPr>
      </w:pPr>
      <w:r w:rsidRPr="00A06F49">
        <w:rPr>
          <w:b/>
          <w:sz w:val="22"/>
          <w:szCs w:val="22"/>
          <w:lang w:val="en-GB"/>
        </w:rPr>
        <w:t>Abstract</w:t>
      </w:r>
    </w:p>
    <w:p w14:paraId="10535C7D" w14:textId="77777777" w:rsidR="007D1775" w:rsidRPr="00A06F49" w:rsidRDefault="007D1775" w:rsidP="00884DCD">
      <w:pPr>
        <w:spacing w:line="480" w:lineRule="auto"/>
        <w:rPr>
          <w:sz w:val="22"/>
          <w:szCs w:val="22"/>
          <w:lang w:val="en-GB"/>
        </w:rPr>
      </w:pPr>
    </w:p>
    <w:p w14:paraId="0D648471" w14:textId="47191673" w:rsidR="00381BD2" w:rsidRPr="00A06F49" w:rsidRDefault="00327B18" w:rsidP="00884DCD">
      <w:pPr>
        <w:spacing w:line="480" w:lineRule="auto"/>
        <w:rPr>
          <w:sz w:val="22"/>
          <w:szCs w:val="22"/>
          <w:lang w:val="en-GB"/>
        </w:rPr>
      </w:pPr>
      <w:r w:rsidRPr="00A06F49">
        <w:rPr>
          <w:sz w:val="22"/>
          <w:szCs w:val="22"/>
          <w:lang w:val="en-GB"/>
        </w:rPr>
        <w:t xml:space="preserve">The purpose of this </w:t>
      </w:r>
      <w:r w:rsidR="00FF52B3" w:rsidRPr="00A06F49">
        <w:rPr>
          <w:sz w:val="22"/>
          <w:szCs w:val="22"/>
          <w:lang w:val="en-GB"/>
        </w:rPr>
        <w:t xml:space="preserve">article is to report on the development of a </w:t>
      </w:r>
      <w:r w:rsidRPr="00A06F49">
        <w:rPr>
          <w:sz w:val="22"/>
          <w:szCs w:val="22"/>
          <w:lang w:val="en-GB"/>
        </w:rPr>
        <w:t xml:space="preserve">proof-of-concept situational judgment test (SJT) to assist in the selection of candidates for primary teacher education (ITE) </w:t>
      </w:r>
      <w:r w:rsidR="00E11A6C" w:rsidRPr="00A06F49">
        <w:rPr>
          <w:sz w:val="22"/>
          <w:szCs w:val="22"/>
          <w:lang w:val="en-GB"/>
        </w:rPr>
        <w:t>program</w:t>
      </w:r>
      <w:r w:rsidRPr="00A06F49">
        <w:rPr>
          <w:sz w:val="22"/>
          <w:szCs w:val="22"/>
          <w:lang w:val="en-GB"/>
        </w:rPr>
        <w:t xml:space="preserve">s. </w:t>
      </w:r>
      <w:r w:rsidR="00FF4EE7" w:rsidRPr="00A06F49">
        <w:rPr>
          <w:sz w:val="22"/>
          <w:szCs w:val="22"/>
          <w:lang w:val="en-GB"/>
        </w:rPr>
        <w:t xml:space="preserve">Nine development steps involving </w:t>
      </w:r>
      <w:r w:rsidR="00904F68" w:rsidRPr="00A06F49">
        <w:rPr>
          <w:sz w:val="22"/>
          <w:szCs w:val="22"/>
          <w:lang w:val="en-GB"/>
        </w:rPr>
        <w:t>practising</w:t>
      </w:r>
      <w:r w:rsidR="00FF4EE7" w:rsidRPr="00A06F49">
        <w:rPr>
          <w:sz w:val="22"/>
          <w:szCs w:val="22"/>
          <w:lang w:val="en-GB"/>
        </w:rPr>
        <w:t xml:space="preserve"> teachers, teacher educators, and </w:t>
      </w:r>
      <w:r w:rsidR="00DB1F5C" w:rsidRPr="00A06F49">
        <w:rPr>
          <w:sz w:val="22"/>
          <w:szCs w:val="22"/>
          <w:lang w:val="en-GB"/>
        </w:rPr>
        <w:t>applicants to</w:t>
      </w:r>
      <w:r w:rsidR="00FF4EE7" w:rsidRPr="00A06F49">
        <w:rPr>
          <w:sz w:val="22"/>
          <w:szCs w:val="22"/>
          <w:lang w:val="en-GB"/>
        </w:rPr>
        <w:t xml:space="preserve"> ITE </w:t>
      </w:r>
      <w:r w:rsidR="00E11A6C" w:rsidRPr="00A06F49">
        <w:rPr>
          <w:sz w:val="22"/>
          <w:szCs w:val="22"/>
          <w:lang w:val="en-GB"/>
        </w:rPr>
        <w:t>program</w:t>
      </w:r>
      <w:r w:rsidR="00FF4EE7" w:rsidRPr="00A06F49">
        <w:rPr>
          <w:sz w:val="22"/>
          <w:szCs w:val="22"/>
          <w:lang w:val="en-GB"/>
        </w:rPr>
        <w:t>s were carried out to establish target attributes and to develop content for the test.</w:t>
      </w:r>
      <w:r w:rsidR="00216312" w:rsidRPr="00A06F49">
        <w:rPr>
          <w:sz w:val="22"/>
          <w:szCs w:val="22"/>
          <w:lang w:val="en-GB"/>
        </w:rPr>
        <w:t xml:space="preserve"> </w:t>
      </w:r>
      <w:r w:rsidRPr="00A06F49">
        <w:rPr>
          <w:sz w:val="22"/>
          <w:szCs w:val="22"/>
          <w:lang w:val="en-GB"/>
        </w:rPr>
        <w:t>The results from administ</w:t>
      </w:r>
      <w:r w:rsidR="00032C9D" w:rsidRPr="00A06F49">
        <w:rPr>
          <w:sz w:val="22"/>
          <w:szCs w:val="22"/>
          <w:lang w:val="en-GB"/>
        </w:rPr>
        <w:t>ering</w:t>
      </w:r>
      <w:r w:rsidRPr="00A06F49">
        <w:rPr>
          <w:sz w:val="22"/>
          <w:szCs w:val="22"/>
          <w:lang w:val="en-GB"/>
        </w:rPr>
        <w:t xml:space="preserve"> the test to 124 primary ITE candidates showed a near-normal distribution, high levels of reliability, and significant positive correlations with</w:t>
      </w:r>
      <w:r w:rsidR="00E22DBB" w:rsidRPr="00A06F49">
        <w:rPr>
          <w:sz w:val="22"/>
          <w:szCs w:val="22"/>
          <w:lang w:val="en-GB"/>
        </w:rPr>
        <w:t xml:space="preserve"> </w:t>
      </w:r>
      <w:r w:rsidR="0074797C" w:rsidRPr="00A06F49">
        <w:rPr>
          <w:sz w:val="22"/>
          <w:szCs w:val="22"/>
          <w:lang w:val="en-GB"/>
        </w:rPr>
        <w:t xml:space="preserve">a range of </w:t>
      </w:r>
      <w:r w:rsidR="00E22DBB" w:rsidRPr="00A06F49">
        <w:rPr>
          <w:sz w:val="22"/>
          <w:szCs w:val="22"/>
          <w:lang w:val="en-GB"/>
        </w:rPr>
        <w:t>concurrent</w:t>
      </w:r>
      <w:r w:rsidR="0074797C" w:rsidRPr="00A06F49">
        <w:rPr>
          <w:sz w:val="22"/>
          <w:szCs w:val="22"/>
          <w:lang w:val="en-GB"/>
        </w:rPr>
        <w:t>ly administered</w:t>
      </w:r>
      <w:r w:rsidRPr="00A06F49">
        <w:rPr>
          <w:sz w:val="22"/>
          <w:szCs w:val="22"/>
          <w:lang w:val="en-GB"/>
        </w:rPr>
        <w:t xml:space="preserve"> interview scores. </w:t>
      </w:r>
      <w:r w:rsidR="00381BD2" w:rsidRPr="00A06F49">
        <w:rPr>
          <w:sz w:val="22"/>
          <w:szCs w:val="22"/>
          <w:lang w:val="en-GB"/>
        </w:rPr>
        <w:t xml:space="preserve">We conclude with a description of the necessary next steps needed to implement evidence-supported </w:t>
      </w:r>
      <w:r w:rsidR="00611D76" w:rsidRPr="00A06F49">
        <w:rPr>
          <w:sz w:val="22"/>
          <w:szCs w:val="22"/>
          <w:lang w:val="en-GB"/>
        </w:rPr>
        <w:t xml:space="preserve">teacher education </w:t>
      </w:r>
      <w:r w:rsidR="00381BD2" w:rsidRPr="00A06F49">
        <w:rPr>
          <w:sz w:val="22"/>
          <w:szCs w:val="22"/>
          <w:lang w:val="en-GB"/>
        </w:rPr>
        <w:t>selection processes in a range of international settings.</w:t>
      </w:r>
    </w:p>
    <w:p w14:paraId="13D4423D" w14:textId="77777777" w:rsidR="00381BD2" w:rsidRPr="00A06F49" w:rsidRDefault="00381BD2" w:rsidP="00884DCD">
      <w:pPr>
        <w:spacing w:line="480" w:lineRule="auto"/>
        <w:rPr>
          <w:sz w:val="22"/>
          <w:szCs w:val="22"/>
          <w:lang w:val="en-GB"/>
        </w:rPr>
      </w:pPr>
    </w:p>
    <w:p w14:paraId="4353A55E" w14:textId="77777777" w:rsidR="005D1BD2" w:rsidRPr="00A06F49" w:rsidRDefault="005D1BD2" w:rsidP="00884DCD">
      <w:pPr>
        <w:spacing w:line="480" w:lineRule="auto"/>
        <w:rPr>
          <w:sz w:val="22"/>
          <w:szCs w:val="22"/>
          <w:lang w:val="en-GB"/>
        </w:rPr>
      </w:pPr>
    </w:p>
    <w:p w14:paraId="2523F199" w14:textId="77777777" w:rsidR="005D1BD2" w:rsidRPr="00A06F49" w:rsidRDefault="005D1BD2" w:rsidP="00884DCD">
      <w:pPr>
        <w:spacing w:line="480" w:lineRule="auto"/>
        <w:rPr>
          <w:sz w:val="22"/>
          <w:szCs w:val="22"/>
          <w:lang w:val="en-GB"/>
        </w:rPr>
      </w:pPr>
    </w:p>
    <w:p w14:paraId="43285A51" w14:textId="287F18DD" w:rsidR="005D1BD2" w:rsidRPr="00A06F49" w:rsidRDefault="005D1BD2" w:rsidP="00884DCD">
      <w:pPr>
        <w:spacing w:line="480" w:lineRule="auto"/>
        <w:rPr>
          <w:sz w:val="22"/>
          <w:szCs w:val="22"/>
          <w:lang w:val="en-GB"/>
        </w:rPr>
      </w:pPr>
      <w:r w:rsidRPr="00A06F49">
        <w:rPr>
          <w:sz w:val="22"/>
          <w:szCs w:val="22"/>
          <w:lang w:val="en-GB"/>
        </w:rPr>
        <w:t xml:space="preserve">Keywords: </w:t>
      </w:r>
      <w:r w:rsidR="007D1775" w:rsidRPr="00A06F49">
        <w:rPr>
          <w:sz w:val="22"/>
          <w:szCs w:val="22"/>
          <w:lang w:val="en-GB"/>
        </w:rPr>
        <w:t xml:space="preserve">teacher </w:t>
      </w:r>
      <w:r w:rsidRPr="00A06F49">
        <w:rPr>
          <w:sz w:val="22"/>
          <w:szCs w:val="22"/>
          <w:lang w:val="en-GB"/>
        </w:rPr>
        <w:t>selection; initial teacher education; situational judgment tests; teacher effectiveness</w:t>
      </w:r>
      <w:r w:rsidR="007D1775" w:rsidRPr="00A06F49">
        <w:rPr>
          <w:sz w:val="22"/>
          <w:szCs w:val="22"/>
          <w:lang w:val="en-GB"/>
        </w:rPr>
        <w:t>; recruitment</w:t>
      </w:r>
      <w:r w:rsidR="002F4695" w:rsidRPr="00A06F49">
        <w:rPr>
          <w:sz w:val="22"/>
          <w:szCs w:val="22"/>
          <w:lang w:val="en-GB"/>
        </w:rPr>
        <w:t xml:space="preserve">; </w:t>
      </w:r>
      <w:r w:rsidR="00D6705B" w:rsidRPr="00A06F49">
        <w:rPr>
          <w:sz w:val="22"/>
          <w:szCs w:val="22"/>
          <w:lang w:val="en-GB"/>
        </w:rPr>
        <w:t>teacher</w:t>
      </w:r>
      <w:r w:rsidR="002F4695" w:rsidRPr="00A06F49">
        <w:rPr>
          <w:sz w:val="22"/>
          <w:szCs w:val="22"/>
          <w:lang w:val="en-GB"/>
        </w:rPr>
        <w:t xml:space="preserve"> characteristics</w:t>
      </w:r>
    </w:p>
    <w:p w14:paraId="1691EDE0" w14:textId="77777777" w:rsidR="008D1857" w:rsidRPr="00A06F49" w:rsidRDefault="008D1857" w:rsidP="00884DCD">
      <w:pPr>
        <w:spacing w:line="480" w:lineRule="auto"/>
        <w:rPr>
          <w:b/>
          <w:sz w:val="22"/>
          <w:szCs w:val="22"/>
          <w:lang w:val="en-GB"/>
        </w:rPr>
      </w:pPr>
      <w:r w:rsidRPr="00A06F49">
        <w:rPr>
          <w:b/>
          <w:sz w:val="22"/>
          <w:szCs w:val="22"/>
          <w:lang w:val="en-GB"/>
        </w:rPr>
        <w:br w:type="page"/>
      </w:r>
    </w:p>
    <w:p w14:paraId="30429FB2" w14:textId="77777777" w:rsidR="008D1857" w:rsidRPr="00A06F49" w:rsidRDefault="008D1857" w:rsidP="00884DCD">
      <w:pPr>
        <w:spacing w:line="480" w:lineRule="auto"/>
        <w:rPr>
          <w:b/>
          <w:sz w:val="22"/>
          <w:szCs w:val="22"/>
          <w:lang w:val="en-GB"/>
        </w:rPr>
      </w:pPr>
    </w:p>
    <w:p w14:paraId="095E473F" w14:textId="53398E46" w:rsidR="00A7503A" w:rsidRPr="00A06F49" w:rsidRDefault="003107EF" w:rsidP="00884DCD">
      <w:pPr>
        <w:spacing w:line="480" w:lineRule="auto"/>
        <w:jc w:val="center"/>
        <w:rPr>
          <w:b/>
          <w:sz w:val="22"/>
          <w:szCs w:val="22"/>
          <w:lang w:val="en-GB"/>
        </w:rPr>
      </w:pPr>
      <w:r w:rsidRPr="00A06F49">
        <w:rPr>
          <w:b/>
          <w:sz w:val="22"/>
          <w:szCs w:val="22"/>
          <w:lang w:val="en-GB"/>
        </w:rPr>
        <w:t xml:space="preserve">Developing a </w:t>
      </w:r>
      <w:r w:rsidR="00CD73D7" w:rsidRPr="00A06F49">
        <w:rPr>
          <w:b/>
          <w:sz w:val="22"/>
          <w:szCs w:val="22"/>
          <w:lang w:val="en-GB"/>
        </w:rPr>
        <w:t xml:space="preserve">Proof-of-Concept </w:t>
      </w:r>
      <w:r w:rsidR="00AF1BA0" w:rsidRPr="00A06F49">
        <w:rPr>
          <w:b/>
          <w:sz w:val="22"/>
          <w:szCs w:val="22"/>
          <w:lang w:val="en-GB"/>
        </w:rPr>
        <w:t xml:space="preserve">Selection Test for </w:t>
      </w:r>
      <w:r w:rsidR="002574EA" w:rsidRPr="00A06F49">
        <w:rPr>
          <w:b/>
          <w:sz w:val="22"/>
          <w:szCs w:val="22"/>
          <w:lang w:val="en-GB"/>
        </w:rPr>
        <w:t>Entry into</w:t>
      </w:r>
      <w:r w:rsidR="001D608F" w:rsidRPr="00A06F49">
        <w:rPr>
          <w:b/>
          <w:sz w:val="22"/>
          <w:szCs w:val="22"/>
          <w:lang w:val="en-GB"/>
        </w:rPr>
        <w:t xml:space="preserve"> Primary </w:t>
      </w:r>
      <w:r w:rsidR="00AF1BA0" w:rsidRPr="00A06F49">
        <w:rPr>
          <w:b/>
          <w:sz w:val="22"/>
          <w:szCs w:val="22"/>
          <w:lang w:val="en-GB"/>
        </w:rPr>
        <w:t xml:space="preserve">Teacher </w:t>
      </w:r>
      <w:r w:rsidR="0096122A" w:rsidRPr="00A06F49">
        <w:rPr>
          <w:b/>
          <w:sz w:val="22"/>
          <w:szCs w:val="22"/>
          <w:lang w:val="en-GB"/>
        </w:rPr>
        <w:t>Education</w:t>
      </w:r>
      <w:r w:rsidR="001D608F" w:rsidRPr="00A06F49">
        <w:rPr>
          <w:b/>
          <w:sz w:val="22"/>
          <w:szCs w:val="22"/>
          <w:lang w:val="en-GB"/>
        </w:rPr>
        <w:t xml:space="preserve"> </w:t>
      </w:r>
      <w:r w:rsidR="00E11A6C" w:rsidRPr="00A06F49">
        <w:rPr>
          <w:b/>
          <w:sz w:val="22"/>
          <w:szCs w:val="22"/>
          <w:lang w:val="en-GB"/>
        </w:rPr>
        <w:t>Program</w:t>
      </w:r>
      <w:r w:rsidR="002574EA" w:rsidRPr="00A06F49">
        <w:rPr>
          <w:b/>
          <w:sz w:val="22"/>
          <w:szCs w:val="22"/>
          <w:lang w:val="en-GB"/>
        </w:rPr>
        <w:t>s</w:t>
      </w:r>
    </w:p>
    <w:p w14:paraId="272684B8" w14:textId="6AC5B0CA" w:rsidR="00AF1BA0" w:rsidRPr="00A06F49" w:rsidRDefault="001D608F" w:rsidP="00884DCD">
      <w:pPr>
        <w:spacing w:line="480" w:lineRule="auto"/>
        <w:jc w:val="center"/>
        <w:rPr>
          <w:b/>
          <w:sz w:val="22"/>
          <w:szCs w:val="22"/>
          <w:lang w:val="en-GB"/>
        </w:rPr>
      </w:pPr>
      <w:r w:rsidRPr="00A06F49">
        <w:rPr>
          <w:b/>
          <w:sz w:val="22"/>
          <w:szCs w:val="22"/>
          <w:lang w:val="en-GB"/>
        </w:rPr>
        <w:t xml:space="preserve"> </w:t>
      </w:r>
    </w:p>
    <w:p w14:paraId="343282A9" w14:textId="435CD5E6" w:rsidR="0074797C" w:rsidRPr="00A06F49" w:rsidRDefault="00F30195" w:rsidP="00884DCD">
      <w:pPr>
        <w:spacing w:line="480" w:lineRule="auto"/>
        <w:rPr>
          <w:rFonts w:cs="Arial"/>
          <w:sz w:val="22"/>
          <w:szCs w:val="22"/>
          <w:lang w:val="en-GB"/>
        </w:rPr>
      </w:pPr>
      <w:r w:rsidRPr="00A06F49">
        <w:rPr>
          <w:sz w:val="22"/>
          <w:szCs w:val="22"/>
          <w:lang w:val="en-GB"/>
        </w:rPr>
        <w:tab/>
      </w:r>
      <w:r w:rsidR="00A7503A" w:rsidRPr="00A06F49">
        <w:rPr>
          <w:sz w:val="22"/>
          <w:szCs w:val="22"/>
          <w:lang w:val="en-GB"/>
        </w:rPr>
        <w:t>Identifying and selecting</w:t>
      </w:r>
      <w:r w:rsidR="0074797C" w:rsidRPr="00A06F49">
        <w:rPr>
          <w:sz w:val="22"/>
          <w:szCs w:val="22"/>
          <w:lang w:val="en-GB"/>
        </w:rPr>
        <w:t xml:space="preserve"> the most promising</w:t>
      </w:r>
      <w:r w:rsidR="00A7503A" w:rsidRPr="00A06F49">
        <w:rPr>
          <w:sz w:val="22"/>
          <w:szCs w:val="22"/>
          <w:lang w:val="en-GB"/>
        </w:rPr>
        <w:t xml:space="preserve"> </w:t>
      </w:r>
      <w:r w:rsidR="0074797C" w:rsidRPr="00A06F49">
        <w:rPr>
          <w:sz w:val="22"/>
          <w:szCs w:val="22"/>
          <w:lang w:val="en-GB"/>
        </w:rPr>
        <w:t xml:space="preserve">prospective teachers </w:t>
      </w:r>
      <w:r w:rsidR="00350BDB" w:rsidRPr="00A06F49">
        <w:rPr>
          <w:sz w:val="22"/>
          <w:szCs w:val="22"/>
          <w:lang w:val="en-GB"/>
        </w:rPr>
        <w:t xml:space="preserve">has been </w:t>
      </w:r>
      <w:r w:rsidR="0074797C" w:rsidRPr="00A06F49">
        <w:rPr>
          <w:sz w:val="22"/>
          <w:szCs w:val="22"/>
          <w:lang w:val="en-GB"/>
        </w:rPr>
        <w:t>a continuing</w:t>
      </w:r>
      <w:r w:rsidR="00350BDB" w:rsidRPr="00A06F49">
        <w:rPr>
          <w:sz w:val="22"/>
          <w:szCs w:val="22"/>
          <w:lang w:val="en-GB"/>
        </w:rPr>
        <w:t xml:space="preserve"> </w:t>
      </w:r>
      <w:r w:rsidR="0074797C" w:rsidRPr="00A06F49">
        <w:rPr>
          <w:sz w:val="22"/>
          <w:szCs w:val="22"/>
          <w:lang w:val="en-GB"/>
        </w:rPr>
        <w:t xml:space="preserve">challenge </w:t>
      </w:r>
      <w:r w:rsidR="00350BDB" w:rsidRPr="00A06F49">
        <w:rPr>
          <w:sz w:val="22"/>
          <w:szCs w:val="22"/>
          <w:lang w:val="en-GB"/>
        </w:rPr>
        <w:t>in educational research</w:t>
      </w:r>
      <w:r w:rsidR="0074797C" w:rsidRPr="00A06F49">
        <w:rPr>
          <w:sz w:val="22"/>
          <w:szCs w:val="22"/>
          <w:lang w:val="en-GB"/>
        </w:rPr>
        <w:t xml:space="preserve"> and practice</w:t>
      </w:r>
      <w:r w:rsidR="00350BDB" w:rsidRPr="00A06F49">
        <w:rPr>
          <w:sz w:val="22"/>
          <w:szCs w:val="22"/>
          <w:lang w:val="en-GB"/>
        </w:rPr>
        <w:t xml:space="preserve"> </w:t>
      </w:r>
      <w:r w:rsidR="00D976FE" w:rsidRPr="00A06F49">
        <w:rPr>
          <w:sz w:val="22"/>
          <w:szCs w:val="22"/>
          <w:lang w:val="en-GB"/>
        </w:rPr>
        <w:t xml:space="preserve">for </w:t>
      </w:r>
      <w:r w:rsidR="003705CA" w:rsidRPr="00A06F49">
        <w:rPr>
          <w:sz w:val="22"/>
          <w:szCs w:val="22"/>
          <w:lang w:val="en-GB"/>
        </w:rPr>
        <w:t>nearly 100 years</w:t>
      </w:r>
      <w:r w:rsidR="00350BDB" w:rsidRPr="00A06F49">
        <w:rPr>
          <w:sz w:val="22"/>
          <w:szCs w:val="22"/>
          <w:lang w:val="en-GB"/>
        </w:rPr>
        <w:t xml:space="preserve"> (e.g.,</w:t>
      </w:r>
      <w:r w:rsidR="007C564F" w:rsidRPr="00A06F49">
        <w:rPr>
          <w:sz w:val="22"/>
          <w:szCs w:val="22"/>
          <w:lang w:val="en-GB"/>
        </w:rPr>
        <w:t xml:space="preserve"> Knight, 1922; </w:t>
      </w:r>
      <w:proofErr w:type="spellStart"/>
      <w:r w:rsidR="007C564F" w:rsidRPr="00A06F49">
        <w:rPr>
          <w:sz w:val="22"/>
          <w:szCs w:val="22"/>
          <w:lang w:val="en-GB"/>
        </w:rPr>
        <w:t>Staiger</w:t>
      </w:r>
      <w:proofErr w:type="spellEnd"/>
      <w:r w:rsidR="007C564F" w:rsidRPr="00A06F49">
        <w:rPr>
          <w:sz w:val="22"/>
          <w:szCs w:val="22"/>
          <w:lang w:val="en-GB"/>
        </w:rPr>
        <w:t xml:space="preserve"> &amp; Kane, 201</w:t>
      </w:r>
      <w:r w:rsidR="000D2100" w:rsidRPr="00A06F49">
        <w:rPr>
          <w:sz w:val="22"/>
          <w:szCs w:val="22"/>
          <w:lang w:val="en-GB"/>
        </w:rPr>
        <w:t>5</w:t>
      </w:r>
      <w:r w:rsidR="00350BDB" w:rsidRPr="00A06F49">
        <w:rPr>
          <w:sz w:val="22"/>
          <w:szCs w:val="22"/>
          <w:lang w:val="en-GB"/>
        </w:rPr>
        <w:t xml:space="preserve">). </w:t>
      </w:r>
      <w:r w:rsidR="00CC0028" w:rsidRPr="00A06F49">
        <w:rPr>
          <w:rFonts w:cs="Arial"/>
          <w:sz w:val="22"/>
          <w:szCs w:val="22"/>
          <w:lang w:val="en-GB"/>
        </w:rPr>
        <w:t>Any</w:t>
      </w:r>
      <w:r w:rsidR="0066709F" w:rsidRPr="00A06F49">
        <w:rPr>
          <w:rFonts w:cs="Arial"/>
          <w:sz w:val="22"/>
          <w:szCs w:val="22"/>
          <w:lang w:val="en-GB"/>
        </w:rPr>
        <w:t xml:space="preserve"> selection process is built on </w:t>
      </w:r>
      <w:r w:rsidR="00736097" w:rsidRPr="00A06F49">
        <w:rPr>
          <w:rFonts w:cs="Arial"/>
          <w:sz w:val="22"/>
          <w:szCs w:val="22"/>
          <w:lang w:val="en-GB"/>
        </w:rPr>
        <w:t>an</w:t>
      </w:r>
      <w:r w:rsidR="0066709F" w:rsidRPr="00A06F49">
        <w:rPr>
          <w:rFonts w:cs="Arial"/>
          <w:sz w:val="22"/>
          <w:szCs w:val="22"/>
          <w:lang w:val="en-GB"/>
        </w:rPr>
        <w:t xml:space="preserve"> evaluation of data to make predicti</w:t>
      </w:r>
      <w:r w:rsidR="00CC0028" w:rsidRPr="00A06F49">
        <w:rPr>
          <w:rFonts w:cs="Arial"/>
          <w:sz w:val="22"/>
          <w:szCs w:val="22"/>
          <w:lang w:val="en-GB"/>
        </w:rPr>
        <w:t>ons about future effectiveness. S</w:t>
      </w:r>
      <w:r w:rsidR="00AC1EE3" w:rsidRPr="00A06F49">
        <w:rPr>
          <w:sz w:val="22"/>
          <w:szCs w:val="22"/>
          <w:lang w:val="en-GB"/>
        </w:rPr>
        <w:t>electing</w:t>
      </w:r>
      <w:r w:rsidR="00743559" w:rsidRPr="00A06F49">
        <w:rPr>
          <w:sz w:val="22"/>
          <w:szCs w:val="22"/>
          <w:lang w:val="en-GB"/>
        </w:rPr>
        <w:t xml:space="preserve"> candidates for initial teacher education (ITE) </w:t>
      </w:r>
      <w:r w:rsidR="00E11A6C" w:rsidRPr="00A06F49">
        <w:rPr>
          <w:sz w:val="22"/>
          <w:szCs w:val="22"/>
          <w:lang w:val="en-GB"/>
        </w:rPr>
        <w:t>program</w:t>
      </w:r>
      <w:r w:rsidR="005126B0" w:rsidRPr="00A06F49">
        <w:rPr>
          <w:sz w:val="22"/>
          <w:szCs w:val="22"/>
          <w:lang w:val="en-GB"/>
        </w:rPr>
        <w:t xml:space="preserve">s </w:t>
      </w:r>
      <w:r w:rsidR="00743559" w:rsidRPr="00A06F49">
        <w:rPr>
          <w:sz w:val="22"/>
          <w:szCs w:val="22"/>
          <w:lang w:val="en-GB"/>
        </w:rPr>
        <w:t xml:space="preserve">presents </w:t>
      </w:r>
      <w:r w:rsidR="0074797C" w:rsidRPr="00A06F49">
        <w:rPr>
          <w:sz w:val="22"/>
          <w:szCs w:val="22"/>
          <w:lang w:val="en-GB"/>
        </w:rPr>
        <w:t xml:space="preserve">selectors with </w:t>
      </w:r>
      <w:r w:rsidR="005126B0" w:rsidRPr="00A06F49">
        <w:rPr>
          <w:sz w:val="22"/>
          <w:szCs w:val="22"/>
          <w:lang w:val="en-GB"/>
        </w:rPr>
        <w:t>questions</w:t>
      </w:r>
      <w:r w:rsidR="00743559" w:rsidRPr="00A06F49">
        <w:rPr>
          <w:sz w:val="22"/>
          <w:szCs w:val="22"/>
          <w:lang w:val="en-GB"/>
        </w:rPr>
        <w:t xml:space="preserve"> </w:t>
      </w:r>
      <w:r w:rsidR="00CC0028" w:rsidRPr="00A06F49">
        <w:rPr>
          <w:sz w:val="22"/>
          <w:szCs w:val="22"/>
          <w:lang w:val="en-GB"/>
        </w:rPr>
        <w:t>about the kinds of data to evaluate</w:t>
      </w:r>
      <w:r w:rsidR="00821479" w:rsidRPr="00A06F49">
        <w:rPr>
          <w:sz w:val="22"/>
          <w:szCs w:val="22"/>
          <w:lang w:val="en-GB"/>
        </w:rPr>
        <w:t>:</w:t>
      </w:r>
      <w:r w:rsidR="00743559" w:rsidRPr="00A06F49">
        <w:rPr>
          <w:sz w:val="22"/>
          <w:szCs w:val="22"/>
          <w:lang w:val="en-GB"/>
        </w:rPr>
        <w:t xml:space="preserve"> </w:t>
      </w:r>
      <w:r w:rsidR="00743559" w:rsidRPr="00A06F49">
        <w:rPr>
          <w:i/>
          <w:sz w:val="22"/>
          <w:szCs w:val="22"/>
          <w:lang w:val="en-GB"/>
        </w:rPr>
        <w:t xml:space="preserve">Which characteristics </w:t>
      </w:r>
      <w:r w:rsidR="00032C9D" w:rsidRPr="00A06F49">
        <w:rPr>
          <w:i/>
          <w:sz w:val="22"/>
          <w:szCs w:val="22"/>
          <w:lang w:val="en-GB"/>
        </w:rPr>
        <w:t xml:space="preserve">of candidates </w:t>
      </w:r>
      <w:r w:rsidR="00743559" w:rsidRPr="00A06F49">
        <w:rPr>
          <w:i/>
          <w:sz w:val="22"/>
          <w:szCs w:val="22"/>
          <w:lang w:val="en-GB"/>
        </w:rPr>
        <w:t xml:space="preserve">should be evaluated? How can these characteristics be </w:t>
      </w:r>
      <w:r w:rsidR="0066709F" w:rsidRPr="00A06F49">
        <w:rPr>
          <w:i/>
          <w:sz w:val="22"/>
          <w:szCs w:val="22"/>
          <w:lang w:val="en-GB"/>
        </w:rPr>
        <w:t>evaluated</w:t>
      </w:r>
      <w:r w:rsidR="00743559" w:rsidRPr="00A06F49">
        <w:rPr>
          <w:i/>
          <w:sz w:val="22"/>
          <w:szCs w:val="22"/>
          <w:lang w:val="en-GB"/>
        </w:rPr>
        <w:t xml:space="preserve"> in a way tha</w:t>
      </w:r>
      <w:r w:rsidR="00264352" w:rsidRPr="00A06F49">
        <w:rPr>
          <w:i/>
          <w:sz w:val="22"/>
          <w:szCs w:val="22"/>
          <w:lang w:val="en-GB"/>
        </w:rPr>
        <w:t xml:space="preserve">t is reliable, valid, and </w:t>
      </w:r>
      <w:r w:rsidR="0074797C" w:rsidRPr="00A06F49">
        <w:rPr>
          <w:i/>
          <w:sz w:val="22"/>
          <w:szCs w:val="22"/>
          <w:lang w:val="en-GB"/>
        </w:rPr>
        <w:t>fair</w:t>
      </w:r>
      <w:r w:rsidR="00264352" w:rsidRPr="00A06F49">
        <w:rPr>
          <w:i/>
          <w:sz w:val="22"/>
          <w:szCs w:val="22"/>
          <w:lang w:val="en-GB"/>
        </w:rPr>
        <w:t>?</w:t>
      </w:r>
      <w:r w:rsidR="00D976FE" w:rsidRPr="00A06F49">
        <w:rPr>
          <w:i/>
          <w:sz w:val="22"/>
          <w:szCs w:val="22"/>
          <w:lang w:val="en-GB"/>
        </w:rPr>
        <w:t xml:space="preserve"> </w:t>
      </w:r>
      <w:r w:rsidR="00821479" w:rsidRPr="00A06F49">
        <w:rPr>
          <w:i/>
          <w:sz w:val="22"/>
          <w:szCs w:val="22"/>
          <w:lang w:val="en-GB"/>
        </w:rPr>
        <w:t>Are</w:t>
      </w:r>
      <w:r w:rsidR="00D976FE" w:rsidRPr="00A06F49">
        <w:rPr>
          <w:i/>
          <w:sz w:val="22"/>
          <w:szCs w:val="22"/>
          <w:lang w:val="en-GB"/>
        </w:rPr>
        <w:t xml:space="preserve"> these characteristics </w:t>
      </w:r>
      <w:r w:rsidR="00821479" w:rsidRPr="00A06F49">
        <w:rPr>
          <w:i/>
          <w:sz w:val="22"/>
          <w:szCs w:val="22"/>
          <w:lang w:val="en-GB"/>
        </w:rPr>
        <w:t>associated with</w:t>
      </w:r>
      <w:r w:rsidR="00D976FE" w:rsidRPr="00A06F49">
        <w:rPr>
          <w:i/>
          <w:sz w:val="22"/>
          <w:szCs w:val="22"/>
          <w:lang w:val="en-GB"/>
        </w:rPr>
        <w:t xml:space="preserve"> success in teacher education and teaching practice?</w:t>
      </w:r>
      <w:r w:rsidR="00743559" w:rsidRPr="00A06F49">
        <w:rPr>
          <w:sz w:val="22"/>
          <w:szCs w:val="22"/>
          <w:lang w:val="en-GB"/>
        </w:rPr>
        <w:t xml:space="preserve"> </w:t>
      </w:r>
      <w:r w:rsidR="00275E09" w:rsidRPr="00A06F49">
        <w:rPr>
          <w:rFonts w:cs="Arial"/>
          <w:sz w:val="22"/>
          <w:szCs w:val="22"/>
          <w:lang w:val="en-GB"/>
        </w:rPr>
        <w:t xml:space="preserve">The conventional selection approach for ITE </w:t>
      </w:r>
      <w:r w:rsidR="00E11A6C" w:rsidRPr="00A06F49">
        <w:rPr>
          <w:rFonts w:cs="Arial"/>
          <w:sz w:val="22"/>
          <w:szCs w:val="22"/>
          <w:lang w:val="en-GB"/>
        </w:rPr>
        <w:t>program</w:t>
      </w:r>
      <w:r w:rsidR="00275E09" w:rsidRPr="00A06F49">
        <w:rPr>
          <w:rFonts w:cs="Arial"/>
          <w:sz w:val="22"/>
          <w:szCs w:val="22"/>
          <w:lang w:val="en-GB"/>
        </w:rPr>
        <w:t xml:space="preserve">s is to ask candidates for </w:t>
      </w:r>
      <w:r w:rsidR="00361A8C" w:rsidRPr="00A06F49">
        <w:rPr>
          <w:rFonts w:cs="Arial"/>
          <w:sz w:val="22"/>
          <w:szCs w:val="22"/>
          <w:lang w:val="en-GB"/>
        </w:rPr>
        <w:t>some</w:t>
      </w:r>
      <w:r w:rsidR="00275E09" w:rsidRPr="00A06F49">
        <w:rPr>
          <w:rFonts w:cs="Arial"/>
          <w:sz w:val="22"/>
          <w:szCs w:val="22"/>
          <w:lang w:val="en-GB"/>
        </w:rPr>
        <w:t xml:space="preserve"> combination of academic transcripts, personal statements, letters of reference, and</w:t>
      </w:r>
      <w:r w:rsidR="00361A8C" w:rsidRPr="00A06F49">
        <w:rPr>
          <w:rFonts w:cs="Arial"/>
          <w:sz w:val="22"/>
          <w:szCs w:val="22"/>
          <w:lang w:val="en-GB"/>
        </w:rPr>
        <w:t xml:space="preserve"> </w:t>
      </w:r>
      <w:r w:rsidR="00293289" w:rsidRPr="00A06F49">
        <w:rPr>
          <w:rFonts w:cs="Arial"/>
          <w:sz w:val="22"/>
          <w:szCs w:val="22"/>
          <w:lang w:val="en-GB"/>
        </w:rPr>
        <w:t>to participate in individual</w:t>
      </w:r>
      <w:r w:rsidR="00275E09" w:rsidRPr="00A06F49">
        <w:rPr>
          <w:rFonts w:cs="Arial"/>
          <w:sz w:val="22"/>
          <w:szCs w:val="22"/>
          <w:lang w:val="en-GB"/>
        </w:rPr>
        <w:t xml:space="preserve"> interviews. However, there is little evidence supporting the use of </w:t>
      </w:r>
      <w:r w:rsidR="00293289" w:rsidRPr="00A06F49">
        <w:rPr>
          <w:rFonts w:cs="Arial"/>
          <w:sz w:val="22"/>
          <w:szCs w:val="22"/>
          <w:lang w:val="en-GB"/>
        </w:rPr>
        <w:t>many conventional</w:t>
      </w:r>
      <w:r w:rsidR="00275E09" w:rsidRPr="00A06F49">
        <w:rPr>
          <w:rFonts w:cs="Arial"/>
          <w:sz w:val="22"/>
          <w:szCs w:val="22"/>
          <w:lang w:val="en-GB"/>
        </w:rPr>
        <w:t xml:space="preserve"> ITE selection procedures </w:t>
      </w:r>
      <w:r w:rsidR="00275E09" w:rsidRPr="00A06F49">
        <w:rPr>
          <w:rFonts w:cs="Arial"/>
          <w:sz w:val="22"/>
          <w:szCs w:val="22"/>
          <w:lang w:val="en-GB"/>
        </w:rPr>
        <w:fldChar w:fldCharType="begin" w:fldLock="1"/>
      </w:r>
      <w:r w:rsidR="00275E09" w:rsidRPr="00A06F49">
        <w:rPr>
          <w:rFonts w:cs="Arial"/>
          <w:sz w:val="22"/>
          <w:szCs w:val="22"/>
          <w:lang w:val="en-GB"/>
        </w:rPr>
        <w:instrText>ADDIN CSL_CITATION { "citationItems" : [ { "id" : "ITEM-1", "itemData" : { "DOI" : "10.1111/medu.12817", "ISSN" : "03080110", "author" : [ { "dropping-particle" : "", "family" : "Patterson", "given" : "F.", "non-dropping-particle" : "", "parse-names" : false, "suffix" : "" }, { "dropping-particle" : "", "family" : "Knight", "given" : "A.", "non-dropping-particle" : "", "parse-names" : false, "suffix" : "" }, { "dropping-particle" : "", "family" : "Dowell", "given" : "J.", "non-dropping-particle" : "", "parse-names" : false, "suffix" : "" }, { "dropping-particle" : "", "family" : "Nicholson", "given" : "S.", "non-dropping-particle" : "", "parse-names" : false, "suffix" : "" }, { "dropping-particle" : "", "family" : "Cousans", "given" : "F.", "non-dropping-particle" : "", "parse-names" : false, "suffix" : "" }, { "dropping-particle" : "", "family" : "Cleland", "given" : "J.", "non-dropping-particle" : "", "parse-names" : false, "suffix" : "" } ], "container-title" : "Medical Education", "id" : "ITEM-1", "issue" : "1", "issued" : { "date-parts" : [ [ "2016" ] ] }, "page" : "36-60", "title" : "How effective are selection methods in medical education and training? Evidence from a systematic review", "type" : "article-journal", "volume" : "50" }, "uris" : [ "http://www.mendeley.com/documents/?uuid=6d3503cf-4f93-4884-98ba-f8311d3f2ba5" ] }, { "id" : "ITEM-2", "itemData" : { "abstract" : "Critics often point to low year-to-year correlations in teacher value-added measures as prima facie evidence against their use. We argue that decision-makers should focus instead on the correlation between a single year\u2019s performance and a teacher\u2019s career performance. Using data from several urban school districts, we construct annual and career performance measures for teachers with at least six years of value-added data. Year-to-career performance correlations range from 0.5 to 0.8\u2014substantially stronger than year-to-year performance correlations. Three-quarters of the teachers ranked at the 25th percentile on annual value added had career performance below average. Finally, cumulative estimates of teacher value added (based on performance to date) are better predictors of career performance and very stable over time.", "author" : [ { "dropping-particle" : "", "family" : "Staiger", "given" : "Douglas O.", "non-dropping-particle" : "", "parse-names" : false, "suffix" : "" }, { "dropping-particle" : "", "family" : "Kane", "given" : "Thomas J.", "non-dropping-particle" : "", "parse-names" : false, "suffix" : "" } ], "container-title" : "Designing Teacher Evaluation Systems: New Guidance from the Measures of Effective Teaching Project", "id" : "ITEM-2", "issued" : { "date-parts" : [ [ "2014" ] ] }, "page" : "144-169", "title" : "Making Decisions with Imprecise Performance Measures: The Relationship Between Annual Student Achievement Gains and a Teacher\u2019s Career Value Added", "type" : "article-journal" }, "uris" : [ "http://www.mendeley.com/documents/?uuid=286fcc85-87db-49d0-9e48-36f115817901" ] } ], "mendeley" : { "formattedCitation" : "(F. Patterson et al., 2016; Staiger &amp; Kane, 2014)", "manualFormatting" : "(Patterson et al., 2016; Staiger &amp; Kane, 2014)", "plainTextFormattedCitation" : "(F. Patterson et al., 2016; Staiger &amp; Kane, 2014)", "previouslyFormattedCitation" : "(F. Patterson et al., 2016; Staiger &amp; Kane, 2014)" }, "properties" : { "noteIndex" : 0 }, "schema" : "https://github.com/citation-style-language/schema/raw/master/csl-citation.json" }</w:instrText>
      </w:r>
      <w:r w:rsidR="00275E09" w:rsidRPr="00A06F49">
        <w:rPr>
          <w:rFonts w:cs="Arial"/>
          <w:sz w:val="22"/>
          <w:szCs w:val="22"/>
          <w:lang w:val="en-GB"/>
        </w:rPr>
        <w:fldChar w:fldCharType="separate"/>
      </w:r>
      <w:r w:rsidR="00275E09" w:rsidRPr="00A06F49">
        <w:rPr>
          <w:rFonts w:cs="Arial"/>
          <w:noProof/>
          <w:sz w:val="22"/>
          <w:szCs w:val="22"/>
          <w:lang w:val="en-GB"/>
        </w:rPr>
        <w:t>(Casey &amp; Childs, 2011)</w:t>
      </w:r>
      <w:r w:rsidR="00275E09" w:rsidRPr="00A06F49">
        <w:rPr>
          <w:rFonts w:cs="Arial"/>
          <w:sz w:val="22"/>
          <w:szCs w:val="22"/>
          <w:lang w:val="en-GB"/>
        </w:rPr>
        <w:fldChar w:fldCharType="end"/>
      </w:r>
      <w:r w:rsidR="00361A8C" w:rsidRPr="00A06F49">
        <w:rPr>
          <w:rFonts w:cs="Arial"/>
          <w:sz w:val="22"/>
          <w:szCs w:val="22"/>
          <w:lang w:val="en-GB"/>
        </w:rPr>
        <w:t>, and</w:t>
      </w:r>
      <w:r w:rsidR="00275E09" w:rsidRPr="00A06F49">
        <w:rPr>
          <w:rFonts w:cs="Arial"/>
          <w:sz w:val="22"/>
          <w:szCs w:val="22"/>
          <w:lang w:val="en-GB"/>
        </w:rPr>
        <w:t xml:space="preserve"> furthermore, some selection </w:t>
      </w:r>
      <w:r w:rsidR="00293289" w:rsidRPr="00A06F49">
        <w:rPr>
          <w:rFonts w:cs="Arial"/>
          <w:sz w:val="22"/>
          <w:szCs w:val="22"/>
          <w:lang w:val="en-GB"/>
        </w:rPr>
        <w:t>methods</w:t>
      </w:r>
      <w:r w:rsidR="00275E09" w:rsidRPr="00A06F49">
        <w:rPr>
          <w:rFonts w:cs="Arial"/>
          <w:sz w:val="22"/>
          <w:szCs w:val="22"/>
          <w:lang w:val="en-GB"/>
        </w:rPr>
        <w:t xml:space="preserve">—including interviews and letters of reference—may </w:t>
      </w:r>
      <w:r w:rsidR="00C0793A" w:rsidRPr="00A06F49">
        <w:rPr>
          <w:rFonts w:cs="Arial"/>
          <w:sz w:val="22"/>
          <w:szCs w:val="22"/>
          <w:lang w:val="en-GB"/>
        </w:rPr>
        <w:t xml:space="preserve">be unreliable </w:t>
      </w:r>
      <w:r w:rsidR="00293289" w:rsidRPr="00A06F49">
        <w:rPr>
          <w:rFonts w:cs="Arial"/>
          <w:sz w:val="22"/>
          <w:szCs w:val="22"/>
          <w:lang w:val="en-GB"/>
        </w:rPr>
        <w:t xml:space="preserve">and </w:t>
      </w:r>
      <w:r w:rsidR="00275E09" w:rsidRPr="00A06F49">
        <w:rPr>
          <w:rFonts w:cs="Arial"/>
          <w:sz w:val="22"/>
          <w:szCs w:val="22"/>
          <w:lang w:val="en-GB"/>
        </w:rPr>
        <w:t>systematic</w:t>
      </w:r>
      <w:r w:rsidR="00904F68" w:rsidRPr="00A06F49">
        <w:rPr>
          <w:rFonts w:cs="Arial"/>
          <w:sz w:val="22"/>
          <w:szCs w:val="22"/>
          <w:lang w:val="en-GB"/>
        </w:rPr>
        <w:t>ally</w:t>
      </w:r>
      <w:r w:rsidR="00275E09" w:rsidRPr="00A06F49">
        <w:rPr>
          <w:rFonts w:cs="Arial"/>
          <w:sz w:val="22"/>
          <w:szCs w:val="22"/>
          <w:lang w:val="en-GB"/>
        </w:rPr>
        <w:t xml:space="preserve"> bias</w:t>
      </w:r>
      <w:r w:rsidR="00904F68" w:rsidRPr="00A06F49">
        <w:rPr>
          <w:rFonts w:cs="Arial"/>
          <w:sz w:val="22"/>
          <w:szCs w:val="22"/>
          <w:lang w:val="en-GB"/>
        </w:rPr>
        <w:t>ed</w:t>
      </w:r>
      <w:r w:rsidR="00275E09" w:rsidRPr="00A06F49">
        <w:rPr>
          <w:rFonts w:cs="Arial"/>
          <w:sz w:val="22"/>
          <w:szCs w:val="22"/>
          <w:lang w:val="en-GB"/>
        </w:rPr>
        <w:t xml:space="preserve"> against certain groups of candidates </w:t>
      </w:r>
      <w:r w:rsidR="00275E09" w:rsidRPr="00A06F49">
        <w:rPr>
          <w:rFonts w:cs="Arial"/>
          <w:sz w:val="22"/>
          <w:szCs w:val="22"/>
          <w:lang w:val="en-GB"/>
        </w:rPr>
        <w:fldChar w:fldCharType="begin" w:fldLock="1"/>
      </w:r>
      <w:r w:rsidR="00275E09" w:rsidRPr="00A06F49">
        <w:rPr>
          <w:rFonts w:cs="Arial"/>
          <w:sz w:val="22"/>
          <w:szCs w:val="22"/>
          <w:lang w:val="en-GB"/>
        </w:rPr>
        <w:instrText>ADDIN CSL_CITATION { "citationItems" : [ { "id" : "ITEM-1", "itemData" : { "DOI" : "10.1037/0021-9010.79.4.599", "ISBN" : "0021-9010\\r1939-1854", "ISSN" : "0021-9010", "abstract" : "Abstract 1. Presents the findings of a project investigating the validity of the employment interview . Analyses are based on 245 coefficients derived from 86,311 individuals. Results show that interview validity depends on the content of the interview (situational, job related ...", "author" : [ { "dropping-particle" : "", "family" : "McDaniel", "given" : "M A", "non-dropping-particle" : "", "parse-names" : false, "suffix" : "" }, { "dropping-particle" : "", "family" : "Whetzel", "given" : "DL", "non-dropping-particle" : "", "parse-names" : false, "suffix" : "" }, { "dropping-particle" : "", "family" : "Schmidt", "given" : "Frank L", "non-dropping-particle" : "", "parse-names" : false, "suffix" : "" }, { "dropping-particle" : "", "family" : "Maurer", "given" : "Steven D.", "non-dropping-particle" : "", "parse-names" : false, "suffix" : "" } ], "container-title" : "Journal of Applied Psychology", "id" : "ITEM-1", "issue" : "4", "issued" : { "date-parts" : [ [ "1994" ] ] }, "page" : "599-616", "title" : "The validity of employment interviews: A comprehensive review and meta-analysis", "type" : "article", "volume" : "79" }, "uris" : [ "http://www.mendeley.com/documents/?uuid=cd66871a-47ef-4922-bb17-f07e5a34fed2" ] } ], "mendeley" : { "formattedCitation" : "(McDaniel, Whetzel, Schmidt, &amp; Maurer, 1994)", "plainTextFormattedCitation" : "(McDaniel, Whetzel, Schmidt, &amp; Maurer, 1994)", "previouslyFormattedCitation" : "(McDaniel, Whetzel, Schmidt, &amp; Maurer, 1994)" }, "properties" : { "noteIndex" : 0 }, "schema" : "https://github.com/citation-style-language/schema/raw/master/csl-citation.json" }</w:instrText>
      </w:r>
      <w:r w:rsidR="00275E09" w:rsidRPr="00A06F49">
        <w:rPr>
          <w:rFonts w:cs="Arial"/>
          <w:sz w:val="22"/>
          <w:szCs w:val="22"/>
          <w:lang w:val="en-GB"/>
        </w:rPr>
        <w:fldChar w:fldCharType="separate"/>
      </w:r>
      <w:r w:rsidR="00275E09" w:rsidRPr="00A06F49">
        <w:rPr>
          <w:rFonts w:cs="Arial"/>
          <w:noProof/>
          <w:sz w:val="22"/>
          <w:szCs w:val="22"/>
          <w:lang w:val="en-GB"/>
        </w:rPr>
        <w:t>(McDaniel, Whetzel, Schmidt, &amp; Maurer, 1994)</w:t>
      </w:r>
      <w:r w:rsidR="00275E09" w:rsidRPr="00A06F49">
        <w:rPr>
          <w:rFonts w:cs="Arial"/>
          <w:sz w:val="22"/>
          <w:szCs w:val="22"/>
          <w:lang w:val="en-GB"/>
        </w:rPr>
        <w:fldChar w:fldCharType="end"/>
      </w:r>
      <w:r w:rsidR="00275E09" w:rsidRPr="00A06F49">
        <w:rPr>
          <w:rFonts w:cs="Arial"/>
          <w:sz w:val="22"/>
          <w:szCs w:val="22"/>
          <w:lang w:val="en-GB"/>
        </w:rPr>
        <w:t xml:space="preserve">. </w:t>
      </w:r>
      <w:r w:rsidR="0074797C" w:rsidRPr="00A06F49">
        <w:rPr>
          <w:rFonts w:cs="Arial"/>
          <w:sz w:val="22"/>
          <w:szCs w:val="22"/>
          <w:lang w:val="en-GB"/>
        </w:rPr>
        <w:t xml:space="preserve">In this proof-of-concept study, we report the development and initial evaluation of an innovative selection tool for use in selecting candidates for primary ITE </w:t>
      </w:r>
      <w:r w:rsidR="00E11A6C" w:rsidRPr="00A06F49">
        <w:rPr>
          <w:rFonts w:cs="Arial"/>
          <w:sz w:val="22"/>
          <w:szCs w:val="22"/>
          <w:lang w:val="en-GB"/>
        </w:rPr>
        <w:t>program</w:t>
      </w:r>
      <w:r w:rsidR="0074797C" w:rsidRPr="00A06F49">
        <w:rPr>
          <w:rFonts w:cs="Arial"/>
          <w:sz w:val="22"/>
          <w:szCs w:val="22"/>
          <w:lang w:val="en-GB"/>
        </w:rPr>
        <w:t>s.</w:t>
      </w:r>
    </w:p>
    <w:p w14:paraId="57B1A392" w14:textId="6F6E5753" w:rsidR="00275E09" w:rsidRPr="00A06F49" w:rsidRDefault="0066709F" w:rsidP="00884DCD">
      <w:pPr>
        <w:spacing w:line="480" w:lineRule="auto"/>
        <w:rPr>
          <w:rFonts w:cs="Arial"/>
          <w:sz w:val="22"/>
          <w:szCs w:val="22"/>
          <w:lang w:val="en-GB"/>
        </w:rPr>
      </w:pPr>
      <w:r w:rsidRPr="00A06F49">
        <w:rPr>
          <w:rFonts w:cs="Arial"/>
          <w:sz w:val="22"/>
          <w:szCs w:val="22"/>
          <w:lang w:val="en-GB"/>
        </w:rPr>
        <w:tab/>
      </w:r>
      <w:r w:rsidR="00EC183B" w:rsidRPr="00A06F49">
        <w:rPr>
          <w:rFonts w:cs="Arial"/>
          <w:sz w:val="22"/>
          <w:szCs w:val="22"/>
          <w:lang w:val="en-GB"/>
        </w:rPr>
        <w:t xml:space="preserve"> </w:t>
      </w:r>
      <w:proofErr w:type="gramStart"/>
      <w:r w:rsidR="006E54A2" w:rsidRPr="00A06F49">
        <w:rPr>
          <w:b/>
          <w:sz w:val="22"/>
          <w:szCs w:val="22"/>
          <w:lang w:val="en-GB"/>
        </w:rPr>
        <w:t>The case for</w:t>
      </w:r>
      <w:r w:rsidR="00A91133" w:rsidRPr="00A06F49">
        <w:rPr>
          <w:b/>
          <w:sz w:val="22"/>
          <w:szCs w:val="22"/>
          <w:lang w:val="en-GB"/>
        </w:rPr>
        <w:t xml:space="preserve"> improving</w:t>
      </w:r>
      <w:r w:rsidR="006E54A2" w:rsidRPr="00A06F49">
        <w:rPr>
          <w:b/>
          <w:sz w:val="22"/>
          <w:szCs w:val="22"/>
          <w:lang w:val="en-GB"/>
        </w:rPr>
        <w:t xml:space="preserve"> selection</w:t>
      </w:r>
      <w:r w:rsidR="00A91133" w:rsidRPr="00A06F49">
        <w:rPr>
          <w:b/>
          <w:sz w:val="22"/>
          <w:szCs w:val="22"/>
          <w:lang w:val="en-GB"/>
        </w:rPr>
        <w:t xml:space="preserve"> procedures</w:t>
      </w:r>
      <w:r w:rsidR="006E54A2" w:rsidRPr="00A06F49">
        <w:rPr>
          <w:b/>
          <w:sz w:val="22"/>
          <w:szCs w:val="22"/>
          <w:lang w:val="en-GB"/>
        </w:rPr>
        <w:t xml:space="preserve"> into initial teacher education.</w:t>
      </w:r>
      <w:proofErr w:type="gramEnd"/>
      <w:r w:rsidR="00A91133" w:rsidRPr="00A06F49">
        <w:rPr>
          <w:b/>
          <w:sz w:val="22"/>
          <w:szCs w:val="22"/>
          <w:lang w:val="en-GB"/>
        </w:rPr>
        <w:t xml:space="preserve"> </w:t>
      </w:r>
      <w:r w:rsidR="004F390A" w:rsidRPr="00A06F49">
        <w:rPr>
          <w:sz w:val="22"/>
          <w:szCs w:val="22"/>
          <w:lang w:val="en-GB"/>
        </w:rPr>
        <w:t>High</w:t>
      </w:r>
      <w:r w:rsidR="00365E46" w:rsidRPr="00A06F49">
        <w:rPr>
          <w:sz w:val="22"/>
          <w:szCs w:val="22"/>
          <w:lang w:val="en-GB"/>
        </w:rPr>
        <w:t xml:space="preserve">-performing education systems tend to place importance on developing </w:t>
      </w:r>
      <w:r w:rsidR="00873F8A" w:rsidRPr="00A06F49">
        <w:rPr>
          <w:sz w:val="22"/>
          <w:szCs w:val="22"/>
          <w:lang w:val="en-GB"/>
        </w:rPr>
        <w:t>effective</w:t>
      </w:r>
      <w:r w:rsidR="00275E09" w:rsidRPr="00A06F49">
        <w:rPr>
          <w:sz w:val="22"/>
          <w:szCs w:val="22"/>
          <w:lang w:val="en-GB"/>
        </w:rPr>
        <w:t xml:space="preserve"> ITE selection</w:t>
      </w:r>
      <w:r w:rsidR="00873F8A" w:rsidRPr="00A06F49">
        <w:rPr>
          <w:sz w:val="22"/>
          <w:szCs w:val="22"/>
          <w:lang w:val="en-GB"/>
        </w:rPr>
        <w:t xml:space="preserve"> processes</w:t>
      </w:r>
      <w:r w:rsidR="004F390A" w:rsidRPr="00A06F49">
        <w:rPr>
          <w:sz w:val="22"/>
          <w:szCs w:val="22"/>
          <w:lang w:val="en-GB"/>
        </w:rPr>
        <w:t xml:space="preserve"> (Barber &amp; </w:t>
      </w:r>
      <w:proofErr w:type="spellStart"/>
      <w:r w:rsidR="004F390A" w:rsidRPr="00A06F49">
        <w:rPr>
          <w:sz w:val="22"/>
          <w:szCs w:val="22"/>
          <w:lang w:val="en-GB"/>
        </w:rPr>
        <w:t>Mourshed</w:t>
      </w:r>
      <w:proofErr w:type="spellEnd"/>
      <w:r w:rsidR="004F390A" w:rsidRPr="00A06F49">
        <w:rPr>
          <w:sz w:val="22"/>
          <w:szCs w:val="22"/>
          <w:lang w:val="en-GB"/>
        </w:rPr>
        <w:t>, 2007</w:t>
      </w:r>
      <w:r w:rsidR="00873F8A" w:rsidRPr="00A06F49">
        <w:rPr>
          <w:sz w:val="22"/>
          <w:szCs w:val="22"/>
          <w:lang w:val="en-GB"/>
        </w:rPr>
        <w:t xml:space="preserve">; </w:t>
      </w:r>
      <w:proofErr w:type="spellStart"/>
      <w:r w:rsidR="00873F8A" w:rsidRPr="00A06F49">
        <w:rPr>
          <w:sz w:val="22"/>
          <w:szCs w:val="22"/>
          <w:lang w:val="en-GB"/>
        </w:rPr>
        <w:t>Sahlberg</w:t>
      </w:r>
      <w:proofErr w:type="spellEnd"/>
      <w:r w:rsidR="00873F8A" w:rsidRPr="00A06F49">
        <w:rPr>
          <w:sz w:val="22"/>
          <w:szCs w:val="22"/>
          <w:lang w:val="en-GB"/>
        </w:rPr>
        <w:t xml:space="preserve">, 2014; </w:t>
      </w:r>
      <w:proofErr w:type="spellStart"/>
      <w:r w:rsidR="00873F8A" w:rsidRPr="00A06F49">
        <w:rPr>
          <w:sz w:val="22"/>
          <w:szCs w:val="22"/>
          <w:lang w:val="en-GB"/>
        </w:rPr>
        <w:t>Sclafani</w:t>
      </w:r>
      <w:proofErr w:type="spellEnd"/>
      <w:r w:rsidR="00873F8A" w:rsidRPr="00A06F49">
        <w:rPr>
          <w:sz w:val="22"/>
          <w:szCs w:val="22"/>
          <w:lang w:val="en-GB"/>
        </w:rPr>
        <w:t>, 2015</w:t>
      </w:r>
      <w:r w:rsidR="004F390A" w:rsidRPr="00A06F49">
        <w:rPr>
          <w:sz w:val="22"/>
          <w:szCs w:val="22"/>
          <w:lang w:val="en-GB"/>
        </w:rPr>
        <w:t>)</w:t>
      </w:r>
      <w:r w:rsidR="00275E09" w:rsidRPr="00A06F49">
        <w:rPr>
          <w:sz w:val="22"/>
          <w:szCs w:val="22"/>
          <w:lang w:val="en-GB"/>
        </w:rPr>
        <w:t xml:space="preserve">, with selection methods </w:t>
      </w:r>
      <w:r w:rsidR="004F390A" w:rsidRPr="00A06F49">
        <w:rPr>
          <w:sz w:val="22"/>
          <w:szCs w:val="22"/>
          <w:lang w:val="en-GB"/>
        </w:rPr>
        <w:t xml:space="preserve">that include </w:t>
      </w:r>
      <w:r w:rsidR="006F226C" w:rsidRPr="00A06F49">
        <w:rPr>
          <w:sz w:val="22"/>
          <w:szCs w:val="22"/>
          <w:lang w:val="en-GB"/>
        </w:rPr>
        <w:t>evaluation</w:t>
      </w:r>
      <w:r w:rsidR="004F390A" w:rsidRPr="00A06F49">
        <w:rPr>
          <w:sz w:val="22"/>
          <w:szCs w:val="22"/>
          <w:lang w:val="en-GB"/>
        </w:rPr>
        <w:t xml:space="preserve"> of</w:t>
      </w:r>
      <w:r w:rsidR="00275E09" w:rsidRPr="00A06F49">
        <w:rPr>
          <w:sz w:val="22"/>
          <w:szCs w:val="22"/>
          <w:lang w:val="en-GB"/>
        </w:rPr>
        <w:t xml:space="preserve"> candidates’ academic and non-academic attributes</w:t>
      </w:r>
      <w:r w:rsidR="003B0C13" w:rsidRPr="00A06F49">
        <w:rPr>
          <w:rStyle w:val="FootnoteReference"/>
          <w:sz w:val="22"/>
          <w:szCs w:val="22"/>
          <w:lang w:val="en-GB"/>
        </w:rPr>
        <w:footnoteReference w:id="1"/>
      </w:r>
      <w:r w:rsidR="00275E09" w:rsidRPr="00A06F49">
        <w:rPr>
          <w:sz w:val="22"/>
          <w:szCs w:val="22"/>
          <w:lang w:val="en-GB"/>
        </w:rPr>
        <w:t>.</w:t>
      </w:r>
      <w:r w:rsidR="004F390A" w:rsidRPr="00A06F49">
        <w:rPr>
          <w:sz w:val="22"/>
          <w:szCs w:val="22"/>
          <w:lang w:val="en-GB"/>
        </w:rPr>
        <w:t xml:space="preserve"> </w:t>
      </w:r>
      <w:r w:rsidR="00611D76" w:rsidRPr="00A06F49">
        <w:rPr>
          <w:sz w:val="22"/>
          <w:szCs w:val="22"/>
          <w:lang w:val="en-GB"/>
        </w:rPr>
        <w:t>Researchers and p</w:t>
      </w:r>
      <w:r w:rsidR="000720D1" w:rsidRPr="00A06F49">
        <w:rPr>
          <w:sz w:val="22"/>
          <w:szCs w:val="22"/>
          <w:lang w:val="en-GB"/>
        </w:rPr>
        <w:t>olicy-makers</w:t>
      </w:r>
      <w:r w:rsidR="00611D76" w:rsidRPr="00A06F49">
        <w:rPr>
          <w:sz w:val="22"/>
          <w:szCs w:val="22"/>
          <w:lang w:val="en-GB"/>
        </w:rPr>
        <w:t xml:space="preserve"> in a range of settings</w:t>
      </w:r>
      <w:r w:rsidR="000720D1" w:rsidRPr="00A06F49">
        <w:rPr>
          <w:sz w:val="22"/>
          <w:szCs w:val="22"/>
          <w:lang w:val="en-GB"/>
        </w:rPr>
        <w:t xml:space="preserve"> have called for improvements in ITE</w:t>
      </w:r>
      <w:r w:rsidR="00365E46" w:rsidRPr="00A06F49">
        <w:rPr>
          <w:sz w:val="22"/>
          <w:szCs w:val="22"/>
          <w:lang w:val="en-GB"/>
        </w:rPr>
        <w:t xml:space="preserve"> selection </w:t>
      </w:r>
      <w:r w:rsidR="002B3721" w:rsidRPr="00A06F49">
        <w:rPr>
          <w:sz w:val="22"/>
          <w:szCs w:val="22"/>
          <w:lang w:val="en-GB"/>
        </w:rPr>
        <w:t>in efforts to improve teacher quality</w:t>
      </w:r>
      <w:r w:rsidR="003B0C13" w:rsidRPr="00A06F49">
        <w:rPr>
          <w:sz w:val="22"/>
          <w:szCs w:val="22"/>
          <w:lang w:val="en-GB"/>
        </w:rPr>
        <w:t xml:space="preserve"> </w:t>
      </w:r>
      <w:r w:rsidR="00B5284B" w:rsidRPr="00A06F49">
        <w:rPr>
          <w:sz w:val="22"/>
          <w:szCs w:val="22"/>
          <w:lang w:val="en-GB"/>
        </w:rPr>
        <w:t xml:space="preserve">(Heinz, 2013; </w:t>
      </w:r>
      <w:r w:rsidR="006F4F63" w:rsidRPr="00A06F49">
        <w:rPr>
          <w:sz w:val="22"/>
          <w:szCs w:val="22"/>
          <w:lang w:val="en-GB"/>
        </w:rPr>
        <w:t xml:space="preserve">Thomson et al., 2011; </w:t>
      </w:r>
      <w:r w:rsidR="00B5284B" w:rsidRPr="00A06F49">
        <w:rPr>
          <w:sz w:val="22"/>
          <w:szCs w:val="22"/>
          <w:lang w:val="en-GB"/>
        </w:rPr>
        <w:t>UK House of Commons, 2012)</w:t>
      </w:r>
      <w:r w:rsidR="00692F45" w:rsidRPr="00A06F49">
        <w:rPr>
          <w:sz w:val="22"/>
          <w:szCs w:val="22"/>
          <w:lang w:val="en-GB"/>
        </w:rPr>
        <w:t xml:space="preserve">. </w:t>
      </w:r>
      <w:r w:rsidR="00611D76" w:rsidRPr="00A06F49">
        <w:rPr>
          <w:rFonts w:cs="Arial"/>
          <w:sz w:val="22"/>
          <w:szCs w:val="22"/>
          <w:lang w:val="en-GB"/>
        </w:rPr>
        <w:t>In any jurisdiction, s</w:t>
      </w:r>
      <w:r w:rsidR="00692F45" w:rsidRPr="00A06F49">
        <w:rPr>
          <w:rFonts w:cs="Arial"/>
          <w:sz w:val="22"/>
          <w:szCs w:val="22"/>
          <w:lang w:val="en-GB"/>
        </w:rPr>
        <w:t>election is necessary</w:t>
      </w:r>
      <w:r w:rsidR="009B7505" w:rsidRPr="00A06F49">
        <w:rPr>
          <w:rFonts w:cs="Arial"/>
          <w:sz w:val="22"/>
          <w:szCs w:val="22"/>
          <w:lang w:val="en-GB"/>
        </w:rPr>
        <w:t xml:space="preserve"> for three reasons: a)</w:t>
      </w:r>
      <w:r w:rsidR="00692F45" w:rsidRPr="00A06F49">
        <w:rPr>
          <w:rFonts w:cs="Arial"/>
          <w:sz w:val="22"/>
          <w:szCs w:val="22"/>
          <w:lang w:val="en-GB"/>
        </w:rPr>
        <w:t xml:space="preserve"> </w:t>
      </w:r>
      <w:r w:rsidR="009B7505" w:rsidRPr="00A06F49">
        <w:rPr>
          <w:rFonts w:cs="Arial"/>
          <w:sz w:val="22"/>
          <w:szCs w:val="22"/>
          <w:lang w:val="en-GB"/>
        </w:rPr>
        <w:t xml:space="preserve">to make decisions about ‘selecting in’ </w:t>
      </w:r>
      <w:r w:rsidR="00692F45" w:rsidRPr="00A06F49">
        <w:rPr>
          <w:rFonts w:cs="Arial"/>
          <w:sz w:val="22"/>
          <w:szCs w:val="22"/>
          <w:lang w:val="en-GB"/>
        </w:rPr>
        <w:t>when the number of applicants outweighs the number of available places,</w:t>
      </w:r>
      <w:r w:rsidR="00C0793A" w:rsidRPr="00A06F49">
        <w:rPr>
          <w:rFonts w:cs="Arial"/>
          <w:sz w:val="22"/>
          <w:szCs w:val="22"/>
          <w:lang w:val="en-GB"/>
        </w:rPr>
        <w:t xml:space="preserve"> </w:t>
      </w:r>
      <w:r w:rsidR="009B7505" w:rsidRPr="00A06F49">
        <w:rPr>
          <w:rFonts w:cs="Arial"/>
          <w:sz w:val="22"/>
          <w:szCs w:val="22"/>
          <w:lang w:val="en-GB"/>
        </w:rPr>
        <w:t xml:space="preserve">b) to make decisions about ‘selecting out’ in order to identify those candidates who may be unsuitable, and c) to provide a profile of candidates’ strengths and weaknesses for future development. </w:t>
      </w:r>
      <w:r w:rsidR="00692F45" w:rsidRPr="00A06F49">
        <w:rPr>
          <w:rFonts w:cs="Arial"/>
          <w:sz w:val="22"/>
          <w:szCs w:val="22"/>
          <w:lang w:val="en-GB"/>
        </w:rPr>
        <w:t xml:space="preserve">At the foundation of selection research is the belief that individuals vary in personal attributes and experiences, and that these individual differences are related to future </w:t>
      </w:r>
      <w:proofErr w:type="spellStart"/>
      <w:r w:rsidR="00E11A6C" w:rsidRPr="00A06F49">
        <w:rPr>
          <w:rFonts w:cs="Arial"/>
          <w:sz w:val="22"/>
          <w:szCs w:val="22"/>
          <w:lang w:val="en-GB"/>
        </w:rPr>
        <w:t>behavior</w:t>
      </w:r>
      <w:r w:rsidR="00692F45" w:rsidRPr="00A06F49">
        <w:rPr>
          <w:rFonts w:cs="Arial"/>
          <w:sz w:val="22"/>
          <w:szCs w:val="22"/>
          <w:lang w:val="en-GB"/>
        </w:rPr>
        <w:t>s</w:t>
      </w:r>
      <w:proofErr w:type="spellEnd"/>
      <w:r w:rsidR="00692F45" w:rsidRPr="00A06F49">
        <w:rPr>
          <w:rFonts w:cs="Arial"/>
          <w:sz w:val="22"/>
          <w:szCs w:val="22"/>
          <w:lang w:val="en-GB"/>
        </w:rPr>
        <w:t xml:space="preserve"> in training and professional contexts.</w:t>
      </w:r>
    </w:p>
    <w:p w14:paraId="4B111345" w14:textId="0B77A3E3" w:rsidR="005126B0" w:rsidRPr="00A06F49" w:rsidRDefault="00275E09" w:rsidP="00884DCD">
      <w:pPr>
        <w:spacing w:line="480" w:lineRule="auto"/>
        <w:rPr>
          <w:rFonts w:cs="Arial"/>
          <w:sz w:val="22"/>
          <w:szCs w:val="22"/>
          <w:lang w:val="en-GB"/>
        </w:rPr>
      </w:pPr>
      <w:r w:rsidRPr="00A06F49">
        <w:rPr>
          <w:rFonts w:cs="Arial"/>
          <w:sz w:val="22"/>
          <w:szCs w:val="22"/>
          <w:lang w:val="en-GB"/>
        </w:rPr>
        <w:tab/>
      </w:r>
      <w:r w:rsidR="00A20279" w:rsidRPr="00A06F49">
        <w:rPr>
          <w:rFonts w:cs="Arial"/>
          <w:sz w:val="22"/>
          <w:szCs w:val="22"/>
          <w:lang w:val="en-GB"/>
        </w:rPr>
        <w:t>Although</w:t>
      </w:r>
      <w:r w:rsidR="00077541" w:rsidRPr="00A06F49">
        <w:rPr>
          <w:rFonts w:cs="Arial"/>
          <w:sz w:val="22"/>
          <w:szCs w:val="22"/>
          <w:lang w:val="en-GB"/>
        </w:rPr>
        <w:t xml:space="preserve"> almost all</w:t>
      </w:r>
      <w:r w:rsidR="00950EC1" w:rsidRPr="00A06F49">
        <w:rPr>
          <w:rFonts w:cs="Arial"/>
          <w:sz w:val="22"/>
          <w:szCs w:val="22"/>
          <w:lang w:val="en-GB"/>
        </w:rPr>
        <w:t xml:space="preserve"> </w:t>
      </w:r>
      <w:r w:rsidR="000350CE" w:rsidRPr="00A06F49">
        <w:rPr>
          <w:rFonts w:cs="Arial"/>
          <w:sz w:val="22"/>
          <w:szCs w:val="22"/>
          <w:lang w:val="en-GB"/>
        </w:rPr>
        <w:t>novice</w:t>
      </w:r>
      <w:r w:rsidR="00950EC1" w:rsidRPr="00A06F49">
        <w:rPr>
          <w:rFonts w:cs="Arial"/>
          <w:sz w:val="22"/>
          <w:szCs w:val="22"/>
          <w:lang w:val="en-GB"/>
        </w:rPr>
        <w:t xml:space="preserve"> teachers become more effective </w:t>
      </w:r>
      <w:r w:rsidR="005126B0" w:rsidRPr="00A06F49">
        <w:rPr>
          <w:rFonts w:cs="Arial"/>
          <w:sz w:val="22"/>
          <w:szCs w:val="22"/>
          <w:lang w:val="en-GB"/>
        </w:rPr>
        <w:t xml:space="preserve">with </w:t>
      </w:r>
      <w:r w:rsidR="000350CE" w:rsidRPr="00A06F49">
        <w:rPr>
          <w:rFonts w:cs="Arial"/>
          <w:sz w:val="22"/>
          <w:szCs w:val="22"/>
          <w:lang w:val="en-GB"/>
        </w:rPr>
        <w:t>experience</w:t>
      </w:r>
      <w:r w:rsidR="005126B0" w:rsidRPr="00A06F49">
        <w:rPr>
          <w:rFonts w:cs="Arial"/>
          <w:sz w:val="22"/>
          <w:szCs w:val="22"/>
          <w:lang w:val="en-GB"/>
        </w:rPr>
        <w:t xml:space="preserve"> and professional training</w:t>
      </w:r>
      <w:r w:rsidR="000350CE" w:rsidRPr="00A06F49">
        <w:rPr>
          <w:rFonts w:cs="Arial"/>
          <w:sz w:val="22"/>
          <w:szCs w:val="22"/>
          <w:lang w:val="en-GB"/>
        </w:rPr>
        <w:t xml:space="preserve"> </w:t>
      </w:r>
      <w:r w:rsidR="000350CE" w:rsidRPr="00A06F49">
        <w:rPr>
          <w:rFonts w:cs="Arial"/>
          <w:sz w:val="22"/>
          <w:szCs w:val="22"/>
          <w:lang w:val="en-GB"/>
        </w:rPr>
        <w:fldChar w:fldCharType="begin" w:fldLock="1"/>
      </w:r>
      <w:r w:rsidR="006F52AC" w:rsidRPr="00A06F49">
        <w:rPr>
          <w:rFonts w:cs="Arial"/>
          <w:sz w:val="22"/>
          <w:szCs w:val="22"/>
          <w:lang w:val="en-GB"/>
        </w:rPr>
        <w:instrText>ADDIN CSL_CITATION { "citationItems" : [ { "id" : "ITEM-1", "itemData" : { "DOI" : "10.1146/annurev-economics-080511-111001", "ISSN" : "1941-1383", "abstract" : "It has become commonplace to measure teacher quality in terms of teacher value-added. Operationally, this means evaluating teachers according to the learning gains of students on various achievement tests. Existing research consistently shows large variations in teacher effectiveness, much of which is within schools as opposed to between schools. The policy implications of these variations are dramatic. But the underlying statistical modeling has become the subject of intense research, in part because of this direct use of value-added measures in policy discussions.", "author" : [ { "dropping-particle" : "", "family" : "Hanushek", "given" : "Eric A", "non-dropping-particle" : "", "parse-names" : false, "suffix" : "" }, { "dropping-particle" : "", "family" : "Rivkin", "given" : "Steven G", "non-dropping-particle" : "", "parse-names" : false, "suffix" : "" } ], "container-title" : "Annual Review of Economics", "id" : "ITEM-1", "issue" : "1", "issued" : { "date-parts" : [ [ "2011" ] ] }, "page" : "131-157", "title" : "The Distribution of Teacher Quality and Implications for Policy", "type" : "article-journal", "volume" : "4" }, "uris" : [ "http://www.mendeley.com/documents/?uuid=09005efd-19ed-423b-9bd5-1576e07cd5ed" ] } ], "mendeley" : { "formattedCitation" : "(Hanushek &amp; Rivkin, 2011)", "plainTextFormattedCitation" : "(Hanushek &amp; Rivkin, 2011)", "previouslyFormattedCitation" : "(Hanushek &amp; Rivkin, 2011)" }, "properties" : { "noteIndex" : 0 }, "schema" : "https://github.com/citation-style-language/schema/raw/master/csl-citation.json" }</w:instrText>
      </w:r>
      <w:r w:rsidR="000350CE" w:rsidRPr="00A06F49">
        <w:rPr>
          <w:rFonts w:cs="Arial"/>
          <w:sz w:val="22"/>
          <w:szCs w:val="22"/>
          <w:lang w:val="en-GB"/>
        </w:rPr>
        <w:fldChar w:fldCharType="separate"/>
      </w:r>
      <w:r w:rsidR="000350CE" w:rsidRPr="00A06F49">
        <w:rPr>
          <w:rFonts w:cs="Arial"/>
          <w:noProof/>
          <w:sz w:val="22"/>
          <w:szCs w:val="22"/>
          <w:lang w:val="en-GB"/>
        </w:rPr>
        <w:t>(Hanushek &amp; Rivkin, 2011)</w:t>
      </w:r>
      <w:r w:rsidR="000350CE" w:rsidRPr="00A06F49">
        <w:rPr>
          <w:rFonts w:cs="Arial"/>
          <w:sz w:val="22"/>
          <w:szCs w:val="22"/>
          <w:lang w:val="en-GB"/>
        </w:rPr>
        <w:fldChar w:fldCharType="end"/>
      </w:r>
      <w:r w:rsidR="00950EC1" w:rsidRPr="00A06F49">
        <w:rPr>
          <w:rFonts w:cs="Arial"/>
          <w:sz w:val="22"/>
          <w:szCs w:val="22"/>
          <w:lang w:val="en-GB"/>
        </w:rPr>
        <w:t xml:space="preserve">, </w:t>
      </w:r>
      <w:r w:rsidR="0045320F" w:rsidRPr="00A06F49">
        <w:rPr>
          <w:rFonts w:cs="Arial"/>
          <w:sz w:val="22"/>
          <w:szCs w:val="22"/>
          <w:lang w:val="en-GB"/>
        </w:rPr>
        <w:t xml:space="preserve">their </w:t>
      </w:r>
      <w:r w:rsidR="00950EC1" w:rsidRPr="00A06F49">
        <w:rPr>
          <w:rFonts w:cs="Arial"/>
          <w:sz w:val="22"/>
          <w:szCs w:val="22"/>
          <w:lang w:val="en-GB"/>
        </w:rPr>
        <w:t xml:space="preserve">effectiveness </w:t>
      </w:r>
      <w:r w:rsidR="00A20279" w:rsidRPr="00A06F49">
        <w:rPr>
          <w:rFonts w:cs="Arial"/>
          <w:sz w:val="22"/>
          <w:szCs w:val="22"/>
          <w:lang w:val="en-GB"/>
        </w:rPr>
        <w:t>relative to their peers</w:t>
      </w:r>
      <w:r w:rsidR="00A20279" w:rsidRPr="00A06F49" w:rsidDel="00A20279">
        <w:rPr>
          <w:rFonts w:cs="Arial"/>
          <w:sz w:val="22"/>
          <w:szCs w:val="22"/>
          <w:lang w:val="en-GB"/>
        </w:rPr>
        <w:t xml:space="preserve"> </w:t>
      </w:r>
      <w:r w:rsidR="00A20279" w:rsidRPr="00A06F49">
        <w:rPr>
          <w:rFonts w:cs="Arial"/>
          <w:sz w:val="22"/>
          <w:szCs w:val="22"/>
          <w:lang w:val="en-GB"/>
        </w:rPr>
        <w:t>remains</w:t>
      </w:r>
      <w:r w:rsidR="006447CC" w:rsidRPr="00A06F49">
        <w:rPr>
          <w:rFonts w:cs="Arial"/>
          <w:sz w:val="22"/>
          <w:szCs w:val="22"/>
          <w:lang w:val="en-GB"/>
        </w:rPr>
        <w:t xml:space="preserve"> </w:t>
      </w:r>
      <w:r w:rsidR="0077650D" w:rsidRPr="00A06F49">
        <w:rPr>
          <w:rFonts w:cs="Arial"/>
          <w:sz w:val="22"/>
          <w:szCs w:val="22"/>
          <w:lang w:val="en-GB"/>
        </w:rPr>
        <w:t xml:space="preserve">quite </w:t>
      </w:r>
      <w:r w:rsidR="006447CC" w:rsidRPr="00A06F49">
        <w:rPr>
          <w:rFonts w:cs="Arial"/>
          <w:sz w:val="22"/>
          <w:szCs w:val="22"/>
          <w:lang w:val="en-GB"/>
        </w:rPr>
        <w:t xml:space="preserve">stable </w:t>
      </w:r>
      <w:r w:rsidR="00A20279" w:rsidRPr="00A06F49">
        <w:rPr>
          <w:rFonts w:cs="Arial"/>
          <w:sz w:val="22"/>
          <w:szCs w:val="22"/>
          <w:lang w:val="en-GB"/>
        </w:rPr>
        <w:t xml:space="preserve">over time </w:t>
      </w:r>
      <w:r w:rsidR="006447CC" w:rsidRPr="00A06F49">
        <w:rPr>
          <w:rFonts w:cs="Arial"/>
          <w:sz w:val="22"/>
          <w:szCs w:val="22"/>
          <w:lang w:val="en-GB"/>
        </w:rPr>
        <w:fldChar w:fldCharType="begin" w:fldLock="1"/>
      </w:r>
      <w:r w:rsidR="006447CC" w:rsidRPr="00A06F49">
        <w:rPr>
          <w:rFonts w:cs="Arial"/>
          <w:sz w:val="22"/>
          <w:szCs w:val="22"/>
          <w:lang w:val="en-GB"/>
        </w:rPr>
        <w:instrText>ADDIN CSL_CITATION { "citationItems" : [ { "id" : "ITEM-1", "itemData" : { "DOI" : "10.1177/2332858415607834", "ISBN" : "2332858415", "ISSN" : "2332-8584", "abstract" : "There is increasing agreement among researchers and policymakers that teachers vary widely in their ability to improve student achievement, and the difference between effective and ineffective teachers has substantial effects on standardized test outcomes as well as later life outcomes. However, there is not similar agreement about how to improve teacher effectiveness. Several research studies confirm that on average novice teachers show remarkable improvement in effectiveness over the first five years of their careers. In this paper we employ rich data from New York City to explore the variation among teachers in early career returns to experience. Our goal is to better understand the extent to which measures of teacher effectiveness during the first two years reliably predicts future performance. Our findings suggest that early career returns to experience may provide useful insights regarding future performance and offer opportunities to better understand how to improve teacher effectiveness. We present evidence not only about the predictive power of early value-added scores, but also on the limitations and imprecision of those predictions.", "author" : [ { "dropping-particle" : "", "family" : "Atteberry", "given" : "Allison", "non-dropping-particle" : "", "parse-names" : false, "suffix" : "" }, { "dropping-particle" : "", "family" : "Loeb", "given" : "Susanna", "non-dropping-particle" : "", "parse-names" : false, "suffix" : "" }, { "dropping-particle" : "", "family" : "Wyckoff", "given" : "James", "non-dropping-particle" : "", "parse-names" : false, "suffix" : "" } ], "container-title" : "AERA Open", "id" : "ITEM-1", "issue" : "4", "issued" : { "date-parts" : [ [ "2015" ] ] }, "page" : "1-23", "title" : "Do First Impressions Matter? Improvement in Early Career Teacher Effectiveness", "type" : "article-journal", "volume" : "1" }, "uris" : [ "http://www.mendeley.com/documents/?uuid=8e2a24b0-e56c-4af9-9243-ed66abd6d87d" ] } ], "mendeley" : { "formattedCitation" : "(Atteberry, Loeb, &amp; Wyckoff, 2015)", "plainTextFormattedCitation" : "(Atteberry, Loeb, &amp; Wyckoff, 2015)", "previouslyFormattedCitation" : "(Atteberry, Loeb, &amp; Wyckoff, 2015)" }, "properties" : { "noteIndex" : 0 }, "schema" : "https://github.com/citation-style-language/schema/raw/master/csl-citation.json" }</w:instrText>
      </w:r>
      <w:r w:rsidR="006447CC" w:rsidRPr="00A06F49">
        <w:rPr>
          <w:rFonts w:cs="Arial"/>
          <w:sz w:val="22"/>
          <w:szCs w:val="22"/>
          <w:lang w:val="en-GB"/>
        </w:rPr>
        <w:fldChar w:fldCharType="separate"/>
      </w:r>
      <w:r w:rsidR="006447CC" w:rsidRPr="00A06F49">
        <w:rPr>
          <w:rFonts w:cs="Arial"/>
          <w:noProof/>
          <w:sz w:val="22"/>
          <w:szCs w:val="22"/>
          <w:lang w:val="en-GB"/>
        </w:rPr>
        <w:t>(Atteberry, Loeb, &amp; Wyckoff, 2015)</w:t>
      </w:r>
      <w:r w:rsidR="006447CC" w:rsidRPr="00A06F49">
        <w:rPr>
          <w:rFonts w:cs="Arial"/>
          <w:sz w:val="22"/>
          <w:szCs w:val="22"/>
          <w:lang w:val="en-GB"/>
        </w:rPr>
        <w:fldChar w:fldCharType="end"/>
      </w:r>
      <w:r w:rsidR="00350BDB" w:rsidRPr="00A06F49">
        <w:rPr>
          <w:rFonts w:cs="Arial"/>
          <w:sz w:val="22"/>
          <w:szCs w:val="22"/>
          <w:lang w:val="en-GB"/>
        </w:rPr>
        <w:t>. T</w:t>
      </w:r>
      <w:r w:rsidR="00950EC1" w:rsidRPr="00A06F49">
        <w:rPr>
          <w:rFonts w:cs="Arial"/>
          <w:sz w:val="22"/>
          <w:szCs w:val="22"/>
          <w:lang w:val="en-GB"/>
        </w:rPr>
        <w:t xml:space="preserve">hat is, </w:t>
      </w:r>
      <w:r w:rsidR="005126B0" w:rsidRPr="00A06F49">
        <w:rPr>
          <w:rFonts w:cs="Arial"/>
          <w:sz w:val="22"/>
          <w:szCs w:val="22"/>
          <w:lang w:val="en-GB"/>
        </w:rPr>
        <w:t>novice</w:t>
      </w:r>
      <w:r w:rsidR="00950EC1" w:rsidRPr="00A06F49">
        <w:rPr>
          <w:rFonts w:cs="Arial"/>
          <w:sz w:val="22"/>
          <w:szCs w:val="22"/>
          <w:lang w:val="en-GB"/>
        </w:rPr>
        <w:t xml:space="preserve"> teachers’ </w:t>
      </w:r>
      <w:r w:rsidR="00A20279" w:rsidRPr="00A06F49">
        <w:rPr>
          <w:rFonts w:cs="Arial"/>
          <w:sz w:val="22"/>
          <w:szCs w:val="22"/>
          <w:lang w:val="en-GB"/>
        </w:rPr>
        <w:t xml:space="preserve">relative </w:t>
      </w:r>
      <w:r w:rsidR="00950EC1" w:rsidRPr="00A06F49">
        <w:rPr>
          <w:rFonts w:cs="Arial"/>
          <w:sz w:val="22"/>
          <w:szCs w:val="22"/>
          <w:lang w:val="en-GB"/>
        </w:rPr>
        <w:t>effectiveness is</w:t>
      </w:r>
      <w:r w:rsidR="00A8449C" w:rsidRPr="00A06F49">
        <w:rPr>
          <w:rFonts w:cs="Arial"/>
          <w:sz w:val="22"/>
          <w:szCs w:val="22"/>
          <w:lang w:val="en-GB"/>
        </w:rPr>
        <w:t xml:space="preserve"> heterogeneous and</w:t>
      </w:r>
      <w:r w:rsidR="00950EC1" w:rsidRPr="00A06F49">
        <w:rPr>
          <w:rFonts w:cs="Arial"/>
          <w:sz w:val="22"/>
          <w:szCs w:val="22"/>
          <w:lang w:val="en-GB"/>
        </w:rPr>
        <w:t xml:space="preserve"> </w:t>
      </w:r>
      <w:r w:rsidR="00742B26" w:rsidRPr="00A06F49">
        <w:rPr>
          <w:rFonts w:cs="Arial"/>
          <w:sz w:val="22"/>
          <w:szCs w:val="22"/>
          <w:lang w:val="en-GB"/>
        </w:rPr>
        <w:t xml:space="preserve">is </w:t>
      </w:r>
      <w:r w:rsidR="00950EC1" w:rsidRPr="00A06F49">
        <w:rPr>
          <w:rFonts w:cs="Arial"/>
          <w:sz w:val="22"/>
          <w:szCs w:val="22"/>
          <w:lang w:val="en-GB"/>
        </w:rPr>
        <w:t xml:space="preserve">predictive of </w:t>
      </w:r>
      <w:r w:rsidR="00B420B8" w:rsidRPr="00A06F49">
        <w:rPr>
          <w:rFonts w:cs="Arial"/>
          <w:sz w:val="22"/>
          <w:szCs w:val="22"/>
          <w:lang w:val="en-GB"/>
        </w:rPr>
        <w:t xml:space="preserve">their </w:t>
      </w:r>
      <w:r w:rsidR="00950EC1" w:rsidRPr="00A06F49">
        <w:rPr>
          <w:rFonts w:cs="Arial"/>
          <w:sz w:val="22"/>
          <w:szCs w:val="22"/>
          <w:lang w:val="en-GB"/>
        </w:rPr>
        <w:t xml:space="preserve">future </w:t>
      </w:r>
      <w:r w:rsidR="00A20279" w:rsidRPr="00A06F49">
        <w:rPr>
          <w:rFonts w:cs="Arial"/>
          <w:sz w:val="22"/>
          <w:szCs w:val="22"/>
          <w:lang w:val="en-GB"/>
        </w:rPr>
        <w:t xml:space="preserve">relative </w:t>
      </w:r>
      <w:r w:rsidR="00950EC1" w:rsidRPr="00A06F49">
        <w:rPr>
          <w:rFonts w:cs="Arial"/>
          <w:sz w:val="22"/>
          <w:szCs w:val="22"/>
          <w:lang w:val="en-GB"/>
        </w:rPr>
        <w:t xml:space="preserve">effectiveness, especially for those who initially display the highest and lowest levels of </w:t>
      </w:r>
      <w:r w:rsidR="00742B26" w:rsidRPr="00A06F49">
        <w:rPr>
          <w:rFonts w:cs="Arial"/>
          <w:sz w:val="22"/>
          <w:szCs w:val="22"/>
          <w:lang w:val="en-GB"/>
        </w:rPr>
        <w:t xml:space="preserve">relative </w:t>
      </w:r>
      <w:r w:rsidR="00950EC1" w:rsidRPr="00A06F49">
        <w:rPr>
          <w:rFonts w:cs="Arial"/>
          <w:sz w:val="22"/>
          <w:szCs w:val="22"/>
          <w:lang w:val="en-GB"/>
        </w:rPr>
        <w:t>effectiveness</w:t>
      </w:r>
      <w:r w:rsidR="00611D76" w:rsidRPr="00A06F49">
        <w:rPr>
          <w:rFonts w:cs="Arial"/>
          <w:sz w:val="22"/>
          <w:szCs w:val="22"/>
          <w:lang w:val="en-GB"/>
        </w:rPr>
        <w:t xml:space="preserve"> (</w:t>
      </w:r>
      <w:proofErr w:type="spellStart"/>
      <w:r w:rsidR="00611D76" w:rsidRPr="00A06F49">
        <w:rPr>
          <w:rFonts w:cs="Arial"/>
          <w:sz w:val="22"/>
          <w:szCs w:val="22"/>
          <w:lang w:val="en-GB"/>
        </w:rPr>
        <w:t>Atteberry</w:t>
      </w:r>
      <w:proofErr w:type="spellEnd"/>
      <w:r w:rsidR="00611D76" w:rsidRPr="00A06F49">
        <w:rPr>
          <w:rFonts w:cs="Arial"/>
          <w:sz w:val="22"/>
          <w:szCs w:val="22"/>
          <w:lang w:val="en-GB"/>
        </w:rPr>
        <w:t xml:space="preserve"> et al.)</w:t>
      </w:r>
      <w:r w:rsidR="00950EC1" w:rsidRPr="00A06F49">
        <w:rPr>
          <w:rFonts w:cs="Arial"/>
          <w:sz w:val="22"/>
          <w:szCs w:val="22"/>
          <w:lang w:val="en-GB"/>
        </w:rPr>
        <w:t>.</w:t>
      </w:r>
      <w:r w:rsidR="00B420B8" w:rsidRPr="00A06F49">
        <w:rPr>
          <w:rFonts w:cs="Arial"/>
          <w:sz w:val="22"/>
          <w:szCs w:val="22"/>
          <w:lang w:val="en-GB"/>
        </w:rPr>
        <w:t xml:space="preserve"> </w:t>
      </w:r>
      <w:r w:rsidR="00742B26" w:rsidRPr="00A06F49">
        <w:rPr>
          <w:rFonts w:cs="Arial"/>
          <w:sz w:val="22"/>
          <w:szCs w:val="22"/>
          <w:lang w:val="en-GB"/>
        </w:rPr>
        <w:t>Furthermore, a</w:t>
      </w:r>
      <w:r w:rsidR="00B420B8" w:rsidRPr="00A06F49">
        <w:rPr>
          <w:rFonts w:cs="Arial"/>
          <w:sz w:val="22"/>
          <w:szCs w:val="22"/>
          <w:lang w:val="en-GB"/>
        </w:rPr>
        <w:t xml:space="preserve">lthough </w:t>
      </w:r>
      <w:r w:rsidR="005D66DD" w:rsidRPr="00A06F49">
        <w:rPr>
          <w:rFonts w:cs="Arial"/>
          <w:sz w:val="22"/>
          <w:szCs w:val="22"/>
          <w:lang w:val="en-GB"/>
        </w:rPr>
        <w:t xml:space="preserve">many </w:t>
      </w:r>
      <w:r w:rsidR="00B420B8" w:rsidRPr="00A06F49">
        <w:rPr>
          <w:rFonts w:cs="Arial"/>
          <w:sz w:val="22"/>
          <w:szCs w:val="22"/>
          <w:lang w:val="en-GB"/>
        </w:rPr>
        <w:t xml:space="preserve">candidates entering ITE </w:t>
      </w:r>
      <w:r w:rsidR="00E11A6C" w:rsidRPr="00A06F49">
        <w:rPr>
          <w:rFonts w:cs="Arial"/>
          <w:sz w:val="22"/>
          <w:szCs w:val="22"/>
          <w:lang w:val="en-GB"/>
        </w:rPr>
        <w:t>program</w:t>
      </w:r>
      <w:r w:rsidR="00B420B8" w:rsidRPr="00A06F49">
        <w:rPr>
          <w:rFonts w:cs="Arial"/>
          <w:sz w:val="22"/>
          <w:szCs w:val="22"/>
          <w:lang w:val="en-GB"/>
        </w:rPr>
        <w:t xml:space="preserve">s </w:t>
      </w:r>
      <w:r w:rsidR="005126B0" w:rsidRPr="00A06F49">
        <w:rPr>
          <w:rFonts w:cs="Arial"/>
          <w:sz w:val="22"/>
          <w:szCs w:val="22"/>
          <w:lang w:val="en-GB"/>
        </w:rPr>
        <w:t xml:space="preserve">will </w:t>
      </w:r>
      <w:r w:rsidR="00B420B8" w:rsidRPr="00A06F49">
        <w:rPr>
          <w:rFonts w:cs="Arial"/>
          <w:sz w:val="22"/>
          <w:szCs w:val="22"/>
          <w:lang w:val="en-GB"/>
        </w:rPr>
        <w:t xml:space="preserve">show growth </w:t>
      </w:r>
      <w:r w:rsidR="00742B26" w:rsidRPr="00A06F49">
        <w:rPr>
          <w:rFonts w:cs="Arial"/>
          <w:sz w:val="22"/>
          <w:szCs w:val="22"/>
          <w:lang w:val="en-GB"/>
        </w:rPr>
        <w:t>in non-academic attributes</w:t>
      </w:r>
      <w:r w:rsidR="00611D76" w:rsidRPr="00A06F49">
        <w:rPr>
          <w:rFonts w:cs="Arial"/>
          <w:sz w:val="22"/>
          <w:szCs w:val="22"/>
          <w:lang w:val="en-GB"/>
        </w:rPr>
        <w:t xml:space="preserve"> (e.g., professional commitment and motivation)</w:t>
      </w:r>
      <w:r w:rsidR="00742B26" w:rsidRPr="00A06F49">
        <w:rPr>
          <w:rFonts w:cs="Arial"/>
          <w:sz w:val="22"/>
          <w:szCs w:val="22"/>
          <w:lang w:val="en-GB"/>
        </w:rPr>
        <w:t xml:space="preserve"> </w:t>
      </w:r>
      <w:r w:rsidR="005126B0" w:rsidRPr="00A06F49">
        <w:rPr>
          <w:rFonts w:cs="Arial"/>
          <w:sz w:val="22"/>
          <w:szCs w:val="22"/>
          <w:lang w:val="en-GB"/>
        </w:rPr>
        <w:t xml:space="preserve">during the duration of their </w:t>
      </w:r>
      <w:r w:rsidR="00E11A6C" w:rsidRPr="00A06F49">
        <w:rPr>
          <w:rFonts w:cs="Arial"/>
          <w:sz w:val="22"/>
          <w:szCs w:val="22"/>
          <w:lang w:val="en-GB"/>
        </w:rPr>
        <w:t>program</w:t>
      </w:r>
      <w:r w:rsidR="00B420B8" w:rsidRPr="00A06F49">
        <w:rPr>
          <w:rFonts w:cs="Arial"/>
          <w:sz w:val="22"/>
          <w:szCs w:val="22"/>
          <w:lang w:val="en-GB"/>
        </w:rPr>
        <w:t>, some candidates will</w:t>
      </w:r>
      <w:r w:rsidR="00742B26" w:rsidRPr="00A06F49">
        <w:rPr>
          <w:rFonts w:cs="Arial"/>
          <w:sz w:val="22"/>
          <w:szCs w:val="22"/>
          <w:lang w:val="en-GB"/>
        </w:rPr>
        <w:t xml:space="preserve"> </w:t>
      </w:r>
      <w:r w:rsidR="000D0CC2" w:rsidRPr="00A06F49">
        <w:rPr>
          <w:rFonts w:cs="Arial"/>
          <w:sz w:val="22"/>
          <w:szCs w:val="22"/>
          <w:lang w:val="en-GB"/>
        </w:rPr>
        <w:t xml:space="preserve">show persistently </w:t>
      </w:r>
      <w:r w:rsidR="00361A8C" w:rsidRPr="00A06F49">
        <w:rPr>
          <w:rFonts w:cs="Arial"/>
          <w:sz w:val="22"/>
          <w:szCs w:val="22"/>
          <w:lang w:val="en-GB"/>
        </w:rPr>
        <w:t xml:space="preserve">low </w:t>
      </w:r>
      <w:r w:rsidR="00B420B8" w:rsidRPr="00A06F49">
        <w:rPr>
          <w:rFonts w:cs="Arial"/>
          <w:sz w:val="22"/>
          <w:szCs w:val="22"/>
          <w:lang w:val="en-GB"/>
        </w:rPr>
        <w:t xml:space="preserve">levels of </w:t>
      </w:r>
      <w:r w:rsidR="00361A8C" w:rsidRPr="00A06F49">
        <w:rPr>
          <w:rFonts w:cs="Arial"/>
          <w:sz w:val="22"/>
          <w:szCs w:val="22"/>
          <w:lang w:val="en-GB"/>
        </w:rPr>
        <w:t>professional commitment</w:t>
      </w:r>
      <w:r w:rsidR="00611D76" w:rsidRPr="00A06F49">
        <w:rPr>
          <w:rFonts w:cs="Arial"/>
          <w:sz w:val="22"/>
          <w:szCs w:val="22"/>
          <w:lang w:val="en-GB"/>
        </w:rPr>
        <w:t xml:space="preserve"> and motivation</w:t>
      </w:r>
      <w:r w:rsidR="00361A8C" w:rsidRPr="00A06F49">
        <w:rPr>
          <w:rFonts w:cs="Arial"/>
          <w:sz w:val="22"/>
          <w:szCs w:val="22"/>
          <w:lang w:val="en-GB"/>
        </w:rPr>
        <w:t xml:space="preserve"> </w:t>
      </w:r>
      <w:r w:rsidR="005D66DD" w:rsidRPr="00A06F49">
        <w:rPr>
          <w:rFonts w:cs="Arial"/>
          <w:sz w:val="22"/>
          <w:szCs w:val="22"/>
          <w:lang w:val="en-GB"/>
        </w:rPr>
        <w:t>(</w:t>
      </w:r>
      <w:r w:rsidR="00361A8C" w:rsidRPr="00A06F49">
        <w:rPr>
          <w:rFonts w:cs="Arial"/>
          <w:sz w:val="22"/>
          <w:szCs w:val="22"/>
          <w:lang w:val="en-GB"/>
        </w:rPr>
        <w:t xml:space="preserve">e.g., </w:t>
      </w:r>
      <w:r w:rsidR="0022070F" w:rsidRPr="00A06F49">
        <w:rPr>
          <w:rFonts w:cs="Arial"/>
          <w:sz w:val="22"/>
          <w:szCs w:val="22"/>
          <w:lang w:val="en-GB"/>
        </w:rPr>
        <w:t>Authors</w:t>
      </w:r>
      <w:r w:rsidR="007F5185" w:rsidRPr="00A06F49">
        <w:rPr>
          <w:rFonts w:cs="Arial"/>
          <w:sz w:val="22"/>
          <w:szCs w:val="22"/>
          <w:lang w:val="en-GB"/>
        </w:rPr>
        <w:t>, 2012</w:t>
      </w:r>
      <w:r w:rsidR="000428E7" w:rsidRPr="00A06F49">
        <w:rPr>
          <w:rFonts w:cs="Arial"/>
          <w:sz w:val="22"/>
          <w:szCs w:val="22"/>
          <w:lang w:val="en-GB"/>
        </w:rPr>
        <w:t>; Watt, Richardson, &amp; Wilkins, 2014</w:t>
      </w:r>
      <w:r w:rsidR="005D66DD" w:rsidRPr="00A06F49">
        <w:rPr>
          <w:rFonts w:cs="Arial"/>
          <w:sz w:val="22"/>
          <w:szCs w:val="22"/>
          <w:lang w:val="en-GB"/>
        </w:rPr>
        <w:t>)</w:t>
      </w:r>
      <w:r w:rsidR="00B420B8" w:rsidRPr="00A06F49">
        <w:rPr>
          <w:rFonts w:cs="Arial"/>
          <w:sz w:val="22"/>
          <w:szCs w:val="22"/>
          <w:lang w:val="en-GB"/>
        </w:rPr>
        <w:t>.</w:t>
      </w:r>
      <w:r w:rsidR="000428E7" w:rsidRPr="00A06F49">
        <w:rPr>
          <w:rFonts w:cs="Arial"/>
          <w:sz w:val="22"/>
          <w:szCs w:val="22"/>
          <w:lang w:val="en-GB"/>
        </w:rPr>
        <w:t xml:space="preserve"> Watt et al. (2014) traced the </w:t>
      </w:r>
      <w:r w:rsidR="00361A8C" w:rsidRPr="00A06F49">
        <w:rPr>
          <w:rFonts w:cs="Arial"/>
          <w:sz w:val="22"/>
          <w:szCs w:val="22"/>
          <w:lang w:val="en-GB"/>
        </w:rPr>
        <w:t xml:space="preserve">professional commitment and </w:t>
      </w:r>
      <w:r w:rsidR="000428E7" w:rsidRPr="00A06F49">
        <w:rPr>
          <w:rFonts w:cs="Arial"/>
          <w:sz w:val="22"/>
          <w:szCs w:val="22"/>
          <w:lang w:val="en-GB"/>
        </w:rPr>
        <w:t xml:space="preserve">motivation of students from the beginning to the end of their ITE </w:t>
      </w:r>
      <w:r w:rsidR="00E11A6C" w:rsidRPr="00A06F49">
        <w:rPr>
          <w:rFonts w:cs="Arial"/>
          <w:sz w:val="22"/>
          <w:szCs w:val="22"/>
          <w:lang w:val="en-GB"/>
        </w:rPr>
        <w:t>program</w:t>
      </w:r>
      <w:r w:rsidR="000428E7" w:rsidRPr="00A06F49">
        <w:rPr>
          <w:rFonts w:cs="Arial"/>
          <w:sz w:val="22"/>
          <w:szCs w:val="22"/>
          <w:lang w:val="en-GB"/>
        </w:rPr>
        <w:t xml:space="preserve">s, and found that a sizable group—28% of participants in their study—began the </w:t>
      </w:r>
      <w:r w:rsidR="00E11A6C" w:rsidRPr="00A06F49">
        <w:rPr>
          <w:rFonts w:cs="Arial"/>
          <w:sz w:val="22"/>
          <w:szCs w:val="22"/>
          <w:lang w:val="en-GB"/>
        </w:rPr>
        <w:t>program</w:t>
      </w:r>
      <w:r w:rsidR="000428E7" w:rsidRPr="00A06F49">
        <w:rPr>
          <w:rFonts w:cs="Arial"/>
          <w:sz w:val="22"/>
          <w:szCs w:val="22"/>
          <w:lang w:val="en-GB"/>
        </w:rPr>
        <w:t xml:space="preserve"> with low </w:t>
      </w:r>
      <w:r w:rsidR="00742B26" w:rsidRPr="00A06F49">
        <w:rPr>
          <w:rFonts w:cs="Arial"/>
          <w:sz w:val="22"/>
          <w:szCs w:val="22"/>
          <w:lang w:val="en-GB"/>
        </w:rPr>
        <w:t xml:space="preserve">levels of </w:t>
      </w:r>
      <w:r w:rsidR="000428E7" w:rsidRPr="00A06F49">
        <w:rPr>
          <w:rFonts w:cs="Arial"/>
          <w:sz w:val="22"/>
          <w:szCs w:val="22"/>
          <w:lang w:val="en-GB"/>
        </w:rPr>
        <w:t>motivation</w:t>
      </w:r>
      <w:r w:rsidR="00F256FC" w:rsidRPr="00A06F49">
        <w:rPr>
          <w:rFonts w:cs="Arial"/>
          <w:sz w:val="22"/>
          <w:szCs w:val="22"/>
          <w:lang w:val="en-GB"/>
        </w:rPr>
        <w:t xml:space="preserve"> for teaching</w:t>
      </w:r>
      <w:r w:rsidR="000428E7" w:rsidRPr="00A06F49">
        <w:rPr>
          <w:rFonts w:cs="Arial"/>
          <w:sz w:val="22"/>
          <w:szCs w:val="22"/>
          <w:lang w:val="en-GB"/>
        </w:rPr>
        <w:t xml:space="preserve"> and maintained that profile until the end of the </w:t>
      </w:r>
      <w:r w:rsidR="00E11A6C" w:rsidRPr="00A06F49">
        <w:rPr>
          <w:rFonts w:cs="Arial"/>
          <w:sz w:val="22"/>
          <w:szCs w:val="22"/>
          <w:lang w:val="en-GB"/>
        </w:rPr>
        <w:t>program</w:t>
      </w:r>
      <w:r w:rsidR="000428E7" w:rsidRPr="00A06F49">
        <w:rPr>
          <w:rFonts w:cs="Arial"/>
          <w:sz w:val="22"/>
          <w:szCs w:val="22"/>
          <w:lang w:val="en-GB"/>
        </w:rPr>
        <w:t>.</w:t>
      </w:r>
      <w:r w:rsidR="00B420B8" w:rsidRPr="00A06F49">
        <w:rPr>
          <w:rFonts w:cs="Arial"/>
          <w:sz w:val="22"/>
          <w:szCs w:val="22"/>
          <w:lang w:val="en-GB"/>
        </w:rPr>
        <w:t xml:space="preserve"> </w:t>
      </w:r>
      <w:r w:rsidR="00742B26" w:rsidRPr="00A06F49">
        <w:rPr>
          <w:rFonts w:cs="Arial"/>
          <w:sz w:val="22"/>
          <w:szCs w:val="22"/>
          <w:lang w:val="en-GB"/>
        </w:rPr>
        <w:t>Given the relative stability of teacher effectiveness and non-academic attributes,</w:t>
      </w:r>
      <w:r w:rsidR="007F5185" w:rsidRPr="00A06F49">
        <w:rPr>
          <w:rFonts w:cs="Arial"/>
          <w:sz w:val="22"/>
          <w:szCs w:val="22"/>
          <w:lang w:val="en-GB"/>
        </w:rPr>
        <w:t xml:space="preserve"> selection </w:t>
      </w:r>
      <w:r w:rsidR="000D0CC2" w:rsidRPr="00A06F49">
        <w:rPr>
          <w:rFonts w:cs="Arial"/>
          <w:sz w:val="22"/>
          <w:szCs w:val="22"/>
          <w:lang w:val="en-GB"/>
        </w:rPr>
        <w:t>methods used by</w:t>
      </w:r>
      <w:r w:rsidR="007F5185" w:rsidRPr="00A06F49">
        <w:rPr>
          <w:rFonts w:cs="Arial"/>
          <w:sz w:val="22"/>
          <w:szCs w:val="22"/>
          <w:lang w:val="en-GB"/>
        </w:rPr>
        <w:t xml:space="preserve"> ITE </w:t>
      </w:r>
      <w:r w:rsidR="00E11A6C" w:rsidRPr="00A06F49">
        <w:rPr>
          <w:rFonts w:cs="Arial"/>
          <w:sz w:val="22"/>
          <w:szCs w:val="22"/>
          <w:lang w:val="en-GB"/>
        </w:rPr>
        <w:t>program</w:t>
      </w:r>
      <w:r w:rsidR="007F5185" w:rsidRPr="00A06F49">
        <w:rPr>
          <w:rFonts w:cs="Arial"/>
          <w:sz w:val="22"/>
          <w:szCs w:val="22"/>
          <w:lang w:val="en-GB"/>
        </w:rPr>
        <w:t xml:space="preserve">s </w:t>
      </w:r>
      <w:r w:rsidR="000D0CC2" w:rsidRPr="00A06F49">
        <w:rPr>
          <w:rFonts w:cs="Arial"/>
          <w:sz w:val="22"/>
          <w:szCs w:val="22"/>
          <w:lang w:val="en-GB"/>
        </w:rPr>
        <w:t>should</w:t>
      </w:r>
      <w:r w:rsidR="005126B0" w:rsidRPr="00A06F49">
        <w:rPr>
          <w:rFonts w:cs="Arial"/>
          <w:sz w:val="22"/>
          <w:szCs w:val="22"/>
          <w:lang w:val="en-GB"/>
        </w:rPr>
        <w:t xml:space="preserve"> make the best possible prediction</w:t>
      </w:r>
      <w:r w:rsidR="00B058C3" w:rsidRPr="00A06F49">
        <w:rPr>
          <w:rFonts w:cs="Arial"/>
          <w:sz w:val="22"/>
          <w:szCs w:val="22"/>
          <w:lang w:val="en-GB"/>
        </w:rPr>
        <w:t>s</w:t>
      </w:r>
      <w:r w:rsidR="005126B0" w:rsidRPr="00A06F49">
        <w:rPr>
          <w:rFonts w:cs="Arial"/>
          <w:sz w:val="22"/>
          <w:szCs w:val="22"/>
          <w:lang w:val="en-GB"/>
        </w:rPr>
        <w:t xml:space="preserve"> about the </w:t>
      </w:r>
      <w:r w:rsidR="000428E7" w:rsidRPr="00A06F49">
        <w:rPr>
          <w:rFonts w:cs="Arial"/>
          <w:sz w:val="22"/>
          <w:szCs w:val="22"/>
          <w:lang w:val="en-GB"/>
        </w:rPr>
        <w:t>motivation and effectiveness trajectories</w:t>
      </w:r>
      <w:r w:rsidR="005126B0" w:rsidRPr="00A06F49">
        <w:rPr>
          <w:rFonts w:cs="Arial"/>
          <w:sz w:val="22"/>
          <w:szCs w:val="22"/>
          <w:lang w:val="en-GB"/>
        </w:rPr>
        <w:t xml:space="preserve"> of </w:t>
      </w:r>
      <w:r w:rsidR="000428E7" w:rsidRPr="00A06F49">
        <w:rPr>
          <w:rFonts w:cs="Arial"/>
          <w:sz w:val="22"/>
          <w:szCs w:val="22"/>
          <w:lang w:val="en-GB"/>
        </w:rPr>
        <w:t xml:space="preserve">prospective </w:t>
      </w:r>
      <w:r w:rsidR="005126B0" w:rsidRPr="00A06F49">
        <w:rPr>
          <w:rFonts w:cs="Arial"/>
          <w:sz w:val="22"/>
          <w:szCs w:val="22"/>
          <w:lang w:val="en-GB"/>
        </w:rPr>
        <w:t xml:space="preserve">teachers.  </w:t>
      </w:r>
    </w:p>
    <w:p w14:paraId="572D703C" w14:textId="77777777" w:rsidR="00564928" w:rsidRDefault="00A91133" w:rsidP="00884DCD">
      <w:pPr>
        <w:spacing w:line="480" w:lineRule="auto"/>
        <w:rPr>
          <w:sz w:val="22"/>
          <w:szCs w:val="22"/>
          <w:lang w:val="en-GB"/>
        </w:rPr>
      </w:pPr>
      <w:r w:rsidRPr="00A06F49">
        <w:rPr>
          <w:sz w:val="22"/>
          <w:szCs w:val="22"/>
          <w:lang w:val="en-GB"/>
        </w:rPr>
        <w:tab/>
      </w:r>
      <w:r w:rsidRPr="00A06F49">
        <w:rPr>
          <w:b/>
          <w:sz w:val="22"/>
          <w:szCs w:val="22"/>
          <w:lang w:val="en-GB"/>
        </w:rPr>
        <w:t xml:space="preserve">Current approaches for </w:t>
      </w:r>
      <w:r w:rsidR="00766491" w:rsidRPr="00A06F49">
        <w:rPr>
          <w:b/>
          <w:sz w:val="22"/>
          <w:szCs w:val="22"/>
          <w:lang w:val="en-GB"/>
        </w:rPr>
        <w:t xml:space="preserve">ITE </w:t>
      </w:r>
      <w:r w:rsidRPr="00A06F49">
        <w:rPr>
          <w:b/>
          <w:sz w:val="22"/>
          <w:szCs w:val="22"/>
          <w:lang w:val="en-GB"/>
        </w:rPr>
        <w:t>selection.</w:t>
      </w:r>
      <w:r w:rsidR="00FF4138" w:rsidRPr="00A06F49">
        <w:rPr>
          <w:b/>
          <w:sz w:val="22"/>
          <w:szCs w:val="22"/>
          <w:lang w:val="en-GB"/>
        </w:rPr>
        <w:t xml:space="preserve"> </w:t>
      </w:r>
      <w:r w:rsidR="00077541" w:rsidRPr="00A06F49">
        <w:rPr>
          <w:rFonts w:cs="Arial"/>
          <w:sz w:val="22"/>
          <w:szCs w:val="22"/>
          <w:lang w:val="en-GB"/>
        </w:rPr>
        <w:t xml:space="preserve">Uncovering the within-teacher factors that lead to teacher effectiveness is at the heart of </w:t>
      </w:r>
      <w:r w:rsidR="00361A8C" w:rsidRPr="00A06F49">
        <w:rPr>
          <w:rFonts w:cs="Arial"/>
          <w:sz w:val="22"/>
          <w:szCs w:val="22"/>
          <w:lang w:val="en-GB"/>
        </w:rPr>
        <w:t xml:space="preserve">the </w:t>
      </w:r>
      <w:r w:rsidR="00CC0028" w:rsidRPr="00A06F49">
        <w:rPr>
          <w:rFonts w:cs="Arial"/>
          <w:sz w:val="22"/>
          <w:szCs w:val="22"/>
          <w:lang w:val="en-GB"/>
        </w:rPr>
        <w:t>ITE</w:t>
      </w:r>
      <w:r w:rsidR="00077541" w:rsidRPr="00A06F49">
        <w:rPr>
          <w:rFonts w:cs="Arial"/>
          <w:sz w:val="22"/>
          <w:szCs w:val="22"/>
          <w:lang w:val="en-GB"/>
        </w:rPr>
        <w:t xml:space="preserve"> selection process. </w:t>
      </w:r>
      <w:r w:rsidR="003E0C21" w:rsidRPr="00A06F49">
        <w:rPr>
          <w:sz w:val="22"/>
          <w:szCs w:val="22"/>
          <w:lang w:val="en-GB"/>
        </w:rPr>
        <w:t>A</w:t>
      </w:r>
      <w:r w:rsidR="00F74976" w:rsidRPr="00A06F49">
        <w:rPr>
          <w:sz w:val="22"/>
          <w:szCs w:val="22"/>
          <w:lang w:val="en-GB"/>
        </w:rPr>
        <w:t>lthough a</w:t>
      </w:r>
      <w:r w:rsidR="003E0C21" w:rsidRPr="00A06F49">
        <w:rPr>
          <w:sz w:val="22"/>
          <w:szCs w:val="22"/>
          <w:lang w:val="en-GB"/>
        </w:rPr>
        <w:t>ttempts have been made to improve and systemati</w:t>
      </w:r>
      <w:r w:rsidR="0045320F" w:rsidRPr="00A06F49">
        <w:rPr>
          <w:sz w:val="22"/>
          <w:szCs w:val="22"/>
          <w:lang w:val="en-GB"/>
        </w:rPr>
        <w:t>s</w:t>
      </w:r>
      <w:r w:rsidR="003E0C21" w:rsidRPr="00A06F49">
        <w:rPr>
          <w:sz w:val="22"/>
          <w:szCs w:val="22"/>
          <w:lang w:val="en-GB"/>
        </w:rPr>
        <w:t>e selection practices,</w:t>
      </w:r>
      <w:r w:rsidR="006A7179" w:rsidRPr="00A06F49">
        <w:rPr>
          <w:sz w:val="22"/>
          <w:szCs w:val="22"/>
          <w:lang w:val="en-GB"/>
        </w:rPr>
        <w:t xml:space="preserve"> there is a dearth of valid tools to help </w:t>
      </w:r>
      <w:r w:rsidR="00694C70" w:rsidRPr="00A06F49">
        <w:rPr>
          <w:sz w:val="22"/>
          <w:szCs w:val="22"/>
          <w:lang w:val="en-GB"/>
        </w:rPr>
        <w:t>admissions committees</w:t>
      </w:r>
      <w:r w:rsidR="005C4FF4" w:rsidRPr="00A06F49">
        <w:rPr>
          <w:sz w:val="22"/>
          <w:szCs w:val="22"/>
          <w:lang w:val="en-GB"/>
        </w:rPr>
        <w:t xml:space="preserve"> </w:t>
      </w:r>
      <w:r w:rsidR="006A7179" w:rsidRPr="00A06F49">
        <w:rPr>
          <w:sz w:val="22"/>
          <w:szCs w:val="22"/>
          <w:lang w:val="en-GB"/>
        </w:rPr>
        <w:t>make these important selection decisions</w:t>
      </w:r>
      <w:r w:rsidR="00A8449C" w:rsidRPr="00A06F49">
        <w:rPr>
          <w:sz w:val="22"/>
          <w:szCs w:val="22"/>
          <w:lang w:val="en-GB"/>
        </w:rPr>
        <w:t xml:space="preserve"> in ITE</w:t>
      </w:r>
      <w:r w:rsidR="006A7179" w:rsidRPr="00A06F49">
        <w:rPr>
          <w:sz w:val="22"/>
          <w:szCs w:val="22"/>
          <w:lang w:val="en-GB"/>
        </w:rPr>
        <w:t xml:space="preserve"> </w:t>
      </w:r>
      <w:r w:rsidR="00E11A6C" w:rsidRPr="00A06F49">
        <w:rPr>
          <w:sz w:val="22"/>
          <w:szCs w:val="22"/>
          <w:lang w:val="en-GB"/>
        </w:rPr>
        <w:t>program</w:t>
      </w:r>
      <w:r w:rsidR="005C4FF4" w:rsidRPr="00A06F49">
        <w:rPr>
          <w:sz w:val="22"/>
          <w:szCs w:val="22"/>
          <w:lang w:val="en-GB"/>
        </w:rPr>
        <w:t xml:space="preserve">s </w:t>
      </w:r>
      <w:r w:rsidR="003E0C21" w:rsidRPr="00A06F49">
        <w:rPr>
          <w:sz w:val="22"/>
          <w:szCs w:val="22"/>
          <w:lang w:val="en-GB"/>
        </w:rPr>
        <w:fldChar w:fldCharType="begin" w:fldLock="1"/>
      </w:r>
      <w:r w:rsidR="006A7179" w:rsidRPr="00A06F49">
        <w:rPr>
          <w:sz w:val="22"/>
          <w:szCs w:val="22"/>
          <w:lang w:val="en-GB"/>
        </w:rPr>
        <w:instrText>ADDIN CSL_CITATION { "citationItems" : [ { "id" : "ITEM-1", "itemData" : { "DOI" : "10.1257/jep.24.3.97", "ISBN" : "08953309", "ISSN" : "0895-3309", "abstract" : "Over the past four decades, empirical researchers--many of them economists--have accumulated an impressive amount of evidence on teachers. In this paper, we ask what the existing evidence implies for how school leaders might recruit, evaluate, and retain teachers. We begin by summarizing the evidence on five key points, referring to existing work and to evidence we have accumulated from our research with the nation's two largest school districts: Los Angeles and New York City. First, teachers display considerable heterogeneity in their effects on student achievement gains. Second, estimates of teacher effectiveness based on student achievement data are noisy measures. Third, teachers' effectiveness rises rapidly in the first year or two of their teaching careers but then quickly levels out. Fourth, the primary cost of teacher turnover is not the direct cost of hiring and firing, but rather is the loss to students who will be taught by a novice teacher rather than one with several years of experience. Fifth, it is difficult to identify at the time of hire those teachers who will prove more effective. As a result, better teachers can only be identified after some evidence on their actual job performance has accumulated. We then explore what these facts imply for how principals and school districts should act, using a simple model in which schools must search for teachers using noisy signals of teacher effectiveness. The implications of our analysis are strikingly different from current practice. Rather than screening at the time of hire, the evidence on heterogeneity of teacher performance suggests a better strategy would be identifying large differences between teachers by observing the first few years of teaching performance and retaining only the highest-performing teachers.", "author" : [ { "dropping-particle" : "", "family" : "Staiger", "given" : "Douglas O", "non-dropping-particle" : "", "parse-names" : false, "suffix" : "" }, { "dropping-particle" : "", "family" : "Rockoff", "given" : "Jonah E", "non-dropping-particle" : "", "parse-names" : false, "suffix" : "" } ], "container-title" : "Journal of Economic Perspectives", "id" : "ITEM-1", "issue" : "3", "issued" : { "date-parts" : [ [ "2010" ] ] }, "page" : "97-118", "title" : "Searching for Effective Teachers with Imperfect Information", "type" : "article-journal", "volume" : "24" }, "uris" : [ "http://www.mendeley.com/documents/?uuid=527f86ef-0f68-4ab0-aea2-a4389bf1a347" ] } ], "mendeley" : { "formattedCitation" : "(Staiger &amp; Rockoff, 2010)", "plainTextFormattedCitation" : "(Staiger &amp; Rockoff, 2010)", "previouslyFormattedCitation" : "(Staiger &amp; Rockoff, 2010)" }, "properties" : { "noteIndex" : 0 }, "schema" : "https://github.com/citation-style-language/schema/raw/master/csl-citation.json" }</w:instrText>
      </w:r>
      <w:r w:rsidR="003E0C21" w:rsidRPr="00A06F49">
        <w:rPr>
          <w:sz w:val="22"/>
          <w:szCs w:val="22"/>
          <w:lang w:val="en-GB"/>
        </w:rPr>
        <w:fldChar w:fldCharType="separate"/>
      </w:r>
      <w:r w:rsidR="003E0C21" w:rsidRPr="00A06F49">
        <w:rPr>
          <w:noProof/>
          <w:sz w:val="22"/>
          <w:szCs w:val="22"/>
          <w:lang w:val="en-GB"/>
        </w:rPr>
        <w:t>(</w:t>
      </w:r>
      <w:r w:rsidR="002C6AA7" w:rsidRPr="00A06F49">
        <w:rPr>
          <w:noProof/>
          <w:sz w:val="22"/>
          <w:szCs w:val="22"/>
          <w:lang w:val="en-GB"/>
        </w:rPr>
        <w:t>Mikitovics &amp; Crehan, 2002</w:t>
      </w:r>
      <w:r w:rsidR="003E0C21" w:rsidRPr="00A06F49">
        <w:rPr>
          <w:noProof/>
          <w:sz w:val="22"/>
          <w:szCs w:val="22"/>
          <w:lang w:val="en-GB"/>
        </w:rPr>
        <w:t>)</w:t>
      </w:r>
      <w:r w:rsidR="003E0C21" w:rsidRPr="00A06F49">
        <w:rPr>
          <w:sz w:val="22"/>
          <w:szCs w:val="22"/>
          <w:lang w:val="en-GB"/>
        </w:rPr>
        <w:fldChar w:fldCharType="end"/>
      </w:r>
      <w:r w:rsidR="006A7179" w:rsidRPr="00A06F49">
        <w:rPr>
          <w:sz w:val="22"/>
          <w:szCs w:val="22"/>
          <w:lang w:val="en-GB"/>
        </w:rPr>
        <w:t>.</w:t>
      </w:r>
      <w:r w:rsidR="003E0C21" w:rsidRPr="00A06F49">
        <w:rPr>
          <w:sz w:val="22"/>
          <w:szCs w:val="22"/>
          <w:lang w:val="en-GB"/>
        </w:rPr>
        <w:t xml:space="preserve"> </w:t>
      </w:r>
      <w:r w:rsidR="00D11C3E" w:rsidRPr="00A06F49">
        <w:rPr>
          <w:sz w:val="22"/>
          <w:szCs w:val="22"/>
          <w:lang w:val="en-GB"/>
        </w:rPr>
        <w:t xml:space="preserve">Selection into ITE </w:t>
      </w:r>
      <w:r w:rsidR="00E11A6C" w:rsidRPr="00A06F49">
        <w:rPr>
          <w:sz w:val="22"/>
          <w:szCs w:val="22"/>
          <w:lang w:val="en-GB"/>
        </w:rPr>
        <w:t>program</w:t>
      </w:r>
      <w:r w:rsidR="00D11C3E" w:rsidRPr="00A06F49">
        <w:rPr>
          <w:sz w:val="22"/>
          <w:szCs w:val="22"/>
          <w:lang w:val="en-GB"/>
        </w:rPr>
        <w:t xml:space="preserve">s typically </w:t>
      </w:r>
      <w:r w:rsidR="003B69E5" w:rsidRPr="00A06F49">
        <w:rPr>
          <w:sz w:val="22"/>
          <w:szCs w:val="22"/>
          <w:lang w:val="en-GB"/>
        </w:rPr>
        <w:t xml:space="preserve">involves evaluation of </w:t>
      </w:r>
      <w:r w:rsidR="00CA669B" w:rsidRPr="00A06F49">
        <w:rPr>
          <w:sz w:val="22"/>
          <w:szCs w:val="22"/>
          <w:lang w:val="en-GB"/>
        </w:rPr>
        <w:t xml:space="preserve">three factors: (1) </w:t>
      </w:r>
      <w:r w:rsidR="003B69E5" w:rsidRPr="00A06F49">
        <w:rPr>
          <w:sz w:val="22"/>
          <w:szCs w:val="22"/>
          <w:lang w:val="en-GB"/>
        </w:rPr>
        <w:t xml:space="preserve">academic attributes (such as subject area knowledge </w:t>
      </w:r>
      <w:r w:rsidR="004D267D" w:rsidRPr="00A06F49">
        <w:rPr>
          <w:sz w:val="22"/>
          <w:szCs w:val="22"/>
          <w:lang w:val="en-GB"/>
        </w:rPr>
        <w:t>using</w:t>
      </w:r>
      <w:r w:rsidR="003B69E5" w:rsidRPr="00A06F49">
        <w:rPr>
          <w:sz w:val="22"/>
          <w:szCs w:val="22"/>
          <w:lang w:val="en-GB"/>
        </w:rPr>
        <w:t xml:space="preserve"> evidence from university transcripts</w:t>
      </w:r>
      <w:r w:rsidR="00EA4299" w:rsidRPr="00A06F49">
        <w:rPr>
          <w:sz w:val="22"/>
          <w:szCs w:val="22"/>
          <w:lang w:val="en-GB"/>
        </w:rPr>
        <w:t xml:space="preserve"> and sometimes through a written response to a journal article</w:t>
      </w:r>
      <w:r w:rsidR="003B69E5" w:rsidRPr="00A06F49">
        <w:rPr>
          <w:sz w:val="22"/>
          <w:szCs w:val="22"/>
          <w:lang w:val="en-GB"/>
        </w:rPr>
        <w:t>)</w:t>
      </w:r>
      <w:r w:rsidR="00293606" w:rsidRPr="00A06F49">
        <w:rPr>
          <w:sz w:val="22"/>
          <w:szCs w:val="22"/>
          <w:lang w:val="en-GB"/>
        </w:rPr>
        <w:t>;</w:t>
      </w:r>
      <w:r w:rsidR="00CA669B" w:rsidRPr="00A06F49">
        <w:rPr>
          <w:sz w:val="22"/>
          <w:szCs w:val="22"/>
          <w:lang w:val="en-GB"/>
        </w:rPr>
        <w:t xml:space="preserve"> (2)</w:t>
      </w:r>
      <w:r w:rsidR="003B69E5" w:rsidRPr="00A06F49">
        <w:rPr>
          <w:sz w:val="22"/>
          <w:szCs w:val="22"/>
          <w:lang w:val="en-GB"/>
        </w:rPr>
        <w:t xml:space="preserve"> background experience (</w:t>
      </w:r>
      <w:r w:rsidR="00D66F46" w:rsidRPr="00A06F49">
        <w:rPr>
          <w:sz w:val="22"/>
          <w:szCs w:val="22"/>
          <w:lang w:val="en-GB"/>
        </w:rPr>
        <w:t xml:space="preserve">using </w:t>
      </w:r>
      <w:r w:rsidR="003B69E5" w:rsidRPr="00A06F49">
        <w:rPr>
          <w:sz w:val="22"/>
          <w:szCs w:val="22"/>
          <w:lang w:val="en-GB"/>
        </w:rPr>
        <w:t>evidence from personal statements and reference letters</w:t>
      </w:r>
      <w:r w:rsidR="00D66F46" w:rsidRPr="00A06F49">
        <w:rPr>
          <w:sz w:val="22"/>
          <w:szCs w:val="22"/>
          <w:lang w:val="en-GB"/>
        </w:rPr>
        <w:t>)</w:t>
      </w:r>
      <w:r w:rsidR="00293606" w:rsidRPr="00A06F49">
        <w:rPr>
          <w:sz w:val="22"/>
          <w:szCs w:val="22"/>
          <w:lang w:val="en-GB"/>
        </w:rPr>
        <w:t>;</w:t>
      </w:r>
      <w:r w:rsidR="003B69E5" w:rsidRPr="00A06F49">
        <w:rPr>
          <w:sz w:val="22"/>
          <w:szCs w:val="22"/>
          <w:lang w:val="en-GB"/>
        </w:rPr>
        <w:t xml:space="preserve"> and </w:t>
      </w:r>
      <w:r w:rsidR="00CA669B" w:rsidRPr="00A06F49">
        <w:rPr>
          <w:sz w:val="22"/>
          <w:szCs w:val="22"/>
          <w:lang w:val="en-GB"/>
        </w:rPr>
        <w:t xml:space="preserve">(3) </w:t>
      </w:r>
      <w:r w:rsidR="003B69E5" w:rsidRPr="00A06F49">
        <w:rPr>
          <w:i/>
          <w:sz w:val="22"/>
          <w:szCs w:val="22"/>
          <w:lang w:val="en-GB"/>
        </w:rPr>
        <w:t xml:space="preserve">non-academic </w:t>
      </w:r>
      <w:r w:rsidR="003B69E5" w:rsidRPr="00A06F49">
        <w:rPr>
          <w:sz w:val="22"/>
          <w:szCs w:val="22"/>
          <w:lang w:val="en-GB"/>
        </w:rPr>
        <w:t xml:space="preserve">attributes </w:t>
      </w:r>
      <w:r w:rsidR="004D267D" w:rsidRPr="00A06F49">
        <w:rPr>
          <w:sz w:val="22"/>
          <w:szCs w:val="22"/>
          <w:lang w:val="en-GB"/>
        </w:rPr>
        <w:t>(</w:t>
      </w:r>
      <w:r w:rsidR="003B69E5" w:rsidRPr="00A06F49">
        <w:rPr>
          <w:sz w:val="22"/>
          <w:szCs w:val="22"/>
          <w:lang w:val="en-GB"/>
        </w:rPr>
        <w:t>such as personality</w:t>
      </w:r>
      <w:r w:rsidR="004D267D" w:rsidRPr="00A06F49">
        <w:rPr>
          <w:sz w:val="22"/>
          <w:szCs w:val="22"/>
          <w:lang w:val="en-GB"/>
        </w:rPr>
        <w:t>, motives, and dispositions using</w:t>
      </w:r>
      <w:r w:rsidR="003B69E5" w:rsidRPr="00A06F49">
        <w:rPr>
          <w:sz w:val="22"/>
          <w:szCs w:val="22"/>
          <w:lang w:val="en-GB"/>
        </w:rPr>
        <w:t xml:space="preserve"> evidence from interviews, personal statements, and occasionally, personality tests</w:t>
      </w:r>
      <w:r w:rsidR="00D66F46" w:rsidRPr="00A06F49">
        <w:rPr>
          <w:sz w:val="22"/>
          <w:szCs w:val="22"/>
          <w:lang w:val="en-GB"/>
        </w:rPr>
        <w:t>)</w:t>
      </w:r>
      <w:r w:rsidR="003B69E5" w:rsidRPr="00A06F49">
        <w:rPr>
          <w:sz w:val="22"/>
          <w:szCs w:val="22"/>
          <w:lang w:val="en-GB"/>
        </w:rPr>
        <w:t xml:space="preserve">. </w:t>
      </w:r>
    </w:p>
    <w:p w14:paraId="4B02F5F1" w14:textId="3DA3522A" w:rsidR="003F05DB" w:rsidRDefault="00564928" w:rsidP="00884DCD">
      <w:pPr>
        <w:spacing w:line="480" w:lineRule="auto"/>
        <w:rPr>
          <w:sz w:val="22"/>
          <w:szCs w:val="22"/>
          <w:lang w:val="en-GB"/>
        </w:rPr>
        <w:sectPr w:rsidR="003F05DB" w:rsidSect="00BE680D">
          <w:headerReference w:type="even" r:id="rId9"/>
          <w:headerReference w:type="default" r:id="rId10"/>
          <w:footnotePr>
            <w:numRestart w:val="eachPage"/>
          </w:footnotePr>
          <w:pgSz w:w="11900" w:h="16820"/>
          <w:pgMar w:top="1440" w:right="1800" w:bottom="1440" w:left="1800" w:header="720" w:footer="720" w:gutter="0"/>
          <w:cols w:space="720"/>
          <w:noEndnote/>
        </w:sectPr>
      </w:pPr>
      <w:r>
        <w:rPr>
          <w:sz w:val="22"/>
          <w:szCs w:val="22"/>
          <w:lang w:val="en-GB"/>
        </w:rPr>
        <w:tab/>
      </w:r>
      <w:r w:rsidR="003B69E5" w:rsidRPr="00A06F49">
        <w:rPr>
          <w:sz w:val="22"/>
          <w:szCs w:val="22"/>
          <w:lang w:val="en-GB"/>
        </w:rPr>
        <w:t xml:space="preserve">Figure 1 provides a model </w:t>
      </w:r>
      <w:r w:rsidR="007F5185" w:rsidRPr="00A06F49">
        <w:rPr>
          <w:sz w:val="22"/>
          <w:szCs w:val="22"/>
          <w:lang w:val="en-GB"/>
        </w:rPr>
        <w:t xml:space="preserve">with examples of </w:t>
      </w:r>
      <w:r w:rsidR="003B69E5" w:rsidRPr="00A06F49">
        <w:rPr>
          <w:sz w:val="22"/>
          <w:szCs w:val="22"/>
          <w:lang w:val="en-GB"/>
        </w:rPr>
        <w:t xml:space="preserve">how these three factors </w:t>
      </w:r>
      <w:r w:rsidR="00361A8C" w:rsidRPr="00A06F49">
        <w:rPr>
          <w:sz w:val="22"/>
          <w:szCs w:val="22"/>
          <w:lang w:val="en-GB"/>
        </w:rPr>
        <w:t xml:space="preserve">are measured and how they are </w:t>
      </w:r>
      <w:r w:rsidR="003B69E5" w:rsidRPr="00A06F49">
        <w:rPr>
          <w:sz w:val="22"/>
          <w:szCs w:val="22"/>
          <w:lang w:val="en-GB"/>
        </w:rPr>
        <w:t xml:space="preserve">linked to performance </w:t>
      </w:r>
      <w:r w:rsidR="00361A8C" w:rsidRPr="00A06F49">
        <w:rPr>
          <w:sz w:val="22"/>
          <w:szCs w:val="22"/>
          <w:lang w:val="en-GB"/>
        </w:rPr>
        <w:t xml:space="preserve">for selection into </w:t>
      </w:r>
      <w:r w:rsidR="003B69E5" w:rsidRPr="00A06F49">
        <w:rPr>
          <w:sz w:val="22"/>
          <w:szCs w:val="22"/>
          <w:lang w:val="en-GB"/>
        </w:rPr>
        <w:t xml:space="preserve">ITE </w:t>
      </w:r>
      <w:r w:rsidR="00E11A6C" w:rsidRPr="00A06F49">
        <w:rPr>
          <w:sz w:val="22"/>
          <w:szCs w:val="22"/>
          <w:lang w:val="en-GB"/>
        </w:rPr>
        <w:t>program</w:t>
      </w:r>
      <w:r w:rsidR="003B69E5" w:rsidRPr="00A06F49">
        <w:rPr>
          <w:sz w:val="22"/>
          <w:szCs w:val="22"/>
          <w:lang w:val="en-GB"/>
        </w:rPr>
        <w:t>s. Although t</w:t>
      </w:r>
      <w:r w:rsidR="003E0C21" w:rsidRPr="00A06F49">
        <w:rPr>
          <w:sz w:val="22"/>
          <w:szCs w:val="22"/>
          <w:lang w:val="en-GB"/>
        </w:rPr>
        <w:t xml:space="preserve">eacher education </w:t>
      </w:r>
      <w:r w:rsidR="00E11A6C" w:rsidRPr="00A06F49">
        <w:rPr>
          <w:sz w:val="22"/>
          <w:szCs w:val="22"/>
          <w:lang w:val="en-GB"/>
        </w:rPr>
        <w:t>program</w:t>
      </w:r>
      <w:r w:rsidR="003E0C21" w:rsidRPr="00A06F49">
        <w:rPr>
          <w:sz w:val="22"/>
          <w:szCs w:val="22"/>
          <w:lang w:val="en-GB"/>
        </w:rPr>
        <w:t xml:space="preserve">s vary in the kinds of assessments that they use for </w:t>
      </w:r>
      <w:r w:rsidR="00361A8C" w:rsidRPr="00A06F49">
        <w:rPr>
          <w:sz w:val="22"/>
          <w:szCs w:val="22"/>
          <w:lang w:val="en-GB"/>
        </w:rPr>
        <w:t xml:space="preserve">assessing </w:t>
      </w:r>
      <w:r w:rsidR="00751D33" w:rsidRPr="00A06F49">
        <w:rPr>
          <w:sz w:val="22"/>
          <w:szCs w:val="22"/>
          <w:lang w:val="en-GB"/>
        </w:rPr>
        <w:t>candidates</w:t>
      </w:r>
      <w:r w:rsidR="003E0C21" w:rsidRPr="00A06F49">
        <w:rPr>
          <w:sz w:val="22"/>
          <w:szCs w:val="22"/>
          <w:lang w:val="en-GB"/>
        </w:rPr>
        <w:t xml:space="preserve">, we know very little about the </w:t>
      </w:r>
      <w:r w:rsidR="006A7179" w:rsidRPr="00A06F49">
        <w:rPr>
          <w:sz w:val="22"/>
          <w:szCs w:val="22"/>
          <w:lang w:val="en-GB"/>
        </w:rPr>
        <w:t xml:space="preserve">reliability, </w:t>
      </w:r>
      <w:r w:rsidR="003E0C21" w:rsidRPr="00A06F49">
        <w:rPr>
          <w:sz w:val="22"/>
          <w:szCs w:val="22"/>
          <w:lang w:val="en-GB"/>
        </w:rPr>
        <w:t>validity</w:t>
      </w:r>
      <w:r w:rsidR="00D66F46" w:rsidRPr="00A06F49">
        <w:rPr>
          <w:sz w:val="22"/>
          <w:szCs w:val="22"/>
          <w:lang w:val="en-GB"/>
        </w:rPr>
        <w:t>,</w:t>
      </w:r>
      <w:r w:rsidR="006A7179" w:rsidRPr="00A06F49">
        <w:rPr>
          <w:sz w:val="22"/>
          <w:szCs w:val="22"/>
          <w:lang w:val="en-GB"/>
        </w:rPr>
        <w:t xml:space="preserve"> and </w:t>
      </w:r>
      <w:r w:rsidR="00EA3902" w:rsidRPr="00A06F49">
        <w:rPr>
          <w:sz w:val="22"/>
          <w:szCs w:val="22"/>
          <w:lang w:val="en-GB"/>
        </w:rPr>
        <w:t xml:space="preserve">perceived </w:t>
      </w:r>
      <w:r w:rsidR="006A7179" w:rsidRPr="00A06F49">
        <w:rPr>
          <w:sz w:val="22"/>
          <w:szCs w:val="22"/>
          <w:lang w:val="en-GB"/>
        </w:rPr>
        <w:t>fairness</w:t>
      </w:r>
      <w:r w:rsidR="003E0C21" w:rsidRPr="00A06F49">
        <w:rPr>
          <w:sz w:val="22"/>
          <w:szCs w:val="22"/>
          <w:lang w:val="en-GB"/>
        </w:rPr>
        <w:t xml:space="preserve"> of these procedures. </w:t>
      </w:r>
      <w:r w:rsidR="001C24E8" w:rsidRPr="00A06F49">
        <w:rPr>
          <w:sz w:val="22"/>
          <w:szCs w:val="22"/>
          <w:lang w:val="en-GB"/>
        </w:rPr>
        <w:t xml:space="preserve">What </w:t>
      </w:r>
      <w:r w:rsidR="00751D33" w:rsidRPr="00A06F49">
        <w:rPr>
          <w:sz w:val="22"/>
          <w:szCs w:val="22"/>
          <w:lang w:val="en-GB"/>
        </w:rPr>
        <w:t>links disparate</w:t>
      </w:r>
      <w:r w:rsidR="001C24E8" w:rsidRPr="00A06F49">
        <w:rPr>
          <w:sz w:val="22"/>
          <w:szCs w:val="22"/>
          <w:lang w:val="en-GB"/>
        </w:rPr>
        <w:t xml:space="preserve"> </w:t>
      </w:r>
      <w:r w:rsidR="00EA3902" w:rsidRPr="00A06F49">
        <w:rPr>
          <w:sz w:val="22"/>
          <w:szCs w:val="22"/>
          <w:lang w:val="en-GB"/>
        </w:rPr>
        <w:t>selection methods</w:t>
      </w:r>
      <w:r w:rsidR="00751D33" w:rsidRPr="00A06F49">
        <w:rPr>
          <w:sz w:val="22"/>
          <w:szCs w:val="22"/>
          <w:lang w:val="en-GB"/>
        </w:rPr>
        <w:t xml:space="preserve"> together</w:t>
      </w:r>
      <w:r w:rsidR="001C24E8" w:rsidRPr="00A06F49">
        <w:rPr>
          <w:sz w:val="22"/>
          <w:szCs w:val="22"/>
          <w:lang w:val="en-GB"/>
        </w:rPr>
        <w:t xml:space="preserve"> is </w:t>
      </w:r>
      <w:r w:rsidR="00751D33" w:rsidRPr="00A06F49">
        <w:rPr>
          <w:sz w:val="22"/>
          <w:szCs w:val="22"/>
          <w:lang w:val="en-GB"/>
        </w:rPr>
        <w:t xml:space="preserve">the common goal </w:t>
      </w:r>
      <w:r w:rsidR="001C24E8" w:rsidRPr="00A06F49">
        <w:rPr>
          <w:sz w:val="22"/>
          <w:szCs w:val="22"/>
          <w:lang w:val="en-GB"/>
        </w:rPr>
        <w:t xml:space="preserve">to </w:t>
      </w:r>
      <w:r w:rsidR="00EA3902" w:rsidRPr="00A06F49">
        <w:rPr>
          <w:sz w:val="22"/>
          <w:szCs w:val="22"/>
          <w:lang w:val="en-GB"/>
        </w:rPr>
        <w:t xml:space="preserve">identify </w:t>
      </w:r>
      <w:r w:rsidR="001C24E8" w:rsidRPr="00A06F49">
        <w:rPr>
          <w:sz w:val="22"/>
          <w:szCs w:val="22"/>
          <w:lang w:val="en-GB"/>
        </w:rPr>
        <w:t>candidates who show higher, rather than lower, levels of academic and non-academic attributes.</w:t>
      </w:r>
    </w:p>
    <w:p w14:paraId="5F718318" w14:textId="6579F52C" w:rsidR="004D267D" w:rsidRPr="00A06F49" w:rsidRDefault="003F05DB" w:rsidP="00884DCD">
      <w:pPr>
        <w:spacing w:line="480" w:lineRule="auto"/>
        <w:rPr>
          <w:sz w:val="22"/>
          <w:szCs w:val="22"/>
          <w:lang w:val="en-GB"/>
        </w:rPr>
      </w:pPr>
      <w:r w:rsidRPr="00904F68">
        <w:rPr>
          <w:noProof/>
          <w:lang w:eastAsia="en-US"/>
        </w:rPr>
        <mc:AlternateContent>
          <mc:Choice Requires="wps">
            <w:drawing>
              <wp:anchor distT="0" distB="0" distL="114300" distR="114300" simplePos="0" relativeHeight="251659264" behindDoc="0" locked="0" layoutInCell="1" allowOverlap="1" wp14:anchorId="12BF8230" wp14:editId="57F21FD0">
                <wp:simplePos x="0" y="0"/>
                <wp:positionH relativeFrom="column">
                  <wp:posOffset>165735</wp:posOffset>
                </wp:positionH>
                <wp:positionV relativeFrom="paragraph">
                  <wp:posOffset>5717540</wp:posOffset>
                </wp:positionV>
                <wp:extent cx="75438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543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2A0E79" w14:textId="77777777" w:rsidR="0090678D" w:rsidRPr="00A06F49" w:rsidRDefault="0090678D" w:rsidP="003F05DB">
                            <w:pPr>
                              <w:rPr>
                                <w:sz w:val="22"/>
                                <w:szCs w:val="22"/>
                              </w:rPr>
                            </w:pPr>
                            <w:r w:rsidRPr="00A06F49">
                              <w:rPr>
                                <w:i/>
                                <w:sz w:val="22"/>
                                <w:szCs w:val="22"/>
                              </w:rPr>
                              <w:t xml:space="preserve">Figure 1. </w:t>
                            </w:r>
                            <w:proofErr w:type="gramStart"/>
                            <w:r w:rsidRPr="00A06F49">
                              <w:rPr>
                                <w:sz w:val="22"/>
                                <w:szCs w:val="22"/>
                              </w:rPr>
                              <w:t>Model of relationship between academic attributes, background experience, and non-academic attributes in prediction of performance of ITE performance and teaching behaviors.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3.05pt;margin-top:450.2pt;width:59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" filled="f" stroked="f">
                <v:textbox>
                  <w:txbxContent>
                    <w:p w14:paraId="212A0E79" w14:textId="77777777" w:rsidR="0090678D" w:rsidRPr="00A06F49" w:rsidRDefault="0090678D" w:rsidP="003F05DB">
                      <w:pPr>
                        <w:rPr>
                          <w:sz w:val="22"/>
                          <w:szCs w:val="22"/>
                        </w:rPr>
                      </w:pPr>
                      <w:r w:rsidRPr="00A06F49">
                        <w:rPr>
                          <w:i/>
                          <w:sz w:val="22"/>
                          <w:szCs w:val="22"/>
                        </w:rPr>
                        <w:t xml:space="preserve">Figure 1. </w:t>
                      </w:r>
                      <w:proofErr w:type="gramStart"/>
                      <w:r w:rsidRPr="00A06F49">
                        <w:rPr>
                          <w:sz w:val="22"/>
                          <w:szCs w:val="22"/>
                        </w:rPr>
                        <w:t>Model of relationship between academic attributes, background experience, and non-academic attributes in prediction of performance of ITE performance and teaching behaviors.</w:t>
                      </w:r>
                      <w:proofErr w:type="gramEnd"/>
                    </w:p>
                  </w:txbxContent>
                </v:textbox>
                <w10:wrap type="square"/>
              </v:shape>
            </w:pict>
          </mc:Fallback>
        </mc:AlternateContent>
      </w:r>
      <w:r w:rsidRPr="00904F68">
        <w:rPr>
          <w:noProof/>
          <w:lang w:eastAsia="en-US"/>
        </w:rPr>
        <w:drawing>
          <wp:inline distT="0" distB="0" distL="0" distR="0" wp14:anchorId="4FB67AD6" wp14:editId="26935110">
            <wp:extent cx="7138035" cy="54396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9053" cy="5440428"/>
                    </a:xfrm>
                    <a:prstGeom prst="rect">
                      <a:avLst/>
                    </a:prstGeom>
                    <a:noFill/>
                    <a:ln>
                      <a:noFill/>
                    </a:ln>
                  </pic:spPr>
                </pic:pic>
              </a:graphicData>
            </a:graphic>
          </wp:inline>
        </w:drawing>
      </w:r>
    </w:p>
    <w:p w14:paraId="1EFF6ECC" w14:textId="77777777" w:rsidR="003F05DB" w:rsidRDefault="004D267D" w:rsidP="00884DCD">
      <w:pPr>
        <w:spacing w:line="480" w:lineRule="auto"/>
        <w:rPr>
          <w:sz w:val="22"/>
          <w:szCs w:val="22"/>
          <w:lang w:val="en-GB"/>
        </w:rPr>
        <w:sectPr w:rsidR="003F05DB" w:rsidSect="003F05DB">
          <w:footnotePr>
            <w:numRestart w:val="eachPage"/>
          </w:footnotePr>
          <w:pgSz w:w="16820" w:h="11900" w:orient="landscape"/>
          <w:pgMar w:top="1800" w:right="1440" w:bottom="1800" w:left="1440" w:header="720" w:footer="720" w:gutter="0"/>
          <w:cols w:space="720"/>
          <w:noEndnote/>
        </w:sectPr>
      </w:pPr>
      <w:r w:rsidRPr="00A06F49">
        <w:rPr>
          <w:sz w:val="22"/>
          <w:szCs w:val="22"/>
          <w:lang w:val="en-GB"/>
        </w:rPr>
        <w:tab/>
      </w:r>
    </w:p>
    <w:p w14:paraId="09784099" w14:textId="4BA1F34B" w:rsidR="006E54A2" w:rsidRPr="00A06F49" w:rsidRDefault="000720D1" w:rsidP="00884DCD">
      <w:pPr>
        <w:spacing w:line="480" w:lineRule="auto"/>
        <w:rPr>
          <w:sz w:val="22"/>
          <w:szCs w:val="22"/>
          <w:lang w:val="en-GB"/>
        </w:rPr>
      </w:pPr>
      <w:r w:rsidRPr="00A06F49">
        <w:rPr>
          <w:sz w:val="22"/>
          <w:szCs w:val="22"/>
          <w:lang w:val="en-GB"/>
        </w:rPr>
        <w:t>In the UK, a</w:t>
      </w:r>
      <w:r w:rsidR="00647056" w:rsidRPr="00A06F49">
        <w:rPr>
          <w:sz w:val="22"/>
          <w:szCs w:val="22"/>
          <w:lang w:val="en-GB"/>
        </w:rPr>
        <w:t xml:space="preserve"> recent survey o</w:t>
      </w:r>
      <w:r w:rsidR="00D6705B" w:rsidRPr="00A06F49">
        <w:rPr>
          <w:sz w:val="22"/>
          <w:szCs w:val="22"/>
          <w:lang w:val="en-GB"/>
        </w:rPr>
        <w:t>f</w:t>
      </w:r>
      <w:r w:rsidR="003E0C21" w:rsidRPr="00A06F49">
        <w:rPr>
          <w:sz w:val="22"/>
          <w:szCs w:val="22"/>
          <w:lang w:val="en-GB"/>
        </w:rPr>
        <w:t xml:space="preserve"> 74 university-based (ITE) providers</w:t>
      </w:r>
      <w:r w:rsidR="00F74976" w:rsidRPr="00A06F49">
        <w:rPr>
          <w:sz w:val="22"/>
          <w:szCs w:val="22"/>
          <w:lang w:val="en-GB"/>
        </w:rPr>
        <w:t xml:space="preserve"> (</w:t>
      </w:r>
      <w:r w:rsidR="0022070F" w:rsidRPr="00A06F49">
        <w:rPr>
          <w:sz w:val="22"/>
          <w:szCs w:val="22"/>
          <w:lang w:val="en-GB"/>
        </w:rPr>
        <w:t>Author &amp; Co-author</w:t>
      </w:r>
      <w:r w:rsidR="00F74976" w:rsidRPr="00A06F49">
        <w:rPr>
          <w:sz w:val="22"/>
          <w:szCs w:val="22"/>
          <w:lang w:val="en-GB"/>
        </w:rPr>
        <w:t>, 2015)</w:t>
      </w:r>
      <w:r w:rsidR="003E0C21" w:rsidRPr="00A06F49">
        <w:rPr>
          <w:sz w:val="22"/>
          <w:szCs w:val="22"/>
          <w:lang w:val="en-GB"/>
        </w:rPr>
        <w:t xml:space="preserve"> </w:t>
      </w:r>
      <w:r w:rsidRPr="00A06F49">
        <w:rPr>
          <w:sz w:val="22"/>
          <w:szCs w:val="22"/>
          <w:lang w:val="en-GB"/>
        </w:rPr>
        <w:t>found that all programs assessed academic attributes through evaluation of university academic transcripts, and that almost all assessed non-academic attributes through a combination of individual and group interviews (97%), and evaluation of behaviour in group activi</w:t>
      </w:r>
      <w:r w:rsidR="00F74976" w:rsidRPr="00A06F49">
        <w:rPr>
          <w:sz w:val="22"/>
          <w:szCs w:val="22"/>
          <w:lang w:val="en-GB"/>
        </w:rPr>
        <w:t>ties (62%</w:t>
      </w:r>
      <w:r w:rsidRPr="00A06F49">
        <w:rPr>
          <w:sz w:val="22"/>
          <w:szCs w:val="22"/>
          <w:lang w:val="en-GB"/>
        </w:rPr>
        <w:t xml:space="preserve">). </w:t>
      </w:r>
      <w:r w:rsidR="003E0C21" w:rsidRPr="00A06F49">
        <w:rPr>
          <w:sz w:val="22"/>
          <w:szCs w:val="22"/>
          <w:lang w:val="en-GB"/>
        </w:rPr>
        <w:t xml:space="preserve">In </w:t>
      </w:r>
      <w:r w:rsidR="0063742F" w:rsidRPr="00A06F49">
        <w:rPr>
          <w:sz w:val="22"/>
          <w:szCs w:val="22"/>
          <w:lang w:val="en-GB"/>
        </w:rPr>
        <w:t xml:space="preserve">North America, </w:t>
      </w:r>
      <w:r w:rsidR="00F74976" w:rsidRPr="00A06F49">
        <w:rPr>
          <w:sz w:val="22"/>
          <w:szCs w:val="22"/>
          <w:lang w:val="en-GB"/>
        </w:rPr>
        <w:t xml:space="preserve">specific </w:t>
      </w:r>
      <w:r w:rsidR="00CC0028" w:rsidRPr="00A06F49">
        <w:rPr>
          <w:sz w:val="22"/>
          <w:szCs w:val="22"/>
          <w:lang w:val="en-GB"/>
        </w:rPr>
        <w:t xml:space="preserve">selection </w:t>
      </w:r>
      <w:r w:rsidR="00403E4D" w:rsidRPr="00A06F49">
        <w:rPr>
          <w:sz w:val="22"/>
          <w:szCs w:val="22"/>
          <w:lang w:val="en-GB"/>
        </w:rPr>
        <w:t xml:space="preserve">methods </w:t>
      </w:r>
      <w:r w:rsidR="00B20AB1" w:rsidRPr="00A06F49">
        <w:rPr>
          <w:sz w:val="22"/>
          <w:szCs w:val="22"/>
          <w:lang w:val="en-GB"/>
        </w:rPr>
        <w:t xml:space="preserve">for ITE </w:t>
      </w:r>
      <w:r w:rsidR="00E11A6C" w:rsidRPr="00A06F49">
        <w:rPr>
          <w:sz w:val="22"/>
          <w:szCs w:val="22"/>
          <w:lang w:val="en-GB"/>
        </w:rPr>
        <w:t>program</w:t>
      </w:r>
      <w:r w:rsidR="00B20AB1" w:rsidRPr="00A06F49">
        <w:rPr>
          <w:sz w:val="22"/>
          <w:szCs w:val="22"/>
          <w:lang w:val="en-GB"/>
        </w:rPr>
        <w:t xml:space="preserve">s </w:t>
      </w:r>
      <w:r w:rsidR="00CC0028" w:rsidRPr="00A06F49">
        <w:rPr>
          <w:sz w:val="22"/>
          <w:szCs w:val="22"/>
          <w:lang w:val="en-GB"/>
        </w:rPr>
        <w:t>vary</w:t>
      </w:r>
      <w:r w:rsidR="00F74976" w:rsidRPr="00A06F49">
        <w:rPr>
          <w:sz w:val="22"/>
          <w:szCs w:val="22"/>
          <w:lang w:val="en-GB"/>
        </w:rPr>
        <w:t xml:space="preserve"> widely</w:t>
      </w:r>
      <w:r w:rsidR="00CC0028" w:rsidRPr="00A06F49">
        <w:rPr>
          <w:sz w:val="22"/>
          <w:szCs w:val="22"/>
          <w:lang w:val="en-GB"/>
        </w:rPr>
        <w:t xml:space="preserve">, but </w:t>
      </w:r>
      <w:r w:rsidR="00403E4D" w:rsidRPr="00A06F49">
        <w:rPr>
          <w:sz w:val="22"/>
          <w:szCs w:val="22"/>
          <w:lang w:val="en-GB"/>
        </w:rPr>
        <w:t>selectors typically</w:t>
      </w:r>
      <w:r w:rsidR="0063742F" w:rsidRPr="00A06F49">
        <w:rPr>
          <w:sz w:val="22"/>
          <w:szCs w:val="22"/>
          <w:lang w:val="en-GB"/>
        </w:rPr>
        <w:t xml:space="preserve"> rely on</w:t>
      </w:r>
      <w:r w:rsidR="00F74976" w:rsidRPr="00A06F49">
        <w:rPr>
          <w:sz w:val="22"/>
          <w:szCs w:val="22"/>
          <w:lang w:val="en-GB"/>
        </w:rPr>
        <w:t xml:space="preserve"> some combination of</w:t>
      </w:r>
      <w:r w:rsidR="00032C9D" w:rsidRPr="00A06F49">
        <w:rPr>
          <w:sz w:val="22"/>
          <w:szCs w:val="22"/>
          <w:lang w:val="en-GB"/>
        </w:rPr>
        <w:t xml:space="preserve"> candi</w:t>
      </w:r>
      <w:r w:rsidR="00D66F46" w:rsidRPr="00A06F49">
        <w:rPr>
          <w:sz w:val="22"/>
          <w:szCs w:val="22"/>
          <w:lang w:val="en-GB"/>
        </w:rPr>
        <w:t>d</w:t>
      </w:r>
      <w:r w:rsidR="00032C9D" w:rsidRPr="00A06F49">
        <w:rPr>
          <w:sz w:val="22"/>
          <w:szCs w:val="22"/>
          <w:lang w:val="en-GB"/>
        </w:rPr>
        <w:t>ate</w:t>
      </w:r>
      <w:r w:rsidR="00F74976" w:rsidRPr="00A06F49">
        <w:rPr>
          <w:sz w:val="22"/>
          <w:szCs w:val="22"/>
          <w:lang w:val="en-GB"/>
        </w:rPr>
        <w:t>s’</w:t>
      </w:r>
      <w:r w:rsidR="00032C9D" w:rsidRPr="00A06F49">
        <w:rPr>
          <w:sz w:val="22"/>
          <w:szCs w:val="22"/>
          <w:lang w:val="en-GB"/>
        </w:rPr>
        <w:t xml:space="preserve"> previous </w:t>
      </w:r>
      <w:r w:rsidR="00F74976" w:rsidRPr="00A06F49">
        <w:rPr>
          <w:sz w:val="22"/>
          <w:szCs w:val="22"/>
          <w:lang w:val="en-GB"/>
        </w:rPr>
        <w:t>academic achievement</w:t>
      </w:r>
      <w:r w:rsidR="0063742F" w:rsidRPr="00A06F49">
        <w:rPr>
          <w:sz w:val="22"/>
          <w:szCs w:val="22"/>
          <w:lang w:val="en-GB"/>
        </w:rPr>
        <w:t xml:space="preserve">, </w:t>
      </w:r>
      <w:r w:rsidR="008D1254" w:rsidRPr="00A06F49">
        <w:rPr>
          <w:sz w:val="22"/>
          <w:szCs w:val="22"/>
          <w:lang w:val="en-GB"/>
        </w:rPr>
        <w:t xml:space="preserve">individual and group </w:t>
      </w:r>
      <w:r w:rsidR="0063742F" w:rsidRPr="00A06F49">
        <w:rPr>
          <w:sz w:val="22"/>
          <w:szCs w:val="22"/>
          <w:lang w:val="en-GB"/>
        </w:rPr>
        <w:t>interview</w:t>
      </w:r>
      <w:r w:rsidR="00F84B59" w:rsidRPr="00A06F49">
        <w:rPr>
          <w:sz w:val="22"/>
          <w:szCs w:val="22"/>
          <w:lang w:val="en-GB"/>
        </w:rPr>
        <w:t xml:space="preserve"> performance</w:t>
      </w:r>
      <w:r w:rsidR="0063742F" w:rsidRPr="00A06F49">
        <w:rPr>
          <w:sz w:val="22"/>
          <w:szCs w:val="22"/>
          <w:lang w:val="en-GB"/>
        </w:rPr>
        <w:t xml:space="preserve">, personal statements, letters of reference, and in some cases, government-mandated </w:t>
      </w:r>
      <w:r w:rsidR="00E11A6C" w:rsidRPr="00A06F49">
        <w:rPr>
          <w:sz w:val="22"/>
          <w:szCs w:val="22"/>
          <w:lang w:val="en-GB"/>
        </w:rPr>
        <w:t>standardize</w:t>
      </w:r>
      <w:r w:rsidR="00EF3C2E" w:rsidRPr="00A06F49">
        <w:rPr>
          <w:sz w:val="22"/>
          <w:szCs w:val="22"/>
          <w:lang w:val="en-GB"/>
        </w:rPr>
        <w:t xml:space="preserve">d </w:t>
      </w:r>
      <w:r w:rsidR="0063742F" w:rsidRPr="00A06F49">
        <w:rPr>
          <w:sz w:val="22"/>
          <w:szCs w:val="22"/>
          <w:lang w:val="en-GB"/>
        </w:rPr>
        <w:t>tests (</w:t>
      </w:r>
      <w:r w:rsidR="000B21B5" w:rsidRPr="00A06F49">
        <w:rPr>
          <w:sz w:val="22"/>
          <w:szCs w:val="22"/>
          <w:lang w:val="en-GB"/>
        </w:rPr>
        <w:t>Casey &amp; Childs</w:t>
      </w:r>
      <w:r w:rsidR="0063742F" w:rsidRPr="00A06F49">
        <w:rPr>
          <w:sz w:val="22"/>
          <w:szCs w:val="22"/>
          <w:lang w:val="en-GB"/>
        </w:rPr>
        <w:t>, 2007)</w:t>
      </w:r>
      <w:r w:rsidR="003E0C21" w:rsidRPr="00A06F49">
        <w:rPr>
          <w:sz w:val="22"/>
          <w:szCs w:val="22"/>
          <w:lang w:val="en-GB"/>
        </w:rPr>
        <w:t xml:space="preserve">. </w:t>
      </w:r>
      <w:r w:rsidR="00873F8A" w:rsidRPr="00A06F49">
        <w:rPr>
          <w:sz w:val="22"/>
          <w:szCs w:val="22"/>
          <w:lang w:val="en-GB"/>
        </w:rPr>
        <w:t>Selection into</w:t>
      </w:r>
      <w:r w:rsidR="00F74976" w:rsidRPr="00A06F49">
        <w:rPr>
          <w:sz w:val="22"/>
          <w:szCs w:val="22"/>
          <w:lang w:val="en-GB"/>
        </w:rPr>
        <w:t xml:space="preserve"> highly competitive</w:t>
      </w:r>
      <w:r w:rsidR="00873F8A" w:rsidRPr="00A06F49">
        <w:rPr>
          <w:sz w:val="22"/>
          <w:szCs w:val="22"/>
          <w:lang w:val="en-GB"/>
        </w:rPr>
        <w:t xml:space="preserve"> Finnish ITE programs includes evaluation of academic attributes such as academic achievement, but also non-academic attributes including personality and interpersonal skills (</w:t>
      </w:r>
      <w:proofErr w:type="spellStart"/>
      <w:r w:rsidR="00873F8A" w:rsidRPr="00A06F49">
        <w:rPr>
          <w:sz w:val="22"/>
          <w:szCs w:val="22"/>
          <w:lang w:val="en-GB"/>
        </w:rPr>
        <w:t>Sahlberg</w:t>
      </w:r>
      <w:proofErr w:type="spellEnd"/>
      <w:r w:rsidR="00873F8A" w:rsidRPr="00A06F49">
        <w:rPr>
          <w:sz w:val="22"/>
          <w:szCs w:val="22"/>
          <w:lang w:val="en-GB"/>
        </w:rPr>
        <w:t>, 2014). Similarly, selection into</w:t>
      </w:r>
      <w:r w:rsidR="00F74976" w:rsidRPr="00A06F49">
        <w:rPr>
          <w:sz w:val="22"/>
          <w:szCs w:val="22"/>
          <w:lang w:val="en-GB"/>
        </w:rPr>
        <w:t xml:space="preserve"> competitive</w:t>
      </w:r>
      <w:r w:rsidR="00873F8A" w:rsidRPr="00A06F49">
        <w:rPr>
          <w:sz w:val="22"/>
          <w:szCs w:val="22"/>
          <w:lang w:val="en-GB"/>
        </w:rPr>
        <w:t xml:space="preserve"> Singaporean ITE programs includes an evaluation of academic attributes such as grades and national exams, but also</w:t>
      </w:r>
      <w:r w:rsidR="00F74976" w:rsidRPr="00A06F49">
        <w:rPr>
          <w:sz w:val="22"/>
          <w:szCs w:val="22"/>
          <w:lang w:val="en-GB"/>
        </w:rPr>
        <w:t xml:space="preserve"> evaluation of</w:t>
      </w:r>
      <w:r w:rsidR="00873F8A" w:rsidRPr="00A06F49">
        <w:rPr>
          <w:sz w:val="22"/>
          <w:szCs w:val="22"/>
          <w:lang w:val="en-GB"/>
        </w:rPr>
        <w:t xml:space="preserve"> non-academic attributes including motivation, passion, values, and commitment to teaching (</w:t>
      </w:r>
      <w:proofErr w:type="spellStart"/>
      <w:r w:rsidR="00873F8A" w:rsidRPr="00A06F49">
        <w:rPr>
          <w:sz w:val="22"/>
          <w:szCs w:val="22"/>
          <w:lang w:val="en-GB"/>
        </w:rPr>
        <w:t>Sclafani</w:t>
      </w:r>
      <w:proofErr w:type="spellEnd"/>
      <w:r w:rsidR="00873F8A" w:rsidRPr="00A06F49">
        <w:rPr>
          <w:sz w:val="22"/>
          <w:szCs w:val="22"/>
          <w:lang w:val="en-GB"/>
        </w:rPr>
        <w:t>, 2015).</w:t>
      </w:r>
      <w:r w:rsidR="000B21B5" w:rsidRPr="00A06F49">
        <w:rPr>
          <w:sz w:val="22"/>
          <w:szCs w:val="22"/>
          <w:lang w:val="en-GB"/>
        </w:rPr>
        <w:t xml:space="preserve"> </w:t>
      </w:r>
      <w:r w:rsidR="00EA3902" w:rsidRPr="00A06F49">
        <w:rPr>
          <w:sz w:val="22"/>
          <w:szCs w:val="22"/>
          <w:lang w:val="en-GB"/>
        </w:rPr>
        <w:t>Almost all</w:t>
      </w:r>
      <w:r w:rsidR="000B21B5" w:rsidRPr="00A06F49">
        <w:rPr>
          <w:sz w:val="22"/>
          <w:szCs w:val="22"/>
          <w:lang w:val="en-GB"/>
        </w:rPr>
        <w:t xml:space="preserve"> selection </w:t>
      </w:r>
      <w:r w:rsidR="00EA3902" w:rsidRPr="00A06F49">
        <w:rPr>
          <w:sz w:val="22"/>
          <w:szCs w:val="22"/>
          <w:lang w:val="en-GB"/>
        </w:rPr>
        <w:t xml:space="preserve">approaches </w:t>
      </w:r>
      <w:r w:rsidR="000B21B5" w:rsidRPr="00A06F49">
        <w:rPr>
          <w:sz w:val="22"/>
          <w:szCs w:val="22"/>
          <w:lang w:val="en-GB"/>
        </w:rPr>
        <w:t>have the same goal</w:t>
      </w:r>
      <w:r w:rsidR="009E138F" w:rsidRPr="00A06F49">
        <w:rPr>
          <w:sz w:val="22"/>
          <w:szCs w:val="22"/>
          <w:lang w:val="en-GB"/>
        </w:rPr>
        <w:t>—</w:t>
      </w:r>
      <w:r w:rsidR="000B21B5" w:rsidRPr="00A06F49">
        <w:rPr>
          <w:sz w:val="22"/>
          <w:szCs w:val="22"/>
          <w:lang w:val="en-GB"/>
        </w:rPr>
        <w:t>to identify candidates with the highest potential for success</w:t>
      </w:r>
      <w:r w:rsidR="00F74976" w:rsidRPr="00A06F49">
        <w:rPr>
          <w:sz w:val="22"/>
          <w:szCs w:val="22"/>
          <w:lang w:val="en-GB"/>
        </w:rPr>
        <w:t xml:space="preserve"> during the program and in teaching practice</w:t>
      </w:r>
      <w:r w:rsidR="009E138F" w:rsidRPr="00A06F49">
        <w:rPr>
          <w:sz w:val="22"/>
          <w:szCs w:val="22"/>
          <w:lang w:val="en-GB"/>
        </w:rPr>
        <w:t>—</w:t>
      </w:r>
      <w:r w:rsidR="000B21B5" w:rsidRPr="00A06F49">
        <w:rPr>
          <w:sz w:val="22"/>
          <w:szCs w:val="22"/>
          <w:lang w:val="en-GB"/>
        </w:rPr>
        <w:t xml:space="preserve">but there is </w:t>
      </w:r>
      <w:r w:rsidR="00AB4F04" w:rsidRPr="00A06F49">
        <w:rPr>
          <w:sz w:val="22"/>
          <w:szCs w:val="22"/>
          <w:lang w:val="en-GB"/>
        </w:rPr>
        <w:t>little evidence</w:t>
      </w:r>
      <w:r w:rsidR="000B21B5" w:rsidRPr="00A06F49">
        <w:rPr>
          <w:sz w:val="22"/>
          <w:szCs w:val="22"/>
          <w:lang w:val="en-GB"/>
        </w:rPr>
        <w:t xml:space="preserve"> for reliability, validity, and fairness of </w:t>
      </w:r>
      <w:r w:rsidR="00B77EDA" w:rsidRPr="00A06F49">
        <w:rPr>
          <w:sz w:val="22"/>
          <w:szCs w:val="22"/>
          <w:lang w:val="en-GB"/>
        </w:rPr>
        <w:t xml:space="preserve">these </w:t>
      </w:r>
      <w:r w:rsidR="000B21B5" w:rsidRPr="00A06F49">
        <w:rPr>
          <w:sz w:val="22"/>
          <w:szCs w:val="22"/>
          <w:lang w:val="en-GB"/>
        </w:rPr>
        <w:t xml:space="preserve">selection methods internationally </w:t>
      </w:r>
      <w:r w:rsidR="000B21B5" w:rsidRPr="00A06F49">
        <w:rPr>
          <w:sz w:val="22"/>
          <w:szCs w:val="22"/>
          <w:lang w:val="en-GB"/>
        </w:rPr>
        <w:fldChar w:fldCharType="begin" w:fldLock="1"/>
      </w:r>
      <w:r w:rsidR="00B913BD" w:rsidRPr="00A06F49">
        <w:rPr>
          <w:sz w:val="22"/>
          <w:szCs w:val="22"/>
          <w:lang w:val="en-GB"/>
        </w:rPr>
        <w:instrText>ADDIN CSL_CITATION { "citationItems" : [ { "id" : "ITEM-1", "itemData" : { "DOI" : "10.1787/5kmbphhh6qmx-en", "abstract" : "This report presents the findings of the authors review of the evidence base on comparative practices of teacher selection and recruitment, specifically on the different mechanisms countries use to assess teacher readiness to take up teaching posts, with particular emphasis on testing or examinations. It is intended that the report will be helpful to countries or states that are looking to review their existing methods of recruiting and selecting teachers. The authors have discussed a range of mechanisms and procedures by which the competence or readiness of teachers to undertake teaching posts may be assessed, and have given some indications of which methods have been found to be effective at different stages of entry or potential entry into initial teacher preparation and teaching. To conclude, the evidence suggests that most of the world's best performing school systems do use some form of testing at some stage as a method of screening potential entrants to the teaching profession, yet they do not rely too heavily on this method.", "author" : [ { "dropping-particle" : "", "family" : "Hobson", "given" : "Andrew J", "non-dropping-particle" : "", "parse-names" : false, "suffix" : "" }, { "dropping-particle" : "", "family" : "Ashby", "given" : "Patricia", "non-dropping-particle" : "", "parse-names" : false, "suffix" : "" }, { "dropping-particle" : "", "family" : "McIntyre", "given" : "Joanna", "non-dropping-particle" : "", "parse-names" : false, "suffix" : "" }, { "dropping-particle" : "", "family" : "Malderez", "given" : "Angi", "non-dropping-particle" : "", "parse-names" : false, "suffix" : "" } ], "container-title" : "OECD Education Working Papers", "id" : "ITEM-1", "issue" : "47", "issued" : { "date-parts" : [ [ "2010" ] ] }, "page" : "0_1,3-30", "title" : "International Approaches to Teacher Selection and Recruitment", "type" : "article-journal" }, "uris" : [ "http://www.mendeley.com/documents/?uuid=5a316965-307d-49b4-980e-d012326be49a" ] } ], "mendeley" : { "formattedCitation" : "(Hobson, Ashby, McIntyre, &amp; Malderez, 2010)", "plainTextFormattedCitation" : "(Hobson, Ashby, McIntyre, &amp; Malderez, 2010)", "previouslyFormattedCitation" : "(Hobson, Ashby, McIntyre, &amp; Malderez, 2010)" }, "properties" : { "noteIndex" : 0 }, "schema" : "https://github.com/citation-style-language/schema/raw/master/csl-citation.json" }</w:instrText>
      </w:r>
      <w:r w:rsidR="000B21B5" w:rsidRPr="00A06F49">
        <w:rPr>
          <w:sz w:val="22"/>
          <w:szCs w:val="22"/>
          <w:lang w:val="en-GB"/>
        </w:rPr>
        <w:fldChar w:fldCharType="separate"/>
      </w:r>
      <w:r w:rsidR="000B21B5" w:rsidRPr="00A06F49">
        <w:rPr>
          <w:noProof/>
          <w:sz w:val="22"/>
          <w:szCs w:val="22"/>
          <w:lang w:val="en-GB"/>
        </w:rPr>
        <w:t>(Hobson, Ashby, McIntyre, &amp; Malderez, 2010)</w:t>
      </w:r>
      <w:r w:rsidR="000B21B5" w:rsidRPr="00A06F49">
        <w:rPr>
          <w:sz w:val="22"/>
          <w:szCs w:val="22"/>
          <w:lang w:val="en-GB"/>
        </w:rPr>
        <w:fldChar w:fldCharType="end"/>
      </w:r>
      <w:r w:rsidR="000B21B5" w:rsidRPr="00A06F49">
        <w:rPr>
          <w:sz w:val="22"/>
          <w:szCs w:val="22"/>
          <w:lang w:val="en-GB"/>
        </w:rPr>
        <w:t>.</w:t>
      </w:r>
    </w:p>
    <w:p w14:paraId="1CE2E4F9" w14:textId="6EED5B04" w:rsidR="00A07428" w:rsidRPr="00A06F49" w:rsidRDefault="00394E22" w:rsidP="00884DCD">
      <w:pPr>
        <w:spacing w:line="480" w:lineRule="auto"/>
        <w:rPr>
          <w:sz w:val="22"/>
          <w:szCs w:val="22"/>
          <w:lang w:val="en-GB"/>
        </w:rPr>
      </w:pPr>
      <w:r w:rsidRPr="00A06F49">
        <w:rPr>
          <w:b/>
          <w:sz w:val="22"/>
          <w:szCs w:val="22"/>
          <w:lang w:val="en-GB"/>
        </w:rPr>
        <w:tab/>
      </w:r>
      <w:proofErr w:type="gramStart"/>
      <w:r w:rsidRPr="00A06F49">
        <w:rPr>
          <w:b/>
          <w:sz w:val="22"/>
          <w:szCs w:val="22"/>
          <w:lang w:val="en-GB"/>
        </w:rPr>
        <w:t>Situational judgment tests.</w:t>
      </w:r>
      <w:proofErr w:type="gramEnd"/>
      <w:r w:rsidRPr="00A06F49">
        <w:rPr>
          <w:b/>
          <w:sz w:val="22"/>
          <w:szCs w:val="22"/>
          <w:lang w:val="en-GB"/>
        </w:rPr>
        <w:t xml:space="preserve"> </w:t>
      </w:r>
      <w:r w:rsidR="00EF3C2E" w:rsidRPr="00A06F49">
        <w:rPr>
          <w:sz w:val="22"/>
          <w:szCs w:val="22"/>
          <w:lang w:val="en-GB"/>
        </w:rPr>
        <w:t>In fields o</w:t>
      </w:r>
      <w:r w:rsidR="001D2C54" w:rsidRPr="00A06F49">
        <w:rPr>
          <w:sz w:val="22"/>
          <w:szCs w:val="22"/>
          <w:lang w:val="en-GB"/>
        </w:rPr>
        <w:t>utside of education, t</w:t>
      </w:r>
      <w:r w:rsidR="0080785D" w:rsidRPr="00A06F49">
        <w:rPr>
          <w:sz w:val="22"/>
          <w:szCs w:val="22"/>
          <w:lang w:val="en-GB"/>
        </w:rPr>
        <w:t xml:space="preserve">here has been a </w:t>
      </w:r>
      <w:r w:rsidR="001D2C54" w:rsidRPr="00A06F49">
        <w:rPr>
          <w:sz w:val="22"/>
          <w:szCs w:val="22"/>
          <w:lang w:val="en-GB"/>
        </w:rPr>
        <w:t>keen interest in the</w:t>
      </w:r>
      <w:r w:rsidR="0080785D" w:rsidRPr="00A06F49">
        <w:rPr>
          <w:sz w:val="22"/>
          <w:szCs w:val="22"/>
          <w:lang w:val="en-GB"/>
        </w:rPr>
        <w:t xml:space="preserve"> use of situational judgment tests (SJTs)</w:t>
      </w:r>
      <w:r w:rsidR="004A344C" w:rsidRPr="00A06F49">
        <w:rPr>
          <w:sz w:val="22"/>
          <w:szCs w:val="22"/>
          <w:lang w:val="en-GB"/>
        </w:rPr>
        <w:t xml:space="preserve"> for </w:t>
      </w:r>
      <w:r w:rsidR="00EB6116" w:rsidRPr="00A06F49">
        <w:rPr>
          <w:sz w:val="22"/>
          <w:szCs w:val="22"/>
          <w:lang w:val="en-GB"/>
        </w:rPr>
        <w:t xml:space="preserve">employee selection, but also for </w:t>
      </w:r>
      <w:r w:rsidR="004A344C" w:rsidRPr="00A06F49">
        <w:rPr>
          <w:sz w:val="22"/>
          <w:szCs w:val="22"/>
          <w:lang w:val="en-GB"/>
        </w:rPr>
        <w:t>selection</w:t>
      </w:r>
      <w:r w:rsidR="0080785D" w:rsidRPr="00A06F49">
        <w:rPr>
          <w:sz w:val="22"/>
          <w:szCs w:val="22"/>
          <w:lang w:val="en-GB"/>
        </w:rPr>
        <w:t xml:space="preserve"> </w:t>
      </w:r>
      <w:r w:rsidR="004C2C08" w:rsidRPr="00A06F49">
        <w:rPr>
          <w:sz w:val="22"/>
          <w:szCs w:val="22"/>
          <w:lang w:val="en-GB"/>
        </w:rPr>
        <w:t>in</w:t>
      </w:r>
      <w:r w:rsidR="004A344C" w:rsidRPr="00A06F49">
        <w:rPr>
          <w:sz w:val="22"/>
          <w:szCs w:val="22"/>
          <w:lang w:val="en-GB"/>
        </w:rPr>
        <w:t>to</w:t>
      </w:r>
      <w:r w:rsidR="004C2C08" w:rsidRPr="00A06F49">
        <w:rPr>
          <w:sz w:val="22"/>
          <w:szCs w:val="22"/>
          <w:lang w:val="en-GB"/>
        </w:rPr>
        <w:t xml:space="preserve"> </w:t>
      </w:r>
      <w:r w:rsidR="0050477C" w:rsidRPr="00A06F49">
        <w:rPr>
          <w:sz w:val="22"/>
          <w:szCs w:val="22"/>
          <w:lang w:val="en-GB"/>
        </w:rPr>
        <w:t xml:space="preserve">professional training </w:t>
      </w:r>
      <w:r w:rsidR="00E11A6C" w:rsidRPr="00A06F49">
        <w:rPr>
          <w:sz w:val="22"/>
          <w:szCs w:val="22"/>
          <w:lang w:val="en-GB"/>
        </w:rPr>
        <w:t>program</w:t>
      </w:r>
      <w:r w:rsidR="0050477C" w:rsidRPr="00A06F49">
        <w:rPr>
          <w:sz w:val="22"/>
          <w:szCs w:val="22"/>
          <w:lang w:val="en-GB"/>
        </w:rPr>
        <w:t>s</w:t>
      </w:r>
      <w:r w:rsidR="00EC399A" w:rsidRPr="00A06F49">
        <w:rPr>
          <w:sz w:val="22"/>
          <w:szCs w:val="22"/>
          <w:lang w:val="en-GB"/>
        </w:rPr>
        <w:t xml:space="preserve">, especially </w:t>
      </w:r>
      <w:r w:rsidR="00D90D80" w:rsidRPr="00A06F49">
        <w:rPr>
          <w:sz w:val="22"/>
          <w:szCs w:val="22"/>
          <w:lang w:val="en-GB"/>
        </w:rPr>
        <w:t xml:space="preserve">in </w:t>
      </w:r>
      <w:r w:rsidR="00EC399A" w:rsidRPr="00A06F49">
        <w:rPr>
          <w:sz w:val="22"/>
          <w:szCs w:val="22"/>
          <w:lang w:val="en-GB"/>
        </w:rPr>
        <w:t>medicine</w:t>
      </w:r>
      <w:r w:rsidR="00D82419" w:rsidRPr="00A06F49">
        <w:rPr>
          <w:sz w:val="22"/>
          <w:szCs w:val="22"/>
          <w:lang w:val="en-GB"/>
        </w:rPr>
        <w:t xml:space="preserve"> (e.g., </w:t>
      </w:r>
      <w:r w:rsidR="0022070F" w:rsidRPr="00A06F49">
        <w:rPr>
          <w:sz w:val="22"/>
          <w:szCs w:val="22"/>
          <w:lang w:val="en-GB"/>
        </w:rPr>
        <w:t>Author &amp; Co-authors</w:t>
      </w:r>
      <w:r w:rsidR="00D82419" w:rsidRPr="00A06F49">
        <w:rPr>
          <w:sz w:val="22"/>
          <w:szCs w:val="22"/>
          <w:lang w:val="en-GB"/>
        </w:rPr>
        <w:t>,</w:t>
      </w:r>
      <w:r w:rsidR="00D90D80" w:rsidRPr="00A06F49">
        <w:rPr>
          <w:sz w:val="22"/>
          <w:szCs w:val="22"/>
          <w:lang w:val="en-GB"/>
        </w:rPr>
        <w:t xml:space="preserve"> 2013</w:t>
      </w:r>
      <w:r w:rsidR="00EB6116" w:rsidRPr="00A06F49">
        <w:rPr>
          <w:sz w:val="22"/>
          <w:szCs w:val="22"/>
          <w:lang w:val="en-GB"/>
        </w:rPr>
        <w:t>)</w:t>
      </w:r>
      <w:r w:rsidR="0050477C" w:rsidRPr="00A06F49">
        <w:rPr>
          <w:sz w:val="22"/>
          <w:szCs w:val="22"/>
          <w:lang w:val="en-GB"/>
        </w:rPr>
        <w:t xml:space="preserve">. </w:t>
      </w:r>
      <w:r w:rsidR="0080785D" w:rsidRPr="00A06F49">
        <w:rPr>
          <w:sz w:val="22"/>
          <w:szCs w:val="22"/>
          <w:lang w:val="en-GB"/>
        </w:rPr>
        <w:t xml:space="preserve">SJTs are </w:t>
      </w:r>
      <w:r w:rsidR="0050477C" w:rsidRPr="00A06F49">
        <w:rPr>
          <w:sz w:val="22"/>
          <w:szCs w:val="22"/>
          <w:lang w:val="en-GB"/>
        </w:rPr>
        <w:t>a measurement method desig</w:t>
      </w:r>
      <w:r w:rsidR="00AB4F04" w:rsidRPr="00A06F49">
        <w:rPr>
          <w:sz w:val="22"/>
          <w:szCs w:val="22"/>
          <w:lang w:val="en-GB"/>
        </w:rPr>
        <w:t>n</w:t>
      </w:r>
      <w:r w:rsidR="0050477C" w:rsidRPr="00A06F49">
        <w:rPr>
          <w:sz w:val="22"/>
          <w:szCs w:val="22"/>
          <w:lang w:val="en-GB"/>
        </w:rPr>
        <w:t>ed to assess candidates’ judgments of</w:t>
      </w:r>
      <w:r w:rsidR="00D90D80" w:rsidRPr="00A06F49">
        <w:rPr>
          <w:sz w:val="22"/>
          <w:szCs w:val="22"/>
          <w:lang w:val="en-GB"/>
        </w:rPr>
        <w:t xml:space="preserve"> the benefits and costs of </w:t>
      </w:r>
      <w:r w:rsidR="00CC0028" w:rsidRPr="00A06F49">
        <w:rPr>
          <w:sz w:val="22"/>
          <w:szCs w:val="22"/>
          <w:lang w:val="en-GB"/>
        </w:rPr>
        <w:t xml:space="preserve">behaving in certain ways </w:t>
      </w:r>
      <w:r w:rsidR="00D90D80" w:rsidRPr="00A06F49">
        <w:rPr>
          <w:sz w:val="22"/>
          <w:szCs w:val="22"/>
          <w:lang w:val="en-GB"/>
        </w:rPr>
        <w:t xml:space="preserve">in response to challenging </w:t>
      </w:r>
      <w:r w:rsidR="00EF3C2E" w:rsidRPr="00A06F49">
        <w:rPr>
          <w:sz w:val="22"/>
          <w:szCs w:val="22"/>
          <w:lang w:val="en-GB"/>
        </w:rPr>
        <w:t xml:space="preserve">contextualised </w:t>
      </w:r>
      <w:r w:rsidR="0050477C" w:rsidRPr="00A06F49">
        <w:rPr>
          <w:sz w:val="22"/>
          <w:szCs w:val="22"/>
          <w:lang w:val="en-GB"/>
        </w:rPr>
        <w:t xml:space="preserve">scenarios. </w:t>
      </w:r>
      <w:r w:rsidR="00EA3902" w:rsidRPr="00A06F49">
        <w:rPr>
          <w:sz w:val="22"/>
          <w:szCs w:val="22"/>
          <w:lang w:val="en-GB"/>
        </w:rPr>
        <w:t>In some ways, SJTs</w:t>
      </w:r>
      <w:r w:rsidR="00A07428" w:rsidRPr="00A06F49">
        <w:rPr>
          <w:sz w:val="22"/>
          <w:szCs w:val="22"/>
          <w:lang w:val="en-GB"/>
        </w:rPr>
        <w:t xml:space="preserve"> resemble a </w:t>
      </w:r>
      <w:r w:rsidR="00EA3902" w:rsidRPr="00A06F49">
        <w:rPr>
          <w:sz w:val="22"/>
          <w:szCs w:val="22"/>
          <w:lang w:val="en-GB"/>
        </w:rPr>
        <w:t>conventional face-to-face</w:t>
      </w:r>
      <w:r w:rsidR="00A07428" w:rsidRPr="00A06F49">
        <w:rPr>
          <w:sz w:val="22"/>
          <w:szCs w:val="22"/>
          <w:lang w:val="en-GB"/>
        </w:rPr>
        <w:t xml:space="preserve"> interview where </w:t>
      </w:r>
      <w:r w:rsidR="00EA3902" w:rsidRPr="00A06F49">
        <w:rPr>
          <w:sz w:val="22"/>
          <w:szCs w:val="22"/>
          <w:lang w:val="en-GB"/>
        </w:rPr>
        <w:t>a scenario might be</w:t>
      </w:r>
      <w:r w:rsidR="00A07428" w:rsidRPr="00A06F49">
        <w:rPr>
          <w:sz w:val="22"/>
          <w:szCs w:val="22"/>
          <w:lang w:val="en-GB"/>
        </w:rPr>
        <w:t xml:space="preserve"> presented orally to candidates with an open-ended response format </w:t>
      </w:r>
      <w:r w:rsidR="00544100" w:rsidRPr="00A06F49">
        <w:rPr>
          <w:sz w:val="22"/>
          <w:szCs w:val="22"/>
          <w:lang w:val="en-GB"/>
        </w:rPr>
        <w:t>(</w:t>
      </w:r>
      <w:r w:rsidR="00A07428" w:rsidRPr="00A06F49">
        <w:rPr>
          <w:sz w:val="22"/>
          <w:szCs w:val="22"/>
          <w:lang w:val="en-GB"/>
        </w:rPr>
        <w:t xml:space="preserve">e.g., </w:t>
      </w:r>
      <w:r w:rsidR="00A07428" w:rsidRPr="00A06F49">
        <w:rPr>
          <w:i/>
          <w:sz w:val="22"/>
          <w:szCs w:val="22"/>
          <w:lang w:val="en-GB"/>
        </w:rPr>
        <w:t xml:space="preserve">Describe what you would do </w:t>
      </w:r>
      <w:r w:rsidR="00EA3902" w:rsidRPr="00A06F49">
        <w:rPr>
          <w:i/>
          <w:sz w:val="22"/>
          <w:szCs w:val="22"/>
          <w:lang w:val="en-GB"/>
        </w:rPr>
        <w:t>if…</w:t>
      </w:r>
      <w:r w:rsidR="00A07428" w:rsidRPr="00A06F49">
        <w:rPr>
          <w:sz w:val="22"/>
          <w:szCs w:val="22"/>
          <w:lang w:val="en-GB"/>
        </w:rPr>
        <w:t>.</w:t>
      </w:r>
      <w:r w:rsidR="00544100" w:rsidRPr="00A06F49">
        <w:rPr>
          <w:sz w:val="22"/>
          <w:szCs w:val="22"/>
          <w:lang w:val="en-GB"/>
        </w:rPr>
        <w:t>).</w:t>
      </w:r>
      <w:r w:rsidR="00A07428" w:rsidRPr="00A06F49">
        <w:rPr>
          <w:sz w:val="22"/>
          <w:szCs w:val="22"/>
          <w:lang w:val="en-GB"/>
        </w:rPr>
        <w:t xml:space="preserve"> </w:t>
      </w:r>
      <w:r w:rsidR="00EA3902" w:rsidRPr="00A06F49">
        <w:rPr>
          <w:sz w:val="22"/>
          <w:szCs w:val="22"/>
          <w:lang w:val="en-GB"/>
        </w:rPr>
        <w:t>SJTs</w:t>
      </w:r>
      <w:r w:rsidR="005A2FFB" w:rsidRPr="00A06F49">
        <w:rPr>
          <w:sz w:val="22"/>
          <w:szCs w:val="22"/>
          <w:lang w:val="en-GB"/>
        </w:rPr>
        <w:t>,</w:t>
      </w:r>
      <w:r w:rsidR="00EA3902" w:rsidRPr="00A06F49">
        <w:rPr>
          <w:sz w:val="22"/>
          <w:szCs w:val="22"/>
          <w:lang w:val="en-GB"/>
        </w:rPr>
        <w:t xml:space="preserve"> </w:t>
      </w:r>
      <w:r w:rsidR="00544100" w:rsidRPr="00A06F49">
        <w:rPr>
          <w:sz w:val="22"/>
          <w:szCs w:val="22"/>
          <w:lang w:val="en-GB"/>
        </w:rPr>
        <w:t xml:space="preserve">however, </w:t>
      </w:r>
      <w:r w:rsidR="00EA3902" w:rsidRPr="00A06F49">
        <w:rPr>
          <w:sz w:val="22"/>
          <w:szCs w:val="22"/>
          <w:lang w:val="en-GB"/>
        </w:rPr>
        <w:t xml:space="preserve">differ from conventional interviews in that </w:t>
      </w:r>
      <w:r w:rsidR="0070024F" w:rsidRPr="00A06F49">
        <w:rPr>
          <w:sz w:val="22"/>
          <w:szCs w:val="22"/>
          <w:lang w:val="en-GB"/>
        </w:rPr>
        <w:t xml:space="preserve">a larger sample of </w:t>
      </w:r>
      <w:r w:rsidR="00EB6116" w:rsidRPr="00A06F49">
        <w:rPr>
          <w:sz w:val="22"/>
          <w:szCs w:val="22"/>
          <w:lang w:val="en-GB"/>
        </w:rPr>
        <w:t>scenarios</w:t>
      </w:r>
      <w:r w:rsidR="0070024F" w:rsidRPr="00A06F49">
        <w:rPr>
          <w:sz w:val="22"/>
          <w:szCs w:val="22"/>
          <w:lang w:val="en-GB"/>
        </w:rPr>
        <w:t xml:space="preserve"> can be administered to applicants, the scoring key can be </w:t>
      </w:r>
      <w:r w:rsidR="00E11A6C" w:rsidRPr="00A06F49">
        <w:rPr>
          <w:sz w:val="22"/>
          <w:szCs w:val="22"/>
          <w:lang w:val="en-GB"/>
        </w:rPr>
        <w:t>standardize</w:t>
      </w:r>
      <w:r w:rsidR="0070024F" w:rsidRPr="00A06F49">
        <w:rPr>
          <w:sz w:val="22"/>
          <w:szCs w:val="22"/>
          <w:lang w:val="en-GB"/>
        </w:rPr>
        <w:t xml:space="preserve">d, and the tests can be used to screen large numbers of applicants </w:t>
      </w:r>
      <w:r w:rsidR="00EB6116" w:rsidRPr="00A06F49">
        <w:rPr>
          <w:sz w:val="22"/>
          <w:szCs w:val="22"/>
          <w:lang w:val="en-GB"/>
        </w:rPr>
        <w:t>economically and efficiently</w:t>
      </w:r>
      <w:r w:rsidR="0070024F" w:rsidRPr="00A06F49">
        <w:rPr>
          <w:sz w:val="22"/>
          <w:szCs w:val="22"/>
          <w:lang w:val="en-GB"/>
        </w:rPr>
        <w:t xml:space="preserve">. </w:t>
      </w:r>
      <w:r w:rsidR="00A07428" w:rsidRPr="00A06F49">
        <w:rPr>
          <w:sz w:val="22"/>
          <w:szCs w:val="22"/>
          <w:lang w:val="en-GB"/>
        </w:rPr>
        <w:t xml:space="preserve">The format of SJTs can be </w:t>
      </w:r>
      <w:r w:rsidR="007709E3" w:rsidRPr="00A06F49">
        <w:rPr>
          <w:sz w:val="22"/>
          <w:szCs w:val="22"/>
          <w:lang w:val="en-GB"/>
        </w:rPr>
        <w:t xml:space="preserve">in </w:t>
      </w:r>
      <w:r w:rsidR="00A07428" w:rsidRPr="00A06F49">
        <w:rPr>
          <w:sz w:val="22"/>
          <w:szCs w:val="22"/>
          <w:lang w:val="en-GB"/>
        </w:rPr>
        <w:t>paper-and-pencil</w:t>
      </w:r>
      <w:r w:rsidR="00EA3902" w:rsidRPr="00A06F49">
        <w:rPr>
          <w:sz w:val="22"/>
          <w:szCs w:val="22"/>
          <w:lang w:val="en-GB"/>
        </w:rPr>
        <w:t xml:space="preserve">, </w:t>
      </w:r>
      <w:r w:rsidR="00A07428" w:rsidRPr="00A06F49">
        <w:rPr>
          <w:sz w:val="22"/>
          <w:szCs w:val="22"/>
          <w:lang w:val="en-GB"/>
        </w:rPr>
        <w:t>computer-administered</w:t>
      </w:r>
      <w:r w:rsidR="00EA3902" w:rsidRPr="00A06F49">
        <w:rPr>
          <w:sz w:val="22"/>
          <w:szCs w:val="22"/>
          <w:lang w:val="en-GB"/>
        </w:rPr>
        <w:t>,</w:t>
      </w:r>
      <w:r w:rsidR="00A07428" w:rsidRPr="00A06F49">
        <w:rPr>
          <w:sz w:val="22"/>
          <w:szCs w:val="22"/>
          <w:lang w:val="en-GB"/>
        </w:rPr>
        <w:t xml:space="preserve"> or video-base</w:t>
      </w:r>
      <w:r w:rsidR="00EA3902" w:rsidRPr="00A06F49">
        <w:rPr>
          <w:sz w:val="22"/>
          <w:szCs w:val="22"/>
          <w:lang w:val="en-GB"/>
        </w:rPr>
        <w:t>d</w:t>
      </w:r>
      <w:r w:rsidR="00A07428" w:rsidRPr="00A06F49">
        <w:rPr>
          <w:sz w:val="22"/>
          <w:szCs w:val="22"/>
          <w:lang w:val="en-GB"/>
        </w:rPr>
        <w:t>.</w:t>
      </w:r>
      <w:r w:rsidR="0070024F" w:rsidRPr="00A06F49">
        <w:rPr>
          <w:sz w:val="22"/>
          <w:szCs w:val="22"/>
          <w:lang w:val="en-GB"/>
        </w:rPr>
        <w:t xml:space="preserve"> The development of SJT content is typically based on job analysis and </w:t>
      </w:r>
      <w:r w:rsidR="00EB6116" w:rsidRPr="00A06F49">
        <w:rPr>
          <w:sz w:val="22"/>
          <w:szCs w:val="22"/>
          <w:lang w:val="en-GB"/>
        </w:rPr>
        <w:t xml:space="preserve">through </w:t>
      </w:r>
      <w:r w:rsidR="005E624B" w:rsidRPr="00A06F49">
        <w:rPr>
          <w:sz w:val="22"/>
          <w:szCs w:val="22"/>
          <w:lang w:val="en-GB"/>
        </w:rPr>
        <w:t>gathering ‘</w:t>
      </w:r>
      <w:r w:rsidR="0070024F" w:rsidRPr="00A06F49">
        <w:rPr>
          <w:sz w:val="22"/>
          <w:szCs w:val="22"/>
          <w:lang w:val="en-GB"/>
        </w:rPr>
        <w:t>critical incident</w:t>
      </w:r>
      <w:r w:rsidR="005E624B" w:rsidRPr="00A06F49">
        <w:rPr>
          <w:sz w:val="22"/>
          <w:szCs w:val="22"/>
          <w:lang w:val="en-GB"/>
        </w:rPr>
        <w:t>’</w:t>
      </w:r>
      <w:r w:rsidR="00EB6116" w:rsidRPr="00A06F49">
        <w:rPr>
          <w:sz w:val="22"/>
          <w:szCs w:val="22"/>
          <w:lang w:val="en-GB"/>
        </w:rPr>
        <w:t xml:space="preserve"> </w:t>
      </w:r>
      <w:r w:rsidR="0070024F" w:rsidRPr="00A06F49">
        <w:rPr>
          <w:sz w:val="22"/>
          <w:szCs w:val="22"/>
          <w:lang w:val="en-GB"/>
        </w:rPr>
        <w:t>from those already in the job</w:t>
      </w:r>
      <w:r w:rsidR="005E624B" w:rsidRPr="00A06F49">
        <w:rPr>
          <w:sz w:val="22"/>
          <w:szCs w:val="22"/>
          <w:lang w:val="en-GB"/>
        </w:rPr>
        <w:t xml:space="preserve"> (</w:t>
      </w:r>
      <w:r w:rsidR="0022070F" w:rsidRPr="00A06F49">
        <w:rPr>
          <w:noProof/>
          <w:sz w:val="22"/>
          <w:szCs w:val="22"/>
          <w:lang w:val="en-GB"/>
        </w:rPr>
        <w:t>Author &amp; Co-authors</w:t>
      </w:r>
      <w:r w:rsidR="005E624B" w:rsidRPr="00A06F49">
        <w:rPr>
          <w:noProof/>
          <w:sz w:val="22"/>
          <w:szCs w:val="22"/>
          <w:lang w:val="en-GB"/>
        </w:rPr>
        <w:t>, 2015)</w:t>
      </w:r>
      <w:r w:rsidR="005E624B" w:rsidRPr="00A06F49">
        <w:rPr>
          <w:sz w:val="22"/>
          <w:szCs w:val="22"/>
          <w:lang w:val="en-GB"/>
        </w:rPr>
        <w:t>. Experienced professionals, or ‘s</w:t>
      </w:r>
      <w:r w:rsidR="0070024F" w:rsidRPr="00A06F49">
        <w:rPr>
          <w:sz w:val="22"/>
          <w:szCs w:val="22"/>
          <w:lang w:val="en-GB"/>
        </w:rPr>
        <w:t>ubject matter experts</w:t>
      </w:r>
      <w:r w:rsidR="005E624B" w:rsidRPr="00A06F49">
        <w:rPr>
          <w:sz w:val="22"/>
          <w:szCs w:val="22"/>
          <w:lang w:val="en-GB"/>
        </w:rPr>
        <w:t>,’</w:t>
      </w:r>
      <w:r w:rsidR="0070024F" w:rsidRPr="00A06F49">
        <w:rPr>
          <w:sz w:val="22"/>
          <w:szCs w:val="22"/>
          <w:lang w:val="en-GB"/>
        </w:rPr>
        <w:t xml:space="preserve"> </w:t>
      </w:r>
      <w:r w:rsidR="005E624B" w:rsidRPr="00A06F49">
        <w:rPr>
          <w:sz w:val="22"/>
          <w:szCs w:val="22"/>
          <w:lang w:val="en-GB"/>
        </w:rPr>
        <w:t xml:space="preserve">are </w:t>
      </w:r>
      <w:r w:rsidR="0070024F" w:rsidRPr="00A06F49">
        <w:rPr>
          <w:sz w:val="22"/>
          <w:szCs w:val="22"/>
          <w:lang w:val="en-GB"/>
        </w:rPr>
        <w:t>used to generate response options (</w:t>
      </w:r>
      <w:proofErr w:type="spellStart"/>
      <w:r w:rsidR="0070024F" w:rsidRPr="00A06F49">
        <w:rPr>
          <w:sz w:val="22"/>
          <w:szCs w:val="22"/>
          <w:lang w:val="en-GB"/>
        </w:rPr>
        <w:t>Lievens</w:t>
      </w:r>
      <w:proofErr w:type="spellEnd"/>
      <w:r w:rsidR="0070024F" w:rsidRPr="00A06F49">
        <w:rPr>
          <w:sz w:val="22"/>
          <w:szCs w:val="22"/>
          <w:lang w:val="en-GB"/>
        </w:rPr>
        <w:t xml:space="preserve"> et al., 2008). Final scoring keys</w:t>
      </w:r>
      <w:r w:rsidR="00EF3C2E" w:rsidRPr="00A06F49">
        <w:rPr>
          <w:sz w:val="22"/>
          <w:szCs w:val="22"/>
          <w:lang w:val="en-GB"/>
        </w:rPr>
        <w:t>,</w:t>
      </w:r>
      <w:r w:rsidR="0070024F" w:rsidRPr="00A06F49">
        <w:rPr>
          <w:sz w:val="22"/>
          <w:szCs w:val="22"/>
          <w:lang w:val="en-GB"/>
        </w:rPr>
        <w:t xml:space="preserve"> which indicate more and less effective response options</w:t>
      </w:r>
      <w:r w:rsidR="00EF3C2E" w:rsidRPr="00A06F49">
        <w:rPr>
          <w:sz w:val="22"/>
          <w:szCs w:val="22"/>
          <w:lang w:val="en-GB"/>
        </w:rPr>
        <w:t>,</w:t>
      </w:r>
      <w:r w:rsidR="0070024F" w:rsidRPr="00A06F49">
        <w:rPr>
          <w:sz w:val="22"/>
          <w:szCs w:val="22"/>
          <w:lang w:val="en-GB"/>
        </w:rPr>
        <w:t xml:space="preserve"> are established </w:t>
      </w:r>
      <w:r w:rsidR="00EA3902" w:rsidRPr="00A06F49">
        <w:rPr>
          <w:sz w:val="22"/>
          <w:szCs w:val="22"/>
          <w:lang w:val="en-GB"/>
        </w:rPr>
        <w:t xml:space="preserve">through </w:t>
      </w:r>
      <w:r w:rsidR="0070024F" w:rsidRPr="00A06F49">
        <w:rPr>
          <w:sz w:val="22"/>
          <w:szCs w:val="22"/>
          <w:lang w:val="en-GB"/>
        </w:rPr>
        <w:t xml:space="preserve">consensus with a panel of </w:t>
      </w:r>
      <w:r w:rsidR="005E624B" w:rsidRPr="00A06F49">
        <w:rPr>
          <w:sz w:val="22"/>
          <w:szCs w:val="22"/>
          <w:lang w:val="en-GB"/>
        </w:rPr>
        <w:t>experts</w:t>
      </w:r>
      <w:r w:rsidR="0070024F" w:rsidRPr="00A06F49">
        <w:rPr>
          <w:sz w:val="22"/>
          <w:szCs w:val="22"/>
          <w:lang w:val="en-GB"/>
        </w:rPr>
        <w:t>.</w:t>
      </w:r>
    </w:p>
    <w:p w14:paraId="36B4C767" w14:textId="6E20AC45" w:rsidR="001C24E8" w:rsidRPr="00A06F49" w:rsidRDefault="00A07428" w:rsidP="00884DCD">
      <w:pPr>
        <w:spacing w:line="480" w:lineRule="auto"/>
        <w:rPr>
          <w:sz w:val="22"/>
          <w:szCs w:val="22"/>
          <w:lang w:val="en-GB"/>
        </w:rPr>
      </w:pPr>
      <w:r w:rsidRPr="00A06F49">
        <w:rPr>
          <w:sz w:val="22"/>
          <w:szCs w:val="22"/>
          <w:lang w:val="en-GB"/>
        </w:rPr>
        <w:tab/>
      </w:r>
      <w:r w:rsidR="0050477C" w:rsidRPr="00A06F49">
        <w:rPr>
          <w:sz w:val="22"/>
          <w:szCs w:val="22"/>
          <w:lang w:val="en-GB"/>
        </w:rPr>
        <w:t xml:space="preserve">SJTs </w:t>
      </w:r>
      <w:r w:rsidR="0080785D" w:rsidRPr="00A06F49">
        <w:rPr>
          <w:sz w:val="22"/>
          <w:szCs w:val="22"/>
          <w:lang w:val="en-GB"/>
        </w:rPr>
        <w:t xml:space="preserve">are designed to measure </w:t>
      </w:r>
      <w:r w:rsidR="0080785D" w:rsidRPr="00A06F49">
        <w:rPr>
          <w:i/>
          <w:sz w:val="22"/>
          <w:szCs w:val="22"/>
          <w:lang w:val="en-GB"/>
        </w:rPr>
        <w:t xml:space="preserve">implicit </w:t>
      </w:r>
      <w:r w:rsidR="00D77E17" w:rsidRPr="00A06F49">
        <w:rPr>
          <w:i/>
          <w:sz w:val="22"/>
          <w:szCs w:val="22"/>
          <w:lang w:val="en-GB"/>
        </w:rPr>
        <w:t>trait policies</w:t>
      </w:r>
      <w:r w:rsidR="0080785D" w:rsidRPr="00A06F49">
        <w:rPr>
          <w:sz w:val="22"/>
          <w:szCs w:val="22"/>
          <w:lang w:val="en-GB"/>
        </w:rPr>
        <w:t xml:space="preserve">; that is, the </w:t>
      </w:r>
      <w:r w:rsidR="0097038A" w:rsidRPr="00A06F49">
        <w:rPr>
          <w:sz w:val="22"/>
          <w:szCs w:val="22"/>
          <w:lang w:val="en-GB"/>
        </w:rPr>
        <w:t xml:space="preserve">tendency </w:t>
      </w:r>
      <w:r w:rsidR="00783351" w:rsidRPr="00A06F49">
        <w:rPr>
          <w:sz w:val="22"/>
          <w:szCs w:val="22"/>
          <w:lang w:val="en-GB"/>
        </w:rPr>
        <w:t>individuals have to express</w:t>
      </w:r>
      <w:r w:rsidR="0097038A" w:rsidRPr="00A06F49">
        <w:rPr>
          <w:sz w:val="22"/>
          <w:szCs w:val="22"/>
          <w:lang w:val="en-GB"/>
        </w:rPr>
        <w:t xml:space="preserve"> </w:t>
      </w:r>
      <w:r w:rsidR="00D77E17" w:rsidRPr="00A06F49">
        <w:rPr>
          <w:sz w:val="22"/>
          <w:szCs w:val="22"/>
          <w:lang w:val="en-GB"/>
        </w:rPr>
        <w:t>traits</w:t>
      </w:r>
      <w:r w:rsidR="0080785D" w:rsidRPr="00A06F49">
        <w:rPr>
          <w:sz w:val="22"/>
          <w:szCs w:val="22"/>
          <w:lang w:val="en-GB"/>
        </w:rPr>
        <w:t xml:space="preserve"> in certain ways under particular contexts </w:t>
      </w:r>
      <w:r w:rsidR="0080785D" w:rsidRPr="00A06F49">
        <w:rPr>
          <w:sz w:val="22"/>
          <w:szCs w:val="22"/>
          <w:lang w:val="en-GB"/>
        </w:rPr>
        <w:fldChar w:fldCharType="begin" w:fldLock="1"/>
      </w:r>
      <w:r w:rsidR="0080785D" w:rsidRPr="00A06F49">
        <w:rPr>
          <w:sz w:val="22"/>
          <w:szCs w:val="22"/>
          <w:lang w:val="en-GB"/>
        </w:rPr>
        <w:instrText>ADDIN CSL_CITATION { "citationItems" : [ { "id" : "ITEM-1", "itemData" : { "DOI" : "10.1037/a0017975", "ISBN" : "0021-9010", "ISSN" : "0021-9010", "PMID" : "20230072", "abstract" : "This study compared validities of situational judgment test (SJT) scoring keys that were presumed to be differentially saturated with specific knowledge about effective job behavior and general knowledge about effective trait expression. The keys were based on subject matter experts' effectiveness judgments, undergraduates' effectiveness judgments, and graduate students' trait judgments. We used data reported earlier by Motowidlo, Dunnette, and Carter (1990) with managerial incumbents in telecommunication companies. All keys yielded valid relations with supervisory performance ratings. The key based on subject matter experts' judgments, however, explained criterion variance beyond the variance explained by the other keys. These results suggest that specific knowledge about effective job behavior and general knowledge about effective trait expression (i.e., implicit trait policies) contribute independently to variance in job performance.", "author" : [ { "dropping-particle" : "", "family" : "Motowidlo", "given" : "Stephan J", "non-dropping-particle" : "", "parse-names" : false, "suffix" : "" }, { "dropping-particle" : "", "family" : "Beier", "given" : "Margaret E", "non-dropping-particle" : "", "parse-names" : false, "suffix" : "" } ], "container-title" : "Journal of Applied Psychology", "id" : "ITEM-1", "issue" : "2", "issued" : { "date-parts" : [ [ "2010" ] ] }, "page" : "321-333", "title" : "Differentiating specific job knowledge from implicit trait policies in procedural knowledge measured by a situational judgment test", "type" : "article-journal", "volume" : "95" }, "uris" : [ "http://www.mendeley.com/documents/?uuid=8ae12112-1930-44ea-b479-d1345c1933e2" ] } ], "mendeley" : { "formattedCitation" : "(Motowidlo &amp; Beier, 2010)", "plainTextFormattedCitation" : "(Motowidlo &amp; Beier, 2010)", "previouslyFormattedCitation" : "(Motowidlo &amp; Beier, 2010)" }, "properties" : { "noteIndex" : 0 }, "schema" : "https://github.com/citation-style-language/schema/raw/master/csl-citation.json" }</w:instrText>
      </w:r>
      <w:r w:rsidR="0080785D" w:rsidRPr="00A06F49">
        <w:rPr>
          <w:sz w:val="22"/>
          <w:szCs w:val="22"/>
          <w:lang w:val="en-GB"/>
        </w:rPr>
        <w:fldChar w:fldCharType="separate"/>
      </w:r>
      <w:r w:rsidR="0080785D" w:rsidRPr="00A06F49">
        <w:rPr>
          <w:noProof/>
          <w:sz w:val="22"/>
          <w:szCs w:val="22"/>
          <w:lang w:val="en-GB"/>
        </w:rPr>
        <w:t>(Motowidlo &amp; Beier, 2010)</w:t>
      </w:r>
      <w:r w:rsidR="0080785D" w:rsidRPr="00A06F49">
        <w:rPr>
          <w:sz w:val="22"/>
          <w:szCs w:val="22"/>
          <w:lang w:val="en-GB"/>
        </w:rPr>
        <w:fldChar w:fldCharType="end"/>
      </w:r>
      <w:r w:rsidR="0080785D" w:rsidRPr="00A06F49">
        <w:rPr>
          <w:sz w:val="22"/>
          <w:szCs w:val="22"/>
          <w:lang w:val="en-GB"/>
        </w:rPr>
        <w:t xml:space="preserve">. </w:t>
      </w:r>
      <w:r w:rsidR="00D90D80" w:rsidRPr="00A06F49">
        <w:rPr>
          <w:sz w:val="22"/>
          <w:szCs w:val="22"/>
          <w:lang w:val="en-GB"/>
        </w:rPr>
        <w:t>According to this theory</w:t>
      </w:r>
      <w:r w:rsidR="00D77E17" w:rsidRPr="00A06F49">
        <w:rPr>
          <w:sz w:val="22"/>
          <w:szCs w:val="22"/>
          <w:lang w:val="en-GB"/>
        </w:rPr>
        <w:t>—</w:t>
      </w:r>
      <w:r w:rsidR="00396F29" w:rsidRPr="00A06F49">
        <w:rPr>
          <w:sz w:val="22"/>
          <w:szCs w:val="22"/>
          <w:lang w:val="en-GB"/>
        </w:rPr>
        <w:t xml:space="preserve">similarly </w:t>
      </w:r>
      <w:r w:rsidR="0097038A" w:rsidRPr="00A06F49">
        <w:rPr>
          <w:sz w:val="22"/>
          <w:szCs w:val="22"/>
          <w:lang w:val="en-GB"/>
        </w:rPr>
        <w:t xml:space="preserve">conceptualised </w:t>
      </w:r>
      <w:r w:rsidR="00396F29" w:rsidRPr="00A06F49">
        <w:rPr>
          <w:sz w:val="22"/>
          <w:szCs w:val="22"/>
          <w:lang w:val="en-GB"/>
        </w:rPr>
        <w:t xml:space="preserve">as tacit knowledge in Sternberg’s theory of successful intelligence </w:t>
      </w:r>
      <w:r w:rsidR="00392395" w:rsidRPr="00A06F49">
        <w:rPr>
          <w:sz w:val="22"/>
          <w:szCs w:val="22"/>
          <w:lang w:val="en-GB"/>
        </w:rPr>
        <w:fldChar w:fldCharType="begin" w:fldLock="1"/>
      </w:r>
      <w:r w:rsidR="00392395" w:rsidRPr="00A06F49">
        <w:rPr>
          <w:sz w:val="22"/>
          <w:szCs w:val="22"/>
          <w:lang w:val="en-GB"/>
        </w:rPr>
        <w:instrText>ADDIN CSL_CITATION { "citationItems" : [ { "id" : "ITEM-1", "itemData" : { "DOI" : "10.1080/01411920903420016", "ISBN" : "1469-3518 0141-1926", "ISSN" : "0141-1926", "abstract" : "Skilled interpersonal relations are crucial for effective teaching and learning but much professional knowledge here is tacit and thus not easily communicated. This article presents the results of a study that examined the tacit knowledge of trainee and experienced teachers in relation to various problematic interpersonal aspects of school life. Trainee (n = 501) and experienced (n = 163) teachers in secondary schools were presented with a series of hypothetical vignettes and asked to rate each of 128 potential response options. Trainees completed the survey at the beginning and end of their professional training year. It was found that experience appeared to be related to the capacity to identify \u2018bad\u2019 responses, but there was little difference in relation to the identification of \u2018good\u2019 responses. Further differences between novice and experienced teachers in relation to preferred strategies are reported. Implications for teacher education and for future research are identified and discussed.", "author" : [ { "dropping-particle" : "", "family" : "Elliott", "given" : "Julian G.", "non-dropping-particle" : "", "parse-names" : false, "suffix" : "" }, { "dropping-particle" : "", "family" : "Stemler", "given" : "Steven E.", "non-dropping-particle" : "", "parse-names" : false, "suffix" : "" }, { "dropping-particle" : "", "family" : "Sternberg", "given" : "Robert J.", "non-dropping-particle" : "", "parse-names" : false, "suffix" : "" }, { "dropping-particle" : "", "family" : "Grigorenko", "given" : "Elena L.", "non-dropping-particle" : "", "parse-names" : false, "suffix" : "" }, { "dropping-particle" : "", "family" : "Hoffman", "given" : "Newman", "non-dropping-particle" : "", "parse-names" : false, "suffix" : "" } ], "container-title" : "British Educational Research Journal", "id" : "ITEM-1", "issue" : "1", "issued" : { "date-parts" : [ [ "2011" ] ] }, "page" : "83-103", "title" : "The socially skilled teacher and the development of tacit knowledge", "type" : "article-journal", "volume" : "37" }, "uris" : [ "http://www.mendeley.com/documents/?uuid=9d1ce61c-b50a-4fc9-a28c-5b791c934fd7" ] } ], "mendeley" : { "formattedCitation" : "(Elliott, Stemler, Sternberg, Grigorenko, &amp; Hoffman, 2011)", "plainTextFormattedCitation" : "(Elliott, Stemler, Sternberg, Grigorenko, &amp; Hoffman, 2011)" }, "properties" : { "noteIndex" : 0 }, "schema" : "https://github.com/citation-style-language/schema/raw/master/csl-citation.json" }</w:instrText>
      </w:r>
      <w:r w:rsidR="00392395" w:rsidRPr="00A06F49">
        <w:rPr>
          <w:sz w:val="22"/>
          <w:szCs w:val="22"/>
          <w:lang w:val="en-GB"/>
        </w:rPr>
        <w:fldChar w:fldCharType="separate"/>
      </w:r>
      <w:r w:rsidR="00392395" w:rsidRPr="00A06F49">
        <w:rPr>
          <w:noProof/>
          <w:sz w:val="22"/>
          <w:szCs w:val="22"/>
          <w:lang w:val="en-GB"/>
        </w:rPr>
        <w:t>(e.g., Elliott, Stemler, Sternberg, Grigorenko, &amp; Hoffman, 2011)</w:t>
      </w:r>
      <w:r w:rsidR="00392395" w:rsidRPr="00A06F49">
        <w:rPr>
          <w:sz w:val="22"/>
          <w:szCs w:val="22"/>
          <w:lang w:val="en-GB"/>
        </w:rPr>
        <w:fldChar w:fldCharType="end"/>
      </w:r>
      <w:r w:rsidR="00D77E17" w:rsidRPr="00A06F49">
        <w:rPr>
          <w:sz w:val="22"/>
          <w:szCs w:val="22"/>
          <w:lang w:val="en-GB"/>
        </w:rPr>
        <w:t>—</w:t>
      </w:r>
      <w:r w:rsidR="00396F29" w:rsidRPr="00A06F49">
        <w:rPr>
          <w:sz w:val="22"/>
          <w:szCs w:val="22"/>
          <w:lang w:val="en-GB"/>
        </w:rPr>
        <w:t>tho</w:t>
      </w:r>
      <w:r w:rsidR="00D90D80" w:rsidRPr="00A06F49">
        <w:rPr>
          <w:sz w:val="22"/>
          <w:szCs w:val="22"/>
          <w:lang w:val="en-GB"/>
        </w:rPr>
        <w:t xml:space="preserve">se who are more experienced in a particular job are more likely to </w:t>
      </w:r>
      <w:r w:rsidR="00AB4F04" w:rsidRPr="00A06F49">
        <w:rPr>
          <w:sz w:val="22"/>
          <w:szCs w:val="22"/>
          <w:lang w:val="en-GB"/>
        </w:rPr>
        <w:t>implicitly understand</w:t>
      </w:r>
      <w:r w:rsidR="00D90D80" w:rsidRPr="00A06F49">
        <w:rPr>
          <w:sz w:val="22"/>
          <w:szCs w:val="22"/>
          <w:lang w:val="en-GB"/>
        </w:rPr>
        <w:t xml:space="preserve"> optimal </w:t>
      </w:r>
      <w:proofErr w:type="spellStart"/>
      <w:r w:rsidR="00E11A6C" w:rsidRPr="00A06F49">
        <w:rPr>
          <w:sz w:val="22"/>
          <w:szCs w:val="22"/>
          <w:lang w:val="en-GB"/>
        </w:rPr>
        <w:t>behavior</w:t>
      </w:r>
      <w:r w:rsidR="00D90D80" w:rsidRPr="00A06F49">
        <w:rPr>
          <w:sz w:val="22"/>
          <w:szCs w:val="22"/>
          <w:lang w:val="en-GB"/>
        </w:rPr>
        <w:t>al</w:t>
      </w:r>
      <w:proofErr w:type="spellEnd"/>
      <w:r w:rsidR="00D90D80" w:rsidRPr="00A06F49">
        <w:rPr>
          <w:sz w:val="22"/>
          <w:szCs w:val="22"/>
          <w:lang w:val="en-GB"/>
        </w:rPr>
        <w:t xml:space="preserve"> responses</w:t>
      </w:r>
      <w:r w:rsidR="00032C9D" w:rsidRPr="00A06F49">
        <w:rPr>
          <w:sz w:val="22"/>
          <w:szCs w:val="22"/>
          <w:lang w:val="en-GB"/>
        </w:rPr>
        <w:t>.</w:t>
      </w:r>
      <w:r w:rsidR="00D90D80" w:rsidRPr="00A06F49">
        <w:rPr>
          <w:sz w:val="22"/>
          <w:szCs w:val="22"/>
          <w:lang w:val="en-GB"/>
        </w:rPr>
        <w:t xml:space="preserve"> </w:t>
      </w:r>
      <w:r w:rsidR="00032C9D" w:rsidRPr="00A06F49">
        <w:rPr>
          <w:sz w:val="22"/>
          <w:szCs w:val="22"/>
          <w:lang w:val="en-GB"/>
        </w:rPr>
        <w:t xml:space="preserve">However, </w:t>
      </w:r>
      <w:r w:rsidR="00D77E17" w:rsidRPr="00A06F49">
        <w:rPr>
          <w:sz w:val="22"/>
          <w:szCs w:val="22"/>
          <w:lang w:val="en-GB"/>
        </w:rPr>
        <w:t xml:space="preserve">novices with limited </w:t>
      </w:r>
      <w:r w:rsidR="00D90D80" w:rsidRPr="00A06F49">
        <w:rPr>
          <w:sz w:val="22"/>
          <w:szCs w:val="22"/>
          <w:lang w:val="en-GB"/>
        </w:rPr>
        <w:t xml:space="preserve">experience </w:t>
      </w:r>
      <w:r w:rsidR="00AB4F04" w:rsidRPr="00A06F49">
        <w:rPr>
          <w:sz w:val="22"/>
          <w:szCs w:val="22"/>
          <w:lang w:val="en-GB"/>
        </w:rPr>
        <w:t>also</w:t>
      </w:r>
      <w:r w:rsidR="00D90D80" w:rsidRPr="00A06F49">
        <w:rPr>
          <w:sz w:val="22"/>
          <w:szCs w:val="22"/>
          <w:lang w:val="en-GB"/>
        </w:rPr>
        <w:t xml:space="preserve"> have partial knowledge about effective response patterns, based on their implicit </w:t>
      </w:r>
      <w:r w:rsidR="00AB4F04" w:rsidRPr="00A06F49">
        <w:rPr>
          <w:sz w:val="22"/>
          <w:szCs w:val="22"/>
          <w:lang w:val="en-GB"/>
        </w:rPr>
        <w:t xml:space="preserve">traits and </w:t>
      </w:r>
      <w:r w:rsidR="00D90D80" w:rsidRPr="00A06F49">
        <w:rPr>
          <w:sz w:val="22"/>
          <w:szCs w:val="22"/>
          <w:lang w:val="en-GB"/>
        </w:rPr>
        <w:t xml:space="preserve">understanding of the kinds of </w:t>
      </w:r>
      <w:proofErr w:type="spellStart"/>
      <w:r w:rsidR="00E11A6C" w:rsidRPr="00A06F49">
        <w:rPr>
          <w:sz w:val="22"/>
          <w:szCs w:val="22"/>
          <w:lang w:val="en-GB"/>
        </w:rPr>
        <w:t>behavior</w:t>
      </w:r>
      <w:r w:rsidR="00AB4F04" w:rsidRPr="00A06F49">
        <w:rPr>
          <w:sz w:val="22"/>
          <w:szCs w:val="22"/>
          <w:lang w:val="en-GB"/>
        </w:rPr>
        <w:t>s</w:t>
      </w:r>
      <w:proofErr w:type="spellEnd"/>
      <w:r w:rsidR="00D90D80" w:rsidRPr="00A06F49">
        <w:rPr>
          <w:sz w:val="22"/>
          <w:szCs w:val="22"/>
          <w:lang w:val="en-GB"/>
        </w:rPr>
        <w:t xml:space="preserve"> that are likely to be most appropriate in SJT scenarios</w:t>
      </w:r>
      <w:r w:rsidR="00AC0628" w:rsidRPr="00A06F49">
        <w:rPr>
          <w:sz w:val="22"/>
          <w:szCs w:val="22"/>
          <w:lang w:val="en-GB"/>
        </w:rPr>
        <w:t xml:space="preserve"> (</w:t>
      </w:r>
      <w:proofErr w:type="spellStart"/>
      <w:r w:rsidR="00AC0628" w:rsidRPr="00A06F49">
        <w:rPr>
          <w:sz w:val="22"/>
          <w:szCs w:val="22"/>
          <w:lang w:val="en-GB"/>
        </w:rPr>
        <w:t>Motowidlo</w:t>
      </w:r>
      <w:proofErr w:type="spellEnd"/>
      <w:r w:rsidR="00AC0628" w:rsidRPr="00A06F49">
        <w:rPr>
          <w:sz w:val="22"/>
          <w:szCs w:val="22"/>
          <w:lang w:val="en-GB"/>
        </w:rPr>
        <w:t xml:space="preserve"> &amp; </w:t>
      </w:r>
      <w:proofErr w:type="spellStart"/>
      <w:r w:rsidR="00AC0628" w:rsidRPr="00A06F49">
        <w:rPr>
          <w:sz w:val="22"/>
          <w:szCs w:val="22"/>
          <w:lang w:val="en-GB"/>
        </w:rPr>
        <w:t>Beier</w:t>
      </w:r>
      <w:proofErr w:type="spellEnd"/>
      <w:r w:rsidR="00AC0628" w:rsidRPr="00A06F49">
        <w:rPr>
          <w:sz w:val="22"/>
          <w:szCs w:val="22"/>
          <w:lang w:val="en-GB"/>
        </w:rPr>
        <w:t>)</w:t>
      </w:r>
      <w:r w:rsidR="00D90D80" w:rsidRPr="00A06F49">
        <w:rPr>
          <w:sz w:val="22"/>
          <w:szCs w:val="22"/>
          <w:lang w:val="en-GB"/>
        </w:rPr>
        <w:t xml:space="preserve">. </w:t>
      </w:r>
      <w:r w:rsidR="005E624B" w:rsidRPr="00A06F49">
        <w:rPr>
          <w:sz w:val="22"/>
          <w:szCs w:val="22"/>
          <w:lang w:val="en-GB"/>
        </w:rPr>
        <w:t>In education, c</w:t>
      </w:r>
      <w:r w:rsidR="00D90D80" w:rsidRPr="00A06F49">
        <w:rPr>
          <w:sz w:val="22"/>
          <w:szCs w:val="22"/>
          <w:lang w:val="en-GB"/>
        </w:rPr>
        <w:t xml:space="preserve">andidates for ITE </w:t>
      </w:r>
      <w:r w:rsidR="00E11A6C" w:rsidRPr="00A06F49">
        <w:rPr>
          <w:sz w:val="22"/>
          <w:szCs w:val="22"/>
          <w:lang w:val="en-GB"/>
        </w:rPr>
        <w:t>program</w:t>
      </w:r>
      <w:r w:rsidR="00D90D80" w:rsidRPr="00A06F49">
        <w:rPr>
          <w:sz w:val="22"/>
          <w:szCs w:val="22"/>
          <w:lang w:val="en-GB"/>
        </w:rPr>
        <w:t xml:space="preserve">s have </w:t>
      </w:r>
      <w:r w:rsidR="00D86DB3" w:rsidRPr="00A06F49">
        <w:rPr>
          <w:sz w:val="22"/>
          <w:szCs w:val="22"/>
          <w:lang w:val="en-GB"/>
        </w:rPr>
        <w:t>pre-</w:t>
      </w:r>
      <w:r w:rsidR="002C4FDA" w:rsidRPr="00A06F49">
        <w:rPr>
          <w:sz w:val="22"/>
          <w:szCs w:val="22"/>
          <w:lang w:val="en-GB"/>
        </w:rPr>
        <w:t xml:space="preserve">existing </w:t>
      </w:r>
      <w:r w:rsidR="00D86DB3" w:rsidRPr="00A06F49">
        <w:rPr>
          <w:sz w:val="22"/>
          <w:szCs w:val="22"/>
          <w:lang w:val="en-GB"/>
        </w:rPr>
        <w:t>beliefs</w:t>
      </w:r>
      <w:r w:rsidR="00EA3902" w:rsidRPr="00A06F49">
        <w:rPr>
          <w:sz w:val="22"/>
          <w:szCs w:val="22"/>
          <w:lang w:val="en-GB"/>
        </w:rPr>
        <w:t xml:space="preserve"> </w:t>
      </w:r>
      <w:r w:rsidR="00D86DB3" w:rsidRPr="00A06F49">
        <w:rPr>
          <w:sz w:val="22"/>
          <w:szCs w:val="22"/>
          <w:lang w:val="en-GB"/>
        </w:rPr>
        <w:t xml:space="preserve">about how to react to classroom challenges (e.g., how to manage classroom discipline issues), </w:t>
      </w:r>
      <w:r w:rsidR="00D90D80" w:rsidRPr="00A06F49">
        <w:rPr>
          <w:sz w:val="22"/>
          <w:szCs w:val="22"/>
          <w:lang w:val="en-GB"/>
        </w:rPr>
        <w:t>based on</w:t>
      </w:r>
      <w:r w:rsidR="002C4FDA" w:rsidRPr="00A06F49">
        <w:rPr>
          <w:sz w:val="22"/>
          <w:szCs w:val="22"/>
          <w:lang w:val="en-GB"/>
        </w:rPr>
        <w:t xml:space="preserve"> the procedural knowledge gained from</w:t>
      </w:r>
      <w:r w:rsidR="00D90D80" w:rsidRPr="00A06F49">
        <w:rPr>
          <w:sz w:val="22"/>
          <w:szCs w:val="22"/>
          <w:lang w:val="en-GB"/>
        </w:rPr>
        <w:t xml:space="preserve"> </w:t>
      </w:r>
      <w:r w:rsidR="002C4FDA" w:rsidRPr="00A06F49">
        <w:rPr>
          <w:sz w:val="22"/>
          <w:szCs w:val="22"/>
          <w:lang w:val="en-GB"/>
        </w:rPr>
        <w:t>their own life experiences</w:t>
      </w:r>
      <w:r w:rsidR="00D86DB3" w:rsidRPr="00A06F49">
        <w:rPr>
          <w:sz w:val="22"/>
          <w:szCs w:val="22"/>
          <w:lang w:val="en-GB"/>
        </w:rPr>
        <w:t>,</w:t>
      </w:r>
      <w:r w:rsidR="00004CDD" w:rsidRPr="00A06F49">
        <w:rPr>
          <w:sz w:val="22"/>
          <w:szCs w:val="22"/>
          <w:lang w:val="en-GB"/>
        </w:rPr>
        <w:t xml:space="preserve"> </w:t>
      </w:r>
      <w:r w:rsidR="00AB4F04" w:rsidRPr="00A06F49">
        <w:rPr>
          <w:sz w:val="22"/>
          <w:szCs w:val="22"/>
          <w:lang w:val="en-GB"/>
        </w:rPr>
        <w:t xml:space="preserve">even </w:t>
      </w:r>
      <w:r w:rsidR="00D86DB3" w:rsidRPr="00A06F49">
        <w:rPr>
          <w:sz w:val="22"/>
          <w:szCs w:val="22"/>
          <w:lang w:val="en-GB"/>
        </w:rPr>
        <w:t>when</w:t>
      </w:r>
      <w:r w:rsidR="00AB4F04" w:rsidRPr="00A06F49">
        <w:rPr>
          <w:sz w:val="22"/>
          <w:szCs w:val="22"/>
          <w:lang w:val="en-GB"/>
        </w:rPr>
        <w:t xml:space="preserve"> they do not have direct experience with teaching</w:t>
      </w:r>
      <w:r w:rsidR="002C4FDA" w:rsidRPr="00A06F49">
        <w:rPr>
          <w:sz w:val="22"/>
          <w:szCs w:val="22"/>
          <w:lang w:val="en-GB"/>
        </w:rPr>
        <w:t>. Th</w:t>
      </w:r>
      <w:r w:rsidR="00C66796" w:rsidRPr="00A06F49">
        <w:rPr>
          <w:sz w:val="22"/>
          <w:szCs w:val="22"/>
          <w:lang w:val="en-GB"/>
        </w:rPr>
        <w:t xml:space="preserve">ese existing </w:t>
      </w:r>
      <w:r w:rsidR="00D86DB3" w:rsidRPr="00A06F49">
        <w:rPr>
          <w:sz w:val="22"/>
          <w:szCs w:val="22"/>
          <w:lang w:val="en-GB"/>
        </w:rPr>
        <w:t>beliefs</w:t>
      </w:r>
      <w:r w:rsidR="00392395" w:rsidRPr="00A06F49">
        <w:rPr>
          <w:sz w:val="22"/>
          <w:szCs w:val="22"/>
          <w:lang w:val="en-GB"/>
        </w:rPr>
        <w:t xml:space="preserve">, </w:t>
      </w:r>
      <w:r w:rsidR="00C66796" w:rsidRPr="00A06F49">
        <w:rPr>
          <w:sz w:val="22"/>
          <w:szCs w:val="22"/>
          <w:lang w:val="en-GB"/>
        </w:rPr>
        <w:t>or implicit trait policies</w:t>
      </w:r>
      <w:r w:rsidR="00392395" w:rsidRPr="00A06F49">
        <w:rPr>
          <w:sz w:val="22"/>
          <w:szCs w:val="22"/>
          <w:lang w:val="en-GB"/>
        </w:rPr>
        <w:t xml:space="preserve">, </w:t>
      </w:r>
      <w:r w:rsidR="00C66796" w:rsidRPr="00A06F49">
        <w:rPr>
          <w:sz w:val="22"/>
          <w:szCs w:val="22"/>
          <w:lang w:val="en-GB"/>
        </w:rPr>
        <w:t xml:space="preserve">may </w:t>
      </w:r>
      <w:r w:rsidR="00D86DB3" w:rsidRPr="00A06F49">
        <w:rPr>
          <w:sz w:val="22"/>
          <w:szCs w:val="22"/>
          <w:lang w:val="en-GB"/>
        </w:rPr>
        <w:t xml:space="preserve">change </w:t>
      </w:r>
      <w:r w:rsidR="00C66796" w:rsidRPr="00A06F49">
        <w:rPr>
          <w:sz w:val="22"/>
          <w:szCs w:val="22"/>
          <w:lang w:val="en-GB"/>
        </w:rPr>
        <w:t>as candidates gain pedagogical knowledge and teaching experience, but remain</w:t>
      </w:r>
      <w:r w:rsidR="00D77E17" w:rsidRPr="00A06F49">
        <w:rPr>
          <w:sz w:val="22"/>
          <w:szCs w:val="22"/>
          <w:lang w:val="en-GB"/>
        </w:rPr>
        <w:t xml:space="preserve"> as influences of</w:t>
      </w:r>
      <w:r w:rsidR="00C66796" w:rsidRPr="00A06F49">
        <w:rPr>
          <w:sz w:val="22"/>
          <w:szCs w:val="22"/>
          <w:lang w:val="en-GB"/>
        </w:rPr>
        <w:t xml:space="preserve"> teaching </w:t>
      </w:r>
      <w:proofErr w:type="spellStart"/>
      <w:r w:rsidR="00E11A6C" w:rsidRPr="00A06F49">
        <w:rPr>
          <w:sz w:val="22"/>
          <w:szCs w:val="22"/>
          <w:lang w:val="en-GB"/>
        </w:rPr>
        <w:t>behavior</w:t>
      </w:r>
      <w:r w:rsidR="00C66796" w:rsidRPr="00A06F49">
        <w:rPr>
          <w:sz w:val="22"/>
          <w:szCs w:val="22"/>
          <w:lang w:val="en-GB"/>
        </w:rPr>
        <w:t>s</w:t>
      </w:r>
      <w:proofErr w:type="spellEnd"/>
      <w:r w:rsidR="00C66796" w:rsidRPr="00A06F49">
        <w:rPr>
          <w:sz w:val="22"/>
          <w:szCs w:val="22"/>
          <w:lang w:val="en-GB"/>
        </w:rPr>
        <w:t xml:space="preserve">. </w:t>
      </w:r>
    </w:p>
    <w:p w14:paraId="2B4A8218" w14:textId="296FB3C9" w:rsidR="00915C94" w:rsidRPr="00A06F49" w:rsidRDefault="00C66796" w:rsidP="00884DCD">
      <w:pPr>
        <w:spacing w:line="480" w:lineRule="auto"/>
        <w:rPr>
          <w:sz w:val="22"/>
          <w:szCs w:val="22"/>
          <w:lang w:val="en-GB"/>
        </w:rPr>
      </w:pPr>
      <w:r w:rsidRPr="00A06F49">
        <w:rPr>
          <w:sz w:val="22"/>
          <w:szCs w:val="22"/>
          <w:lang w:val="en-GB"/>
        </w:rPr>
        <w:tab/>
      </w:r>
      <w:r w:rsidR="00915C94" w:rsidRPr="00A06F49">
        <w:rPr>
          <w:sz w:val="22"/>
          <w:szCs w:val="22"/>
          <w:lang w:val="en-GB"/>
        </w:rPr>
        <w:t xml:space="preserve">SJTs tend to display stronger face and content validity than conventional non-academic measures due to their close correspondence to the work-related situations that they describe </w:t>
      </w:r>
      <w:r w:rsidR="00915C94" w:rsidRPr="00A06F49">
        <w:rPr>
          <w:sz w:val="22"/>
          <w:szCs w:val="22"/>
          <w:lang w:val="en-GB"/>
        </w:rPr>
        <w:fldChar w:fldCharType="begin" w:fldLock="1"/>
      </w:r>
      <w:r w:rsidR="00915C94" w:rsidRPr="00A06F49">
        <w:rPr>
          <w:sz w:val="22"/>
          <w:szCs w:val="22"/>
          <w:lang w:val="en-GB"/>
        </w:rPr>
        <w:instrText>ADDIN CSL_CITATION { "citationItems" : [ { "id" : "ITEM-1", "itemData" : { "DOI" : "10.1016/j.hrmr.2009.03.007", "ISBN" : "1053-4822", "ISSN" : "10534822", "abstract" : "Situational judgment tests (SJTs) are popular personnel selection tests. To aid researchers, the paper summarizes the current knowledge and where knowledge gaps exist. To guide practice, the paper provides evidence-based recommendations. The paper begins with a brief history of SJTs, presents likely reasons for the resurgence of SJT research and practice, and summarizes the theoretical basis of SJTs. Then, the distinction between personnel selection methods and constructs is reviewed as it is particularly important in understanding SJTs. SJT research relevant to reliability and validity is summarized as is research relevant to the implementation of SJTs. The paper concludes with recommendations for practice and an agenda for future research. ?? 2009 Elsevier Inc. All rights reserved.", "author" : [ { "dropping-particle" : "", "family" : "Whetzel", "given" : "DL", "non-dropping-particle" : "", "parse-names" : false, "suffix" : "" }, { "dropping-particle" : "", "family" : "McDaniel", "given" : "M A", "non-dropping-particle" : "", "parse-names" : false, "suffix" : "" } ], "container-title" : "Human Resource Management Review", "id" : "ITEM-1", "issue" : "3", "issued" : { "date-parts" : [ [ "2009" ] ] }, "page" : "188-202", "title" : "Situational judgment tests: An overview of current research", "type" : "article-journal", "volume" : "19" }, "uris" : [ "http://www.mendeley.com/documents/?uuid=4179431a-d2f6-48b1-a67c-9841537576a0" ] } ], "mendeley" : { "formattedCitation" : "(Whetzel &amp; McDaniel, 2009)", "plainTextFormattedCitation" : "(Whetzel &amp; McDaniel, 2009)", "previouslyFormattedCitation" : "(Whetzel &amp; McDaniel, 2009)" }, "properties" : { "noteIndex" : 0 }, "schema" : "https://github.com/citation-style-language/schema/raw/master/csl-citation.json" }</w:instrText>
      </w:r>
      <w:r w:rsidR="00915C94" w:rsidRPr="00A06F49">
        <w:rPr>
          <w:sz w:val="22"/>
          <w:szCs w:val="22"/>
          <w:lang w:val="en-GB"/>
        </w:rPr>
        <w:fldChar w:fldCharType="separate"/>
      </w:r>
      <w:r w:rsidR="00915C94" w:rsidRPr="00A06F49">
        <w:rPr>
          <w:noProof/>
          <w:sz w:val="22"/>
          <w:szCs w:val="22"/>
          <w:lang w:val="en-GB"/>
        </w:rPr>
        <w:t>(Whetzel &amp; McDaniel, 2009)</w:t>
      </w:r>
      <w:r w:rsidR="00915C94" w:rsidRPr="00A06F49">
        <w:rPr>
          <w:sz w:val="22"/>
          <w:szCs w:val="22"/>
          <w:lang w:val="en-GB"/>
        </w:rPr>
        <w:fldChar w:fldCharType="end"/>
      </w:r>
      <w:r w:rsidR="00915C94" w:rsidRPr="00A06F49">
        <w:rPr>
          <w:sz w:val="22"/>
          <w:szCs w:val="22"/>
          <w:lang w:val="en-GB"/>
        </w:rPr>
        <w:t>.</w:t>
      </w:r>
      <w:r w:rsidR="004C2C08" w:rsidRPr="00A06F49">
        <w:rPr>
          <w:sz w:val="22"/>
          <w:szCs w:val="22"/>
          <w:lang w:val="en-GB"/>
        </w:rPr>
        <w:t xml:space="preserve">The interest in SJT methodologies is due to </w:t>
      </w:r>
      <w:r w:rsidR="00403E4D" w:rsidRPr="00A06F49">
        <w:rPr>
          <w:sz w:val="22"/>
          <w:szCs w:val="22"/>
          <w:lang w:val="en-GB"/>
        </w:rPr>
        <w:t xml:space="preserve">the promise of </w:t>
      </w:r>
      <w:r w:rsidR="00D86DB3" w:rsidRPr="00A06F49">
        <w:rPr>
          <w:sz w:val="22"/>
          <w:szCs w:val="22"/>
          <w:lang w:val="en-GB"/>
        </w:rPr>
        <w:t>predictive validity</w:t>
      </w:r>
      <w:r w:rsidR="00124F0B" w:rsidRPr="00A06F49">
        <w:rPr>
          <w:sz w:val="22"/>
          <w:szCs w:val="22"/>
          <w:lang w:val="en-GB"/>
        </w:rPr>
        <w:t xml:space="preserve"> (</w:t>
      </w:r>
      <w:r w:rsidR="00124F0B" w:rsidRPr="00A06F49">
        <w:rPr>
          <w:sz w:val="22"/>
          <w:szCs w:val="22"/>
          <w:lang w:val="en-GB"/>
        </w:rPr>
        <w:fldChar w:fldCharType="begin" w:fldLock="1"/>
      </w:r>
      <w:r w:rsidR="00124F0B" w:rsidRPr="00A06F49">
        <w:rPr>
          <w:sz w:val="22"/>
          <w:szCs w:val="22"/>
          <w:lang w:val="en-GB"/>
        </w:rPr>
        <w:instrText>ADDIN CSL_CITATION { "citationItems" : [ { "id" : "ITEM-1", "itemData" : { "DOI" : "10.3109/0142159X.2015.1072619", "ISSN" : "0142-159X", "author" : [ { "dropping-particle" : "", "family" : "Patterson", "given" : "Fiona", "non-dropping-particle" : "", "parse-names" : false, "suffix" : "" }, { "dropping-particle" : "", "family" : "Zibarras", "given" : "Lara", "non-dropping-particle" : "", "parse-names" : false, "suffix" : "" }, { "dropping-particle" : "", "family" : "Ashworth", "given" : "Vicki", "non-dropping-particle" : "", "parse-names" : false, "suffix" : "" } ], "container-title" : "Medical Teacher", "id" : "ITEM-1", "issue" : "00", "issued" : { "date-parts" : [ [ "2015" ] ] }, "page" : "1-15", "publisher" : "Taylor &amp; Francis", "title" : "Situational judgement tests in medical education and training : Research , theory and practice : AMEE Guide No . 100", "type" : "article-journal", "volume" : "00" }, "uris" : [ "http://www.mendeley.com/documents/?uuid=cfea4013-e8dc-4725-bca1-40e7f7ad4150" ] } ], "mendeley" : { "formattedCitation" : "(Fiona Patterson, Zibarras, &amp; Ashworth, 2015)", "plainTextFormattedCitation" : "(Fiona Patterson, Zibarras, &amp; Ashworth, 2015)", "previouslyFormattedCitation" : "(Fiona Patterson, Zibarras, &amp; Ashworth, 2015)" }, "properties" : { "noteIndex" : 0 }, "schema" : "https://github.com/citation-style-language/schema/raw/master/csl-citation.json" }</w:instrText>
      </w:r>
      <w:r w:rsidR="00124F0B" w:rsidRPr="00A06F49">
        <w:rPr>
          <w:sz w:val="22"/>
          <w:szCs w:val="22"/>
          <w:lang w:val="en-GB"/>
        </w:rPr>
        <w:fldChar w:fldCharType="separate"/>
      </w:r>
      <w:r w:rsidR="0022070F" w:rsidRPr="00A06F49">
        <w:rPr>
          <w:noProof/>
          <w:sz w:val="22"/>
          <w:szCs w:val="22"/>
          <w:lang w:val="en-GB"/>
        </w:rPr>
        <w:t>Author</w:t>
      </w:r>
      <w:r w:rsidR="005E624B" w:rsidRPr="00A06F49">
        <w:rPr>
          <w:noProof/>
          <w:sz w:val="22"/>
          <w:szCs w:val="22"/>
          <w:lang w:val="en-GB"/>
        </w:rPr>
        <w:t xml:space="preserve"> et al.</w:t>
      </w:r>
      <w:r w:rsidR="00124F0B" w:rsidRPr="00A06F49">
        <w:rPr>
          <w:noProof/>
          <w:sz w:val="22"/>
          <w:szCs w:val="22"/>
          <w:lang w:val="en-GB"/>
        </w:rPr>
        <w:t>, 2015)</w:t>
      </w:r>
      <w:r w:rsidR="00124F0B" w:rsidRPr="00A06F49">
        <w:rPr>
          <w:sz w:val="22"/>
          <w:szCs w:val="22"/>
          <w:lang w:val="en-GB"/>
        </w:rPr>
        <w:fldChar w:fldCharType="end"/>
      </w:r>
      <w:r w:rsidR="00124F0B" w:rsidRPr="00A06F49">
        <w:rPr>
          <w:sz w:val="22"/>
          <w:szCs w:val="22"/>
          <w:lang w:val="en-GB"/>
        </w:rPr>
        <w:t>, with SJTs administered at admissions to medical school predicting job performance (</w:t>
      </w:r>
      <w:r w:rsidR="00124F0B" w:rsidRPr="00A06F49">
        <w:rPr>
          <w:i/>
          <w:sz w:val="22"/>
          <w:szCs w:val="22"/>
          <w:lang w:val="en-GB"/>
        </w:rPr>
        <w:t>r</w:t>
      </w:r>
      <w:r w:rsidR="00124F0B" w:rsidRPr="00A06F49">
        <w:rPr>
          <w:sz w:val="22"/>
          <w:szCs w:val="22"/>
          <w:lang w:val="en-GB"/>
        </w:rPr>
        <w:t xml:space="preserve"> = .22) nine years later (</w:t>
      </w:r>
      <w:proofErr w:type="spellStart"/>
      <w:r w:rsidR="00124F0B" w:rsidRPr="00A06F49">
        <w:rPr>
          <w:sz w:val="22"/>
          <w:szCs w:val="22"/>
          <w:lang w:val="en-GB"/>
        </w:rPr>
        <w:t>Lievens</w:t>
      </w:r>
      <w:proofErr w:type="spellEnd"/>
      <w:r w:rsidR="00124F0B" w:rsidRPr="00A06F49">
        <w:rPr>
          <w:sz w:val="22"/>
          <w:szCs w:val="22"/>
          <w:lang w:val="en-GB"/>
        </w:rPr>
        <w:t xml:space="preserve"> &amp; </w:t>
      </w:r>
      <w:proofErr w:type="spellStart"/>
      <w:r w:rsidR="00124F0B" w:rsidRPr="00A06F49">
        <w:rPr>
          <w:sz w:val="22"/>
          <w:szCs w:val="22"/>
          <w:lang w:val="en-GB"/>
        </w:rPr>
        <w:t>Sackett</w:t>
      </w:r>
      <w:proofErr w:type="spellEnd"/>
      <w:r w:rsidR="00124F0B" w:rsidRPr="00A06F49">
        <w:rPr>
          <w:sz w:val="22"/>
          <w:szCs w:val="22"/>
          <w:lang w:val="en-GB"/>
        </w:rPr>
        <w:t xml:space="preserve">, 2012). </w:t>
      </w:r>
      <w:r w:rsidR="00915C94" w:rsidRPr="00A06F49">
        <w:rPr>
          <w:sz w:val="22"/>
          <w:szCs w:val="22"/>
          <w:lang w:val="en-GB"/>
        </w:rPr>
        <w:t xml:space="preserve">In a recent meta-analysis on SJT validities and reliabilities, </w:t>
      </w:r>
      <w:r w:rsidR="00915C94" w:rsidRPr="00A06F49">
        <w:rPr>
          <w:sz w:val="22"/>
          <w:szCs w:val="22"/>
          <w:lang w:val="en-GB"/>
        </w:rPr>
        <w:fldChar w:fldCharType="begin" w:fldLock="1"/>
      </w:r>
      <w:r w:rsidR="00915C94" w:rsidRPr="00A06F49">
        <w:rPr>
          <w:sz w:val="22"/>
          <w:szCs w:val="22"/>
          <w:lang w:val="en-GB"/>
        </w:rPr>
        <w:instrText>ADDIN CSL_CITATION { "citationItems" : [ { "id" : "ITEM-1", "itemData" : { "DOI" : "10.1111/j.1744-6570.2009.01163.x", "ISBN" : "0031-5826", "ISSN" : "00315826", "PMID" : "48159928", "abstract" : "Situational judgment tests (SJTs) are a measurement method that may be designed to assess a variety of constructs. Nevertheless, many stud- ies fail to report the constructs measured by the situational judgment tests in the extant literature. Consequently, a construct-level focus in the situational judgment test literature is lacking, and researchers and prac- titioners know little about the speci\ufb01c constructs typically measured. Our objective was to extend the efforts of previous researchers (e.g., McDaniel, Hartman, Whetzel, &amp; Grubb, 2007; McDaniel &amp; Ngyuen, 2001; Schmitt &amp; Chan, 2006) by highlighting the need for a construct fo- cus in situational judgment test research. We identi\ufb01ed and classi\ufb01ed the construct domains assessed by situational judgment tests in the literature into a content-based typology. We then conducted a meta-analysis to de- termine the criterion-related validity of each construct domain and to test for moderators. We found that situational judgment tests most often assess leadership and interpersonal skills and those situational judgment tests measuring teamwork skills and leadership have relatively high va- lidities for overall job performance. Although based on a small number of studies, we found evidence that (a) matching the predictor constructs with criterion facets improved criterion-related validity; and (b) video- based situational judgment tests tended to have stronger criterion-related validity than pencil-and-paper situational judgment tests, holding con- structs constant. Implications for practice and research are discussed.", "author" : [ { "dropping-particle" : "", "family" : "Christian", "given" : "Michael S.", "non-dropping-particle" : "", "parse-names" : false, "suffix" : "" }, { "dropping-particle" : "", "family" : "Edwards", "given" : "Bryan D.", "non-dropping-particle" : "", "parse-names" : false, "suffix" : "" }, { "dropping-particle" : "", "family" : "Bradley", "given" : "Jill C.", "non-dropping-particle" : "", "parse-names" : false, "suffix" : "" } ], "container-title" : "Personnel Psychology", "id" : "ITEM-1", "issue" : "1", "issued" : { "date-parts" : [ [ "2010" ] ] }, "page" : "83-117", "title" : "Situational judgment tests: Constructs assessed and a meta-analysis of their criterion-related validities", "type" : "article-journal", "volume" : "63" }, "uris" : [ "http://www.mendeley.com/documents/?uuid=b97fac52-c4cf-4c00-9e11-248614874ea4" ] } ], "mendeley" : { "formattedCitation" : "(Christian et al., 2010)", "manualFormatting" : "Christian, Edwards, and Bradley (2010)", "plainTextFormattedCitation" : "(Christian et al., 2010)", "previouslyFormattedCitation" : "(Christian et al., 2010)" }, "properties" : { "noteIndex" : 0 }, "schema" : "https://github.com/citation-style-language/schema/raw/master/csl-citation.json" }</w:instrText>
      </w:r>
      <w:r w:rsidR="00915C94" w:rsidRPr="00A06F49">
        <w:rPr>
          <w:sz w:val="22"/>
          <w:szCs w:val="22"/>
          <w:lang w:val="en-GB"/>
        </w:rPr>
        <w:fldChar w:fldCharType="separate"/>
      </w:r>
      <w:r w:rsidR="00915C94" w:rsidRPr="00A06F49">
        <w:rPr>
          <w:noProof/>
          <w:sz w:val="22"/>
          <w:szCs w:val="22"/>
          <w:lang w:val="en-GB"/>
        </w:rPr>
        <w:t>Christian et al.</w:t>
      </w:r>
      <w:r w:rsidR="00915C94" w:rsidRPr="00A06F49">
        <w:rPr>
          <w:sz w:val="22"/>
          <w:szCs w:val="22"/>
          <w:lang w:val="en-GB"/>
        </w:rPr>
        <w:fldChar w:fldCharType="end"/>
      </w:r>
      <w:r w:rsidR="00915C94" w:rsidRPr="00A06F49">
        <w:rPr>
          <w:sz w:val="22"/>
          <w:szCs w:val="22"/>
          <w:lang w:val="en-GB"/>
        </w:rPr>
        <w:t xml:space="preserve"> (2010) found SJTs measuring interpersonal attributes had a mean validity coefficient of .25, those measuring conscientiousness had a mean coefficient of .24, and heterogeneous composite SJTs showed a mean validity of .28. A previous large-scale meta-analysis of SJT validity (</w:t>
      </w:r>
      <w:r w:rsidR="00915C94" w:rsidRPr="00A06F49">
        <w:rPr>
          <w:i/>
          <w:sz w:val="22"/>
          <w:szCs w:val="22"/>
          <w:lang w:val="en-GB"/>
        </w:rPr>
        <w:t>N</w:t>
      </w:r>
      <w:r w:rsidR="00915C94" w:rsidRPr="00A06F49">
        <w:rPr>
          <w:sz w:val="22"/>
          <w:szCs w:val="22"/>
          <w:lang w:val="en-GB"/>
        </w:rPr>
        <w:t xml:space="preserve"> = 24,756) using mostly concurrent validity studies showed a validity coefficient of .26 </w:t>
      </w:r>
      <w:r w:rsidR="00915C94" w:rsidRPr="00A06F49">
        <w:rPr>
          <w:sz w:val="22"/>
          <w:szCs w:val="22"/>
          <w:lang w:val="en-GB"/>
        </w:rPr>
        <w:fldChar w:fldCharType="begin" w:fldLock="1"/>
      </w:r>
      <w:r w:rsidR="00915C94" w:rsidRPr="00A06F49">
        <w:rPr>
          <w:sz w:val="22"/>
          <w:szCs w:val="22"/>
          <w:lang w:val="en-GB"/>
        </w:rPr>
        <w:instrText>ADDIN CSL_CITATION { "citationItems" : [ { "id" : "ITEM-1", "itemData" : { "DOI" : "10.1111/j.1744-6570.2007.00065.x", "ISBN" : "1744-6570", "ISSN" : "00315826", "PMID" : "24025224", "abstract" : "Situational judgment tests (SJTs) are personnel selection instruments that present job applicants with work-related situations and possible responses to the situations. There are typically 2 types of instructions : behavioral tendency and knowledge. Behavioral tendency ... \\n", "author" : [ { "dropping-particle" : "", "family" : "McDaniel", "given" : "M A", "non-dropping-particle" : "", "parse-names" : false, "suffix" : "" }, { "dropping-particle" : "", "family" : "Hartman", "given" : "N. S.", "non-dropping-particle" : "", "parse-names" : false, "suffix" : "" }, { "dropping-particle" : "", "family" : "Whetzel", "given" : "DL", "non-dropping-particle" : "", "parse-names" : false, "suffix" : "" }, { "dropping-particle" : "", "family" : "Grubb, III", "given" : "W. L.", "non-dropping-particle" : "", "parse-names" : false, "suffix" : "" } ], "container-title" : "Personnel Psychology", "id" : "ITEM-1", "issue" : "1", "issued" : { "date-parts" : [ [ "2007" ] ] }, "page" : "63-91", "title" : "Situational judgment tests, response instructions, and validity: A meta-analysis", "type" : "article-journal", "volume" : "60" }, "uris" : [ "http://www.mendeley.com/documents/?uuid=0a464990-95e3-4804-8f4d-6b2c0998f51f" ] } ], "mendeley" : { "formattedCitation" : "(McDaniel, Hartman, Whetzel, &amp; Grubb, III, 2007)", "plainTextFormattedCitation" : "(McDaniel, Hartman, Whetzel, &amp; Grubb, III, 2007)", "previouslyFormattedCitation" : "(McDaniel, Hartman, Whetzel, &amp; Grubb, III, 2007)" }, "properties" : { "noteIndex" : 0 }, "schema" : "https://github.com/citation-style-language/schema/raw/master/csl-citation.json" }</w:instrText>
      </w:r>
      <w:r w:rsidR="00915C94" w:rsidRPr="00A06F49">
        <w:rPr>
          <w:sz w:val="22"/>
          <w:szCs w:val="22"/>
          <w:lang w:val="en-GB"/>
        </w:rPr>
        <w:fldChar w:fldCharType="separate"/>
      </w:r>
      <w:r w:rsidR="00915C94" w:rsidRPr="00A06F49">
        <w:rPr>
          <w:noProof/>
          <w:sz w:val="22"/>
          <w:szCs w:val="22"/>
          <w:lang w:val="en-GB"/>
        </w:rPr>
        <w:t>(McDaniel, Hartman, Whetzel, &amp; Grubb, 2007)</w:t>
      </w:r>
      <w:r w:rsidR="00915C94" w:rsidRPr="00A06F49">
        <w:rPr>
          <w:sz w:val="22"/>
          <w:szCs w:val="22"/>
          <w:lang w:val="en-GB"/>
        </w:rPr>
        <w:fldChar w:fldCharType="end"/>
      </w:r>
      <w:r w:rsidR="00915C94" w:rsidRPr="00A06F49">
        <w:rPr>
          <w:sz w:val="22"/>
          <w:szCs w:val="22"/>
          <w:lang w:val="en-GB"/>
        </w:rPr>
        <w:t xml:space="preserve">. </w:t>
      </w:r>
    </w:p>
    <w:p w14:paraId="23F2F851" w14:textId="2D5AB092" w:rsidR="00ED7944" w:rsidRPr="00A06F49" w:rsidRDefault="00915C94" w:rsidP="00884DCD">
      <w:pPr>
        <w:spacing w:line="480" w:lineRule="auto"/>
        <w:rPr>
          <w:sz w:val="22"/>
          <w:szCs w:val="22"/>
          <w:lang w:val="en-GB"/>
        </w:rPr>
      </w:pPr>
      <w:r w:rsidRPr="00A06F49">
        <w:rPr>
          <w:sz w:val="22"/>
          <w:szCs w:val="22"/>
          <w:lang w:val="en-GB"/>
        </w:rPr>
        <w:tab/>
      </w:r>
      <w:r w:rsidR="00124F0B" w:rsidRPr="00A06F49">
        <w:rPr>
          <w:sz w:val="22"/>
          <w:szCs w:val="22"/>
          <w:lang w:val="en-GB"/>
        </w:rPr>
        <w:t>N</w:t>
      </w:r>
      <w:r w:rsidR="00326CC7" w:rsidRPr="00A06F49">
        <w:rPr>
          <w:sz w:val="22"/>
          <w:szCs w:val="22"/>
          <w:lang w:val="en-GB"/>
        </w:rPr>
        <w:t>on-</w:t>
      </w:r>
      <w:r w:rsidR="00541A20" w:rsidRPr="00A06F49">
        <w:rPr>
          <w:sz w:val="22"/>
          <w:szCs w:val="22"/>
          <w:lang w:val="en-GB"/>
        </w:rPr>
        <w:t>academic</w:t>
      </w:r>
      <w:r w:rsidR="00326CC7" w:rsidRPr="00A06F49">
        <w:rPr>
          <w:sz w:val="22"/>
          <w:szCs w:val="22"/>
          <w:lang w:val="en-GB"/>
        </w:rPr>
        <w:t xml:space="preserve"> attributes can</w:t>
      </w:r>
      <w:r w:rsidR="00D77E17" w:rsidRPr="00A06F49">
        <w:rPr>
          <w:sz w:val="22"/>
          <w:szCs w:val="22"/>
          <w:lang w:val="en-GB"/>
        </w:rPr>
        <w:t xml:space="preserve"> be measured using conventional, explicit </w:t>
      </w:r>
      <w:r w:rsidR="00326CC7" w:rsidRPr="00A06F49">
        <w:rPr>
          <w:sz w:val="22"/>
          <w:szCs w:val="22"/>
          <w:lang w:val="en-GB"/>
        </w:rPr>
        <w:t>measures of personality (e.g., ‘</w:t>
      </w:r>
      <w:proofErr w:type="gramStart"/>
      <w:r w:rsidR="00326CC7" w:rsidRPr="00A06F49">
        <w:rPr>
          <w:sz w:val="22"/>
          <w:szCs w:val="22"/>
          <w:lang w:val="en-GB"/>
        </w:rPr>
        <w:t>How</w:t>
      </w:r>
      <w:proofErr w:type="gramEnd"/>
      <w:r w:rsidR="00326CC7" w:rsidRPr="00A06F49">
        <w:rPr>
          <w:sz w:val="22"/>
          <w:szCs w:val="22"/>
          <w:lang w:val="en-GB"/>
        </w:rPr>
        <w:t xml:space="preserve"> much is this statement like you?’ </w:t>
      </w:r>
      <w:r w:rsidR="00326CC7" w:rsidRPr="00A06F49">
        <w:rPr>
          <w:i/>
          <w:sz w:val="22"/>
          <w:szCs w:val="22"/>
          <w:lang w:val="en-GB"/>
        </w:rPr>
        <w:t>I am generally agreeable</w:t>
      </w:r>
      <w:r w:rsidR="00326CC7" w:rsidRPr="00A06F49">
        <w:rPr>
          <w:sz w:val="22"/>
          <w:szCs w:val="22"/>
          <w:lang w:val="en-GB"/>
        </w:rPr>
        <w:t xml:space="preserve">) </w:t>
      </w:r>
      <w:r w:rsidR="00DF2C3B" w:rsidRPr="00A06F49">
        <w:rPr>
          <w:sz w:val="22"/>
          <w:szCs w:val="22"/>
          <w:lang w:val="en-GB"/>
        </w:rPr>
        <w:t>that</w:t>
      </w:r>
      <w:r w:rsidR="00FF3DFC" w:rsidRPr="00A06F49">
        <w:rPr>
          <w:sz w:val="22"/>
          <w:szCs w:val="22"/>
          <w:lang w:val="en-GB"/>
        </w:rPr>
        <w:t xml:space="preserve"> are prone </w:t>
      </w:r>
      <w:r w:rsidR="00326CC7" w:rsidRPr="00A06F49">
        <w:rPr>
          <w:sz w:val="22"/>
          <w:szCs w:val="22"/>
          <w:lang w:val="en-GB"/>
        </w:rPr>
        <w:t xml:space="preserve">to socially desirable response patterns </w:t>
      </w:r>
      <w:r w:rsidR="00326CC7" w:rsidRPr="00A06F49">
        <w:rPr>
          <w:sz w:val="22"/>
          <w:szCs w:val="22"/>
          <w:lang w:val="en-GB"/>
        </w:rPr>
        <w:fldChar w:fldCharType="begin" w:fldLock="1"/>
      </w:r>
      <w:r w:rsidR="00B913BD" w:rsidRPr="00A06F49">
        <w:rPr>
          <w:sz w:val="22"/>
          <w:szCs w:val="22"/>
          <w:lang w:val="en-GB"/>
        </w:rPr>
        <w:instrText>ADDIN CSL_CITATION { "citationItems" : [ { "id" : "ITEM-1", "itemData" : { "DOI" : "10.1037/0033-295X.102.1.4", "ISBN" : "0033-295X", "ISSN" : "0033-295X", "PMID" : "7878162", "author" : [ { "dropping-particle" : "", "family" : "Greenwald", "given" : "A.G.", "non-dropping-particle" : "", "parse-names" : false, "suffix" : "" }, { "dropping-particle" : "", "family" : "Banaji", "given" : "Mahzarin R", "non-dropping-particle" : "", "parse-names" : false, "suffix" : "" } ], "id" : "ITEM-1", "issued" : { "date-parts" : [ [ "1995" ] ] }, "page" : "4-27", "title" : "Implicit social cognition attitudes, self-esteem, and stereotypes.", "type" : "article" }, "uris" : [ "http://www.mendeley.com/documents/?uuid=c7002045-0d7b-43b5-b956-ade65af36a0f", "http://www.mendeley.com/documents/?uuid=05632bfe-fdc7-44a3-afea-3d759427c902" ] } ], "mendeley" : { "formattedCitation" : "(Greenwald &amp; Banaji, 1995)", "manualFormatting" : "(Greenwald &amp; Banaji, 1995; Johnson &amp; Saboe, 2011)", "plainTextFormattedCitation" : "(Greenwald &amp; Banaji, 1995)", "previouslyFormattedCitation" : "(Greenwald &amp; Banaji, 1995)" }, "properties" : { "noteIndex" : 0 }, "schema" : "https://github.com/citation-style-language/schema/raw/master/csl-citation.json" }</w:instrText>
      </w:r>
      <w:r w:rsidR="00326CC7" w:rsidRPr="00A06F49">
        <w:rPr>
          <w:sz w:val="22"/>
          <w:szCs w:val="22"/>
          <w:lang w:val="en-GB"/>
        </w:rPr>
        <w:fldChar w:fldCharType="separate"/>
      </w:r>
      <w:r w:rsidR="00326CC7" w:rsidRPr="00A06F49">
        <w:rPr>
          <w:noProof/>
          <w:sz w:val="22"/>
          <w:szCs w:val="22"/>
          <w:lang w:val="en-GB"/>
        </w:rPr>
        <w:t>(Greenwald &amp; Banaji, 1995</w:t>
      </w:r>
      <w:r w:rsidR="00AB4F04" w:rsidRPr="00A06F49">
        <w:rPr>
          <w:noProof/>
          <w:sz w:val="22"/>
          <w:szCs w:val="22"/>
          <w:lang w:val="en-GB"/>
        </w:rPr>
        <w:t>; Johnson &amp; Saboe, 2011</w:t>
      </w:r>
      <w:r w:rsidR="00326CC7" w:rsidRPr="00A06F49">
        <w:rPr>
          <w:noProof/>
          <w:sz w:val="22"/>
          <w:szCs w:val="22"/>
          <w:lang w:val="en-GB"/>
        </w:rPr>
        <w:t>)</w:t>
      </w:r>
      <w:r w:rsidR="00326CC7" w:rsidRPr="00A06F49">
        <w:rPr>
          <w:sz w:val="22"/>
          <w:szCs w:val="22"/>
          <w:lang w:val="en-GB"/>
        </w:rPr>
        <w:fldChar w:fldCharType="end"/>
      </w:r>
      <w:r w:rsidR="00D77E17" w:rsidRPr="00A06F49">
        <w:rPr>
          <w:sz w:val="22"/>
          <w:szCs w:val="22"/>
          <w:lang w:val="en-GB"/>
        </w:rPr>
        <w:t>.</w:t>
      </w:r>
      <w:r w:rsidR="00032C9D" w:rsidRPr="00A06F49">
        <w:rPr>
          <w:sz w:val="22"/>
          <w:szCs w:val="22"/>
          <w:lang w:val="en-GB"/>
        </w:rPr>
        <w:t xml:space="preserve"> </w:t>
      </w:r>
      <w:r w:rsidR="00EA4299" w:rsidRPr="00A06F49">
        <w:rPr>
          <w:sz w:val="22"/>
          <w:szCs w:val="22"/>
          <w:lang w:val="en-GB"/>
        </w:rPr>
        <w:t>In contrast,</w:t>
      </w:r>
      <w:r w:rsidR="00032C9D" w:rsidRPr="00A06F49">
        <w:rPr>
          <w:sz w:val="22"/>
          <w:szCs w:val="22"/>
          <w:lang w:val="en-GB"/>
        </w:rPr>
        <w:t xml:space="preserve"> </w:t>
      </w:r>
      <w:r w:rsidR="00FF3DFC" w:rsidRPr="00A06F49">
        <w:rPr>
          <w:sz w:val="22"/>
          <w:szCs w:val="22"/>
          <w:lang w:val="en-GB"/>
        </w:rPr>
        <w:t xml:space="preserve">SJTs </w:t>
      </w:r>
      <w:r w:rsidR="00032C9D" w:rsidRPr="00A06F49">
        <w:rPr>
          <w:sz w:val="22"/>
          <w:szCs w:val="22"/>
          <w:lang w:val="en-GB"/>
        </w:rPr>
        <w:t xml:space="preserve">can </w:t>
      </w:r>
      <w:r w:rsidR="00FF3DFC" w:rsidRPr="00A06F49">
        <w:rPr>
          <w:sz w:val="22"/>
          <w:szCs w:val="22"/>
          <w:lang w:val="en-GB"/>
        </w:rPr>
        <w:t xml:space="preserve">provide </w:t>
      </w:r>
      <w:r w:rsidR="00717EB9" w:rsidRPr="00A06F49">
        <w:rPr>
          <w:sz w:val="22"/>
          <w:szCs w:val="22"/>
          <w:lang w:val="en-GB"/>
        </w:rPr>
        <w:t xml:space="preserve">an </w:t>
      </w:r>
      <w:r w:rsidR="00FF3DFC" w:rsidRPr="00A06F49">
        <w:rPr>
          <w:sz w:val="22"/>
          <w:szCs w:val="22"/>
          <w:lang w:val="en-GB"/>
        </w:rPr>
        <w:t>indirect</w:t>
      </w:r>
      <w:r w:rsidR="00D77E17" w:rsidRPr="00A06F49">
        <w:rPr>
          <w:sz w:val="22"/>
          <w:szCs w:val="22"/>
          <w:lang w:val="en-GB"/>
        </w:rPr>
        <w:t xml:space="preserve"> or implicit</w:t>
      </w:r>
      <w:r w:rsidR="00FF3DFC" w:rsidRPr="00A06F49">
        <w:rPr>
          <w:sz w:val="22"/>
          <w:szCs w:val="22"/>
          <w:lang w:val="en-GB"/>
        </w:rPr>
        <w:t xml:space="preserve"> measure</w:t>
      </w:r>
      <w:r w:rsidR="00717EB9" w:rsidRPr="00A06F49">
        <w:rPr>
          <w:sz w:val="22"/>
          <w:szCs w:val="22"/>
          <w:lang w:val="en-GB"/>
        </w:rPr>
        <w:t xml:space="preserve"> </w:t>
      </w:r>
      <w:r w:rsidR="00FF3DFC" w:rsidRPr="00A06F49">
        <w:rPr>
          <w:sz w:val="22"/>
          <w:szCs w:val="22"/>
          <w:lang w:val="en-GB"/>
        </w:rPr>
        <w:t xml:space="preserve">of </w:t>
      </w:r>
      <w:r w:rsidR="00D77E17" w:rsidRPr="00A06F49">
        <w:rPr>
          <w:sz w:val="22"/>
          <w:szCs w:val="22"/>
          <w:lang w:val="en-GB"/>
        </w:rPr>
        <w:t>what candidates view as appropriate ways of behaving in certain contexts</w:t>
      </w:r>
      <w:r w:rsidR="00FF3DFC" w:rsidRPr="00A06F49">
        <w:rPr>
          <w:sz w:val="22"/>
          <w:szCs w:val="22"/>
          <w:lang w:val="en-GB"/>
        </w:rPr>
        <w:t xml:space="preserve"> </w:t>
      </w:r>
      <w:r w:rsidR="00FF3DFC" w:rsidRPr="00A06F49">
        <w:rPr>
          <w:sz w:val="22"/>
          <w:szCs w:val="22"/>
          <w:lang w:val="en-GB"/>
        </w:rPr>
        <w:fldChar w:fldCharType="begin" w:fldLock="1"/>
      </w:r>
      <w:r w:rsidR="00FF3DFC" w:rsidRPr="00A06F49">
        <w:rPr>
          <w:sz w:val="22"/>
          <w:szCs w:val="22"/>
          <w:lang w:val="en-GB"/>
        </w:rPr>
        <w:instrText>ADDIN CSL_CITATION { "citationItems" : [ { "id" : "ITEM-1", "itemData" : { "DOI" : "10.1037/a0017975", "ISBN" : "0021-9010", "ISSN" : "0021-9010", "PMID" : "20230072", "abstract" : "This study compared validities of situational judgment test (SJT) scoring keys that were presumed to be differentially saturated with specific knowledge about effective job behavior and general knowledge about effective trait expression. The keys were based on subject matter experts' effectiveness judgments, undergraduates' effectiveness judgments, and graduate students' trait judgments. We used data reported earlier by Motowidlo, Dunnette, and Carter (1990) with managerial incumbents in telecommunication companies. All keys yielded valid relations with supervisory performance ratings. The key based on subject matter experts' judgments, however, explained criterion variance beyond the variance explained by the other keys. These results suggest that specific knowledge about effective job behavior and general knowledge about effective trait expression (i.e., implicit trait policies) contribute independently to variance in job performance.", "author" : [ { "dropping-particle" : "", "family" : "Motowidlo", "given" : "Stephan J", "non-dropping-particle" : "", "parse-names" : false, "suffix" : "" }, { "dropping-particle" : "", "family" : "Beier", "given" : "Margaret E", "non-dropping-particle" : "", "parse-names" : false, "suffix" : "" } ], "container-title" : "Journal of Applied Psychology", "id" : "ITEM-1", "issue" : "2", "issued" : { "date-parts" : [ [ "2010" ] ] }, "page" : "321-333", "title" : "Differentiating specific job knowledge from implicit trait policies in procedural knowledge measured by a situational judgment test", "type" : "article-journal", "volume" : "95" }, "uris" : [ "http://www.mendeley.com/documents/?uuid=8ae12112-1930-44ea-b479-d1345c1933e2" ] } ], "mendeley" : { "formattedCitation" : "(Motowidlo &amp; Beier, 2010)", "plainTextFormattedCitation" : "(Motowidlo &amp; Beier, 2010)", "previouslyFormattedCitation" : "(Motowidlo &amp; Beier, 2010)" }, "properties" : { "noteIndex" : 0 }, "schema" : "https://github.com/citation-style-language/schema/raw/master/csl-citation.json" }</w:instrText>
      </w:r>
      <w:r w:rsidR="00FF3DFC" w:rsidRPr="00A06F49">
        <w:rPr>
          <w:sz w:val="22"/>
          <w:szCs w:val="22"/>
          <w:lang w:val="en-GB"/>
        </w:rPr>
        <w:fldChar w:fldCharType="separate"/>
      </w:r>
      <w:r w:rsidR="00FF3DFC" w:rsidRPr="00A06F49">
        <w:rPr>
          <w:noProof/>
          <w:sz w:val="22"/>
          <w:szCs w:val="22"/>
          <w:lang w:val="en-GB"/>
        </w:rPr>
        <w:t>(Motowidlo &amp; Beier, 2010)</w:t>
      </w:r>
      <w:r w:rsidR="00FF3DFC" w:rsidRPr="00A06F49">
        <w:rPr>
          <w:sz w:val="22"/>
          <w:szCs w:val="22"/>
          <w:lang w:val="en-GB"/>
        </w:rPr>
        <w:fldChar w:fldCharType="end"/>
      </w:r>
      <w:r w:rsidR="00326CC7" w:rsidRPr="00A06F49">
        <w:rPr>
          <w:sz w:val="22"/>
          <w:szCs w:val="22"/>
          <w:lang w:val="en-GB"/>
        </w:rPr>
        <w:t xml:space="preserve">. </w:t>
      </w:r>
      <w:r w:rsidR="00DF2C3B" w:rsidRPr="00A06F49">
        <w:rPr>
          <w:sz w:val="22"/>
          <w:szCs w:val="22"/>
          <w:lang w:val="en-GB"/>
        </w:rPr>
        <w:t xml:space="preserve">Moreover, </w:t>
      </w:r>
      <w:r w:rsidR="004C2C08" w:rsidRPr="00A06F49">
        <w:rPr>
          <w:sz w:val="22"/>
          <w:szCs w:val="22"/>
          <w:lang w:val="en-GB"/>
        </w:rPr>
        <w:t>SJTs constructed in collaboration with expert practitioners are less susceptible to coaching effects and faking than many other kinds of selection tests because they are cognitively complex and are designed to measure implicit traits</w:t>
      </w:r>
      <w:r w:rsidR="00D86DB3" w:rsidRPr="00A06F49">
        <w:rPr>
          <w:sz w:val="22"/>
          <w:szCs w:val="22"/>
          <w:lang w:val="en-GB"/>
        </w:rPr>
        <w:t xml:space="preserve"> </w:t>
      </w:r>
      <w:r w:rsidR="00D77E17" w:rsidRPr="00A06F49">
        <w:rPr>
          <w:sz w:val="22"/>
          <w:szCs w:val="22"/>
          <w:lang w:val="en-GB"/>
        </w:rPr>
        <w:t>(</w:t>
      </w:r>
      <w:proofErr w:type="spellStart"/>
      <w:r w:rsidR="00D77E17" w:rsidRPr="00A06F49">
        <w:rPr>
          <w:sz w:val="22"/>
          <w:szCs w:val="22"/>
          <w:lang w:val="en-GB"/>
        </w:rPr>
        <w:t>Whetzel</w:t>
      </w:r>
      <w:proofErr w:type="spellEnd"/>
      <w:r w:rsidR="00D77E17" w:rsidRPr="00A06F49">
        <w:rPr>
          <w:sz w:val="22"/>
          <w:szCs w:val="22"/>
          <w:lang w:val="en-GB"/>
        </w:rPr>
        <w:t xml:space="preserve"> &amp; McDaniel</w:t>
      </w:r>
      <w:r w:rsidR="004C27A8" w:rsidRPr="00A06F49">
        <w:rPr>
          <w:sz w:val="22"/>
          <w:szCs w:val="22"/>
          <w:lang w:val="en-GB"/>
        </w:rPr>
        <w:t>, 2009</w:t>
      </w:r>
      <w:r w:rsidR="00D77E17" w:rsidRPr="00A06F49">
        <w:rPr>
          <w:sz w:val="22"/>
          <w:szCs w:val="22"/>
          <w:lang w:val="en-GB"/>
        </w:rPr>
        <w:t>)</w:t>
      </w:r>
      <w:r w:rsidR="00641BC5" w:rsidRPr="00A06F49">
        <w:rPr>
          <w:sz w:val="22"/>
          <w:szCs w:val="22"/>
          <w:lang w:val="en-GB"/>
        </w:rPr>
        <w:t>.</w:t>
      </w:r>
    </w:p>
    <w:p w14:paraId="5A8BC0EA" w14:textId="55954FA0" w:rsidR="00864231" w:rsidRDefault="00771A15" w:rsidP="00884DCD">
      <w:pPr>
        <w:spacing w:line="480" w:lineRule="auto"/>
        <w:rPr>
          <w:sz w:val="22"/>
          <w:szCs w:val="22"/>
          <w:lang w:val="en-GB"/>
        </w:rPr>
      </w:pPr>
      <w:r w:rsidRPr="00A06F49">
        <w:rPr>
          <w:rFonts w:cs="Arial"/>
          <w:sz w:val="22"/>
          <w:szCs w:val="22"/>
          <w:lang w:val="en-GB"/>
        </w:rPr>
        <w:tab/>
      </w:r>
      <w:r w:rsidR="006156C7" w:rsidRPr="00A06F49">
        <w:rPr>
          <w:sz w:val="22"/>
          <w:szCs w:val="22"/>
          <w:lang w:val="en-GB"/>
        </w:rPr>
        <w:t xml:space="preserve">Researchers have </w:t>
      </w:r>
      <w:r w:rsidR="00124F0B" w:rsidRPr="00A06F49">
        <w:rPr>
          <w:sz w:val="22"/>
          <w:szCs w:val="22"/>
          <w:lang w:val="en-GB"/>
        </w:rPr>
        <w:t xml:space="preserve">also </w:t>
      </w:r>
      <w:r w:rsidR="006156C7" w:rsidRPr="00A06F49">
        <w:rPr>
          <w:sz w:val="22"/>
          <w:szCs w:val="22"/>
          <w:lang w:val="en-GB"/>
        </w:rPr>
        <w:t xml:space="preserve">noted weaknesses in the </w:t>
      </w:r>
      <w:r w:rsidR="00124F0B" w:rsidRPr="00A06F49">
        <w:rPr>
          <w:sz w:val="22"/>
          <w:szCs w:val="22"/>
          <w:lang w:val="en-GB"/>
        </w:rPr>
        <w:t xml:space="preserve">research underpinning the </w:t>
      </w:r>
      <w:r w:rsidR="006156C7" w:rsidRPr="00A06F49">
        <w:rPr>
          <w:sz w:val="22"/>
          <w:szCs w:val="22"/>
          <w:lang w:val="en-GB"/>
        </w:rPr>
        <w:t>development and use of SJTs for selection</w:t>
      </w:r>
      <w:r w:rsidR="006B5147" w:rsidRPr="00A06F49">
        <w:rPr>
          <w:sz w:val="22"/>
          <w:szCs w:val="22"/>
          <w:lang w:val="en-GB"/>
        </w:rPr>
        <w:t xml:space="preserve"> (e.g., </w:t>
      </w:r>
      <w:proofErr w:type="spellStart"/>
      <w:r w:rsidR="006B5147" w:rsidRPr="00A06F49">
        <w:rPr>
          <w:sz w:val="22"/>
          <w:szCs w:val="22"/>
          <w:lang w:val="en-GB"/>
        </w:rPr>
        <w:t>Lievens</w:t>
      </w:r>
      <w:proofErr w:type="spellEnd"/>
      <w:r w:rsidR="006B5147" w:rsidRPr="00A06F49">
        <w:rPr>
          <w:sz w:val="22"/>
          <w:szCs w:val="22"/>
          <w:lang w:val="en-GB"/>
        </w:rPr>
        <w:t xml:space="preserve">, </w:t>
      </w:r>
      <w:proofErr w:type="spellStart"/>
      <w:r w:rsidR="006B5147" w:rsidRPr="00A06F49">
        <w:rPr>
          <w:sz w:val="22"/>
          <w:szCs w:val="22"/>
          <w:lang w:val="en-GB"/>
        </w:rPr>
        <w:t>Peeters</w:t>
      </w:r>
      <w:proofErr w:type="spellEnd"/>
      <w:r w:rsidR="006B5147" w:rsidRPr="00A06F49">
        <w:rPr>
          <w:sz w:val="22"/>
          <w:szCs w:val="22"/>
          <w:lang w:val="en-GB"/>
        </w:rPr>
        <w:t xml:space="preserve">, &amp; </w:t>
      </w:r>
      <w:proofErr w:type="spellStart"/>
      <w:r w:rsidR="006B5147" w:rsidRPr="00A06F49">
        <w:rPr>
          <w:sz w:val="22"/>
          <w:szCs w:val="22"/>
          <w:lang w:val="en-GB"/>
        </w:rPr>
        <w:t>Schollaert</w:t>
      </w:r>
      <w:proofErr w:type="spellEnd"/>
      <w:r w:rsidR="006B5147" w:rsidRPr="00A06F49">
        <w:rPr>
          <w:sz w:val="22"/>
          <w:szCs w:val="22"/>
          <w:lang w:val="en-GB"/>
        </w:rPr>
        <w:t>, 2008).</w:t>
      </w:r>
      <w:r w:rsidR="006156C7" w:rsidRPr="00A06F49">
        <w:rPr>
          <w:sz w:val="22"/>
          <w:szCs w:val="22"/>
          <w:lang w:val="en-GB"/>
        </w:rPr>
        <w:t xml:space="preserve"> The vast majority of SJT validation studies have used </w:t>
      </w:r>
      <w:r w:rsidR="00DF2C3B" w:rsidRPr="00A06F49">
        <w:rPr>
          <w:sz w:val="22"/>
          <w:szCs w:val="22"/>
          <w:lang w:val="en-GB"/>
        </w:rPr>
        <w:t xml:space="preserve">a </w:t>
      </w:r>
      <w:r w:rsidR="006156C7" w:rsidRPr="00A06F49">
        <w:rPr>
          <w:sz w:val="22"/>
          <w:szCs w:val="22"/>
          <w:lang w:val="en-GB"/>
        </w:rPr>
        <w:t xml:space="preserve">concurrent design with few studies </w:t>
      </w:r>
      <w:r w:rsidR="00D86DB3" w:rsidRPr="00A06F49">
        <w:rPr>
          <w:sz w:val="22"/>
          <w:szCs w:val="22"/>
          <w:lang w:val="en-GB"/>
        </w:rPr>
        <w:t>establishing</w:t>
      </w:r>
      <w:r w:rsidR="006156C7" w:rsidRPr="00A06F49">
        <w:rPr>
          <w:sz w:val="22"/>
          <w:szCs w:val="22"/>
          <w:lang w:val="en-GB"/>
        </w:rPr>
        <w:t xml:space="preserve"> predictive validity (Campion, </w:t>
      </w:r>
      <w:proofErr w:type="spellStart"/>
      <w:r w:rsidR="006156C7" w:rsidRPr="00A06F49">
        <w:rPr>
          <w:sz w:val="22"/>
          <w:szCs w:val="22"/>
          <w:lang w:val="en-GB"/>
        </w:rPr>
        <w:t>Ployhart</w:t>
      </w:r>
      <w:proofErr w:type="spellEnd"/>
      <w:r w:rsidR="006156C7" w:rsidRPr="00A06F49">
        <w:rPr>
          <w:sz w:val="22"/>
          <w:szCs w:val="22"/>
          <w:lang w:val="en-GB"/>
        </w:rPr>
        <w:t xml:space="preserve">, &amp; MacKenzie, 2014). </w:t>
      </w:r>
      <w:r w:rsidR="006B5147" w:rsidRPr="00A06F49">
        <w:rPr>
          <w:sz w:val="22"/>
          <w:szCs w:val="22"/>
          <w:lang w:val="en-GB"/>
        </w:rPr>
        <w:t xml:space="preserve">Although SJTs are often constructed to target particular </w:t>
      </w:r>
      <w:r w:rsidR="001A33A5" w:rsidRPr="00A06F49">
        <w:rPr>
          <w:sz w:val="22"/>
          <w:szCs w:val="22"/>
          <w:lang w:val="en-GB"/>
        </w:rPr>
        <w:t>attributes</w:t>
      </w:r>
      <w:r w:rsidR="00845429" w:rsidRPr="00A06F49">
        <w:rPr>
          <w:sz w:val="22"/>
          <w:szCs w:val="22"/>
          <w:lang w:val="en-GB"/>
        </w:rPr>
        <w:t xml:space="preserve"> (e.g., professional integrity in medical selection; </w:t>
      </w:r>
      <w:r w:rsidR="0022070F" w:rsidRPr="00A06F49">
        <w:rPr>
          <w:sz w:val="22"/>
          <w:szCs w:val="22"/>
          <w:lang w:val="en-GB"/>
        </w:rPr>
        <w:t>Author</w:t>
      </w:r>
      <w:r w:rsidR="00845429" w:rsidRPr="00A06F49">
        <w:rPr>
          <w:sz w:val="22"/>
          <w:szCs w:val="22"/>
          <w:lang w:val="en-GB"/>
        </w:rPr>
        <w:t xml:space="preserve"> et al., 2015)</w:t>
      </w:r>
      <w:r w:rsidR="006B5147" w:rsidRPr="00A06F49">
        <w:rPr>
          <w:sz w:val="22"/>
          <w:szCs w:val="22"/>
          <w:lang w:val="en-GB"/>
        </w:rPr>
        <w:t xml:space="preserve">, their </w:t>
      </w:r>
      <w:r w:rsidR="00500425" w:rsidRPr="00A06F49">
        <w:rPr>
          <w:sz w:val="22"/>
          <w:szCs w:val="22"/>
          <w:lang w:val="en-GB"/>
        </w:rPr>
        <w:t xml:space="preserve">hypothesized </w:t>
      </w:r>
      <w:r w:rsidR="006B5147" w:rsidRPr="00A06F49">
        <w:rPr>
          <w:sz w:val="22"/>
          <w:szCs w:val="22"/>
          <w:lang w:val="en-GB"/>
        </w:rPr>
        <w:t xml:space="preserve">factor structure is frequently not </w:t>
      </w:r>
      <w:r w:rsidR="00500425" w:rsidRPr="00A06F49">
        <w:rPr>
          <w:sz w:val="22"/>
          <w:szCs w:val="22"/>
          <w:lang w:val="en-GB"/>
        </w:rPr>
        <w:t>replicable</w:t>
      </w:r>
      <w:r w:rsidR="00A1472D" w:rsidRPr="00A06F49">
        <w:rPr>
          <w:sz w:val="22"/>
          <w:szCs w:val="22"/>
          <w:lang w:val="en-GB"/>
        </w:rPr>
        <w:t xml:space="preserve"> i</w:t>
      </w:r>
      <w:r w:rsidR="006B5147" w:rsidRPr="00A06F49">
        <w:rPr>
          <w:sz w:val="22"/>
          <w:szCs w:val="22"/>
          <w:lang w:val="en-GB"/>
        </w:rPr>
        <w:t>n factor analysis (</w:t>
      </w:r>
      <w:proofErr w:type="spellStart"/>
      <w:r w:rsidR="006B5147" w:rsidRPr="00A06F49">
        <w:rPr>
          <w:sz w:val="22"/>
          <w:szCs w:val="22"/>
          <w:lang w:val="en-GB"/>
        </w:rPr>
        <w:t>Lievens</w:t>
      </w:r>
      <w:proofErr w:type="spellEnd"/>
      <w:r w:rsidR="006B5147" w:rsidRPr="00A06F49">
        <w:rPr>
          <w:sz w:val="22"/>
          <w:szCs w:val="22"/>
          <w:lang w:val="en-GB"/>
        </w:rPr>
        <w:t xml:space="preserve"> et al., 2008).</w:t>
      </w:r>
      <w:r w:rsidR="00765E07">
        <w:rPr>
          <w:sz w:val="22"/>
          <w:szCs w:val="22"/>
          <w:lang w:val="en-GB"/>
        </w:rPr>
        <w:t xml:space="preserve"> </w:t>
      </w:r>
      <w:r w:rsidR="006B5147" w:rsidRPr="00A06F49">
        <w:rPr>
          <w:sz w:val="22"/>
          <w:szCs w:val="22"/>
          <w:lang w:val="en-GB"/>
        </w:rPr>
        <w:t xml:space="preserve">In addition, internal consistency may be below conventional standards, and some </w:t>
      </w:r>
      <w:r w:rsidR="006156C7" w:rsidRPr="00A06F49">
        <w:rPr>
          <w:sz w:val="22"/>
          <w:szCs w:val="22"/>
          <w:lang w:val="en-GB"/>
        </w:rPr>
        <w:t xml:space="preserve">SJTs have been shown to be </w:t>
      </w:r>
      <w:r w:rsidR="006B5147" w:rsidRPr="00A06F49">
        <w:rPr>
          <w:sz w:val="22"/>
          <w:szCs w:val="22"/>
          <w:lang w:val="en-GB"/>
        </w:rPr>
        <w:t xml:space="preserve">prone to </w:t>
      </w:r>
      <w:r w:rsidR="006156C7" w:rsidRPr="00A06F49">
        <w:rPr>
          <w:sz w:val="22"/>
          <w:szCs w:val="22"/>
          <w:lang w:val="en-GB"/>
        </w:rPr>
        <w:t>faking and coaching</w:t>
      </w:r>
      <w:r w:rsidR="006B5147" w:rsidRPr="00A06F49">
        <w:rPr>
          <w:sz w:val="22"/>
          <w:szCs w:val="22"/>
          <w:lang w:val="en-GB"/>
        </w:rPr>
        <w:t xml:space="preserve"> (</w:t>
      </w:r>
      <w:proofErr w:type="spellStart"/>
      <w:r w:rsidR="006156C7" w:rsidRPr="00A06F49">
        <w:rPr>
          <w:sz w:val="22"/>
          <w:szCs w:val="22"/>
          <w:lang w:val="en-GB"/>
        </w:rPr>
        <w:t>Whetzel</w:t>
      </w:r>
      <w:proofErr w:type="spellEnd"/>
      <w:r w:rsidR="006156C7" w:rsidRPr="00A06F49">
        <w:rPr>
          <w:sz w:val="22"/>
          <w:szCs w:val="22"/>
          <w:lang w:val="en-GB"/>
        </w:rPr>
        <w:t xml:space="preserve"> &amp; McDaniel, 2009</w:t>
      </w:r>
      <w:r w:rsidR="006B5147" w:rsidRPr="00A06F49">
        <w:rPr>
          <w:sz w:val="22"/>
          <w:szCs w:val="22"/>
          <w:lang w:val="en-GB"/>
        </w:rPr>
        <w:t xml:space="preserve">). </w:t>
      </w:r>
      <w:r w:rsidR="00864231">
        <w:rPr>
          <w:sz w:val="22"/>
          <w:szCs w:val="22"/>
          <w:lang w:val="en-GB"/>
        </w:rPr>
        <w:t>SJTs are typically developed to reflect multiple dimensions, but because the content of individual items (scenarios) may reflect multiple dimensions, establishing the factor</w:t>
      </w:r>
      <w:r w:rsidR="003B1FB1">
        <w:rPr>
          <w:sz w:val="22"/>
          <w:szCs w:val="22"/>
          <w:lang w:val="en-GB"/>
        </w:rPr>
        <w:t xml:space="preserve"> structure can be a challenge (Schmitt &amp; Chan, 2006).</w:t>
      </w:r>
    </w:p>
    <w:p w14:paraId="7B17A592" w14:textId="4CE2C9DE" w:rsidR="00835D6D" w:rsidRPr="00A06F49" w:rsidRDefault="00864231" w:rsidP="00884DCD">
      <w:pPr>
        <w:spacing w:line="480" w:lineRule="auto"/>
        <w:rPr>
          <w:sz w:val="22"/>
          <w:szCs w:val="22"/>
          <w:lang w:val="en-GB"/>
        </w:rPr>
      </w:pPr>
      <w:r>
        <w:rPr>
          <w:sz w:val="22"/>
          <w:szCs w:val="22"/>
          <w:lang w:val="en-GB"/>
        </w:rPr>
        <w:tab/>
      </w:r>
      <w:r w:rsidR="003B1FB1">
        <w:rPr>
          <w:rFonts w:cs="Arial"/>
          <w:sz w:val="22"/>
          <w:szCs w:val="22"/>
          <w:lang w:val="en-GB"/>
        </w:rPr>
        <w:t>SJTs</w:t>
      </w:r>
      <w:r w:rsidR="006B5147" w:rsidRPr="00A06F49">
        <w:rPr>
          <w:rFonts w:cs="Arial"/>
          <w:sz w:val="22"/>
          <w:szCs w:val="22"/>
          <w:lang w:val="en-GB"/>
        </w:rPr>
        <w:t xml:space="preserve"> have</w:t>
      </w:r>
      <w:r w:rsidR="004C2C08" w:rsidRPr="00A06F49">
        <w:rPr>
          <w:rFonts w:cs="Arial"/>
          <w:sz w:val="22"/>
          <w:szCs w:val="22"/>
          <w:lang w:val="en-GB"/>
        </w:rPr>
        <w:t xml:space="preserve"> </w:t>
      </w:r>
      <w:r w:rsidR="0080785D" w:rsidRPr="00A06F49">
        <w:rPr>
          <w:rFonts w:cs="Arial"/>
          <w:sz w:val="22"/>
          <w:szCs w:val="22"/>
          <w:lang w:val="en-GB"/>
        </w:rPr>
        <w:t>been shown to</w:t>
      </w:r>
      <w:r w:rsidR="006156C7" w:rsidRPr="00A06F49">
        <w:rPr>
          <w:rFonts w:cs="Arial"/>
          <w:sz w:val="22"/>
          <w:szCs w:val="22"/>
          <w:lang w:val="en-GB"/>
        </w:rPr>
        <w:t xml:space="preserve"> </w:t>
      </w:r>
      <w:r w:rsidR="004C27A8" w:rsidRPr="00A06F49">
        <w:rPr>
          <w:rFonts w:cs="Arial"/>
          <w:sz w:val="22"/>
          <w:szCs w:val="22"/>
          <w:lang w:val="en-GB"/>
        </w:rPr>
        <w:t>predict</w:t>
      </w:r>
      <w:r w:rsidR="006156C7" w:rsidRPr="00A06F49">
        <w:rPr>
          <w:rFonts w:cs="Arial"/>
          <w:sz w:val="22"/>
          <w:szCs w:val="22"/>
          <w:lang w:val="en-GB"/>
        </w:rPr>
        <w:t xml:space="preserve"> </w:t>
      </w:r>
      <w:r w:rsidR="0080785D" w:rsidRPr="00A06F49">
        <w:rPr>
          <w:rFonts w:cs="Arial"/>
          <w:sz w:val="22"/>
          <w:szCs w:val="22"/>
          <w:lang w:val="en-GB"/>
        </w:rPr>
        <w:t>performance</w:t>
      </w:r>
      <w:r w:rsidR="004C2C08" w:rsidRPr="00A06F49">
        <w:rPr>
          <w:rFonts w:cs="Arial"/>
          <w:sz w:val="22"/>
          <w:szCs w:val="22"/>
          <w:lang w:val="en-GB"/>
        </w:rPr>
        <w:t xml:space="preserve"> in dentistry</w:t>
      </w:r>
      <w:r w:rsidR="0080785D" w:rsidRPr="00A06F49">
        <w:rPr>
          <w:rFonts w:cs="Arial"/>
          <w:sz w:val="22"/>
          <w:szCs w:val="22"/>
          <w:lang w:val="en-GB"/>
        </w:rPr>
        <w:t xml:space="preserve"> and medical training </w:t>
      </w:r>
      <w:r w:rsidR="00E11A6C" w:rsidRPr="00A06F49">
        <w:rPr>
          <w:rFonts w:cs="Arial"/>
          <w:sz w:val="22"/>
          <w:szCs w:val="22"/>
          <w:lang w:val="en-GB"/>
        </w:rPr>
        <w:t>program</w:t>
      </w:r>
      <w:r w:rsidR="0080785D" w:rsidRPr="00A06F49">
        <w:rPr>
          <w:rFonts w:cs="Arial"/>
          <w:sz w:val="22"/>
          <w:szCs w:val="22"/>
          <w:lang w:val="en-GB"/>
        </w:rPr>
        <w:t>s</w:t>
      </w:r>
      <w:r w:rsidR="00845429" w:rsidRPr="00A06F49">
        <w:rPr>
          <w:rFonts w:cs="Arial"/>
          <w:sz w:val="22"/>
          <w:szCs w:val="22"/>
          <w:lang w:val="en-GB"/>
        </w:rPr>
        <w:t xml:space="preserve"> over and above cognitive measures</w:t>
      </w:r>
      <w:r w:rsidR="004C2C08" w:rsidRPr="00A06F49">
        <w:rPr>
          <w:rFonts w:cs="Arial"/>
          <w:sz w:val="22"/>
          <w:szCs w:val="22"/>
          <w:lang w:val="en-GB"/>
        </w:rPr>
        <w:t xml:space="preserve"> </w:t>
      </w:r>
      <w:r w:rsidR="00641BC5" w:rsidRPr="00A06F49">
        <w:rPr>
          <w:rFonts w:cs="Arial"/>
          <w:sz w:val="22"/>
          <w:szCs w:val="22"/>
          <w:lang w:val="en-GB"/>
        </w:rPr>
        <w:fldChar w:fldCharType="begin" w:fldLock="1"/>
      </w:r>
      <w:r w:rsidR="00B913BD" w:rsidRPr="00A06F49">
        <w:rPr>
          <w:rFonts w:cs="Arial"/>
          <w:sz w:val="22"/>
          <w:szCs w:val="22"/>
          <w:lang w:val="en-GB"/>
        </w:rPr>
        <w:instrText>ADDIN CSL_CITATION { "citationItems" : [ { "id" : "ITEM-1", "itemData" : { "DOI" : "10.1038/sj.bdj.2012.560", "ISSN" : "0007-0610", "PMID" : "22790752", "abstract" : "To pilot and evaluate a machine-markable situational judgement test (SJT) designed to select candidates into UK dental foundation training.", "author" : [ { "dropping-particle" : "", "family" : "Patterson", "given" : "F.", "non-dropping-particle" : "", "parse-names" : false, "suffix" : "" }, { "dropping-particle" : "", "family" : "Ashworth", "given" : "V.", "non-dropping-particle" : "", "parse-names" : false, "suffix" : "" }, { "dropping-particle" : "", "family" : "Mehra", "given" : "S.", "non-dropping-particle" : "", "parse-names" : false, "suffix" : "" }, { "dropping-particle" : "", "family" : "Falcon", "given" : "H.", "non-dropping-particle" : "", "parse-names" : false, "suffix" : "" } ], "container-title" : "Bdj", "id" : "ITEM-1", "issue" : "1", "issued" : { "date-parts" : [ [ "2012" ] ] }, "page" : "23-26", "publisher" : "Nature Publishing Group", "title" : "Could situational judgement tests be used for selection into dental foundation training?", "type" : "article-journal", "volume" : "213" }, "uris" : [ "http://www.mendeley.com/documents/?uuid=4f86379a-aac4-495e-8554-7c2458b89081" ] } ], "mendeley" : { "formattedCitation" : "(F. Patterson, Ashworth, Mehra, &amp; Falcon, 2012)", "manualFormatting" : "(Patterson, Ashworth, Mehra, &amp; Falcon, 2012)", "plainTextFormattedCitation" : "(F. Patterson, Ashworth, Mehra, &amp; Falcon, 2012)", "previouslyFormattedCitation" : "(F. Patterson, Ashworth, Mehra, &amp; Falcon, 2012)" }, "properties" : { "noteIndex" : 0 }, "schema" : "https://github.com/citation-style-language/schema/raw/master/csl-citation.json" }</w:instrText>
      </w:r>
      <w:r w:rsidR="00641BC5" w:rsidRPr="00A06F49">
        <w:rPr>
          <w:rFonts w:cs="Arial"/>
          <w:sz w:val="22"/>
          <w:szCs w:val="22"/>
          <w:lang w:val="en-GB"/>
        </w:rPr>
        <w:fldChar w:fldCharType="separate"/>
      </w:r>
      <w:r w:rsidR="00AB4F04" w:rsidRPr="00A06F49">
        <w:rPr>
          <w:rFonts w:cs="Arial"/>
          <w:noProof/>
          <w:sz w:val="22"/>
          <w:szCs w:val="22"/>
          <w:lang w:val="en-GB"/>
        </w:rPr>
        <w:t>(</w:t>
      </w:r>
      <w:r w:rsidR="00845429" w:rsidRPr="00A06F49">
        <w:rPr>
          <w:rFonts w:cs="Arial"/>
          <w:noProof/>
          <w:sz w:val="22"/>
          <w:szCs w:val="22"/>
          <w:lang w:val="en-GB"/>
        </w:rPr>
        <w:t xml:space="preserve">Lievens &amp; Sackett, 2012; </w:t>
      </w:r>
      <w:r w:rsidR="0022070F" w:rsidRPr="00A06F49">
        <w:rPr>
          <w:rFonts w:cs="Arial"/>
          <w:noProof/>
          <w:sz w:val="22"/>
          <w:szCs w:val="22"/>
          <w:lang w:val="en-GB"/>
        </w:rPr>
        <w:t>Author &amp; Co-authors</w:t>
      </w:r>
      <w:r w:rsidR="00641BC5" w:rsidRPr="00A06F49">
        <w:rPr>
          <w:rFonts w:cs="Arial"/>
          <w:noProof/>
          <w:sz w:val="22"/>
          <w:szCs w:val="22"/>
          <w:lang w:val="en-GB"/>
        </w:rPr>
        <w:t>, 2012)</w:t>
      </w:r>
      <w:r w:rsidR="00641BC5" w:rsidRPr="00A06F49">
        <w:rPr>
          <w:rFonts w:cs="Arial"/>
          <w:sz w:val="22"/>
          <w:szCs w:val="22"/>
          <w:lang w:val="en-GB"/>
        </w:rPr>
        <w:fldChar w:fldCharType="end"/>
      </w:r>
      <w:r w:rsidR="004C2C08" w:rsidRPr="00A06F49">
        <w:rPr>
          <w:rFonts w:cs="Arial"/>
          <w:sz w:val="22"/>
          <w:szCs w:val="22"/>
          <w:lang w:val="en-GB"/>
        </w:rPr>
        <w:t xml:space="preserve">. In the United States, </w:t>
      </w:r>
      <w:r w:rsidR="004C2C08" w:rsidRPr="00A06F49">
        <w:rPr>
          <w:sz w:val="22"/>
          <w:szCs w:val="22"/>
          <w:lang w:val="en-GB"/>
        </w:rPr>
        <w:t xml:space="preserve">SJTs were </w:t>
      </w:r>
      <w:r w:rsidR="00641BC5" w:rsidRPr="00A06F49">
        <w:rPr>
          <w:sz w:val="22"/>
          <w:szCs w:val="22"/>
          <w:lang w:val="en-GB"/>
        </w:rPr>
        <w:t xml:space="preserve">found to be </w:t>
      </w:r>
      <w:r w:rsidR="004C2C08" w:rsidRPr="00A06F49">
        <w:rPr>
          <w:sz w:val="22"/>
          <w:szCs w:val="22"/>
          <w:lang w:val="en-GB"/>
        </w:rPr>
        <w:t>a better predictor of lawyer effectiveness than the conventional tests used for selection into highly competitive law schools</w:t>
      </w:r>
      <w:r w:rsidR="00500425" w:rsidRPr="00A06F49">
        <w:rPr>
          <w:sz w:val="22"/>
          <w:szCs w:val="22"/>
          <w:lang w:val="en-GB"/>
        </w:rPr>
        <w:t>, and to be less prone to inter-group (i.e., race, gender)</w:t>
      </w:r>
      <w:r w:rsidR="00007F6A" w:rsidRPr="00A06F49">
        <w:rPr>
          <w:sz w:val="22"/>
          <w:szCs w:val="22"/>
          <w:lang w:val="en-GB"/>
        </w:rPr>
        <w:t xml:space="preserve"> than other measures</w:t>
      </w:r>
      <w:r w:rsidR="00641BC5" w:rsidRPr="00A06F49">
        <w:rPr>
          <w:sz w:val="22"/>
          <w:szCs w:val="22"/>
          <w:lang w:val="en-GB"/>
        </w:rPr>
        <w:t xml:space="preserve"> </w:t>
      </w:r>
      <w:r w:rsidR="00641BC5" w:rsidRPr="00A06F49">
        <w:rPr>
          <w:sz w:val="22"/>
          <w:szCs w:val="22"/>
          <w:lang w:val="en-GB"/>
        </w:rPr>
        <w:fldChar w:fldCharType="begin" w:fldLock="1"/>
      </w:r>
      <w:r w:rsidR="00641BC5" w:rsidRPr="00A06F49">
        <w:rPr>
          <w:sz w:val="22"/>
          <w:szCs w:val="22"/>
          <w:lang w:val="en-GB"/>
        </w:rPr>
        <w:instrText>ADDIN CSL_CITATION { "citationItems" : [ { "id" : "ITEM-1", "itemData" : { "DOI" : "10.1080/00461520.2011.610679", "ISBN" : "0046-1520", "ISSN" : "0046-1520", "abstract" : "Standardized tests have been increasingly controversial over recent years in high-stakes admission decisions. Their role in operationalizing definitions of merit and qualification is especially contested, but in law schools this challenge has become particularly intense. Law schools have relied on the Law School Admission Test (LSAT) and an INDEX (which includes grade point average [GPA]) since the 1940s. The LSAT measures analytic and logical reasoning and reading. Research has focused on the validity of the LSAT as a predictor of 1st-year GPA in law school, with almost no research on predicting lawyering effectiveness. This article examines the comparative potential between the LSAT versus noncognitive (e.g., personality, situational judgment, and biographical information) predictors of lawyering effectiveness. Theoretical links between 26 lawyering effectiveness factors and potential predictors are discussed and evaluated. Implications for broadening the criterion space, diversity in admissions, and the practice of law are discussed.", "author" : [ { "dropping-particle" : "", "family" : "Shultz", "given" : "Marjorie M.", "non-dropping-particle" : "", "parse-names" : false, "suffix" : "" }, { "dropping-particle" : "", "family" : "Zedeck", "given" : "Sheldon", "non-dropping-particle" : "", "parse-names" : false, "suffix" : "" } ], "container-title" : "Educational Psychologist", "id" : "ITEM-1", "issue" : "1", "issued" : { "date-parts" : [ [ "2012" ] ] }, "page" : "51-65", "title" : "Admission to Law School: New Measures", "type" : "article-journal", "volume" : "47" }, "uris" : [ "http://www.mendeley.com/documents/?uuid=bef77d92-348d-44c8-9af5-18b2f6b96871" ] } ], "mendeley" : { "formattedCitation" : "(Shultz &amp; Zedeck, 2012)", "plainTextFormattedCitation" : "(Shultz &amp; Zedeck, 2012)", "previouslyFormattedCitation" : "(Shultz &amp; Zedeck, 2012)" }, "properties" : { "noteIndex" : 0 }, "schema" : "https://github.com/citation-style-language/schema/raw/master/csl-citation.json" }</w:instrText>
      </w:r>
      <w:r w:rsidR="00641BC5" w:rsidRPr="00A06F49">
        <w:rPr>
          <w:sz w:val="22"/>
          <w:szCs w:val="22"/>
          <w:lang w:val="en-GB"/>
        </w:rPr>
        <w:fldChar w:fldCharType="separate"/>
      </w:r>
      <w:r w:rsidR="00641BC5" w:rsidRPr="00A06F49">
        <w:rPr>
          <w:noProof/>
          <w:sz w:val="22"/>
          <w:szCs w:val="22"/>
          <w:lang w:val="en-GB"/>
        </w:rPr>
        <w:t>(Shultz &amp; Zedeck, 2012)</w:t>
      </w:r>
      <w:r w:rsidR="00641BC5" w:rsidRPr="00A06F49">
        <w:rPr>
          <w:sz w:val="22"/>
          <w:szCs w:val="22"/>
          <w:lang w:val="en-GB"/>
        </w:rPr>
        <w:fldChar w:fldCharType="end"/>
      </w:r>
      <w:r w:rsidR="0040484B" w:rsidRPr="00A06F49">
        <w:rPr>
          <w:sz w:val="22"/>
          <w:szCs w:val="22"/>
          <w:lang w:val="en-GB"/>
        </w:rPr>
        <w:t>.</w:t>
      </w:r>
      <w:r w:rsidR="00EA4299" w:rsidRPr="00A06F49">
        <w:rPr>
          <w:sz w:val="22"/>
          <w:szCs w:val="22"/>
          <w:lang w:val="en-GB"/>
        </w:rPr>
        <w:t xml:space="preserve"> </w:t>
      </w:r>
      <w:r w:rsidR="00AB4F04" w:rsidRPr="00A06F49">
        <w:rPr>
          <w:sz w:val="22"/>
          <w:szCs w:val="22"/>
          <w:lang w:val="en-GB"/>
        </w:rPr>
        <w:t>Overall, SJTs have shown</w:t>
      </w:r>
      <w:r w:rsidR="00A1472D" w:rsidRPr="00A06F49">
        <w:rPr>
          <w:sz w:val="22"/>
          <w:szCs w:val="22"/>
          <w:lang w:val="en-GB"/>
        </w:rPr>
        <w:t xml:space="preserve"> strong concurrent validity,</w:t>
      </w:r>
      <w:r w:rsidR="00AB4F04" w:rsidRPr="00A06F49">
        <w:rPr>
          <w:sz w:val="22"/>
          <w:szCs w:val="22"/>
          <w:lang w:val="en-GB"/>
        </w:rPr>
        <w:t xml:space="preserve"> </w:t>
      </w:r>
      <w:r w:rsidR="00A1472D" w:rsidRPr="00A06F49">
        <w:rPr>
          <w:sz w:val="22"/>
          <w:szCs w:val="22"/>
          <w:lang w:val="en-GB"/>
        </w:rPr>
        <w:t>some evidence of</w:t>
      </w:r>
      <w:r w:rsidR="00B913BD" w:rsidRPr="00A06F49">
        <w:rPr>
          <w:sz w:val="22"/>
          <w:szCs w:val="22"/>
          <w:lang w:val="en-GB"/>
        </w:rPr>
        <w:t xml:space="preserve"> predictive validity (</w:t>
      </w:r>
      <w:r w:rsidR="000F5F3F" w:rsidRPr="00A06F49">
        <w:rPr>
          <w:sz w:val="22"/>
          <w:szCs w:val="22"/>
          <w:lang w:val="en-GB"/>
        </w:rPr>
        <w:t>Co-author &amp; Author</w:t>
      </w:r>
      <w:r w:rsidR="00B913BD" w:rsidRPr="00A06F49">
        <w:rPr>
          <w:sz w:val="22"/>
          <w:szCs w:val="22"/>
          <w:lang w:val="en-GB"/>
        </w:rPr>
        <w:t>, 2011)</w:t>
      </w:r>
      <w:r w:rsidR="00AB4F04" w:rsidRPr="00A06F49">
        <w:rPr>
          <w:sz w:val="22"/>
          <w:szCs w:val="22"/>
          <w:lang w:val="en-GB"/>
        </w:rPr>
        <w:t xml:space="preserve">, and </w:t>
      </w:r>
      <w:r w:rsidR="00B913BD" w:rsidRPr="00A06F49">
        <w:rPr>
          <w:sz w:val="22"/>
          <w:szCs w:val="22"/>
          <w:lang w:val="en-GB"/>
        </w:rPr>
        <w:t>a higher degree of</w:t>
      </w:r>
      <w:r w:rsidR="00AB4F04" w:rsidRPr="00A06F49">
        <w:rPr>
          <w:sz w:val="22"/>
          <w:szCs w:val="22"/>
          <w:lang w:val="en-GB"/>
        </w:rPr>
        <w:t xml:space="preserve"> fairness (i.e., less systematic bias) than other selection methods</w:t>
      </w:r>
      <w:r w:rsidR="00B913BD" w:rsidRPr="00A06F49">
        <w:rPr>
          <w:sz w:val="22"/>
          <w:szCs w:val="22"/>
          <w:lang w:val="en-GB"/>
        </w:rPr>
        <w:t xml:space="preserve"> </w:t>
      </w:r>
      <w:r w:rsidR="00B913BD" w:rsidRPr="00A06F49">
        <w:rPr>
          <w:sz w:val="22"/>
          <w:szCs w:val="22"/>
          <w:lang w:val="en-GB"/>
        </w:rPr>
        <w:fldChar w:fldCharType="begin" w:fldLock="1"/>
      </w:r>
      <w:r w:rsidR="00396F29" w:rsidRPr="00A06F49">
        <w:rPr>
          <w:sz w:val="22"/>
          <w:szCs w:val="22"/>
          <w:lang w:val="en-GB"/>
        </w:rPr>
        <w:instrText>ADDIN CSL_CITATION { "citationItems" : [ { "id" : "ITEM-1", "itemData" : { "DOI" : "10.1080/00461520.2011.610679", "ISBN" : "0046-1520", "ISSN" : "0046-1520", "abstract" : "Standardized tests have been increasingly controversial over recent years in high-stakes admission decisions. Their role in operationalizing definitions of merit and qualification is especially contested, but in law schools this challenge has become particularly intense. Law schools have relied on the Law School Admission Test (LSAT) and an INDEX (which includes grade point average [GPA]) since the 1940s. The LSAT measures analytic and logical reasoning and reading. Research has focused on the validity of the LSAT as a predictor of 1st-year GPA in law school, with almost no research on predicting lawyering effectiveness. This article examines the comparative potential between the LSAT versus noncognitive (e.g., personality, situational judgment, and biographical information) predictors of lawyering effectiveness. Theoretical links between 26 lawyering effectiveness factors and potential predictors are discussed and evaluated. Implications for broadening the criterion space, diversity in admissions, and the practice of law are discussed.", "author" : [ { "dropping-particle" : "", "family" : "Shultz", "given" : "Marjorie M.", "non-dropping-particle" : "", "parse-names" : false, "suffix" : "" }, { "dropping-particle" : "", "family" : "Zedeck", "given" : "Sheldon", "non-dropping-particle" : "", "parse-names" : false, "suffix" : "" } ], "container-title" : "Educational Psychologist", "id" : "ITEM-1", "issue" : "1", "issued" : { "date-parts" : [ [ "2012" ] ] }, "page" : "51-65", "title" : "Admission to Law School: New Measures", "type" : "article-journal", "volume" : "47" }, "uris" : [ "http://www.mendeley.com/documents/?uuid=bef77d92-348d-44c8-9af5-18b2f6b96871" ] } ], "mendeley" : { "formattedCitation" : "(Shultz &amp; Zedeck, 2012)", "plainTextFormattedCitation" : "(Shultz &amp; Zedeck, 2012)", "previouslyFormattedCitation" : "(Shultz &amp; Zedeck, 2012)" }, "properties" : { "noteIndex" : 0 }, "schema" : "https://github.com/citation-style-language/schema/raw/master/csl-citation.json" }</w:instrText>
      </w:r>
      <w:r w:rsidR="00B913BD" w:rsidRPr="00A06F49">
        <w:rPr>
          <w:sz w:val="22"/>
          <w:szCs w:val="22"/>
          <w:lang w:val="en-GB"/>
        </w:rPr>
        <w:fldChar w:fldCharType="separate"/>
      </w:r>
      <w:r w:rsidR="00B913BD" w:rsidRPr="00A06F49">
        <w:rPr>
          <w:noProof/>
          <w:sz w:val="22"/>
          <w:szCs w:val="22"/>
          <w:lang w:val="en-GB"/>
        </w:rPr>
        <w:t>(Shultz &amp; Zedeck, 2012)</w:t>
      </w:r>
      <w:r w:rsidR="00B913BD" w:rsidRPr="00A06F49">
        <w:rPr>
          <w:sz w:val="22"/>
          <w:szCs w:val="22"/>
          <w:lang w:val="en-GB"/>
        </w:rPr>
        <w:fldChar w:fldCharType="end"/>
      </w:r>
      <w:r w:rsidR="00AB4F04" w:rsidRPr="00A06F49">
        <w:rPr>
          <w:sz w:val="22"/>
          <w:szCs w:val="22"/>
          <w:lang w:val="en-GB"/>
        </w:rPr>
        <w:t xml:space="preserve">. </w:t>
      </w:r>
    </w:p>
    <w:p w14:paraId="53EA03FA" w14:textId="5253AE4B" w:rsidR="004C2C08" w:rsidRPr="00A06F49" w:rsidRDefault="00414A3C" w:rsidP="00884DCD">
      <w:pPr>
        <w:spacing w:line="480" w:lineRule="auto"/>
        <w:rPr>
          <w:b/>
          <w:sz w:val="22"/>
          <w:szCs w:val="22"/>
          <w:lang w:val="en-GB"/>
        </w:rPr>
      </w:pPr>
      <w:r w:rsidRPr="00A06F49">
        <w:rPr>
          <w:b/>
          <w:sz w:val="22"/>
          <w:szCs w:val="22"/>
          <w:lang w:val="en-GB"/>
        </w:rPr>
        <w:t xml:space="preserve">Current Study </w:t>
      </w:r>
    </w:p>
    <w:p w14:paraId="49D01C78" w14:textId="3D981359" w:rsidR="00A91133" w:rsidRPr="00A06F49" w:rsidRDefault="0080785D" w:rsidP="00884DCD">
      <w:pPr>
        <w:spacing w:line="480" w:lineRule="auto"/>
        <w:rPr>
          <w:sz w:val="22"/>
          <w:szCs w:val="22"/>
          <w:lang w:val="en-GB"/>
        </w:rPr>
      </w:pPr>
      <w:r w:rsidRPr="00A06F49">
        <w:rPr>
          <w:sz w:val="22"/>
          <w:szCs w:val="22"/>
          <w:lang w:val="en-GB"/>
        </w:rPr>
        <w:tab/>
      </w:r>
      <w:r w:rsidR="00641BC5" w:rsidRPr="00A06F49">
        <w:rPr>
          <w:sz w:val="22"/>
          <w:szCs w:val="22"/>
          <w:lang w:val="en-GB"/>
        </w:rPr>
        <w:t>SJTs</w:t>
      </w:r>
      <w:r w:rsidR="00796E8F" w:rsidRPr="00A06F49">
        <w:rPr>
          <w:sz w:val="22"/>
          <w:szCs w:val="22"/>
          <w:lang w:val="en-GB"/>
        </w:rPr>
        <w:t xml:space="preserve"> </w:t>
      </w:r>
      <w:r w:rsidR="00C9124B" w:rsidRPr="00A06F49">
        <w:rPr>
          <w:sz w:val="22"/>
          <w:szCs w:val="22"/>
          <w:lang w:val="en-GB"/>
        </w:rPr>
        <w:t>are often</w:t>
      </w:r>
      <w:r w:rsidR="00796E8F" w:rsidRPr="00A06F49">
        <w:rPr>
          <w:sz w:val="22"/>
          <w:szCs w:val="22"/>
          <w:lang w:val="en-GB"/>
        </w:rPr>
        <w:t xml:space="preserve"> designed</w:t>
      </w:r>
      <w:r w:rsidR="00007F6A" w:rsidRPr="00A06F49">
        <w:rPr>
          <w:sz w:val="22"/>
          <w:szCs w:val="22"/>
          <w:lang w:val="en-GB"/>
        </w:rPr>
        <w:t xml:space="preserve"> deductively (top-down)</w:t>
      </w:r>
      <w:r w:rsidR="00796E8F" w:rsidRPr="00A06F49">
        <w:rPr>
          <w:sz w:val="22"/>
          <w:szCs w:val="22"/>
          <w:lang w:val="en-GB"/>
        </w:rPr>
        <w:t xml:space="preserve"> to </w:t>
      </w:r>
      <w:r w:rsidR="00414A3C" w:rsidRPr="00A06F49">
        <w:rPr>
          <w:sz w:val="22"/>
          <w:szCs w:val="22"/>
          <w:lang w:val="en-GB"/>
        </w:rPr>
        <w:t xml:space="preserve">capture </w:t>
      </w:r>
      <w:r w:rsidR="00007F6A" w:rsidRPr="00A06F49">
        <w:rPr>
          <w:sz w:val="22"/>
          <w:szCs w:val="22"/>
          <w:lang w:val="en-GB"/>
        </w:rPr>
        <w:t xml:space="preserve">personality </w:t>
      </w:r>
      <w:r w:rsidR="00796E8F" w:rsidRPr="00A06F49">
        <w:rPr>
          <w:sz w:val="22"/>
          <w:szCs w:val="22"/>
          <w:lang w:val="en-GB"/>
        </w:rPr>
        <w:t>traits</w:t>
      </w:r>
      <w:r w:rsidR="004560A6" w:rsidRPr="00A06F49">
        <w:rPr>
          <w:sz w:val="22"/>
          <w:szCs w:val="22"/>
          <w:lang w:val="en-GB"/>
        </w:rPr>
        <w:t>,</w:t>
      </w:r>
      <w:r w:rsidR="00032C9D" w:rsidRPr="00A06F49">
        <w:rPr>
          <w:sz w:val="22"/>
          <w:szCs w:val="22"/>
          <w:lang w:val="en-GB"/>
        </w:rPr>
        <w:t xml:space="preserve"> b</w:t>
      </w:r>
      <w:r w:rsidR="00396F29" w:rsidRPr="00A06F49">
        <w:rPr>
          <w:sz w:val="22"/>
          <w:szCs w:val="22"/>
          <w:lang w:val="en-GB"/>
        </w:rPr>
        <w:t xml:space="preserve">ut </w:t>
      </w:r>
      <w:r w:rsidR="00796E8F" w:rsidRPr="00A06F49">
        <w:rPr>
          <w:sz w:val="22"/>
          <w:szCs w:val="22"/>
          <w:lang w:val="en-GB"/>
        </w:rPr>
        <w:t>can</w:t>
      </w:r>
      <w:r w:rsidR="00007F6A" w:rsidRPr="00A06F49">
        <w:rPr>
          <w:sz w:val="22"/>
          <w:szCs w:val="22"/>
          <w:lang w:val="en-GB"/>
        </w:rPr>
        <w:t xml:space="preserve"> also</w:t>
      </w:r>
      <w:r w:rsidR="00796E8F" w:rsidRPr="00A06F49">
        <w:rPr>
          <w:sz w:val="22"/>
          <w:szCs w:val="22"/>
          <w:lang w:val="en-GB"/>
        </w:rPr>
        <w:t xml:space="preserve"> be designed to measure </w:t>
      </w:r>
      <w:proofErr w:type="gramStart"/>
      <w:r w:rsidR="00DA37AF" w:rsidRPr="00A06F49">
        <w:rPr>
          <w:sz w:val="22"/>
          <w:szCs w:val="22"/>
          <w:lang w:val="en-GB"/>
        </w:rPr>
        <w:t>inductively</w:t>
      </w:r>
      <w:r w:rsidR="004C27A8" w:rsidRPr="00A06F49">
        <w:rPr>
          <w:sz w:val="22"/>
          <w:szCs w:val="22"/>
          <w:lang w:val="en-GB"/>
        </w:rPr>
        <w:t>-</w:t>
      </w:r>
      <w:r w:rsidR="00DA37AF" w:rsidRPr="00A06F49">
        <w:rPr>
          <w:sz w:val="22"/>
          <w:szCs w:val="22"/>
          <w:lang w:val="en-GB"/>
        </w:rPr>
        <w:t>developed</w:t>
      </w:r>
      <w:proofErr w:type="gramEnd"/>
      <w:r w:rsidR="00A1472D" w:rsidRPr="00A06F49">
        <w:rPr>
          <w:sz w:val="22"/>
          <w:szCs w:val="22"/>
          <w:lang w:val="en-GB"/>
        </w:rPr>
        <w:t>, contextuali</w:t>
      </w:r>
      <w:r w:rsidR="00EF3C2E" w:rsidRPr="00A06F49">
        <w:rPr>
          <w:sz w:val="22"/>
          <w:szCs w:val="22"/>
          <w:lang w:val="en-GB"/>
        </w:rPr>
        <w:t>s</w:t>
      </w:r>
      <w:r w:rsidR="00A1472D" w:rsidRPr="00A06F49">
        <w:rPr>
          <w:sz w:val="22"/>
          <w:szCs w:val="22"/>
          <w:lang w:val="en-GB"/>
        </w:rPr>
        <w:t>ed</w:t>
      </w:r>
      <w:r w:rsidR="00796E8F" w:rsidRPr="00A06F49">
        <w:rPr>
          <w:sz w:val="22"/>
          <w:szCs w:val="22"/>
          <w:lang w:val="en-GB"/>
        </w:rPr>
        <w:t xml:space="preserve"> </w:t>
      </w:r>
      <w:r w:rsidR="00FB40EA" w:rsidRPr="00A06F49">
        <w:rPr>
          <w:sz w:val="22"/>
          <w:szCs w:val="22"/>
          <w:lang w:val="en-GB"/>
        </w:rPr>
        <w:t>non-academic</w:t>
      </w:r>
      <w:r w:rsidR="00796E8F" w:rsidRPr="00A06F49">
        <w:rPr>
          <w:sz w:val="22"/>
          <w:szCs w:val="22"/>
          <w:lang w:val="en-GB"/>
        </w:rPr>
        <w:t xml:space="preserve"> </w:t>
      </w:r>
      <w:r w:rsidR="0040484B" w:rsidRPr="00A06F49">
        <w:rPr>
          <w:sz w:val="22"/>
          <w:szCs w:val="22"/>
          <w:lang w:val="en-GB"/>
        </w:rPr>
        <w:t>attributes</w:t>
      </w:r>
      <w:r w:rsidR="00414A3C" w:rsidRPr="00A06F49">
        <w:rPr>
          <w:sz w:val="22"/>
          <w:szCs w:val="22"/>
          <w:lang w:val="en-GB"/>
        </w:rPr>
        <w:t xml:space="preserve"> relate</w:t>
      </w:r>
      <w:r w:rsidR="00DA37AF" w:rsidRPr="00A06F49">
        <w:rPr>
          <w:sz w:val="22"/>
          <w:szCs w:val="22"/>
          <w:lang w:val="en-GB"/>
        </w:rPr>
        <w:t xml:space="preserve">d to professional effectiveness. </w:t>
      </w:r>
      <w:r w:rsidR="00A91133" w:rsidRPr="00A06F49">
        <w:rPr>
          <w:sz w:val="22"/>
          <w:szCs w:val="22"/>
          <w:lang w:val="en-GB"/>
        </w:rPr>
        <w:t xml:space="preserve">The current study </w:t>
      </w:r>
      <w:r w:rsidR="00141514" w:rsidRPr="00A06F49">
        <w:rPr>
          <w:sz w:val="22"/>
          <w:szCs w:val="22"/>
          <w:lang w:val="en-GB"/>
        </w:rPr>
        <w:t>describes the developm</w:t>
      </w:r>
      <w:r w:rsidR="002B3ED5" w:rsidRPr="00A06F49">
        <w:rPr>
          <w:sz w:val="22"/>
          <w:szCs w:val="22"/>
          <w:lang w:val="en-GB"/>
        </w:rPr>
        <w:t>ent and initial validation of a proof-of-concept</w:t>
      </w:r>
      <w:r w:rsidR="00141514" w:rsidRPr="00A06F49">
        <w:rPr>
          <w:sz w:val="22"/>
          <w:szCs w:val="22"/>
          <w:lang w:val="en-GB"/>
        </w:rPr>
        <w:t xml:space="preserve"> SJT designed</w:t>
      </w:r>
      <w:r w:rsidR="00BD1988" w:rsidRPr="00A06F49">
        <w:rPr>
          <w:sz w:val="22"/>
          <w:szCs w:val="22"/>
          <w:lang w:val="en-GB"/>
        </w:rPr>
        <w:t xml:space="preserve"> to be used for selection into</w:t>
      </w:r>
      <w:r w:rsidR="00141514" w:rsidRPr="00A06F49">
        <w:rPr>
          <w:sz w:val="22"/>
          <w:szCs w:val="22"/>
          <w:lang w:val="en-GB"/>
        </w:rPr>
        <w:t xml:space="preserve"> primary level </w:t>
      </w:r>
      <w:r w:rsidR="00BD1988" w:rsidRPr="00A06F49">
        <w:rPr>
          <w:sz w:val="22"/>
          <w:szCs w:val="22"/>
          <w:lang w:val="en-GB"/>
        </w:rPr>
        <w:t>teacher education</w:t>
      </w:r>
      <w:r w:rsidR="00CD5B79" w:rsidRPr="00A06F49">
        <w:rPr>
          <w:sz w:val="22"/>
          <w:szCs w:val="22"/>
          <w:lang w:val="en-GB"/>
        </w:rPr>
        <w:t xml:space="preserve"> </w:t>
      </w:r>
      <w:r w:rsidR="00E11A6C" w:rsidRPr="00A06F49">
        <w:rPr>
          <w:sz w:val="22"/>
          <w:szCs w:val="22"/>
          <w:lang w:val="en-GB"/>
        </w:rPr>
        <w:t>program</w:t>
      </w:r>
      <w:r w:rsidR="00CD5B79" w:rsidRPr="00A06F49">
        <w:rPr>
          <w:sz w:val="22"/>
          <w:szCs w:val="22"/>
          <w:lang w:val="en-GB"/>
        </w:rPr>
        <w:t>s</w:t>
      </w:r>
      <w:r w:rsidR="00DF2C3B" w:rsidRPr="00A06F49">
        <w:rPr>
          <w:sz w:val="22"/>
          <w:szCs w:val="22"/>
          <w:lang w:val="en-GB"/>
        </w:rPr>
        <w:t xml:space="preserve"> in the UK</w:t>
      </w:r>
      <w:r w:rsidR="00141514" w:rsidRPr="00A06F49">
        <w:rPr>
          <w:sz w:val="22"/>
          <w:szCs w:val="22"/>
          <w:lang w:val="en-GB"/>
        </w:rPr>
        <w:t xml:space="preserve">. </w:t>
      </w:r>
      <w:r w:rsidR="00DB7FD3" w:rsidRPr="00A06F49">
        <w:rPr>
          <w:sz w:val="22"/>
          <w:szCs w:val="22"/>
          <w:lang w:val="en-GB"/>
        </w:rPr>
        <w:t>Four research questions were posed:</w:t>
      </w:r>
    </w:p>
    <w:p w14:paraId="37870D04" w14:textId="422A3880" w:rsidR="00FE620E" w:rsidRPr="00A06F49" w:rsidRDefault="00634E57" w:rsidP="00884DCD">
      <w:pPr>
        <w:spacing w:line="480" w:lineRule="auto"/>
        <w:ind w:left="720"/>
        <w:rPr>
          <w:sz w:val="22"/>
          <w:szCs w:val="22"/>
          <w:lang w:val="en-GB"/>
        </w:rPr>
      </w:pPr>
      <w:r w:rsidRPr="00A06F49">
        <w:rPr>
          <w:sz w:val="22"/>
          <w:szCs w:val="22"/>
          <w:lang w:val="en-GB"/>
        </w:rPr>
        <w:t>(RQ1</w:t>
      </w:r>
      <w:r w:rsidR="00FE620E" w:rsidRPr="00A06F49">
        <w:rPr>
          <w:sz w:val="22"/>
          <w:szCs w:val="22"/>
          <w:lang w:val="en-GB"/>
        </w:rPr>
        <w:t>) Can a set of robust target attr</w:t>
      </w:r>
      <w:r w:rsidR="00093982" w:rsidRPr="00A06F49">
        <w:rPr>
          <w:sz w:val="22"/>
          <w:szCs w:val="22"/>
          <w:lang w:val="en-GB"/>
        </w:rPr>
        <w:t>ibutes be established based on an inductive (bottom-up) approach?</w:t>
      </w:r>
    </w:p>
    <w:p w14:paraId="5CE78A6F" w14:textId="228F21CF" w:rsidR="00DB7FD3" w:rsidRPr="00A06F49" w:rsidRDefault="00DB7FD3" w:rsidP="00884DCD">
      <w:pPr>
        <w:spacing w:line="480" w:lineRule="auto"/>
        <w:ind w:left="720"/>
        <w:rPr>
          <w:sz w:val="22"/>
          <w:szCs w:val="22"/>
          <w:lang w:val="en-GB"/>
        </w:rPr>
      </w:pPr>
      <w:r w:rsidRPr="00A06F49">
        <w:rPr>
          <w:sz w:val="22"/>
          <w:szCs w:val="22"/>
          <w:lang w:val="en-GB"/>
        </w:rPr>
        <w:t>(</w:t>
      </w:r>
      <w:r w:rsidR="00634E57" w:rsidRPr="00A06F49">
        <w:rPr>
          <w:sz w:val="22"/>
          <w:szCs w:val="22"/>
          <w:lang w:val="en-GB"/>
        </w:rPr>
        <w:t>RQ2</w:t>
      </w:r>
      <w:r w:rsidRPr="00A06F49">
        <w:rPr>
          <w:sz w:val="22"/>
          <w:szCs w:val="22"/>
          <w:lang w:val="en-GB"/>
        </w:rPr>
        <w:t xml:space="preserve">) </w:t>
      </w:r>
      <w:r w:rsidR="00093982" w:rsidRPr="00A06F49">
        <w:rPr>
          <w:sz w:val="22"/>
          <w:szCs w:val="22"/>
          <w:lang w:val="en-GB"/>
        </w:rPr>
        <w:t xml:space="preserve">Can an SJT developed for </w:t>
      </w:r>
      <w:r w:rsidR="00177C87" w:rsidRPr="00A06F49">
        <w:rPr>
          <w:sz w:val="22"/>
          <w:szCs w:val="22"/>
          <w:lang w:val="en-GB"/>
        </w:rPr>
        <w:t xml:space="preserve">entry into </w:t>
      </w:r>
      <w:r w:rsidR="00093982" w:rsidRPr="00A06F49">
        <w:rPr>
          <w:sz w:val="22"/>
          <w:szCs w:val="22"/>
          <w:lang w:val="en-GB"/>
        </w:rPr>
        <w:t>primary ITE show acceptable</w:t>
      </w:r>
      <w:r w:rsidRPr="00A06F49">
        <w:rPr>
          <w:sz w:val="22"/>
          <w:szCs w:val="22"/>
          <w:lang w:val="en-GB"/>
        </w:rPr>
        <w:t xml:space="preserve"> psychometric properties?</w:t>
      </w:r>
    </w:p>
    <w:p w14:paraId="615CA7A8" w14:textId="579A6CD2" w:rsidR="00DB7FD3" w:rsidRPr="00A06F49" w:rsidRDefault="00DB7FD3" w:rsidP="00884DCD">
      <w:pPr>
        <w:spacing w:line="480" w:lineRule="auto"/>
        <w:ind w:left="720"/>
        <w:rPr>
          <w:sz w:val="22"/>
          <w:szCs w:val="22"/>
          <w:lang w:val="en-GB"/>
        </w:rPr>
      </w:pPr>
      <w:r w:rsidRPr="00A06F49">
        <w:rPr>
          <w:sz w:val="22"/>
          <w:szCs w:val="22"/>
          <w:lang w:val="en-GB"/>
        </w:rPr>
        <w:t>(</w:t>
      </w:r>
      <w:r w:rsidR="00634E57" w:rsidRPr="00A06F49">
        <w:rPr>
          <w:sz w:val="22"/>
          <w:szCs w:val="22"/>
          <w:lang w:val="en-GB"/>
        </w:rPr>
        <w:t>RQ3</w:t>
      </w:r>
      <w:r w:rsidRPr="00A06F49">
        <w:rPr>
          <w:sz w:val="22"/>
          <w:szCs w:val="22"/>
          <w:lang w:val="en-GB"/>
        </w:rPr>
        <w:t>) Is the SJT a valid selection method (i.e., do</w:t>
      </w:r>
      <w:r w:rsidR="00FE620E" w:rsidRPr="00A06F49">
        <w:rPr>
          <w:sz w:val="22"/>
          <w:szCs w:val="22"/>
          <w:lang w:val="en-GB"/>
        </w:rPr>
        <w:t>es</w:t>
      </w:r>
      <w:r w:rsidRPr="00A06F49">
        <w:rPr>
          <w:sz w:val="22"/>
          <w:szCs w:val="22"/>
          <w:lang w:val="en-GB"/>
        </w:rPr>
        <w:t xml:space="preserve"> the SJT </w:t>
      </w:r>
      <w:r w:rsidR="00FE620E" w:rsidRPr="00A06F49">
        <w:rPr>
          <w:sz w:val="22"/>
          <w:szCs w:val="22"/>
          <w:lang w:val="en-GB"/>
        </w:rPr>
        <w:t xml:space="preserve">show </w:t>
      </w:r>
      <w:r w:rsidR="006F52AC" w:rsidRPr="00A06F49">
        <w:rPr>
          <w:sz w:val="22"/>
          <w:szCs w:val="22"/>
          <w:lang w:val="en-GB"/>
        </w:rPr>
        <w:t>concurrent criterion-related</w:t>
      </w:r>
      <w:r w:rsidR="00FE620E" w:rsidRPr="00A06F49">
        <w:rPr>
          <w:sz w:val="22"/>
          <w:szCs w:val="22"/>
          <w:lang w:val="en-GB"/>
        </w:rPr>
        <w:t xml:space="preserve"> validity</w:t>
      </w:r>
      <w:r w:rsidRPr="00A06F49">
        <w:rPr>
          <w:sz w:val="22"/>
          <w:szCs w:val="22"/>
          <w:lang w:val="en-GB"/>
        </w:rPr>
        <w:t xml:space="preserve"> with scores from the </w:t>
      </w:r>
      <w:r w:rsidR="006F52AC" w:rsidRPr="00A06F49">
        <w:rPr>
          <w:sz w:val="22"/>
          <w:szCs w:val="22"/>
          <w:lang w:val="en-GB"/>
        </w:rPr>
        <w:t>existing selection process</w:t>
      </w:r>
      <w:r w:rsidRPr="00A06F49">
        <w:rPr>
          <w:sz w:val="22"/>
          <w:szCs w:val="22"/>
          <w:lang w:val="en-GB"/>
        </w:rPr>
        <w:t>)?</w:t>
      </w:r>
    </w:p>
    <w:p w14:paraId="4FE101BB" w14:textId="50C9EAB3" w:rsidR="00A91133" w:rsidRPr="00A06F49" w:rsidRDefault="00F6734D" w:rsidP="00884DCD">
      <w:pPr>
        <w:spacing w:line="480" w:lineRule="auto"/>
        <w:ind w:left="720"/>
        <w:rPr>
          <w:sz w:val="22"/>
          <w:szCs w:val="22"/>
          <w:lang w:val="en-GB"/>
        </w:rPr>
      </w:pPr>
      <w:r w:rsidRPr="00A06F49">
        <w:rPr>
          <w:sz w:val="22"/>
          <w:szCs w:val="22"/>
          <w:lang w:val="en-GB"/>
        </w:rPr>
        <w:t>(RQ4</w:t>
      </w:r>
      <w:r w:rsidR="00DB7FD3" w:rsidRPr="00A06F49">
        <w:rPr>
          <w:sz w:val="22"/>
          <w:szCs w:val="22"/>
          <w:lang w:val="en-GB"/>
        </w:rPr>
        <w:t xml:space="preserve">) </w:t>
      </w:r>
      <w:r w:rsidR="00FE620E" w:rsidRPr="00A06F49">
        <w:rPr>
          <w:sz w:val="22"/>
          <w:szCs w:val="22"/>
          <w:lang w:val="en-GB"/>
        </w:rPr>
        <w:t>Do candidates view the SJT as</w:t>
      </w:r>
      <w:r w:rsidR="00A1472D" w:rsidRPr="00A06F49">
        <w:rPr>
          <w:sz w:val="22"/>
          <w:szCs w:val="22"/>
          <w:lang w:val="en-GB"/>
        </w:rPr>
        <w:t xml:space="preserve"> fair and as</w:t>
      </w:r>
      <w:r w:rsidR="00FE620E" w:rsidRPr="00A06F49">
        <w:rPr>
          <w:sz w:val="22"/>
          <w:szCs w:val="22"/>
          <w:lang w:val="en-GB"/>
        </w:rPr>
        <w:t xml:space="preserve"> a feasible selection method (</w:t>
      </w:r>
      <w:r w:rsidR="004C27A8" w:rsidRPr="00A06F49">
        <w:rPr>
          <w:sz w:val="22"/>
          <w:szCs w:val="22"/>
          <w:lang w:val="en-GB"/>
        </w:rPr>
        <w:t xml:space="preserve">i.e., </w:t>
      </w:r>
      <w:r w:rsidR="00FE620E" w:rsidRPr="00A06F49">
        <w:rPr>
          <w:sz w:val="22"/>
          <w:szCs w:val="22"/>
          <w:lang w:val="en-GB"/>
        </w:rPr>
        <w:t>do</w:t>
      </w:r>
      <w:r w:rsidR="00093982" w:rsidRPr="00A06F49">
        <w:rPr>
          <w:sz w:val="22"/>
          <w:szCs w:val="22"/>
          <w:lang w:val="en-GB"/>
        </w:rPr>
        <w:t>es the test show face validity)?</w:t>
      </w:r>
    </w:p>
    <w:p w14:paraId="0CE12378" w14:textId="19587B99" w:rsidR="00AF1BA0" w:rsidRPr="00A06F49" w:rsidRDefault="00AF1BA0" w:rsidP="00884DCD">
      <w:pPr>
        <w:spacing w:line="480" w:lineRule="auto"/>
        <w:jc w:val="center"/>
        <w:rPr>
          <w:b/>
          <w:sz w:val="22"/>
          <w:szCs w:val="22"/>
          <w:lang w:val="en-GB"/>
        </w:rPr>
      </w:pPr>
      <w:r w:rsidRPr="00A06F49">
        <w:rPr>
          <w:b/>
          <w:sz w:val="22"/>
          <w:szCs w:val="22"/>
          <w:lang w:val="en-GB"/>
        </w:rPr>
        <w:t>Method</w:t>
      </w:r>
      <w:r w:rsidR="00052756" w:rsidRPr="00A06F49">
        <w:rPr>
          <w:b/>
          <w:sz w:val="22"/>
          <w:szCs w:val="22"/>
          <w:lang w:val="en-GB"/>
        </w:rPr>
        <w:t xml:space="preserve"> and Results</w:t>
      </w:r>
    </w:p>
    <w:p w14:paraId="71A48B49" w14:textId="655380C9" w:rsidR="003F05DB" w:rsidRDefault="00A40AB4" w:rsidP="00884DCD">
      <w:pPr>
        <w:spacing w:line="480" w:lineRule="auto"/>
        <w:rPr>
          <w:sz w:val="22"/>
          <w:szCs w:val="22"/>
          <w:lang w:val="en-GB"/>
        </w:rPr>
        <w:sectPr w:rsidR="003F05DB" w:rsidSect="00BE680D">
          <w:footnotePr>
            <w:numRestart w:val="eachPage"/>
          </w:footnotePr>
          <w:pgSz w:w="11900" w:h="16820"/>
          <w:pgMar w:top="1440" w:right="1800" w:bottom="1440" w:left="1800" w:header="720" w:footer="720" w:gutter="0"/>
          <w:cols w:space="720"/>
          <w:noEndnote/>
        </w:sectPr>
      </w:pPr>
      <w:r w:rsidRPr="00A06F49">
        <w:rPr>
          <w:sz w:val="22"/>
          <w:szCs w:val="22"/>
          <w:lang w:val="en-GB"/>
        </w:rPr>
        <w:tab/>
      </w:r>
      <w:r w:rsidR="00DB7FD3" w:rsidRPr="00A06F49">
        <w:rPr>
          <w:sz w:val="22"/>
          <w:szCs w:val="22"/>
          <w:lang w:val="en-GB"/>
        </w:rPr>
        <w:t>The</w:t>
      </w:r>
      <w:r w:rsidR="002D34C9" w:rsidRPr="00A06F49">
        <w:rPr>
          <w:sz w:val="22"/>
          <w:szCs w:val="22"/>
          <w:lang w:val="en-GB"/>
        </w:rPr>
        <w:t xml:space="preserve"> ITE selection</w:t>
      </w:r>
      <w:r w:rsidR="00DB7FD3" w:rsidRPr="00A06F49">
        <w:rPr>
          <w:sz w:val="22"/>
          <w:szCs w:val="22"/>
          <w:lang w:val="en-GB"/>
        </w:rPr>
        <w:t xml:space="preserve"> SJT was designed to assess non-academic attributes required for success as a novice teacher</w:t>
      </w:r>
      <w:r w:rsidR="00581ACC" w:rsidRPr="00A06F49">
        <w:rPr>
          <w:sz w:val="22"/>
          <w:szCs w:val="22"/>
          <w:lang w:val="en-GB"/>
        </w:rPr>
        <w:t xml:space="preserve"> in </w:t>
      </w:r>
      <w:r w:rsidR="001A33A5" w:rsidRPr="00A06F49">
        <w:rPr>
          <w:sz w:val="22"/>
          <w:szCs w:val="22"/>
          <w:lang w:val="en-GB"/>
        </w:rPr>
        <w:t xml:space="preserve">UK </w:t>
      </w:r>
      <w:r w:rsidR="00581ACC" w:rsidRPr="00A06F49">
        <w:rPr>
          <w:sz w:val="22"/>
          <w:szCs w:val="22"/>
          <w:lang w:val="en-GB"/>
        </w:rPr>
        <w:t>primary schools</w:t>
      </w:r>
      <w:r w:rsidR="00DB7FD3" w:rsidRPr="00A06F49">
        <w:rPr>
          <w:sz w:val="22"/>
          <w:szCs w:val="22"/>
          <w:lang w:val="en-GB"/>
        </w:rPr>
        <w:t xml:space="preserve">. </w:t>
      </w:r>
      <w:r w:rsidR="001A33A5" w:rsidRPr="00A06F49">
        <w:rPr>
          <w:sz w:val="22"/>
          <w:szCs w:val="22"/>
          <w:lang w:val="en-GB"/>
        </w:rPr>
        <w:t xml:space="preserve">We followed best-practice approaches to SJT development from the </w:t>
      </w:r>
      <w:r w:rsidR="004C27A8" w:rsidRPr="00A06F49">
        <w:rPr>
          <w:sz w:val="22"/>
          <w:szCs w:val="22"/>
          <w:lang w:val="en-GB"/>
        </w:rPr>
        <w:t>organi</w:t>
      </w:r>
      <w:r w:rsidR="00F237F9" w:rsidRPr="00A06F49">
        <w:rPr>
          <w:sz w:val="22"/>
          <w:szCs w:val="22"/>
          <w:lang w:val="en-GB"/>
        </w:rPr>
        <w:t>z</w:t>
      </w:r>
      <w:r w:rsidR="004C27A8" w:rsidRPr="00A06F49">
        <w:rPr>
          <w:sz w:val="22"/>
          <w:szCs w:val="22"/>
          <w:lang w:val="en-GB"/>
        </w:rPr>
        <w:t>ation</w:t>
      </w:r>
      <w:r w:rsidR="001A33A5" w:rsidRPr="00A06F49">
        <w:rPr>
          <w:sz w:val="22"/>
          <w:szCs w:val="22"/>
          <w:lang w:val="en-GB"/>
        </w:rPr>
        <w:t xml:space="preserve">al psychology literature </w:t>
      </w:r>
      <w:r w:rsidR="001A33A5" w:rsidRPr="00A06F49">
        <w:rPr>
          <w:sz w:val="22"/>
          <w:szCs w:val="22"/>
          <w:lang w:val="en-GB"/>
        </w:rPr>
        <w:fldChar w:fldCharType="begin" w:fldLock="1"/>
      </w:r>
      <w:r w:rsidR="001A33A5" w:rsidRPr="00A06F49">
        <w:rPr>
          <w:sz w:val="22"/>
          <w:szCs w:val="22"/>
          <w:lang w:val="en-GB"/>
        </w:rPr>
        <w:instrText>ADDIN CSL_CITATION { "citationItems" : [ { "id" : "ITEM-1", "itemData" : { "DOI" : "10.1080/08959285.2014.929693", "ISSN" : "0895-9285", "author" : [ { "dropping-particle" : "", "family" : "Campion", "given" : "Michael C.", "non-dropping-particle" : "", "parse-names" : false, "suffix" : "" }, { "dropping-particle" : "", "family" : "Ployhart", "given" : "Robert E.", "non-dropping-particle" : "", "parse-names" : false, "suffix" : "" }, { "dropping-particle" : "", "family" : "MacKenzie", "given" : "William I.", "non-dropping-particle" : "", "parse-names" : false, "suffix" : "" } ], "container-title" : "Human Performance", "id" : "ITEM-1", "issue" : "4", "issued" : { "date-parts" : [ [ "2014" ] ] }, "page" : "283-310", "title" : "The State of Research on Situational Judgment Tests: A Content Analysis and Directions for Future Research", "type" : "article-journal", "volume" : "27" }, "uris" : [ "http://www.mendeley.com/documents/?uuid=a21600d5-8bc8-40ad-a8f2-9d1be435a88c" ] } ], "mendeley" : { "formattedCitation" : "(Campion, Ployhart, &amp; MacKenzie, 2014)", "plainTextFormattedCitation" : "(Campion, Ployhart, &amp; MacKenzie, 2014)", "previouslyFormattedCitation" : "(Campion, Ployhart, &amp; MacKenzie, 2014)" }, "properties" : { "noteIndex" : 0 }, "schema" : "https://github.com/citation-style-language/schema/raw/master/csl-citation.json" }</w:instrText>
      </w:r>
      <w:r w:rsidR="001A33A5" w:rsidRPr="00A06F49">
        <w:rPr>
          <w:sz w:val="22"/>
          <w:szCs w:val="22"/>
          <w:lang w:val="en-GB"/>
        </w:rPr>
        <w:fldChar w:fldCharType="separate"/>
      </w:r>
      <w:r w:rsidR="001A33A5" w:rsidRPr="00A06F49">
        <w:rPr>
          <w:noProof/>
          <w:sz w:val="22"/>
          <w:szCs w:val="22"/>
          <w:lang w:val="en-GB"/>
        </w:rPr>
        <w:t>(Campion et al., 2014)</w:t>
      </w:r>
      <w:r w:rsidR="001A33A5" w:rsidRPr="00A06F49">
        <w:rPr>
          <w:sz w:val="22"/>
          <w:szCs w:val="22"/>
          <w:lang w:val="en-GB"/>
        </w:rPr>
        <w:fldChar w:fldCharType="end"/>
      </w:r>
      <w:r w:rsidR="001A33A5" w:rsidRPr="00A06F49">
        <w:rPr>
          <w:sz w:val="22"/>
          <w:szCs w:val="22"/>
          <w:lang w:val="en-GB"/>
        </w:rPr>
        <w:t xml:space="preserve">, and in particular, the approach used by </w:t>
      </w:r>
      <w:r w:rsidR="0022070F" w:rsidRPr="00A06F49">
        <w:rPr>
          <w:sz w:val="22"/>
          <w:szCs w:val="22"/>
          <w:lang w:val="en-GB"/>
        </w:rPr>
        <w:t>Author</w:t>
      </w:r>
      <w:r w:rsidR="001A33A5" w:rsidRPr="00A06F49">
        <w:rPr>
          <w:sz w:val="22"/>
          <w:szCs w:val="22"/>
          <w:lang w:val="en-GB"/>
        </w:rPr>
        <w:t xml:space="preserve"> et al. (2013) as part of their creation of selection tests used for medical training. Figure 2 illustrates the three phases and nine steps of the development process. In Phase 1, we developed the target attributes on which the content (scenarios and responses) of the SJT were based. </w:t>
      </w:r>
      <w:r w:rsidR="00DB7FD3" w:rsidRPr="00A06F49">
        <w:rPr>
          <w:sz w:val="22"/>
          <w:szCs w:val="22"/>
          <w:lang w:val="en-GB"/>
        </w:rPr>
        <w:t xml:space="preserve">We used an inductive approach with data gathered through observation of </w:t>
      </w:r>
      <w:r w:rsidR="00904F68" w:rsidRPr="00A06F49">
        <w:rPr>
          <w:sz w:val="22"/>
          <w:szCs w:val="22"/>
          <w:lang w:val="en-GB"/>
        </w:rPr>
        <w:t>practising</w:t>
      </w:r>
      <w:r w:rsidR="00DB7FD3" w:rsidRPr="00A06F49">
        <w:rPr>
          <w:sz w:val="22"/>
          <w:szCs w:val="22"/>
          <w:lang w:val="en-GB"/>
        </w:rPr>
        <w:t xml:space="preserve"> teachers, individual</w:t>
      </w:r>
      <w:r w:rsidR="002B3ED5" w:rsidRPr="00A06F49">
        <w:rPr>
          <w:sz w:val="22"/>
          <w:szCs w:val="22"/>
          <w:lang w:val="en-GB"/>
        </w:rPr>
        <w:t xml:space="preserve"> and focus group interviews</w:t>
      </w:r>
      <w:r w:rsidR="00DB7FD3" w:rsidRPr="00A06F49">
        <w:rPr>
          <w:sz w:val="22"/>
          <w:szCs w:val="22"/>
          <w:lang w:val="en-GB"/>
        </w:rPr>
        <w:t xml:space="preserve"> with teachers and teacher educators, and questionnaires</w:t>
      </w:r>
      <w:r w:rsidR="00093982" w:rsidRPr="00A06F49">
        <w:rPr>
          <w:sz w:val="22"/>
          <w:szCs w:val="22"/>
          <w:lang w:val="en-GB"/>
        </w:rPr>
        <w:t xml:space="preserve"> with teachers and teacher educators</w:t>
      </w:r>
      <w:r w:rsidR="00DB7FD3" w:rsidRPr="00A06F49">
        <w:rPr>
          <w:sz w:val="22"/>
          <w:szCs w:val="22"/>
          <w:lang w:val="en-GB"/>
        </w:rPr>
        <w:t xml:space="preserve">. </w:t>
      </w:r>
      <w:r w:rsidR="002536DB">
        <w:rPr>
          <w:sz w:val="22"/>
          <w:szCs w:val="22"/>
          <w:lang w:val="en-GB"/>
        </w:rPr>
        <w:t>An inductive approach to SJT development has been widely used in organizational psychology</w:t>
      </w:r>
      <w:r w:rsidR="00D3203B">
        <w:rPr>
          <w:sz w:val="22"/>
          <w:szCs w:val="22"/>
          <w:lang w:val="en-GB"/>
        </w:rPr>
        <w:t xml:space="preserve"> (Campion et al., 2014)</w:t>
      </w:r>
      <w:r w:rsidR="002536DB">
        <w:rPr>
          <w:sz w:val="22"/>
          <w:szCs w:val="22"/>
          <w:lang w:val="en-GB"/>
        </w:rPr>
        <w:t xml:space="preserve"> and f</w:t>
      </w:r>
      <w:r w:rsidR="00D3203B">
        <w:rPr>
          <w:sz w:val="22"/>
          <w:szCs w:val="22"/>
          <w:lang w:val="en-GB"/>
        </w:rPr>
        <w:t>or developing selection tools for</w:t>
      </w:r>
      <w:r w:rsidR="002536DB">
        <w:rPr>
          <w:sz w:val="22"/>
          <w:szCs w:val="22"/>
          <w:lang w:val="en-GB"/>
        </w:rPr>
        <w:t xml:space="preserve"> medical education</w:t>
      </w:r>
      <w:r w:rsidR="00D3203B">
        <w:rPr>
          <w:sz w:val="22"/>
          <w:szCs w:val="22"/>
          <w:lang w:val="en-GB"/>
        </w:rPr>
        <w:t xml:space="preserve"> (Patterson, </w:t>
      </w:r>
      <w:proofErr w:type="spellStart"/>
      <w:r w:rsidR="00D3203B">
        <w:rPr>
          <w:sz w:val="22"/>
          <w:szCs w:val="22"/>
          <w:lang w:val="en-GB"/>
        </w:rPr>
        <w:t>Zibarras</w:t>
      </w:r>
      <w:proofErr w:type="spellEnd"/>
      <w:r w:rsidR="00D3203B">
        <w:rPr>
          <w:sz w:val="22"/>
          <w:szCs w:val="22"/>
          <w:lang w:val="en-GB"/>
        </w:rPr>
        <w:t xml:space="preserve">, &amp; Ashworth, 2016). </w:t>
      </w:r>
      <w:r w:rsidR="00DB7FD3" w:rsidRPr="00A06F49">
        <w:rPr>
          <w:sz w:val="22"/>
          <w:szCs w:val="22"/>
          <w:lang w:val="en-GB"/>
        </w:rPr>
        <w:t xml:space="preserve">In Phase 2, we created scenarios and responses for the SJT. In Phase 3, we carried out </w:t>
      </w:r>
      <w:r w:rsidR="00D6397F" w:rsidRPr="00A06F49">
        <w:rPr>
          <w:sz w:val="22"/>
          <w:szCs w:val="22"/>
          <w:lang w:val="en-GB"/>
        </w:rPr>
        <w:t xml:space="preserve">an </w:t>
      </w:r>
      <w:r w:rsidR="00DB7FD3" w:rsidRPr="00A06F49">
        <w:rPr>
          <w:sz w:val="22"/>
          <w:szCs w:val="22"/>
          <w:lang w:val="en-GB"/>
        </w:rPr>
        <w:t xml:space="preserve">initial validation of the SJT using </w:t>
      </w:r>
      <w:r w:rsidR="002B3ED5" w:rsidRPr="00A06F49">
        <w:rPr>
          <w:sz w:val="22"/>
          <w:szCs w:val="22"/>
          <w:lang w:val="en-GB"/>
        </w:rPr>
        <w:t xml:space="preserve">concurrent data from current </w:t>
      </w:r>
      <w:r w:rsidR="00DB7FD3" w:rsidRPr="00A06F49">
        <w:rPr>
          <w:sz w:val="22"/>
          <w:szCs w:val="22"/>
          <w:lang w:val="en-GB"/>
        </w:rPr>
        <w:t>selection processes</w:t>
      </w:r>
      <w:r w:rsidR="001A33A5" w:rsidRPr="00A06F49">
        <w:rPr>
          <w:sz w:val="22"/>
          <w:szCs w:val="22"/>
          <w:lang w:val="en-GB"/>
        </w:rPr>
        <w:t xml:space="preserve"> with participants from three ITE </w:t>
      </w:r>
      <w:r w:rsidR="00E11A6C" w:rsidRPr="00A06F49">
        <w:rPr>
          <w:sz w:val="22"/>
          <w:szCs w:val="22"/>
          <w:lang w:val="en-GB"/>
        </w:rPr>
        <w:t>program</w:t>
      </w:r>
      <w:r w:rsidR="001A33A5" w:rsidRPr="00A06F49">
        <w:rPr>
          <w:sz w:val="22"/>
          <w:szCs w:val="22"/>
          <w:lang w:val="en-GB"/>
        </w:rPr>
        <w:t>s in the UK</w:t>
      </w:r>
      <w:r w:rsidR="00DB7FD3" w:rsidRPr="00A06F49">
        <w:rPr>
          <w:sz w:val="22"/>
          <w:szCs w:val="22"/>
          <w:lang w:val="en-GB"/>
        </w:rPr>
        <w:t>.</w:t>
      </w:r>
    </w:p>
    <w:p w14:paraId="1C1FBBB2" w14:textId="6172DCD4" w:rsidR="00A40AB4" w:rsidRPr="00A06F49" w:rsidRDefault="003F05DB" w:rsidP="00884DCD">
      <w:pPr>
        <w:spacing w:line="480" w:lineRule="auto"/>
        <w:rPr>
          <w:sz w:val="22"/>
          <w:szCs w:val="22"/>
          <w:lang w:val="en-GB"/>
        </w:rPr>
      </w:pPr>
      <w:r>
        <w:rPr>
          <w:i/>
          <w:noProof/>
          <w:lang w:eastAsia="en-US"/>
        </w:rPr>
        <mc:AlternateContent>
          <mc:Choice Requires="wps">
            <w:drawing>
              <wp:anchor distT="0" distB="0" distL="114300" distR="114300" simplePos="0" relativeHeight="251660288" behindDoc="0" locked="0" layoutInCell="1" allowOverlap="1" wp14:anchorId="0E8E9CFE" wp14:editId="71D0951B">
                <wp:simplePos x="0" y="0"/>
                <wp:positionH relativeFrom="column">
                  <wp:posOffset>280035</wp:posOffset>
                </wp:positionH>
                <wp:positionV relativeFrom="paragraph">
                  <wp:posOffset>5260340</wp:posOffset>
                </wp:positionV>
                <wp:extent cx="8458200" cy="457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8458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15DAF2" w14:textId="38C73A8C" w:rsidR="0090678D" w:rsidRDefault="0090678D">
                            <w:r w:rsidRPr="00A06F49">
                              <w:rPr>
                                <w:i/>
                                <w:sz w:val="22"/>
                                <w:szCs w:val="22"/>
                                <w:lang w:val="en-GB"/>
                              </w:rPr>
                              <w:t>Figure 2.</w:t>
                            </w:r>
                            <w:r w:rsidRPr="00A06F49">
                              <w:rPr>
                                <w:sz w:val="22"/>
                                <w:szCs w:val="22"/>
                                <w:lang w:val="en-GB"/>
                              </w:rPr>
                              <w:t xml:space="preserve"> </w:t>
                            </w:r>
                            <w:proofErr w:type="gramStart"/>
                            <w:r w:rsidRPr="00A06F49">
                              <w:rPr>
                                <w:sz w:val="22"/>
                                <w:szCs w:val="22"/>
                                <w:lang w:val="en-GB"/>
                              </w:rPr>
                              <w:t>Nine steps of development of target attributes and pilot situational judgment test.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22.05pt;margin-top:414.2pt;width:66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" filled="f" stroked="f">
                <v:textbox>
                  <w:txbxContent>
                    <w:p w14:paraId="5015DAF2" w14:textId="38C73A8C" w:rsidR="0090678D" w:rsidRDefault="0090678D">
                      <w:r w:rsidRPr="00A06F49">
                        <w:rPr>
                          <w:i/>
                          <w:sz w:val="22"/>
                          <w:szCs w:val="22"/>
                          <w:lang w:val="en-GB"/>
                        </w:rPr>
                        <w:t>Figure 2.</w:t>
                      </w:r>
                      <w:r w:rsidRPr="00A06F49">
                        <w:rPr>
                          <w:sz w:val="22"/>
                          <w:szCs w:val="22"/>
                          <w:lang w:val="en-GB"/>
                        </w:rPr>
                        <w:t xml:space="preserve"> </w:t>
                      </w:r>
                      <w:proofErr w:type="gramStart"/>
                      <w:r w:rsidRPr="00A06F49">
                        <w:rPr>
                          <w:sz w:val="22"/>
                          <w:szCs w:val="22"/>
                          <w:lang w:val="en-GB"/>
                        </w:rPr>
                        <w:t>Nine steps of development of target attributes and pilot situational judgment test.</w:t>
                      </w:r>
                      <w:proofErr w:type="gramEnd"/>
                    </w:p>
                  </w:txbxContent>
                </v:textbox>
                <w10:wrap type="square"/>
              </v:shape>
            </w:pict>
          </mc:Fallback>
        </mc:AlternateContent>
      </w:r>
      <w:r w:rsidRPr="00904F68">
        <w:rPr>
          <w:i/>
          <w:noProof/>
          <w:lang w:eastAsia="en-US"/>
        </w:rPr>
        <w:drawing>
          <wp:inline distT="0" distB="0" distL="0" distR="0" wp14:anchorId="0BF6FAD0" wp14:editId="061BA10B">
            <wp:extent cx="8851900" cy="4990465"/>
            <wp:effectExtent l="0" t="0" r="1270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1900" cy="4990465"/>
                    </a:xfrm>
                    <a:prstGeom prst="rect">
                      <a:avLst/>
                    </a:prstGeom>
                    <a:noFill/>
                    <a:ln>
                      <a:noFill/>
                    </a:ln>
                  </pic:spPr>
                </pic:pic>
              </a:graphicData>
            </a:graphic>
          </wp:inline>
        </w:drawing>
      </w:r>
    </w:p>
    <w:p w14:paraId="693CAA1C" w14:textId="6CFDD32C" w:rsidR="003F05DB" w:rsidRDefault="003F05DB" w:rsidP="00884DCD">
      <w:pPr>
        <w:spacing w:line="480" w:lineRule="auto"/>
        <w:rPr>
          <w:b/>
          <w:sz w:val="22"/>
          <w:szCs w:val="22"/>
          <w:lang w:val="en-GB"/>
        </w:rPr>
        <w:sectPr w:rsidR="003F05DB" w:rsidSect="003F05DB">
          <w:footnotePr>
            <w:numRestart w:val="eachPage"/>
          </w:footnotePr>
          <w:pgSz w:w="16820" w:h="11900" w:orient="landscape"/>
          <w:pgMar w:top="1800" w:right="1440" w:bottom="1800" w:left="1440" w:header="720" w:footer="720" w:gutter="0"/>
          <w:cols w:space="720"/>
          <w:noEndnote/>
        </w:sectPr>
      </w:pPr>
    </w:p>
    <w:p w14:paraId="6393EC67" w14:textId="508068AE" w:rsidR="009B7BE5" w:rsidRPr="00A06F49" w:rsidRDefault="00506AB8" w:rsidP="00884DCD">
      <w:pPr>
        <w:spacing w:line="480" w:lineRule="auto"/>
        <w:rPr>
          <w:b/>
          <w:sz w:val="22"/>
          <w:szCs w:val="22"/>
          <w:lang w:val="en-GB"/>
        </w:rPr>
      </w:pPr>
      <w:r w:rsidRPr="00A06F49">
        <w:rPr>
          <w:b/>
          <w:sz w:val="22"/>
          <w:szCs w:val="22"/>
          <w:lang w:val="en-GB"/>
        </w:rPr>
        <w:t>Phase 1</w:t>
      </w:r>
      <w:r w:rsidR="000E140E" w:rsidRPr="00A06F49">
        <w:rPr>
          <w:b/>
          <w:sz w:val="22"/>
          <w:szCs w:val="22"/>
          <w:lang w:val="en-GB"/>
        </w:rPr>
        <w:t>:</w:t>
      </w:r>
      <w:r w:rsidR="000A3117" w:rsidRPr="00A06F49">
        <w:rPr>
          <w:b/>
          <w:sz w:val="22"/>
          <w:szCs w:val="22"/>
          <w:lang w:val="en-GB"/>
        </w:rPr>
        <w:t xml:space="preserve"> </w:t>
      </w:r>
      <w:r w:rsidR="00B44015" w:rsidRPr="00A06F49">
        <w:rPr>
          <w:b/>
          <w:sz w:val="22"/>
          <w:szCs w:val="22"/>
          <w:lang w:val="en-GB"/>
        </w:rPr>
        <w:t>Establishing</w:t>
      </w:r>
      <w:r w:rsidR="000A3117" w:rsidRPr="00A06F49">
        <w:rPr>
          <w:b/>
          <w:sz w:val="22"/>
          <w:szCs w:val="22"/>
          <w:lang w:val="en-GB"/>
        </w:rPr>
        <w:t xml:space="preserve"> Target Attributes </w:t>
      </w:r>
    </w:p>
    <w:p w14:paraId="51156A7F" w14:textId="783F29B1" w:rsidR="00BE2D09" w:rsidRPr="00A06F49" w:rsidRDefault="00506AB8" w:rsidP="00884DCD">
      <w:pPr>
        <w:spacing w:line="480" w:lineRule="auto"/>
        <w:rPr>
          <w:sz w:val="22"/>
          <w:szCs w:val="22"/>
          <w:lang w:val="en-GB"/>
        </w:rPr>
      </w:pPr>
      <w:r w:rsidRPr="00A06F49">
        <w:rPr>
          <w:b/>
          <w:sz w:val="22"/>
          <w:szCs w:val="22"/>
          <w:lang w:val="en-GB"/>
        </w:rPr>
        <w:tab/>
      </w:r>
      <w:r w:rsidR="00CA2036" w:rsidRPr="00A06F49">
        <w:rPr>
          <w:b/>
          <w:sz w:val="22"/>
          <w:szCs w:val="22"/>
          <w:lang w:val="en-GB"/>
        </w:rPr>
        <w:t>Steps 1-3</w:t>
      </w:r>
      <w:r w:rsidRPr="00A06F49">
        <w:rPr>
          <w:b/>
          <w:sz w:val="22"/>
          <w:szCs w:val="22"/>
          <w:lang w:val="en-GB"/>
        </w:rPr>
        <w:t xml:space="preserve">: </w:t>
      </w:r>
      <w:r w:rsidR="00253270" w:rsidRPr="00A06F49">
        <w:rPr>
          <w:b/>
          <w:sz w:val="22"/>
          <w:szCs w:val="22"/>
          <w:lang w:val="en-GB"/>
        </w:rPr>
        <w:t>Identifying</w:t>
      </w:r>
      <w:r w:rsidRPr="00A06F49">
        <w:rPr>
          <w:b/>
          <w:sz w:val="22"/>
          <w:szCs w:val="22"/>
          <w:lang w:val="en-GB"/>
        </w:rPr>
        <w:t xml:space="preserve"> target attributes. </w:t>
      </w:r>
      <w:r w:rsidR="00B45EDD" w:rsidRPr="00A06F49">
        <w:rPr>
          <w:sz w:val="22"/>
          <w:szCs w:val="22"/>
          <w:lang w:val="en-GB"/>
        </w:rPr>
        <w:t>Three steps were carried out to</w:t>
      </w:r>
      <w:r w:rsidR="00DA3F53" w:rsidRPr="00A06F49">
        <w:rPr>
          <w:sz w:val="22"/>
          <w:szCs w:val="22"/>
          <w:lang w:val="en-GB"/>
        </w:rPr>
        <w:t xml:space="preserve"> establish </w:t>
      </w:r>
      <w:r w:rsidR="00B3541C" w:rsidRPr="00A06F49">
        <w:rPr>
          <w:sz w:val="22"/>
          <w:szCs w:val="22"/>
          <w:lang w:val="en-GB"/>
        </w:rPr>
        <w:t xml:space="preserve">the </w:t>
      </w:r>
      <w:r w:rsidR="00DA3F53" w:rsidRPr="00A06F49">
        <w:rPr>
          <w:sz w:val="22"/>
          <w:szCs w:val="22"/>
          <w:lang w:val="en-GB"/>
        </w:rPr>
        <w:t xml:space="preserve">target attributes </w:t>
      </w:r>
      <w:r w:rsidR="00CA2036" w:rsidRPr="00A06F49">
        <w:rPr>
          <w:sz w:val="22"/>
          <w:szCs w:val="22"/>
          <w:lang w:val="en-GB"/>
        </w:rPr>
        <w:t>for the SJT</w:t>
      </w:r>
      <w:r w:rsidR="00EA60D2" w:rsidRPr="00A06F49">
        <w:rPr>
          <w:rStyle w:val="FootnoteReference"/>
          <w:sz w:val="22"/>
          <w:szCs w:val="22"/>
          <w:lang w:val="en-GB"/>
        </w:rPr>
        <w:footnoteReference w:id="2"/>
      </w:r>
      <w:r w:rsidR="00CA2036" w:rsidRPr="00A06F49">
        <w:rPr>
          <w:sz w:val="22"/>
          <w:szCs w:val="22"/>
          <w:lang w:val="en-GB"/>
        </w:rPr>
        <w:t>.</w:t>
      </w:r>
      <w:r w:rsidR="00870684" w:rsidRPr="00A06F49">
        <w:rPr>
          <w:sz w:val="22"/>
          <w:szCs w:val="22"/>
          <w:lang w:val="en-GB"/>
        </w:rPr>
        <w:t xml:space="preserve"> Defining the target attributes is an important step in developing SJTs</w:t>
      </w:r>
      <w:r w:rsidR="004560A6" w:rsidRPr="00A06F49">
        <w:rPr>
          <w:sz w:val="22"/>
          <w:szCs w:val="22"/>
          <w:lang w:val="en-GB"/>
        </w:rPr>
        <w:t>, since</w:t>
      </w:r>
      <w:r w:rsidR="00870684" w:rsidRPr="00A06F49">
        <w:rPr>
          <w:sz w:val="22"/>
          <w:szCs w:val="22"/>
          <w:lang w:val="en-GB"/>
        </w:rPr>
        <w:t xml:space="preserve"> creation of SJT content</w:t>
      </w:r>
      <w:r w:rsidR="00EA4299" w:rsidRPr="00A06F49">
        <w:rPr>
          <w:sz w:val="22"/>
          <w:szCs w:val="22"/>
          <w:lang w:val="en-GB"/>
        </w:rPr>
        <w:t xml:space="preserve"> (</w:t>
      </w:r>
      <w:r w:rsidR="00870684" w:rsidRPr="00A06F49">
        <w:rPr>
          <w:sz w:val="22"/>
          <w:szCs w:val="22"/>
          <w:lang w:val="en-GB"/>
        </w:rPr>
        <w:t>scenarios and response options</w:t>
      </w:r>
      <w:r w:rsidR="00EA4299" w:rsidRPr="00A06F49">
        <w:rPr>
          <w:sz w:val="22"/>
          <w:szCs w:val="22"/>
          <w:lang w:val="en-GB"/>
        </w:rPr>
        <w:t xml:space="preserve">) </w:t>
      </w:r>
      <w:r w:rsidR="00870684" w:rsidRPr="00A06F49">
        <w:rPr>
          <w:sz w:val="22"/>
          <w:szCs w:val="22"/>
          <w:lang w:val="en-GB"/>
        </w:rPr>
        <w:t>is grounded in</w:t>
      </w:r>
      <w:r w:rsidR="00EA60D2" w:rsidRPr="00A06F49">
        <w:rPr>
          <w:sz w:val="22"/>
          <w:szCs w:val="22"/>
          <w:lang w:val="en-GB"/>
        </w:rPr>
        <w:t xml:space="preserve"> </w:t>
      </w:r>
      <w:r w:rsidR="00870684" w:rsidRPr="00A06F49">
        <w:rPr>
          <w:sz w:val="22"/>
          <w:szCs w:val="22"/>
          <w:lang w:val="en-GB"/>
        </w:rPr>
        <w:t xml:space="preserve">the target attributes. </w:t>
      </w:r>
      <w:r w:rsidR="00CA2036" w:rsidRPr="00A06F49">
        <w:rPr>
          <w:sz w:val="22"/>
          <w:szCs w:val="22"/>
          <w:lang w:val="en-GB"/>
        </w:rPr>
        <w:t>Step 1</w:t>
      </w:r>
      <w:r w:rsidR="006D260B" w:rsidRPr="00A06F49">
        <w:rPr>
          <w:sz w:val="22"/>
          <w:szCs w:val="22"/>
          <w:lang w:val="en-GB"/>
        </w:rPr>
        <w:t xml:space="preserve"> consisted</w:t>
      </w:r>
      <w:r w:rsidR="00EA4075" w:rsidRPr="00A06F49">
        <w:rPr>
          <w:sz w:val="22"/>
          <w:szCs w:val="22"/>
          <w:lang w:val="en-GB"/>
        </w:rPr>
        <w:t xml:space="preserve"> of </w:t>
      </w:r>
      <w:r w:rsidR="00994C24" w:rsidRPr="00A06F49">
        <w:rPr>
          <w:sz w:val="22"/>
          <w:szCs w:val="22"/>
          <w:lang w:val="en-GB"/>
        </w:rPr>
        <w:t xml:space="preserve">full-day </w:t>
      </w:r>
      <w:r w:rsidR="00CA2036" w:rsidRPr="00A06F49">
        <w:rPr>
          <w:sz w:val="22"/>
          <w:szCs w:val="22"/>
          <w:lang w:val="en-GB"/>
        </w:rPr>
        <w:t>observation</w:t>
      </w:r>
      <w:r w:rsidR="008E7778" w:rsidRPr="00A06F49">
        <w:rPr>
          <w:sz w:val="22"/>
          <w:szCs w:val="22"/>
          <w:lang w:val="en-GB"/>
        </w:rPr>
        <w:t>s</w:t>
      </w:r>
      <w:r w:rsidR="00994C24" w:rsidRPr="00A06F49">
        <w:rPr>
          <w:sz w:val="22"/>
          <w:szCs w:val="22"/>
          <w:lang w:val="en-GB"/>
        </w:rPr>
        <w:t xml:space="preserve"> and in-depth interview</w:t>
      </w:r>
      <w:r w:rsidR="008E7778" w:rsidRPr="00A06F49">
        <w:rPr>
          <w:sz w:val="22"/>
          <w:szCs w:val="22"/>
          <w:lang w:val="en-GB"/>
        </w:rPr>
        <w:t>s with</w:t>
      </w:r>
      <w:r w:rsidR="006D260B" w:rsidRPr="00A06F49">
        <w:rPr>
          <w:sz w:val="22"/>
          <w:szCs w:val="22"/>
          <w:lang w:val="en-GB"/>
        </w:rPr>
        <w:t xml:space="preserve"> </w:t>
      </w:r>
      <w:r w:rsidR="00994C24" w:rsidRPr="00A06F49">
        <w:rPr>
          <w:sz w:val="22"/>
          <w:szCs w:val="22"/>
          <w:lang w:val="en-GB"/>
        </w:rPr>
        <w:t xml:space="preserve">two </w:t>
      </w:r>
      <w:r w:rsidR="00904F68" w:rsidRPr="00A06F49">
        <w:rPr>
          <w:sz w:val="22"/>
          <w:szCs w:val="22"/>
          <w:lang w:val="en-GB"/>
        </w:rPr>
        <w:t>practising</w:t>
      </w:r>
      <w:r w:rsidR="00D56AE6" w:rsidRPr="00A06F49">
        <w:rPr>
          <w:sz w:val="22"/>
          <w:szCs w:val="22"/>
          <w:lang w:val="en-GB"/>
        </w:rPr>
        <w:t xml:space="preserve"> teachers</w:t>
      </w:r>
      <w:r w:rsidR="00994C24" w:rsidRPr="00A06F49">
        <w:rPr>
          <w:sz w:val="22"/>
          <w:szCs w:val="22"/>
          <w:lang w:val="en-GB"/>
        </w:rPr>
        <w:t xml:space="preserve"> in two schools</w:t>
      </w:r>
      <w:r w:rsidR="00214BBB" w:rsidRPr="00A06F49">
        <w:rPr>
          <w:sz w:val="22"/>
          <w:szCs w:val="22"/>
          <w:lang w:val="en-GB"/>
        </w:rPr>
        <w:t>. Step 1 was designed</w:t>
      </w:r>
      <w:r w:rsidR="00994C24" w:rsidRPr="00A06F49">
        <w:rPr>
          <w:sz w:val="22"/>
          <w:szCs w:val="22"/>
          <w:lang w:val="en-GB"/>
        </w:rPr>
        <w:t xml:space="preserve"> </w:t>
      </w:r>
      <w:r w:rsidR="00D56AE6" w:rsidRPr="00A06F49">
        <w:rPr>
          <w:sz w:val="22"/>
          <w:szCs w:val="22"/>
          <w:lang w:val="en-GB"/>
        </w:rPr>
        <w:t>to</w:t>
      </w:r>
      <w:r w:rsidR="00FD19E0" w:rsidRPr="00A06F49">
        <w:rPr>
          <w:sz w:val="22"/>
          <w:szCs w:val="22"/>
          <w:lang w:val="en-GB"/>
        </w:rPr>
        <w:t xml:space="preserve"> </w:t>
      </w:r>
      <w:r w:rsidR="00214BBB" w:rsidRPr="00A06F49">
        <w:rPr>
          <w:sz w:val="22"/>
          <w:szCs w:val="22"/>
          <w:lang w:val="en-GB"/>
        </w:rPr>
        <w:t>provide an initial awareness of</w:t>
      </w:r>
      <w:r w:rsidR="00FD19E0" w:rsidRPr="00A06F49">
        <w:rPr>
          <w:sz w:val="22"/>
          <w:szCs w:val="22"/>
          <w:lang w:val="en-GB"/>
        </w:rPr>
        <w:t xml:space="preserve"> the activities</w:t>
      </w:r>
      <w:r w:rsidR="00EA4075" w:rsidRPr="00A06F49">
        <w:rPr>
          <w:sz w:val="22"/>
          <w:szCs w:val="22"/>
          <w:lang w:val="en-GB"/>
        </w:rPr>
        <w:t xml:space="preserve"> and </w:t>
      </w:r>
      <w:proofErr w:type="spellStart"/>
      <w:r w:rsidR="00E11A6C" w:rsidRPr="00A06F49">
        <w:rPr>
          <w:sz w:val="22"/>
          <w:szCs w:val="22"/>
          <w:lang w:val="en-GB"/>
        </w:rPr>
        <w:t>behavior</w:t>
      </w:r>
      <w:r w:rsidR="00EA4075" w:rsidRPr="00A06F49">
        <w:rPr>
          <w:sz w:val="22"/>
          <w:szCs w:val="22"/>
          <w:lang w:val="en-GB"/>
        </w:rPr>
        <w:t>s</w:t>
      </w:r>
      <w:proofErr w:type="spellEnd"/>
      <w:r w:rsidR="00CE0D93" w:rsidRPr="00A06F49">
        <w:rPr>
          <w:sz w:val="22"/>
          <w:szCs w:val="22"/>
          <w:lang w:val="en-GB"/>
        </w:rPr>
        <w:t xml:space="preserve"> of the target teachers</w:t>
      </w:r>
      <w:r w:rsidR="004560A6" w:rsidRPr="00A06F49">
        <w:rPr>
          <w:sz w:val="22"/>
          <w:szCs w:val="22"/>
          <w:lang w:val="en-GB"/>
        </w:rPr>
        <w:t xml:space="preserve">, </w:t>
      </w:r>
      <w:r w:rsidR="00FD19E0" w:rsidRPr="00A06F49">
        <w:rPr>
          <w:sz w:val="22"/>
          <w:szCs w:val="22"/>
          <w:lang w:val="en-GB"/>
        </w:rPr>
        <w:t>inside and outside of the classroom.</w:t>
      </w:r>
      <w:r w:rsidR="00994C24" w:rsidRPr="00A06F49">
        <w:rPr>
          <w:sz w:val="22"/>
          <w:szCs w:val="22"/>
          <w:lang w:val="en-GB"/>
        </w:rPr>
        <w:t xml:space="preserve"> One teacher was a mid-career teacher and one was a </w:t>
      </w:r>
      <w:proofErr w:type="gramStart"/>
      <w:r w:rsidR="00994C24" w:rsidRPr="00A06F49">
        <w:rPr>
          <w:sz w:val="22"/>
          <w:szCs w:val="22"/>
          <w:lang w:val="en-GB"/>
        </w:rPr>
        <w:t>newly-qualified</w:t>
      </w:r>
      <w:proofErr w:type="gramEnd"/>
      <w:r w:rsidR="00994C24" w:rsidRPr="00A06F49">
        <w:rPr>
          <w:sz w:val="22"/>
          <w:szCs w:val="22"/>
          <w:lang w:val="en-GB"/>
        </w:rPr>
        <w:t xml:space="preserve"> teacher in her first year </w:t>
      </w:r>
      <w:r w:rsidR="000B7FC7" w:rsidRPr="00A06F49">
        <w:rPr>
          <w:sz w:val="22"/>
          <w:szCs w:val="22"/>
          <w:lang w:val="en-GB"/>
        </w:rPr>
        <w:t xml:space="preserve">of practice </w:t>
      </w:r>
      <w:r w:rsidR="00994C24" w:rsidRPr="00A06F49">
        <w:rPr>
          <w:sz w:val="22"/>
          <w:szCs w:val="22"/>
          <w:lang w:val="en-GB"/>
        </w:rPr>
        <w:t xml:space="preserve">after completing a teacher education </w:t>
      </w:r>
      <w:r w:rsidR="00E11A6C" w:rsidRPr="00A06F49">
        <w:rPr>
          <w:sz w:val="22"/>
          <w:szCs w:val="22"/>
          <w:lang w:val="en-GB"/>
        </w:rPr>
        <w:t>program</w:t>
      </w:r>
      <w:r w:rsidR="00994C24" w:rsidRPr="00A06F49">
        <w:rPr>
          <w:sz w:val="22"/>
          <w:szCs w:val="22"/>
          <w:lang w:val="en-GB"/>
        </w:rPr>
        <w:t>. A detailed summary report was produced describing</w:t>
      </w:r>
      <w:r w:rsidR="00E40D7A" w:rsidRPr="00A06F49">
        <w:rPr>
          <w:sz w:val="22"/>
          <w:szCs w:val="22"/>
          <w:lang w:val="en-GB"/>
        </w:rPr>
        <w:t xml:space="preserve"> the</w:t>
      </w:r>
      <w:r w:rsidR="00994C24" w:rsidRPr="00A06F49">
        <w:rPr>
          <w:sz w:val="22"/>
          <w:szCs w:val="22"/>
          <w:lang w:val="en-GB"/>
        </w:rPr>
        <w:t xml:space="preserve"> teachers’ routines from </w:t>
      </w:r>
      <w:r w:rsidR="00BD1988" w:rsidRPr="00A06F49">
        <w:rPr>
          <w:sz w:val="22"/>
          <w:szCs w:val="22"/>
          <w:lang w:val="en-GB"/>
        </w:rPr>
        <w:t>the start of the day</w:t>
      </w:r>
      <w:r w:rsidR="00994C24" w:rsidRPr="00A06F49">
        <w:rPr>
          <w:sz w:val="22"/>
          <w:szCs w:val="22"/>
          <w:lang w:val="en-GB"/>
        </w:rPr>
        <w:t xml:space="preserve"> (</w:t>
      </w:r>
      <w:r w:rsidR="00E40D7A" w:rsidRPr="00A06F49">
        <w:rPr>
          <w:sz w:val="22"/>
          <w:szCs w:val="22"/>
          <w:lang w:val="en-GB"/>
        </w:rPr>
        <w:t>e.g</w:t>
      </w:r>
      <w:r w:rsidR="00994C24" w:rsidRPr="00A06F49">
        <w:rPr>
          <w:sz w:val="22"/>
          <w:szCs w:val="22"/>
          <w:lang w:val="en-GB"/>
        </w:rPr>
        <w:t xml:space="preserve">., ‘up at 5 a.m., </w:t>
      </w:r>
      <w:r w:rsidR="00977049" w:rsidRPr="00A06F49">
        <w:rPr>
          <w:sz w:val="22"/>
          <w:szCs w:val="22"/>
          <w:lang w:val="en-GB"/>
        </w:rPr>
        <w:t>drive to gym’</w:t>
      </w:r>
      <w:r w:rsidR="00E40D7A" w:rsidRPr="00A06F49">
        <w:rPr>
          <w:sz w:val="22"/>
          <w:szCs w:val="22"/>
          <w:lang w:val="en-GB"/>
        </w:rPr>
        <w:t>)</w:t>
      </w:r>
      <w:r w:rsidR="00977049" w:rsidRPr="00A06F49">
        <w:rPr>
          <w:sz w:val="22"/>
          <w:szCs w:val="22"/>
          <w:lang w:val="en-GB"/>
        </w:rPr>
        <w:t xml:space="preserve"> to</w:t>
      </w:r>
      <w:r w:rsidR="00BD1988" w:rsidRPr="00A06F49">
        <w:rPr>
          <w:sz w:val="22"/>
          <w:szCs w:val="22"/>
          <w:lang w:val="en-GB"/>
        </w:rPr>
        <w:t xml:space="preserve"> the close of the day</w:t>
      </w:r>
      <w:r w:rsidR="00977049" w:rsidRPr="00A06F49">
        <w:rPr>
          <w:sz w:val="22"/>
          <w:szCs w:val="22"/>
          <w:lang w:val="en-GB"/>
        </w:rPr>
        <w:t xml:space="preserve"> (</w:t>
      </w:r>
      <w:r w:rsidR="00E40D7A" w:rsidRPr="00A06F49">
        <w:rPr>
          <w:sz w:val="22"/>
          <w:szCs w:val="22"/>
          <w:lang w:val="en-GB"/>
        </w:rPr>
        <w:t xml:space="preserve">e.g., </w:t>
      </w:r>
      <w:r w:rsidR="00977049" w:rsidRPr="00A06F49">
        <w:rPr>
          <w:sz w:val="22"/>
          <w:szCs w:val="22"/>
          <w:lang w:val="en-GB"/>
        </w:rPr>
        <w:t>‘</w:t>
      </w:r>
      <w:r w:rsidR="00BE2D09" w:rsidRPr="00A06F49">
        <w:rPr>
          <w:sz w:val="22"/>
          <w:szCs w:val="22"/>
          <w:lang w:val="en-GB"/>
        </w:rPr>
        <w:t xml:space="preserve">as soon as child in bed, marking </w:t>
      </w:r>
      <w:r w:rsidR="00150F44" w:rsidRPr="00A06F49">
        <w:rPr>
          <w:sz w:val="22"/>
          <w:szCs w:val="22"/>
          <w:lang w:val="en-GB"/>
        </w:rPr>
        <w:t>for 1 hour’</w:t>
      </w:r>
      <w:r w:rsidR="00BE2D09" w:rsidRPr="00A06F49">
        <w:rPr>
          <w:sz w:val="22"/>
          <w:szCs w:val="22"/>
          <w:lang w:val="en-GB"/>
        </w:rPr>
        <w:t>).</w:t>
      </w:r>
      <w:r w:rsidR="00BD1988" w:rsidRPr="00A06F49">
        <w:rPr>
          <w:sz w:val="22"/>
          <w:szCs w:val="22"/>
          <w:lang w:val="en-GB"/>
        </w:rPr>
        <w:t xml:space="preserve"> </w:t>
      </w:r>
      <w:r w:rsidR="00994C24" w:rsidRPr="00A06F49">
        <w:rPr>
          <w:sz w:val="22"/>
          <w:szCs w:val="22"/>
          <w:lang w:val="en-GB"/>
        </w:rPr>
        <w:t>The purpose of Step 1 was not to provide an exhaustive or representative exploration of school life, but to (</w:t>
      </w:r>
      <w:proofErr w:type="gramStart"/>
      <w:r w:rsidR="00994C24" w:rsidRPr="00A06F49">
        <w:rPr>
          <w:sz w:val="22"/>
          <w:szCs w:val="22"/>
          <w:lang w:val="en-GB"/>
        </w:rPr>
        <w:t>re)</w:t>
      </w:r>
      <w:r w:rsidR="00CE0D93" w:rsidRPr="00A06F49">
        <w:rPr>
          <w:sz w:val="22"/>
          <w:szCs w:val="22"/>
          <w:lang w:val="en-GB"/>
        </w:rPr>
        <w:t>familiarise</w:t>
      </w:r>
      <w:proofErr w:type="gramEnd"/>
      <w:r w:rsidR="00CE0D93" w:rsidRPr="00A06F49">
        <w:rPr>
          <w:sz w:val="22"/>
          <w:szCs w:val="22"/>
          <w:lang w:val="en-GB"/>
        </w:rPr>
        <w:t xml:space="preserve"> </w:t>
      </w:r>
      <w:r w:rsidR="00994C24" w:rsidRPr="00A06F49">
        <w:rPr>
          <w:sz w:val="22"/>
          <w:szCs w:val="22"/>
          <w:lang w:val="en-GB"/>
        </w:rPr>
        <w:t xml:space="preserve">the research team with the daily activities </w:t>
      </w:r>
      <w:r w:rsidR="00BD1988" w:rsidRPr="00A06F49">
        <w:rPr>
          <w:sz w:val="22"/>
          <w:szCs w:val="22"/>
          <w:lang w:val="en-GB"/>
        </w:rPr>
        <w:t xml:space="preserve">of teachers </w:t>
      </w:r>
      <w:r w:rsidR="00994C24" w:rsidRPr="00A06F49">
        <w:rPr>
          <w:sz w:val="22"/>
          <w:szCs w:val="22"/>
          <w:lang w:val="en-GB"/>
        </w:rPr>
        <w:t>and</w:t>
      </w:r>
      <w:r w:rsidR="00BD1988" w:rsidRPr="00A06F49">
        <w:rPr>
          <w:sz w:val="22"/>
          <w:szCs w:val="22"/>
          <w:lang w:val="en-GB"/>
        </w:rPr>
        <w:t xml:space="preserve"> the</w:t>
      </w:r>
      <w:r w:rsidR="00994C24" w:rsidRPr="00A06F49">
        <w:rPr>
          <w:sz w:val="22"/>
          <w:szCs w:val="22"/>
          <w:lang w:val="en-GB"/>
        </w:rPr>
        <w:t xml:space="preserve"> </w:t>
      </w:r>
      <w:r w:rsidR="00214BBB" w:rsidRPr="00A06F49">
        <w:rPr>
          <w:sz w:val="22"/>
          <w:szCs w:val="22"/>
          <w:lang w:val="en-GB"/>
        </w:rPr>
        <w:t>general functioning</w:t>
      </w:r>
      <w:r w:rsidR="00994C24" w:rsidRPr="00A06F49">
        <w:rPr>
          <w:sz w:val="22"/>
          <w:szCs w:val="22"/>
          <w:lang w:val="en-GB"/>
        </w:rPr>
        <w:t xml:space="preserve"> of schools</w:t>
      </w:r>
      <w:r w:rsidR="00BE2D09" w:rsidRPr="00A06F49">
        <w:rPr>
          <w:sz w:val="22"/>
          <w:szCs w:val="22"/>
          <w:lang w:val="en-GB"/>
        </w:rPr>
        <w:t xml:space="preserve">. </w:t>
      </w:r>
      <w:r w:rsidR="00994C24" w:rsidRPr="00A06F49">
        <w:rPr>
          <w:sz w:val="22"/>
          <w:szCs w:val="22"/>
          <w:lang w:val="en-GB"/>
        </w:rPr>
        <w:t xml:space="preserve"> </w:t>
      </w:r>
    </w:p>
    <w:p w14:paraId="078C76C6" w14:textId="56F14DC7" w:rsidR="007A2AAC" w:rsidRPr="00A06F49" w:rsidRDefault="00BE2D09" w:rsidP="00884DCD">
      <w:pPr>
        <w:spacing w:line="480" w:lineRule="auto"/>
        <w:rPr>
          <w:sz w:val="22"/>
          <w:szCs w:val="22"/>
          <w:lang w:val="en-GB"/>
        </w:rPr>
      </w:pPr>
      <w:r w:rsidRPr="00A06F49">
        <w:rPr>
          <w:sz w:val="22"/>
          <w:szCs w:val="22"/>
          <w:lang w:val="en-GB"/>
        </w:rPr>
        <w:tab/>
      </w:r>
      <w:r w:rsidR="00E91595" w:rsidRPr="00A06F49">
        <w:rPr>
          <w:sz w:val="22"/>
          <w:szCs w:val="22"/>
          <w:lang w:val="en-GB"/>
        </w:rPr>
        <w:t>In S</w:t>
      </w:r>
      <w:r w:rsidR="00994C24" w:rsidRPr="00A06F49">
        <w:rPr>
          <w:sz w:val="22"/>
          <w:szCs w:val="22"/>
          <w:lang w:val="en-GB"/>
        </w:rPr>
        <w:t>teps 2 and 3</w:t>
      </w:r>
      <w:r w:rsidR="004560A6" w:rsidRPr="00A06F49">
        <w:rPr>
          <w:sz w:val="22"/>
          <w:szCs w:val="22"/>
          <w:lang w:val="en-GB"/>
        </w:rPr>
        <w:t>,</w:t>
      </w:r>
      <w:r w:rsidR="00BC4610" w:rsidRPr="00A06F49">
        <w:rPr>
          <w:sz w:val="22"/>
          <w:szCs w:val="22"/>
          <w:lang w:val="en-GB"/>
        </w:rPr>
        <w:t xml:space="preserve"> three </w:t>
      </w:r>
      <w:r w:rsidR="00BD1988" w:rsidRPr="00A06F49">
        <w:rPr>
          <w:sz w:val="22"/>
          <w:szCs w:val="22"/>
          <w:lang w:val="en-GB"/>
        </w:rPr>
        <w:t>focus group</w:t>
      </w:r>
      <w:r w:rsidR="00BC4610" w:rsidRPr="00A06F49">
        <w:rPr>
          <w:sz w:val="22"/>
          <w:szCs w:val="22"/>
          <w:lang w:val="en-GB"/>
        </w:rPr>
        <w:t xml:space="preserve"> interviews </w:t>
      </w:r>
      <w:r w:rsidR="00BC701F" w:rsidRPr="00A06F49">
        <w:rPr>
          <w:sz w:val="22"/>
          <w:szCs w:val="22"/>
          <w:lang w:val="en-GB"/>
        </w:rPr>
        <w:t xml:space="preserve">were conducted </w:t>
      </w:r>
      <w:r w:rsidR="00177C87" w:rsidRPr="00A06F49">
        <w:rPr>
          <w:sz w:val="22"/>
          <w:szCs w:val="22"/>
          <w:lang w:val="en-GB"/>
        </w:rPr>
        <w:t>in two schools</w:t>
      </w:r>
      <w:r w:rsidR="00BC4610" w:rsidRPr="00A06F49">
        <w:rPr>
          <w:sz w:val="22"/>
          <w:szCs w:val="22"/>
          <w:lang w:val="en-GB"/>
        </w:rPr>
        <w:t xml:space="preserve"> (</w:t>
      </w:r>
      <w:r w:rsidR="00BC4610" w:rsidRPr="00A06F49">
        <w:rPr>
          <w:i/>
          <w:sz w:val="22"/>
          <w:szCs w:val="22"/>
          <w:lang w:val="en-GB"/>
        </w:rPr>
        <w:t>n</w:t>
      </w:r>
      <w:r w:rsidR="00BC4610" w:rsidRPr="00A06F49">
        <w:rPr>
          <w:sz w:val="22"/>
          <w:szCs w:val="22"/>
          <w:lang w:val="en-GB"/>
        </w:rPr>
        <w:t xml:space="preserve"> = 18)</w:t>
      </w:r>
      <w:r w:rsidR="00177C87" w:rsidRPr="00A06F49">
        <w:rPr>
          <w:sz w:val="22"/>
          <w:szCs w:val="22"/>
          <w:lang w:val="en-GB"/>
        </w:rPr>
        <w:t xml:space="preserve"> and one university teacher education </w:t>
      </w:r>
      <w:r w:rsidR="00E11A6C" w:rsidRPr="00A06F49">
        <w:rPr>
          <w:sz w:val="22"/>
          <w:szCs w:val="22"/>
          <w:lang w:val="en-GB"/>
        </w:rPr>
        <w:t>program</w:t>
      </w:r>
      <w:r w:rsidR="00BC4610" w:rsidRPr="00A06F49">
        <w:rPr>
          <w:sz w:val="22"/>
          <w:szCs w:val="22"/>
          <w:lang w:val="en-GB"/>
        </w:rPr>
        <w:t xml:space="preserve"> </w:t>
      </w:r>
      <w:r w:rsidR="00BC4610" w:rsidRPr="00A06F49">
        <w:rPr>
          <w:i/>
          <w:sz w:val="22"/>
          <w:szCs w:val="22"/>
          <w:lang w:val="en-GB"/>
        </w:rPr>
        <w:t>(n</w:t>
      </w:r>
      <w:r w:rsidR="00BC4610" w:rsidRPr="00A06F49">
        <w:rPr>
          <w:sz w:val="22"/>
          <w:szCs w:val="22"/>
          <w:lang w:val="en-GB"/>
        </w:rPr>
        <w:t xml:space="preserve"> = 10), and included practising teachers, school leaders, and teacher educators</w:t>
      </w:r>
      <w:r w:rsidR="00BC2850" w:rsidRPr="00A06F49">
        <w:rPr>
          <w:i/>
          <w:sz w:val="22"/>
          <w:szCs w:val="22"/>
          <w:lang w:val="en-GB"/>
        </w:rPr>
        <w:t>.</w:t>
      </w:r>
      <w:r w:rsidR="00EC030B" w:rsidRPr="00A06F49">
        <w:rPr>
          <w:sz w:val="22"/>
          <w:szCs w:val="22"/>
          <w:lang w:val="en-GB"/>
        </w:rPr>
        <w:t xml:space="preserve"> Step 2 </w:t>
      </w:r>
      <w:r w:rsidR="00024ABF" w:rsidRPr="00A06F49">
        <w:rPr>
          <w:sz w:val="22"/>
          <w:szCs w:val="22"/>
          <w:lang w:val="en-GB"/>
        </w:rPr>
        <w:t xml:space="preserve">was designed to </w:t>
      </w:r>
      <w:r w:rsidR="00653D74" w:rsidRPr="00A06F49">
        <w:rPr>
          <w:sz w:val="22"/>
          <w:szCs w:val="22"/>
          <w:lang w:val="en-GB"/>
        </w:rPr>
        <w:t>inductively identify the</w:t>
      </w:r>
      <w:r w:rsidR="00024ABF" w:rsidRPr="00A06F49">
        <w:rPr>
          <w:sz w:val="22"/>
          <w:szCs w:val="22"/>
          <w:lang w:val="en-GB"/>
        </w:rPr>
        <w:t xml:space="preserve"> target attributes</w:t>
      </w:r>
      <w:r w:rsidR="00653D74" w:rsidRPr="00A06F49">
        <w:rPr>
          <w:sz w:val="22"/>
          <w:szCs w:val="22"/>
          <w:lang w:val="en-GB"/>
        </w:rPr>
        <w:t xml:space="preserve"> needed for successful novice teaching.</w:t>
      </w:r>
      <w:r w:rsidR="0040596C" w:rsidRPr="00A06F49">
        <w:rPr>
          <w:sz w:val="22"/>
          <w:szCs w:val="22"/>
          <w:lang w:val="en-GB"/>
        </w:rPr>
        <w:t xml:space="preserve"> The 28 expert p</w:t>
      </w:r>
      <w:r w:rsidR="00193241" w:rsidRPr="00A06F49">
        <w:rPr>
          <w:sz w:val="22"/>
          <w:szCs w:val="22"/>
          <w:lang w:val="en-GB"/>
        </w:rPr>
        <w:t xml:space="preserve">articipants were </w:t>
      </w:r>
      <w:r w:rsidR="0040596C" w:rsidRPr="00A06F49">
        <w:rPr>
          <w:sz w:val="22"/>
          <w:szCs w:val="22"/>
          <w:lang w:val="en-GB"/>
        </w:rPr>
        <w:t xml:space="preserve">recommended by teacher education leaders and </w:t>
      </w:r>
      <w:r w:rsidR="00193241" w:rsidRPr="00A06F49">
        <w:rPr>
          <w:sz w:val="22"/>
          <w:szCs w:val="22"/>
          <w:lang w:val="en-GB"/>
        </w:rPr>
        <w:t>recruited from the pool of teachers and teacher educators who were involved in pre-service teacher supervision.</w:t>
      </w:r>
      <w:r w:rsidR="00331AF6">
        <w:rPr>
          <w:sz w:val="22"/>
          <w:szCs w:val="22"/>
          <w:lang w:val="en-GB"/>
        </w:rPr>
        <w:t xml:space="preserve"> We generated discussion using a critical incident approach </w:t>
      </w:r>
      <w:r w:rsidR="004E28CB">
        <w:rPr>
          <w:sz w:val="22"/>
          <w:szCs w:val="22"/>
          <w:lang w:val="en-GB"/>
        </w:rPr>
        <w:t xml:space="preserve">where participants were encouraged to consider ‘critical incidents’ that led to positive or negative outcomes, e.g., </w:t>
      </w:r>
      <w:r w:rsidR="004E28CB">
        <w:rPr>
          <w:i/>
          <w:sz w:val="22"/>
          <w:szCs w:val="22"/>
          <w:lang w:val="en-GB"/>
        </w:rPr>
        <w:t xml:space="preserve">Think of a event where a newly-qualified teacher showed good (bad) judgment. </w:t>
      </w:r>
      <w:r w:rsidR="004E28CB">
        <w:rPr>
          <w:sz w:val="22"/>
          <w:szCs w:val="22"/>
          <w:lang w:val="en-GB"/>
        </w:rPr>
        <w:t xml:space="preserve">In addition, focus group participants were asked to generate and rate academic and non-academic </w:t>
      </w:r>
      <w:r w:rsidR="00655F3C">
        <w:rPr>
          <w:sz w:val="22"/>
          <w:szCs w:val="22"/>
          <w:lang w:val="en-GB"/>
        </w:rPr>
        <w:t>attributes</w:t>
      </w:r>
      <w:r w:rsidR="004E28CB">
        <w:rPr>
          <w:sz w:val="22"/>
          <w:szCs w:val="22"/>
          <w:lang w:val="en-GB"/>
        </w:rPr>
        <w:t xml:space="preserve"> necessary for success for new teachers. </w:t>
      </w:r>
      <w:r w:rsidR="00331AF6">
        <w:rPr>
          <w:sz w:val="22"/>
          <w:szCs w:val="22"/>
          <w:lang w:val="en-GB"/>
        </w:rPr>
        <w:t xml:space="preserve">Focus group data were collected and analysed using a content analysis approach. </w:t>
      </w:r>
      <w:r w:rsidR="00D96973" w:rsidRPr="00A06F49">
        <w:rPr>
          <w:sz w:val="22"/>
          <w:szCs w:val="22"/>
          <w:lang w:val="en-GB"/>
        </w:rPr>
        <w:t>The focus group</w:t>
      </w:r>
      <w:r w:rsidR="00E83BAE" w:rsidRPr="00A06F49">
        <w:rPr>
          <w:sz w:val="22"/>
          <w:szCs w:val="22"/>
          <w:lang w:val="en-GB"/>
        </w:rPr>
        <w:t xml:space="preserve"> meeting</w:t>
      </w:r>
      <w:r w:rsidR="00D96973" w:rsidRPr="00A06F49">
        <w:rPr>
          <w:sz w:val="22"/>
          <w:szCs w:val="22"/>
          <w:lang w:val="en-GB"/>
        </w:rPr>
        <w:t>s r</w:t>
      </w:r>
      <w:r w:rsidR="00870684" w:rsidRPr="00A06F49">
        <w:rPr>
          <w:sz w:val="22"/>
          <w:szCs w:val="22"/>
          <w:lang w:val="en-GB"/>
        </w:rPr>
        <w:t>esulted in the generation of 13</w:t>
      </w:r>
      <w:r w:rsidR="000B7FC7" w:rsidRPr="00A06F49">
        <w:rPr>
          <w:sz w:val="22"/>
          <w:szCs w:val="22"/>
          <w:lang w:val="en-GB"/>
        </w:rPr>
        <w:t xml:space="preserve"> </w:t>
      </w:r>
      <w:r w:rsidR="00870684" w:rsidRPr="00A06F49">
        <w:rPr>
          <w:sz w:val="22"/>
          <w:szCs w:val="22"/>
          <w:lang w:val="en-GB"/>
        </w:rPr>
        <w:t>initial attributes</w:t>
      </w:r>
      <w:r w:rsidR="000B7FC7" w:rsidRPr="00A06F49">
        <w:rPr>
          <w:sz w:val="22"/>
          <w:szCs w:val="22"/>
          <w:lang w:val="en-GB"/>
        </w:rPr>
        <w:t xml:space="preserve"> (e.g., </w:t>
      </w:r>
      <w:r w:rsidR="00870684" w:rsidRPr="00A06F49">
        <w:rPr>
          <w:i/>
          <w:sz w:val="22"/>
          <w:szCs w:val="22"/>
          <w:lang w:val="en-GB"/>
        </w:rPr>
        <w:t>caring, fairness</w:t>
      </w:r>
      <w:r w:rsidR="00D96973" w:rsidRPr="00A06F49">
        <w:rPr>
          <w:i/>
          <w:sz w:val="22"/>
          <w:szCs w:val="22"/>
          <w:lang w:val="en-GB"/>
        </w:rPr>
        <w:t>, enthusiasm, reflection</w:t>
      </w:r>
      <w:r w:rsidR="00D96973" w:rsidRPr="00A06F49">
        <w:rPr>
          <w:sz w:val="22"/>
          <w:szCs w:val="22"/>
          <w:lang w:val="en-GB"/>
        </w:rPr>
        <w:t>)</w:t>
      </w:r>
      <w:r w:rsidR="00EF673D" w:rsidRPr="00A06F49">
        <w:rPr>
          <w:sz w:val="22"/>
          <w:szCs w:val="22"/>
          <w:lang w:val="en-GB"/>
        </w:rPr>
        <w:t xml:space="preserve"> with </w:t>
      </w:r>
      <w:proofErr w:type="spellStart"/>
      <w:r w:rsidR="00E11A6C" w:rsidRPr="00A06F49">
        <w:rPr>
          <w:sz w:val="22"/>
          <w:szCs w:val="22"/>
          <w:lang w:val="en-GB"/>
        </w:rPr>
        <w:t>behavior</w:t>
      </w:r>
      <w:r w:rsidR="00EF673D" w:rsidRPr="00A06F49">
        <w:rPr>
          <w:sz w:val="22"/>
          <w:szCs w:val="22"/>
          <w:lang w:val="en-GB"/>
        </w:rPr>
        <w:t>al</w:t>
      </w:r>
      <w:proofErr w:type="spellEnd"/>
      <w:r w:rsidR="00EF673D" w:rsidRPr="00A06F49">
        <w:rPr>
          <w:sz w:val="22"/>
          <w:szCs w:val="22"/>
          <w:lang w:val="en-GB"/>
        </w:rPr>
        <w:t xml:space="preserve"> descriptors</w:t>
      </w:r>
      <w:r w:rsidR="00D96973" w:rsidRPr="00A06F49">
        <w:rPr>
          <w:sz w:val="22"/>
          <w:szCs w:val="22"/>
          <w:lang w:val="en-GB"/>
        </w:rPr>
        <w:t xml:space="preserve">. </w:t>
      </w:r>
    </w:p>
    <w:p w14:paraId="3AADCC34" w14:textId="5B00B0D5" w:rsidR="00412045" w:rsidRPr="00967A6F" w:rsidRDefault="007A2AAC" w:rsidP="00765E07">
      <w:pPr>
        <w:spacing w:line="480" w:lineRule="auto"/>
        <w:rPr>
          <w:sz w:val="22"/>
          <w:szCs w:val="22"/>
          <w:lang w:val="en-GB"/>
        </w:rPr>
      </w:pPr>
      <w:r w:rsidRPr="00A06F49">
        <w:rPr>
          <w:sz w:val="22"/>
          <w:szCs w:val="22"/>
          <w:lang w:val="en-GB"/>
        </w:rPr>
        <w:tab/>
      </w:r>
      <w:r w:rsidR="00D96973" w:rsidRPr="00A06F49">
        <w:rPr>
          <w:sz w:val="22"/>
          <w:szCs w:val="22"/>
          <w:lang w:val="en-GB"/>
        </w:rPr>
        <w:t>Step 3 consisted of an iterative process of data reduction</w:t>
      </w:r>
      <w:r w:rsidR="00870684" w:rsidRPr="00A06F49">
        <w:rPr>
          <w:sz w:val="22"/>
          <w:szCs w:val="22"/>
          <w:lang w:val="en-GB"/>
        </w:rPr>
        <w:t xml:space="preserve"> and integration</w:t>
      </w:r>
      <w:r w:rsidR="00BC4610" w:rsidRPr="00A06F49">
        <w:rPr>
          <w:sz w:val="22"/>
          <w:szCs w:val="22"/>
          <w:lang w:val="en-GB"/>
        </w:rPr>
        <w:t xml:space="preserve"> led by three of the authors</w:t>
      </w:r>
      <w:r w:rsidR="00870684" w:rsidRPr="00A06F49">
        <w:rPr>
          <w:sz w:val="22"/>
          <w:szCs w:val="22"/>
          <w:lang w:val="en-GB"/>
        </w:rPr>
        <w:t>,</w:t>
      </w:r>
      <w:r w:rsidR="00D96973" w:rsidRPr="00A06F49">
        <w:rPr>
          <w:sz w:val="22"/>
          <w:szCs w:val="22"/>
          <w:lang w:val="en-GB"/>
        </w:rPr>
        <w:t xml:space="preserve"> </w:t>
      </w:r>
      <w:r w:rsidR="00BC4610" w:rsidRPr="00A06F49">
        <w:rPr>
          <w:sz w:val="22"/>
          <w:szCs w:val="22"/>
          <w:lang w:val="en-GB"/>
        </w:rPr>
        <w:t xml:space="preserve">and carried out </w:t>
      </w:r>
      <w:r w:rsidR="00D96973" w:rsidRPr="00A06F49">
        <w:rPr>
          <w:sz w:val="22"/>
          <w:szCs w:val="22"/>
          <w:lang w:val="en-GB"/>
        </w:rPr>
        <w:t>through</w:t>
      </w:r>
      <w:r w:rsidR="00CC7374" w:rsidRPr="00A06F49">
        <w:rPr>
          <w:sz w:val="22"/>
          <w:szCs w:val="22"/>
          <w:lang w:val="en-GB"/>
        </w:rPr>
        <w:t xml:space="preserve"> </w:t>
      </w:r>
      <w:r w:rsidR="00EF673D" w:rsidRPr="00A06F49">
        <w:rPr>
          <w:sz w:val="22"/>
          <w:szCs w:val="22"/>
          <w:lang w:val="en-GB"/>
        </w:rPr>
        <w:t>discussion</w:t>
      </w:r>
      <w:r w:rsidR="00BC4610" w:rsidRPr="00A06F49">
        <w:rPr>
          <w:sz w:val="22"/>
          <w:szCs w:val="22"/>
          <w:lang w:val="en-GB"/>
        </w:rPr>
        <w:t>s</w:t>
      </w:r>
      <w:r w:rsidR="00EF673D" w:rsidRPr="00A06F49">
        <w:rPr>
          <w:sz w:val="22"/>
          <w:szCs w:val="22"/>
          <w:lang w:val="en-GB"/>
        </w:rPr>
        <w:t xml:space="preserve"> </w:t>
      </w:r>
      <w:r w:rsidR="00BB52A0" w:rsidRPr="00A06F49">
        <w:rPr>
          <w:sz w:val="22"/>
          <w:szCs w:val="22"/>
          <w:lang w:val="en-GB"/>
        </w:rPr>
        <w:t>with</w:t>
      </w:r>
      <w:r w:rsidR="00EF673D" w:rsidRPr="00A06F49">
        <w:rPr>
          <w:sz w:val="22"/>
          <w:szCs w:val="22"/>
          <w:lang w:val="en-GB"/>
        </w:rPr>
        <w:t xml:space="preserve"> </w:t>
      </w:r>
      <w:r w:rsidR="00BC4610" w:rsidRPr="00A06F49">
        <w:rPr>
          <w:sz w:val="22"/>
          <w:szCs w:val="22"/>
          <w:lang w:val="en-GB"/>
        </w:rPr>
        <w:t>teachers and teacher educators about</w:t>
      </w:r>
      <w:r w:rsidR="00EF673D" w:rsidRPr="00A06F49">
        <w:rPr>
          <w:sz w:val="22"/>
          <w:szCs w:val="22"/>
          <w:lang w:val="en-GB"/>
        </w:rPr>
        <w:t xml:space="preserve"> the importance of the 13 initial attributes</w:t>
      </w:r>
      <w:r w:rsidR="00D96973" w:rsidRPr="00A06F49">
        <w:rPr>
          <w:sz w:val="22"/>
          <w:szCs w:val="22"/>
          <w:lang w:val="en-GB"/>
        </w:rPr>
        <w:t xml:space="preserve"> (</w:t>
      </w:r>
      <w:r w:rsidR="00D96296" w:rsidRPr="00A06F49">
        <w:rPr>
          <w:sz w:val="22"/>
          <w:szCs w:val="22"/>
          <w:lang w:val="en-GB"/>
        </w:rPr>
        <w:t xml:space="preserve">i.e., </w:t>
      </w:r>
      <w:r w:rsidR="00D96296" w:rsidRPr="00A06F49">
        <w:rPr>
          <w:i/>
          <w:sz w:val="22"/>
          <w:szCs w:val="22"/>
          <w:lang w:val="en-GB"/>
        </w:rPr>
        <w:t xml:space="preserve">How important are these </w:t>
      </w:r>
      <w:r w:rsidR="0019050A" w:rsidRPr="00A06F49">
        <w:rPr>
          <w:i/>
          <w:sz w:val="22"/>
          <w:szCs w:val="22"/>
          <w:lang w:val="en-GB"/>
        </w:rPr>
        <w:t xml:space="preserve">attributes </w:t>
      </w:r>
      <w:r w:rsidR="00D96296" w:rsidRPr="00A06F49">
        <w:rPr>
          <w:i/>
          <w:sz w:val="22"/>
          <w:szCs w:val="22"/>
          <w:lang w:val="en-GB"/>
        </w:rPr>
        <w:t>for new teachers?</w:t>
      </w:r>
      <w:r w:rsidR="00D96296" w:rsidRPr="00A06F49">
        <w:rPr>
          <w:sz w:val="22"/>
          <w:szCs w:val="22"/>
          <w:lang w:val="en-GB"/>
        </w:rPr>
        <w:t>).</w:t>
      </w:r>
      <w:r w:rsidR="00EF673D" w:rsidRPr="00A06F49">
        <w:rPr>
          <w:sz w:val="22"/>
          <w:szCs w:val="22"/>
          <w:lang w:val="en-GB"/>
        </w:rPr>
        <w:t xml:space="preserve"> We used a multi-method consensus approach that integrated numerical ratings of </w:t>
      </w:r>
      <w:r w:rsidR="005A21BA" w:rsidRPr="00A06F49">
        <w:rPr>
          <w:sz w:val="22"/>
          <w:szCs w:val="22"/>
          <w:lang w:val="en-GB"/>
        </w:rPr>
        <w:t xml:space="preserve">the </w:t>
      </w:r>
      <w:r w:rsidR="00EF673D" w:rsidRPr="00A06F49">
        <w:rPr>
          <w:sz w:val="22"/>
          <w:szCs w:val="22"/>
          <w:lang w:val="en-GB"/>
        </w:rPr>
        <w:t xml:space="preserve">attributes with </w:t>
      </w:r>
      <w:r w:rsidR="0032091D" w:rsidRPr="00A06F49">
        <w:rPr>
          <w:sz w:val="22"/>
          <w:szCs w:val="22"/>
          <w:lang w:val="en-GB"/>
        </w:rPr>
        <w:t xml:space="preserve">individual and group discussion of the relative importance of </w:t>
      </w:r>
      <w:r w:rsidR="005A21BA" w:rsidRPr="00A06F49">
        <w:rPr>
          <w:sz w:val="22"/>
          <w:szCs w:val="22"/>
          <w:lang w:val="en-GB"/>
        </w:rPr>
        <w:t xml:space="preserve">the </w:t>
      </w:r>
      <w:r w:rsidR="0032091D" w:rsidRPr="00A06F49">
        <w:rPr>
          <w:sz w:val="22"/>
          <w:szCs w:val="22"/>
          <w:lang w:val="en-GB"/>
        </w:rPr>
        <w:t xml:space="preserve">attributes. </w:t>
      </w:r>
      <w:r w:rsidR="007A3A9A">
        <w:rPr>
          <w:sz w:val="22"/>
          <w:szCs w:val="22"/>
          <w:lang w:val="en-GB"/>
        </w:rPr>
        <w:t xml:space="preserve">In particular, we used a data reduction process that involved proposing clusters of domains to teacher and teacher educator focus groups </w:t>
      </w:r>
      <w:r w:rsidR="00765E07">
        <w:rPr>
          <w:sz w:val="22"/>
          <w:szCs w:val="22"/>
          <w:lang w:val="en-GB"/>
        </w:rPr>
        <w:t xml:space="preserve">and that asked </w:t>
      </w:r>
      <w:proofErr w:type="gramStart"/>
      <w:r w:rsidR="00765E07">
        <w:rPr>
          <w:i/>
          <w:sz w:val="22"/>
          <w:szCs w:val="22"/>
          <w:lang w:val="en-GB"/>
        </w:rPr>
        <w:t>Which</w:t>
      </w:r>
      <w:proofErr w:type="gramEnd"/>
      <w:r w:rsidR="00765E07">
        <w:rPr>
          <w:i/>
          <w:sz w:val="22"/>
          <w:szCs w:val="22"/>
          <w:lang w:val="en-GB"/>
        </w:rPr>
        <w:t xml:space="preserve"> of these attributes are critical for the success in the teacher education program? </w:t>
      </w:r>
      <w:proofErr w:type="gramStart"/>
      <w:r w:rsidR="00765E07">
        <w:rPr>
          <w:sz w:val="22"/>
          <w:szCs w:val="22"/>
          <w:lang w:val="en-GB"/>
        </w:rPr>
        <w:t>and</w:t>
      </w:r>
      <w:proofErr w:type="gramEnd"/>
      <w:r w:rsidR="00765E07">
        <w:rPr>
          <w:sz w:val="22"/>
          <w:szCs w:val="22"/>
          <w:lang w:val="en-GB"/>
        </w:rPr>
        <w:t xml:space="preserve"> </w:t>
      </w:r>
      <w:r w:rsidR="00765E07">
        <w:rPr>
          <w:i/>
          <w:sz w:val="22"/>
          <w:szCs w:val="22"/>
          <w:lang w:val="en-GB"/>
        </w:rPr>
        <w:t xml:space="preserve">Which attributes are critical for the success of new teachers? </w:t>
      </w:r>
      <w:r w:rsidR="00765E07">
        <w:rPr>
          <w:sz w:val="22"/>
          <w:szCs w:val="22"/>
          <w:lang w:val="en-GB"/>
        </w:rPr>
        <w:t xml:space="preserve">The 13 initial attributes were discussed individually and summarized into themes, or domains, with operational descriptors generated through discussion. </w:t>
      </w:r>
    </w:p>
    <w:p w14:paraId="282D789B" w14:textId="7E523073" w:rsidR="00A40AB4" w:rsidRPr="00A06F49" w:rsidRDefault="00412045" w:rsidP="00884DCD">
      <w:pPr>
        <w:spacing w:line="480" w:lineRule="auto"/>
        <w:rPr>
          <w:sz w:val="22"/>
          <w:szCs w:val="22"/>
          <w:lang w:val="en-GB"/>
        </w:rPr>
      </w:pPr>
      <w:r w:rsidRPr="00A06F49">
        <w:rPr>
          <w:sz w:val="22"/>
          <w:szCs w:val="22"/>
          <w:lang w:val="en-GB"/>
        </w:rPr>
        <w:tab/>
      </w:r>
      <w:r w:rsidR="00D96296" w:rsidRPr="00A06F49">
        <w:rPr>
          <w:sz w:val="22"/>
          <w:szCs w:val="22"/>
          <w:lang w:val="en-GB"/>
        </w:rPr>
        <w:t>After completion of the data reduction process, three</w:t>
      </w:r>
      <w:r w:rsidR="006C15E5" w:rsidRPr="00A06F49">
        <w:rPr>
          <w:sz w:val="22"/>
          <w:szCs w:val="22"/>
          <w:lang w:val="en-GB"/>
        </w:rPr>
        <w:t xml:space="preserve"> </w:t>
      </w:r>
      <w:r w:rsidR="00890076" w:rsidRPr="00A06F49">
        <w:rPr>
          <w:sz w:val="22"/>
          <w:szCs w:val="22"/>
          <w:lang w:val="en-GB"/>
        </w:rPr>
        <w:t>composite</w:t>
      </w:r>
      <w:r w:rsidR="006C15E5" w:rsidRPr="00A06F49">
        <w:rPr>
          <w:sz w:val="22"/>
          <w:szCs w:val="22"/>
          <w:lang w:val="en-GB"/>
        </w:rPr>
        <w:t xml:space="preserve"> domains</w:t>
      </w:r>
      <w:r w:rsidR="005A21BA" w:rsidRPr="00A06F49">
        <w:rPr>
          <w:sz w:val="22"/>
          <w:szCs w:val="22"/>
          <w:lang w:val="en-GB"/>
        </w:rPr>
        <w:t>—</w:t>
      </w:r>
      <w:r w:rsidR="00D96296" w:rsidRPr="00A06F49">
        <w:rPr>
          <w:sz w:val="22"/>
          <w:szCs w:val="22"/>
          <w:lang w:val="en-GB"/>
        </w:rPr>
        <w:t>each consisting of two target attributes</w:t>
      </w:r>
      <w:r w:rsidR="005A21BA" w:rsidRPr="00A06F49">
        <w:rPr>
          <w:sz w:val="22"/>
          <w:szCs w:val="22"/>
          <w:lang w:val="en-GB"/>
        </w:rPr>
        <w:t>—</w:t>
      </w:r>
      <w:r w:rsidR="000B7FC7" w:rsidRPr="00A06F49">
        <w:rPr>
          <w:sz w:val="22"/>
          <w:szCs w:val="22"/>
          <w:lang w:val="en-GB"/>
        </w:rPr>
        <w:t>emerged through</w:t>
      </w:r>
      <w:r w:rsidR="0040596C" w:rsidRPr="00A06F49">
        <w:rPr>
          <w:sz w:val="22"/>
          <w:szCs w:val="22"/>
          <w:lang w:val="en-GB"/>
        </w:rPr>
        <w:t xml:space="preserve"> further discussion and</w:t>
      </w:r>
      <w:r w:rsidR="0032091D" w:rsidRPr="00A06F49">
        <w:rPr>
          <w:sz w:val="22"/>
          <w:szCs w:val="22"/>
          <w:lang w:val="en-GB"/>
        </w:rPr>
        <w:t xml:space="preserve"> group</w:t>
      </w:r>
      <w:r w:rsidR="000B7FC7" w:rsidRPr="00A06F49">
        <w:rPr>
          <w:sz w:val="22"/>
          <w:szCs w:val="22"/>
          <w:lang w:val="en-GB"/>
        </w:rPr>
        <w:t xml:space="preserve"> consensus</w:t>
      </w:r>
      <w:r w:rsidR="006C15E5" w:rsidRPr="00A06F49">
        <w:rPr>
          <w:sz w:val="22"/>
          <w:szCs w:val="22"/>
          <w:lang w:val="en-GB"/>
        </w:rPr>
        <w:t xml:space="preserve">: </w:t>
      </w:r>
      <w:r w:rsidR="006C15E5" w:rsidRPr="00A06F49">
        <w:rPr>
          <w:i/>
          <w:sz w:val="22"/>
          <w:szCs w:val="22"/>
          <w:lang w:val="en-GB"/>
        </w:rPr>
        <w:t>Em</w:t>
      </w:r>
      <w:r w:rsidR="00870684" w:rsidRPr="00A06F49">
        <w:rPr>
          <w:i/>
          <w:sz w:val="22"/>
          <w:szCs w:val="22"/>
          <w:lang w:val="en-GB"/>
        </w:rPr>
        <w:t xml:space="preserve">pathy and Communication, </w:t>
      </w:r>
      <w:r w:rsidR="004C27A8" w:rsidRPr="00A06F49">
        <w:rPr>
          <w:i/>
          <w:sz w:val="22"/>
          <w:szCs w:val="22"/>
          <w:lang w:val="en-GB"/>
        </w:rPr>
        <w:t>Organisation</w:t>
      </w:r>
      <w:r w:rsidR="006C15E5" w:rsidRPr="00A06F49">
        <w:rPr>
          <w:i/>
          <w:sz w:val="22"/>
          <w:szCs w:val="22"/>
          <w:lang w:val="en-GB"/>
        </w:rPr>
        <w:t xml:space="preserve"> and Planning, and Resilience </w:t>
      </w:r>
      <w:r w:rsidR="00E83BAE" w:rsidRPr="00A06F49">
        <w:rPr>
          <w:i/>
          <w:sz w:val="22"/>
          <w:szCs w:val="22"/>
          <w:lang w:val="en-GB"/>
        </w:rPr>
        <w:t>and</w:t>
      </w:r>
      <w:r w:rsidR="006C15E5" w:rsidRPr="00A06F49">
        <w:rPr>
          <w:i/>
          <w:sz w:val="22"/>
          <w:szCs w:val="22"/>
          <w:lang w:val="en-GB"/>
        </w:rPr>
        <w:t xml:space="preserve"> Adaptability</w:t>
      </w:r>
      <w:r w:rsidR="006C15E5" w:rsidRPr="00A06F49">
        <w:rPr>
          <w:sz w:val="22"/>
          <w:szCs w:val="22"/>
          <w:lang w:val="en-GB"/>
        </w:rPr>
        <w:t xml:space="preserve">. </w:t>
      </w:r>
      <w:r w:rsidR="00D96296" w:rsidRPr="00A06F49">
        <w:rPr>
          <w:sz w:val="22"/>
          <w:szCs w:val="22"/>
          <w:lang w:val="en-GB"/>
        </w:rPr>
        <w:t>The three</w:t>
      </w:r>
      <w:r w:rsidR="00890076" w:rsidRPr="00A06F49">
        <w:rPr>
          <w:sz w:val="22"/>
          <w:szCs w:val="22"/>
          <w:lang w:val="en-GB"/>
        </w:rPr>
        <w:t xml:space="preserve"> composite</w:t>
      </w:r>
      <w:r w:rsidR="00D96296" w:rsidRPr="00A06F49">
        <w:rPr>
          <w:sz w:val="22"/>
          <w:szCs w:val="22"/>
          <w:lang w:val="en-GB"/>
        </w:rPr>
        <w:t xml:space="preserve"> domains were</w:t>
      </w:r>
      <w:r w:rsidR="000B7FC7" w:rsidRPr="00A06F49">
        <w:rPr>
          <w:sz w:val="22"/>
          <w:szCs w:val="22"/>
          <w:lang w:val="en-GB"/>
        </w:rPr>
        <w:t xml:space="preserve"> next evaluated for suitability to capture the key attributes </w:t>
      </w:r>
      <w:r w:rsidR="0032091D" w:rsidRPr="00A06F49">
        <w:rPr>
          <w:sz w:val="22"/>
          <w:szCs w:val="22"/>
          <w:lang w:val="en-GB"/>
        </w:rPr>
        <w:t xml:space="preserve">specifically </w:t>
      </w:r>
      <w:r w:rsidR="000B7FC7" w:rsidRPr="00A06F49">
        <w:rPr>
          <w:sz w:val="22"/>
          <w:szCs w:val="22"/>
          <w:lang w:val="en-GB"/>
        </w:rPr>
        <w:t xml:space="preserve">needed for novice teachers </w:t>
      </w:r>
      <w:r w:rsidR="0032091D" w:rsidRPr="00A06F49">
        <w:rPr>
          <w:sz w:val="22"/>
          <w:szCs w:val="22"/>
          <w:lang w:val="en-GB"/>
        </w:rPr>
        <w:t xml:space="preserve">working in </w:t>
      </w:r>
      <w:r w:rsidR="000B7FC7" w:rsidRPr="00A06F49">
        <w:rPr>
          <w:sz w:val="22"/>
          <w:szCs w:val="22"/>
          <w:lang w:val="en-GB"/>
        </w:rPr>
        <w:t>primary school context</w:t>
      </w:r>
      <w:r w:rsidR="0032091D" w:rsidRPr="00A06F49">
        <w:rPr>
          <w:sz w:val="22"/>
          <w:szCs w:val="22"/>
          <w:lang w:val="en-GB"/>
        </w:rPr>
        <w:t>s</w:t>
      </w:r>
      <w:r w:rsidR="000B7FC7" w:rsidRPr="00A06F49">
        <w:rPr>
          <w:sz w:val="22"/>
          <w:szCs w:val="22"/>
          <w:lang w:val="en-GB"/>
        </w:rPr>
        <w:t xml:space="preserve">. </w:t>
      </w:r>
    </w:p>
    <w:p w14:paraId="74B939BD" w14:textId="58CE1814" w:rsidR="00834F0C" w:rsidRPr="00A06F49" w:rsidRDefault="00506AB8" w:rsidP="00884DCD">
      <w:pPr>
        <w:spacing w:line="480" w:lineRule="auto"/>
        <w:rPr>
          <w:sz w:val="22"/>
          <w:szCs w:val="22"/>
          <w:lang w:val="en-GB"/>
        </w:rPr>
      </w:pPr>
      <w:r w:rsidRPr="00A06F49">
        <w:rPr>
          <w:b/>
          <w:sz w:val="22"/>
          <w:szCs w:val="22"/>
          <w:lang w:val="en-GB"/>
        </w:rPr>
        <w:tab/>
      </w:r>
      <w:r w:rsidR="00EC030B" w:rsidRPr="00A06F49">
        <w:rPr>
          <w:b/>
          <w:sz w:val="22"/>
          <w:szCs w:val="22"/>
          <w:lang w:val="en-GB"/>
        </w:rPr>
        <w:t>Step</w:t>
      </w:r>
      <w:r w:rsidR="00CA2036" w:rsidRPr="00A06F49">
        <w:rPr>
          <w:b/>
          <w:sz w:val="22"/>
          <w:szCs w:val="22"/>
          <w:lang w:val="en-GB"/>
        </w:rPr>
        <w:t xml:space="preserve"> 4</w:t>
      </w:r>
      <w:r w:rsidRPr="00A06F49">
        <w:rPr>
          <w:b/>
          <w:sz w:val="22"/>
          <w:szCs w:val="22"/>
          <w:lang w:val="en-GB"/>
        </w:rPr>
        <w:t>:</w:t>
      </w:r>
      <w:r w:rsidR="00CA2036" w:rsidRPr="00A06F49">
        <w:rPr>
          <w:b/>
          <w:sz w:val="22"/>
          <w:szCs w:val="22"/>
          <w:lang w:val="en-GB"/>
        </w:rPr>
        <w:t xml:space="preserve"> Reviewing target attributes.</w:t>
      </w:r>
      <w:r w:rsidRPr="00A06F49">
        <w:rPr>
          <w:b/>
          <w:sz w:val="22"/>
          <w:szCs w:val="22"/>
          <w:lang w:val="en-GB"/>
        </w:rPr>
        <w:t xml:space="preserve"> </w:t>
      </w:r>
      <w:r w:rsidR="002574EA" w:rsidRPr="00A06F49">
        <w:rPr>
          <w:sz w:val="22"/>
          <w:szCs w:val="22"/>
          <w:lang w:val="en-GB"/>
        </w:rPr>
        <w:t>Step</w:t>
      </w:r>
      <w:r w:rsidR="006D260B" w:rsidRPr="00A06F49">
        <w:rPr>
          <w:sz w:val="22"/>
          <w:szCs w:val="22"/>
          <w:lang w:val="en-GB"/>
        </w:rPr>
        <w:t xml:space="preserve"> 4</w:t>
      </w:r>
      <w:r w:rsidR="002574EA" w:rsidRPr="00A06F49">
        <w:rPr>
          <w:sz w:val="22"/>
          <w:szCs w:val="22"/>
          <w:lang w:val="en-GB"/>
        </w:rPr>
        <w:t xml:space="preserve"> </w:t>
      </w:r>
      <w:r w:rsidR="00FC0B68" w:rsidRPr="00A06F49">
        <w:rPr>
          <w:sz w:val="22"/>
          <w:szCs w:val="22"/>
          <w:lang w:val="en-GB"/>
        </w:rPr>
        <w:t>was conducted to</w:t>
      </w:r>
      <w:r w:rsidR="002574EA" w:rsidRPr="00A06F49">
        <w:rPr>
          <w:sz w:val="22"/>
          <w:szCs w:val="22"/>
          <w:lang w:val="en-GB"/>
        </w:rPr>
        <w:t xml:space="preserve"> </w:t>
      </w:r>
      <w:r w:rsidR="00994C24" w:rsidRPr="00A06F49">
        <w:rPr>
          <w:sz w:val="22"/>
          <w:szCs w:val="22"/>
          <w:lang w:val="en-GB"/>
        </w:rPr>
        <w:t>evaluate and</w:t>
      </w:r>
      <w:r w:rsidR="00BE2D09" w:rsidRPr="00A06F49">
        <w:rPr>
          <w:sz w:val="22"/>
          <w:szCs w:val="22"/>
          <w:lang w:val="en-GB"/>
        </w:rPr>
        <w:t xml:space="preserve"> </w:t>
      </w:r>
      <w:r w:rsidR="00994C24" w:rsidRPr="00A06F49">
        <w:rPr>
          <w:sz w:val="22"/>
          <w:szCs w:val="22"/>
          <w:lang w:val="en-GB"/>
        </w:rPr>
        <w:t>revise</w:t>
      </w:r>
      <w:r w:rsidR="002574EA" w:rsidRPr="00A06F49">
        <w:rPr>
          <w:sz w:val="22"/>
          <w:szCs w:val="22"/>
          <w:lang w:val="en-GB"/>
        </w:rPr>
        <w:t xml:space="preserve"> </w:t>
      </w:r>
      <w:r w:rsidR="00FC0B68" w:rsidRPr="00A06F49">
        <w:rPr>
          <w:sz w:val="22"/>
          <w:szCs w:val="22"/>
          <w:lang w:val="en-GB"/>
        </w:rPr>
        <w:t xml:space="preserve">the target attributes </w:t>
      </w:r>
      <w:r w:rsidR="0032091D" w:rsidRPr="00A06F49">
        <w:rPr>
          <w:sz w:val="22"/>
          <w:szCs w:val="22"/>
          <w:lang w:val="en-GB"/>
        </w:rPr>
        <w:t>specifically for the</w:t>
      </w:r>
      <w:r w:rsidR="00BE2D09" w:rsidRPr="00A06F49">
        <w:rPr>
          <w:sz w:val="22"/>
          <w:szCs w:val="22"/>
          <w:lang w:val="en-GB"/>
        </w:rPr>
        <w:t xml:space="preserve"> primary school environment. </w:t>
      </w:r>
      <w:r w:rsidR="00D60EE5" w:rsidRPr="00A06F49">
        <w:rPr>
          <w:sz w:val="22"/>
          <w:szCs w:val="22"/>
          <w:lang w:val="en-GB"/>
        </w:rPr>
        <w:t xml:space="preserve">We posed </w:t>
      </w:r>
      <w:r w:rsidR="00834F0C" w:rsidRPr="00A06F49">
        <w:rPr>
          <w:sz w:val="22"/>
          <w:szCs w:val="22"/>
          <w:lang w:val="en-GB"/>
        </w:rPr>
        <w:t>three questions</w:t>
      </w:r>
      <w:r w:rsidR="00D60EE5" w:rsidRPr="00A06F49">
        <w:rPr>
          <w:sz w:val="22"/>
          <w:szCs w:val="22"/>
          <w:lang w:val="en-GB"/>
        </w:rPr>
        <w:t xml:space="preserve"> to </w:t>
      </w:r>
      <w:r w:rsidR="00C93A68" w:rsidRPr="00A06F49">
        <w:rPr>
          <w:sz w:val="22"/>
          <w:szCs w:val="22"/>
          <w:lang w:val="en-GB"/>
        </w:rPr>
        <w:t>seven</w:t>
      </w:r>
      <w:r w:rsidR="00412045" w:rsidRPr="00A06F49">
        <w:rPr>
          <w:sz w:val="22"/>
          <w:szCs w:val="22"/>
          <w:lang w:val="en-GB"/>
        </w:rPr>
        <w:t xml:space="preserve"> </w:t>
      </w:r>
      <w:r w:rsidR="00C93A68" w:rsidRPr="00A06F49">
        <w:rPr>
          <w:sz w:val="22"/>
          <w:szCs w:val="22"/>
          <w:lang w:val="en-GB"/>
        </w:rPr>
        <w:t>experienced teacher educators from</w:t>
      </w:r>
      <w:r w:rsidR="0032091D" w:rsidRPr="00A06F49">
        <w:rPr>
          <w:sz w:val="22"/>
          <w:szCs w:val="22"/>
          <w:lang w:val="en-GB"/>
        </w:rPr>
        <w:t xml:space="preserve"> </w:t>
      </w:r>
      <w:r w:rsidR="00C93A68" w:rsidRPr="00A06F49">
        <w:rPr>
          <w:sz w:val="22"/>
          <w:szCs w:val="22"/>
          <w:lang w:val="en-GB"/>
        </w:rPr>
        <w:t>three</w:t>
      </w:r>
      <w:r w:rsidR="0054090D" w:rsidRPr="00A06F49">
        <w:rPr>
          <w:sz w:val="22"/>
          <w:szCs w:val="22"/>
          <w:lang w:val="en-GB"/>
        </w:rPr>
        <w:t xml:space="preserve"> UK university-based</w:t>
      </w:r>
      <w:r w:rsidR="00412045" w:rsidRPr="00A06F49">
        <w:rPr>
          <w:sz w:val="22"/>
          <w:szCs w:val="22"/>
          <w:lang w:val="en-GB"/>
        </w:rPr>
        <w:t xml:space="preserve"> </w:t>
      </w:r>
      <w:r w:rsidR="0032091D" w:rsidRPr="00A06F49">
        <w:rPr>
          <w:sz w:val="22"/>
          <w:szCs w:val="22"/>
          <w:lang w:val="en-GB"/>
        </w:rPr>
        <w:t xml:space="preserve">teacher education </w:t>
      </w:r>
      <w:r w:rsidR="00E11A6C" w:rsidRPr="00A06F49">
        <w:rPr>
          <w:sz w:val="22"/>
          <w:szCs w:val="22"/>
          <w:lang w:val="en-GB"/>
        </w:rPr>
        <w:t>program</w:t>
      </w:r>
      <w:r w:rsidR="0032091D" w:rsidRPr="00A06F49">
        <w:rPr>
          <w:sz w:val="22"/>
          <w:szCs w:val="22"/>
          <w:lang w:val="en-GB"/>
        </w:rPr>
        <w:t>s</w:t>
      </w:r>
      <w:r w:rsidR="00834F0C" w:rsidRPr="00A06F49">
        <w:rPr>
          <w:sz w:val="22"/>
          <w:szCs w:val="22"/>
          <w:lang w:val="en-GB"/>
        </w:rPr>
        <w:t xml:space="preserve">: </w:t>
      </w:r>
    </w:p>
    <w:p w14:paraId="6636E0E4" w14:textId="776771A2" w:rsidR="00884AC1" w:rsidRPr="00A06F49" w:rsidRDefault="00834F0C" w:rsidP="00884DCD">
      <w:pPr>
        <w:pStyle w:val="ListParagraph"/>
        <w:numPr>
          <w:ilvl w:val="0"/>
          <w:numId w:val="3"/>
        </w:numPr>
        <w:spacing w:line="480" w:lineRule="auto"/>
        <w:rPr>
          <w:i/>
          <w:sz w:val="22"/>
          <w:szCs w:val="22"/>
          <w:lang w:val="en-GB"/>
        </w:rPr>
      </w:pPr>
      <w:r w:rsidRPr="00A06F49">
        <w:rPr>
          <w:i/>
          <w:sz w:val="22"/>
          <w:szCs w:val="22"/>
          <w:lang w:val="en-GB"/>
        </w:rPr>
        <w:t xml:space="preserve">Do the three </w:t>
      </w:r>
      <w:r w:rsidR="00D96296" w:rsidRPr="00A06F49">
        <w:rPr>
          <w:i/>
          <w:sz w:val="22"/>
          <w:szCs w:val="22"/>
          <w:lang w:val="en-GB"/>
        </w:rPr>
        <w:t>broad</w:t>
      </w:r>
      <w:r w:rsidRPr="00A06F49">
        <w:rPr>
          <w:i/>
          <w:sz w:val="22"/>
          <w:szCs w:val="22"/>
          <w:lang w:val="en-GB"/>
        </w:rPr>
        <w:t xml:space="preserve"> domains</w:t>
      </w:r>
      <w:r w:rsidR="00D96296" w:rsidRPr="00A06F49">
        <w:rPr>
          <w:i/>
          <w:sz w:val="22"/>
          <w:szCs w:val="22"/>
          <w:lang w:val="en-GB"/>
        </w:rPr>
        <w:t xml:space="preserve"> (and six target attributes)</w:t>
      </w:r>
      <w:r w:rsidRPr="00A06F49">
        <w:rPr>
          <w:i/>
          <w:sz w:val="22"/>
          <w:szCs w:val="22"/>
          <w:lang w:val="en-GB"/>
        </w:rPr>
        <w:t xml:space="preserve"> capture the non-</w:t>
      </w:r>
      <w:r w:rsidR="00541A20" w:rsidRPr="00A06F49">
        <w:rPr>
          <w:i/>
          <w:sz w:val="22"/>
          <w:szCs w:val="22"/>
          <w:lang w:val="en-GB"/>
        </w:rPr>
        <w:t>academic</w:t>
      </w:r>
      <w:r w:rsidRPr="00A06F49">
        <w:rPr>
          <w:i/>
          <w:sz w:val="22"/>
          <w:szCs w:val="22"/>
          <w:lang w:val="en-GB"/>
        </w:rPr>
        <w:t xml:space="preserve"> </w:t>
      </w:r>
      <w:r w:rsidR="00BB52A0" w:rsidRPr="00A06F49">
        <w:rPr>
          <w:i/>
          <w:sz w:val="22"/>
          <w:szCs w:val="22"/>
          <w:lang w:val="en-GB"/>
        </w:rPr>
        <w:t>attributes</w:t>
      </w:r>
      <w:r w:rsidRPr="00A06F49">
        <w:rPr>
          <w:i/>
          <w:sz w:val="22"/>
          <w:szCs w:val="22"/>
          <w:lang w:val="en-GB"/>
        </w:rPr>
        <w:t xml:space="preserve"> necessary for successful novice teaching at the primary</w:t>
      </w:r>
      <w:r w:rsidR="00870684" w:rsidRPr="00A06F49">
        <w:rPr>
          <w:i/>
          <w:sz w:val="22"/>
          <w:szCs w:val="22"/>
          <w:lang w:val="en-GB"/>
        </w:rPr>
        <w:t xml:space="preserve"> school level</w:t>
      </w:r>
      <w:r w:rsidRPr="00A06F49">
        <w:rPr>
          <w:i/>
          <w:sz w:val="22"/>
          <w:szCs w:val="22"/>
          <w:lang w:val="en-GB"/>
        </w:rPr>
        <w:t>?</w:t>
      </w:r>
    </w:p>
    <w:p w14:paraId="1D153215" w14:textId="39549496" w:rsidR="00834F0C" w:rsidRPr="00A06F49" w:rsidRDefault="00834F0C" w:rsidP="00884DCD">
      <w:pPr>
        <w:pStyle w:val="ListParagraph"/>
        <w:numPr>
          <w:ilvl w:val="0"/>
          <w:numId w:val="3"/>
        </w:numPr>
        <w:spacing w:line="480" w:lineRule="auto"/>
        <w:rPr>
          <w:i/>
          <w:sz w:val="22"/>
          <w:szCs w:val="22"/>
          <w:lang w:val="en-GB"/>
        </w:rPr>
      </w:pPr>
      <w:r w:rsidRPr="00A06F49">
        <w:rPr>
          <w:i/>
          <w:sz w:val="22"/>
          <w:szCs w:val="22"/>
          <w:lang w:val="en-GB"/>
        </w:rPr>
        <w:t xml:space="preserve">Are there any additional </w:t>
      </w:r>
      <w:r w:rsidR="00D96296" w:rsidRPr="00A06F49">
        <w:rPr>
          <w:i/>
          <w:sz w:val="22"/>
          <w:szCs w:val="22"/>
          <w:lang w:val="en-GB"/>
        </w:rPr>
        <w:t>attributes</w:t>
      </w:r>
      <w:r w:rsidRPr="00A06F49">
        <w:rPr>
          <w:i/>
          <w:sz w:val="22"/>
          <w:szCs w:val="22"/>
          <w:lang w:val="en-GB"/>
        </w:rPr>
        <w:t xml:space="preserve"> that need considering?</w:t>
      </w:r>
    </w:p>
    <w:p w14:paraId="3474D8AC" w14:textId="2046B67C" w:rsidR="00855FA6" w:rsidRPr="00A06F49" w:rsidRDefault="00BB52A0" w:rsidP="00884DCD">
      <w:pPr>
        <w:pStyle w:val="ListParagraph"/>
        <w:numPr>
          <w:ilvl w:val="0"/>
          <w:numId w:val="3"/>
        </w:numPr>
        <w:spacing w:line="480" w:lineRule="auto"/>
        <w:rPr>
          <w:i/>
          <w:sz w:val="22"/>
          <w:szCs w:val="22"/>
          <w:lang w:val="en-GB"/>
        </w:rPr>
      </w:pPr>
      <w:r w:rsidRPr="00A06F49">
        <w:rPr>
          <w:i/>
          <w:sz w:val="22"/>
          <w:szCs w:val="22"/>
          <w:lang w:val="en-GB"/>
        </w:rPr>
        <w:t>How do</w:t>
      </w:r>
      <w:r w:rsidR="00834F0C" w:rsidRPr="00A06F49">
        <w:rPr>
          <w:i/>
          <w:sz w:val="22"/>
          <w:szCs w:val="22"/>
          <w:lang w:val="en-GB"/>
        </w:rPr>
        <w:t xml:space="preserve"> these </w:t>
      </w:r>
      <w:r w:rsidR="00D96296" w:rsidRPr="00A06F49">
        <w:rPr>
          <w:i/>
          <w:sz w:val="22"/>
          <w:szCs w:val="22"/>
          <w:lang w:val="en-GB"/>
        </w:rPr>
        <w:t>attributes</w:t>
      </w:r>
      <w:r w:rsidR="00870684" w:rsidRPr="00A06F49">
        <w:rPr>
          <w:i/>
          <w:sz w:val="22"/>
          <w:szCs w:val="22"/>
          <w:lang w:val="en-GB"/>
        </w:rPr>
        <w:t xml:space="preserve"> need </w:t>
      </w:r>
      <w:r w:rsidRPr="00A06F49">
        <w:rPr>
          <w:i/>
          <w:sz w:val="22"/>
          <w:szCs w:val="22"/>
          <w:lang w:val="en-GB"/>
        </w:rPr>
        <w:t>adapting</w:t>
      </w:r>
      <w:r w:rsidR="00870684" w:rsidRPr="00A06F49">
        <w:rPr>
          <w:i/>
          <w:sz w:val="22"/>
          <w:szCs w:val="22"/>
          <w:lang w:val="en-GB"/>
        </w:rPr>
        <w:t xml:space="preserve"> for</w:t>
      </w:r>
      <w:r w:rsidR="0032091D" w:rsidRPr="00A06F49">
        <w:rPr>
          <w:i/>
          <w:sz w:val="22"/>
          <w:szCs w:val="22"/>
          <w:lang w:val="en-GB"/>
        </w:rPr>
        <w:t xml:space="preserve"> a</w:t>
      </w:r>
      <w:r w:rsidR="00870684" w:rsidRPr="00A06F49">
        <w:rPr>
          <w:i/>
          <w:sz w:val="22"/>
          <w:szCs w:val="22"/>
          <w:lang w:val="en-GB"/>
        </w:rPr>
        <w:t xml:space="preserve"> </w:t>
      </w:r>
      <w:r w:rsidR="00834F0C" w:rsidRPr="00A06F49">
        <w:rPr>
          <w:i/>
          <w:sz w:val="22"/>
          <w:szCs w:val="22"/>
          <w:lang w:val="en-GB"/>
        </w:rPr>
        <w:t xml:space="preserve">primary </w:t>
      </w:r>
      <w:r w:rsidR="00870684" w:rsidRPr="00A06F49">
        <w:rPr>
          <w:i/>
          <w:sz w:val="22"/>
          <w:szCs w:val="22"/>
          <w:lang w:val="en-GB"/>
        </w:rPr>
        <w:t xml:space="preserve">school </w:t>
      </w:r>
      <w:r w:rsidR="00834F0C" w:rsidRPr="00A06F49">
        <w:rPr>
          <w:i/>
          <w:sz w:val="22"/>
          <w:szCs w:val="22"/>
          <w:lang w:val="en-GB"/>
        </w:rPr>
        <w:t>teaching context?</w:t>
      </w:r>
    </w:p>
    <w:p w14:paraId="7CC4A1C8" w14:textId="15BB6302" w:rsidR="00C412F8" w:rsidRDefault="00855FA6" w:rsidP="00884DCD">
      <w:pPr>
        <w:spacing w:line="480" w:lineRule="auto"/>
        <w:rPr>
          <w:sz w:val="22"/>
          <w:szCs w:val="22"/>
          <w:lang w:val="en-GB"/>
        </w:rPr>
        <w:sectPr w:rsidR="00C412F8" w:rsidSect="003F05DB">
          <w:footnotePr>
            <w:numRestart w:val="eachPage"/>
          </w:footnotePr>
          <w:pgSz w:w="11900" w:h="16820"/>
          <w:pgMar w:top="1440" w:right="1800" w:bottom="1440" w:left="1800" w:header="720" w:footer="720" w:gutter="0"/>
          <w:cols w:space="720"/>
          <w:noEndnote/>
        </w:sectPr>
      </w:pPr>
      <w:r w:rsidRPr="00A06F49">
        <w:rPr>
          <w:sz w:val="22"/>
          <w:szCs w:val="22"/>
          <w:lang w:val="en-GB"/>
        </w:rPr>
        <w:tab/>
        <w:t xml:space="preserve">The review of target attributes resulted in </w:t>
      </w:r>
      <w:r w:rsidR="0032091D" w:rsidRPr="00A06F49">
        <w:rPr>
          <w:sz w:val="22"/>
          <w:szCs w:val="22"/>
          <w:lang w:val="en-GB"/>
        </w:rPr>
        <w:t>retention of</w:t>
      </w:r>
      <w:r w:rsidRPr="00A06F49">
        <w:rPr>
          <w:sz w:val="22"/>
          <w:szCs w:val="22"/>
          <w:lang w:val="en-GB"/>
        </w:rPr>
        <w:t xml:space="preserve"> the three composite domains, but </w:t>
      </w:r>
      <w:r w:rsidR="00C93A68" w:rsidRPr="00A06F49">
        <w:rPr>
          <w:sz w:val="22"/>
          <w:szCs w:val="22"/>
          <w:lang w:val="en-GB"/>
        </w:rPr>
        <w:t xml:space="preserve">with a </w:t>
      </w:r>
      <w:r w:rsidR="0032091D" w:rsidRPr="00A06F49">
        <w:rPr>
          <w:sz w:val="22"/>
          <w:szCs w:val="22"/>
          <w:lang w:val="en-GB"/>
        </w:rPr>
        <w:t>revision of</w:t>
      </w:r>
      <w:r w:rsidRPr="00A06F49">
        <w:rPr>
          <w:sz w:val="22"/>
          <w:szCs w:val="22"/>
          <w:lang w:val="en-GB"/>
        </w:rPr>
        <w:t xml:space="preserve"> the operational descriptors</w:t>
      </w:r>
      <w:r w:rsidR="0032091D" w:rsidRPr="00A06F49">
        <w:rPr>
          <w:sz w:val="22"/>
          <w:szCs w:val="22"/>
          <w:lang w:val="en-GB"/>
        </w:rPr>
        <w:t xml:space="preserve"> for a primary school environment</w:t>
      </w:r>
      <w:r w:rsidRPr="00A06F49">
        <w:rPr>
          <w:sz w:val="22"/>
          <w:szCs w:val="22"/>
          <w:lang w:val="en-GB"/>
        </w:rPr>
        <w:t xml:space="preserve">. For example, the domain </w:t>
      </w:r>
      <w:r w:rsidR="0026713D" w:rsidRPr="00A06F49">
        <w:rPr>
          <w:sz w:val="22"/>
          <w:szCs w:val="22"/>
          <w:lang w:val="en-GB"/>
        </w:rPr>
        <w:t>“</w:t>
      </w:r>
      <w:r w:rsidR="004C27A8" w:rsidRPr="00A06F49">
        <w:rPr>
          <w:sz w:val="22"/>
          <w:szCs w:val="22"/>
          <w:lang w:val="en-GB"/>
        </w:rPr>
        <w:t>Organisation</w:t>
      </w:r>
      <w:r w:rsidR="004A6C36" w:rsidRPr="00A06F49">
        <w:rPr>
          <w:sz w:val="22"/>
          <w:szCs w:val="22"/>
          <w:lang w:val="en-GB"/>
        </w:rPr>
        <w:t xml:space="preserve"> </w:t>
      </w:r>
      <w:r w:rsidRPr="00A06F49">
        <w:rPr>
          <w:sz w:val="22"/>
          <w:szCs w:val="22"/>
          <w:lang w:val="en-GB"/>
        </w:rPr>
        <w:t xml:space="preserve">and </w:t>
      </w:r>
      <w:r w:rsidR="0026713D" w:rsidRPr="00A06F49">
        <w:rPr>
          <w:sz w:val="22"/>
          <w:szCs w:val="22"/>
          <w:lang w:val="en-GB"/>
        </w:rPr>
        <w:t xml:space="preserve">Planning” </w:t>
      </w:r>
      <w:r w:rsidRPr="00A06F49">
        <w:rPr>
          <w:sz w:val="22"/>
          <w:szCs w:val="22"/>
          <w:lang w:val="en-GB"/>
        </w:rPr>
        <w:t xml:space="preserve">was </w:t>
      </w:r>
      <w:r w:rsidR="00870684" w:rsidRPr="00A06F49">
        <w:rPr>
          <w:sz w:val="22"/>
          <w:szCs w:val="22"/>
          <w:lang w:val="en-GB"/>
        </w:rPr>
        <w:t>broadened</w:t>
      </w:r>
      <w:r w:rsidR="00D37E76" w:rsidRPr="00A06F49">
        <w:rPr>
          <w:sz w:val="22"/>
          <w:szCs w:val="22"/>
          <w:lang w:val="en-GB"/>
        </w:rPr>
        <w:t xml:space="preserve"> by consensus</w:t>
      </w:r>
      <w:r w:rsidRPr="00A06F49">
        <w:rPr>
          <w:sz w:val="22"/>
          <w:szCs w:val="22"/>
          <w:lang w:val="en-GB"/>
        </w:rPr>
        <w:t xml:space="preserve"> to include</w:t>
      </w:r>
      <w:r w:rsidR="0026713D" w:rsidRPr="00A06F49">
        <w:rPr>
          <w:sz w:val="22"/>
          <w:szCs w:val="22"/>
          <w:lang w:val="en-GB"/>
        </w:rPr>
        <w:t xml:space="preserve"> elements relating to</w:t>
      </w:r>
      <w:r w:rsidRPr="00A06F49">
        <w:rPr>
          <w:sz w:val="22"/>
          <w:szCs w:val="22"/>
          <w:lang w:val="en-GB"/>
        </w:rPr>
        <w:t xml:space="preserve"> managing competing priorities in </w:t>
      </w:r>
      <w:r w:rsidR="00870684" w:rsidRPr="00A06F49">
        <w:rPr>
          <w:sz w:val="22"/>
          <w:szCs w:val="22"/>
          <w:lang w:val="en-GB"/>
        </w:rPr>
        <w:t>or</w:t>
      </w:r>
      <w:r w:rsidR="00D37E76" w:rsidRPr="00A06F49">
        <w:rPr>
          <w:sz w:val="22"/>
          <w:szCs w:val="22"/>
          <w:lang w:val="en-GB"/>
        </w:rPr>
        <w:t xml:space="preserve">der to capture the multiple demands </w:t>
      </w:r>
      <w:r w:rsidR="00BB52A0" w:rsidRPr="00A06F49">
        <w:rPr>
          <w:sz w:val="22"/>
          <w:szCs w:val="22"/>
          <w:lang w:val="en-GB"/>
        </w:rPr>
        <w:t>primary school teachers</w:t>
      </w:r>
      <w:r w:rsidR="0026713D" w:rsidRPr="00A06F49">
        <w:rPr>
          <w:sz w:val="22"/>
          <w:szCs w:val="22"/>
          <w:lang w:val="en-GB"/>
        </w:rPr>
        <w:t xml:space="preserve"> face</w:t>
      </w:r>
      <w:r w:rsidRPr="00A06F49">
        <w:rPr>
          <w:sz w:val="22"/>
          <w:szCs w:val="22"/>
          <w:lang w:val="en-GB"/>
        </w:rPr>
        <w:t xml:space="preserve">. </w:t>
      </w:r>
      <w:r w:rsidR="0032091D" w:rsidRPr="00A06F49">
        <w:rPr>
          <w:sz w:val="22"/>
          <w:szCs w:val="22"/>
          <w:lang w:val="en-GB"/>
        </w:rPr>
        <w:t>Table 1 presents the three composite domains with the six target attributes</w:t>
      </w:r>
      <w:r w:rsidR="0026713D" w:rsidRPr="00A06F49">
        <w:rPr>
          <w:sz w:val="22"/>
          <w:szCs w:val="22"/>
          <w:lang w:val="en-GB"/>
        </w:rPr>
        <w:t xml:space="preserve"> and their </w:t>
      </w:r>
      <w:r w:rsidR="0032091D" w:rsidRPr="00A06F49">
        <w:rPr>
          <w:sz w:val="22"/>
          <w:szCs w:val="22"/>
          <w:lang w:val="en-GB"/>
        </w:rPr>
        <w:t>descriptors.</w:t>
      </w:r>
      <w:r w:rsidR="00765E07">
        <w:rPr>
          <w:sz w:val="22"/>
          <w:szCs w:val="22"/>
          <w:lang w:val="en-GB"/>
        </w:rPr>
        <w:t xml:space="preserve"> The domains generated in Steps 1-4 formed the foundation of the SJT content, and served as the basis for creating items (scenarios) and responses. </w:t>
      </w:r>
    </w:p>
    <w:p w14:paraId="076971D5" w14:textId="60E643D1" w:rsidR="00A40AB4" w:rsidRPr="00A06F49" w:rsidRDefault="00A40AB4" w:rsidP="00884DCD">
      <w:pPr>
        <w:spacing w:line="480" w:lineRule="auto"/>
        <w:rPr>
          <w:sz w:val="22"/>
          <w:szCs w:val="22"/>
          <w:lang w:val="en-GB"/>
        </w:rPr>
      </w:pPr>
    </w:p>
    <w:p w14:paraId="54D3FCC8" w14:textId="77777777" w:rsidR="00C412F8" w:rsidRPr="00A06F49" w:rsidRDefault="00C412F8" w:rsidP="00C412F8">
      <w:pPr>
        <w:rPr>
          <w:sz w:val="22"/>
          <w:szCs w:val="22"/>
          <w:lang w:val="en-GB"/>
        </w:rPr>
      </w:pPr>
      <w:r w:rsidRPr="00A06F49">
        <w:rPr>
          <w:sz w:val="22"/>
          <w:szCs w:val="22"/>
          <w:lang w:val="en-GB"/>
        </w:rPr>
        <w:t>Table 1</w:t>
      </w:r>
    </w:p>
    <w:p w14:paraId="63956C6E" w14:textId="77777777" w:rsidR="00C412F8" w:rsidRPr="00A06F49" w:rsidRDefault="00C412F8" w:rsidP="00C412F8">
      <w:pPr>
        <w:rPr>
          <w:sz w:val="22"/>
          <w:szCs w:val="22"/>
          <w:lang w:val="en-GB"/>
        </w:rPr>
      </w:pPr>
      <w:r w:rsidRPr="00A06F49">
        <w:rPr>
          <w:i/>
          <w:sz w:val="22"/>
          <w:szCs w:val="22"/>
          <w:lang w:val="en-GB"/>
        </w:rPr>
        <w:t>Composite Domains and Target Attributes Identified for Teacher Selection SJT</w:t>
      </w:r>
    </w:p>
    <w:p w14:paraId="766DA7C0" w14:textId="77777777" w:rsidR="00C412F8" w:rsidRPr="00A06F49" w:rsidRDefault="00C412F8" w:rsidP="00C412F8">
      <w:pPr>
        <w:rPr>
          <w:sz w:val="22"/>
          <w:szCs w:val="22"/>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9884"/>
      </w:tblGrid>
      <w:tr w:rsidR="00C412F8" w:rsidRPr="00A06F49" w14:paraId="4E8AE7E2" w14:textId="77777777" w:rsidTr="002536DB">
        <w:tc>
          <w:tcPr>
            <w:tcW w:w="4258" w:type="dxa"/>
            <w:tcBorders>
              <w:top w:val="single" w:sz="4" w:space="0" w:color="auto"/>
              <w:bottom w:val="single" w:sz="4" w:space="0" w:color="auto"/>
            </w:tcBorders>
          </w:tcPr>
          <w:p w14:paraId="67C97140" w14:textId="77777777" w:rsidR="00C412F8" w:rsidRPr="00A06F49" w:rsidRDefault="00C412F8" w:rsidP="002536DB">
            <w:pPr>
              <w:spacing w:line="360" w:lineRule="auto"/>
              <w:rPr>
                <w:b/>
                <w:sz w:val="22"/>
                <w:szCs w:val="22"/>
                <w:lang w:val="en-GB"/>
              </w:rPr>
            </w:pPr>
            <w:r w:rsidRPr="00A06F49">
              <w:rPr>
                <w:b/>
                <w:sz w:val="22"/>
                <w:szCs w:val="22"/>
                <w:lang w:val="en-GB"/>
              </w:rPr>
              <w:t>Domain</w:t>
            </w:r>
          </w:p>
        </w:tc>
        <w:tc>
          <w:tcPr>
            <w:tcW w:w="9884" w:type="dxa"/>
            <w:tcBorders>
              <w:top w:val="single" w:sz="4" w:space="0" w:color="auto"/>
              <w:bottom w:val="single" w:sz="4" w:space="0" w:color="auto"/>
            </w:tcBorders>
          </w:tcPr>
          <w:p w14:paraId="360A91DF" w14:textId="77777777" w:rsidR="00C412F8" w:rsidRPr="00A06F49" w:rsidRDefault="00C412F8" w:rsidP="002536DB">
            <w:pPr>
              <w:spacing w:line="360" w:lineRule="auto"/>
              <w:rPr>
                <w:b/>
                <w:sz w:val="22"/>
                <w:szCs w:val="22"/>
                <w:lang w:val="en-GB"/>
              </w:rPr>
            </w:pPr>
            <w:r w:rsidRPr="00A06F49">
              <w:rPr>
                <w:b/>
                <w:sz w:val="22"/>
                <w:szCs w:val="22"/>
                <w:lang w:val="en-GB"/>
              </w:rPr>
              <w:t>Description</w:t>
            </w:r>
          </w:p>
        </w:tc>
      </w:tr>
      <w:tr w:rsidR="00C412F8" w:rsidRPr="00A06F49" w14:paraId="4DC293AC" w14:textId="77777777" w:rsidTr="002536DB">
        <w:tc>
          <w:tcPr>
            <w:tcW w:w="4258" w:type="dxa"/>
            <w:tcBorders>
              <w:top w:val="single" w:sz="4" w:space="0" w:color="auto"/>
            </w:tcBorders>
          </w:tcPr>
          <w:p w14:paraId="41EEBB11" w14:textId="77777777" w:rsidR="00C412F8" w:rsidRPr="00A06F49" w:rsidRDefault="00C412F8" w:rsidP="002536DB">
            <w:pPr>
              <w:spacing w:line="360" w:lineRule="auto"/>
              <w:rPr>
                <w:i/>
                <w:sz w:val="22"/>
                <w:szCs w:val="22"/>
                <w:lang w:val="en-GB"/>
              </w:rPr>
            </w:pPr>
            <w:r w:rsidRPr="00A06F49">
              <w:rPr>
                <w:i/>
                <w:sz w:val="22"/>
                <w:szCs w:val="22"/>
                <w:lang w:val="en-GB"/>
              </w:rPr>
              <w:t>Empathy and Communication</w:t>
            </w:r>
          </w:p>
        </w:tc>
        <w:tc>
          <w:tcPr>
            <w:tcW w:w="9884" w:type="dxa"/>
            <w:tcBorders>
              <w:top w:val="single" w:sz="4" w:space="0" w:color="auto"/>
            </w:tcBorders>
          </w:tcPr>
          <w:p w14:paraId="7E8B5F94" w14:textId="77777777" w:rsidR="00C412F8" w:rsidRPr="00A06F49" w:rsidRDefault="00C412F8" w:rsidP="002536DB">
            <w:pPr>
              <w:spacing w:line="360" w:lineRule="auto"/>
              <w:rPr>
                <w:sz w:val="22"/>
                <w:szCs w:val="22"/>
                <w:lang w:val="en-GB"/>
              </w:rPr>
            </w:pPr>
            <w:r w:rsidRPr="00A06F49">
              <w:rPr>
                <w:sz w:val="22"/>
                <w:szCs w:val="22"/>
                <w:lang w:val="en-GB"/>
              </w:rPr>
              <w:t>Candidate demonstrates active listening, and engages in an open dialogue with both pupils and colleagues. Candidate seeks advice pro-actively and is responsive to both professional feedback and pupils’ needs. Candidate has the ability to adapt the style of communication and nature of dialogue appropriately.</w:t>
            </w:r>
          </w:p>
          <w:p w14:paraId="43DE99E4" w14:textId="77777777" w:rsidR="00C412F8" w:rsidRPr="00A06F49" w:rsidRDefault="00C412F8" w:rsidP="002536DB">
            <w:pPr>
              <w:spacing w:line="360" w:lineRule="auto"/>
              <w:rPr>
                <w:sz w:val="22"/>
                <w:szCs w:val="22"/>
                <w:lang w:val="en-GB"/>
              </w:rPr>
            </w:pPr>
          </w:p>
        </w:tc>
      </w:tr>
      <w:tr w:rsidR="00C412F8" w:rsidRPr="00A06F49" w14:paraId="68A442C8" w14:textId="77777777" w:rsidTr="002536DB">
        <w:tc>
          <w:tcPr>
            <w:tcW w:w="4258" w:type="dxa"/>
          </w:tcPr>
          <w:p w14:paraId="3CA81124" w14:textId="77777777" w:rsidR="00C412F8" w:rsidRPr="00A06F49" w:rsidRDefault="00C412F8" w:rsidP="002536DB">
            <w:pPr>
              <w:spacing w:line="360" w:lineRule="auto"/>
              <w:rPr>
                <w:i/>
                <w:sz w:val="22"/>
                <w:szCs w:val="22"/>
                <w:lang w:val="en-GB"/>
              </w:rPr>
            </w:pPr>
            <w:r w:rsidRPr="00A06F49">
              <w:rPr>
                <w:i/>
                <w:sz w:val="22"/>
                <w:szCs w:val="22"/>
                <w:lang w:val="en-GB"/>
              </w:rPr>
              <w:t>Organisation and Planning</w:t>
            </w:r>
          </w:p>
        </w:tc>
        <w:tc>
          <w:tcPr>
            <w:tcW w:w="9884" w:type="dxa"/>
          </w:tcPr>
          <w:p w14:paraId="16A65BE3" w14:textId="77777777" w:rsidR="00C412F8" w:rsidRPr="00A06F49" w:rsidRDefault="00C412F8" w:rsidP="002536DB">
            <w:pPr>
              <w:spacing w:line="360" w:lineRule="auto"/>
              <w:rPr>
                <w:sz w:val="22"/>
                <w:szCs w:val="22"/>
                <w:lang w:val="en-GB"/>
              </w:rPr>
            </w:pPr>
            <w:r w:rsidRPr="00A06F49">
              <w:rPr>
                <w:sz w:val="22"/>
                <w:szCs w:val="22"/>
                <w:lang w:val="en-GB"/>
              </w:rPr>
              <w:t>Candidate has the ability to manage competing priorities and display time management and personal organisation skills effectively, using these skills to enhance positive learning interactions with pupils.</w:t>
            </w:r>
          </w:p>
          <w:p w14:paraId="071FC3B9" w14:textId="77777777" w:rsidR="00C412F8" w:rsidRPr="00A06F49" w:rsidRDefault="00C412F8" w:rsidP="002536DB">
            <w:pPr>
              <w:spacing w:line="360" w:lineRule="auto"/>
              <w:rPr>
                <w:sz w:val="22"/>
                <w:szCs w:val="22"/>
                <w:lang w:val="en-GB"/>
              </w:rPr>
            </w:pPr>
          </w:p>
        </w:tc>
      </w:tr>
      <w:tr w:rsidR="00C412F8" w:rsidRPr="00A06F49" w14:paraId="0BEC8397" w14:textId="77777777" w:rsidTr="002536DB">
        <w:tc>
          <w:tcPr>
            <w:tcW w:w="4258" w:type="dxa"/>
          </w:tcPr>
          <w:p w14:paraId="00A2E3CD" w14:textId="77777777" w:rsidR="00C412F8" w:rsidRPr="00A06F49" w:rsidRDefault="00C412F8" w:rsidP="002536DB">
            <w:pPr>
              <w:spacing w:line="360" w:lineRule="auto"/>
              <w:rPr>
                <w:i/>
                <w:sz w:val="22"/>
                <w:szCs w:val="22"/>
                <w:lang w:val="en-GB"/>
              </w:rPr>
            </w:pPr>
            <w:r w:rsidRPr="00A06F49">
              <w:rPr>
                <w:i/>
                <w:sz w:val="22"/>
                <w:szCs w:val="22"/>
                <w:lang w:val="en-GB"/>
              </w:rPr>
              <w:t>Resilience and Adaptability</w:t>
            </w:r>
          </w:p>
        </w:tc>
        <w:tc>
          <w:tcPr>
            <w:tcW w:w="9884" w:type="dxa"/>
          </w:tcPr>
          <w:p w14:paraId="0409ED98" w14:textId="77777777" w:rsidR="00C412F8" w:rsidRPr="00A06F49" w:rsidRDefault="00C412F8" w:rsidP="002536DB">
            <w:pPr>
              <w:spacing w:line="360" w:lineRule="auto"/>
              <w:rPr>
                <w:sz w:val="22"/>
                <w:szCs w:val="22"/>
                <w:lang w:val="en-GB"/>
              </w:rPr>
            </w:pPr>
            <w:r w:rsidRPr="00A06F49">
              <w:rPr>
                <w:sz w:val="22"/>
                <w:szCs w:val="22"/>
                <w:lang w:val="en-GB"/>
              </w:rPr>
              <w:t xml:space="preserve">Candidate demonstrates the capability to remain resilient under pressure. Demonstrates adaptability, and an ability to change lessons (and the sequence of lessons) accordingly where required. Candidate has an awareness of their own level of competence and the confidence to either seek assistance, or make decisions independently, as appropriate. Is comfortable with challenges to own knowledge and is not disabled by constructive, critical feedback. Uses effective coping strategies. </w:t>
            </w:r>
          </w:p>
        </w:tc>
      </w:tr>
    </w:tbl>
    <w:p w14:paraId="0B80ECA4" w14:textId="77777777" w:rsidR="00C412F8" w:rsidRPr="00A06F49" w:rsidRDefault="00C412F8" w:rsidP="00C412F8">
      <w:pPr>
        <w:rPr>
          <w:i/>
          <w:sz w:val="22"/>
          <w:szCs w:val="22"/>
          <w:lang w:val="en-GB"/>
        </w:rPr>
      </w:pPr>
      <w:r w:rsidRPr="00A06F49">
        <w:rPr>
          <w:i/>
          <w:sz w:val="22"/>
          <w:szCs w:val="22"/>
          <w:lang w:val="en-GB"/>
        </w:rPr>
        <w:t xml:space="preserve"> </w:t>
      </w:r>
    </w:p>
    <w:p w14:paraId="1AC52B80" w14:textId="77777777" w:rsidR="00C412F8" w:rsidRDefault="00C412F8" w:rsidP="00884DCD">
      <w:pPr>
        <w:spacing w:line="480" w:lineRule="auto"/>
        <w:rPr>
          <w:b/>
          <w:sz w:val="22"/>
          <w:szCs w:val="22"/>
          <w:lang w:val="en-GB"/>
        </w:rPr>
        <w:sectPr w:rsidR="00C412F8" w:rsidSect="00C412F8">
          <w:footnotePr>
            <w:numRestart w:val="eachPage"/>
          </w:footnotePr>
          <w:pgSz w:w="16820" w:h="11900" w:orient="landscape"/>
          <w:pgMar w:top="1800" w:right="1440" w:bottom="1800" w:left="1440" w:header="720" w:footer="720" w:gutter="0"/>
          <w:cols w:space="720"/>
          <w:noEndnote/>
        </w:sectPr>
      </w:pPr>
    </w:p>
    <w:p w14:paraId="14471423" w14:textId="1E7F7556" w:rsidR="00A40AB4" w:rsidRPr="00A06F49" w:rsidRDefault="000E140E" w:rsidP="00884DCD">
      <w:pPr>
        <w:spacing w:line="480" w:lineRule="auto"/>
        <w:rPr>
          <w:b/>
          <w:sz w:val="22"/>
          <w:szCs w:val="22"/>
          <w:lang w:val="en-GB"/>
        </w:rPr>
      </w:pPr>
      <w:r w:rsidRPr="00A06F49">
        <w:rPr>
          <w:b/>
          <w:sz w:val="22"/>
          <w:szCs w:val="22"/>
          <w:lang w:val="en-GB"/>
        </w:rPr>
        <w:t>Phase 2: Creating Test Content</w:t>
      </w:r>
    </w:p>
    <w:p w14:paraId="679F3169" w14:textId="3B48C6D7" w:rsidR="00042A4A" w:rsidRPr="00A06F49" w:rsidRDefault="008A19B6" w:rsidP="00884DCD">
      <w:pPr>
        <w:spacing w:line="480" w:lineRule="auto"/>
        <w:rPr>
          <w:sz w:val="22"/>
          <w:szCs w:val="22"/>
          <w:lang w:val="en-GB"/>
        </w:rPr>
      </w:pPr>
      <w:r w:rsidRPr="00A06F49">
        <w:rPr>
          <w:sz w:val="22"/>
          <w:szCs w:val="22"/>
          <w:lang w:val="en-GB"/>
        </w:rPr>
        <w:tab/>
      </w:r>
      <w:r w:rsidR="001C53F2" w:rsidRPr="00A06F49">
        <w:rPr>
          <w:sz w:val="22"/>
          <w:szCs w:val="22"/>
          <w:lang w:val="en-GB"/>
        </w:rPr>
        <w:t xml:space="preserve">Phase 2 consisted of </w:t>
      </w:r>
      <w:r w:rsidR="00C93A68" w:rsidRPr="00A06F49">
        <w:rPr>
          <w:sz w:val="22"/>
          <w:szCs w:val="22"/>
          <w:lang w:val="en-GB"/>
        </w:rPr>
        <w:t>four</w:t>
      </w:r>
      <w:r w:rsidR="001C53F2" w:rsidRPr="00A06F49">
        <w:rPr>
          <w:sz w:val="22"/>
          <w:szCs w:val="22"/>
          <w:lang w:val="en-GB"/>
        </w:rPr>
        <w:t xml:space="preserve"> steps (Steps 5 to </w:t>
      </w:r>
      <w:r w:rsidR="00727855" w:rsidRPr="00A06F49">
        <w:rPr>
          <w:sz w:val="22"/>
          <w:szCs w:val="22"/>
          <w:lang w:val="en-GB"/>
        </w:rPr>
        <w:t xml:space="preserve">8) aimed at developing </w:t>
      </w:r>
      <w:r w:rsidR="00042A4A" w:rsidRPr="00A06F49">
        <w:rPr>
          <w:sz w:val="22"/>
          <w:szCs w:val="22"/>
          <w:lang w:val="en-GB"/>
        </w:rPr>
        <w:t>content</w:t>
      </w:r>
      <w:r w:rsidR="00D37E76" w:rsidRPr="00A06F49">
        <w:rPr>
          <w:sz w:val="22"/>
          <w:szCs w:val="22"/>
          <w:lang w:val="en-GB"/>
        </w:rPr>
        <w:t xml:space="preserve"> for the SJT based on the target attributes.</w:t>
      </w:r>
    </w:p>
    <w:p w14:paraId="6737C06A" w14:textId="77777777" w:rsidR="003F05DB" w:rsidRDefault="00F77366" w:rsidP="00884DCD">
      <w:pPr>
        <w:spacing w:line="480" w:lineRule="auto"/>
        <w:rPr>
          <w:sz w:val="22"/>
          <w:szCs w:val="22"/>
          <w:lang w:val="en-GB"/>
        </w:rPr>
        <w:sectPr w:rsidR="003F05DB" w:rsidSect="00C412F8">
          <w:footnotePr>
            <w:numRestart w:val="eachPage"/>
          </w:footnotePr>
          <w:pgSz w:w="11900" w:h="16820"/>
          <w:pgMar w:top="1440" w:right="1800" w:bottom="1440" w:left="1800" w:header="720" w:footer="720" w:gutter="0"/>
          <w:cols w:space="720"/>
          <w:noEndnote/>
        </w:sectPr>
      </w:pPr>
      <w:r w:rsidRPr="00A06F49">
        <w:rPr>
          <w:sz w:val="22"/>
          <w:szCs w:val="22"/>
          <w:lang w:val="en-GB"/>
        </w:rPr>
        <w:tab/>
      </w:r>
      <w:r w:rsidR="00EC030B" w:rsidRPr="00A06F49">
        <w:rPr>
          <w:b/>
          <w:sz w:val="22"/>
          <w:szCs w:val="22"/>
          <w:lang w:val="en-GB"/>
        </w:rPr>
        <w:t>Step 5</w:t>
      </w:r>
      <w:r w:rsidR="008A19B6" w:rsidRPr="00A06F49">
        <w:rPr>
          <w:b/>
          <w:sz w:val="22"/>
          <w:szCs w:val="22"/>
          <w:lang w:val="en-GB"/>
        </w:rPr>
        <w:t>: Item development interviews.</w:t>
      </w:r>
      <w:r w:rsidR="00D9425D" w:rsidRPr="00A06F49">
        <w:rPr>
          <w:b/>
          <w:sz w:val="22"/>
          <w:szCs w:val="22"/>
          <w:lang w:val="en-GB"/>
        </w:rPr>
        <w:t xml:space="preserve"> </w:t>
      </w:r>
      <w:proofErr w:type="gramStart"/>
      <w:r w:rsidR="00B868CF" w:rsidRPr="00A06F49">
        <w:rPr>
          <w:sz w:val="22"/>
          <w:szCs w:val="22"/>
          <w:lang w:val="en-GB"/>
        </w:rPr>
        <w:t>Step 5 was conducted</w:t>
      </w:r>
      <w:r w:rsidR="00D37E76" w:rsidRPr="00A06F49">
        <w:rPr>
          <w:sz w:val="22"/>
          <w:szCs w:val="22"/>
          <w:lang w:val="en-GB"/>
        </w:rPr>
        <w:t xml:space="preserve"> </w:t>
      </w:r>
      <w:r w:rsidR="00BB52A0" w:rsidRPr="00A06F49">
        <w:rPr>
          <w:sz w:val="22"/>
          <w:szCs w:val="22"/>
          <w:lang w:val="en-GB"/>
        </w:rPr>
        <w:t>by</w:t>
      </w:r>
      <w:r w:rsidR="00D37E76" w:rsidRPr="00A06F49">
        <w:rPr>
          <w:sz w:val="22"/>
          <w:szCs w:val="22"/>
          <w:lang w:val="en-GB"/>
        </w:rPr>
        <w:t xml:space="preserve"> trained interviewers</w:t>
      </w:r>
      <w:proofErr w:type="gramEnd"/>
      <w:r w:rsidR="00820BC3" w:rsidRPr="00A06F49">
        <w:rPr>
          <w:sz w:val="22"/>
          <w:szCs w:val="22"/>
          <w:lang w:val="en-GB"/>
        </w:rPr>
        <w:t xml:space="preserve"> (from an organi</w:t>
      </w:r>
      <w:r w:rsidR="00F237F9" w:rsidRPr="00A06F49">
        <w:rPr>
          <w:sz w:val="22"/>
          <w:szCs w:val="22"/>
          <w:lang w:val="en-GB"/>
        </w:rPr>
        <w:t>z</w:t>
      </w:r>
      <w:r w:rsidR="00820BC3" w:rsidRPr="00A06F49">
        <w:rPr>
          <w:sz w:val="22"/>
          <w:szCs w:val="22"/>
          <w:lang w:val="en-GB"/>
        </w:rPr>
        <w:t xml:space="preserve">ational </w:t>
      </w:r>
      <w:proofErr w:type="spellStart"/>
      <w:r w:rsidR="00E11A6C" w:rsidRPr="00A06F49">
        <w:rPr>
          <w:sz w:val="22"/>
          <w:szCs w:val="22"/>
          <w:lang w:val="en-GB"/>
        </w:rPr>
        <w:t>behavior</w:t>
      </w:r>
      <w:proofErr w:type="spellEnd"/>
      <w:r w:rsidR="00820BC3" w:rsidRPr="00A06F49">
        <w:rPr>
          <w:sz w:val="22"/>
          <w:szCs w:val="22"/>
          <w:lang w:val="en-GB"/>
        </w:rPr>
        <w:t xml:space="preserve"> consulting firm)</w:t>
      </w:r>
      <w:r w:rsidR="00D37E76" w:rsidRPr="00A06F49">
        <w:rPr>
          <w:sz w:val="22"/>
          <w:szCs w:val="22"/>
          <w:lang w:val="en-GB"/>
        </w:rPr>
        <w:t xml:space="preserve"> </w:t>
      </w:r>
      <w:r w:rsidR="0054090D" w:rsidRPr="00A06F49">
        <w:rPr>
          <w:sz w:val="22"/>
          <w:szCs w:val="22"/>
          <w:lang w:val="en-GB"/>
        </w:rPr>
        <w:t>with</w:t>
      </w:r>
      <w:r w:rsidR="00D37E76" w:rsidRPr="00A06F49">
        <w:rPr>
          <w:sz w:val="22"/>
          <w:szCs w:val="22"/>
          <w:lang w:val="en-GB"/>
        </w:rPr>
        <w:t xml:space="preserve"> </w:t>
      </w:r>
      <w:r w:rsidR="00904F68" w:rsidRPr="00A06F49">
        <w:rPr>
          <w:sz w:val="22"/>
          <w:szCs w:val="22"/>
          <w:lang w:val="en-GB"/>
        </w:rPr>
        <w:t>practising</w:t>
      </w:r>
      <w:r w:rsidR="00D37E76" w:rsidRPr="00A06F49">
        <w:rPr>
          <w:sz w:val="22"/>
          <w:szCs w:val="22"/>
          <w:lang w:val="en-GB"/>
        </w:rPr>
        <w:t xml:space="preserve"> teachers</w:t>
      </w:r>
      <w:r w:rsidR="00D9425D" w:rsidRPr="00A06F49">
        <w:rPr>
          <w:sz w:val="22"/>
          <w:szCs w:val="22"/>
          <w:lang w:val="en-GB"/>
        </w:rPr>
        <w:t xml:space="preserve"> to develop</w:t>
      </w:r>
      <w:r w:rsidR="00E16EE9" w:rsidRPr="00A06F49">
        <w:rPr>
          <w:sz w:val="22"/>
          <w:szCs w:val="22"/>
          <w:lang w:val="en-GB"/>
        </w:rPr>
        <w:t xml:space="preserve"> </w:t>
      </w:r>
      <w:r w:rsidR="00B868CF" w:rsidRPr="00A06F49">
        <w:rPr>
          <w:sz w:val="22"/>
          <w:szCs w:val="22"/>
          <w:lang w:val="en-GB"/>
        </w:rPr>
        <w:t>scenarios and responses based</w:t>
      </w:r>
      <w:r w:rsidR="00E16EE9" w:rsidRPr="00A06F49">
        <w:rPr>
          <w:sz w:val="22"/>
          <w:szCs w:val="22"/>
          <w:lang w:val="en-GB"/>
        </w:rPr>
        <w:t xml:space="preserve"> on the identified target attributes.</w:t>
      </w:r>
      <w:r w:rsidR="00D9425D" w:rsidRPr="00A06F49">
        <w:rPr>
          <w:sz w:val="22"/>
          <w:szCs w:val="22"/>
          <w:lang w:val="en-GB"/>
        </w:rPr>
        <w:t xml:space="preserve"> </w:t>
      </w:r>
      <w:r w:rsidR="00E16EE9" w:rsidRPr="00A06F49">
        <w:rPr>
          <w:sz w:val="22"/>
          <w:szCs w:val="22"/>
          <w:lang w:val="en-GB"/>
        </w:rPr>
        <w:t xml:space="preserve">Eleven teachers </w:t>
      </w:r>
      <w:r w:rsidR="00395978" w:rsidRPr="00A06F49">
        <w:rPr>
          <w:sz w:val="22"/>
          <w:szCs w:val="22"/>
          <w:lang w:val="en-GB"/>
        </w:rPr>
        <w:t>who had</w:t>
      </w:r>
      <w:r w:rsidR="00E16EE9" w:rsidRPr="00A06F49">
        <w:rPr>
          <w:sz w:val="22"/>
          <w:szCs w:val="22"/>
          <w:lang w:val="en-GB"/>
        </w:rPr>
        <w:t xml:space="preserve"> experience working with novice teachers (i.e., as </w:t>
      </w:r>
      <w:r w:rsidR="003D3231" w:rsidRPr="00A06F49">
        <w:rPr>
          <w:sz w:val="22"/>
          <w:szCs w:val="22"/>
          <w:lang w:val="en-GB"/>
        </w:rPr>
        <w:t>mentors</w:t>
      </w:r>
      <w:r w:rsidR="00E16EE9" w:rsidRPr="00A06F49">
        <w:rPr>
          <w:sz w:val="22"/>
          <w:szCs w:val="22"/>
          <w:lang w:val="en-GB"/>
        </w:rPr>
        <w:t xml:space="preserve"> of newly-qualified teachers) were individually interviewed </w:t>
      </w:r>
      <w:r w:rsidR="00AC0628" w:rsidRPr="00A06F49">
        <w:rPr>
          <w:sz w:val="22"/>
          <w:szCs w:val="22"/>
          <w:lang w:val="en-GB"/>
        </w:rPr>
        <w:t>in order to</w:t>
      </w:r>
      <w:r w:rsidR="00B868CF" w:rsidRPr="00A06F49">
        <w:rPr>
          <w:sz w:val="22"/>
          <w:szCs w:val="22"/>
          <w:lang w:val="en-GB"/>
        </w:rPr>
        <w:t xml:space="preserve"> generate </w:t>
      </w:r>
      <w:r w:rsidR="003D3231" w:rsidRPr="00A06F49">
        <w:rPr>
          <w:sz w:val="22"/>
          <w:szCs w:val="22"/>
          <w:lang w:val="en-GB"/>
        </w:rPr>
        <w:t>classroom scenarios and response options</w:t>
      </w:r>
      <w:r w:rsidR="00E16EE9" w:rsidRPr="00A06F49">
        <w:rPr>
          <w:sz w:val="22"/>
          <w:szCs w:val="22"/>
          <w:lang w:val="en-GB"/>
        </w:rPr>
        <w:t>. A critical incidents method was used</w:t>
      </w:r>
      <w:r w:rsidR="0026713D" w:rsidRPr="00A06F49">
        <w:rPr>
          <w:sz w:val="22"/>
          <w:szCs w:val="22"/>
          <w:lang w:val="en-GB"/>
        </w:rPr>
        <w:t>,</w:t>
      </w:r>
      <w:r w:rsidR="00E16EE9" w:rsidRPr="00A06F49">
        <w:rPr>
          <w:sz w:val="22"/>
          <w:szCs w:val="22"/>
          <w:lang w:val="en-GB"/>
        </w:rPr>
        <w:t xml:space="preserve"> </w:t>
      </w:r>
      <w:r w:rsidR="00BB52A0" w:rsidRPr="00A06F49">
        <w:rPr>
          <w:sz w:val="22"/>
          <w:szCs w:val="22"/>
          <w:lang w:val="en-GB"/>
        </w:rPr>
        <w:t>where</w:t>
      </w:r>
      <w:r w:rsidR="0026713D" w:rsidRPr="00A06F49">
        <w:rPr>
          <w:sz w:val="22"/>
          <w:szCs w:val="22"/>
          <w:lang w:val="en-GB"/>
        </w:rPr>
        <w:t>by</w:t>
      </w:r>
      <w:r w:rsidR="00E16EE9" w:rsidRPr="00A06F49">
        <w:rPr>
          <w:sz w:val="22"/>
          <w:szCs w:val="22"/>
          <w:lang w:val="en-GB"/>
        </w:rPr>
        <w:t xml:space="preserve"> participants were asked </w:t>
      </w:r>
      <w:r w:rsidR="00BB1774" w:rsidRPr="00A06F49">
        <w:rPr>
          <w:sz w:val="22"/>
          <w:szCs w:val="22"/>
          <w:lang w:val="en-GB"/>
        </w:rPr>
        <w:t>to reflect on</w:t>
      </w:r>
      <w:r w:rsidR="00E16EE9" w:rsidRPr="00A06F49">
        <w:rPr>
          <w:sz w:val="22"/>
          <w:szCs w:val="22"/>
          <w:lang w:val="en-GB"/>
        </w:rPr>
        <w:t xml:space="preserve"> challenging situations that </w:t>
      </w:r>
      <w:r w:rsidR="00BB1774" w:rsidRPr="00A06F49">
        <w:rPr>
          <w:sz w:val="22"/>
          <w:szCs w:val="22"/>
          <w:lang w:val="en-GB"/>
        </w:rPr>
        <w:t xml:space="preserve">they had experienced as novice teachers or that they had observed </w:t>
      </w:r>
      <w:r w:rsidR="003D3231" w:rsidRPr="00A06F49">
        <w:rPr>
          <w:sz w:val="22"/>
          <w:szCs w:val="22"/>
          <w:lang w:val="en-GB"/>
        </w:rPr>
        <w:t>when supervising</w:t>
      </w:r>
      <w:r w:rsidR="00BB1774" w:rsidRPr="00A06F49">
        <w:rPr>
          <w:sz w:val="22"/>
          <w:szCs w:val="22"/>
          <w:lang w:val="en-GB"/>
        </w:rPr>
        <w:t xml:space="preserve"> </w:t>
      </w:r>
      <w:r w:rsidR="00E16EE9" w:rsidRPr="00A06F49">
        <w:rPr>
          <w:sz w:val="22"/>
          <w:szCs w:val="22"/>
          <w:lang w:val="en-GB"/>
        </w:rPr>
        <w:t xml:space="preserve">novice teachers (Anderson &amp; Wilson, 1997). </w:t>
      </w:r>
      <w:r w:rsidR="003D3231" w:rsidRPr="00A06F49">
        <w:rPr>
          <w:sz w:val="22"/>
          <w:szCs w:val="22"/>
          <w:lang w:val="en-GB"/>
        </w:rPr>
        <w:t>Participants</w:t>
      </w:r>
      <w:r w:rsidR="00BB1774" w:rsidRPr="00A06F49">
        <w:rPr>
          <w:sz w:val="22"/>
          <w:szCs w:val="22"/>
          <w:lang w:val="en-GB"/>
        </w:rPr>
        <w:t xml:space="preserve"> were </w:t>
      </w:r>
      <w:r w:rsidR="00FC20D1" w:rsidRPr="00A06F49">
        <w:rPr>
          <w:sz w:val="22"/>
          <w:szCs w:val="22"/>
          <w:lang w:val="en-GB"/>
        </w:rPr>
        <w:t>guided</w:t>
      </w:r>
      <w:r w:rsidR="00BB1774" w:rsidRPr="00A06F49">
        <w:rPr>
          <w:sz w:val="22"/>
          <w:szCs w:val="22"/>
          <w:lang w:val="en-GB"/>
        </w:rPr>
        <w:t xml:space="preserve"> to generate critical incidents </w:t>
      </w:r>
      <w:r w:rsidR="009A202B" w:rsidRPr="00A06F49">
        <w:rPr>
          <w:sz w:val="22"/>
          <w:szCs w:val="22"/>
          <w:lang w:val="en-GB"/>
        </w:rPr>
        <w:t>related to</w:t>
      </w:r>
      <w:r w:rsidR="00BB1774" w:rsidRPr="00A06F49">
        <w:rPr>
          <w:sz w:val="22"/>
          <w:szCs w:val="22"/>
          <w:lang w:val="en-GB"/>
        </w:rPr>
        <w:t xml:space="preserve"> the six target attributes. The </w:t>
      </w:r>
      <w:r w:rsidR="00E16EE9" w:rsidRPr="00A06F49">
        <w:rPr>
          <w:sz w:val="22"/>
          <w:szCs w:val="22"/>
          <w:lang w:val="en-GB"/>
        </w:rPr>
        <w:t xml:space="preserve">resulting critical incidents were used as the basis for </w:t>
      </w:r>
      <w:r w:rsidR="0026713D" w:rsidRPr="00A06F49">
        <w:rPr>
          <w:sz w:val="22"/>
          <w:szCs w:val="22"/>
          <w:lang w:val="en-GB"/>
        </w:rPr>
        <w:t>creating</w:t>
      </w:r>
      <w:r w:rsidR="00261F48" w:rsidRPr="00A06F49">
        <w:rPr>
          <w:sz w:val="22"/>
          <w:szCs w:val="22"/>
          <w:lang w:val="en-GB"/>
        </w:rPr>
        <w:t xml:space="preserve"> 54</w:t>
      </w:r>
      <w:r w:rsidR="00E16EE9" w:rsidRPr="00A06F49">
        <w:rPr>
          <w:sz w:val="22"/>
          <w:szCs w:val="22"/>
          <w:lang w:val="en-GB"/>
        </w:rPr>
        <w:t xml:space="preserve"> SJT scenarios and responses. </w:t>
      </w:r>
      <w:r w:rsidR="00CE3E8D" w:rsidRPr="00A06F49">
        <w:rPr>
          <w:sz w:val="22"/>
          <w:szCs w:val="22"/>
          <w:lang w:val="en-GB"/>
        </w:rPr>
        <w:t xml:space="preserve">Table 2 presents an example </w:t>
      </w:r>
      <w:r w:rsidR="00727855" w:rsidRPr="00A06F49">
        <w:rPr>
          <w:sz w:val="22"/>
          <w:szCs w:val="22"/>
          <w:lang w:val="en-GB"/>
        </w:rPr>
        <w:t xml:space="preserve">SJT </w:t>
      </w:r>
      <w:r w:rsidR="00CE3E8D" w:rsidRPr="00A06F49">
        <w:rPr>
          <w:sz w:val="22"/>
          <w:szCs w:val="22"/>
          <w:lang w:val="en-GB"/>
        </w:rPr>
        <w:t>item t</w:t>
      </w:r>
      <w:r w:rsidR="00727855" w:rsidRPr="00A06F49">
        <w:rPr>
          <w:sz w:val="22"/>
          <w:szCs w:val="22"/>
          <w:lang w:val="en-GB"/>
        </w:rPr>
        <w:t xml:space="preserve">hat resulted from an item </w:t>
      </w:r>
      <w:r w:rsidR="00CE3E8D" w:rsidRPr="00A06F49">
        <w:rPr>
          <w:sz w:val="22"/>
          <w:szCs w:val="22"/>
          <w:lang w:val="en-GB"/>
        </w:rPr>
        <w:t xml:space="preserve">development </w:t>
      </w:r>
      <w:r w:rsidR="00727855" w:rsidRPr="00A06F49">
        <w:rPr>
          <w:sz w:val="22"/>
          <w:szCs w:val="22"/>
          <w:lang w:val="en-GB"/>
        </w:rPr>
        <w:t>interview.</w:t>
      </w:r>
      <w:r w:rsidR="00AC0628" w:rsidRPr="00A06F49">
        <w:rPr>
          <w:sz w:val="22"/>
          <w:szCs w:val="22"/>
          <w:lang w:val="en-GB"/>
        </w:rPr>
        <w:t xml:space="preserve"> </w:t>
      </w:r>
    </w:p>
    <w:p w14:paraId="1D67F0FF" w14:textId="77777777" w:rsidR="003F05DB" w:rsidRPr="00A06F49" w:rsidRDefault="003F05DB" w:rsidP="003F05DB">
      <w:pPr>
        <w:rPr>
          <w:rFonts w:cs="Arial"/>
          <w:sz w:val="22"/>
          <w:szCs w:val="22"/>
          <w:lang w:val="en-GB"/>
        </w:rPr>
      </w:pPr>
      <w:r w:rsidRPr="00A06F49">
        <w:rPr>
          <w:rFonts w:cs="Arial"/>
          <w:sz w:val="22"/>
          <w:szCs w:val="22"/>
          <w:lang w:val="en-GB"/>
        </w:rPr>
        <w:t>Table 2</w:t>
      </w:r>
    </w:p>
    <w:p w14:paraId="37953B88" w14:textId="77777777" w:rsidR="003F05DB" w:rsidRPr="00A06F49" w:rsidRDefault="003F05DB" w:rsidP="003F05DB">
      <w:pPr>
        <w:rPr>
          <w:rFonts w:cs="Arial"/>
          <w:i/>
          <w:sz w:val="22"/>
          <w:szCs w:val="22"/>
          <w:lang w:val="en-GB"/>
        </w:rPr>
      </w:pPr>
      <w:r w:rsidRPr="00A06F49">
        <w:rPr>
          <w:rFonts w:cs="Arial"/>
          <w:i/>
          <w:sz w:val="22"/>
          <w:szCs w:val="22"/>
          <w:lang w:val="en-GB"/>
        </w:rPr>
        <w:t>Example of SJT Scenario</w:t>
      </w:r>
    </w:p>
    <w:p w14:paraId="7319A286" w14:textId="77777777" w:rsidR="003F05DB" w:rsidRPr="00A06F49" w:rsidRDefault="003F05DB" w:rsidP="003F05DB">
      <w:pPr>
        <w:rPr>
          <w:rFonts w:cs="Arial"/>
          <w:sz w:val="22"/>
          <w:szCs w:val="22"/>
          <w:lang w:val="en-GB"/>
        </w:rPr>
      </w:pPr>
    </w:p>
    <w:p w14:paraId="397CF1E1" w14:textId="77777777" w:rsidR="003F05DB" w:rsidRPr="00A06F49" w:rsidRDefault="003F05DB" w:rsidP="003F05DB">
      <w:pPr>
        <w:pBdr>
          <w:top w:val="single" w:sz="4" w:space="1" w:color="auto"/>
        </w:pBdr>
        <w:rPr>
          <w:rFonts w:cs="Arial"/>
          <w:sz w:val="22"/>
          <w:szCs w:val="22"/>
          <w:lang w:val="en-GB"/>
        </w:rPr>
      </w:pPr>
    </w:p>
    <w:p w14:paraId="095820AE" w14:textId="77777777" w:rsidR="003F05DB" w:rsidRPr="00A06F49" w:rsidRDefault="003F05DB" w:rsidP="003F05DB">
      <w:pPr>
        <w:pBdr>
          <w:top w:val="single" w:sz="4" w:space="1" w:color="auto"/>
        </w:pBdr>
        <w:rPr>
          <w:rFonts w:cs="Arial"/>
          <w:sz w:val="22"/>
          <w:szCs w:val="22"/>
          <w:lang w:val="en-GB"/>
        </w:rPr>
      </w:pPr>
      <w:r w:rsidRPr="00A06F49">
        <w:rPr>
          <w:rFonts w:cs="Arial"/>
          <w:sz w:val="22"/>
          <w:szCs w:val="22"/>
          <w:lang w:val="en-GB"/>
        </w:rPr>
        <w:t>You are teaching a lesson and have asked the students to individually complete an exercise that requires them to write down their responses. You have explained the exercise to the students and answered all of the questions that they have asked. As the students begin writing, one student, Ruby, starts to throw paper around and is clearly distracting the students sitting nearby. You know from previous incidents that Ruby often becomes frustrated when she does not understand how to complete activities, and that she often displays her frustration by being disruptive.</w:t>
      </w:r>
    </w:p>
    <w:p w14:paraId="14EA61D2" w14:textId="77777777" w:rsidR="003F05DB" w:rsidRPr="00A06F49" w:rsidRDefault="003F05DB" w:rsidP="003F05DB">
      <w:pPr>
        <w:rPr>
          <w:rFonts w:cs="Arial"/>
          <w:sz w:val="22"/>
          <w:szCs w:val="22"/>
          <w:lang w:val="en-GB"/>
        </w:rPr>
      </w:pPr>
    </w:p>
    <w:p w14:paraId="7EB76803" w14:textId="77777777" w:rsidR="003F05DB" w:rsidRPr="00A06F49" w:rsidRDefault="003F05DB" w:rsidP="003F05DB">
      <w:pPr>
        <w:rPr>
          <w:rFonts w:cs="Arial"/>
          <w:sz w:val="22"/>
          <w:szCs w:val="22"/>
          <w:lang w:val="en-GB"/>
        </w:rPr>
      </w:pPr>
      <w:r w:rsidRPr="00A06F49">
        <w:rPr>
          <w:rFonts w:cs="Arial"/>
          <w:b/>
          <w:bCs/>
          <w:i/>
          <w:iCs/>
          <w:sz w:val="22"/>
          <w:szCs w:val="22"/>
          <w:lang w:val="en-GB"/>
        </w:rPr>
        <w:t>Choose the three most appropriate actions to take in this situation (</w:t>
      </w:r>
      <w:r w:rsidRPr="00A06F49">
        <w:rPr>
          <w:rFonts w:cs="Arial"/>
          <w:b/>
          <w:bCs/>
          <w:iCs/>
          <w:sz w:val="22"/>
          <w:szCs w:val="22"/>
          <w:lang w:val="en-GB"/>
        </w:rPr>
        <w:t>alternatively,</w:t>
      </w:r>
      <w:r w:rsidRPr="00A06F49">
        <w:rPr>
          <w:rFonts w:cs="Arial"/>
          <w:b/>
          <w:bCs/>
          <w:i/>
          <w:iCs/>
          <w:sz w:val="22"/>
          <w:szCs w:val="22"/>
          <w:lang w:val="en-GB"/>
        </w:rPr>
        <w:t xml:space="preserve"> Rank the items in the most appropriate order)</w:t>
      </w:r>
    </w:p>
    <w:p w14:paraId="5D1E3A2B" w14:textId="77777777" w:rsidR="003F05DB" w:rsidRPr="00A06F49" w:rsidRDefault="003F05DB" w:rsidP="003F05DB">
      <w:pPr>
        <w:rPr>
          <w:rFonts w:cs="Arial"/>
          <w:sz w:val="22"/>
          <w:szCs w:val="22"/>
          <w:lang w:val="en-GB"/>
        </w:rPr>
      </w:pPr>
    </w:p>
    <w:p w14:paraId="6BAA5FDB" w14:textId="77777777" w:rsidR="003F05DB" w:rsidRPr="00A06F49" w:rsidRDefault="003F05DB" w:rsidP="003F05DB">
      <w:pPr>
        <w:pStyle w:val="ListParagraph"/>
        <w:numPr>
          <w:ilvl w:val="0"/>
          <w:numId w:val="2"/>
        </w:numPr>
        <w:rPr>
          <w:rFonts w:cs="Arial"/>
          <w:sz w:val="22"/>
          <w:szCs w:val="22"/>
          <w:lang w:val="en-GB"/>
        </w:rPr>
      </w:pPr>
      <w:r w:rsidRPr="00A06F49">
        <w:rPr>
          <w:rFonts w:cs="Arial"/>
          <w:sz w:val="22"/>
          <w:szCs w:val="22"/>
          <w:lang w:val="en-GB"/>
        </w:rPr>
        <w:t xml:space="preserve">Send Ruby out the class if she continues to be disruptive </w:t>
      </w:r>
    </w:p>
    <w:p w14:paraId="022C4568" w14:textId="77777777" w:rsidR="003F05DB" w:rsidRPr="00A06F49" w:rsidRDefault="003F05DB" w:rsidP="003F05DB">
      <w:pPr>
        <w:pStyle w:val="ListParagraph"/>
        <w:numPr>
          <w:ilvl w:val="0"/>
          <w:numId w:val="2"/>
        </w:numPr>
        <w:rPr>
          <w:rFonts w:cs="Arial"/>
          <w:sz w:val="22"/>
          <w:szCs w:val="22"/>
          <w:lang w:val="en-GB"/>
        </w:rPr>
      </w:pPr>
      <w:r w:rsidRPr="00A06F49">
        <w:rPr>
          <w:rFonts w:cs="Arial"/>
          <w:sz w:val="22"/>
          <w:szCs w:val="22"/>
          <w:lang w:val="en-GB"/>
        </w:rPr>
        <w:t xml:space="preserve">Ask Ruby if she understands what the activity requires her to do </w:t>
      </w:r>
    </w:p>
    <w:p w14:paraId="776F492C" w14:textId="77777777" w:rsidR="003F05DB" w:rsidRPr="00A06F49" w:rsidRDefault="003F05DB" w:rsidP="003F05DB">
      <w:pPr>
        <w:pStyle w:val="ListParagraph"/>
        <w:numPr>
          <w:ilvl w:val="0"/>
          <w:numId w:val="2"/>
        </w:numPr>
        <w:rPr>
          <w:rFonts w:cs="Arial"/>
          <w:sz w:val="22"/>
          <w:szCs w:val="22"/>
          <w:lang w:val="en-GB"/>
        </w:rPr>
      </w:pPr>
      <w:r w:rsidRPr="00A06F49">
        <w:rPr>
          <w:rFonts w:cs="Arial"/>
          <w:sz w:val="22"/>
          <w:szCs w:val="22"/>
          <w:lang w:val="en-GB"/>
        </w:rPr>
        <w:t>Check in five minutes to see if Ruby has made progress with the exercise</w:t>
      </w:r>
    </w:p>
    <w:p w14:paraId="03570524" w14:textId="77777777" w:rsidR="003F05DB" w:rsidRPr="00A06F49" w:rsidRDefault="003F05DB" w:rsidP="003F05DB">
      <w:pPr>
        <w:pStyle w:val="ListParagraph"/>
        <w:numPr>
          <w:ilvl w:val="0"/>
          <w:numId w:val="2"/>
        </w:numPr>
        <w:rPr>
          <w:rFonts w:cs="Arial"/>
          <w:sz w:val="22"/>
          <w:szCs w:val="22"/>
          <w:lang w:val="en-GB"/>
        </w:rPr>
      </w:pPr>
      <w:r w:rsidRPr="00A06F49">
        <w:rPr>
          <w:rFonts w:cs="Arial"/>
          <w:sz w:val="22"/>
          <w:szCs w:val="22"/>
          <w:lang w:val="en-GB"/>
        </w:rPr>
        <w:t xml:space="preserve">Tell Ruby that you are disappointed in her </w:t>
      </w:r>
      <w:proofErr w:type="spellStart"/>
      <w:r w:rsidRPr="00A06F49">
        <w:rPr>
          <w:rFonts w:cs="Arial"/>
          <w:sz w:val="22"/>
          <w:szCs w:val="22"/>
          <w:lang w:val="en-GB"/>
        </w:rPr>
        <w:t>behavior</w:t>
      </w:r>
      <w:proofErr w:type="spellEnd"/>
    </w:p>
    <w:p w14:paraId="3C6CECB4" w14:textId="77777777" w:rsidR="003F05DB" w:rsidRPr="00A06F49" w:rsidRDefault="003F05DB" w:rsidP="003F05DB">
      <w:pPr>
        <w:pStyle w:val="ListParagraph"/>
        <w:numPr>
          <w:ilvl w:val="0"/>
          <w:numId w:val="2"/>
        </w:numPr>
        <w:rPr>
          <w:rFonts w:cs="Arial"/>
          <w:sz w:val="22"/>
          <w:szCs w:val="22"/>
          <w:lang w:val="en-GB"/>
        </w:rPr>
      </w:pPr>
      <w:r w:rsidRPr="00A06F49">
        <w:rPr>
          <w:rFonts w:cs="Arial"/>
          <w:sz w:val="22"/>
          <w:szCs w:val="22"/>
          <w:lang w:val="en-GB"/>
        </w:rPr>
        <w:t>Ask Ruby’s classmate to discreetly provide help</w:t>
      </w:r>
    </w:p>
    <w:p w14:paraId="39C178D4" w14:textId="77777777" w:rsidR="003F05DB" w:rsidRPr="00A06F49" w:rsidRDefault="003F05DB" w:rsidP="003F05DB">
      <w:pPr>
        <w:pStyle w:val="ListParagraph"/>
        <w:numPr>
          <w:ilvl w:val="0"/>
          <w:numId w:val="2"/>
        </w:numPr>
        <w:rPr>
          <w:rFonts w:cs="Arial"/>
          <w:sz w:val="22"/>
          <w:szCs w:val="22"/>
          <w:lang w:val="en-GB"/>
        </w:rPr>
      </w:pPr>
      <w:r w:rsidRPr="00A06F49">
        <w:rPr>
          <w:rFonts w:cs="Arial"/>
          <w:sz w:val="22"/>
          <w:szCs w:val="22"/>
          <w:lang w:val="en-GB"/>
        </w:rPr>
        <w:t xml:space="preserve">Stop the exercise and discuss the classroom </w:t>
      </w:r>
      <w:proofErr w:type="spellStart"/>
      <w:r w:rsidRPr="00A06F49">
        <w:rPr>
          <w:rFonts w:cs="Arial"/>
          <w:sz w:val="22"/>
          <w:szCs w:val="22"/>
          <w:lang w:val="en-GB"/>
        </w:rPr>
        <w:t>behavior</w:t>
      </w:r>
      <w:proofErr w:type="spellEnd"/>
      <w:r w:rsidRPr="00A06F49">
        <w:rPr>
          <w:rFonts w:cs="Arial"/>
          <w:sz w:val="22"/>
          <w:szCs w:val="22"/>
          <w:lang w:val="en-GB"/>
        </w:rPr>
        <w:t xml:space="preserve"> plan with the whole class</w:t>
      </w:r>
    </w:p>
    <w:p w14:paraId="4E4522C6" w14:textId="77777777" w:rsidR="003F05DB" w:rsidRPr="00A06F49" w:rsidRDefault="003F05DB" w:rsidP="003F05DB">
      <w:pPr>
        <w:pStyle w:val="ListParagraph"/>
        <w:numPr>
          <w:ilvl w:val="0"/>
          <w:numId w:val="2"/>
        </w:numPr>
        <w:rPr>
          <w:rFonts w:cs="Arial"/>
          <w:sz w:val="22"/>
          <w:szCs w:val="22"/>
          <w:lang w:val="en-GB"/>
        </w:rPr>
      </w:pPr>
      <w:proofErr w:type="gramStart"/>
      <w:r w:rsidRPr="00A06F49">
        <w:rPr>
          <w:rFonts w:cs="Arial"/>
          <w:i/>
          <w:sz w:val="22"/>
          <w:szCs w:val="22"/>
          <w:lang w:val="en-GB"/>
        </w:rPr>
        <w:t>etc</w:t>
      </w:r>
      <w:proofErr w:type="gramEnd"/>
      <w:r w:rsidRPr="00A06F49">
        <w:rPr>
          <w:rFonts w:cs="Arial"/>
          <w:sz w:val="22"/>
          <w:szCs w:val="22"/>
          <w:lang w:val="en-GB"/>
        </w:rPr>
        <w:t>. (eight total response options)</w:t>
      </w:r>
    </w:p>
    <w:p w14:paraId="4D53E3E4" w14:textId="77777777" w:rsidR="003F05DB" w:rsidRPr="00A06F49" w:rsidRDefault="003F05DB" w:rsidP="003F05DB">
      <w:pPr>
        <w:rPr>
          <w:rFonts w:cs="Arial"/>
          <w:sz w:val="22"/>
          <w:szCs w:val="22"/>
          <w:lang w:val="en-GB"/>
        </w:rPr>
      </w:pPr>
    </w:p>
    <w:p w14:paraId="265A7321" w14:textId="77777777" w:rsidR="003F05DB" w:rsidRPr="00A06F49" w:rsidRDefault="003F05DB" w:rsidP="003F05DB">
      <w:pPr>
        <w:pBdr>
          <w:top w:val="single" w:sz="4" w:space="1" w:color="auto"/>
        </w:pBdr>
        <w:rPr>
          <w:rFonts w:cs="Arial"/>
          <w:i/>
          <w:sz w:val="22"/>
          <w:szCs w:val="22"/>
          <w:lang w:val="en-GB"/>
        </w:rPr>
      </w:pPr>
    </w:p>
    <w:p w14:paraId="76FF6F88" w14:textId="77777777" w:rsidR="003F05DB" w:rsidRPr="00A06F49" w:rsidRDefault="003F05DB" w:rsidP="003F05DB">
      <w:pPr>
        <w:rPr>
          <w:rFonts w:cs="Arial"/>
          <w:sz w:val="22"/>
          <w:szCs w:val="22"/>
          <w:lang w:val="en-GB"/>
        </w:rPr>
      </w:pPr>
      <w:r w:rsidRPr="00A06F49">
        <w:rPr>
          <w:rFonts w:cs="Arial"/>
          <w:i/>
          <w:sz w:val="22"/>
          <w:szCs w:val="22"/>
          <w:lang w:val="en-GB"/>
        </w:rPr>
        <w:t xml:space="preserve">Note. </w:t>
      </w:r>
      <w:r w:rsidRPr="00A06F49">
        <w:rPr>
          <w:rFonts w:cs="Arial"/>
          <w:sz w:val="22"/>
          <w:szCs w:val="22"/>
          <w:lang w:val="en-GB"/>
        </w:rPr>
        <w:t>This is an example only, and is adapted from an item from the primary SJT.</w:t>
      </w:r>
    </w:p>
    <w:p w14:paraId="2EA1755B" w14:textId="7BE8A4DE" w:rsidR="003F05DB" w:rsidRPr="003F05DB" w:rsidRDefault="003F05DB" w:rsidP="003F05DB">
      <w:pPr>
        <w:rPr>
          <w:rFonts w:cs="Arial"/>
          <w:i/>
          <w:sz w:val="22"/>
          <w:szCs w:val="22"/>
          <w:lang w:val="en-GB"/>
        </w:rPr>
        <w:sectPr w:rsidR="003F05DB" w:rsidRPr="003F05DB" w:rsidSect="003F05DB">
          <w:footnotePr>
            <w:numRestart w:val="eachPage"/>
          </w:footnotePr>
          <w:pgSz w:w="16820" w:h="11900" w:orient="landscape"/>
          <w:pgMar w:top="1800" w:right="1440" w:bottom="1800" w:left="1440" w:header="720" w:footer="720" w:gutter="0"/>
          <w:cols w:space="720"/>
          <w:noEndnote/>
        </w:sectPr>
      </w:pPr>
      <w:r w:rsidRPr="00A06F49">
        <w:rPr>
          <w:rFonts w:cs="Arial"/>
          <w:i/>
          <w:sz w:val="22"/>
          <w:szCs w:val="22"/>
          <w:lang w:val="en-GB"/>
        </w:rPr>
        <w:br w:type="page"/>
      </w:r>
    </w:p>
    <w:p w14:paraId="66C64EFB" w14:textId="0241BA9A" w:rsidR="00E91595" w:rsidRPr="00A06F49" w:rsidRDefault="00E91595" w:rsidP="00884DCD">
      <w:pPr>
        <w:spacing w:line="480" w:lineRule="auto"/>
        <w:rPr>
          <w:sz w:val="22"/>
          <w:szCs w:val="22"/>
          <w:lang w:val="en-GB"/>
        </w:rPr>
      </w:pPr>
      <w:r w:rsidRPr="00A06F49">
        <w:rPr>
          <w:b/>
          <w:sz w:val="22"/>
          <w:szCs w:val="22"/>
          <w:lang w:val="en-GB"/>
        </w:rPr>
        <w:t>Step 6: Item review workshop.</w:t>
      </w:r>
      <w:r w:rsidRPr="00A06F49">
        <w:rPr>
          <w:sz w:val="22"/>
          <w:szCs w:val="22"/>
          <w:lang w:val="en-GB"/>
        </w:rPr>
        <w:t xml:space="preserve"> A one-day workshop with eight experienced teachers from six UK primary schools (chosen for their involvement in supervising novice teachers), together with three teacher educators was held to review </w:t>
      </w:r>
      <w:r w:rsidR="00261F48" w:rsidRPr="00A06F49">
        <w:rPr>
          <w:sz w:val="22"/>
          <w:szCs w:val="22"/>
          <w:lang w:val="en-GB"/>
        </w:rPr>
        <w:t xml:space="preserve">the 54 </w:t>
      </w:r>
      <w:r w:rsidR="00543A1F" w:rsidRPr="00A06F49">
        <w:rPr>
          <w:sz w:val="22"/>
          <w:szCs w:val="22"/>
          <w:lang w:val="en-GB"/>
        </w:rPr>
        <w:t>items (scenarios</w:t>
      </w:r>
      <w:r w:rsidR="00727855" w:rsidRPr="00A06F49">
        <w:rPr>
          <w:sz w:val="22"/>
          <w:szCs w:val="22"/>
          <w:lang w:val="en-GB"/>
        </w:rPr>
        <w:t xml:space="preserve"> </w:t>
      </w:r>
      <w:r w:rsidR="00252038">
        <w:rPr>
          <w:sz w:val="22"/>
          <w:szCs w:val="22"/>
          <w:lang w:val="en-GB"/>
        </w:rPr>
        <w:t>with associated response options</w:t>
      </w:r>
      <w:r w:rsidR="00543A1F" w:rsidRPr="00A06F49">
        <w:rPr>
          <w:sz w:val="22"/>
          <w:szCs w:val="22"/>
          <w:lang w:val="en-GB"/>
        </w:rPr>
        <w:t>)</w:t>
      </w:r>
      <w:r w:rsidR="00261F48" w:rsidRPr="00A06F49">
        <w:rPr>
          <w:sz w:val="22"/>
          <w:szCs w:val="22"/>
          <w:lang w:val="en-GB"/>
        </w:rPr>
        <w:t xml:space="preserve"> generated in Step 5</w:t>
      </w:r>
      <w:r w:rsidR="00426688" w:rsidRPr="00A06F49">
        <w:rPr>
          <w:sz w:val="22"/>
          <w:szCs w:val="22"/>
          <w:lang w:val="en-GB"/>
        </w:rPr>
        <w:t xml:space="preserve">. The workshop </w:t>
      </w:r>
      <w:r w:rsidR="00727855" w:rsidRPr="00A06F49">
        <w:rPr>
          <w:sz w:val="22"/>
          <w:szCs w:val="22"/>
          <w:lang w:val="en-GB"/>
        </w:rPr>
        <w:t>began with</w:t>
      </w:r>
      <w:r w:rsidR="00426688" w:rsidRPr="00A06F49">
        <w:rPr>
          <w:sz w:val="22"/>
          <w:szCs w:val="22"/>
          <w:lang w:val="en-GB"/>
        </w:rPr>
        <w:t xml:space="preserve"> an introduction to item review principles and SJT attributes (e.g., </w:t>
      </w:r>
      <w:proofErr w:type="gramStart"/>
      <w:r w:rsidR="00426688" w:rsidRPr="00A06F49">
        <w:rPr>
          <w:i/>
          <w:sz w:val="22"/>
          <w:szCs w:val="22"/>
          <w:lang w:val="en-GB"/>
        </w:rPr>
        <w:t>Is</w:t>
      </w:r>
      <w:proofErr w:type="gramEnd"/>
      <w:r w:rsidR="00426688" w:rsidRPr="00A06F49">
        <w:rPr>
          <w:i/>
          <w:sz w:val="22"/>
          <w:szCs w:val="22"/>
          <w:lang w:val="en-GB"/>
        </w:rPr>
        <w:t xml:space="preserve"> the item</w:t>
      </w:r>
      <w:r w:rsidR="009A7336" w:rsidRPr="00A06F49">
        <w:rPr>
          <w:i/>
          <w:sz w:val="22"/>
          <w:szCs w:val="22"/>
          <w:lang w:val="en-GB"/>
        </w:rPr>
        <w:t xml:space="preserve"> set</w:t>
      </w:r>
      <w:r w:rsidR="00426688" w:rsidRPr="00A06F49">
        <w:rPr>
          <w:i/>
          <w:sz w:val="22"/>
          <w:szCs w:val="22"/>
          <w:lang w:val="en-GB"/>
        </w:rPr>
        <w:t xml:space="preserve"> in the correct context? Is the item set at an appropriate level for a novice teacher [not an experienced teacher]? Are the responses plausible? Does the content depend on specific knowledge</w:t>
      </w:r>
      <w:r w:rsidR="009A202B" w:rsidRPr="00A06F49">
        <w:rPr>
          <w:i/>
          <w:sz w:val="22"/>
          <w:szCs w:val="22"/>
          <w:lang w:val="en-GB"/>
        </w:rPr>
        <w:t xml:space="preserve"> </w:t>
      </w:r>
      <w:r w:rsidR="009A202B" w:rsidRPr="00A06F49">
        <w:rPr>
          <w:sz w:val="22"/>
          <w:szCs w:val="22"/>
          <w:lang w:val="en-GB"/>
        </w:rPr>
        <w:t>[which would unfairly discriminate against participants without a particular background]</w:t>
      </w:r>
      <w:r w:rsidR="00426688" w:rsidRPr="00A06F49">
        <w:rPr>
          <w:i/>
          <w:sz w:val="22"/>
          <w:szCs w:val="22"/>
          <w:lang w:val="en-GB"/>
        </w:rPr>
        <w:t>?</w:t>
      </w:r>
      <w:r w:rsidR="00426688" w:rsidRPr="00A06F49">
        <w:rPr>
          <w:sz w:val="22"/>
          <w:szCs w:val="22"/>
          <w:lang w:val="en-GB"/>
        </w:rPr>
        <w:t>)</w:t>
      </w:r>
      <w:r w:rsidR="00727855" w:rsidRPr="00A06F49">
        <w:rPr>
          <w:sz w:val="22"/>
          <w:szCs w:val="22"/>
          <w:lang w:val="en-GB"/>
        </w:rPr>
        <w:t xml:space="preserve">. Participants were then arranged in </w:t>
      </w:r>
      <w:r w:rsidR="00915C94" w:rsidRPr="00A06F49">
        <w:rPr>
          <w:sz w:val="22"/>
          <w:szCs w:val="22"/>
          <w:lang w:val="en-GB"/>
        </w:rPr>
        <w:t>pairs</w:t>
      </w:r>
      <w:r w:rsidR="00727855" w:rsidRPr="00A06F49">
        <w:rPr>
          <w:sz w:val="22"/>
          <w:szCs w:val="22"/>
          <w:lang w:val="en-GB"/>
        </w:rPr>
        <w:t xml:space="preserve"> to</w:t>
      </w:r>
      <w:r w:rsidR="00426688" w:rsidRPr="00A06F49">
        <w:rPr>
          <w:sz w:val="22"/>
          <w:szCs w:val="22"/>
          <w:lang w:val="en-GB"/>
        </w:rPr>
        <w:t xml:space="preserve"> review </w:t>
      </w:r>
      <w:r w:rsidR="00727855" w:rsidRPr="00A06F49">
        <w:rPr>
          <w:sz w:val="22"/>
          <w:szCs w:val="22"/>
          <w:lang w:val="en-GB"/>
        </w:rPr>
        <w:t xml:space="preserve">the </w:t>
      </w:r>
      <w:r w:rsidR="00261F48" w:rsidRPr="00A06F49">
        <w:rPr>
          <w:sz w:val="22"/>
          <w:szCs w:val="22"/>
          <w:lang w:val="en-GB"/>
        </w:rPr>
        <w:t xml:space="preserve">54 </w:t>
      </w:r>
      <w:r w:rsidR="00426688" w:rsidRPr="00A06F49">
        <w:rPr>
          <w:sz w:val="22"/>
          <w:szCs w:val="22"/>
          <w:lang w:val="en-GB"/>
        </w:rPr>
        <w:t>SJT items</w:t>
      </w:r>
      <w:r w:rsidR="00727855" w:rsidRPr="00A06F49">
        <w:rPr>
          <w:sz w:val="22"/>
          <w:szCs w:val="22"/>
          <w:lang w:val="en-GB"/>
        </w:rPr>
        <w:t xml:space="preserve">, followed by </w:t>
      </w:r>
      <w:r w:rsidR="009A202B" w:rsidRPr="00A06F49">
        <w:rPr>
          <w:sz w:val="22"/>
          <w:szCs w:val="22"/>
          <w:lang w:val="en-GB"/>
        </w:rPr>
        <w:t>group work</w:t>
      </w:r>
      <w:r w:rsidR="00426688" w:rsidRPr="00A06F49">
        <w:rPr>
          <w:sz w:val="22"/>
          <w:szCs w:val="22"/>
          <w:lang w:val="en-GB"/>
        </w:rPr>
        <w:t xml:space="preserve"> to </w:t>
      </w:r>
      <w:r w:rsidR="009A7336" w:rsidRPr="00A06F49">
        <w:rPr>
          <w:sz w:val="22"/>
          <w:szCs w:val="22"/>
          <w:lang w:val="en-GB"/>
        </w:rPr>
        <w:t>revise</w:t>
      </w:r>
      <w:r w:rsidR="00426688" w:rsidRPr="00A06F49">
        <w:rPr>
          <w:sz w:val="22"/>
          <w:szCs w:val="22"/>
          <w:lang w:val="en-GB"/>
        </w:rPr>
        <w:t xml:space="preserve"> </w:t>
      </w:r>
      <w:r w:rsidR="00820BC3" w:rsidRPr="00A06F49">
        <w:rPr>
          <w:sz w:val="22"/>
          <w:szCs w:val="22"/>
          <w:lang w:val="en-GB"/>
        </w:rPr>
        <w:t>problematic items</w:t>
      </w:r>
      <w:r w:rsidR="00727855" w:rsidRPr="00A06F49">
        <w:rPr>
          <w:sz w:val="22"/>
          <w:szCs w:val="22"/>
          <w:lang w:val="en-GB"/>
        </w:rPr>
        <w:t>. The workshop concluded with</w:t>
      </w:r>
      <w:r w:rsidR="00426688" w:rsidRPr="00A06F49">
        <w:rPr>
          <w:sz w:val="22"/>
          <w:szCs w:val="22"/>
          <w:lang w:val="en-GB"/>
        </w:rPr>
        <w:t xml:space="preserve"> a calibration session</w:t>
      </w:r>
      <w:r w:rsidR="00261F48" w:rsidRPr="00A06F49">
        <w:rPr>
          <w:sz w:val="22"/>
          <w:szCs w:val="22"/>
          <w:lang w:val="en-GB"/>
        </w:rPr>
        <w:t xml:space="preserve"> </w:t>
      </w:r>
      <w:r w:rsidR="00727855" w:rsidRPr="00A06F49">
        <w:rPr>
          <w:sz w:val="22"/>
          <w:szCs w:val="22"/>
          <w:lang w:val="en-GB"/>
        </w:rPr>
        <w:t>where participants</w:t>
      </w:r>
      <w:r w:rsidR="00426688" w:rsidRPr="00A06F49">
        <w:rPr>
          <w:sz w:val="22"/>
          <w:szCs w:val="22"/>
          <w:lang w:val="en-GB"/>
        </w:rPr>
        <w:t xml:space="preserve"> </w:t>
      </w:r>
      <w:r w:rsidR="00261F48" w:rsidRPr="00A06F49">
        <w:rPr>
          <w:sz w:val="22"/>
          <w:szCs w:val="22"/>
          <w:lang w:val="en-GB"/>
        </w:rPr>
        <w:t>review</w:t>
      </w:r>
      <w:r w:rsidR="00727855" w:rsidRPr="00A06F49">
        <w:rPr>
          <w:sz w:val="22"/>
          <w:szCs w:val="22"/>
          <w:lang w:val="en-GB"/>
        </w:rPr>
        <w:t>ed</w:t>
      </w:r>
      <w:r w:rsidR="00543A1F" w:rsidRPr="00A06F49">
        <w:rPr>
          <w:sz w:val="22"/>
          <w:szCs w:val="22"/>
          <w:lang w:val="en-GB"/>
        </w:rPr>
        <w:t xml:space="preserve"> and discuss</w:t>
      </w:r>
      <w:r w:rsidR="00727855" w:rsidRPr="00A06F49">
        <w:rPr>
          <w:sz w:val="22"/>
          <w:szCs w:val="22"/>
          <w:lang w:val="en-GB"/>
        </w:rPr>
        <w:t>ed</w:t>
      </w:r>
      <w:r w:rsidR="00543A1F" w:rsidRPr="00A06F49">
        <w:rPr>
          <w:sz w:val="22"/>
          <w:szCs w:val="22"/>
          <w:lang w:val="en-GB"/>
        </w:rPr>
        <w:t xml:space="preserve"> decisions made about content</w:t>
      </w:r>
      <w:r w:rsidR="009A7336" w:rsidRPr="00A06F49">
        <w:rPr>
          <w:sz w:val="22"/>
          <w:szCs w:val="22"/>
          <w:lang w:val="en-GB"/>
        </w:rPr>
        <w:t xml:space="preserve"> revision</w:t>
      </w:r>
      <w:r w:rsidR="00426688" w:rsidRPr="00A06F49">
        <w:rPr>
          <w:sz w:val="22"/>
          <w:szCs w:val="22"/>
          <w:lang w:val="en-GB"/>
        </w:rPr>
        <w:t xml:space="preserve">. The workshop resulted in an initial draft </w:t>
      </w:r>
      <w:r w:rsidR="00261F48" w:rsidRPr="00A06F49">
        <w:rPr>
          <w:sz w:val="22"/>
          <w:szCs w:val="22"/>
          <w:lang w:val="en-GB"/>
        </w:rPr>
        <w:t>SJT</w:t>
      </w:r>
      <w:r w:rsidR="00426688" w:rsidRPr="00A06F49">
        <w:rPr>
          <w:sz w:val="22"/>
          <w:szCs w:val="22"/>
          <w:lang w:val="en-GB"/>
        </w:rPr>
        <w:t xml:space="preserve"> consisting of </w:t>
      </w:r>
      <w:r w:rsidR="00727855" w:rsidRPr="00A06F49">
        <w:rPr>
          <w:sz w:val="22"/>
          <w:szCs w:val="22"/>
          <w:lang w:val="en-GB"/>
        </w:rPr>
        <w:t xml:space="preserve">all </w:t>
      </w:r>
      <w:r w:rsidR="00426688" w:rsidRPr="00A06F49">
        <w:rPr>
          <w:sz w:val="22"/>
          <w:szCs w:val="22"/>
          <w:lang w:val="en-GB"/>
        </w:rPr>
        <w:t>54</w:t>
      </w:r>
      <w:r w:rsidR="00261F48" w:rsidRPr="00A06F49">
        <w:rPr>
          <w:sz w:val="22"/>
          <w:szCs w:val="22"/>
          <w:lang w:val="en-GB"/>
        </w:rPr>
        <w:t xml:space="preserve"> items</w:t>
      </w:r>
      <w:r w:rsidR="00426688" w:rsidRPr="00A06F49">
        <w:rPr>
          <w:sz w:val="22"/>
          <w:szCs w:val="22"/>
          <w:lang w:val="en-GB"/>
        </w:rPr>
        <w:t xml:space="preserve"> </w:t>
      </w:r>
      <w:r w:rsidR="00727855" w:rsidRPr="00A06F49">
        <w:rPr>
          <w:sz w:val="22"/>
          <w:szCs w:val="22"/>
          <w:lang w:val="en-GB"/>
        </w:rPr>
        <w:t>that were generated through item development interviews</w:t>
      </w:r>
      <w:r w:rsidR="00426688" w:rsidRPr="00A06F49">
        <w:rPr>
          <w:sz w:val="22"/>
          <w:szCs w:val="22"/>
          <w:lang w:val="en-GB"/>
        </w:rPr>
        <w:t xml:space="preserve">. </w:t>
      </w:r>
    </w:p>
    <w:p w14:paraId="47163584" w14:textId="0D653D44" w:rsidR="00D96296" w:rsidRPr="00A06F49" w:rsidRDefault="00D96296" w:rsidP="00884DCD">
      <w:pPr>
        <w:spacing w:line="480" w:lineRule="auto"/>
        <w:rPr>
          <w:sz w:val="22"/>
          <w:szCs w:val="22"/>
          <w:lang w:val="en-GB"/>
        </w:rPr>
      </w:pPr>
      <w:r w:rsidRPr="00A06F49">
        <w:rPr>
          <w:sz w:val="22"/>
          <w:szCs w:val="22"/>
          <w:lang w:val="en-GB"/>
        </w:rPr>
        <w:tab/>
      </w:r>
      <w:r w:rsidR="00E91595" w:rsidRPr="00A06F49">
        <w:rPr>
          <w:b/>
          <w:sz w:val="22"/>
          <w:szCs w:val="22"/>
          <w:lang w:val="en-GB"/>
        </w:rPr>
        <w:t>Step 7</w:t>
      </w:r>
      <w:r w:rsidRPr="00A06F49">
        <w:rPr>
          <w:b/>
          <w:sz w:val="22"/>
          <w:szCs w:val="22"/>
          <w:lang w:val="en-GB"/>
        </w:rPr>
        <w:t xml:space="preserve">: Concordance panel review. </w:t>
      </w:r>
      <w:r w:rsidR="009A202B" w:rsidRPr="00A06F49">
        <w:rPr>
          <w:sz w:val="22"/>
          <w:szCs w:val="22"/>
          <w:lang w:val="en-GB"/>
        </w:rPr>
        <w:t xml:space="preserve">In a concordance panel, test items are completed and evaluated by experts, and a scoring key is determined from a consensus of the experts </w:t>
      </w:r>
      <w:r w:rsidR="009A202B" w:rsidRPr="00A06F49">
        <w:rPr>
          <w:sz w:val="22"/>
          <w:szCs w:val="22"/>
          <w:lang w:val="en-GB"/>
        </w:rPr>
        <w:fldChar w:fldCharType="begin" w:fldLock="1"/>
      </w:r>
      <w:r w:rsidR="009A202B" w:rsidRPr="00A06F49">
        <w:rPr>
          <w:sz w:val="22"/>
          <w:szCs w:val="22"/>
          <w:lang w:val="en-GB"/>
        </w:rPr>
        <w:instrText>ADDIN CSL_CITATION { "citationItems" : [ { "id" : "ITEM-1", "itemData" : { "DOI" : "10.1111/j.1468-2389.2006.00345.x", "ISBN" : "1468-2389", "ISSN" : "0965075X", "PMID" : "21936462", "abstract" : "Although situational judgment tests (SJTs) have been in use for decades, consensus has not been reached on the best way to score these assessments or others (e.g., biodata) whose items do not have a single demonstrably correct answer. The purpose of this paper is to reviewand to demonstrate the scoring strategies that have been described in the literature. Implementation and relativemerits of these strategies are described. Then, several of these methods are applied to create 11 different keys for a video-based SJT in order to demonstrate how to evaluate the quality of keys. Implications of scoring SJTs for theory and practice are discussed.", "author" : [ { "dropping-particle" : "", "family" : "Bergman", "given" : "Mindy E.", "non-dropping-particle" : "", "parse-names" : false, "suffix" : "" }, { "dropping-particle" : "", "family" : "Drasgow", "given" : "Fritz", "non-dropping-particle" : "", "parse-names" : false, "suffix" : "" }, { "dropping-particle" : "", "family" : "Donovan", "given" : "Michelle a.", "non-dropping-particle" : "", "parse-names" : false, "suffix" : "" }, { "dropping-particle" : "", "family" : "Henning", "given" : "Jaime B.", "non-dropping-particle" : "", "parse-names" : false, "suffix" : "" }, { "dropping-particle" : "", "family" : "Juraska", "given" : "Suzanne E.", "non-dropping-particle" : "", "parse-names" : false, "suffix" : "" } ], "container-title" : "International Journal of Selection and Assessment", "id" : "ITEM-1", "issue" : "3", "issued" : { "date-parts" : [ [ "2006" ] ] }, "page" : "223-235", "title" : "Scoring situational judgment tests: Once you get the data, your troubles begin", "type" : "article-journal", "volume" : "14" }, "uris" : [ "http://www.mendeley.com/documents/?uuid=a297bd09-6238-438b-8626-17494ba566ed" ] } ], "mendeley" : { "formattedCitation" : "(Bergman, Drasgow, Donovan, Henning, &amp; Juraska, 2006)", "plainTextFormattedCitation" : "(Bergman, Drasgow, Donovan, Henning, &amp; Juraska, 2006)", "previouslyFormattedCitation" : "(Bergman, Drasgow, Donovan, Henning, &amp; Juraska, 2006)" }, "properties" : { "noteIndex" : 0 }, "schema" : "https://github.com/citation-style-language/schema/raw/master/csl-citation.json" }</w:instrText>
      </w:r>
      <w:r w:rsidR="009A202B" w:rsidRPr="00A06F49">
        <w:rPr>
          <w:sz w:val="22"/>
          <w:szCs w:val="22"/>
          <w:lang w:val="en-GB"/>
        </w:rPr>
        <w:fldChar w:fldCharType="separate"/>
      </w:r>
      <w:r w:rsidR="009A202B" w:rsidRPr="00A06F49">
        <w:rPr>
          <w:noProof/>
          <w:sz w:val="22"/>
          <w:szCs w:val="22"/>
          <w:lang w:val="en-GB"/>
        </w:rPr>
        <w:t>(Bergman, Drasgow, Donovan, Henning, &amp; Juraska, 2006)</w:t>
      </w:r>
      <w:r w:rsidR="009A202B" w:rsidRPr="00A06F49">
        <w:rPr>
          <w:sz w:val="22"/>
          <w:szCs w:val="22"/>
          <w:lang w:val="en-GB"/>
        </w:rPr>
        <w:fldChar w:fldCharType="end"/>
      </w:r>
      <w:r w:rsidR="009A202B" w:rsidRPr="00A06F49">
        <w:rPr>
          <w:sz w:val="22"/>
          <w:szCs w:val="22"/>
          <w:lang w:val="en-GB"/>
        </w:rPr>
        <w:t xml:space="preserve">. </w:t>
      </w:r>
      <w:r w:rsidR="00725065" w:rsidRPr="00A06F49">
        <w:rPr>
          <w:sz w:val="22"/>
          <w:szCs w:val="22"/>
          <w:lang w:val="en-GB"/>
        </w:rPr>
        <w:t>A concordance panel</w:t>
      </w:r>
      <w:r w:rsidR="009A03F9" w:rsidRPr="00A06F49">
        <w:rPr>
          <w:sz w:val="22"/>
          <w:szCs w:val="22"/>
          <w:lang w:val="en-GB"/>
        </w:rPr>
        <w:t xml:space="preserve"> review session</w:t>
      </w:r>
      <w:r w:rsidR="00725065" w:rsidRPr="00A06F49">
        <w:rPr>
          <w:sz w:val="22"/>
          <w:szCs w:val="22"/>
          <w:lang w:val="en-GB"/>
        </w:rPr>
        <w:t xml:space="preserve"> </w:t>
      </w:r>
      <w:r w:rsidR="00AE4063" w:rsidRPr="00A06F49">
        <w:rPr>
          <w:sz w:val="22"/>
          <w:szCs w:val="22"/>
          <w:lang w:val="en-GB"/>
        </w:rPr>
        <w:t>was</w:t>
      </w:r>
      <w:r w:rsidR="009A7336" w:rsidRPr="00A06F49">
        <w:rPr>
          <w:sz w:val="22"/>
          <w:szCs w:val="22"/>
          <w:lang w:val="en-GB"/>
        </w:rPr>
        <w:t xml:space="preserve"> </w:t>
      </w:r>
      <w:r w:rsidR="00AE4063" w:rsidRPr="00A06F49">
        <w:rPr>
          <w:sz w:val="22"/>
          <w:szCs w:val="22"/>
          <w:lang w:val="en-GB"/>
        </w:rPr>
        <w:t>conducted</w:t>
      </w:r>
      <w:r w:rsidR="00725065" w:rsidRPr="00A06F49">
        <w:rPr>
          <w:sz w:val="22"/>
          <w:szCs w:val="22"/>
          <w:lang w:val="en-GB"/>
        </w:rPr>
        <w:t xml:space="preserve"> to identify a level of </w:t>
      </w:r>
      <w:r w:rsidR="00FC20D1" w:rsidRPr="00A06F49">
        <w:rPr>
          <w:sz w:val="22"/>
          <w:szCs w:val="22"/>
          <w:lang w:val="en-GB"/>
        </w:rPr>
        <w:t xml:space="preserve">scoring </w:t>
      </w:r>
      <w:r w:rsidR="00725065" w:rsidRPr="00A06F49">
        <w:rPr>
          <w:sz w:val="22"/>
          <w:szCs w:val="22"/>
          <w:lang w:val="en-GB"/>
        </w:rPr>
        <w:t xml:space="preserve">consensus between expert reviewers </w:t>
      </w:r>
      <w:r w:rsidR="00F60A92" w:rsidRPr="00A06F49">
        <w:rPr>
          <w:sz w:val="22"/>
          <w:szCs w:val="22"/>
          <w:lang w:val="en-GB"/>
        </w:rPr>
        <w:t>in order to</w:t>
      </w:r>
      <w:r w:rsidR="00261F48" w:rsidRPr="00A06F49">
        <w:rPr>
          <w:sz w:val="22"/>
          <w:szCs w:val="22"/>
          <w:lang w:val="en-GB"/>
        </w:rPr>
        <w:t xml:space="preserve"> </w:t>
      </w:r>
      <w:r w:rsidR="00727855" w:rsidRPr="00A06F49">
        <w:rPr>
          <w:sz w:val="22"/>
          <w:szCs w:val="22"/>
          <w:lang w:val="en-GB"/>
        </w:rPr>
        <w:t xml:space="preserve">conclude which </w:t>
      </w:r>
      <w:r w:rsidR="00261F48" w:rsidRPr="00A06F49">
        <w:rPr>
          <w:sz w:val="22"/>
          <w:szCs w:val="22"/>
          <w:lang w:val="en-GB"/>
        </w:rPr>
        <w:t xml:space="preserve">items </w:t>
      </w:r>
      <w:r w:rsidR="00727855" w:rsidRPr="00A06F49">
        <w:rPr>
          <w:sz w:val="22"/>
          <w:szCs w:val="22"/>
          <w:lang w:val="en-GB"/>
        </w:rPr>
        <w:t xml:space="preserve">had </w:t>
      </w:r>
      <w:r w:rsidR="00261F48" w:rsidRPr="00A06F49">
        <w:rPr>
          <w:sz w:val="22"/>
          <w:szCs w:val="22"/>
          <w:lang w:val="en-GB"/>
        </w:rPr>
        <w:t>the highest degree of scoring agreement and to</w:t>
      </w:r>
      <w:r w:rsidR="00725065" w:rsidRPr="00A06F49">
        <w:rPr>
          <w:sz w:val="22"/>
          <w:szCs w:val="22"/>
          <w:lang w:val="en-GB"/>
        </w:rPr>
        <w:t xml:space="preserve"> establish </w:t>
      </w:r>
      <w:r w:rsidR="00FC20D1" w:rsidRPr="00A06F49">
        <w:rPr>
          <w:sz w:val="22"/>
          <w:szCs w:val="22"/>
          <w:lang w:val="en-GB"/>
        </w:rPr>
        <w:t>a scoring key</w:t>
      </w:r>
      <w:r w:rsidR="00725065" w:rsidRPr="00A06F49">
        <w:rPr>
          <w:sz w:val="22"/>
          <w:szCs w:val="22"/>
          <w:lang w:val="en-GB"/>
        </w:rPr>
        <w:t xml:space="preserve">. </w:t>
      </w:r>
      <w:r w:rsidR="000D1443" w:rsidRPr="00A06F49">
        <w:rPr>
          <w:sz w:val="22"/>
          <w:szCs w:val="22"/>
          <w:lang w:val="en-GB"/>
        </w:rPr>
        <w:t xml:space="preserve">The </w:t>
      </w:r>
      <w:r w:rsidR="009A202B" w:rsidRPr="00A06F49">
        <w:rPr>
          <w:sz w:val="22"/>
          <w:szCs w:val="22"/>
          <w:lang w:val="en-GB"/>
        </w:rPr>
        <w:t xml:space="preserve">11 </w:t>
      </w:r>
      <w:r w:rsidR="000D1443" w:rsidRPr="00A06F49">
        <w:rPr>
          <w:sz w:val="22"/>
          <w:szCs w:val="22"/>
          <w:lang w:val="en-GB"/>
        </w:rPr>
        <w:t>p</w:t>
      </w:r>
      <w:r w:rsidR="00A36CDF" w:rsidRPr="00A06F49">
        <w:rPr>
          <w:sz w:val="22"/>
          <w:szCs w:val="22"/>
          <w:lang w:val="en-GB"/>
        </w:rPr>
        <w:t>articipants in the concordance panel were</w:t>
      </w:r>
      <w:r w:rsidR="00725065" w:rsidRPr="00A06F49">
        <w:rPr>
          <w:sz w:val="22"/>
          <w:szCs w:val="22"/>
          <w:lang w:val="en-GB"/>
        </w:rPr>
        <w:t xml:space="preserve"> </w:t>
      </w:r>
      <w:r w:rsidR="009A202B" w:rsidRPr="00A06F49">
        <w:rPr>
          <w:sz w:val="22"/>
          <w:szCs w:val="22"/>
          <w:lang w:val="en-GB"/>
        </w:rPr>
        <w:t xml:space="preserve">9 </w:t>
      </w:r>
      <w:r w:rsidR="00725065" w:rsidRPr="00A06F49">
        <w:rPr>
          <w:sz w:val="22"/>
          <w:szCs w:val="22"/>
          <w:lang w:val="en-GB"/>
        </w:rPr>
        <w:t>experienced teachers</w:t>
      </w:r>
      <w:r w:rsidR="00AE4063" w:rsidRPr="00A06F49">
        <w:rPr>
          <w:sz w:val="22"/>
          <w:szCs w:val="22"/>
          <w:lang w:val="en-GB"/>
        </w:rPr>
        <w:t xml:space="preserve"> and </w:t>
      </w:r>
      <w:r w:rsidR="009A202B" w:rsidRPr="00A06F49">
        <w:rPr>
          <w:sz w:val="22"/>
          <w:szCs w:val="22"/>
          <w:lang w:val="en-GB"/>
        </w:rPr>
        <w:t xml:space="preserve">2 </w:t>
      </w:r>
      <w:r w:rsidR="00AE4063" w:rsidRPr="00A06F49">
        <w:rPr>
          <w:sz w:val="22"/>
          <w:szCs w:val="22"/>
          <w:lang w:val="en-GB"/>
        </w:rPr>
        <w:t>teacher educators</w:t>
      </w:r>
      <w:r w:rsidR="00725065" w:rsidRPr="00A06F49">
        <w:rPr>
          <w:sz w:val="22"/>
          <w:szCs w:val="22"/>
          <w:lang w:val="en-GB"/>
        </w:rPr>
        <w:t xml:space="preserve"> who worked closely with trainee teachers in schools and teacher education </w:t>
      </w:r>
      <w:r w:rsidR="00E11A6C" w:rsidRPr="00A06F49">
        <w:rPr>
          <w:sz w:val="22"/>
          <w:szCs w:val="22"/>
          <w:lang w:val="en-GB"/>
        </w:rPr>
        <w:t>program</w:t>
      </w:r>
      <w:r w:rsidR="00725065" w:rsidRPr="00A06F49">
        <w:rPr>
          <w:sz w:val="22"/>
          <w:szCs w:val="22"/>
          <w:lang w:val="en-GB"/>
        </w:rPr>
        <w:t xml:space="preserve">s. </w:t>
      </w:r>
      <w:r w:rsidR="009A202B" w:rsidRPr="00A06F49">
        <w:rPr>
          <w:sz w:val="22"/>
          <w:szCs w:val="22"/>
          <w:lang w:val="en-GB"/>
        </w:rPr>
        <w:t>P</w:t>
      </w:r>
      <w:r w:rsidR="009A03F9" w:rsidRPr="00A06F49">
        <w:rPr>
          <w:sz w:val="22"/>
          <w:szCs w:val="22"/>
          <w:lang w:val="en-GB"/>
        </w:rPr>
        <w:t xml:space="preserve">anel members completed the SJT in a 2-hour session, </w:t>
      </w:r>
      <w:r w:rsidR="009A202B" w:rsidRPr="00A06F49">
        <w:rPr>
          <w:sz w:val="22"/>
          <w:szCs w:val="22"/>
          <w:lang w:val="en-GB"/>
        </w:rPr>
        <w:t xml:space="preserve">and provided </w:t>
      </w:r>
      <w:r w:rsidR="009A03F9" w:rsidRPr="00A06F49">
        <w:rPr>
          <w:sz w:val="22"/>
          <w:szCs w:val="22"/>
          <w:lang w:val="en-GB"/>
        </w:rPr>
        <w:t>additional feedback on the suitability and relevance of</w:t>
      </w:r>
      <w:r w:rsidR="000E79BA" w:rsidRPr="00A06F49">
        <w:rPr>
          <w:sz w:val="22"/>
          <w:szCs w:val="22"/>
          <w:lang w:val="en-GB"/>
        </w:rPr>
        <w:t xml:space="preserve"> the</w:t>
      </w:r>
      <w:r w:rsidR="009A03F9" w:rsidRPr="00A06F49">
        <w:rPr>
          <w:sz w:val="22"/>
          <w:szCs w:val="22"/>
          <w:lang w:val="en-GB"/>
        </w:rPr>
        <w:t xml:space="preserve"> scenarios and response options.</w:t>
      </w:r>
      <w:r w:rsidR="00426688" w:rsidRPr="00A06F49">
        <w:rPr>
          <w:sz w:val="22"/>
          <w:szCs w:val="22"/>
          <w:lang w:val="en-GB"/>
        </w:rPr>
        <w:t xml:space="preserve"> </w:t>
      </w:r>
      <w:r w:rsidR="00261F48" w:rsidRPr="00A06F49">
        <w:rPr>
          <w:sz w:val="22"/>
          <w:szCs w:val="22"/>
          <w:lang w:val="en-GB"/>
        </w:rPr>
        <w:t xml:space="preserve">Based on </w:t>
      </w:r>
      <w:r w:rsidR="000E79BA" w:rsidRPr="00A06F49">
        <w:rPr>
          <w:sz w:val="22"/>
          <w:szCs w:val="22"/>
          <w:lang w:val="en-GB"/>
        </w:rPr>
        <w:t xml:space="preserve">the </w:t>
      </w:r>
      <w:r w:rsidR="00261F48" w:rsidRPr="00A06F49">
        <w:rPr>
          <w:sz w:val="22"/>
          <w:szCs w:val="22"/>
          <w:lang w:val="en-GB"/>
        </w:rPr>
        <w:t xml:space="preserve">scoring consensus and feedback on the 54 items, </w:t>
      </w:r>
      <w:r w:rsidR="009A7336" w:rsidRPr="00A06F49">
        <w:rPr>
          <w:sz w:val="22"/>
          <w:szCs w:val="22"/>
          <w:lang w:val="en-GB"/>
        </w:rPr>
        <w:t>35</w:t>
      </w:r>
      <w:r w:rsidR="00261F48" w:rsidRPr="00A06F49">
        <w:rPr>
          <w:sz w:val="22"/>
          <w:szCs w:val="22"/>
          <w:lang w:val="en-GB"/>
        </w:rPr>
        <w:t xml:space="preserve"> items </w:t>
      </w:r>
      <w:r w:rsidR="009A7336" w:rsidRPr="00A06F49">
        <w:rPr>
          <w:sz w:val="22"/>
          <w:szCs w:val="22"/>
          <w:lang w:val="en-GB"/>
        </w:rPr>
        <w:t xml:space="preserve">were selected </w:t>
      </w:r>
      <w:r w:rsidR="00AC0628" w:rsidRPr="00A06F49">
        <w:rPr>
          <w:sz w:val="22"/>
          <w:szCs w:val="22"/>
          <w:lang w:val="en-GB"/>
        </w:rPr>
        <w:t>for piloting</w:t>
      </w:r>
      <w:r w:rsidR="009A7336" w:rsidRPr="00A06F49">
        <w:rPr>
          <w:sz w:val="22"/>
          <w:szCs w:val="22"/>
          <w:lang w:val="en-GB"/>
        </w:rPr>
        <w:t xml:space="preserve"> with ITE candidates</w:t>
      </w:r>
      <w:r w:rsidR="00AC0628" w:rsidRPr="00A06F49">
        <w:rPr>
          <w:sz w:val="22"/>
          <w:szCs w:val="22"/>
          <w:lang w:val="en-GB"/>
        </w:rPr>
        <w:t>.</w:t>
      </w:r>
    </w:p>
    <w:p w14:paraId="1EA3DB45" w14:textId="4EE51E0A" w:rsidR="00EC030B" w:rsidRPr="00A06F49" w:rsidRDefault="00E91595" w:rsidP="00884DCD">
      <w:pPr>
        <w:spacing w:line="480" w:lineRule="auto"/>
        <w:rPr>
          <w:sz w:val="22"/>
          <w:szCs w:val="22"/>
          <w:lang w:val="en-GB"/>
        </w:rPr>
      </w:pPr>
      <w:r w:rsidRPr="00A06F49">
        <w:rPr>
          <w:b/>
          <w:sz w:val="22"/>
          <w:szCs w:val="22"/>
          <w:lang w:val="en-GB"/>
        </w:rPr>
        <w:tab/>
        <w:t>Step 8</w:t>
      </w:r>
      <w:r w:rsidR="00D96296" w:rsidRPr="00A06F49">
        <w:rPr>
          <w:b/>
          <w:sz w:val="22"/>
          <w:szCs w:val="22"/>
          <w:lang w:val="en-GB"/>
        </w:rPr>
        <w:t xml:space="preserve">: Pilot test construction. </w:t>
      </w:r>
      <w:r w:rsidR="000E79BA" w:rsidRPr="00A06F49">
        <w:rPr>
          <w:sz w:val="22"/>
          <w:szCs w:val="22"/>
          <w:lang w:val="en-GB"/>
        </w:rPr>
        <w:t xml:space="preserve">The </w:t>
      </w:r>
      <w:r w:rsidR="00BA15DA" w:rsidRPr="00A06F49">
        <w:rPr>
          <w:sz w:val="22"/>
          <w:szCs w:val="22"/>
          <w:lang w:val="en-GB"/>
        </w:rPr>
        <w:t>items</w:t>
      </w:r>
      <w:r w:rsidR="00A7522A" w:rsidRPr="00A06F49">
        <w:rPr>
          <w:sz w:val="22"/>
          <w:szCs w:val="22"/>
          <w:lang w:val="en-GB"/>
        </w:rPr>
        <w:t xml:space="preserve"> were further revised based on </w:t>
      </w:r>
      <w:r w:rsidR="00BA15DA" w:rsidRPr="00A06F49">
        <w:rPr>
          <w:sz w:val="22"/>
          <w:szCs w:val="22"/>
          <w:lang w:val="en-GB"/>
        </w:rPr>
        <w:t xml:space="preserve">feedback from </w:t>
      </w:r>
      <w:r w:rsidR="00A36CDF" w:rsidRPr="00A06F49">
        <w:rPr>
          <w:sz w:val="22"/>
          <w:szCs w:val="22"/>
          <w:lang w:val="en-GB"/>
        </w:rPr>
        <w:t>the concordance panel</w:t>
      </w:r>
      <w:r w:rsidR="00A7522A" w:rsidRPr="00A06F49">
        <w:rPr>
          <w:sz w:val="22"/>
          <w:szCs w:val="22"/>
          <w:lang w:val="en-GB"/>
        </w:rPr>
        <w:t xml:space="preserve"> (Step 7)</w:t>
      </w:r>
      <w:r w:rsidR="000E79BA" w:rsidRPr="00A06F49">
        <w:rPr>
          <w:sz w:val="22"/>
          <w:szCs w:val="22"/>
          <w:lang w:val="en-GB"/>
        </w:rPr>
        <w:t xml:space="preserve"> and </w:t>
      </w:r>
      <w:r w:rsidR="00F8187E" w:rsidRPr="00A06F49">
        <w:rPr>
          <w:sz w:val="22"/>
          <w:szCs w:val="22"/>
          <w:lang w:val="en-GB"/>
        </w:rPr>
        <w:t xml:space="preserve">piloted with </w:t>
      </w:r>
      <w:r w:rsidR="009925D7" w:rsidRPr="00A06F49">
        <w:rPr>
          <w:sz w:val="22"/>
          <w:szCs w:val="22"/>
          <w:lang w:val="en-GB"/>
        </w:rPr>
        <w:t>its</w:t>
      </w:r>
      <w:r w:rsidR="00F8187E" w:rsidRPr="00A06F49">
        <w:rPr>
          <w:sz w:val="22"/>
          <w:szCs w:val="22"/>
          <w:lang w:val="en-GB"/>
        </w:rPr>
        <w:t xml:space="preserve"> scoring key</w:t>
      </w:r>
      <w:r w:rsidR="00A36CDF" w:rsidRPr="00A06F49">
        <w:rPr>
          <w:sz w:val="22"/>
          <w:szCs w:val="22"/>
          <w:lang w:val="en-GB"/>
        </w:rPr>
        <w:t xml:space="preserve">. </w:t>
      </w:r>
      <w:r w:rsidR="00BA15DA" w:rsidRPr="00A06F49">
        <w:rPr>
          <w:sz w:val="22"/>
          <w:szCs w:val="22"/>
          <w:lang w:val="en-GB"/>
        </w:rPr>
        <w:t>The</w:t>
      </w:r>
      <w:r w:rsidR="00CE3E8D" w:rsidRPr="00A06F49">
        <w:rPr>
          <w:sz w:val="22"/>
          <w:szCs w:val="22"/>
          <w:lang w:val="en-GB"/>
        </w:rPr>
        <w:t xml:space="preserve"> </w:t>
      </w:r>
      <w:r w:rsidR="009925D7" w:rsidRPr="00A06F49">
        <w:rPr>
          <w:sz w:val="22"/>
          <w:szCs w:val="22"/>
          <w:lang w:val="en-GB"/>
        </w:rPr>
        <w:t xml:space="preserve">pilot </w:t>
      </w:r>
      <w:r w:rsidR="00CE3E8D" w:rsidRPr="00A06F49">
        <w:rPr>
          <w:sz w:val="22"/>
          <w:szCs w:val="22"/>
          <w:lang w:val="en-GB"/>
        </w:rPr>
        <w:t>version of the</w:t>
      </w:r>
      <w:r w:rsidR="00BA15DA" w:rsidRPr="00A06F49">
        <w:rPr>
          <w:sz w:val="22"/>
          <w:szCs w:val="22"/>
          <w:lang w:val="en-GB"/>
        </w:rPr>
        <w:t xml:space="preserve"> </w:t>
      </w:r>
      <w:r w:rsidR="00CE3E8D" w:rsidRPr="00A06F49">
        <w:rPr>
          <w:sz w:val="22"/>
          <w:szCs w:val="22"/>
          <w:lang w:val="en-GB"/>
        </w:rPr>
        <w:t xml:space="preserve">SJT consisted of 35 scenarios </w:t>
      </w:r>
      <w:r w:rsidR="00BA15DA" w:rsidRPr="00A06F49">
        <w:rPr>
          <w:sz w:val="22"/>
          <w:szCs w:val="22"/>
          <w:lang w:val="en-GB"/>
        </w:rPr>
        <w:t xml:space="preserve">designed </w:t>
      </w:r>
      <w:r w:rsidR="0044303A" w:rsidRPr="00A06F49">
        <w:rPr>
          <w:sz w:val="22"/>
          <w:szCs w:val="22"/>
          <w:lang w:val="en-GB"/>
        </w:rPr>
        <w:t>for</w:t>
      </w:r>
      <w:r w:rsidR="00AE4063" w:rsidRPr="00A06F49">
        <w:rPr>
          <w:sz w:val="22"/>
          <w:szCs w:val="22"/>
          <w:lang w:val="en-GB"/>
        </w:rPr>
        <w:t xml:space="preserve"> ITE candidates </w:t>
      </w:r>
      <w:r w:rsidR="0044303A" w:rsidRPr="00A06F49">
        <w:rPr>
          <w:sz w:val="22"/>
          <w:szCs w:val="22"/>
          <w:lang w:val="en-GB"/>
        </w:rPr>
        <w:t xml:space="preserve">to complete </w:t>
      </w:r>
      <w:r w:rsidR="00BA15DA" w:rsidRPr="00A06F49">
        <w:rPr>
          <w:sz w:val="22"/>
          <w:szCs w:val="22"/>
          <w:lang w:val="en-GB"/>
        </w:rPr>
        <w:t>i</w:t>
      </w:r>
      <w:r w:rsidR="009A7336" w:rsidRPr="00A06F49">
        <w:rPr>
          <w:sz w:val="22"/>
          <w:szCs w:val="22"/>
          <w:lang w:val="en-GB"/>
        </w:rPr>
        <w:t>n one hour</w:t>
      </w:r>
      <w:r w:rsidR="00BA15DA" w:rsidRPr="00A06F49">
        <w:rPr>
          <w:sz w:val="22"/>
          <w:szCs w:val="22"/>
          <w:lang w:val="en-GB"/>
        </w:rPr>
        <w:t xml:space="preserve">. </w:t>
      </w:r>
      <w:r w:rsidR="00890076" w:rsidRPr="00A06F49">
        <w:rPr>
          <w:sz w:val="22"/>
          <w:szCs w:val="22"/>
          <w:lang w:val="en-GB"/>
        </w:rPr>
        <w:t xml:space="preserve">Five items represented the </w:t>
      </w:r>
      <w:r w:rsidR="004C27A8" w:rsidRPr="00A06F49">
        <w:rPr>
          <w:sz w:val="22"/>
          <w:szCs w:val="22"/>
          <w:lang w:val="en-GB"/>
        </w:rPr>
        <w:t>Organisation</w:t>
      </w:r>
      <w:r w:rsidR="00890076" w:rsidRPr="00A06F49">
        <w:rPr>
          <w:sz w:val="22"/>
          <w:szCs w:val="22"/>
          <w:lang w:val="en-GB"/>
        </w:rPr>
        <w:t xml:space="preserve"> and Planning composite domain, 12 items represented Empathy and Communication, and 18 items represented Resilience and Adaptability. </w:t>
      </w:r>
      <w:r w:rsidR="00500425" w:rsidRPr="00A06F49">
        <w:rPr>
          <w:sz w:val="22"/>
          <w:szCs w:val="22"/>
          <w:lang w:val="en-GB"/>
        </w:rPr>
        <w:t xml:space="preserve">In order to reduce potential coaching effects (e.g., </w:t>
      </w:r>
      <w:proofErr w:type="spellStart"/>
      <w:r w:rsidR="00500425" w:rsidRPr="00A06F49">
        <w:rPr>
          <w:sz w:val="22"/>
          <w:szCs w:val="22"/>
          <w:lang w:val="en-GB"/>
        </w:rPr>
        <w:t>Whetzel</w:t>
      </w:r>
      <w:proofErr w:type="spellEnd"/>
      <w:r w:rsidR="00500425" w:rsidRPr="00A06F49">
        <w:rPr>
          <w:sz w:val="22"/>
          <w:szCs w:val="22"/>
          <w:lang w:val="en-GB"/>
        </w:rPr>
        <w:t xml:space="preserve"> &amp; McDaniel, 2009), w</w:t>
      </w:r>
      <w:r w:rsidR="00915C94" w:rsidRPr="00A06F49">
        <w:rPr>
          <w:sz w:val="22"/>
          <w:szCs w:val="22"/>
          <w:lang w:val="en-GB"/>
        </w:rPr>
        <w:t xml:space="preserve">e used two response formats: </w:t>
      </w:r>
      <w:r w:rsidR="009925D7" w:rsidRPr="00A06F49">
        <w:rPr>
          <w:sz w:val="22"/>
          <w:szCs w:val="22"/>
          <w:lang w:val="en-GB"/>
        </w:rPr>
        <w:t>22</w:t>
      </w:r>
      <w:r w:rsidR="00A73D1E" w:rsidRPr="00A06F49">
        <w:rPr>
          <w:sz w:val="22"/>
          <w:szCs w:val="22"/>
          <w:lang w:val="en-GB"/>
        </w:rPr>
        <w:t xml:space="preserve"> items used a ranking format (</w:t>
      </w:r>
      <w:r w:rsidR="00915C94" w:rsidRPr="00A06F49">
        <w:rPr>
          <w:sz w:val="22"/>
          <w:szCs w:val="22"/>
          <w:lang w:val="en-GB"/>
        </w:rPr>
        <w:t>i.e</w:t>
      </w:r>
      <w:r w:rsidR="00A73D1E" w:rsidRPr="00A06F49">
        <w:rPr>
          <w:sz w:val="22"/>
          <w:szCs w:val="22"/>
          <w:lang w:val="en-GB"/>
        </w:rPr>
        <w:t xml:space="preserve">., </w:t>
      </w:r>
      <w:r w:rsidR="00A73D1E" w:rsidRPr="00A06F49">
        <w:rPr>
          <w:i/>
          <w:sz w:val="22"/>
          <w:szCs w:val="22"/>
          <w:lang w:val="en-GB"/>
        </w:rPr>
        <w:t>Rank response</w:t>
      </w:r>
      <w:r w:rsidR="00033C1F" w:rsidRPr="00A06F49">
        <w:rPr>
          <w:i/>
          <w:sz w:val="22"/>
          <w:szCs w:val="22"/>
          <w:lang w:val="en-GB"/>
        </w:rPr>
        <w:t>s</w:t>
      </w:r>
      <w:r w:rsidR="00A73D1E" w:rsidRPr="00A06F49">
        <w:rPr>
          <w:i/>
          <w:sz w:val="22"/>
          <w:szCs w:val="22"/>
          <w:lang w:val="en-GB"/>
        </w:rPr>
        <w:t xml:space="preserve"> to this </w:t>
      </w:r>
      <w:r w:rsidR="00033C1F" w:rsidRPr="00A06F49">
        <w:rPr>
          <w:i/>
          <w:sz w:val="22"/>
          <w:szCs w:val="22"/>
          <w:lang w:val="en-GB"/>
        </w:rPr>
        <w:t>situation in order of appropriateness</w:t>
      </w:r>
      <w:r w:rsidR="00A73D1E" w:rsidRPr="00A06F49">
        <w:rPr>
          <w:sz w:val="22"/>
          <w:szCs w:val="22"/>
          <w:lang w:val="en-GB"/>
        </w:rPr>
        <w:t>) using a 5-point scale</w:t>
      </w:r>
      <w:r w:rsidR="00915C94" w:rsidRPr="00A06F49">
        <w:rPr>
          <w:sz w:val="22"/>
          <w:szCs w:val="22"/>
          <w:lang w:val="en-GB"/>
        </w:rPr>
        <w:t xml:space="preserve">, and </w:t>
      </w:r>
      <w:r w:rsidR="009925D7" w:rsidRPr="00A06F49">
        <w:rPr>
          <w:sz w:val="22"/>
          <w:szCs w:val="22"/>
          <w:lang w:val="en-GB"/>
        </w:rPr>
        <w:t>13</w:t>
      </w:r>
      <w:r w:rsidR="00596B39" w:rsidRPr="00A06F49">
        <w:rPr>
          <w:sz w:val="22"/>
          <w:szCs w:val="22"/>
          <w:lang w:val="en-GB"/>
        </w:rPr>
        <w:t xml:space="preserve"> items used a multiple response format (e.g., </w:t>
      </w:r>
      <w:r w:rsidR="00596B39" w:rsidRPr="00A06F49">
        <w:rPr>
          <w:i/>
          <w:sz w:val="22"/>
          <w:szCs w:val="22"/>
          <w:lang w:val="en-GB"/>
        </w:rPr>
        <w:t>Choose the three most appropriate actions to take in this situation</w:t>
      </w:r>
      <w:r w:rsidR="00596B39" w:rsidRPr="00A06F49">
        <w:rPr>
          <w:sz w:val="22"/>
          <w:szCs w:val="22"/>
          <w:lang w:val="en-GB"/>
        </w:rPr>
        <w:t xml:space="preserve">). </w:t>
      </w:r>
      <w:r w:rsidR="00A73D1E" w:rsidRPr="00A06F49">
        <w:rPr>
          <w:sz w:val="22"/>
          <w:szCs w:val="22"/>
          <w:lang w:val="en-GB"/>
        </w:rPr>
        <w:t xml:space="preserve">Test scoring used a near miss scoring approach: for ranking items, candidates received </w:t>
      </w:r>
      <w:r w:rsidR="00596B39" w:rsidRPr="00A06F49">
        <w:rPr>
          <w:sz w:val="22"/>
          <w:szCs w:val="22"/>
          <w:lang w:val="en-GB"/>
        </w:rPr>
        <w:t>partial points</w:t>
      </w:r>
      <w:r w:rsidR="00A73D1E" w:rsidRPr="00A06F49">
        <w:rPr>
          <w:sz w:val="22"/>
          <w:szCs w:val="22"/>
          <w:lang w:val="en-GB"/>
        </w:rPr>
        <w:t xml:space="preserve"> for </w:t>
      </w:r>
      <w:r w:rsidR="00596B39" w:rsidRPr="00A06F49">
        <w:rPr>
          <w:sz w:val="22"/>
          <w:szCs w:val="22"/>
          <w:lang w:val="en-GB"/>
        </w:rPr>
        <w:t>correct responses that were not in the optimal order</w:t>
      </w:r>
      <w:r w:rsidR="000E15A3" w:rsidRPr="00A06F49">
        <w:rPr>
          <w:sz w:val="22"/>
          <w:szCs w:val="22"/>
          <w:lang w:val="en-GB"/>
        </w:rPr>
        <w:t>. For example,</w:t>
      </w:r>
      <w:r w:rsidR="00DD2FAD" w:rsidRPr="00A06F49">
        <w:rPr>
          <w:sz w:val="22"/>
          <w:szCs w:val="22"/>
          <w:lang w:val="en-GB"/>
        </w:rPr>
        <w:t xml:space="preserve"> four points for</w:t>
      </w:r>
      <w:r w:rsidR="000E15A3" w:rsidRPr="00A06F49">
        <w:rPr>
          <w:sz w:val="22"/>
          <w:szCs w:val="22"/>
          <w:lang w:val="en-GB"/>
        </w:rPr>
        <w:t xml:space="preserve"> were awarded to</w:t>
      </w:r>
      <w:r w:rsidR="00DD2FAD" w:rsidRPr="00A06F49">
        <w:rPr>
          <w:sz w:val="22"/>
          <w:szCs w:val="22"/>
          <w:lang w:val="en-GB"/>
        </w:rPr>
        <w:t xml:space="preserve"> </w:t>
      </w:r>
      <w:r w:rsidR="000E15A3" w:rsidRPr="00A06F49">
        <w:rPr>
          <w:sz w:val="22"/>
          <w:szCs w:val="22"/>
          <w:lang w:val="en-GB"/>
        </w:rPr>
        <w:t xml:space="preserve">an </w:t>
      </w:r>
      <w:r w:rsidR="00DD2FAD" w:rsidRPr="00A06F49">
        <w:rPr>
          <w:sz w:val="22"/>
          <w:szCs w:val="22"/>
          <w:lang w:val="en-GB"/>
        </w:rPr>
        <w:t>item in correct position, three points for</w:t>
      </w:r>
      <w:r w:rsidR="000E15A3" w:rsidRPr="00A06F49">
        <w:rPr>
          <w:sz w:val="22"/>
          <w:szCs w:val="22"/>
          <w:lang w:val="en-GB"/>
        </w:rPr>
        <w:t xml:space="preserve"> an</w:t>
      </w:r>
      <w:r w:rsidR="00DD2FAD" w:rsidRPr="00A06F49">
        <w:rPr>
          <w:sz w:val="22"/>
          <w:szCs w:val="22"/>
          <w:lang w:val="en-GB"/>
        </w:rPr>
        <w:t xml:space="preserve"> item adjacent to correct position, two points for</w:t>
      </w:r>
      <w:r w:rsidR="000E15A3" w:rsidRPr="00A06F49">
        <w:rPr>
          <w:sz w:val="22"/>
          <w:szCs w:val="22"/>
          <w:lang w:val="en-GB"/>
        </w:rPr>
        <w:t xml:space="preserve"> an</w:t>
      </w:r>
      <w:r w:rsidR="00DD2FAD" w:rsidRPr="00A06F49">
        <w:rPr>
          <w:sz w:val="22"/>
          <w:szCs w:val="22"/>
          <w:lang w:val="en-GB"/>
        </w:rPr>
        <w:t xml:space="preserve"> item two positions away, </w:t>
      </w:r>
      <w:r w:rsidR="000E15A3" w:rsidRPr="00A06F49">
        <w:rPr>
          <w:sz w:val="22"/>
          <w:szCs w:val="22"/>
          <w:lang w:val="en-GB"/>
        </w:rPr>
        <w:t xml:space="preserve">and so </w:t>
      </w:r>
      <w:r w:rsidR="00915C94" w:rsidRPr="00A06F49">
        <w:rPr>
          <w:sz w:val="22"/>
          <w:szCs w:val="22"/>
          <w:lang w:val="en-GB"/>
        </w:rPr>
        <w:t>on</w:t>
      </w:r>
      <w:r w:rsidR="00DD2FAD" w:rsidRPr="00A06F49">
        <w:rPr>
          <w:sz w:val="22"/>
          <w:szCs w:val="22"/>
          <w:lang w:val="en-GB"/>
        </w:rPr>
        <w:t>.</w:t>
      </w:r>
      <w:r w:rsidR="00596B39" w:rsidRPr="00A06F49">
        <w:rPr>
          <w:sz w:val="22"/>
          <w:szCs w:val="22"/>
          <w:lang w:val="en-GB"/>
        </w:rPr>
        <w:t xml:space="preserve"> </w:t>
      </w:r>
      <w:r w:rsidR="00DD2FAD" w:rsidRPr="00A06F49">
        <w:rPr>
          <w:sz w:val="22"/>
          <w:szCs w:val="22"/>
          <w:lang w:val="en-GB"/>
        </w:rPr>
        <w:t>F</w:t>
      </w:r>
      <w:r w:rsidR="00596B39" w:rsidRPr="00A06F49">
        <w:rPr>
          <w:sz w:val="22"/>
          <w:szCs w:val="22"/>
          <w:lang w:val="en-GB"/>
        </w:rPr>
        <w:t xml:space="preserve">or multiple response items, candidates received </w:t>
      </w:r>
      <w:r w:rsidR="00DD2FAD" w:rsidRPr="00A06F49">
        <w:rPr>
          <w:sz w:val="22"/>
          <w:szCs w:val="22"/>
          <w:lang w:val="en-GB"/>
        </w:rPr>
        <w:t xml:space="preserve">four </w:t>
      </w:r>
      <w:r w:rsidR="00596B39" w:rsidRPr="00A06F49">
        <w:rPr>
          <w:sz w:val="22"/>
          <w:szCs w:val="22"/>
          <w:lang w:val="en-GB"/>
        </w:rPr>
        <w:t>points for each correct answer</w:t>
      </w:r>
      <w:r w:rsidR="00DD2FAD" w:rsidRPr="00A06F49">
        <w:rPr>
          <w:sz w:val="22"/>
          <w:szCs w:val="22"/>
          <w:lang w:val="en-GB"/>
        </w:rPr>
        <w:t>, giving a possible total of 12 points</w:t>
      </w:r>
      <w:r w:rsidR="000E15A3" w:rsidRPr="00A06F49">
        <w:rPr>
          <w:sz w:val="22"/>
          <w:szCs w:val="22"/>
          <w:lang w:val="en-GB"/>
        </w:rPr>
        <w:t xml:space="preserve"> for each scenario</w:t>
      </w:r>
      <w:r w:rsidR="00DD2FAD" w:rsidRPr="00A06F49">
        <w:rPr>
          <w:sz w:val="22"/>
          <w:szCs w:val="22"/>
          <w:lang w:val="en-GB"/>
        </w:rPr>
        <w:t>.</w:t>
      </w:r>
      <w:r w:rsidR="00596B39" w:rsidRPr="00A06F49">
        <w:rPr>
          <w:sz w:val="22"/>
          <w:szCs w:val="22"/>
          <w:lang w:val="en-GB"/>
        </w:rPr>
        <w:t xml:space="preserve"> </w:t>
      </w:r>
    </w:p>
    <w:p w14:paraId="3559BAE0" w14:textId="529C8DC1" w:rsidR="00052756" w:rsidRPr="00A06F49" w:rsidRDefault="00A40AB4" w:rsidP="00884DCD">
      <w:pPr>
        <w:spacing w:line="480" w:lineRule="auto"/>
        <w:rPr>
          <w:b/>
          <w:sz w:val="22"/>
          <w:szCs w:val="22"/>
          <w:lang w:val="en-GB"/>
        </w:rPr>
      </w:pPr>
      <w:r w:rsidRPr="00A06F49">
        <w:rPr>
          <w:b/>
          <w:sz w:val="22"/>
          <w:szCs w:val="22"/>
          <w:lang w:val="en-GB"/>
        </w:rPr>
        <w:t xml:space="preserve">Phase </w:t>
      </w:r>
      <w:r w:rsidR="000E140E" w:rsidRPr="00A06F49">
        <w:rPr>
          <w:b/>
          <w:sz w:val="22"/>
          <w:szCs w:val="22"/>
          <w:lang w:val="en-GB"/>
        </w:rPr>
        <w:t>3</w:t>
      </w:r>
      <w:r w:rsidRPr="00A06F49">
        <w:rPr>
          <w:b/>
          <w:sz w:val="22"/>
          <w:szCs w:val="22"/>
          <w:lang w:val="en-GB"/>
        </w:rPr>
        <w:t xml:space="preserve">: Collecting </w:t>
      </w:r>
      <w:r w:rsidR="00D82926" w:rsidRPr="00A06F49">
        <w:rPr>
          <w:b/>
          <w:sz w:val="22"/>
          <w:szCs w:val="22"/>
          <w:lang w:val="en-GB"/>
        </w:rPr>
        <w:t xml:space="preserve">Reliability and </w:t>
      </w:r>
      <w:r w:rsidRPr="00A06F49">
        <w:rPr>
          <w:b/>
          <w:sz w:val="22"/>
          <w:szCs w:val="22"/>
          <w:lang w:val="en-GB"/>
        </w:rPr>
        <w:t>Validity Evidence</w:t>
      </w:r>
    </w:p>
    <w:p w14:paraId="58E39BC1" w14:textId="24AD1327" w:rsidR="00596B39" w:rsidRDefault="008B7A14" w:rsidP="00884DCD">
      <w:pPr>
        <w:spacing w:line="480" w:lineRule="auto"/>
        <w:rPr>
          <w:sz w:val="22"/>
          <w:szCs w:val="22"/>
          <w:lang w:val="en-GB"/>
        </w:rPr>
      </w:pPr>
      <w:r w:rsidRPr="00A06F49">
        <w:rPr>
          <w:b/>
          <w:i/>
          <w:sz w:val="22"/>
          <w:szCs w:val="22"/>
          <w:lang w:val="en-GB"/>
        </w:rPr>
        <w:tab/>
      </w:r>
      <w:r w:rsidR="00052756" w:rsidRPr="00A06F49">
        <w:rPr>
          <w:b/>
          <w:sz w:val="22"/>
          <w:szCs w:val="22"/>
          <w:lang w:val="en-GB"/>
        </w:rPr>
        <w:t>Step</w:t>
      </w:r>
      <w:r w:rsidR="00E91595" w:rsidRPr="00A06F49">
        <w:rPr>
          <w:b/>
          <w:sz w:val="22"/>
          <w:szCs w:val="22"/>
          <w:lang w:val="en-GB"/>
        </w:rPr>
        <w:t xml:space="preserve"> 9</w:t>
      </w:r>
      <w:r w:rsidR="00052756" w:rsidRPr="00A06F49">
        <w:rPr>
          <w:b/>
          <w:sz w:val="22"/>
          <w:szCs w:val="22"/>
          <w:lang w:val="en-GB"/>
        </w:rPr>
        <w:t>: Piloting of SJT with ITE candidates</w:t>
      </w:r>
      <w:r w:rsidRPr="00A06F49">
        <w:rPr>
          <w:b/>
          <w:i/>
          <w:sz w:val="22"/>
          <w:szCs w:val="22"/>
          <w:lang w:val="en-GB"/>
        </w:rPr>
        <w:t>.</w:t>
      </w:r>
      <w:r w:rsidR="0065577C" w:rsidRPr="00A06F49">
        <w:rPr>
          <w:b/>
          <w:sz w:val="22"/>
          <w:szCs w:val="22"/>
          <w:lang w:val="en-GB"/>
        </w:rPr>
        <w:t xml:space="preserve"> </w:t>
      </w:r>
      <w:r w:rsidR="001D5B1A" w:rsidRPr="00A06F49">
        <w:rPr>
          <w:sz w:val="22"/>
          <w:szCs w:val="22"/>
          <w:lang w:val="en-GB"/>
        </w:rPr>
        <w:t>The final step in the last phase of development consisted of piloting</w:t>
      </w:r>
      <w:r w:rsidR="001D5B1A" w:rsidRPr="00A06F49">
        <w:rPr>
          <w:b/>
          <w:sz w:val="22"/>
          <w:szCs w:val="22"/>
          <w:lang w:val="en-GB"/>
        </w:rPr>
        <w:t xml:space="preserve"> </w:t>
      </w:r>
      <w:r w:rsidR="001D5B1A" w:rsidRPr="00A06F49">
        <w:rPr>
          <w:sz w:val="22"/>
          <w:szCs w:val="22"/>
          <w:lang w:val="en-GB"/>
        </w:rPr>
        <w:t>t</w:t>
      </w:r>
      <w:r w:rsidR="00CE3E8D" w:rsidRPr="00A06F49">
        <w:rPr>
          <w:sz w:val="22"/>
          <w:szCs w:val="22"/>
          <w:lang w:val="en-GB"/>
        </w:rPr>
        <w:t xml:space="preserve">he SJT </w:t>
      </w:r>
      <w:r w:rsidR="001D5B1A" w:rsidRPr="00A06F49">
        <w:rPr>
          <w:sz w:val="22"/>
          <w:szCs w:val="22"/>
          <w:lang w:val="en-GB"/>
        </w:rPr>
        <w:t xml:space="preserve">with participants </w:t>
      </w:r>
      <w:r w:rsidR="00CE3E8D" w:rsidRPr="00A06F49">
        <w:rPr>
          <w:sz w:val="22"/>
          <w:szCs w:val="22"/>
          <w:lang w:val="en-GB"/>
        </w:rPr>
        <w:t xml:space="preserve">at two </w:t>
      </w:r>
      <w:r w:rsidR="009925D7" w:rsidRPr="00A06F49">
        <w:rPr>
          <w:sz w:val="22"/>
          <w:szCs w:val="22"/>
          <w:lang w:val="en-GB"/>
        </w:rPr>
        <w:t xml:space="preserve">UK </w:t>
      </w:r>
      <w:r w:rsidR="00CE3E8D" w:rsidRPr="00A06F49">
        <w:rPr>
          <w:sz w:val="22"/>
          <w:szCs w:val="22"/>
          <w:lang w:val="en-GB"/>
        </w:rPr>
        <w:t xml:space="preserve">university ITE </w:t>
      </w:r>
      <w:r w:rsidR="00E11A6C" w:rsidRPr="00A06F49">
        <w:rPr>
          <w:sz w:val="22"/>
          <w:szCs w:val="22"/>
          <w:lang w:val="en-GB"/>
        </w:rPr>
        <w:t>program</w:t>
      </w:r>
      <w:r w:rsidR="00CE3E8D" w:rsidRPr="00A06F49">
        <w:rPr>
          <w:sz w:val="22"/>
          <w:szCs w:val="22"/>
          <w:lang w:val="en-GB"/>
        </w:rPr>
        <w:t xml:space="preserve">s during </w:t>
      </w:r>
      <w:r w:rsidR="00383EDA" w:rsidRPr="00A06F49">
        <w:rPr>
          <w:sz w:val="22"/>
          <w:szCs w:val="22"/>
          <w:lang w:val="en-GB"/>
        </w:rPr>
        <w:t>the</w:t>
      </w:r>
      <w:r w:rsidR="009A7336" w:rsidRPr="00A06F49">
        <w:rPr>
          <w:sz w:val="22"/>
          <w:szCs w:val="22"/>
          <w:lang w:val="en-GB"/>
        </w:rPr>
        <w:t>ir</w:t>
      </w:r>
      <w:r w:rsidR="00CE3E8D" w:rsidRPr="00A06F49">
        <w:rPr>
          <w:sz w:val="22"/>
          <w:szCs w:val="22"/>
          <w:lang w:val="en-GB"/>
        </w:rPr>
        <w:t xml:space="preserve"> </w:t>
      </w:r>
      <w:r w:rsidR="009925D7" w:rsidRPr="00A06F49">
        <w:rPr>
          <w:sz w:val="22"/>
          <w:szCs w:val="22"/>
          <w:lang w:val="en-GB"/>
        </w:rPr>
        <w:t>interview day</w:t>
      </w:r>
      <w:r w:rsidR="00CE3E8D" w:rsidRPr="00A06F49">
        <w:rPr>
          <w:sz w:val="22"/>
          <w:szCs w:val="22"/>
          <w:lang w:val="en-GB"/>
        </w:rPr>
        <w:t>.</w:t>
      </w:r>
      <w:r w:rsidR="009A7336" w:rsidRPr="00A06F49">
        <w:rPr>
          <w:sz w:val="22"/>
          <w:szCs w:val="22"/>
          <w:lang w:val="en-GB"/>
        </w:rPr>
        <w:t xml:space="preserve"> Participants were volunteers who were asked during the interview day if they would be willing to spend one hour completing the SJT. Interview day administrators estimate</w:t>
      </w:r>
      <w:r w:rsidR="008D373E" w:rsidRPr="00A06F49">
        <w:rPr>
          <w:sz w:val="22"/>
          <w:szCs w:val="22"/>
          <w:lang w:val="en-GB"/>
        </w:rPr>
        <w:t>d</w:t>
      </w:r>
      <w:r w:rsidR="009A7336" w:rsidRPr="00A06F49">
        <w:rPr>
          <w:sz w:val="22"/>
          <w:szCs w:val="22"/>
          <w:lang w:val="en-GB"/>
        </w:rPr>
        <w:t xml:space="preserve"> that 60% of candidates volunteered to complete the SJT during the course of the interview day, which </w:t>
      </w:r>
      <w:r w:rsidR="008D373E" w:rsidRPr="00A06F49">
        <w:rPr>
          <w:sz w:val="22"/>
          <w:szCs w:val="22"/>
          <w:lang w:val="en-GB"/>
        </w:rPr>
        <w:t xml:space="preserve">consisted of procedures such as </w:t>
      </w:r>
      <w:r w:rsidR="009A7336" w:rsidRPr="00A06F49">
        <w:rPr>
          <w:sz w:val="22"/>
          <w:szCs w:val="22"/>
          <w:lang w:val="en-GB"/>
        </w:rPr>
        <w:t>group activities, a written task, and individual interviews.</w:t>
      </w:r>
      <w:r w:rsidR="00D82926" w:rsidRPr="00A06F49">
        <w:rPr>
          <w:sz w:val="22"/>
          <w:szCs w:val="22"/>
          <w:lang w:val="en-GB"/>
        </w:rPr>
        <w:t xml:space="preserve"> A total of 124 candidates agreed to complete the SJT</w:t>
      </w:r>
      <w:r w:rsidR="0065577C" w:rsidRPr="00A06F49">
        <w:rPr>
          <w:sz w:val="22"/>
          <w:szCs w:val="22"/>
          <w:lang w:val="en-GB"/>
        </w:rPr>
        <w:t xml:space="preserve">. Most of the </w:t>
      </w:r>
      <w:r w:rsidR="00A73D1E" w:rsidRPr="00A06F49">
        <w:rPr>
          <w:sz w:val="22"/>
          <w:szCs w:val="22"/>
          <w:lang w:val="en-GB"/>
        </w:rPr>
        <w:t>candidates</w:t>
      </w:r>
      <w:r w:rsidR="0065577C" w:rsidRPr="00A06F49">
        <w:rPr>
          <w:sz w:val="22"/>
          <w:szCs w:val="22"/>
          <w:lang w:val="en-GB"/>
        </w:rPr>
        <w:t xml:space="preserve"> were female (81%) and white</w:t>
      </w:r>
      <w:r w:rsidR="009A7336" w:rsidRPr="00A06F49">
        <w:rPr>
          <w:sz w:val="22"/>
          <w:szCs w:val="22"/>
          <w:lang w:val="en-GB"/>
        </w:rPr>
        <w:t xml:space="preserve"> British</w:t>
      </w:r>
      <w:r w:rsidR="0065577C" w:rsidRPr="00A06F49">
        <w:rPr>
          <w:sz w:val="22"/>
          <w:szCs w:val="22"/>
          <w:lang w:val="en-GB"/>
        </w:rPr>
        <w:t xml:space="preserve"> (97.5 %), with a mean age of 22.3 years (range 20-34 years). </w:t>
      </w:r>
    </w:p>
    <w:p w14:paraId="23FE413E" w14:textId="5A73604F" w:rsidR="00655F3C" w:rsidRPr="00655F3C" w:rsidRDefault="00655F3C" w:rsidP="00884DCD">
      <w:pPr>
        <w:spacing w:line="480" w:lineRule="auto"/>
        <w:rPr>
          <w:sz w:val="22"/>
          <w:szCs w:val="22"/>
          <w:lang w:val="en-GB"/>
        </w:rPr>
      </w:pPr>
      <w:r>
        <w:rPr>
          <w:sz w:val="22"/>
          <w:szCs w:val="22"/>
          <w:lang w:val="en-GB"/>
        </w:rPr>
        <w:tab/>
      </w:r>
      <w:r w:rsidR="00252038">
        <w:rPr>
          <w:b/>
          <w:i/>
          <w:sz w:val="22"/>
          <w:szCs w:val="22"/>
          <w:lang w:val="en-GB"/>
        </w:rPr>
        <w:t>Descriptive statistics</w:t>
      </w:r>
      <w:r w:rsidR="00252038" w:rsidRPr="00967A6F">
        <w:rPr>
          <w:b/>
          <w:i/>
          <w:sz w:val="22"/>
          <w:szCs w:val="22"/>
          <w:lang w:val="en-GB"/>
        </w:rPr>
        <w:t>.</w:t>
      </w:r>
      <w:r w:rsidR="00252038">
        <w:rPr>
          <w:b/>
          <w:i/>
          <w:sz w:val="22"/>
          <w:szCs w:val="22"/>
          <w:lang w:val="en-GB"/>
        </w:rPr>
        <w:t xml:space="preserve"> </w:t>
      </w:r>
      <w:r w:rsidR="00252038" w:rsidRPr="00A06F49">
        <w:rPr>
          <w:sz w:val="22"/>
          <w:szCs w:val="22"/>
          <w:lang w:val="en-GB"/>
        </w:rPr>
        <w:t>Analysis of the 35-item test scoring resulted in three items being dropped due to low item quality (low correlations with total test score), leaving 32 items</w:t>
      </w:r>
      <w:r w:rsidR="00252038">
        <w:rPr>
          <w:sz w:val="22"/>
          <w:szCs w:val="22"/>
          <w:lang w:val="en-GB"/>
        </w:rPr>
        <w:t xml:space="preserve"> for further analysis.</w:t>
      </w:r>
      <w:r>
        <w:rPr>
          <w:sz w:val="22"/>
          <w:szCs w:val="22"/>
          <w:lang w:val="en-GB"/>
        </w:rPr>
        <w:t xml:space="preserve"> The mean score </w:t>
      </w:r>
      <w:r w:rsidR="00252038">
        <w:rPr>
          <w:sz w:val="22"/>
          <w:szCs w:val="22"/>
          <w:lang w:val="en-GB"/>
        </w:rPr>
        <w:t>of</w:t>
      </w:r>
      <w:r>
        <w:rPr>
          <w:sz w:val="22"/>
          <w:szCs w:val="22"/>
          <w:lang w:val="en-GB"/>
        </w:rPr>
        <w:t xml:space="preserve"> the test was 407.3 (</w:t>
      </w:r>
      <w:r>
        <w:rPr>
          <w:i/>
          <w:sz w:val="22"/>
          <w:szCs w:val="22"/>
          <w:lang w:val="en-GB"/>
        </w:rPr>
        <w:t>SD</w:t>
      </w:r>
      <w:r>
        <w:rPr>
          <w:sz w:val="22"/>
          <w:szCs w:val="22"/>
          <w:lang w:val="en-GB"/>
        </w:rPr>
        <w:t xml:space="preserve"> = 33.19), with a range of 270 to 458. </w:t>
      </w:r>
      <w:r w:rsidR="00323736">
        <w:rPr>
          <w:sz w:val="22"/>
          <w:szCs w:val="22"/>
          <w:lang w:val="en-GB"/>
        </w:rPr>
        <w:t xml:space="preserve">The difficulty level of the test was 76% (i.e., the mean score was 76% of the total possible score. </w:t>
      </w:r>
      <w:r w:rsidR="00252038">
        <w:rPr>
          <w:sz w:val="22"/>
          <w:szCs w:val="22"/>
          <w:lang w:val="en-GB"/>
        </w:rPr>
        <w:t xml:space="preserve">As is conventional for SJTs, we did not calculate means, reliability coefficients, or validity coefficients for the individual domains (e.g., </w:t>
      </w:r>
      <w:proofErr w:type="spellStart"/>
      <w:r w:rsidR="00252038">
        <w:rPr>
          <w:sz w:val="22"/>
          <w:szCs w:val="22"/>
          <w:lang w:val="en-GB"/>
        </w:rPr>
        <w:t>Lievens</w:t>
      </w:r>
      <w:proofErr w:type="spellEnd"/>
      <w:r w:rsidR="00252038">
        <w:rPr>
          <w:sz w:val="22"/>
          <w:szCs w:val="22"/>
          <w:lang w:val="en-GB"/>
        </w:rPr>
        <w:t xml:space="preserve"> et al., 2008). </w:t>
      </w:r>
    </w:p>
    <w:p w14:paraId="5D37A2C4" w14:textId="2C1BE1B1" w:rsidR="003203D5" w:rsidRPr="00A06F49" w:rsidRDefault="00252038" w:rsidP="00884DCD">
      <w:pPr>
        <w:spacing w:line="480" w:lineRule="auto"/>
        <w:rPr>
          <w:sz w:val="22"/>
          <w:szCs w:val="22"/>
          <w:lang w:val="en-GB"/>
        </w:rPr>
      </w:pPr>
      <w:r>
        <w:rPr>
          <w:sz w:val="22"/>
          <w:szCs w:val="22"/>
          <w:lang w:val="en-GB"/>
        </w:rPr>
        <w:tab/>
      </w:r>
      <w:r w:rsidR="002A3EE8" w:rsidRPr="00A06F49">
        <w:rPr>
          <w:sz w:val="22"/>
          <w:szCs w:val="22"/>
          <w:lang w:val="en-GB"/>
        </w:rPr>
        <w:t xml:space="preserve">The reliability </w:t>
      </w:r>
      <w:r w:rsidR="0044303A" w:rsidRPr="00A06F49">
        <w:rPr>
          <w:sz w:val="22"/>
          <w:szCs w:val="22"/>
          <w:lang w:val="en-GB"/>
        </w:rPr>
        <w:t xml:space="preserve">of </w:t>
      </w:r>
      <w:r w:rsidR="002A3EE8" w:rsidRPr="00A06F49">
        <w:rPr>
          <w:sz w:val="22"/>
          <w:szCs w:val="22"/>
          <w:lang w:val="en-GB"/>
        </w:rPr>
        <w:t xml:space="preserve">the </w:t>
      </w:r>
      <w:r w:rsidR="00A7522A" w:rsidRPr="00A06F49">
        <w:rPr>
          <w:sz w:val="22"/>
          <w:szCs w:val="22"/>
          <w:lang w:val="en-GB"/>
        </w:rPr>
        <w:t xml:space="preserve">32-item </w:t>
      </w:r>
      <w:r w:rsidR="002A3EE8" w:rsidRPr="00A06F49">
        <w:rPr>
          <w:sz w:val="22"/>
          <w:szCs w:val="22"/>
          <w:lang w:val="en-GB"/>
        </w:rPr>
        <w:t xml:space="preserve">SJT </w:t>
      </w:r>
      <w:r w:rsidR="00033C1F" w:rsidRPr="00A06F49">
        <w:rPr>
          <w:sz w:val="22"/>
          <w:szCs w:val="22"/>
          <w:lang w:val="en-GB"/>
        </w:rPr>
        <w:t>(</w:t>
      </w:r>
      <w:r w:rsidR="002A3EE8" w:rsidRPr="00A06F49">
        <w:rPr>
          <w:rFonts w:ascii="Symbol" w:hAnsi="Symbol"/>
          <w:sz w:val="22"/>
          <w:szCs w:val="22"/>
          <w:lang w:val="en-GB"/>
        </w:rPr>
        <w:t></w:t>
      </w:r>
      <w:r w:rsidR="009D5B4C" w:rsidRPr="00A06F49">
        <w:rPr>
          <w:sz w:val="22"/>
          <w:szCs w:val="22"/>
          <w:lang w:val="en-GB"/>
        </w:rPr>
        <w:t xml:space="preserve"> = .79</w:t>
      </w:r>
      <w:r w:rsidR="00033C1F" w:rsidRPr="00A06F49">
        <w:rPr>
          <w:sz w:val="22"/>
          <w:szCs w:val="22"/>
          <w:lang w:val="en-GB"/>
        </w:rPr>
        <w:t>)</w:t>
      </w:r>
      <w:r w:rsidR="009D5B4C" w:rsidRPr="00A06F49">
        <w:rPr>
          <w:sz w:val="22"/>
          <w:szCs w:val="22"/>
          <w:lang w:val="en-GB"/>
        </w:rPr>
        <w:t xml:space="preserve"> compar</w:t>
      </w:r>
      <w:r w:rsidR="00AC0628" w:rsidRPr="00A06F49">
        <w:rPr>
          <w:sz w:val="22"/>
          <w:szCs w:val="22"/>
          <w:lang w:val="en-GB"/>
        </w:rPr>
        <w:t>es</w:t>
      </w:r>
      <w:r w:rsidR="009D5B4C" w:rsidRPr="00A06F49">
        <w:rPr>
          <w:sz w:val="22"/>
          <w:szCs w:val="22"/>
          <w:lang w:val="en-GB"/>
        </w:rPr>
        <w:t xml:space="preserve"> </w:t>
      </w:r>
      <w:r w:rsidR="008D373E" w:rsidRPr="00A06F49">
        <w:rPr>
          <w:sz w:val="22"/>
          <w:szCs w:val="22"/>
          <w:lang w:val="en-GB"/>
        </w:rPr>
        <w:t>favourably</w:t>
      </w:r>
      <w:r w:rsidR="009D5B4C" w:rsidRPr="00A06F49">
        <w:rPr>
          <w:sz w:val="22"/>
          <w:szCs w:val="22"/>
          <w:lang w:val="en-GB"/>
        </w:rPr>
        <w:t xml:space="preserve"> with</w:t>
      </w:r>
      <w:r w:rsidR="00596B39" w:rsidRPr="00A06F49">
        <w:rPr>
          <w:sz w:val="22"/>
          <w:szCs w:val="22"/>
          <w:lang w:val="en-GB"/>
        </w:rPr>
        <w:t xml:space="preserve"> other SJTs used in </w:t>
      </w:r>
      <w:r w:rsidR="003203D5" w:rsidRPr="00A06F49">
        <w:rPr>
          <w:sz w:val="22"/>
          <w:szCs w:val="22"/>
          <w:lang w:val="en-GB"/>
        </w:rPr>
        <w:t>selection</w:t>
      </w:r>
      <w:r w:rsidR="00B71237" w:rsidRPr="00A06F49">
        <w:rPr>
          <w:sz w:val="22"/>
          <w:szCs w:val="22"/>
          <w:lang w:val="en-GB"/>
        </w:rPr>
        <w:t xml:space="preserve"> contexts</w:t>
      </w:r>
      <w:r w:rsidR="003203D5" w:rsidRPr="00A06F49">
        <w:rPr>
          <w:sz w:val="22"/>
          <w:szCs w:val="22"/>
          <w:lang w:val="en-GB"/>
        </w:rPr>
        <w:t xml:space="preserve"> </w:t>
      </w:r>
      <w:r w:rsidR="003203D5" w:rsidRPr="00A06F49">
        <w:rPr>
          <w:sz w:val="22"/>
          <w:szCs w:val="22"/>
          <w:lang w:val="en-GB"/>
        </w:rPr>
        <w:fldChar w:fldCharType="begin" w:fldLock="1"/>
      </w:r>
      <w:r w:rsidR="000350CE" w:rsidRPr="00A06F49">
        <w:rPr>
          <w:sz w:val="22"/>
          <w:szCs w:val="22"/>
          <w:lang w:val="en-GB"/>
        </w:rPr>
        <w:instrText>ADDIN CSL_CITATION { "citationItems" : [ { "id" : "ITEM-1", "itemData" : { "DOI" : "10.1016/j.hrmr.2009.03.007", "ISBN" : "1053-4822", "ISSN" : "10534822", "abstract" : "Situational judgment tests (SJTs) are popular personnel selection tests. To aid researchers, the paper summarizes the current knowledge and where knowledge gaps exist. To guide practice, the paper provides evidence-based recommendations. The paper begins with a brief history of SJTs, presents likely reasons for the resurgence of SJT research and practice, and summarizes the theoretical basis of SJTs. Then, the distinction between personnel selection methods and constructs is reviewed as it is particularly important in understanding SJTs. SJT research relevant to reliability and validity is summarized as is research relevant to the implementation of SJTs. The paper concludes with recommendations for practice and an agenda for future research. ?? 2009 Elsevier Inc. All rights reserved.", "author" : [ { "dropping-particle" : "", "family" : "Whetzel", "given" : "DL", "non-dropping-particle" : "", "parse-names" : false, "suffix" : "" }, { "dropping-particle" : "", "family" : "McDaniel", "given" : "M A", "non-dropping-particle" : "", "parse-names" : false, "suffix" : "" } ], "container-title" : "Human Resource Management Review", "id" : "ITEM-1", "issue" : "3", "issued" : { "date-parts" : [ [ "2009" ] ] }, "page" : "188-202", "title" : "Situational judgment tests: An overview of current research", "type" : "article-journal", "volume" : "19" }, "uris" : [ "http://www.mendeley.com/documents/?uuid=4179431a-d2f6-48b1-a67c-9841537576a0" ] } ], "mendeley" : { "formattedCitation" : "(Whetzel &amp; McDaniel, 2009)", "plainTextFormattedCitation" : "(Whetzel &amp; McDaniel, 2009)", "previouslyFormattedCitation" : "(Whetzel &amp; McDaniel, 2009)" }, "properties" : { "noteIndex" : 0 }, "schema" : "https://github.com/citation-style-language/schema/raw/master/csl-citation.json" }</w:instrText>
      </w:r>
      <w:r w:rsidR="003203D5" w:rsidRPr="00A06F49">
        <w:rPr>
          <w:sz w:val="22"/>
          <w:szCs w:val="22"/>
          <w:lang w:val="en-GB"/>
        </w:rPr>
        <w:fldChar w:fldCharType="separate"/>
      </w:r>
      <w:r w:rsidR="003203D5" w:rsidRPr="00A06F49">
        <w:rPr>
          <w:noProof/>
          <w:sz w:val="22"/>
          <w:szCs w:val="22"/>
          <w:lang w:val="en-GB"/>
        </w:rPr>
        <w:t>(Whetzel &amp; McDaniel, 2009)</w:t>
      </w:r>
      <w:r w:rsidR="003203D5" w:rsidRPr="00A06F49">
        <w:rPr>
          <w:sz w:val="22"/>
          <w:szCs w:val="22"/>
          <w:lang w:val="en-GB"/>
        </w:rPr>
        <w:fldChar w:fldCharType="end"/>
      </w:r>
      <w:r w:rsidR="00442623" w:rsidRPr="00A06F49">
        <w:rPr>
          <w:sz w:val="22"/>
          <w:szCs w:val="22"/>
          <w:lang w:val="en-GB"/>
        </w:rPr>
        <w:t>.</w:t>
      </w:r>
      <w:r w:rsidR="00BE5AC6" w:rsidRPr="00A06F49">
        <w:rPr>
          <w:sz w:val="22"/>
          <w:szCs w:val="22"/>
          <w:lang w:val="en-GB"/>
        </w:rPr>
        <w:t xml:space="preserve"> </w:t>
      </w:r>
      <w:r w:rsidR="004C0F73" w:rsidRPr="00A06F49">
        <w:rPr>
          <w:sz w:val="22"/>
          <w:szCs w:val="22"/>
          <w:lang w:val="en-GB"/>
        </w:rPr>
        <w:t>The mean test score was 407.3 (range 270 to 458) with a maximum possible score of 536. The distribution of the scores</w:t>
      </w:r>
      <w:r w:rsidR="009A7336" w:rsidRPr="00A06F49">
        <w:rPr>
          <w:sz w:val="22"/>
          <w:szCs w:val="22"/>
          <w:lang w:val="en-GB"/>
        </w:rPr>
        <w:t xml:space="preserve"> was near normal, with</w:t>
      </w:r>
      <w:r w:rsidR="004C0F73" w:rsidRPr="00A06F49">
        <w:rPr>
          <w:sz w:val="22"/>
          <w:szCs w:val="22"/>
          <w:lang w:val="en-GB"/>
        </w:rPr>
        <w:t xml:space="preserve"> a slight negative s</w:t>
      </w:r>
      <w:r w:rsidR="00383EDA" w:rsidRPr="00A06F49">
        <w:rPr>
          <w:sz w:val="22"/>
          <w:szCs w:val="22"/>
          <w:lang w:val="en-GB"/>
        </w:rPr>
        <w:t xml:space="preserve">kew, </w:t>
      </w:r>
      <w:r w:rsidR="000407A7" w:rsidRPr="00A06F49">
        <w:rPr>
          <w:sz w:val="22"/>
          <w:szCs w:val="22"/>
          <w:lang w:val="en-GB"/>
        </w:rPr>
        <w:t xml:space="preserve">meaning that most candidates scored in the higher range of the test rather </w:t>
      </w:r>
      <w:r w:rsidR="00383EDA" w:rsidRPr="00A06F49">
        <w:rPr>
          <w:sz w:val="22"/>
          <w:szCs w:val="22"/>
          <w:lang w:val="en-GB"/>
        </w:rPr>
        <w:t>than the lower range.</w:t>
      </w:r>
    </w:p>
    <w:p w14:paraId="3A6C240D" w14:textId="2122D994" w:rsidR="003203D5" w:rsidRPr="00A06F49" w:rsidRDefault="003203D5" w:rsidP="00884DCD">
      <w:pPr>
        <w:spacing w:line="480" w:lineRule="auto"/>
        <w:rPr>
          <w:sz w:val="22"/>
          <w:szCs w:val="22"/>
          <w:lang w:val="en-GB"/>
        </w:rPr>
      </w:pPr>
      <w:r w:rsidRPr="00A06F49">
        <w:rPr>
          <w:sz w:val="22"/>
          <w:szCs w:val="22"/>
          <w:lang w:val="en-GB"/>
        </w:rPr>
        <w:tab/>
      </w:r>
      <w:r w:rsidR="00D82926" w:rsidRPr="00A06F49">
        <w:rPr>
          <w:b/>
          <w:i/>
          <w:sz w:val="22"/>
          <w:szCs w:val="22"/>
          <w:lang w:val="en-GB"/>
        </w:rPr>
        <w:t xml:space="preserve">Validity. </w:t>
      </w:r>
      <w:r w:rsidR="003F56D2" w:rsidRPr="00A06F49">
        <w:rPr>
          <w:sz w:val="22"/>
          <w:szCs w:val="22"/>
          <w:lang w:val="en-GB"/>
        </w:rPr>
        <w:t>We used interview scores for 108 participants provided by</w:t>
      </w:r>
      <w:r w:rsidRPr="00A06F49">
        <w:rPr>
          <w:sz w:val="22"/>
          <w:szCs w:val="22"/>
          <w:lang w:val="en-GB"/>
        </w:rPr>
        <w:t xml:space="preserve"> ITE </w:t>
      </w:r>
      <w:r w:rsidR="00E11A6C" w:rsidRPr="00A06F49">
        <w:rPr>
          <w:sz w:val="22"/>
          <w:szCs w:val="22"/>
          <w:lang w:val="en-GB"/>
        </w:rPr>
        <w:t>program</w:t>
      </w:r>
      <w:r w:rsidRPr="00A06F49">
        <w:rPr>
          <w:sz w:val="22"/>
          <w:szCs w:val="22"/>
          <w:lang w:val="en-GB"/>
        </w:rPr>
        <w:t xml:space="preserve"> coordinators </w:t>
      </w:r>
      <w:r w:rsidR="003F56D2" w:rsidRPr="00A06F49">
        <w:rPr>
          <w:sz w:val="22"/>
          <w:szCs w:val="22"/>
          <w:lang w:val="en-GB"/>
        </w:rPr>
        <w:t xml:space="preserve">to test </w:t>
      </w:r>
      <w:r w:rsidR="008D373E" w:rsidRPr="00A06F49">
        <w:rPr>
          <w:sz w:val="22"/>
          <w:szCs w:val="22"/>
          <w:lang w:val="en-GB"/>
        </w:rPr>
        <w:t xml:space="preserve">the SJT’s </w:t>
      </w:r>
      <w:r w:rsidR="003F56D2" w:rsidRPr="00A06F49">
        <w:rPr>
          <w:sz w:val="22"/>
          <w:szCs w:val="22"/>
          <w:lang w:val="en-GB"/>
        </w:rPr>
        <w:t>concurrent validity. The</w:t>
      </w:r>
      <w:r w:rsidRPr="00A06F49">
        <w:rPr>
          <w:sz w:val="22"/>
          <w:szCs w:val="22"/>
          <w:lang w:val="en-GB"/>
        </w:rPr>
        <w:t xml:space="preserve"> seven</w:t>
      </w:r>
      <w:r w:rsidR="009D5B4C" w:rsidRPr="00A06F49">
        <w:rPr>
          <w:sz w:val="22"/>
          <w:szCs w:val="22"/>
          <w:lang w:val="en-GB"/>
        </w:rPr>
        <w:t xml:space="preserve"> scoring</w:t>
      </w:r>
      <w:r w:rsidRPr="00A06F49">
        <w:rPr>
          <w:sz w:val="22"/>
          <w:szCs w:val="22"/>
          <w:lang w:val="en-GB"/>
        </w:rPr>
        <w:t xml:space="preserve"> categories</w:t>
      </w:r>
      <w:r w:rsidR="003F56D2" w:rsidRPr="00A06F49">
        <w:rPr>
          <w:sz w:val="22"/>
          <w:szCs w:val="22"/>
          <w:lang w:val="en-GB"/>
        </w:rPr>
        <w:t xml:space="preserve"> </w:t>
      </w:r>
      <w:r w:rsidR="008D373E" w:rsidRPr="00A06F49">
        <w:rPr>
          <w:sz w:val="22"/>
          <w:szCs w:val="22"/>
          <w:lang w:val="en-GB"/>
        </w:rPr>
        <w:t xml:space="preserve">for the interview </w:t>
      </w:r>
      <w:r w:rsidRPr="00A06F49">
        <w:rPr>
          <w:sz w:val="22"/>
          <w:szCs w:val="22"/>
          <w:lang w:val="en-GB"/>
        </w:rPr>
        <w:t xml:space="preserve">(scored on a 1-4 scale) </w:t>
      </w:r>
      <w:r w:rsidR="0044303A" w:rsidRPr="00A06F49">
        <w:rPr>
          <w:sz w:val="22"/>
          <w:szCs w:val="22"/>
          <w:lang w:val="en-GB"/>
        </w:rPr>
        <w:t>were</w:t>
      </w:r>
      <w:r w:rsidRPr="00A06F49">
        <w:rPr>
          <w:sz w:val="22"/>
          <w:szCs w:val="22"/>
          <w:lang w:val="en-GB"/>
        </w:rPr>
        <w:t xml:space="preserve">:  </w:t>
      </w:r>
    </w:p>
    <w:p w14:paraId="61AFE14F" w14:textId="7FE56B86" w:rsidR="003203D5" w:rsidRPr="00A06F49" w:rsidRDefault="003203D5" w:rsidP="00884DCD">
      <w:pPr>
        <w:spacing w:line="480" w:lineRule="auto"/>
        <w:ind w:left="720"/>
        <w:rPr>
          <w:sz w:val="22"/>
          <w:szCs w:val="22"/>
          <w:lang w:val="en-GB"/>
        </w:rPr>
      </w:pPr>
      <w:r w:rsidRPr="00A06F49">
        <w:rPr>
          <w:sz w:val="22"/>
          <w:szCs w:val="22"/>
          <w:lang w:val="en-GB"/>
        </w:rPr>
        <w:t>(</w:t>
      </w:r>
      <w:r w:rsidR="0044303A" w:rsidRPr="00A06F49">
        <w:rPr>
          <w:sz w:val="22"/>
          <w:szCs w:val="22"/>
          <w:lang w:val="en-GB"/>
        </w:rPr>
        <w:t>1</w:t>
      </w:r>
      <w:r w:rsidRPr="00A06F49">
        <w:rPr>
          <w:sz w:val="22"/>
          <w:szCs w:val="22"/>
          <w:lang w:val="en-GB"/>
        </w:rPr>
        <w:t xml:space="preserve">) </w:t>
      </w:r>
      <w:proofErr w:type="gramStart"/>
      <w:r w:rsidRPr="00A06F49">
        <w:rPr>
          <w:sz w:val="22"/>
          <w:szCs w:val="22"/>
          <w:lang w:val="en-GB"/>
        </w:rPr>
        <w:t>ability</w:t>
      </w:r>
      <w:proofErr w:type="gramEnd"/>
      <w:r w:rsidRPr="00A06F49">
        <w:rPr>
          <w:sz w:val="22"/>
          <w:szCs w:val="22"/>
          <w:lang w:val="en-GB"/>
        </w:rPr>
        <w:t xml:space="preserve"> to communicate in standard English </w:t>
      </w:r>
    </w:p>
    <w:p w14:paraId="336384B1" w14:textId="1F5AF169" w:rsidR="003203D5" w:rsidRPr="00A06F49" w:rsidRDefault="003203D5" w:rsidP="00884DCD">
      <w:pPr>
        <w:spacing w:line="480" w:lineRule="auto"/>
        <w:ind w:left="720"/>
        <w:rPr>
          <w:sz w:val="22"/>
          <w:szCs w:val="22"/>
          <w:lang w:val="en-GB"/>
        </w:rPr>
      </w:pPr>
      <w:r w:rsidRPr="00A06F49">
        <w:rPr>
          <w:sz w:val="22"/>
          <w:szCs w:val="22"/>
          <w:lang w:val="en-GB"/>
        </w:rPr>
        <w:t>(</w:t>
      </w:r>
      <w:r w:rsidR="0044303A" w:rsidRPr="00A06F49">
        <w:rPr>
          <w:sz w:val="22"/>
          <w:szCs w:val="22"/>
          <w:lang w:val="en-GB"/>
        </w:rPr>
        <w:t>2</w:t>
      </w:r>
      <w:r w:rsidRPr="00A06F49">
        <w:rPr>
          <w:sz w:val="22"/>
          <w:szCs w:val="22"/>
          <w:lang w:val="en-GB"/>
        </w:rPr>
        <w:t xml:space="preserve">) </w:t>
      </w:r>
      <w:proofErr w:type="gramStart"/>
      <w:r w:rsidRPr="00A06F49">
        <w:rPr>
          <w:sz w:val="22"/>
          <w:szCs w:val="22"/>
          <w:lang w:val="en-GB"/>
        </w:rPr>
        <w:t>pedagogical</w:t>
      </w:r>
      <w:proofErr w:type="gramEnd"/>
      <w:r w:rsidRPr="00A06F49">
        <w:rPr>
          <w:sz w:val="22"/>
          <w:szCs w:val="22"/>
          <w:lang w:val="en-GB"/>
        </w:rPr>
        <w:t xml:space="preserve"> and subject knowledge </w:t>
      </w:r>
    </w:p>
    <w:p w14:paraId="0BE650D9" w14:textId="7EEC1B30" w:rsidR="003203D5" w:rsidRPr="00A06F49" w:rsidRDefault="003203D5" w:rsidP="00884DCD">
      <w:pPr>
        <w:spacing w:line="480" w:lineRule="auto"/>
        <w:ind w:left="720"/>
        <w:rPr>
          <w:sz w:val="22"/>
          <w:szCs w:val="22"/>
          <w:lang w:val="en-GB"/>
        </w:rPr>
      </w:pPr>
      <w:r w:rsidRPr="00A06F49">
        <w:rPr>
          <w:sz w:val="22"/>
          <w:szCs w:val="22"/>
          <w:lang w:val="en-GB"/>
        </w:rPr>
        <w:t>(</w:t>
      </w:r>
      <w:r w:rsidR="0044303A" w:rsidRPr="00A06F49">
        <w:rPr>
          <w:sz w:val="22"/>
          <w:szCs w:val="22"/>
          <w:lang w:val="en-GB"/>
        </w:rPr>
        <w:t>3</w:t>
      </w:r>
      <w:r w:rsidRPr="00A06F49">
        <w:rPr>
          <w:sz w:val="22"/>
          <w:szCs w:val="22"/>
          <w:lang w:val="en-GB"/>
        </w:rPr>
        <w:t xml:space="preserve">) </w:t>
      </w:r>
      <w:proofErr w:type="gramStart"/>
      <w:r w:rsidRPr="00A06F49">
        <w:rPr>
          <w:sz w:val="22"/>
          <w:szCs w:val="22"/>
          <w:lang w:val="en-GB"/>
        </w:rPr>
        <w:t>reflections</w:t>
      </w:r>
      <w:proofErr w:type="gramEnd"/>
      <w:r w:rsidRPr="00A06F49">
        <w:rPr>
          <w:sz w:val="22"/>
          <w:szCs w:val="22"/>
          <w:lang w:val="en-GB"/>
        </w:rPr>
        <w:t xml:space="preserve"> on experience</w:t>
      </w:r>
    </w:p>
    <w:p w14:paraId="1DB84071" w14:textId="42DBFCAB" w:rsidR="003203D5" w:rsidRPr="00A06F49" w:rsidRDefault="003203D5" w:rsidP="00884DCD">
      <w:pPr>
        <w:spacing w:line="480" w:lineRule="auto"/>
        <w:ind w:left="720"/>
        <w:rPr>
          <w:sz w:val="22"/>
          <w:szCs w:val="22"/>
          <w:lang w:val="en-GB"/>
        </w:rPr>
      </w:pPr>
      <w:r w:rsidRPr="00A06F49">
        <w:rPr>
          <w:sz w:val="22"/>
          <w:szCs w:val="22"/>
          <w:lang w:val="en-GB"/>
        </w:rPr>
        <w:t>(</w:t>
      </w:r>
      <w:r w:rsidR="0044303A" w:rsidRPr="00A06F49">
        <w:rPr>
          <w:sz w:val="22"/>
          <w:szCs w:val="22"/>
          <w:lang w:val="en-GB"/>
        </w:rPr>
        <w:t>4</w:t>
      </w:r>
      <w:r w:rsidRPr="00A06F49">
        <w:rPr>
          <w:sz w:val="22"/>
          <w:szCs w:val="22"/>
          <w:lang w:val="en-GB"/>
        </w:rPr>
        <w:t xml:space="preserve">) </w:t>
      </w:r>
      <w:proofErr w:type="gramStart"/>
      <w:r w:rsidRPr="00A06F49">
        <w:rPr>
          <w:sz w:val="22"/>
          <w:szCs w:val="22"/>
          <w:lang w:val="en-GB"/>
        </w:rPr>
        <w:t>understanding</w:t>
      </w:r>
      <w:proofErr w:type="gramEnd"/>
      <w:r w:rsidRPr="00A06F49">
        <w:rPr>
          <w:sz w:val="22"/>
          <w:szCs w:val="22"/>
          <w:lang w:val="en-GB"/>
        </w:rPr>
        <w:t xml:space="preserve"> of education practice</w:t>
      </w:r>
    </w:p>
    <w:p w14:paraId="408CFDF3" w14:textId="0C790C42" w:rsidR="003203D5" w:rsidRPr="00A06F49" w:rsidRDefault="003203D5" w:rsidP="00884DCD">
      <w:pPr>
        <w:spacing w:line="480" w:lineRule="auto"/>
        <w:ind w:left="720"/>
        <w:rPr>
          <w:sz w:val="22"/>
          <w:szCs w:val="22"/>
          <w:lang w:val="en-GB"/>
        </w:rPr>
      </w:pPr>
      <w:r w:rsidRPr="00A06F49">
        <w:rPr>
          <w:sz w:val="22"/>
          <w:szCs w:val="22"/>
          <w:lang w:val="en-GB"/>
        </w:rPr>
        <w:t>(</w:t>
      </w:r>
      <w:r w:rsidR="0044303A" w:rsidRPr="00A06F49">
        <w:rPr>
          <w:sz w:val="22"/>
          <w:szCs w:val="22"/>
          <w:lang w:val="en-GB"/>
        </w:rPr>
        <w:t>5</w:t>
      </w:r>
      <w:r w:rsidRPr="00A06F49">
        <w:rPr>
          <w:sz w:val="22"/>
          <w:szCs w:val="22"/>
          <w:lang w:val="en-GB"/>
        </w:rPr>
        <w:t xml:space="preserve">) </w:t>
      </w:r>
      <w:proofErr w:type="gramStart"/>
      <w:r w:rsidRPr="00A06F49">
        <w:rPr>
          <w:sz w:val="22"/>
          <w:szCs w:val="22"/>
          <w:lang w:val="en-GB"/>
        </w:rPr>
        <w:t>quality</w:t>
      </w:r>
      <w:proofErr w:type="gramEnd"/>
      <w:r w:rsidRPr="00A06F49">
        <w:rPr>
          <w:sz w:val="22"/>
          <w:szCs w:val="22"/>
          <w:lang w:val="en-GB"/>
        </w:rPr>
        <w:t xml:space="preserve"> of thinking</w:t>
      </w:r>
    </w:p>
    <w:p w14:paraId="7BF73761" w14:textId="13DD6FC9" w:rsidR="003203D5" w:rsidRPr="00A06F49" w:rsidRDefault="003203D5" w:rsidP="00884DCD">
      <w:pPr>
        <w:spacing w:line="480" w:lineRule="auto"/>
        <w:ind w:left="720"/>
        <w:rPr>
          <w:sz w:val="22"/>
          <w:szCs w:val="22"/>
          <w:lang w:val="en-GB"/>
        </w:rPr>
      </w:pPr>
      <w:r w:rsidRPr="00A06F49">
        <w:rPr>
          <w:sz w:val="22"/>
          <w:szCs w:val="22"/>
          <w:lang w:val="en-GB"/>
        </w:rPr>
        <w:t>(</w:t>
      </w:r>
      <w:r w:rsidR="0044303A" w:rsidRPr="00A06F49">
        <w:rPr>
          <w:sz w:val="22"/>
          <w:szCs w:val="22"/>
          <w:lang w:val="en-GB"/>
        </w:rPr>
        <w:t>6</w:t>
      </w:r>
      <w:r w:rsidRPr="00A06F49">
        <w:rPr>
          <w:sz w:val="22"/>
          <w:szCs w:val="22"/>
          <w:lang w:val="en-GB"/>
        </w:rPr>
        <w:t xml:space="preserve">) </w:t>
      </w:r>
      <w:proofErr w:type="gramStart"/>
      <w:r w:rsidRPr="00A06F49">
        <w:rPr>
          <w:sz w:val="22"/>
          <w:szCs w:val="22"/>
          <w:lang w:val="en-GB"/>
        </w:rPr>
        <w:t>personal</w:t>
      </w:r>
      <w:proofErr w:type="gramEnd"/>
      <w:r w:rsidRPr="00A06F49">
        <w:rPr>
          <w:sz w:val="22"/>
          <w:szCs w:val="22"/>
          <w:lang w:val="en-GB"/>
        </w:rPr>
        <w:t xml:space="preserve"> attributes and skills</w:t>
      </w:r>
      <w:r w:rsidR="000F42C2" w:rsidRPr="00A06F49">
        <w:rPr>
          <w:sz w:val="22"/>
          <w:szCs w:val="22"/>
          <w:lang w:val="en-GB"/>
        </w:rPr>
        <w:t>, and</w:t>
      </w:r>
    </w:p>
    <w:p w14:paraId="2B74EEBE" w14:textId="4BB6034E" w:rsidR="00596B39" w:rsidRPr="00A06F49" w:rsidRDefault="003203D5" w:rsidP="00884DCD">
      <w:pPr>
        <w:spacing w:line="480" w:lineRule="auto"/>
        <w:ind w:left="720"/>
        <w:rPr>
          <w:i/>
          <w:sz w:val="22"/>
          <w:szCs w:val="22"/>
          <w:lang w:val="en-GB"/>
        </w:rPr>
      </w:pPr>
      <w:r w:rsidRPr="00A06F49">
        <w:rPr>
          <w:sz w:val="22"/>
          <w:szCs w:val="22"/>
          <w:lang w:val="en-GB"/>
        </w:rPr>
        <w:t>(</w:t>
      </w:r>
      <w:r w:rsidR="0044303A" w:rsidRPr="00A06F49">
        <w:rPr>
          <w:sz w:val="22"/>
          <w:szCs w:val="22"/>
          <w:lang w:val="en-GB"/>
        </w:rPr>
        <w:t>7</w:t>
      </w:r>
      <w:r w:rsidRPr="00A06F49">
        <w:rPr>
          <w:sz w:val="22"/>
          <w:szCs w:val="22"/>
          <w:lang w:val="en-GB"/>
        </w:rPr>
        <w:t xml:space="preserve">) </w:t>
      </w:r>
      <w:proofErr w:type="gramStart"/>
      <w:r w:rsidR="00D82926" w:rsidRPr="00A06F49">
        <w:rPr>
          <w:sz w:val="22"/>
          <w:szCs w:val="22"/>
          <w:lang w:val="en-GB"/>
        </w:rPr>
        <w:t>overall</w:t>
      </w:r>
      <w:proofErr w:type="gramEnd"/>
      <w:r w:rsidR="00D82926" w:rsidRPr="00A06F49">
        <w:rPr>
          <w:sz w:val="22"/>
          <w:szCs w:val="22"/>
          <w:lang w:val="en-GB"/>
        </w:rPr>
        <w:t xml:space="preserve"> </w:t>
      </w:r>
      <w:r w:rsidRPr="00A06F49">
        <w:rPr>
          <w:sz w:val="22"/>
          <w:szCs w:val="22"/>
          <w:lang w:val="en-GB"/>
        </w:rPr>
        <w:t>interview score</w:t>
      </w:r>
      <w:r w:rsidR="008F7905" w:rsidRPr="00A06F49">
        <w:rPr>
          <w:sz w:val="22"/>
          <w:szCs w:val="22"/>
          <w:lang w:val="en-GB"/>
        </w:rPr>
        <w:t>.</w:t>
      </w:r>
    </w:p>
    <w:p w14:paraId="3DABED92" w14:textId="77777777" w:rsidR="003F05DB" w:rsidRDefault="003203D5" w:rsidP="00884DCD">
      <w:pPr>
        <w:spacing w:line="480" w:lineRule="auto"/>
        <w:rPr>
          <w:sz w:val="22"/>
          <w:szCs w:val="22"/>
          <w:lang w:val="en-GB"/>
        </w:rPr>
        <w:sectPr w:rsidR="003F05DB" w:rsidSect="003F05DB">
          <w:footnotePr>
            <w:numRestart w:val="eachPage"/>
          </w:footnotePr>
          <w:pgSz w:w="11900" w:h="16820"/>
          <w:pgMar w:top="1440" w:right="1800" w:bottom="1440" w:left="1800" w:header="720" w:footer="720" w:gutter="0"/>
          <w:cols w:space="720"/>
          <w:noEndnote/>
        </w:sectPr>
      </w:pPr>
      <w:r w:rsidRPr="00A06F49">
        <w:rPr>
          <w:sz w:val="22"/>
          <w:szCs w:val="22"/>
          <w:lang w:val="en-GB"/>
        </w:rPr>
        <w:tab/>
      </w:r>
      <w:r w:rsidR="00596B39" w:rsidRPr="00A06F49">
        <w:rPr>
          <w:sz w:val="22"/>
          <w:szCs w:val="22"/>
          <w:lang w:val="en-GB"/>
        </w:rPr>
        <w:t>Table 3 provides the means and standard deviations for the seven interview scores, and the correlation</w:t>
      </w:r>
      <w:r w:rsidR="000F42C2" w:rsidRPr="00A06F49">
        <w:rPr>
          <w:sz w:val="22"/>
          <w:szCs w:val="22"/>
          <w:lang w:val="en-GB"/>
        </w:rPr>
        <w:t>s</w:t>
      </w:r>
      <w:r w:rsidR="00596B39" w:rsidRPr="00A06F49">
        <w:rPr>
          <w:sz w:val="22"/>
          <w:szCs w:val="22"/>
          <w:lang w:val="en-GB"/>
        </w:rPr>
        <w:t xml:space="preserve"> between the interview score</w:t>
      </w:r>
      <w:r w:rsidR="000F42C2" w:rsidRPr="00A06F49">
        <w:rPr>
          <w:sz w:val="22"/>
          <w:szCs w:val="22"/>
          <w:lang w:val="en-GB"/>
        </w:rPr>
        <w:t>s</w:t>
      </w:r>
      <w:r w:rsidR="00596B39" w:rsidRPr="00A06F49">
        <w:rPr>
          <w:sz w:val="22"/>
          <w:szCs w:val="22"/>
          <w:lang w:val="en-GB"/>
        </w:rPr>
        <w:t xml:space="preserve"> and total SJT score. </w:t>
      </w:r>
      <w:r w:rsidR="009D5B4C" w:rsidRPr="00A06F49">
        <w:rPr>
          <w:sz w:val="22"/>
          <w:szCs w:val="22"/>
          <w:lang w:val="en-GB"/>
        </w:rPr>
        <w:t>Th</w:t>
      </w:r>
      <w:r w:rsidR="002A3EE8" w:rsidRPr="00A06F49">
        <w:rPr>
          <w:sz w:val="22"/>
          <w:szCs w:val="22"/>
          <w:lang w:val="en-GB"/>
        </w:rPr>
        <w:t xml:space="preserve">e SJT showed significant positive correlations with each </w:t>
      </w:r>
      <w:r w:rsidR="00F8525F" w:rsidRPr="00A06F49">
        <w:rPr>
          <w:sz w:val="22"/>
          <w:szCs w:val="22"/>
          <w:lang w:val="en-GB"/>
        </w:rPr>
        <w:t xml:space="preserve">mean </w:t>
      </w:r>
      <w:r w:rsidR="002A3EE8" w:rsidRPr="00A06F49">
        <w:rPr>
          <w:sz w:val="22"/>
          <w:szCs w:val="22"/>
          <w:lang w:val="en-GB"/>
        </w:rPr>
        <w:t>interview score</w:t>
      </w:r>
      <w:r w:rsidR="00F8525F" w:rsidRPr="00A06F49">
        <w:rPr>
          <w:sz w:val="22"/>
          <w:szCs w:val="22"/>
          <w:lang w:val="en-GB"/>
        </w:rPr>
        <w:t xml:space="preserve"> (.21 ≤ </w:t>
      </w:r>
      <w:r w:rsidR="00F8525F" w:rsidRPr="00A06F49">
        <w:rPr>
          <w:i/>
          <w:sz w:val="22"/>
          <w:szCs w:val="22"/>
          <w:lang w:val="en-GB"/>
        </w:rPr>
        <w:t>r</w:t>
      </w:r>
      <w:r w:rsidR="00F8525F" w:rsidRPr="00A06F49">
        <w:rPr>
          <w:sz w:val="22"/>
          <w:szCs w:val="22"/>
          <w:lang w:val="en-GB"/>
        </w:rPr>
        <w:t xml:space="preserve"> ≤ .29, </w:t>
      </w:r>
      <w:r w:rsidR="00017B92" w:rsidRPr="00A06F49">
        <w:rPr>
          <w:i/>
          <w:sz w:val="22"/>
          <w:szCs w:val="22"/>
          <w:lang w:val="en-GB"/>
        </w:rPr>
        <w:t>p</w:t>
      </w:r>
      <w:r w:rsidR="00B463E5" w:rsidRPr="00A06F49">
        <w:rPr>
          <w:sz w:val="22"/>
          <w:szCs w:val="22"/>
          <w:lang w:val="en-GB"/>
        </w:rPr>
        <w:t xml:space="preserve"> &lt; .01)</w:t>
      </w:r>
      <w:r w:rsidR="003F56D2" w:rsidRPr="00A06F49">
        <w:rPr>
          <w:sz w:val="22"/>
          <w:szCs w:val="22"/>
          <w:lang w:val="en-GB"/>
        </w:rPr>
        <w:t xml:space="preserve">, suggesting that the SJTs measured </w:t>
      </w:r>
      <w:r w:rsidR="00D82926" w:rsidRPr="00A06F49">
        <w:rPr>
          <w:sz w:val="22"/>
          <w:szCs w:val="22"/>
          <w:lang w:val="en-GB"/>
        </w:rPr>
        <w:t>attributes</w:t>
      </w:r>
      <w:r w:rsidR="003F56D2" w:rsidRPr="00A06F49">
        <w:rPr>
          <w:sz w:val="22"/>
          <w:szCs w:val="22"/>
          <w:lang w:val="en-GB"/>
        </w:rPr>
        <w:t xml:space="preserve"> that overlapped with the </w:t>
      </w:r>
      <w:r w:rsidR="00D82926" w:rsidRPr="00A06F49">
        <w:rPr>
          <w:sz w:val="22"/>
          <w:szCs w:val="22"/>
          <w:lang w:val="en-GB"/>
        </w:rPr>
        <w:t>attributes</w:t>
      </w:r>
      <w:r w:rsidR="003F56D2" w:rsidRPr="00A06F49">
        <w:rPr>
          <w:sz w:val="22"/>
          <w:szCs w:val="22"/>
          <w:lang w:val="en-GB"/>
        </w:rPr>
        <w:t xml:space="preserve"> measured by a wide range of interview indicators.</w:t>
      </w:r>
      <w:r w:rsidR="00D82926" w:rsidRPr="00A06F49">
        <w:rPr>
          <w:sz w:val="22"/>
          <w:szCs w:val="22"/>
          <w:lang w:val="en-GB"/>
        </w:rPr>
        <w:t xml:space="preserve"> </w:t>
      </w:r>
      <w:r w:rsidR="009925D7" w:rsidRPr="00A06F49">
        <w:rPr>
          <w:sz w:val="22"/>
          <w:szCs w:val="22"/>
          <w:lang w:val="en-GB"/>
        </w:rPr>
        <w:t>The</w:t>
      </w:r>
      <w:r w:rsidR="00D82926" w:rsidRPr="00A06F49">
        <w:rPr>
          <w:sz w:val="22"/>
          <w:szCs w:val="22"/>
          <w:lang w:val="en-GB"/>
        </w:rPr>
        <w:t xml:space="preserve"> SJT showed a correlation of .29 with the overall interview score.</w:t>
      </w:r>
    </w:p>
    <w:p w14:paraId="46E597D2" w14:textId="2709CA8B" w:rsidR="00855FA6" w:rsidRPr="00A06F49" w:rsidRDefault="00855FA6" w:rsidP="00884DCD">
      <w:pPr>
        <w:spacing w:line="480" w:lineRule="auto"/>
        <w:rPr>
          <w:sz w:val="22"/>
          <w:szCs w:val="22"/>
          <w:lang w:val="en-GB"/>
        </w:rPr>
      </w:pPr>
    </w:p>
    <w:p w14:paraId="217344DB" w14:textId="585A6837" w:rsidR="003F05DB" w:rsidRPr="00C412F8" w:rsidRDefault="003F05DB" w:rsidP="003F05DB">
      <w:pPr>
        <w:rPr>
          <w:sz w:val="22"/>
          <w:szCs w:val="22"/>
          <w:lang w:val="en-GB"/>
        </w:rPr>
      </w:pPr>
      <w:r w:rsidRPr="00C412F8">
        <w:rPr>
          <w:sz w:val="22"/>
          <w:szCs w:val="22"/>
          <w:lang w:val="en-GB"/>
        </w:rPr>
        <w:t>Table 3</w:t>
      </w:r>
    </w:p>
    <w:p w14:paraId="5E254BB1" w14:textId="77777777" w:rsidR="003F05DB" w:rsidRPr="00C412F8" w:rsidRDefault="003F05DB" w:rsidP="003F05DB">
      <w:pPr>
        <w:rPr>
          <w:i/>
          <w:sz w:val="22"/>
          <w:szCs w:val="22"/>
          <w:lang w:val="en-GB"/>
        </w:rPr>
      </w:pPr>
      <w:r w:rsidRPr="00C412F8">
        <w:rPr>
          <w:i/>
          <w:sz w:val="22"/>
          <w:szCs w:val="22"/>
          <w:lang w:val="en-GB"/>
        </w:rPr>
        <w:t>Correlations Between Interview Scores and SJT Total Score</w:t>
      </w:r>
    </w:p>
    <w:p w14:paraId="57D59FBD" w14:textId="77777777" w:rsidR="003F05DB" w:rsidRPr="00904F68" w:rsidRDefault="003F05DB" w:rsidP="003F05DB">
      <w:pPr>
        <w:rPr>
          <w:lang w:val="en-GB"/>
        </w:rPr>
      </w:pPr>
    </w:p>
    <w:tbl>
      <w:tblPr>
        <w:tblStyle w:val="TableGrid"/>
        <w:tblW w:w="0" w:type="auto"/>
        <w:tblLook w:val="04A0" w:firstRow="1" w:lastRow="0" w:firstColumn="1" w:lastColumn="0" w:noHBand="0" w:noVBand="1"/>
      </w:tblPr>
      <w:tblGrid>
        <w:gridCol w:w="3057"/>
        <w:gridCol w:w="1525"/>
        <w:gridCol w:w="1427"/>
        <w:gridCol w:w="1645"/>
        <w:gridCol w:w="1716"/>
        <w:gridCol w:w="1578"/>
        <w:gridCol w:w="1608"/>
        <w:gridCol w:w="1600"/>
      </w:tblGrid>
      <w:tr w:rsidR="003F05DB" w:rsidRPr="00904F68" w14:paraId="66BBF8EC" w14:textId="77777777" w:rsidTr="002536DB">
        <w:trPr>
          <w:trHeight w:val="568"/>
        </w:trPr>
        <w:tc>
          <w:tcPr>
            <w:tcW w:w="3161" w:type="dxa"/>
            <w:tcBorders>
              <w:top w:val="single" w:sz="4" w:space="0" w:color="auto"/>
              <w:left w:val="nil"/>
              <w:bottom w:val="single" w:sz="4" w:space="0" w:color="auto"/>
              <w:right w:val="nil"/>
            </w:tcBorders>
            <w:vAlign w:val="center"/>
          </w:tcPr>
          <w:p w14:paraId="395DF8B7" w14:textId="77777777" w:rsidR="003F05DB" w:rsidRPr="00904F68" w:rsidRDefault="003F05DB" w:rsidP="002536DB">
            <w:pPr>
              <w:jc w:val="center"/>
              <w:rPr>
                <w:sz w:val="22"/>
                <w:szCs w:val="22"/>
                <w:lang w:val="en-GB"/>
              </w:rPr>
            </w:pPr>
          </w:p>
        </w:tc>
        <w:tc>
          <w:tcPr>
            <w:tcW w:w="10995" w:type="dxa"/>
            <w:gridSpan w:val="7"/>
            <w:tcBorders>
              <w:top w:val="single" w:sz="4" w:space="0" w:color="auto"/>
              <w:left w:val="nil"/>
              <w:bottom w:val="single" w:sz="4" w:space="0" w:color="auto"/>
              <w:right w:val="nil"/>
            </w:tcBorders>
            <w:vAlign w:val="center"/>
          </w:tcPr>
          <w:p w14:paraId="651B6343"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Interview domains</w:t>
            </w:r>
          </w:p>
        </w:tc>
      </w:tr>
      <w:tr w:rsidR="003F05DB" w:rsidRPr="00904F68" w14:paraId="0951C2E1" w14:textId="77777777" w:rsidTr="002536DB">
        <w:trPr>
          <w:trHeight w:val="1310"/>
        </w:trPr>
        <w:tc>
          <w:tcPr>
            <w:tcW w:w="3161" w:type="dxa"/>
            <w:tcBorders>
              <w:top w:val="single" w:sz="4" w:space="0" w:color="auto"/>
              <w:left w:val="nil"/>
              <w:bottom w:val="nil"/>
              <w:right w:val="nil"/>
            </w:tcBorders>
            <w:vAlign w:val="center"/>
          </w:tcPr>
          <w:p w14:paraId="5449720A" w14:textId="77777777" w:rsidR="003F05DB" w:rsidRPr="00904F68" w:rsidRDefault="003F05DB" w:rsidP="002536DB">
            <w:pPr>
              <w:jc w:val="center"/>
              <w:rPr>
                <w:sz w:val="22"/>
                <w:szCs w:val="22"/>
                <w:lang w:val="en-GB"/>
              </w:rPr>
            </w:pPr>
          </w:p>
        </w:tc>
        <w:tc>
          <w:tcPr>
            <w:tcW w:w="1406" w:type="dxa"/>
            <w:tcBorders>
              <w:top w:val="single" w:sz="4" w:space="0" w:color="auto"/>
              <w:left w:val="nil"/>
              <w:bottom w:val="nil"/>
              <w:right w:val="nil"/>
            </w:tcBorders>
            <w:vAlign w:val="center"/>
          </w:tcPr>
          <w:p w14:paraId="20A8D096"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Ability to communicate</w:t>
            </w:r>
          </w:p>
        </w:tc>
        <w:tc>
          <w:tcPr>
            <w:tcW w:w="1317" w:type="dxa"/>
            <w:tcBorders>
              <w:top w:val="single" w:sz="4" w:space="0" w:color="auto"/>
              <w:left w:val="nil"/>
              <w:bottom w:val="nil"/>
              <w:right w:val="nil"/>
            </w:tcBorders>
            <w:vAlign w:val="center"/>
          </w:tcPr>
          <w:p w14:paraId="0756D400"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Pedagogical &amp; subject knowledge</w:t>
            </w:r>
          </w:p>
        </w:tc>
        <w:tc>
          <w:tcPr>
            <w:tcW w:w="1666" w:type="dxa"/>
            <w:tcBorders>
              <w:top w:val="single" w:sz="4" w:space="0" w:color="auto"/>
              <w:left w:val="nil"/>
              <w:bottom w:val="nil"/>
              <w:right w:val="nil"/>
            </w:tcBorders>
            <w:vAlign w:val="center"/>
          </w:tcPr>
          <w:p w14:paraId="290FBEBF"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Reflections on experience</w:t>
            </w:r>
          </w:p>
        </w:tc>
        <w:tc>
          <w:tcPr>
            <w:tcW w:w="1720" w:type="dxa"/>
            <w:tcBorders>
              <w:top w:val="single" w:sz="4" w:space="0" w:color="auto"/>
              <w:left w:val="nil"/>
              <w:bottom w:val="nil"/>
              <w:right w:val="nil"/>
            </w:tcBorders>
            <w:vAlign w:val="center"/>
          </w:tcPr>
          <w:p w14:paraId="5C156872"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Understanding of education</w:t>
            </w:r>
          </w:p>
        </w:tc>
        <w:tc>
          <w:tcPr>
            <w:tcW w:w="1616" w:type="dxa"/>
            <w:tcBorders>
              <w:top w:val="single" w:sz="4" w:space="0" w:color="auto"/>
              <w:left w:val="nil"/>
              <w:bottom w:val="nil"/>
              <w:right w:val="nil"/>
            </w:tcBorders>
            <w:vAlign w:val="center"/>
          </w:tcPr>
          <w:p w14:paraId="3C54CD0F"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Quality of thinking</w:t>
            </w:r>
          </w:p>
        </w:tc>
        <w:tc>
          <w:tcPr>
            <w:tcW w:w="1638" w:type="dxa"/>
            <w:tcBorders>
              <w:top w:val="single" w:sz="4" w:space="0" w:color="auto"/>
              <w:left w:val="nil"/>
              <w:bottom w:val="nil"/>
              <w:right w:val="nil"/>
            </w:tcBorders>
            <w:vAlign w:val="center"/>
          </w:tcPr>
          <w:p w14:paraId="1C4B84A7"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Personal attributes and skills</w:t>
            </w:r>
          </w:p>
        </w:tc>
        <w:tc>
          <w:tcPr>
            <w:tcW w:w="1632" w:type="dxa"/>
            <w:tcBorders>
              <w:top w:val="single" w:sz="4" w:space="0" w:color="auto"/>
              <w:left w:val="nil"/>
              <w:bottom w:val="nil"/>
              <w:right w:val="nil"/>
            </w:tcBorders>
            <w:vAlign w:val="center"/>
          </w:tcPr>
          <w:p w14:paraId="182CCA18" w14:textId="77777777" w:rsidR="003F05DB" w:rsidRPr="00904F68" w:rsidRDefault="003F05DB" w:rsidP="002536DB">
            <w:pPr>
              <w:jc w:val="center"/>
              <w:rPr>
                <w:rFonts w:asciiTheme="majorHAnsi" w:eastAsiaTheme="majorEastAsia" w:hAnsiTheme="majorHAnsi" w:cstheme="majorBidi"/>
                <w:color w:val="243F60" w:themeColor="accent1" w:themeShade="7F"/>
                <w:sz w:val="22"/>
                <w:szCs w:val="22"/>
                <w:lang w:val="en-GB"/>
              </w:rPr>
            </w:pPr>
            <w:r w:rsidRPr="00904F68">
              <w:rPr>
                <w:sz w:val="22"/>
                <w:szCs w:val="22"/>
                <w:lang w:val="en-GB"/>
              </w:rPr>
              <w:t>Mean interview score</w:t>
            </w:r>
          </w:p>
        </w:tc>
      </w:tr>
      <w:tr w:rsidR="003F05DB" w:rsidRPr="00904F68" w14:paraId="270C864E" w14:textId="77777777" w:rsidTr="002536DB">
        <w:tc>
          <w:tcPr>
            <w:tcW w:w="3161" w:type="dxa"/>
            <w:tcBorders>
              <w:top w:val="nil"/>
              <w:left w:val="nil"/>
              <w:bottom w:val="nil"/>
              <w:right w:val="nil"/>
            </w:tcBorders>
          </w:tcPr>
          <w:p w14:paraId="20ADE225" w14:textId="77777777" w:rsidR="003F05DB" w:rsidRPr="00904F68" w:rsidRDefault="003F05DB" w:rsidP="002536DB">
            <w:pPr>
              <w:spacing w:line="480" w:lineRule="auto"/>
              <w:rPr>
                <w:sz w:val="22"/>
                <w:szCs w:val="22"/>
                <w:lang w:val="en-GB"/>
              </w:rPr>
            </w:pPr>
            <w:r w:rsidRPr="00904F68">
              <w:rPr>
                <w:sz w:val="22"/>
                <w:szCs w:val="22"/>
                <w:lang w:val="en-GB"/>
              </w:rPr>
              <w:t>Mean (SD)</w:t>
            </w:r>
          </w:p>
        </w:tc>
        <w:tc>
          <w:tcPr>
            <w:tcW w:w="1406" w:type="dxa"/>
            <w:tcBorders>
              <w:top w:val="nil"/>
              <w:left w:val="nil"/>
              <w:bottom w:val="nil"/>
              <w:right w:val="nil"/>
            </w:tcBorders>
          </w:tcPr>
          <w:p w14:paraId="49C965F4" w14:textId="77777777" w:rsidR="003F05DB" w:rsidRPr="00904F68" w:rsidRDefault="003F05DB" w:rsidP="002536DB">
            <w:pPr>
              <w:spacing w:line="480" w:lineRule="auto"/>
              <w:rPr>
                <w:sz w:val="22"/>
                <w:szCs w:val="22"/>
                <w:lang w:val="en-GB"/>
              </w:rPr>
            </w:pPr>
            <w:r w:rsidRPr="00904F68">
              <w:rPr>
                <w:sz w:val="22"/>
                <w:szCs w:val="22"/>
                <w:lang w:val="en-GB"/>
              </w:rPr>
              <w:t>3.16 (.63)</w:t>
            </w:r>
          </w:p>
        </w:tc>
        <w:tc>
          <w:tcPr>
            <w:tcW w:w="1317" w:type="dxa"/>
            <w:tcBorders>
              <w:top w:val="nil"/>
              <w:left w:val="nil"/>
              <w:bottom w:val="nil"/>
              <w:right w:val="nil"/>
            </w:tcBorders>
          </w:tcPr>
          <w:p w14:paraId="4E592A8A" w14:textId="77777777" w:rsidR="003F05DB" w:rsidRPr="00904F68" w:rsidRDefault="003F05DB" w:rsidP="002536DB">
            <w:pPr>
              <w:spacing w:line="480" w:lineRule="auto"/>
              <w:rPr>
                <w:sz w:val="22"/>
                <w:szCs w:val="22"/>
                <w:lang w:val="en-GB"/>
              </w:rPr>
            </w:pPr>
            <w:r w:rsidRPr="00904F68">
              <w:rPr>
                <w:sz w:val="22"/>
                <w:szCs w:val="22"/>
                <w:lang w:val="en-GB"/>
              </w:rPr>
              <w:t>2.55 (.83)</w:t>
            </w:r>
          </w:p>
        </w:tc>
        <w:tc>
          <w:tcPr>
            <w:tcW w:w="1666" w:type="dxa"/>
            <w:tcBorders>
              <w:top w:val="nil"/>
              <w:left w:val="nil"/>
              <w:bottom w:val="nil"/>
              <w:right w:val="nil"/>
            </w:tcBorders>
          </w:tcPr>
          <w:p w14:paraId="4DC1D55C" w14:textId="77777777" w:rsidR="003F05DB" w:rsidRPr="00904F68" w:rsidRDefault="003F05DB" w:rsidP="002536DB">
            <w:pPr>
              <w:spacing w:line="480" w:lineRule="auto"/>
              <w:rPr>
                <w:sz w:val="22"/>
                <w:szCs w:val="22"/>
                <w:lang w:val="en-GB"/>
              </w:rPr>
            </w:pPr>
            <w:r w:rsidRPr="00904F68">
              <w:rPr>
                <w:sz w:val="22"/>
                <w:szCs w:val="22"/>
                <w:lang w:val="en-GB"/>
              </w:rPr>
              <w:t>2.65 (.89)</w:t>
            </w:r>
          </w:p>
        </w:tc>
        <w:tc>
          <w:tcPr>
            <w:tcW w:w="1720" w:type="dxa"/>
            <w:tcBorders>
              <w:top w:val="nil"/>
              <w:left w:val="nil"/>
              <w:bottom w:val="nil"/>
              <w:right w:val="nil"/>
            </w:tcBorders>
          </w:tcPr>
          <w:p w14:paraId="20231379" w14:textId="77777777" w:rsidR="003F05DB" w:rsidRPr="00904F68" w:rsidRDefault="003F05DB" w:rsidP="002536DB">
            <w:pPr>
              <w:spacing w:line="480" w:lineRule="auto"/>
              <w:rPr>
                <w:sz w:val="22"/>
                <w:szCs w:val="22"/>
                <w:lang w:val="en-GB"/>
              </w:rPr>
            </w:pPr>
            <w:r w:rsidRPr="00904F68">
              <w:rPr>
                <w:sz w:val="22"/>
                <w:szCs w:val="22"/>
                <w:lang w:val="en-GB"/>
              </w:rPr>
              <w:t>2.66 (.89)</w:t>
            </w:r>
          </w:p>
        </w:tc>
        <w:tc>
          <w:tcPr>
            <w:tcW w:w="1616" w:type="dxa"/>
            <w:tcBorders>
              <w:top w:val="nil"/>
              <w:left w:val="nil"/>
              <w:bottom w:val="nil"/>
              <w:right w:val="nil"/>
            </w:tcBorders>
          </w:tcPr>
          <w:p w14:paraId="7CAED5C1" w14:textId="77777777" w:rsidR="003F05DB" w:rsidRPr="00904F68" w:rsidRDefault="003F05DB" w:rsidP="002536DB">
            <w:pPr>
              <w:spacing w:line="480" w:lineRule="auto"/>
              <w:rPr>
                <w:sz w:val="22"/>
                <w:szCs w:val="22"/>
                <w:lang w:val="en-GB"/>
              </w:rPr>
            </w:pPr>
            <w:r w:rsidRPr="00904F68">
              <w:rPr>
                <w:sz w:val="22"/>
                <w:szCs w:val="22"/>
                <w:lang w:val="en-GB"/>
              </w:rPr>
              <w:t>2.67 (.92)</w:t>
            </w:r>
          </w:p>
        </w:tc>
        <w:tc>
          <w:tcPr>
            <w:tcW w:w="1638" w:type="dxa"/>
            <w:tcBorders>
              <w:top w:val="nil"/>
              <w:left w:val="nil"/>
              <w:bottom w:val="nil"/>
              <w:right w:val="nil"/>
            </w:tcBorders>
          </w:tcPr>
          <w:p w14:paraId="5A4B5448" w14:textId="77777777" w:rsidR="003F05DB" w:rsidRPr="00904F68" w:rsidRDefault="003F05DB" w:rsidP="002536DB">
            <w:pPr>
              <w:spacing w:line="480" w:lineRule="auto"/>
              <w:rPr>
                <w:sz w:val="22"/>
                <w:szCs w:val="22"/>
                <w:lang w:val="en-GB"/>
              </w:rPr>
            </w:pPr>
            <w:r w:rsidRPr="00904F68">
              <w:rPr>
                <w:sz w:val="22"/>
                <w:szCs w:val="22"/>
                <w:lang w:val="en-GB"/>
              </w:rPr>
              <w:t>2.92 (.88)</w:t>
            </w:r>
          </w:p>
        </w:tc>
        <w:tc>
          <w:tcPr>
            <w:tcW w:w="1632" w:type="dxa"/>
            <w:tcBorders>
              <w:top w:val="nil"/>
              <w:left w:val="nil"/>
              <w:bottom w:val="nil"/>
              <w:right w:val="nil"/>
            </w:tcBorders>
          </w:tcPr>
          <w:p w14:paraId="16ED4213" w14:textId="77777777" w:rsidR="003F05DB" w:rsidRPr="00904F68" w:rsidRDefault="003F05DB" w:rsidP="002536DB">
            <w:pPr>
              <w:spacing w:line="480" w:lineRule="auto"/>
              <w:rPr>
                <w:sz w:val="22"/>
                <w:szCs w:val="22"/>
                <w:lang w:val="en-GB"/>
              </w:rPr>
            </w:pPr>
            <w:r w:rsidRPr="00904F68">
              <w:rPr>
                <w:sz w:val="22"/>
                <w:szCs w:val="22"/>
                <w:lang w:val="en-GB"/>
              </w:rPr>
              <w:t>2.77 (.70)</w:t>
            </w:r>
          </w:p>
        </w:tc>
      </w:tr>
      <w:tr w:rsidR="003F05DB" w:rsidRPr="00904F68" w14:paraId="7B7B0078" w14:textId="77777777" w:rsidTr="002536DB">
        <w:tc>
          <w:tcPr>
            <w:tcW w:w="3161" w:type="dxa"/>
            <w:tcBorders>
              <w:top w:val="nil"/>
              <w:left w:val="nil"/>
              <w:bottom w:val="single" w:sz="4" w:space="0" w:color="auto"/>
              <w:right w:val="nil"/>
            </w:tcBorders>
          </w:tcPr>
          <w:p w14:paraId="2689290B" w14:textId="77777777" w:rsidR="003F05DB" w:rsidRPr="00904F68" w:rsidRDefault="003F05DB" w:rsidP="002536DB">
            <w:pPr>
              <w:spacing w:line="480" w:lineRule="auto"/>
              <w:rPr>
                <w:sz w:val="22"/>
                <w:szCs w:val="22"/>
                <w:lang w:val="en-GB"/>
              </w:rPr>
            </w:pPr>
            <w:r w:rsidRPr="00904F68">
              <w:rPr>
                <w:sz w:val="22"/>
                <w:szCs w:val="22"/>
                <w:lang w:val="en-GB"/>
              </w:rPr>
              <w:t>Correlations with SJT score</w:t>
            </w:r>
          </w:p>
        </w:tc>
        <w:tc>
          <w:tcPr>
            <w:tcW w:w="1406" w:type="dxa"/>
            <w:tcBorders>
              <w:top w:val="nil"/>
              <w:left w:val="nil"/>
              <w:bottom w:val="single" w:sz="4" w:space="0" w:color="auto"/>
              <w:right w:val="nil"/>
            </w:tcBorders>
          </w:tcPr>
          <w:p w14:paraId="76F84224" w14:textId="77777777" w:rsidR="003F05DB" w:rsidRPr="00904F68" w:rsidRDefault="003F05DB" w:rsidP="002536DB">
            <w:pPr>
              <w:spacing w:line="480" w:lineRule="auto"/>
              <w:rPr>
                <w:sz w:val="22"/>
                <w:szCs w:val="22"/>
                <w:lang w:val="en-GB"/>
              </w:rPr>
            </w:pPr>
            <w:r w:rsidRPr="00904F68">
              <w:rPr>
                <w:sz w:val="22"/>
                <w:szCs w:val="22"/>
                <w:lang w:val="en-GB"/>
              </w:rPr>
              <w:t>.24*</w:t>
            </w:r>
          </w:p>
        </w:tc>
        <w:tc>
          <w:tcPr>
            <w:tcW w:w="1317" w:type="dxa"/>
            <w:tcBorders>
              <w:top w:val="nil"/>
              <w:left w:val="nil"/>
              <w:bottom w:val="single" w:sz="4" w:space="0" w:color="auto"/>
              <w:right w:val="nil"/>
            </w:tcBorders>
          </w:tcPr>
          <w:p w14:paraId="2D0E534B" w14:textId="77777777" w:rsidR="003F05DB" w:rsidRPr="00904F68" w:rsidRDefault="003F05DB" w:rsidP="002536DB">
            <w:pPr>
              <w:spacing w:line="480" w:lineRule="auto"/>
              <w:rPr>
                <w:sz w:val="22"/>
                <w:szCs w:val="22"/>
                <w:lang w:val="en-GB"/>
              </w:rPr>
            </w:pPr>
            <w:r w:rsidRPr="00904F68">
              <w:rPr>
                <w:sz w:val="22"/>
                <w:szCs w:val="22"/>
                <w:lang w:val="en-GB"/>
              </w:rPr>
              <w:t>.31**</w:t>
            </w:r>
          </w:p>
        </w:tc>
        <w:tc>
          <w:tcPr>
            <w:tcW w:w="1666" w:type="dxa"/>
            <w:tcBorders>
              <w:top w:val="nil"/>
              <w:left w:val="nil"/>
              <w:bottom w:val="single" w:sz="4" w:space="0" w:color="auto"/>
              <w:right w:val="nil"/>
            </w:tcBorders>
          </w:tcPr>
          <w:p w14:paraId="199E3399" w14:textId="77777777" w:rsidR="003F05DB" w:rsidRPr="00904F68" w:rsidRDefault="003F05DB" w:rsidP="002536DB">
            <w:pPr>
              <w:spacing w:line="480" w:lineRule="auto"/>
              <w:rPr>
                <w:sz w:val="22"/>
                <w:szCs w:val="22"/>
                <w:lang w:val="en-GB"/>
              </w:rPr>
            </w:pPr>
            <w:r w:rsidRPr="00904F68">
              <w:rPr>
                <w:sz w:val="22"/>
                <w:szCs w:val="22"/>
                <w:lang w:val="en-GB"/>
              </w:rPr>
              <w:t>.21*</w:t>
            </w:r>
          </w:p>
        </w:tc>
        <w:tc>
          <w:tcPr>
            <w:tcW w:w="1720" w:type="dxa"/>
            <w:tcBorders>
              <w:top w:val="nil"/>
              <w:left w:val="nil"/>
              <w:bottom w:val="single" w:sz="4" w:space="0" w:color="auto"/>
              <w:right w:val="nil"/>
            </w:tcBorders>
          </w:tcPr>
          <w:p w14:paraId="652E35C5" w14:textId="77777777" w:rsidR="003F05DB" w:rsidRPr="00904F68" w:rsidRDefault="003F05DB" w:rsidP="002536DB">
            <w:pPr>
              <w:spacing w:line="480" w:lineRule="auto"/>
              <w:rPr>
                <w:sz w:val="22"/>
                <w:szCs w:val="22"/>
                <w:lang w:val="en-GB"/>
              </w:rPr>
            </w:pPr>
            <w:r w:rsidRPr="00904F68">
              <w:rPr>
                <w:sz w:val="22"/>
                <w:szCs w:val="22"/>
                <w:lang w:val="en-GB"/>
              </w:rPr>
              <w:t>.21*</w:t>
            </w:r>
          </w:p>
        </w:tc>
        <w:tc>
          <w:tcPr>
            <w:tcW w:w="1616" w:type="dxa"/>
            <w:tcBorders>
              <w:top w:val="nil"/>
              <w:left w:val="nil"/>
              <w:bottom w:val="single" w:sz="4" w:space="0" w:color="auto"/>
              <w:right w:val="nil"/>
            </w:tcBorders>
          </w:tcPr>
          <w:p w14:paraId="38D1A175" w14:textId="77777777" w:rsidR="003F05DB" w:rsidRPr="00904F68" w:rsidRDefault="003F05DB" w:rsidP="002536DB">
            <w:pPr>
              <w:spacing w:line="480" w:lineRule="auto"/>
              <w:rPr>
                <w:sz w:val="22"/>
                <w:szCs w:val="22"/>
                <w:lang w:val="en-GB"/>
              </w:rPr>
            </w:pPr>
            <w:r w:rsidRPr="00904F68">
              <w:rPr>
                <w:sz w:val="22"/>
                <w:szCs w:val="22"/>
                <w:lang w:val="en-GB"/>
              </w:rPr>
              <w:t>.21*</w:t>
            </w:r>
          </w:p>
        </w:tc>
        <w:tc>
          <w:tcPr>
            <w:tcW w:w="1638" w:type="dxa"/>
            <w:tcBorders>
              <w:top w:val="nil"/>
              <w:left w:val="nil"/>
              <w:bottom w:val="single" w:sz="4" w:space="0" w:color="auto"/>
              <w:right w:val="nil"/>
            </w:tcBorders>
          </w:tcPr>
          <w:p w14:paraId="5D2BC5A4" w14:textId="77777777" w:rsidR="003F05DB" w:rsidRPr="00904F68" w:rsidRDefault="003F05DB" w:rsidP="002536DB">
            <w:pPr>
              <w:spacing w:line="480" w:lineRule="auto"/>
              <w:rPr>
                <w:sz w:val="22"/>
                <w:szCs w:val="22"/>
                <w:lang w:val="en-GB"/>
              </w:rPr>
            </w:pPr>
            <w:r w:rsidRPr="00904F68">
              <w:rPr>
                <w:sz w:val="22"/>
                <w:szCs w:val="22"/>
                <w:lang w:val="en-GB"/>
              </w:rPr>
              <w:t>.21*</w:t>
            </w:r>
          </w:p>
        </w:tc>
        <w:tc>
          <w:tcPr>
            <w:tcW w:w="1632" w:type="dxa"/>
            <w:tcBorders>
              <w:top w:val="nil"/>
              <w:left w:val="nil"/>
              <w:bottom w:val="single" w:sz="4" w:space="0" w:color="auto"/>
              <w:right w:val="nil"/>
            </w:tcBorders>
          </w:tcPr>
          <w:p w14:paraId="734A10FF" w14:textId="77777777" w:rsidR="003F05DB" w:rsidRPr="00904F68" w:rsidRDefault="003F05DB" w:rsidP="002536DB">
            <w:pPr>
              <w:spacing w:line="480" w:lineRule="auto"/>
              <w:rPr>
                <w:sz w:val="22"/>
                <w:szCs w:val="22"/>
                <w:lang w:val="en-GB"/>
              </w:rPr>
            </w:pPr>
            <w:r w:rsidRPr="00904F68">
              <w:rPr>
                <w:sz w:val="22"/>
                <w:szCs w:val="22"/>
                <w:lang w:val="en-GB"/>
              </w:rPr>
              <w:t>.29**</w:t>
            </w:r>
          </w:p>
        </w:tc>
      </w:tr>
    </w:tbl>
    <w:p w14:paraId="38CDE2EC" w14:textId="77777777" w:rsidR="003F05DB" w:rsidRPr="00A06F49" w:rsidRDefault="003F05DB" w:rsidP="003F05DB">
      <w:pPr>
        <w:rPr>
          <w:sz w:val="22"/>
          <w:szCs w:val="22"/>
          <w:lang w:val="en-GB"/>
        </w:rPr>
      </w:pPr>
      <w:r w:rsidRPr="00A06F49">
        <w:rPr>
          <w:i/>
          <w:sz w:val="22"/>
          <w:szCs w:val="22"/>
          <w:lang w:val="en-GB"/>
        </w:rPr>
        <w:t xml:space="preserve"> Note.</w:t>
      </w:r>
      <w:r w:rsidRPr="00A06F49">
        <w:rPr>
          <w:sz w:val="22"/>
          <w:szCs w:val="22"/>
          <w:lang w:val="en-GB"/>
        </w:rPr>
        <w:t xml:space="preserve"> </w:t>
      </w:r>
      <w:r w:rsidRPr="00A06F49">
        <w:rPr>
          <w:i/>
          <w:sz w:val="22"/>
          <w:szCs w:val="22"/>
          <w:lang w:val="en-GB"/>
        </w:rPr>
        <w:t>N</w:t>
      </w:r>
      <w:r w:rsidRPr="00A06F49">
        <w:rPr>
          <w:sz w:val="22"/>
          <w:szCs w:val="22"/>
          <w:lang w:val="en-GB"/>
        </w:rPr>
        <w:t xml:space="preserve"> = 108. *</w:t>
      </w:r>
      <w:proofErr w:type="gramStart"/>
      <w:r w:rsidRPr="00A06F49">
        <w:rPr>
          <w:i/>
          <w:sz w:val="22"/>
          <w:szCs w:val="22"/>
          <w:lang w:val="en-GB"/>
        </w:rPr>
        <w:t>p</w:t>
      </w:r>
      <w:proofErr w:type="gramEnd"/>
      <w:r w:rsidRPr="00A06F49">
        <w:rPr>
          <w:sz w:val="22"/>
          <w:szCs w:val="22"/>
          <w:lang w:val="en-GB"/>
        </w:rPr>
        <w:t xml:space="preserve"> &lt; .05. **</w:t>
      </w:r>
      <w:proofErr w:type="gramStart"/>
      <w:r w:rsidRPr="00A06F49">
        <w:rPr>
          <w:i/>
          <w:sz w:val="22"/>
          <w:szCs w:val="22"/>
          <w:lang w:val="en-GB"/>
        </w:rPr>
        <w:t>p</w:t>
      </w:r>
      <w:proofErr w:type="gramEnd"/>
      <w:r w:rsidRPr="00A06F49">
        <w:rPr>
          <w:sz w:val="22"/>
          <w:szCs w:val="22"/>
          <w:lang w:val="en-GB"/>
        </w:rPr>
        <w:t xml:space="preserve"> &lt; .01.</w:t>
      </w:r>
    </w:p>
    <w:p w14:paraId="4D873DCB" w14:textId="77777777" w:rsidR="003F05DB" w:rsidRPr="00904F68" w:rsidRDefault="003F05DB" w:rsidP="003F05DB">
      <w:pPr>
        <w:rPr>
          <w:lang w:val="en-GB"/>
        </w:rPr>
      </w:pPr>
      <w:r w:rsidRPr="00904F68">
        <w:rPr>
          <w:lang w:val="en-GB"/>
        </w:rPr>
        <w:br w:type="page"/>
      </w:r>
    </w:p>
    <w:p w14:paraId="4886F121" w14:textId="77777777" w:rsidR="003F05DB" w:rsidRDefault="003F05DB" w:rsidP="00884DCD">
      <w:pPr>
        <w:spacing w:line="480" w:lineRule="auto"/>
        <w:rPr>
          <w:b/>
          <w:sz w:val="22"/>
          <w:szCs w:val="22"/>
          <w:lang w:val="en-GB"/>
        </w:rPr>
        <w:sectPr w:rsidR="003F05DB" w:rsidSect="003F05DB">
          <w:footnotePr>
            <w:numRestart w:val="eachPage"/>
          </w:footnotePr>
          <w:pgSz w:w="16820" w:h="11900" w:orient="landscape"/>
          <w:pgMar w:top="1800" w:right="1440" w:bottom="1800" w:left="1440" w:header="720" w:footer="720" w:gutter="0"/>
          <w:cols w:space="720"/>
          <w:noEndnote/>
        </w:sectPr>
      </w:pPr>
    </w:p>
    <w:p w14:paraId="33D078A9" w14:textId="07C5C0ED" w:rsidR="00A85D38" w:rsidRPr="00A06F49" w:rsidRDefault="00855FA6" w:rsidP="00884DCD">
      <w:pPr>
        <w:spacing w:line="480" w:lineRule="auto"/>
        <w:rPr>
          <w:sz w:val="22"/>
          <w:szCs w:val="22"/>
          <w:lang w:val="en-GB"/>
        </w:rPr>
      </w:pPr>
      <w:r w:rsidRPr="00A06F49">
        <w:rPr>
          <w:b/>
          <w:i/>
          <w:sz w:val="22"/>
          <w:szCs w:val="22"/>
          <w:lang w:val="en-GB"/>
        </w:rPr>
        <w:t>Candidate reactions</w:t>
      </w:r>
      <w:r w:rsidR="00CE3E8D" w:rsidRPr="00A06F49">
        <w:rPr>
          <w:b/>
          <w:sz w:val="22"/>
          <w:szCs w:val="22"/>
          <w:lang w:val="en-GB"/>
        </w:rPr>
        <w:t>.</w:t>
      </w:r>
      <w:r w:rsidR="002A3EE8" w:rsidRPr="00A06F49">
        <w:rPr>
          <w:b/>
          <w:sz w:val="22"/>
          <w:szCs w:val="22"/>
          <w:lang w:val="en-GB"/>
        </w:rPr>
        <w:t xml:space="preserve"> </w:t>
      </w:r>
      <w:r w:rsidR="001D5B1A" w:rsidRPr="00A06F49">
        <w:rPr>
          <w:sz w:val="22"/>
          <w:szCs w:val="22"/>
          <w:lang w:val="en-GB"/>
        </w:rPr>
        <w:t xml:space="preserve">We also collected data on </w:t>
      </w:r>
      <w:r w:rsidR="00DB1F5C" w:rsidRPr="00A06F49">
        <w:rPr>
          <w:sz w:val="22"/>
          <w:szCs w:val="22"/>
          <w:lang w:val="en-GB"/>
        </w:rPr>
        <w:t>candidates’</w:t>
      </w:r>
      <w:r w:rsidR="00A85D38" w:rsidRPr="00A06F49">
        <w:rPr>
          <w:sz w:val="22"/>
          <w:szCs w:val="22"/>
          <w:lang w:val="en-GB"/>
        </w:rPr>
        <w:t xml:space="preserve"> perceptions of fairness, feasibility, and reasonableness of </w:t>
      </w:r>
      <w:r w:rsidR="004C27A8" w:rsidRPr="00A06F49">
        <w:rPr>
          <w:sz w:val="22"/>
          <w:szCs w:val="22"/>
          <w:lang w:val="en-GB"/>
        </w:rPr>
        <w:t xml:space="preserve">using SJT as part of the </w:t>
      </w:r>
      <w:r w:rsidR="00A85D38" w:rsidRPr="00A06F49">
        <w:rPr>
          <w:sz w:val="22"/>
          <w:szCs w:val="22"/>
          <w:lang w:val="en-GB"/>
        </w:rPr>
        <w:t xml:space="preserve">selection process because candidates’ perceptions of the selection process influence their </w:t>
      </w:r>
      <w:r w:rsidR="00D82926" w:rsidRPr="00A06F49">
        <w:rPr>
          <w:sz w:val="22"/>
          <w:szCs w:val="22"/>
          <w:lang w:val="en-GB"/>
        </w:rPr>
        <w:t>opinions of</w:t>
      </w:r>
      <w:r w:rsidR="00A85D38" w:rsidRPr="00A06F49">
        <w:rPr>
          <w:sz w:val="22"/>
          <w:szCs w:val="22"/>
          <w:lang w:val="en-GB"/>
        </w:rPr>
        <w:t xml:space="preserve"> the </w:t>
      </w:r>
      <w:r w:rsidR="004C27A8" w:rsidRPr="00A06F49">
        <w:rPr>
          <w:sz w:val="22"/>
          <w:szCs w:val="22"/>
          <w:lang w:val="en-GB"/>
        </w:rPr>
        <w:t>organisation</w:t>
      </w:r>
      <w:r w:rsidR="00A85D38" w:rsidRPr="00A06F49">
        <w:rPr>
          <w:sz w:val="22"/>
          <w:szCs w:val="22"/>
          <w:lang w:val="en-GB"/>
        </w:rPr>
        <w:t xml:space="preserve"> (Walker et al., 2013). From a recruitment perspective, a teacher training </w:t>
      </w:r>
      <w:r w:rsidR="00E11A6C" w:rsidRPr="00A06F49">
        <w:rPr>
          <w:sz w:val="22"/>
          <w:szCs w:val="22"/>
          <w:lang w:val="en-GB"/>
        </w:rPr>
        <w:t>program</w:t>
      </w:r>
      <w:r w:rsidR="00A85D38" w:rsidRPr="00A06F49">
        <w:rPr>
          <w:sz w:val="22"/>
          <w:szCs w:val="22"/>
          <w:lang w:val="en-GB"/>
        </w:rPr>
        <w:t xml:space="preserve">’s ability to successfully recruit applicants is influenced by the perceptions of current and past applicants, who may share word-of-mouth accounts about the fairness of the selection process, ultimately influencing the success of recruiting the best possible candidates. </w:t>
      </w:r>
    </w:p>
    <w:p w14:paraId="787D0739" w14:textId="151E0BA2" w:rsidR="00691192" w:rsidRPr="00A06F49" w:rsidRDefault="00A85D38" w:rsidP="00884DCD">
      <w:pPr>
        <w:spacing w:line="480" w:lineRule="auto"/>
        <w:rPr>
          <w:sz w:val="22"/>
          <w:szCs w:val="22"/>
          <w:lang w:val="en-GB"/>
        </w:rPr>
      </w:pPr>
      <w:r w:rsidRPr="00A06F49">
        <w:rPr>
          <w:sz w:val="22"/>
          <w:szCs w:val="22"/>
          <w:lang w:val="en-GB"/>
        </w:rPr>
        <w:tab/>
      </w:r>
      <w:r w:rsidR="00442623" w:rsidRPr="00A06F49">
        <w:rPr>
          <w:sz w:val="22"/>
          <w:szCs w:val="22"/>
          <w:lang w:val="en-GB"/>
        </w:rPr>
        <w:t>Candidates reported a r</w:t>
      </w:r>
      <w:r w:rsidR="00D114EC" w:rsidRPr="00A06F49">
        <w:rPr>
          <w:sz w:val="22"/>
          <w:szCs w:val="22"/>
          <w:lang w:val="en-GB"/>
        </w:rPr>
        <w:t>ange of test completion times, with 56% of candidates reporting</w:t>
      </w:r>
      <w:r w:rsidR="00442623" w:rsidRPr="00A06F49">
        <w:rPr>
          <w:sz w:val="22"/>
          <w:szCs w:val="22"/>
          <w:lang w:val="en-GB"/>
        </w:rPr>
        <w:t xml:space="preserve"> </w:t>
      </w:r>
      <w:r w:rsidR="00D114EC" w:rsidRPr="00A06F49">
        <w:rPr>
          <w:sz w:val="22"/>
          <w:szCs w:val="22"/>
          <w:lang w:val="en-GB"/>
        </w:rPr>
        <w:t xml:space="preserve">a </w:t>
      </w:r>
      <w:r w:rsidR="00442623" w:rsidRPr="00A06F49">
        <w:rPr>
          <w:sz w:val="22"/>
          <w:szCs w:val="22"/>
          <w:lang w:val="en-GB"/>
        </w:rPr>
        <w:t>completion time of 40</w:t>
      </w:r>
      <w:r w:rsidR="00924A40" w:rsidRPr="00A06F49">
        <w:rPr>
          <w:sz w:val="22"/>
          <w:szCs w:val="22"/>
          <w:lang w:val="en-GB"/>
        </w:rPr>
        <w:softHyphen/>
        <w:t>–</w:t>
      </w:r>
      <w:r w:rsidR="00442623" w:rsidRPr="00A06F49">
        <w:rPr>
          <w:sz w:val="22"/>
          <w:szCs w:val="22"/>
          <w:lang w:val="en-GB"/>
        </w:rPr>
        <w:t>60 minutes</w:t>
      </w:r>
      <w:r w:rsidR="00D114EC" w:rsidRPr="00A06F49">
        <w:rPr>
          <w:sz w:val="22"/>
          <w:szCs w:val="22"/>
          <w:lang w:val="en-GB"/>
        </w:rPr>
        <w:t xml:space="preserve"> and 42% of candidates reporting a </w:t>
      </w:r>
      <w:r w:rsidR="009A7336" w:rsidRPr="00A06F49">
        <w:rPr>
          <w:sz w:val="22"/>
          <w:szCs w:val="22"/>
          <w:lang w:val="en-GB"/>
        </w:rPr>
        <w:t xml:space="preserve">completion time of </w:t>
      </w:r>
      <w:r w:rsidR="00924A40" w:rsidRPr="00A06F49">
        <w:rPr>
          <w:sz w:val="22"/>
          <w:szCs w:val="22"/>
          <w:lang w:val="en-GB"/>
        </w:rPr>
        <w:t xml:space="preserve">less than </w:t>
      </w:r>
      <w:r w:rsidR="00442623" w:rsidRPr="00A06F49">
        <w:rPr>
          <w:sz w:val="22"/>
          <w:szCs w:val="22"/>
          <w:lang w:val="en-GB"/>
        </w:rPr>
        <w:t>40 minutes.</w:t>
      </w:r>
      <w:r w:rsidR="003015F9" w:rsidRPr="00A06F49">
        <w:rPr>
          <w:sz w:val="22"/>
          <w:szCs w:val="22"/>
          <w:lang w:val="en-GB"/>
        </w:rPr>
        <w:t xml:space="preserve"> Most candidates (79%) </w:t>
      </w:r>
      <w:r w:rsidR="003015F9" w:rsidRPr="00A06F49">
        <w:rPr>
          <w:i/>
          <w:sz w:val="22"/>
          <w:szCs w:val="22"/>
          <w:lang w:val="en-GB"/>
        </w:rPr>
        <w:t>agreed/</w:t>
      </w:r>
      <w:r w:rsidR="00D114EC" w:rsidRPr="00A06F49">
        <w:rPr>
          <w:i/>
          <w:sz w:val="22"/>
          <w:szCs w:val="22"/>
          <w:lang w:val="en-GB"/>
        </w:rPr>
        <w:t xml:space="preserve">strongly agreed </w:t>
      </w:r>
      <w:r w:rsidR="003015F9" w:rsidRPr="00A06F49">
        <w:rPr>
          <w:sz w:val="22"/>
          <w:szCs w:val="22"/>
          <w:lang w:val="en-GB"/>
        </w:rPr>
        <w:t xml:space="preserve">that the test was </w:t>
      </w:r>
      <w:r w:rsidR="00F8525F" w:rsidRPr="00A06F49">
        <w:rPr>
          <w:sz w:val="22"/>
          <w:szCs w:val="22"/>
          <w:lang w:val="en-GB"/>
        </w:rPr>
        <w:t>“</w:t>
      </w:r>
      <w:r w:rsidR="003015F9" w:rsidRPr="00A06F49">
        <w:rPr>
          <w:sz w:val="22"/>
          <w:szCs w:val="22"/>
          <w:lang w:val="en-GB"/>
        </w:rPr>
        <w:t>clearly releva</w:t>
      </w:r>
      <w:r w:rsidR="005D5B7D" w:rsidRPr="00A06F49">
        <w:rPr>
          <w:sz w:val="22"/>
          <w:szCs w:val="22"/>
          <w:lang w:val="en-GB"/>
        </w:rPr>
        <w:t>nt for those applying for ITE</w:t>
      </w:r>
      <w:r w:rsidR="00F8525F" w:rsidRPr="00A06F49">
        <w:rPr>
          <w:sz w:val="22"/>
          <w:szCs w:val="22"/>
          <w:lang w:val="en-GB"/>
        </w:rPr>
        <w:t>”</w:t>
      </w:r>
      <w:r w:rsidR="005D5B7D" w:rsidRPr="00A06F49">
        <w:rPr>
          <w:sz w:val="22"/>
          <w:szCs w:val="22"/>
          <w:lang w:val="en-GB"/>
        </w:rPr>
        <w:t xml:space="preserve">, and 74% </w:t>
      </w:r>
      <w:r w:rsidR="005D5B7D" w:rsidRPr="00A06F49">
        <w:rPr>
          <w:i/>
          <w:sz w:val="22"/>
          <w:szCs w:val="22"/>
          <w:lang w:val="en-GB"/>
        </w:rPr>
        <w:t>agreed/strongly agreed</w:t>
      </w:r>
      <w:r w:rsidR="005D5B7D" w:rsidRPr="00A06F49">
        <w:rPr>
          <w:sz w:val="22"/>
          <w:szCs w:val="22"/>
          <w:lang w:val="en-GB"/>
        </w:rPr>
        <w:t xml:space="preserve"> that the level of difficulty was appropriate for ITE candidates. A majority of candidates (76%) </w:t>
      </w:r>
      <w:r w:rsidR="005D5B7D" w:rsidRPr="00A06F49">
        <w:rPr>
          <w:i/>
          <w:sz w:val="22"/>
          <w:szCs w:val="22"/>
          <w:lang w:val="en-GB"/>
        </w:rPr>
        <w:t>agreed/strongly agreed</w:t>
      </w:r>
      <w:r w:rsidR="005D5B7D" w:rsidRPr="00A06F49">
        <w:rPr>
          <w:sz w:val="22"/>
          <w:szCs w:val="22"/>
          <w:lang w:val="en-GB"/>
        </w:rPr>
        <w:t xml:space="preserve"> that the content of the SJT appeared to be fair. </w:t>
      </w:r>
      <w:r w:rsidR="009D5B4C" w:rsidRPr="00A06F49">
        <w:rPr>
          <w:sz w:val="22"/>
          <w:szCs w:val="22"/>
          <w:lang w:val="en-GB"/>
        </w:rPr>
        <w:t>Given an opportunity for open-ended responses, c</w:t>
      </w:r>
      <w:r w:rsidR="005D5B7D" w:rsidRPr="00A06F49">
        <w:rPr>
          <w:sz w:val="22"/>
          <w:szCs w:val="22"/>
          <w:lang w:val="en-GB"/>
        </w:rPr>
        <w:t xml:space="preserve">andidates commented that the test was useful to “place themselves in real life situations” and </w:t>
      </w:r>
      <w:r w:rsidR="00924A40" w:rsidRPr="00A06F49">
        <w:rPr>
          <w:sz w:val="22"/>
          <w:szCs w:val="22"/>
          <w:lang w:val="en-GB"/>
        </w:rPr>
        <w:t xml:space="preserve">“far more applicable to the type of teaching experienced in the classroom” </w:t>
      </w:r>
      <w:r w:rsidR="005D5B7D" w:rsidRPr="00A06F49">
        <w:rPr>
          <w:sz w:val="22"/>
          <w:szCs w:val="22"/>
          <w:lang w:val="en-GB"/>
        </w:rPr>
        <w:t xml:space="preserve">compared to other selection tests </w:t>
      </w:r>
      <w:r w:rsidR="009A7336" w:rsidRPr="00A06F49">
        <w:rPr>
          <w:sz w:val="22"/>
          <w:szCs w:val="22"/>
          <w:lang w:val="en-GB"/>
        </w:rPr>
        <w:t>that they had taken for admission into</w:t>
      </w:r>
      <w:r w:rsidR="00E4754E" w:rsidRPr="00A06F49">
        <w:rPr>
          <w:sz w:val="22"/>
          <w:szCs w:val="22"/>
          <w:lang w:val="en-GB"/>
        </w:rPr>
        <w:t xml:space="preserve"> other ITE </w:t>
      </w:r>
      <w:r w:rsidR="00E11A6C" w:rsidRPr="00A06F49">
        <w:rPr>
          <w:sz w:val="22"/>
          <w:szCs w:val="22"/>
          <w:lang w:val="en-GB"/>
        </w:rPr>
        <w:t>program</w:t>
      </w:r>
      <w:r w:rsidR="00E4754E" w:rsidRPr="00A06F49">
        <w:rPr>
          <w:sz w:val="22"/>
          <w:szCs w:val="22"/>
          <w:lang w:val="en-GB"/>
        </w:rPr>
        <w:t>s</w:t>
      </w:r>
      <w:r w:rsidR="00924A40" w:rsidRPr="00A06F49">
        <w:rPr>
          <w:sz w:val="22"/>
          <w:szCs w:val="22"/>
          <w:lang w:val="en-GB"/>
        </w:rPr>
        <w:t>.</w:t>
      </w:r>
      <w:r w:rsidR="005D5B7D" w:rsidRPr="00A06F49">
        <w:rPr>
          <w:sz w:val="22"/>
          <w:szCs w:val="22"/>
          <w:lang w:val="en-GB"/>
        </w:rPr>
        <w:t xml:space="preserve"> A minority of candidates commented that the test was too long and that</w:t>
      </w:r>
      <w:r w:rsidR="000D1443" w:rsidRPr="00A06F49">
        <w:rPr>
          <w:sz w:val="22"/>
          <w:szCs w:val="22"/>
          <w:lang w:val="en-GB"/>
        </w:rPr>
        <w:t>,</w:t>
      </w:r>
      <w:r w:rsidR="005D5B7D" w:rsidRPr="00A06F49">
        <w:rPr>
          <w:sz w:val="22"/>
          <w:szCs w:val="22"/>
          <w:lang w:val="en-GB"/>
        </w:rPr>
        <w:t xml:space="preserve"> in some scenarios, it was</w:t>
      </w:r>
      <w:r w:rsidR="00E4754E" w:rsidRPr="00A06F49">
        <w:rPr>
          <w:sz w:val="22"/>
          <w:szCs w:val="22"/>
          <w:lang w:val="en-GB"/>
        </w:rPr>
        <w:t xml:space="preserve"> </w:t>
      </w:r>
      <w:r w:rsidR="005D5B7D" w:rsidRPr="00A06F49">
        <w:rPr>
          <w:sz w:val="22"/>
          <w:szCs w:val="22"/>
          <w:lang w:val="en-GB"/>
        </w:rPr>
        <w:t>difficult to judge the appropriate responses</w:t>
      </w:r>
      <w:r w:rsidR="002B0AB5" w:rsidRPr="00A06F49">
        <w:rPr>
          <w:sz w:val="22"/>
          <w:szCs w:val="22"/>
          <w:lang w:val="en-GB"/>
        </w:rPr>
        <w:t xml:space="preserve"> in the absence of additional information</w:t>
      </w:r>
      <w:r w:rsidR="005D5B7D" w:rsidRPr="00A06F49">
        <w:rPr>
          <w:sz w:val="22"/>
          <w:szCs w:val="22"/>
          <w:lang w:val="en-GB"/>
        </w:rPr>
        <w:t xml:space="preserve">. </w:t>
      </w:r>
      <w:r w:rsidR="00533E7A" w:rsidRPr="00A06F49">
        <w:rPr>
          <w:sz w:val="22"/>
          <w:szCs w:val="22"/>
          <w:lang w:val="en-GB"/>
        </w:rPr>
        <w:tab/>
      </w:r>
    </w:p>
    <w:p w14:paraId="427DDA67" w14:textId="77777777" w:rsidR="00541A20" w:rsidRPr="00A06F49" w:rsidRDefault="00541A20" w:rsidP="00884DCD">
      <w:pPr>
        <w:spacing w:line="480" w:lineRule="auto"/>
        <w:jc w:val="center"/>
        <w:rPr>
          <w:b/>
          <w:sz w:val="22"/>
          <w:szCs w:val="22"/>
          <w:lang w:val="en-GB"/>
        </w:rPr>
      </w:pPr>
      <w:r w:rsidRPr="00A06F49">
        <w:rPr>
          <w:b/>
          <w:sz w:val="22"/>
          <w:szCs w:val="22"/>
          <w:lang w:val="en-GB"/>
        </w:rPr>
        <w:t>Discussion</w:t>
      </w:r>
    </w:p>
    <w:p w14:paraId="21DA86EB" w14:textId="15F2ED2B" w:rsidR="006F4F63" w:rsidRPr="00A06F49" w:rsidRDefault="00541A20" w:rsidP="00884DCD">
      <w:pPr>
        <w:adjustRightInd w:val="0"/>
        <w:snapToGrid w:val="0"/>
        <w:spacing w:line="480" w:lineRule="auto"/>
        <w:rPr>
          <w:sz w:val="22"/>
          <w:szCs w:val="22"/>
          <w:lang w:val="en-GB"/>
        </w:rPr>
      </w:pPr>
      <w:r w:rsidRPr="00A06F49">
        <w:rPr>
          <w:b/>
          <w:sz w:val="22"/>
          <w:szCs w:val="22"/>
          <w:lang w:val="en-GB"/>
        </w:rPr>
        <w:tab/>
      </w:r>
      <w:r w:rsidRPr="00A06F49">
        <w:rPr>
          <w:sz w:val="22"/>
          <w:szCs w:val="22"/>
          <w:lang w:val="en-GB"/>
        </w:rPr>
        <w:t>Developing evidence-supported ITE selection practices is one approach to improving system-wide educational outcomes. In this proof-of-concept study, we present</w:t>
      </w:r>
      <w:r w:rsidR="00DB1F5C" w:rsidRPr="00A06F49">
        <w:rPr>
          <w:sz w:val="22"/>
          <w:szCs w:val="22"/>
          <w:lang w:val="en-GB"/>
        </w:rPr>
        <w:t>ed</w:t>
      </w:r>
      <w:r w:rsidRPr="00A06F49">
        <w:rPr>
          <w:sz w:val="22"/>
          <w:szCs w:val="22"/>
          <w:lang w:val="en-GB"/>
        </w:rPr>
        <w:t xml:space="preserve"> the development and initial validation of a test for selection into primary ITE</w:t>
      </w:r>
      <w:r w:rsidR="0099131F" w:rsidRPr="00A06F49">
        <w:rPr>
          <w:sz w:val="22"/>
          <w:szCs w:val="22"/>
          <w:lang w:val="en-GB"/>
        </w:rPr>
        <w:t xml:space="preserve"> </w:t>
      </w:r>
      <w:r w:rsidR="00E11A6C" w:rsidRPr="00A06F49">
        <w:rPr>
          <w:sz w:val="22"/>
          <w:szCs w:val="22"/>
          <w:lang w:val="en-GB"/>
        </w:rPr>
        <w:t>program</w:t>
      </w:r>
      <w:r w:rsidR="0099131F" w:rsidRPr="00A06F49">
        <w:rPr>
          <w:sz w:val="22"/>
          <w:szCs w:val="22"/>
          <w:lang w:val="en-GB"/>
        </w:rPr>
        <w:t>s</w:t>
      </w:r>
      <w:r w:rsidRPr="00A06F49">
        <w:rPr>
          <w:sz w:val="22"/>
          <w:szCs w:val="22"/>
          <w:lang w:val="en-GB"/>
        </w:rPr>
        <w:t>. The novel contribution of this article is that we show</w:t>
      </w:r>
      <w:r w:rsidR="00285DBB" w:rsidRPr="00A06F49">
        <w:rPr>
          <w:sz w:val="22"/>
          <w:szCs w:val="22"/>
          <w:lang w:val="en-GB"/>
        </w:rPr>
        <w:t>, as far as we know,</w:t>
      </w:r>
      <w:r w:rsidRPr="00A06F49">
        <w:rPr>
          <w:sz w:val="22"/>
          <w:szCs w:val="22"/>
          <w:lang w:val="en-GB"/>
        </w:rPr>
        <w:t xml:space="preserve"> </w:t>
      </w:r>
      <w:r w:rsidR="009A7336" w:rsidRPr="00A06F49">
        <w:rPr>
          <w:sz w:val="22"/>
          <w:szCs w:val="22"/>
          <w:lang w:val="en-GB"/>
        </w:rPr>
        <w:t>the</w:t>
      </w:r>
      <w:r w:rsidR="00DB1F5C" w:rsidRPr="00A06F49">
        <w:rPr>
          <w:sz w:val="22"/>
          <w:szCs w:val="22"/>
          <w:lang w:val="en-GB"/>
        </w:rPr>
        <w:t xml:space="preserve"> development of the first </w:t>
      </w:r>
      <w:r w:rsidR="00285DBB" w:rsidRPr="00A06F49">
        <w:rPr>
          <w:sz w:val="22"/>
          <w:szCs w:val="22"/>
          <w:lang w:val="en-GB"/>
        </w:rPr>
        <w:t xml:space="preserve">SJT-based </w:t>
      </w:r>
      <w:r w:rsidR="009A7336" w:rsidRPr="00A06F49">
        <w:rPr>
          <w:sz w:val="22"/>
          <w:szCs w:val="22"/>
          <w:lang w:val="en-GB"/>
        </w:rPr>
        <w:t>selection test</w:t>
      </w:r>
      <w:r w:rsidRPr="00A06F49">
        <w:rPr>
          <w:sz w:val="22"/>
          <w:szCs w:val="22"/>
          <w:lang w:val="en-GB"/>
        </w:rPr>
        <w:t xml:space="preserve"> </w:t>
      </w:r>
      <w:r w:rsidR="00F256FC" w:rsidRPr="00A06F49">
        <w:rPr>
          <w:sz w:val="22"/>
          <w:szCs w:val="22"/>
          <w:lang w:val="en-GB"/>
        </w:rPr>
        <w:t xml:space="preserve">for </w:t>
      </w:r>
      <w:r w:rsidRPr="00A06F49">
        <w:rPr>
          <w:sz w:val="22"/>
          <w:szCs w:val="22"/>
          <w:lang w:val="en-GB"/>
        </w:rPr>
        <w:t>prima</w:t>
      </w:r>
      <w:r w:rsidR="009D5B4C" w:rsidRPr="00A06F49">
        <w:rPr>
          <w:sz w:val="22"/>
          <w:szCs w:val="22"/>
          <w:lang w:val="en-GB"/>
        </w:rPr>
        <w:t xml:space="preserve">ry teacher education </w:t>
      </w:r>
      <w:r w:rsidR="00E11A6C" w:rsidRPr="00A06F49">
        <w:rPr>
          <w:sz w:val="22"/>
          <w:szCs w:val="22"/>
          <w:lang w:val="en-GB"/>
        </w:rPr>
        <w:t>program</w:t>
      </w:r>
      <w:r w:rsidR="009D5B4C" w:rsidRPr="00A06F49">
        <w:rPr>
          <w:sz w:val="22"/>
          <w:szCs w:val="22"/>
          <w:lang w:val="en-GB"/>
        </w:rPr>
        <w:t>s</w:t>
      </w:r>
      <w:r w:rsidR="008A39CF">
        <w:rPr>
          <w:sz w:val="22"/>
          <w:szCs w:val="22"/>
          <w:lang w:val="en-GB"/>
        </w:rPr>
        <w:t>, and although the results are encouraging, they represent the first step of many in a move to develop an operational selection tool</w:t>
      </w:r>
      <w:r w:rsidR="009D5B4C" w:rsidRPr="00A06F49">
        <w:rPr>
          <w:sz w:val="22"/>
          <w:szCs w:val="22"/>
          <w:lang w:val="en-GB"/>
        </w:rPr>
        <w:t>. The r</w:t>
      </w:r>
      <w:r w:rsidRPr="00A06F49">
        <w:rPr>
          <w:sz w:val="22"/>
          <w:szCs w:val="22"/>
          <w:lang w:val="en-GB"/>
        </w:rPr>
        <w:t>esults</w:t>
      </w:r>
      <w:r w:rsidR="009D5B4C" w:rsidRPr="00A06F49">
        <w:rPr>
          <w:sz w:val="22"/>
          <w:szCs w:val="22"/>
          <w:lang w:val="en-GB"/>
        </w:rPr>
        <w:t xml:space="preserve"> from the study</w:t>
      </w:r>
      <w:r w:rsidRPr="00A06F49">
        <w:rPr>
          <w:sz w:val="22"/>
          <w:szCs w:val="22"/>
          <w:lang w:val="en-GB"/>
        </w:rPr>
        <w:t xml:space="preserve"> suggest that </w:t>
      </w:r>
      <w:r w:rsidR="00033C1F" w:rsidRPr="00A06F49">
        <w:rPr>
          <w:sz w:val="22"/>
          <w:szCs w:val="22"/>
          <w:lang w:val="en-GB"/>
        </w:rPr>
        <w:t xml:space="preserve">the </w:t>
      </w:r>
      <w:r w:rsidRPr="00A06F49">
        <w:rPr>
          <w:sz w:val="22"/>
          <w:szCs w:val="22"/>
          <w:lang w:val="en-GB"/>
        </w:rPr>
        <w:t xml:space="preserve">SJT methodology shows potential for selection purposes, with evidence of reliability, validity, and a positive response </w:t>
      </w:r>
      <w:r w:rsidR="00033C1F" w:rsidRPr="00A06F49">
        <w:rPr>
          <w:sz w:val="22"/>
          <w:szCs w:val="22"/>
          <w:lang w:val="en-GB"/>
        </w:rPr>
        <w:t xml:space="preserve">(e.g., </w:t>
      </w:r>
      <w:r w:rsidR="00285DBB" w:rsidRPr="00A06F49">
        <w:rPr>
          <w:sz w:val="22"/>
          <w:szCs w:val="22"/>
          <w:lang w:val="en-GB"/>
        </w:rPr>
        <w:t xml:space="preserve">perceived </w:t>
      </w:r>
      <w:r w:rsidR="00033C1F" w:rsidRPr="00A06F49">
        <w:rPr>
          <w:sz w:val="22"/>
          <w:szCs w:val="22"/>
          <w:lang w:val="en-GB"/>
        </w:rPr>
        <w:t xml:space="preserve">fairness) </w:t>
      </w:r>
      <w:r w:rsidRPr="00A06F49">
        <w:rPr>
          <w:sz w:val="22"/>
          <w:szCs w:val="22"/>
          <w:lang w:val="en-GB"/>
        </w:rPr>
        <w:t xml:space="preserve">from ITE candidates. </w:t>
      </w:r>
    </w:p>
    <w:p w14:paraId="4AC3B1A7" w14:textId="44C980FA" w:rsidR="0090678D" w:rsidRDefault="00541A20" w:rsidP="0090678D">
      <w:pPr>
        <w:spacing w:line="480" w:lineRule="auto"/>
        <w:rPr>
          <w:sz w:val="22"/>
          <w:szCs w:val="22"/>
          <w:lang w:val="en-GB"/>
        </w:rPr>
      </w:pPr>
      <w:r w:rsidRPr="00A06F49">
        <w:rPr>
          <w:sz w:val="22"/>
          <w:szCs w:val="22"/>
          <w:lang w:val="en-GB"/>
        </w:rPr>
        <w:tab/>
        <w:t xml:space="preserve">We </w:t>
      </w:r>
      <w:r w:rsidR="00C1181B" w:rsidRPr="00A06F49">
        <w:rPr>
          <w:sz w:val="22"/>
          <w:szCs w:val="22"/>
          <w:lang w:val="en-GB"/>
        </w:rPr>
        <w:t xml:space="preserve">examined </w:t>
      </w:r>
      <w:r w:rsidRPr="00A06F49">
        <w:rPr>
          <w:sz w:val="22"/>
          <w:szCs w:val="22"/>
          <w:lang w:val="en-GB"/>
        </w:rPr>
        <w:t xml:space="preserve">four </w:t>
      </w:r>
      <w:r w:rsidR="00C1181B" w:rsidRPr="00A06F49">
        <w:rPr>
          <w:sz w:val="22"/>
          <w:szCs w:val="22"/>
          <w:lang w:val="en-GB"/>
        </w:rPr>
        <w:t xml:space="preserve">research </w:t>
      </w:r>
      <w:r w:rsidRPr="00A06F49">
        <w:rPr>
          <w:sz w:val="22"/>
          <w:szCs w:val="22"/>
          <w:lang w:val="en-GB"/>
        </w:rPr>
        <w:t xml:space="preserve">questions in this </w:t>
      </w:r>
      <w:r w:rsidR="009D5B4C" w:rsidRPr="00A06F49">
        <w:rPr>
          <w:sz w:val="22"/>
          <w:szCs w:val="22"/>
          <w:lang w:val="en-GB"/>
        </w:rPr>
        <w:t>study</w:t>
      </w:r>
      <w:r w:rsidRPr="00A06F49">
        <w:rPr>
          <w:sz w:val="22"/>
          <w:szCs w:val="22"/>
          <w:lang w:val="en-GB"/>
        </w:rPr>
        <w:t>. In response to the first research question (</w:t>
      </w:r>
      <w:r w:rsidRPr="00A06F49">
        <w:rPr>
          <w:i/>
          <w:sz w:val="22"/>
          <w:szCs w:val="22"/>
          <w:lang w:val="en-GB"/>
        </w:rPr>
        <w:t>Can a robust set of target attributes be established?</w:t>
      </w:r>
      <w:r w:rsidR="009D5B4C" w:rsidRPr="00A06F49">
        <w:rPr>
          <w:sz w:val="22"/>
          <w:szCs w:val="22"/>
          <w:lang w:val="en-GB"/>
        </w:rPr>
        <w:t>)</w:t>
      </w:r>
      <w:r w:rsidR="00C1181B" w:rsidRPr="00A06F49">
        <w:rPr>
          <w:sz w:val="22"/>
          <w:szCs w:val="22"/>
          <w:lang w:val="en-GB"/>
        </w:rPr>
        <w:t>,</w:t>
      </w:r>
      <w:r w:rsidR="009D5B4C" w:rsidRPr="00A06F49">
        <w:rPr>
          <w:sz w:val="22"/>
          <w:szCs w:val="22"/>
          <w:lang w:val="en-GB"/>
        </w:rPr>
        <w:t xml:space="preserve"> </w:t>
      </w:r>
      <w:r w:rsidRPr="00A06F49">
        <w:rPr>
          <w:sz w:val="22"/>
          <w:szCs w:val="22"/>
          <w:lang w:val="en-GB"/>
        </w:rPr>
        <w:t xml:space="preserve">three target attribute clusters </w:t>
      </w:r>
      <w:r w:rsidR="009A7336" w:rsidRPr="00A06F49">
        <w:rPr>
          <w:sz w:val="22"/>
          <w:szCs w:val="22"/>
          <w:lang w:val="en-GB"/>
        </w:rPr>
        <w:t xml:space="preserve">were </w:t>
      </w:r>
      <w:r w:rsidR="009D5B4C" w:rsidRPr="00A06F49">
        <w:rPr>
          <w:sz w:val="22"/>
          <w:szCs w:val="22"/>
          <w:lang w:val="en-GB"/>
        </w:rPr>
        <w:t>developed</w:t>
      </w:r>
      <w:r w:rsidRPr="00A06F49">
        <w:rPr>
          <w:sz w:val="22"/>
          <w:szCs w:val="22"/>
          <w:lang w:val="en-GB"/>
        </w:rPr>
        <w:t xml:space="preserve"> from a systematic inductive approach and endorsed </w:t>
      </w:r>
      <w:r w:rsidR="009D5B4C" w:rsidRPr="00A06F49">
        <w:rPr>
          <w:sz w:val="22"/>
          <w:szCs w:val="22"/>
          <w:lang w:val="en-GB"/>
        </w:rPr>
        <w:t xml:space="preserve">by a diverse group of teachers </w:t>
      </w:r>
      <w:r w:rsidRPr="00A06F49">
        <w:rPr>
          <w:sz w:val="22"/>
          <w:szCs w:val="22"/>
          <w:lang w:val="en-GB"/>
        </w:rPr>
        <w:t xml:space="preserve">and teacher educators. </w:t>
      </w:r>
      <w:r w:rsidR="0090678D">
        <w:rPr>
          <w:sz w:val="22"/>
          <w:szCs w:val="22"/>
          <w:lang w:val="en-GB"/>
        </w:rPr>
        <w:t>The three domains derived from the inductive development process</w:t>
      </w:r>
      <w:r w:rsidR="00134D91">
        <w:rPr>
          <w:sz w:val="22"/>
          <w:szCs w:val="22"/>
          <w:lang w:val="en-GB"/>
        </w:rPr>
        <w:t xml:space="preserve"> used in our research</w:t>
      </w:r>
      <w:r w:rsidR="0090678D">
        <w:rPr>
          <w:sz w:val="22"/>
          <w:szCs w:val="22"/>
          <w:lang w:val="en-GB"/>
        </w:rPr>
        <w:t xml:space="preserve"> have corollaries in other conceptual models of teacher effectiveness and teacher-student interactions. </w:t>
      </w:r>
      <w:proofErr w:type="spellStart"/>
      <w:r w:rsidR="0090678D">
        <w:rPr>
          <w:sz w:val="22"/>
          <w:szCs w:val="22"/>
          <w:lang w:val="en-GB"/>
        </w:rPr>
        <w:t>Pianta</w:t>
      </w:r>
      <w:proofErr w:type="spellEnd"/>
      <w:r w:rsidR="0090678D">
        <w:rPr>
          <w:sz w:val="22"/>
          <w:szCs w:val="22"/>
          <w:lang w:val="en-GB"/>
        </w:rPr>
        <w:t xml:space="preserve"> and </w:t>
      </w:r>
      <w:proofErr w:type="spellStart"/>
      <w:r w:rsidR="0090678D">
        <w:rPr>
          <w:sz w:val="22"/>
          <w:szCs w:val="22"/>
          <w:lang w:val="en-GB"/>
        </w:rPr>
        <w:t>Hamre’s</w:t>
      </w:r>
      <w:proofErr w:type="spellEnd"/>
      <w:r w:rsidR="0090678D">
        <w:rPr>
          <w:sz w:val="22"/>
          <w:szCs w:val="22"/>
          <w:lang w:val="en-GB"/>
        </w:rPr>
        <w:t xml:space="preserve"> CLASS framework (2009) proposes three domains—emotional supports, classroom organization, and instructional supports—that can be mapped on to at least two of the inductively-derived domains in our model. Our domain of Empathy and Communication shares common ground with </w:t>
      </w:r>
      <w:proofErr w:type="spellStart"/>
      <w:r w:rsidR="0090678D">
        <w:rPr>
          <w:sz w:val="22"/>
          <w:szCs w:val="22"/>
          <w:lang w:val="en-GB"/>
        </w:rPr>
        <w:t>Pianta</w:t>
      </w:r>
      <w:proofErr w:type="spellEnd"/>
      <w:r w:rsidR="0090678D">
        <w:rPr>
          <w:sz w:val="22"/>
          <w:szCs w:val="22"/>
          <w:lang w:val="en-GB"/>
        </w:rPr>
        <w:t xml:space="preserve"> and </w:t>
      </w:r>
      <w:proofErr w:type="spellStart"/>
      <w:r w:rsidR="0090678D">
        <w:rPr>
          <w:sz w:val="22"/>
          <w:szCs w:val="22"/>
          <w:lang w:val="en-GB"/>
        </w:rPr>
        <w:t>Hamre’s</w:t>
      </w:r>
      <w:proofErr w:type="spellEnd"/>
      <w:r w:rsidR="0090678D">
        <w:rPr>
          <w:sz w:val="22"/>
          <w:szCs w:val="22"/>
          <w:lang w:val="en-GB"/>
        </w:rPr>
        <w:t xml:space="preserve"> </w:t>
      </w:r>
      <w:r w:rsidR="0090678D">
        <w:rPr>
          <w:i/>
          <w:sz w:val="22"/>
          <w:szCs w:val="22"/>
          <w:lang w:val="en-GB"/>
        </w:rPr>
        <w:t>emotional supports</w:t>
      </w:r>
      <w:r w:rsidR="0090678D">
        <w:rPr>
          <w:sz w:val="22"/>
          <w:szCs w:val="22"/>
          <w:lang w:val="en-GB"/>
        </w:rPr>
        <w:t xml:space="preserve">, especially with the dimensions of </w:t>
      </w:r>
      <w:r w:rsidR="0090678D" w:rsidRPr="00401D8F">
        <w:rPr>
          <w:i/>
          <w:sz w:val="22"/>
          <w:szCs w:val="22"/>
          <w:lang w:val="en-GB"/>
        </w:rPr>
        <w:t>teacher sensitivity</w:t>
      </w:r>
      <w:r w:rsidR="0090678D">
        <w:rPr>
          <w:sz w:val="22"/>
          <w:szCs w:val="22"/>
          <w:lang w:val="en-GB"/>
        </w:rPr>
        <w:t xml:space="preserve"> and </w:t>
      </w:r>
      <w:r w:rsidR="0090678D">
        <w:rPr>
          <w:i/>
          <w:sz w:val="22"/>
          <w:szCs w:val="22"/>
          <w:lang w:val="en-GB"/>
        </w:rPr>
        <w:t>regard for student perspectives</w:t>
      </w:r>
      <w:r w:rsidR="0090678D">
        <w:rPr>
          <w:sz w:val="22"/>
          <w:szCs w:val="22"/>
          <w:lang w:val="en-GB"/>
        </w:rPr>
        <w:t xml:space="preserve">. Our domain of Organisation and Planning shares commonalities with </w:t>
      </w:r>
      <w:r w:rsidR="0090678D">
        <w:rPr>
          <w:i/>
          <w:sz w:val="22"/>
          <w:szCs w:val="22"/>
          <w:lang w:val="en-GB"/>
        </w:rPr>
        <w:t>classroom organization,</w:t>
      </w:r>
      <w:r w:rsidR="0090678D">
        <w:rPr>
          <w:sz w:val="22"/>
          <w:szCs w:val="22"/>
          <w:lang w:val="en-GB"/>
        </w:rPr>
        <w:t xml:space="preserve"> with its dimensions of </w:t>
      </w:r>
      <w:proofErr w:type="spellStart"/>
      <w:r w:rsidR="0090678D">
        <w:rPr>
          <w:i/>
          <w:sz w:val="22"/>
          <w:szCs w:val="22"/>
          <w:lang w:val="en-GB"/>
        </w:rPr>
        <w:t>behavior</w:t>
      </w:r>
      <w:proofErr w:type="spellEnd"/>
      <w:r w:rsidR="0090678D">
        <w:rPr>
          <w:i/>
          <w:sz w:val="22"/>
          <w:szCs w:val="22"/>
          <w:lang w:val="en-GB"/>
        </w:rPr>
        <w:t xml:space="preserve"> management </w:t>
      </w:r>
      <w:r w:rsidR="0090678D">
        <w:rPr>
          <w:sz w:val="22"/>
          <w:szCs w:val="22"/>
          <w:lang w:val="en-GB"/>
        </w:rPr>
        <w:t xml:space="preserve">and </w:t>
      </w:r>
      <w:r w:rsidR="0090678D">
        <w:rPr>
          <w:i/>
          <w:sz w:val="22"/>
          <w:szCs w:val="22"/>
          <w:lang w:val="en-GB"/>
        </w:rPr>
        <w:t>instructional learning formats</w:t>
      </w:r>
      <w:r w:rsidR="0090678D">
        <w:rPr>
          <w:sz w:val="22"/>
          <w:szCs w:val="22"/>
          <w:lang w:val="en-GB"/>
        </w:rPr>
        <w:t xml:space="preserve">. Models of teacher effectiveness </w:t>
      </w:r>
      <w:r w:rsidR="00A64589">
        <w:rPr>
          <w:sz w:val="22"/>
          <w:szCs w:val="22"/>
          <w:lang w:val="en-GB"/>
        </w:rPr>
        <w:t xml:space="preserve">developed by other researchers, </w:t>
      </w:r>
      <w:r w:rsidR="0090678D">
        <w:rPr>
          <w:sz w:val="22"/>
          <w:szCs w:val="22"/>
          <w:lang w:val="en-GB"/>
        </w:rPr>
        <w:t xml:space="preserve">e.g., </w:t>
      </w:r>
      <w:r w:rsidR="00A64589">
        <w:rPr>
          <w:sz w:val="22"/>
          <w:szCs w:val="22"/>
          <w:lang w:val="en-GB"/>
        </w:rPr>
        <w:t xml:space="preserve">the </w:t>
      </w:r>
      <w:r w:rsidR="00A64589">
        <w:rPr>
          <w:i/>
          <w:sz w:val="22"/>
          <w:szCs w:val="22"/>
          <w:lang w:val="en-GB"/>
        </w:rPr>
        <w:t xml:space="preserve">self-regulation skills </w:t>
      </w:r>
      <w:r w:rsidR="00A64589">
        <w:rPr>
          <w:sz w:val="22"/>
          <w:szCs w:val="22"/>
          <w:lang w:val="en-GB"/>
        </w:rPr>
        <w:t xml:space="preserve">and </w:t>
      </w:r>
      <w:r w:rsidR="00A64589">
        <w:rPr>
          <w:i/>
          <w:sz w:val="22"/>
          <w:szCs w:val="22"/>
          <w:lang w:val="en-GB"/>
        </w:rPr>
        <w:t xml:space="preserve">motivational </w:t>
      </w:r>
      <w:r w:rsidR="00A64589" w:rsidRPr="001C13A7">
        <w:rPr>
          <w:i/>
          <w:sz w:val="22"/>
          <w:szCs w:val="22"/>
          <w:lang w:val="en-GB"/>
        </w:rPr>
        <w:t>characteristics</w:t>
      </w:r>
      <w:r w:rsidR="00A64589">
        <w:rPr>
          <w:sz w:val="22"/>
          <w:szCs w:val="22"/>
          <w:lang w:val="en-GB"/>
        </w:rPr>
        <w:t xml:space="preserve"> from the work of </w:t>
      </w:r>
      <w:proofErr w:type="spellStart"/>
      <w:r w:rsidR="00A64589" w:rsidRPr="001C13A7">
        <w:rPr>
          <w:sz w:val="22"/>
          <w:szCs w:val="22"/>
          <w:lang w:val="en-GB"/>
        </w:rPr>
        <w:t>Kunter</w:t>
      </w:r>
      <w:proofErr w:type="spellEnd"/>
      <w:r w:rsidR="00A64589">
        <w:rPr>
          <w:sz w:val="22"/>
          <w:szCs w:val="22"/>
          <w:lang w:val="en-GB"/>
        </w:rPr>
        <w:t xml:space="preserve">, </w:t>
      </w:r>
      <w:proofErr w:type="spellStart"/>
      <w:r w:rsidR="00A64589">
        <w:rPr>
          <w:sz w:val="22"/>
          <w:szCs w:val="22"/>
          <w:lang w:val="en-GB"/>
        </w:rPr>
        <w:t>Kleickmann</w:t>
      </w:r>
      <w:proofErr w:type="spellEnd"/>
      <w:r w:rsidR="00A64589">
        <w:rPr>
          <w:sz w:val="22"/>
          <w:szCs w:val="22"/>
          <w:lang w:val="en-GB"/>
        </w:rPr>
        <w:t xml:space="preserve">, </w:t>
      </w:r>
      <w:proofErr w:type="spellStart"/>
      <w:r w:rsidR="00A64589">
        <w:rPr>
          <w:sz w:val="22"/>
          <w:szCs w:val="22"/>
          <w:lang w:val="en-GB"/>
        </w:rPr>
        <w:t>Klusmann</w:t>
      </w:r>
      <w:proofErr w:type="spellEnd"/>
      <w:r w:rsidR="00A64589">
        <w:rPr>
          <w:sz w:val="22"/>
          <w:szCs w:val="22"/>
          <w:lang w:val="en-GB"/>
        </w:rPr>
        <w:t>, and Richter (2013) also share aspects of the domains developed in our model.</w:t>
      </w:r>
    </w:p>
    <w:p w14:paraId="15DBAB57" w14:textId="11865BC1" w:rsidR="00541A20" w:rsidRPr="00A06F49" w:rsidRDefault="00A64589" w:rsidP="00884DCD">
      <w:pPr>
        <w:spacing w:line="480" w:lineRule="auto"/>
        <w:rPr>
          <w:sz w:val="22"/>
          <w:szCs w:val="22"/>
          <w:lang w:val="en-GB"/>
        </w:rPr>
      </w:pPr>
      <w:r>
        <w:rPr>
          <w:sz w:val="22"/>
          <w:szCs w:val="22"/>
          <w:lang w:val="en-GB"/>
        </w:rPr>
        <w:tab/>
      </w:r>
      <w:r w:rsidR="007007A9">
        <w:rPr>
          <w:sz w:val="22"/>
          <w:szCs w:val="22"/>
          <w:lang w:val="en-GB"/>
        </w:rPr>
        <w:t>The</w:t>
      </w:r>
      <w:r w:rsidR="007007A9" w:rsidRPr="00A06F49">
        <w:rPr>
          <w:sz w:val="22"/>
          <w:szCs w:val="22"/>
          <w:lang w:val="en-GB"/>
        </w:rPr>
        <w:t xml:space="preserve"> </w:t>
      </w:r>
      <w:r w:rsidR="00541A20" w:rsidRPr="00A06F49">
        <w:rPr>
          <w:sz w:val="22"/>
          <w:szCs w:val="22"/>
          <w:lang w:val="en-GB"/>
        </w:rPr>
        <w:t>inductive approach</w:t>
      </w:r>
      <w:r w:rsidR="007007A9">
        <w:rPr>
          <w:sz w:val="22"/>
          <w:szCs w:val="22"/>
          <w:lang w:val="en-GB"/>
        </w:rPr>
        <w:t xml:space="preserve"> that we used</w:t>
      </w:r>
      <w:r w:rsidR="00541A20" w:rsidRPr="00A06F49">
        <w:rPr>
          <w:sz w:val="22"/>
          <w:szCs w:val="22"/>
          <w:lang w:val="en-GB"/>
        </w:rPr>
        <w:t xml:space="preserve">, involving </w:t>
      </w:r>
      <w:r w:rsidR="00DB1F5C" w:rsidRPr="00A06F49">
        <w:rPr>
          <w:sz w:val="22"/>
          <w:szCs w:val="22"/>
          <w:lang w:val="en-GB"/>
        </w:rPr>
        <w:t>practicing teachers and teacher educators</w:t>
      </w:r>
      <w:r w:rsidR="00C1181B" w:rsidRPr="00A06F49">
        <w:rPr>
          <w:sz w:val="22"/>
          <w:szCs w:val="22"/>
          <w:lang w:val="en-GB"/>
        </w:rPr>
        <w:t>,</w:t>
      </w:r>
      <w:r w:rsidR="00541A20" w:rsidRPr="00A06F49">
        <w:rPr>
          <w:sz w:val="22"/>
          <w:szCs w:val="22"/>
          <w:lang w:val="en-GB"/>
        </w:rPr>
        <w:t xml:space="preserve"> was rigorous</w:t>
      </w:r>
      <w:r w:rsidR="00DB1F5C" w:rsidRPr="00A06F49">
        <w:rPr>
          <w:sz w:val="22"/>
          <w:szCs w:val="22"/>
          <w:lang w:val="en-GB"/>
        </w:rPr>
        <w:t>,</w:t>
      </w:r>
      <w:r w:rsidR="00541A20" w:rsidRPr="00A06F49">
        <w:rPr>
          <w:sz w:val="22"/>
          <w:szCs w:val="22"/>
          <w:lang w:val="en-GB"/>
        </w:rPr>
        <w:t xml:space="preserve"> and the target attributes were shown to be robust</w:t>
      </w:r>
      <w:r w:rsidR="0099131F" w:rsidRPr="00A06F49">
        <w:rPr>
          <w:sz w:val="22"/>
          <w:szCs w:val="22"/>
          <w:lang w:val="en-GB"/>
        </w:rPr>
        <w:t xml:space="preserve">. However, </w:t>
      </w:r>
      <w:r w:rsidR="00541A20" w:rsidRPr="00A06F49">
        <w:rPr>
          <w:sz w:val="22"/>
          <w:szCs w:val="22"/>
          <w:lang w:val="en-GB"/>
        </w:rPr>
        <w:t xml:space="preserve">further work </w:t>
      </w:r>
      <w:r w:rsidR="00C1181B" w:rsidRPr="00A06F49">
        <w:rPr>
          <w:sz w:val="22"/>
          <w:szCs w:val="22"/>
          <w:lang w:val="en-GB"/>
        </w:rPr>
        <w:t>is</w:t>
      </w:r>
      <w:r w:rsidR="00541A20" w:rsidRPr="00A06F49">
        <w:rPr>
          <w:sz w:val="22"/>
          <w:szCs w:val="22"/>
          <w:lang w:val="en-GB"/>
        </w:rPr>
        <w:t xml:space="preserve"> needed to expand the target attributes to include theory-derived (deductive) attributes that have been associated with teaching effectiveness</w:t>
      </w:r>
      <w:r w:rsidR="00C1181B" w:rsidRPr="00A06F49">
        <w:rPr>
          <w:sz w:val="22"/>
          <w:szCs w:val="22"/>
          <w:lang w:val="en-GB"/>
        </w:rPr>
        <w:t xml:space="preserve">, such as </w:t>
      </w:r>
      <w:r w:rsidR="00541A20" w:rsidRPr="00A06F49">
        <w:rPr>
          <w:sz w:val="22"/>
          <w:szCs w:val="22"/>
          <w:lang w:val="en-GB"/>
        </w:rPr>
        <w:t xml:space="preserve">personality </w:t>
      </w:r>
      <w:r w:rsidR="00C1181B" w:rsidRPr="00A06F49">
        <w:rPr>
          <w:sz w:val="22"/>
          <w:szCs w:val="22"/>
          <w:lang w:val="en-GB"/>
        </w:rPr>
        <w:t>(</w:t>
      </w:r>
      <w:r w:rsidR="00541A20" w:rsidRPr="00A06F49">
        <w:rPr>
          <w:sz w:val="22"/>
          <w:szCs w:val="22"/>
          <w:lang w:val="en-GB"/>
        </w:rPr>
        <w:fldChar w:fldCharType="begin" w:fldLock="1"/>
      </w:r>
      <w:r w:rsidR="00B913BD" w:rsidRPr="00A06F49">
        <w:rPr>
          <w:sz w:val="22"/>
          <w:szCs w:val="22"/>
          <w:lang w:val="en-GB"/>
        </w:rPr>
        <w:instrText>ADDIN CSL_CITATION { "citationItems" : [ { "id" : "ITEM-1", "itemData" : { "author" : [ { "dropping-particle" : "", "family" : "Rockoff", "given" : "Jonah E", "non-dropping-particle" : "", "parse-names" : false, "suffix" : "" }, { "dropping-particle" : "", "family" : "Jacob", "given" : "Brian A", "non-dropping-particle" : "", "parse-names" : false, "suffix" : "" }, { "dropping-particle" : "", "family" : "Kane", "given" : "Thomas J", "non-dropping-particle" : "", "parse-names" : false, "suffix" : "" } ], "id" : "ITEM-1", "issued" : { "date-parts" : [ [ "2011" ] ] }, "page" : "43-74", "title" : "Effective Teacher When You Recruit One ?", "type" : "article-journal" }, "uris" : [ "http://www.mendeley.com/documents/?uuid=0b6b87b2-2b9a-46d9-b6f9-3fe56eedd287" ] } ], "mendeley" : { "formattedCitation" : "(Rockoff, Jacob, &amp; Kane, 2011)", "manualFormatting" : "Rockoff, Jacob, &amp; Kane, 2011)", "plainTextFormattedCitation" : "(Rockoff, Jacob, &amp; Kane, 2011)", "previouslyFormattedCitation" : "(Rockoff, Jacob, &amp; Kane, 2011)" }, "properties" : { "noteIndex" : 0 }, "schema" : "https://github.com/citation-style-language/schema/raw/master/csl-citation.json" }</w:instrText>
      </w:r>
      <w:r w:rsidR="00541A20" w:rsidRPr="00A06F49">
        <w:rPr>
          <w:sz w:val="22"/>
          <w:szCs w:val="22"/>
          <w:lang w:val="en-GB"/>
        </w:rPr>
        <w:fldChar w:fldCharType="separate"/>
      </w:r>
      <w:r w:rsidR="00541A20" w:rsidRPr="00A06F49">
        <w:rPr>
          <w:noProof/>
          <w:sz w:val="22"/>
          <w:szCs w:val="22"/>
          <w:lang w:val="en-GB"/>
        </w:rPr>
        <w:t>Rockoff, Jacob, &amp; Kane, 2011)</w:t>
      </w:r>
      <w:r w:rsidR="00541A20" w:rsidRPr="00A06F49">
        <w:rPr>
          <w:sz w:val="22"/>
          <w:szCs w:val="22"/>
          <w:lang w:val="en-GB"/>
        </w:rPr>
        <w:fldChar w:fldCharType="end"/>
      </w:r>
      <w:r w:rsidR="00541A20" w:rsidRPr="00A06F49">
        <w:rPr>
          <w:sz w:val="22"/>
          <w:szCs w:val="22"/>
          <w:lang w:val="en-GB"/>
        </w:rPr>
        <w:t xml:space="preserve"> and self-efficacy </w:t>
      </w:r>
      <w:r w:rsidR="00C1181B" w:rsidRPr="00A06F49">
        <w:rPr>
          <w:sz w:val="22"/>
          <w:szCs w:val="22"/>
          <w:lang w:val="en-GB"/>
        </w:rPr>
        <w:t>(</w:t>
      </w:r>
      <w:r w:rsidR="0022070F" w:rsidRPr="00A06F49">
        <w:rPr>
          <w:sz w:val="22"/>
          <w:szCs w:val="22"/>
          <w:lang w:val="en-GB"/>
        </w:rPr>
        <w:t>Author &amp; Co-author</w:t>
      </w:r>
      <w:r w:rsidR="00541A20" w:rsidRPr="00A06F49">
        <w:rPr>
          <w:sz w:val="22"/>
          <w:szCs w:val="22"/>
          <w:lang w:val="en-GB"/>
        </w:rPr>
        <w:t xml:space="preserve">, 2014). </w:t>
      </w:r>
    </w:p>
    <w:p w14:paraId="32F8EEBD" w14:textId="65845F0F" w:rsidR="00541A20" w:rsidRPr="00A06F49" w:rsidRDefault="00541A20" w:rsidP="00884DCD">
      <w:pPr>
        <w:spacing w:line="480" w:lineRule="auto"/>
        <w:rPr>
          <w:sz w:val="22"/>
          <w:szCs w:val="22"/>
          <w:lang w:val="en-GB"/>
        </w:rPr>
      </w:pPr>
      <w:r w:rsidRPr="00A06F49">
        <w:rPr>
          <w:sz w:val="22"/>
          <w:szCs w:val="22"/>
          <w:lang w:val="en-GB"/>
        </w:rPr>
        <w:tab/>
        <w:t>Our second and third research questions pertained</w:t>
      </w:r>
      <w:r w:rsidR="009D5B4C" w:rsidRPr="00A06F49">
        <w:rPr>
          <w:sz w:val="22"/>
          <w:szCs w:val="22"/>
          <w:lang w:val="en-GB"/>
        </w:rPr>
        <w:t xml:space="preserve"> to the psychometric properties of the </w:t>
      </w:r>
      <w:r w:rsidR="00DB1F5C" w:rsidRPr="00A06F49">
        <w:rPr>
          <w:sz w:val="22"/>
          <w:szCs w:val="22"/>
          <w:lang w:val="en-GB"/>
        </w:rPr>
        <w:t xml:space="preserve">proof-of-concept </w:t>
      </w:r>
      <w:r w:rsidR="009D5B4C" w:rsidRPr="00A06F49">
        <w:rPr>
          <w:sz w:val="22"/>
          <w:szCs w:val="22"/>
          <w:lang w:val="en-GB"/>
        </w:rPr>
        <w:t>SJT</w:t>
      </w:r>
      <w:r w:rsidRPr="00A06F49">
        <w:rPr>
          <w:sz w:val="22"/>
          <w:szCs w:val="22"/>
          <w:lang w:val="en-GB"/>
        </w:rPr>
        <w:t xml:space="preserve">. The psychometric results were </w:t>
      </w:r>
      <w:r w:rsidR="004C27A8" w:rsidRPr="00A06F49">
        <w:rPr>
          <w:sz w:val="22"/>
          <w:szCs w:val="22"/>
          <w:lang w:val="en-GB"/>
        </w:rPr>
        <w:t>acceptable</w:t>
      </w:r>
      <w:r w:rsidRPr="00A06F49">
        <w:rPr>
          <w:sz w:val="22"/>
          <w:szCs w:val="22"/>
          <w:lang w:val="en-GB"/>
        </w:rPr>
        <w:t xml:space="preserve">, with a high level of reliability, a near-normal distribution, and significant </w:t>
      </w:r>
      <w:r w:rsidR="0099131F" w:rsidRPr="00A06F49">
        <w:rPr>
          <w:sz w:val="22"/>
          <w:szCs w:val="22"/>
          <w:lang w:val="en-GB"/>
        </w:rPr>
        <w:t xml:space="preserve">empirical associations </w:t>
      </w:r>
      <w:r w:rsidRPr="00A06F49">
        <w:rPr>
          <w:sz w:val="22"/>
          <w:szCs w:val="22"/>
          <w:lang w:val="en-GB"/>
        </w:rPr>
        <w:t xml:space="preserve">with interview criteria. Internal consistency reliability coefficients for SJTs are often low, partly because </w:t>
      </w:r>
      <w:r w:rsidR="00EF3C2E" w:rsidRPr="00A06F49">
        <w:rPr>
          <w:sz w:val="22"/>
          <w:szCs w:val="22"/>
          <w:lang w:val="en-GB"/>
        </w:rPr>
        <w:t xml:space="preserve">contextualised </w:t>
      </w:r>
      <w:r w:rsidR="009D5B4C" w:rsidRPr="00A06F49">
        <w:rPr>
          <w:sz w:val="22"/>
          <w:szCs w:val="22"/>
          <w:lang w:val="en-GB"/>
        </w:rPr>
        <w:t>items (scenarios)</w:t>
      </w:r>
      <w:r w:rsidRPr="00A06F49">
        <w:rPr>
          <w:sz w:val="22"/>
          <w:szCs w:val="22"/>
          <w:lang w:val="en-GB"/>
        </w:rPr>
        <w:t xml:space="preserve"> tend to</w:t>
      </w:r>
      <w:r w:rsidR="009D5B4C" w:rsidRPr="00A06F49">
        <w:rPr>
          <w:sz w:val="22"/>
          <w:szCs w:val="22"/>
          <w:lang w:val="en-GB"/>
        </w:rPr>
        <w:t xml:space="preserve"> be complex and</w:t>
      </w:r>
      <w:r w:rsidRPr="00A06F49">
        <w:rPr>
          <w:sz w:val="22"/>
          <w:szCs w:val="22"/>
          <w:lang w:val="en-GB"/>
        </w:rPr>
        <w:t xml:space="preserve"> measure multiple constructs, even when they are designed to assess a particular attribute </w:t>
      </w:r>
      <w:r w:rsidRPr="00A06F49">
        <w:rPr>
          <w:sz w:val="22"/>
          <w:szCs w:val="22"/>
          <w:lang w:val="en-GB"/>
        </w:rPr>
        <w:fldChar w:fldCharType="begin" w:fldLock="1"/>
      </w:r>
      <w:r w:rsidR="00B913BD" w:rsidRPr="00A06F49">
        <w:rPr>
          <w:sz w:val="22"/>
          <w:szCs w:val="22"/>
          <w:lang w:val="en-GB"/>
        </w:rPr>
        <w:instrText>ADDIN CSL_CITATION { "citationItems" : [ { "id" : "ITEM-1", "itemData" : { "DOI" : "10.3109/0142159X.2015.1072619", "ISSN" : "0142-159X", "author" : [ { "dropping-particle" : "", "family" : "Patterson", "given" : "Fiona", "non-dropping-particle" : "", "parse-names" : false, "suffix" : "" }, { "dropping-particle" : "", "family" : "Zibarras", "given" : "Lara", "non-dropping-particle" : "", "parse-names" : false, "suffix" : "" }, { "dropping-particle" : "", "family" : "Ashworth", "given" : "Vicki", "non-dropping-particle" : "", "parse-names" : false, "suffix" : "" } ], "container-title" : "Medical Teacher", "id" : "ITEM-1", "issue" : "00", "issued" : { "date-parts" : [ [ "2015" ] ] }, "page" : "1-15", "publisher" : "Taylor &amp; Francis", "title" : "Situational judgement tests in medical education and training : Research , theory and practice : AMEE Guide No . 100", "type" : "article-journal", "volume" : "00" }, "uris" : [ "http://www.mendeley.com/documents/?uuid=cfea4013-e8dc-4725-bca1-40e7f7ad4150" ] } ], "mendeley" : { "formattedCitation" : "(Fiona Patterson et al., 2015)", "plainTextFormattedCitation" : "(Fiona Patterson et al., 2015)", "previouslyFormattedCitation" : "(Fiona Patterson et al., 2015)" }, "properties" : { "noteIndex" : 0 }, "schema" : "https://github.com/citation-style-language/schema/raw/master/csl-citation.json" }</w:instrText>
      </w:r>
      <w:r w:rsidRPr="00A06F49">
        <w:rPr>
          <w:sz w:val="22"/>
          <w:szCs w:val="22"/>
          <w:lang w:val="en-GB"/>
        </w:rPr>
        <w:fldChar w:fldCharType="separate"/>
      </w:r>
      <w:r w:rsidR="009D5B4C" w:rsidRPr="00A06F49">
        <w:rPr>
          <w:noProof/>
          <w:sz w:val="22"/>
          <w:szCs w:val="22"/>
          <w:lang w:val="en-GB"/>
        </w:rPr>
        <w:t>(</w:t>
      </w:r>
      <w:r w:rsidR="0022070F" w:rsidRPr="00A06F49">
        <w:rPr>
          <w:noProof/>
          <w:sz w:val="22"/>
          <w:szCs w:val="22"/>
          <w:lang w:val="en-GB"/>
        </w:rPr>
        <w:t>Author</w:t>
      </w:r>
      <w:r w:rsidR="00B913BD" w:rsidRPr="00A06F49">
        <w:rPr>
          <w:noProof/>
          <w:sz w:val="22"/>
          <w:szCs w:val="22"/>
          <w:lang w:val="en-GB"/>
        </w:rPr>
        <w:t xml:space="preserve"> et al., 2015)</w:t>
      </w:r>
      <w:r w:rsidRPr="00A06F49">
        <w:rPr>
          <w:sz w:val="22"/>
          <w:szCs w:val="22"/>
          <w:lang w:val="en-GB"/>
        </w:rPr>
        <w:fldChar w:fldCharType="end"/>
      </w:r>
      <w:r w:rsidRPr="00A06F49">
        <w:rPr>
          <w:sz w:val="22"/>
          <w:szCs w:val="22"/>
          <w:lang w:val="en-GB"/>
        </w:rPr>
        <w:t xml:space="preserve">. </w:t>
      </w:r>
    </w:p>
    <w:p w14:paraId="743EC03F" w14:textId="7598039C" w:rsidR="00541A20" w:rsidRPr="00A06F49" w:rsidRDefault="00541A20" w:rsidP="00884DCD">
      <w:pPr>
        <w:spacing w:line="480" w:lineRule="auto"/>
        <w:rPr>
          <w:sz w:val="22"/>
          <w:szCs w:val="22"/>
          <w:lang w:val="en-GB"/>
        </w:rPr>
      </w:pPr>
      <w:r w:rsidRPr="00A06F49">
        <w:rPr>
          <w:sz w:val="22"/>
          <w:szCs w:val="22"/>
          <w:lang w:val="en-GB"/>
        </w:rPr>
        <w:tab/>
      </w:r>
      <w:r w:rsidR="00193241" w:rsidRPr="00A06F49">
        <w:rPr>
          <w:sz w:val="22"/>
          <w:szCs w:val="22"/>
          <w:lang w:val="en-GB"/>
        </w:rPr>
        <w:t xml:space="preserve">The </w:t>
      </w:r>
      <w:r w:rsidR="00A85D38" w:rsidRPr="00A06F49">
        <w:rPr>
          <w:sz w:val="22"/>
          <w:szCs w:val="22"/>
          <w:lang w:val="en-GB"/>
        </w:rPr>
        <w:t xml:space="preserve">concurrent </w:t>
      </w:r>
      <w:r w:rsidRPr="00A06F49">
        <w:rPr>
          <w:sz w:val="22"/>
          <w:szCs w:val="22"/>
          <w:lang w:val="en-GB"/>
        </w:rPr>
        <w:t xml:space="preserve">validity coefficient of </w:t>
      </w:r>
      <w:r w:rsidRPr="00A06F49">
        <w:rPr>
          <w:i/>
          <w:sz w:val="22"/>
          <w:szCs w:val="22"/>
          <w:lang w:val="en-GB"/>
        </w:rPr>
        <w:t>r</w:t>
      </w:r>
      <w:r w:rsidRPr="00A06F49">
        <w:rPr>
          <w:sz w:val="22"/>
          <w:szCs w:val="22"/>
          <w:lang w:val="en-GB"/>
        </w:rPr>
        <w:t xml:space="preserve"> = .29</w:t>
      </w:r>
      <w:r w:rsidR="00193241" w:rsidRPr="00A06F49">
        <w:rPr>
          <w:sz w:val="22"/>
          <w:szCs w:val="22"/>
          <w:lang w:val="en-GB"/>
        </w:rPr>
        <w:t xml:space="preserve"> with </w:t>
      </w:r>
      <w:r w:rsidR="00285DBB" w:rsidRPr="00A06F49">
        <w:rPr>
          <w:sz w:val="22"/>
          <w:szCs w:val="22"/>
          <w:lang w:val="en-GB"/>
        </w:rPr>
        <w:t>overall</w:t>
      </w:r>
      <w:r w:rsidR="00193241" w:rsidRPr="00A06F49">
        <w:rPr>
          <w:sz w:val="22"/>
          <w:szCs w:val="22"/>
          <w:lang w:val="en-GB"/>
        </w:rPr>
        <w:t xml:space="preserve"> interview score</w:t>
      </w:r>
      <w:r w:rsidRPr="00A06F49">
        <w:rPr>
          <w:sz w:val="22"/>
          <w:szCs w:val="22"/>
          <w:lang w:val="en-GB"/>
        </w:rPr>
        <w:t xml:space="preserve"> is encouraging for a proof-of-concept study and </w:t>
      </w:r>
      <w:r w:rsidR="0099131F" w:rsidRPr="00A06F49">
        <w:rPr>
          <w:sz w:val="22"/>
          <w:szCs w:val="22"/>
          <w:lang w:val="en-GB"/>
        </w:rPr>
        <w:t xml:space="preserve">it is </w:t>
      </w:r>
      <w:r w:rsidRPr="00A06F49">
        <w:rPr>
          <w:sz w:val="22"/>
          <w:szCs w:val="22"/>
          <w:lang w:val="en-GB"/>
        </w:rPr>
        <w:t>in line with fully developed SJTs</w:t>
      </w:r>
      <w:r w:rsidR="00915C94" w:rsidRPr="00A06F49">
        <w:rPr>
          <w:sz w:val="22"/>
          <w:szCs w:val="22"/>
          <w:lang w:val="en-GB"/>
        </w:rPr>
        <w:t xml:space="preserve"> (Christian et al., 2010)</w:t>
      </w:r>
      <w:r w:rsidRPr="00A06F49">
        <w:rPr>
          <w:sz w:val="22"/>
          <w:szCs w:val="22"/>
          <w:lang w:val="en-GB"/>
        </w:rPr>
        <w:t>. Further research will be needed to establish incremental</w:t>
      </w:r>
      <w:r w:rsidR="00DB1F5C" w:rsidRPr="00A06F49">
        <w:rPr>
          <w:sz w:val="22"/>
          <w:szCs w:val="22"/>
          <w:lang w:val="en-GB"/>
        </w:rPr>
        <w:t xml:space="preserve"> </w:t>
      </w:r>
      <w:r w:rsidRPr="00A06F49">
        <w:rPr>
          <w:sz w:val="22"/>
          <w:szCs w:val="22"/>
          <w:lang w:val="en-GB"/>
        </w:rPr>
        <w:t>validity of the SJT (i.e.,</w:t>
      </w:r>
      <w:r w:rsidR="00DB1F5C" w:rsidRPr="00A06F49">
        <w:rPr>
          <w:sz w:val="22"/>
          <w:szCs w:val="22"/>
          <w:lang w:val="en-GB"/>
        </w:rPr>
        <w:t xml:space="preserve"> what the SJT adds to selection decisions over-and-above other selection measures) </w:t>
      </w:r>
      <w:r w:rsidRPr="00A06F49">
        <w:rPr>
          <w:sz w:val="22"/>
          <w:szCs w:val="22"/>
          <w:lang w:val="en-GB"/>
        </w:rPr>
        <w:t>and further work is needed to explore the predictive validity</w:t>
      </w:r>
      <w:r w:rsidR="00AA0625" w:rsidRPr="00A06F49">
        <w:rPr>
          <w:sz w:val="22"/>
          <w:szCs w:val="22"/>
          <w:lang w:val="en-GB"/>
        </w:rPr>
        <w:t xml:space="preserve"> of the test using </w:t>
      </w:r>
      <w:r w:rsidR="00063E29" w:rsidRPr="00A06F49">
        <w:rPr>
          <w:sz w:val="22"/>
          <w:szCs w:val="22"/>
          <w:lang w:val="en-GB"/>
        </w:rPr>
        <w:t>reliable and valid</w:t>
      </w:r>
      <w:r w:rsidRPr="00A06F49">
        <w:rPr>
          <w:sz w:val="22"/>
          <w:szCs w:val="22"/>
          <w:lang w:val="en-GB"/>
        </w:rPr>
        <w:t xml:space="preserve"> measures of teaching effectiveness</w:t>
      </w:r>
      <w:r w:rsidR="00235FD3" w:rsidRPr="00A06F49">
        <w:rPr>
          <w:sz w:val="22"/>
          <w:szCs w:val="22"/>
          <w:lang w:val="en-GB"/>
        </w:rPr>
        <w:t xml:space="preserve"> (e.g., </w:t>
      </w:r>
      <w:proofErr w:type="spellStart"/>
      <w:r w:rsidR="00235FD3" w:rsidRPr="00A06F49">
        <w:rPr>
          <w:sz w:val="22"/>
          <w:szCs w:val="22"/>
          <w:lang w:val="en-GB"/>
        </w:rPr>
        <w:t>Pianta</w:t>
      </w:r>
      <w:proofErr w:type="spellEnd"/>
      <w:r w:rsidR="00235FD3" w:rsidRPr="00A06F49">
        <w:rPr>
          <w:sz w:val="22"/>
          <w:szCs w:val="22"/>
          <w:lang w:val="en-GB"/>
        </w:rPr>
        <w:t xml:space="preserve"> &amp; Hamre, 2009)</w:t>
      </w:r>
      <w:r w:rsidR="00063E29" w:rsidRPr="00A06F49">
        <w:rPr>
          <w:sz w:val="22"/>
          <w:szCs w:val="22"/>
          <w:lang w:val="en-GB"/>
        </w:rPr>
        <w:t>.</w:t>
      </w:r>
    </w:p>
    <w:p w14:paraId="1FDCEF19" w14:textId="0B96D6F2" w:rsidR="00690B17" w:rsidRPr="00A06F49" w:rsidRDefault="00541A20" w:rsidP="00884DCD">
      <w:pPr>
        <w:spacing w:line="480" w:lineRule="auto"/>
        <w:rPr>
          <w:b/>
          <w:sz w:val="22"/>
          <w:szCs w:val="22"/>
          <w:lang w:val="en-GB"/>
        </w:rPr>
      </w:pPr>
      <w:r w:rsidRPr="00A06F49">
        <w:rPr>
          <w:sz w:val="22"/>
          <w:szCs w:val="22"/>
          <w:lang w:val="en-GB"/>
        </w:rPr>
        <w:tab/>
        <w:t>Our fourth research question</w:t>
      </w:r>
      <w:r w:rsidR="00235FD3" w:rsidRPr="00A06F49">
        <w:rPr>
          <w:sz w:val="22"/>
          <w:szCs w:val="22"/>
          <w:lang w:val="en-GB"/>
        </w:rPr>
        <w:t xml:space="preserve"> (</w:t>
      </w:r>
      <w:r w:rsidRPr="00A06F49">
        <w:rPr>
          <w:i/>
          <w:sz w:val="22"/>
          <w:szCs w:val="22"/>
          <w:lang w:val="en-GB"/>
        </w:rPr>
        <w:t>Do candidates view the SJT as</w:t>
      </w:r>
      <w:r w:rsidR="00EA7AC3" w:rsidRPr="00A06F49">
        <w:rPr>
          <w:i/>
          <w:sz w:val="22"/>
          <w:szCs w:val="22"/>
          <w:lang w:val="en-GB"/>
        </w:rPr>
        <w:t xml:space="preserve"> fair and as</w:t>
      </w:r>
      <w:r w:rsidRPr="00A06F49">
        <w:rPr>
          <w:i/>
          <w:sz w:val="22"/>
          <w:szCs w:val="22"/>
          <w:lang w:val="en-GB"/>
        </w:rPr>
        <w:t xml:space="preserve"> a feasible selection method?</w:t>
      </w:r>
      <w:r w:rsidR="00235FD3" w:rsidRPr="00A06F49">
        <w:rPr>
          <w:sz w:val="22"/>
          <w:szCs w:val="22"/>
          <w:lang w:val="en-GB"/>
        </w:rPr>
        <w:t xml:space="preserve">) </w:t>
      </w:r>
      <w:r w:rsidRPr="00A06F49">
        <w:rPr>
          <w:sz w:val="22"/>
          <w:szCs w:val="22"/>
          <w:lang w:val="en-GB"/>
        </w:rPr>
        <w:t>was answered by candidates’ generally positive response</w:t>
      </w:r>
      <w:r w:rsidR="00AA0625" w:rsidRPr="00A06F49">
        <w:rPr>
          <w:sz w:val="22"/>
          <w:szCs w:val="22"/>
          <w:lang w:val="en-GB"/>
        </w:rPr>
        <w:t>s</w:t>
      </w:r>
      <w:r w:rsidRPr="00A06F49">
        <w:rPr>
          <w:sz w:val="22"/>
          <w:szCs w:val="22"/>
          <w:lang w:val="en-GB"/>
        </w:rPr>
        <w:t xml:space="preserve"> to completing the SJT during selection. Candidates’ perceptions of selection practices influence acceptance decisions, likelihood of litigation based on perceived unfairness of acceptance policies, and the academic reputation of the selecting institution. Previous research has shown that </w:t>
      </w:r>
      <w:r w:rsidR="00EF3C2E" w:rsidRPr="00A06F49">
        <w:rPr>
          <w:sz w:val="22"/>
          <w:szCs w:val="22"/>
          <w:lang w:val="en-GB"/>
        </w:rPr>
        <w:t xml:space="preserve">contextualised </w:t>
      </w:r>
      <w:r w:rsidRPr="00A06F49">
        <w:rPr>
          <w:sz w:val="22"/>
          <w:szCs w:val="22"/>
          <w:lang w:val="en-GB"/>
        </w:rPr>
        <w:t>selection methods</w:t>
      </w:r>
      <w:r w:rsidR="00694C70" w:rsidRPr="00A06F49">
        <w:rPr>
          <w:sz w:val="22"/>
          <w:szCs w:val="22"/>
          <w:lang w:val="en-GB"/>
        </w:rPr>
        <w:t xml:space="preserve"> (e.g.,</w:t>
      </w:r>
      <w:r w:rsidRPr="00A06F49">
        <w:rPr>
          <w:sz w:val="22"/>
          <w:szCs w:val="22"/>
          <w:lang w:val="en-GB"/>
        </w:rPr>
        <w:t xml:space="preserve"> SJTs</w:t>
      </w:r>
      <w:r w:rsidR="00694C70" w:rsidRPr="00A06F49">
        <w:rPr>
          <w:sz w:val="22"/>
          <w:szCs w:val="22"/>
          <w:lang w:val="en-GB"/>
        </w:rPr>
        <w:t xml:space="preserve">) </w:t>
      </w:r>
      <w:r w:rsidR="00AA0625" w:rsidRPr="00A06F49">
        <w:rPr>
          <w:sz w:val="22"/>
          <w:szCs w:val="22"/>
          <w:lang w:val="en-GB"/>
        </w:rPr>
        <w:t>are</w:t>
      </w:r>
      <w:r w:rsidRPr="00A06F49">
        <w:rPr>
          <w:sz w:val="22"/>
          <w:szCs w:val="22"/>
          <w:lang w:val="en-GB"/>
        </w:rPr>
        <w:t xml:space="preserve"> perceived as being </w:t>
      </w:r>
      <w:r w:rsidR="00694C70" w:rsidRPr="00A06F49">
        <w:rPr>
          <w:sz w:val="22"/>
          <w:szCs w:val="22"/>
          <w:lang w:val="en-GB"/>
        </w:rPr>
        <w:t>fairer</w:t>
      </w:r>
      <w:r w:rsidRPr="00A06F49">
        <w:rPr>
          <w:sz w:val="22"/>
          <w:szCs w:val="22"/>
          <w:lang w:val="en-GB"/>
        </w:rPr>
        <w:t xml:space="preserve"> than </w:t>
      </w:r>
      <w:r w:rsidR="00F85C11" w:rsidRPr="00A06F49">
        <w:rPr>
          <w:sz w:val="22"/>
          <w:szCs w:val="22"/>
          <w:lang w:val="en-GB"/>
        </w:rPr>
        <w:t>non</w:t>
      </w:r>
      <w:r w:rsidRPr="00A06F49">
        <w:rPr>
          <w:sz w:val="22"/>
          <w:szCs w:val="22"/>
          <w:lang w:val="en-GB"/>
        </w:rPr>
        <w:t>-</w:t>
      </w:r>
      <w:r w:rsidR="00EF3C2E" w:rsidRPr="00A06F49">
        <w:rPr>
          <w:sz w:val="22"/>
          <w:szCs w:val="22"/>
          <w:lang w:val="en-GB"/>
        </w:rPr>
        <w:t xml:space="preserve">contextualised </w:t>
      </w:r>
      <w:r w:rsidRPr="00A06F49">
        <w:rPr>
          <w:sz w:val="22"/>
          <w:szCs w:val="22"/>
          <w:lang w:val="en-GB"/>
        </w:rPr>
        <w:t xml:space="preserve">methods </w:t>
      </w:r>
      <w:r w:rsidR="00694C70" w:rsidRPr="00A06F49">
        <w:rPr>
          <w:sz w:val="22"/>
          <w:szCs w:val="22"/>
          <w:lang w:val="en-GB"/>
        </w:rPr>
        <w:t xml:space="preserve">(e.g., </w:t>
      </w:r>
      <w:r w:rsidRPr="00A06F49">
        <w:rPr>
          <w:sz w:val="22"/>
          <w:szCs w:val="22"/>
          <w:lang w:val="en-GB"/>
        </w:rPr>
        <w:t>personality tests</w:t>
      </w:r>
      <w:r w:rsidR="00694C70" w:rsidRPr="00A06F49">
        <w:rPr>
          <w:sz w:val="22"/>
          <w:szCs w:val="22"/>
          <w:lang w:val="en-GB"/>
        </w:rPr>
        <w:t xml:space="preserve">; </w:t>
      </w:r>
      <w:r w:rsidRPr="00A06F49">
        <w:rPr>
          <w:sz w:val="22"/>
          <w:szCs w:val="22"/>
          <w:lang w:val="en-GB"/>
        </w:rPr>
        <w:t xml:space="preserve">Bauer &amp; </w:t>
      </w:r>
      <w:proofErr w:type="spellStart"/>
      <w:r w:rsidRPr="00A06F49">
        <w:rPr>
          <w:sz w:val="22"/>
          <w:szCs w:val="22"/>
          <w:lang w:val="en-GB"/>
        </w:rPr>
        <w:t>Truxillo</w:t>
      </w:r>
      <w:proofErr w:type="spellEnd"/>
      <w:r w:rsidR="00C8604A" w:rsidRPr="00A06F49">
        <w:rPr>
          <w:sz w:val="22"/>
          <w:szCs w:val="22"/>
          <w:lang w:val="en-GB"/>
        </w:rPr>
        <w:t>,</w:t>
      </w:r>
      <w:r w:rsidRPr="00A06F49">
        <w:rPr>
          <w:sz w:val="22"/>
          <w:szCs w:val="22"/>
          <w:lang w:val="en-GB"/>
        </w:rPr>
        <w:t xml:space="preserve"> 2006). Further steps </w:t>
      </w:r>
      <w:r w:rsidR="00DB1F5C" w:rsidRPr="00A06F49">
        <w:rPr>
          <w:sz w:val="22"/>
          <w:szCs w:val="22"/>
          <w:lang w:val="en-GB"/>
        </w:rPr>
        <w:t xml:space="preserve">to increase transparency </w:t>
      </w:r>
      <w:r w:rsidRPr="00A06F49">
        <w:rPr>
          <w:sz w:val="22"/>
          <w:szCs w:val="22"/>
          <w:lang w:val="en-GB"/>
        </w:rPr>
        <w:t xml:space="preserve">might include providing candidates with </w:t>
      </w:r>
      <w:r w:rsidR="00694C70" w:rsidRPr="00A06F49">
        <w:rPr>
          <w:sz w:val="22"/>
          <w:szCs w:val="22"/>
          <w:lang w:val="en-GB"/>
        </w:rPr>
        <w:t xml:space="preserve">information </w:t>
      </w:r>
      <w:r w:rsidRPr="00A06F49">
        <w:rPr>
          <w:sz w:val="22"/>
          <w:szCs w:val="22"/>
          <w:lang w:val="en-GB"/>
        </w:rPr>
        <w:t>about how the test was developed and validated, and how SJT scores would be integrated into the selection process</w:t>
      </w:r>
      <w:r w:rsidR="00235FD3" w:rsidRPr="00A06F49">
        <w:rPr>
          <w:sz w:val="22"/>
          <w:szCs w:val="22"/>
          <w:lang w:val="en-GB"/>
        </w:rPr>
        <w:t xml:space="preserve"> (e.g., the amount of weight an SJT score would carry in the overall selection process)</w:t>
      </w:r>
      <w:r w:rsidRPr="00A06F49">
        <w:rPr>
          <w:sz w:val="22"/>
          <w:szCs w:val="22"/>
          <w:lang w:val="en-GB"/>
        </w:rPr>
        <w:t xml:space="preserve">. </w:t>
      </w:r>
    </w:p>
    <w:p w14:paraId="53CFA6A9" w14:textId="5AF253D6" w:rsidR="00690B17" w:rsidRPr="00A06F49" w:rsidRDefault="00690B17" w:rsidP="00884DCD">
      <w:pPr>
        <w:spacing w:line="480" w:lineRule="auto"/>
        <w:rPr>
          <w:sz w:val="22"/>
          <w:szCs w:val="22"/>
          <w:lang w:val="en-GB"/>
        </w:rPr>
      </w:pPr>
      <w:r w:rsidRPr="00A06F49">
        <w:rPr>
          <w:b/>
          <w:sz w:val="22"/>
          <w:szCs w:val="22"/>
          <w:lang w:val="en-GB"/>
        </w:rPr>
        <w:tab/>
        <w:t>How an SJT might be used for selection into ITE</w:t>
      </w:r>
      <w:r w:rsidR="0099131F" w:rsidRPr="00A06F49">
        <w:rPr>
          <w:b/>
          <w:sz w:val="22"/>
          <w:szCs w:val="22"/>
          <w:lang w:val="en-GB"/>
        </w:rPr>
        <w:t xml:space="preserve"> </w:t>
      </w:r>
      <w:r w:rsidR="00E11A6C" w:rsidRPr="00A06F49">
        <w:rPr>
          <w:b/>
          <w:sz w:val="22"/>
          <w:szCs w:val="22"/>
          <w:lang w:val="en-GB"/>
        </w:rPr>
        <w:t>program</w:t>
      </w:r>
      <w:r w:rsidR="0099131F" w:rsidRPr="00A06F49">
        <w:rPr>
          <w:b/>
          <w:sz w:val="22"/>
          <w:szCs w:val="22"/>
          <w:lang w:val="en-GB"/>
        </w:rPr>
        <w:t>s</w:t>
      </w:r>
      <w:r w:rsidRPr="00A06F49">
        <w:rPr>
          <w:b/>
          <w:sz w:val="22"/>
          <w:szCs w:val="22"/>
          <w:lang w:val="en-GB"/>
        </w:rPr>
        <w:t xml:space="preserve">. </w:t>
      </w:r>
      <w:r w:rsidRPr="00A06F49">
        <w:rPr>
          <w:sz w:val="22"/>
          <w:szCs w:val="22"/>
          <w:lang w:val="en-GB"/>
        </w:rPr>
        <w:t xml:space="preserve">For live selection, admissions committees could use the SJT </w:t>
      </w:r>
      <w:r w:rsidR="00DB1F5C" w:rsidRPr="00A06F49">
        <w:rPr>
          <w:sz w:val="22"/>
          <w:szCs w:val="22"/>
          <w:lang w:val="en-GB"/>
        </w:rPr>
        <w:t>test</w:t>
      </w:r>
      <w:r w:rsidRPr="00A06F49">
        <w:rPr>
          <w:sz w:val="22"/>
          <w:szCs w:val="22"/>
          <w:lang w:val="en-GB"/>
        </w:rPr>
        <w:t xml:space="preserve"> in two ways. First, the test could be used for initial screening of non-academic at</w:t>
      </w:r>
      <w:r w:rsidR="00EA7AC3" w:rsidRPr="00A06F49">
        <w:rPr>
          <w:sz w:val="22"/>
          <w:szCs w:val="22"/>
          <w:lang w:val="en-GB"/>
        </w:rPr>
        <w:t xml:space="preserve">tributes before </w:t>
      </w:r>
      <w:r w:rsidR="0099131F" w:rsidRPr="00A06F49">
        <w:rPr>
          <w:sz w:val="22"/>
          <w:szCs w:val="22"/>
          <w:lang w:val="en-GB"/>
        </w:rPr>
        <w:t>candidates are invited</w:t>
      </w:r>
      <w:r w:rsidR="00EA7AC3" w:rsidRPr="00A06F49">
        <w:rPr>
          <w:sz w:val="22"/>
          <w:szCs w:val="22"/>
          <w:lang w:val="en-GB"/>
        </w:rPr>
        <w:t xml:space="preserve"> to an expensive and time-consuming</w:t>
      </w:r>
      <w:r w:rsidRPr="00A06F49">
        <w:rPr>
          <w:sz w:val="22"/>
          <w:szCs w:val="22"/>
          <w:lang w:val="en-GB"/>
        </w:rPr>
        <w:t xml:space="preserve"> assessment centre or face-to-face interview</w:t>
      </w:r>
      <w:r w:rsidR="00DB1F5C" w:rsidRPr="00A06F49">
        <w:rPr>
          <w:sz w:val="22"/>
          <w:szCs w:val="22"/>
          <w:lang w:val="en-GB"/>
        </w:rPr>
        <w:t xml:space="preserve"> day</w:t>
      </w:r>
      <w:r w:rsidRPr="00A06F49">
        <w:rPr>
          <w:sz w:val="22"/>
          <w:szCs w:val="22"/>
          <w:lang w:val="en-GB"/>
        </w:rPr>
        <w:t xml:space="preserve">. The scoring of the SJT provides an overall score that can be weighted along with other </w:t>
      </w:r>
      <w:r w:rsidR="0099131F" w:rsidRPr="00A06F49">
        <w:rPr>
          <w:sz w:val="22"/>
          <w:szCs w:val="22"/>
          <w:lang w:val="en-GB"/>
        </w:rPr>
        <w:t>assessment criteria,</w:t>
      </w:r>
      <w:r w:rsidRPr="00A06F49">
        <w:rPr>
          <w:sz w:val="22"/>
          <w:szCs w:val="22"/>
          <w:lang w:val="en-GB"/>
        </w:rPr>
        <w:t xml:space="preserve"> such as academic records, letters of reference, and interview scores</w:t>
      </w:r>
      <w:r w:rsidR="0099131F" w:rsidRPr="00A06F49">
        <w:rPr>
          <w:sz w:val="22"/>
          <w:szCs w:val="22"/>
          <w:lang w:val="en-GB"/>
        </w:rPr>
        <w:t>,</w:t>
      </w:r>
      <w:r w:rsidRPr="00A06F49">
        <w:rPr>
          <w:sz w:val="22"/>
          <w:szCs w:val="22"/>
          <w:lang w:val="en-GB"/>
        </w:rPr>
        <w:t xml:space="preserve"> to produce a </w:t>
      </w:r>
      <w:r w:rsidR="00DB1F5C" w:rsidRPr="00A06F49">
        <w:rPr>
          <w:sz w:val="22"/>
          <w:szCs w:val="22"/>
          <w:lang w:val="en-GB"/>
        </w:rPr>
        <w:t xml:space="preserve">screening </w:t>
      </w:r>
      <w:r w:rsidRPr="00A06F49">
        <w:rPr>
          <w:sz w:val="22"/>
          <w:szCs w:val="22"/>
          <w:lang w:val="en-GB"/>
        </w:rPr>
        <w:t xml:space="preserve">cut-off </w:t>
      </w:r>
      <w:r w:rsidR="0099131F" w:rsidRPr="00A06F49">
        <w:rPr>
          <w:sz w:val="22"/>
          <w:szCs w:val="22"/>
          <w:lang w:val="en-GB"/>
        </w:rPr>
        <w:t>score</w:t>
      </w:r>
      <w:r w:rsidRPr="00A06F49">
        <w:rPr>
          <w:sz w:val="22"/>
          <w:szCs w:val="22"/>
          <w:lang w:val="en-GB"/>
        </w:rPr>
        <w:t xml:space="preserve">. </w:t>
      </w:r>
      <w:r w:rsidR="00EA7AC3" w:rsidRPr="00A06F49">
        <w:rPr>
          <w:sz w:val="22"/>
          <w:szCs w:val="22"/>
          <w:lang w:val="en-GB"/>
        </w:rPr>
        <w:t xml:space="preserve">Most ITE </w:t>
      </w:r>
      <w:r w:rsidR="00E11A6C" w:rsidRPr="00A06F49">
        <w:rPr>
          <w:sz w:val="22"/>
          <w:szCs w:val="22"/>
          <w:lang w:val="en-GB"/>
        </w:rPr>
        <w:t>program</w:t>
      </w:r>
      <w:r w:rsidR="00EA7AC3" w:rsidRPr="00A06F49">
        <w:rPr>
          <w:sz w:val="22"/>
          <w:szCs w:val="22"/>
          <w:lang w:val="en-GB"/>
        </w:rPr>
        <w:t>s already screen for academic attributes (e.g., review of academic transcripts) before inviting</w:t>
      </w:r>
      <w:r w:rsidR="0099131F" w:rsidRPr="00A06F49">
        <w:rPr>
          <w:sz w:val="22"/>
          <w:szCs w:val="22"/>
          <w:lang w:val="en-GB"/>
        </w:rPr>
        <w:t xml:space="preserve"> applicants</w:t>
      </w:r>
      <w:r w:rsidR="00DB1F5C" w:rsidRPr="00A06F49">
        <w:rPr>
          <w:sz w:val="22"/>
          <w:szCs w:val="22"/>
          <w:lang w:val="en-GB"/>
        </w:rPr>
        <w:t xml:space="preserve"> to interviews; </w:t>
      </w:r>
      <w:r w:rsidR="00EA7AC3" w:rsidRPr="00A06F49">
        <w:rPr>
          <w:sz w:val="22"/>
          <w:szCs w:val="22"/>
          <w:lang w:val="en-GB"/>
        </w:rPr>
        <w:t xml:space="preserve">the SJT could be offered on site or at invigilated test centres for screening of non-academic attributes. SJTs could also be used in place of interviews, providing an efficient, economical, and arguably more valid assessment of non-academic attributes. Finally, SJTs could be used in addition to </w:t>
      </w:r>
      <w:r w:rsidR="00235FD3" w:rsidRPr="00A06F49">
        <w:rPr>
          <w:sz w:val="22"/>
          <w:szCs w:val="22"/>
          <w:lang w:val="en-GB"/>
        </w:rPr>
        <w:t xml:space="preserve">(or in combination with) </w:t>
      </w:r>
      <w:r w:rsidR="00EA7AC3" w:rsidRPr="00A06F49">
        <w:rPr>
          <w:sz w:val="22"/>
          <w:szCs w:val="22"/>
          <w:lang w:val="en-GB"/>
        </w:rPr>
        <w:t xml:space="preserve">currently used measures of non-academic attributes (e.g., letters of reference, interviews) as an additional source of data for decision making that might provide improvement in </w:t>
      </w:r>
      <w:r w:rsidR="0099131F" w:rsidRPr="00A06F49">
        <w:rPr>
          <w:sz w:val="22"/>
          <w:szCs w:val="22"/>
          <w:lang w:val="en-GB"/>
        </w:rPr>
        <w:t>predicting who would most likely be most effective teachers</w:t>
      </w:r>
      <w:r w:rsidR="00EA7AC3" w:rsidRPr="00A06F49">
        <w:rPr>
          <w:sz w:val="22"/>
          <w:szCs w:val="22"/>
          <w:lang w:val="en-GB"/>
        </w:rPr>
        <w:t xml:space="preserve">.  </w:t>
      </w:r>
    </w:p>
    <w:p w14:paraId="3993AE99" w14:textId="77777777" w:rsidR="00541A20" w:rsidRPr="00A06F49" w:rsidRDefault="00541A20" w:rsidP="00884DCD">
      <w:pPr>
        <w:spacing w:line="480" w:lineRule="auto"/>
        <w:rPr>
          <w:b/>
          <w:sz w:val="22"/>
          <w:szCs w:val="22"/>
          <w:lang w:val="en-GB"/>
        </w:rPr>
      </w:pPr>
      <w:r w:rsidRPr="00A06F49">
        <w:rPr>
          <w:b/>
          <w:sz w:val="22"/>
          <w:szCs w:val="22"/>
          <w:lang w:val="en-GB"/>
        </w:rPr>
        <w:t>Next Steps</w:t>
      </w:r>
    </w:p>
    <w:p w14:paraId="6C9BCBC4" w14:textId="7924C55C" w:rsidR="006F4F63" w:rsidRPr="00A06F49" w:rsidRDefault="00541A20" w:rsidP="00884DCD">
      <w:pPr>
        <w:spacing w:line="480" w:lineRule="auto"/>
        <w:rPr>
          <w:sz w:val="22"/>
          <w:szCs w:val="22"/>
          <w:lang w:val="en-GB"/>
        </w:rPr>
      </w:pPr>
      <w:r w:rsidRPr="00A06F49">
        <w:rPr>
          <w:sz w:val="22"/>
          <w:szCs w:val="22"/>
          <w:lang w:val="en-GB"/>
        </w:rPr>
        <w:tab/>
        <w:t>The results from the proof-of-concept SJT for selection are encouraging, but more psychometric and conceptual work is needed before such</w:t>
      </w:r>
      <w:r w:rsidR="00063E29" w:rsidRPr="00A06F49">
        <w:rPr>
          <w:sz w:val="22"/>
          <w:szCs w:val="22"/>
          <w:lang w:val="en-GB"/>
        </w:rPr>
        <w:t xml:space="preserve"> a</w:t>
      </w:r>
      <w:r w:rsidRPr="00A06F49">
        <w:rPr>
          <w:sz w:val="22"/>
          <w:szCs w:val="22"/>
          <w:lang w:val="en-GB"/>
        </w:rPr>
        <w:t xml:space="preserve"> test could be used for </w:t>
      </w:r>
      <w:r w:rsidR="00AA0625" w:rsidRPr="00A06F49">
        <w:rPr>
          <w:sz w:val="22"/>
          <w:szCs w:val="22"/>
          <w:lang w:val="en-GB"/>
        </w:rPr>
        <w:t xml:space="preserve">‘live’ </w:t>
      </w:r>
      <w:r w:rsidRPr="00A06F49">
        <w:rPr>
          <w:sz w:val="22"/>
          <w:szCs w:val="22"/>
          <w:lang w:val="en-GB"/>
        </w:rPr>
        <w:t xml:space="preserve">selection. </w:t>
      </w:r>
      <w:r w:rsidR="00EA7AC3" w:rsidRPr="00A06F49">
        <w:rPr>
          <w:sz w:val="22"/>
          <w:szCs w:val="22"/>
          <w:lang w:val="en-GB"/>
        </w:rPr>
        <w:t xml:space="preserve">Further work </w:t>
      </w:r>
      <w:r w:rsidR="00BA26A6" w:rsidRPr="00A06F49">
        <w:rPr>
          <w:sz w:val="22"/>
          <w:szCs w:val="22"/>
          <w:lang w:val="en-GB"/>
        </w:rPr>
        <w:t>includes the generation of more SJT items</w:t>
      </w:r>
      <w:r w:rsidR="00063E29" w:rsidRPr="00A06F49">
        <w:rPr>
          <w:sz w:val="22"/>
          <w:szCs w:val="22"/>
          <w:lang w:val="en-GB"/>
        </w:rPr>
        <w:t xml:space="preserve"> to populate an item bank</w:t>
      </w:r>
      <w:r w:rsidR="00BA26A6" w:rsidRPr="00A06F49">
        <w:rPr>
          <w:sz w:val="22"/>
          <w:szCs w:val="22"/>
          <w:lang w:val="en-GB"/>
        </w:rPr>
        <w:t xml:space="preserve">. </w:t>
      </w:r>
      <w:r w:rsidR="00341C9D" w:rsidRPr="00A06F49">
        <w:rPr>
          <w:sz w:val="22"/>
          <w:szCs w:val="22"/>
          <w:lang w:val="en-GB"/>
        </w:rPr>
        <w:t xml:space="preserve">Item development is an expensive and time-consuming process that requires item-writers </w:t>
      </w:r>
      <w:r w:rsidR="00063E29" w:rsidRPr="00A06F49">
        <w:rPr>
          <w:sz w:val="22"/>
          <w:szCs w:val="22"/>
          <w:lang w:val="en-GB"/>
        </w:rPr>
        <w:t>to interview experienced teachers (who have worked with novice teachers) about</w:t>
      </w:r>
      <w:r w:rsidR="00341C9D" w:rsidRPr="00A06F49">
        <w:rPr>
          <w:sz w:val="22"/>
          <w:szCs w:val="22"/>
          <w:lang w:val="en-GB"/>
        </w:rPr>
        <w:t xml:space="preserve"> critical incidents</w:t>
      </w:r>
      <w:r w:rsidR="00063E29" w:rsidRPr="00A06F49">
        <w:rPr>
          <w:sz w:val="22"/>
          <w:szCs w:val="22"/>
          <w:lang w:val="en-GB"/>
        </w:rPr>
        <w:t xml:space="preserve"> in a teaching context</w:t>
      </w:r>
      <w:r w:rsidR="00341C9D" w:rsidRPr="00A06F49">
        <w:rPr>
          <w:sz w:val="22"/>
          <w:szCs w:val="22"/>
          <w:lang w:val="en-GB"/>
        </w:rPr>
        <w:t xml:space="preserve">. </w:t>
      </w:r>
      <w:r w:rsidR="009A3FC7" w:rsidRPr="00A06F49">
        <w:rPr>
          <w:sz w:val="22"/>
          <w:szCs w:val="22"/>
          <w:lang w:val="en-GB"/>
        </w:rPr>
        <w:t>Nevertheless, i</w:t>
      </w:r>
      <w:r w:rsidR="00063E29" w:rsidRPr="00A06F49">
        <w:rPr>
          <w:sz w:val="22"/>
          <w:szCs w:val="22"/>
          <w:lang w:val="en-GB"/>
        </w:rPr>
        <w:t>t</w:t>
      </w:r>
      <w:r w:rsidR="00341C9D" w:rsidRPr="00A06F49">
        <w:rPr>
          <w:sz w:val="22"/>
          <w:szCs w:val="22"/>
          <w:lang w:val="en-GB"/>
        </w:rPr>
        <w:t xml:space="preserve"> </w:t>
      </w:r>
      <w:r w:rsidR="00BC539A" w:rsidRPr="00A06F49">
        <w:rPr>
          <w:sz w:val="22"/>
          <w:szCs w:val="22"/>
          <w:lang w:val="en-GB"/>
        </w:rPr>
        <w:t>is</w:t>
      </w:r>
      <w:r w:rsidR="00341C9D" w:rsidRPr="00A06F49">
        <w:rPr>
          <w:sz w:val="22"/>
          <w:szCs w:val="22"/>
          <w:lang w:val="en-GB"/>
        </w:rPr>
        <w:t xml:space="preserve"> important to create </w:t>
      </w:r>
      <w:r w:rsidRPr="00A06F49">
        <w:rPr>
          <w:sz w:val="22"/>
          <w:szCs w:val="22"/>
          <w:lang w:val="en-GB"/>
        </w:rPr>
        <w:t>a larger pool</w:t>
      </w:r>
      <w:r w:rsidR="000E34AE" w:rsidRPr="00A06F49">
        <w:rPr>
          <w:sz w:val="22"/>
          <w:szCs w:val="22"/>
          <w:lang w:val="en-GB"/>
        </w:rPr>
        <w:t xml:space="preserve"> of validated items to </w:t>
      </w:r>
      <w:r w:rsidR="00DB1F5C" w:rsidRPr="00A06F49">
        <w:rPr>
          <w:sz w:val="22"/>
          <w:szCs w:val="22"/>
          <w:lang w:val="en-GB"/>
        </w:rPr>
        <w:t xml:space="preserve">populate </w:t>
      </w:r>
      <w:r w:rsidR="000E34AE" w:rsidRPr="00A06F49">
        <w:rPr>
          <w:sz w:val="22"/>
          <w:szCs w:val="22"/>
          <w:lang w:val="en-GB"/>
        </w:rPr>
        <w:t xml:space="preserve">alternate </w:t>
      </w:r>
      <w:r w:rsidR="001307DA" w:rsidRPr="00A06F49">
        <w:rPr>
          <w:sz w:val="22"/>
          <w:szCs w:val="22"/>
          <w:lang w:val="en-GB"/>
        </w:rPr>
        <w:t xml:space="preserve">test forms </w:t>
      </w:r>
      <w:r w:rsidR="00B8687E" w:rsidRPr="00A06F49">
        <w:rPr>
          <w:sz w:val="22"/>
          <w:szCs w:val="22"/>
          <w:lang w:val="en-GB"/>
        </w:rPr>
        <w:t>in order to</w:t>
      </w:r>
      <w:r w:rsidR="000E34AE" w:rsidRPr="00A06F49">
        <w:rPr>
          <w:sz w:val="22"/>
          <w:szCs w:val="22"/>
          <w:lang w:val="en-GB"/>
        </w:rPr>
        <w:t xml:space="preserve"> </w:t>
      </w:r>
      <w:r w:rsidR="00B8687E" w:rsidRPr="00A06F49">
        <w:rPr>
          <w:sz w:val="22"/>
          <w:szCs w:val="22"/>
          <w:lang w:val="en-GB"/>
        </w:rPr>
        <w:t xml:space="preserve">combat coaching effects </w:t>
      </w:r>
      <w:r w:rsidR="001307DA" w:rsidRPr="00A06F49">
        <w:rPr>
          <w:sz w:val="22"/>
          <w:szCs w:val="22"/>
          <w:lang w:val="en-GB"/>
        </w:rPr>
        <w:t>(</w:t>
      </w:r>
      <w:proofErr w:type="spellStart"/>
      <w:r w:rsidR="001307DA" w:rsidRPr="00A06F49">
        <w:rPr>
          <w:sz w:val="22"/>
          <w:szCs w:val="22"/>
          <w:lang w:val="en-GB"/>
        </w:rPr>
        <w:t>Whetzel</w:t>
      </w:r>
      <w:proofErr w:type="spellEnd"/>
      <w:r w:rsidR="001307DA" w:rsidRPr="00A06F49">
        <w:rPr>
          <w:sz w:val="22"/>
          <w:szCs w:val="22"/>
          <w:lang w:val="en-GB"/>
        </w:rPr>
        <w:t xml:space="preserve"> &amp; McDaniel, 2009)</w:t>
      </w:r>
      <w:r w:rsidR="000E34AE" w:rsidRPr="00A06F49">
        <w:rPr>
          <w:sz w:val="22"/>
          <w:szCs w:val="22"/>
          <w:lang w:val="en-GB"/>
        </w:rPr>
        <w:t xml:space="preserve">. </w:t>
      </w:r>
      <w:r w:rsidR="006F4F63" w:rsidRPr="00A06F49">
        <w:rPr>
          <w:sz w:val="22"/>
          <w:szCs w:val="22"/>
          <w:lang w:val="en-GB"/>
        </w:rPr>
        <w:tab/>
      </w:r>
    </w:p>
    <w:p w14:paraId="3B964C3D" w14:textId="4FEFAAA3" w:rsidR="00541A20" w:rsidRPr="00A06F49" w:rsidRDefault="00541A20" w:rsidP="00884DCD">
      <w:pPr>
        <w:spacing w:line="480" w:lineRule="auto"/>
        <w:rPr>
          <w:sz w:val="22"/>
          <w:szCs w:val="22"/>
          <w:lang w:val="en-GB"/>
        </w:rPr>
      </w:pPr>
      <w:r w:rsidRPr="00A06F49">
        <w:rPr>
          <w:sz w:val="22"/>
          <w:szCs w:val="22"/>
          <w:lang w:val="en-GB"/>
        </w:rPr>
        <w:tab/>
      </w:r>
      <w:r w:rsidR="00EA7AC3" w:rsidRPr="00A06F49">
        <w:rPr>
          <w:sz w:val="22"/>
          <w:szCs w:val="22"/>
          <w:lang w:val="en-GB"/>
        </w:rPr>
        <w:t>The current study showed evidence of concurrent validity, but p</w:t>
      </w:r>
      <w:r w:rsidRPr="00A06F49">
        <w:rPr>
          <w:sz w:val="22"/>
          <w:szCs w:val="22"/>
          <w:lang w:val="en-GB"/>
        </w:rPr>
        <w:t xml:space="preserve">redictive validity evidence is needed to provide additional information about the usefulness of </w:t>
      </w:r>
      <w:r w:rsidR="00C8604A" w:rsidRPr="00A06F49">
        <w:rPr>
          <w:sz w:val="22"/>
          <w:szCs w:val="22"/>
          <w:lang w:val="en-GB"/>
        </w:rPr>
        <w:t xml:space="preserve">the </w:t>
      </w:r>
      <w:r w:rsidRPr="00A06F49">
        <w:rPr>
          <w:sz w:val="22"/>
          <w:szCs w:val="22"/>
          <w:lang w:val="en-GB"/>
        </w:rPr>
        <w:t xml:space="preserve">SJT for ITE selection. </w:t>
      </w:r>
      <w:r w:rsidR="00235FD3" w:rsidRPr="00A06F49">
        <w:rPr>
          <w:sz w:val="22"/>
          <w:szCs w:val="22"/>
          <w:lang w:val="en-GB"/>
        </w:rPr>
        <w:t>While t</w:t>
      </w:r>
      <w:r w:rsidRPr="00A06F49">
        <w:rPr>
          <w:sz w:val="22"/>
          <w:szCs w:val="22"/>
          <w:lang w:val="en-GB"/>
        </w:rPr>
        <w:t xml:space="preserve">here is a </w:t>
      </w:r>
      <w:r w:rsidR="00DB1F5C" w:rsidRPr="00A06F49">
        <w:rPr>
          <w:sz w:val="22"/>
          <w:szCs w:val="22"/>
          <w:lang w:val="en-GB"/>
        </w:rPr>
        <w:t xml:space="preserve">lack </w:t>
      </w:r>
      <w:r w:rsidRPr="00A06F49">
        <w:rPr>
          <w:sz w:val="22"/>
          <w:szCs w:val="22"/>
          <w:lang w:val="en-GB"/>
        </w:rPr>
        <w:t xml:space="preserve">of predictive validity </w:t>
      </w:r>
      <w:r w:rsidR="006156C7" w:rsidRPr="00A06F49">
        <w:rPr>
          <w:sz w:val="22"/>
          <w:szCs w:val="22"/>
          <w:lang w:val="en-GB"/>
        </w:rPr>
        <w:t xml:space="preserve">research for </w:t>
      </w:r>
      <w:r w:rsidRPr="00A06F49">
        <w:rPr>
          <w:sz w:val="22"/>
          <w:szCs w:val="22"/>
          <w:lang w:val="en-GB"/>
        </w:rPr>
        <w:t xml:space="preserve">any </w:t>
      </w:r>
      <w:r w:rsidR="00DB1F5C" w:rsidRPr="00A06F49">
        <w:rPr>
          <w:sz w:val="22"/>
          <w:szCs w:val="22"/>
          <w:lang w:val="en-GB"/>
        </w:rPr>
        <w:t xml:space="preserve">teacher </w:t>
      </w:r>
      <w:r w:rsidRPr="00A06F49">
        <w:rPr>
          <w:sz w:val="22"/>
          <w:szCs w:val="22"/>
          <w:lang w:val="en-GB"/>
        </w:rPr>
        <w:t>sel</w:t>
      </w:r>
      <w:r w:rsidR="00CE4498" w:rsidRPr="00A06F49">
        <w:rPr>
          <w:sz w:val="22"/>
          <w:szCs w:val="22"/>
          <w:lang w:val="en-GB"/>
        </w:rPr>
        <w:t>ection process (</w:t>
      </w:r>
      <w:proofErr w:type="spellStart"/>
      <w:r w:rsidR="00CE4498" w:rsidRPr="00A06F49">
        <w:rPr>
          <w:sz w:val="22"/>
          <w:szCs w:val="22"/>
          <w:lang w:val="en-GB"/>
        </w:rPr>
        <w:t>Goldhaber</w:t>
      </w:r>
      <w:proofErr w:type="spellEnd"/>
      <w:r w:rsidR="00CE4498" w:rsidRPr="00A06F49">
        <w:rPr>
          <w:sz w:val="22"/>
          <w:szCs w:val="22"/>
          <w:lang w:val="en-GB"/>
        </w:rPr>
        <w:t>, Grout, &amp; Huntington-Klein</w:t>
      </w:r>
      <w:r w:rsidRPr="00A06F49">
        <w:rPr>
          <w:sz w:val="22"/>
          <w:szCs w:val="22"/>
          <w:lang w:val="en-GB"/>
        </w:rPr>
        <w:t>, 2014)</w:t>
      </w:r>
      <w:r w:rsidR="006156C7" w:rsidRPr="00A06F49">
        <w:rPr>
          <w:sz w:val="22"/>
          <w:szCs w:val="22"/>
          <w:lang w:val="en-GB"/>
        </w:rPr>
        <w:t>, most SJT research explores concurrent, not predictive validity (Campion et al., 2014)</w:t>
      </w:r>
      <w:r w:rsidRPr="00A06F49">
        <w:rPr>
          <w:sz w:val="22"/>
          <w:szCs w:val="22"/>
          <w:lang w:val="en-GB"/>
        </w:rPr>
        <w:t>. A next step in developing a</w:t>
      </w:r>
      <w:r w:rsidR="00BA26A6" w:rsidRPr="00A06F49">
        <w:rPr>
          <w:sz w:val="22"/>
          <w:szCs w:val="22"/>
          <w:lang w:val="en-GB"/>
        </w:rPr>
        <w:t xml:space="preserve"> wider</w:t>
      </w:r>
      <w:r w:rsidRPr="00A06F49">
        <w:rPr>
          <w:sz w:val="22"/>
          <w:szCs w:val="22"/>
          <w:lang w:val="en-GB"/>
        </w:rPr>
        <w:t xml:space="preserve"> evidence base will be to study the relationships between </w:t>
      </w:r>
      <w:r w:rsidR="00BA26A6" w:rsidRPr="00A06F49">
        <w:rPr>
          <w:sz w:val="22"/>
          <w:szCs w:val="22"/>
          <w:lang w:val="en-GB"/>
        </w:rPr>
        <w:t xml:space="preserve">pre-service teacher’s </w:t>
      </w:r>
      <w:r w:rsidRPr="00A06F49">
        <w:rPr>
          <w:sz w:val="22"/>
          <w:szCs w:val="22"/>
          <w:lang w:val="en-GB"/>
        </w:rPr>
        <w:t xml:space="preserve">SJT scores at entry and at the end of </w:t>
      </w:r>
      <w:r w:rsidR="00694C70" w:rsidRPr="00A06F49">
        <w:rPr>
          <w:sz w:val="22"/>
          <w:szCs w:val="22"/>
          <w:lang w:val="en-GB"/>
        </w:rPr>
        <w:t xml:space="preserve">the </w:t>
      </w:r>
      <w:r w:rsidRPr="00A06F49">
        <w:rPr>
          <w:sz w:val="22"/>
          <w:szCs w:val="22"/>
          <w:lang w:val="en-GB"/>
        </w:rPr>
        <w:t>ITE</w:t>
      </w:r>
      <w:r w:rsidR="00694C70" w:rsidRPr="00A06F49">
        <w:rPr>
          <w:sz w:val="22"/>
          <w:szCs w:val="22"/>
          <w:lang w:val="en-GB"/>
        </w:rPr>
        <w:t xml:space="preserve"> </w:t>
      </w:r>
      <w:r w:rsidR="00E11A6C" w:rsidRPr="00A06F49">
        <w:rPr>
          <w:sz w:val="22"/>
          <w:szCs w:val="22"/>
          <w:lang w:val="en-GB"/>
        </w:rPr>
        <w:t>program</w:t>
      </w:r>
      <w:r w:rsidR="00EA7AC3" w:rsidRPr="00A06F49">
        <w:rPr>
          <w:sz w:val="22"/>
          <w:szCs w:val="22"/>
          <w:lang w:val="en-GB"/>
        </w:rPr>
        <w:t xml:space="preserve">. </w:t>
      </w:r>
      <w:r w:rsidRPr="00A06F49">
        <w:rPr>
          <w:sz w:val="22"/>
          <w:szCs w:val="22"/>
          <w:lang w:val="en-GB"/>
        </w:rPr>
        <w:t xml:space="preserve">Further research will examine </w:t>
      </w:r>
      <w:r w:rsidR="00BA26A6" w:rsidRPr="00A06F49">
        <w:rPr>
          <w:sz w:val="22"/>
          <w:szCs w:val="22"/>
          <w:lang w:val="en-GB"/>
        </w:rPr>
        <w:t xml:space="preserve">the </w:t>
      </w:r>
      <w:r w:rsidRPr="00A06F49">
        <w:rPr>
          <w:sz w:val="22"/>
          <w:szCs w:val="22"/>
          <w:lang w:val="en-GB"/>
        </w:rPr>
        <w:t>longer-term predictive validity of SJTs using measures of teacher effectiveness in professional practice</w:t>
      </w:r>
      <w:r w:rsidR="00DB3355" w:rsidRPr="00A06F49">
        <w:rPr>
          <w:sz w:val="22"/>
          <w:szCs w:val="22"/>
          <w:lang w:val="en-GB"/>
        </w:rPr>
        <w:t>. Such tools may include</w:t>
      </w:r>
      <w:r w:rsidRPr="00A06F49">
        <w:rPr>
          <w:sz w:val="22"/>
          <w:szCs w:val="22"/>
          <w:lang w:val="en-GB"/>
        </w:rPr>
        <w:t xml:space="preserve"> the CLASS observation system (</w:t>
      </w:r>
      <w:proofErr w:type="spellStart"/>
      <w:r w:rsidRPr="00A06F49">
        <w:rPr>
          <w:sz w:val="22"/>
          <w:szCs w:val="22"/>
          <w:lang w:val="en-GB"/>
        </w:rPr>
        <w:t>Pianta</w:t>
      </w:r>
      <w:proofErr w:type="spellEnd"/>
      <w:r w:rsidRPr="00A06F49">
        <w:rPr>
          <w:sz w:val="22"/>
          <w:szCs w:val="22"/>
          <w:lang w:val="en-GB"/>
        </w:rPr>
        <w:t xml:space="preserve"> &amp; Hamre, 2009)</w:t>
      </w:r>
      <w:r w:rsidR="00DB3355" w:rsidRPr="00A06F49">
        <w:rPr>
          <w:sz w:val="22"/>
          <w:szCs w:val="22"/>
          <w:lang w:val="en-GB"/>
        </w:rPr>
        <w:t xml:space="preserve">, which </w:t>
      </w:r>
      <w:r w:rsidR="00F85C11" w:rsidRPr="00A06F49">
        <w:rPr>
          <w:sz w:val="22"/>
          <w:szCs w:val="22"/>
          <w:lang w:val="en-GB"/>
        </w:rPr>
        <w:t xml:space="preserve">involves observations </w:t>
      </w:r>
      <w:r w:rsidR="00DB3355" w:rsidRPr="00A06F49">
        <w:rPr>
          <w:sz w:val="22"/>
          <w:szCs w:val="22"/>
          <w:lang w:val="en-GB"/>
        </w:rPr>
        <w:t>of teacher</w:t>
      </w:r>
      <w:r w:rsidR="00F85C11" w:rsidRPr="00A06F49">
        <w:rPr>
          <w:sz w:val="22"/>
          <w:szCs w:val="22"/>
          <w:lang w:val="en-GB"/>
        </w:rPr>
        <w:t>s’</w:t>
      </w:r>
      <w:r w:rsidR="00DB3355" w:rsidRPr="00A06F49">
        <w:rPr>
          <w:sz w:val="22"/>
          <w:szCs w:val="22"/>
          <w:lang w:val="en-GB"/>
        </w:rPr>
        <w:t xml:space="preserve"> class</w:t>
      </w:r>
      <w:r w:rsidR="00F85C11" w:rsidRPr="00A06F49">
        <w:rPr>
          <w:sz w:val="22"/>
          <w:szCs w:val="22"/>
          <w:lang w:val="en-GB"/>
        </w:rPr>
        <w:t xml:space="preserve">room </w:t>
      </w:r>
      <w:proofErr w:type="spellStart"/>
      <w:r w:rsidR="00E11A6C" w:rsidRPr="00A06F49">
        <w:rPr>
          <w:sz w:val="22"/>
          <w:szCs w:val="22"/>
          <w:lang w:val="en-GB"/>
        </w:rPr>
        <w:t>behavior</w:t>
      </w:r>
      <w:r w:rsidR="00F85C11" w:rsidRPr="00A06F49">
        <w:rPr>
          <w:sz w:val="22"/>
          <w:szCs w:val="22"/>
          <w:lang w:val="en-GB"/>
        </w:rPr>
        <w:t>s</w:t>
      </w:r>
      <w:proofErr w:type="spellEnd"/>
      <w:r w:rsidR="00DB3355" w:rsidRPr="00A06F49">
        <w:rPr>
          <w:sz w:val="22"/>
          <w:szCs w:val="22"/>
          <w:lang w:val="en-GB"/>
        </w:rPr>
        <w:t>,</w:t>
      </w:r>
      <w:r w:rsidRPr="00A06F49">
        <w:rPr>
          <w:sz w:val="22"/>
          <w:szCs w:val="22"/>
          <w:lang w:val="en-GB"/>
        </w:rPr>
        <w:t xml:space="preserve"> and the Tripod Survey, </w:t>
      </w:r>
      <w:r w:rsidR="00DB3355" w:rsidRPr="00A06F49">
        <w:rPr>
          <w:sz w:val="22"/>
          <w:szCs w:val="22"/>
          <w:lang w:val="en-GB"/>
        </w:rPr>
        <w:t xml:space="preserve">which </w:t>
      </w:r>
      <w:r w:rsidR="00F85C11" w:rsidRPr="00A06F49">
        <w:rPr>
          <w:sz w:val="22"/>
          <w:szCs w:val="22"/>
          <w:lang w:val="en-GB"/>
        </w:rPr>
        <w:t>involves</w:t>
      </w:r>
      <w:r w:rsidR="00DB3355" w:rsidRPr="00A06F49">
        <w:rPr>
          <w:sz w:val="22"/>
          <w:szCs w:val="22"/>
          <w:lang w:val="en-GB"/>
        </w:rPr>
        <w:t xml:space="preserve"> </w:t>
      </w:r>
      <w:r w:rsidRPr="00A06F49">
        <w:rPr>
          <w:sz w:val="22"/>
          <w:szCs w:val="22"/>
          <w:lang w:val="en-GB"/>
        </w:rPr>
        <w:t xml:space="preserve">anonymous student ratings of teacher-student interaction quality and classroom climate, </w:t>
      </w:r>
      <w:r w:rsidR="00DB3355" w:rsidRPr="00A06F49">
        <w:rPr>
          <w:sz w:val="22"/>
          <w:szCs w:val="22"/>
          <w:lang w:val="en-GB"/>
        </w:rPr>
        <w:t xml:space="preserve">which was </w:t>
      </w:r>
      <w:r w:rsidRPr="00A06F49">
        <w:rPr>
          <w:sz w:val="22"/>
          <w:szCs w:val="22"/>
          <w:lang w:val="en-GB"/>
        </w:rPr>
        <w:t xml:space="preserve">used in the </w:t>
      </w:r>
      <w:r w:rsidRPr="00A06F49">
        <w:rPr>
          <w:i/>
          <w:sz w:val="22"/>
          <w:szCs w:val="22"/>
          <w:lang w:val="en-GB"/>
        </w:rPr>
        <w:t xml:space="preserve">Measures of Effective Teaching </w:t>
      </w:r>
      <w:r w:rsidRPr="00A06F49">
        <w:rPr>
          <w:sz w:val="22"/>
          <w:szCs w:val="22"/>
          <w:lang w:val="en-GB"/>
        </w:rPr>
        <w:t>project (</w:t>
      </w:r>
      <w:r w:rsidR="00CE4498" w:rsidRPr="00A06F49">
        <w:rPr>
          <w:sz w:val="22"/>
          <w:szCs w:val="22"/>
          <w:lang w:val="en-GB"/>
        </w:rPr>
        <w:t xml:space="preserve">Kane &amp; </w:t>
      </w:r>
      <w:proofErr w:type="spellStart"/>
      <w:r w:rsidR="00CE4498" w:rsidRPr="00A06F49">
        <w:rPr>
          <w:sz w:val="22"/>
          <w:szCs w:val="22"/>
          <w:lang w:val="en-GB"/>
        </w:rPr>
        <w:t>Staiger</w:t>
      </w:r>
      <w:proofErr w:type="spellEnd"/>
      <w:r w:rsidR="00CE4498" w:rsidRPr="00A06F49">
        <w:rPr>
          <w:sz w:val="22"/>
          <w:szCs w:val="22"/>
          <w:lang w:val="en-GB"/>
        </w:rPr>
        <w:t>, 2012</w:t>
      </w:r>
      <w:r w:rsidRPr="00A06F49">
        <w:rPr>
          <w:sz w:val="22"/>
          <w:szCs w:val="22"/>
          <w:lang w:val="en-GB"/>
        </w:rPr>
        <w:t xml:space="preserve">). CLASS and Tripod </w:t>
      </w:r>
      <w:r w:rsidR="00DB3355" w:rsidRPr="00A06F49">
        <w:rPr>
          <w:sz w:val="22"/>
          <w:szCs w:val="22"/>
          <w:lang w:val="en-GB"/>
        </w:rPr>
        <w:t xml:space="preserve">measures </w:t>
      </w:r>
      <w:r w:rsidR="003F56D2" w:rsidRPr="00A06F49">
        <w:rPr>
          <w:sz w:val="22"/>
          <w:szCs w:val="22"/>
          <w:lang w:val="en-GB"/>
        </w:rPr>
        <w:t>are well-researched</w:t>
      </w:r>
      <w:r w:rsidRPr="00A06F49">
        <w:rPr>
          <w:sz w:val="22"/>
          <w:szCs w:val="22"/>
          <w:lang w:val="en-GB"/>
        </w:rPr>
        <w:t xml:space="preserve"> teacher effectiveness tools that have been rigorously validated over the last </w:t>
      </w:r>
      <w:r w:rsidR="00063E29" w:rsidRPr="00A06F49">
        <w:rPr>
          <w:sz w:val="22"/>
          <w:szCs w:val="22"/>
          <w:lang w:val="en-GB"/>
        </w:rPr>
        <w:t>decade</w:t>
      </w:r>
      <w:r w:rsidRPr="00A06F49">
        <w:rPr>
          <w:sz w:val="22"/>
          <w:szCs w:val="22"/>
          <w:lang w:val="en-GB"/>
        </w:rPr>
        <w:t xml:space="preserve">. </w:t>
      </w:r>
    </w:p>
    <w:p w14:paraId="2A3A73E5" w14:textId="0333D916" w:rsidR="00541A20" w:rsidRPr="00A06F49" w:rsidRDefault="00541A20" w:rsidP="00884DCD">
      <w:pPr>
        <w:spacing w:line="480" w:lineRule="auto"/>
        <w:rPr>
          <w:sz w:val="22"/>
          <w:szCs w:val="22"/>
          <w:lang w:val="en-GB"/>
        </w:rPr>
      </w:pPr>
      <w:r w:rsidRPr="00A06F49">
        <w:rPr>
          <w:sz w:val="22"/>
          <w:szCs w:val="22"/>
          <w:lang w:val="en-GB"/>
        </w:rPr>
        <w:tab/>
        <w:t xml:space="preserve">A further step will be to examine the relative effectiveness of competing constructs and selection measures. </w:t>
      </w:r>
      <w:r w:rsidR="000F5F3F" w:rsidRPr="00A06F49">
        <w:rPr>
          <w:sz w:val="22"/>
          <w:szCs w:val="22"/>
          <w:lang w:val="en-GB"/>
        </w:rPr>
        <w:t>Co-author &amp; Author</w:t>
      </w:r>
      <w:r w:rsidRPr="00A06F49">
        <w:rPr>
          <w:sz w:val="22"/>
          <w:szCs w:val="22"/>
          <w:lang w:val="en-GB"/>
        </w:rPr>
        <w:t xml:space="preserve"> (2011) used structural equation </w:t>
      </w:r>
      <w:r w:rsidR="007A6CC8" w:rsidRPr="00A06F49">
        <w:rPr>
          <w:sz w:val="22"/>
          <w:szCs w:val="22"/>
          <w:lang w:val="en-GB"/>
        </w:rPr>
        <w:t>modelling</w:t>
      </w:r>
      <w:r w:rsidRPr="00A06F49">
        <w:rPr>
          <w:sz w:val="22"/>
          <w:szCs w:val="22"/>
          <w:lang w:val="en-GB"/>
        </w:rPr>
        <w:t xml:space="preserve"> to estimate the relative influence of SJTs alongside two other variables in </w:t>
      </w:r>
      <w:r w:rsidR="007A6CC8" w:rsidRPr="00A06F49">
        <w:rPr>
          <w:sz w:val="22"/>
          <w:szCs w:val="22"/>
          <w:lang w:val="en-GB"/>
        </w:rPr>
        <w:t>predicting supervisor ratings of</w:t>
      </w:r>
      <w:r w:rsidRPr="00A06F49">
        <w:rPr>
          <w:sz w:val="22"/>
          <w:szCs w:val="22"/>
          <w:lang w:val="en-GB"/>
        </w:rPr>
        <w:t xml:space="preserve"> medical trainees’ performance. Results showed that all three </w:t>
      </w:r>
      <w:r w:rsidR="00384BD6" w:rsidRPr="00A06F49">
        <w:rPr>
          <w:sz w:val="22"/>
          <w:szCs w:val="22"/>
          <w:lang w:val="en-GB"/>
        </w:rPr>
        <w:t xml:space="preserve">variables </w:t>
      </w:r>
      <w:r w:rsidRPr="00A06F49">
        <w:rPr>
          <w:sz w:val="22"/>
          <w:szCs w:val="22"/>
          <w:lang w:val="en-GB"/>
        </w:rPr>
        <w:t>were valid predictors of job performance, with SJTs showing incremental validity over the academic measure</w:t>
      </w:r>
      <w:r w:rsidR="00063E29" w:rsidRPr="00A06F49">
        <w:rPr>
          <w:sz w:val="22"/>
          <w:szCs w:val="22"/>
          <w:lang w:val="en-GB"/>
        </w:rPr>
        <w:t>s</w:t>
      </w:r>
      <w:r w:rsidRPr="00A06F49">
        <w:rPr>
          <w:sz w:val="22"/>
          <w:szCs w:val="22"/>
          <w:lang w:val="en-GB"/>
        </w:rPr>
        <w:t xml:space="preserve">. </w:t>
      </w:r>
      <w:r w:rsidR="00BE1B44" w:rsidRPr="00A06F49">
        <w:rPr>
          <w:sz w:val="22"/>
          <w:szCs w:val="22"/>
          <w:lang w:val="en-GB"/>
        </w:rPr>
        <w:t>Final validation</w:t>
      </w:r>
      <w:r w:rsidRPr="00A06F49">
        <w:rPr>
          <w:sz w:val="22"/>
          <w:szCs w:val="22"/>
          <w:lang w:val="en-GB"/>
        </w:rPr>
        <w:t xml:space="preserve"> of an SJT designed for ITE selection </w:t>
      </w:r>
      <w:r w:rsidR="00BE1B44" w:rsidRPr="00A06F49">
        <w:rPr>
          <w:sz w:val="22"/>
          <w:szCs w:val="22"/>
          <w:lang w:val="en-GB"/>
        </w:rPr>
        <w:t xml:space="preserve">would </w:t>
      </w:r>
      <w:r w:rsidR="00063E29" w:rsidRPr="00A06F49">
        <w:rPr>
          <w:sz w:val="22"/>
          <w:szCs w:val="22"/>
          <w:lang w:val="en-GB"/>
        </w:rPr>
        <w:t xml:space="preserve">test </w:t>
      </w:r>
      <w:r w:rsidRPr="00A06F49">
        <w:rPr>
          <w:sz w:val="22"/>
          <w:szCs w:val="22"/>
          <w:lang w:val="en-GB"/>
        </w:rPr>
        <w:t xml:space="preserve">incremental validity over the academic and non-academic measures </w:t>
      </w:r>
      <w:r w:rsidR="00384BD6" w:rsidRPr="00A06F49">
        <w:rPr>
          <w:sz w:val="22"/>
          <w:szCs w:val="22"/>
          <w:lang w:val="en-GB"/>
        </w:rPr>
        <w:t xml:space="preserve">currently </w:t>
      </w:r>
      <w:r w:rsidRPr="00A06F49">
        <w:rPr>
          <w:sz w:val="22"/>
          <w:szCs w:val="22"/>
          <w:lang w:val="en-GB"/>
        </w:rPr>
        <w:t xml:space="preserve">used for selection. </w:t>
      </w:r>
    </w:p>
    <w:p w14:paraId="16B17657" w14:textId="362EA4D2" w:rsidR="00541A20" w:rsidRPr="00A06F49" w:rsidRDefault="00541A20" w:rsidP="00884DCD">
      <w:pPr>
        <w:spacing w:line="480" w:lineRule="auto"/>
        <w:rPr>
          <w:sz w:val="22"/>
          <w:szCs w:val="22"/>
          <w:lang w:val="en-GB"/>
        </w:rPr>
      </w:pPr>
      <w:r w:rsidRPr="00A06F49">
        <w:rPr>
          <w:sz w:val="22"/>
          <w:szCs w:val="22"/>
          <w:lang w:val="en-GB"/>
        </w:rPr>
        <w:tab/>
        <w:t xml:space="preserve">We used a bottom-up inductive approach </w:t>
      </w:r>
      <w:r w:rsidR="00235FD3" w:rsidRPr="00A06F49">
        <w:rPr>
          <w:sz w:val="22"/>
          <w:szCs w:val="22"/>
          <w:lang w:val="en-GB"/>
        </w:rPr>
        <w:t xml:space="preserve">by way of </w:t>
      </w:r>
      <w:r w:rsidRPr="00A06F49">
        <w:rPr>
          <w:sz w:val="22"/>
          <w:szCs w:val="22"/>
          <w:lang w:val="en-GB"/>
        </w:rPr>
        <w:t xml:space="preserve">a critical incidents technique to develop the target attributes </w:t>
      </w:r>
      <w:r w:rsidR="001703E6" w:rsidRPr="00A06F49">
        <w:rPr>
          <w:sz w:val="22"/>
          <w:szCs w:val="22"/>
          <w:lang w:val="en-GB"/>
        </w:rPr>
        <w:t>to base our</w:t>
      </w:r>
      <w:r w:rsidRPr="00A06F49">
        <w:rPr>
          <w:sz w:val="22"/>
          <w:szCs w:val="22"/>
          <w:lang w:val="en-GB"/>
        </w:rPr>
        <w:t xml:space="preserve"> test </w:t>
      </w:r>
      <w:r w:rsidR="00063E29" w:rsidRPr="00A06F49">
        <w:rPr>
          <w:sz w:val="22"/>
          <w:szCs w:val="22"/>
          <w:lang w:val="en-GB"/>
        </w:rPr>
        <w:t>content</w:t>
      </w:r>
      <w:r w:rsidR="001703E6" w:rsidRPr="00A06F49">
        <w:rPr>
          <w:sz w:val="22"/>
          <w:szCs w:val="22"/>
          <w:lang w:val="en-GB"/>
        </w:rPr>
        <w:t xml:space="preserve"> on</w:t>
      </w:r>
      <w:r w:rsidR="00063E29" w:rsidRPr="00A06F49">
        <w:rPr>
          <w:sz w:val="22"/>
          <w:szCs w:val="22"/>
          <w:lang w:val="en-GB"/>
        </w:rPr>
        <w:t>. Another approach</w:t>
      </w:r>
      <w:r w:rsidRPr="00A06F49">
        <w:rPr>
          <w:sz w:val="22"/>
          <w:szCs w:val="22"/>
          <w:lang w:val="en-GB"/>
        </w:rPr>
        <w:t xml:space="preserve"> used in SJT research</w:t>
      </w:r>
      <w:r w:rsidR="00063E29" w:rsidRPr="00A06F49">
        <w:rPr>
          <w:sz w:val="22"/>
          <w:szCs w:val="22"/>
          <w:lang w:val="en-GB"/>
        </w:rPr>
        <w:t xml:space="preserve"> </w:t>
      </w:r>
      <w:r w:rsidRPr="00A06F49">
        <w:rPr>
          <w:sz w:val="22"/>
          <w:szCs w:val="22"/>
          <w:lang w:val="en-GB"/>
        </w:rPr>
        <w:t>is a theory-based</w:t>
      </w:r>
      <w:r w:rsidR="00063E29" w:rsidRPr="00A06F49">
        <w:rPr>
          <w:sz w:val="22"/>
          <w:szCs w:val="22"/>
          <w:lang w:val="en-GB"/>
        </w:rPr>
        <w:t xml:space="preserve"> or deductive</w:t>
      </w:r>
      <w:r w:rsidRPr="00A06F49">
        <w:rPr>
          <w:sz w:val="22"/>
          <w:szCs w:val="22"/>
          <w:lang w:val="en-GB"/>
        </w:rPr>
        <w:t xml:space="preserve"> approach </w:t>
      </w:r>
      <w:r w:rsidR="001703E6" w:rsidRPr="00A06F49">
        <w:rPr>
          <w:sz w:val="22"/>
          <w:szCs w:val="22"/>
          <w:lang w:val="en-GB"/>
        </w:rPr>
        <w:t xml:space="preserve">(Campion et al., 2014), </w:t>
      </w:r>
      <w:r w:rsidRPr="00A06F49">
        <w:rPr>
          <w:sz w:val="22"/>
          <w:szCs w:val="22"/>
          <w:lang w:val="en-GB"/>
        </w:rPr>
        <w:t xml:space="preserve">in which target attributes are based on existing theoretical models such as personality and motivation. Our research team is currently developing </w:t>
      </w:r>
      <w:r w:rsidR="00063E29" w:rsidRPr="00A06F49">
        <w:rPr>
          <w:sz w:val="22"/>
          <w:szCs w:val="22"/>
          <w:lang w:val="en-GB"/>
        </w:rPr>
        <w:t xml:space="preserve">theory-based </w:t>
      </w:r>
      <w:r w:rsidRPr="00A06F49">
        <w:rPr>
          <w:sz w:val="22"/>
          <w:szCs w:val="22"/>
          <w:lang w:val="en-GB"/>
        </w:rPr>
        <w:t xml:space="preserve">SJTs </w:t>
      </w:r>
      <w:r w:rsidR="001703E6" w:rsidRPr="00A06F49">
        <w:rPr>
          <w:sz w:val="22"/>
          <w:szCs w:val="22"/>
          <w:lang w:val="en-GB"/>
        </w:rPr>
        <w:t xml:space="preserve">to assess </w:t>
      </w:r>
      <w:r w:rsidRPr="00A06F49">
        <w:rPr>
          <w:sz w:val="22"/>
          <w:szCs w:val="22"/>
          <w:lang w:val="en-GB"/>
        </w:rPr>
        <w:t>motivation (</w:t>
      </w:r>
      <w:r w:rsidR="00D347CF" w:rsidRPr="00A06F49">
        <w:rPr>
          <w:sz w:val="22"/>
          <w:szCs w:val="22"/>
          <w:lang w:val="en-GB"/>
        </w:rPr>
        <w:t xml:space="preserve">e.g., </w:t>
      </w:r>
      <w:r w:rsidRPr="00A06F49">
        <w:rPr>
          <w:sz w:val="22"/>
          <w:szCs w:val="22"/>
          <w:lang w:val="en-GB"/>
        </w:rPr>
        <w:t>self-efficacy) and personality as target attributes.</w:t>
      </w:r>
    </w:p>
    <w:p w14:paraId="3233F8AD" w14:textId="3BB007FA" w:rsidR="00541A20" w:rsidRPr="00A06F49" w:rsidRDefault="00541A20" w:rsidP="00884DCD">
      <w:pPr>
        <w:spacing w:line="480" w:lineRule="auto"/>
        <w:rPr>
          <w:sz w:val="22"/>
          <w:szCs w:val="22"/>
          <w:lang w:val="en-GB"/>
        </w:rPr>
      </w:pPr>
      <w:r w:rsidRPr="00A06F49">
        <w:rPr>
          <w:sz w:val="22"/>
          <w:szCs w:val="22"/>
          <w:lang w:val="en-GB"/>
        </w:rPr>
        <w:tab/>
      </w:r>
      <w:r w:rsidRPr="00A06F49">
        <w:rPr>
          <w:b/>
          <w:sz w:val="22"/>
          <w:szCs w:val="22"/>
          <w:lang w:val="en-GB"/>
        </w:rPr>
        <w:t>International research.</w:t>
      </w:r>
      <w:r w:rsidRPr="00A06F49">
        <w:rPr>
          <w:sz w:val="22"/>
          <w:szCs w:val="22"/>
          <w:lang w:val="en-GB"/>
        </w:rPr>
        <w:t xml:space="preserve"> </w:t>
      </w:r>
      <w:r w:rsidR="0010385B" w:rsidRPr="00A06F49">
        <w:rPr>
          <w:sz w:val="22"/>
          <w:szCs w:val="22"/>
          <w:lang w:val="en-GB"/>
        </w:rPr>
        <w:t>Interest in developing evidence-led ITE selection methods is not unique to the UK, and r</w:t>
      </w:r>
      <w:r w:rsidRPr="00A06F49">
        <w:rPr>
          <w:sz w:val="22"/>
          <w:szCs w:val="22"/>
          <w:lang w:val="en-GB"/>
        </w:rPr>
        <w:t xml:space="preserve">esearch on </w:t>
      </w:r>
      <w:r w:rsidR="0010385B" w:rsidRPr="00A06F49">
        <w:rPr>
          <w:sz w:val="22"/>
          <w:szCs w:val="22"/>
          <w:lang w:val="en-GB"/>
        </w:rPr>
        <w:t>identifying key factors related to success in ITE</w:t>
      </w:r>
      <w:r w:rsidR="00384BD6" w:rsidRPr="00A06F49">
        <w:rPr>
          <w:sz w:val="22"/>
          <w:szCs w:val="22"/>
          <w:lang w:val="en-GB"/>
        </w:rPr>
        <w:t xml:space="preserve"> </w:t>
      </w:r>
      <w:r w:rsidR="00E11A6C" w:rsidRPr="00A06F49">
        <w:rPr>
          <w:sz w:val="22"/>
          <w:szCs w:val="22"/>
          <w:lang w:val="en-GB"/>
        </w:rPr>
        <w:t>program</w:t>
      </w:r>
      <w:r w:rsidR="00384BD6" w:rsidRPr="00A06F49">
        <w:rPr>
          <w:sz w:val="22"/>
          <w:szCs w:val="22"/>
          <w:lang w:val="en-GB"/>
        </w:rPr>
        <w:t>s</w:t>
      </w:r>
      <w:r w:rsidRPr="00A06F49">
        <w:rPr>
          <w:sz w:val="22"/>
          <w:szCs w:val="22"/>
          <w:lang w:val="en-GB"/>
        </w:rPr>
        <w:t xml:space="preserve"> is being carried out in a range of international settings. One key question in </w:t>
      </w:r>
      <w:r w:rsidR="00310530" w:rsidRPr="00A06F49">
        <w:rPr>
          <w:sz w:val="22"/>
          <w:szCs w:val="22"/>
          <w:lang w:val="en-GB"/>
        </w:rPr>
        <w:t xml:space="preserve">our international </w:t>
      </w:r>
      <w:r w:rsidRPr="00A06F49">
        <w:rPr>
          <w:sz w:val="22"/>
          <w:szCs w:val="22"/>
          <w:lang w:val="en-GB"/>
        </w:rPr>
        <w:t>project</w:t>
      </w:r>
      <w:r w:rsidR="00310530" w:rsidRPr="00A06F49">
        <w:rPr>
          <w:sz w:val="22"/>
          <w:szCs w:val="22"/>
          <w:lang w:val="en-GB"/>
        </w:rPr>
        <w:t xml:space="preserve">s on </w:t>
      </w:r>
      <w:r w:rsidR="00BE1B44" w:rsidRPr="00A06F49">
        <w:rPr>
          <w:sz w:val="22"/>
          <w:szCs w:val="22"/>
          <w:lang w:val="en-GB"/>
        </w:rPr>
        <w:t>ITE</w:t>
      </w:r>
      <w:r w:rsidR="00310530" w:rsidRPr="00A06F49">
        <w:rPr>
          <w:sz w:val="22"/>
          <w:szCs w:val="22"/>
          <w:lang w:val="en-GB"/>
        </w:rPr>
        <w:t xml:space="preserve"> selection </w:t>
      </w:r>
      <w:r w:rsidRPr="00A06F49">
        <w:rPr>
          <w:sz w:val="22"/>
          <w:szCs w:val="22"/>
          <w:lang w:val="en-GB"/>
        </w:rPr>
        <w:t xml:space="preserve">is the extent to which </w:t>
      </w:r>
      <w:r w:rsidR="00063E29" w:rsidRPr="00A06F49">
        <w:rPr>
          <w:sz w:val="22"/>
          <w:szCs w:val="22"/>
          <w:lang w:val="en-GB"/>
        </w:rPr>
        <w:t xml:space="preserve">teaching </w:t>
      </w:r>
      <w:r w:rsidRPr="00A06F49">
        <w:rPr>
          <w:sz w:val="22"/>
          <w:szCs w:val="22"/>
          <w:lang w:val="en-GB"/>
        </w:rPr>
        <w:t xml:space="preserve">attributes identified </w:t>
      </w:r>
      <w:r w:rsidR="00063E29" w:rsidRPr="00A06F49">
        <w:rPr>
          <w:sz w:val="22"/>
          <w:szCs w:val="22"/>
          <w:lang w:val="en-GB"/>
        </w:rPr>
        <w:t>in</w:t>
      </w:r>
      <w:r w:rsidRPr="00A06F49">
        <w:rPr>
          <w:sz w:val="22"/>
          <w:szCs w:val="22"/>
          <w:lang w:val="en-GB"/>
        </w:rPr>
        <w:t xml:space="preserve"> one context are </w:t>
      </w:r>
      <w:r w:rsidR="00063E29" w:rsidRPr="00A06F49">
        <w:rPr>
          <w:sz w:val="22"/>
          <w:szCs w:val="22"/>
          <w:lang w:val="en-GB"/>
        </w:rPr>
        <w:t>endorsed</w:t>
      </w:r>
      <w:r w:rsidRPr="00A06F49">
        <w:rPr>
          <w:sz w:val="22"/>
          <w:szCs w:val="22"/>
          <w:lang w:val="en-GB"/>
        </w:rPr>
        <w:t xml:space="preserve"> in another national context.</w:t>
      </w:r>
      <w:r w:rsidR="00B8687E" w:rsidRPr="00A06F49">
        <w:rPr>
          <w:sz w:val="22"/>
          <w:szCs w:val="22"/>
          <w:lang w:val="en-GB"/>
        </w:rPr>
        <w:t xml:space="preserve"> </w:t>
      </w:r>
      <w:r w:rsidR="00BE1B44" w:rsidRPr="00A06F49">
        <w:rPr>
          <w:sz w:val="22"/>
          <w:szCs w:val="22"/>
          <w:lang w:val="en-GB"/>
        </w:rPr>
        <w:t>A key principle in developing selection methods internationally is to recognize that although some attributes of effective teachers may be universal, other attributes measured need to reflect local contexts (</w:t>
      </w:r>
      <w:proofErr w:type="spellStart"/>
      <w:r w:rsidR="0005150C" w:rsidRPr="00A06F49">
        <w:rPr>
          <w:sz w:val="22"/>
          <w:szCs w:val="22"/>
          <w:lang w:val="en-GB"/>
        </w:rPr>
        <w:t>Lievens</w:t>
      </w:r>
      <w:proofErr w:type="spellEnd"/>
      <w:r w:rsidR="0005150C" w:rsidRPr="00A06F49">
        <w:rPr>
          <w:sz w:val="22"/>
          <w:szCs w:val="22"/>
          <w:lang w:val="en-GB"/>
        </w:rPr>
        <w:t xml:space="preserve"> et al., 2015</w:t>
      </w:r>
      <w:r w:rsidR="00BE1B44" w:rsidRPr="00A06F49">
        <w:rPr>
          <w:sz w:val="22"/>
          <w:szCs w:val="22"/>
          <w:lang w:val="en-GB"/>
        </w:rPr>
        <w:t xml:space="preserve">). </w:t>
      </w:r>
    </w:p>
    <w:p w14:paraId="0ED7DF97" w14:textId="77777777" w:rsidR="00541A20" w:rsidRPr="00A06F49" w:rsidRDefault="00541A20" w:rsidP="00884DCD">
      <w:pPr>
        <w:spacing w:line="480" w:lineRule="auto"/>
        <w:rPr>
          <w:b/>
          <w:sz w:val="22"/>
          <w:szCs w:val="22"/>
          <w:lang w:val="en-GB"/>
        </w:rPr>
      </w:pPr>
      <w:r w:rsidRPr="00A06F49">
        <w:rPr>
          <w:b/>
          <w:sz w:val="22"/>
          <w:szCs w:val="22"/>
          <w:lang w:val="en-GB"/>
        </w:rPr>
        <w:t>Limitations</w:t>
      </w:r>
    </w:p>
    <w:p w14:paraId="6C35DB9A" w14:textId="540BD1D6" w:rsidR="00E13C99" w:rsidRPr="00A06F49" w:rsidRDefault="00541A20" w:rsidP="00884DCD">
      <w:pPr>
        <w:spacing w:line="480" w:lineRule="auto"/>
        <w:rPr>
          <w:sz w:val="22"/>
          <w:szCs w:val="22"/>
          <w:lang w:val="en-GB"/>
        </w:rPr>
      </w:pPr>
      <w:r w:rsidRPr="00A06F49">
        <w:rPr>
          <w:sz w:val="22"/>
          <w:szCs w:val="22"/>
          <w:lang w:val="en-GB"/>
        </w:rPr>
        <w:tab/>
        <w:t xml:space="preserve">The </w:t>
      </w:r>
      <w:r w:rsidR="00E91595" w:rsidRPr="00A06F49">
        <w:rPr>
          <w:sz w:val="22"/>
          <w:szCs w:val="22"/>
          <w:lang w:val="en-GB"/>
        </w:rPr>
        <w:t>sample of participants in Step 9</w:t>
      </w:r>
      <w:r w:rsidRPr="00A06F49">
        <w:rPr>
          <w:sz w:val="22"/>
          <w:szCs w:val="22"/>
          <w:lang w:val="en-GB"/>
        </w:rPr>
        <w:t xml:space="preserve"> (pilot</w:t>
      </w:r>
      <w:r w:rsidR="00896468" w:rsidRPr="00A06F49">
        <w:rPr>
          <w:sz w:val="22"/>
          <w:szCs w:val="22"/>
          <w:lang w:val="en-GB"/>
        </w:rPr>
        <w:t xml:space="preserve"> study</w:t>
      </w:r>
      <w:r w:rsidRPr="00A06F49">
        <w:rPr>
          <w:sz w:val="22"/>
          <w:szCs w:val="22"/>
          <w:lang w:val="en-GB"/>
        </w:rPr>
        <w:t>) was small</w:t>
      </w:r>
      <w:r w:rsidR="00E13C99" w:rsidRPr="00A06F49">
        <w:rPr>
          <w:sz w:val="22"/>
          <w:szCs w:val="22"/>
          <w:lang w:val="en-GB"/>
        </w:rPr>
        <w:t>er than anticipated</w:t>
      </w:r>
      <w:r w:rsidRPr="00A06F49">
        <w:rPr>
          <w:sz w:val="22"/>
          <w:szCs w:val="22"/>
          <w:lang w:val="en-GB"/>
        </w:rPr>
        <w:t xml:space="preserve"> and less ethnically diverse than the overall population of teachers in the UK (97.5% White British</w:t>
      </w:r>
      <w:r w:rsidR="00E13C99" w:rsidRPr="00A06F49">
        <w:rPr>
          <w:sz w:val="22"/>
          <w:szCs w:val="22"/>
          <w:lang w:val="en-GB"/>
        </w:rPr>
        <w:t xml:space="preserve"> in our sample</w:t>
      </w:r>
      <w:r w:rsidRPr="00A06F49">
        <w:rPr>
          <w:sz w:val="22"/>
          <w:szCs w:val="22"/>
          <w:lang w:val="en-GB"/>
        </w:rPr>
        <w:t xml:space="preserve"> versus 93% nationally). </w:t>
      </w:r>
      <w:r w:rsidR="00310530" w:rsidRPr="00A06F49">
        <w:rPr>
          <w:sz w:val="22"/>
          <w:szCs w:val="22"/>
          <w:lang w:val="en-GB"/>
        </w:rPr>
        <w:t>However, t</w:t>
      </w:r>
      <w:r w:rsidRPr="00A06F49">
        <w:rPr>
          <w:sz w:val="22"/>
          <w:szCs w:val="22"/>
          <w:lang w:val="en-GB"/>
        </w:rPr>
        <w:t xml:space="preserve">he gender balance of participants in our study </w:t>
      </w:r>
      <w:r w:rsidR="00896468" w:rsidRPr="00A06F49">
        <w:rPr>
          <w:sz w:val="22"/>
          <w:szCs w:val="22"/>
          <w:lang w:val="en-GB"/>
        </w:rPr>
        <w:t>wa</w:t>
      </w:r>
      <w:r w:rsidRPr="00A06F49">
        <w:rPr>
          <w:sz w:val="22"/>
          <w:szCs w:val="22"/>
          <w:lang w:val="en-GB"/>
        </w:rPr>
        <w:t xml:space="preserve">s the same (80%) as the gender balance reported for teachers nationally (Department for Education, </w:t>
      </w:r>
      <w:r w:rsidR="008B3E21" w:rsidRPr="00A06F49">
        <w:rPr>
          <w:sz w:val="22"/>
          <w:szCs w:val="22"/>
          <w:lang w:val="en-GB"/>
        </w:rPr>
        <w:t>2016</w:t>
      </w:r>
      <w:r w:rsidRPr="00A06F49">
        <w:rPr>
          <w:sz w:val="22"/>
          <w:szCs w:val="22"/>
          <w:lang w:val="en-GB"/>
        </w:rPr>
        <w:t>). One stated advantage of using SJTs for selection—that they are less prone to inter-group differences than other selection methods</w:t>
      </w:r>
      <w:r w:rsidR="008B3E21" w:rsidRPr="00A06F49">
        <w:rPr>
          <w:sz w:val="22"/>
          <w:szCs w:val="22"/>
          <w:lang w:val="en-GB"/>
        </w:rPr>
        <w:t xml:space="preserve"> such as</w:t>
      </w:r>
      <w:r w:rsidRPr="00A06F49">
        <w:rPr>
          <w:sz w:val="22"/>
          <w:szCs w:val="22"/>
          <w:lang w:val="en-GB"/>
        </w:rPr>
        <w:t xml:space="preserve"> cognitive tests (</w:t>
      </w:r>
      <w:proofErr w:type="spellStart"/>
      <w:r w:rsidRPr="00A06F49">
        <w:rPr>
          <w:sz w:val="22"/>
          <w:szCs w:val="22"/>
          <w:lang w:val="en-GB"/>
        </w:rPr>
        <w:t>Whetzel</w:t>
      </w:r>
      <w:proofErr w:type="spellEnd"/>
      <w:r w:rsidRPr="00A06F49">
        <w:rPr>
          <w:sz w:val="22"/>
          <w:szCs w:val="22"/>
          <w:lang w:val="en-GB"/>
        </w:rPr>
        <w:t xml:space="preserve"> &amp; McDaniel, 2009)—was not tested in this study, and more diverse samples will be needed to establish inter-group profiles to </w:t>
      </w:r>
      <w:r w:rsidR="00384BD6" w:rsidRPr="00A06F49">
        <w:rPr>
          <w:sz w:val="22"/>
          <w:szCs w:val="22"/>
          <w:lang w:val="en-GB"/>
        </w:rPr>
        <w:t xml:space="preserve">further </w:t>
      </w:r>
      <w:r w:rsidRPr="00A06F49">
        <w:rPr>
          <w:sz w:val="22"/>
          <w:szCs w:val="22"/>
          <w:lang w:val="en-GB"/>
        </w:rPr>
        <w:t>investigate the fairness of SJTs.</w:t>
      </w:r>
      <w:r w:rsidR="00E13C99" w:rsidRPr="00A06F49">
        <w:rPr>
          <w:sz w:val="22"/>
          <w:szCs w:val="22"/>
          <w:lang w:val="en-GB"/>
        </w:rPr>
        <w:t xml:space="preserve"> </w:t>
      </w:r>
    </w:p>
    <w:p w14:paraId="7801D1EE" w14:textId="77777777" w:rsidR="00074B43" w:rsidRPr="00A06F49" w:rsidRDefault="00074B43" w:rsidP="00884DCD">
      <w:pPr>
        <w:spacing w:line="480" w:lineRule="auto"/>
        <w:rPr>
          <w:b/>
          <w:sz w:val="22"/>
          <w:szCs w:val="22"/>
          <w:lang w:val="en-GB"/>
        </w:rPr>
      </w:pPr>
      <w:r w:rsidRPr="00A06F49">
        <w:rPr>
          <w:b/>
          <w:sz w:val="22"/>
          <w:szCs w:val="22"/>
          <w:lang w:val="en-GB"/>
        </w:rPr>
        <w:t>Conclusions</w:t>
      </w:r>
    </w:p>
    <w:p w14:paraId="57DF63DB" w14:textId="7CA37984" w:rsidR="00074B43" w:rsidRPr="00A06F49" w:rsidRDefault="00074B43" w:rsidP="00884DCD">
      <w:pPr>
        <w:spacing w:line="480" w:lineRule="auto"/>
        <w:rPr>
          <w:sz w:val="22"/>
          <w:szCs w:val="22"/>
          <w:lang w:val="en-GB"/>
        </w:rPr>
      </w:pPr>
      <w:r w:rsidRPr="00A06F49">
        <w:rPr>
          <w:b/>
          <w:sz w:val="22"/>
          <w:szCs w:val="22"/>
          <w:lang w:val="en-GB"/>
        </w:rPr>
        <w:tab/>
      </w:r>
      <w:r w:rsidR="0078254B" w:rsidRPr="00A06F49">
        <w:rPr>
          <w:sz w:val="22"/>
          <w:szCs w:val="22"/>
          <w:lang w:val="en-GB"/>
        </w:rPr>
        <w:t>This</w:t>
      </w:r>
      <w:r w:rsidRPr="00A06F49">
        <w:rPr>
          <w:sz w:val="22"/>
          <w:szCs w:val="22"/>
          <w:lang w:val="en-GB"/>
        </w:rPr>
        <w:t xml:space="preserve"> study is the first to report </w:t>
      </w:r>
      <w:r w:rsidR="00D82926" w:rsidRPr="00A06F49">
        <w:rPr>
          <w:sz w:val="22"/>
          <w:szCs w:val="22"/>
          <w:lang w:val="en-GB"/>
        </w:rPr>
        <w:t xml:space="preserve">the development of a proof-of-concept SJT </w:t>
      </w:r>
      <w:r w:rsidR="008B3E21" w:rsidRPr="00A06F49">
        <w:rPr>
          <w:sz w:val="22"/>
          <w:szCs w:val="22"/>
          <w:lang w:val="en-GB"/>
        </w:rPr>
        <w:t>to select</w:t>
      </w:r>
      <w:r w:rsidRPr="00A06F49">
        <w:rPr>
          <w:sz w:val="22"/>
          <w:szCs w:val="22"/>
          <w:lang w:val="en-GB"/>
        </w:rPr>
        <w:t xml:space="preserve"> candidates into ITE </w:t>
      </w:r>
      <w:r w:rsidR="00E11A6C" w:rsidRPr="00A06F49">
        <w:rPr>
          <w:sz w:val="22"/>
          <w:szCs w:val="22"/>
          <w:lang w:val="en-GB"/>
        </w:rPr>
        <w:t>program</w:t>
      </w:r>
      <w:r w:rsidRPr="00A06F49">
        <w:rPr>
          <w:sz w:val="22"/>
          <w:szCs w:val="22"/>
          <w:lang w:val="en-GB"/>
        </w:rPr>
        <w:t>s.</w:t>
      </w:r>
      <w:r w:rsidR="00252038">
        <w:rPr>
          <w:sz w:val="22"/>
          <w:szCs w:val="22"/>
          <w:lang w:val="en-GB"/>
        </w:rPr>
        <w:t xml:space="preserve"> The results should be interpreted cautiously, with a restricted sample involving concurrent validity data.</w:t>
      </w:r>
      <w:r w:rsidRPr="00A06F49">
        <w:rPr>
          <w:sz w:val="22"/>
          <w:szCs w:val="22"/>
          <w:lang w:val="en-GB"/>
        </w:rPr>
        <w:t xml:space="preserve"> </w:t>
      </w:r>
      <w:r w:rsidR="00464F68" w:rsidRPr="00A06F49">
        <w:rPr>
          <w:sz w:val="22"/>
          <w:szCs w:val="22"/>
          <w:lang w:val="en-GB"/>
        </w:rPr>
        <w:t>A</w:t>
      </w:r>
      <w:r w:rsidRPr="00A06F49">
        <w:rPr>
          <w:sz w:val="22"/>
          <w:szCs w:val="22"/>
          <w:lang w:val="en-GB"/>
        </w:rPr>
        <w:t xml:space="preserve"> </w:t>
      </w:r>
      <w:r w:rsidR="00464F68" w:rsidRPr="00A06F49">
        <w:rPr>
          <w:sz w:val="22"/>
          <w:szCs w:val="22"/>
          <w:lang w:val="en-GB"/>
        </w:rPr>
        <w:t>selection system</w:t>
      </w:r>
      <w:r w:rsidRPr="00A06F49">
        <w:rPr>
          <w:sz w:val="22"/>
          <w:szCs w:val="22"/>
          <w:lang w:val="en-GB"/>
        </w:rPr>
        <w:t xml:space="preserve"> needs to be robust</w:t>
      </w:r>
      <w:r w:rsidR="00464F68" w:rsidRPr="00A06F49">
        <w:rPr>
          <w:sz w:val="22"/>
          <w:szCs w:val="22"/>
          <w:lang w:val="en-GB"/>
        </w:rPr>
        <w:t>, transparent,</w:t>
      </w:r>
      <w:r w:rsidRPr="00A06F49">
        <w:rPr>
          <w:sz w:val="22"/>
          <w:szCs w:val="22"/>
          <w:lang w:val="en-GB"/>
        </w:rPr>
        <w:t xml:space="preserve"> and </w:t>
      </w:r>
      <w:r w:rsidR="00BC539A" w:rsidRPr="00A06F49">
        <w:rPr>
          <w:sz w:val="22"/>
          <w:szCs w:val="22"/>
          <w:lang w:val="en-GB"/>
        </w:rPr>
        <w:t>perceived as fair</w:t>
      </w:r>
      <w:r w:rsidR="00A80A69" w:rsidRPr="00A06F49">
        <w:rPr>
          <w:sz w:val="22"/>
          <w:szCs w:val="22"/>
          <w:lang w:val="en-GB"/>
        </w:rPr>
        <w:t xml:space="preserve"> by applicants</w:t>
      </w:r>
      <w:r w:rsidRPr="00A06F49">
        <w:rPr>
          <w:sz w:val="22"/>
          <w:szCs w:val="22"/>
          <w:lang w:val="en-GB"/>
        </w:rPr>
        <w:t xml:space="preserve">, and built on evidence collected from multiple </w:t>
      </w:r>
      <w:r w:rsidR="00E0189B" w:rsidRPr="00A06F49">
        <w:rPr>
          <w:sz w:val="22"/>
          <w:szCs w:val="22"/>
          <w:lang w:val="en-GB"/>
        </w:rPr>
        <w:t>methods</w:t>
      </w:r>
      <w:r w:rsidR="00464F68" w:rsidRPr="00A06F49">
        <w:rPr>
          <w:sz w:val="22"/>
          <w:szCs w:val="22"/>
          <w:lang w:val="en-GB"/>
        </w:rPr>
        <w:t>. I</w:t>
      </w:r>
      <w:r w:rsidR="00E0189B" w:rsidRPr="00A06F49">
        <w:rPr>
          <w:sz w:val="22"/>
          <w:szCs w:val="22"/>
          <w:lang w:val="en-GB"/>
        </w:rPr>
        <w:t xml:space="preserve">n many contexts, cost-effectiveness is </w:t>
      </w:r>
      <w:r w:rsidR="00464F68" w:rsidRPr="00A06F49">
        <w:rPr>
          <w:sz w:val="22"/>
          <w:szCs w:val="22"/>
          <w:lang w:val="en-GB"/>
        </w:rPr>
        <w:t xml:space="preserve">also </w:t>
      </w:r>
      <w:r w:rsidR="00E0189B" w:rsidRPr="00A06F49">
        <w:rPr>
          <w:sz w:val="22"/>
          <w:szCs w:val="22"/>
          <w:lang w:val="en-GB"/>
        </w:rPr>
        <w:t xml:space="preserve">an important </w:t>
      </w:r>
      <w:r w:rsidR="008B3E21" w:rsidRPr="00A06F49">
        <w:rPr>
          <w:sz w:val="22"/>
          <w:szCs w:val="22"/>
          <w:lang w:val="en-GB"/>
        </w:rPr>
        <w:t xml:space="preserve">factor in </w:t>
      </w:r>
      <w:r w:rsidR="001703E6" w:rsidRPr="00A06F49">
        <w:rPr>
          <w:sz w:val="22"/>
          <w:szCs w:val="22"/>
          <w:lang w:val="en-GB"/>
        </w:rPr>
        <w:t>choosing selection tools</w:t>
      </w:r>
      <w:r w:rsidR="00E0189B" w:rsidRPr="00A06F49">
        <w:rPr>
          <w:sz w:val="22"/>
          <w:szCs w:val="22"/>
          <w:lang w:val="en-GB"/>
        </w:rPr>
        <w:t>: a</w:t>
      </w:r>
      <w:r w:rsidRPr="00A06F49">
        <w:rPr>
          <w:sz w:val="22"/>
          <w:szCs w:val="22"/>
          <w:lang w:val="en-GB"/>
        </w:rPr>
        <w:t>n SJT can be used as a screening tool to evaluate non-academic attributes</w:t>
      </w:r>
      <w:r w:rsidR="003A1FA2" w:rsidRPr="00A06F49">
        <w:rPr>
          <w:sz w:val="22"/>
          <w:szCs w:val="22"/>
          <w:lang w:val="en-GB"/>
        </w:rPr>
        <w:t xml:space="preserve"> alongside evaluation of academic attributes, thus reducing</w:t>
      </w:r>
      <w:r w:rsidRPr="00A06F49">
        <w:rPr>
          <w:sz w:val="22"/>
          <w:szCs w:val="22"/>
          <w:lang w:val="en-GB"/>
        </w:rPr>
        <w:t xml:space="preserve"> </w:t>
      </w:r>
      <w:r w:rsidR="0078254B" w:rsidRPr="00A06F49">
        <w:rPr>
          <w:sz w:val="22"/>
          <w:szCs w:val="22"/>
          <w:lang w:val="en-GB"/>
        </w:rPr>
        <w:t>the time and cost involved in the selection process</w:t>
      </w:r>
      <w:r w:rsidRPr="00A06F49">
        <w:rPr>
          <w:sz w:val="22"/>
          <w:szCs w:val="22"/>
          <w:lang w:val="en-GB"/>
        </w:rPr>
        <w:t>. I</w:t>
      </w:r>
      <w:r w:rsidR="00E0189B" w:rsidRPr="00A06F49">
        <w:rPr>
          <w:sz w:val="22"/>
          <w:szCs w:val="22"/>
          <w:lang w:val="en-GB"/>
        </w:rPr>
        <w:t xml:space="preserve">n </w:t>
      </w:r>
      <w:r w:rsidRPr="00A06F49">
        <w:rPr>
          <w:sz w:val="22"/>
          <w:szCs w:val="22"/>
          <w:lang w:val="en-GB"/>
        </w:rPr>
        <w:t xml:space="preserve">settings where large numbers of </w:t>
      </w:r>
      <w:r w:rsidR="00751D33" w:rsidRPr="00A06F49">
        <w:rPr>
          <w:sz w:val="22"/>
          <w:szCs w:val="22"/>
          <w:lang w:val="en-GB"/>
        </w:rPr>
        <w:t>candidates</w:t>
      </w:r>
      <w:r w:rsidRPr="00A06F49">
        <w:rPr>
          <w:sz w:val="22"/>
          <w:szCs w:val="22"/>
          <w:lang w:val="en-GB"/>
        </w:rPr>
        <w:t xml:space="preserve"> apply for limited spaces, SJTs </w:t>
      </w:r>
      <w:r w:rsidR="00310530" w:rsidRPr="00A06F49">
        <w:rPr>
          <w:sz w:val="22"/>
          <w:szCs w:val="22"/>
          <w:lang w:val="en-GB"/>
        </w:rPr>
        <w:t xml:space="preserve">could be </w:t>
      </w:r>
      <w:r w:rsidRPr="00A06F49">
        <w:rPr>
          <w:sz w:val="22"/>
          <w:szCs w:val="22"/>
          <w:lang w:val="en-GB"/>
        </w:rPr>
        <w:t xml:space="preserve">used in conjunction with </w:t>
      </w:r>
      <w:r w:rsidR="00E0189B" w:rsidRPr="00A06F49">
        <w:rPr>
          <w:sz w:val="22"/>
          <w:szCs w:val="22"/>
          <w:lang w:val="en-GB"/>
        </w:rPr>
        <w:t xml:space="preserve">other data (such as </w:t>
      </w:r>
      <w:r w:rsidRPr="00A06F49">
        <w:rPr>
          <w:sz w:val="22"/>
          <w:szCs w:val="22"/>
          <w:lang w:val="en-GB"/>
        </w:rPr>
        <w:t>academic records</w:t>
      </w:r>
      <w:r w:rsidR="00E0189B" w:rsidRPr="00A06F49">
        <w:rPr>
          <w:sz w:val="22"/>
          <w:szCs w:val="22"/>
          <w:lang w:val="en-GB"/>
        </w:rPr>
        <w:t>)</w:t>
      </w:r>
      <w:r w:rsidRPr="00A06F49">
        <w:rPr>
          <w:sz w:val="22"/>
          <w:szCs w:val="22"/>
          <w:lang w:val="en-GB"/>
        </w:rPr>
        <w:t xml:space="preserve"> to select a reduced number of candidates for </w:t>
      </w:r>
      <w:r w:rsidR="00E0189B" w:rsidRPr="00A06F49">
        <w:rPr>
          <w:sz w:val="22"/>
          <w:szCs w:val="22"/>
          <w:lang w:val="en-GB"/>
        </w:rPr>
        <w:t xml:space="preserve">more intensive selection procedures such as face-to-face </w:t>
      </w:r>
      <w:r w:rsidRPr="00A06F49">
        <w:rPr>
          <w:sz w:val="22"/>
          <w:szCs w:val="22"/>
          <w:lang w:val="en-GB"/>
        </w:rPr>
        <w:t>interviews. The intention of this proof-of-concept study was to show the feasibility of developing an SJT for selection</w:t>
      </w:r>
      <w:r w:rsidR="00896468" w:rsidRPr="00A06F49">
        <w:rPr>
          <w:sz w:val="22"/>
          <w:szCs w:val="22"/>
          <w:lang w:val="en-GB"/>
        </w:rPr>
        <w:t xml:space="preserve"> into teacher education </w:t>
      </w:r>
      <w:r w:rsidR="00E11A6C" w:rsidRPr="00A06F49">
        <w:rPr>
          <w:sz w:val="22"/>
          <w:szCs w:val="22"/>
          <w:lang w:val="en-GB"/>
        </w:rPr>
        <w:t>program</w:t>
      </w:r>
      <w:r w:rsidR="00896468" w:rsidRPr="00A06F49">
        <w:rPr>
          <w:sz w:val="22"/>
          <w:szCs w:val="22"/>
          <w:lang w:val="en-GB"/>
        </w:rPr>
        <w:t>s</w:t>
      </w:r>
      <w:r w:rsidRPr="00A06F49">
        <w:rPr>
          <w:sz w:val="22"/>
          <w:szCs w:val="22"/>
          <w:lang w:val="en-GB"/>
        </w:rPr>
        <w:t>, but exactly how</w:t>
      </w:r>
      <w:r w:rsidR="00341C9D" w:rsidRPr="00A06F49">
        <w:rPr>
          <w:sz w:val="22"/>
          <w:szCs w:val="22"/>
          <w:lang w:val="en-GB"/>
        </w:rPr>
        <w:t xml:space="preserve">, </w:t>
      </w:r>
      <w:r w:rsidRPr="00A06F49">
        <w:rPr>
          <w:sz w:val="22"/>
          <w:szCs w:val="22"/>
          <w:lang w:val="en-GB"/>
        </w:rPr>
        <w:t>when</w:t>
      </w:r>
      <w:r w:rsidR="00341C9D" w:rsidRPr="00A06F49">
        <w:rPr>
          <w:sz w:val="22"/>
          <w:szCs w:val="22"/>
          <w:lang w:val="en-GB"/>
        </w:rPr>
        <w:t>, and the extent to which</w:t>
      </w:r>
      <w:r w:rsidRPr="00A06F49">
        <w:rPr>
          <w:sz w:val="22"/>
          <w:szCs w:val="22"/>
          <w:lang w:val="en-GB"/>
        </w:rPr>
        <w:t xml:space="preserve"> </w:t>
      </w:r>
      <w:r w:rsidR="001703E6" w:rsidRPr="00A06F49">
        <w:rPr>
          <w:sz w:val="22"/>
          <w:szCs w:val="22"/>
          <w:lang w:val="en-GB"/>
        </w:rPr>
        <w:t>this</w:t>
      </w:r>
      <w:r w:rsidR="00E0189B" w:rsidRPr="00A06F49">
        <w:rPr>
          <w:sz w:val="22"/>
          <w:szCs w:val="22"/>
          <w:lang w:val="en-GB"/>
        </w:rPr>
        <w:t xml:space="preserve"> method</w:t>
      </w:r>
      <w:r w:rsidRPr="00A06F49">
        <w:rPr>
          <w:sz w:val="22"/>
          <w:szCs w:val="22"/>
          <w:lang w:val="en-GB"/>
        </w:rPr>
        <w:t xml:space="preserve"> might be used</w:t>
      </w:r>
      <w:r w:rsidR="00341C9D" w:rsidRPr="00A06F49">
        <w:rPr>
          <w:sz w:val="22"/>
          <w:szCs w:val="22"/>
          <w:lang w:val="en-GB"/>
        </w:rPr>
        <w:t xml:space="preserve"> </w:t>
      </w:r>
      <w:r w:rsidRPr="00A06F49">
        <w:rPr>
          <w:sz w:val="22"/>
          <w:szCs w:val="22"/>
          <w:lang w:val="en-GB"/>
        </w:rPr>
        <w:t>would be determined by local contexts and needs.</w:t>
      </w:r>
    </w:p>
    <w:p w14:paraId="554C9922" w14:textId="77777777" w:rsidR="00E90396" w:rsidRPr="00A06F49" w:rsidRDefault="00E90396" w:rsidP="00884DCD">
      <w:pPr>
        <w:spacing w:line="480" w:lineRule="auto"/>
        <w:jc w:val="center"/>
        <w:rPr>
          <w:sz w:val="22"/>
          <w:szCs w:val="22"/>
          <w:lang w:val="en-GB"/>
        </w:rPr>
      </w:pPr>
      <w:r w:rsidRPr="00A06F49">
        <w:rPr>
          <w:b/>
          <w:sz w:val="22"/>
          <w:szCs w:val="22"/>
          <w:lang w:val="en-GB"/>
        </w:rPr>
        <w:t>Funding</w:t>
      </w:r>
    </w:p>
    <w:p w14:paraId="035C53D3" w14:textId="44AE03BD" w:rsidR="00F676CC" w:rsidRPr="00A06F49" w:rsidRDefault="00D73D9C" w:rsidP="00884DCD">
      <w:pPr>
        <w:spacing w:line="480" w:lineRule="auto"/>
        <w:rPr>
          <w:sz w:val="22"/>
          <w:szCs w:val="22"/>
          <w:lang w:val="en-GB"/>
        </w:rPr>
      </w:pPr>
      <w:r w:rsidRPr="00A06F49">
        <w:rPr>
          <w:sz w:val="22"/>
          <w:szCs w:val="22"/>
          <w:lang w:val="en-GB"/>
        </w:rPr>
        <w:t>T</w:t>
      </w:r>
      <w:r w:rsidR="00F676CC" w:rsidRPr="00A06F49">
        <w:rPr>
          <w:sz w:val="22"/>
          <w:szCs w:val="22"/>
          <w:lang w:val="en-GB"/>
        </w:rPr>
        <w:t xml:space="preserve">his work was supported by </w:t>
      </w:r>
      <w:r w:rsidR="00252038">
        <w:rPr>
          <w:sz w:val="22"/>
          <w:szCs w:val="22"/>
          <w:lang w:val="en-GB"/>
        </w:rPr>
        <w:t>research funding from the European Research Council.</w:t>
      </w:r>
    </w:p>
    <w:p w14:paraId="1BB9FFE2" w14:textId="77777777" w:rsidR="005866CE" w:rsidRPr="00904F68" w:rsidRDefault="005866CE" w:rsidP="00884DCD">
      <w:pPr>
        <w:spacing w:line="480" w:lineRule="auto"/>
        <w:rPr>
          <w:lang w:val="en-GB"/>
        </w:rPr>
      </w:pPr>
      <w:r w:rsidRPr="00904F68">
        <w:rPr>
          <w:lang w:val="en-GB"/>
        </w:rPr>
        <w:br w:type="page"/>
      </w:r>
    </w:p>
    <w:p w14:paraId="29D2FABC" w14:textId="1DE9B872" w:rsidR="005866CE" w:rsidRPr="00A06F49" w:rsidRDefault="005866CE" w:rsidP="00884DCD">
      <w:pPr>
        <w:widowControl w:val="0"/>
        <w:autoSpaceDE w:val="0"/>
        <w:autoSpaceDN w:val="0"/>
        <w:adjustRightInd w:val="0"/>
        <w:spacing w:line="480" w:lineRule="auto"/>
        <w:ind w:left="480" w:hanging="480"/>
        <w:jc w:val="center"/>
        <w:rPr>
          <w:b/>
          <w:sz w:val="22"/>
          <w:szCs w:val="22"/>
          <w:lang w:val="en-GB"/>
        </w:rPr>
      </w:pPr>
      <w:r w:rsidRPr="00A06F49">
        <w:rPr>
          <w:b/>
          <w:sz w:val="22"/>
          <w:szCs w:val="22"/>
          <w:lang w:val="en-GB"/>
        </w:rPr>
        <w:t>References</w:t>
      </w:r>
    </w:p>
    <w:p w14:paraId="499A50FA" w14:textId="77777777" w:rsidR="005866CE" w:rsidRPr="00A06F49" w:rsidRDefault="005866CE" w:rsidP="00884DCD">
      <w:pPr>
        <w:widowControl w:val="0"/>
        <w:autoSpaceDE w:val="0"/>
        <w:autoSpaceDN w:val="0"/>
        <w:adjustRightInd w:val="0"/>
        <w:spacing w:line="480" w:lineRule="auto"/>
        <w:ind w:left="480" w:hanging="480"/>
        <w:rPr>
          <w:sz w:val="22"/>
          <w:szCs w:val="22"/>
          <w:lang w:val="en-GB"/>
        </w:rPr>
      </w:pPr>
      <w:proofErr w:type="gramStart"/>
      <w:r w:rsidRPr="00A06F49">
        <w:rPr>
          <w:sz w:val="22"/>
          <w:szCs w:val="22"/>
          <w:lang w:val="en-GB"/>
        </w:rPr>
        <w:t>Anderson, L. &amp; Wilson, S. (1997) Critical incident technique.</w:t>
      </w:r>
      <w:proofErr w:type="gramEnd"/>
      <w:r w:rsidRPr="00A06F49">
        <w:rPr>
          <w:sz w:val="22"/>
          <w:szCs w:val="22"/>
          <w:lang w:val="en-GB"/>
        </w:rPr>
        <w:t xml:space="preserve"> In D.L. </w:t>
      </w:r>
      <w:proofErr w:type="spellStart"/>
      <w:r w:rsidRPr="00A06F49">
        <w:rPr>
          <w:sz w:val="22"/>
          <w:szCs w:val="22"/>
          <w:lang w:val="en-GB"/>
        </w:rPr>
        <w:t>Whetzel</w:t>
      </w:r>
      <w:proofErr w:type="spellEnd"/>
      <w:r w:rsidRPr="00A06F49">
        <w:rPr>
          <w:sz w:val="22"/>
          <w:szCs w:val="22"/>
          <w:lang w:val="en-GB"/>
        </w:rPr>
        <w:t xml:space="preserve"> and G.R. Wheaton (eds.), Applied Measurement Methods in Industrial Psychology. Palo Alto, CA: Davies-Black. </w:t>
      </w:r>
    </w:p>
    <w:p w14:paraId="4021526C" w14:textId="4F820E4A"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sz w:val="22"/>
          <w:szCs w:val="22"/>
          <w:lang w:val="en-GB"/>
        </w:rPr>
        <w:fldChar w:fldCharType="begin" w:fldLock="1"/>
      </w:r>
      <w:r w:rsidRPr="00A06F49">
        <w:rPr>
          <w:sz w:val="22"/>
          <w:szCs w:val="22"/>
          <w:lang w:val="en-GB"/>
        </w:rPr>
        <w:instrText xml:space="preserve">ADDIN Mendeley Bibliography CSL_BIBLIOGRAPHY </w:instrText>
      </w:r>
      <w:r w:rsidRPr="00A06F49">
        <w:rPr>
          <w:sz w:val="22"/>
          <w:szCs w:val="22"/>
          <w:lang w:val="en-GB"/>
        </w:rPr>
        <w:fldChar w:fldCharType="separate"/>
      </w:r>
      <w:r w:rsidRPr="00A06F49">
        <w:rPr>
          <w:rFonts w:cs="Arial"/>
          <w:noProof/>
          <w:sz w:val="22"/>
          <w:szCs w:val="22"/>
          <w:lang w:val="en-GB"/>
        </w:rPr>
        <w:t xml:space="preserve">Atteberry, A., Loeb, S., &amp; Wyckoff, J. (2015). Do </w:t>
      </w:r>
      <w:r w:rsidR="005C4FF4" w:rsidRPr="00A06F49">
        <w:rPr>
          <w:rFonts w:cs="Arial"/>
          <w:noProof/>
          <w:sz w:val="22"/>
          <w:szCs w:val="22"/>
          <w:lang w:val="en-GB"/>
        </w:rPr>
        <w:t>first impressions matter</w:t>
      </w:r>
      <w:r w:rsidRPr="00A06F49">
        <w:rPr>
          <w:rFonts w:cs="Arial"/>
          <w:noProof/>
          <w:sz w:val="22"/>
          <w:szCs w:val="22"/>
          <w:lang w:val="en-GB"/>
        </w:rPr>
        <w:t xml:space="preserve">? Improvement in </w:t>
      </w:r>
      <w:r w:rsidR="005C4FF4" w:rsidRPr="00A06F49">
        <w:rPr>
          <w:rFonts w:cs="Arial"/>
          <w:noProof/>
          <w:sz w:val="22"/>
          <w:szCs w:val="22"/>
          <w:lang w:val="en-GB"/>
        </w:rPr>
        <w:t>early career teacher effectiveness</w:t>
      </w:r>
      <w:r w:rsidRPr="00A06F49">
        <w:rPr>
          <w:rFonts w:cs="Arial"/>
          <w:noProof/>
          <w:sz w:val="22"/>
          <w:szCs w:val="22"/>
          <w:lang w:val="en-GB"/>
        </w:rPr>
        <w:t xml:space="preserve">. </w:t>
      </w:r>
      <w:r w:rsidRPr="00A06F49">
        <w:rPr>
          <w:rFonts w:cs="Arial"/>
          <w:i/>
          <w:iCs/>
          <w:noProof/>
          <w:sz w:val="22"/>
          <w:szCs w:val="22"/>
          <w:lang w:val="en-GB"/>
        </w:rPr>
        <w:t>AERA Open</w:t>
      </w:r>
      <w:r w:rsidRPr="00A06F49">
        <w:rPr>
          <w:rFonts w:cs="Arial"/>
          <w:noProof/>
          <w:sz w:val="22"/>
          <w:szCs w:val="22"/>
          <w:lang w:val="en-GB"/>
        </w:rPr>
        <w:t xml:space="preserve">, </w:t>
      </w:r>
      <w:r w:rsidRPr="00A06F49">
        <w:rPr>
          <w:rFonts w:cs="Arial"/>
          <w:i/>
          <w:iCs/>
          <w:noProof/>
          <w:sz w:val="22"/>
          <w:szCs w:val="22"/>
          <w:lang w:val="en-GB"/>
        </w:rPr>
        <w:t>1</w:t>
      </w:r>
      <w:r w:rsidRPr="00A06F49">
        <w:rPr>
          <w:rFonts w:cs="Arial"/>
          <w:noProof/>
          <w:sz w:val="22"/>
          <w:szCs w:val="22"/>
          <w:lang w:val="en-GB"/>
        </w:rPr>
        <w:t>(4), 1–23.</w:t>
      </w:r>
    </w:p>
    <w:p w14:paraId="223FBE15" w14:textId="026BFA3C" w:rsidR="0022070F" w:rsidRPr="00A06F49" w:rsidRDefault="0022070F"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Authors (2012).</w:t>
      </w:r>
    </w:p>
    <w:p w14:paraId="6D382D50" w14:textId="1F2F5212" w:rsidR="0022070F" w:rsidRPr="00A06F49" w:rsidRDefault="0022070F"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Author &amp; Co-authors (2012).</w:t>
      </w:r>
    </w:p>
    <w:p w14:paraId="46319B36" w14:textId="781C355D" w:rsidR="0022070F" w:rsidRPr="00A06F49" w:rsidRDefault="0022070F"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Author &amp; Co-authors (2013)</w:t>
      </w:r>
    </w:p>
    <w:p w14:paraId="79C02F85" w14:textId="7C1EE311" w:rsidR="0022070F" w:rsidRPr="00A06F49" w:rsidRDefault="0022070F"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Author and Co-author (2014).</w:t>
      </w:r>
    </w:p>
    <w:p w14:paraId="6D1FE99D" w14:textId="7C520B7E" w:rsidR="0022070F" w:rsidRPr="00A06F49" w:rsidRDefault="0022070F"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Author &amp; Co-authors (2015).</w:t>
      </w:r>
    </w:p>
    <w:p w14:paraId="4D902010" w14:textId="77777777" w:rsidR="00CE625E" w:rsidRPr="00A06F49" w:rsidRDefault="00CE625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Barber, M. &amp; Mourshed, M. (2007). </w:t>
      </w:r>
      <w:r w:rsidRPr="00A06F49">
        <w:rPr>
          <w:rFonts w:cs="Arial"/>
          <w:i/>
          <w:noProof/>
          <w:sz w:val="22"/>
          <w:szCs w:val="22"/>
          <w:lang w:val="en-GB"/>
        </w:rPr>
        <w:t>How the world's best performing school systems come out on top.</w:t>
      </w:r>
      <w:r w:rsidRPr="00A06F49">
        <w:rPr>
          <w:rFonts w:cs="Arial"/>
          <w:noProof/>
          <w:sz w:val="22"/>
          <w:szCs w:val="22"/>
          <w:lang w:val="en-GB"/>
        </w:rPr>
        <w:t xml:space="preserve"> London: McKinsey &amp; Company.</w:t>
      </w:r>
    </w:p>
    <w:p w14:paraId="5963DDA3" w14:textId="77777777"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Bauer, T. N., &amp; Truxillo, D. M. (2006). Applicant reactions to situational judgment tests: Research and related practical issues. In J. A. Weekley &amp; R. E. Ployhart (Eds.) </w:t>
      </w:r>
      <w:r w:rsidRPr="00A06F49">
        <w:rPr>
          <w:rFonts w:cs="Arial"/>
          <w:i/>
          <w:noProof/>
          <w:sz w:val="22"/>
          <w:szCs w:val="22"/>
          <w:lang w:val="en-GB"/>
        </w:rPr>
        <w:t>Situational judgment tests: Theory, measurement, and application</w:t>
      </w:r>
      <w:r w:rsidRPr="00A06F49">
        <w:rPr>
          <w:rFonts w:cs="Arial"/>
          <w:noProof/>
          <w:sz w:val="22"/>
          <w:szCs w:val="22"/>
          <w:lang w:val="en-GB"/>
        </w:rPr>
        <w:t xml:space="preserve"> (pp. 233-249). Mahwah, NJ: Lawrence Erlbaum Associates.</w:t>
      </w:r>
    </w:p>
    <w:p w14:paraId="673A9F56" w14:textId="0CBE9310"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Bergman, M. E., Drasgow, F., Donovan, M. a., Henning, J. B., &amp; Juraska, S. E. (2006). Scoring situational judgment tests: Once you get the data, your troubles begin. </w:t>
      </w:r>
      <w:r w:rsidRPr="00A06F49">
        <w:rPr>
          <w:rFonts w:cs="Arial"/>
          <w:i/>
          <w:iCs/>
          <w:noProof/>
          <w:sz w:val="22"/>
          <w:szCs w:val="22"/>
          <w:lang w:val="en-GB"/>
        </w:rPr>
        <w:t>International Journal of Selection and Assessment</w:t>
      </w:r>
      <w:r w:rsidRPr="00A06F49">
        <w:rPr>
          <w:rFonts w:cs="Arial"/>
          <w:noProof/>
          <w:sz w:val="22"/>
          <w:szCs w:val="22"/>
          <w:lang w:val="en-GB"/>
        </w:rPr>
        <w:t xml:space="preserve">, </w:t>
      </w:r>
      <w:r w:rsidRPr="00A06F49">
        <w:rPr>
          <w:rFonts w:cs="Arial"/>
          <w:i/>
          <w:iCs/>
          <w:noProof/>
          <w:sz w:val="22"/>
          <w:szCs w:val="22"/>
          <w:lang w:val="en-GB"/>
        </w:rPr>
        <w:t>14</w:t>
      </w:r>
      <w:r w:rsidRPr="00A06F49">
        <w:rPr>
          <w:rFonts w:cs="Arial"/>
          <w:noProof/>
          <w:sz w:val="22"/>
          <w:szCs w:val="22"/>
          <w:lang w:val="en-GB"/>
        </w:rPr>
        <w:t>, 223–235.</w:t>
      </w:r>
    </w:p>
    <w:p w14:paraId="3FB85F90" w14:textId="1258B66E"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Campion, M. C., Ployhart, R. E., &amp; MacKenzie, W. I. (2014). </w:t>
      </w:r>
      <w:r w:rsidR="005C4FF4" w:rsidRPr="00A06F49">
        <w:rPr>
          <w:rFonts w:cs="Arial"/>
          <w:noProof/>
          <w:sz w:val="22"/>
          <w:szCs w:val="22"/>
          <w:lang w:val="en-GB"/>
        </w:rPr>
        <w:t>The state of research on situational judgment tests: A content analysis and directions for future research</w:t>
      </w:r>
      <w:r w:rsidRPr="00A06F49">
        <w:rPr>
          <w:rFonts w:cs="Arial"/>
          <w:noProof/>
          <w:sz w:val="22"/>
          <w:szCs w:val="22"/>
          <w:lang w:val="en-GB"/>
        </w:rPr>
        <w:t xml:space="preserve">. </w:t>
      </w:r>
      <w:r w:rsidRPr="00A06F49">
        <w:rPr>
          <w:rFonts w:cs="Arial"/>
          <w:i/>
          <w:iCs/>
          <w:noProof/>
          <w:sz w:val="22"/>
          <w:szCs w:val="22"/>
          <w:lang w:val="en-GB"/>
        </w:rPr>
        <w:t>Human Performance</w:t>
      </w:r>
      <w:r w:rsidRPr="00A06F49">
        <w:rPr>
          <w:rFonts w:cs="Arial"/>
          <w:noProof/>
          <w:sz w:val="22"/>
          <w:szCs w:val="22"/>
          <w:lang w:val="en-GB"/>
        </w:rPr>
        <w:t xml:space="preserve">, </w:t>
      </w:r>
      <w:r w:rsidRPr="00A06F49">
        <w:rPr>
          <w:rFonts w:cs="Arial"/>
          <w:i/>
          <w:iCs/>
          <w:noProof/>
          <w:sz w:val="22"/>
          <w:szCs w:val="22"/>
          <w:lang w:val="en-GB"/>
        </w:rPr>
        <w:t>27</w:t>
      </w:r>
      <w:r w:rsidRPr="00A06F49">
        <w:rPr>
          <w:rFonts w:cs="Arial"/>
          <w:noProof/>
          <w:sz w:val="22"/>
          <w:szCs w:val="22"/>
          <w:lang w:val="en-GB"/>
        </w:rPr>
        <w:t xml:space="preserve">, 283–310. </w:t>
      </w:r>
    </w:p>
    <w:p w14:paraId="1F36E53E" w14:textId="705B4F02"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Casey, C. E., &amp; Childs, R. A. (2007). Teacher education program admission criteria and what beginning teachers need to know to be successful teachers. </w:t>
      </w:r>
      <w:r w:rsidRPr="00A06F49">
        <w:rPr>
          <w:rFonts w:cs="Arial"/>
          <w:i/>
          <w:noProof/>
          <w:sz w:val="22"/>
          <w:szCs w:val="22"/>
          <w:lang w:val="en-GB"/>
        </w:rPr>
        <w:t>Canadian Journal of Educational Administration and Policy, 67,</w:t>
      </w:r>
      <w:r w:rsidRPr="00A06F49">
        <w:rPr>
          <w:rFonts w:cs="Arial"/>
          <w:noProof/>
          <w:sz w:val="22"/>
          <w:szCs w:val="22"/>
          <w:lang w:val="en-GB"/>
        </w:rPr>
        <w:t xml:space="preserve"> 1</w:t>
      </w:r>
      <w:r w:rsidR="00485781" w:rsidRPr="00A06F49">
        <w:rPr>
          <w:rFonts w:cs="Arial"/>
          <w:noProof/>
          <w:sz w:val="22"/>
          <w:szCs w:val="22"/>
          <w:lang w:val="en-GB"/>
        </w:rPr>
        <w:t>–</w:t>
      </w:r>
      <w:r w:rsidRPr="00A06F49">
        <w:rPr>
          <w:rFonts w:cs="Arial"/>
          <w:noProof/>
          <w:sz w:val="22"/>
          <w:szCs w:val="22"/>
          <w:lang w:val="en-GB"/>
        </w:rPr>
        <w:t>24.</w:t>
      </w:r>
    </w:p>
    <w:p w14:paraId="18052B68" w14:textId="7806B996"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Christian, M. S., Edwards, B. D., &amp; Bradley, J. C. (2010). Situational judgment tests: Constructs assessed and a meta-analysis of their criterion-related validities. </w:t>
      </w:r>
      <w:r w:rsidRPr="00A06F49">
        <w:rPr>
          <w:rFonts w:cs="Arial"/>
          <w:i/>
          <w:iCs/>
          <w:noProof/>
          <w:sz w:val="22"/>
          <w:szCs w:val="22"/>
          <w:lang w:val="en-GB"/>
        </w:rPr>
        <w:t>Personnel Psychology</w:t>
      </w:r>
      <w:r w:rsidRPr="00A06F49">
        <w:rPr>
          <w:rFonts w:cs="Arial"/>
          <w:noProof/>
          <w:sz w:val="22"/>
          <w:szCs w:val="22"/>
          <w:lang w:val="en-GB"/>
        </w:rPr>
        <w:t xml:space="preserve">, </w:t>
      </w:r>
      <w:r w:rsidRPr="00A06F49">
        <w:rPr>
          <w:rFonts w:cs="Arial"/>
          <w:i/>
          <w:iCs/>
          <w:noProof/>
          <w:sz w:val="22"/>
          <w:szCs w:val="22"/>
          <w:lang w:val="en-GB"/>
        </w:rPr>
        <w:t>63</w:t>
      </w:r>
      <w:r w:rsidRPr="00A06F49">
        <w:rPr>
          <w:rFonts w:cs="Arial"/>
          <w:noProof/>
          <w:sz w:val="22"/>
          <w:szCs w:val="22"/>
          <w:lang w:val="en-GB"/>
        </w:rPr>
        <w:t xml:space="preserve">, 83–117. </w:t>
      </w:r>
    </w:p>
    <w:p w14:paraId="036A9D7C" w14:textId="22AC8944" w:rsidR="000F5F3F" w:rsidRPr="00A06F49" w:rsidRDefault="000F5F3F"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Co-author &amp; Author (2011).</w:t>
      </w:r>
    </w:p>
    <w:p w14:paraId="195EEAE2" w14:textId="5E82B768"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Dep</w:t>
      </w:r>
      <w:r w:rsidR="005C4FF4" w:rsidRPr="00A06F49">
        <w:rPr>
          <w:rFonts w:cs="Arial"/>
          <w:noProof/>
          <w:sz w:val="22"/>
          <w:szCs w:val="22"/>
          <w:lang w:val="en-GB"/>
        </w:rPr>
        <w:t>ar</w:t>
      </w:r>
      <w:r w:rsidRPr="00A06F49">
        <w:rPr>
          <w:rFonts w:cs="Arial"/>
          <w:noProof/>
          <w:sz w:val="22"/>
          <w:szCs w:val="22"/>
          <w:lang w:val="en-GB"/>
        </w:rPr>
        <w:t>t</w:t>
      </w:r>
      <w:r w:rsidR="005C4FF4" w:rsidRPr="00A06F49">
        <w:rPr>
          <w:rFonts w:cs="Arial"/>
          <w:noProof/>
          <w:sz w:val="22"/>
          <w:szCs w:val="22"/>
          <w:lang w:val="en-GB"/>
        </w:rPr>
        <w:t>ment</w:t>
      </w:r>
      <w:r w:rsidRPr="00A06F49">
        <w:rPr>
          <w:rFonts w:cs="Arial"/>
          <w:noProof/>
          <w:sz w:val="22"/>
          <w:szCs w:val="22"/>
          <w:lang w:val="en-GB"/>
        </w:rPr>
        <w:t xml:space="preserve"> for Education (2016). </w:t>
      </w:r>
      <w:r w:rsidRPr="00A06F49">
        <w:rPr>
          <w:rFonts w:cs="Arial"/>
          <w:i/>
          <w:noProof/>
          <w:sz w:val="22"/>
          <w:szCs w:val="22"/>
          <w:lang w:val="en-GB"/>
        </w:rPr>
        <w:t xml:space="preserve">Statistics at DfE. </w:t>
      </w:r>
      <w:r w:rsidRPr="00A06F49">
        <w:rPr>
          <w:rFonts w:cs="Arial"/>
          <w:noProof/>
          <w:sz w:val="22"/>
          <w:szCs w:val="22"/>
          <w:lang w:val="en-GB"/>
        </w:rPr>
        <w:t>Retrieved from: https://www.gov.uk/government/organisations/department-for-education/about/statistics</w:t>
      </w:r>
    </w:p>
    <w:p w14:paraId="6965991F" w14:textId="60F57132"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Elliott, J. G., Stemler, S. E., Sternberg, R. J., Grigorenko, E. L., &amp; Hoffman, N. (2011). The socially skilled teacher and the development of tacit knowledge. </w:t>
      </w:r>
      <w:r w:rsidRPr="00A06F49">
        <w:rPr>
          <w:rFonts w:cs="Arial"/>
          <w:i/>
          <w:noProof/>
          <w:sz w:val="22"/>
          <w:szCs w:val="22"/>
          <w:lang w:val="en-GB"/>
        </w:rPr>
        <w:t>British Educational Research Journal, 37</w:t>
      </w:r>
      <w:r w:rsidRPr="00A06F49">
        <w:rPr>
          <w:rFonts w:cs="Arial"/>
          <w:noProof/>
          <w:sz w:val="22"/>
          <w:szCs w:val="22"/>
          <w:lang w:val="en-GB"/>
        </w:rPr>
        <w:t>, 88</w:t>
      </w:r>
      <w:r w:rsidR="00485781" w:rsidRPr="00A06F49">
        <w:rPr>
          <w:rFonts w:cs="Arial"/>
          <w:noProof/>
          <w:sz w:val="22"/>
          <w:szCs w:val="22"/>
          <w:lang w:val="en-GB"/>
        </w:rPr>
        <w:t>–</w:t>
      </w:r>
      <w:r w:rsidRPr="00A06F49">
        <w:rPr>
          <w:rFonts w:cs="Arial"/>
          <w:noProof/>
          <w:sz w:val="22"/>
          <w:szCs w:val="22"/>
          <w:lang w:val="en-GB"/>
        </w:rPr>
        <w:t xml:space="preserve">103. </w:t>
      </w:r>
    </w:p>
    <w:p w14:paraId="79B01CDD" w14:textId="4A10AC84" w:rsidR="005866CE" w:rsidRPr="00A06F49" w:rsidRDefault="005866CE" w:rsidP="00884DCD">
      <w:pPr>
        <w:widowControl w:val="0"/>
        <w:autoSpaceDE w:val="0"/>
        <w:autoSpaceDN w:val="0"/>
        <w:adjustRightInd w:val="0"/>
        <w:spacing w:line="480" w:lineRule="auto"/>
        <w:ind w:left="480" w:hanging="480"/>
        <w:rPr>
          <w:rFonts w:cs="Arial"/>
          <w:i/>
          <w:noProof/>
          <w:sz w:val="22"/>
          <w:szCs w:val="22"/>
          <w:lang w:val="en-GB"/>
        </w:rPr>
      </w:pPr>
      <w:r w:rsidRPr="00A06F49">
        <w:rPr>
          <w:rFonts w:cs="Arial"/>
          <w:noProof/>
          <w:sz w:val="22"/>
          <w:szCs w:val="22"/>
          <w:lang w:val="en-GB"/>
        </w:rPr>
        <w:t xml:space="preserve">Goldhaber, D., Grout, C., &amp; Huntington-Klein, N. (2014). </w:t>
      </w:r>
      <w:r w:rsidR="00EC6C27" w:rsidRPr="00A06F49">
        <w:rPr>
          <w:rFonts w:cs="Arial"/>
          <w:i/>
          <w:noProof/>
          <w:sz w:val="22"/>
          <w:szCs w:val="22"/>
          <w:lang w:val="en-GB"/>
        </w:rPr>
        <w:t>Screen twice, cut once: Assessing the predictive validity of teacher selection tools.</w:t>
      </w:r>
      <w:r w:rsidRPr="00A06F49">
        <w:rPr>
          <w:rFonts w:cs="Arial"/>
          <w:i/>
          <w:noProof/>
          <w:sz w:val="22"/>
          <w:szCs w:val="22"/>
          <w:lang w:val="en-GB"/>
        </w:rPr>
        <w:t> </w:t>
      </w:r>
      <w:r w:rsidRPr="00A06F49">
        <w:rPr>
          <w:rFonts w:cs="Arial"/>
          <w:iCs/>
          <w:noProof/>
          <w:sz w:val="22"/>
          <w:szCs w:val="22"/>
          <w:lang w:val="en-GB"/>
        </w:rPr>
        <w:t>CEDR Working Paper</w:t>
      </w:r>
      <w:r w:rsidR="00EC6C27" w:rsidRPr="00A06F49">
        <w:rPr>
          <w:rFonts w:cs="Arial"/>
          <w:noProof/>
          <w:sz w:val="22"/>
          <w:szCs w:val="22"/>
          <w:lang w:val="en-GB"/>
        </w:rPr>
        <w:t xml:space="preserve"> No. 2014-</w:t>
      </w:r>
      <w:r w:rsidRPr="00A06F49">
        <w:rPr>
          <w:rFonts w:cs="Arial"/>
          <w:iCs/>
          <w:noProof/>
          <w:sz w:val="22"/>
          <w:szCs w:val="22"/>
          <w:lang w:val="en-GB"/>
        </w:rPr>
        <w:t>9</w:t>
      </w:r>
      <w:r w:rsidR="00EC6C27" w:rsidRPr="00A06F49">
        <w:rPr>
          <w:rFonts w:cs="Arial"/>
          <w:noProof/>
          <w:sz w:val="22"/>
          <w:szCs w:val="22"/>
          <w:lang w:val="en-GB"/>
        </w:rPr>
        <w:t>: University of Washington, Seattle, WA.</w:t>
      </w:r>
    </w:p>
    <w:p w14:paraId="74504BFC" w14:textId="7CB72535"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Greenwald, A. G., &amp; Banaji, M. R. (1995). Implicit social cognition attitudes, self-esteem, and stereotypes.</w:t>
      </w:r>
      <w:r w:rsidR="009D62F7" w:rsidRPr="00A06F49">
        <w:rPr>
          <w:rFonts w:cs="Arial"/>
          <w:noProof/>
          <w:sz w:val="22"/>
          <w:szCs w:val="22"/>
          <w:lang w:val="en-GB"/>
        </w:rPr>
        <w:t xml:space="preserve"> </w:t>
      </w:r>
      <w:r w:rsidR="009D62F7" w:rsidRPr="00A06F49">
        <w:rPr>
          <w:rFonts w:cs="Arial"/>
          <w:i/>
          <w:noProof/>
          <w:sz w:val="22"/>
          <w:szCs w:val="22"/>
          <w:lang w:val="en-GB"/>
        </w:rPr>
        <w:t>Psychological Review, 102,</w:t>
      </w:r>
      <w:r w:rsidR="009D62F7" w:rsidRPr="00A06F49">
        <w:rPr>
          <w:rFonts w:cs="Arial"/>
          <w:noProof/>
          <w:sz w:val="22"/>
          <w:szCs w:val="22"/>
          <w:lang w:val="en-GB"/>
        </w:rPr>
        <w:t xml:space="preserve"> 4–27.</w:t>
      </w:r>
      <w:r w:rsidRPr="00A06F49">
        <w:rPr>
          <w:rFonts w:cs="Arial"/>
          <w:noProof/>
          <w:sz w:val="22"/>
          <w:szCs w:val="22"/>
          <w:lang w:val="en-GB"/>
        </w:rPr>
        <w:t xml:space="preserve"> </w:t>
      </w:r>
    </w:p>
    <w:p w14:paraId="477FEC92" w14:textId="4949C383"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Hanushek, E. A., &amp; Rivkin, S. G. (2011). The Distribution of Teacher Quality and Implications for Policy. </w:t>
      </w:r>
      <w:r w:rsidRPr="00A06F49">
        <w:rPr>
          <w:rFonts w:cs="Arial"/>
          <w:i/>
          <w:iCs/>
          <w:noProof/>
          <w:sz w:val="22"/>
          <w:szCs w:val="22"/>
          <w:lang w:val="en-GB"/>
        </w:rPr>
        <w:t>Annual Review of Economics</w:t>
      </w:r>
      <w:r w:rsidRPr="00A06F49">
        <w:rPr>
          <w:rFonts w:cs="Arial"/>
          <w:noProof/>
          <w:sz w:val="22"/>
          <w:szCs w:val="22"/>
          <w:lang w:val="en-GB"/>
        </w:rPr>
        <w:t xml:space="preserve">, </w:t>
      </w:r>
      <w:r w:rsidRPr="00A06F49">
        <w:rPr>
          <w:rFonts w:cs="Arial"/>
          <w:i/>
          <w:iCs/>
          <w:noProof/>
          <w:sz w:val="22"/>
          <w:szCs w:val="22"/>
          <w:lang w:val="en-GB"/>
        </w:rPr>
        <w:t>4</w:t>
      </w:r>
      <w:r w:rsidRPr="00A06F49">
        <w:rPr>
          <w:rFonts w:cs="Arial"/>
          <w:noProof/>
          <w:sz w:val="22"/>
          <w:szCs w:val="22"/>
          <w:lang w:val="en-GB"/>
        </w:rPr>
        <w:t xml:space="preserve">, 131–157. </w:t>
      </w:r>
    </w:p>
    <w:p w14:paraId="11A377C8" w14:textId="35EC673C"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Hobson, A. J., Ashby, P., McIntyre, J., &amp; Malderez, A. (2010). </w:t>
      </w:r>
      <w:r w:rsidR="00485781" w:rsidRPr="00A06F49">
        <w:rPr>
          <w:rFonts w:cs="Arial"/>
          <w:i/>
          <w:iCs/>
          <w:noProof/>
          <w:sz w:val="22"/>
          <w:szCs w:val="22"/>
        </w:rPr>
        <w:t>International approaches to teacher selection and recruitment</w:t>
      </w:r>
      <w:r w:rsidR="00485781" w:rsidRPr="00A06F49">
        <w:rPr>
          <w:rFonts w:cs="Arial"/>
          <w:noProof/>
          <w:sz w:val="22"/>
          <w:szCs w:val="22"/>
        </w:rPr>
        <w:t xml:space="preserve">. OECD Education Working Paper No.47: Organisation for Economic Co-operation and Development. </w:t>
      </w:r>
    </w:p>
    <w:p w14:paraId="4736E5DC" w14:textId="19E88E95"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Hooper, A. C., Jackson, H. L., &amp; Motowidlo, S. J. (2004). </w:t>
      </w:r>
      <w:r w:rsidRPr="00A06F49">
        <w:rPr>
          <w:rFonts w:cs="Arial"/>
          <w:i/>
          <w:noProof/>
          <w:sz w:val="22"/>
          <w:szCs w:val="22"/>
          <w:lang w:val="en-GB"/>
        </w:rPr>
        <w:t>Situational judgment measures of personality and work-relevant performance</w:t>
      </w:r>
      <w:r w:rsidRPr="00A06F49">
        <w:rPr>
          <w:rFonts w:cs="Arial"/>
          <w:noProof/>
          <w:sz w:val="22"/>
          <w:szCs w:val="22"/>
          <w:lang w:val="en-GB"/>
        </w:rPr>
        <w:t>. Paper presented at the 112th annual meeting of the American Psychological Association, Honolulu, HI.</w:t>
      </w:r>
    </w:p>
    <w:p w14:paraId="201CF739" w14:textId="380BC9AD"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Johnson, R. E., &amp; Saboe, K. N. (2011). </w:t>
      </w:r>
      <w:r w:rsidR="00EC6C27" w:rsidRPr="00A06F49">
        <w:rPr>
          <w:rFonts w:cs="Arial"/>
          <w:noProof/>
          <w:sz w:val="22"/>
          <w:szCs w:val="22"/>
          <w:lang w:val="en-GB"/>
        </w:rPr>
        <w:t>Measuring implicit traits in organizational research: Development of an indirect measure of employee implicit self-concept.</w:t>
      </w:r>
      <w:r w:rsidRPr="00A06F49">
        <w:rPr>
          <w:rFonts w:cs="Arial"/>
          <w:noProof/>
          <w:sz w:val="22"/>
          <w:szCs w:val="22"/>
          <w:lang w:val="en-GB"/>
        </w:rPr>
        <w:t xml:space="preserve"> </w:t>
      </w:r>
      <w:r w:rsidRPr="00A06F49">
        <w:rPr>
          <w:rFonts w:cs="Arial"/>
          <w:i/>
          <w:iCs/>
          <w:noProof/>
          <w:sz w:val="22"/>
          <w:szCs w:val="22"/>
          <w:lang w:val="en-GB"/>
        </w:rPr>
        <w:t>Organizational Research Methods</w:t>
      </w:r>
      <w:r w:rsidRPr="00A06F49">
        <w:rPr>
          <w:rFonts w:cs="Arial"/>
          <w:noProof/>
          <w:sz w:val="22"/>
          <w:szCs w:val="22"/>
          <w:lang w:val="en-GB"/>
        </w:rPr>
        <w:t xml:space="preserve">, </w:t>
      </w:r>
      <w:r w:rsidRPr="00A06F49">
        <w:rPr>
          <w:rFonts w:cs="Arial"/>
          <w:i/>
          <w:iCs/>
          <w:noProof/>
          <w:sz w:val="22"/>
          <w:szCs w:val="22"/>
          <w:lang w:val="en-GB"/>
        </w:rPr>
        <w:t>14</w:t>
      </w:r>
      <w:r w:rsidRPr="00A06F49">
        <w:rPr>
          <w:rFonts w:cs="Arial"/>
          <w:noProof/>
          <w:sz w:val="22"/>
          <w:szCs w:val="22"/>
          <w:lang w:val="en-GB"/>
        </w:rPr>
        <w:t xml:space="preserve">, 530–547. </w:t>
      </w:r>
    </w:p>
    <w:p w14:paraId="0237E674" w14:textId="7DCFA0FC" w:rsidR="005D66DD"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Kane, T. J., &amp; Staiger, D. O. (2012). Gathering Feedback for Teaching: Combining High-Quality Observations with Student Surveys and Achievement Gains. Research Paper. MET Project. </w:t>
      </w:r>
      <w:r w:rsidRPr="00A06F49">
        <w:rPr>
          <w:rFonts w:cs="Arial"/>
          <w:i/>
          <w:iCs/>
          <w:noProof/>
          <w:sz w:val="22"/>
          <w:szCs w:val="22"/>
          <w:lang w:val="en-GB"/>
        </w:rPr>
        <w:t>Bill &amp; Melinda Gates Foundation</w:t>
      </w:r>
      <w:r w:rsidRPr="00A06F49">
        <w:rPr>
          <w:rFonts w:cs="Arial"/>
          <w:noProof/>
          <w:sz w:val="22"/>
          <w:szCs w:val="22"/>
          <w:lang w:val="en-GB"/>
        </w:rPr>
        <w:t>.</w:t>
      </w:r>
    </w:p>
    <w:p w14:paraId="0FB76230" w14:textId="77777777"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Knight, F. B. (1922). Qualities related to success in elementary school teaching. </w:t>
      </w:r>
      <w:r w:rsidRPr="00A06F49">
        <w:rPr>
          <w:rFonts w:cs="Arial"/>
          <w:i/>
          <w:noProof/>
          <w:sz w:val="22"/>
          <w:szCs w:val="22"/>
          <w:lang w:val="en-GB"/>
        </w:rPr>
        <w:t>The Journal of Educational Research, 5,</w:t>
      </w:r>
      <w:r w:rsidRPr="00A06F49">
        <w:rPr>
          <w:rFonts w:cs="Arial"/>
          <w:noProof/>
          <w:sz w:val="22"/>
          <w:szCs w:val="22"/>
          <w:lang w:val="en-GB"/>
        </w:rPr>
        <w:t xml:space="preserve"> 207-216.</w:t>
      </w:r>
    </w:p>
    <w:p w14:paraId="5BD95C5B" w14:textId="5C87F5BA" w:rsidR="0090678D" w:rsidRPr="0090678D" w:rsidRDefault="00134D91" w:rsidP="0090678D">
      <w:pPr>
        <w:widowControl w:val="0"/>
        <w:autoSpaceDE w:val="0"/>
        <w:autoSpaceDN w:val="0"/>
        <w:adjustRightInd w:val="0"/>
        <w:spacing w:line="480" w:lineRule="auto"/>
        <w:ind w:left="480" w:hanging="480"/>
        <w:rPr>
          <w:rFonts w:cs="Arial"/>
          <w:noProof/>
          <w:sz w:val="22"/>
          <w:szCs w:val="22"/>
          <w:lang w:val="en-GB"/>
        </w:rPr>
      </w:pPr>
      <w:hyperlink r:id="rId13" w:history="1">
        <w:r w:rsidR="0090678D" w:rsidRPr="0090678D">
          <w:rPr>
            <w:rStyle w:val="Hyperlink"/>
            <w:rFonts w:cs="Arial"/>
            <w:noProof/>
            <w:sz w:val="22"/>
            <w:szCs w:val="22"/>
            <w:lang w:val="en-GB"/>
          </w:rPr>
          <w:t xml:space="preserve">Kunter, M., Kleickmann, T., Klusmann, U., &amp; Richter, D. (2013). The development of teachers’ professional competence. In M. Kunter, J. Baumert, W. Blum, U. Klusmann, S. Krauss, &amp; M. Neubrand (Eds.), </w:t>
        </w:r>
        <w:r w:rsidR="0090678D" w:rsidRPr="0090678D">
          <w:rPr>
            <w:rStyle w:val="Hyperlink"/>
            <w:rFonts w:cs="Arial"/>
            <w:i/>
            <w:iCs/>
            <w:noProof/>
            <w:sz w:val="22"/>
            <w:szCs w:val="22"/>
            <w:lang w:val="en-GB"/>
          </w:rPr>
          <w:t>Cognitive activation in the mathematics classroom and professional competence of teachers</w:t>
        </w:r>
        <w:r w:rsidR="0090678D" w:rsidRPr="0090678D">
          <w:rPr>
            <w:rStyle w:val="Hyperlink"/>
            <w:rFonts w:cs="Arial"/>
            <w:noProof/>
            <w:sz w:val="22"/>
            <w:szCs w:val="22"/>
            <w:lang w:val="en-GB"/>
          </w:rPr>
          <w:t xml:space="preserve"> (pp. 63–77). New York, NY: Springer.</w:t>
        </w:r>
      </w:hyperlink>
    </w:p>
    <w:p w14:paraId="757185EA" w14:textId="0A7F0606" w:rsidR="0005150C" w:rsidRPr="00A06F49" w:rsidRDefault="0005150C"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Lievens, F., Corstjens, J., Sorrel, M. A., Abad, F. J., Olea, J., &amp; Ponsoda, V. (2015). The cross-cultural transportability of situational judgment tests: How does a US-based integrity situational judgment test fare in Spain. </w:t>
      </w:r>
      <w:r w:rsidRPr="00A06F49">
        <w:rPr>
          <w:rFonts w:cs="Arial"/>
          <w:i/>
          <w:noProof/>
          <w:sz w:val="22"/>
          <w:szCs w:val="22"/>
          <w:lang w:val="en-GB"/>
        </w:rPr>
        <w:t xml:space="preserve">International Journal of Selection and Assessment, 23, </w:t>
      </w:r>
      <w:r w:rsidRPr="00A06F49">
        <w:rPr>
          <w:rFonts w:cs="Arial"/>
          <w:noProof/>
          <w:sz w:val="22"/>
          <w:szCs w:val="22"/>
          <w:lang w:val="en-GB"/>
        </w:rPr>
        <w:t>361-372.</w:t>
      </w:r>
    </w:p>
    <w:p w14:paraId="7E16E51C" w14:textId="215FD750" w:rsidR="006B5147" w:rsidRPr="00A06F49" w:rsidRDefault="006B5147" w:rsidP="00884DCD">
      <w:pPr>
        <w:widowControl w:val="0"/>
        <w:autoSpaceDE w:val="0"/>
        <w:autoSpaceDN w:val="0"/>
        <w:adjustRightInd w:val="0"/>
        <w:spacing w:line="480" w:lineRule="auto"/>
        <w:ind w:left="482" w:hanging="482"/>
        <w:contextualSpacing/>
        <w:rPr>
          <w:rFonts w:cs="Arial"/>
          <w:noProof/>
          <w:sz w:val="22"/>
          <w:szCs w:val="22"/>
          <w:lang w:val="en-GB"/>
        </w:rPr>
      </w:pPr>
      <w:r w:rsidRPr="00A06F49">
        <w:rPr>
          <w:rFonts w:cs="Arial"/>
          <w:noProof/>
          <w:sz w:val="22"/>
          <w:szCs w:val="22"/>
          <w:lang w:val="en-GB"/>
        </w:rPr>
        <w:t>Lievens, F., Peeters, H., &amp; Schollaert, E. (2008). Situational judgment tests: A review of recent research. </w:t>
      </w:r>
      <w:r w:rsidRPr="00A06F49">
        <w:rPr>
          <w:rFonts w:cs="Arial"/>
          <w:i/>
          <w:iCs/>
          <w:noProof/>
          <w:sz w:val="22"/>
          <w:szCs w:val="22"/>
          <w:lang w:val="en-GB"/>
        </w:rPr>
        <w:t>Personnel Review</w:t>
      </w:r>
      <w:r w:rsidRPr="00A06F49">
        <w:rPr>
          <w:rFonts w:cs="Arial"/>
          <w:noProof/>
          <w:sz w:val="22"/>
          <w:szCs w:val="22"/>
          <w:lang w:val="en-GB"/>
        </w:rPr>
        <w:t>, </w:t>
      </w:r>
      <w:r w:rsidRPr="00A06F49">
        <w:rPr>
          <w:rFonts w:cs="Arial"/>
          <w:i/>
          <w:iCs/>
          <w:noProof/>
          <w:sz w:val="22"/>
          <w:szCs w:val="22"/>
          <w:lang w:val="en-GB"/>
        </w:rPr>
        <w:t>37</w:t>
      </w:r>
      <w:r w:rsidRPr="00A06F49">
        <w:rPr>
          <w:rFonts w:cs="Arial"/>
          <w:noProof/>
          <w:sz w:val="22"/>
          <w:szCs w:val="22"/>
          <w:lang w:val="en-GB"/>
        </w:rPr>
        <w:t>, 426-441.</w:t>
      </w:r>
    </w:p>
    <w:p w14:paraId="11366FBB" w14:textId="36E25F88" w:rsidR="00124F0B" w:rsidRPr="00A06F49" w:rsidRDefault="00124F0B" w:rsidP="00884DCD">
      <w:pPr>
        <w:widowControl w:val="0"/>
        <w:autoSpaceDE w:val="0"/>
        <w:autoSpaceDN w:val="0"/>
        <w:adjustRightInd w:val="0"/>
        <w:spacing w:line="480" w:lineRule="auto"/>
        <w:ind w:left="482" w:hanging="482"/>
        <w:contextualSpacing/>
        <w:rPr>
          <w:rFonts w:cs="Arial"/>
          <w:noProof/>
          <w:sz w:val="22"/>
          <w:szCs w:val="22"/>
          <w:lang w:val="en-GB"/>
        </w:rPr>
      </w:pPr>
      <w:r w:rsidRPr="00A06F49">
        <w:rPr>
          <w:rFonts w:cs="Arial"/>
          <w:noProof/>
          <w:sz w:val="22"/>
          <w:szCs w:val="22"/>
          <w:lang w:val="en-GB"/>
        </w:rPr>
        <w:t>Lievens, F., &amp; Sackett, P. R. (2012). The validity of interpersonal skills assessment via situational judgment tests for predicting academic succss and job performance.</w:t>
      </w:r>
      <w:r w:rsidRPr="00A06F49">
        <w:rPr>
          <w:rFonts w:cs="Arial"/>
          <w:i/>
          <w:noProof/>
          <w:sz w:val="22"/>
          <w:szCs w:val="22"/>
          <w:lang w:val="en-GB"/>
        </w:rPr>
        <w:t xml:space="preserve"> Journal of Applied Psychology, 97,</w:t>
      </w:r>
      <w:r w:rsidRPr="00A06F49">
        <w:rPr>
          <w:rFonts w:cs="Arial"/>
          <w:noProof/>
          <w:sz w:val="22"/>
          <w:szCs w:val="22"/>
          <w:lang w:val="en-GB"/>
        </w:rPr>
        <w:t xml:space="preserve"> 460-468.</w:t>
      </w:r>
    </w:p>
    <w:p w14:paraId="3C4A37AF" w14:textId="7FDD54A4" w:rsidR="005866CE" w:rsidRPr="00A06F49" w:rsidRDefault="005866CE" w:rsidP="00884DCD">
      <w:pPr>
        <w:widowControl w:val="0"/>
        <w:autoSpaceDE w:val="0"/>
        <w:autoSpaceDN w:val="0"/>
        <w:adjustRightInd w:val="0"/>
        <w:spacing w:line="480" w:lineRule="auto"/>
        <w:ind w:left="482" w:hanging="482"/>
        <w:contextualSpacing/>
        <w:rPr>
          <w:rFonts w:cs="Arial"/>
          <w:noProof/>
          <w:sz w:val="22"/>
          <w:szCs w:val="22"/>
          <w:lang w:val="en-GB"/>
        </w:rPr>
      </w:pPr>
      <w:r w:rsidRPr="00A06F49">
        <w:rPr>
          <w:rFonts w:cs="Arial"/>
          <w:noProof/>
          <w:sz w:val="22"/>
          <w:szCs w:val="22"/>
          <w:lang w:val="en-GB"/>
        </w:rPr>
        <w:t xml:space="preserve">McDaniel, M. A., Hartman, N. S., Whetzel, D. L., &amp; Grubb, W. (2007). Situational judgment tests, response instructions, and validity: </w:t>
      </w:r>
      <w:r w:rsidR="00EC6C27" w:rsidRPr="00A06F49">
        <w:rPr>
          <w:rFonts w:cs="Arial"/>
          <w:noProof/>
          <w:sz w:val="22"/>
          <w:szCs w:val="22"/>
          <w:lang w:val="en-GB"/>
        </w:rPr>
        <w:t xml:space="preserve">A </w:t>
      </w:r>
      <w:r w:rsidRPr="00A06F49">
        <w:rPr>
          <w:rFonts w:cs="Arial"/>
          <w:noProof/>
          <w:sz w:val="22"/>
          <w:szCs w:val="22"/>
          <w:lang w:val="en-GB"/>
        </w:rPr>
        <w:t>meta</w:t>
      </w:r>
      <w:r w:rsidRPr="00A06F49">
        <w:rPr>
          <w:rFonts w:ascii="Papyrus Condensed" w:hAnsi="Papyrus Condensed" w:cs="Papyrus Condensed"/>
          <w:noProof/>
          <w:sz w:val="22"/>
          <w:szCs w:val="22"/>
          <w:lang w:val="en-GB"/>
        </w:rPr>
        <w:t>-</w:t>
      </w:r>
      <w:r w:rsidRPr="00A06F49">
        <w:rPr>
          <w:rFonts w:cs="Arial"/>
          <w:noProof/>
          <w:sz w:val="22"/>
          <w:szCs w:val="22"/>
          <w:lang w:val="en-GB"/>
        </w:rPr>
        <w:t>analysis. </w:t>
      </w:r>
      <w:r w:rsidRPr="00A06F49">
        <w:rPr>
          <w:rFonts w:cs="Arial"/>
          <w:i/>
          <w:iCs/>
          <w:noProof/>
          <w:sz w:val="22"/>
          <w:szCs w:val="22"/>
          <w:lang w:val="en-GB"/>
        </w:rPr>
        <w:t>Personnel psychology</w:t>
      </w:r>
      <w:r w:rsidRPr="00A06F49">
        <w:rPr>
          <w:rFonts w:cs="Arial"/>
          <w:noProof/>
          <w:sz w:val="22"/>
          <w:szCs w:val="22"/>
          <w:lang w:val="en-GB"/>
        </w:rPr>
        <w:t>, </w:t>
      </w:r>
      <w:r w:rsidRPr="00A06F49">
        <w:rPr>
          <w:rFonts w:cs="Arial"/>
          <w:i/>
          <w:iCs/>
          <w:noProof/>
          <w:sz w:val="22"/>
          <w:szCs w:val="22"/>
          <w:lang w:val="en-GB"/>
        </w:rPr>
        <w:t>60</w:t>
      </w:r>
      <w:r w:rsidRPr="00A06F49">
        <w:rPr>
          <w:rFonts w:cs="Arial"/>
          <w:noProof/>
          <w:sz w:val="22"/>
          <w:szCs w:val="22"/>
          <w:lang w:val="en-GB"/>
        </w:rPr>
        <w:t>, 63-91.</w:t>
      </w:r>
    </w:p>
    <w:p w14:paraId="0646F94A" w14:textId="0340277A"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McDaniel, M. A., Whetzel, D., Schmidt, F. L., &amp; Maurer, S. D. (1994). The validity of employment interviews: A comprehensive review and meta-analysis. </w:t>
      </w:r>
      <w:r w:rsidRPr="00A06F49">
        <w:rPr>
          <w:rFonts w:cs="Arial"/>
          <w:i/>
          <w:iCs/>
          <w:noProof/>
          <w:sz w:val="22"/>
          <w:szCs w:val="22"/>
          <w:lang w:val="en-GB"/>
        </w:rPr>
        <w:t>Journal of Applied Psychology</w:t>
      </w:r>
      <w:r w:rsidR="00EC6C27" w:rsidRPr="00A06F49">
        <w:rPr>
          <w:rFonts w:cs="Arial"/>
          <w:i/>
          <w:iCs/>
          <w:noProof/>
          <w:sz w:val="22"/>
          <w:szCs w:val="22"/>
          <w:lang w:val="en-GB"/>
        </w:rPr>
        <w:t>, 79,</w:t>
      </w:r>
      <w:r w:rsidR="00EC6C27" w:rsidRPr="00A06F49">
        <w:rPr>
          <w:rFonts w:cs="Arial"/>
          <w:iCs/>
          <w:noProof/>
          <w:sz w:val="22"/>
          <w:szCs w:val="22"/>
          <w:lang w:val="en-GB"/>
        </w:rPr>
        <w:t xml:space="preserve"> 599-616</w:t>
      </w:r>
      <w:r w:rsidRPr="00A06F49">
        <w:rPr>
          <w:rFonts w:cs="Arial"/>
          <w:noProof/>
          <w:sz w:val="22"/>
          <w:szCs w:val="22"/>
          <w:lang w:val="en-GB"/>
        </w:rPr>
        <w:t xml:space="preserve">. </w:t>
      </w:r>
    </w:p>
    <w:p w14:paraId="23E11239" w14:textId="070A5255" w:rsidR="002C6AA7" w:rsidRPr="00A06F49" w:rsidRDefault="002C6AA7"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Mikitovics, A., &amp; Crehan, K. D. (2002). Pre-professional skills test scores as college of education admissions criteria. </w:t>
      </w:r>
      <w:r w:rsidRPr="00A06F49">
        <w:rPr>
          <w:rFonts w:cs="Arial"/>
          <w:i/>
          <w:noProof/>
          <w:sz w:val="22"/>
          <w:szCs w:val="22"/>
          <w:lang w:val="en-GB"/>
        </w:rPr>
        <w:t>The Journal of Educational Research, 95,</w:t>
      </w:r>
      <w:r w:rsidRPr="00A06F49">
        <w:rPr>
          <w:rFonts w:cs="Arial"/>
          <w:noProof/>
          <w:sz w:val="22"/>
          <w:szCs w:val="22"/>
          <w:lang w:val="en-GB"/>
        </w:rPr>
        <w:t xml:space="preserve"> </w:t>
      </w:r>
      <w:r w:rsidR="007F57E7" w:rsidRPr="00A06F49">
        <w:rPr>
          <w:rFonts w:cs="Arial"/>
          <w:noProof/>
          <w:sz w:val="22"/>
          <w:szCs w:val="22"/>
          <w:lang w:val="en-GB"/>
        </w:rPr>
        <w:t>215-223.</w:t>
      </w:r>
    </w:p>
    <w:p w14:paraId="6BD62EA6" w14:textId="11345929"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Motowidlo, S. J., &amp; Beier, M. E. (2010). Differentiating specific job knowledge from implicit trait policies in procedural knowledge measured by a situational judgment test. </w:t>
      </w:r>
      <w:r w:rsidRPr="00A06F49">
        <w:rPr>
          <w:rFonts w:cs="Arial"/>
          <w:i/>
          <w:iCs/>
          <w:noProof/>
          <w:sz w:val="22"/>
          <w:szCs w:val="22"/>
          <w:lang w:val="en-GB"/>
        </w:rPr>
        <w:t>Journal of Applied Psychology</w:t>
      </w:r>
      <w:r w:rsidRPr="00A06F49">
        <w:rPr>
          <w:rFonts w:cs="Arial"/>
          <w:noProof/>
          <w:sz w:val="22"/>
          <w:szCs w:val="22"/>
          <w:lang w:val="en-GB"/>
        </w:rPr>
        <w:t xml:space="preserve">, </w:t>
      </w:r>
      <w:r w:rsidRPr="00A06F49">
        <w:rPr>
          <w:rFonts w:cs="Arial"/>
          <w:i/>
          <w:iCs/>
          <w:noProof/>
          <w:sz w:val="22"/>
          <w:szCs w:val="22"/>
          <w:lang w:val="en-GB"/>
        </w:rPr>
        <w:t>95</w:t>
      </w:r>
      <w:r w:rsidRPr="00A06F49">
        <w:rPr>
          <w:rFonts w:cs="Arial"/>
          <w:noProof/>
          <w:sz w:val="22"/>
          <w:szCs w:val="22"/>
          <w:lang w:val="en-GB"/>
        </w:rPr>
        <w:t xml:space="preserve">, 321–333. </w:t>
      </w:r>
    </w:p>
    <w:p w14:paraId="70928229" w14:textId="452F00B4" w:rsidR="00D3203B" w:rsidRPr="00D3203B" w:rsidRDefault="00D3203B" w:rsidP="00884DCD">
      <w:pPr>
        <w:widowControl w:val="0"/>
        <w:autoSpaceDE w:val="0"/>
        <w:autoSpaceDN w:val="0"/>
        <w:adjustRightInd w:val="0"/>
        <w:spacing w:line="480" w:lineRule="auto"/>
        <w:ind w:left="480" w:hanging="480"/>
        <w:rPr>
          <w:rFonts w:cs="Arial"/>
          <w:noProof/>
          <w:sz w:val="22"/>
          <w:szCs w:val="22"/>
          <w:lang w:val="en-GB"/>
        </w:rPr>
      </w:pPr>
      <w:r>
        <w:rPr>
          <w:rFonts w:cs="Arial"/>
          <w:noProof/>
          <w:sz w:val="22"/>
          <w:szCs w:val="22"/>
          <w:lang w:val="en-GB"/>
        </w:rPr>
        <w:t>Patterson, F., Zibarras, L., &amp; Ashworth, V. (2016). Situational judgement tests in medical education and training: Research, theory and practice.</w:t>
      </w:r>
      <w:r>
        <w:rPr>
          <w:rFonts w:cs="Arial"/>
          <w:i/>
          <w:noProof/>
          <w:sz w:val="22"/>
          <w:szCs w:val="22"/>
          <w:lang w:val="en-GB"/>
        </w:rPr>
        <w:t xml:space="preserve"> Medical Teacher, 38,</w:t>
      </w:r>
      <w:r>
        <w:rPr>
          <w:rFonts w:cs="Arial"/>
          <w:noProof/>
          <w:sz w:val="22"/>
          <w:szCs w:val="22"/>
          <w:lang w:val="en-GB"/>
        </w:rPr>
        <w:t xml:space="preserve"> 3-17.</w:t>
      </w:r>
    </w:p>
    <w:p w14:paraId="67FC3551" w14:textId="0F67C74E"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Pianta, R. C., &amp; Hamre, B. K. (2009). Conceptualization, measurement, and improvement of classroom processes: Standardized observation can leverage capacity. </w:t>
      </w:r>
      <w:r w:rsidRPr="00A06F49">
        <w:rPr>
          <w:rFonts w:cs="Arial"/>
          <w:i/>
          <w:noProof/>
          <w:sz w:val="22"/>
          <w:szCs w:val="22"/>
          <w:lang w:val="en-GB"/>
        </w:rPr>
        <w:t xml:space="preserve"> Educational Researcher, 38,</w:t>
      </w:r>
      <w:r w:rsidRPr="00A06F49">
        <w:rPr>
          <w:rFonts w:cs="Arial"/>
          <w:noProof/>
          <w:sz w:val="22"/>
          <w:szCs w:val="22"/>
          <w:lang w:val="en-GB"/>
        </w:rPr>
        <w:t xml:space="preserve"> 109</w:t>
      </w:r>
      <w:r w:rsidR="00485781" w:rsidRPr="00A06F49">
        <w:rPr>
          <w:noProof/>
          <w:sz w:val="22"/>
          <w:szCs w:val="22"/>
        </w:rPr>
        <w:t>–</w:t>
      </w:r>
      <w:r w:rsidRPr="00A06F49">
        <w:rPr>
          <w:rFonts w:cs="Arial"/>
          <w:noProof/>
          <w:sz w:val="22"/>
          <w:szCs w:val="22"/>
          <w:lang w:val="en-GB"/>
        </w:rPr>
        <w:t>119.</w:t>
      </w:r>
    </w:p>
    <w:p w14:paraId="51964D06" w14:textId="090DFB91"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Rockoff, J. E., Jacob, B. A., Kane, T. J., &amp; Staiger, D. O. (2011). Can you recognize an effective teacher when you recruit one? </w:t>
      </w:r>
      <w:r w:rsidRPr="00A06F49">
        <w:rPr>
          <w:rFonts w:cs="Arial"/>
          <w:i/>
          <w:iCs/>
          <w:noProof/>
          <w:sz w:val="22"/>
          <w:szCs w:val="22"/>
          <w:lang w:val="en-GB"/>
        </w:rPr>
        <w:t>Education</w:t>
      </w:r>
      <w:r w:rsidRPr="00A06F49">
        <w:rPr>
          <w:rFonts w:cs="Arial"/>
          <w:noProof/>
          <w:sz w:val="22"/>
          <w:szCs w:val="22"/>
          <w:lang w:val="en-GB"/>
        </w:rPr>
        <w:t>, </w:t>
      </w:r>
      <w:r w:rsidRPr="00A06F49">
        <w:rPr>
          <w:rFonts w:cs="Arial"/>
          <w:i/>
          <w:iCs/>
          <w:noProof/>
          <w:sz w:val="22"/>
          <w:szCs w:val="22"/>
          <w:lang w:val="en-GB"/>
        </w:rPr>
        <w:t>6</w:t>
      </w:r>
      <w:r w:rsidRPr="00A06F49">
        <w:rPr>
          <w:rFonts w:cs="Arial"/>
          <w:noProof/>
          <w:sz w:val="22"/>
          <w:szCs w:val="22"/>
          <w:lang w:val="en-GB"/>
        </w:rPr>
        <w:t>, 43</w:t>
      </w:r>
      <w:r w:rsidR="00485781" w:rsidRPr="00A06F49">
        <w:rPr>
          <w:noProof/>
          <w:sz w:val="22"/>
          <w:szCs w:val="22"/>
        </w:rPr>
        <w:t>–</w:t>
      </w:r>
      <w:r w:rsidRPr="00A06F49">
        <w:rPr>
          <w:rFonts w:cs="Arial"/>
          <w:noProof/>
          <w:sz w:val="22"/>
          <w:szCs w:val="22"/>
          <w:lang w:val="en-GB"/>
        </w:rPr>
        <w:t>74.</w:t>
      </w:r>
    </w:p>
    <w:p w14:paraId="0E15CEE7" w14:textId="07183DFA"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Sahlberg, P. (2014).</w:t>
      </w:r>
      <w:r w:rsidRPr="00A06F49">
        <w:rPr>
          <w:rFonts w:cs="Arial"/>
          <w:i/>
          <w:noProof/>
          <w:sz w:val="22"/>
          <w:szCs w:val="22"/>
          <w:lang w:val="en-GB"/>
        </w:rPr>
        <w:t> </w:t>
      </w:r>
      <w:r w:rsidRPr="00A06F49">
        <w:rPr>
          <w:rFonts w:cs="Arial"/>
          <w:i/>
          <w:iCs/>
          <w:noProof/>
          <w:sz w:val="22"/>
          <w:szCs w:val="22"/>
          <w:lang w:val="en-GB"/>
        </w:rPr>
        <w:t>Finnish lessons 2.0: What can the world learn from educational change in Finland?</w:t>
      </w:r>
      <w:r w:rsidRPr="00A06F49">
        <w:rPr>
          <w:rFonts w:cs="Arial"/>
          <w:noProof/>
          <w:sz w:val="22"/>
          <w:szCs w:val="22"/>
          <w:lang w:val="en-GB"/>
        </w:rPr>
        <w:t xml:space="preserve"> </w:t>
      </w:r>
      <w:r w:rsidR="00DA146C" w:rsidRPr="00A06F49">
        <w:rPr>
          <w:noProof/>
          <w:sz w:val="22"/>
          <w:szCs w:val="22"/>
        </w:rPr>
        <w:t xml:space="preserve">New York, NY: </w:t>
      </w:r>
      <w:r w:rsidRPr="00A06F49">
        <w:rPr>
          <w:rFonts w:cs="Arial"/>
          <w:noProof/>
          <w:sz w:val="22"/>
          <w:szCs w:val="22"/>
          <w:lang w:val="en-GB"/>
        </w:rPr>
        <w:t>Teachers College Press.</w:t>
      </w:r>
    </w:p>
    <w:p w14:paraId="1DA19788" w14:textId="5573D163" w:rsidR="003B1FB1" w:rsidRPr="00967A6F" w:rsidRDefault="003B1FB1" w:rsidP="00884DCD">
      <w:pPr>
        <w:widowControl w:val="0"/>
        <w:autoSpaceDE w:val="0"/>
        <w:autoSpaceDN w:val="0"/>
        <w:adjustRightInd w:val="0"/>
        <w:spacing w:line="480" w:lineRule="auto"/>
        <w:ind w:left="480" w:hanging="480"/>
        <w:rPr>
          <w:rFonts w:cs="Arial"/>
          <w:noProof/>
          <w:sz w:val="22"/>
          <w:szCs w:val="22"/>
        </w:rPr>
      </w:pPr>
      <w:r w:rsidRPr="003B1FB1">
        <w:rPr>
          <w:rFonts w:cs="Arial"/>
          <w:noProof/>
          <w:sz w:val="22"/>
          <w:szCs w:val="22"/>
        </w:rPr>
        <w:t xml:space="preserve">Schmitt, N., &amp; Chan, D. (2006). Situational judgment tests: Method or construct? In J. A. Weekley &amp; R. E. Ployhart </w:t>
      </w:r>
      <w:r>
        <w:rPr>
          <w:rFonts w:cs="Arial"/>
          <w:noProof/>
          <w:sz w:val="22"/>
          <w:szCs w:val="22"/>
        </w:rPr>
        <w:t>(</w:t>
      </w:r>
      <w:r w:rsidRPr="003B1FB1">
        <w:rPr>
          <w:rFonts w:cs="Arial"/>
          <w:noProof/>
          <w:sz w:val="22"/>
          <w:szCs w:val="22"/>
        </w:rPr>
        <w:t xml:space="preserve">Eds.), </w:t>
      </w:r>
      <w:r w:rsidRPr="003B1FB1">
        <w:rPr>
          <w:rFonts w:cs="Arial"/>
          <w:i/>
          <w:iCs/>
          <w:noProof/>
          <w:sz w:val="22"/>
          <w:szCs w:val="22"/>
        </w:rPr>
        <w:t xml:space="preserve">Situational judgment tests: Theory, measurement, and application </w:t>
      </w:r>
      <w:r w:rsidRPr="003B1FB1">
        <w:rPr>
          <w:rFonts w:cs="Arial"/>
          <w:noProof/>
          <w:sz w:val="22"/>
          <w:szCs w:val="22"/>
        </w:rPr>
        <w:t xml:space="preserve">(pp. 135–155). Mahwah, NJ: Erlbaum. </w:t>
      </w:r>
    </w:p>
    <w:p w14:paraId="77BD1B11" w14:textId="7878925C" w:rsidR="000D19F8" w:rsidRPr="00A06F49" w:rsidRDefault="000D19F8"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Sclafani, S. K. (2015). Singapore chooses teachers carefully. </w:t>
      </w:r>
      <w:r w:rsidRPr="00A06F49">
        <w:rPr>
          <w:rFonts w:cs="Arial"/>
          <w:i/>
          <w:iCs/>
          <w:noProof/>
          <w:sz w:val="22"/>
          <w:szCs w:val="22"/>
          <w:lang w:val="en-GB"/>
        </w:rPr>
        <w:t>Phi Delta Kappan</w:t>
      </w:r>
      <w:r w:rsidRPr="00A06F49">
        <w:rPr>
          <w:rFonts w:cs="Arial"/>
          <w:noProof/>
          <w:sz w:val="22"/>
          <w:szCs w:val="22"/>
          <w:lang w:val="en-GB"/>
        </w:rPr>
        <w:t>, </w:t>
      </w:r>
      <w:r w:rsidRPr="00A06F49">
        <w:rPr>
          <w:rFonts w:cs="Arial"/>
          <w:i/>
          <w:iCs/>
          <w:noProof/>
          <w:sz w:val="22"/>
          <w:szCs w:val="22"/>
          <w:lang w:val="en-GB"/>
        </w:rPr>
        <w:t>97</w:t>
      </w:r>
      <w:r w:rsidRPr="00A06F49">
        <w:rPr>
          <w:rFonts w:cs="Arial"/>
          <w:noProof/>
          <w:sz w:val="22"/>
          <w:szCs w:val="22"/>
          <w:lang w:val="en-GB"/>
        </w:rPr>
        <w:t>(3), 8</w:t>
      </w:r>
      <w:r w:rsidR="00485781" w:rsidRPr="00A06F49">
        <w:rPr>
          <w:noProof/>
          <w:sz w:val="22"/>
          <w:szCs w:val="22"/>
        </w:rPr>
        <w:t>–</w:t>
      </w:r>
      <w:r w:rsidRPr="00A06F49">
        <w:rPr>
          <w:rFonts w:cs="Arial"/>
          <w:noProof/>
          <w:sz w:val="22"/>
          <w:szCs w:val="22"/>
          <w:lang w:val="en-GB"/>
        </w:rPr>
        <w:t>13.</w:t>
      </w:r>
    </w:p>
    <w:p w14:paraId="75AF20B9" w14:textId="740B2B63"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Shultz, M. M., &amp; Zedeck, S. (2012). Admission to Law School: New Measures. </w:t>
      </w:r>
      <w:r w:rsidRPr="00A06F49">
        <w:rPr>
          <w:rFonts w:cs="Arial"/>
          <w:i/>
          <w:iCs/>
          <w:noProof/>
          <w:sz w:val="22"/>
          <w:szCs w:val="22"/>
          <w:lang w:val="en-GB"/>
        </w:rPr>
        <w:t>Educational Psychologist</w:t>
      </w:r>
      <w:r w:rsidRPr="00A06F49">
        <w:rPr>
          <w:rFonts w:cs="Arial"/>
          <w:noProof/>
          <w:sz w:val="22"/>
          <w:szCs w:val="22"/>
          <w:lang w:val="en-GB"/>
        </w:rPr>
        <w:t xml:space="preserve">, </w:t>
      </w:r>
      <w:r w:rsidRPr="00A06F49">
        <w:rPr>
          <w:rFonts w:cs="Arial"/>
          <w:i/>
          <w:iCs/>
          <w:noProof/>
          <w:sz w:val="22"/>
          <w:szCs w:val="22"/>
          <w:lang w:val="en-GB"/>
        </w:rPr>
        <w:t>47</w:t>
      </w:r>
      <w:r w:rsidRPr="00A06F49">
        <w:rPr>
          <w:rFonts w:cs="Arial"/>
          <w:noProof/>
          <w:sz w:val="22"/>
          <w:szCs w:val="22"/>
          <w:lang w:val="en-GB"/>
        </w:rPr>
        <w:t xml:space="preserve">, 51–65. </w:t>
      </w:r>
    </w:p>
    <w:p w14:paraId="7581A7F2" w14:textId="6B91145E" w:rsidR="006E1871" w:rsidRPr="00A06F49" w:rsidRDefault="006E1871" w:rsidP="00884DCD">
      <w:pPr>
        <w:widowControl w:val="0"/>
        <w:autoSpaceDE w:val="0"/>
        <w:autoSpaceDN w:val="0"/>
        <w:adjustRightInd w:val="0"/>
        <w:spacing w:line="480" w:lineRule="auto"/>
        <w:ind w:left="480" w:hanging="480"/>
        <w:rPr>
          <w:rFonts w:cs="Arial"/>
          <w:noProof/>
          <w:sz w:val="22"/>
          <w:szCs w:val="22"/>
          <w:lang w:val="en-AU"/>
        </w:rPr>
      </w:pPr>
      <w:r w:rsidRPr="00A06F49">
        <w:rPr>
          <w:rFonts w:cs="Arial"/>
          <w:noProof/>
          <w:sz w:val="22"/>
          <w:szCs w:val="22"/>
          <w:lang w:val="en-AU"/>
        </w:rPr>
        <w:t xml:space="preserve">Staiger, D. O., &amp; Kane, T. J. (2015). Making Decisions with Imprecise Performance Measures. In T. Kane, K. Kerr, R. Pianta, &amp; Bill and Melinda Gates Foundation (Eds.), </w:t>
      </w:r>
      <w:r w:rsidRPr="00A06F49">
        <w:rPr>
          <w:rFonts w:cs="Arial"/>
          <w:i/>
          <w:iCs/>
          <w:noProof/>
          <w:sz w:val="22"/>
          <w:szCs w:val="22"/>
          <w:lang w:val="en-AU"/>
        </w:rPr>
        <w:t>Designing Teacher Evaluation Systems</w:t>
      </w:r>
      <w:r w:rsidRPr="00A06F49">
        <w:rPr>
          <w:rFonts w:cs="Arial"/>
          <w:noProof/>
          <w:sz w:val="22"/>
          <w:szCs w:val="22"/>
          <w:lang w:val="en-AU"/>
        </w:rPr>
        <w:t xml:space="preserve"> (pp. 144–169). San Francisco, CA: Jossey-Bass. </w:t>
      </w:r>
    </w:p>
    <w:p w14:paraId="13503BFC" w14:textId="56B25D34" w:rsidR="005866CE" w:rsidRPr="00A06F49" w:rsidRDefault="000D2100"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 </w:t>
      </w:r>
      <w:r w:rsidR="005866CE" w:rsidRPr="00A06F49">
        <w:rPr>
          <w:rFonts w:cs="Arial"/>
          <w:noProof/>
          <w:sz w:val="22"/>
          <w:szCs w:val="22"/>
          <w:lang w:val="en-GB"/>
        </w:rPr>
        <w:t xml:space="preserve">Staiger, D. O., &amp; Rockoff, J. E. (2010). </w:t>
      </w:r>
      <w:r w:rsidR="006225CD" w:rsidRPr="00A06F49">
        <w:rPr>
          <w:rFonts w:cs="Arial"/>
          <w:noProof/>
          <w:sz w:val="22"/>
          <w:szCs w:val="22"/>
          <w:lang w:val="en-GB"/>
        </w:rPr>
        <w:t>Searching for effective teachers with imperfect information</w:t>
      </w:r>
      <w:r w:rsidR="005866CE" w:rsidRPr="00A06F49">
        <w:rPr>
          <w:rFonts w:cs="Arial"/>
          <w:noProof/>
          <w:sz w:val="22"/>
          <w:szCs w:val="22"/>
          <w:lang w:val="en-GB"/>
        </w:rPr>
        <w:t xml:space="preserve">. </w:t>
      </w:r>
      <w:r w:rsidR="005866CE" w:rsidRPr="00A06F49">
        <w:rPr>
          <w:rFonts w:cs="Arial"/>
          <w:i/>
          <w:iCs/>
          <w:noProof/>
          <w:sz w:val="22"/>
          <w:szCs w:val="22"/>
          <w:lang w:val="en-GB"/>
        </w:rPr>
        <w:t>Journal of Economic Perspectives</w:t>
      </w:r>
      <w:r w:rsidR="005866CE" w:rsidRPr="00A06F49">
        <w:rPr>
          <w:rFonts w:cs="Arial"/>
          <w:noProof/>
          <w:sz w:val="22"/>
          <w:szCs w:val="22"/>
          <w:lang w:val="en-GB"/>
        </w:rPr>
        <w:t xml:space="preserve">, </w:t>
      </w:r>
      <w:r w:rsidR="005866CE" w:rsidRPr="00A06F49">
        <w:rPr>
          <w:rFonts w:cs="Arial"/>
          <w:i/>
          <w:iCs/>
          <w:noProof/>
          <w:sz w:val="22"/>
          <w:szCs w:val="22"/>
          <w:lang w:val="en-GB"/>
        </w:rPr>
        <w:t>24</w:t>
      </w:r>
      <w:r w:rsidR="005866CE" w:rsidRPr="00A06F49">
        <w:rPr>
          <w:rFonts w:cs="Arial"/>
          <w:noProof/>
          <w:sz w:val="22"/>
          <w:szCs w:val="22"/>
          <w:lang w:val="en-GB"/>
        </w:rPr>
        <w:t xml:space="preserve">(3), 97–118. </w:t>
      </w:r>
    </w:p>
    <w:p w14:paraId="42C72033" w14:textId="49B5BF12" w:rsidR="006F4F63" w:rsidRPr="00A06F49" w:rsidRDefault="006F4F63"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Thomson, D., Cummings, E., Ferguson, A. K., Moizumi, E. M., Sher, Y., Wang, X., Broad, K., &amp; Childs, R. A. (2011). </w:t>
      </w:r>
      <w:r w:rsidR="00485781" w:rsidRPr="00A06F49">
        <w:rPr>
          <w:rFonts w:cs="Arial"/>
          <w:noProof/>
          <w:sz w:val="22"/>
          <w:szCs w:val="22"/>
          <w:lang w:val="en-GB"/>
        </w:rPr>
        <w:t xml:space="preserve">A role for research in initial teacher education admissions: A case study from one </w:t>
      </w:r>
      <w:r w:rsidR="006225CD" w:rsidRPr="00A06F49">
        <w:rPr>
          <w:rFonts w:cs="Arial"/>
          <w:noProof/>
          <w:sz w:val="22"/>
          <w:szCs w:val="22"/>
          <w:lang w:val="en-GB"/>
        </w:rPr>
        <w:t>C</w:t>
      </w:r>
      <w:r w:rsidR="00485781" w:rsidRPr="00A06F49">
        <w:rPr>
          <w:rFonts w:cs="Arial"/>
          <w:noProof/>
          <w:sz w:val="22"/>
          <w:szCs w:val="22"/>
          <w:lang w:val="en-GB"/>
        </w:rPr>
        <w:t>anadian university</w:t>
      </w:r>
      <w:r w:rsidRPr="00A06F49">
        <w:rPr>
          <w:rFonts w:cs="Arial"/>
          <w:noProof/>
          <w:sz w:val="22"/>
          <w:szCs w:val="22"/>
          <w:lang w:val="en-GB"/>
        </w:rPr>
        <w:t xml:space="preserve">. </w:t>
      </w:r>
      <w:r w:rsidRPr="00A06F49">
        <w:rPr>
          <w:rFonts w:cs="Arial"/>
          <w:i/>
          <w:iCs/>
          <w:noProof/>
          <w:sz w:val="22"/>
          <w:szCs w:val="22"/>
          <w:lang w:val="en-GB"/>
        </w:rPr>
        <w:t>Canadian Journal of Educational Administration and Policy</w:t>
      </w:r>
      <w:r w:rsidR="00DA146C" w:rsidRPr="00A06F49">
        <w:rPr>
          <w:rFonts w:cs="Arial"/>
          <w:noProof/>
          <w:sz w:val="22"/>
          <w:szCs w:val="22"/>
          <w:lang w:val="en-GB"/>
        </w:rPr>
        <w:t xml:space="preserve">, </w:t>
      </w:r>
      <w:r w:rsidR="00DA146C" w:rsidRPr="00A06F49">
        <w:rPr>
          <w:rFonts w:cs="Arial"/>
          <w:i/>
          <w:noProof/>
          <w:sz w:val="22"/>
          <w:szCs w:val="22"/>
          <w:lang w:val="en-GB"/>
        </w:rPr>
        <w:t>67</w:t>
      </w:r>
      <w:r w:rsidR="00DA146C" w:rsidRPr="00A06F49">
        <w:rPr>
          <w:rFonts w:cs="Arial"/>
          <w:noProof/>
          <w:sz w:val="22"/>
          <w:szCs w:val="22"/>
          <w:lang w:val="en-GB"/>
        </w:rPr>
        <w:t>, 1–24</w:t>
      </w:r>
    </w:p>
    <w:p w14:paraId="756B8EFB" w14:textId="54FBB0DB" w:rsidR="00A85D38" w:rsidRPr="00A06F49" w:rsidRDefault="00A85D38"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Walker, H. J., Bauer, T. N., Cole, M. S., Bernerth, J. B., Feild, H. S., &amp; Short, J. C. (2013). Is this how I will be treated? Reducing uncertainty through recruitment interactions. </w:t>
      </w:r>
      <w:r w:rsidRPr="00A06F49">
        <w:rPr>
          <w:rFonts w:cs="Arial"/>
          <w:i/>
          <w:iCs/>
          <w:noProof/>
          <w:sz w:val="22"/>
          <w:szCs w:val="22"/>
          <w:lang w:val="en-GB"/>
        </w:rPr>
        <w:t xml:space="preserve">Academy of Management Journal, 56, </w:t>
      </w:r>
      <w:r w:rsidRPr="00A06F49">
        <w:rPr>
          <w:rFonts w:cs="Arial"/>
          <w:noProof/>
          <w:sz w:val="22"/>
          <w:szCs w:val="22"/>
          <w:lang w:val="en-GB"/>
        </w:rPr>
        <w:t>1325</w:t>
      </w:r>
      <w:r w:rsidR="00DA146C" w:rsidRPr="00A06F49">
        <w:rPr>
          <w:rFonts w:cs="Arial"/>
          <w:noProof/>
          <w:sz w:val="22"/>
          <w:szCs w:val="22"/>
          <w:lang w:val="en-GB"/>
        </w:rPr>
        <w:t>–</w:t>
      </w:r>
      <w:r w:rsidRPr="00A06F49">
        <w:rPr>
          <w:rFonts w:cs="Arial"/>
          <w:noProof/>
          <w:sz w:val="22"/>
          <w:szCs w:val="22"/>
          <w:lang w:val="en-GB"/>
        </w:rPr>
        <w:t xml:space="preserve">1347. </w:t>
      </w:r>
    </w:p>
    <w:p w14:paraId="116937F0" w14:textId="56BC9F71" w:rsidR="00FB6BD1" w:rsidRPr="00A06F49" w:rsidRDefault="00FB6BD1"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Watt, H. M. G., Richardson, P. W., &amp; Wilkins, K. (2014). Profiles of professional engagement and career development aspirations among USA preservice teachers.</w:t>
      </w:r>
      <w:r w:rsidRPr="00A06F49">
        <w:rPr>
          <w:rFonts w:cs="Arial"/>
          <w:i/>
          <w:noProof/>
          <w:sz w:val="22"/>
          <w:szCs w:val="22"/>
          <w:lang w:val="en-GB"/>
        </w:rPr>
        <w:t xml:space="preserve"> International Journal of Educational Research, 65,</w:t>
      </w:r>
      <w:r w:rsidRPr="00A06F49">
        <w:rPr>
          <w:rFonts w:cs="Arial"/>
          <w:noProof/>
          <w:sz w:val="22"/>
          <w:szCs w:val="22"/>
          <w:lang w:val="en-GB"/>
        </w:rPr>
        <w:t xml:space="preserve"> 23</w:t>
      </w:r>
      <w:r w:rsidR="00485781" w:rsidRPr="00A06F49">
        <w:rPr>
          <w:noProof/>
          <w:sz w:val="22"/>
          <w:szCs w:val="22"/>
        </w:rPr>
        <w:t>–</w:t>
      </w:r>
      <w:r w:rsidRPr="00A06F49">
        <w:rPr>
          <w:rFonts w:cs="Arial"/>
          <w:noProof/>
          <w:sz w:val="22"/>
          <w:szCs w:val="22"/>
          <w:lang w:val="en-GB"/>
        </w:rPr>
        <w:t>40.</w:t>
      </w:r>
    </w:p>
    <w:p w14:paraId="64A8A534" w14:textId="76FCD774" w:rsidR="005866CE" w:rsidRPr="00A06F49" w:rsidRDefault="005866CE" w:rsidP="00884DCD">
      <w:pPr>
        <w:widowControl w:val="0"/>
        <w:autoSpaceDE w:val="0"/>
        <w:autoSpaceDN w:val="0"/>
        <w:adjustRightInd w:val="0"/>
        <w:spacing w:line="480" w:lineRule="auto"/>
        <w:ind w:left="480" w:hanging="480"/>
        <w:rPr>
          <w:rFonts w:cs="Arial"/>
          <w:noProof/>
          <w:sz w:val="22"/>
          <w:szCs w:val="22"/>
          <w:lang w:val="en-GB"/>
        </w:rPr>
      </w:pPr>
      <w:r w:rsidRPr="00A06F49">
        <w:rPr>
          <w:rFonts w:cs="Arial"/>
          <w:noProof/>
          <w:sz w:val="22"/>
          <w:szCs w:val="22"/>
          <w:lang w:val="en-GB"/>
        </w:rPr>
        <w:t xml:space="preserve">Whetzel, D., &amp; McDaniel, M. A. (2009). Situational judgment tests: An overview of current research. </w:t>
      </w:r>
      <w:r w:rsidRPr="00A06F49">
        <w:rPr>
          <w:rFonts w:cs="Arial"/>
          <w:i/>
          <w:iCs/>
          <w:noProof/>
          <w:sz w:val="22"/>
          <w:szCs w:val="22"/>
          <w:lang w:val="en-GB"/>
        </w:rPr>
        <w:t>Human Resource Management Review</w:t>
      </w:r>
      <w:r w:rsidRPr="00A06F49">
        <w:rPr>
          <w:rFonts w:cs="Arial"/>
          <w:noProof/>
          <w:sz w:val="22"/>
          <w:szCs w:val="22"/>
          <w:lang w:val="en-GB"/>
        </w:rPr>
        <w:t xml:space="preserve">, </w:t>
      </w:r>
      <w:r w:rsidRPr="00A06F49">
        <w:rPr>
          <w:rFonts w:cs="Arial"/>
          <w:i/>
          <w:iCs/>
          <w:noProof/>
          <w:sz w:val="22"/>
          <w:szCs w:val="22"/>
          <w:lang w:val="en-GB"/>
        </w:rPr>
        <w:t>19</w:t>
      </w:r>
      <w:r w:rsidRPr="00A06F49">
        <w:rPr>
          <w:rFonts w:cs="Arial"/>
          <w:noProof/>
          <w:sz w:val="22"/>
          <w:szCs w:val="22"/>
          <w:lang w:val="en-GB"/>
        </w:rPr>
        <w:t xml:space="preserve">, 188–202. </w:t>
      </w:r>
    </w:p>
    <w:p w14:paraId="643B5C1B" w14:textId="34D6A70A" w:rsidR="00E92449" w:rsidRPr="00904F68" w:rsidRDefault="005866CE" w:rsidP="00884DCD">
      <w:pPr>
        <w:spacing w:line="480" w:lineRule="auto"/>
        <w:rPr>
          <w:b/>
          <w:lang w:val="en-GB"/>
        </w:rPr>
      </w:pPr>
      <w:r w:rsidRPr="00A06F49">
        <w:rPr>
          <w:sz w:val="22"/>
          <w:szCs w:val="22"/>
          <w:lang w:val="en-GB"/>
        </w:rPr>
        <w:fldChar w:fldCharType="end"/>
      </w:r>
    </w:p>
    <w:p w14:paraId="6FBDC5F4" w14:textId="77777777" w:rsidR="00894DA7" w:rsidRPr="00904F68" w:rsidRDefault="00894DA7">
      <w:pPr>
        <w:rPr>
          <w:lang w:val="en-GB"/>
        </w:rPr>
      </w:pPr>
    </w:p>
    <w:p w14:paraId="33C0A4C1" w14:textId="64717C33" w:rsidR="00AF1BA0" w:rsidRPr="00904F68" w:rsidRDefault="00AF1BA0" w:rsidP="00CE4498">
      <w:pPr>
        <w:widowControl w:val="0"/>
        <w:autoSpaceDE w:val="0"/>
        <w:autoSpaceDN w:val="0"/>
        <w:adjustRightInd w:val="0"/>
        <w:ind w:left="480" w:hanging="480"/>
        <w:rPr>
          <w:lang w:val="en-GB"/>
        </w:rPr>
      </w:pPr>
    </w:p>
    <w:sectPr w:rsidR="00AF1BA0" w:rsidRPr="00904F68" w:rsidSect="00BE680D">
      <w:pgSz w:w="11900" w:h="16820"/>
      <w:pgMar w:top="1440" w:right="1800" w:bottom="1440" w:left="1800" w:header="720" w:footer="72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DF486D" w15:done="0"/>
  <w15:commentEx w15:paraId="22ED7464" w15:done="0"/>
  <w15:commentEx w15:paraId="16486B44" w15:done="0"/>
  <w15:commentEx w15:paraId="5FE7D45C" w15:done="0"/>
  <w15:commentEx w15:paraId="6F927362" w15:done="0"/>
  <w15:commentEx w15:paraId="5994EEA6" w15:done="0"/>
  <w15:commentEx w15:paraId="78AD57C6" w15:done="0"/>
  <w15:commentEx w15:paraId="5430047E" w15:done="0"/>
  <w15:commentEx w15:paraId="021A41D5" w15:done="0"/>
  <w15:commentEx w15:paraId="6C02D718" w15:done="0"/>
  <w15:commentEx w15:paraId="3DACB4C9" w15:done="0"/>
  <w15:commentEx w15:paraId="050B5806" w15:done="0"/>
  <w15:commentEx w15:paraId="1EC80B33" w15:done="0"/>
  <w15:commentEx w15:paraId="4DE7A376" w15:done="0"/>
  <w15:commentEx w15:paraId="27D71FC0" w15:done="0"/>
  <w15:commentEx w15:paraId="516D5611" w15:done="0"/>
  <w15:commentEx w15:paraId="59729E3E" w15:done="0"/>
  <w15:commentEx w15:paraId="611CF1FC" w15:done="0"/>
  <w15:commentEx w15:paraId="6961F735" w15:done="0"/>
  <w15:commentEx w15:paraId="4D6877DF" w15:done="0"/>
  <w15:commentEx w15:paraId="45FC0A51" w15:done="0"/>
  <w15:commentEx w15:paraId="76218127" w15:done="0"/>
  <w15:commentEx w15:paraId="6562966D" w15:done="0"/>
  <w15:commentEx w15:paraId="65C4642B" w15:done="0"/>
  <w15:commentEx w15:paraId="6993798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AF9DE" w14:textId="77777777" w:rsidR="0090678D" w:rsidRDefault="0090678D" w:rsidP="00EC399A">
      <w:r>
        <w:separator/>
      </w:r>
    </w:p>
  </w:endnote>
  <w:endnote w:type="continuationSeparator" w:id="0">
    <w:p w14:paraId="4EDF894A" w14:textId="77777777" w:rsidR="0090678D" w:rsidRDefault="0090678D" w:rsidP="00EC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Papyrus Condensed">
    <w:panose1 w:val="020B0602040200020303"/>
    <w:charset w:val="00"/>
    <w:family w:val="auto"/>
    <w:pitch w:val="variable"/>
    <w:sig w:usb0="A000007F" w:usb1="4000205B" w:usb2="00000000" w:usb3="00000000" w:csb0="00000193"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A7F67" w14:textId="77777777" w:rsidR="0090678D" w:rsidRDefault="0090678D" w:rsidP="00EC399A">
      <w:r>
        <w:separator/>
      </w:r>
    </w:p>
  </w:footnote>
  <w:footnote w:type="continuationSeparator" w:id="0">
    <w:p w14:paraId="710C256F" w14:textId="77777777" w:rsidR="0090678D" w:rsidRDefault="0090678D" w:rsidP="00EC399A">
      <w:r>
        <w:continuationSeparator/>
      </w:r>
    </w:p>
  </w:footnote>
  <w:footnote w:id="1">
    <w:p w14:paraId="19C0AB5C" w14:textId="1D38BF3D" w:rsidR="0090678D" w:rsidRPr="00A06F49" w:rsidRDefault="0090678D" w:rsidP="003B0C13">
      <w:pPr>
        <w:pStyle w:val="FootnoteText"/>
        <w:rPr>
          <w:sz w:val="22"/>
          <w:szCs w:val="22"/>
        </w:rPr>
      </w:pPr>
      <w:r w:rsidRPr="00A06F49">
        <w:rPr>
          <w:rStyle w:val="FootnoteReference"/>
          <w:sz w:val="22"/>
          <w:szCs w:val="22"/>
        </w:rPr>
        <w:footnoteRef/>
      </w:r>
      <w:r w:rsidRPr="00A06F49">
        <w:rPr>
          <w:sz w:val="22"/>
          <w:szCs w:val="22"/>
        </w:rPr>
        <w:t xml:space="preserve"> The term ‘academic’ attributes (sometimes referred to as ‘cognitive’ attributes) </w:t>
      </w:r>
      <w:proofErr w:type="gramStart"/>
      <w:r w:rsidRPr="00A06F49">
        <w:rPr>
          <w:sz w:val="22"/>
          <w:szCs w:val="22"/>
        </w:rPr>
        <w:t>refers</w:t>
      </w:r>
      <w:proofErr w:type="gramEnd"/>
      <w:r w:rsidRPr="00A06F49">
        <w:rPr>
          <w:sz w:val="22"/>
          <w:szCs w:val="22"/>
        </w:rPr>
        <w:t xml:space="preserve"> to variables that reflect reasoning skills (such as the Scholastic Aptitude Test, SAT) or academic achievement (e.g., GPA or past performance in particular academic areas). The term ‘non-academic attributes’ (sometimes referred to as ‘non-cognitive’ attributes) refers to within-person variables, which might include beliefs, motives, personality traits, and dispositions (e.g., Author and Co-authors, 2015).</w:t>
      </w:r>
    </w:p>
    <w:p w14:paraId="60F8B53D" w14:textId="0565497B" w:rsidR="0090678D" w:rsidRDefault="0090678D">
      <w:pPr>
        <w:pStyle w:val="FootnoteText"/>
      </w:pPr>
    </w:p>
  </w:footnote>
  <w:footnote w:id="2">
    <w:p w14:paraId="12F78F48" w14:textId="41407FEF" w:rsidR="0090678D" w:rsidRPr="003F05DB" w:rsidRDefault="0090678D">
      <w:pPr>
        <w:pStyle w:val="FootnoteText"/>
        <w:rPr>
          <w:sz w:val="22"/>
          <w:szCs w:val="22"/>
        </w:rPr>
      </w:pPr>
      <w:r w:rsidRPr="003F05DB">
        <w:rPr>
          <w:rStyle w:val="FootnoteReference"/>
          <w:sz w:val="22"/>
          <w:szCs w:val="22"/>
        </w:rPr>
        <w:footnoteRef/>
      </w:r>
      <w:r w:rsidRPr="003F05DB">
        <w:rPr>
          <w:sz w:val="22"/>
          <w:szCs w:val="22"/>
        </w:rPr>
        <w:t xml:space="preserve"> Steps 1-3 were carried out for the development of an earlier version (for primary and secondary ITE applicants) of the SJT </w:t>
      </w:r>
      <w:r w:rsidRPr="003F05DB">
        <w:rPr>
          <w:sz w:val="22"/>
          <w:szCs w:val="22"/>
        </w:rPr>
        <w:fldChar w:fldCharType="begin" w:fldLock="1"/>
      </w:r>
      <w:r w:rsidRPr="003F05DB">
        <w:rPr>
          <w:sz w:val="22"/>
          <w:szCs w:val="22"/>
        </w:rPr>
        <w:instrText>ADDIN CSL_CITATION { "citationItems" : [ { "id" : "ITEM-1", "itemData" : { "DOI" : "10.4471/ijep.2014.07", "abstract" : "We considered applicants\u2019 perceptions of the use of a pilot situational judgment test (SJT) designed for selection into primary and secondary teacher training programs in the UK. Quantitative and qualitative data were collected from 304 applicants (73% female) to two postgraduate (PGCE) training programs in the 2013-2014 application cycle. Participants were asked to provide feedback on the content of the SJTs and on the appropriateness of the tests for selection into teacher training. Results from the rating scales showed that most of the applicants (76.7%) found the content and format of the pilot selection tool favourable. Results from open-ended questions suggested that applicants were aware of issues of procedural justice and fairness in selection for teacher training, with a recommendation that separate selection tests should be created for primary and secondary applicants.", "author" : [ { "dropping-particle" : "", "family" : "Klassen", "given" : "Robert M", "non-dropping-particle" : "", "parse-names" : false, "suffix" : "" }, { "dropping-particle" : "", "family" : "Durksen", "given" : "Tracy L", "non-dropping-particle" : "", "parse-names" : false, "suffix" : "" }, { "dropping-particle" : "", "family" : "Rowett", "given" : "Emma", "non-dropping-particle" : "", "parse-names" : false, "suffix" : "" }, { "dropping-particle" : "", "family" : "Patterson", "given" : "F", "non-dropping-particle" : "", "parse-names" : false, "suffix" : "" } ], "container-title" : "International Journal of Educational Psychology", "id" : "ITEM-1", "issue" : "2", "issued" : { "date-parts" : [ [ "2014" ] ] }, "page" : "104-124", "title" : "Applicant Reactions to a Situational Judgment Test used for Selection into Initial Teacher Training", "type" : "article-journal", "volume" : "3" }, "uris" : [ "http://www.mendeley.com/documents/?uuid=6fd1e023-5f58-4418-bced-7ac0812d5f6c" ] } ], "mendeley" : { "formattedCitation" : "(Klassen, Durksen, Rowett, &amp; Patterson, 2014)", "manualFormatting" : "(see K, D, R &amp; P, 2014 and R et al., 2015)", "plainTextFormattedCitation" : "(Klassen, Durksen, Rowett, &amp; Patterson, 2014)", "previouslyFormattedCitation" : "(Klassen, Durksen, Rowett, &amp; Patterson, 2014)" }, "properties" : { "noteIndex" : 0 }, "schema" : "https://github.com/citation-style-language/schema/raw/master/csl-citation.json" }</w:instrText>
      </w:r>
      <w:r w:rsidRPr="003F05DB">
        <w:rPr>
          <w:sz w:val="22"/>
          <w:szCs w:val="22"/>
        </w:rPr>
        <w:fldChar w:fldCharType="separate"/>
      </w:r>
      <w:r w:rsidRPr="003F05DB">
        <w:rPr>
          <w:noProof/>
          <w:sz w:val="22"/>
          <w:szCs w:val="22"/>
        </w:rPr>
        <w:t>(see Author 2015)</w:t>
      </w:r>
      <w:r w:rsidRPr="003F05DB">
        <w:rPr>
          <w:sz w:val="22"/>
          <w:szCs w:val="22"/>
        </w:rPr>
        <w:fldChar w:fldCharType="end"/>
      </w:r>
      <w:r w:rsidRPr="003F05DB">
        <w:rPr>
          <w:sz w:val="22"/>
          <w:szCs w:val="22"/>
        </w:rPr>
        <w:t>11e. In Step 4 we revised the target attributes created in Steps 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EFE3" w14:textId="77777777" w:rsidR="0090678D" w:rsidRDefault="0090678D" w:rsidP="003B7E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E3E6E" w14:textId="77777777" w:rsidR="0090678D" w:rsidRDefault="0090678D" w:rsidP="003B7E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6A161" w14:textId="77777777" w:rsidR="0090678D" w:rsidRDefault="0090678D" w:rsidP="003B7E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D91">
      <w:rPr>
        <w:rStyle w:val="PageNumber"/>
        <w:noProof/>
      </w:rPr>
      <w:t>1</w:t>
    </w:r>
    <w:r>
      <w:rPr>
        <w:rStyle w:val="PageNumber"/>
      </w:rPr>
      <w:fldChar w:fldCharType="end"/>
    </w:r>
  </w:p>
  <w:p w14:paraId="6F98CCD3" w14:textId="041BAE87" w:rsidR="0090678D" w:rsidRDefault="0090678D" w:rsidP="003B7E62">
    <w:pPr>
      <w:pStyle w:val="Header"/>
      <w:ind w:right="360"/>
    </w:pPr>
    <w:r>
      <w:t>SELECTION TEST FOR TEACHER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B84"/>
    <w:multiLevelType w:val="hybridMultilevel"/>
    <w:tmpl w:val="42E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D6BDA"/>
    <w:multiLevelType w:val="hybridMultilevel"/>
    <w:tmpl w:val="ACE0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93F7F"/>
    <w:multiLevelType w:val="hybridMultilevel"/>
    <w:tmpl w:val="4420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85811"/>
    <w:multiLevelType w:val="hybridMultilevel"/>
    <w:tmpl w:val="834EE3D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nsid w:val="7AF44338"/>
    <w:multiLevelType w:val="hybridMultilevel"/>
    <w:tmpl w:val="1CE4C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2"/>
  </w:docVars>
  <w:rsids>
    <w:rsidRoot w:val="00064B97"/>
    <w:rsid w:val="00004CDD"/>
    <w:rsid w:val="00007F6A"/>
    <w:rsid w:val="00017B92"/>
    <w:rsid w:val="00017E28"/>
    <w:rsid w:val="00024ABF"/>
    <w:rsid w:val="00032C9D"/>
    <w:rsid w:val="00033C1F"/>
    <w:rsid w:val="000350CE"/>
    <w:rsid w:val="000407A7"/>
    <w:rsid w:val="000428E7"/>
    <w:rsid w:val="00042A4A"/>
    <w:rsid w:val="00043F12"/>
    <w:rsid w:val="0005150C"/>
    <w:rsid w:val="00052756"/>
    <w:rsid w:val="00060AD0"/>
    <w:rsid w:val="00060EAA"/>
    <w:rsid w:val="00061016"/>
    <w:rsid w:val="00062EB9"/>
    <w:rsid w:val="00063A34"/>
    <w:rsid w:val="00063D73"/>
    <w:rsid w:val="00063E29"/>
    <w:rsid w:val="00064B97"/>
    <w:rsid w:val="00064BEF"/>
    <w:rsid w:val="0006601D"/>
    <w:rsid w:val="000660EC"/>
    <w:rsid w:val="000720D1"/>
    <w:rsid w:val="00074B43"/>
    <w:rsid w:val="00077541"/>
    <w:rsid w:val="000867E8"/>
    <w:rsid w:val="00093982"/>
    <w:rsid w:val="000963CA"/>
    <w:rsid w:val="00096A70"/>
    <w:rsid w:val="000A3117"/>
    <w:rsid w:val="000B207C"/>
    <w:rsid w:val="000B21B5"/>
    <w:rsid w:val="000B44AD"/>
    <w:rsid w:val="000B5A50"/>
    <w:rsid w:val="000B7FC7"/>
    <w:rsid w:val="000D0CC2"/>
    <w:rsid w:val="000D1443"/>
    <w:rsid w:val="000D19F8"/>
    <w:rsid w:val="000D2100"/>
    <w:rsid w:val="000E140E"/>
    <w:rsid w:val="000E15A3"/>
    <w:rsid w:val="000E2AA0"/>
    <w:rsid w:val="000E34AE"/>
    <w:rsid w:val="000E413B"/>
    <w:rsid w:val="000E79BA"/>
    <w:rsid w:val="000E7D95"/>
    <w:rsid w:val="000F0A50"/>
    <w:rsid w:val="000F42C2"/>
    <w:rsid w:val="000F4664"/>
    <w:rsid w:val="000F5F3F"/>
    <w:rsid w:val="0010385B"/>
    <w:rsid w:val="00103A12"/>
    <w:rsid w:val="00110C98"/>
    <w:rsid w:val="001178FA"/>
    <w:rsid w:val="00124F0B"/>
    <w:rsid w:val="001307DA"/>
    <w:rsid w:val="001310D5"/>
    <w:rsid w:val="001329E4"/>
    <w:rsid w:val="00134D91"/>
    <w:rsid w:val="00141514"/>
    <w:rsid w:val="00143EA6"/>
    <w:rsid w:val="00150B3C"/>
    <w:rsid w:val="00150F44"/>
    <w:rsid w:val="00151AC6"/>
    <w:rsid w:val="00167E67"/>
    <w:rsid w:val="001703E6"/>
    <w:rsid w:val="00177C87"/>
    <w:rsid w:val="00181735"/>
    <w:rsid w:val="001828CB"/>
    <w:rsid w:val="0019050A"/>
    <w:rsid w:val="00193241"/>
    <w:rsid w:val="001A0229"/>
    <w:rsid w:val="001A1613"/>
    <w:rsid w:val="001A259C"/>
    <w:rsid w:val="001A33A5"/>
    <w:rsid w:val="001C07F1"/>
    <w:rsid w:val="001C101E"/>
    <w:rsid w:val="001C13A7"/>
    <w:rsid w:val="001C24E8"/>
    <w:rsid w:val="001C37E2"/>
    <w:rsid w:val="001C53F2"/>
    <w:rsid w:val="001D2C54"/>
    <w:rsid w:val="001D5B1A"/>
    <w:rsid w:val="001D608F"/>
    <w:rsid w:val="001E6DFF"/>
    <w:rsid w:val="001F10DF"/>
    <w:rsid w:val="00214BBB"/>
    <w:rsid w:val="00216312"/>
    <w:rsid w:val="0022070F"/>
    <w:rsid w:val="00223C40"/>
    <w:rsid w:val="002271BB"/>
    <w:rsid w:val="00227973"/>
    <w:rsid w:val="00227E44"/>
    <w:rsid w:val="00235FD3"/>
    <w:rsid w:val="00243E86"/>
    <w:rsid w:val="00243FF1"/>
    <w:rsid w:val="0024752E"/>
    <w:rsid w:val="00252038"/>
    <w:rsid w:val="00253270"/>
    <w:rsid w:val="002536DB"/>
    <w:rsid w:val="002574EA"/>
    <w:rsid w:val="00261F48"/>
    <w:rsid w:val="00264352"/>
    <w:rsid w:val="0026713D"/>
    <w:rsid w:val="00274F10"/>
    <w:rsid w:val="00275E09"/>
    <w:rsid w:val="00285DBB"/>
    <w:rsid w:val="00293289"/>
    <w:rsid w:val="00293606"/>
    <w:rsid w:val="002A14A3"/>
    <w:rsid w:val="002A15E5"/>
    <w:rsid w:val="002A1E63"/>
    <w:rsid w:val="002A3EE8"/>
    <w:rsid w:val="002A659A"/>
    <w:rsid w:val="002A75C5"/>
    <w:rsid w:val="002B0AB5"/>
    <w:rsid w:val="002B3721"/>
    <w:rsid w:val="002B3ED5"/>
    <w:rsid w:val="002B733E"/>
    <w:rsid w:val="002C4653"/>
    <w:rsid w:val="002C4FDA"/>
    <w:rsid w:val="002C6AA7"/>
    <w:rsid w:val="002D34C9"/>
    <w:rsid w:val="002D5F3B"/>
    <w:rsid w:val="002E53F4"/>
    <w:rsid w:val="002F4695"/>
    <w:rsid w:val="003015F9"/>
    <w:rsid w:val="00307248"/>
    <w:rsid w:val="00310530"/>
    <w:rsid w:val="003107EF"/>
    <w:rsid w:val="00317111"/>
    <w:rsid w:val="003203D5"/>
    <w:rsid w:val="0032091D"/>
    <w:rsid w:val="00321A72"/>
    <w:rsid w:val="00321C9E"/>
    <w:rsid w:val="00323736"/>
    <w:rsid w:val="00326CC7"/>
    <w:rsid w:val="00327B18"/>
    <w:rsid w:val="00331AF6"/>
    <w:rsid w:val="00341C9D"/>
    <w:rsid w:val="00350BDB"/>
    <w:rsid w:val="00361A8C"/>
    <w:rsid w:val="00362A05"/>
    <w:rsid w:val="00365E46"/>
    <w:rsid w:val="003663E6"/>
    <w:rsid w:val="003705CA"/>
    <w:rsid w:val="00381BD2"/>
    <w:rsid w:val="00383EDA"/>
    <w:rsid w:val="00384BD6"/>
    <w:rsid w:val="003909AC"/>
    <w:rsid w:val="00392395"/>
    <w:rsid w:val="00394E22"/>
    <w:rsid w:val="00395978"/>
    <w:rsid w:val="00396F29"/>
    <w:rsid w:val="003A1FA2"/>
    <w:rsid w:val="003B0C13"/>
    <w:rsid w:val="003B1FB1"/>
    <w:rsid w:val="003B2B79"/>
    <w:rsid w:val="003B46F5"/>
    <w:rsid w:val="003B69E5"/>
    <w:rsid w:val="003B7E62"/>
    <w:rsid w:val="003C4038"/>
    <w:rsid w:val="003C4646"/>
    <w:rsid w:val="003D3231"/>
    <w:rsid w:val="003D5E84"/>
    <w:rsid w:val="003E0C21"/>
    <w:rsid w:val="003E2D91"/>
    <w:rsid w:val="003E36CA"/>
    <w:rsid w:val="003E3A6D"/>
    <w:rsid w:val="003E51F5"/>
    <w:rsid w:val="003F05DB"/>
    <w:rsid w:val="003F4F35"/>
    <w:rsid w:val="003F56D2"/>
    <w:rsid w:val="00403E4D"/>
    <w:rsid w:val="0040484B"/>
    <w:rsid w:val="0040596C"/>
    <w:rsid w:val="00412045"/>
    <w:rsid w:val="00414A3C"/>
    <w:rsid w:val="00426688"/>
    <w:rsid w:val="00431B5A"/>
    <w:rsid w:val="00442623"/>
    <w:rsid w:val="0044303A"/>
    <w:rsid w:val="0045317F"/>
    <w:rsid w:val="0045320F"/>
    <w:rsid w:val="004560A6"/>
    <w:rsid w:val="00464F68"/>
    <w:rsid w:val="004669D9"/>
    <w:rsid w:val="004751BD"/>
    <w:rsid w:val="00481478"/>
    <w:rsid w:val="00485781"/>
    <w:rsid w:val="00490FFD"/>
    <w:rsid w:val="00495EEB"/>
    <w:rsid w:val="004A344C"/>
    <w:rsid w:val="004A6C36"/>
    <w:rsid w:val="004B057D"/>
    <w:rsid w:val="004B2B5B"/>
    <w:rsid w:val="004B5D10"/>
    <w:rsid w:val="004C0F73"/>
    <w:rsid w:val="004C27A8"/>
    <w:rsid w:val="004C2C08"/>
    <w:rsid w:val="004D22B0"/>
    <w:rsid w:val="004D267D"/>
    <w:rsid w:val="004E2544"/>
    <w:rsid w:val="004E28CB"/>
    <w:rsid w:val="004F06D4"/>
    <w:rsid w:val="004F390A"/>
    <w:rsid w:val="004F4695"/>
    <w:rsid w:val="00500425"/>
    <w:rsid w:val="00502A34"/>
    <w:rsid w:val="0050477C"/>
    <w:rsid w:val="00504FFF"/>
    <w:rsid w:val="00506AB8"/>
    <w:rsid w:val="005126B0"/>
    <w:rsid w:val="0052768C"/>
    <w:rsid w:val="00533E7A"/>
    <w:rsid w:val="0054090D"/>
    <w:rsid w:val="00541A20"/>
    <w:rsid w:val="00543A1F"/>
    <w:rsid w:val="00544100"/>
    <w:rsid w:val="00545072"/>
    <w:rsid w:val="005564D5"/>
    <w:rsid w:val="00564928"/>
    <w:rsid w:val="005657D5"/>
    <w:rsid w:val="00570295"/>
    <w:rsid w:val="00581ACC"/>
    <w:rsid w:val="00581D92"/>
    <w:rsid w:val="00581F5A"/>
    <w:rsid w:val="00583A66"/>
    <w:rsid w:val="005866CE"/>
    <w:rsid w:val="005955D7"/>
    <w:rsid w:val="00595893"/>
    <w:rsid w:val="00596B39"/>
    <w:rsid w:val="005A21BA"/>
    <w:rsid w:val="005A2FFB"/>
    <w:rsid w:val="005C4FF4"/>
    <w:rsid w:val="005D1BD2"/>
    <w:rsid w:val="005D5B7D"/>
    <w:rsid w:val="005D66DD"/>
    <w:rsid w:val="005E0619"/>
    <w:rsid w:val="005E36A5"/>
    <w:rsid w:val="005E60C2"/>
    <w:rsid w:val="005E624B"/>
    <w:rsid w:val="006057BD"/>
    <w:rsid w:val="00611D76"/>
    <w:rsid w:val="006156C7"/>
    <w:rsid w:val="00616E11"/>
    <w:rsid w:val="006212E6"/>
    <w:rsid w:val="006225CD"/>
    <w:rsid w:val="006246A7"/>
    <w:rsid w:val="00626E23"/>
    <w:rsid w:val="00634E57"/>
    <w:rsid w:val="0063742F"/>
    <w:rsid w:val="00641BC5"/>
    <w:rsid w:val="006447CC"/>
    <w:rsid w:val="00645A11"/>
    <w:rsid w:val="00647056"/>
    <w:rsid w:val="00653D74"/>
    <w:rsid w:val="0065577C"/>
    <w:rsid w:val="00655F3C"/>
    <w:rsid w:val="00666C7B"/>
    <w:rsid w:val="0066709F"/>
    <w:rsid w:val="00671149"/>
    <w:rsid w:val="006714C8"/>
    <w:rsid w:val="00673950"/>
    <w:rsid w:val="00690B17"/>
    <w:rsid w:val="00691192"/>
    <w:rsid w:val="006924E2"/>
    <w:rsid w:val="00692F45"/>
    <w:rsid w:val="00694C70"/>
    <w:rsid w:val="00696DF0"/>
    <w:rsid w:val="006A2C29"/>
    <w:rsid w:val="006A7179"/>
    <w:rsid w:val="006B1F75"/>
    <w:rsid w:val="006B5147"/>
    <w:rsid w:val="006B6304"/>
    <w:rsid w:val="006B7535"/>
    <w:rsid w:val="006C0C55"/>
    <w:rsid w:val="006C15E5"/>
    <w:rsid w:val="006D260B"/>
    <w:rsid w:val="006D5164"/>
    <w:rsid w:val="006E1871"/>
    <w:rsid w:val="006E3A13"/>
    <w:rsid w:val="006E54A2"/>
    <w:rsid w:val="006F226C"/>
    <w:rsid w:val="006F4F63"/>
    <w:rsid w:val="006F52AC"/>
    <w:rsid w:val="0070024F"/>
    <w:rsid w:val="007007A9"/>
    <w:rsid w:val="00704BE5"/>
    <w:rsid w:val="00711519"/>
    <w:rsid w:val="00715C67"/>
    <w:rsid w:val="00717EB9"/>
    <w:rsid w:val="007220A0"/>
    <w:rsid w:val="0072503A"/>
    <w:rsid w:val="00725065"/>
    <w:rsid w:val="00727855"/>
    <w:rsid w:val="00730C4F"/>
    <w:rsid w:val="007322FA"/>
    <w:rsid w:val="00736097"/>
    <w:rsid w:val="0073698C"/>
    <w:rsid w:val="00741A47"/>
    <w:rsid w:val="00742B26"/>
    <w:rsid w:val="00743559"/>
    <w:rsid w:val="00745023"/>
    <w:rsid w:val="0074797C"/>
    <w:rsid w:val="00751D33"/>
    <w:rsid w:val="00755D91"/>
    <w:rsid w:val="00765E07"/>
    <w:rsid w:val="00766491"/>
    <w:rsid w:val="00766A60"/>
    <w:rsid w:val="007709E3"/>
    <w:rsid w:val="00771A15"/>
    <w:rsid w:val="0077650D"/>
    <w:rsid w:val="0078001F"/>
    <w:rsid w:val="0078254B"/>
    <w:rsid w:val="00783351"/>
    <w:rsid w:val="00796E8F"/>
    <w:rsid w:val="007A2AAC"/>
    <w:rsid w:val="007A3A9A"/>
    <w:rsid w:val="007A6CC8"/>
    <w:rsid w:val="007C49EE"/>
    <w:rsid w:val="007C564F"/>
    <w:rsid w:val="007D1775"/>
    <w:rsid w:val="007D19AD"/>
    <w:rsid w:val="007D6C35"/>
    <w:rsid w:val="007E04F6"/>
    <w:rsid w:val="007F1385"/>
    <w:rsid w:val="007F13D3"/>
    <w:rsid w:val="007F5185"/>
    <w:rsid w:val="007F57E7"/>
    <w:rsid w:val="0080378E"/>
    <w:rsid w:val="008037FE"/>
    <w:rsid w:val="0080785D"/>
    <w:rsid w:val="00816EB6"/>
    <w:rsid w:val="00820BC3"/>
    <w:rsid w:val="00821479"/>
    <w:rsid w:val="0082155E"/>
    <w:rsid w:val="00834F0C"/>
    <w:rsid w:val="00835D6D"/>
    <w:rsid w:val="0084280C"/>
    <w:rsid w:val="00843B60"/>
    <w:rsid w:val="00845429"/>
    <w:rsid w:val="00846FDE"/>
    <w:rsid w:val="00855BBF"/>
    <w:rsid w:val="00855FA6"/>
    <w:rsid w:val="008565C2"/>
    <w:rsid w:val="00864231"/>
    <w:rsid w:val="00864D30"/>
    <w:rsid w:val="00865DCC"/>
    <w:rsid w:val="00870684"/>
    <w:rsid w:val="00873F8A"/>
    <w:rsid w:val="00884AC1"/>
    <w:rsid w:val="00884DCD"/>
    <w:rsid w:val="00887D9D"/>
    <w:rsid w:val="00890076"/>
    <w:rsid w:val="00894DA7"/>
    <w:rsid w:val="00896468"/>
    <w:rsid w:val="008A0205"/>
    <w:rsid w:val="008A19B6"/>
    <w:rsid w:val="008A39CF"/>
    <w:rsid w:val="008B3E21"/>
    <w:rsid w:val="008B7A14"/>
    <w:rsid w:val="008C442B"/>
    <w:rsid w:val="008C7BA3"/>
    <w:rsid w:val="008D1254"/>
    <w:rsid w:val="008D1857"/>
    <w:rsid w:val="008D373E"/>
    <w:rsid w:val="008E0A16"/>
    <w:rsid w:val="008E50E3"/>
    <w:rsid w:val="008E5B8A"/>
    <w:rsid w:val="008E7778"/>
    <w:rsid w:val="008F2A1E"/>
    <w:rsid w:val="008F4B6A"/>
    <w:rsid w:val="008F4D8E"/>
    <w:rsid w:val="008F567E"/>
    <w:rsid w:val="008F7905"/>
    <w:rsid w:val="0090331F"/>
    <w:rsid w:val="00904F68"/>
    <w:rsid w:val="0090678D"/>
    <w:rsid w:val="009076E1"/>
    <w:rsid w:val="00915C94"/>
    <w:rsid w:val="0091611D"/>
    <w:rsid w:val="00924A40"/>
    <w:rsid w:val="00934BC3"/>
    <w:rsid w:val="00944157"/>
    <w:rsid w:val="00945AAF"/>
    <w:rsid w:val="00950EC1"/>
    <w:rsid w:val="0096122A"/>
    <w:rsid w:val="00967A6F"/>
    <w:rsid w:val="0097038A"/>
    <w:rsid w:val="009734B4"/>
    <w:rsid w:val="00977049"/>
    <w:rsid w:val="00986208"/>
    <w:rsid w:val="0099131F"/>
    <w:rsid w:val="00992563"/>
    <w:rsid w:val="009925D7"/>
    <w:rsid w:val="00994C24"/>
    <w:rsid w:val="00995B34"/>
    <w:rsid w:val="00996B8C"/>
    <w:rsid w:val="009A03F9"/>
    <w:rsid w:val="009A183B"/>
    <w:rsid w:val="009A1D19"/>
    <w:rsid w:val="009A202B"/>
    <w:rsid w:val="009A3FC7"/>
    <w:rsid w:val="009A4D9E"/>
    <w:rsid w:val="009A7336"/>
    <w:rsid w:val="009B05A6"/>
    <w:rsid w:val="009B7505"/>
    <w:rsid w:val="009B7BE5"/>
    <w:rsid w:val="009C599D"/>
    <w:rsid w:val="009D0316"/>
    <w:rsid w:val="009D1AA7"/>
    <w:rsid w:val="009D5B4C"/>
    <w:rsid w:val="009D62F7"/>
    <w:rsid w:val="009D6DE2"/>
    <w:rsid w:val="009E138F"/>
    <w:rsid w:val="009E2AFA"/>
    <w:rsid w:val="009E2F82"/>
    <w:rsid w:val="009E5F60"/>
    <w:rsid w:val="00A04973"/>
    <w:rsid w:val="00A05A8F"/>
    <w:rsid w:val="00A06F49"/>
    <w:rsid w:val="00A07428"/>
    <w:rsid w:val="00A07DBC"/>
    <w:rsid w:val="00A1472D"/>
    <w:rsid w:val="00A17B1B"/>
    <w:rsid w:val="00A20279"/>
    <w:rsid w:val="00A321A1"/>
    <w:rsid w:val="00A36CDF"/>
    <w:rsid w:val="00A40AB4"/>
    <w:rsid w:val="00A50DA5"/>
    <w:rsid w:val="00A64589"/>
    <w:rsid w:val="00A72990"/>
    <w:rsid w:val="00A73D1E"/>
    <w:rsid w:val="00A74F6C"/>
    <w:rsid w:val="00A7503A"/>
    <w:rsid w:val="00A7522A"/>
    <w:rsid w:val="00A80A69"/>
    <w:rsid w:val="00A8449C"/>
    <w:rsid w:val="00A85D38"/>
    <w:rsid w:val="00A91133"/>
    <w:rsid w:val="00AA0625"/>
    <w:rsid w:val="00AA55E7"/>
    <w:rsid w:val="00AA735D"/>
    <w:rsid w:val="00AB0F6D"/>
    <w:rsid w:val="00AB4F04"/>
    <w:rsid w:val="00AC0628"/>
    <w:rsid w:val="00AC1EE3"/>
    <w:rsid w:val="00AC6E1F"/>
    <w:rsid w:val="00AD1A45"/>
    <w:rsid w:val="00AE2F7E"/>
    <w:rsid w:val="00AE4063"/>
    <w:rsid w:val="00AF1BA0"/>
    <w:rsid w:val="00AF5165"/>
    <w:rsid w:val="00AF734E"/>
    <w:rsid w:val="00B03876"/>
    <w:rsid w:val="00B04473"/>
    <w:rsid w:val="00B058C3"/>
    <w:rsid w:val="00B0640B"/>
    <w:rsid w:val="00B12F8E"/>
    <w:rsid w:val="00B20AB1"/>
    <w:rsid w:val="00B24324"/>
    <w:rsid w:val="00B30F76"/>
    <w:rsid w:val="00B32112"/>
    <w:rsid w:val="00B3541C"/>
    <w:rsid w:val="00B420B8"/>
    <w:rsid w:val="00B44015"/>
    <w:rsid w:val="00B45EDD"/>
    <w:rsid w:val="00B463E5"/>
    <w:rsid w:val="00B5084C"/>
    <w:rsid w:val="00B5284B"/>
    <w:rsid w:val="00B54E68"/>
    <w:rsid w:val="00B61F62"/>
    <w:rsid w:val="00B641BD"/>
    <w:rsid w:val="00B67B5E"/>
    <w:rsid w:val="00B71237"/>
    <w:rsid w:val="00B77011"/>
    <w:rsid w:val="00B77EDA"/>
    <w:rsid w:val="00B802BA"/>
    <w:rsid w:val="00B83EBB"/>
    <w:rsid w:val="00B8687E"/>
    <w:rsid w:val="00B868CF"/>
    <w:rsid w:val="00B86F86"/>
    <w:rsid w:val="00B913BD"/>
    <w:rsid w:val="00BA15DA"/>
    <w:rsid w:val="00BA26A6"/>
    <w:rsid w:val="00BB1774"/>
    <w:rsid w:val="00BB52A0"/>
    <w:rsid w:val="00BC2850"/>
    <w:rsid w:val="00BC4610"/>
    <w:rsid w:val="00BC539A"/>
    <w:rsid w:val="00BC701F"/>
    <w:rsid w:val="00BD1988"/>
    <w:rsid w:val="00BD5E34"/>
    <w:rsid w:val="00BE1B44"/>
    <w:rsid w:val="00BE2D09"/>
    <w:rsid w:val="00BE492D"/>
    <w:rsid w:val="00BE5AC6"/>
    <w:rsid w:val="00BE680D"/>
    <w:rsid w:val="00C0345B"/>
    <w:rsid w:val="00C057B7"/>
    <w:rsid w:val="00C0793A"/>
    <w:rsid w:val="00C1181B"/>
    <w:rsid w:val="00C14A86"/>
    <w:rsid w:val="00C15682"/>
    <w:rsid w:val="00C15D5D"/>
    <w:rsid w:val="00C17856"/>
    <w:rsid w:val="00C27A22"/>
    <w:rsid w:val="00C31277"/>
    <w:rsid w:val="00C412F8"/>
    <w:rsid w:val="00C600A3"/>
    <w:rsid w:val="00C64B96"/>
    <w:rsid w:val="00C66796"/>
    <w:rsid w:val="00C73E76"/>
    <w:rsid w:val="00C8604A"/>
    <w:rsid w:val="00C90A4C"/>
    <w:rsid w:val="00C9124B"/>
    <w:rsid w:val="00C912CE"/>
    <w:rsid w:val="00C93A68"/>
    <w:rsid w:val="00C950A2"/>
    <w:rsid w:val="00C9533B"/>
    <w:rsid w:val="00CA2036"/>
    <w:rsid w:val="00CA669B"/>
    <w:rsid w:val="00CC0028"/>
    <w:rsid w:val="00CC5456"/>
    <w:rsid w:val="00CC7374"/>
    <w:rsid w:val="00CD1522"/>
    <w:rsid w:val="00CD5B79"/>
    <w:rsid w:val="00CD73D7"/>
    <w:rsid w:val="00CE0D93"/>
    <w:rsid w:val="00CE3E8D"/>
    <w:rsid w:val="00CE4498"/>
    <w:rsid w:val="00CE625E"/>
    <w:rsid w:val="00CF1A10"/>
    <w:rsid w:val="00D114EC"/>
    <w:rsid w:val="00D11C3E"/>
    <w:rsid w:val="00D212F9"/>
    <w:rsid w:val="00D24DB0"/>
    <w:rsid w:val="00D3203B"/>
    <w:rsid w:val="00D347CF"/>
    <w:rsid w:val="00D37E76"/>
    <w:rsid w:val="00D4181A"/>
    <w:rsid w:val="00D4202D"/>
    <w:rsid w:val="00D52E5A"/>
    <w:rsid w:val="00D567AC"/>
    <w:rsid w:val="00D56AE6"/>
    <w:rsid w:val="00D60EE5"/>
    <w:rsid w:val="00D6397F"/>
    <w:rsid w:val="00D66F46"/>
    <w:rsid w:val="00D6705B"/>
    <w:rsid w:val="00D73D9C"/>
    <w:rsid w:val="00D77E17"/>
    <w:rsid w:val="00D82419"/>
    <w:rsid w:val="00D82926"/>
    <w:rsid w:val="00D86DB3"/>
    <w:rsid w:val="00D906F1"/>
    <w:rsid w:val="00D90D80"/>
    <w:rsid w:val="00D91AD3"/>
    <w:rsid w:val="00D9425D"/>
    <w:rsid w:val="00D96296"/>
    <w:rsid w:val="00D96973"/>
    <w:rsid w:val="00D976FE"/>
    <w:rsid w:val="00DA146C"/>
    <w:rsid w:val="00DA37AF"/>
    <w:rsid w:val="00DA3F53"/>
    <w:rsid w:val="00DA6824"/>
    <w:rsid w:val="00DB1F5C"/>
    <w:rsid w:val="00DB2C8E"/>
    <w:rsid w:val="00DB3355"/>
    <w:rsid w:val="00DB7FD3"/>
    <w:rsid w:val="00DC228E"/>
    <w:rsid w:val="00DD28D0"/>
    <w:rsid w:val="00DD2D0A"/>
    <w:rsid w:val="00DD2FAD"/>
    <w:rsid w:val="00DF2C3B"/>
    <w:rsid w:val="00E0184F"/>
    <w:rsid w:val="00E0189B"/>
    <w:rsid w:val="00E11A6C"/>
    <w:rsid w:val="00E13C99"/>
    <w:rsid w:val="00E16EE9"/>
    <w:rsid w:val="00E22DBB"/>
    <w:rsid w:val="00E30ABE"/>
    <w:rsid w:val="00E40D7A"/>
    <w:rsid w:val="00E4754E"/>
    <w:rsid w:val="00E51363"/>
    <w:rsid w:val="00E57400"/>
    <w:rsid w:val="00E576AB"/>
    <w:rsid w:val="00E62016"/>
    <w:rsid w:val="00E83BAE"/>
    <w:rsid w:val="00E8771F"/>
    <w:rsid w:val="00E8788E"/>
    <w:rsid w:val="00E90396"/>
    <w:rsid w:val="00E9058E"/>
    <w:rsid w:val="00E91595"/>
    <w:rsid w:val="00E92449"/>
    <w:rsid w:val="00E95CBA"/>
    <w:rsid w:val="00EA3902"/>
    <w:rsid w:val="00EA4075"/>
    <w:rsid w:val="00EA4299"/>
    <w:rsid w:val="00EA60D2"/>
    <w:rsid w:val="00EA7AC3"/>
    <w:rsid w:val="00EB2865"/>
    <w:rsid w:val="00EB6116"/>
    <w:rsid w:val="00EB6E16"/>
    <w:rsid w:val="00EC030B"/>
    <w:rsid w:val="00EC183B"/>
    <w:rsid w:val="00EC399A"/>
    <w:rsid w:val="00EC6C27"/>
    <w:rsid w:val="00EC7CF1"/>
    <w:rsid w:val="00ED6D35"/>
    <w:rsid w:val="00ED7944"/>
    <w:rsid w:val="00EE1694"/>
    <w:rsid w:val="00EE2461"/>
    <w:rsid w:val="00EF3C2E"/>
    <w:rsid w:val="00EF673D"/>
    <w:rsid w:val="00EF7BC7"/>
    <w:rsid w:val="00F011F1"/>
    <w:rsid w:val="00F04A96"/>
    <w:rsid w:val="00F05618"/>
    <w:rsid w:val="00F10402"/>
    <w:rsid w:val="00F17E63"/>
    <w:rsid w:val="00F237F9"/>
    <w:rsid w:val="00F256FC"/>
    <w:rsid w:val="00F2662B"/>
    <w:rsid w:val="00F30195"/>
    <w:rsid w:val="00F3275D"/>
    <w:rsid w:val="00F332A8"/>
    <w:rsid w:val="00F33AD4"/>
    <w:rsid w:val="00F357EB"/>
    <w:rsid w:val="00F407F3"/>
    <w:rsid w:val="00F5557D"/>
    <w:rsid w:val="00F60A92"/>
    <w:rsid w:val="00F66480"/>
    <w:rsid w:val="00F6734D"/>
    <w:rsid w:val="00F676CC"/>
    <w:rsid w:val="00F7055A"/>
    <w:rsid w:val="00F74976"/>
    <w:rsid w:val="00F77366"/>
    <w:rsid w:val="00F8187E"/>
    <w:rsid w:val="00F84B59"/>
    <w:rsid w:val="00F8525F"/>
    <w:rsid w:val="00F85C11"/>
    <w:rsid w:val="00F97F68"/>
    <w:rsid w:val="00FB40EA"/>
    <w:rsid w:val="00FB6BD1"/>
    <w:rsid w:val="00FC0030"/>
    <w:rsid w:val="00FC0B68"/>
    <w:rsid w:val="00FC20D1"/>
    <w:rsid w:val="00FC3DA4"/>
    <w:rsid w:val="00FD19E0"/>
    <w:rsid w:val="00FE620E"/>
    <w:rsid w:val="00FF3DFC"/>
    <w:rsid w:val="00FF4138"/>
    <w:rsid w:val="00FF4EE7"/>
    <w:rsid w:val="00FF52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4C8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3B"/>
    <w:pPr>
      <w:ind w:left="720"/>
      <w:contextualSpacing/>
    </w:pPr>
  </w:style>
  <w:style w:type="paragraph" w:styleId="BalloonText">
    <w:name w:val="Balloon Text"/>
    <w:basedOn w:val="Normal"/>
    <w:link w:val="BalloonTextChar"/>
    <w:uiPriority w:val="99"/>
    <w:semiHidden/>
    <w:unhideWhenUsed/>
    <w:rsid w:val="008A02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205"/>
    <w:rPr>
      <w:rFonts w:ascii="Lucida Grande" w:hAnsi="Lucida Grande" w:cs="Lucida Grande"/>
      <w:sz w:val="18"/>
      <w:szCs w:val="18"/>
    </w:rPr>
  </w:style>
  <w:style w:type="table" w:styleId="TableGrid">
    <w:name w:val="Table Grid"/>
    <w:basedOn w:val="TableNormal"/>
    <w:uiPriority w:val="59"/>
    <w:rsid w:val="00E92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C399A"/>
  </w:style>
  <w:style w:type="character" w:customStyle="1" w:styleId="FootnoteTextChar">
    <w:name w:val="Footnote Text Char"/>
    <w:basedOn w:val="DefaultParagraphFont"/>
    <w:link w:val="FootnoteText"/>
    <w:uiPriority w:val="99"/>
    <w:rsid w:val="00EC399A"/>
  </w:style>
  <w:style w:type="character" w:styleId="FootnoteReference">
    <w:name w:val="footnote reference"/>
    <w:basedOn w:val="DefaultParagraphFont"/>
    <w:uiPriority w:val="99"/>
    <w:unhideWhenUsed/>
    <w:rsid w:val="00EC399A"/>
    <w:rPr>
      <w:vertAlign w:val="superscript"/>
    </w:rPr>
  </w:style>
  <w:style w:type="paragraph" w:styleId="Header">
    <w:name w:val="header"/>
    <w:basedOn w:val="Normal"/>
    <w:link w:val="HeaderChar"/>
    <w:uiPriority w:val="99"/>
    <w:unhideWhenUsed/>
    <w:rsid w:val="00D90D80"/>
    <w:pPr>
      <w:tabs>
        <w:tab w:val="center" w:pos="4320"/>
        <w:tab w:val="right" w:pos="8640"/>
      </w:tabs>
    </w:pPr>
  </w:style>
  <w:style w:type="character" w:customStyle="1" w:styleId="HeaderChar">
    <w:name w:val="Header Char"/>
    <w:basedOn w:val="DefaultParagraphFont"/>
    <w:link w:val="Header"/>
    <w:uiPriority w:val="99"/>
    <w:rsid w:val="00D90D80"/>
  </w:style>
  <w:style w:type="paragraph" w:styleId="Footer">
    <w:name w:val="footer"/>
    <w:basedOn w:val="Normal"/>
    <w:link w:val="FooterChar"/>
    <w:uiPriority w:val="99"/>
    <w:unhideWhenUsed/>
    <w:rsid w:val="00D90D80"/>
    <w:pPr>
      <w:tabs>
        <w:tab w:val="center" w:pos="4320"/>
        <w:tab w:val="right" w:pos="8640"/>
      </w:tabs>
    </w:pPr>
  </w:style>
  <w:style w:type="character" w:customStyle="1" w:styleId="FooterChar">
    <w:name w:val="Footer Char"/>
    <w:basedOn w:val="DefaultParagraphFont"/>
    <w:link w:val="Footer"/>
    <w:uiPriority w:val="99"/>
    <w:rsid w:val="00D90D80"/>
  </w:style>
  <w:style w:type="character" w:styleId="PageNumber">
    <w:name w:val="page number"/>
    <w:basedOn w:val="DefaultParagraphFont"/>
    <w:uiPriority w:val="99"/>
    <w:semiHidden/>
    <w:unhideWhenUsed/>
    <w:rsid w:val="003B7E62"/>
  </w:style>
  <w:style w:type="character" w:styleId="EndnoteReference">
    <w:name w:val="endnote reference"/>
    <w:basedOn w:val="DefaultParagraphFont"/>
    <w:uiPriority w:val="99"/>
    <w:semiHidden/>
    <w:unhideWhenUsed/>
    <w:rsid w:val="00766491"/>
    <w:rPr>
      <w:vertAlign w:val="superscript"/>
    </w:rPr>
  </w:style>
  <w:style w:type="character" w:styleId="CommentReference">
    <w:name w:val="annotation reference"/>
    <w:basedOn w:val="DefaultParagraphFont"/>
    <w:uiPriority w:val="99"/>
    <w:semiHidden/>
    <w:unhideWhenUsed/>
    <w:rsid w:val="00032C9D"/>
    <w:rPr>
      <w:sz w:val="18"/>
      <w:szCs w:val="18"/>
    </w:rPr>
  </w:style>
  <w:style w:type="paragraph" w:styleId="CommentText">
    <w:name w:val="annotation text"/>
    <w:basedOn w:val="Normal"/>
    <w:link w:val="CommentTextChar"/>
    <w:uiPriority w:val="99"/>
    <w:semiHidden/>
    <w:unhideWhenUsed/>
    <w:rsid w:val="00032C9D"/>
  </w:style>
  <w:style w:type="character" w:customStyle="1" w:styleId="CommentTextChar">
    <w:name w:val="Comment Text Char"/>
    <w:basedOn w:val="DefaultParagraphFont"/>
    <w:link w:val="CommentText"/>
    <w:uiPriority w:val="99"/>
    <w:semiHidden/>
    <w:rsid w:val="00032C9D"/>
  </w:style>
  <w:style w:type="paragraph" w:styleId="CommentSubject">
    <w:name w:val="annotation subject"/>
    <w:basedOn w:val="CommentText"/>
    <w:next w:val="CommentText"/>
    <w:link w:val="CommentSubjectChar"/>
    <w:uiPriority w:val="99"/>
    <w:semiHidden/>
    <w:unhideWhenUsed/>
    <w:rsid w:val="00032C9D"/>
    <w:rPr>
      <w:b/>
      <w:bCs/>
      <w:sz w:val="20"/>
      <w:szCs w:val="20"/>
    </w:rPr>
  </w:style>
  <w:style w:type="character" w:customStyle="1" w:styleId="CommentSubjectChar">
    <w:name w:val="Comment Subject Char"/>
    <w:basedOn w:val="CommentTextChar"/>
    <w:link w:val="CommentSubject"/>
    <w:uiPriority w:val="99"/>
    <w:semiHidden/>
    <w:rsid w:val="00032C9D"/>
    <w:rPr>
      <w:b/>
      <w:bCs/>
      <w:sz w:val="20"/>
      <w:szCs w:val="20"/>
    </w:rPr>
  </w:style>
  <w:style w:type="character" w:styleId="Hyperlink">
    <w:name w:val="Hyperlink"/>
    <w:basedOn w:val="DefaultParagraphFont"/>
    <w:uiPriority w:val="99"/>
    <w:unhideWhenUsed/>
    <w:rsid w:val="007F5185"/>
    <w:rPr>
      <w:color w:val="0000FF" w:themeColor="hyperlink"/>
      <w:u w:val="single"/>
    </w:rPr>
  </w:style>
  <w:style w:type="paragraph" w:styleId="Revision">
    <w:name w:val="Revision"/>
    <w:hidden/>
    <w:uiPriority w:val="99"/>
    <w:semiHidden/>
    <w:rsid w:val="00AE2F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3B"/>
    <w:pPr>
      <w:ind w:left="720"/>
      <w:contextualSpacing/>
    </w:pPr>
  </w:style>
  <w:style w:type="paragraph" w:styleId="BalloonText">
    <w:name w:val="Balloon Text"/>
    <w:basedOn w:val="Normal"/>
    <w:link w:val="BalloonTextChar"/>
    <w:uiPriority w:val="99"/>
    <w:semiHidden/>
    <w:unhideWhenUsed/>
    <w:rsid w:val="008A02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205"/>
    <w:rPr>
      <w:rFonts w:ascii="Lucida Grande" w:hAnsi="Lucida Grande" w:cs="Lucida Grande"/>
      <w:sz w:val="18"/>
      <w:szCs w:val="18"/>
    </w:rPr>
  </w:style>
  <w:style w:type="table" w:styleId="TableGrid">
    <w:name w:val="Table Grid"/>
    <w:basedOn w:val="TableNormal"/>
    <w:uiPriority w:val="59"/>
    <w:rsid w:val="00E92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C399A"/>
  </w:style>
  <w:style w:type="character" w:customStyle="1" w:styleId="FootnoteTextChar">
    <w:name w:val="Footnote Text Char"/>
    <w:basedOn w:val="DefaultParagraphFont"/>
    <w:link w:val="FootnoteText"/>
    <w:uiPriority w:val="99"/>
    <w:rsid w:val="00EC399A"/>
  </w:style>
  <w:style w:type="character" w:styleId="FootnoteReference">
    <w:name w:val="footnote reference"/>
    <w:basedOn w:val="DefaultParagraphFont"/>
    <w:uiPriority w:val="99"/>
    <w:unhideWhenUsed/>
    <w:rsid w:val="00EC399A"/>
    <w:rPr>
      <w:vertAlign w:val="superscript"/>
    </w:rPr>
  </w:style>
  <w:style w:type="paragraph" w:styleId="Header">
    <w:name w:val="header"/>
    <w:basedOn w:val="Normal"/>
    <w:link w:val="HeaderChar"/>
    <w:uiPriority w:val="99"/>
    <w:unhideWhenUsed/>
    <w:rsid w:val="00D90D80"/>
    <w:pPr>
      <w:tabs>
        <w:tab w:val="center" w:pos="4320"/>
        <w:tab w:val="right" w:pos="8640"/>
      </w:tabs>
    </w:pPr>
  </w:style>
  <w:style w:type="character" w:customStyle="1" w:styleId="HeaderChar">
    <w:name w:val="Header Char"/>
    <w:basedOn w:val="DefaultParagraphFont"/>
    <w:link w:val="Header"/>
    <w:uiPriority w:val="99"/>
    <w:rsid w:val="00D90D80"/>
  </w:style>
  <w:style w:type="paragraph" w:styleId="Footer">
    <w:name w:val="footer"/>
    <w:basedOn w:val="Normal"/>
    <w:link w:val="FooterChar"/>
    <w:uiPriority w:val="99"/>
    <w:unhideWhenUsed/>
    <w:rsid w:val="00D90D80"/>
    <w:pPr>
      <w:tabs>
        <w:tab w:val="center" w:pos="4320"/>
        <w:tab w:val="right" w:pos="8640"/>
      </w:tabs>
    </w:pPr>
  </w:style>
  <w:style w:type="character" w:customStyle="1" w:styleId="FooterChar">
    <w:name w:val="Footer Char"/>
    <w:basedOn w:val="DefaultParagraphFont"/>
    <w:link w:val="Footer"/>
    <w:uiPriority w:val="99"/>
    <w:rsid w:val="00D90D80"/>
  </w:style>
  <w:style w:type="character" w:styleId="PageNumber">
    <w:name w:val="page number"/>
    <w:basedOn w:val="DefaultParagraphFont"/>
    <w:uiPriority w:val="99"/>
    <w:semiHidden/>
    <w:unhideWhenUsed/>
    <w:rsid w:val="003B7E62"/>
  </w:style>
  <w:style w:type="character" w:styleId="EndnoteReference">
    <w:name w:val="endnote reference"/>
    <w:basedOn w:val="DefaultParagraphFont"/>
    <w:uiPriority w:val="99"/>
    <w:semiHidden/>
    <w:unhideWhenUsed/>
    <w:rsid w:val="00766491"/>
    <w:rPr>
      <w:vertAlign w:val="superscript"/>
    </w:rPr>
  </w:style>
  <w:style w:type="character" w:styleId="CommentReference">
    <w:name w:val="annotation reference"/>
    <w:basedOn w:val="DefaultParagraphFont"/>
    <w:uiPriority w:val="99"/>
    <w:semiHidden/>
    <w:unhideWhenUsed/>
    <w:rsid w:val="00032C9D"/>
    <w:rPr>
      <w:sz w:val="18"/>
      <w:szCs w:val="18"/>
    </w:rPr>
  </w:style>
  <w:style w:type="paragraph" w:styleId="CommentText">
    <w:name w:val="annotation text"/>
    <w:basedOn w:val="Normal"/>
    <w:link w:val="CommentTextChar"/>
    <w:uiPriority w:val="99"/>
    <w:semiHidden/>
    <w:unhideWhenUsed/>
    <w:rsid w:val="00032C9D"/>
  </w:style>
  <w:style w:type="character" w:customStyle="1" w:styleId="CommentTextChar">
    <w:name w:val="Comment Text Char"/>
    <w:basedOn w:val="DefaultParagraphFont"/>
    <w:link w:val="CommentText"/>
    <w:uiPriority w:val="99"/>
    <w:semiHidden/>
    <w:rsid w:val="00032C9D"/>
  </w:style>
  <w:style w:type="paragraph" w:styleId="CommentSubject">
    <w:name w:val="annotation subject"/>
    <w:basedOn w:val="CommentText"/>
    <w:next w:val="CommentText"/>
    <w:link w:val="CommentSubjectChar"/>
    <w:uiPriority w:val="99"/>
    <w:semiHidden/>
    <w:unhideWhenUsed/>
    <w:rsid w:val="00032C9D"/>
    <w:rPr>
      <w:b/>
      <w:bCs/>
      <w:sz w:val="20"/>
      <w:szCs w:val="20"/>
    </w:rPr>
  </w:style>
  <w:style w:type="character" w:customStyle="1" w:styleId="CommentSubjectChar">
    <w:name w:val="Comment Subject Char"/>
    <w:basedOn w:val="CommentTextChar"/>
    <w:link w:val="CommentSubject"/>
    <w:uiPriority w:val="99"/>
    <w:semiHidden/>
    <w:rsid w:val="00032C9D"/>
    <w:rPr>
      <w:b/>
      <w:bCs/>
      <w:sz w:val="20"/>
      <w:szCs w:val="20"/>
    </w:rPr>
  </w:style>
  <w:style w:type="character" w:styleId="Hyperlink">
    <w:name w:val="Hyperlink"/>
    <w:basedOn w:val="DefaultParagraphFont"/>
    <w:uiPriority w:val="99"/>
    <w:unhideWhenUsed/>
    <w:rsid w:val="007F5185"/>
    <w:rPr>
      <w:color w:val="0000FF" w:themeColor="hyperlink"/>
      <w:u w:val="single"/>
    </w:rPr>
  </w:style>
  <w:style w:type="paragraph" w:styleId="Revision">
    <w:name w:val="Revision"/>
    <w:hidden/>
    <w:uiPriority w:val="99"/>
    <w:semiHidden/>
    <w:rsid w:val="00AE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894">
      <w:bodyDiv w:val="1"/>
      <w:marLeft w:val="0"/>
      <w:marRight w:val="0"/>
      <w:marTop w:val="0"/>
      <w:marBottom w:val="0"/>
      <w:divBdr>
        <w:top w:val="none" w:sz="0" w:space="0" w:color="auto"/>
        <w:left w:val="none" w:sz="0" w:space="0" w:color="auto"/>
        <w:bottom w:val="none" w:sz="0" w:space="0" w:color="auto"/>
        <w:right w:val="none" w:sz="0" w:space="0" w:color="auto"/>
      </w:divBdr>
    </w:div>
    <w:div w:id="164979360">
      <w:bodyDiv w:val="1"/>
      <w:marLeft w:val="0"/>
      <w:marRight w:val="0"/>
      <w:marTop w:val="0"/>
      <w:marBottom w:val="0"/>
      <w:divBdr>
        <w:top w:val="none" w:sz="0" w:space="0" w:color="auto"/>
        <w:left w:val="none" w:sz="0" w:space="0" w:color="auto"/>
        <w:bottom w:val="none" w:sz="0" w:space="0" w:color="auto"/>
        <w:right w:val="none" w:sz="0" w:space="0" w:color="auto"/>
      </w:divBdr>
    </w:div>
    <w:div w:id="445776783">
      <w:bodyDiv w:val="1"/>
      <w:marLeft w:val="0"/>
      <w:marRight w:val="0"/>
      <w:marTop w:val="0"/>
      <w:marBottom w:val="0"/>
      <w:divBdr>
        <w:top w:val="none" w:sz="0" w:space="0" w:color="auto"/>
        <w:left w:val="none" w:sz="0" w:space="0" w:color="auto"/>
        <w:bottom w:val="none" w:sz="0" w:space="0" w:color="auto"/>
        <w:right w:val="none" w:sz="0" w:space="0" w:color="auto"/>
      </w:divBdr>
    </w:div>
    <w:div w:id="684134933">
      <w:bodyDiv w:val="1"/>
      <w:marLeft w:val="0"/>
      <w:marRight w:val="0"/>
      <w:marTop w:val="0"/>
      <w:marBottom w:val="0"/>
      <w:divBdr>
        <w:top w:val="none" w:sz="0" w:space="0" w:color="auto"/>
        <w:left w:val="none" w:sz="0" w:space="0" w:color="auto"/>
        <w:bottom w:val="none" w:sz="0" w:space="0" w:color="auto"/>
        <w:right w:val="none" w:sz="0" w:space="0" w:color="auto"/>
      </w:divBdr>
    </w:div>
    <w:div w:id="776827276">
      <w:bodyDiv w:val="1"/>
      <w:marLeft w:val="0"/>
      <w:marRight w:val="0"/>
      <w:marTop w:val="0"/>
      <w:marBottom w:val="0"/>
      <w:divBdr>
        <w:top w:val="none" w:sz="0" w:space="0" w:color="auto"/>
        <w:left w:val="none" w:sz="0" w:space="0" w:color="auto"/>
        <w:bottom w:val="none" w:sz="0" w:space="0" w:color="auto"/>
        <w:right w:val="none" w:sz="0" w:space="0" w:color="auto"/>
      </w:divBdr>
    </w:div>
    <w:div w:id="840118310">
      <w:bodyDiv w:val="1"/>
      <w:marLeft w:val="0"/>
      <w:marRight w:val="0"/>
      <w:marTop w:val="0"/>
      <w:marBottom w:val="0"/>
      <w:divBdr>
        <w:top w:val="none" w:sz="0" w:space="0" w:color="auto"/>
        <w:left w:val="none" w:sz="0" w:space="0" w:color="auto"/>
        <w:bottom w:val="none" w:sz="0" w:space="0" w:color="auto"/>
        <w:right w:val="none" w:sz="0" w:space="0" w:color="auto"/>
      </w:divBdr>
    </w:div>
    <w:div w:id="1005667623">
      <w:bodyDiv w:val="1"/>
      <w:marLeft w:val="0"/>
      <w:marRight w:val="0"/>
      <w:marTop w:val="0"/>
      <w:marBottom w:val="0"/>
      <w:divBdr>
        <w:top w:val="none" w:sz="0" w:space="0" w:color="auto"/>
        <w:left w:val="none" w:sz="0" w:space="0" w:color="auto"/>
        <w:bottom w:val="none" w:sz="0" w:space="0" w:color="auto"/>
        <w:right w:val="none" w:sz="0" w:space="0" w:color="auto"/>
      </w:divBdr>
    </w:div>
    <w:div w:id="1150366817">
      <w:bodyDiv w:val="1"/>
      <w:marLeft w:val="0"/>
      <w:marRight w:val="0"/>
      <w:marTop w:val="0"/>
      <w:marBottom w:val="0"/>
      <w:divBdr>
        <w:top w:val="none" w:sz="0" w:space="0" w:color="auto"/>
        <w:left w:val="none" w:sz="0" w:space="0" w:color="auto"/>
        <w:bottom w:val="none" w:sz="0" w:space="0" w:color="auto"/>
        <w:right w:val="none" w:sz="0" w:space="0" w:color="auto"/>
      </w:divBdr>
    </w:div>
    <w:div w:id="1261597516">
      <w:bodyDiv w:val="1"/>
      <w:marLeft w:val="0"/>
      <w:marRight w:val="0"/>
      <w:marTop w:val="0"/>
      <w:marBottom w:val="0"/>
      <w:divBdr>
        <w:top w:val="none" w:sz="0" w:space="0" w:color="auto"/>
        <w:left w:val="none" w:sz="0" w:space="0" w:color="auto"/>
        <w:bottom w:val="none" w:sz="0" w:space="0" w:color="auto"/>
        <w:right w:val="none" w:sz="0" w:space="0" w:color="auto"/>
      </w:divBdr>
    </w:div>
    <w:div w:id="1347517544">
      <w:bodyDiv w:val="1"/>
      <w:marLeft w:val="0"/>
      <w:marRight w:val="0"/>
      <w:marTop w:val="0"/>
      <w:marBottom w:val="0"/>
      <w:divBdr>
        <w:top w:val="none" w:sz="0" w:space="0" w:color="auto"/>
        <w:left w:val="none" w:sz="0" w:space="0" w:color="auto"/>
        <w:bottom w:val="none" w:sz="0" w:space="0" w:color="auto"/>
        <w:right w:val="none" w:sz="0" w:space="0" w:color="auto"/>
      </w:divBdr>
    </w:div>
    <w:div w:id="1409962665">
      <w:bodyDiv w:val="1"/>
      <w:marLeft w:val="0"/>
      <w:marRight w:val="0"/>
      <w:marTop w:val="0"/>
      <w:marBottom w:val="0"/>
      <w:divBdr>
        <w:top w:val="none" w:sz="0" w:space="0" w:color="auto"/>
        <w:left w:val="none" w:sz="0" w:space="0" w:color="auto"/>
        <w:bottom w:val="none" w:sz="0" w:space="0" w:color="auto"/>
        <w:right w:val="none" w:sz="0" w:space="0" w:color="auto"/>
      </w:divBdr>
    </w:div>
    <w:div w:id="1764372589">
      <w:bodyDiv w:val="1"/>
      <w:marLeft w:val="0"/>
      <w:marRight w:val="0"/>
      <w:marTop w:val="0"/>
      <w:marBottom w:val="0"/>
      <w:divBdr>
        <w:top w:val="none" w:sz="0" w:space="0" w:color="auto"/>
        <w:left w:val="none" w:sz="0" w:space="0" w:color="auto"/>
        <w:bottom w:val="none" w:sz="0" w:space="0" w:color="auto"/>
        <w:right w:val="none" w:sz="0" w:space="0" w:color="auto"/>
      </w:divBdr>
    </w:div>
    <w:div w:id="1806003096">
      <w:bodyDiv w:val="1"/>
      <w:marLeft w:val="0"/>
      <w:marRight w:val="0"/>
      <w:marTop w:val="0"/>
      <w:marBottom w:val="0"/>
      <w:divBdr>
        <w:top w:val="none" w:sz="0" w:space="0" w:color="auto"/>
        <w:left w:val="none" w:sz="0" w:space="0" w:color="auto"/>
        <w:bottom w:val="none" w:sz="0" w:space="0" w:color="auto"/>
        <w:right w:val="none" w:sz="0" w:space="0" w:color="auto"/>
      </w:divBdr>
    </w:div>
    <w:div w:id="1938441623">
      <w:bodyDiv w:val="1"/>
      <w:marLeft w:val="0"/>
      <w:marRight w:val="0"/>
      <w:marTop w:val="0"/>
      <w:marBottom w:val="0"/>
      <w:divBdr>
        <w:top w:val="none" w:sz="0" w:space="0" w:color="auto"/>
        <w:left w:val="none" w:sz="0" w:space="0" w:color="auto"/>
        <w:bottom w:val="none" w:sz="0" w:space="0" w:color="auto"/>
        <w:right w:val="none" w:sz="0" w:space="0" w:color="auto"/>
      </w:divBdr>
    </w:div>
    <w:div w:id="2009551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paperpile.com/b/EYnB5c/d6A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8346-1245-954B-A0F2-0B4A09CB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14686</Words>
  <Characters>83711</Characters>
  <Application>Microsoft Macintosh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Klassen</dc:creator>
  <cp:keywords/>
  <dc:description/>
  <cp:lastModifiedBy>Rob Klassen</cp:lastModifiedBy>
  <cp:revision>6</cp:revision>
  <dcterms:created xsi:type="dcterms:W3CDTF">2016-11-19T09:08:00Z</dcterms:created>
  <dcterms:modified xsi:type="dcterms:W3CDTF">2016-11-19T10:26:00Z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robert.klassen@york.ac.uk@www.mendeley.com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